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E23A0" w14:textId="2BD2AFDB" w:rsidR="00A81E52" w:rsidRDefault="00A81E52" w:rsidP="00A81E52">
      <w:pPr>
        <w:pStyle w:val="2Normal"/>
        <w:tabs>
          <w:tab w:val="clear" w:pos="1080"/>
        </w:tabs>
        <w:ind w:left="0"/>
        <w:jc w:val="center"/>
        <w:rPr>
          <w:b/>
          <w:bCs w:val="0"/>
          <w:sz w:val="28"/>
          <w:szCs w:val="28"/>
        </w:rPr>
      </w:pPr>
      <w:r w:rsidRPr="005D30D0">
        <w:rPr>
          <w:b/>
          <w:sz w:val="28"/>
          <w:szCs w:val="28"/>
        </w:rPr>
        <w:t>C3.</w:t>
      </w:r>
      <w:r>
        <w:rPr>
          <w:b/>
          <w:sz w:val="28"/>
          <w:szCs w:val="28"/>
        </w:rPr>
        <w:t>4</w:t>
      </w:r>
      <w:r w:rsidRPr="005D30D0">
        <w:rPr>
          <w:b/>
          <w:sz w:val="28"/>
          <w:szCs w:val="28"/>
        </w:rPr>
        <w:t>.</w:t>
      </w:r>
      <w:r>
        <w:rPr>
          <w:b/>
          <w:sz w:val="28"/>
          <w:szCs w:val="28"/>
        </w:rPr>
        <w:t>3</w:t>
      </w:r>
    </w:p>
    <w:p w14:paraId="3FC97370" w14:textId="77777777" w:rsidR="00A81E52" w:rsidRPr="005D30D0" w:rsidRDefault="00A81E52" w:rsidP="00A81E52">
      <w:pPr>
        <w:pStyle w:val="2Normal"/>
        <w:tabs>
          <w:tab w:val="clear" w:pos="1080"/>
        </w:tabs>
        <w:ind w:left="0"/>
        <w:jc w:val="center"/>
        <w:rPr>
          <w:b/>
          <w:bCs w:val="0"/>
          <w:sz w:val="28"/>
          <w:szCs w:val="28"/>
        </w:rPr>
      </w:pPr>
    </w:p>
    <w:p w14:paraId="613B36B4" w14:textId="77777777" w:rsidR="00A81E52" w:rsidRDefault="00A81E52" w:rsidP="00A81E52">
      <w:pPr>
        <w:pStyle w:val="2Normal"/>
        <w:tabs>
          <w:tab w:val="clear" w:pos="1080"/>
        </w:tabs>
        <w:ind w:left="0"/>
        <w:jc w:val="center"/>
        <w:rPr>
          <w:b/>
          <w:sz w:val="28"/>
          <w:szCs w:val="28"/>
        </w:rPr>
      </w:pPr>
      <w:r w:rsidRPr="00A81E52">
        <w:rPr>
          <w:b/>
          <w:sz w:val="28"/>
          <w:szCs w:val="28"/>
        </w:rPr>
        <w:t xml:space="preserve">STANDARD SPECIFICATION FOR MECHANICAL WORKS </w:t>
      </w:r>
    </w:p>
    <w:p w14:paraId="2E5E6003" w14:textId="60844949" w:rsidR="00A81E52" w:rsidRDefault="00A81E52" w:rsidP="00A81E52">
      <w:pPr>
        <w:pStyle w:val="2Normal"/>
        <w:tabs>
          <w:tab w:val="clear" w:pos="1080"/>
        </w:tabs>
        <w:ind w:left="0"/>
        <w:jc w:val="center"/>
        <w:rPr>
          <w:b/>
          <w:sz w:val="28"/>
          <w:szCs w:val="28"/>
        </w:rPr>
      </w:pPr>
      <w:r w:rsidRPr="00A81E52">
        <w:rPr>
          <w:b/>
          <w:sz w:val="28"/>
          <w:szCs w:val="28"/>
        </w:rPr>
        <w:t>(Including General Works)</w:t>
      </w:r>
    </w:p>
    <w:p w14:paraId="4DFC52F4" w14:textId="513DB221" w:rsidR="00A81E52" w:rsidRDefault="00A81E52">
      <w:pPr>
        <w:rPr>
          <w:rFonts w:eastAsiaTheme="minorHAnsi"/>
          <w:b/>
          <w:bCs/>
          <w:sz w:val="28"/>
          <w:szCs w:val="28"/>
          <w:lang w:val="en-GB"/>
        </w:rPr>
      </w:pPr>
      <w:r>
        <w:rPr>
          <w:b/>
          <w:sz w:val="28"/>
          <w:szCs w:val="28"/>
        </w:rPr>
        <w:br w:type="page"/>
      </w:r>
    </w:p>
    <w:p w14:paraId="39ED88B0" w14:textId="77777777" w:rsidR="00A81E52" w:rsidRPr="00902DAF" w:rsidRDefault="00A81E52" w:rsidP="00A81E52">
      <w:pPr>
        <w:widowControl/>
        <w:autoSpaceDE/>
        <w:autoSpaceDN/>
        <w:ind w:left="1130" w:hanging="1130"/>
        <w:jc w:val="both"/>
        <w:outlineLvl w:val="2"/>
        <w:rPr>
          <w:rFonts w:eastAsia="Times New Roman"/>
          <w:b/>
          <w:sz w:val="20"/>
          <w:szCs w:val="20"/>
          <w:lang w:val="en-ZA"/>
        </w:rPr>
      </w:pPr>
      <w:r w:rsidRPr="00902DAF">
        <w:rPr>
          <w:rFonts w:eastAsia="Times New Roman"/>
          <w:b/>
          <w:sz w:val="20"/>
          <w:szCs w:val="20"/>
          <w:lang w:val="en-ZA"/>
        </w:rPr>
        <w:lastRenderedPageBreak/>
        <w:t xml:space="preserve">C3.4.3 </w:t>
      </w:r>
      <w:r w:rsidRPr="00902DAF">
        <w:rPr>
          <w:rFonts w:eastAsia="Times New Roman"/>
          <w:b/>
          <w:sz w:val="20"/>
          <w:szCs w:val="20"/>
          <w:lang w:val="en-ZA"/>
        </w:rPr>
        <w:tab/>
        <w:t>STANDARD SPECIFICATION FOR MECHANICAL WORKS (Including General Works)</w:t>
      </w:r>
    </w:p>
    <w:p w14:paraId="68A18FA4" w14:textId="77777777" w:rsidR="00A81E52" w:rsidRDefault="00A81E52" w:rsidP="00A81E52">
      <w:pPr>
        <w:pStyle w:val="BodyText"/>
      </w:pPr>
    </w:p>
    <w:p w14:paraId="19108044" w14:textId="3AC1F9D8" w:rsidR="00A81E52" w:rsidRPr="00A92CA2" w:rsidRDefault="00A81E52" w:rsidP="00A81E52">
      <w:pPr>
        <w:autoSpaceDE/>
        <w:autoSpaceDN/>
        <w:spacing w:line="300" w:lineRule="auto"/>
        <w:ind w:left="851" w:right="711" w:hanging="851"/>
        <w:jc w:val="both"/>
        <w:rPr>
          <w:rFonts w:eastAsia="Times New Roman" w:cs="Times New Roman"/>
          <w:color w:val="000000"/>
          <w:sz w:val="20"/>
          <w:szCs w:val="20"/>
          <w:lang w:val="en-GB" w:eastAsia="en-ZA"/>
        </w:rPr>
      </w:pPr>
      <w:proofErr w:type="gramStart"/>
      <w:r>
        <w:rPr>
          <w:rFonts w:eastAsia="Times New Roman" w:cs="Times New Roman"/>
          <w:color w:val="000000"/>
          <w:sz w:val="20"/>
          <w:szCs w:val="20"/>
          <w:lang w:val="en-GB" w:eastAsia="en-ZA"/>
        </w:rPr>
        <w:t>Note  :</w:t>
      </w:r>
      <w:proofErr w:type="gramEnd"/>
      <w:r>
        <w:rPr>
          <w:rFonts w:eastAsia="Times New Roman" w:cs="Times New Roman"/>
          <w:color w:val="000000"/>
          <w:sz w:val="20"/>
          <w:szCs w:val="20"/>
          <w:lang w:val="en-GB" w:eastAsia="en-ZA"/>
        </w:rPr>
        <w:t xml:space="preserve"> </w:t>
      </w:r>
      <w:r w:rsidR="003B79F7">
        <w:rPr>
          <w:rFonts w:eastAsia="Times New Roman" w:cs="Times New Roman"/>
          <w:color w:val="000000"/>
          <w:sz w:val="20"/>
          <w:szCs w:val="20"/>
          <w:lang w:val="en-GB" w:eastAsia="en-ZA"/>
        </w:rPr>
        <w:tab/>
        <w:t xml:space="preserve">This </w:t>
      </w:r>
      <w:r w:rsidRPr="00A92CA2">
        <w:rPr>
          <w:rFonts w:eastAsia="Times New Roman" w:cs="Times New Roman"/>
          <w:color w:val="000000"/>
          <w:sz w:val="20"/>
          <w:szCs w:val="20"/>
          <w:lang w:val="en-GB" w:eastAsia="en-ZA"/>
        </w:rPr>
        <w:t xml:space="preserve">specification is adapted from the City of Cape Town’s Standard Specification for Mechanical Works version 2016 which has been permitted for use in this contract only. The re-use of this standard outside of this contract is strictly prohibited unless directly permitted by the City of Cape Town’s Water and Sanitation department. </w:t>
      </w:r>
    </w:p>
    <w:p w14:paraId="29156395" w14:textId="77777777" w:rsidR="00A81E52" w:rsidRDefault="00A81E52" w:rsidP="00A81E52">
      <w:pPr>
        <w:spacing w:before="74"/>
        <w:ind w:right="256"/>
        <w:jc w:val="center"/>
        <w:rPr>
          <w:b/>
          <w:sz w:val="20"/>
          <w:u w:val="thick"/>
        </w:rPr>
      </w:pPr>
    </w:p>
    <w:p w14:paraId="46E77E85" w14:textId="77777777" w:rsidR="00A81E52" w:rsidRPr="005D30D0" w:rsidRDefault="00A81E52" w:rsidP="00A81E52">
      <w:pPr>
        <w:pStyle w:val="2Normal"/>
        <w:tabs>
          <w:tab w:val="clear" w:pos="1080"/>
        </w:tabs>
        <w:ind w:left="0"/>
        <w:jc w:val="center"/>
        <w:rPr>
          <w:b/>
          <w:bCs w:val="0"/>
          <w:sz w:val="28"/>
          <w:szCs w:val="28"/>
        </w:rPr>
      </w:pPr>
    </w:p>
    <w:p w14:paraId="4B9C19B8" w14:textId="77777777" w:rsidR="00350633" w:rsidRDefault="00350633">
      <w:pPr>
        <w:rPr>
          <w:sz w:val="20"/>
        </w:rPr>
      </w:pPr>
    </w:p>
    <w:p w14:paraId="040C46D2" w14:textId="717FB6FE" w:rsidR="00902DAF" w:rsidRDefault="00902DAF">
      <w:pPr>
        <w:rPr>
          <w:sz w:val="20"/>
        </w:rPr>
        <w:sectPr w:rsidR="00902DAF" w:rsidSect="001D60FD">
          <w:headerReference w:type="default" r:id="rId11"/>
          <w:type w:val="continuous"/>
          <w:pgSz w:w="11900" w:h="16840"/>
          <w:pgMar w:top="1134" w:right="1134" w:bottom="567" w:left="1134" w:header="720" w:footer="720" w:gutter="0"/>
          <w:cols w:space="720"/>
        </w:sectPr>
      </w:pPr>
    </w:p>
    <w:p w14:paraId="63511835" w14:textId="77777777" w:rsidR="00A92CA2" w:rsidRDefault="00A92CA2" w:rsidP="00A92CA2">
      <w:pPr>
        <w:tabs>
          <w:tab w:val="left" w:pos="567"/>
          <w:tab w:val="left" w:pos="1134"/>
          <w:tab w:val="left" w:pos="1985"/>
          <w:tab w:val="left" w:pos="6804"/>
          <w:tab w:val="right" w:pos="9637"/>
        </w:tabs>
        <w:spacing w:line="276" w:lineRule="auto"/>
        <w:jc w:val="center"/>
        <w:rPr>
          <w:b/>
          <w:bCs/>
          <w:sz w:val="24"/>
          <w:szCs w:val="24"/>
          <w:u w:val="single"/>
        </w:rPr>
      </w:pPr>
      <w:r w:rsidRPr="00045E18">
        <w:rPr>
          <w:b/>
          <w:bCs/>
          <w:sz w:val="24"/>
          <w:szCs w:val="24"/>
          <w:u w:val="single"/>
        </w:rPr>
        <w:lastRenderedPageBreak/>
        <w:t>TABLE OF CONTENTS</w:t>
      </w:r>
    </w:p>
    <w:sdt>
      <w:sdtPr>
        <w:rPr>
          <w:rFonts w:ascii="Arial" w:eastAsia="Arial" w:hAnsi="Arial" w:cs="Arial"/>
          <w:color w:val="auto"/>
          <w:sz w:val="22"/>
          <w:szCs w:val="22"/>
        </w:rPr>
        <w:id w:val="2014596"/>
        <w:docPartObj>
          <w:docPartGallery w:val="Table of Contents"/>
          <w:docPartUnique/>
        </w:docPartObj>
      </w:sdtPr>
      <w:sdtEndPr>
        <w:rPr>
          <w:b/>
          <w:bCs/>
          <w:noProof/>
        </w:rPr>
      </w:sdtEndPr>
      <w:sdtContent>
        <w:p w14:paraId="720B4E6A" w14:textId="387CF3E0" w:rsidR="00A92CA2" w:rsidRPr="00A92CA2" w:rsidRDefault="00A92CA2" w:rsidP="00A92CA2">
          <w:pPr>
            <w:pStyle w:val="TOCHeading"/>
            <w:rPr>
              <w:rFonts w:ascii="Arial" w:hAnsi="Arial" w:cs="Arial"/>
              <w:color w:val="auto"/>
            </w:rPr>
          </w:pPr>
        </w:p>
        <w:p w14:paraId="36CC1AAA" w14:textId="77777777" w:rsidR="00A92CA2" w:rsidRPr="00A92CA2" w:rsidRDefault="00A92CA2" w:rsidP="00A92CA2">
          <w:pPr>
            <w:pStyle w:val="TOC1"/>
            <w:tabs>
              <w:tab w:val="left" w:pos="660"/>
              <w:tab w:val="right" w:pos="9632"/>
            </w:tabs>
            <w:rPr>
              <w:rFonts w:ascii="Arial" w:eastAsiaTheme="minorEastAsia" w:hAnsi="Arial" w:cs="Arial"/>
              <w:b w:val="0"/>
              <w:bCs w:val="0"/>
              <w:noProof/>
              <w:sz w:val="22"/>
              <w:szCs w:val="22"/>
              <w:lang w:val="en-ZA" w:eastAsia="en-ZA"/>
            </w:rPr>
          </w:pPr>
          <w:r>
            <w:fldChar w:fldCharType="begin"/>
          </w:r>
          <w:r>
            <w:instrText xml:space="preserve"> TOC \o "1-3" \h \z \u </w:instrText>
          </w:r>
          <w:r>
            <w:fldChar w:fldCharType="separate"/>
          </w:r>
          <w:hyperlink w:anchor="_Toc85090114" w:history="1">
            <w:r w:rsidRPr="00A92CA2">
              <w:rPr>
                <w:rStyle w:val="Hyperlink"/>
                <w:rFonts w:ascii="Arial" w:hAnsi="Arial" w:cs="Arial"/>
                <w:noProof/>
              </w:rPr>
              <w:t>D1</w:t>
            </w:r>
            <w:r w:rsidRPr="00A92CA2">
              <w:rPr>
                <w:rFonts w:ascii="Arial" w:eastAsiaTheme="minorEastAsia" w:hAnsi="Arial" w:cs="Arial"/>
                <w:b w:val="0"/>
                <w:bCs w:val="0"/>
                <w:noProof/>
                <w:sz w:val="22"/>
                <w:szCs w:val="22"/>
                <w:lang w:val="en-ZA" w:eastAsia="en-ZA"/>
              </w:rPr>
              <w:tab/>
            </w:r>
            <w:r w:rsidRPr="00A92CA2">
              <w:rPr>
                <w:rStyle w:val="Hyperlink"/>
                <w:rFonts w:ascii="Arial" w:hAnsi="Arial" w:cs="Arial"/>
                <w:noProof/>
              </w:rPr>
              <w:t>GENERAL</w:t>
            </w:r>
            <w:r w:rsidRPr="00A92CA2">
              <w:rPr>
                <w:rFonts w:ascii="Arial" w:hAnsi="Arial" w:cs="Arial"/>
                <w:noProof/>
                <w:webHidden/>
              </w:rPr>
              <w:tab/>
            </w:r>
            <w:r w:rsidRPr="00A92CA2">
              <w:rPr>
                <w:rFonts w:ascii="Arial" w:hAnsi="Arial" w:cs="Arial"/>
                <w:noProof/>
                <w:webHidden/>
              </w:rPr>
              <w:fldChar w:fldCharType="begin"/>
            </w:r>
            <w:r w:rsidRPr="00A92CA2">
              <w:rPr>
                <w:rFonts w:ascii="Arial" w:hAnsi="Arial" w:cs="Arial"/>
                <w:noProof/>
                <w:webHidden/>
              </w:rPr>
              <w:instrText xml:space="preserve"> PAGEREF _Toc85090114 \h </w:instrText>
            </w:r>
            <w:r w:rsidRPr="00A92CA2">
              <w:rPr>
                <w:rFonts w:ascii="Arial" w:hAnsi="Arial" w:cs="Arial"/>
                <w:noProof/>
                <w:webHidden/>
              </w:rPr>
            </w:r>
            <w:r w:rsidRPr="00A92CA2">
              <w:rPr>
                <w:rFonts w:ascii="Arial" w:hAnsi="Arial" w:cs="Arial"/>
                <w:noProof/>
                <w:webHidden/>
              </w:rPr>
              <w:fldChar w:fldCharType="separate"/>
            </w:r>
            <w:r w:rsidRPr="00A92CA2">
              <w:rPr>
                <w:rFonts w:ascii="Arial" w:hAnsi="Arial" w:cs="Arial"/>
                <w:noProof/>
                <w:webHidden/>
              </w:rPr>
              <w:t>14</w:t>
            </w:r>
            <w:r w:rsidRPr="00A92CA2">
              <w:rPr>
                <w:rFonts w:ascii="Arial" w:hAnsi="Arial" w:cs="Arial"/>
                <w:noProof/>
                <w:webHidden/>
              </w:rPr>
              <w:fldChar w:fldCharType="end"/>
            </w:r>
          </w:hyperlink>
        </w:p>
        <w:p w14:paraId="4F27C3CC"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15" w:history="1">
            <w:r w:rsidR="00A92CA2" w:rsidRPr="00A92CA2">
              <w:rPr>
                <w:rStyle w:val="Hyperlink"/>
                <w:rFonts w:ascii="Arial" w:hAnsi="Arial" w:cs="Arial"/>
                <w:noProof/>
              </w:rPr>
              <w:t>D2</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ENVIRONMENT</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_Toc85090115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14</w:t>
            </w:r>
            <w:r w:rsidR="00A92CA2" w:rsidRPr="00A92CA2">
              <w:rPr>
                <w:rFonts w:ascii="Arial" w:hAnsi="Arial" w:cs="Arial"/>
                <w:noProof/>
                <w:webHidden/>
              </w:rPr>
              <w:fldChar w:fldCharType="end"/>
            </w:r>
          </w:hyperlink>
        </w:p>
        <w:p w14:paraId="2E471AB9"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18" w:history="1">
            <w:r w:rsidR="00A92CA2" w:rsidRPr="00A92CA2">
              <w:rPr>
                <w:rStyle w:val="Hyperlink"/>
                <w:rFonts w:ascii="Arial" w:hAnsi="Arial" w:cs="Arial"/>
                <w:noProof/>
              </w:rPr>
              <w:t>D3</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CLIMATIC CONDITIONS</w:t>
            </w:r>
            <w:r w:rsidR="00A92CA2" w:rsidRPr="00A92CA2">
              <w:rPr>
                <w:rFonts w:ascii="Arial" w:hAnsi="Arial" w:cs="Arial"/>
                <w:noProof/>
                <w:webHidden/>
              </w:rPr>
              <w:tab/>
            </w:r>
          </w:hyperlink>
        </w:p>
        <w:p w14:paraId="78D8FEC0"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19" w:history="1">
            <w:r w:rsidR="00A92CA2" w:rsidRPr="00A92CA2">
              <w:rPr>
                <w:rStyle w:val="Hyperlink"/>
                <w:rFonts w:ascii="Arial" w:hAnsi="Arial" w:cs="Arial"/>
                <w:noProof/>
              </w:rPr>
              <w:t>D4</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DESIGN</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_Toc85090119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15</w:t>
            </w:r>
            <w:r w:rsidR="00A92CA2" w:rsidRPr="00A92CA2">
              <w:rPr>
                <w:rFonts w:ascii="Arial" w:hAnsi="Arial" w:cs="Arial"/>
                <w:noProof/>
                <w:webHidden/>
              </w:rPr>
              <w:fldChar w:fldCharType="end"/>
            </w:r>
          </w:hyperlink>
        </w:p>
        <w:p w14:paraId="37B1F9E5"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27" w:history="1">
            <w:r w:rsidR="00A92CA2" w:rsidRPr="00A92CA2">
              <w:rPr>
                <w:rStyle w:val="Hyperlink"/>
                <w:rFonts w:ascii="Arial" w:hAnsi="Arial" w:cs="Arial"/>
                <w:noProof/>
              </w:rPr>
              <w:t>D5</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INSTALLATION</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_Toc85090127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17</w:t>
            </w:r>
            <w:r w:rsidR="00A92CA2" w:rsidRPr="00A92CA2">
              <w:rPr>
                <w:rFonts w:ascii="Arial" w:hAnsi="Arial" w:cs="Arial"/>
                <w:noProof/>
                <w:webHidden/>
              </w:rPr>
              <w:fldChar w:fldCharType="end"/>
            </w:r>
          </w:hyperlink>
        </w:p>
        <w:p w14:paraId="41CCA0A1"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30" w:history="1">
            <w:r w:rsidR="00A92CA2" w:rsidRPr="00A92CA2">
              <w:rPr>
                <w:rStyle w:val="Hyperlink"/>
                <w:rFonts w:ascii="Arial" w:hAnsi="Arial" w:cs="Arial"/>
                <w:noProof/>
              </w:rPr>
              <w:t>D6</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MATERIALS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_Toc85090130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18</w:t>
            </w:r>
            <w:r w:rsidR="00A92CA2" w:rsidRPr="00A92CA2">
              <w:rPr>
                <w:rFonts w:ascii="Arial" w:hAnsi="Arial" w:cs="Arial"/>
                <w:noProof/>
                <w:webHidden/>
              </w:rPr>
              <w:fldChar w:fldCharType="end"/>
            </w:r>
          </w:hyperlink>
        </w:p>
        <w:p w14:paraId="37A32A43"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36" w:history="1">
            <w:r w:rsidR="00A92CA2" w:rsidRPr="00A92CA2">
              <w:rPr>
                <w:rStyle w:val="Hyperlink"/>
                <w:rFonts w:ascii="Arial" w:hAnsi="Arial" w:cs="Arial"/>
                <w:noProof/>
              </w:rPr>
              <w:t>D7</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 xml:space="preserve"> CASTINGS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_Toc85090136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19</w:t>
            </w:r>
            <w:r w:rsidR="00A92CA2" w:rsidRPr="00A92CA2">
              <w:rPr>
                <w:rFonts w:ascii="Arial" w:hAnsi="Arial" w:cs="Arial"/>
                <w:noProof/>
                <w:webHidden/>
              </w:rPr>
              <w:fldChar w:fldCharType="end"/>
            </w:r>
          </w:hyperlink>
        </w:p>
        <w:p w14:paraId="09992D73"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37" w:history="1">
            <w:r w:rsidR="00A92CA2" w:rsidRPr="00A92CA2">
              <w:rPr>
                <w:rStyle w:val="Hyperlink"/>
                <w:rFonts w:ascii="Arial" w:hAnsi="Arial" w:cs="Arial"/>
                <w:noProof/>
              </w:rPr>
              <w:t>D8</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FABRICATION OF CARBON</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STEELS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_Toc85090137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19</w:t>
            </w:r>
            <w:r w:rsidR="00A92CA2" w:rsidRPr="00A92CA2">
              <w:rPr>
                <w:rFonts w:ascii="Arial" w:hAnsi="Arial" w:cs="Arial"/>
                <w:noProof/>
                <w:webHidden/>
              </w:rPr>
              <w:fldChar w:fldCharType="end"/>
            </w:r>
          </w:hyperlink>
        </w:p>
        <w:p w14:paraId="2B8FF1B9"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43" w:history="1">
            <w:r w:rsidR="00A92CA2" w:rsidRPr="00A92CA2">
              <w:rPr>
                <w:rStyle w:val="Hyperlink"/>
                <w:rFonts w:ascii="Arial" w:hAnsi="Arial" w:cs="Arial"/>
                <w:noProof/>
              </w:rPr>
              <w:t>D9</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FABRICATION OF STAINLESS</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STEELS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_Toc85090143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20</w:t>
            </w:r>
            <w:r w:rsidR="00A92CA2" w:rsidRPr="00A92CA2">
              <w:rPr>
                <w:rFonts w:ascii="Arial" w:hAnsi="Arial" w:cs="Arial"/>
                <w:noProof/>
                <w:webHidden/>
              </w:rPr>
              <w:fldChar w:fldCharType="end"/>
            </w:r>
          </w:hyperlink>
        </w:p>
        <w:p w14:paraId="4C3906B8"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44" w:history="1">
            <w:r w:rsidR="00A92CA2" w:rsidRPr="00A92CA2">
              <w:rPr>
                <w:rStyle w:val="Hyperlink"/>
                <w:rFonts w:ascii="Arial" w:hAnsi="Arial" w:cs="Arial"/>
                <w:noProof/>
              </w:rPr>
              <w:t>D10</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WELDING</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_Toc85090144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20</w:t>
            </w:r>
            <w:r w:rsidR="00A92CA2" w:rsidRPr="00A92CA2">
              <w:rPr>
                <w:rFonts w:ascii="Arial" w:hAnsi="Arial" w:cs="Arial"/>
                <w:noProof/>
                <w:webHidden/>
              </w:rPr>
              <w:fldChar w:fldCharType="end"/>
            </w:r>
          </w:hyperlink>
        </w:p>
        <w:p w14:paraId="72F44584"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57" w:history="1">
            <w:r w:rsidR="00A92CA2" w:rsidRPr="00A92CA2">
              <w:rPr>
                <w:rStyle w:val="Hyperlink"/>
                <w:rFonts w:ascii="Arial" w:hAnsi="Arial" w:cs="Arial"/>
                <w:noProof/>
              </w:rPr>
              <w:t>D11</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CORROSION PROTECTION: APPLICATION AND</w:t>
            </w:r>
            <w:r w:rsidR="00A92CA2" w:rsidRPr="00A92CA2">
              <w:rPr>
                <w:rStyle w:val="Hyperlink"/>
                <w:rFonts w:ascii="Arial" w:hAnsi="Arial" w:cs="Arial"/>
                <w:noProof/>
                <w:spacing w:val="5"/>
              </w:rPr>
              <w:t xml:space="preserve"> </w:t>
            </w:r>
            <w:r w:rsidR="00A92CA2" w:rsidRPr="00A92CA2">
              <w:rPr>
                <w:rStyle w:val="Hyperlink"/>
                <w:rFonts w:ascii="Arial" w:hAnsi="Arial" w:cs="Arial"/>
                <w:noProof/>
              </w:rPr>
              <w:t>CONTROL</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_Toc85090157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21</w:t>
            </w:r>
            <w:r w:rsidR="00A92CA2" w:rsidRPr="00A92CA2">
              <w:rPr>
                <w:rFonts w:ascii="Arial" w:hAnsi="Arial" w:cs="Arial"/>
                <w:noProof/>
                <w:webHidden/>
              </w:rPr>
              <w:fldChar w:fldCharType="end"/>
            </w:r>
          </w:hyperlink>
        </w:p>
        <w:p w14:paraId="50C0B0F7"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73" w:history="1">
            <w:r w:rsidR="00A92CA2" w:rsidRPr="00A92CA2">
              <w:rPr>
                <w:rStyle w:val="Hyperlink"/>
                <w:rFonts w:ascii="Arial" w:hAnsi="Arial" w:cs="Arial"/>
                <w:noProof/>
              </w:rPr>
              <w:t>D12</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CORROSION PROTECTION: SURFACE</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PREPARATION</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_Toc85090173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23</w:t>
            </w:r>
            <w:r w:rsidR="00A92CA2" w:rsidRPr="00A92CA2">
              <w:rPr>
                <w:rFonts w:ascii="Arial" w:hAnsi="Arial" w:cs="Arial"/>
                <w:noProof/>
                <w:webHidden/>
              </w:rPr>
              <w:fldChar w:fldCharType="end"/>
            </w:r>
          </w:hyperlink>
        </w:p>
        <w:p w14:paraId="189571C6"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80" w:history="1">
            <w:r w:rsidR="00A92CA2" w:rsidRPr="00A92CA2">
              <w:rPr>
                <w:rStyle w:val="Hyperlink"/>
                <w:rFonts w:ascii="Arial" w:hAnsi="Arial" w:cs="Arial"/>
                <w:noProof/>
              </w:rPr>
              <w:t>D13</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CORROSION PROTECTION: METAL COATINGS AND DUPLEX</w:t>
            </w:r>
            <w:r w:rsidR="00A92CA2" w:rsidRPr="00A92CA2">
              <w:rPr>
                <w:rStyle w:val="Hyperlink"/>
                <w:rFonts w:ascii="Arial" w:hAnsi="Arial" w:cs="Arial"/>
                <w:noProof/>
                <w:spacing w:val="5"/>
              </w:rPr>
              <w:t xml:space="preserve"> </w:t>
            </w:r>
            <w:r w:rsidR="00A92CA2" w:rsidRPr="00A92CA2">
              <w:rPr>
                <w:rStyle w:val="Hyperlink"/>
                <w:rFonts w:ascii="Arial" w:hAnsi="Arial" w:cs="Arial"/>
                <w:noProof/>
              </w:rPr>
              <w:t>COATINGS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_Toc85090180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24</w:t>
            </w:r>
            <w:r w:rsidR="00A92CA2" w:rsidRPr="00A92CA2">
              <w:rPr>
                <w:rFonts w:ascii="Arial" w:hAnsi="Arial" w:cs="Arial"/>
                <w:noProof/>
                <w:webHidden/>
              </w:rPr>
              <w:fldChar w:fldCharType="end"/>
            </w:r>
          </w:hyperlink>
        </w:p>
        <w:p w14:paraId="4E3D4906"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191" w:history="1">
            <w:r w:rsidR="00A92CA2" w:rsidRPr="00A92CA2">
              <w:rPr>
                <w:rStyle w:val="Hyperlink"/>
                <w:rFonts w:ascii="Arial" w:hAnsi="Arial" w:cs="Arial"/>
                <w:noProof/>
              </w:rPr>
              <w:t>D14</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CORROSION PROTECTION: PAINT</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COATINGS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_Toc85090191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26</w:t>
            </w:r>
            <w:r w:rsidR="00A92CA2" w:rsidRPr="00A92CA2">
              <w:rPr>
                <w:rFonts w:ascii="Arial" w:hAnsi="Arial" w:cs="Arial"/>
                <w:noProof/>
                <w:webHidden/>
              </w:rPr>
              <w:fldChar w:fldCharType="end"/>
            </w:r>
          </w:hyperlink>
        </w:p>
        <w:p w14:paraId="03B9822B"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34" w:history="1">
            <w:r w:rsidR="00A92CA2" w:rsidRPr="00A92CA2">
              <w:rPr>
                <w:rStyle w:val="Hyperlink"/>
                <w:rFonts w:ascii="Arial" w:hAnsi="Arial" w:cs="Arial"/>
                <w:noProof/>
              </w:rPr>
              <w:t>D15</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FASTENERS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_Toc85090234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38</w:t>
            </w:r>
            <w:r w:rsidR="00A92CA2" w:rsidRPr="00A92CA2">
              <w:rPr>
                <w:rFonts w:ascii="Arial" w:hAnsi="Arial" w:cs="Arial"/>
                <w:noProof/>
                <w:webHidden/>
              </w:rPr>
              <w:fldChar w:fldCharType="end"/>
            </w:r>
          </w:hyperlink>
        </w:p>
        <w:p w14:paraId="3B06F2E2"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45" w:history="1">
            <w:r w:rsidR="00A92CA2" w:rsidRPr="00A92CA2">
              <w:rPr>
                <w:rStyle w:val="Hyperlink"/>
                <w:rFonts w:ascii="Arial" w:hAnsi="Arial" w:cs="Arial"/>
                <w:noProof/>
              </w:rPr>
              <w:t>D16</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ANCHOR</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FASTENERS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_Toc85090245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39</w:t>
            </w:r>
            <w:r w:rsidR="00A92CA2" w:rsidRPr="00A92CA2">
              <w:rPr>
                <w:rFonts w:ascii="Arial" w:hAnsi="Arial" w:cs="Arial"/>
                <w:noProof/>
                <w:webHidden/>
              </w:rPr>
              <w:fldChar w:fldCharType="end"/>
            </w:r>
          </w:hyperlink>
        </w:p>
        <w:p w14:paraId="1DD05476"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51" w:history="1">
            <w:r w:rsidR="00A92CA2" w:rsidRPr="00A92CA2">
              <w:rPr>
                <w:rStyle w:val="Hyperlink"/>
                <w:rFonts w:ascii="Arial" w:hAnsi="Arial" w:cs="Arial"/>
                <w:noProof/>
              </w:rPr>
              <w:t>D17</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GRID</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FLOORING</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_Toc85090251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39</w:t>
            </w:r>
            <w:r w:rsidR="00A92CA2" w:rsidRPr="00A92CA2">
              <w:rPr>
                <w:rFonts w:ascii="Arial" w:hAnsi="Arial" w:cs="Arial"/>
                <w:noProof/>
                <w:webHidden/>
              </w:rPr>
              <w:fldChar w:fldCharType="end"/>
            </w:r>
          </w:hyperlink>
        </w:p>
        <w:p w14:paraId="5C44E4EB"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52" w:history="1">
            <w:r w:rsidR="00A92CA2" w:rsidRPr="00A92CA2">
              <w:rPr>
                <w:rStyle w:val="Hyperlink"/>
                <w:rFonts w:ascii="Arial" w:hAnsi="Arial" w:cs="Arial"/>
                <w:noProof/>
              </w:rPr>
              <w:t>D18</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GUARD</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RAILING</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_Toc85090252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40</w:t>
            </w:r>
            <w:r w:rsidR="00A92CA2" w:rsidRPr="00A92CA2">
              <w:rPr>
                <w:rFonts w:ascii="Arial" w:hAnsi="Arial" w:cs="Arial"/>
                <w:noProof/>
                <w:webHidden/>
              </w:rPr>
              <w:fldChar w:fldCharType="end"/>
            </w:r>
          </w:hyperlink>
        </w:p>
        <w:p w14:paraId="6651C887"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56" w:history="1">
            <w:r w:rsidR="00A92CA2" w:rsidRPr="00A92CA2">
              <w:rPr>
                <w:rStyle w:val="Hyperlink"/>
                <w:rFonts w:ascii="Arial" w:hAnsi="Arial" w:cs="Arial"/>
                <w:noProof/>
              </w:rPr>
              <w:t>D19</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PERMANENT LADDERS AND</w:t>
            </w:r>
            <w:r w:rsidR="00A92CA2" w:rsidRPr="00A92CA2">
              <w:rPr>
                <w:rStyle w:val="Hyperlink"/>
                <w:rFonts w:ascii="Arial" w:hAnsi="Arial" w:cs="Arial"/>
                <w:noProof/>
                <w:spacing w:val="4"/>
              </w:rPr>
              <w:t xml:space="preserve"> </w:t>
            </w:r>
            <w:r w:rsidR="00A92CA2" w:rsidRPr="00A92CA2">
              <w:rPr>
                <w:rStyle w:val="Hyperlink"/>
                <w:rFonts w:ascii="Arial" w:hAnsi="Arial" w:cs="Arial"/>
                <w:noProof/>
              </w:rPr>
              <w:t>STAIRS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_Toc85090256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41</w:t>
            </w:r>
            <w:r w:rsidR="00A92CA2" w:rsidRPr="00A92CA2">
              <w:rPr>
                <w:rFonts w:ascii="Arial" w:hAnsi="Arial" w:cs="Arial"/>
                <w:noProof/>
                <w:webHidden/>
              </w:rPr>
              <w:fldChar w:fldCharType="end"/>
            </w:r>
          </w:hyperlink>
        </w:p>
        <w:p w14:paraId="056CD39D"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60" w:history="1">
            <w:r w:rsidR="00A92CA2" w:rsidRPr="00A92CA2">
              <w:rPr>
                <w:rStyle w:val="Hyperlink"/>
                <w:rFonts w:ascii="Arial" w:hAnsi="Arial" w:cs="Arial"/>
                <w:noProof/>
              </w:rPr>
              <w:t>D20</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PIPEWORK</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_Toc85090260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42</w:t>
            </w:r>
            <w:r w:rsidR="00A92CA2" w:rsidRPr="00A92CA2">
              <w:rPr>
                <w:rFonts w:ascii="Arial" w:hAnsi="Arial" w:cs="Arial"/>
                <w:noProof/>
                <w:webHidden/>
              </w:rPr>
              <w:fldChar w:fldCharType="end"/>
            </w:r>
          </w:hyperlink>
        </w:p>
        <w:p w14:paraId="00E4F40D"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88" w:history="1">
            <w:r w:rsidR="00A92CA2" w:rsidRPr="00A92CA2">
              <w:rPr>
                <w:rStyle w:val="Hyperlink"/>
                <w:rFonts w:ascii="Arial" w:hAnsi="Arial" w:cs="Arial"/>
                <w:noProof/>
              </w:rPr>
              <w:t>D21</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PIPEWORK FOR PUMP</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SUCTION</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_Toc85090288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47</w:t>
            </w:r>
            <w:r w:rsidR="00A92CA2" w:rsidRPr="00A92CA2">
              <w:rPr>
                <w:rFonts w:ascii="Arial" w:hAnsi="Arial" w:cs="Arial"/>
                <w:noProof/>
                <w:webHidden/>
              </w:rPr>
              <w:fldChar w:fldCharType="end"/>
            </w:r>
          </w:hyperlink>
        </w:p>
        <w:p w14:paraId="7CF511FF"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92" w:history="1">
            <w:r w:rsidR="00A92CA2" w:rsidRPr="00A92CA2">
              <w:rPr>
                <w:rStyle w:val="Hyperlink"/>
                <w:rFonts w:ascii="Arial" w:hAnsi="Arial" w:cs="Arial"/>
                <w:noProof/>
              </w:rPr>
              <w:t>D22</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FLUID STRAINERS FOR</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PIPEWORK</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_Toc85090292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47</w:t>
            </w:r>
            <w:r w:rsidR="00A92CA2" w:rsidRPr="00A92CA2">
              <w:rPr>
                <w:rFonts w:ascii="Arial" w:hAnsi="Arial" w:cs="Arial"/>
                <w:noProof/>
                <w:webHidden/>
              </w:rPr>
              <w:fldChar w:fldCharType="end"/>
            </w:r>
          </w:hyperlink>
        </w:p>
        <w:p w14:paraId="4DD5B703"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297" w:history="1">
            <w:r w:rsidR="00A92CA2" w:rsidRPr="00A92CA2">
              <w:rPr>
                <w:rStyle w:val="Hyperlink"/>
                <w:rFonts w:ascii="Arial" w:hAnsi="Arial" w:cs="Arial"/>
                <w:noProof/>
              </w:rPr>
              <w:t>D23</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FLANGES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_Toc85090297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48</w:t>
            </w:r>
            <w:r w:rsidR="00A92CA2" w:rsidRPr="00A92CA2">
              <w:rPr>
                <w:rFonts w:ascii="Arial" w:hAnsi="Arial" w:cs="Arial"/>
                <w:noProof/>
                <w:webHidden/>
              </w:rPr>
              <w:fldChar w:fldCharType="end"/>
            </w:r>
          </w:hyperlink>
        </w:p>
        <w:p w14:paraId="78538ACD"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03" w:history="1">
            <w:r w:rsidR="00A92CA2" w:rsidRPr="00A92CA2">
              <w:rPr>
                <w:rStyle w:val="Hyperlink"/>
                <w:rFonts w:ascii="Arial" w:hAnsi="Arial" w:cs="Arial"/>
                <w:noProof/>
              </w:rPr>
              <w:t>D24</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PIPE</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COUPLINGS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_Toc85090303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49</w:t>
            </w:r>
            <w:r w:rsidR="00A92CA2" w:rsidRPr="00A92CA2">
              <w:rPr>
                <w:rFonts w:ascii="Arial" w:hAnsi="Arial" w:cs="Arial"/>
                <w:noProof/>
                <w:webHidden/>
              </w:rPr>
              <w:fldChar w:fldCharType="end"/>
            </w:r>
          </w:hyperlink>
        </w:p>
        <w:p w14:paraId="7A295340"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09" w:history="1">
            <w:r w:rsidR="00A92CA2" w:rsidRPr="00A92CA2">
              <w:rPr>
                <w:rStyle w:val="Hyperlink"/>
                <w:rFonts w:ascii="Arial" w:hAnsi="Arial" w:cs="Arial"/>
                <w:noProof/>
              </w:rPr>
              <w:t>D25</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CONDENSATE TRAPS FOR SEWAGE</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GAS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_Toc85090309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50</w:t>
            </w:r>
            <w:r w:rsidR="00A92CA2" w:rsidRPr="00A92CA2">
              <w:rPr>
                <w:rFonts w:ascii="Arial" w:hAnsi="Arial" w:cs="Arial"/>
                <w:noProof/>
                <w:webHidden/>
              </w:rPr>
              <w:fldChar w:fldCharType="end"/>
            </w:r>
          </w:hyperlink>
        </w:p>
        <w:p w14:paraId="1E6BBEFB"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10" w:history="1">
            <w:r w:rsidR="00A92CA2" w:rsidRPr="00A92CA2">
              <w:rPr>
                <w:rStyle w:val="Hyperlink"/>
                <w:rFonts w:ascii="Arial" w:hAnsi="Arial" w:cs="Arial"/>
                <w:noProof/>
              </w:rPr>
              <w:t>D26</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FLAME</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ARRESTERS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_Toc85090310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50</w:t>
            </w:r>
            <w:r w:rsidR="00A92CA2" w:rsidRPr="00A92CA2">
              <w:rPr>
                <w:rFonts w:ascii="Arial" w:hAnsi="Arial" w:cs="Arial"/>
                <w:noProof/>
                <w:webHidden/>
              </w:rPr>
              <w:fldChar w:fldCharType="end"/>
            </w:r>
          </w:hyperlink>
        </w:p>
        <w:p w14:paraId="268A590F"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11" w:history="1">
            <w:r w:rsidR="00A92CA2" w:rsidRPr="00A92CA2">
              <w:rPr>
                <w:rStyle w:val="Hyperlink"/>
                <w:rFonts w:ascii="Arial" w:hAnsi="Arial" w:cs="Arial"/>
                <w:noProof/>
              </w:rPr>
              <w:t>D27</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PRESSURE RELIEF AND VACUUM BREAKER VALVE WITH FLAME ARRESTER</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UNIT</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_Toc85090311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50</w:t>
            </w:r>
            <w:r w:rsidR="00A92CA2" w:rsidRPr="00A92CA2">
              <w:rPr>
                <w:rFonts w:ascii="Arial" w:hAnsi="Arial" w:cs="Arial"/>
                <w:noProof/>
                <w:webHidden/>
              </w:rPr>
              <w:fldChar w:fldCharType="end"/>
            </w:r>
          </w:hyperlink>
        </w:p>
        <w:p w14:paraId="24875EEE"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12" w:history="1">
            <w:r w:rsidR="00A92CA2" w:rsidRPr="00A92CA2">
              <w:rPr>
                <w:rStyle w:val="Hyperlink"/>
                <w:rFonts w:ascii="Arial" w:hAnsi="Arial" w:cs="Arial"/>
                <w:noProof/>
              </w:rPr>
              <w:t>D28</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VALVES FOR LIQUIDS OR</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GASES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_Toc85090312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51</w:t>
            </w:r>
            <w:r w:rsidR="00A92CA2" w:rsidRPr="00A92CA2">
              <w:rPr>
                <w:rFonts w:ascii="Arial" w:hAnsi="Arial" w:cs="Arial"/>
                <w:noProof/>
                <w:webHidden/>
              </w:rPr>
              <w:fldChar w:fldCharType="end"/>
            </w:r>
          </w:hyperlink>
        </w:p>
        <w:p w14:paraId="0F4A0E90"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24" w:history="1">
            <w:r w:rsidR="00A92CA2" w:rsidRPr="00A92CA2">
              <w:rPr>
                <w:rStyle w:val="Hyperlink"/>
                <w:rFonts w:ascii="Arial" w:hAnsi="Arial" w:cs="Arial"/>
                <w:noProof/>
              </w:rPr>
              <w:t>D29</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CHECK VALVES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_Toc85090324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54</w:t>
            </w:r>
            <w:r w:rsidR="00A92CA2" w:rsidRPr="00A92CA2">
              <w:rPr>
                <w:rFonts w:ascii="Arial" w:hAnsi="Arial" w:cs="Arial"/>
                <w:noProof/>
                <w:webHidden/>
              </w:rPr>
              <w:fldChar w:fldCharType="end"/>
            </w:r>
          </w:hyperlink>
        </w:p>
        <w:p w14:paraId="3C35BBC0"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32" w:history="1">
            <w:r w:rsidR="00A92CA2" w:rsidRPr="00A92CA2">
              <w:rPr>
                <w:rStyle w:val="Hyperlink"/>
                <w:rFonts w:ascii="Arial" w:hAnsi="Arial" w:cs="Arial"/>
                <w:noProof/>
              </w:rPr>
              <w:t>D30</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AIR RELEASE</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VALVES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_Toc85090332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55</w:t>
            </w:r>
            <w:r w:rsidR="00A92CA2" w:rsidRPr="00A92CA2">
              <w:rPr>
                <w:rFonts w:ascii="Arial" w:hAnsi="Arial" w:cs="Arial"/>
                <w:noProof/>
                <w:webHidden/>
              </w:rPr>
              <w:fldChar w:fldCharType="end"/>
            </w:r>
          </w:hyperlink>
        </w:p>
        <w:p w14:paraId="1B3E4707"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35" w:history="1">
            <w:r w:rsidR="00A92CA2" w:rsidRPr="00A92CA2">
              <w:rPr>
                <w:rStyle w:val="Hyperlink"/>
                <w:rFonts w:ascii="Arial" w:hAnsi="Arial" w:cs="Arial"/>
                <w:noProof/>
              </w:rPr>
              <w:t>D31</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PENSTOCKS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_Toc85090335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56</w:t>
            </w:r>
            <w:r w:rsidR="00A92CA2" w:rsidRPr="00A92CA2">
              <w:rPr>
                <w:rFonts w:ascii="Arial" w:hAnsi="Arial" w:cs="Arial"/>
                <w:noProof/>
                <w:webHidden/>
              </w:rPr>
              <w:fldChar w:fldCharType="end"/>
            </w:r>
          </w:hyperlink>
        </w:p>
        <w:p w14:paraId="3E680421"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43" w:history="1">
            <w:r w:rsidR="00A92CA2" w:rsidRPr="00A92CA2">
              <w:rPr>
                <w:rStyle w:val="Hyperlink"/>
                <w:rFonts w:ascii="Arial" w:hAnsi="Arial" w:cs="Arial"/>
                <w:noProof/>
              </w:rPr>
              <w:t>D32</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VALVE</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ACTUATORS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_Toc85090343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58</w:t>
            </w:r>
            <w:r w:rsidR="00A92CA2" w:rsidRPr="00A92CA2">
              <w:rPr>
                <w:rFonts w:ascii="Arial" w:hAnsi="Arial" w:cs="Arial"/>
                <w:noProof/>
                <w:webHidden/>
              </w:rPr>
              <w:fldChar w:fldCharType="end"/>
            </w:r>
          </w:hyperlink>
        </w:p>
        <w:p w14:paraId="1B5BDD9C"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47" w:history="1">
            <w:r w:rsidR="00A92CA2" w:rsidRPr="00A92CA2">
              <w:rPr>
                <w:rStyle w:val="Hyperlink"/>
                <w:rFonts w:ascii="Arial" w:hAnsi="Arial" w:cs="Arial"/>
                <w:noProof/>
              </w:rPr>
              <w:t>D33</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BASEPLATES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_Toc85090347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59</w:t>
            </w:r>
            <w:r w:rsidR="00A92CA2" w:rsidRPr="00A92CA2">
              <w:rPr>
                <w:rFonts w:ascii="Arial" w:hAnsi="Arial" w:cs="Arial"/>
                <w:noProof/>
                <w:webHidden/>
              </w:rPr>
              <w:fldChar w:fldCharType="end"/>
            </w:r>
          </w:hyperlink>
        </w:p>
        <w:p w14:paraId="74134F01"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57" w:history="1">
            <w:r w:rsidR="00A92CA2" w:rsidRPr="00A92CA2">
              <w:rPr>
                <w:rStyle w:val="Hyperlink"/>
                <w:rFonts w:ascii="Arial" w:hAnsi="Arial" w:cs="Arial"/>
                <w:noProof/>
              </w:rPr>
              <w:t>D34</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GUARDS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_Toc85090357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61</w:t>
            </w:r>
            <w:r w:rsidR="00A92CA2" w:rsidRPr="00A92CA2">
              <w:rPr>
                <w:rFonts w:ascii="Arial" w:hAnsi="Arial" w:cs="Arial"/>
                <w:noProof/>
                <w:webHidden/>
              </w:rPr>
              <w:fldChar w:fldCharType="end"/>
            </w:r>
          </w:hyperlink>
        </w:p>
        <w:p w14:paraId="23CAC975"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58" w:history="1">
            <w:r w:rsidR="00A92CA2" w:rsidRPr="00A92CA2">
              <w:rPr>
                <w:rStyle w:val="Hyperlink"/>
                <w:rFonts w:ascii="Arial" w:hAnsi="Arial" w:cs="Arial"/>
                <w:noProof/>
              </w:rPr>
              <w:t>D35</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ELECTRIC</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MOTORS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_Toc85090358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61</w:t>
            </w:r>
            <w:r w:rsidR="00A92CA2" w:rsidRPr="00A92CA2">
              <w:rPr>
                <w:rFonts w:ascii="Arial" w:hAnsi="Arial" w:cs="Arial"/>
                <w:noProof/>
                <w:webHidden/>
              </w:rPr>
              <w:fldChar w:fldCharType="end"/>
            </w:r>
          </w:hyperlink>
        </w:p>
        <w:p w14:paraId="5A106AB4"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65" w:history="1">
            <w:r w:rsidR="00A92CA2" w:rsidRPr="00A92CA2">
              <w:rPr>
                <w:rStyle w:val="Hyperlink"/>
                <w:rFonts w:ascii="Arial" w:hAnsi="Arial" w:cs="Arial"/>
                <w:noProof/>
              </w:rPr>
              <w:t>D36</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POWER</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TRANSMISSION</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_Toc85090365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63</w:t>
            </w:r>
            <w:r w:rsidR="00A92CA2" w:rsidRPr="00A92CA2">
              <w:rPr>
                <w:rFonts w:ascii="Arial" w:hAnsi="Arial" w:cs="Arial"/>
                <w:noProof/>
                <w:webHidden/>
              </w:rPr>
              <w:fldChar w:fldCharType="end"/>
            </w:r>
          </w:hyperlink>
        </w:p>
        <w:p w14:paraId="637C3000"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69" w:history="1">
            <w:r w:rsidR="00A92CA2" w:rsidRPr="00A92CA2">
              <w:rPr>
                <w:rStyle w:val="Hyperlink"/>
                <w:rFonts w:ascii="Arial" w:hAnsi="Arial" w:cs="Arial"/>
                <w:noProof/>
              </w:rPr>
              <w:t>D37</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CONDITION</w:t>
            </w:r>
            <w:r w:rsidR="00A92CA2" w:rsidRPr="00A92CA2">
              <w:rPr>
                <w:rStyle w:val="Hyperlink"/>
                <w:rFonts w:ascii="Arial" w:hAnsi="Arial" w:cs="Arial"/>
                <w:noProof/>
                <w:spacing w:val="-4"/>
              </w:rPr>
              <w:t xml:space="preserve"> </w:t>
            </w:r>
            <w:r w:rsidR="00A92CA2" w:rsidRPr="00A92CA2">
              <w:rPr>
                <w:rStyle w:val="Hyperlink"/>
                <w:rFonts w:ascii="Arial" w:hAnsi="Arial" w:cs="Arial"/>
                <w:noProof/>
              </w:rPr>
              <w:t>MONITORING</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_Toc85090369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64</w:t>
            </w:r>
            <w:r w:rsidR="00A92CA2" w:rsidRPr="00A92CA2">
              <w:rPr>
                <w:rFonts w:ascii="Arial" w:hAnsi="Arial" w:cs="Arial"/>
                <w:noProof/>
                <w:webHidden/>
              </w:rPr>
              <w:fldChar w:fldCharType="end"/>
            </w:r>
          </w:hyperlink>
        </w:p>
        <w:p w14:paraId="2994C3CE"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77" w:history="1">
            <w:r w:rsidR="00A92CA2" w:rsidRPr="00A92CA2">
              <w:rPr>
                <w:rStyle w:val="Hyperlink"/>
                <w:rFonts w:ascii="Arial" w:hAnsi="Arial" w:cs="Arial"/>
                <w:noProof/>
              </w:rPr>
              <w:t>D38</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NOISE CONTROL</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_Toc85090377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69</w:t>
            </w:r>
            <w:r w:rsidR="00A92CA2" w:rsidRPr="00A92CA2">
              <w:rPr>
                <w:rFonts w:ascii="Arial" w:hAnsi="Arial" w:cs="Arial"/>
                <w:noProof/>
                <w:webHidden/>
              </w:rPr>
              <w:fldChar w:fldCharType="end"/>
            </w:r>
          </w:hyperlink>
        </w:p>
        <w:p w14:paraId="62BC60D4"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82" w:history="1">
            <w:r w:rsidR="00A92CA2" w:rsidRPr="00A92CA2">
              <w:rPr>
                <w:rStyle w:val="Hyperlink"/>
                <w:rFonts w:ascii="Arial" w:hAnsi="Arial" w:cs="Arial"/>
                <w:noProof/>
              </w:rPr>
              <w:t>D39</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THERMAL</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LAGGING</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_Toc85090382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69</w:t>
            </w:r>
            <w:r w:rsidR="00A92CA2" w:rsidRPr="00A92CA2">
              <w:rPr>
                <w:rFonts w:ascii="Arial" w:hAnsi="Arial" w:cs="Arial"/>
                <w:noProof/>
                <w:webHidden/>
              </w:rPr>
              <w:fldChar w:fldCharType="end"/>
            </w:r>
          </w:hyperlink>
        </w:p>
        <w:p w14:paraId="6FDB884B"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83" w:history="1">
            <w:r w:rsidR="00A92CA2" w:rsidRPr="00A92CA2">
              <w:rPr>
                <w:rStyle w:val="Hyperlink"/>
                <w:rFonts w:ascii="Arial" w:hAnsi="Arial" w:cs="Arial"/>
                <w:noProof/>
              </w:rPr>
              <w:t>D40</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BEARINGS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_Toc85090383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70</w:t>
            </w:r>
            <w:r w:rsidR="00A92CA2" w:rsidRPr="00A92CA2">
              <w:rPr>
                <w:rFonts w:ascii="Arial" w:hAnsi="Arial" w:cs="Arial"/>
                <w:noProof/>
                <w:webHidden/>
              </w:rPr>
              <w:fldChar w:fldCharType="end"/>
            </w:r>
          </w:hyperlink>
        </w:p>
        <w:p w14:paraId="12E8280A"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88" w:history="1">
            <w:r w:rsidR="00A92CA2" w:rsidRPr="00A92CA2">
              <w:rPr>
                <w:rStyle w:val="Hyperlink"/>
                <w:rFonts w:ascii="Arial" w:hAnsi="Arial" w:cs="Arial"/>
                <w:noProof/>
              </w:rPr>
              <w:t>D41</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LUBRICATION</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_Toc85090388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71</w:t>
            </w:r>
            <w:r w:rsidR="00A92CA2" w:rsidRPr="00A92CA2">
              <w:rPr>
                <w:rFonts w:ascii="Arial" w:hAnsi="Arial" w:cs="Arial"/>
                <w:noProof/>
                <w:webHidden/>
              </w:rPr>
              <w:fldChar w:fldCharType="end"/>
            </w:r>
          </w:hyperlink>
        </w:p>
        <w:p w14:paraId="1A46BEF6"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91" w:history="1">
            <w:r w:rsidR="00A92CA2" w:rsidRPr="00A92CA2">
              <w:rPr>
                <w:rStyle w:val="Hyperlink"/>
                <w:rFonts w:ascii="Arial" w:hAnsi="Arial" w:cs="Arial"/>
                <w:noProof/>
              </w:rPr>
              <w:t>D42</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SCREW</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PUMPS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_Toc85090391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71</w:t>
            </w:r>
            <w:r w:rsidR="00A92CA2" w:rsidRPr="00A92CA2">
              <w:rPr>
                <w:rFonts w:ascii="Arial" w:hAnsi="Arial" w:cs="Arial"/>
                <w:noProof/>
                <w:webHidden/>
              </w:rPr>
              <w:fldChar w:fldCharType="end"/>
            </w:r>
          </w:hyperlink>
        </w:p>
        <w:p w14:paraId="3D23A5BF"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399" w:history="1">
            <w:r w:rsidR="00A92CA2" w:rsidRPr="00A92CA2">
              <w:rPr>
                <w:rStyle w:val="Hyperlink"/>
                <w:rFonts w:ascii="Arial" w:hAnsi="Arial" w:cs="Arial"/>
                <w:noProof/>
              </w:rPr>
              <w:t>D43</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CENTRIFUGAL</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PUMPS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_Toc85090399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74</w:t>
            </w:r>
            <w:r w:rsidR="00A92CA2" w:rsidRPr="00A92CA2">
              <w:rPr>
                <w:rFonts w:ascii="Arial" w:hAnsi="Arial" w:cs="Arial"/>
                <w:noProof/>
                <w:webHidden/>
              </w:rPr>
              <w:fldChar w:fldCharType="end"/>
            </w:r>
          </w:hyperlink>
        </w:p>
        <w:p w14:paraId="2CEC9DB8"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15" w:history="1">
            <w:r w:rsidR="00A92CA2" w:rsidRPr="00A92CA2">
              <w:rPr>
                <w:rStyle w:val="Hyperlink"/>
                <w:rFonts w:ascii="Arial" w:hAnsi="Arial" w:cs="Arial"/>
                <w:noProof/>
              </w:rPr>
              <w:t>D44</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SUBMERSIBLE AND IMMERSIBLE</w:t>
            </w:r>
            <w:r w:rsidR="00A92CA2" w:rsidRPr="00A92CA2">
              <w:rPr>
                <w:rStyle w:val="Hyperlink"/>
                <w:rFonts w:ascii="Arial" w:hAnsi="Arial" w:cs="Arial"/>
                <w:noProof/>
                <w:spacing w:val="5"/>
              </w:rPr>
              <w:t xml:space="preserve"> </w:t>
            </w:r>
            <w:r w:rsidR="00A92CA2" w:rsidRPr="00A92CA2">
              <w:rPr>
                <w:rStyle w:val="Hyperlink"/>
                <w:rFonts w:ascii="Arial" w:hAnsi="Arial" w:cs="Arial"/>
                <w:noProof/>
              </w:rPr>
              <w:t>PUMPS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_Toc85090415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76</w:t>
            </w:r>
            <w:r w:rsidR="00A92CA2" w:rsidRPr="00A92CA2">
              <w:rPr>
                <w:rFonts w:ascii="Arial" w:hAnsi="Arial" w:cs="Arial"/>
                <w:noProof/>
                <w:webHidden/>
              </w:rPr>
              <w:fldChar w:fldCharType="end"/>
            </w:r>
          </w:hyperlink>
        </w:p>
        <w:p w14:paraId="42D850FF"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19" w:history="1">
            <w:r w:rsidR="00A92CA2" w:rsidRPr="00A92CA2">
              <w:rPr>
                <w:rStyle w:val="Hyperlink"/>
                <w:rFonts w:ascii="Arial" w:hAnsi="Arial" w:cs="Arial"/>
                <w:noProof/>
              </w:rPr>
              <w:t>D45</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DRAINAGE PUMPS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_Toc85090419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77</w:t>
            </w:r>
            <w:r w:rsidR="00A92CA2" w:rsidRPr="00A92CA2">
              <w:rPr>
                <w:rFonts w:ascii="Arial" w:hAnsi="Arial" w:cs="Arial"/>
                <w:noProof/>
                <w:webHidden/>
              </w:rPr>
              <w:fldChar w:fldCharType="end"/>
            </w:r>
          </w:hyperlink>
        </w:p>
        <w:p w14:paraId="0A365C7A"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23" w:history="1">
            <w:r w:rsidR="00A92CA2" w:rsidRPr="00A92CA2">
              <w:rPr>
                <w:rStyle w:val="Hyperlink"/>
                <w:rFonts w:ascii="Arial" w:hAnsi="Arial" w:cs="Arial"/>
                <w:noProof/>
              </w:rPr>
              <w:t>D46</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POSITIVE DISPLACEMENT</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PUMPS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_Toc85090423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77</w:t>
            </w:r>
            <w:r w:rsidR="00A92CA2" w:rsidRPr="00A92CA2">
              <w:rPr>
                <w:rFonts w:ascii="Arial" w:hAnsi="Arial" w:cs="Arial"/>
                <w:noProof/>
                <w:webHidden/>
              </w:rPr>
              <w:fldChar w:fldCharType="end"/>
            </w:r>
          </w:hyperlink>
        </w:p>
        <w:p w14:paraId="11B4E468"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36" w:history="1">
            <w:r w:rsidR="00A92CA2" w:rsidRPr="00A92CA2">
              <w:rPr>
                <w:rStyle w:val="Hyperlink"/>
                <w:rFonts w:ascii="Arial" w:hAnsi="Arial" w:cs="Arial"/>
                <w:noProof/>
              </w:rPr>
              <w:t>D47</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METERING</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PUMPS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_Toc85090436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79</w:t>
            </w:r>
            <w:r w:rsidR="00A92CA2" w:rsidRPr="00A92CA2">
              <w:rPr>
                <w:rFonts w:ascii="Arial" w:hAnsi="Arial" w:cs="Arial"/>
                <w:noProof/>
                <w:webHidden/>
              </w:rPr>
              <w:fldChar w:fldCharType="end"/>
            </w:r>
          </w:hyperlink>
        </w:p>
        <w:p w14:paraId="6A908B0B"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39" w:history="1">
            <w:r w:rsidR="00A92CA2" w:rsidRPr="00A92CA2">
              <w:rPr>
                <w:rStyle w:val="Hyperlink"/>
                <w:rFonts w:ascii="Arial" w:hAnsi="Arial" w:cs="Arial"/>
                <w:noProof/>
              </w:rPr>
              <w:t>D48</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PUMP PERFORMANCE</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TESTING</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_Toc85090439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80</w:t>
            </w:r>
            <w:r w:rsidR="00A92CA2" w:rsidRPr="00A92CA2">
              <w:rPr>
                <w:rFonts w:ascii="Arial" w:hAnsi="Arial" w:cs="Arial"/>
                <w:noProof/>
                <w:webHidden/>
              </w:rPr>
              <w:fldChar w:fldCharType="end"/>
            </w:r>
          </w:hyperlink>
        </w:p>
        <w:p w14:paraId="457EC60A"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42" w:history="1">
            <w:r w:rsidR="00A92CA2" w:rsidRPr="00A92CA2">
              <w:rPr>
                <w:rStyle w:val="Hyperlink"/>
                <w:rFonts w:ascii="Arial" w:hAnsi="Arial" w:cs="Arial"/>
                <w:noProof/>
              </w:rPr>
              <w:t>D49</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VERTICAL SHAFT</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MIXERS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_Toc85090442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81</w:t>
            </w:r>
            <w:r w:rsidR="00A92CA2" w:rsidRPr="00A92CA2">
              <w:rPr>
                <w:rFonts w:ascii="Arial" w:hAnsi="Arial" w:cs="Arial"/>
                <w:noProof/>
                <w:webHidden/>
              </w:rPr>
              <w:fldChar w:fldCharType="end"/>
            </w:r>
          </w:hyperlink>
        </w:p>
        <w:p w14:paraId="48544D8A"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48" w:history="1">
            <w:r w:rsidR="00A92CA2" w:rsidRPr="00A92CA2">
              <w:rPr>
                <w:rStyle w:val="Hyperlink"/>
                <w:rFonts w:ascii="Arial" w:hAnsi="Arial" w:cs="Arial"/>
                <w:noProof/>
              </w:rPr>
              <w:t>D50</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SUBMERSIBLE</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MIXERS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_Toc85090448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82</w:t>
            </w:r>
            <w:r w:rsidR="00A92CA2" w:rsidRPr="00A92CA2">
              <w:rPr>
                <w:rFonts w:ascii="Arial" w:hAnsi="Arial" w:cs="Arial"/>
                <w:noProof/>
                <w:webHidden/>
              </w:rPr>
              <w:fldChar w:fldCharType="end"/>
            </w:r>
          </w:hyperlink>
        </w:p>
        <w:p w14:paraId="23F6CBD2"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52" w:history="1">
            <w:r w:rsidR="00A92CA2" w:rsidRPr="00A92CA2">
              <w:rPr>
                <w:rStyle w:val="Hyperlink"/>
                <w:rFonts w:ascii="Arial" w:hAnsi="Arial" w:cs="Arial"/>
                <w:noProof/>
              </w:rPr>
              <w:t>D51</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COMMINUTORS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_Toc85090452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84</w:t>
            </w:r>
            <w:r w:rsidR="00A92CA2" w:rsidRPr="00A92CA2">
              <w:rPr>
                <w:rFonts w:ascii="Arial" w:hAnsi="Arial" w:cs="Arial"/>
                <w:noProof/>
                <w:webHidden/>
              </w:rPr>
              <w:fldChar w:fldCharType="end"/>
            </w:r>
          </w:hyperlink>
        </w:p>
        <w:p w14:paraId="7759B807"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59" w:history="1">
            <w:r w:rsidR="00A92CA2" w:rsidRPr="00A92CA2">
              <w:rPr>
                <w:rStyle w:val="Hyperlink"/>
                <w:rFonts w:ascii="Arial" w:hAnsi="Arial" w:cs="Arial"/>
                <w:noProof/>
              </w:rPr>
              <w:t>D52</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SCREW CONVEYORS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_Toc85090459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85</w:t>
            </w:r>
            <w:r w:rsidR="00A92CA2" w:rsidRPr="00A92CA2">
              <w:rPr>
                <w:rFonts w:ascii="Arial" w:hAnsi="Arial" w:cs="Arial"/>
                <w:noProof/>
                <w:webHidden/>
              </w:rPr>
              <w:fldChar w:fldCharType="end"/>
            </w:r>
          </w:hyperlink>
        </w:p>
        <w:p w14:paraId="4A5BCA3E"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66" w:history="1">
            <w:r w:rsidR="00A92CA2" w:rsidRPr="00A92CA2">
              <w:rPr>
                <w:rStyle w:val="Hyperlink"/>
                <w:rFonts w:ascii="Arial" w:hAnsi="Arial" w:cs="Arial"/>
                <w:noProof/>
              </w:rPr>
              <w:t>D53</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BELT</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CONVEYORS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_Toc85090466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87</w:t>
            </w:r>
            <w:r w:rsidR="00A92CA2" w:rsidRPr="00A92CA2">
              <w:rPr>
                <w:rFonts w:ascii="Arial" w:hAnsi="Arial" w:cs="Arial"/>
                <w:noProof/>
                <w:webHidden/>
              </w:rPr>
              <w:fldChar w:fldCharType="end"/>
            </w:r>
          </w:hyperlink>
        </w:p>
        <w:p w14:paraId="41E2F565"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77" w:history="1">
            <w:r w:rsidR="00A92CA2" w:rsidRPr="00A92CA2">
              <w:rPr>
                <w:rStyle w:val="Hyperlink"/>
                <w:rFonts w:ascii="Arial" w:hAnsi="Arial" w:cs="Arial"/>
                <w:noProof/>
              </w:rPr>
              <w:t>D54</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COMPRESSORS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_Toc85090477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89</w:t>
            </w:r>
            <w:r w:rsidR="00A92CA2" w:rsidRPr="00A92CA2">
              <w:rPr>
                <w:rFonts w:ascii="Arial" w:hAnsi="Arial" w:cs="Arial"/>
                <w:noProof/>
                <w:webHidden/>
              </w:rPr>
              <w:fldChar w:fldCharType="end"/>
            </w:r>
          </w:hyperlink>
        </w:p>
        <w:p w14:paraId="7B93C0AE"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82" w:history="1">
            <w:r w:rsidR="00A92CA2" w:rsidRPr="00A92CA2">
              <w:rPr>
                <w:rStyle w:val="Hyperlink"/>
                <w:rFonts w:ascii="Arial" w:hAnsi="Arial" w:cs="Arial"/>
                <w:noProof/>
              </w:rPr>
              <w:t>D55</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AIR</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RECEIVERS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_Toc85090482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90</w:t>
            </w:r>
            <w:r w:rsidR="00A92CA2" w:rsidRPr="00A92CA2">
              <w:rPr>
                <w:rFonts w:ascii="Arial" w:hAnsi="Arial" w:cs="Arial"/>
                <w:noProof/>
                <w:webHidden/>
              </w:rPr>
              <w:fldChar w:fldCharType="end"/>
            </w:r>
          </w:hyperlink>
        </w:p>
        <w:p w14:paraId="6E53CF84"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83" w:history="1">
            <w:r w:rsidR="00A92CA2" w:rsidRPr="00A92CA2">
              <w:rPr>
                <w:rStyle w:val="Hyperlink"/>
                <w:rFonts w:ascii="Arial" w:hAnsi="Arial" w:cs="Arial"/>
                <w:noProof/>
              </w:rPr>
              <w:t>D56</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PRESSURE VESSELS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_Toc85090483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90</w:t>
            </w:r>
            <w:r w:rsidR="00A92CA2" w:rsidRPr="00A92CA2">
              <w:rPr>
                <w:rFonts w:ascii="Arial" w:hAnsi="Arial" w:cs="Arial"/>
                <w:noProof/>
                <w:webHidden/>
              </w:rPr>
              <w:fldChar w:fldCharType="end"/>
            </w:r>
          </w:hyperlink>
        </w:p>
        <w:p w14:paraId="204CE1FB"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84" w:history="1">
            <w:r w:rsidR="00A92CA2" w:rsidRPr="00A92CA2">
              <w:rPr>
                <w:rStyle w:val="Hyperlink"/>
                <w:rFonts w:ascii="Arial" w:hAnsi="Arial" w:cs="Arial"/>
                <w:noProof/>
              </w:rPr>
              <w:t>D57</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POSITIVE DISPLACEMENT BLOWERS AND VACUUM</w:t>
            </w:r>
            <w:r w:rsidR="00A92CA2" w:rsidRPr="00A92CA2">
              <w:rPr>
                <w:rStyle w:val="Hyperlink"/>
                <w:rFonts w:ascii="Arial" w:hAnsi="Arial" w:cs="Arial"/>
                <w:noProof/>
                <w:spacing w:val="5"/>
              </w:rPr>
              <w:t xml:space="preserve"> </w:t>
            </w:r>
            <w:r w:rsidR="00A92CA2" w:rsidRPr="00A92CA2">
              <w:rPr>
                <w:rStyle w:val="Hyperlink"/>
                <w:rFonts w:ascii="Arial" w:hAnsi="Arial" w:cs="Arial"/>
                <w:noProof/>
              </w:rPr>
              <w:t>PUMPS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_Toc85090484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91</w:t>
            </w:r>
            <w:r w:rsidR="00A92CA2" w:rsidRPr="00A92CA2">
              <w:rPr>
                <w:rFonts w:ascii="Arial" w:hAnsi="Arial" w:cs="Arial"/>
                <w:noProof/>
                <w:webHidden/>
              </w:rPr>
              <w:fldChar w:fldCharType="end"/>
            </w:r>
          </w:hyperlink>
        </w:p>
        <w:p w14:paraId="016C16A7"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88" w:history="1">
            <w:r w:rsidR="00A92CA2" w:rsidRPr="00A92CA2">
              <w:rPr>
                <w:rStyle w:val="Hyperlink"/>
                <w:rFonts w:ascii="Arial" w:hAnsi="Arial" w:cs="Arial"/>
                <w:noProof/>
              </w:rPr>
              <w:t>D58</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COOLING TOWERS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_Toc85090488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91</w:t>
            </w:r>
            <w:r w:rsidR="00A92CA2" w:rsidRPr="00A92CA2">
              <w:rPr>
                <w:rFonts w:ascii="Arial" w:hAnsi="Arial" w:cs="Arial"/>
                <w:noProof/>
                <w:webHidden/>
              </w:rPr>
              <w:fldChar w:fldCharType="end"/>
            </w:r>
          </w:hyperlink>
        </w:p>
        <w:p w14:paraId="2AADBFB7"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489" w:history="1">
            <w:r w:rsidR="00A92CA2" w:rsidRPr="00A92CA2">
              <w:rPr>
                <w:rStyle w:val="Hyperlink"/>
                <w:rFonts w:ascii="Arial" w:hAnsi="Arial" w:cs="Arial"/>
                <w:noProof/>
              </w:rPr>
              <w:t>D59</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LIFTING</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EQUIPMENT</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_Toc85090489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92</w:t>
            </w:r>
            <w:r w:rsidR="00A92CA2" w:rsidRPr="00A92CA2">
              <w:rPr>
                <w:rFonts w:ascii="Arial" w:hAnsi="Arial" w:cs="Arial"/>
                <w:noProof/>
                <w:webHidden/>
              </w:rPr>
              <w:fldChar w:fldCharType="end"/>
            </w:r>
          </w:hyperlink>
        </w:p>
        <w:p w14:paraId="471FA592"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05" w:history="1">
            <w:r w:rsidR="00A92CA2" w:rsidRPr="00A92CA2">
              <w:rPr>
                <w:rStyle w:val="Hyperlink"/>
                <w:rFonts w:ascii="Arial" w:hAnsi="Arial" w:cs="Arial"/>
                <w:noProof/>
              </w:rPr>
              <w:t>D60</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LINEAR SCREENS / BELT</w:t>
            </w:r>
            <w:r w:rsidR="00A92CA2" w:rsidRPr="00A92CA2">
              <w:rPr>
                <w:rStyle w:val="Hyperlink"/>
                <w:rFonts w:ascii="Arial" w:hAnsi="Arial" w:cs="Arial"/>
                <w:noProof/>
                <w:spacing w:val="4"/>
              </w:rPr>
              <w:t xml:space="preserve"> </w:t>
            </w:r>
            <w:r w:rsidR="00A92CA2" w:rsidRPr="00A92CA2">
              <w:rPr>
                <w:rStyle w:val="Hyperlink"/>
                <w:rFonts w:ascii="Arial" w:hAnsi="Arial" w:cs="Arial"/>
                <w:noProof/>
              </w:rPr>
              <w:t>PRESSES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_Toc85090505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97</w:t>
            </w:r>
            <w:r w:rsidR="00A92CA2" w:rsidRPr="00A92CA2">
              <w:rPr>
                <w:rFonts w:ascii="Arial" w:hAnsi="Arial" w:cs="Arial"/>
                <w:noProof/>
                <w:webHidden/>
              </w:rPr>
              <w:fldChar w:fldCharType="end"/>
            </w:r>
          </w:hyperlink>
        </w:p>
        <w:p w14:paraId="1974D138"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11" w:history="1">
            <w:r w:rsidR="00A92CA2" w:rsidRPr="00A92CA2">
              <w:rPr>
                <w:rStyle w:val="Hyperlink"/>
                <w:rFonts w:ascii="Arial" w:hAnsi="Arial" w:cs="Arial"/>
                <w:noProof/>
              </w:rPr>
              <w:t>D61</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CENTRIFUGES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_Toc85090511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99</w:t>
            </w:r>
            <w:r w:rsidR="00A92CA2" w:rsidRPr="00A92CA2">
              <w:rPr>
                <w:rFonts w:ascii="Arial" w:hAnsi="Arial" w:cs="Arial"/>
                <w:noProof/>
                <w:webHidden/>
              </w:rPr>
              <w:fldChar w:fldCharType="end"/>
            </w:r>
          </w:hyperlink>
        </w:p>
        <w:p w14:paraId="49BF3C07"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27" w:history="1">
            <w:r w:rsidR="00A92CA2" w:rsidRPr="00A92CA2">
              <w:rPr>
                <w:rStyle w:val="Hyperlink"/>
                <w:rFonts w:ascii="Arial" w:hAnsi="Arial" w:cs="Arial"/>
                <w:noProof/>
              </w:rPr>
              <w:t>D62</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AUTOMATIC POLYELECTROLYTE PREPARATION</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SYSTEM</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_Toc85090527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102</w:t>
            </w:r>
            <w:r w:rsidR="00A92CA2" w:rsidRPr="00A92CA2">
              <w:rPr>
                <w:rFonts w:ascii="Arial" w:hAnsi="Arial" w:cs="Arial"/>
                <w:noProof/>
                <w:webHidden/>
              </w:rPr>
              <w:fldChar w:fldCharType="end"/>
            </w:r>
          </w:hyperlink>
        </w:p>
        <w:p w14:paraId="486EAFAF"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28" w:history="1">
            <w:r w:rsidR="00A92CA2" w:rsidRPr="00A92CA2">
              <w:rPr>
                <w:rStyle w:val="Hyperlink"/>
                <w:rFonts w:ascii="Arial" w:hAnsi="Arial" w:cs="Arial"/>
                <w:noProof/>
              </w:rPr>
              <w:t>D63</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ENGINE DRIVEN ELECTRICITY GENERATING SETS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_Toc85090528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103</w:t>
            </w:r>
            <w:r w:rsidR="00A92CA2" w:rsidRPr="00A92CA2">
              <w:rPr>
                <w:rFonts w:ascii="Arial" w:hAnsi="Arial" w:cs="Arial"/>
                <w:noProof/>
                <w:webHidden/>
              </w:rPr>
              <w:fldChar w:fldCharType="end"/>
            </w:r>
          </w:hyperlink>
        </w:p>
        <w:p w14:paraId="7D699C5C"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43" w:history="1">
            <w:r w:rsidR="00A92CA2" w:rsidRPr="00A92CA2">
              <w:rPr>
                <w:rStyle w:val="Hyperlink"/>
                <w:rFonts w:ascii="Arial" w:hAnsi="Arial" w:cs="Arial"/>
                <w:noProof/>
              </w:rPr>
              <w:t>D64</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DIESEL FUEL</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TANKS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_Toc85090543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106</w:t>
            </w:r>
            <w:r w:rsidR="00A92CA2" w:rsidRPr="00A92CA2">
              <w:rPr>
                <w:rFonts w:ascii="Arial" w:hAnsi="Arial" w:cs="Arial"/>
                <w:noProof/>
                <w:webHidden/>
              </w:rPr>
              <w:fldChar w:fldCharType="end"/>
            </w:r>
          </w:hyperlink>
        </w:p>
        <w:p w14:paraId="040843C2"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49" w:history="1">
            <w:r w:rsidR="00A92CA2" w:rsidRPr="00A92CA2">
              <w:rPr>
                <w:rStyle w:val="Hyperlink"/>
                <w:rFonts w:ascii="Arial" w:hAnsi="Arial" w:cs="Arial"/>
                <w:noProof/>
              </w:rPr>
              <w:t>D66</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FLOW</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METERS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_Toc85090549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107</w:t>
            </w:r>
            <w:r w:rsidR="00A92CA2" w:rsidRPr="00A92CA2">
              <w:rPr>
                <w:rFonts w:ascii="Arial" w:hAnsi="Arial" w:cs="Arial"/>
                <w:noProof/>
                <w:webHidden/>
              </w:rPr>
              <w:fldChar w:fldCharType="end"/>
            </w:r>
          </w:hyperlink>
        </w:p>
        <w:p w14:paraId="0D4BBE6C"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57" w:history="1">
            <w:r w:rsidR="00A92CA2" w:rsidRPr="00A92CA2">
              <w:rPr>
                <w:rStyle w:val="Hyperlink"/>
                <w:rFonts w:ascii="Arial" w:hAnsi="Arial" w:cs="Arial"/>
                <w:noProof/>
              </w:rPr>
              <w:t>D67</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GAUGES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_Toc85090557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108</w:t>
            </w:r>
            <w:r w:rsidR="00A92CA2" w:rsidRPr="00A92CA2">
              <w:rPr>
                <w:rFonts w:ascii="Arial" w:hAnsi="Arial" w:cs="Arial"/>
                <w:noProof/>
                <w:webHidden/>
              </w:rPr>
              <w:fldChar w:fldCharType="end"/>
            </w:r>
          </w:hyperlink>
        </w:p>
        <w:p w14:paraId="1410EE3D"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62" w:history="1">
            <w:r w:rsidR="00A92CA2" w:rsidRPr="00A92CA2">
              <w:rPr>
                <w:rStyle w:val="Hyperlink"/>
                <w:rFonts w:ascii="Arial" w:hAnsi="Arial" w:cs="Arial"/>
                <w:noProof/>
              </w:rPr>
              <w:t>D68</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spacing w:val="-3"/>
              </w:rPr>
              <w:t>THERMOMETERS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_Toc85090562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110</w:t>
            </w:r>
            <w:r w:rsidR="00A92CA2" w:rsidRPr="00A92CA2">
              <w:rPr>
                <w:rFonts w:ascii="Arial" w:hAnsi="Arial" w:cs="Arial"/>
                <w:noProof/>
                <w:webHidden/>
              </w:rPr>
              <w:fldChar w:fldCharType="end"/>
            </w:r>
          </w:hyperlink>
        </w:p>
        <w:p w14:paraId="6890453E"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63" w:history="1">
            <w:r w:rsidR="00A92CA2" w:rsidRPr="00A92CA2">
              <w:rPr>
                <w:rStyle w:val="Hyperlink"/>
                <w:rFonts w:ascii="Arial" w:hAnsi="Arial" w:cs="Arial"/>
                <w:noProof/>
              </w:rPr>
              <w:t>D69</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VENTILATION</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SYSTEMS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_Toc85090563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110</w:t>
            </w:r>
            <w:r w:rsidR="00A92CA2" w:rsidRPr="00A92CA2">
              <w:rPr>
                <w:rFonts w:ascii="Arial" w:hAnsi="Arial" w:cs="Arial"/>
                <w:noProof/>
                <w:webHidden/>
              </w:rPr>
              <w:fldChar w:fldCharType="end"/>
            </w:r>
          </w:hyperlink>
        </w:p>
        <w:p w14:paraId="6BB31C93"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72" w:history="1">
            <w:r w:rsidR="00A92CA2" w:rsidRPr="00A92CA2">
              <w:rPr>
                <w:rStyle w:val="Hyperlink"/>
                <w:rFonts w:ascii="Arial" w:hAnsi="Arial" w:cs="Arial"/>
                <w:noProof/>
              </w:rPr>
              <w:t>D70</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CHLORINATION</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SYSTEMS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_Toc85090572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113</w:t>
            </w:r>
            <w:r w:rsidR="00A92CA2" w:rsidRPr="00A92CA2">
              <w:rPr>
                <w:rFonts w:ascii="Arial" w:hAnsi="Arial" w:cs="Arial"/>
                <w:noProof/>
                <w:webHidden/>
              </w:rPr>
              <w:fldChar w:fldCharType="end"/>
            </w:r>
          </w:hyperlink>
        </w:p>
        <w:p w14:paraId="515C11A9"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73" w:history="1">
            <w:r w:rsidR="00A92CA2" w:rsidRPr="00A92CA2">
              <w:rPr>
                <w:rStyle w:val="Hyperlink"/>
                <w:rFonts w:ascii="Arial" w:hAnsi="Arial" w:cs="Arial"/>
                <w:noProof/>
              </w:rPr>
              <w:t>D71</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CONTROL</w:t>
            </w:r>
            <w:r w:rsidR="00A92CA2" w:rsidRPr="00A92CA2">
              <w:rPr>
                <w:rStyle w:val="Hyperlink"/>
                <w:rFonts w:ascii="Arial" w:hAnsi="Arial" w:cs="Arial"/>
                <w:noProof/>
                <w:spacing w:val="-1"/>
              </w:rPr>
              <w:t xml:space="preserve"> </w:t>
            </w:r>
            <w:r w:rsidR="00A92CA2" w:rsidRPr="00A92CA2">
              <w:rPr>
                <w:rStyle w:val="Hyperlink"/>
                <w:rFonts w:ascii="Arial" w:hAnsi="Arial" w:cs="Arial"/>
                <w:noProof/>
              </w:rPr>
              <w:t>SYSTEMS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_Toc85090573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113</w:t>
            </w:r>
            <w:r w:rsidR="00A92CA2" w:rsidRPr="00A92CA2">
              <w:rPr>
                <w:rFonts w:ascii="Arial" w:hAnsi="Arial" w:cs="Arial"/>
                <w:noProof/>
                <w:webHidden/>
              </w:rPr>
              <w:fldChar w:fldCharType="end"/>
            </w:r>
          </w:hyperlink>
        </w:p>
        <w:p w14:paraId="3E59C044"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80" w:history="1">
            <w:r w:rsidR="00A92CA2" w:rsidRPr="00A92CA2">
              <w:rPr>
                <w:rStyle w:val="Hyperlink"/>
                <w:rFonts w:ascii="Arial" w:hAnsi="Arial" w:cs="Arial"/>
                <w:noProof/>
              </w:rPr>
              <w:t>D72</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CONTRACTOR'S</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DRAWINGS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_Toc85090580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115</w:t>
            </w:r>
            <w:r w:rsidR="00A92CA2" w:rsidRPr="00A92CA2">
              <w:rPr>
                <w:rFonts w:ascii="Arial" w:hAnsi="Arial" w:cs="Arial"/>
                <w:noProof/>
                <w:webHidden/>
              </w:rPr>
              <w:fldChar w:fldCharType="end"/>
            </w:r>
          </w:hyperlink>
        </w:p>
        <w:p w14:paraId="1431B856"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81" w:history="1">
            <w:r w:rsidR="00A92CA2" w:rsidRPr="00A92CA2">
              <w:rPr>
                <w:rStyle w:val="Hyperlink"/>
                <w:rFonts w:ascii="Arial" w:hAnsi="Arial" w:cs="Arial"/>
                <w:noProof/>
              </w:rPr>
              <w:t>D73</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CONTRACTOR'S RESPONSIBILITY WITH REGARD TO CIVIL</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WORKS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_Toc85090581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115</w:t>
            </w:r>
            <w:r w:rsidR="00A92CA2" w:rsidRPr="00A92CA2">
              <w:rPr>
                <w:rFonts w:ascii="Arial" w:hAnsi="Arial" w:cs="Arial"/>
                <w:noProof/>
                <w:webHidden/>
              </w:rPr>
              <w:fldChar w:fldCharType="end"/>
            </w:r>
          </w:hyperlink>
        </w:p>
        <w:p w14:paraId="52798798"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82" w:history="1">
            <w:r w:rsidR="00A92CA2" w:rsidRPr="00A92CA2">
              <w:rPr>
                <w:rStyle w:val="Hyperlink"/>
                <w:rFonts w:ascii="Arial" w:hAnsi="Arial" w:cs="Arial"/>
                <w:noProof/>
              </w:rPr>
              <w:t>D74</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TRAINING (refer to detail specification)</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_Toc85090582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115</w:t>
            </w:r>
            <w:r w:rsidR="00A92CA2" w:rsidRPr="00A92CA2">
              <w:rPr>
                <w:rFonts w:ascii="Arial" w:hAnsi="Arial" w:cs="Arial"/>
                <w:noProof/>
                <w:webHidden/>
              </w:rPr>
              <w:fldChar w:fldCharType="end"/>
            </w:r>
          </w:hyperlink>
        </w:p>
        <w:p w14:paraId="1B53AF95"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83" w:history="1">
            <w:r w:rsidR="00A92CA2" w:rsidRPr="00A92CA2">
              <w:rPr>
                <w:rStyle w:val="Hyperlink"/>
                <w:rFonts w:ascii="Arial" w:hAnsi="Arial" w:cs="Arial"/>
                <w:noProof/>
              </w:rPr>
              <w:t>D75</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SPARES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_Toc85090583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115</w:t>
            </w:r>
            <w:r w:rsidR="00A92CA2" w:rsidRPr="00A92CA2">
              <w:rPr>
                <w:rFonts w:ascii="Arial" w:hAnsi="Arial" w:cs="Arial"/>
                <w:noProof/>
                <w:webHidden/>
              </w:rPr>
              <w:fldChar w:fldCharType="end"/>
            </w:r>
          </w:hyperlink>
        </w:p>
        <w:p w14:paraId="7483A70A"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84" w:history="1">
            <w:r w:rsidR="00A92CA2" w:rsidRPr="00A92CA2">
              <w:rPr>
                <w:rStyle w:val="Hyperlink"/>
                <w:rFonts w:ascii="Arial" w:hAnsi="Arial" w:cs="Arial"/>
                <w:noProof/>
              </w:rPr>
              <w:t>D76</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OPERATING INSTRUCTIONS AND</w:t>
            </w:r>
            <w:r w:rsidR="00A92CA2" w:rsidRPr="00A92CA2">
              <w:rPr>
                <w:rStyle w:val="Hyperlink"/>
                <w:rFonts w:ascii="Arial" w:hAnsi="Arial" w:cs="Arial"/>
                <w:noProof/>
                <w:spacing w:val="4"/>
              </w:rPr>
              <w:t xml:space="preserve"> </w:t>
            </w:r>
            <w:r w:rsidR="00A92CA2" w:rsidRPr="00A92CA2">
              <w:rPr>
                <w:rStyle w:val="Hyperlink"/>
                <w:rFonts w:ascii="Arial" w:hAnsi="Arial" w:cs="Arial"/>
                <w:noProof/>
              </w:rPr>
              <w:t>SIGNAGE</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_Toc85090584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115</w:t>
            </w:r>
            <w:r w:rsidR="00A92CA2" w:rsidRPr="00A92CA2">
              <w:rPr>
                <w:rFonts w:ascii="Arial" w:hAnsi="Arial" w:cs="Arial"/>
                <w:noProof/>
                <w:webHidden/>
              </w:rPr>
              <w:fldChar w:fldCharType="end"/>
            </w:r>
          </w:hyperlink>
        </w:p>
        <w:p w14:paraId="28286B5E"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88" w:history="1">
            <w:r w:rsidR="00A92CA2" w:rsidRPr="00A92CA2">
              <w:rPr>
                <w:rStyle w:val="Hyperlink"/>
                <w:rFonts w:ascii="Arial" w:hAnsi="Arial" w:cs="Arial"/>
                <w:noProof/>
              </w:rPr>
              <w:t>D77</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OPERATION AND MAINTENANCE</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MANUALS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_Toc85090588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116</w:t>
            </w:r>
            <w:r w:rsidR="00A92CA2" w:rsidRPr="00A92CA2">
              <w:rPr>
                <w:rFonts w:ascii="Arial" w:hAnsi="Arial" w:cs="Arial"/>
                <w:noProof/>
                <w:webHidden/>
              </w:rPr>
              <w:fldChar w:fldCharType="end"/>
            </w:r>
          </w:hyperlink>
        </w:p>
        <w:p w14:paraId="61C2395A"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594" w:history="1">
            <w:r w:rsidR="00A92CA2" w:rsidRPr="00A92CA2">
              <w:rPr>
                <w:rStyle w:val="Hyperlink"/>
                <w:rFonts w:ascii="Arial" w:hAnsi="Arial" w:cs="Arial"/>
                <w:noProof/>
              </w:rPr>
              <w:t>D78</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STARTING, SITE TESTING AND COMMISSIONING OF</w:t>
            </w:r>
            <w:r w:rsidR="00A92CA2" w:rsidRPr="00A92CA2">
              <w:rPr>
                <w:rStyle w:val="Hyperlink"/>
                <w:rFonts w:ascii="Arial" w:hAnsi="Arial" w:cs="Arial"/>
                <w:noProof/>
                <w:spacing w:val="-3"/>
              </w:rPr>
              <w:t xml:space="preserve"> </w:t>
            </w:r>
            <w:r w:rsidR="00A92CA2" w:rsidRPr="00A92CA2">
              <w:rPr>
                <w:rStyle w:val="Hyperlink"/>
                <w:rFonts w:ascii="Arial" w:hAnsi="Arial" w:cs="Arial"/>
                <w:noProof/>
              </w:rPr>
              <w:t>PLANT</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_Toc85090594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119</w:t>
            </w:r>
            <w:r w:rsidR="00A92CA2" w:rsidRPr="00A92CA2">
              <w:rPr>
                <w:rFonts w:ascii="Arial" w:hAnsi="Arial" w:cs="Arial"/>
                <w:noProof/>
                <w:webHidden/>
              </w:rPr>
              <w:fldChar w:fldCharType="end"/>
            </w:r>
          </w:hyperlink>
        </w:p>
        <w:p w14:paraId="0BBAF62F" w14:textId="77777777" w:rsidR="00A92CA2" w:rsidRPr="00A92CA2" w:rsidRDefault="00892068" w:rsidP="00A92CA2">
          <w:pPr>
            <w:pStyle w:val="TOC1"/>
            <w:tabs>
              <w:tab w:val="left" w:pos="660"/>
              <w:tab w:val="right" w:pos="9632"/>
            </w:tabs>
            <w:rPr>
              <w:rFonts w:ascii="Arial" w:eastAsiaTheme="minorEastAsia" w:hAnsi="Arial" w:cs="Arial"/>
              <w:b w:val="0"/>
              <w:bCs w:val="0"/>
              <w:noProof/>
              <w:sz w:val="22"/>
              <w:szCs w:val="22"/>
              <w:lang w:val="en-ZA" w:eastAsia="en-ZA"/>
            </w:rPr>
          </w:pPr>
          <w:hyperlink w:anchor="_Toc85090603" w:history="1">
            <w:r w:rsidR="00A92CA2" w:rsidRPr="00A92CA2">
              <w:rPr>
                <w:rStyle w:val="Hyperlink"/>
                <w:rFonts w:ascii="Arial" w:hAnsi="Arial" w:cs="Arial"/>
                <w:noProof/>
              </w:rPr>
              <w:t>D79</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STANDARD</w:t>
            </w:r>
            <w:r w:rsidR="00A92CA2" w:rsidRPr="00A92CA2">
              <w:rPr>
                <w:rStyle w:val="Hyperlink"/>
                <w:rFonts w:ascii="Arial" w:hAnsi="Arial" w:cs="Arial"/>
                <w:noProof/>
                <w:spacing w:val="-2"/>
              </w:rPr>
              <w:t xml:space="preserve"> </w:t>
            </w:r>
            <w:r w:rsidR="00A92CA2" w:rsidRPr="00A92CA2">
              <w:rPr>
                <w:rStyle w:val="Hyperlink"/>
                <w:rFonts w:ascii="Arial" w:hAnsi="Arial" w:cs="Arial"/>
                <w:noProof/>
              </w:rPr>
              <w:t>DRAWINGS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_Toc85090603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121</w:t>
            </w:r>
            <w:r w:rsidR="00A92CA2" w:rsidRPr="00A92CA2">
              <w:rPr>
                <w:rFonts w:ascii="Arial" w:hAnsi="Arial" w:cs="Arial"/>
                <w:noProof/>
                <w:webHidden/>
              </w:rPr>
              <w:fldChar w:fldCharType="end"/>
            </w:r>
          </w:hyperlink>
        </w:p>
        <w:p w14:paraId="1E83289E" w14:textId="77777777" w:rsidR="00A92CA2" w:rsidRDefault="00892068" w:rsidP="00A92CA2">
          <w:pPr>
            <w:pStyle w:val="TOC1"/>
            <w:tabs>
              <w:tab w:val="left" w:pos="660"/>
              <w:tab w:val="right" w:pos="9632"/>
            </w:tabs>
            <w:rPr>
              <w:rFonts w:eastAsiaTheme="minorEastAsia" w:cstheme="minorBidi"/>
              <w:b w:val="0"/>
              <w:bCs w:val="0"/>
              <w:noProof/>
              <w:sz w:val="22"/>
              <w:szCs w:val="22"/>
              <w:lang w:val="en-ZA" w:eastAsia="en-ZA"/>
            </w:rPr>
          </w:pPr>
          <w:hyperlink w:anchor="_Toc85090604" w:history="1">
            <w:r w:rsidR="00A92CA2" w:rsidRPr="00A92CA2">
              <w:rPr>
                <w:rStyle w:val="Hyperlink"/>
                <w:rFonts w:ascii="Arial" w:hAnsi="Arial" w:cs="Arial"/>
                <w:noProof/>
              </w:rPr>
              <w:t>D80</w:t>
            </w:r>
            <w:r w:rsidR="00A92CA2" w:rsidRPr="00A92CA2">
              <w:rPr>
                <w:rFonts w:ascii="Arial" w:eastAsiaTheme="minorEastAsia" w:hAnsi="Arial" w:cs="Arial"/>
                <w:b w:val="0"/>
                <w:bCs w:val="0"/>
                <w:noProof/>
                <w:sz w:val="22"/>
                <w:szCs w:val="22"/>
                <w:lang w:val="en-ZA" w:eastAsia="en-ZA"/>
              </w:rPr>
              <w:tab/>
            </w:r>
            <w:r w:rsidR="00A92CA2" w:rsidRPr="00A92CA2">
              <w:rPr>
                <w:rStyle w:val="Hyperlink"/>
                <w:rFonts w:ascii="Arial" w:hAnsi="Arial" w:cs="Arial"/>
                <w:noProof/>
              </w:rPr>
              <w:t>QUALITY CONTROL PROCEDURES</w:t>
            </w:r>
            <w:r w:rsidR="00A92CA2" w:rsidRPr="00A92CA2">
              <w:rPr>
                <w:rFonts w:ascii="Arial" w:hAnsi="Arial" w:cs="Arial"/>
                <w:noProof/>
                <w:webHidden/>
              </w:rPr>
              <w:tab/>
            </w:r>
            <w:r w:rsidR="00A92CA2" w:rsidRPr="00A92CA2">
              <w:rPr>
                <w:rFonts w:ascii="Arial" w:hAnsi="Arial" w:cs="Arial"/>
                <w:noProof/>
                <w:webHidden/>
              </w:rPr>
              <w:fldChar w:fldCharType="begin"/>
            </w:r>
            <w:r w:rsidR="00A92CA2" w:rsidRPr="00A92CA2">
              <w:rPr>
                <w:rFonts w:ascii="Arial" w:hAnsi="Arial" w:cs="Arial"/>
                <w:noProof/>
                <w:webHidden/>
              </w:rPr>
              <w:instrText xml:space="preserve"> PAGEREF _Toc85090604 \h </w:instrText>
            </w:r>
            <w:r w:rsidR="00A92CA2" w:rsidRPr="00A92CA2">
              <w:rPr>
                <w:rFonts w:ascii="Arial" w:hAnsi="Arial" w:cs="Arial"/>
                <w:noProof/>
                <w:webHidden/>
              </w:rPr>
            </w:r>
            <w:r w:rsidR="00A92CA2" w:rsidRPr="00A92CA2">
              <w:rPr>
                <w:rFonts w:ascii="Arial" w:hAnsi="Arial" w:cs="Arial"/>
                <w:noProof/>
                <w:webHidden/>
              </w:rPr>
              <w:fldChar w:fldCharType="separate"/>
            </w:r>
            <w:r w:rsidR="00A92CA2" w:rsidRPr="00A92CA2">
              <w:rPr>
                <w:rFonts w:ascii="Arial" w:hAnsi="Arial" w:cs="Arial"/>
                <w:noProof/>
                <w:webHidden/>
              </w:rPr>
              <w:t>121</w:t>
            </w:r>
            <w:r w:rsidR="00A92CA2" w:rsidRPr="00A92CA2">
              <w:rPr>
                <w:rFonts w:ascii="Arial" w:hAnsi="Arial" w:cs="Arial"/>
                <w:noProof/>
                <w:webHidden/>
              </w:rPr>
              <w:fldChar w:fldCharType="end"/>
            </w:r>
          </w:hyperlink>
        </w:p>
        <w:p w14:paraId="28B9EA13" w14:textId="77777777" w:rsidR="00A92CA2" w:rsidRDefault="00A92CA2" w:rsidP="00A92CA2">
          <w:r>
            <w:rPr>
              <w:b/>
              <w:bCs/>
              <w:noProof/>
            </w:rPr>
            <w:fldChar w:fldCharType="end"/>
          </w:r>
        </w:p>
      </w:sdtContent>
    </w:sdt>
    <w:p w14:paraId="07ECDD2E" w14:textId="77777777" w:rsidR="00350633" w:rsidRDefault="00350633" w:rsidP="003E4B8C">
      <w:pPr>
        <w:pStyle w:val="BodyText"/>
      </w:pPr>
    </w:p>
    <w:p w14:paraId="02ED2142" w14:textId="4656FBC9" w:rsidR="00350633" w:rsidRDefault="00350633" w:rsidP="005954CE">
      <w:pPr>
        <w:pStyle w:val="TOC2"/>
        <w:tabs>
          <w:tab w:val="left" w:pos="1413"/>
          <w:tab w:val="left" w:leader="dot" w:pos="9913"/>
        </w:tabs>
        <w:spacing w:before="234"/>
      </w:pPr>
    </w:p>
    <w:p w14:paraId="5E21888A" w14:textId="77777777" w:rsidR="00350633" w:rsidRDefault="00350633">
      <w:pPr>
        <w:sectPr w:rsidR="00350633" w:rsidSect="00417143">
          <w:footerReference w:type="default" r:id="rId12"/>
          <w:pgSz w:w="11910" w:h="16850"/>
          <w:pgMar w:top="1134" w:right="1134" w:bottom="567" w:left="1134" w:header="567" w:footer="153" w:gutter="0"/>
          <w:cols w:space="720"/>
          <w:docGrid w:linePitch="299"/>
        </w:sectPr>
      </w:pPr>
    </w:p>
    <w:p w14:paraId="2B7869ED" w14:textId="206ED8C1" w:rsidR="00350633" w:rsidRDefault="00D47FC0" w:rsidP="007127C3">
      <w:pPr>
        <w:pStyle w:val="Heading1"/>
        <w:numPr>
          <w:ilvl w:val="0"/>
          <w:numId w:val="102"/>
        </w:numPr>
      </w:pPr>
      <w:bookmarkStart w:id="0" w:name="D1._GENERAL"/>
      <w:bookmarkStart w:id="1" w:name="_bookmark0"/>
      <w:bookmarkStart w:id="2" w:name="_Toc85090114"/>
      <w:bookmarkEnd w:id="0"/>
      <w:bookmarkEnd w:id="1"/>
      <w:r w:rsidRPr="00261764">
        <w:lastRenderedPageBreak/>
        <w:t>GENERAL</w:t>
      </w:r>
      <w:bookmarkEnd w:id="2"/>
    </w:p>
    <w:p w14:paraId="4584662A" w14:textId="40DAC1D1" w:rsidR="00350633" w:rsidRPr="00A92CA2" w:rsidRDefault="00D47FC0" w:rsidP="003E4B8C">
      <w:pPr>
        <w:pStyle w:val="BodyText"/>
        <w:rPr>
          <w:lang w:val="en-GB" w:eastAsia="en-ZA"/>
        </w:rPr>
      </w:pPr>
      <w:r w:rsidRPr="00A92CA2">
        <w:rPr>
          <w:lang w:val="en-GB" w:eastAsia="en-ZA"/>
        </w:rPr>
        <w:t>The Standard Specification for Mechanical Works (including General Works) shall apply wherever it is relevant to the Contract unless it is superseded in accordance with the precedence stated and</w:t>
      </w:r>
      <w:proofErr w:type="gramStart"/>
      <w:r w:rsidRPr="00A92CA2">
        <w:rPr>
          <w:lang w:val="en-GB" w:eastAsia="en-ZA"/>
        </w:rPr>
        <w:t>,</w:t>
      </w:r>
      <w:r w:rsidR="00A92CA2">
        <w:rPr>
          <w:lang w:val="en-GB" w:eastAsia="en-ZA"/>
        </w:rPr>
        <w:t xml:space="preserve"> </w:t>
      </w:r>
      <w:r w:rsidRPr="00A92CA2">
        <w:rPr>
          <w:lang w:val="en-GB" w:eastAsia="en-ZA"/>
        </w:rPr>
        <w:t>in particular, by</w:t>
      </w:r>
      <w:proofErr w:type="gramEnd"/>
      <w:r w:rsidRPr="00A92CA2">
        <w:rPr>
          <w:lang w:val="en-GB" w:eastAsia="en-ZA"/>
        </w:rPr>
        <w:t xml:space="preserve"> the </w:t>
      </w:r>
      <w:r w:rsidR="007546AC" w:rsidRPr="00A92CA2">
        <w:rPr>
          <w:lang w:val="en-GB" w:eastAsia="en-ZA"/>
        </w:rPr>
        <w:t>Particular Mechanical Specification</w:t>
      </w:r>
      <w:r w:rsidRPr="00A92CA2">
        <w:rPr>
          <w:lang w:val="en-GB" w:eastAsia="en-ZA"/>
        </w:rPr>
        <w:t>.</w:t>
      </w:r>
    </w:p>
    <w:p w14:paraId="03503486" w14:textId="3D4E4514" w:rsidR="00350633" w:rsidRDefault="00D47FC0" w:rsidP="00E5267B">
      <w:pPr>
        <w:pStyle w:val="Heading1"/>
      </w:pPr>
      <w:bookmarkStart w:id="3" w:name="D2._ENVIRONMENT"/>
      <w:bookmarkStart w:id="4" w:name="_bookmark1"/>
      <w:bookmarkStart w:id="5" w:name="_Toc85090115"/>
      <w:bookmarkEnd w:id="3"/>
      <w:bookmarkEnd w:id="4"/>
      <w:r w:rsidRPr="00E5267B">
        <w:t>ENVIRONMENT</w:t>
      </w:r>
      <w:bookmarkEnd w:id="5"/>
    </w:p>
    <w:p w14:paraId="37AFA8C1" w14:textId="77777777" w:rsidR="00261764" w:rsidRDefault="00261764" w:rsidP="002D5D6A">
      <w:pPr>
        <w:pStyle w:val="Heading1"/>
        <w:numPr>
          <w:ilvl w:val="0"/>
          <w:numId w:val="0"/>
        </w:numPr>
        <w:ind w:firstLine="720"/>
        <w:rPr>
          <w:u w:val="none"/>
        </w:rPr>
      </w:pPr>
    </w:p>
    <w:p w14:paraId="36FBB54C" w14:textId="15263174" w:rsidR="00350633" w:rsidRDefault="00D47FC0" w:rsidP="00903FA7">
      <w:pPr>
        <w:pStyle w:val="Heading2"/>
      </w:pPr>
      <w:bookmarkStart w:id="6" w:name="_Toc85090116"/>
      <w:r>
        <w:t>General</w:t>
      </w:r>
      <w:bookmarkEnd w:id="6"/>
    </w:p>
    <w:p w14:paraId="7166FC6D" w14:textId="5C969DE7" w:rsidR="00350633" w:rsidRDefault="00D47FC0" w:rsidP="003E4B8C">
      <w:pPr>
        <w:pStyle w:val="BodyText"/>
        <w:rPr>
          <w:lang w:val="en-GB" w:eastAsia="en-ZA"/>
        </w:rPr>
      </w:pPr>
      <w:r w:rsidRPr="00AE5C0C">
        <w:rPr>
          <w:lang w:val="en-GB" w:eastAsia="en-ZA"/>
        </w:rPr>
        <w:t xml:space="preserve">Sites, </w:t>
      </w:r>
      <w:proofErr w:type="gramStart"/>
      <w:r w:rsidRPr="00AE5C0C">
        <w:rPr>
          <w:lang w:val="en-GB" w:eastAsia="en-ZA"/>
        </w:rPr>
        <w:t>with the exception of</w:t>
      </w:r>
      <w:proofErr w:type="gramEnd"/>
      <w:r w:rsidRPr="00AE5C0C">
        <w:rPr>
          <w:lang w:val="en-GB" w:eastAsia="en-ZA"/>
        </w:rPr>
        <w:t xml:space="preserve"> Wastewater Treatment Works, shall be considered as coastal with some industrial pollution.</w:t>
      </w:r>
    </w:p>
    <w:p w14:paraId="16EECDF2" w14:textId="647A37F5" w:rsidR="00350633" w:rsidRDefault="00D47FC0" w:rsidP="00903FA7">
      <w:pPr>
        <w:pStyle w:val="Heading2"/>
      </w:pPr>
      <w:bookmarkStart w:id="7" w:name="_Toc85090117"/>
      <w:r w:rsidRPr="00903FA7">
        <w:t>Wastewater</w:t>
      </w:r>
      <w:r>
        <w:t xml:space="preserve"> Treatment</w:t>
      </w:r>
      <w:r>
        <w:rPr>
          <w:spacing w:val="-11"/>
        </w:rPr>
        <w:t xml:space="preserve"> </w:t>
      </w:r>
      <w:r>
        <w:rPr>
          <w:spacing w:val="-4"/>
        </w:rPr>
        <w:t>Works</w:t>
      </w:r>
      <w:bookmarkEnd w:id="7"/>
    </w:p>
    <w:p w14:paraId="062D528D" w14:textId="77777777" w:rsidR="00350633" w:rsidRPr="00AE5C0C" w:rsidRDefault="00D47FC0" w:rsidP="003E4B8C">
      <w:pPr>
        <w:pStyle w:val="BodyText"/>
        <w:rPr>
          <w:lang w:val="en-GB" w:eastAsia="en-ZA"/>
        </w:rPr>
      </w:pPr>
      <w:r w:rsidRPr="00AE5C0C">
        <w:rPr>
          <w:lang w:val="en-GB" w:eastAsia="en-ZA"/>
        </w:rPr>
        <w:t>For the purposes of this Specification all Wastewater Treatment Works shall be regarded as severe marine environments with some industrial pollution.</w:t>
      </w:r>
    </w:p>
    <w:p w14:paraId="786DD1AE" w14:textId="77777777" w:rsidR="00350633" w:rsidRPr="00AE5C0C" w:rsidRDefault="00D47FC0" w:rsidP="003E4B8C">
      <w:pPr>
        <w:pStyle w:val="BodyText"/>
        <w:rPr>
          <w:lang w:val="en-GB" w:eastAsia="en-ZA"/>
        </w:rPr>
      </w:pPr>
      <w:r w:rsidRPr="00AE5C0C">
        <w:rPr>
          <w:lang w:val="en-GB" w:eastAsia="en-ZA"/>
        </w:rPr>
        <w:t>Besides being coastal, treatment works have large open liquid areas which are aerated and/or agitated and the environment is damp. The high prevailing winds can also carry spray and foam not only from the plant but in some areas also from the sea.</w:t>
      </w:r>
    </w:p>
    <w:p w14:paraId="54704239" w14:textId="77777777" w:rsidR="00350633" w:rsidRPr="00AE5C0C" w:rsidRDefault="00D47FC0" w:rsidP="003E4B8C">
      <w:pPr>
        <w:pStyle w:val="BodyText"/>
        <w:rPr>
          <w:lang w:val="en-GB" w:eastAsia="en-ZA"/>
        </w:rPr>
      </w:pPr>
      <w:r w:rsidRPr="00AE5C0C">
        <w:rPr>
          <w:lang w:val="en-GB" w:eastAsia="en-ZA"/>
        </w:rPr>
        <w:t>This environment is very corrosive to ferrous metals and, where the use of such metals cannot be avoided, the metals must be adequately protected, such protection systems being designed for a life of at least 15 years.</w:t>
      </w:r>
    </w:p>
    <w:p w14:paraId="084CA1AB" w14:textId="3F52B179" w:rsidR="00350633" w:rsidRDefault="00D47FC0" w:rsidP="003E4B8C">
      <w:pPr>
        <w:pStyle w:val="BodyText"/>
        <w:rPr>
          <w:b/>
          <w:bCs/>
          <w:lang w:val="en-GB" w:eastAsia="en-ZA"/>
        </w:rPr>
      </w:pPr>
      <w:r w:rsidRPr="00AE5C0C">
        <w:rPr>
          <w:lang w:val="en-GB" w:eastAsia="en-ZA"/>
        </w:rPr>
        <w:t xml:space="preserve">Sewage gas is also present throughout the treatment works and this may contain hydrogen sulphide which, in addition to being corrosive to ferrous metal, is also corrosive </w:t>
      </w:r>
      <w:proofErr w:type="gramStart"/>
      <w:r w:rsidRPr="00AE5C0C">
        <w:rPr>
          <w:lang w:val="en-GB" w:eastAsia="en-ZA"/>
        </w:rPr>
        <w:t>to  most</w:t>
      </w:r>
      <w:proofErr w:type="gramEnd"/>
      <w:r w:rsidRPr="00AE5C0C">
        <w:rPr>
          <w:lang w:val="en-GB" w:eastAsia="en-ZA"/>
        </w:rPr>
        <w:t xml:space="preserve">  non-ferrous metals. </w:t>
      </w:r>
      <w:r w:rsidRPr="00AE5C0C">
        <w:rPr>
          <w:b/>
          <w:bCs/>
          <w:lang w:val="en-GB" w:eastAsia="en-ZA"/>
        </w:rPr>
        <w:t xml:space="preserve">The effect on copper alloys can be particularly severe, often with disastrous effects on the reliability and life of switchgear, control systems, </w:t>
      </w:r>
      <w:proofErr w:type="gramStart"/>
      <w:r w:rsidRPr="00AE5C0C">
        <w:rPr>
          <w:b/>
          <w:bCs/>
          <w:lang w:val="en-GB" w:eastAsia="en-ZA"/>
        </w:rPr>
        <w:t>slip-rings</w:t>
      </w:r>
      <w:proofErr w:type="gramEnd"/>
      <w:r w:rsidRPr="00AE5C0C">
        <w:rPr>
          <w:b/>
          <w:bCs/>
          <w:lang w:val="en-GB" w:eastAsia="en-ZA"/>
        </w:rPr>
        <w:t>, etc. Such equipment must therefore be adequately sealed and protected.</w:t>
      </w:r>
    </w:p>
    <w:p w14:paraId="152EF218" w14:textId="450A34FF" w:rsidR="00BD6229" w:rsidRDefault="00BD6229">
      <w:pPr>
        <w:ind w:left="1526" w:right="647"/>
        <w:jc w:val="both"/>
        <w:rPr>
          <w:b/>
          <w:spacing w:val="-3"/>
          <w:sz w:val="20"/>
        </w:rPr>
      </w:pPr>
    </w:p>
    <w:p w14:paraId="339FEFE8" w14:textId="7E1A7353" w:rsidR="00BD6229" w:rsidRDefault="00A97FF7" w:rsidP="00A97FF7">
      <w:pPr>
        <w:pStyle w:val="Heading1"/>
      </w:pPr>
      <w:bookmarkStart w:id="8" w:name="_Toc85090118"/>
      <w:r>
        <w:t>CLIMATIC CONDITIONS</w:t>
      </w:r>
      <w:bookmarkEnd w:id="8"/>
    </w:p>
    <w:p w14:paraId="57C7267F" w14:textId="0E1CACFB" w:rsidR="00AE5C0C" w:rsidRDefault="00AE5C0C" w:rsidP="00AE5C0C">
      <w:pPr>
        <w:pStyle w:val="Heading1"/>
        <w:numPr>
          <w:ilvl w:val="0"/>
          <w:numId w:val="0"/>
        </w:numPr>
        <w:ind w:left="360" w:hanging="360"/>
      </w:pPr>
    </w:p>
    <w:p w14:paraId="7D24E0A9" w14:textId="76E8EC7E" w:rsidR="00AE5C0C" w:rsidRDefault="00AE5C0C" w:rsidP="00AE5C0C">
      <w:pPr>
        <w:pStyle w:val="Heading1"/>
        <w:numPr>
          <w:ilvl w:val="0"/>
          <w:numId w:val="0"/>
        </w:numPr>
        <w:ind w:left="1800" w:hanging="360"/>
        <w:rPr>
          <w:rFonts w:eastAsia="Times New Roman" w:cs="Times New Roman"/>
          <w:b w:val="0"/>
          <w:bCs w:val="0"/>
          <w:color w:val="000000"/>
          <w:u w:val="none"/>
          <w:lang w:val="en-GB" w:eastAsia="en-ZA"/>
        </w:rPr>
      </w:pPr>
      <w:r w:rsidRPr="00AE5C0C">
        <w:rPr>
          <w:rFonts w:eastAsia="Times New Roman" w:cs="Times New Roman"/>
          <w:b w:val="0"/>
          <w:bCs w:val="0"/>
          <w:color w:val="000000"/>
          <w:u w:val="none"/>
          <w:lang w:val="en-GB" w:eastAsia="en-ZA"/>
        </w:rPr>
        <w:t xml:space="preserve">Durban Region </w:t>
      </w:r>
      <w:r w:rsidR="00A81E52">
        <w:rPr>
          <w:rFonts w:eastAsia="Times New Roman" w:cs="Times New Roman"/>
          <w:b w:val="0"/>
          <w:bCs w:val="0"/>
          <w:color w:val="000000"/>
          <w:u w:val="none"/>
          <w:lang w:val="en-GB" w:eastAsia="en-ZA"/>
        </w:rPr>
        <w:t>–</w:t>
      </w:r>
      <w:r w:rsidRPr="00AE5C0C">
        <w:rPr>
          <w:rFonts w:eastAsia="Times New Roman" w:cs="Times New Roman"/>
          <w:b w:val="0"/>
          <w:bCs w:val="0"/>
          <w:color w:val="000000"/>
          <w:u w:val="none"/>
          <w:lang w:val="en-GB" w:eastAsia="en-ZA"/>
        </w:rPr>
        <w:t xml:space="preserve"> KZN</w:t>
      </w:r>
    </w:p>
    <w:p w14:paraId="0C57056E" w14:textId="77777777" w:rsidR="00A81E52" w:rsidRPr="00AE5C0C" w:rsidRDefault="00A81E52" w:rsidP="00AE5C0C">
      <w:pPr>
        <w:pStyle w:val="Heading1"/>
        <w:numPr>
          <w:ilvl w:val="0"/>
          <w:numId w:val="0"/>
        </w:numPr>
        <w:ind w:left="1800" w:hanging="360"/>
        <w:rPr>
          <w:rFonts w:eastAsia="Times New Roman" w:cs="Times New Roman"/>
          <w:b w:val="0"/>
          <w:bCs w:val="0"/>
          <w:color w:val="000000"/>
          <w:u w:val="none"/>
          <w:lang w:val="en-GB" w:eastAsia="en-ZA"/>
        </w:rPr>
      </w:pPr>
    </w:p>
    <w:p w14:paraId="14C54D21" w14:textId="4B687320" w:rsidR="00350633" w:rsidRPr="00902DAF" w:rsidRDefault="00D47FC0" w:rsidP="00A97FF7">
      <w:pPr>
        <w:pStyle w:val="Heading1"/>
        <w:rPr>
          <w:u w:val="none"/>
        </w:rPr>
      </w:pPr>
      <w:bookmarkStart w:id="9" w:name="D3._CLIMATIC_CONDITIONS_(CAPE_PENINSULA)"/>
      <w:bookmarkStart w:id="10" w:name="_bookmark2"/>
      <w:bookmarkStart w:id="11" w:name="D4._DESIGN"/>
      <w:bookmarkStart w:id="12" w:name="_bookmark3"/>
      <w:bookmarkEnd w:id="9"/>
      <w:bookmarkEnd w:id="10"/>
      <w:bookmarkEnd w:id="11"/>
      <w:bookmarkEnd w:id="12"/>
      <w:r>
        <w:rPr>
          <w:u w:val="none"/>
        </w:rPr>
        <w:tab/>
      </w:r>
      <w:bookmarkStart w:id="13" w:name="_Toc85090119"/>
      <w:r w:rsidRPr="00A97FF7">
        <w:t>DESIGN</w:t>
      </w:r>
      <w:bookmarkEnd w:id="13"/>
    </w:p>
    <w:p w14:paraId="01156E1E" w14:textId="77777777" w:rsidR="00902DAF" w:rsidRDefault="00902DAF" w:rsidP="00902DAF">
      <w:pPr>
        <w:pStyle w:val="Heading1"/>
        <w:numPr>
          <w:ilvl w:val="0"/>
          <w:numId w:val="0"/>
        </w:numPr>
        <w:ind w:left="360"/>
        <w:rPr>
          <w:u w:val="none"/>
        </w:rPr>
      </w:pPr>
    </w:p>
    <w:p w14:paraId="7DF5884D" w14:textId="0AA0F0EB" w:rsidR="00350633" w:rsidRDefault="00D47FC0" w:rsidP="00876BAC">
      <w:pPr>
        <w:pStyle w:val="Heading2"/>
      </w:pPr>
      <w:bookmarkStart w:id="14" w:name="_Toc85090120"/>
      <w:r>
        <w:t>General</w:t>
      </w:r>
      <w:bookmarkEnd w:id="14"/>
    </w:p>
    <w:p w14:paraId="384DD541" w14:textId="77777777" w:rsidR="00350633" w:rsidRPr="00AE5C0C" w:rsidRDefault="00D47FC0" w:rsidP="003E4B8C">
      <w:pPr>
        <w:pStyle w:val="BodyText"/>
        <w:rPr>
          <w:rFonts w:eastAsia="Times New Roman" w:cs="Times New Roman"/>
          <w:color w:val="000000"/>
          <w:lang w:val="en-GB" w:eastAsia="en-ZA"/>
        </w:rPr>
      </w:pPr>
      <w:r w:rsidRPr="003E4B8C">
        <w:rPr>
          <w:lang w:val="en-GB" w:eastAsia="en-ZA"/>
        </w:rPr>
        <w:t xml:space="preserve">This Specification lays down the performance, </w:t>
      </w:r>
      <w:proofErr w:type="gramStart"/>
      <w:r w:rsidRPr="003E4B8C">
        <w:rPr>
          <w:lang w:val="en-GB" w:eastAsia="en-ZA"/>
        </w:rPr>
        <w:t>quality</w:t>
      </w:r>
      <w:proofErr w:type="gramEnd"/>
      <w:r w:rsidRPr="003E4B8C">
        <w:rPr>
          <w:lang w:val="en-GB" w:eastAsia="en-ZA"/>
        </w:rPr>
        <w:t xml:space="preserve"> and overall system requirements of the Works. Deviation from the Specification will only be considered if the Engineer considers such deviation an improvement</w:t>
      </w:r>
      <w:r w:rsidRPr="00AE5C0C">
        <w:rPr>
          <w:rFonts w:eastAsia="Times New Roman" w:cs="Times New Roman"/>
          <w:color w:val="000000"/>
          <w:lang w:val="en-GB" w:eastAsia="en-ZA"/>
        </w:rPr>
        <w:t>.</w:t>
      </w:r>
    </w:p>
    <w:p w14:paraId="618ABDC9" w14:textId="295D3761" w:rsidR="00350633" w:rsidRDefault="00D47FC0" w:rsidP="00274895">
      <w:pPr>
        <w:pStyle w:val="Heading2"/>
      </w:pPr>
      <w:bookmarkStart w:id="15" w:name="_Toc85090121"/>
      <w:r w:rsidRPr="00274895">
        <w:t>Safety</w:t>
      </w:r>
      <w:bookmarkEnd w:id="15"/>
    </w:p>
    <w:p w14:paraId="665B29AE" w14:textId="1877F3C0" w:rsidR="00350633" w:rsidRDefault="00D47FC0" w:rsidP="003E4B8C">
      <w:pPr>
        <w:pStyle w:val="BodyText"/>
        <w:rPr>
          <w:lang w:val="en-GB" w:eastAsia="en-ZA"/>
        </w:rPr>
      </w:pPr>
      <w:r w:rsidRPr="00AE5C0C">
        <w:rPr>
          <w:lang w:val="en-GB" w:eastAsia="en-ZA"/>
        </w:rPr>
        <w:t>Safety shall be an all-important and overriding consideration and proper attention shall be paid to this aspect at the design stage. The regulations of the Occupational Health and Safety Act, Act 85 of 1993, as amended, shall be strictly observed.</w:t>
      </w:r>
    </w:p>
    <w:p w14:paraId="037AD467" w14:textId="77777777" w:rsidR="00350633" w:rsidRPr="00AE5C0C" w:rsidRDefault="00D47FC0" w:rsidP="003E4B8C">
      <w:pPr>
        <w:pStyle w:val="BodyText"/>
        <w:rPr>
          <w:lang w:val="en-GB" w:eastAsia="en-ZA"/>
        </w:rPr>
      </w:pPr>
      <w:r w:rsidRPr="00AE5C0C">
        <w:rPr>
          <w:lang w:val="en-GB" w:eastAsia="en-ZA"/>
        </w:rPr>
        <w:t>Equipment which is potentially dangerous shall be designed in accordance with a relevant South African or international Standard.</w:t>
      </w:r>
    </w:p>
    <w:p w14:paraId="39AF769C" w14:textId="77777777" w:rsidR="00350633" w:rsidRPr="00AE5C0C" w:rsidRDefault="00D47FC0" w:rsidP="003E4B8C">
      <w:pPr>
        <w:pStyle w:val="BodyText"/>
        <w:rPr>
          <w:lang w:val="en-GB" w:eastAsia="en-ZA"/>
        </w:rPr>
      </w:pPr>
      <w:r w:rsidRPr="00AE5C0C">
        <w:rPr>
          <w:lang w:val="en-GB" w:eastAsia="en-ZA"/>
        </w:rPr>
        <w:t>The following must be noted:</w:t>
      </w:r>
    </w:p>
    <w:p w14:paraId="37D27F3C" w14:textId="5175E89A" w:rsidR="00350633" w:rsidRPr="00FA41E8" w:rsidRDefault="00D47FC0" w:rsidP="00FA41E8">
      <w:pPr>
        <w:pStyle w:val="ListParagraph"/>
        <w:ind w:left="2127" w:hanging="567"/>
      </w:pPr>
      <w:r w:rsidRPr="00FA41E8">
        <w:t>Hazards must be avoided or guarded. Nip points shall be guarded; sharp corners shall be rounded off; operating handles, supports and protrusions shall be kept clear of access ways; and so forth.</w:t>
      </w:r>
    </w:p>
    <w:p w14:paraId="3EC333A9" w14:textId="77777777" w:rsidR="00AE5C0C" w:rsidRPr="00FA41E8" w:rsidRDefault="00D47FC0" w:rsidP="00FA41E8">
      <w:pPr>
        <w:pStyle w:val="ListParagraph"/>
        <w:ind w:left="2127" w:hanging="567"/>
      </w:pPr>
      <w:r w:rsidRPr="00FA41E8">
        <w:t>The Contractor's Drawings and specifications shall clearly specify the structural requirements of the Works and the Contractor shall be responsible for covering all unsafe gaps and openings left in structures after installation</w:t>
      </w:r>
    </w:p>
    <w:p w14:paraId="2D043104" w14:textId="7A6A238F" w:rsidR="00350633" w:rsidRPr="00FA41E8" w:rsidRDefault="00D47FC0" w:rsidP="00FA41E8">
      <w:pPr>
        <w:pStyle w:val="ListParagraph"/>
        <w:ind w:left="2127" w:hanging="567"/>
      </w:pPr>
      <w:r w:rsidRPr="00FA41E8">
        <w:t>Moving parts shall be properly guarded to the satisfaction of the Engineer.</w:t>
      </w:r>
    </w:p>
    <w:p w14:paraId="14D943F7" w14:textId="77777777" w:rsidR="00350633" w:rsidRPr="00FA41E8" w:rsidRDefault="00D47FC0" w:rsidP="00FA41E8">
      <w:pPr>
        <w:pStyle w:val="ListParagraph"/>
        <w:ind w:left="2127" w:hanging="567"/>
      </w:pPr>
      <w:r w:rsidRPr="00FA41E8">
        <w:lastRenderedPageBreak/>
        <w:t xml:space="preserve">An emergency stop button shall be installed in a convenient position next to each machine. The installation shall be designed to provide immediate access without the danger of accidental operation. In addition, trip wires which will stop the driving motor when pulled shall be provided along the accessible side/s of moving conveyor belts, </w:t>
      </w:r>
      <w:proofErr w:type="gramStart"/>
      <w:r w:rsidRPr="00FA41E8">
        <w:t>chains</w:t>
      </w:r>
      <w:proofErr w:type="gramEnd"/>
      <w:r w:rsidRPr="00FA41E8">
        <w:t xml:space="preserve"> and the like irrespective of operating speed and irrespective of guards provided.</w:t>
      </w:r>
    </w:p>
    <w:p w14:paraId="234EAB68" w14:textId="002D2462" w:rsidR="00350633" w:rsidRPr="00AE5C0C" w:rsidRDefault="00D47FC0" w:rsidP="003E4B8C">
      <w:pPr>
        <w:pStyle w:val="BodyText"/>
        <w:rPr>
          <w:lang w:val="en-GB" w:eastAsia="en-ZA"/>
        </w:rPr>
      </w:pPr>
      <w:r w:rsidRPr="00AE5C0C">
        <w:rPr>
          <w:lang w:val="en-GB" w:eastAsia="en-ZA"/>
        </w:rPr>
        <w:t xml:space="preserve">Installations considered unsafe by the Engineer shall be corrected by the Contractor at no cost to the </w:t>
      </w:r>
      <w:r w:rsidR="001F5539" w:rsidRPr="00AE5C0C">
        <w:rPr>
          <w:lang w:val="en-GB" w:eastAsia="en-ZA"/>
        </w:rPr>
        <w:t>Employer</w:t>
      </w:r>
      <w:r w:rsidRPr="00AE5C0C">
        <w:rPr>
          <w:lang w:val="en-GB" w:eastAsia="en-ZA"/>
        </w:rPr>
        <w:t>.</w:t>
      </w:r>
    </w:p>
    <w:p w14:paraId="0A3EF1C1" w14:textId="1E20FB3B" w:rsidR="00350633" w:rsidRDefault="00D47FC0" w:rsidP="00274895">
      <w:pPr>
        <w:pStyle w:val="Heading2"/>
      </w:pPr>
      <w:bookmarkStart w:id="16" w:name="_Toc85090122"/>
      <w:r>
        <w:rPr>
          <w:spacing w:val="-3"/>
        </w:rPr>
        <w:t>Design</w:t>
      </w:r>
      <w:r>
        <w:rPr>
          <w:spacing w:val="-2"/>
        </w:rPr>
        <w:t xml:space="preserve"> </w:t>
      </w:r>
      <w:r>
        <w:t>Aspects</w:t>
      </w:r>
      <w:bookmarkEnd w:id="16"/>
    </w:p>
    <w:p w14:paraId="79CFA78A" w14:textId="77777777" w:rsidR="00350633" w:rsidRPr="003E4B8C" w:rsidRDefault="00D47FC0" w:rsidP="003E4B8C">
      <w:pPr>
        <w:pStyle w:val="BodyText"/>
      </w:pPr>
      <w:r w:rsidRPr="003E4B8C">
        <w:t xml:space="preserve">A </w:t>
      </w:r>
      <w:proofErr w:type="gramStart"/>
      <w:r w:rsidRPr="003E4B8C">
        <w:t>high quality</w:t>
      </w:r>
      <w:proofErr w:type="gramEnd"/>
      <w:r w:rsidRPr="003E4B8C">
        <w:t xml:space="preserve"> standard is required and reliability, long life, trouble free operation, efficiency, ease of maintenance and operation, and neatness are essential.</w:t>
      </w:r>
    </w:p>
    <w:p w14:paraId="0292FD94" w14:textId="77777777" w:rsidR="00350633" w:rsidRDefault="00D47FC0" w:rsidP="003E4B8C">
      <w:pPr>
        <w:pStyle w:val="BodyText"/>
      </w:pPr>
      <w:r>
        <w:t>All</w:t>
      </w:r>
      <w:r>
        <w:rPr>
          <w:spacing w:val="-12"/>
        </w:rPr>
        <w:t xml:space="preserve"> </w:t>
      </w:r>
      <w:r>
        <w:t>plant</w:t>
      </w:r>
      <w:r>
        <w:rPr>
          <w:spacing w:val="-11"/>
        </w:rPr>
        <w:t xml:space="preserve"> </w:t>
      </w:r>
      <w:r>
        <w:t>and</w:t>
      </w:r>
      <w:r>
        <w:rPr>
          <w:spacing w:val="-11"/>
        </w:rPr>
        <w:t xml:space="preserve"> </w:t>
      </w:r>
      <w:r>
        <w:t>equipment</w:t>
      </w:r>
      <w:r>
        <w:rPr>
          <w:spacing w:val="-14"/>
        </w:rPr>
        <w:t xml:space="preserve"> </w:t>
      </w:r>
      <w:r>
        <w:t>shall</w:t>
      </w:r>
      <w:r>
        <w:rPr>
          <w:spacing w:val="-12"/>
        </w:rPr>
        <w:t xml:space="preserve"> </w:t>
      </w:r>
      <w:r>
        <w:t>be</w:t>
      </w:r>
      <w:r>
        <w:rPr>
          <w:spacing w:val="-11"/>
        </w:rPr>
        <w:t xml:space="preserve"> </w:t>
      </w:r>
      <w:r>
        <w:t>of</w:t>
      </w:r>
      <w:r>
        <w:rPr>
          <w:spacing w:val="-11"/>
        </w:rPr>
        <w:t xml:space="preserve"> </w:t>
      </w:r>
      <w:r>
        <w:t>robust</w:t>
      </w:r>
      <w:r>
        <w:rPr>
          <w:spacing w:val="-13"/>
        </w:rPr>
        <w:t xml:space="preserve"> </w:t>
      </w:r>
      <w:r>
        <w:t>construction</w:t>
      </w:r>
      <w:r>
        <w:rPr>
          <w:spacing w:val="-11"/>
        </w:rPr>
        <w:t xml:space="preserve"> </w:t>
      </w:r>
      <w:r>
        <w:t>and</w:t>
      </w:r>
      <w:r>
        <w:rPr>
          <w:spacing w:val="-11"/>
        </w:rPr>
        <w:t xml:space="preserve"> </w:t>
      </w:r>
      <w:r>
        <w:t>the</w:t>
      </w:r>
      <w:r>
        <w:rPr>
          <w:spacing w:val="-11"/>
        </w:rPr>
        <w:t xml:space="preserve"> </w:t>
      </w:r>
      <w:r>
        <w:t>design</w:t>
      </w:r>
      <w:r>
        <w:rPr>
          <w:spacing w:val="-11"/>
        </w:rPr>
        <w:t xml:space="preserve"> </w:t>
      </w:r>
      <w:r>
        <w:t>shall,</w:t>
      </w:r>
      <w:r>
        <w:rPr>
          <w:spacing w:val="-11"/>
        </w:rPr>
        <w:t xml:space="preserve"> </w:t>
      </w:r>
      <w:r>
        <w:t>as</w:t>
      </w:r>
      <w:r>
        <w:rPr>
          <w:spacing w:val="-9"/>
        </w:rPr>
        <w:t xml:space="preserve"> </w:t>
      </w:r>
      <w:r>
        <w:t>applicable,</w:t>
      </w:r>
      <w:r>
        <w:rPr>
          <w:spacing w:val="-11"/>
        </w:rPr>
        <w:t xml:space="preserve"> </w:t>
      </w:r>
      <w:r>
        <w:t>be</w:t>
      </w:r>
      <w:r>
        <w:rPr>
          <w:spacing w:val="-11"/>
        </w:rPr>
        <w:t xml:space="preserve"> </w:t>
      </w:r>
      <w:r>
        <w:t>based on:</w:t>
      </w:r>
    </w:p>
    <w:p w14:paraId="7087A7A3" w14:textId="32B1DCE2" w:rsidR="00350633" w:rsidRDefault="00902DAF" w:rsidP="00FA41E8">
      <w:pPr>
        <w:pStyle w:val="ListParagraph"/>
        <w:numPr>
          <w:ilvl w:val="0"/>
          <w:numId w:val="96"/>
        </w:numPr>
      </w:pPr>
      <w:r>
        <w:t>T</w:t>
      </w:r>
      <w:r w:rsidR="00D47FC0">
        <w:t>he</w:t>
      </w:r>
      <w:r w:rsidR="00D47FC0">
        <w:rPr>
          <w:spacing w:val="-7"/>
        </w:rPr>
        <w:t xml:space="preserve"> </w:t>
      </w:r>
      <w:r w:rsidR="00D47FC0">
        <w:t>full</w:t>
      </w:r>
      <w:r w:rsidR="00D47FC0">
        <w:rPr>
          <w:spacing w:val="-7"/>
        </w:rPr>
        <w:t xml:space="preserve"> </w:t>
      </w:r>
      <w:r w:rsidR="00D47FC0">
        <w:t>range</w:t>
      </w:r>
      <w:r w:rsidR="00D47FC0">
        <w:rPr>
          <w:spacing w:val="-6"/>
        </w:rPr>
        <w:t xml:space="preserve"> </w:t>
      </w:r>
      <w:r w:rsidR="00D47FC0">
        <w:t>of</w:t>
      </w:r>
      <w:r w:rsidR="00D47FC0">
        <w:rPr>
          <w:spacing w:val="-4"/>
        </w:rPr>
        <w:t xml:space="preserve"> </w:t>
      </w:r>
      <w:r w:rsidR="00D47FC0">
        <w:t>duties</w:t>
      </w:r>
      <w:r w:rsidR="00D47FC0">
        <w:rPr>
          <w:spacing w:val="-4"/>
        </w:rPr>
        <w:t xml:space="preserve"> </w:t>
      </w:r>
      <w:r w:rsidR="00D47FC0">
        <w:t>which</w:t>
      </w:r>
      <w:r w:rsidR="00D47FC0">
        <w:rPr>
          <w:spacing w:val="-6"/>
        </w:rPr>
        <w:t xml:space="preserve"> </w:t>
      </w:r>
      <w:r w:rsidR="00D47FC0">
        <w:t>can</w:t>
      </w:r>
      <w:r w:rsidR="00D47FC0">
        <w:rPr>
          <w:spacing w:val="-6"/>
        </w:rPr>
        <w:t xml:space="preserve"> </w:t>
      </w:r>
      <w:r w:rsidR="00D47FC0">
        <w:t>be</w:t>
      </w:r>
      <w:r w:rsidR="00D47FC0">
        <w:rPr>
          <w:spacing w:val="-7"/>
        </w:rPr>
        <w:t xml:space="preserve"> </w:t>
      </w:r>
      <w:r w:rsidR="00D47FC0">
        <w:t>reasonably</w:t>
      </w:r>
      <w:r w:rsidR="00D47FC0">
        <w:rPr>
          <w:spacing w:val="-12"/>
        </w:rPr>
        <w:t xml:space="preserve"> </w:t>
      </w:r>
      <w:proofErr w:type="gramStart"/>
      <w:r w:rsidR="00D47FC0">
        <w:t>anticipated;</w:t>
      </w:r>
      <w:proofErr w:type="gramEnd"/>
    </w:p>
    <w:p w14:paraId="1F37028A" w14:textId="2A45B328" w:rsidR="00350633" w:rsidRDefault="00902DAF" w:rsidP="00FA41E8">
      <w:pPr>
        <w:pStyle w:val="ListParagraph"/>
        <w:numPr>
          <w:ilvl w:val="0"/>
          <w:numId w:val="96"/>
        </w:numPr>
      </w:pPr>
      <w:r>
        <w:t>T</w:t>
      </w:r>
      <w:r w:rsidR="00D47FC0">
        <w:t>he</w:t>
      </w:r>
      <w:r w:rsidR="00D47FC0">
        <w:rPr>
          <w:spacing w:val="-9"/>
        </w:rPr>
        <w:t xml:space="preserve"> </w:t>
      </w:r>
      <w:r w:rsidR="00D47FC0">
        <w:t>power</w:t>
      </w:r>
      <w:r w:rsidR="00D47FC0">
        <w:rPr>
          <w:spacing w:val="-8"/>
        </w:rPr>
        <w:t xml:space="preserve"> </w:t>
      </w:r>
      <w:r w:rsidR="00D47FC0">
        <w:t>and</w:t>
      </w:r>
      <w:r w:rsidR="00D47FC0">
        <w:rPr>
          <w:spacing w:val="-8"/>
        </w:rPr>
        <w:t xml:space="preserve"> </w:t>
      </w:r>
      <w:r w:rsidR="00D47FC0">
        <w:t>torque</w:t>
      </w:r>
      <w:r w:rsidR="00D47FC0">
        <w:rPr>
          <w:spacing w:val="-9"/>
        </w:rPr>
        <w:t xml:space="preserve"> </w:t>
      </w:r>
      <w:r w:rsidR="00D47FC0">
        <w:t>transmitted</w:t>
      </w:r>
      <w:r w:rsidR="00D47FC0">
        <w:rPr>
          <w:spacing w:val="-9"/>
        </w:rPr>
        <w:t xml:space="preserve"> </w:t>
      </w:r>
      <w:r w:rsidR="00D47FC0">
        <w:t>by</w:t>
      </w:r>
      <w:r w:rsidR="00D47FC0">
        <w:rPr>
          <w:spacing w:val="-14"/>
        </w:rPr>
        <w:t xml:space="preserve"> </w:t>
      </w:r>
      <w:r w:rsidR="00D47FC0">
        <w:t>the</w:t>
      </w:r>
      <w:r w:rsidR="00D47FC0">
        <w:rPr>
          <w:spacing w:val="-9"/>
        </w:rPr>
        <w:t xml:space="preserve"> </w:t>
      </w:r>
      <w:r w:rsidR="00D47FC0">
        <w:t>driver</w:t>
      </w:r>
      <w:r w:rsidR="00D47FC0">
        <w:rPr>
          <w:spacing w:val="-7"/>
        </w:rPr>
        <w:t xml:space="preserve"> </w:t>
      </w:r>
      <w:r w:rsidR="00D47FC0">
        <w:t>system</w:t>
      </w:r>
      <w:r w:rsidR="00D47FC0">
        <w:rPr>
          <w:spacing w:val="-7"/>
        </w:rPr>
        <w:t xml:space="preserve"> </w:t>
      </w:r>
      <w:r w:rsidR="00D47FC0">
        <w:t>under</w:t>
      </w:r>
      <w:r w:rsidR="00D47FC0">
        <w:rPr>
          <w:spacing w:val="-8"/>
        </w:rPr>
        <w:t xml:space="preserve"> </w:t>
      </w:r>
      <w:r w:rsidR="00D47FC0">
        <w:t>full</w:t>
      </w:r>
      <w:r w:rsidR="00D47FC0">
        <w:rPr>
          <w:spacing w:val="-9"/>
        </w:rPr>
        <w:t xml:space="preserve"> </w:t>
      </w:r>
      <w:r w:rsidR="00D47FC0">
        <w:t>load</w:t>
      </w:r>
      <w:r w:rsidR="00D47FC0">
        <w:rPr>
          <w:spacing w:val="-9"/>
        </w:rPr>
        <w:t xml:space="preserve"> </w:t>
      </w:r>
      <w:r w:rsidR="00D47FC0">
        <w:t>and</w:t>
      </w:r>
      <w:r w:rsidR="00D47FC0">
        <w:rPr>
          <w:spacing w:val="-8"/>
        </w:rPr>
        <w:t xml:space="preserve"> </w:t>
      </w:r>
      <w:r w:rsidR="00D47FC0">
        <w:t>stalled</w:t>
      </w:r>
      <w:r w:rsidR="00D47FC0">
        <w:rPr>
          <w:spacing w:val="-9"/>
        </w:rPr>
        <w:t xml:space="preserve"> </w:t>
      </w:r>
      <w:proofErr w:type="gramStart"/>
      <w:r w:rsidR="00D47FC0">
        <w:t>conditions;</w:t>
      </w:r>
      <w:proofErr w:type="gramEnd"/>
    </w:p>
    <w:p w14:paraId="1C693862" w14:textId="0E4434F5" w:rsidR="00350633" w:rsidRDefault="00902DAF" w:rsidP="00FA41E8">
      <w:pPr>
        <w:pStyle w:val="ListParagraph"/>
        <w:numPr>
          <w:ilvl w:val="0"/>
          <w:numId w:val="96"/>
        </w:numPr>
      </w:pPr>
      <w:r>
        <w:t>T</w:t>
      </w:r>
      <w:r w:rsidR="00D47FC0">
        <w:t>he maximum pressure or vacuum which can be produced by pumps, blowers and compressors</w:t>
      </w:r>
      <w:r w:rsidR="00D47FC0">
        <w:rPr>
          <w:spacing w:val="-6"/>
        </w:rPr>
        <w:t xml:space="preserve"> </w:t>
      </w:r>
      <w:r w:rsidR="00D47FC0">
        <w:t>under</w:t>
      </w:r>
      <w:r w:rsidR="00D47FC0">
        <w:rPr>
          <w:spacing w:val="-6"/>
        </w:rPr>
        <w:t xml:space="preserve"> </w:t>
      </w:r>
      <w:r w:rsidR="00D47FC0">
        <w:t>all</w:t>
      </w:r>
      <w:r w:rsidR="00D47FC0">
        <w:rPr>
          <w:spacing w:val="-8"/>
        </w:rPr>
        <w:t xml:space="preserve"> </w:t>
      </w:r>
      <w:r w:rsidR="00D47FC0">
        <w:t>conditions</w:t>
      </w:r>
      <w:r w:rsidR="00D47FC0">
        <w:rPr>
          <w:spacing w:val="-5"/>
        </w:rPr>
        <w:t xml:space="preserve"> </w:t>
      </w:r>
      <w:r w:rsidR="00D47FC0">
        <w:t>including</w:t>
      </w:r>
      <w:r w:rsidR="00D47FC0">
        <w:rPr>
          <w:spacing w:val="-7"/>
        </w:rPr>
        <w:t xml:space="preserve"> </w:t>
      </w:r>
      <w:r w:rsidR="00D47FC0">
        <w:t>blocked</w:t>
      </w:r>
      <w:r w:rsidR="00D47FC0">
        <w:rPr>
          <w:spacing w:val="-7"/>
        </w:rPr>
        <w:t xml:space="preserve"> </w:t>
      </w:r>
      <w:r w:rsidR="00D47FC0">
        <w:t>or</w:t>
      </w:r>
      <w:r w:rsidR="00D47FC0">
        <w:rPr>
          <w:spacing w:val="-6"/>
        </w:rPr>
        <w:t xml:space="preserve"> </w:t>
      </w:r>
      <w:r w:rsidR="00D47FC0">
        <w:t>closed</w:t>
      </w:r>
      <w:r w:rsidR="00D47FC0">
        <w:rPr>
          <w:spacing w:val="-7"/>
        </w:rPr>
        <w:t xml:space="preserve"> </w:t>
      </w:r>
      <w:r w:rsidR="00D47FC0">
        <w:t>inlet</w:t>
      </w:r>
      <w:r w:rsidR="00D47FC0">
        <w:rPr>
          <w:spacing w:val="-7"/>
        </w:rPr>
        <w:t xml:space="preserve"> </w:t>
      </w:r>
      <w:r w:rsidR="00D47FC0">
        <w:t>and</w:t>
      </w:r>
      <w:r w:rsidR="00D47FC0">
        <w:rPr>
          <w:spacing w:val="-7"/>
        </w:rPr>
        <w:t xml:space="preserve"> </w:t>
      </w:r>
      <w:r w:rsidR="00D47FC0">
        <w:t>outlet</w:t>
      </w:r>
      <w:r w:rsidR="00D47FC0">
        <w:rPr>
          <w:spacing w:val="-8"/>
        </w:rPr>
        <w:t xml:space="preserve"> </w:t>
      </w:r>
      <w:proofErr w:type="gramStart"/>
      <w:r w:rsidR="00D47FC0">
        <w:t>circuits;</w:t>
      </w:r>
      <w:proofErr w:type="gramEnd"/>
    </w:p>
    <w:p w14:paraId="0BA4CFB0" w14:textId="2D776292" w:rsidR="00350633" w:rsidRDefault="00902DAF" w:rsidP="00FA41E8">
      <w:pPr>
        <w:pStyle w:val="ListParagraph"/>
        <w:numPr>
          <w:ilvl w:val="0"/>
          <w:numId w:val="96"/>
        </w:numPr>
      </w:pPr>
      <w:r>
        <w:t>C</w:t>
      </w:r>
      <w:r w:rsidR="00D47FC0">
        <w:t>onservative service and safety factors based on approved standards or laid down in the printed specifications of reputable and approved</w:t>
      </w:r>
      <w:r w:rsidR="00D47FC0">
        <w:rPr>
          <w:spacing w:val="-24"/>
        </w:rPr>
        <w:t xml:space="preserve"> </w:t>
      </w:r>
      <w:proofErr w:type="gramStart"/>
      <w:r w:rsidR="00D47FC0">
        <w:t>manufacturers;</w:t>
      </w:r>
      <w:proofErr w:type="gramEnd"/>
    </w:p>
    <w:p w14:paraId="4CC03C5F" w14:textId="0FEBCB07" w:rsidR="00350633" w:rsidRDefault="00902DAF" w:rsidP="00FA41E8">
      <w:pPr>
        <w:pStyle w:val="ListParagraph"/>
        <w:numPr>
          <w:ilvl w:val="0"/>
          <w:numId w:val="96"/>
        </w:numPr>
      </w:pPr>
      <w:r>
        <w:t>A</w:t>
      </w:r>
      <w:r w:rsidR="00D47FC0">
        <w:rPr>
          <w:spacing w:val="-8"/>
        </w:rPr>
        <w:t xml:space="preserve"> </w:t>
      </w:r>
      <w:r w:rsidR="00D47FC0">
        <w:t>safety</w:t>
      </w:r>
      <w:r w:rsidR="00D47FC0">
        <w:rPr>
          <w:spacing w:val="-13"/>
        </w:rPr>
        <w:t xml:space="preserve"> </w:t>
      </w:r>
      <w:r w:rsidR="00D47FC0">
        <w:t>margin</w:t>
      </w:r>
      <w:r w:rsidR="00D47FC0">
        <w:rPr>
          <w:spacing w:val="-8"/>
        </w:rPr>
        <w:t xml:space="preserve"> </w:t>
      </w:r>
      <w:r w:rsidR="00D47FC0">
        <w:rPr>
          <w:spacing w:val="-3"/>
        </w:rPr>
        <w:t>of</w:t>
      </w:r>
      <w:r w:rsidR="00D47FC0">
        <w:rPr>
          <w:spacing w:val="-5"/>
        </w:rPr>
        <w:t xml:space="preserve"> </w:t>
      </w:r>
      <w:r w:rsidR="00D47FC0">
        <w:t>at</w:t>
      </w:r>
      <w:r w:rsidR="00D47FC0">
        <w:rPr>
          <w:spacing w:val="-7"/>
        </w:rPr>
        <w:t xml:space="preserve"> </w:t>
      </w:r>
      <w:r w:rsidR="00D47FC0">
        <w:rPr>
          <w:spacing w:val="-3"/>
        </w:rPr>
        <w:t>least</w:t>
      </w:r>
      <w:r w:rsidR="00D47FC0">
        <w:rPr>
          <w:spacing w:val="-10"/>
        </w:rPr>
        <w:t xml:space="preserve"> </w:t>
      </w:r>
      <w:r w:rsidR="00D47FC0">
        <w:t>20</w:t>
      </w:r>
      <w:r w:rsidR="00D47FC0">
        <w:rPr>
          <w:spacing w:val="-6"/>
        </w:rPr>
        <w:t xml:space="preserve"> </w:t>
      </w:r>
      <w:r w:rsidR="00D47FC0">
        <w:t>%</w:t>
      </w:r>
      <w:r w:rsidR="00D47FC0">
        <w:rPr>
          <w:spacing w:val="-7"/>
        </w:rPr>
        <w:t xml:space="preserve"> </w:t>
      </w:r>
      <w:r w:rsidR="00D47FC0">
        <w:t>in</w:t>
      </w:r>
      <w:r w:rsidR="00D47FC0">
        <w:rPr>
          <w:spacing w:val="-7"/>
        </w:rPr>
        <w:t xml:space="preserve"> </w:t>
      </w:r>
      <w:r w:rsidR="00D47FC0">
        <w:rPr>
          <w:spacing w:val="-3"/>
        </w:rPr>
        <w:t>addition</w:t>
      </w:r>
      <w:r w:rsidR="00D47FC0">
        <w:rPr>
          <w:spacing w:val="-8"/>
        </w:rPr>
        <w:t xml:space="preserve"> </w:t>
      </w:r>
      <w:r w:rsidR="00D47FC0">
        <w:t>to</w:t>
      </w:r>
      <w:r w:rsidR="00D47FC0">
        <w:rPr>
          <w:spacing w:val="-8"/>
        </w:rPr>
        <w:t xml:space="preserve"> </w:t>
      </w:r>
      <w:r w:rsidR="00D47FC0">
        <w:t>any</w:t>
      </w:r>
      <w:r w:rsidR="00D47FC0">
        <w:rPr>
          <w:spacing w:val="-11"/>
        </w:rPr>
        <w:t xml:space="preserve"> </w:t>
      </w:r>
      <w:r w:rsidR="00D47FC0">
        <w:rPr>
          <w:spacing w:val="-3"/>
        </w:rPr>
        <w:t>service</w:t>
      </w:r>
      <w:r w:rsidR="00D47FC0">
        <w:rPr>
          <w:spacing w:val="-8"/>
        </w:rPr>
        <w:t xml:space="preserve"> </w:t>
      </w:r>
      <w:r w:rsidR="00D47FC0">
        <w:t>or</w:t>
      </w:r>
      <w:r w:rsidR="00D47FC0">
        <w:rPr>
          <w:spacing w:val="-6"/>
        </w:rPr>
        <w:t xml:space="preserve"> </w:t>
      </w:r>
      <w:r w:rsidR="00D47FC0">
        <w:rPr>
          <w:spacing w:val="-3"/>
        </w:rPr>
        <w:t>safety</w:t>
      </w:r>
      <w:r w:rsidR="00D47FC0">
        <w:rPr>
          <w:spacing w:val="-13"/>
        </w:rPr>
        <w:t xml:space="preserve"> </w:t>
      </w:r>
      <w:r w:rsidR="00D47FC0">
        <w:t>factors</w:t>
      </w:r>
      <w:r w:rsidR="00D47FC0">
        <w:rPr>
          <w:spacing w:val="-6"/>
        </w:rPr>
        <w:t xml:space="preserve"> </w:t>
      </w:r>
      <w:r w:rsidR="00D47FC0">
        <w:rPr>
          <w:spacing w:val="-3"/>
        </w:rPr>
        <w:t>which</w:t>
      </w:r>
      <w:r w:rsidR="00D47FC0">
        <w:rPr>
          <w:spacing w:val="-8"/>
        </w:rPr>
        <w:t xml:space="preserve"> </w:t>
      </w:r>
      <w:proofErr w:type="gramStart"/>
      <w:r w:rsidR="00D47FC0">
        <w:rPr>
          <w:spacing w:val="-4"/>
        </w:rPr>
        <w:t>apply;</w:t>
      </w:r>
      <w:proofErr w:type="gramEnd"/>
    </w:p>
    <w:p w14:paraId="05D8F383" w14:textId="06EEED91" w:rsidR="00350633" w:rsidRDefault="00902DAF" w:rsidP="00FA41E8">
      <w:pPr>
        <w:pStyle w:val="ListParagraph"/>
        <w:numPr>
          <w:ilvl w:val="0"/>
          <w:numId w:val="96"/>
        </w:numPr>
      </w:pPr>
      <w:proofErr w:type="gramStart"/>
      <w:r>
        <w:t>T</w:t>
      </w:r>
      <w:r w:rsidR="00D47FC0">
        <w:t>wenty four</w:t>
      </w:r>
      <w:proofErr w:type="gramEnd"/>
      <w:r w:rsidR="00D47FC0">
        <w:t xml:space="preserve"> hour per day</w:t>
      </w:r>
      <w:r w:rsidR="00D47FC0">
        <w:rPr>
          <w:spacing w:val="-31"/>
        </w:rPr>
        <w:t xml:space="preserve"> </w:t>
      </w:r>
      <w:r w:rsidR="00D47FC0">
        <w:t>operation;</w:t>
      </w:r>
    </w:p>
    <w:p w14:paraId="6F02AAC0" w14:textId="357343CC" w:rsidR="00350633" w:rsidRDefault="00902DAF" w:rsidP="00FA41E8">
      <w:pPr>
        <w:pStyle w:val="ListParagraph"/>
        <w:numPr>
          <w:ilvl w:val="0"/>
          <w:numId w:val="96"/>
        </w:numPr>
      </w:pPr>
      <w:r>
        <w:t>A</w:t>
      </w:r>
      <w:r w:rsidR="00D47FC0">
        <w:rPr>
          <w:spacing w:val="-9"/>
        </w:rPr>
        <w:t xml:space="preserve"> </w:t>
      </w:r>
      <w:r w:rsidR="00D47FC0">
        <w:t>minimum</w:t>
      </w:r>
      <w:r w:rsidR="00D47FC0">
        <w:rPr>
          <w:spacing w:val="-5"/>
        </w:rPr>
        <w:t xml:space="preserve"> </w:t>
      </w:r>
      <w:r w:rsidR="00D47FC0">
        <w:t>life</w:t>
      </w:r>
      <w:r w:rsidR="00D47FC0">
        <w:rPr>
          <w:spacing w:val="-7"/>
        </w:rPr>
        <w:t xml:space="preserve"> </w:t>
      </w:r>
      <w:r w:rsidR="00D47FC0">
        <w:t>of 100</w:t>
      </w:r>
      <w:r w:rsidR="00D47FC0">
        <w:rPr>
          <w:spacing w:val="-7"/>
        </w:rPr>
        <w:t xml:space="preserve"> </w:t>
      </w:r>
      <w:r w:rsidR="00D47FC0">
        <w:t>000</w:t>
      </w:r>
      <w:r w:rsidR="00D47FC0">
        <w:rPr>
          <w:spacing w:val="-7"/>
        </w:rPr>
        <w:t xml:space="preserve"> </w:t>
      </w:r>
      <w:r w:rsidR="00D47FC0">
        <w:t>hours</w:t>
      </w:r>
      <w:r w:rsidR="00D47FC0">
        <w:rPr>
          <w:spacing w:val="-4"/>
        </w:rPr>
        <w:t xml:space="preserve"> </w:t>
      </w:r>
      <w:r w:rsidR="00D47FC0">
        <w:t>before</w:t>
      </w:r>
      <w:r w:rsidR="00D47FC0">
        <w:rPr>
          <w:spacing w:val="-9"/>
        </w:rPr>
        <w:t xml:space="preserve"> </w:t>
      </w:r>
      <w:r w:rsidR="00D47FC0">
        <w:t>repair</w:t>
      </w:r>
      <w:r w:rsidR="00D47FC0">
        <w:rPr>
          <w:spacing w:val="-6"/>
        </w:rPr>
        <w:t xml:space="preserve"> </w:t>
      </w:r>
      <w:r w:rsidR="00D47FC0">
        <w:t>or</w:t>
      </w:r>
      <w:r w:rsidR="00D47FC0">
        <w:rPr>
          <w:spacing w:val="-7"/>
        </w:rPr>
        <w:t xml:space="preserve"> </w:t>
      </w:r>
      <w:r w:rsidR="00D47FC0">
        <w:t>major</w:t>
      </w:r>
      <w:r w:rsidR="00D47FC0">
        <w:rPr>
          <w:spacing w:val="-6"/>
        </w:rPr>
        <w:t xml:space="preserve"> </w:t>
      </w:r>
      <w:r w:rsidR="00D47FC0">
        <w:t>part</w:t>
      </w:r>
      <w:r w:rsidR="00D47FC0">
        <w:rPr>
          <w:spacing w:val="-7"/>
        </w:rPr>
        <w:t xml:space="preserve"> </w:t>
      </w:r>
      <w:proofErr w:type="gramStart"/>
      <w:r w:rsidR="00D47FC0">
        <w:t>replacement;</w:t>
      </w:r>
      <w:proofErr w:type="gramEnd"/>
    </w:p>
    <w:p w14:paraId="21FCCAD1" w14:textId="77777777" w:rsidR="00FA41E8" w:rsidRDefault="00FA41E8" w:rsidP="00FA41E8">
      <w:pPr>
        <w:ind w:left="2092"/>
      </w:pPr>
    </w:p>
    <w:p w14:paraId="545D7080" w14:textId="04B3E37A" w:rsidR="00350633" w:rsidRDefault="00902DAF" w:rsidP="00FA41E8">
      <w:pPr>
        <w:pStyle w:val="ListParagraph"/>
        <w:numPr>
          <w:ilvl w:val="0"/>
          <w:numId w:val="96"/>
        </w:numPr>
      </w:pPr>
      <w:r>
        <w:t>P</w:t>
      </w:r>
      <w:r w:rsidR="00D47FC0">
        <w:t>revention</w:t>
      </w:r>
      <w:r w:rsidR="00D47FC0">
        <w:rPr>
          <w:spacing w:val="-10"/>
        </w:rPr>
        <w:t xml:space="preserve"> </w:t>
      </w:r>
      <w:r w:rsidR="00D47FC0">
        <w:t>of</w:t>
      </w:r>
      <w:r w:rsidR="00D47FC0">
        <w:rPr>
          <w:spacing w:val="-8"/>
        </w:rPr>
        <w:t xml:space="preserve"> </w:t>
      </w:r>
      <w:r w:rsidR="00D47FC0">
        <w:t>serious</w:t>
      </w:r>
      <w:r w:rsidR="00D47FC0">
        <w:rPr>
          <w:spacing w:val="-8"/>
        </w:rPr>
        <w:t xml:space="preserve"> </w:t>
      </w:r>
      <w:r w:rsidR="00D47FC0">
        <w:rPr>
          <w:spacing w:val="-4"/>
        </w:rPr>
        <w:t>damage</w:t>
      </w:r>
      <w:r w:rsidR="00D47FC0">
        <w:rPr>
          <w:spacing w:val="-10"/>
        </w:rPr>
        <w:t xml:space="preserve"> </w:t>
      </w:r>
      <w:r w:rsidR="00D47FC0">
        <w:t>from</w:t>
      </w:r>
      <w:r w:rsidR="00D47FC0">
        <w:rPr>
          <w:spacing w:val="-8"/>
        </w:rPr>
        <w:t xml:space="preserve"> </w:t>
      </w:r>
      <w:r w:rsidR="00D47FC0">
        <w:t>normal</w:t>
      </w:r>
      <w:r w:rsidR="00D47FC0">
        <w:rPr>
          <w:spacing w:val="-10"/>
        </w:rPr>
        <w:t xml:space="preserve"> </w:t>
      </w:r>
      <w:r w:rsidR="00D47FC0">
        <w:t>operational</w:t>
      </w:r>
      <w:r w:rsidR="00D47FC0">
        <w:rPr>
          <w:spacing w:val="-11"/>
        </w:rPr>
        <w:t xml:space="preserve"> </w:t>
      </w:r>
      <w:r w:rsidR="00D47FC0">
        <w:t>problems</w:t>
      </w:r>
      <w:r w:rsidR="00D47FC0">
        <w:rPr>
          <w:spacing w:val="-11"/>
        </w:rPr>
        <w:t xml:space="preserve"> </w:t>
      </w:r>
      <w:r w:rsidR="00D47FC0">
        <w:t>such</w:t>
      </w:r>
      <w:r w:rsidR="00D47FC0">
        <w:rPr>
          <w:spacing w:val="-10"/>
        </w:rPr>
        <w:t xml:space="preserve"> </w:t>
      </w:r>
      <w:r w:rsidR="00D47FC0">
        <w:t>as</w:t>
      </w:r>
      <w:r w:rsidR="00D47FC0">
        <w:rPr>
          <w:spacing w:val="-9"/>
        </w:rPr>
        <w:t xml:space="preserve"> </w:t>
      </w:r>
      <w:r w:rsidR="00D47FC0">
        <w:t>blockages,</w:t>
      </w:r>
      <w:r w:rsidR="00D47FC0">
        <w:rPr>
          <w:spacing w:val="-12"/>
        </w:rPr>
        <w:t xml:space="preserve"> </w:t>
      </w:r>
      <w:r w:rsidR="00D47FC0">
        <w:t xml:space="preserve">blinding, jamming, seizure, malfunction and, as far as is </w:t>
      </w:r>
      <w:r w:rsidR="00D47FC0">
        <w:rPr>
          <w:spacing w:val="-4"/>
        </w:rPr>
        <w:t xml:space="preserve">practical, </w:t>
      </w:r>
      <w:proofErr w:type="gramStart"/>
      <w:r w:rsidR="00D47FC0">
        <w:t>maloperation;</w:t>
      </w:r>
      <w:proofErr w:type="gramEnd"/>
      <w:r w:rsidR="00D47FC0">
        <w:t xml:space="preserve"> if these occurrences cannot be avoided by good</w:t>
      </w:r>
      <w:r w:rsidR="00D47FC0">
        <w:rPr>
          <w:spacing w:val="-26"/>
        </w:rPr>
        <w:t xml:space="preserve"> </w:t>
      </w:r>
      <w:r w:rsidR="00D47FC0">
        <w:t>design.</w:t>
      </w:r>
    </w:p>
    <w:p w14:paraId="73C5B571" w14:textId="77777777" w:rsidR="00902DAF" w:rsidRDefault="00D47FC0" w:rsidP="00902DAF">
      <w:pPr>
        <w:pStyle w:val="BodyText"/>
      </w:pPr>
      <w:r>
        <w:t xml:space="preserve">Machines with non-overloading characteristics shall be selected wherever </w:t>
      </w:r>
      <w:proofErr w:type="gramStart"/>
      <w:r>
        <w:t>possible;</w:t>
      </w:r>
      <w:proofErr w:type="gramEnd"/>
      <w:r>
        <w:t xml:space="preserve"> eg: motors shall be sized so that they cannot be overloaded by the driven machine.</w:t>
      </w:r>
      <w:bookmarkStart w:id="17" w:name="_Toc85090123"/>
    </w:p>
    <w:p w14:paraId="66D4C6E2" w14:textId="764F1FA2" w:rsidR="00350633" w:rsidRDefault="00D47FC0" w:rsidP="00902DAF">
      <w:pPr>
        <w:pStyle w:val="BodyText"/>
      </w:pPr>
      <w:r>
        <w:t>Fail-Safe Operation and</w:t>
      </w:r>
      <w:r>
        <w:rPr>
          <w:spacing w:val="-11"/>
        </w:rPr>
        <w:t xml:space="preserve"> </w:t>
      </w:r>
      <w:r>
        <w:t>Protections</w:t>
      </w:r>
      <w:bookmarkEnd w:id="17"/>
    </w:p>
    <w:p w14:paraId="7BE38E6E" w14:textId="4AA027EA" w:rsidR="00350633" w:rsidRDefault="00D47FC0" w:rsidP="003E4B8C">
      <w:pPr>
        <w:pStyle w:val="BodyText"/>
      </w:pPr>
      <w:r w:rsidRPr="003E4B8C">
        <w:t xml:space="preserve">Where damage can occur from normal operational or other foreseeable problems, plant, equipment and systems must be designed to be fail </w:t>
      </w:r>
      <w:proofErr w:type="gramStart"/>
      <w:r w:rsidRPr="003E4B8C">
        <w:t>safe;</w:t>
      </w:r>
      <w:proofErr w:type="gramEnd"/>
      <w:r w:rsidRPr="003E4B8C">
        <w:t xml:space="preserve"> i.e. must have built-in redundant elements, or be fail-to-safe; i.e. must return to a safe condition where no further damage can be done in the event of a failure, malfunction, maloperation, overload and, as far as practical, misuse. All reasonable and economically justifiable protections to prevent or limit damage to plant and equipment, particularly in </w:t>
      </w:r>
      <w:proofErr w:type="gramStart"/>
      <w:r w:rsidRPr="003E4B8C">
        <w:t>high risk</w:t>
      </w:r>
      <w:proofErr w:type="gramEnd"/>
      <w:r w:rsidRPr="003E4B8C">
        <w:t xml:space="preserve"> situations, must be incorporated. Protections shall:</w:t>
      </w:r>
    </w:p>
    <w:p w14:paraId="0A925F87" w14:textId="4C63D558" w:rsidR="00350633" w:rsidRPr="003E4B8C" w:rsidRDefault="00902DAF" w:rsidP="00FA41E8">
      <w:pPr>
        <w:pStyle w:val="ListParagraph"/>
      </w:pPr>
      <w:r>
        <w:t>B</w:t>
      </w:r>
      <w:r w:rsidR="00D47FC0" w:rsidRPr="003E4B8C">
        <w:t>e directed at the source of the problem, limit forces to safe levels and act quickly</w:t>
      </w:r>
      <w:r w:rsidR="003E4B8C" w:rsidRPr="003E4B8C">
        <w:t xml:space="preserve"> </w:t>
      </w:r>
      <w:r w:rsidR="00D47FC0" w:rsidRPr="003E4B8C">
        <w:t>enough to prevent damage (electrical thermal type overloads are inadequate</w:t>
      </w:r>
      <w:proofErr w:type="gramStart"/>
      <w:r w:rsidR="00D47FC0" w:rsidRPr="003E4B8C">
        <w:t>);</w:t>
      </w:r>
      <w:proofErr w:type="gramEnd"/>
    </w:p>
    <w:p w14:paraId="2C676442" w14:textId="6D15B34A" w:rsidR="00350633" w:rsidRPr="003E4B8C" w:rsidRDefault="00902DAF" w:rsidP="00FA41E8">
      <w:pPr>
        <w:pStyle w:val="ListParagraph"/>
      </w:pPr>
      <w:r>
        <w:t>S</w:t>
      </w:r>
      <w:r w:rsidR="00D47FC0" w:rsidRPr="003E4B8C">
        <w:t xml:space="preserve">top or prevent from starting all equipment at </w:t>
      </w:r>
      <w:proofErr w:type="gramStart"/>
      <w:r w:rsidR="00D47FC0" w:rsidRPr="003E4B8C">
        <w:t>risk;</w:t>
      </w:r>
      <w:proofErr w:type="gramEnd"/>
    </w:p>
    <w:p w14:paraId="157E03E2" w14:textId="3E7C42F7" w:rsidR="00350633" w:rsidRPr="003E4B8C" w:rsidRDefault="00902DAF" w:rsidP="00FA41E8">
      <w:pPr>
        <w:pStyle w:val="ListParagraph"/>
      </w:pPr>
      <w:r>
        <w:t>A</w:t>
      </w:r>
      <w:r w:rsidR="00D47FC0" w:rsidRPr="003E4B8C">
        <w:t xml:space="preserve">ctivate an alarm with a labelled indicator on the control panel whenever a protection </w:t>
      </w:r>
      <w:proofErr w:type="gramStart"/>
      <w:r w:rsidR="00D47FC0" w:rsidRPr="003E4B8C">
        <w:t>operates;</w:t>
      </w:r>
      <w:proofErr w:type="gramEnd"/>
    </w:p>
    <w:p w14:paraId="1E67A8A8" w14:textId="3D907FE3" w:rsidR="00350633" w:rsidRPr="003E4B8C" w:rsidRDefault="00902DAF" w:rsidP="00FA41E8">
      <w:pPr>
        <w:pStyle w:val="ListParagraph"/>
      </w:pPr>
      <w:r>
        <w:t>N</w:t>
      </w:r>
      <w:r w:rsidR="00D47FC0" w:rsidRPr="003E4B8C">
        <w:t xml:space="preserve">ot permit </w:t>
      </w:r>
      <w:r w:rsidRPr="003E4B8C">
        <w:t>unauthorized</w:t>
      </w:r>
      <w:r w:rsidR="00D47FC0" w:rsidRPr="003E4B8C">
        <w:t xml:space="preserve"> </w:t>
      </w:r>
      <w:proofErr w:type="gramStart"/>
      <w:r w:rsidR="00D47FC0" w:rsidRPr="003E4B8C">
        <w:t>tampering;</w:t>
      </w:r>
      <w:proofErr w:type="gramEnd"/>
    </w:p>
    <w:p w14:paraId="09BDE750" w14:textId="6E72B061" w:rsidR="00350633" w:rsidRPr="003E4B8C" w:rsidRDefault="00902DAF" w:rsidP="00FA41E8">
      <w:pPr>
        <w:pStyle w:val="ListParagraph"/>
      </w:pPr>
      <w:r>
        <w:t>O</w:t>
      </w:r>
      <w:r w:rsidR="00D47FC0" w:rsidRPr="003E4B8C">
        <w:t>perate reliably after long inactive periods exposed to corrosive and dirty conditions.</w:t>
      </w:r>
    </w:p>
    <w:p w14:paraId="4F2F76B1" w14:textId="77777777" w:rsidR="00350633" w:rsidRDefault="00D47FC0" w:rsidP="003E4B8C">
      <w:pPr>
        <w:pStyle w:val="BodyText"/>
      </w:pPr>
      <w:r>
        <w:lastRenderedPageBreak/>
        <w:t>Tenderers</w:t>
      </w:r>
      <w:r>
        <w:rPr>
          <w:spacing w:val="-9"/>
        </w:rPr>
        <w:t xml:space="preserve"> </w:t>
      </w:r>
      <w:r>
        <w:t>shall</w:t>
      </w:r>
      <w:r>
        <w:rPr>
          <w:spacing w:val="-9"/>
        </w:rPr>
        <w:t xml:space="preserve"> </w:t>
      </w:r>
      <w:r>
        <w:t>highlight</w:t>
      </w:r>
      <w:r>
        <w:rPr>
          <w:spacing w:val="-8"/>
        </w:rPr>
        <w:t xml:space="preserve"> </w:t>
      </w:r>
      <w:r>
        <w:t>equipment</w:t>
      </w:r>
      <w:r>
        <w:rPr>
          <w:spacing w:val="-8"/>
        </w:rPr>
        <w:t xml:space="preserve"> </w:t>
      </w:r>
      <w:r>
        <w:t>limitations</w:t>
      </w:r>
      <w:r>
        <w:rPr>
          <w:spacing w:val="-6"/>
        </w:rPr>
        <w:t xml:space="preserve"> </w:t>
      </w:r>
      <w:r>
        <w:t>which</w:t>
      </w:r>
      <w:r>
        <w:rPr>
          <w:spacing w:val="-10"/>
        </w:rPr>
        <w:t xml:space="preserve"> </w:t>
      </w:r>
      <w:r>
        <w:t>can</w:t>
      </w:r>
      <w:r>
        <w:rPr>
          <w:spacing w:val="-8"/>
        </w:rPr>
        <w:t xml:space="preserve"> </w:t>
      </w:r>
      <w:r>
        <w:t>be</w:t>
      </w:r>
      <w:r>
        <w:rPr>
          <w:spacing w:val="-7"/>
        </w:rPr>
        <w:t xml:space="preserve"> </w:t>
      </w:r>
      <w:r>
        <w:t>exceeded</w:t>
      </w:r>
      <w:r>
        <w:rPr>
          <w:spacing w:val="-8"/>
        </w:rPr>
        <w:t xml:space="preserve"> </w:t>
      </w:r>
      <w:r>
        <w:t>during</w:t>
      </w:r>
      <w:r>
        <w:rPr>
          <w:spacing w:val="-8"/>
        </w:rPr>
        <w:t xml:space="preserve"> </w:t>
      </w:r>
      <w:r>
        <w:t>operation</w:t>
      </w:r>
      <w:r>
        <w:rPr>
          <w:spacing w:val="-8"/>
        </w:rPr>
        <w:t xml:space="preserve"> </w:t>
      </w:r>
      <w:r>
        <w:t>and</w:t>
      </w:r>
      <w:r>
        <w:rPr>
          <w:spacing w:val="-7"/>
        </w:rPr>
        <w:t xml:space="preserve"> </w:t>
      </w:r>
      <w:r>
        <w:t>cannot be guarded</w:t>
      </w:r>
      <w:r>
        <w:rPr>
          <w:spacing w:val="-13"/>
        </w:rPr>
        <w:t xml:space="preserve"> </w:t>
      </w:r>
      <w:r>
        <w:t>against.</w:t>
      </w:r>
    </w:p>
    <w:p w14:paraId="141DF8EE" w14:textId="789F7AA5" w:rsidR="00350633" w:rsidRDefault="00D47FC0" w:rsidP="00274895">
      <w:pPr>
        <w:pStyle w:val="Heading2"/>
      </w:pPr>
      <w:bookmarkStart w:id="18" w:name="_Toc85090124"/>
      <w:r>
        <w:t>Moving</w:t>
      </w:r>
      <w:r>
        <w:rPr>
          <w:spacing w:val="-5"/>
        </w:rPr>
        <w:t xml:space="preserve"> </w:t>
      </w:r>
      <w:r>
        <w:t>Parts</w:t>
      </w:r>
      <w:bookmarkEnd w:id="18"/>
    </w:p>
    <w:p w14:paraId="1E893A58" w14:textId="77777777" w:rsidR="00350633" w:rsidRDefault="00D47FC0" w:rsidP="003E4B8C">
      <w:pPr>
        <w:pStyle w:val="BodyText"/>
      </w:pPr>
      <w:r>
        <w:t>The</w:t>
      </w:r>
      <w:r>
        <w:rPr>
          <w:spacing w:val="-23"/>
        </w:rPr>
        <w:t xml:space="preserve"> </w:t>
      </w:r>
      <w:r>
        <w:t>following</w:t>
      </w:r>
      <w:r>
        <w:rPr>
          <w:spacing w:val="-19"/>
        </w:rPr>
        <w:t xml:space="preserve"> </w:t>
      </w:r>
      <w:r>
        <w:t>general</w:t>
      </w:r>
      <w:r>
        <w:rPr>
          <w:spacing w:val="-18"/>
        </w:rPr>
        <w:t xml:space="preserve"> </w:t>
      </w:r>
      <w:r>
        <w:t>requirements</w:t>
      </w:r>
      <w:r>
        <w:rPr>
          <w:spacing w:val="-19"/>
        </w:rPr>
        <w:t xml:space="preserve"> </w:t>
      </w:r>
      <w:r>
        <w:t>apply</w:t>
      </w:r>
      <w:r>
        <w:rPr>
          <w:spacing w:val="-23"/>
        </w:rPr>
        <w:t xml:space="preserve"> </w:t>
      </w:r>
      <w:r>
        <w:t>not</w:t>
      </w:r>
      <w:r>
        <w:rPr>
          <w:spacing w:val="-18"/>
        </w:rPr>
        <w:t xml:space="preserve"> </w:t>
      </w:r>
      <w:r>
        <w:t>only</w:t>
      </w:r>
      <w:r>
        <w:rPr>
          <w:spacing w:val="-23"/>
        </w:rPr>
        <w:t xml:space="preserve"> </w:t>
      </w:r>
      <w:r>
        <w:t>to</w:t>
      </w:r>
      <w:r>
        <w:rPr>
          <w:spacing w:val="-19"/>
        </w:rPr>
        <w:t xml:space="preserve"> </w:t>
      </w:r>
      <w:r>
        <w:t>machines</w:t>
      </w:r>
      <w:r>
        <w:rPr>
          <w:spacing w:val="-17"/>
        </w:rPr>
        <w:t xml:space="preserve"> </w:t>
      </w:r>
      <w:r>
        <w:t>but</w:t>
      </w:r>
      <w:r>
        <w:rPr>
          <w:spacing w:val="-18"/>
        </w:rPr>
        <w:t xml:space="preserve"> </w:t>
      </w:r>
      <w:r>
        <w:t>to</w:t>
      </w:r>
      <w:r>
        <w:rPr>
          <w:spacing w:val="-20"/>
        </w:rPr>
        <w:t xml:space="preserve"> </w:t>
      </w:r>
      <w:r>
        <w:t>all</w:t>
      </w:r>
      <w:r>
        <w:rPr>
          <w:spacing w:val="-19"/>
        </w:rPr>
        <w:t xml:space="preserve"> </w:t>
      </w:r>
      <w:r>
        <w:t>equipment</w:t>
      </w:r>
      <w:r>
        <w:rPr>
          <w:spacing w:val="-18"/>
        </w:rPr>
        <w:t xml:space="preserve"> </w:t>
      </w:r>
      <w:r>
        <w:t>with</w:t>
      </w:r>
      <w:r>
        <w:rPr>
          <w:spacing w:val="-20"/>
        </w:rPr>
        <w:t xml:space="preserve"> </w:t>
      </w:r>
      <w:r>
        <w:t>moving</w:t>
      </w:r>
      <w:r>
        <w:rPr>
          <w:spacing w:val="-19"/>
        </w:rPr>
        <w:t xml:space="preserve"> </w:t>
      </w:r>
      <w:r>
        <w:t>parts such</w:t>
      </w:r>
      <w:r>
        <w:rPr>
          <w:spacing w:val="-10"/>
        </w:rPr>
        <w:t xml:space="preserve"> </w:t>
      </w:r>
      <w:r>
        <w:t>as</w:t>
      </w:r>
      <w:r>
        <w:rPr>
          <w:spacing w:val="-7"/>
        </w:rPr>
        <w:t xml:space="preserve"> </w:t>
      </w:r>
      <w:r>
        <w:t>headstocks,</w:t>
      </w:r>
      <w:r>
        <w:rPr>
          <w:spacing w:val="-10"/>
        </w:rPr>
        <w:t xml:space="preserve"> </w:t>
      </w:r>
      <w:r>
        <w:t>extension</w:t>
      </w:r>
      <w:r>
        <w:rPr>
          <w:spacing w:val="-9"/>
        </w:rPr>
        <w:t xml:space="preserve"> </w:t>
      </w:r>
      <w:r>
        <w:t>spindles,</w:t>
      </w:r>
      <w:r>
        <w:rPr>
          <w:spacing w:val="-10"/>
        </w:rPr>
        <w:t xml:space="preserve"> </w:t>
      </w:r>
      <w:proofErr w:type="spellStart"/>
      <w:r>
        <w:t>swivelling</w:t>
      </w:r>
      <w:proofErr w:type="spellEnd"/>
      <w:r>
        <w:rPr>
          <w:spacing w:val="-9"/>
        </w:rPr>
        <w:t xml:space="preserve"> </w:t>
      </w:r>
      <w:r>
        <w:t>davits,</w:t>
      </w:r>
      <w:r>
        <w:rPr>
          <w:spacing w:val="-9"/>
        </w:rPr>
        <w:t xml:space="preserve"> </w:t>
      </w:r>
      <w:r>
        <w:t>heavy</w:t>
      </w:r>
      <w:r>
        <w:rPr>
          <w:spacing w:val="-15"/>
        </w:rPr>
        <w:t xml:space="preserve"> </w:t>
      </w:r>
      <w:r>
        <w:t>duty</w:t>
      </w:r>
      <w:r>
        <w:rPr>
          <w:spacing w:val="-13"/>
        </w:rPr>
        <w:t xml:space="preserve"> </w:t>
      </w:r>
      <w:r>
        <w:t>hinges,</w:t>
      </w:r>
      <w:r>
        <w:rPr>
          <w:spacing w:val="-9"/>
        </w:rPr>
        <w:t xml:space="preserve"> </w:t>
      </w:r>
      <w:proofErr w:type="gramStart"/>
      <w:r>
        <w:t>pivots</w:t>
      </w:r>
      <w:proofErr w:type="gramEnd"/>
      <w:r>
        <w:rPr>
          <w:spacing w:val="-6"/>
        </w:rPr>
        <w:t xml:space="preserve"> </w:t>
      </w:r>
      <w:r>
        <w:t>and</w:t>
      </w:r>
      <w:r>
        <w:rPr>
          <w:spacing w:val="-9"/>
        </w:rPr>
        <w:t xml:space="preserve"> </w:t>
      </w:r>
      <w:r>
        <w:t>the</w:t>
      </w:r>
      <w:r>
        <w:rPr>
          <w:spacing w:val="-9"/>
        </w:rPr>
        <w:t xml:space="preserve"> </w:t>
      </w:r>
      <w:r>
        <w:t>like:</w:t>
      </w:r>
    </w:p>
    <w:p w14:paraId="5B57A19E" w14:textId="77777777" w:rsidR="00350633" w:rsidRDefault="00D47FC0" w:rsidP="00FA41E8">
      <w:pPr>
        <w:pStyle w:val="ListParagraph"/>
        <w:numPr>
          <w:ilvl w:val="0"/>
          <w:numId w:val="94"/>
        </w:numPr>
      </w:pPr>
      <w:r>
        <w:t xml:space="preserve">All rotating or swivelling shafts, </w:t>
      </w:r>
      <w:proofErr w:type="gramStart"/>
      <w:r>
        <w:t>pins</w:t>
      </w:r>
      <w:proofErr w:type="gramEnd"/>
      <w:r>
        <w:t xml:space="preserve"> and the like, shall be adequately supported, guided and restrained by lubricated or self-lubricating bearings, collars and/or</w:t>
      </w:r>
      <w:r>
        <w:rPr>
          <w:spacing w:val="-35"/>
        </w:rPr>
        <w:t xml:space="preserve"> </w:t>
      </w:r>
      <w:r>
        <w:t>bushes.</w:t>
      </w:r>
    </w:p>
    <w:p w14:paraId="4BE01BEA" w14:textId="77777777" w:rsidR="00350633" w:rsidRDefault="00D47FC0" w:rsidP="00FA41E8">
      <w:pPr>
        <w:pStyle w:val="ListParagraph"/>
        <w:numPr>
          <w:ilvl w:val="0"/>
          <w:numId w:val="94"/>
        </w:numPr>
      </w:pPr>
      <w:r>
        <w:t>Swivelling joints on linkages and the like shall be of the "universal" or fork and rod type with bearings or bushes fitted to the eyes or</w:t>
      </w:r>
      <w:r>
        <w:rPr>
          <w:spacing w:val="-33"/>
        </w:rPr>
        <w:t xml:space="preserve"> </w:t>
      </w:r>
      <w:r>
        <w:t>forks.</w:t>
      </w:r>
    </w:p>
    <w:p w14:paraId="6F9BC0F6" w14:textId="77777777" w:rsidR="00350633" w:rsidRDefault="00D47FC0" w:rsidP="00FA41E8">
      <w:pPr>
        <w:pStyle w:val="ListParagraph"/>
        <w:numPr>
          <w:ilvl w:val="0"/>
          <w:numId w:val="94"/>
        </w:numPr>
      </w:pPr>
      <w:r>
        <w:t xml:space="preserve">On abrasive applications abrasion resistant materials and slow speed operation shall be utilised. Raw sewage and </w:t>
      </w:r>
      <w:r>
        <w:rPr>
          <w:spacing w:val="-2"/>
        </w:rPr>
        <w:t xml:space="preserve">sludge </w:t>
      </w:r>
      <w:r>
        <w:t>shall be regarded as very</w:t>
      </w:r>
      <w:r>
        <w:rPr>
          <w:spacing w:val="-8"/>
        </w:rPr>
        <w:t xml:space="preserve"> </w:t>
      </w:r>
      <w:r>
        <w:t>abrasive.</w:t>
      </w:r>
    </w:p>
    <w:p w14:paraId="45469F38" w14:textId="77777777" w:rsidR="00350633" w:rsidRDefault="00D47FC0" w:rsidP="00FA41E8">
      <w:pPr>
        <w:pStyle w:val="ListParagraph"/>
        <w:numPr>
          <w:ilvl w:val="0"/>
          <w:numId w:val="94"/>
        </w:numPr>
      </w:pPr>
      <w:r>
        <w:t xml:space="preserve">All applications associated with wastewater shall be regarded as </w:t>
      </w:r>
      <w:r>
        <w:rPr>
          <w:spacing w:val="-4"/>
        </w:rPr>
        <w:t xml:space="preserve">corrosive </w:t>
      </w:r>
      <w:r>
        <w:t>and materials of construction shall be selected to</w:t>
      </w:r>
      <w:r>
        <w:rPr>
          <w:spacing w:val="-23"/>
        </w:rPr>
        <w:t xml:space="preserve"> </w:t>
      </w:r>
      <w:r>
        <w:t>suit.</w:t>
      </w:r>
    </w:p>
    <w:p w14:paraId="4156F8F1" w14:textId="77777777" w:rsidR="00350633" w:rsidRDefault="00D47FC0" w:rsidP="00FA41E8">
      <w:pPr>
        <w:pStyle w:val="ListParagraph"/>
        <w:numPr>
          <w:ilvl w:val="0"/>
          <w:numId w:val="94"/>
        </w:numPr>
      </w:pPr>
      <w:r>
        <w:t xml:space="preserve">Susceptibility to fatigue failure shall be minimised by proper design and manufacturing procedures. </w:t>
      </w:r>
      <w:proofErr w:type="gramStart"/>
      <w:r>
        <w:t>In particular, changes</w:t>
      </w:r>
      <w:proofErr w:type="gramEnd"/>
      <w:r>
        <w:t xml:space="preserve"> in section shall be radiused and care must be taken to avoid the use of welded components in</w:t>
      </w:r>
      <w:r>
        <w:rPr>
          <w:spacing w:val="-39"/>
        </w:rPr>
        <w:t xml:space="preserve"> </w:t>
      </w:r>
      <w:r>
        <w:t>areas of fluctuating stress.</w:t>
      </w:r>
    </w:p>
    <w:p w14:paraId="409907F9" w14:textId="77777777" w:rsidR="00350633" w:rsidRDefault="00D47FC0" w:rsidP="00FA41E8">
      <w:pPr>
        <w:pStyle w:val="ListParagraph"/>
        <w:numPr>
          <w:ilvl w:val="0"/>
          <w:numId w:val="94"/>
        </w:numPr>
      </w:pPr>
      <w:r>
        <w:t>The</w:t>
      </w:r>
      <w:r>
        <w:rPr>
          <w:spacing w:val="-7"/>
        </w:rPr>
        <w:t xml:space="preserve"> </w:t>
      </w:r>
      <w:r>
        <w:t>locking</w:t>
      </w:r>
      <w:r>
        <w:rPr>
          <w:spacing w:val="-7"/>
        </w:rPr>
        <w:t xml:space="preserve"> </w:t>
      </w:r>
      <w:r>
        <w:t>of</w:t>
      </w:r>
      <w:r>
        <w:rPr>
          <w:spacing w:val="-4"/>
        </w:rPr>
        <w:t xml:space="preserve"> </w:t>
      </w:r>
      <w:r>
        <w:t>nuts</w:t>
      </w:r>
      <w:r>
        <w:rPr>
          <w:spacing w:val="-5"/>
        </w:rPr>
        <w:t xml:space="preserve"> </w:t>
      </w:r>
      <w:r>
        <w:t>and</w:t>
      </w:r>
      <w:r>
        <w:rPr>
          <w:spacing w:val="-7"/>
        </w:rPr>
        <w:t xml:space="preserve"> </w:t>
      </w:r>
      <w:r>
        <w:t>pins</w:t>
      </w:r>
      <w:r>
        <w:rPr>
          <w:spacing w:val="-8"/>
        </w:rPr>
        <w:t xml:space="preserve"> </w:t>
      </w:r>
      <w:r>
        <w:t>in</w:t>
      </w:r>
      <w:r>
        <w:rPr>
          <w:spacing w:val="-7"/>
        </w:rPr>
        <w:t xml:space="preserve"> </w:t>
      </w:r>
      <w:r>
        <w:t>position</w:t>
      </w:r>
      <w:r>
        <w:rPr>
          <w:spacing w:val="-7"/>
        </w:rPr>
        <w:t xml:space="preserve"> </w:t>
      </w:r>
      <w:r>
        <w:t>shall</w:t>
      </w:r>
      <w:r>
        <w:rPr>
          <w:spacing w:val="-8"/>
        </w:rPr>
        <w:t xml:space="preserve"> </w:t>
      </w:r>
      <w:r>
        <w:t>be</w:t>
      </w:r>
      <w:r>
        <w:rPr>
          <w:spacing w:val="-7"/>
        </w:rPr>
        <w:t xml:space="preserve"> </w:t>
      </w:r>
      <w:r>
        <w:t>done</w:t>
      </w:r>
      <w:r>
        <w:rPr>
          <w:spacing w:val="-7"/>
        </w:rPr>
        <w:t xml:space="preserve"> </w:t>
      </w:r>
      <w:r>
        <w:t>to</w:t>
      </w:r>
      <w:r>
        <w:rPr>
          <w:spacing w:val="-7"/>
        </w:rPr>
        <w:t xml:space="preserve"> </w:t>
      </w:r>
      <w:r>
        <w:t>the</w:t>
      </w:r>
      <w:r>
        <w:rPr>
          <w:spacing w:val="-7"/>
        </w:rPr>
        <w:t xml:space="preserve"> </w:t>
      </w:r>
      <w:r>
        <w:t>approval</w:t>
      </w:r>
      <w:r>
        <w:rPr>
          <w:spacing w:val="-7"/>
        </w:rPr>
        <w:t xml:space="preserve"> </w:t>
      </w:r>
      <w:r>
        <w:t>of</w:t>
      </w:r>
      <w:r>
        <w:rPr>
          <w:spacing w:val="-4"/>
        </w:rPr>
        <w:t xml:space="preserve"> </w:t>
      </w:r>
      <w:r>
        <w:t>the</w:t>
      </w:r>
      <w:r>
        <w:rPr>
          <w:spacing w:val="-7"/>
        </w:rPr>
        <w:t xml:space="preserve"> </w:t>
      </w:r>
      <w:r>
        <w:t>Engineer.</w:t>
      </w:r>
    </w:p>
    <w:p w14:paraId="49D3ADCE" w14:textId="77777777" w:rsidR="00350633" w:rsidRDefault="00D47FC0" w:rsidP="00FA41E8">
      <w:pPr>
        <w:pStyle w:val="ListParagraph"/>
        <w:numPr>
          <w:ilvl w:val="0"/>
          <w:numId w:val="94"/>
        </w:numPr>
      </w:pPr>
      <w:r>
        <w:t>Wearing</w:t>
      </w:r>
      <w:r>
        <w:rPr>
          <w:spacing w:val="-10"/>
        </w:rPr>
        <w:t xml:space="preserve"> </w:t>
      </w:r>
      <w:r>
        <w:t>parts</w:t>
      </w:r>
      <w:r>
        <w:rPr>
          <w:spacing w:val="-8"/>
        </w:rPr>
        <w:t xml:space="preserve"> </w:t>
      </w:r>
      <w:r>
        <w:t>shall</w:t>
      </w:r>
      <w:r>
        <w:rPr>
          <w:spacing w:val="-10"/>
        </w:rPr>
        <w:t xml:space="preserve"> </w:t>
      </w:r>
      <w:r>
        <w:t>be</w:t>
      </w:r>
      <w:r>
        <w:rPr>
          <w:spacing w:val="-9"/>
        </w:rPr>
        <w:t xml:space="preserve"> </w:t>
      </w:r>
      <w:r>
        <w:t>designed</w:t>
      </w:r>
      <w:r>
        <w:rPr>
          <w:spacing w:val="-9"/>
        </w:rPr>
        <w:t xml:space="preserve"> </w:t>
      </w:r>
      <w:r>
        <w:t>for</w:t>
      </w:r>
      <w:r>
        <w:rPr>
          <w:spacing w:val="-8"/>
        </w:rPr>
        <w:t xml:space="preserve"> </w:t>
      </w:r>
      <w:r>
        <w:t>interchangeability</w:t>
      </w:r>
      <w:r>
        <w:rPr>
          <w:spacing w:val="-13"/>
        </w:rPr>
        <w:t xml:space="preserve"> </w:t>
      </w:r>
      <w:r>
        <w:t>and</w:t>
      </w:r>
      <w:r>
        <w:rPr>
          <w:spacing w:val="-10"/>
        </w:rPr>
        <w:t xml:space="preserve"> </w:t>
      </w:r>
      <w:r>
        <w:t>ease</w:t>
      </w:r>
      <w:r>
        <w:rPr>
          <w:spacing w:val="-9"/>
        </w:rPr>
        <w:t xml:space="preserve"> </w:t>
      </w:r>
      <w:r>
        <w:t>of</w:t>
      </w:r>
      <w:r>
        <w:rPr>
          <w:spacing w:val="-7"/>
        </w:rPr>
        <w:t xml:space="preserve"> </w:t>
      </w:r>
      <w:r>
        <w:t>removal</w:t>
      </w:r>
      <w:r>
        <w:rPr>
          <w:spacing w:val="-10"/>
        </w:rPr>
        <w:t xml:space="preserve"> </w:t>
      </w:r>
      <w:r>
        <w:t>and</w:t>
      </w:r>
      <w:r>
        <w:rPr>
          <w:spacing w:val="-9"/>
        </w:rPr>
        <w:t xml:space="preserve"> </w:t>
      </w:r>
      <w:r>
        <w:t>replacement.</w:t>
      </w:r>
    </w:p>
    <w:p w14:paraId="4619A47B" w14:textId="2C90AC63" w:rsidR="00350633" w:rsidRDefault="00D47FC0" w:rsidP="00274895">
      <w:pPr>
        <w:pStyle w:val="Heading2"/>
      </w:pPr>
      <w:bookmarkStart w:id="19" w:name="_Toc85090125"/>
      <w:r>
        <w:t>Arrangement and</w:t>
      </w:r>
      <w:r>
        <w:rPr>
          <w:spacing w:val="-10"/>
        </w:rPr>
        <w:t xml:space="preserve"> </w:t>
      </w:r>
      <w:r>
        <w:t>Mounting</w:t>
      </w:r>
      <w:bookmarkEnd w:id="19"/>
    </w:p>
    <w:p w14:paraId="6CC8C4D8" w14:textId="77777777" w:rsidR="00350633" w:rsidRDefault="00D47FC0" w:rsidP="003E4B8C">
      <w:pPr>
        <w:pStyle w:val="BodyText"/>
      </w:pPr>
      <w:r>
        <w:t>The arrangement and general design shall take the following requirements into consideration:</w:t>
      </w:r>
    </w:p>
    <w:p w14:paraId="112E6D60" w14:textId="77777777" w:rsidR="00350633" w:rsidRDefault="00D47FC0" w:rsidP="00FA41E8">
      <w:pPr>
        <w:pStyle w:val="ListParagraph"/>
        <w:numPr>
          <w:ilvl w:val="0"/>
          <w:numId w:val="93"/>
        </w:numPr>
      </w:pPr>
      <w:r>
        <w:t>Lifting</w:t>
      </w:r>
      <w:r>
        <w:rPr>
          <w:spacing w:val="-7"/>
        </w:rPr>
        <w:t xml:space="preserve"> </w:t>
      </w:r>
      <w:r>
        <w:t>eyes,</w:t>
      </w:r>
      <w:r>
        <w:rPr>
          <w:spacing w:val="-7"/>
        </w:rPr>
        <w:t xml:space="preserve"> </w:t>
      </w:r>
      <w:r>
        <w:t>lugs,</w:t>
      </w:r>
      <w:r>
        <w:rPr>
          <w:spacing w:val="-7"/>
        </w:rPr>
        <w:t xml:space="preserve"> </w:t>
      </w:r>
      <w:r>
        <w:t>hooks,</w:t>
      </w:r>
      <w:r>
        <w:rPr>
          <w:spacing w:val="-6"/>
        </w:rPr>
        <w:t xml:space="preserve"> </w:t>
      </w:r>
      <w:r>
        <w:t>etc.,</w:t>
      </w:r>
      <w:r>
        <w:rPr>
          <w:spacing w:val="-7"/>
        </w:rPr>
        <w:t xml:space="preserve"> </w:t>
      </w:r>
      <w:r>
        <w:t>shall</w:t>
      </w:r>
      <w:r>
        <w:rPr>
          <w:spacing w:val="-6"/>
        </w:rPr>
        <w:t xml:space="preserve"> </w:t>
      </w:r>
      <w:r>
        <w:t>be</w:t>
      </w:r>
      <w:r>
        <w:rPr>
          <w:spacing w:val="-7"/>
        </w:rPr>
        <w:t xml:space="preserve"> </w:t>
      </w:r>
      <w:r>
        <w:t>provided</w:t>
      </w:r>
      <w:r>
        <w:rPr>
          <w:spacing w:val="-6"/>
        </w:rPr>
        <w:t xml:space="preserve"> </w:t>
      </w:r>
      <w:r>
        <w:t>on</w:t>
      </w:r>
      <w:r>
        <w:rPr>
          <w:spacing w:val="-7"/>
        </w:rPr>
        <w:t xml:space="preserve"> </w:t>
      </w:r>
      <w:r>
        <w:t>heavy</w:t>
      </w:r>
      <w:r>
        <w:rPr>
          <w:spacing w:val="-10"/>
        </w:rPr>
        <w:t xml:space="preserve"> </w:t>
      </w:r>
      <w:r>
        <w:t>or</w:t>
      </w:r>
      <w:r>
        <w:rPr>
          <w:spacing w:val="-6"/>
        </w:rPr>
        <w:t xml:space="preserve"> </w:t>
      </w:r>
      <w:r>
        <w:t>large</w:t>
      </w:r>
      <w:r>
        <w:rPr>
          <w:spacing w:val="-6"/>
        </w:rPr>
        <w:t xml:space="preserve"> </w:t>
      </w:r>
      <w:r>
        <w:t>items</w:t>
      </w:r>
      <w:r>
        <w:rPr>
          <w:spacing w:val="-8"/>
        </w:rPr>
        <w:t xml:space="preserve"> </w:t>
      </w:r>
      <w:r>
        <w:t>to</w:t>
      </w:r>
      <w:r>
        <w:rPr>
          <w:spacing w:val="-9"/>
        </w:rPr>
        <w:t xml:space="preserve"> </w:t>
      </w:r>
      <w:r>
        <w:t>facilitate</w:t>
      </w:r>
      <w:r>
        <w:rPr>
          <w:spacing w:val="-6"/>
        </w:rPr>
        <w:t xml:space="preserve"> </w:t>
      </w:r>
      <w:r>
        <w:t>handling.</w:t>
      </w:r>
    </w:p>
    <w:p w14:paraId="3D26B426" w14:textId="77777777" w:rsidR="00350633" w:rsidRDefault="00D47FC0" w:rsidP="00FA41E8">
      <w:pPr>
        <w:pStyle w:val="ListParagraph"/>
        <w:numPr>
          <w:ilvl w:val="0"/>
          <w:numId w:val="93"/>
        </w:numPr>
      </w:pPr>
      <w:r>
        <w:t>Castings or fabrications shall have machined pads for seating and be mounted on either soleplates or baseplates as</w:t>
      </w:r>
      <w:r>
        <w:rPr>
          <w:spacing w:val="-15"/>
        </w:rPr>
        <w:t xml:space="preserve"> </w:t>
      </w:r>
      <w:r>
        <w:t>appropriate.</w:t>
      </w:r>
    </w:p>
    <w:p w14:paraId="10D9D918" w14:textId="77777777" w:rsidR="00350633" w:rsidRDefault="00D47FC0" w:rsidP="00FA41E8">
      <w:pPr>
        <w:pStyle w:val="ListParagraph"/>
        <w:numPr>
          <w:ilvl w:val="0"/>
          <w:numId w:val="93"/>
        </w:numPr>
      </w:pPr>
      <w:r>
        <w:t xml:space="preserve">Where accurate alignment is required, </w:t>
      </w:r>
      <w:r>
        <w:rPr>
          <w:spacing w:val="-4"/>
        </w:rPr>
        <w:t xml:space="preserve">positioning </w:t>
      </w:r>
      <w:r>
        <w:t>pins and/or jacking screws shall be provided.</w:t>
      </w:r>
    </w:p>
    <w:p w14:paraId="106A258B" w14:textId="77777777" w:rsidR="00350633" w:rsidRDefault="00D47FC0" w:rsidP="00FA41E8">
      <w:pPr>
        <w:pStyle w:val="ListParagraph"/>
        <w:numPr>
          <w:ilvl w:val="0"/>
          <w:numId w:val="93"/>
        </w:numPr>
      </w:pPr>
      <w:r>
        <w:t xml:space="preserve">The needs of operation and maintenance including neatness, </w:t>
      </w:r>
      <w:r>
        <w:rPr>
          <w:spacing w:val="-4"/>
        </w:rPr>
        <w:t xml:space="preserve">access, </w:t>
      </w:r>
      <w:r>
        <w:t xml:space="preserve">working space, safety, cleaning, adjustment, handling, assembly, alignment, </w:t>
      </w:r>
      <w:r>
        <w:rPr>
          <w:spacing w:val="-4"/>
        </w:rPr>
        <w:t xml:space="preserve">disassembly, </w:t>
      </w:r>
      <w:r>
        <w:t>removal,</w:t>
      </w:r>
      <w:r>
        <w:rPr>
          <w:spacing w:val="-24"/>
        </w:rPr>
        <w:t xml:space="preserve"> </w:t>
      </w:r>
      <w:r>
        <w:t>etc.</w:t>
      </w:r>
    </w:p>
    <w:p w14:paraId="532F0556" w14:textId="77777777" w:rsidR="00350633" w:rsidRDefault="00D47FC0" w:rsidP="00FA41E8">
      <w:pPr>
        <w:pStyle w:val="ListParagraph"/>
        <w:numPr>
          <w:ilvl w:val="0"/>
          <w:numId w:val="93"/>
        </w:numPr>
      </w:pPr>
      <w:r>
        <w:t xml:space="preserve">With plant and equipment to be mounted on or against concrete or </w:t>
      </w:r>
      <w:r>
        <w:rPr>
          <w:spacing w:val="-4"/>
        </w:rPr>
        <w:t xml:space="preserve">brick </w:t>
      </w:r>
      <w:r>
        <w:t>structures built by others,</w:t>
      </w:r>
      <w:r>
        <w:rPr>
          <w:spacing w:val="-18"/>
        </w:rPr>
        <w:t xml:space="preserve"> </w:t>
      </w:r>
      <w:r>
        <w:t>provision</w:t>
      </w:r>
      <w:r>
        <w:rPr>
          <w:spacing w:val="-18"/>
        </w:rPr>
        <w:t xml:space="preserve"> </w:t>
      </w:r>
      <w:r>
        <w:t>shall</w:t>
      </w:r>
      <w:r>
        <w:rPr>
          <w:spacing w:val="-18"/>
        </w:rPr>
        <w:t xml:space="preserve"> </w:t>
      </w:r>
      <w:r>
        <w:t>be</w:t>
      </w:r>
      <w:r>
        <w:rPr>
          <w:spacing w:val="-19"/>
        </w:rPr>
        <w:t xml:space="preserve"> </w:t>
      </w:r>
      <w:r>
        <w:t>made</w:t>
      </w:r>
      <w:r>
        <w:rPr>
          <w:spacing w:val="-18"/>
        </w:rPr>
        <w:t xml:space="preserve"> </w:t>
      </w:r>
      <w:r>
        <w:t>for</w:t>
      </w:r>
      <w:r>
        <w:rPr>
          <w:spacing w:val="-16"/>
        </w:rPr>
        <w:t xml:space="preserve"> </w:t>
      </w:r>
      <w:r>
        <w:t>adjustment</w:t>
      </w:r>
      <w:r>
        <w:rPr>
          <w:spacing w:val="-18"/>
        </w:rPr>
        <w:t xml:space="preserve"> </w:t>
      </w:r>
      <w:r>
        <w:t>in</w:t>
      </w:r>
      <w:r>
        <w:rPr>
          <w:spacing w:val="-18"/>
        </w:rPr>
        <w:t xml:space="preserve"> </w:t>
      </w:r>
      <w:r>
        <w:t>the</w:t>
      </w:r>
      <w:r>
        <w:rPr>
          <w:spacing w:val="-19"/>
        </w:rPr>
        <w:t xml:space="preserve"> </w:t>
      </w:r>
      <w:r>
        <w:t>mechanical</w:t>
      </w:r>
      <w:r>
        <w:rPr>
          <w:spacing w:val="-18"/>
        </w:rPr>
        <w:t xml:space="preserve"> </w:t>
      </w:r>
      <w:r>
        <w:t>design.</w:t>
      </w:r>
      <w:r>
        <w:rPr>
          <w:spacing w:val="-16"/>
        </w:rPr>
        <w:t xml:space="preserve"> </w:t>
      </w:r>
      <w:r>
        <w:t>Any</w:t>
      </w:r>
      <w:r>
        <w:rPr>
          <w:spacing w:val="-21"/>
        </w:rPr>
        <w:t xml:space="preserve"> </w:t>
      </w:r>
      <w:r>
        <w:t>special</w:t>
      </w:r>
      <w:r>
        <w:rPr>
          <w:spacing w:val="-18"/>
        </w:rPr>
        <w:t xml:space="preserve"> </w:t>
      </w:r>
      <w:r>
        <w:t>accuracy requirements must be specified on the</w:t>
      </w:r>
      <w:r>
        <w:rPr>
          <w:spacing w:val="-38"/>
        </w:rPr>
        <w:t xml:space="preserve"> </w:t>
      </w:r>
      <w:r>
        <w:t>Contractor's Drawings.</w:t>
      </w:r>
    </w:p>
    <w:p w14:paraId="05AF1D57" w14:textId="29612EDA" w:rsidR="00350633" w:rsidRDefault="00D47FC0" w:rsidP="00274895">
      <w:pPr>
        <w:pStyle w:val="Heading2"/>
      </w:pPr>
      <w:bookmarkStart w:id="20" w:name="_Toc85090126"/>
      <w:r>
        <w:t>Prevention of</w:t>
      </w:r>
      <w:r>
        <w:rPr>
          <w:spacing w:val="-8"/>
        </w:rPr>
        <w:t xml:space="preserve"> </w:t>
      </w:r>
      <w:r>
        <w:t>Corrosion</w:t>
      </w:r>
      <w:bookmarkEnd w:id="20"/>
    </w:p>
    <w:p w14:paraId="292490DE" w14:textId="77777777" w:rsidR="00350633" w:rsidRPr="003E4B8C" w:rsidRDefault="00D47FC0" w:rsidP="003E4B8C">
      <w:pPr>
        <w:pStyle w:val="BodyText"/>
      </w:pPr>
      <w:r w:rsidRPr="003E4B8C">
        <w:t>The Contractor shall review all designs from a corrosion protection point of view prior to commencing work. Any details which might have a negative effect on the corrosion protection and the future application of coatings are to be brought to the Engineer's attention for a ruling prior to commencement of work.</w:t>
      </w:r>
    </w:p>
    <w:p w14:paraId="0F70820D" w14:textId="77777777" w:rsidR="00350633" w:rsidRPr="003E4B8C" w:rsidRDefault="00D47FC0" w:rsidP="003E4B8C">
      <w:pPr>
        <w:pStyle w:val="BodyText"/>
      </w:pPr>
      <w:r w:rsidRPr="003E4B8C">
        <w:t xml:space="preserve">All items shall be designed to </w:t>
      </w:r>
      <w:proofErr w:type="spellStart"/>
      <w:r w:rsidRPr="003E4B8C">
        <w:t>minimise</w:t>
      </w:r>
      <w:proofErr w:type="spellEnd"/>
      <w:r w:rsidRPr="003E4B8C">
        <w:t xml:space="preserve"> corrosion in the environment in which they shall be exposed. </w:t>
      </w:r>
      <w:proofErr w:type="gramStart"/>
      <w:r w:rsidRPr="003E4B8C">
        <w:t>Particular emphasis</w:t>
      </w:r>
      <w:proofErr w:type="gramEnd"/>
      <w:r w:rsidRPr="003E4B8C">
        <w:t xml:space="preserve"> shall be placed on accessibility for surface preparation and the application of coatings. The general requirements of SANS 10120 – 3 HC shall apply.</w:t>
      </w:r>
    </w:p>
    <w:p w14:paraId="4A1E4D68" w14:textId="77777777" w:rsidR="00350633" w:rsidRPr="003E4B8C" w:rsidRDefault="00D47FC0" w:rsidP="003E4B8C">
      <w:pPr>
        <w:pStyle w:val="BodyText"/>
      </w:pPr>
      <w:r w:rsidRPr="003E4B8C">
        <w:t xml:space="preserve">Mastics, sealants, insertion rubber or suitable gasket material shall be used to seal unavoidable crevices such as bolted </w:t>
      </w:r>
      <w:proofErr w:type="gramStart"/>
      <w:r w:rsidRPr="003E4B8C">
        <w:t>connections;</w:t>
      </w:r>
      <w:proofErr w:type="gramEnd"/>
      <w:r w:rsidRPr="003E4B8C">
        <w:t xml:space="preserve"> e.g. under guardrail feet.</w:t>
      </w:r>
    </w:p>
    <w:p w14:paraId="2EC4C263" w14:textId="77777777" w:rsidR="00350633" w:rsidRPr="003E4B8C" w:rsidRDefault="00D47FC0" w:rsidP="003E4B8C">
      <w:pPr>
        <w:pStyle w:val="BodyText"/>
      </w:pPr>
      <w:r w:rsidRPr="003E4B8C">
        <w:lastRenderedPageBreak/>
        <w:t>The design of articles shall ensure that surfaces of corrodible materials, such as carbon steel, shall be accessible for initial coating and for maintenance. The use of back-to-back angles, partially open box sections or inaccessible stiffeners shall be avoided. Fabrication openings shall be of sufficient size to enable fettling, blast cleaning and painting.</w:t>
      </w:r>
    </w:p>
    <w:p w14:paraId="4669BDDB" w14:textId="567E0A8B" w:rsidR="00350633" w:rsidRDefault="009A4C7A" w:rsidP="009A4C7A">
      <w:pPr>
        <w:pStyle w:val="Heading1"/>
      </w:pPr>
      <w:bookmarkStart w:id="21" w:name="D5._INSTALLATION"/>
      <w:bookmarkStart w:id="22" w:name="_bookmark4"/>
      <w:bookmarkStart w:id="23" w:name="_Toc85090127"/>
      <w:bookmarkEnd w:id="21"/>
      <w:bookmarkEnd w:id="22"/>
      <w:r>
        <w:t>I</w:t>
      </w:r>
      <w:r w:rsidR="00D47FC0">
        <w:t>NSTALLATION</w:t>
      </w:r>
      <w:bookmarkEnd w:id="23"/>
    </w:p>
    <w:p w14:paraId="3C674DDD" w14:textId="77777777" w:rsidR="00FA41E8" w:rsidRDefault="00FA41E8" w:rsidP="00FA41E8">
      <w:pPr>
        <w:pStyle w:val="Heading1"/>
        <w:numPr>
          <w:ilvl w:val="0"/>
          <w:numId w:val="0"/>
        </w:numPr>
        <w:ind w:left="360"/>
      </w:pPr>
    </w:p>
    <w:p w14:paraId="21893D5D" w14:textId="6C7E05B5" w:rsidR="00350633" w:rsidRDefault="00D47FC0" w:rsidP="009A4C7A">
      <w:pPr>
        <w:pStyle w:val="Heading2"/>
      </w:pPr>
      <w:bookmarkStart w:id="24" w:name="_Toc85090128"/>
      <w:r>
        <w:t>General</w:t>
      </w:r>
      <w:bookmarkEnd w:id="24"/>
    </w:p>
    <w:p w14:paraId="135265E9" w14:textId="77777777" w:rsidR="00350633" w:rsidRDefault="00D47FC0" w:rsidP="003E4B8C">
      <w:pPr>
        <w:pStyle w:val="BodyText"/>
      </w:pPr>
      <w:r>
        <w:t>The Works shall comply with the following:</w:t>
      </w:r>
    </w:p>
    <w:p w14:paraId="67C96D4B" w14:textId="77777777" w:rsidR="00350633" w:rsidRDefault="00D47FC0" w:rsidP="00FA41E8">
      <w:pPr>
        <w:pStyle w:val="ListParagraph"/>
        <w:numPr>
          <w:ilvl w:val="0"/>
          <w:numId w:val="92"/>
        </w:numPr>
      </w:pPr>
      <w:r>
        <w:t xml:space="preserve">When erected and installed, the plant and equipment shall be of neat and workmanlike appearance, solidly and </w:t>
      </w:r>
      <w:r>
        <w:rPr>
          <w:spacing w:val="-2"/>
        </w:rPr>
        <w:t xml:space="preserve">evenly </w:t>
      </w:r>
      <w:r>
        <w:t>supported, true to line, level, plumb and in proper working order.</w:t>
      </w:r>
    </w:p>
    <w:p w14:paraId="3572CE0F" w14:textId="77777777" w:rsidR="00350633" w:rsidRDefault="00D47FC0" w:rsidP="00FA41E8">
      <w:pPr>
        <w:pStyle w:val="ListParagraph"/>
        <w:numPr>
          <w:ilvl w:val="0"/>
          <w:numId w:val="92"/>
        </w:numPr>
      </w:pPr>
      <w:r>
        <w:t>The</w:t>
      </w:r>
      <w:r>
        <w:rPr>
          <w:spacing w:val="-16"/>
        </w:rPr>
        <w:t xml:space="preserve"> </w:t>
      </w:r>
      <w:r>
        <w:t>requirements</w:t>
      </w:r>
      <w:r>
        <w:rPr>
          <w:spacing w:val="-13"/>
        </w:rPr>
        <w:t xml:space="preserve"> </w:t>
      </w:r>
      <w:r>
        <w:t>of</w:t>
      </w:r>
      <w:r>
        <w:rPr>
          <w:spacing w:val="-11"/>
        </w:rPr>
        <w:t xml:space="preserve"> </w:t>
      </w:r>
      <w:r>
        <w:t>Sub-clause</w:t>
      </w:r>
      <w:r>
        <w:rPr>
          <w:spacing w:val="-14"/>
        </w:rPr>
        <w:t xml:space="preserve"> </w:t>
      </w:r>
      <w:r>
        <w:t>"Arrangement</w:t>
      </w:r>
      <w:r>
        <w:rPr>
          <w:spacing w:val="-14"/>
        </w:rPr>
        <w:t xml:space="preserve"> </w:t>
      </w:r>
      <w:r>
        <w:t>and</w:t>
      </w:r>
      <w:r>
        <w:rPr>
          <w:spacing w:val="-14"/>
        </w:rPr>
        <w:t xml:space="preserve"> </w:t>
      </w:r>
      <w:r>
        <w:t>Mounting"</w:t>
      </w:r>
      <w:r>
        <w:rPr>
          <w:spacing w:val="-15"/>
        </w:rPr>
        <w:t xml:space="preserve"> </w:t>
      </w:r>
      <w:r>
        <w:t>(see</w:t>
      </w:r>
      <w:r>
        <w:rPr>
          <w:spacing w:val="-14"/>
        </w:rPr>
        <w:t xml:space="preserve"> </w:t>
      </w:r>
      <w:r>
        <w:t>Clause</w:t>
      </w:r>
      <w:r>
        <w:rPr>
          <w:spacing w:val="-7"/>
        </w:rPr>
        <w:t xml:space="preserve"> </w:t>
      </w:r>
      <w:r>
        <w:t>"Design")</w:t>
      </w:r>
      <w:r>
        <w:rPr>
          <w:spacing w:val="-15"/>
        </w:rPr>
        <w:t xml:space="preserve"> </w:t>
      </w:r>
      <w:r>
        <w:t>must</w:t>
      </w:r>
      <w:r>
        <w:rPr>
          <w:spacing w:val="-14"/>
        </w:rPr>
        <w:t xml:space="preserve"> </w:t>
      </w:r>
      <w:r>
        <w:t>be noted.</w:t>
      </w:r>
    </w:p>
    <w:p w14:paraId="1057D9F0" w14:textId="77777777" w:rsidR="00350633" w:rsidRDefault="00D47FC0" w:rsidP="00FA41E8">
      <w:pPr>
        <w:pStyle w:val="ListParagraph"/>
        <w:numPr>
          <w:ilvl w:val="0"/>
          <w:numId w:val="92"/>
        </w:numPr>
      </w:pPr>
      <w:r>
        <w:t>The Contractor shall provide all foundation bolts, supports, hangers, brackets, etc. required for the support and fixing of</w:t>
      </w:r>
      <w:r>
        <w:rPr>
          <w:spacing w:val="-35"/>
        </w:rPr>
        <w:t xml:space="preserve"> </w:t>
      </w:r>
      <w:r>
        <w:t>equipment.</w:t>
      </w:r>
    </w:p>
    <w:p w14:paraId="1550806A" w14:textId="77777777" w:rsidR="00350633" w:rsidRDefault="00D47FC0" w:rsidP="00FA41E8">
      <w:pPr>
        <w:pStyle w:val="ListParagraph"/>
        <w:numPr>
          <w:ilvl w:val="0"/>
          <w:numId w:val="92"/>
        </w:numPr>
      </w:pPr>
      <w:r>
        <w:t>The</w:t>
      </w:r>
      <w:r>
        <w:rPr>
          <w:spacing w:val="-19"/>
        </w:rPr>
        <w:t xml:space="preserve"> </w:t>
      </w:r>
      <w:r>
        <w:t>Contractor</w:t>
      </w:r>
      <w:r>
        <w:rPr>
          <w:spacing w:val="-14"/>
        </w:rPr>
        <w:t xml:space="preserve"> </w:t>
      </w:r>
      <w:r>
        <w:t>is</w:t>
      </w:r>
      <w:r>
        <w:rPr>
          <w:spacing w:val="-15"/>
        </w:rPr>
        <w:t xml:space="preserve"> </w:t>
      </w:r>
      <w:r>
        <w:t>not</w:t>
      </w:r>
      <w:r>
        <w:rPr>
          <w:spacing w:val="-17"/>
        </w:rPr>
        <w:t xml:space="preserve"> </w:t>
      </w:r>
      <w:r>
        <w:t>responsible</w:t>
      </w:r>
      <w:r>
        <w:rPr>
          <w:spacing w:val="-16"/>
        </w:rPr>
        <w:t xml:space="preserve"> </w:t>
      </w:r>
      <w:r>
        <w:t>for</w:t>
      </w:r>
      <w:r>
        <w:rPr>
          <w:spacing w:val="-14"/>
        </w:rPr>
        <w:t xml:space="preserve"> </w:t>
      </w:r>
      <w:r>
        <w:t>grouting</w:t>
      </w:r>
      <w:r>
        <w:rPr>
          <w:spacing w:val="-15"/>
        </w:rPr>
        <w:t xml:space="preserve"> </w:t>
      </w:r>
      <w:r>
        <w:t>puddle</w:t>
      </w:r>
      <w:r>
        <w:rPr>
          <w:spacing w:val="-16"/>
        </w:rPr>
        <w:t xml:space="preserve"> </w:t>
      </w:r>
      <w:r>
        <w:t>pipes</w:t>
      </w:r>
      <w:r>
        <w:rPr>
          <w:spacing w:val="-14"/>
        </w:rPr>
        <w:t xml:space="preserve"> </w:t>
      </w:r>
      <w:r>
        <w:t>which</w:t>
      </w:r>
      <w:r>
        <w:rPr>
          <w:spacing w:val="-16"/>
        </w:rPr>
        <w:t xml:space="preserve"> </w:t>
      </w:r>
      <w:r>
        <w:t>pass</w:t>
      </w:r>
      <w:r>
        <w:rPr>
          <w:spacing w:val="-14"/>
        </w:rPr>
        <w:t xml:space="preserve"> </w:t>
      </w:r>
      <w:r>
        <w:t>through</w:t>
      </w:r>
      <w:r>
        <w:rPr>
          <w:spacing w:val="-16"/>
        </w:rPr>
        <w:t xml:space="preserve"> </w:t>
      </w:r>
      <w:r>
        <w:t>liquid</w:t>
      </w:r>
      <w:r>
        <w:rPr>
          <w:spacing w:val="-15"/>
        </w:rPr>
        <w:t xml:space="preserve"> </w:t>
      </w:r>
      <w:r>
        <w:t>retaining walls or slabs but shall be responsible for all other grouting necessary for all plant and equipment.</w:t>
      </w:r>
    </w:p>
    <w:p w14:paraId="4C5B2D23" w14:textId="77777777" w:rsidR="00350633" w:rsidRDefault="00D47FC0" w:rsidP="00FA41E8">
      <w:pPr>
        <w:pStyle w:val="ListParagraph"/>
        <w:numPr>
          <w:ilvl w:val="0"/>
          <w:numId w:val="92"/>
        </w:numPr>
      </w:pPr>
      <w:r>
        <w:t xml:space="preserve">The use of more than three shims in the alignment of equipment </w:t>
      </w:r>
      <w:r>
        <w:rPr>
          <w:spacing w:val="-4"/>
        </w:rPr>
        <w:t xml:space="preserve">will </w:t>
      </w:r>
      <w:r>
        <w:t xml:space="preserve">not be </w:t>
      </w:r>
      <w:r>
        <w:rPr>
          <w:spacing w:val="-4"/>
        </w:rPr>
        <w:t xml:space="preserve">permitted. </w:t>
      </w:r>
      <w:r>
        <w:t>Machined spacers shall be prepared where necessary. Shims and spacers shall be of a corrosion resistant material such as stainless</w:t>
      </w:r>
      <w:r>
        <w:rPr>
          <w:spacing w:val="-26"/>
        </w:rPr>
        <w:t xml:space="preserve"> </w:t>
      </w:r>
      <w:r>
        <w:t>steel.</w:t>
      </w:r>
    </w:p>
    <w:p w14:paraId="60DF6E41" w14:textId="77777777" w:rsidR="00350633" w:rsidRDefault="00D47FC0" w:rsidP="00FA41E8">
      <w:pPr>
        <w:pStyle w:val="ListParagraph"/>
        <w:numPr>
          <w:ilvl w:val="0"/>
          <w:numId w:val="92"/>
        </w:numPr>
      </w:pPr>
      <w:r>
        <w:t>Corrosion protection requirements shall be carefully attended to and the relevant</w:t>
      </w:r>
      <w:r>
        <w:rPr>
          <w:spacing w:val="-37"/>
        </w:rPr>
        <w:t xml:space="preserve"> </w:t>
      </w:r>
      <w:r>
        <w:t>paragraphs of</w:t>
      </w:r>
      <w:r>
        <w:rPr>
          <w:spacing w:val="-13"/>
        </w:rPr>
        <w:t xml:space="preserve"> </w:t>
      </w:r>
      <w:r>
        <w:t>Sub-clause</w:t>
      </w:r>
      <w:r>
        <w:rPr>
          <w:spacing w:val="-15"/>
        </w:rPr>
        <w:t xml:space="preserve"> </w:t>
      </w:r>
      <w:r>
        <w:t>"Paint</w:t>
      </w:r>
      <w:r>
        <w:rPr>
          <w:spacing w:val="-15"/>
        </w:rPr>
        <w:t xml:space="preserve"> </w:t>
      </w:r>
      <w:r>
        <w:t>Application"</w:t>
      </w:r>
      <w:r>
        <w:rPr>
          <w:spacing w:val="-16"/>
        </w:rPr>
        <w:t xml:space="preserve"> </w:t>
      </w:r>
      <w:r>
        <w:t>(see</w:t>
      </w:r>
      <w:r>
        <w:rPr>
          <w:spacing w:val="-15"/>
        </w:rPr>
        <w:t xml:space="preserve"> </w:t>
      </w:r>
      <w:r>
        <w:t>Clause</w:t>
      </w:r>
      <w:r>
        <w:rPr>
          <w:spacing w:val="-15"/>
        </w:rPr>
        <w:t xml:space="preserve"> </w:t>
      </w:r>
      <w:r>
        <w:t>"Corrosion</w:t>
      </w:r>
      <w:r>
        <w:rPr>
          <w:spacing w:val="-13"/>
        </w:rPr>
        <w:t xml:space="preserve"> </w:t>
      </w:r>
      <w:proofErr w:type="gramStart"/>
      <w:r>
        <w:t>Protection</w:t>
      </w:r>
      <w:r>
        <w:rPr>
          <w:spacing w:val="-6"/>
        </w:rPr>
        <w:t xml:space="preserve"> </w:t>
      </w:r>
      <w:r>
        <w:t>:</w:t>
      </w:r>
      <w:proofErr w:type="gramEnd"/>
      <w:r>
        <w:rPr>
          <w:spacing w:val="-15"/>
        </w:rPr>
        <w:t xml:space="preserve"> </w:t>
      </w:r>
      <w:r>
        <w:t>Paint</w:t>
      </w:r>
      <w:r>
        <w:rPr>
          <w:spacing w:val="-14"/>
        </w:rPr>
        <w:t xml:space="preserve"> </w:t>
      </w:r>
      <w:r>
        <w:t>Coatings)</w:t>
      </w:r>
      <w:r>
        <w:rPr>
          <w:spacing w:val="-14"/>
        </w:rPr>
        <w:t xml:space="preserve"> </w:t>
      </w:r>
      <w:r>
        <w:t>must</w:t>
      </w:r>
      <w:r>
        <w:rPr>
          <w:spacing w:val="-15"/>
        </w:rPr>
        <w:t xml:space="preserve"> </w:t>
      </w:r>
      <w:r>
        <w:t>be noted. All mating faces must be coated before and sealed after</w:t>
      </w:r>
      <w:r>
        <w:rPr>
          <w:spacing w:val="-12"/>
        </w:rPr>
        <w:t xml:space="preserve"> </w:t>
      </w:r>
      <w:r>
        <w:rPr>
          <w:spacing w:val="-4"/>
        </w:rPr>
        <w:t>assembly.</w:t>
      </w:r>
    </w:p>
    <w:p w14:paraId="7695ABF2" w14:textId="77777777" w:rsidR="00350633" w:rsidRDefault="00D47FC0" w:rsidP="00FA41E8">
      <w:pPr>
        <w:pStyle w:val="ListParagraph"/>
        <w:numPr>
          <w:ilvl w:val="0"/>
          <w:numId w:val="92"/>
        </w:numPr>
      </w:pPr>
      <w:r>
        <w:t>A small amount of a nickel-based, anti-seize compound shall be applied along the full length of fastener threads before the nut is</w:t>
      </w:r>
      <w:r>
        <w:rPr>
          <w:spacing w:val="-1"/>
        </w:rPr>
        <w:t xml:space="preserve"> </w:t>
      </w:r>
      <w:r>
        <w:t>applied.</w:t>
      </w:r>
    </w:p>
    <w:p w14:paraId="66F2582D" w14:textId="77777777" w:rsidR="00350633" w:rsidRDefault="00D47FC0" w:rsidP="00FA41E8">
      <w:pPr>
        <w:pStyle w:val="ListParagraph"/>
        <w:numPr>
          <w:ilvl w:val="0"/>
          <w:numId w:val="92"/>
        </w:numPr>
      </w:pPr>
      <w:r>
        <w:t>Crevices</w:t>
      </w:r>
      <w:r>
        <w:rPr>
          <w:spacing w:val="-7"/>
        </w:rPr>
        <w:t xml:space="preserve"> </w:t>
      </w:r>
      <w:r>
        <w:t>which</w:t>
      </w:r>
      <w:r>
        <w:rPr>
          <w:spacing w:val="-7"/>
        </w:rPr>
        <w:t xml:space="preserve"> </w:t>
      </w:r>
      <w:r>
        <w:t>are</w:t>
      </w:r>
      <w:r>
        <w:rPr>
          <w:spacing w:val="-10"/>
        </w:rPr>
        <w:t xml:space="preserve"> </w:t>
      </w:r>
      <w:r>
        <w:t>formed</w:t>
      </w:r>
      <w:r>
        <w:rPr>
          <w:spacing w:val="-9"/>
        </w:rPr>
        <w:t xml:space="preserve"> </w:t>
      </w:r>
      <w:r>
        <w:t>between</w:t>
      </w:r>
      <w:r>
        <w:rPr>
          <w:spacing w:val="-7"/>
        </w:rPr>
        <w:t xml:space="preserve"> </w:t>
      </w:r>
      <w:r>
        <w:t>two</w:t>
      </w:r>
      <w:r>
        <w:rPr>
          <w:spacing w:val="-8"/>
        </w:rPr>
        <w:t xml:space="preserve"> </w:t>
      </w:r>
      <w:r>
        <w:t>metal</w:t>
      </w:r>
      <w:r>
        <w:rPr>
          <w:spacing w:val="-8"/>
        </w:rPr>
        <w:t xml:space="preserve"> </w:t>
      </w:r>
      <w:r>
        <w:t>surfaces</w:t>
      </w:r>
      <w:r>
        <w:rPr>
          <w:spacing w:val="-8"/>
        </w:rPr>
        <w:t xml:space="preserve"> </w:t>
      </w:r>
      <w:r>
        <w:t>shall,</w:t>
      </w:r>
      <w:r>
        <w:rPr>
          <w:spacing w:val="-7"/>
        </w:rPr>
        <w:t xml:space="preserve"> </w:t>
      </w:r>
      <w:r>
        <w:t>prior</w:t>
      </w:r>
      <w:r>
        <w:rPr>
          <w:spacing w:val="-6"/>
        </w:rPr>
        <w:t xml:space="preserve"> </w:t>
      </w:r>
      <w:r>
        <w:t>to</w:t>
      </w:r>
      <w:r>
        <w:rPr>
          <w:spacing w:val="-10"/>
        </w:rPr>
        <w:t xml:space="preserve"> </w:t>
      </w:r>
      <w:r>
        <w:t>final</w:t>
      </w:r>
      <w:r>
        <w:rPr>
          <w:spacing w:val="-10"/>
        </w:rPr>
        <w:t xml:space="preserve"> </w:t>
      </w:r>
      <w:r>
        <w:t>fastening,</w:t>
      </w:r>
      <w:r>
        <w:rPr>
          <w:spacing w:val="-7"/>
        </w:rPr>
        <w:t xml:space="preserve"> </w:t>
      </w:r>
      <w:r>
        <w:t>be</w:t>
      </w:r>
      <w:r>
        <w:rPr>
          <w:spacing w:val="-8"/>
        </w:rPr>
        <w:t xml:space="preserve"> </w:t>
      </w:r>
      <w:r>
        <w:t>filled with</w:t>
      </w:r>
      <w:r>
        <w:rPr>
          <w:spacing w:val="-19"/>
        </w:rPr>
        <w:t xml:space="preserve"> </w:t>
      </w:r>
      <w:r>
        <w:t>a</w:t>
      </w:r>
      <w:r>
        <w:rPr>
          <w:spacing w:val="-19"/>
        </w:rPr>
        <w:t xml:space="preserve"> </w:t>
      </w:r>
      <w:r>
        <w:t>suitable</w:t>
      </w:r>
      <w:r>
        <w:rPr>
          <w:spacing w:val="-18"/>
        </w:rPr>
        <w:t xml:space="preserve"> </w:t>
      </w:r>
      <w:r>
        <w:t>formable</w:t>
      </w:r>
      <w:r>
        <w:rPr>
          <w:spacing w:val="-19"/>
        </w:rPr>
        <w:t xml:space="preserve"> </w:t>
      </w:r>
      <w:r>
        <w:t>packing,</w:t>
      </w:r>
      <w:r>
        <w:rPr>
          <w:spacing w:val="-19"/>
        </w:rPr>
        <w:t xml:space="preserve"> </w:t>
      </w:r>
      <w:r>
        <w:t>Denso</w:t>
      </w:r>
      <w:r>
        <w:rPr>
          <w:spacing w:val="-18"/>
        </w:rPr>
        <w:t xml:space="preserve"> </w:t>
      </w:r>
      <w:r>
        <w:t>tape</w:t>
      </w:r>
      <w:r>
        <w:rPr>
          <w:spacing w:val="-18"/>
        </w:rPr>
        <w:t xml:space="preserve"> </w:t>
      </w:r>
      <w:r>
        <w:t>or</w:t>
      </w:r>
      <w:r>
        <w:rPr>
          <w:spacing w:val="-18"/>
        </w:rPr>
        <w:t xml:space="preserve"> </w:t>
      </w:r>
      <w:r>
        <w:t>equivalent,</w:t>
      </w:r>
      <w:r>
        <w:rPr>
          <w:spacing w:val="-18"/>
        </w:rPr>
        <w:t xml:space="preserve"> </w:t>
      </w:r>
      <w:r>
        <w:t>or</w:t>
      </w:r>
      <w:r>
        <w:rPr>
          <w:spacing w:val="-18"/>
        </w:rPr>
        <w:t xml:space="preserve"> </w:t>
      </w:r>
      <w:r>
        <w:t>with</w:t>
      </w:r>
      <w:r>
        <w:rPr>
          <w:spacing w:val="-19"/>
        </w:rPr>
        <w:t xml:space="preserve"> </w:t>
      </w:r>
      <w:r>
        <w:t>a</w:t>
      </w:r>
      <w:r>
        <w:rPr>
          <w:spacing w:val="-18"/>
        </w:rPr>
        <w:t xml:space="preserve"> </w:t>
      </w:r>
      <w:r>
        <w:t>suitable</w:t>
      </w:r>
      <w:r>
        <w:rPr>
          <w:spacing w:val="-21"/>
        </w:rPr>
        <w:t xml:space="preserve"> </w:t>
      </w:r>
      <w:r>
        <w:t>mastic</w:t>
      </w:r>
      <w:r>
        <w:rPr>
          <w:spacing w:val="-17"/>
        </w:rPr>
        <w:t xml:space="preserve"> </w:t>
      </w:r>
      <w:r>
        <w:t>or</w:t>
      </w:r>
      <w:r>
        <w:rPr>
          <w:spacing w:val="-19"/>
        </w:rPr>
        <w:t xml:space="preserve"> </w:t>
      </w:r>
      <w:r>
        <w:t>sealant.</w:t>
      </w:r>
    </w:p>
    <w:p w14:paraId="428E0143" w14:textId="40BB5691" w:rsidR="00350633" w:rsidRDefault="00D47FC0" w:rsidP="009A4C7A">
      <w:pPr>
        <w:pStyle w:val="Heading2"/>
      </w:pPr>
      <w:bookmarkStart w:id="25" w:name="_Toc85090129"/>
      <w:r>
        <w:t>Alignment of</w:t>
      </w:r>
      <w:r>
        <w:rPr>
          <w:spacing w:val="-7"/>
        </w:rPr>
        <w:t xml:space="preserve"> </w:t>
      </w:r>
      <w:r>
        <w:t>Shafts</w:t>
      </w:r>
      <w:bookmarkEnd w:id="25"/>
    </w:p>
    <w:p w14:paraId="3069C885" w14:textId="77777777" w:rsidR="00350633" w:rsidRDefault="00D47FC0" w:rsidP="003E4B8C">
      <w:pPr>
        <w:pStyle w:val="BodyText"/>
      </w:pPr>
      <w:r>
        <w:t>Shafts for drives, such as motors, with an output above 150 kW shall be aligned to the driven shaft as follows:</w:t>
      </w:r>
    </w:p>
    <w:p w14:paraId="272DC288" w14:textId="77777777" w:rsidR="00350633" w:rsidRDefault="00D47FC0" w:rsidP="00FA41E8">
      <w:pPr>
        <w:pStyle w:val="ListParagraph"/>
        <w:numPr>
          <w:ilvl w:val="0"/>
          <w:numId w:val="91"/>
        </w:numPr>
      </w:pPr>
      <w:r>
        <w:t>Final alignment shall be done after installation and before commissioning and shall be checked</w:t>
      </w:r>
      <w:r>
        <w:rPr>
          <w:spacing w:val="-12"/>
        </w:rPr>
        <w:t xml:space="preserve"> </w:t>
      </w:r>
      <w:r>
        <w:t>in</w:t>
      </w:r>
      <w:r>
        <w:rPr>
          <w:spacing w:val="-12"/>
        </w:rPr>
        <w:t xml:space="preserve"> </w:t>
      </w:r>
      <w:r>
        <w:t>the</w:t>
      </w:r>
      <w:r>
        <w:rPr>
          <w:spacing w:val="-11"/>
        </w:rPr>
        <w:t xml:space="preserve"> </w:t>
      </w:r>
      <w:r>
        <w:t>presence</w:t>
      </w:r>
      <w:r>
        <w:rPr>
          <w:spacing w:val="-12"/>
        </w:rPr>
        <w:t xml:space="preserve"> </w:t>
      </w:r>
      <w:r>
        <w:t>and</w:t>
      </w:r>
      <w:r>
        <w:rPr>
          <w:spacing w:val="-14"/>
        </w:rPr>
        <w:t xml:space="preserve"> </w:t>
      </w:r>
      <w:r>
        <w:t>to</w:t>
      </w:r>
      <w:r>
        <w:rPr>
          <w:spacing w:val="-10"/>
        </w:rPr>
        <w:t xml:space="preserve"> </w:t>
      </w:r>
      <w:r>
        <w:t>the</w:t>
      </w:r>
      <w:r>
        <w:rPr>
          <w:spacing w:val="-12"/>
        </w:rPr>
        <w:t xml:space="preserve"> </w:t>
      </w:r>
      <w:r>
        <w:t>approval</w:t>
      </w:r>
      <w:r>
        <w:rPr>
          <w:spacing w:val="-12"/>
        </w:rPr>
        <w:t xml:space="preserve"> </w:t>
      </w:r>
      <w:r>
        <w:t>of</w:t>
      </w:r>
      <w:r>
        <w:rPr>
          <w:spacing w:val="-12"/>
        </w:rPr>
        <w:t xml:space="preserve"> </w:t>
      </w:r>
      <w:r>
        <w:t>the</w:t>
      </w:r>
      <w:r>
        <w:rPr>
          <w:spacing w:val="-10"/>
        </w:rPr>
        <w:t xml:space="preserve"> </w:t>
      </w:r>
      <w:r>
        <w:t>Engineer.</w:t>
      </w:r>
      <w:r>
        <w:rPr>
          <w:spacing w:val="-8"/>
        </w:rPr>
        <w:t xml:space="preserve"> </w:t>
      </w:r>
      <w:r>
        <w:t>Alignment</w:t>
      </w:r>
      <w:r>
        <w:rPr>
          <w:spacing w:val="-12"/>
        </w:rPr>
        <w:t xml:space="preserve"> </w:t>
      </w:r>
      <w:r>
        <w:t>shall</w:t>
      </w:r>
      <w:r>
        <w:rPr>
          <w:spacing w:val="-12"/>
        </w:rPr>
        <w:t xml:space="preserve"> </w:t>
      </w:r>
      <w:r>
        <w:t>be</w:t>
      </w:r>
      <w:r>
        <w:rPr>
          <w:spacing w:val="-11"/>
        </w:rPr>
        <w:t xml:space="preserve"> </w:t>
      </w:r>
      <w:r>
        <w:t>sufficiently accurate</w:t>
      </w:r>
      <w:r>
        <w:rPr>
          <w:spacing w:val="-7"/>
        </w:rPr>
        <w:t xml:space="preserve"> </w:t>
      </w:r>
      <w:r>
        <w:t>to</w:t>
      </w:r>
      <w:r>
        <w:rPr>
          <w:spacing w:val="-6"/>
        </w:rPr>
        <w:t xml:space="preserve"> </w:t>
      </w:r>
      <w:r>
        <w:t>ensure</w:t>
      </w:r>
      <w:r>
        <w:rPr>
          <w:spacing w:val="-6"/>
        </w:rPr>
        <w:t xml:space="preserve"> </w:t>
      </w:r>
      <w:r>
        <w:t>that</w:t>
      </w:r>
      <w:r>
        <w:rPr>
          <w:spacing w:val="-6"/>
        </w:rPr>
        <w:t xml:space="preserve"> </w:t>
      </w:r>
      <w:r>
        <w:t>no</w:t>
      </w:r>
      <w:r>
        <w:rPr>
          <w:spacing w:val="-7"/>
        </w:rPr>
        <w:t xml:space="preserve"> </w:t>
      </w:r>
      <w:r>
        <w:t>initial</w:t>
      </w:r>
      <w:r>
        <w:rPr>
          <w:spacing w:val="-6"/>
        </w:rPr>
        <w:t xml:space="preserve"> </w:t>
      </w:r>
      <w:r>
        <w:t>pre-load</w:t>
      </w:r>
      <w:r>
        <w:rPr>
          <w:spacing w:val="-7"/>
        </w:rPr>
        <w:t xml:space="preserve"> </w:t>
      </w:r>
      <w:r>
        <w:t>is</w:t>
      </w:r>
      <w:r>
        <w:rPr>
          <w:spacing w:val="-7"/>
        </w:rPr>
        <w:t xml:space="preserve"> </w:t>
      </w:r>
      <w:r>
        <w:t>placed</w:t>
      </w:r>
      <w:r>
        <w:rPr>
          <w:spacing w:val="-8"/>
        </w:rPr>
        <w:t xml:space="preserve"> </w:t>
      </w:r>
      <w:r>
        <w:t>on</w:t>
      </w:r>
      <w:r>
        <w:rPr>
          <w:spacing w:val="-7"/>
        </w:rPr>
        <w:t xml:space="preserve"> </w:t>
      </w:r>
      <w:r>
        <w:t>the</w:t>
      </w:r>
      <w:r>
        <w:rPr>
          <w:spacing w:val="-8"/>
        </w:rPr>
        <w:t xml:space="preserve"> </w:t>
      </w:r>
      <w:r>
        <w:t>shaft</w:t>
      </w:r>
      <w:r>
        <w:rPr>
          <w:spacing w:val="-9"/>
        </w:rPr>
        <w:t xml:space="preserve"> </w:t>
      </w:r>
      <w:r>
        <w:t>coupling.</w:t>
      </w:r>
    </w:p>
    <w:p w14:paraId="218CB240" w14:textId="77777777" w:rsidR="00350633" w:rsidRDefault="00D47FC0" w:rsidP="00FA41E8">
      <w:pPr>
        <w:pStyle w:val="ListParagraph"/>
        <w:numPr>
          <w:ilvl w:val="0"/>
          <w:numId w:val="91"/>
        </w:numPr>
      </w:pPr>
      <w:r>
        <w:t xml:space="preserve">Each motor shall be aligned to its pump by alignment specialists using laser </w:t>
      </w:r>
      <w:r>
        <w:rPr>
          <w:spacing w:val="-2"/>
        </w:rPr>
        <w:t xml:space="preserve">aligning </w:t>
      </w:r>
      <w:r>
        <w:t>equipment with real time computer</w:t>
      </w:r>
      <w:r>
        <w:rPr>
          <w:spacing w:val="-31"/>
        </w:rPr>
        <w:t xml:space="preserve"> </w:t>
      </w:r>
      <w:r>
        <w:t>display.</w:t>
      </w:r>
    </w:p>
    <w:p w14:paraId="2D9F08BC" w14:textId="77777777" w:rsidR="00350633" w:rsidRDefault="00D47FC0" w:rsidP="00FA41E8">
      <w:pPr>
        <w:pStyle w:val="ListParagraph"/>
        <w:numPr>
          <w:ilvl w:val="0"/>
          <w:numId w:val="91"/>
        </w:numPr>
      </w:pPr>
      <w:r>
        <w:t xml:space="preserve">The use of pourable epoxy resin chocks </w:t>
      </w:r>
      <w:r>
        <w:rPr>
          <w:spacing w:val="-3"/>
        </w:rPr>
        <w:t>(</w:t>
      </w:r>
      <w:proofErr w:type="spellStart"/>
      <w:r>
        <w:rPr>
          <w:spacing w:val="-3"/>
        </w:rPr>
        <w:t>Epocast</w:t>
      </w:r>
      <w:proofErr w:type="spellEnd"/>
      <w:r>
        <w:rPr>
          <w:spacing w:val="-3"/>
        </w:rPr>
        <w:t xml:space="preserve"> </w:t>
      </w:r>
      <w:r>
        <w:t xml:space="preserve">36, </w:t>
      </w:r>
      <w:proofErr w:type="spellStart"/>
      <w:r>
        <w:t>Chockfast</w:t>
      </w:r>
      <w:proofErr w:type="spellEnd"/>
      <w:r>
        <w:t xml:space="preserve"> or equivalent) shall be acceptable.</w:t>
      </w:r>
      <w:r>
        <w:rPr>
          <w:spacing w:val="26"/>
        </w:rPr>
        <w:t xml:space="preserve"> </w:t>
      </w:r>
      <w:r>
        <w:t>If</w:t>
      </w:r>
      <w:r>
        <w:rPr>
          <w:spacing w:val="-12"/>
        </w:rPr>
        <w:t xml:space="preserve"> </w:t>
      </w:r>
      <w:r>
        <w:t>pourable</w:t>
      </w:r>
      <w:r>
        <w:rPr>
          <w:spacing w:val="-15"/>
        </w:rPr>
        <w:t xml:space="preserve"> </w:t>
      </w:r>
      <w:r>
        <w:t>chocks</w:t>
      </w:r>
      <w:r>
        <w:rPr>
          <w:spacing w:val="-15"/>
        </w:rPr>
        <w:t xml:space="preserve"> </w:t>
      </w:r>
      <w:r>
        <w:t>are</w:t>
      </w:r>
      <w:r>
        <w:rPr>
          <w:spacing w:val="-17"/>
        </w:rPr>
        <w:t xml:space="preserve"> </w:t>
      </w:r>
      <w:r>
        <w:t>used,</w:t>
      </w:r>
      <w:r>
        <w:rPr>
          <w:spacing w:val="-15"/>
        </w:rPr>
        <w:t xml:space="preserve"> </w:t>
      </w:r>
      <w:r>
        <w:t>the</w:t>
      </w:r>
      <w:r>
        <w:rPr>
          <w:spacing w:val="-14"/>
        </w:rPr>
        <w:t xml:space="preserve"> </w:t>
      </w:r>
      <w:r>
        <w:t>baseplate</w:t>
      </w:r>
      <w:r>
        <w:rPr>
          <w:spacing w:val="-15"/>
        </w:rPr>
        <w:t xml:space="preserve"> </w:t>
      </w:r>
      <w:r>
        <w:t>feet</w:t>
      </w:r>
      <w:r>
        <w:rPr>
          <w:spacing w:val="-15"/>
        </w:rPr>
        <w:t xml:space="preserve"> </w:t>
      </w:r>
      <w:r>
        <w:t>do</w:t>
      </w:r>
      <w:r>
        <w:rPr>
          <w:spacing w:val="-15"/>
        </w:rPr>
        <w:t xml:space="preserve"> </w:t>
      </w:r>
      <w:r>
        <w:t>not</w:t>
      </w:r>
      <w:r>
        <w:rPr>
          <w:spacing w:val="-15"/>
        </w:rPr>
        <w:t xml:space="preserve"> </w:t>
      </w:r>
      <w:r>
        <w:t>have</w:t>
      </w:r>
      <w:r>
        <w:rPr>
          <w:spacing w:val="-14"/>
        </w:rPr>
        <w:t xml:space="preserve"> </w:t>
      </w:r>
      <w:r>
        <w:t>to</w:t>
      </w:r>
      <w:r>
        <w:rPr>
          <w:spacing w:val="-14"/>
        </w:rPr>
        <w:t xml:space="preserve"> </w:t>
      </w:r>
      <w:r>
        <w:t>be</w:t>
      </w:r>
      <w:r>
        <w:rPr>
          <w:spacing w:val="-14"/>
        </w:rPr>
        <w:t xml:space="preserve"> </w:t>
      </w:r>
      <w:r>
        <w:t>machined</w:t>
      </w:r>
      <w:r>
        <w:rPr>
          <w:spacing w:val="-15"/>
        </w:rPr>
        <w:t xml:space="preserve"> </w:t>
      </w:r>
      <w:r>
        <w:t>but each</w:t>
      </w:r>
      <w:r>
        <w:rPr>
          <w:spacing w:val="-16"/>
        </w:rPr>
        <w:t xml:space="preserve"> </w:t>
      </w:r>
      <w:r>
        <w:t>machine</w:t>
      </w:r>
      <w:r>
        <w:rPr>
          <w:spacing w:val="-16"/>
        </w:rPr>
        <w:t xml:space="preserve"> </w:t>
      </w:r>
      <w:r>
        <w:t>foot</w:t>
      </w:r>
      <w:r>
        <w:rPr>
          <w:spacing w:val="-16"/>
        </w:rPr>
        <w:t xml:space="preserve"> </w:t>
      </w:r>
      <w:r>
        <w:t>shall</w:t>
      </w:r>
      <w:r>
        <w:rPr>
          <w:spacing w:val="-16"/>
        </w:rPr>
        <w:t xml:space="preserve"> </w:t>
      </w:r>
      <w:r>
        <w:t>be</w:t>
      </w:r>
      <w:r>
        <w:rPr>
          <w:spacing w:val="-17"/>
        </w:rPr>
        <w:t xml:space="preserve"> </w:t>
      </w:r>
      <w:r>
        <w:t>provided</w:t>
      </w:r>
      <w:r>
        <w:rPr>
          <w:spacing w:val="-14"/>
        </w:rPr>
        <w:t xml:space="preserve"> </w:t>
      </w:r>
      <w:r>
        <w:rPr>
          <w:spacing w:val="-3"/>
        </w:rPr>
        <w:t>with</w:t>
      </w:r>
      <w:r>
        <w:rPr>
          <w:spacing w:val="-16"/>
        </w:rPr>
        <w:t xml:space="preserve"> </w:t>
      </w:r>
      <w:r>
        <w:t>a</w:t>
      </w:r>
      <w:r>
        <w:rPr>
          <w:spacing w:val="-15"/>
        </w:rPr>
        <w:t xml:space="preserve"> </w:t>
      </w:r>
      <w:r>
        <w:t>screw</w:t>
      </w:r>
      <w:r>
        <w:rPr>
          <w:spacing w:val="-18"/>
        </w:rPr>
        <w:t xml:space="preserve"> </w:t>
      </w:r>
      <w:r>
        <w:t>for</w:t>
      </w:r>
      <w:r>
        <w:rPr>
          <w:spacing w:val="-15"/>
        </w:rPr>
        <w:t xml:space="preserve"> </w:t>
      </w:r>
      <w:r>
        <w:t>vertical</w:t>
      </w:r>
      <w:r>
        <w:rPr>
          <w:spacing w:val="-17"/>
        </w:rPr>
        <w:t xml:space="preserve"> </w:t>
      </w:r>
      <w:r>
        <w:t>alignment.</w:t>
      </w:r>
      <w:r>
        <w:rPr>
          <w:spacing w:val="-17"/>
        </w:rPr>
        <w:t xml:space="preserve"> </w:t>
      </w:r>
      <w:r>
        <w:t>The</w:t>
      </w:r>
      <w:r>
        <w:rPr>
          <w:spacing w:val="-16"/>
        </w:rPr>
        <w:t xml:space="preserve"> </w:t>
      </w:r>
      <w:r>
        <w:t>chock</w:t>
      </w:r>
      <w:r>
        <w:rPr>
          <w:spacing w:val="-15"/>
        </w:rPr>
        <w:t xml:space="preserve"> </w:t>
      </w:r>
      <w:r>
        <w:rPr>
          <w:spacing w:val="-3"/>
        </w:rPr>
        <w:t xml:space="preserve">thickness </w:t>
      </w:r>
      <w:r>
        <w:t>shall not be less than 20</w:t>
      </w:r>
      <w:r>
        <w:rPr>
          <w:spacing w:val="-28"/>
        </w:rPr>
        <w:t xml:space="preserve"> </w:t>
      </w:r>
      <w:r>
        <w:rPr>
          <w:spacing w:val="2"/>
        </w:rPr>
        <w:t>mm.</w:t>
      </w:r>
    </w:p>
    <w:p w14:paraId="475EF95F" w14:textId="6222E92E" w:rsidR="00350633" w:rsidRDefault="00D47FC0" w:rsidP="00E564D4">
      <w:pPr>
        <w:pStyle w:val="Heading1"/>
      </w:pPr>
      <w:bookmarkStart w:id="26" w:name="D6._MATERIALS"/>
      <w:bookmarkStart w:id="27" w:name="_bookmark5"/>
      <w:bookmarkStart w:id="28" w:name="_Toc85090130"/>
      <w:bookmarkEnd w:id="26"/>
      <w:bookmarkEnd w:id="27"/>
      <w:r w:rsidRPr="009A4C7A">
        <w:t>MATERIALS</w:t>
      </w:r>
      <w:bookmarkEnd w:id="28"/>
    </w:p>
    <w:p w14:paraId="70587801" w14:textId="77777777" w:rsidR="00FA41E8" w:rsidRDefault="00FA41E8" w:rsidP="00FA41E8">
      <w:pPr>
        <w:pStyle w:val="Heading1"/>
        <w:numPr>
          <w:ilvl w:val="0"/>
          <w:numId w:val="0"/>
        </w:numPr>
        <w:ind w:left="360"/>
      </w:pPr>
    </w:p>
    <w:p w14:paraId="6850E538" w14:textId="10501806" w:rsidR="00350633" w:rsidRDefault="00D47FC0" w:rsidP="00E564D4">
      <w:pPr>
        <w:pStyle w:val="Heading2"/>
      </w:pPr>
      <w:bookmarkStart w:id="29" w:name="_Toc85090131"/>
      <w:r>
        <w:t>Materials –</w:t>
      </w:r>
      <w:r>
        <w:rPr>
          <w:spacing w:val="-9"/>
        </w:rPr>
        <w:t xml:space="preserve"> </w:t>
      </w:r>
      <w:r>
        <w:t>Generally</w:t>
      </w:r>
      <w:bookmarkEnd w:id="29"/>
    </w:p>
    <w:p w14:paraId="35C69D6F" w14:textId="2E9D8C35" w:rsidR="00350633" w:rsidRDefault="00D47FC0" w:rsidP="003E4B8C">
      <w:pPr>
        <w:pStyle w:val="BodyText"/>
      </w:pPr>
      <w:r>
        <w:t>All</w:t>
      </w:r>
      <w:r>
        <w:rPr>
          <w:spacing w:val="-12"/>
        </w:rPr>
        <w:t xml:space="preserve"> </w:t>
      </w:r>
      <w:r>
        <w:t>materials</w:t>
      </w:r>
      <w:r>
        <w:rPr>
          <w:spacing w:val="-10"/>
        </w:rPr>
        <w:t xml:space="preserve"> </w:t>
      </w:r>
      <w:r>
        <w:t>used</w:t>
      </w:r>
      <w:r>
        <w:rPr>
          <w:spacing w:val="-11"/>
        </w:rPr>
        <w:t xml:space="preserve"> </w:t>
      </w:r>
      <w:r>
        <w:t>in</w:t>
      </w:r>
      <w:r>
        <w:rPr>
          <w:spacing w:val="-11"/>
        </w:rPr>
        <w:t xml:space="preserve"> </w:t>
      </w:r>
      <w:r>
        <w:t>the</w:t>
      </w:r>
      <w:r>
        <w:rPr>
          <w:spacing w:val="-13"/>
        </w:rPr>
        <w:t xml:space="preserve"> </w:t>
      </w:r>
      <w:r>
        <w:t>manufacture</w:t>
      </w:r>
      <w:r>
        <w:rPr>
          <w:spacing w:val="-11"/>
        </w:rPr>
        <w:t xml:space="preserve"> </w:t>
      </w:r>
      <w:r>
        <w:t>and</w:t>
      </w:r>
      <w:r>
        <w:rPr>
          <w:spacing w:val="-11"/>
        </w:rPr>
        <w:t xml:space="preserve"> </w:t>
      </w:r>
      <w:r>
        <w:t>construction</w:t>
      </w:r>
      <w:r>
        <w:rPr>
          <w:spacing w:val="-11"/>
        </w:rPr>
        <w:t xml:space="preserve"> </w:t>
      </w:r>
      <w:r>
        <w:t>of</w:t>
      </w:r>
      <w:r>
        <w:rPr>
          <w:spacing w:val="-9"/>
        </w:rPr>
        <w:t xml:space="preserve"> </w:t>
      </w:r>
      <w:r>
        <w:t>plant</w:t>
      </w:r>
      <w:r>
        <w:rPr>
          <w:spacing w:val="-11"/>
        </w:rPr>
        <w:t xml:space="preserve"> </w:t>
      </w:r>
      <w:r>
        <w:t>and</w:t>
      </w:r>
      <w:r>
        <w:rPr>
          <w:spacing w:val="-10"/>
        </w:rPr>
        <w:t xml:space="preserve"> </w:t>
      </w:r>
      <w:r>
        <w:t>equipment</w:t>
      </w:r>
      <w:r>
        <w:rPr>
          <w:spacing w:val="-14"/>
        </w:rPr>
        <w:t xml:space="preserve"> </w:t>
      </w:r>
      <w:r>
        <w:t>shall</w:t>
      </w:r>
      <w:r>
        <w:rPr>
          <w:spacing w:val="-12"/>
        </w:rPr>
        <w:t xml:space="preserve"> </w:t>
      </w:r>
      <w:r>
        <w:t>be</w:t>
      </w:r>
      <w:r>
        <w:rPr>
          <w:spacing w:val="-11"/>
        </w:rPr>
        <w:t xml:space="preserve"> </w:t>
      </w:r>
      <w:r>
        <w:t>new,</w:t>
      </w:r>
      <w:r>
        <w:rPr>
          <w:spacing w:val="-10"/>
        </w:rPr>
        <w:t xml:space="preserve"> </w:t>
      </w:r>
      <w:r>
        <w:lastRenderedPageBreak/>
        <w:t>unused and shall be the best of their respective kinds. The Contractor shall ensure that the materials are selected</w:t>
      </w:r>
      <w:r>
        <w:rPr>
          <w:spacing w:val="17"/>
        </w:rPr>
        <w:t xml:space="preserve"> </w:t>
      </w:r>
      <w:r>
        <w:t>in</w:t>
      </w:r>
      <w:r>
        <w:rPr>
          <w:spacing w:val="17"/>
        </w:rPr>
        <w:t xml:space="preserve"> </w:t>
      </w:r>
      <w:r>
        <w:t>accordance</w:t>
      </w:r>
      <w:r>
        <w:rPr>
          <w:spacing w:val="15"/>
        </w:rPr>
        <w:t xml:space="preserve"> </w:t>
      </w:r>
      <w:r>
        <w:t>with</w:t>
      </w:r>
      <w:r>
        <w:rPr>
          <w:spacing w:val="20"/>
        </w:rPr>
        <w:t xml:space="preserve"> </w:t>
      </w:r>
      <w:r>
        <w:t>the</w:t>
      </w:r>
      <w:r>
        <w:rPr>
          <w:spacing w:val="17"/>
        </w:rPr>
        <w:t xml:space="preserve"> </w:t>
      </w:r>
      <w:r>
        <w:t>best</w:t>
      </w:r>
      <w:r>
        <w:rPr>
          <w:spacing w:val="17"/>
        </w:rPr>
        <w:t xml:space="preserve"> </w:t>
      </w:r>
      <w:r>
        <w:t>engineering</w:t>
      </w:r>
      <w:r>
        <w:rPr>
          <w:spacing w:val="17"/>
        </w:rPr>
        <w:t xml:space="preserve"> </w:t>
      </w:r>
      <w:r>
        <w:t>practice</w:t>
      </w:r>
      <w:r>
        <w:rPr>
          <w:spacing w:val="17"/>
        </w:rPr>
        <w:t xml:space="preserve"> </w:t>
      </w:r>
      <w:r>
        <w:t>to</w:t>
      </w:r>
      <w:r>
        <w:rPr>
          <w:spacing w:val="18"/>
        </w:rPr>
        <w:t xml:space="preserve"> </w:t>
      </w:r>
      <w:r>
        <w:t>suit</w:t>
      </w:r>
      <w:r>
        <w:rPr>
          <w:spacing w:val="15"/>
        </w:rPr>
        <w:t xml:space="preserve"> </w:t>
      </w:r>
      <w:r>
        <w:t>the</w:t>
      </w:r>
      <w:r>
        <w:rPr>
          <w:spacing w:val="17"/>
        </w:rPr>
        <w:t xml:space="preserve"> </w:t>
      </w:r>
      <w:r>
        <w:t>working</w:t>
      </w:r>
      <w:r>
        <w:rPr>
          <w:spacing w:val="17"/>
        </w:rPr>
        <w:t xml:space="preserve"> </w:t>
      </w:r>
      <w:r>
        <w:rPr>
          <w:spacing w:val="-4"/>
        </w:rPr>
        <w:t>conditions</w:t>
      </w:r>
      <w:r>
        <w:rPr>
          <w:spacing w:val="19"/>
        </w:rPr>
        <w:t xml:space="preserve"> </w:t>
      </w:r>
      <w:r>
        <w:t>and</w:t>
      </w:r>
      <w:r>
        <w:rPr>
          <w:spacing w:val="17"/>
        </w:rPr>
        <w:t xml:space="preserve"> </w:t>
      </w:r>
      <w:r>
        <w:t>the</w:t>
      </w:r>
      <w:r w:rsidR="003E4B8C">
        <w:t xml:space="preserve"> </w:t>
      </w:r>
      <w:r>
        <w:t>extremely corrosive environment.</w:t>
      </w:r>
    </w:p>
    <w:p w14:paraId="532DEC60" w14:textId="251D5035" w:rsidR="00350633" w:rsidRDefault="00D47FC0" w:rsidP="00E564D4">
      <w:pPr>
        <w:pStyle w:val="Heading2"/>
      </w:pPr>
      <w:bookmarkStart w:id="30" w:name="_Toc85090132"/>
      <w:r>
        <w:rPr>
          <w:u w:val="thick"/>
        </w:rPr>
        <w:t>Steel</w:t>
      </w:r>
      <w:bookmarkEnd w:id="30"/>
    </w:p>
    <w:p w14:paraId="4D4467DA" w14:textId="77777777" w:rsidR="00350633" w:rsidRDefault="00D47FC0" w:rsidP="003E4B8C">
      <w:pPr>
        <w:pStyle w:val="BodyText"/>
      </w:pPr>
      <w:r>
        <w:t>All</w:t>
      </w:r>
      <w:r>
        <w:rPr>
          <w:spacing w:val="-15"/>
        </w:rPr>
        <w:t xml:space="preserve"> </w:t>
      </w:r>
      <w:r>
        <w:t>structural</w:t>
      </w:r>
      <w:r>
        <w:rPr>
          <w:spacing w:val="-16"/>
        </w:rPr>
        <w:t xml:space="preserve"> </w:t>
      </w:r>
      <w:r>
        <w:t>steel</w:t>
      </w:r>
      <w:r>
        <w:rPr>
          <w:spacing w:val="-16"/>
        </w:rPr>
        <w:t xml:space="preserve"> </w:t>
      </w:r>
      <w:r>
        <w:t>shall</w:t>
      </w:r>
      <w:r>
        <w:rPr>
          <w:spacing w:val="-16"/>
        </w:rPr>
        <w:t xml:space="preserve"> </w:t>
      </w:r>
      <w:r>
        <w:t>comply</w:t>
      </w:r>
      <w:r>
        <w:rPr>
          <w:spacing w:val="-16"/>
        </w:rPr>
        <w:t xml:space="preserve"> </w:t>
      </w:r>
      <w:r>
        <w:t>with</w:t>
      </w:r>
      <w:r>
        <w:rPr>
          <w:spacing w:val="-13"/>
        </w:rPr>
        <w:t xml:space="preserve"> </w:t>
      </w:r>
      <w:r>
        <w:t>the</w:t>
      </w:r>
      <w:r>
        <w:rPr>
          <w:spacing w:val="-17"/>
        </w:rPr>
        <w:t xml:space="preserve"> </w:t>
      </w:r>
      <w:r>
        <w:t>requirements</w:t>
      </w:r>
      <w:r>
        <w:rPr>
          <w:spacing w:val="-14"/>
        </w:rPr>
        <w:t xml:space="preserve"> </w:t>
      </w:r>
      <w:r>
        <w:t>of</w:t>
      </w:r>
      <w:r>
        <w:rPr>
          <w:spacing w:val="-15"/>
        </w:rPr>
        <w:t xml:space="preserve"> </w:t>
      </w:r>
      <w:r>
        <w:t>SANS</w:t>
      </w:r>
      <w:r>
        <w:rPr>
          <w:spacing w:val="-5"/>
        </w:rPr>
        <w:t xml:space="preserve"> </w:t>
      </w:r>
      <w:r>
        <w:t>1431</w:t>
      </w:r>
      <w:r>
        <w:rPr>
          <w:spacing w:val="-13"/>
        </w:rPr>
        <w:t xml:space="preserve"> </w:t>
      </w:r>
      <w:r>
        <w:t>grade</w:t>
      </w:r>
      <w:r>
        <w:rPr>
          <w:spacing w:val="-16"/>
        </w:rPr>
        <w:t xml:space="preserve"> </w:t>
      </w:r>
      <w:r>
        <w:rPr>
          <w:spacing w:val="-4"/>
        </w:rPr>
        <w:t>300W</w:t>
      </w:r>
      <w:r>
        <w:rPr>
          <w:spacing w:val="-5"/>
        </w:rPr>
        <w:t xml:space="preserve"> </w:t>
      </w:r>
      <w:r>
        <w:t>and</w:t>
      </w:r>
      <w:r>
        <w:rPr>
          <w:spacing w:val="-16"/>
        </w:rPr>
        <w:t xml:space="preserve"> </w:t>
      </w:r>
      <w:r>
        <w:t>shall</w:t>
      </w:r>
      <w:r>
        <w:rPr>
          <w:spacing w:val="-16"/>
        </w:rPr>
        <w:t xml:space="preserve"> </w:t>
      </w:r>
      <w:r>
        <w:t>be</w:t>
      </w:r>
      <w:r>
        <w:rPr>
          <w:spacing w:val="-13"/>
        </w:rPr>
        <w:t xml:space="preserve"> </w:t>
      </w:r>
      <w:r>
        <w:t>legibly marked</w:t>
      </w:r>
      <w:r>
        <w:rPr>
          <w:spacing w:val="-7"/>
        </w:rPr>
        <w:t xml:space="preserve"> </w:t>
      </w:r>
      <w:r>
        <w:t>with</w:t>
      </w:r>
      <w:r>
        <w:rPr>
          <w:spacing w:val="-6"/>
        </w:rPr>
        <w:t xml:space="preserve"> </w:t>
      </w:r>
      <w:r>
        <w:t>the</w:t>
      </w:r>
      <w:r>
        <w:rPr>
          <w:spacing w:val="-7"/>
        </w:rPr>
        <w:t xml:space="preserve"> </w:t>
      </w:r>
      <w:r>
        <w:t>maker's</w:t>
      </w:r>
      <w:r>
        <w:rPr>
          <w:spacing w:val="-4"/>
        </w:rPr>
        <w:t xml:space="preserve"> </w:t>
      </w:r>
      <w:r>
        <w:t>name</w:t>
      </w:r>
      <w:r>
        <w:rPr>
          <w:spacing w:val="-7"/>
        </w:rPr>
        <w:t xml:space="preserve"> </w:t>
      </w:r>
      <w:r>
        <w:t>or</w:t>
      </w:r>
      <w:r>
        <w:rPr>
          <w:spacing w:val="-5"/>
        </w:rPr>
        <w:t xml:space="preserve"> </w:t>
      </w:r>
      <w:proofErr w:type="gramStart"/>
      <w:r>
        <w:t>trade</w:t>
      </w:r>
      <w:r>
        <w:rPr>
          <w:spacing w:val="-9"/>
        </w:rPr>
        <w:t xml:space="preserve"> </w:t>
      </w:r>
      <w:r>
        <w:t>mark</w:t>
      </w:r>
      <w:proofErr w:type="gramEnd"/>
      <w:r>
        <w:rPr>
          <w:spacing w:val="-4"/>
        </w:rPr>
        <w:t xml:space="preserve"> </w:t>
      </w:r>
      <w:r>
        <w:t>and</w:t>
      </w:r>
      <w:r>
        <w:rPr>
          <w:spacing w:val="-7"/>
        </w:rPr>
        <w:t xml:space="preserve"> </w:t>
      </w:r>
      <w:r>
        <w:t>identification</w:t>
      </w:r>
      <w:r>
        <w:rPr>
          <w:spacing w:val="-8"/>
        </w:rPr>
        <w:t xml:space="preserve"> </w:t>
      </w:r>
      <w:r>
        <w:t>marks.</w:t>
      </w:r>
    </w:p>
    <w:p w14:paraId="432337C4" w14:textId="222F4599" w:rsidR="00350633" w:rsidRDefault="00D47FC0" w:rsidP="00E564D4">
      <w:pPr>
        <w:pStyle w:val="Heading2"/>
      </w:pPr>
      <w:bookmarkStart w:id="31" w:name="_Toc85090133"/>
      <w:r>
        <w:t>Stainless</w:t>
      </w:r>
      <w:r>
        <w:rPr>
          <w:spacing w:val="-6"/>
        </w:rPr>
        <w:t xml:space="preserve"> </w:t>
      </w:r>
      <w:r>
        <w:t>steel</w:t>
      </w:r>
      <w:bookmarkEnd w:id="31"/>
    </w:p>
    <w:p w14:paraId="7BC92AED" w14:textId="2600A5F2" w:rsidR="00350633" w:rsidRDefault="00D47FC0" w:rsidP="003E4B8C">
      <w:pPr>
        <w:pStyle w:val="BodyText"/>
      </w:pPr>
      <w:r>
        <w:t xml:space="preserve">The AISI grade of stainless steel to be used </w:t>
      </w:r>
      <w:r>
        <w:rPr>
          <w:spacing w:val="-4"/>
        </w:rPr>
        <w:t xml:space="preserve">will </w:t>
      </w:r>
      <w:r>
        <w:t xml:space="preserve">normally be specified in the </w:t>
      </w:r>
      <w:r w:rsidR="007546AC">
        <w:t>Particular Mechanical Specification</w:t>
      </w:r>
      <w:r>
        <w:t>.</w:t>
      </w:r>
      <w:r>
        <w:rPr>
          <w:spacing w:val="26"/>
        </w:rPr>
        <w:t xml:space="preserve"> </w:t>
      </w:r>
      <w:r>
        <w:t>Unless</w:t>
      </w:r>
      <w:r>
        <w:rPr>
          <w:spacing w:val="-16"/>
        </w:rPr>
        <w:t xml:space="preserve"> </w:t>
      </w:r>
      <w:r>
        <w:t>otherwise</w:t>
      </w:r>
      <w:r>
        <w:rPr>
          <w:spacing w:val="-16"/>
        </w:rPr>
        <w:t xml:space="preserve"> </w:t>
      </w:r>
      <w:r>
        <w:t>specified,</w:t>
      </w:r>
      <w:r>
        <w:rPr>
          <w:spacing w:val="-15"/>
        </w:rPr>
        <w:t xml:space="preserve"> </w:t>
      </w:r>
      <w:r>
        <w:t>rolled</w:t>
      </w:r>
      <w:r>
        <w:rPr>
          <w:spacing w:val="-18"/>
        </w:rPr>
        <w:t xml:space="preserve"> </w:t>
      </w:r>
      <w:r>
        <w:t>material</w:t>
      </w:r>
      <w:r>
        <w:rPr>
          <w:spacing w:val="-16"/>
        </w:rPr>
        <w:t xml:space="preserve"> </w:t>
      </w:r>
      <w:r>
        <w:t>shall</w:t>
      </w:r>
      <w:r>
        <w:rPr>
          <w:spacing w:val="-16"/>
        </w:rPr>
        <w:t xml:space="preserve"> </w:t>
      </w:r>
      <w:r>
        <w:t>be</w:t>
      </w:r>
      <w:r>
        <w:rPr>
          <w:spacing w:val="-15"/>
        </w:rPr>
        <w:t xml:space="preserve"> </w:t>
      </w:r>
      <w:r>
        <w:t>supplied</w:t>
      </w:r>
      <w:r>
        <w:rPr>
          <w:spacing w:val="-15"/>
        </w:rPr>
        <w:t xml:space="preserve"> </w:t>
      </w:r>
      <w:r>
        <w:t>with</w:t>
      </w:r>
      <w:r>
        <w:rPr>
          <w:spacing w:val="-15"/>
        </w:rPr>
        <w:t xml:space="preserve"> </w:t>
      </w:r>
      <w:r>
        <w:t>a</w:t>
      </w:r>
      <w:r>
        <w:rPr>
          <w:spacing w:val="-18"/>
        </w:rPr>
        <w:t xml:space="preserve"> </w:t>
      </w:r>
      <w:r>
        <w:t>matt,</w:t>
      </w:r>
      <w:r>
        <w:rPr>
          <w:spacing w:val="-15"/>
        </w:rPr>
        <w:t xml:space="preserve"> </w:t>
      </w:r>
      <w:proofErr w:type="gramStart"/>
      <w:r>
        <w:t>annealed</w:t>
      </w:r>
      <w:proofErr w:type="gramEnd"/>
      <w:r>
        <w:rPr>
          <w:spacing w:val="-16"/>
        </w:rPr>
        <w:t xml:space="preserve"> </w:t>
      </w:r>
      <w:r>
        <w:t>and pickled or otherwise de-scaled surface finish. For wrought steels, the equivalent BS 970 grade may in each case be</w:t>
      </w:r>
      <w:r>
        <w:rPr>
          <w:spacing w:val="-25"/>
        </w:rPr>
        <w:t xml:space="preserve"> </w:t>
      </w:r>
      <w:r>
        <w:t>used.</w:t>
      </w:r>
    </w:p>
    <w:p w14:paraId="3855DFF7" w14:textId="77777777" w:rsidR="00350633" w:rsidRDefault="00D47FC0" w:rsidP="003E4B8C">
      <w:pPr>
        <w:pStyle w:val="BodyText"/>
      </w:pPr>
      <w:r>
        <w:t>The common applications are as follows:</w:t>
      </w:r>
    </w:p>
    <w:tbl>
      <w:tblPr>
        <w:tblW w:w="0" w:type="auto"/>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1911"/>
        <w:gridCol w:w="2201"/>
      </w:tblGrid>
      <w:tr w:rsidR="00350633" w14:paraId="2F9BF57A" w14:textId="77777777">
        <w:trPr>
          <w:trHeight w:val="230"/>
        </w:trPr>
        <w:tc>
          <w:tcPr>
            <w:tcW w:w="3543" w:type="dxa"/>
            <w:shd w:val="clear" w:color="auto" w:fill="C5D9F0"/>
          </w:tcPr>
          <w:p w14:paraId="6317A9FD" w14:textId="77777777" w:rsidR="00350633" w:rsidRDefault="00D47FC0">
            <w:pPr>
              <w:pStyle w:val="TableParagraph"/>
              <w:spacing w:line="210" w:lineRule="exact"/>
              <w:ind w:left="1128"/>
              <w:rPr>
                <w:sz w:val="20"/>
              </w:rPr>
            </w:pPr>
            <w:r>
              <w:rPr>
                <w:sz w:val="20"/>
              </w:rPr>
              <w:t>APPLICATION</w:t>
            </w:r>
          </w:p>
        </w:tc>
        <w:tc>
          <w:tcPr>
            <w:tcW w:w="1911" w:type="dxa"/>
            <w:shd w:val="clear" w:color="auto" w:fill="C5D9F0"/>
          </w:tcPr>
          <w:p w14:paraId="1DE13531" w14:textId="77777777" w:rsidR="00350633" w:rsidRDefault="00D47FC0">
            <w:pPr>
              <w:pStyle w:val="TableParagraph"/>
              <w:spacing w:line="210" w:lineRule="exact"/>
              <w:ind w:left="772"/>
              <w:rPr>
                <w:sz w:val="20"/>
              </w:rPr>
            </w:pPr>
            <w:r>
              <w:rPr>
                <w:sz w:val="20"/>
              </w:rPr>
              <w:t>AISI</w:t>
            </w:r>
          </w:p>
        </w:tc>
        <w:tc>
          <w:tcPr>
            <w:tcW w:w="2201" w:type="dxa"/>
            <w:shd w:val="clear" w:color="auto" w:fill="C5D9F0"/>
          </w:tcPr>
          <w:p w14:paraId="63C249F4" w14:textId="77777777" w:rsidR="00350633" w:rsidRDefault="00D47FC0">
            <w:pPr>
              <w:pStyle w:val="TableParagraph"/>
              <w:spacing w:line="210" w:lineRule="exact"/>
              <w:ind w:left="731" w:right="726"/>
              <w:jc w:val="center"/>
              <w:rPr>
                <w:sz w:val="20"/>
              </w:rPr>
            </w:pPr>
            <w:r>
              <w:rPr>
                <w:sz w:val="20"/>
              </w:rPr>
              <w:t>BS 970</w:t>
            </w:r>
          </w:p>
        </w:tc>
      </w:tr>
      <w:tr w:rsidR="00350633" w14:paraId="03209CA4" w14:textId="77777777">
        <w:trPr>
          <w:trHeight w:val="230"/>
        </w:trPr>
        <w:tc>
          <w:tcPr>
            <w:tcW w:w="3543" w:type="dxa"/>
          </w:tcPr>
          <w:p w14:paraId="0D250903" w14:textId="77777777" w:rsidR="00350633" w:rsidRDefault="00350633">
            <w:pPr>
              <w:pStyle w:val="TableParagraph"/>
              <w:rPr>
                <w:rFonts w:ascii="Times New Roman"/>
                <w:sz w:val="16"/>
              </w:rPr>
            </w:pPr>
          </w:p>
        </w:tc>
        <w:tc>
          <w:tcPr>
            <w:tcW w:w="1911" w:type="dxa"/>
          </w:tcPr>
          <w:p w14:paraId="60D77AB3" w14:textId="77777777" w:rsidR="00350633" w:rsidRDefault="00350633">
            <w:pPr>
              <w:pStyle w:val="TableParagraph"/>
              <w:rPr>
                <w:rFonts w:ascii="Times New Roman"/>
                <w:sz w:val="16"/>
              </w:rPr>
            </w:pPr>
          </w:p>
        </w:tc>
        <w:tc>
          <w:tcPr>
            <w:tcW w:w="2201" w:type="dxa"/>
          </w:tcPr>
          <w:p w14:paraId="458B1139" w14:textId="77777777" w:rsidR="00350633" w:rsidRDefault="00350633">
            <w:pPr>
              <w:pStyle w:val="TableParagraph"/>
              <w:rPr>
                <w:rFonts w:ascii="Times New Roman"/>
                <w:sz w:val="16"/>
              </w:rPr>
            </w:pPr>
          </w:p>
        </w:tc>
      </w:tr>
      <w:tr w:rsidR="00350633" w14:paraId="6A04679D" w14:textId="77777777">
        <w:trPr>
          <w:trHeight w:val="230"/>
        </w:trPr>
        <w:tc>
          <w:tcPr>
            <w:tcW w:w="7655" w:type="dxa"/>
            <w:gridSpan w:val="3"/>
            <w:shd w:val="clear" w:color="auto" w:fill="C5D9F0"/>
          </w:tcPr>
          <w:p w14:paraId="1525E665" w14:textId="77777777" w:rsidR="00350633" w:rsidRDefault="00D47FC0">
            <w:pPr>
              <w:pStyle w:val="TableParagraph"/>
              <w:spacing w:line="210" w:lineRule="exact"/>
              <w:ind w:left="107"/>
              <w:rPr>
                <w:sz w:val="20"/>
              </w:rPr>
            </w:pPr>
            <w:r>
              <w:rPr>
                <w:sz w:val="20"/>
              </w:rPr>
              <w:t>Wastewater Treatment Works (all applications)</w:t>
            </w:r>
          </w:p>
        </w:tc>
      </w:tr>
      <w:tr w:rsidR="00350633" w14:paraId="3A824407" w14:textId="77777777">
        <w:trPr>
          <w:trHeight w:val="230"/>
        </w:trPr>
        <w:tc>
          <w:tcPr>
            <w:tcW w:w="3543" w:type="dxa"/>
          </w:tcPr>
          <w:p w14:paraId="4607E859" w14:textId="77777777" w:rsidR="00350633" w:rsidRDefault="00D47FC0">
            <w:pPr>
              <w:pStyle w:val="TableParagraph"/>
              <w:spacing w:line="211" w:lineRule="exact"/>
              <w:ind w:left="107"/>
              <w:rPr>
                <w:sz w:val="20"/>
              </w:rPr>
            </w:pPr>
            <w:r>
              <w:rPr>
                <w:sz w:val="20"/>
              </w:rPr>
              <w:t>Welded</w:t>
            </w:r>
          </w:p>
        </w:tc>
        <w:tc>
          <w:tcPr>
            <w:tcW w:w="1911" w:type="dxa"/>
          </w:tcPr>
          <w:p w14:paraId="386970E7" w14:textId="77777777" w:rsidR="00350633" w:rsidRDefault="00D47FC0">
            <w:pPr>
              <w:pStyle w:val="TableParagraph"/>
              <w:spacing w:line="211" w:lineRule="exact"/>
              <w:ind w:left="739"/>
              <w:rPr>
                <w:sz w:val="20"/>
              </w:rPr>
            </w:pPr>
            <w:r>
              <w:rPr>
                <w:sz w:val="20"/>
              </w:rPr>
              <w:t>316L</w:t>
            </w:r>
          </w:p>
        </w:tc>
        <w:tc>
          <w:tcPr>
            <w:tcW w:w="2201" w:type="dxa"/>
          </w:tcPr>
          <w:p w14:paraId="401D2E33" w14:textId="77777777" w:rsidR="00350633" w:rsidRDefault="00D47FC0">
            <w:pPr>
              <w:pStyle w:val="TableParagraph"/>
              <w:spacing w:line="211" w:lineRule="exact"/>
              <w:ind w:left="734" w:right="726"/>
              <w:jc w:val="center"/>
              <w:rPr>
                <w:sz w:val="20"/>
              </w:rPr>
            </w:pPr>
            <w:r>
              <w:rPr>
                <w:sz w:val="20"/>
              </w:rPr>
              <w:t>316S12</w:t>
            </w:r>
          </w:p>
        </w:tc>
      </w:tr>
      <w:tr w:rsidR="00350633" w14:paraId="3BC2B590" w14:textId="77777777">
        <w:trPr>
          <w:trHeight w:val="230"/>
        </w:trPr>
        <w:tc>
          <w:tcPr>
            <w:tcW w:w="3543" w:type="dxa"/>
          </w:tcPr>
          <w:p w14:paraId="327890CB" w14:textId="77777777" w:rsidR="00350633" w:rsidRDefault="00D47FC0">
            <w:pPr>
              <w:pStyle w:val="TableParagraph"/>
              <w:spacing w:line="210" w:lineRule="exact"/>
              <w:ind w:left="107"/>
              <w:rPr>
                <w:sz w:val="20"/>
              </w:rPr>
            </w:pPr>
            <w:r>
              <w:rPr>
                <w:sz w:val="20"/>
              </w:rPr>
              <w:t>Not welded</w:t>
            </w:r>
          </w:p>
        </w:tc>
        <w:tc>
          <w:tcPr>
            <w:tcW w:w="1911" w:type="dxa"/>
          </w:tcPr>
          <w:p w14:paraId="565783D3" w14:textId="77777777" w:rsidR="00350633" w:rsidRDefault="00D47FC0">
            <w:pPr>
              <w:pStyle w:val="TableParagraph"/>
              <w:spacing w:line="210" w:lineRule="exact"/>
              <w:ind w:left="794"/>
              <w:rPr>
                <w:sz w:val="20"/>
              </w:rPr>
            </w:pPr>
            <w:r>
              <w:rPr>
                <w:sz w:val="20"/>
              </w:rPr>
              <w:t>316</w:t>
            </w:r>
          </w:p>
        </w:tc>
        <w:tc>
          <w:tcPr>
            <w:tcW w:w="2201" w:type="dxa"/>
          </w:tcPr>
          <w:p w14:paraId="76692BD0" w14:textId="77777777" w:rsidR="00350633" w:rsidRDefault="00D47FC0">
            <w:pPr>
              <w:pStyle w:val="TableParagraph"/>
              <w:spacing w:line="210" w:lineRule="exact"/>
              <w:ind w:left="734" w:right="726"/>
              <w:jc w:val="center"/>
              <w:rPr>
                <w:sz w:val="20"/>
              </w:rPr>
            </w:pPr>
            <w:r>
              <w:rPr>
                <w:sz w:val="20"/>
              </w:rPr>
              <w:t>316S16</w:t>
            </w:r>
          </w:p>
        </w:tc>
      </w:tr>
      <w:tr w:rsidR="00350633" w14:paraId="10A29F4A" w14:textId="77777777">
        <w:trPr>
          <w:trHeight w:val="230"/>
        </w:trPr>
        <w:tc>
          <w:tcPr>
            <w:tcW w:w="3543" w:type="dxa"/>
          </w:tcPr>
          <w:p w14:paraId="37BC177A" w14:textId="77777777" w:rsidR="00350633" w:rsidRDefault="00350633">
            <w:pPr>
              <w:pStyle w:val="TableParagraph"/>
              <w:rPr>
                <w:rFonts w:ascii="Times New Roman"/>
                <w:sz w:val="16"/>
              </w:rPr>
            </w:pPr>
          </w:p>
        </w:tc>
        <w:tc>
          <w:tcPr>
            <w:tcW w:w="1911" w:type="dxa"/>
          </w:tcPr>
          <w:p w14:paraId="45DD65B5" w14:textId="77777777" w:rsidR="00350633" w:rsidRDefault="00350633">
            <w:pPr>
              <w:pStyle w:val="TableParagraph"/>
              <w:rPr>
                <w:rFonts w:ascii="Times New Roman"/>
                <w:sz w:val="16"/>
              </w:rPr>
            </w:pPr>
          </w:p>
        </w:tc>
        <w:tc>
          <w:tcPr>
            <w:tcW w:w="2201" w:type="dxa"/>
          </w:tcPr>
          <w:p w14:paraId="5993A80B" w14:textId="77777777" w:rsidR="00350633" w:rsidRDefault="00350633">
            <w:pPr>
              <w:pStyle w:val="TableParagraph"/>
              <w:rPr>
                <w:rFonts w:ascii="Times New Roman"/>
                <w:sz w:val="16"/>
              </w:rPr>
            </w:pPr>
          </w:p>
        </w:tc>
      </w:tr>
      <w:tr w:rsidR="00350633" w14:paraId="3E7BA9AD" w14:textId="77777777">
        <w:trPr>
          <w:trHeight w:val="230"/>
        </w:trPr>
        <w:tc>
          <w:tcPr>
            <w:tcW w:w="7655" w:type="dxa"/>
            <w:gridSpan w:val="3"/>
            <w:shd w:val="clear" w:color="auto" w:fill="C5D9F0"/>
          </w:tcPr>
          <w:p w14:paraId="49C5A5EF" w14:textId="77777777" w:rsidR="00350633" w:rsidRDefault="00D47FC0">
            <w:pPr>
              <w:pStyle w:val="TableParagraph"/>
              <w:spacing w:line="210" w:lineRule="exact"/>
              <w:ind w:left="107"/>
              <w:rPr>
                <w:sz w:val="20"/>
              </w:rPr>
            </w:pPr>
            <w:r>
              <w:rPr>
                <w:sz w:val="20"/>
              </w:rPr>
              <w:t>Low Corrosion Interior</w:t>
            </w:r>
          </w:p>
        </w:tc>
      </w:tr>
      <w:tr w:rsidR="00350633" w14:paraId="709D1C7D" w14:textId="77777777">
        <w:trPr>
          <w:trHeight w:val="230"/>
        </w:trPr>
        <w:tc>
          <w:tcPr>
            <w:tcW w:w="3543" w:type="dxa"/>
          </w:tcPr>
          <w:p w14:paraId="2929223F" w14:textId="77777777" w:rsidR="00350633" w:rsidRDefault="00D47FC0">
            <w:pPr>
              <w:pStyle w:val="TableParagraph"/>
              <w:spacing w:line="210" w:lineRule="exact"/>
              <w:ind w:left="107"/>
              <w:rPr>
                <w:sz w:val="20"/>
              </w:rPr>
            </w:pPr>
            <w:r>
              <w:rPr>
                <w:sz w:val="20"/>
              </w:rPr>
              <w:t>Welded</w:t>
            </w:r>
          </w:p>
        </w:tc>
        <w:tc>
          <w:tcPr>
            <w:tcW w:w="1911" w:type="dxa"/>
          </w:tcPr>
          <w:p w14:paraId="2A13A0E8" w14:textId="77777777" w:rsidR="00350633" w:rsidRDefault="00D47FC0">
            <w:pPr>
              <w:pStyle w:val="TableParagraph"/>
              <w:spacing w:line="210" w:lineRule="exact"/>
              <w:ind w:left="739"/>
              <w:rPr>
                <w:sz w:val="20"/>
              </w:rPr>
            </w:pPr>
            <w:r>
              <w:rPr>
                <w:sz w:val="20"/>
              </w:rPr>
              <w:t>304L</w:t>
            </w:r>
          </w:p>
        </w:tc>
        <w:tc>
          <w:tcPr>
            <w:tcW w:w="2201" w:type="dxa"/>
          </w:tcPr>
          <w:p w14:paraId="4E10ABD6" w14:textId="77777777" w:rsidR="00350633" w:rsidRDefault="00D47FC0">
            <w:pPr>
              <w:pStyle w:val="TableParagraph"/>
              <w:spacing w:line="210" w:lineRule="exact"/>
              <w:ind w:left="734" w:right="726"/>
              <w:jc w:val="center"/>
              <w:rPr>
                <w:sz w:val="20"/>
              </w:rPr>
            </w:pPr>
            <w:r>
              <w:rPr>
                <w:sz w:val="20"/>
              </w:rPr>
              <w:t>304S12</w:t>
            </w:r>
          </w:p>
        </w:tc>
      </w:tr>
      <w:tr w:rsidR="00350633" w14:paraId="735B606C" w14:textId="77777777">
        <w:trPr>
          <w:trHeight w:val="230"/>
        </w:trPr>
        <w:tc>
          <w:tcPr>
            <w:tcW w:w="3543" w:type="dxa"/>
          </w:tcPr>
          <w:p w14:paraId="565AC8E4" w14:textId="77777777" w:rsidR="00350633" w:rsidRDefault="00D47FC0">
            <w:pPr>
              <w:pStyle w:val="TableParagraph"/>
              <w:spacing w:line="210" w:lineRule="exact"/>
              <w:ind w:left="107"/>
              <w:rPr>
                <w:sz w:val="20"/>
              </w:rPr>
            </w:pPr>
            <w:r>
              <w:rPr>
                <w:sz w:val="20"/>
              </w:rPr>
              <w:t>Not Welded</w:t>
            </w:r>
          </w:p>
        </w:tc>
        <w:tc>
          <w:tcPr>
            <w:tcW w:w="1911" w:type="dxa"/>
          </w:tcPr>
          <w:p w14:paraId="73D9B8CD" w14:textId="77777777" w:rsidR="00350633" w:rsidRDefault="00D47FC0">
            <w:pPr>
              <w:pStyle w:val="TableParagraph"/>
              <w:spacing w:line="210" w:lineRule="exact"/>
              <w:ind w:left="794"/>
              <w:rPr>
                <w:sz w:val="20"/>
              </w:rPr>
            </w:pPr>
            <w:r>
              <w:rPr>
                <w:sz w:val="20"/>
              </w:rPr>
              <w:t>304</w:t>
            </w:r>
          </w:p>
        </w:tc>
        <w:tc>
          <w:tcPr>
            <w:tcW w:w="2201" w:type="dxa"/>
          </w:tcPr>
          <w:p w14:paraId="029398D9" w14:textId="77777777" w:rsidR="00350633" w:rsidRDefault="00D47FC0">
            <w:pPr>
              <w:pStyle w:val="TableParagraph"/>
              <w:spacing w:line="210" w:lineRule="exact"/>
              <w:ind w:left="734" w:right="726"/>
              <w:jc w:val="center"/>
              <w:rPr>
                <w:sz w:val="20"/>
              </w:rPr>
            </w:pPr>
            <w:r>
              <w:rPr>
                <w:sz w:val="20"/>
              </w:rPr>
              <w:t>304S15</w:t>
            </w:r>
          </w:p>
        </w:tc>
      </w:tr>
      <w:tr w:rsidR="00350633" w14:paraId="610FD44A" w14:textId="77777777">
        <w:trPr>
          <w:trHeight w:val="230"/>
        </w:trPr>
        <w:tc>
          <w:tcPr>
            <w:tcW w:w="3543" w:type="dxa"/>
          </w:tcPr>
          <w:p w14:paraId="138EF3CB" w14:textId="77777777" w:rsidR="00350633" w:rsidRDefault="00350633">
            <w:pPr>
              <w:pStyle w:val="TableParagraph"/>
              <w:rPr>
                <w:rFonts w:ascii="Times New Roman"/>
                <w:sz w:val="16"/>
              </w:rPr>
            </w:pPr>
          </w:p>
        </w:tc>
        <w:tc>
          <w:tcPr>
            <w:tcW w:w="1911" w:type="dxa"/>
          </w:tcPr>
          <w:p w14:paraId="6E2B7428" w14:textId="77777777" w:rsidR="00350633" w:rsidRDefault="00350633">
            <w:pPr>
              <w:pStyle w:val="TableParagraph"/>
              <w:rPr>
                <w:rFonts w:ascii="Times New Roman"/>
                <w:sz w:val="16"/>
              </w:rPr>
            </w:pPr>
          </w:p>
        </w:tc>
        <w:tc>
          <w:tcPr>
            <w:tcW w:w="2201" w:type="dxa"/>
          </w:tcPr>
          <w:p w14:paraId="14141254" w14:textId="77777777" w:rsidR="00350633" w:rsidRDefault="00350633">
            <w:pPr>
              <w:pStyle w:val="TableParagraph"/>
              <w:rPr>
                <w:rFonts w:ascii="Times New Roman"/>
                <w:sz w:val="16"/>
              </w:rPr>
            </w:pPr>
          </w:p>
        </w:tc>
      </w:tr>
      <w:tr w:rsidR="00350633" w14:paraId="14602CDF" w14:textId="77777777">
        <w:trPr>
          <w:trHeight w:val="230"/>
        </w:trPr>
        <w:tc>
          <w:tcPr>
            <w:tcW w:w="7655" w:type="dxa"/>
            <w:gridSpan w:val="3"/>
            <w:shd w:val="clear" w:color="auto" w:fill="C5D9F0"/>
          </w:tcPr>
          <w:p w14:paraId="3750086E" w14:textId="77777777" w:rsidR="00350633" w:rsidRDefault="00D47FC0">
            <w:pPr>
              <w:pStyle w:val="TableParagraph"/>
              <w:spacing w:line="210" w:lineRule="exact"/>
              <w:ind w:left="107"/>
              <w:rPr>
                <w:sz w:val="20"/>
              </w:rPr>
            </w:pPr>
            <w:r>
              <w:rPr>
                <w:sz w:val="20"/>
              </w:rPr>
              <w:t>Exterior and Corrosive Interior</w:t>
            </w:r>
          </w:p>
        </w:tc>
      </w:tr>
      <w:tr w:rsidR="00350633" w14:paraId="79E61CAA" w14:textId="77777777">
        <w:trPr>
          <w:trHeight w:val="230"/>
        </w:trPr>
        <w:tc>
          <w:tcPr>
            <w:tcW w:w="3543" w:type="dxa"/>
          </w:tcPr>
          <w:p w14:paraId="48A6105F" w14:textId="77777777" w:rsidR="00350633" w:rsidRDefault="00D47FC0">
            <w:pPr>
              <w:pStyle w:val="TableParagraph"/>
              <w:spacing w:line="210" w:lineRule="exact"/>
              <w:ind w:left="107"/>
              <w:rPr>
                <w:sz w:val="20"/>
              </w:rPr>
            </w:pPr>
            <w:r>
              <w:rPr>
                <w:sz w:val="20"/>
              </w:rPr>
              <w:t>Welded</w:t>
            </w:r>
          </w:p>
        </w:tc>
        <w:tc>
          <w:tcPr>
            <w:tcW w:w="1911" w:type="dxa"/>
          </w:tcPr>
          <w:p w14:paraId="25CEF08B" w14:textId="77777777" w:rsidR="00350633" w:rsidRDefault="00D47FC0">
            <w:pPr>
              <w:pStyle w:val="TableParagraph"/>
              <w:spacing w:line="210" w:lineRule="exact"/>
              <w:ind w:left="739"/>
              <w:rPr>
                <w:sz w:val="20"/>
              </w:rPr>
            </w:pPr>
            <w:r>
              <w:rPr>
                <w:sz w:val="20"/>
              </w:rPr>
              <w:t>316L</w:t>
            </w:r>
          </w:p>
        </w:tc>
        <w:tc>
          <w:tcPr>
            <w:tcW w:w="2201" w:type="dxa"/>
          </w:tcPr>
          <w:p w14:paraId="0EEECAC8" w14:textId="77777777" w:rsidR="00350633" w:rsidRDefault="00D47FC0">
            <w:pPr>
              <w:pStyle w:val="TableParagraph"/>
              <w:spacing w:line="210" w:lineRule="exact"/>
              <w:ind w:left="734" w:right="726"/>
              <w:jc w:val="center"/>
              <w:rPr>
                <w:sz w:val="20"/>
              </w:rPr>
            </w:pPr>
            <w:r>
              <w:rPr>
                <w:sz w:val="20"/>
              </w:rPr>
              <w:t>316S12</w:t>
            </w:r>
          </w:p>
        </w:tc>
      </w:tr>
      <w:tr w:rsidR="00350633" w14:paraId="3FF8BC0B" w14:textId="77777777">
        <w:trPr>
          <w:trHeight w:val="230"/>
        </w:trPr>
        <w:tc>
          <w:tcPr>
            <w:tcW w:w="3543" w:type="dxa"/>
          </w:tcPr>
          <w:p w14:paraId="0BE6A6F0" w14:textId="77777777" w:rsidR="00350633" w:rsidRDefault="00D47FC0">
            <w:pPr>
              <w:pStyle w:val="TableParagraph"/>
              <w:spacing w:line="210" w:lineRule="exact"/>
              <w:ind w:left="107"/>
              <w:rPr>
                <w:sz w:val="20"/>
              </w:rPr>
            </w:pPr>
            <w:r>
              <w:rPr>
                <w:sz w:val="20"/>
              </w:rPr>
              <w:t>Not Welded</w:t>
            </w:r>
          </w:p>
        </w:tc>
        <w:tc>
          <w:tcPr>
            <w:tcW w:w="1911" w:type="dxa"/>
          </w:tcPr>
          <w:p w14:paraId="2A9EFE5C" w14:textId="77777777" w:rsidR="00350633" w:rsidRDefault="00D47FC0">
            <w:pPr>
              <w:pStyle w:val="TableParagraph"/>
              <w:spacing w:line="210" w:lineRule="exact"/>
              <w:ind w:left="794"/>
              <w:rPr>
                <w:sz w:val="20"/>
              </w:rPr>
            </w:pPr>
            <w:r>
              <w:rPr>
                <w:sz w:val="20"/>
              </w:rPr>
              <w:t>316</w:t>
            </w:r>
          </w:p>
        </w:tc>
        <w:tc>
          <w:tcPr>
            <w:tcW w:w="2201" w:type="dxa"/>
          </w:tcPr>
          <w:p w14:paraId="3090D99A" w14:textId="77777777" w:rsidR="00350633" w:rsidRDefault="00D47FC0">
            <w:pPr>
              <w:pStyle w:val="TableParagraph"/>
              <w:spacing w:line="210" w:lineRule="exact"/>
              <w:ind w:left="734" w:right="726"/>
              <w:jc w:val="center"/>
              <w:rPr>
                <w:sz w:val="20"/>
              </w:rPr>
            </w:pPr>
            <w:r>
              <w:rPr>
                <w:sz w:val="20"/>
              </w:rPr>
              <w:t>316S16</w:t>
            </w:r>
          </w:p>
        </w:tc>
      </w:tr>
    </w:tbl>
    <w:p w14:paraId="3429A788" w14:textId="77777777" w:rsidR="00350633" w:rsidRDefault="00D47FC0" w:rsidP="003E4B8C">
      <w:pPr>
        <w:pStyle w:val="BodyText"/>
      </w:pPr>
      <w:r>
        <w:t xml:space="preserve">A manufacturer's test certificate shall be provided for each batch of </w:t>
      </w:r>
      <w:proofErr w:type="gramStart"/>
      <w:r>
        <w:t>stainless steel</w:t>
      </w:r>
      <w:proofErr w:type="gramEnd"/>
      <w:r>
        <w:t xml:space="preserve"> giving details of the</w:t>
      </w:r>
      <w:r>
        <w:rPr>
          <w:spacing w:val="-15"/>
        </w:rPr>
        <w:t xml:space="preserve"> </w:t>
      </w:r>
      <w:r>
        <w:t>material</w:t>
      </w:r>
      <w:r>
        <w:rPr>
          <w:spacing w:val="-12"/>
        </w:rPr>
        <w:t xml:space="preserve"> </w:t>
      </w:r>
      <w:r>
        <w:rPr>
          <w:spacing w:val="-4"/>
        </w:rPr>
        <w:t>analysis</w:t>
      </w:r>
      <w:r>
        <w:rPr>
          <w:spacing w:val="-11"/>
        </w:rPr>
        <w:t xml:space="preserve"> </w:t>
      </w:r>
      <w:r>
        <w:t>and</w:t>
      </w:r>
      <w:r>
        <w:rPr>
          <w:spacing w:val="-12"/>
        </w:rPr>
        <w:t xml:space="preserve"> </w:t>
      </w:r>
      <w:r>
        <w:t>any</w:t>
      </w:r>
      <w:r>
        <w:rPr>
          <w:spacing w:val="-15"/>
        </w:rPr>
        <w:t xml:space="preserve"> </w:t>
      </w:r>
      <w:r>
        <w:t>mechanical</w:t>
      </w:r>
      <w:r>
        <w:rPr>
          <w:spacing w:val="-13"/>
        </w:rPr>
        <w:t xml:space="preserve"> </w:t>
      </w:r>
      <w:r>
        <w:t>tests</w:t>
      </w:r>
      <w:r>
        <w:rPr>
          <w:spacing w:val="-10"/>
        </w:rPr>
        <w:t xml:space="preserve"> </w:t>
      </w:r>
      <w:r>
        <w:t>carried</w:t>
      </w:r>
      <w:r>
        <w:rPr>
          <w:spacing w:val="-12"/>
        </w:rPr>
        <w:t xml:space="preserve"> </w:t>
      </w:r>
      <w:r>
        <w:t>out</w:t>
      </w:r>
      <w:r>
        <w:rPr>
          <w:spacing w:val="-13"/>
        </w:rPr>
        <w:t xml:space="preserve"> </w:t>
      </w:r>
      <w:r>
        <w:t>on</w:t>
      </w:r>
      <w:r>
        <w:rPr>
          <w:spacing w:val="-12"/>
        </w:rPr>
        <w:t xml:space="preserve"> </w:t>
      </w:r>
      <w:r>
        <w:t>the</w:t>
      </w:r>
      <w:r>
        <w:rPr>
          <w:spacing w:val="-12"/>
        </w:rPr>
        <w:t xml:space="preserve"> </w:t>
      </w:r>
      <w:r>
        <w:t>material.</w:t>
      </w:r>
      <w:r>
        <w:rPr>
          <w:spacing w:val="34"/>
        </w:rPr>
        <w:t xml:space="preserve"> </w:t>
      </w:r>
      <w:r>
        <w:t>Each</w:t>
      </w:r>
      <w:r>
        <w:rPr>
          <w:spacing w:val="-12"/>
        </w:rPr>
        <w:t xml:space="preserve"> </w:t>
      </w:r>
      <w:proofErr w:type="gramStart"/>
      <w:r>
        <w:t>stainless</w:t>
      </w:r>
      <w:r>
        <w:rPr>
          <w:spacing w:val="-10"/>
        </w:rPr>
        <w:t xml:space="preserve"> </w:t>
      </w:r>
      <w:r>
        <w:t>steel</w:t>
      </w:r>
      <w:proofErr w:type="gramEnd"/>
      <w:r>
        <w:rPr>
          <w:spacing w:val="-13"/>
        </w:rPr>
        <w:t xml:space="preserve"> </w:t>
      </w:r>
      <w:r>
        <w:rPr>
          <w:spacing w:val="-4"/>
        </w:rPr>
        <w:t xml:space="preserve">item </w:t>
      </w:r>
      <w:r>
        <w:t>supplied shall be clearly and permanently marked with the grade of stainless steel and cross-referenced to the applicable test</w:t>
      </w:r>
      <w:r>
        <w:rPr>
          <w:spacing w:val="-26"/>
        </w:rPr>
        <w:t xml:space="preserve"> </w:t>
      </w:r>
      <w:r>
        <w:t>certificate.</w:t>
      </w:r>
    </w:p>
    <w:p w14:paraId="31DE7C96" w14:textId="77777777" w:rsidR="00350633" w:rsidRDefault="00D47FC0" w:rsidP="003E4B8C">
      <w:pPr>
        <w:pStyle w:val="BodyText"/>
      </w:pPr>
      <w:r>
        <w:t>Where grades 316 and 304 are mentioned in the Tender Documents:</w:t>
      </w:r>
    </w:p>
    <w:p w14:paraId="2282CFFA" w14:textId="77777777" w:rsidR="00350633" w:rsidRDefault="00D47FC0" w:rsidP="00FA41E8">
      <w:pPr>
        <w:pStyle w:val="ListParagraph"/>
        <w:numPr>
          <w:ilvl w:val="0"/>
          <w:numId w:val="90"/>
        </w:numPr>
      </w:pPr>
      <w:r>
        <w:t>these</w:t>
      </w:r>
      <w:r>
        <w:rPr>
          <w:spacing w:val="-7"/>
        </w:rPr>
        <w:t xml:space="preserve"> </w:t>
      </w:r>
      <w:r>
        <w:t>shall</w:t>
      </w:r>
      <w:r>
        <w:rPr>
          <w:spacing w:val="-7"/>
        </w:rPr>
        <w:t xml:space="preserve"> </w:t>
      </w:r>
      <w:r>
        <w:t>be</w:t>
      </w:r>
      <w:r>
        <w:rPr>
          <w:spacing w:val="-6"/>
        </w:rPr>
        <w:t xml:space="preserve"> </w:t>
      </w:r>
      <w:r>
        <w:t>taken</w:t>
      </w:r>
      <w:r>
        <w:rPr>
          <w:spacing w:val="-6"/>
        </w:rPr>
        <w:t xml:space="preserve"> </w:t>
      </w:r>
      <w:r>
        <w:t>synonymously</w:t>
      </w:r>
      <w:r>
        <w:rPr>
          <w:spacing w:val="-9"/>
        </w:rPr>
        <w:t xml:space="preserve"> </w:t>
      </w:r>
      <w:r>
        <w:t>with</w:t>
      </w:r>
      <w:r>
        <w:rPr>
          <w:spacing w:val="-7"/>
        </w:rPr>
        <w:t xml:space="preserve"> </w:t>
      </w:r>
      <w:r>
        <w:t>grades</w:t>
      </w:r>
      <w:r>
        <w:rPr>
          <w:spacing w:val="-4"/>
        </w:rPr>
        <w:t xml:space="preserve"> </w:t>
      </w:r>
      <w:r>
        <w:t>316L</w:t>
      </w:r>
      <w:r>
        <w:rPr>
          <w:spacing w:val="-6"/>
        </w:rPr>
        <w:t xml:space="preserve"> </w:t>
      </w:r>
      <w:r>
        <w:t>and</w:t>
      </w:r>
      <w:r>
        <w:rPr>
          <w:spacing w:val="-6"/>
        </w:rPr>
        <w:t xml:space="preserve"> </w:t>
      </w:r>
      <w:r>
        <w:t>grade</w:t>
      </w:r>
      <w:r>
        <w:rPr>
          <w:spacing w:val="-6"/>
        </w:rPr>
        <w:t xml:space="preserve"> </w:t>
      </w:r>
      <w:r>
        <w:t>304L,</w:t>
      </w:r>
      <w:r>
        <w:rPr>
          <w:spacing w:val="-7"/>
        </w:rPr>
        <w:t xml:space="preserve"> </w:t>
      </w:r>
      <w:r>
        <w:t>respectively.</w:t>
      </w:r>
    </w:p>
    <w:p w14:paraId="0F7163D1" w14:textId="77777777" w:rsidR="00350633" w:rsidRDefault="00D47FC0" w:rsidP="00FA41E8">
      <w:pPr>
        <w:pStyle w:val="ListParagraph"/>
        <w:numPr>
          <w:ilvl w:val="0"/>
          <w:numId w:val="90"/>
        </w:numPr>
      </w:pPr>
      <w:r>
        <w:t>Contractors</w:t>
      </w:r>
      <w:r>
        <w:rPr>
          <w:spacing w:val="-7"/>
        </w:rPr>
        <w:t xml:space="preserve"> </w:t>
      </w:r>
      <w:r>
        <w:t>may</w:t>
      </w:r>
      <w:r>
        <w:rPr>
          <w:spacing w:val="-13"/>
        </w:rPr>
        <w:t xml:space="preserve"> </w:t>
      </w:r>
      <w:r>
        <w:t>offer</w:t>
      </w:r>
      <w:r>
        <w:rPr>
          <w:spacing w:val="-6"/>
        </w:rPr>
        <w:t xml:space="preserve"> </w:t>
      </w:r>
      <w:r>
        <w:t>grade</w:t>
      </w:r>
      <w:r>
        <w:rPr>
          <w:spacing w:val="-9"/>
        </w:rPr>
        <w:t xml:space="preserve"> </w:t>
      </w:r>
      <w:r>
        <w:t>EN</w:t>
      </w:r>
      <w:r>
        <w:rPr>
          <w:spacing w:val="-6"/>
        </w:rPr>
        <w:t xml:space="preserve"> </w:t>
      </w:r>
      <w:r>
        <w:t>1.4162</w:t>
      </w:r>
      <w:r>
        <w:rPr>
          <w:spacing w:val="-6"/>
        </w:rPr>
        <w:t xml:space="preserve"> </w:t>
      </w:r>
      <w:r>
        <w:t>in</w:t>
      </w:r>
      <w:r>
        <w:rPr>
          <w:spacing w:val="-7"/>
        </w:rPr>
        <w:t xml:space="preserve"> </w:t>
      </w:r>
      <w:r>
        <w:t>place</w:t>
      </w:r>
      <w:r>
        <w:rPr>
          <w:spacing w:val="-7"/>
        </w:rPr>
        <w:t xml:space="preserve"> </w:t>
      </w:r>
      <w:r>
        <w:t>of</w:t>
      </w:r>
      <w:r>
        <w:rPr>
          <w:spacing w:val="-4"/>
        </w:rPr>
        <w:t xml:space="preserve"> </w:t>
      </w:r>
      <w:r>
        <w:t>grades</w:t>
      </w:r>
      <w:r>
        <w:rPr>
          <w:spacing w:val="-5"/>
        </w:rPr>
        <w:t xml:space="preserve"> </w:t>
      </w:r>
      <w:r>
        <w:t>316</w:t>
      </w:r>
      <w:r>
        <w:rPr>
          <w:spacing w:val="-7"/>
        </w:rPr>
        <w:t xml:space="preserve"> </w:t>
      </w:r>
      <w:r>
        <w:t>and</w:t>
      </w:r>
      <w:r>
        <w:rPr>
          <w:spacing w:val="-6"/>
        </w:rPr>
        <w:t xml:space="preserve"> </w:t>
      </w:r>
      <w:r>
        <w:t>304.</w:t>
      </w:r>
    </w:p>
    <w:p w14:paraId="3959E609" w14:textId="082798C3" w:rsidR="00350633" w:rsidRDefault="00D47FC0" w:rsidP="00E564D4">
      <w:pPr>
        <w:pStyle w:val="Heading2"/>
      </w:pPr>
      <w:bookmarkStart w:id="32" w:name="_Toc85090134"/>
      <w:r>
        <w:rPr>
          <w:u w:val="thick"/>
        </w:rPr>
        <w:t>3CR12</w:t>
      </w:r>
      <w:bookmarkEnd w:id="32"/>
    </w:p>
    <w:p w14:paraId="08943EDA" w14:textId="77777777" w:rsidR="00350633" w:rsidRDefault="00D47FC0" w:rsidP="003E4B8C">
      <w:pPr>
        <w:pStyle w:val="BodyText"/>
      </w:pPr>
      <w:r>
        <w:t xml:space="preserve">This is the titanium </w:t>
      </w:r>
      <w:proofErr w:type="spellStart"/>
      <w:r>
        <w:t>stabilised</w:t>
      </w:r>
      <w:proofErr w:type="spellEnd"/>
      <w:r>
        <w:t>, 12 % chrome steel as produced by Columbus Stainless, South Africa.</w:t>
      </w:r>
    </w:p>
    <w:p w14:paraId="263C321B" w14:textId="77777777" w:rsidR="00350633" w:rsidRDefault="00D47FC0" w:rsidP="003E4B8C">
      <w:pPr>
        <w:pStyle w:val="BodyText"/>
      </w:pPr>
      <w:r>
        <w:t xml:space="preserve">3CR12 shall </w:t>
      </w:r>
      <w:r>
        <w:rPr>
          <w:spacing w:val="-4"/>
        </w:rPr>
        <w:t xml:space="preserve">always </w:t>
      </w:r>
      <w:r>
        <w:t>be supplied with an annealed and pickled finish. 3CR12, in cases where it is to be coated, shall be suitably abrasive blasted to ensure adherence of the prime coat.</w:t>
      </w:r>
    </w:p>
    <w:p w14:paraId="360CA9A2" w14:textId="64D539A2" w:rsidR="00350633" w:rsidRDefault="00D47FC0" w:rsidP="00E564D4">
      <w:pPr>
        <w:pStyle w:val="Heading2"/>
      </w:pPr>
      <w:bookmarkStart w:id="33" w:name="_Toc85090135"/>
      <w:r>
        <w:t>Plastics</w:t>
      </w:r>
      <w:bookmarkEnd w:id="33"/>
    </w:p>
    <w:p w14:paraId="594AB248" w14:textId="77777777" w:rsidR="00350633" w:rsidRDefault="00D47FC0" w:rsidP="003E4B8C">
      <w:pPr>
        <w:pStyle w:val="BodyText"/>
      </w:pPr>
      <w:r>
        <w:t>Thermoplastics and fibre reinforced polymers shall be UV resistant, have adequate tensile strength and high impact strength and generally suit the application.</w:t>
      </w:r>
    </w:p>
    <w:p w14:paraId="08329176" w14:textId="4348BC95" w:rsidR="00350633" w:rsidRDefault="00D47FC0" w:rsidP="003E4B8C">
      <w:pPr>
        <w:pStyle w:val="BodyText"/>
      </w:pPr>
      <w:r>
        <w:t>PVC</w:t>
      </w:r>
      <w:r>
        <w:rPr>
          <w:spacing w:val="-16"/>
        </w:rPr>
        <w:t xml:space="preserve"> </w:t>
      </w:r>
      <w:r>
        <w:t>is</w:t>
      </w:r>
      <w:r>
        <w:rPr>
          <w:spacing w:val="-14"/>
        </w:rPr>
        <w:t xml:space="preserve"> </w:t>
      </w:r>
      <w:r>
        <w:t>regarded</w:t>
      </w:r>
      <w:r>
        <w:rPr>
          <w:spacing w:val="-15"/>
        </w:rPr>
        <w:t xml:space="preserve"> </w:t>
      </w:r>
      <w:r>
        <w:t>as</w:t>
      </w:r>
      <w:r>
        <w:rPr>
          <w:spacing w:val="-14"/>
        </w:rPr>
        <w:t xml:space="preserve"> </w:t>
      </w:r>
      <w:r>
        <w:t>too</w:t>
      </w:r>
      <w:r>
        <w:rPr>
          <w:spacing w:val="-18"/>
        </w:rPr>
        <w:t xml:space="preserve"> </w:t>
      </w:r>
      <w:r>
        <w:t>brittle</w:t>
      </w:r>
      <w:r>
        <w:rPr>
          <w:spacing w:val="-15"/>
        </w:rPr>
        <w:t xml:space="preserve"> </w:t>
      </w:r>
      <w:r>
        <w:t>and</w:t>
      </w:r>
      <w:r>
        <w:rPr>
          <w:spacing w:val="-15"/>
        </w:rPr>
        <w:t xml:space="preserve"> </w:t>
      </w:r>
      <w:r>
        <w:t>shall</w:t>
      </w:r>
      <w:r>
        <w:rPr>
          <w:spacing w:val="-16"/>
        </w:rPr>
        <w:t xml:space="preserve"> </w:t>
      </w:r>
      <w:r>
        <w:t>not</w:t>
      </w:r>
      <w:r>
        <w:rPr>
          <w:spacing w:val="-15"/>
        </w:rPr>
        <w:t xml:space="preserve"> </w:t>
      </w:r>
      <w:r>
        <w:t>be</w:t>
      </w:r>
      <w:r>
        <w:rPr>
          <w:spacing w:val="-15"/>
        </w:rPr>
        <w:t xml:space="preserve"> </w:t>
      </w:r>
      <w:r>
        <w:t>used</w:t>
      </w:r>
      <w:r>
        <w:rPr>
          <w:spacing w:val="-15"/>
        </w:rPr>
        <w:t xml:space="preserve"> </w:t>
      </w:r>
      <w:r>
        <w:t>unless</w:t>
      </w:r>
      <w:r>
        <w:rPr>
          <w:spacing w:val="-16"/>
        </w:rPr>
        <w:t xml:space="preserve"> </w:t>
      </w:r>
      <w:r>
        <w:t>called</w:t>
      </w:r>
      <w:r>
        <w:rPr>
          <w:spacing w:val="-18"/>
        </w:rPr>
        <w:t xml:space="preserve"> </w:t>
      </w:r>
      <w:r>
        <w:t>for</w:t>
      </w:r>
      <w:r>
        <w:rPr>
          <w:spacing w:val="-16"/>
        </w:rPr>
        <w:t xml:space="preserve"> </w:t>
      </w:r>
      <w:r>
        <w:t>in</w:t>
      </w:r>
      <w:r>
        <w:rPr>
          <w:spacing w:val="-15"/>
        </w:rPr>
        <w:t xml:space="preserve"> </w:t>
      </w:r>
      <w:r>
        <w:t>this</w:t>
      </w:r>
      <w:r>
        <w:rPr>
          <w:spacing w:val="-14"/>
        </w:rPr>
        <w:t xml:space="preserve"> </w:t>
      </w:r>
      <w:r>
        <w:rPr>
          <w:spacing w:val="-4"/>
        </w:rPr>
        <w:t>Specification</w:t>
      </w:r>
      <w:r>
        <w:rPr>
          <w:spacing w:val="-15"/>
        </w:rPr>
        <w:t xml:space="preserve"> </w:t>
      </w:r>
      <w:r>
        <w:t>or</w:t>
      </w:r>
      <w:r>
        <w:rPr>
          <w:spacing w:val="-14"/>
        </w:rPr>
        <w:t xml:space="preserve"> </w:t>
      </w:r>
      <w:r>
        <w:t>approved in writing by the Engineer before</w:t>
      </w:r>
      <w:r>
        <w:rPr>
          <w:spacing w:val="-36"/>
        </w:rPr>
        <w:t xml:space="preserve"> </w:t>
      </w:r>
      <w:r>
        <w:t>supply.</w:t>
      </w:r>
    </w:p>
    <w:p w14:paraId="3E52DB69" w14:textId="11C6609B" w:rsidR="00350633" w:rsidRDefault="00D47FC0" w:rsidP="00E564D4">
      <w:pPr>
        <w:pStyle w:val="Heading1"/>
        <w:rPr>
          <w:u w:val="none"/>
        </w:rPr>
      </w:pPr>
      <w:bookmarkStart w:id="34" w:name="D7._CASTINGS"/>
      <w:bookmarkStart w:id="35" w:name="_bookmark6"/>
      <w:bookmarkStart w:id="36" w:name="_Toc85090136"/>
      <w:bookmarkEnd w:id="34"/>
      <w:bookmarkEnd w:id="35"/>
      <w:r>
        <w:rPr>
          <w:u w:val="none"/>
        </w:rPr>
        <w:t>.</w:t>
      </w:r>
      <w:r>
        <w:rPr>
          <w:u w:val="none"/>
        </w:rPr>
        <w:tab/>
      </w:r>
      <w:r w:rsidRPr="00E564D4">
        <w:t>CASTINGS</w:t>
      </w:r>
      <w:bookmarkEnd w:id="36"/>
    </w:p>
    <w:p w14:paraId="31EB6F2B" w14:textId="77777777" w:rsidR="00350633" w:rsidRDefault="00D47FC0" w:rsidP="003E4B8C">
      <w:pPr>
        <w:pStyle w:val="BodyText"/>
      </w:pPr>
      <w:r>
        <w:t>Castings shall comply with the relevant South Africa or British Standard for the material used, including the following:</w:t>
      </w:r>
    </w:p>
    <w:tbl>
      <w:tblPr>
        <w:tblW w:w="0" w:type="auto"/>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1"/>
        <w:gridCol w:w="1951"/>
        <w:gridCol w:w="1871"/>
      </w:tblGrid>
      <w:tr w:rsidR="00350633" w14:paraId="580CDDC0" w14:textId="77777777">
        <w:trPr>
          <w:trHeight w:val="230"/>
        </w:trPr>
        <w:tc>
          <w:tcPr>
            <w:tcW w:w="3651" w:type="dxa"/>
          </w:tcPr>
          <w:p w14:paraId="21A86B32" w14:textId="77777777" w:rsidR="00350633" w:rsidRDefault="00D47FC0">
            <w:pPr>
              <w:pStyle w:val="TableParagraph"/>
              <w:spacing w:line="210" w:lineRule="exact"/>
              <w:ind w:left="107"/>
              <w:rPr>
                <w:sz w:val="20"/>
              </w:rPr>
            </w:pPr>
            <w:r>
              <w:rPr>
                <w:sz w:val="20"/>
              </w:rPr>
              <w:t>Grey Cast Iron</w:t>
            </w:r>
          </w:p>
        </w:tc>
        <w:tc>
          <w:tcPr>
            <w:tcW w:w="1951" w:type="dxa"/>
          </w:tcPr>
          <w:p w14:paraId="55253175" w14:textId="77777777" w:rsidR="00350633" w:rsidRDefault="00D47FC0">
            <w:pPr>
              <w:pStyle w:val="TableParagraph"/>
              <w:spacing w:line="210" w:lineRule="exact"/>
              <w:ind w:left="295" w:right="282"/>
              <w:jc w:val="center"/>
              <w:rPr>
                <w:sz w:val="20"/>
              </w:rPr>
            </w:pPr>
            <w:r>
              <w:rPr>
                <w:sz w:val="20"/>
              </w:rPr>
              <w:t>SANS 1034</w:t>
            </w:r>
          </w:p>
        </w:tc>
        <w:tc>
          <w:tcPr>
            <w:tcW w:w="1871" w:type="dxa"/>
          </w:tcPr>
          <w:p w14:paraId="0EE73C9C" w14:textId="77777777" w:rsidR="00350633" w:rsidRDefault="00D47FC0">
            <w:pPr>
              <w:pStyle w:val="TableParagraph"/>
              <w:spacing w:line="210" w:lineRule="exact"/>
              <w:ind w:left="532" w:right="521"/>
              <w:jc w:val="center"/>
              <w:rPr>
                <w:sz w:val="20"/>
              </w:rPr>
            </w:pPr>
            <w:r>
              <w:rPr>
                <w:sz w:val="20"/>
              </w:rPr>
              <w:t>BS 1452</w:t>
            </w:r>
          </w:p>
        </w:tc>
      </w:tr>
      <w:tr w:rsidR="00350633" w14:paraId="04ABB76B" w14:textId="77777777">
        <w:trPr>
          <w:trHeight w:val="230"/>
        </w:trPr>
        <w:tc>
          <w:tcPr>
            <w:tcW w:w="3651" w:type="dxa"/>
          </w:tcPr>
          <w:p w14:paraId="00A3E79F" w14:textId="77777777" w:rsidR="00350633" w:rsidRDefault="00D47FC0">
            <w:pPr>
              <w:pStyle w:val="TableParagraph"/>
              <w:spacing w:line="210" w:lineRule="exact"/>
              <w:ind w:left="107"/>
              <w:rPr>
                <w:sz w:val="20"/>
              </w:rPr>
            </w:pPr>
            <w:r>
              <w:rPr>
                <w:sz w:val="20"/>
              </w:rPr>
              <w:t>S. G. Iron</w:t>
            </w:r>
          </w:p>
        </w:tc>
        <w:tc>
          <w:tcPr>
            <w:tcW w:w="1951" w:type="dxa"/>
          </w:tcPr>
          <w:p w14:paraId="2AF95C36" w14:textId="77777777" w:rsidR="00350633" w:rsidRDefault="00D47FC0">
            <w:pPr>
              <w:pStyle w:val="TableParagraph"/>
              <w:spacing w:line="210" w:lineRule="exact"/>
              <w:ind w:left="295" w:right="282"/>
              <w:jc w:val="center"/>
              <w:rPr>
                <w:sz w:val="20"/>
              </w:rPr>
            </w:pPr>
            <w:r>
              <w:rPr>
                <w:sz w:val="20"/>
              </w:rPr>
              <w:t>SANS 936/7</w:t>
            </w:r>
          </w:p>
        </w:tc>
        <w:tc>
          <w:tcPr>
            <w:tcW w:w="1871" w:type="dxa"/>
          </w:tcPr>
          <w:p w14:paraId="3B5345DB" w14:textId="77777777" w:rsidR="00350633" w:rsidRDefault="00D47FC0">
            <w:pPr>
              <w:pStyle w:val="TableParagraph"/>
              <w:spacing w:line="210" w:lineRule="exact"/>
              <w:ind w:left="532" w:right="521"/>
              <w:jc w:val="center"/>
              <w:rPr>
                <w:sz w:val="20"/>
              </w:rPr>
            </w:pPr>
            <w:r>
              <w:rPr>
                <w:sz w:val="20"/>
              </w:rPr>
              <w:t>BS 2789</w:t>
            </w:r>
          </w:p>
        </w:tc>
      </w:tr>
      <w:tr w:rsidR="00350633" w14:paraId="76C851D6" w14:textId="77777777">
        <w:trPr>
          <w:trHeight w:val="230"/>
        </w:trPr>
        <w:tc>
          <w:tcPr>
            <w:tcW w:w="3651" w:type="dxa"/>
          </w:tcPr>
          <w:p w14:paraId="3393B52B" w14:textId="77777777" w:rsidR="00350633" w:rsidRDefault="00D47FC0">
            <w:pPr>
              <w:pStyle w:val="TableParagraph"/>
              <w:spacing w:line="210" w:lineRule="exact"/>
              <w:ind w:left="107"/>
              <w:rPr>
                <w:sz w:val="20"/>
              </w:rPr>
            </w:pPr>
            <w:r>
              <w:rPr>
                <w:sz w:val="20"/>
              </w:rPr>
              <w:t>Steel (General Purpose)</w:t>
            </w:r>
          </w:p>
        </w:tc>
        <w:tc>
          <w:tcPr>
            <w:tcW w:w="1951" w:type="dxa"/>
          </w:tcPr>
          <w:p w14:paraId="4499F90E" w14:textId="77777777" w:rsidR="00350633" w:rsidRDefault="00D47FC0">
            <w:pPr>
              <w:pStyle w:val="TableParagraph"/>
              <w:spacing w:line="210" w:lineRule="exact"/>
              <w:ind w:left="295" w:right="282"/>
              <w:jc w:val="center"/>
              <w:rPr>
                <w:sz w:val="20"/>
              </w:rPr>
            </w:pPr>
            <w:r>
              <w:rPr>
                <w:sz w:val="20"/>
              </w:rPr>
              <w:t>SANS 1465</w:t>
            </w:r>
          </w:p>
        </w:tc>
        <w:tc>
          <w:tcPr>
            <w:tcW w:w="1871" w:type="dxa"/>
          </w:tcPr>
          <w:p w14:paraId="61F45E08" w14:textId="77777777" w:rsidR="00350633" w:rsidRDefault="00D47FC0">
            <w:pPr>
              <w:pStyle w:val="TableParagraph"/>
              <w:spacing w:line="210" w:lineRule="exact"/>
              <w:ind w:left="532" w:right="521"/>
              <w:jc w:val="center"/>
              <w:rPr>
                <w:sz w:val="20"/>
              </w:rPr>
            </w:pPr>
            <w:r>
              <w:rPr>
                <w:sz w:val="20"/>
              </w:rPr>
              <w:t>BS 3100</w:t>
            </w:r>
          </w:p>
        </w:tc>
      </w:tr>
      <w:tr w:rsidR="00350633" w14:paraId="72970186" w14:textId="77777777">
        <w:trPr>
          <w:trHeight w:val="230"/>
        </w:trPr>
        <w:tc>
          <w:tcPr>
            <w:tcW w:w="3651" w:type="dxa"/>
          </w:tcPr>
          <w:p w14:paraId="7DF88563" w14:textId="77777777" w:rsidR="00350633" w:rsidRDefault="00D47FC0">
            <w:pPr>
              <w:pStyle w:val="TableParagraph"/>
              <w:spacing w:line="210" w:lineRule="exact"/>
              <w:ind w:left="107"/>
              <w:rPr>
                <w:sz w:val="20"/>
              </w:rPr>
            </w:pPr>
            <w:r>
              <w:rPr>
                <w:sz w:val="20"/>
              </w:rPr>
              <w:lastRenderedPageBreak/>
              <w:t>Aluminium</w:t>
            </w:r>
          </w:p>
        </w:tc>
        <w:tc>
          <w:tcPr>
            <w:tcW w:w="1951" w:type="dxa"/>
          </w:tcPr>
          <w:p w14:paraId="4222108A" w14:textId="77777777" w:rsidR="00350633" w:rsidRDefault="00D47FC0">
            <w:pPr>
              <w:pStyle w:val="TableParagraph"/>
              <w:spacing w:line="210" w:lineRule="exact"/>
              <w:ind w:left="295" w:right="282"/>
              <w:jc w:val="center"/>
              <w:rPr>
                <w:sz w:val="20"/>
              </w:rPr>
            </w:pPr>
            <w:r>
              <w:rPr>
                <w:sz w:val="20"/>
              </w:rPr>
              <w:t>SANS 989/992</w:t>
            </w:r>
          </w:p>
        </w:tc>
        <w:tc>
          <w:tcPr>
            <w:tcW w:w="1871" w:type="dxa"/>
          </w:tcPr>
          <w:p w14:paraId="2FE1556D" w14:textId="77777777" w:rsidR="00350633" w:rsidRDefault="00D47FC0">
            <w:pPr>
              <w:pStyle w:val="TableParagraph"/>
              <w:spacing w:line="210" w:lineRule="exact"/>
              <w:ind w:left="532" w:right="521"/>
              <w:jc w:val="center"/>
              <w:rPr>
                <w:sz w:val="20"/>
              </w:rPr>
            </w:pPr>
            <w:r>
              <w:rPr>
                <w:sz w:val="20"/>
              </w:rPr>
              <w:t>BS 1490</w:t>
            </w:r>
          </w:p>
        </w:tc>
      </w:tr>
      <w:tr w:rsidR="00350633" w14:paraId="0284C99A" w14:textId="77777777">
        <w:trPr>
          <w:trHeight w:val="230"/>
        </w:trPr>
        <w:tc>
          <w:tcPr>
            <w:tcW w:w="3651" w:type="dxa"/>
          </w:tcPr>
          <w:p w14:paraId="26226419" w14:textId="77777777" w:rsidR="00350633" w:rsidRDefault="00D47FC0">
            <w:pPr>
              <w:pStyle w:val="TableParagraph"/>
              <w:spacing w:line="210" w:lineRule="exact"/>
              <w:ind w:left="107"/>
              <w:rPr>
                <w:sz w:val="20"/>
              </w:rPr>
            </w:pPr>
            <w:r>
              <w:rPr>
                <w:sz w:val="20"/>
              </w:rPr>
              <w:t>Copper and Copper Alloy</w:t>
            </w:r>
          </w:p>
        </w:tc>
        <w:tc>
          <w:tcPr>
            <w:tcW w:w="1951" w:type="dxa"/>
          </w:tcPr>
          <w:p w14:paraId="1066D4A6" w14:textId="77777777" w:rsidR="00350633" w:rsidRDefault="00D47FC0">
            <w:pPr>
              <w:pStyle w:val="TableParagraph"/>
              <w:spacing w:line="210" w:lineRule="exact"/>
              <w:ind w:left="293" w:right="282"/>
              <w:jc w:val="center"/>
              <w:rPr>
                <w:sz w:val="20"/>
              </w:rPr>
            </w:pPr>
            <w:r>
              <w:rPr>
                <w:sz w:val="20"/>
              </w:rPr>
              <w:t>SANS 200</w:t>
            </w:r>
          </w:p>
        </w:tc>
        <w:tc>
          <w:tcPr>
            <w:tcW w:w="1871" w:type="dxa"/>
          </w:tcPr>
          <w:p w14:paraId="53F8954F" w14:textId="77777777" w:rsidR="00350633" w:rsidRDefault="00D47FC0">
            <w:pPr>
              <w:pStyle w:val="TableParagraph"/>
              <w:spacing w:line="210" w:lineRule="exact"/>
              <w:ind w:left="532" w:right="521"/>
              <w:jc w:val="center"/>
              <w:rPr>
                <w:sz w:val="20"/>
              </w:rPr>
            </w:pPr>
            <w:r>
              <w:rPr>
                <w:sz w:val="20"/>
              </w:rPr>
              <w:t>BS 1400</w:t>
            </w:r>
          </w:p>
        </w:tc>
      </w:tr>
    </w:tbl>
    <w:p w14:paraId="3D9E1BD1" w14:textId="77777777" w:rsidR="00350633" w:rsidRDefault="00D47FC0" w:rsidP="003E4B8C">
      <w:pPr>
        <w:pStyle w:val="BodyText"/>
      </w:pPr>
      <w:r>
        <w:t xml:space="preserve">Particular attention shall be paid to cleanliness, soundness and neat fettling and dressing of castings. Surfaces shall be </w:t>
      </w:r>
      <w:proofErr w:type="gramStart"/>
      <w:r>
        <w:t>smooth</w:t>
      </w:r>
      <w:proofErr w:type="gramEnd"/>
      <w:r>
        <w:t xml:space="preserve"> and irregularities caused by </w:t>
      </w:r>
      <w:proofErr w:type="spellStart"/>
      <w:r>
        <w:t>mould</w:t>
      </w:r>
      <w:proofErr w:type="spellEnd"/>
      <w:r>
        <w:t xml:space="preserve"> washaways, and the presence</w:t>
      </w:r>
      <w:r>
        <w:rPr>
          <w:spacing w:val="-15"/>
        </w:rPr>
        <w:t xml:space="preserve"> </w:t>
      </w:r>
      <w:r>
        <w:t>of</w:t>
      </w:r>
      <w:r>
        <w:rPr>
          <w:spacing w:val="-12"/>
        </w:rPr>
        <w:t xml:space="preserve"> </w:t>
      </w:r>
      <w:r>
        <w:t>porosity</w:t>
      </w:r>
      <w:r>
        <w:rPr>
          <w:spacing w:val="-21"/>
        </w:rPr>
        <w:t xml:space="preserve"> </w:t>
      </w:r>
      <w:r>
        <w:t>and</w:t>
      </w:r>
      <w:r>
        <w:rPr>
          <w:spacing w:val="-15"/>
        </w:rPr>
        <w:t xml:space="preserve"> </w:t>
      </w:r>
      <w:r>
        <w:t>sand</w:t>
      </w:r>
      <w:r>
        <w:rPr>
          <w:spacing w:val="-14"/>
        </w:rPr>
        <w:t xml:space="preserve"> </w:t>
      </w:r>
      <w:r>
        <w:t>and</w:t>
      </w:r>
      <w:r>
        <w:rPr>
          <w:spacing w:val="-15"/>
        </w:rPr>
        <w:t xml:space="preserve"> </w:t>
      </w:r>
      <w:r>
        <w:t>slag</w:t>
      </w:r>
      <w:r>
        <w:rPr>
          <w:spacing w:val="-14"/>
        </w:rPr>
        <w:t xml:space="preserve"> </w:t>
      </w:r>
      <w:r>
        <w:t>inclusions</w:t>
      </w:r>
      <w:r>
        <w:rPr>
          <w:spacing w:val="-14"/>
        </w:rPr>
        <w:t xml:space="preserve"> </w:t>
      </w:r>
      <w:r>
        <w:rPr>
          <w:spacing w:val="-4"/>
        </w:rPr>
        <w:t>will</w:t>
      </w:r>
      <w:r>
        <w:rPr>
          <w:spacing w:val="-15"/>
        </w:rPr>
        <w:t xml:space="preserve"> </w:t>
      </w:r>
      <w:r>
        <w:t>not</w:t>
      </w:r>
      <w:r>
        <w:rPr>
          <w:spacing w:val="-12"/>
        </w:rPr>
        <w:t xml:space="preserve"> </w:t>
      </w:r>
      <w:r>
        <w:t>be</w:t>
      </w:r>
      <w:r>
        <w:rPr>
          <w:spacing w:val="-15"/>
        </w:rPr>
        <w:t xml:space="preserve"> </w:t>
      </w:r>
      <w:r>
        <w:t>tolerated.</w:t>
      </w:r>
      <w:r>
        <w:rPr>
          <w:spacing w:val="40"/>
        </w:rPr>
        <w:t xml:space="preserve"> </w:t>
      </w:r>
      <w:r>
        <w:t>Areas</w:t>
      </w:r>
      <w:r>
        <w:rPr>
          <w:spacing w:val="-14"/>
        </w:rPr>
        <w:t xml:space="preserve"> </w:t>
      </w:r>
      <w:r>
        <w:t>under</w:t>
      </w:r>
      <w:r>
        <w:rPr>
          <w:spacing w:val="-13"/>
        </w:rPr>
        <w:t xml:space="preserve"> </w:t>
      </w:r>
      <w:r>
        <w:rPr>
          <w:spacing w:val="-4"/>
        </w:rPr>
        <w:t>bolt</w:t>
      </w:r>
      <w:r>
        <w:rPr>
          <w:spacing w:val="-15"/>
        </w:rPr>
        <w:t xml:space="preserve"> </w:t>
      </w:r>
      <w:r>
        <w:t>heads,</w:t>
      </w:r>
      <w:r>
        <w:rPr>
          <w:spacing w:val="-14"/>
        </w:rPr>
        <w:t xml:space="preserve"> </w:t>
      </w:r>
      <w:proofErr w:type="gramStart"/>
      <w:r>
        <w:t>nuts</w:t>
      </w:r>
      <w:proofErr w:type="gramEnd"/>
      <w:r>
        <w:t xml:space="preserve"> and washers, shall be machined or spot faced to ensure a flat and smooth pressure bearing area, and</w:t>
      </w:r>
      <w:r>
        <w:rPr>
          <w:spacing w:val="-7"/>
        </w:rPr>
        <w:t xml:space="preserve"> </w:t>
      </w:r>
      <w:r>
        <w:t>sufficient</w:t>
      </w:r>
      <w:r>
        <w:rPr>
          <w:spacing w:val="-7"/>
        </w:rPr>
        <w:t xml:space="preserve"> </w:t>
      </w:r>
      <w:r>
        <w:t>space</w:t>
      </w:r>
      <w:r>
        <w:rPr>
          <w:spacing w:val="-8"/>
        </w:rPr>
        <w:t xml:space="preserve"> </w:t>
      </w:r>
      <w:r>
        <w:t>shall</w:t>
      </w:r>
      <w:r>
        <w:rPr>
          <w:spacing w:val="-8"/>
        </w:rPr>
        <w:t xml:space="preserve"> </w:t>
      </w:r>
      <w:r>
        <w:t>be</w:t>
      </w:r>
      <w:r>
        <w:rPr>
          <w:spacing w:val="-7"/>
        </w:rPr>
        <w:t xml:space="preserve"> </w:t>
      </w:r>
      <w:r>
        <w:t>provided</w:t>
      </w:r>
      <w:r>
        <w:rPr>
          <w:spacing w:val="-6"/>
        </w:rPr>
        <w:t xml:space="preserve"> </w:t>
      </w:r>
      <w:r>
        <w:t>for</w:t>
      </w:r>
      <w:r>
        <w:rPr>
          <w:spacing w:val="-6"/>
        </w:rPr>
        <w:t xml:space="preserve"> </w:t>
      </w:r>
      <w:r>
        <w:t>the</w:t>
      </w:r>
      <w:r>
        <w:rPr>
          <w:spacing w:val="-6"/>
        </w:rPr>
        <w:t xml:space="preserve"> </w:t>
      </w:r>
      <w:r>
        <w:t>use</w:t>
      </w:r>
      <w:r>
        <w:rPr>
          <w:spacing w:val="-7"/>
        </w:rPr>
        <w:t xml:space="preserve"> </w:t>
      </w:r>
      <w:r>
        <w:t>of</w:t>
      </w:r>
      <w:r>
        <w:rPr>
          <w:spacing w:val="-4"/>
        </w:rPr>
        <w:t xml:space="preserve"> </w:t>
      </w:r>
      <w:r>
        <w:t>ring</w:t>
      </w:r>
      <w:r>
        <w:rPr>
          <w:spacing w:val="-8"/>
        </w:rPr>
        <w:t xml:space="preserve"> </w:t>
      </w:r>
      <w:r>
        <w:t>or</w:t>
      </w:r>
      <w:r>
        <w:rPr>
          <w:spacing w:val="-6"/>
        </w:rPr>
        <w:t xml:space="preserve"> </w:t>
      </w:r>
      <w:r>
        <w:t>socket</w:t>
      </w:r>
      <w:r>
        <w:rPr>
          <w:spacing w:val="-8"/>
        </w:rPr>
        <w:t xml:space="preserve"> </w:t>
      </w:r>
      <w:r>
        <w:t>spanners.</w:t>
      </w:r>
    </w:p>
    <w:p w14:paraId="4A2B318C" w14:textId="77777777" w:rsidR="00350633" w:rsidRDefault="00D47FC0" w:rsidP="003E4B8C">
      <w:pPr>
        <w:pStyle w:val="BodyText"/>
      </w:pPr>
      <w:r>
        <w:t>All</w:t>
      </w:r>
      <w:r>
        <w:rPr>
          <w:spacing w:val="-15"/>
        </w:rPr>
        <w:t xml:space="preserve"> </w:t>
      </w:r>
      <w:r>
        <w:t>pressure</w:t>
      </w:r>
      <w:r>
        <w:rPr>
          <w:spacing w:val="-14"/>
        </w:rPr>
        <w:t xml:space="preserve"> </w:t>
      </w:r>
      <w:r>
        <w:t>retaining</w:t>
      </w:r>
      <w:r>
        <w:rPr>
          <w:spacing w:val="-14"/>
        </w:rPr>
        <w:t xml:space="preserve"> </w:t>
      </w:r>
      <w:r>
        <w:t>castings</w:t>
      </w:r>
      <w:r>
        <w:rPr>
          <w:spacing w:val="-12"/>
        </w:rPr>
        <w:t xml:space="preserve"> </w:t>
      </w:r>
      <w:r>
        <w:t>shall</w:t>
      </w:r>
      <w:r>
        <w:rPr>
          <w:spacing w:val="-14"/>
        </w:rPr>
        <w:t xml:space="preserve"> </w:t>
      </w:r>
      <w:r>
        <w:t>be</w:t>
      </w:r>
      <w:r>
        <w:rPr>
          <w:spacing w:val="-14"/>
        </w:rPr>
        <w:t xml:space="preserve"> </w:t>
      </w:r>
      <w:r>
        <w:t>hydrostatically</w:t>
      </w:r>
      <w:r>
        <w:rPr>
          <w:spacing w:val="-17"/>
        </w:rPr>
        <w:t xml:space="preserve"> </w:t>
      </w:r>
      <w:r>
        <w:t>tested</w:t>
      </w:r>
      <w:r>
        <w:rPr>
          <w:spacing w:val="-14"/>
        </w:rPr>
        <w:t xml:space="preserve"> </w:t>
      </w:r>
      <w:r>
        <w:t>to</w:t>
      </w:r>
      <w:r>
        <w:rPr>
          <w:spacing w:val="-14"/>
        </w:rPr>
        <w:t xml:space="preserve"> </w:t>
      </w:r>
      <w:r>
        <w:t>not</w:t>
      </w:r>
      <w:r>
        <w:rPr>
          <w:spacing w:val="-14"/>
        </w:rPr>
        <w:t xml:space="preserve"> </w:t>
      </w:r>
      <w:r>
        <w:t>less</w:t>
      </w:r>
      <w:r>
        <w:rPr>
          <w:spacing w:val="-12"/>
        </w:rPr>
        <w:t xml:space="preserve"> </w:t>
      </w:r>
      <w:r>
        <w:t>than</w:t>
      </w:r>
      <w:r>
        <w:rPr>
          <w:spacing w:val="-14"/>
        </w:rPr>
        <w:t xml:space="preserve"> </w:t>
      </w:r>
      <w:r>
        <w:t>1,5</w:t>
      </w:r>
      <w:r>
        <w:rPr>
          <w:spacing w:val="-14"/>
        </w:rPr>
        <w:t xml:space="preserve"> </w:t>
      </w:r>
      <w:r>
        <w:t>times</w:t>
      </w:r>
      <w:r>
        <w:rPr>
          <w:spacing w:val="-12"/>
        </w:rPr>
        <w:t xml:space="preserve"> </w:t>
      </w:r>
      <w:r>
        <w:t>the</w:t>
      </w:r>
      <w:r>
        <w:rPr>
          <w:spacing w:val="-16"/>
        </w:rPr>
        <w:t xml:space="preserve"> </w:t>
      </w:r>
      <w:r>
        <w:t>maximum working pressure after machining and shall be pressure</w:t>
      </w:r>
      <w:r>
        <w:rPr>
          <w:spacing w:val="-37"/>
        </w:rPr>
        <w:t xml:space="preserve"> </w:t>
      </w:r>
      <w:r>
        <w:t>tight.</w:t>
      </w:r>
    </w:p>
    <w:p w14:paraId="48E3A04F" w14:textId="1E104273" w:rsidR="00350633" w:rsidRDefault="00D47FC0" w:rsidP="003E4B8C">
      <w:pPr>
        <w:pStyle w:val="BodyText"/>
      </w:pPr>
      <w:r>
        <w:t>No repairs shall be undertaken to castings without the written permission of the Engineer and</w:t>
      </w:r>
      <w:r w:rsidR="00FA41E8">
        <w:t xml:space="preserve"> </w:t>
      </w:r>
      <w:r>
        <w:t>welding will not be permitted on cast iron castings.</w:t>
      </w:r>
    </w:p>
    <w:p w14:paraId="453D2DDD" w14:textId="77777777" w:rsidR="00350633" w:rsidRDefault="00D47FC0" w:rsidP="003E4B8C">
      <w:pPr>
        <w:pStyle w:val="BodyText"/>
      </w:pPr>
      <w:r>
        <w:t xml:space="preserve">Castings shall be heat treated to provide optimum corrosion resistance and toughness combined with reasonable machinability. In particular </w:t>
      </w:r>
      <w:proofErr w:type="gramStart"/>
      <w:r>
        <w:t>stainless steel</w:t>
      </w:r>
      <w:proofErr w:type="gramEnd"/>
      <w:r>
        <w:t xml:space="preserve"> castings shall be heat treated so as to ensure that all carbides are in solution, to ensure optimum grain size, and to provide maximum corrosion resistance.</w:t>
      </w:r>
    </w:p>
    <w:p w14:paraId="6A00D156" w14:textId="77777777" w:rsidR="00350633" w:rsidRDefault="00D47FC0" w:rsidP="003E4B8C">
      <w:pPr>
        <w:pStyle w:val="BodyText"/>
      </w:pPr>
      <w:r>
        <w:t>The</w:t>
      </w:r>
      <w:r>
        <w:rPr>
          <w:spacing w:val="-6"/>
        </w:rPr>
        <w:t xml:space="preserve"> </w:t>
      </w:r>
      <w:r>
        <w:t>Contractor</w:t>
      </w:r>
      <w:r>
        <w:rPr>
          <w:spacing w:val="-7"/>
        </w:rPr>
        <w:t xml:space="preserve"> </w:t>
      </w:r>
      <w:r>
        <w:t>shall</w:t>
      </w:r>
      <w:r>
        <w:rPr>
          <w:spacing w:val="-6"/>
        </w:rPr>
        <w:t xml:space="preserve"> </w:t>
      </w:r>
      <w:r>
        <w:t>provide</w:t>
      </w:r>
      <w:r>
        <w:rPr>
          <w:spacing w:val="-4"/>
        </w:rPr>
        <w:t xml:space="preserve"> </w:t>
      </w:r>
      <w:r>
        <w:t>a</w:t>
      </w:r>
      <w:r>
        <w:rPr>
          <w:spacing w:val="-6"/>
        </w:rPr>
        <w:t xml:space="preserve"> </w:t>
      </w:r>
      <w:r>
        <w:t>test</w:t>
      </w:r>
      <w:r>
        <w:rPr>
          <w:spacing w:val="-5"/>
        </w:rPr>
        <w:t xml:space="preserve"> </w:t>
      </w:r>
      <w:r>
        <w:t>certificate</w:t>
      </w:r>
      <w:r>
        <w:rPr>
          <w:spacing w:val="-8"/>
        </w:rPr>
        <w:t xml:space="preserve"> </w:t>
      </w:r>
      <w:r>
        <w:t>for</w:t>
      </w:r>
      <w:r>
        <w:rPr>
          <w:spacing w:val="-5"/>
        </w:rPr>
        <w:t xml:space="preserve"> </w:t>
      </w:r>
      <w:r>
        <w:t>each</w:t>
      </w:r>
      <w:r>
        <w:rPr>
          <w:spacing w:val="-5"/>
        </w:rPr>
        <w:t xml:space="preserve"> </w:t>
      </w:r>
      <w:r>
        <w:t>casting</w:t>
      </w:r>
      <w:r>
        <w:rPr>
          <w:spacing w:val="-5"/>
        </w:rPr>
        <w:t xml:space="preserve"> </w:t>
      </w:r>
      <w:r>
        <w:t>or</w:t>
      </w:r>
      <w:r>
        <w:rPr>
          <w:spacing w:val="-5"/>
        </w:rPr>
        <w:t xml:space="preserve"> </w:t>
      </w:r>
      <w:r>
        <w:t>batch</w:t>
      </w:r>
      <w:r>
        <w:rPr>
          <w:spacing w:val="-5"/>
        </w:rPr>
        <w:t xml:space="preserve"> </w:t>
      </w:r>
      <w:r>
        <w:t>of castings,</w:t>
      </w:r>
      <w:r>
        <w:rPr>
          <w:spacing w:val="-6"/>
        </w:rPr>
        <w:t xml:space="preserve"> </w:t>
      </w:r>
      <w:r>
        <w:t>except</w:t>
      </w:r>
      <w:r>
        <w:rPr>
          <w:spacing w:val="-8"/>
        </w:rPr>
        <w:t xml:space="preserve"> </w:t>
      </w:r>
      <w:r>
        <w:t>for</w:t>
      </w:r>
      <w:r>
        <w:rPr>
          <w:spacing w:val="-4"/>
        </w:rPr>
        <w:t xml:space="preserve"> </w:t>
      </w:r>
      <w:r>
        <w:t>those made</w:t>
      </w:r>
      <w:r>
        <w:rPr>
          <w:spacing w:val="-17"/>
        </w:rPr>
        <w:t xml:space="preserve"> </w:t>
      </w:r>
      <w:r>
        <w:t>of</w:t>
      </w:r>
      <w:r>
        <w:rPr>
          <w:spacing w:val="-14"/>
        </w:rPr>
        <w:t xml:space="preserve"> </w:t>
      </w:r>
      <w:r>
        <w:t>grey</w:t>
      </w:r>
      <w:r>
        <w:rPr>
          <w:spacing w:val="-22"/>
        </w:rPr>
        <w:t xml:space="preserve"> </w:t>
      </w:r>
      <w:r>
        <w:t>cast</w:t>
      </w:r>
      <w:r>
        <w:rPr>
          <w:spacing w:val="-16"/>
        </w:rPr>
        <w:t xml:space="preserve"> </w:t>
      </w:r>
      <w:r>
        <w:t>iron,</w:t>
      </w:r>
      <w:r>
        <w:rPr>
          <w:spacing w:val="-16"/>
        </w:rPr>
        <w:t xml:space="preserve"> </w:t>
      </w:r>
      <w:r>
        <w:t>giving</w:t>
      </w:r>
      <w:r>
        <w:rPr>
          <w:spacing w:val="-17"/>
        </w:rPr>
        <w:t xml:space="preserve"> </w:t>
      </w:r>
      <w:r>
        <w:t>details</w:t>
      </w:r>
      <w:r>
        <w:rPr>
          <w:spacing w:val="-15"/>
        </w:rPr>
        <w:t xml:space="preserve"> </w:t>
      </w:r>
      <w:r>
        <w:t>of</w:t>
      </w:r>
      <w:r>
        <w:rPr>
          <w:spacing w:val="-14"/>
        </w:rPr>
        <w:t xml:space="preserve"> </w:t>
      </w:r>
      <w:r>
        <w:t>the</w:t>
      </w:r>
      <w:r>
        <w:rPr>
          <w:spacing w:val="-19"/>
        </w:rPr>
        <w:t xml:space="preserve"> </w:t>
      </w:r>
      <w:r>
        <w:t>material</w:t>
      </w:r>
      <w:r>
        <w:rPr>
          <w:spacing w:val="-17"/>
        </w:rPr>
        <w:t xml:space="preserve"> </w:t>
      </w:r>
      <w:r>
        <w:t>analysis,</w:t>
      </w:r>
      <w:r>
        <w:rPr>
          <w:spacing w:val="-16"/>
        </w:rPr>
        <w:t xml:space="preserve"> </w:t>
      </w:r>
      <w:r>
        <w:t>the</w:t>
      </w:r>
      <w:r>
        <w:rPr>
          <w:spacing w:val="-16"/>
        </w:rPr>
        <w:t xml:space="preserve"> </w:t>
      </w:r>
      <w:r>
        <w:t>heat</w:t>
      </w:r>
      <w:r>
        <w:rPr>
          <w:spacing w:val="-17"/>
        </w:rPr>
        <w:t xml:space="preserve"> </w:t>
      </w:r>
      <w:r>
        <w:t>treatment</w:t>
      </w:r>
      <w:r>
        <w:rPr>
          <w:spacing w:val="-16"/>
        </w:rPr>
        <w:t xml:space="preserve"> </w:t>
      </w:r>
      <w:r>
        <w:t>and</w:t>
      </w:r>
      <w:r>
        <w:rPr>
          <w:spacing w:val="-16"/>
        </w:rPr>
        <w:t xml:space="preserve"> </w:t>
      </w:r>
      <w:r>
        <w:t>any</w:t>
      </w:r>
      <w:r>
        <w:rPr>
          <w:spacing w:val="-20"/>
        </w:rPr>
        <w:t xml:space="preserve"> </w:t>
      </w:r>
      <w:r>
        <w:t>mechanical tests carried</w:t>
      </w:r>
      <w:r>
        <w:rPr>
          <w:spacing w:val="-10"/>
        </w:rPr>
        <w:t xml:space="preserve"> </w:t>
      </w:r>
      <w:r>
        <w:t>out.</w:t>
      </w:r>
    </w:p>
    <w:p w14:paraId="7FA1C809" w14:textId="04F3B3A6" w:rsidR="00350633" w:rsidRDefault="00D47FC0">
      <w:pPr>
        <w:pStyle w:val="Heading1"/>
        <w:tabs>
          <w:tab w:val="left" w:pos="1525"/>
        </w:tabs>
        <w:rPr>
          <w:u w:val="none"/>
        </w:rPr>
      </w:pPr>
      <w:bookmarkStart w:id="37" w:name="D8._FABRICATION_OF_CARBON_STEELS"/>
      <w:bookmarkStart w:id="38" w:name="_bookmark7"/>
      <w:bookmarkStart w:id="39" w:name="_Toc85090137"/>
      <w:bookmarkEnd w:id="37"/>
      <w:bookmarkEnd w:id="38"/>
      <w:r>
        <w:rPr>
          <w:u w:val="thick"/>
        </w:rPr>
        <w:t>FABRICATION OF CARBON</w:t>
      </w:r>
      <w:r>
        <w:rPr>
          <w:spacing w:val="-3"/>
          <w:u w:val="thick"/>
        </w:rPr>
        <w:t xml:space="preserve"> </w:t>
      </w:r>
      <w:r>
        <w:rPr>
          <w:u w:val="thick"/>
        </w:rPr>
        <w:t>STEELS</w:t>
      </w:r>
      <w:bookmarkEnd w:id="39"/>
    </w:p>
    <w:p w14:paraId="6F16D241" w14:textId="642D1098" w:rsidR="00350633" w:rsidRDefault="00D47FC0" w:rsidP="00E564D4">
      <w:pPr>
        <w:pStyle w:val="Heading2"/>
      </w:pPr>
      <w:bookmarkStart w:id="40" w:name="_Toc85090138"/>
      <w:r>
        <w:t>Standards</w:t>
      </w:r>
      <w:bookmarkEnd w:id="40"/>
    </w:p>
    <w:p w14:paraId="0F58525F" w14:textId="77777777" w:rsidR="00350633" w:rsidRDefault="00D47FC0" w:rsidP="003E4B8C">
      <w:pPr>
        <w:pStyle w:val="BodyText"/>
      </w:pPr>
      <w:r>
        <w:t xml:space="preserve">Steelwork shall be </w:t>
      </w:r>
      <w:r>
        <w:rPr>
          <w:spacing w:val="-4"/>
        </w:rPr>
        <w:t xml:space="preserve">constructed, </w:t>
      </w:r>
      <w:proofErr w:type="gramStart"/>
      <w:r>
        <w:t>fabricated</w:t>
      </w:r>
      <w:proofErr w:type="gramEnd"/>
      <w:r>
        <w:t xml:space="preserve"> and erected in accordance with SABS Standard </w:t>
      </w:r>
      <w:r>
        <w:rPr>
          <w:spacing w:val="-4"/>
        </w:rPr>
        <w:t xml:space="preserve">Building </w:t>
      </w:r>
      <w:r>
        <w:t>Regulations, Chapter 6, "Structural Steelwork", and with SANS 1200 H where applicable.</w:t>
      </w:r>
    </w:p>
    <w:p w14:paraId="614C9C9C" w14:textId="50053C2C" w:rsidR="00350633" w:rsidRDefault="00D47FC0" w:rsidP="00E564D4">
      <w:pPr>
        <w:pStyle w:val="Heading2"/>
      </w:pPr>
      <w:bookmarkStart w:id="41" w:name="_Toc85090139"/>
      <w:r>
        <w:rPr>
          <w:u w:val="thick"/>
        </w:rPr>
        <w:t>Finish</w:t>
      </w:r>
      <w:bookmarkEnd w:id="41"/>
    </w:p>
    <w:p w14:paraId="301862B0" w14:textId="77777777" w:rsidR="00350633" w:rsidRDefault="00D47FC0" w:rsidP="003E4B8C">
      <w:pPr>
        <w:pStyle w:val="BodyText"/>
      </w:pPr>
      <w:r>
        <w:t>Edges shall be rounded to a radius of at least 2 mm. Weld spatter and other protrusions shall be removed.</w:t>
      </w:r>
    </w:p>
    <w:p w14:paraId="328EB3EF" w14:textId="4998028C" w:rsidR="00350633" w:rsidRDefault="00D47FC0" w:rsidP="00B70BD1">
      <w:pPr>
        <w:pStyle w:val="Heading2"/>
      </w:pPr>
      <w:bookmarkStart w:id="42" w:name="_Toc85090140"/>
      <w:r>
        <w:t>Requirements for Corrosion</w:t>
      </w:r>
      <w:r>
        <w:rPr>
          <w:spacing w:val="-16"/>
        </w:rPr>
        <w:t xml:space="preserve"> </w:t>
      </w:r>
      <w:r>
        <w:t>Protection</w:t>
      </w:r>
      <w:bookmarkEnd w:id="42"/>
    </w:p>
    <w:p w14:paraId="4BE5F396" w14:textId="77777777" w:rsidR="00350633" w:rsidRDefault="00D47FC0" w:rsidP="003E4B8C">
      <w:pPr>
        <w:pStyle w:val="BodyText"/>
      </w:pPr>
      <w:r>
        <w:t xml:space="preserve">In addition to finishing requirements, the requirements of corrosion protection application shall be taken into consideration. Surfaces must be accessible for surface preparation and coating. Inaccessible pockets and open hollow sections and similar hidden surfaces shall not be permitted unless the corrosion protection system specified for the fabrication is </w:t>
      </w:r>
      <w:proofErr w:type="gramStart"/>
      <w:r>
        <w:t>hot-dip</w:t>
      </w:r>
      <w:proofErr w:type="gramEnd"/>
      <w:r>
        <w:t xml:space="preserve"> galvanizing without painting.</w:t>
      </w:r>
    </w:p>
    <w:p w14:paraId="617EB956" w14:textId="77777777" w:rsidR="00350633" w:rsidRDefault="00D47FC0" w:rsidP="003E4B8C">
      <w:pPr>
        <w:pStyle w:val="BodyText"/>
      </w:pPr>
      <w:r>
        <w:t>Pits, undercuts, indentations, etc. which would prevent access to blast material are unacceptable.</w:t>
      </w:r>
    </w:p>
    <w:p w14:paraId="6CC76508" w14:textId="54218C60" w:rsidR="00350633" w:rsidRDefault="00D47FC0" w:rsidP="00B70BD1">
      <w:pPr>
        <w:pStyle w:val="Heading2"/>
      </w:pPr>
      <w:bookmarkStart w:id="43" w:name="_Toc85090141"/>
      <w:r>
        <w:t>Drawings</w:t>
      </w:r>
      <w:bookmarkEnd w:id="43"/>
    </w:p>
    <w:p w14:paraId="03835C94" w14:textId="77777777" w:rsidR="00350633" w:rsidRDefault="00D47FC0" w:rsidP="003E4B8C">
      <w:pPr>
        <w:pStyle w:val="BodyText"/>
      </w:pPr>
      <w:r>
        <w:t xml:space="preserve">General and detailed fabrication drawings shall be submitted by the Contractor for approval by the Engineer. Full details of the </w:t>
      </w:r>
      <w:r>
        <w:rPr>
          <w:spacing w:val="-4"/>
        </w:rPr>
        <w:t xml:space="preserve">welding </w:t>
      </w:r>
      <w:r>
        <w:t xml:space="preserve">procedures and standards which he </w:t>
      </w:r>
      <w:r>
        <w:rPr>
          <w:spacing w:val="-4"/>
        </w:rPr>
        <w:t xml:space="preserve">proposes </w:t>
      </w:r>
      <w:r>
        <w:t>to use shall be shown on these drawings.</w:t>
      </w:r>
    </w:p>
    <w:p w14:paraId="056DB2BE" w14:textId="31A8C9AB" w:rsidR="00350633" w:rsidRDefault="00D47FC0" w:rsidP="00B70BD1">
      <w:pPr>
        <w:pStyle w:val="Heading2"/>
      </w:pPr>
      <w:bookmarkStart w:id="44" w:name="_Toc85090142"/>
      <w:r>
        <w:t>Inspections</w:t>
      </w:r>
      <w:bookmarkEnd w:id="44"/>
    </w:p>
    <w:p w14:paraId="22DA21AA" w14:textId="70D20606" w:rsidR="00350633" w:rsidRDefault="00D47FC0" w:rsidP="003E4B8C">
      <w:pPr>
        <w:pStyle w:val="BodyText"/>
        <w:rPr>
          <w:spacing w:val="-4"/>
        </w:rPr>
      </w:pPr>
      <w:r>
        <w:t xml:space="preserve">The Contractor shall arrange for the Engineer to inspect fabrications, including fabricated pipework, in the fabrication workshop and prior to corrosion </w:t>
      </w:r>
      <w:r>
        <w:rPr>
          <w:spacing w:val="-4"/>
        </w:rPr>
        <w:t>protection.</w:t>
      </w:r>
    </w:p>
    <w:p w14:paraId="0C28363D" w14:textId="76F880FA" w:rsidR="00350633" w:rsidRPr="00FA41E8" w:rsidRDefault="00D47FC0" w:rsidP="00A97FF7">
      <w:pPr>
        <w:pStyle w:val="Heading1"/>
        <w:rPr>
          <w:u w:val="none"/>
        </w:rPr>
      </w:pPr>
      <w:bookmarkStart w:id="45" w:name="D9._FABRICATION_OF_STAINLESS_STEELS"/>
      <w:bookmarkStart w:id="46" w:name="_bookmark8"/>
      <w:bookmarkStart w:id="47" w:name="_Toc85090143"/>
      <w:bookmarkEnd w:id="45"/>
      <w:bookmarkEnd w:id="46"/>
      <w:r>
        <w:t>FABRICATION OF STAINLESS</w:t>
      </w:r>
      <w:r>
        <w:rPr>
          <w:spacing w:val="-1"/>
        </w:rPr>
        <w:t xml:space="preserve"> </w:t>
      </w:r>
      <w:r>
        <w:t>STEELS</w:t>
      </w:r>
      <w:bookmarkEnd w:id="47"/>
    </w:p>
    <w:p w14:paraId="3678E1D2" w14:textId="77777777" w:rsidR="00FA41E8" w:rsidRDefault="00FA41E8" w:rsidP="00FA41E8">
      <w:pPr>
        <w:pStyle w:val="Heading1"/>
        <w:numPr>
          <w:ilvl w:val="0"/>
          <w:numId w:val="0"/>
        </w:numPr>
        <w:ind w:left="360"/>
        <w:rPr>
          <w:u w:val="none"/>
        </w:rPr>
      </w:pPr>
    </w:p>
    <w:p w14:paraId="363DB693" w14:textId="77777777" w:rsidR="00350633" w:rsidRDefault="00D47FC0" w:rsidP="003E4B8C">
      <w:pPr>
        <w:pStyle w:val="BodyText"/>
      </w:pPr>
      <w:r>
        <w:t>The requirements regarding the fabrication of carbon steels applies to the fabrication of stainless steel as well. In addition, the following requirements apply to the fabrication of stainless steels:</w:t>
      </w:r>
    </w:p>
    <w:p w14:paraId="78920921" w14:textId="77777777" w:rsidR="00350633" w:rsidRDefault="00350633" w:rsidP="003E4B8C">
      <w:pPr>
        <w:pStyle w:val="BodyText"/>
      </w:pPr>
    </w:p>
    <w:p w14:paraId="15752E21" w14:textId="77777777" w:rsidR="00350633" w:rsidRDefault="00D47FC0" w:rsidP="00FA41E8">
      <w:pPr>
        <w:pStyle w:val="ListParagraph"/>
        <w:numPr>
          <w:ilvl w:val="0"/>
          <w:numId w:val="89"/>
        </w:numPr>
      </w:pPr>
      <w:r>
        <w:t>Fabrication</w:t>
      </w:r>
      <w:r>
        <w:rPr>
          <w:spacing w:val="-10"/>
        </w:rPr>
        <w:t xml:space="preserve"> </w:t>
      </w:r>
      <w:r>
        <w:t>of</w:t>
      </w:r>
      <w:r>
        <w:rPr>
          <w:spacing w:val="-10"/>
        </w:rPr>
        <w:t xml:space="preserve"> </w:t>
      </w:r>
      <w:r>
        <w:t>stainless</w:t>
      </w:r>
      <w:r>
        <w:rPr>
          <w:spacing w:val="-11"/>
        </w:rPr>
        <w:t xml:space="preserve"> </w:t>
      </w:r>
      <w:r>
        <w:t>steels</w:t>
      </w:r>
      <w:r>
        <w:rPr>
          <w:spacing w:val="-9"/>
        </w:rPr>
        <w:t xml:space="preserve"> </w:t>
      </w:r>
      <w:r>
        <w:t>and</w:t>
      </w:r>
      <w:r>
        <w:rPr>
          <w:spacing w:val="-9"/>
        </w:rPr>
        <w:t xml:space="preserve"> </w:t>
      </w:r>
      <w:r>
        <w:t>3CR12</w:t>
      </w:r>
      <w:r>
        <w:rPr>
          <w:spacing w:val="-13"/>
        </w:rPr>
        <w:t xml:space="preserve"> </w:t>
      </w:r>
      <w:r>
        <w:t>shall</w:t>
      </w:r>
      <w:r>
        <w:rPr>
          <w:spacing w:val="-13"/>
        </w:rPr>
        <w:t xml:space="preserve"> </w:t>
      </w:r>
      <w:r>
        <w:t>follow</w:t>
      </w:r>
      <w:r>
        <w:rPr>
          <w:spacing w:val="-12"/>
        </w:rPr>
        <w:t xml:space="preserve"> </w:t>
      </w:r>
      <w:r>
        <w:t>the</w:t>
      </w:r>
      <w:r>
        <w:rPr>
          <w:spacing w:val="-9"/>
        </w:rPr>
        <w:t xml:space="preserve"> </w:t>
      </w:r>
      <w:r>
        <w:t>recommendations</w:t>
      </w:r>
      <w:r>
        <w:rPr>
          <w:spacing w:val="-9"/>
        </w:rPr>
        <w:t xml:space="preserve"> </w:t>
      </w:r>
      <w:r>
        <w:t>in</w:t>
      </w:r>
      <w:r>
        <w:rPr>
          <w:spacing w:val="-10"/>
        </w:rPr>
        <w:t xml:space="preserve"> </w:t>
      </w:r>
      <w:r>
        <w:t>"The</w:t>
      </w:r>
      <w:r>
        <w:rPr>
          <w:spacing w:val="-13"/>
        </w:rPr>
        <w:t xml:space="preserve"> </w:t>
      </w:r>
      <w:proofErr w:type="gramStart"/>
      <w:r>
        <w:t>Stainless Steel</w:t>
      </w:r>
      <w:proofErr w:type="gramEnd"/>
      <w:r>
        <w:rPr>
          <w:spacing w:val="-14"/>
        </w:rPr>
        <w:t xml:space="preserve"> </w:t>
      </w:r>
      <w:r>
        <w:t>User</w:t>
      </w:r>
      <w:r>
        <w:rPr>
          <w:spacing w:val="-12"/>
        </w:rPr>
        <w:t xml:space="preserve"> </w:t>
      </w:r>
      <w:r>
        <w:t>Manual"</w:t>
      </w:r>
      <w:r>
        <w:rPr>
          <w:spacing w:val="-15"/>
        </w:rPr>
        <w:t xml:space="preserve"> </w:t>
      </w:r>
      <w:r>
        <w:t>and</w:t>
      </w:r>
      <w:r>
        <w:rPr>
          <w:spacing w:val="-13"/>
        </w:rPr>
        <w:t xml:space="preserve"> </w:t>
      </w:r>
      <w:r>
        <w:t>"The</w:t>
      </w:r>
      <w:r>
        <w:rPr>
          <w:spacing w:val="-13"/>
        </w:rPr>
        <w:t xml:space="preserve"> </w:t>
      </w:r>
      <w:r>
        <w:t>3CR12</w:t>
      </w:r>
      <w:r>
        <w:rPr>
          <w:spacing w:val="-14"/>
        </w:rPr>
        <w:t xml:space="preserve"> </w:t>
      </w:r>
      <w:r>
        <w:t>Fabrication</w:t>
      </w:r>
      <w:r>
        <w:rPr>
          <w:spacing w:val="-13"/>
        </w:rPr>
        <w:t xml:space="preserve"> </w:t>
      </w:r>
      <w:r>
        <w:t>Guide"</w:t>
      </w:r>
      <w:r>
        <w:rPr>
          <w:spacing w:val="-14"/>
        </w:rPr>
        <w:t xml:space="preserve"> </w:t>
      </w:r>
      <w:r>
        <w:t>issued</w:t>
      </w:r>
      <w:r>
        <w:rPr>
          <w:spacing w:val="-14"/>
        </w:rPr>
        <w:t xml:space="preserve"> </w:t>
      </w:r>
      <w:r>
        <w:t>by</w:t>
      </w:r>
      <w:r>
        <w:rPr>
          <w:spacing w:val="-19"/>
        </w:rPr>
        <w:t xml:space="preserve"> </w:t>
      </w:r>
      <w:r>
        <w:t>Columbus</w:t>
      </w:r>
      <w:r>
        <w:rPr>
          <w:spacing w:val="-11"/>
        </w:rPr>
        <w:t xml:space="preserve"> </w:t>
      </w:r>
      <w:r>
        <w:t>Stainless.</w:t>
      </w:r>
      <w:r>
        <w:rPr>
          <w:spacing w:val="30"/>
        </w:rPr>
        <w:t xml:space="preserve"> </w:t>
      </w:r>
      <w:r>
        <w:t>Only fabricators experienced with stainless steel will be considered acceptable. Such fabricators shall</w:t>
      </w:r>
      <w:r>
        <w:rPr>
          <w:spacing w:val="-6"/>
        </w:rPr>
        <w:t xml:space="preserve"> </w:t>
      </w:r>
      <w:r>
        <w:t>use</w:t>
      </w:r>
      <w:r>
        <w:rPr>
          <w:spacing w:val="-5"/>
        </w:rPr>
        <w:t xml:space="preserve"> </w:t>
      </w:r>
      <w:r>
        <w:t>permanently</w:t>
      </w:r>
      <w:r>
        <w:rPr>
          <w:spacing w:val="-10"/>
        </w:rPr>
        <w:t xml:space="preserve"> </w:t>
      </w:r>
      <w:r>
        <w:t>dedicated</w:t>
      </w:r>
      <w:r>
        <w:rPr>
          <w:spacing w:val="-5"/>
        </w:rPr>
        <w:t xml:space="preserve"> </w:t>
      </w:r>
      <w:r>
        <w:t>storage</w:t>
      </w:r>
      <w:r>
        <w:rPr>
          <w:spacing w:val="-8"/>
        </w:rPr>
        <w:t xml:space="preserve"> </w:t>
      </w:r>
      <w:r>
        <w:t>and</w:t>
      </w:r>
      <w:r>
        <w:rPr>
          <w:spacing w:val="-7"/>
        </w:rPr>
        <w:t xml:space="preserve"> </w:t>
      </w:r>
      <w:r>
        <w:t>fabrication</w:t>
      </w:r>
      <w:r>
        <w:rPr>
          <w:spacing w:val="-10"/>
        </w:rPr>
        <w:t xml:space="preserve"> </w:t>
      </w:r>
      <w:r>
        <w:t>areas and</w:t>
      </w:r>
      <w:r>
        <w:rPr>
          <w:spacing w:val="-8"/>
        </w:rPr>
        <w:t xml:space="preserve"> </w:t>
      </w:r>
      <w:r>
        <w:t>shall</w:t>
      </w:r>
      <w:r>
        <w:rPr>
          <w:spacing w:val="-6"/>
        </w:rPr>
        <w:t xml:space="preserve"> </w:t>
      </w:r>
      <w:r>
        <w:t>use</w:t>
      </w:r>
      <w:r>
        <w:rPr>
          <w:spacing w:val="-9"/>
        </w:rPr>
        <w:t xml:space="preserve"> </w:t>
      </w:r>
      <w:r>
        <w:t>machines,</w:t>
      </w:r>
      <w:r>
        <w:rPr>
          <w:spacing w:val="-5"/>
        </w:rPr>
        <w:t xml:space="preserve"> </w:t>
      </w:r>
      <w:r>
        <w:t>tools and</w:t>
      </w:r>
      <w:r>
        <w:rPr>
          <w:spacing w:val="-7"/>
        </w:rPr>
        <w:t xml:space="preserve"> </w:t>
      </w:r>
      <w:r>
        <w:t>handling</w:t>
      </w:r>
      <w:r>
        <w:rPr>
          <w:spacing w:val="-6"/>
        </w:rPr>
        <w:t xml:space="preserve"> </w:t>
      </w:r>
      <w:r>
        <w:t>equipment</w:t>
      </w:r>
      <w:r>
        <w:rPr>
          <w:spacing w:val="-6"/>
        </w:rPr>
        <w:t xml:space="preserve"> </w:t>
      </w:r>
      <w:r>
        <w:t>suited</w:t>
      </w:r>
      <w:r>
        <w:rPr>
          <w:spacing w:val="-7"/>
        </w:rPr>
        <w:t xml:space="preserve"> </w:t>
      </w:r>
      <w:r>
        <w:t>and</w:t>
      </w:r>
      <w:r>
        <w:rPr>
          <w:spacing w:val="-6"/>
        </w:rPr>
        <w:t xml:space="preserve"> </w:t>
      </w:r>
      <w:r>
        <w:t>permanently</w:t>
      </w:r>
      <w:r>
        <w:rPr>
          <w:spacing w:val="-12"/>
        </w:rPr>
        <w:t xml:space="preserve"> </w:t>
      </w:r>
      <w:r>
        <w:t>dedicated</w:t>
      </w:r>
      <w:r>
        <w:rPr>
          <w:spacing w:val="-7"/>
        </w:rPr>
        <w:t xml:space="preserve"> </w:t>
      </w:r>
      <w:r>
        <w:t>to</w:t>
      </w:r>
      <w:r>
        <w:rPr>
          <w:spacing w:val="-6"/>
        </w:rPr>
        <w:t xml:space="preserve"> </w:t>
      </w:r>
      <w:r>
        <w:t>this</w:t>
      </w:r>
      <w:r>
        <w:rPr>
          <w:spacing w:val="-5"/>
        </w:rPr>
        <w:t xml:space="preserve"> </w:t>
      </w:r>
      <w:r>
        <w:rPr>
          <w:spacing w:val="-4"/>
        </w:rPr>
        <w:t>type</w:t>
      </w:r>
      <w:r>
        <w:rPr>
          <w:spacing w:val="-6"/>
        </w:rPr>
        <w:t xml:space="preserve"> </w:t>
      </w:r>
      <w:r>
        <w:t>of</w:t>
      </w:r>
      <w:r>
        <w:rPr>
          <w:spacing w:val="-7"/>
        </w:rPr>
        <w:t xml:space="preserve"> </w:t>
      </w:r>
      <w:r>
        <w:t>material.</w:t>
      </w:r>
    </w:p>
    <w:p w14:paraId="4B775445" w14:textId="77777777" w:rsidR="00350633" w:rsidRDefault="00D47FC0" w:rsidP="00FA41E8">
      <w:pPr>
        <w:pStyle w:val="ListParagraph"/>
        <w:numPr>
          <w:ilvl w:val="0"/>
          <w:numId w:val="89"/>
        </w:numPr>
      </w:pPr>
      <w:r>
        <w:t>Surfaces</w:t>
      </w:r>
      <w:r>
        <w:rPr>
          <w:spacing w:val="-11"/>
        </w:rPr>
        <w:t xml:space="preserve"> </w:t>
      </w:r>
      <w:r>
        <w:t>which</w:t>
      </w:r>
      <w:r>
        <w:rPr>
          <w:spacing w:val="-13"/>
        </w:rPr>
        <w:t xml:space="preserve"> </w:t>
      </w:r>
      <w:r>
        <w:t>become</w:t>
      </w:r>
      <w:r>
        <w:rPr>
          <w:spacing w:val="-13"/>
        </w:rPr>
        <w:t xml:space="preserve"> </w:t>
      </w:r>
      <w:r>
        <w:t>contaminated</w:t>
      </w:r>
      <w:r>
        <w:rPr>
          <w:spacing w:val="-12"/>
        </w:rPr>
        <w:t xml:space="preserve"> </w:t>
      </w:r>
      <w:r>
        <w:t>with</w:t>
      </w:r>
      <w:r>
        <w:rPr>
          <w:spacing w:val="-10"/>
        </w:rPr>
        <w:t xml:space="preserve"> </w:t>
      </w:r>
      <w:r>
        <w:t>steel</w:t>
      </w:r>
      <w:r>
        <w:rPr>
          <w:spacing w:val="-13"/>
        </w:rPr>
        <w:t xml:space="preserve"> </w:t>
      </w:r>
      <w:r>
        <w:t>or</w:t>
      </w:r>
      <w:r>
        <w:rPr>
          <w:spacing w:val="-12"/>
        </w:rPr>
        <w:t xml:space="preserve"> </w:t>
      </w:r>
      <w:r>
        <w:t>otherwise</w:t>
      </w:r>
      <w:r>
        <w:rPr>
          <w:spacing w:val="-12"/>
        </w:rPr>
        <w:t xml:space="preserve"> </w:t>
      </w:r>
      <w:r>
        <w:t>stained</w:t>
      </w:r>
      <w:r>
        <w:rPr>
          <w:spacing w:val="-10"/>
        </w:rPr>
        <w:t xml:space="preserve"> </w:t>
      </w:r>
      <w:r>
        <w:t>or</w:t>
      </w:r>
      <w:r>
        <w:rPr>
          <w:spacing w:val="-12"/>
        </w:rPr>
        <w:t xml:space="preserve"> </w:t>
      </w:r>
      <w:r>
        <w:t>otherwise</w:t>
      </w:r>
      <w:r>
        <w:rPr>
          <w:spacing w:val="-13"/>
        </w:rPr>
        <w:t xml:space="preserve"> </w:t>
      </w:r>
      <w:r>
        <w:t>marked</w:t>
      </w:r>
      <w:r>
        <w:rPr>
          <w:spacing w:val="-12"/>
        </w:rPr>
        <w:t xml:space="preserve"> </w:t>
      </w:r>
      <w:proofErr w:type="gramStart"/>
      <w:r>
        <w:t>so as to</w:t>
      </w:r>
      <w:proofErr w:type="gramEnd"/>
      <w:r>
        <w:t xml:space="preserve"> be of uneven colour, shall be cleaned by pickling or electro-cleaning rather than by grinding.</w:t>
      </w:r>
    </w:p>
    <w:p w14:paraId="3BE8C251" w14:textId="77777777" w:rsidR="00350633" w:rsidRDefault="00D47FC0" w:rsidP="00FA41E8">
      <w:pPr>
        <w:pStyle w:val="ListParagraph"/>
        <w:numPr>
          <w:ilvl w:val="0"/>
          <w:numId w:val="89"/>
        </w:numPr>
      </w:pPr>
      <w:r>
        <w:t xml:space="preserve">The Contractor shall arrange for the Engineer to inspect fabrications, </w:t>
      </w:r>
      <w:r>
        <w:rPr>
          <w:spacing w:val="-4"/>
        </w:rPr>
        <w:t xml:space="preserve">including </w:t>
      </w:r>
      <w:r>
        <w:t>fabricated pipework, in the fabrication</w:t>
      </w:r>
      <w:r>
        <w:rPr>
          <w:spacing w:val="-24"/>
        </w:rPr>
        <w:t xml:space="preserve"> </w:t>
      </w:r>
      <w:r>
        <w:t>workshop.</w:t>
      </w:r>
    </w:p>
    <w:p w14:paraId="496DE975" w14:textId="5EFCC53D" w:rsidR="00350633" w:rsidRPr="00FA41E8" w:rsidRDefault="00D47FC0" w:rsidP="00B70BD1">
      <w:pPr>
        <w:pStyle w:val="Heading1"/>
        <w:rPr>
          <w:u w:val="none"/>
        </w:rPr>
      </w:pPr>
      <w:bookmarkStart w:id="48" w:name="D10._WELDING"/>
      <w:bookmarkStart w:id="49" w:name="_bookmark9"/>
      <w:bookmarkStart w:id="50" w:name="_Toc85090144"/>
      <w:bookmarkEnd w:id="48"/>
      <w:bookmarkEnd w:id="49"/>
      <w:r>
        <w:t>WELDING</w:t>
      </w:r>
      <w:bookmarkEnd w:id="50"/>
    </w:p>
    <w:p w14:paraId="22279EA9" w14:textId="77777777" w:rsidR="00FA41E8" w:rsidRDefault="00FA41E8" w:rsidP="00FA41E8">
      <w:pPr>
        <w:pStyle w:val="Heading1"/>
        <w:numPr>
          <w:ilvl w:val="0"/>
          <w:numId w:val="0"/>
        </w:numPr>
        <w:ind w:left="360"/>
        <w:rPr>
          <w:u w:val="none"/>
        </w:rPr>
      </w:pPr>
    </w:p>
    <w:p w14:paraId="1D8FEF28" w14:textId="33C38BA5" w:rsidR="00350633" w:rsidRDefault="00D47FC0" w:rsidP="00B70BD1">
      <w:pPr>
        <w:pStyle w:val="Heading2"/>
      </w:pPr>
      <w:bookmarkStart w:id="51" w:name="_Toc85090145"/>
      <w:r>
        <w:t>General Welding</w:t>
      </w:r>
      <w:r>
        <w:rPr>
          <w:spacing w:val="-9"/>
        </w:rPr>
        <w:t xml:space="preserve"> </w:t>
      </w:r>
      <w:r>
        <w:t>Requirements</w:t>
      </w:r>
      <w:bookmarkEnd w:id="51"/>
    </w:p>
    <w:p w14:paraId="35D6980A" w14:textId="77777777" w:rsidR="00350633" w:rsidRDefault="00350633" w:rsidP="003E4B8C">
      <w:pPr>
        <w:pStyle w:val="BodyText"/>
      </w:pPr>
    </w:p>
    <w:p w14:paraId="04938E8E" w14:textId="76EE2D74" w:rsidR="00350633" w:rsidRDefault="00D47FC0" w:rsidP="009C66C7">
      <w:pPr>
        <w:pStyle w:val="Heading3"/>
      </w:pPr>
      <w:bookmarkStart w:id="52" w:name="_Toc85090146"/>
      <w:r>
        <w:rPr>
          <w:u w:val="single"/>
        </w:rPr>
        <w:t>Standards</w:t>
      </w:r>
      <w:bookmarkEnd w:id="52"/>
    </w:p>
    <w:p w14:paraId="79A4F824" w14:textId="77777777" w:rsidR="00350633" w:rsidRDefault="00D47FC0" w:rsidP="003E4B8C">
      <w:pPr>
        <w:pStyle w:val="BodyText"/>
      </w:pPr>
      <w:r>
        <w:t>Standards complying with good modern practice, and acceptable to the Engineer, shall be adopted. These include the following:</w:t>
      </w:r>
    </w:p>
    <w:p w14:paraId="646B4F3E" w14:textId="77777777" w:rsidR="00FA41E8" w:rsidRDefault="00D47FC0" w:rsidP="003E4B8C">
      <w:pPr>
        <w:pStyle w:val="BodyText"/>
      </w:pPr>
      <w:r>
        <w:t>BS</w:t>
      </w:r>
      <w:r>
        <w:rPr>
          <w:spacing w:val="-10"/>
        </w:rPr>
        <w:t xml:space="preserve"> </w:t>
      </w:r>
      <w:r>
        <w:t>EN</w:t>
      </w:r>
      <w:r>
        <w:rPr>
          <w:spacing w:val="-7"/>
        </w:rPr>
        <w:t xml:space="preserve"> </w:t>
      </w:r>
      <w:r>
        <w:t>1011</w:t>
      </w:r>
      <w:r>
        <w:tab/>
        <w:t>-</w:t>
      </w:r>
      <w:r>
        <w:tab/>
      </w:r>
      <w:r>
        <w:rPr>
          <w:spacing w:val="-2"/>
        </w:rPr>
        <w:t xml:space="preserve">Arc </w:t>
      </w:r>
      <w:r>
        <w:rPr>
          <w:spacing w:val="-4"/>
        </w:rPr>
        <w:t xml:space="preserve">welding </w:t>
      </w:r>
      <w:r>
        <w:t>carbon and carbon</w:t>
      </w:r>
      <w:r w:rsidR="007C4953">
        <w:t xml:space="preserve"> </w:t>
      </w:r>
      <w:r>
        <w:t>manganese steelwork. BS</w:t>
      </w:r>
      <w:r>
        <w:rPr>
          <w:spacing w:val="-8"/>
        </w:rPr>
        <w:t xml:space="preserve"> </w:t>
      </w:r>
      <w:r>
        <w:t>4677</w:t>
      </w:r>
    </w:p>
    <w:p w14:paraId="7D74F22A" w14:textId="03CBF6E9" w:rsidR="00350633" w:rsidRDefault="00FA41E8" w:rsidP="003E4B8C">
      <w:pPr>
        <w:pStyle w:val="BodyText"/>
      </w:pPr>
      <w:r>
        <w:tab/>
      </w:r>
      <w:r w:rsidR="00D47FC0">
        <w:tab/>
        <w:t>-</w:t>
      </w:r>
      <w:r w:rsidR="00D47FC0">
        <w:tab/>
      </w:r>
      <w:r w:rsidR="00D47FC0">
        <w:rPr>
          <w:spacing w:val="-2"/>
        </w:rPr>
        <w:t xml:space="preserve">Arc </w:t>
      </w:r>
      <w:r w:rsidR="00D47FC0">
        <w:rPr>
          <w:spacing w:val="-4"/>
        </w:rPr>
        <w:t xml:space="preserve">welding </w:t>
      </w:r>
      <w:r w:rsidR="00D47FC0">
        <w:t xml:space="preserve">austenitic </w:t>
      </w:r>
      <w:r w:rsidR="007C4953">
        <w:t>stainless-steel</w:t>
      </w:r>
      <w:r w:rsidR="00D47FC0">
        <w:rPr>
          <w:spacing w:val="-15"/>
        </w:rPr>
        <w:t xml:space="preserve"> </w:t>
      </w:r>
      <w:r w:rsidR="00D47FC0">
        <w:t>pipework.</w:t>
      </w:r>
    </w:p>
    <w:p w14:paraId="0A36EE40" w14:textId="42CC0603" w:rsidR="007C4953" w:rsidRDefault="00D47FC0" w:rsidP="003E4B8C">
      <w:pPr>
        <w:pStyle w:val="BodyText"/>
      </w:pPr>
      <w:r>
        <w:t>BS</w:t>
      </w:r>
      <w:r>
        <w:rPr>
          <w:spacing w:val="-8"/>
        </w:rPr>
        <w:t xml:space="preserve"> </w:t>
      </w:r>
      <w:r>
        <w:t>2633</w:t>
      </w:r>
      <w:r>
        <w:tab/>
        <w:t>-</w:t>
      </w:r>
      <w:r>
        <w:tab/>
        <w:t xml:space="preserve">Class 1 Arc </w:t>
      </w:r>
      <w:r>
        <w:rPr>
          <w:spacing w:val="-4"/>
        </w:rPr>
        <w:t xml:space="preserve">welding </w:t>
      </w:r>
      <w:r>
        <w:t>of steel pipework. BS</w:t>
      </w:r>
      <w:r>
        <w:rPr>
          <w:spacing w:val="-8"/>
        </w:rPr>
        <w:t xml:space="preserve"> </w:t>
      </w:r>
      <w:r>
        <w:t>2971</w:t>
      </w:r>
    </w:p>
    <w:p w14:paraId="0A7B2C8C" w14:textId="1227A16F" w:rsidR="00350633" w:rsidRDefault="00D47FC0" w:rsidP="00FA41E8">
      <w:pPr>
        <w:pStyle w:val="BodyText"/>
        <w:numPr>
          <w:ilvl w:val="0"/>
          <w:numId w:val="105"/>
        </w:numPr>
        <w:ind w:left="3544" w:hanging="664"/>
      </w:pPr>
      <w:r>
        <w:t xml:space="preserve">Class II Arc </w:t>
      </w:r>
      <w:r>
        <w:rPr>
          <w:spacing w:val="-4"/>
        </w:rPr>
        <w:t xml:space="preserve">welding </w:t>
      </w:r>
      <w:r>
        <w:t>of steel</w:t>
      </w:r>
      <w:r>
        <w:rPr>
          <w:spacing w:val="-21"/>
        </w:rPr>
        <w:t xml:space="preserve"> </w:t>
      </w:r>
      <w:r>
        <w:t>pipework.</w:t>
      </w:r>
    </w:p>
    <w:p w14:paraId="3268B0EE" w14:textId="42CEB2CF" w:rsidR="00350633" w:rsidRDefault="00D47FC0" w:rsidP="00FA41E8">
      <w:pPr>
        <w:pStyle w:val="BodyText"/>
        <w:tabs>
          <w:tab w:val="left" w:pos="2835"/>
        </w:tabs>
        <w:ind w:left="3544" w:hanging="2019"/>
      </w:pPr>
      <w:r>
        <w:t>BS</w:t>
      </w:r>
      <w:r>
        <w:rPr>
          <w:spacing w:val="-10"/>
        </w:rPr>
        <w:t xml:space="preserve"> </w:t>
      </w:r>
      <w:r>
        <w:t>806</w:t>
      </w:r>
      <w:r w:rsidR="00FA41E8">
        <w:tab/>
      </w:r>
      <w:r>
        <w:t>-</w:t>
      </w:r>
      <w:r>
        <w:tab/>
        <w:t xml:space="preserve">Design and construction of ferrous piping in connection with land boilers (used for arc </w:t>
      </w:r>
      <w:r>
        <w:rPr>
          <w:spacing w:val="-4"/>
        </w:rPr>
        <w:t xml:space="preserve">welding </w:t>
      </w:r>
      <w:r>
        <w:t>specification of all pipe</w:t>
      </w:r>
      <w:r>
        <w:rPr>
          <w:spacing w:val="7"/>
        </w:rPr>
        <w:t xml:space="preserve"> </w:t>
      </w:r>
      <w:r>
        <w:t>flanges).</w:t>
      </w:r>
    </w:p>
    <w:p w14:paraId="5C222EC6" w14:textId="77777777" w:rsidR="00350633" w:rsidRDefault="00D47FC0" w:rsidP="003E4B8C">
      <w:pPr>
        <w:pStyle w:val="BodyText"/>
      </w:pPr>
      <w:r>
        <w:t>Welders shall be experienced competent artisans approved in accordance with BS 4872.</w:t>
      </w:r>
    </w:p>
    <w:p w14:paraId="315CE141" w14:textId="70FCAE42" w:rsidR="00350633" w:rsidRDefault="00D47FC0" w:rsidP="009C66C7">
      <w:pPr>
        <w:pStyle w:val="Heading3"/>
      </w:pPr>
      <w:bookmarkStart w:id="53" w:name="_Toc85090147"/>
      <w:r>
        <w:t>Continuous Welding and Elimination of</w:t>
      </w:r>
      <w:r>
        <w:rPr>
          <w:spacing w:val="-5"/>
        </w:rPr>
        <w:t xml:space="preserve"> </w:t>
      </w:r>
      <w:r>
        <w:t>Crevices</w:t>
      </w:r>
      <w:bookmarkEnd w:id="53"/>
    </w:p>
    <w:p w14:paraId="7B8DE870" w14:textId="77777777" w:rsidR="00350633" w:rsidRDefault="00D47FC0" w:rsidP="003E4B8C">
      <w:pPr>
        <w:pStyle w:val="BodyText"/>
      </w:pPr>
      <w:r>
        <w:t>Welding</w:t>
      </w:r>
      <w:r>
        <w:rPr>
          <w:spacing w:val="-20"/>
        </w:rPr>
        <w:t xml:space="preserve"> </w:t>
      </w:r>
      <w:r>
        <w:t>shall</w:t>
      </w:r>
      <w:r>
        <w:rPr>
          <w:spacing w:val="-20"/>
        </w:rPr>
        <w:t xml:space="preserve"> </w:t>
      </w:r>
      <w:r>
        <w:t>be</w:t>
      </w:r>
      <w:r>
        <w:rPr>
          <w:spacing w:val="-20"/>
        </w:rPr>
        <w:t xml:space="preserve"> </w:t>
      </w:r>
      <w:r>
        <w:t>continuous</w:t>
      </w:r>
      <w:r>
        <w:rPr>
          <w:spacing w:val="-20"/>
        </w:rPr>
        <w:t xml:space="preserve"> </w:t>
      </w:r>
      <w:r>
        <w:t>on</w:t>
      </w:r>
      <w:r>
        <w:rPr>
          <w:spacing w:val="-20"/>
        </w:rPr>
        <w:t xml:space="preserve"> </w:t>
      </w:r>
      <w:r>
        <w:t>all</w:t>
      </w:r>
      <w:r>
        <w:rPr>
          <w:spacing w:val="-20"/>
        </w:rPr>
        <w:t xml:space="preserve"> </w:t>
      </w:r>
      <w:r>
        <w:t>sides</w:t>
      </w:r>
      <w:r>
        <w:rPr>
          <w:spacing w:val="-17"/>
        </w:rPr>
        <w:t xml:space="preserve"> </w:t>
      </w:r>
      <w:r>
        <w:t>of</w:t>
      </w:r>
      <w:r>
        <w:rPr>
          <w:spacing w:val="-20"/>
        </w:rPr>
        <w:t xml:space="preserve"> </w:t>
      </w:r>
      <w:r>
        <w:t>any</w:t>
      </w:r>
      <w:r>
        <w:rPr>
          <w:spacing w:val="-25"/>
        </w:rPr>
        <w:t xml:space="preserve"> </w:t>
      </w:r>
      <w:r>
        <w:t>joint.</w:t>
      </w:r>
      <w:r>
        <w:rPr>
          <w:spacing w:val="20"/>
        </w:rPr>
        <w:t xml:space="preserve"> </w:t>
      </w:r>
      <w:r>
        <w:t>All</w:t>
      </w:r>
      <w:r>
        <w:rPr>
          <w:spacing w:val="-20"/>
        </w:rPr>
        <w:t xml:space="preserve"> </w:t>
      </w:r>
      <w:r>
        <w:t>crevices,</w:t>
      </w:r>
      <w:r>
        <w:rPr>
          <w:spacing w:val="-20"/>
        </w:rPr>
        <w:t xml:space="preserve"> </w:t>
      </w:r>
      <w:r>
        <w:t>including</w:t>
      </w:r>
      <w:r>
        <w:rPr>
          <w:spacing w:val="-19"/>
        </w:rPr>
        <w:t xml:space="preserve"> </w:t>
      </w:r>
      <w:r>
        <w:t>those</w:t>
      </w:r>
      <w:r>
        <w:rPr>
          <w:spacing w:val="-20"/>
        </w:rPr>
        <w:t xml:space="preserve"> </w:t>
      </w:r>
      <w:r>
        <w:t>arising</w:t>
      </w:r>
      <w:r>
        <w:rPr>
          <w:spacing w:val="-19"/>
        </w:rPr>
        <w:t xml:space="preserve"> </w:t>
      </w:r>
      <w:r>
        <w:t>from</w:t>
      </w:r>
      <w:r>
        <w:rPr>
          <w:spacing w:val="-18"/>
        </w:rPr>
        <w:t xml:space="preserve"> </w:t>
      </w:r>
      <w:r>
        <w:rPr>
          <w:spacing w:val="-4"/>
        </w:rPr>
        <w:t xml:space="preserve">welding </w:t>
      </w:r>
      <w:r>
        <w:t xml:space="preserve">on one side </w:t>
      </w:r>
      <w:r>
        <w:rPr>
          <w:spacing w:val="-4"/>
        </w:rPr>
        <w:t xml:space="preserve">only, </w:t>
      </w:r>
      <w:r>
        <w:t xml:space="preserve">shall be eliminated. This requirement applies to the </w:t>
      </w:r>
      <w:r>
        <w:rPr>
          <w:spacing w:val="-4"/>
        </w:rPr>
        <w:t xml:space="preserve">welding </w:t>
      </w:r>
      <w:r>
        <w:t xml:space="preserve">of all metals and, in this respect, it should be noted that </w:t>
      </w:r>
      <w:r>
        <w:rPr>
          <w:spacing w:val="-4"/>
        </w:rPr>
        <w:t xml:space="preserve">welding </w:t>
      </w:r>
      <w:r>
        <w:t xml:space="preserve">deformation results from incorrect </w:t>
      </w:r>
      <w:r>
        <w:rPr>
          <w:spacing w:val="-4"/>
        </w:rPr>
        <w:t xml:space="preserve">welding </w:t>
      </w:r>
      <w:r>
        <w:t>procedure rather than from continuous</w:t>
      </w:r>
      <w:r>
        <w:rPr>
          <w:spacing w:val="-21"/>
        </w:rPr>
        <w:t xml:space="preserve"> </w:t>
      </w:r>
      <w:r>
        <w:t>welding.</w:t>
      </w:r>
    </w:p>
    <w:p w14:paraId="3BD1B5B3" w14:textId="77777777" w:rsidR="00350633" w:rsidRDefault="00D47FC0" w:rsidP="003E4B8C">
      <w:pPr>
        <w:pStyle w:val="BodyText"/>
      </w:pPr>
      <w:r>
        <w:t xml:space="preserve">In special cases </w:t>
      </w:r>
      <w:r>
        <w:rPr>
          <w:spacing w:val="-4"/>
        </w:rPr>
        <w:t xml:space="preserve">only, </w:t>
      </w:r>
      <w:r>
        <w:t>non-continuous welding might be approved in writing by the Engineer. The resulting crevices shall be sealed with either a coal tar product which can be applied at</w:t>
      </w:r>
      <w:r>
        <w:rPr>
          <w:spacing w:val="-38"/>
        </w:rPr>
        <w:t xml:space="preserve"> </w:t>
      </w:r>
      <w:r>
        <w:t>thicknesses of</w:t>
      </w:r>
      <w:r>
        <w:rPr>
          <w:spacing w:val="-6"/>
        </w:rPr>
        <w:t xml:space="preserve"> </w:t>
      </w:r>
      <w:r>
        <w:t>up</w:t>
      </w:r>
      <w:r>
        <w:rPr>
          <w:spacing w:val="-8"/>
        </w:rPr>
        <w:t xml:space="preserve"> </w:t>
      </w:r>
      <w:r>
        <w:t>to</w:t>
      </w:r>
      <w:r>
        <w:rPr>
          <w:spacing w:val="-8"/>
        </w:rPr>
        <w:t xml:space="preserve"> </w:t>
      </w:r>
      <w:r>
        <w:t>1</w:t>
      </w:r>
      <w:r>
        <w:rPr>
          <w:spacing w:val="-8"/>
        </w:rPr>
        <w:t xml:space="preserve"> </w:t>
      </w:r>
      <w:r>
        <w:t>000</w:t>
      </w:r>
      <w:r>
        <w:rPr>
          <w:spacing w:val="-8"/>
        </w:rPr>
        <w:t xml:space="preserve"> </w:t>
      </w:r>
      <w:proofErr w:type="spellStart"/>
      <w:r>
        <w:t>μm</w:t>
      </w:r>
      <w:proofErr w:type="spellEnd"/>
      <w:r>
        <w:rPr>
          <w:spacing w:val="-6"/>
        </w:rPr>
        <w:t xml:space="preserve"> </w:t>
      </w:r>
      <w:r>
        <w:t>such</w:t>
      </w:r>
      <w:r>
        <w:rPr>
          <w:spacing w:val="-8"/>
        </w:rPr>
        <w:t xml:space="preserve"> </w:t>
      </w:r>
      <w:r>
        <w:t>as</w:t>
      </w:r>
      <w:r>
        <w:rPr>
          <w:spacing w:val="-7"/>
        </w:rPr>
        <w:t xml:space="preserve"> </w:t>
      </w:r>
      <w:r>
        <w:t>Carboline Bitumastic</w:t>
      </w:r>
      <w:r>
        <w:rPr>
          <w:spacing w:val="-1"/>
        </w:rPr>
        <w:t xml:space="preserve"> </w:t>
      </w:r>
      <w:r>
        <w:t>50</w:t>
      </w:r>
      <w:r>
        <w:rPr>
          <w:spacing w:val="-1"/>
        </w:rPr>
        <w:t xml:space="preserve"> </w:t>
      </w:r>
      <w:r>
        <w:t>or equivalent;</w:t>
      </w:r>
      <w:r>
        <w:rPr>
          <w:spacing w:val="-4"/>
        </w:rPr>
        <w:t xml:space="preserve"> </w:t>
      </w:r>
      <w:r>
        <w:t>or a</w:t>
      </w:r>
      <w:r>
        <w:rPr>
          <w:spacing w:val="-4"/>
        </w:rPr>
        <w:t xml:space="preserve"> </w:t>
      </w:r>
      <w:proofErr w:type="gramStart"/>
      <w:r>
        <w:t>two</w:t>
      </w:r>
      <w:r>
        <w:rPr>
          <w:spacing w:val="-1"/>
        </w:rPr>
        <w:t xml:space="preserve"> </w:t>
      </w:r>
      <w:r>
        <w:t>part</w:t>
      </w:r>
      <w:proofErr w:type="gramEnd"/>
      <w:r>
        <w:rPr>
          <w:spacing w:val="-4"/>
        </w:rPr>
        <w:t xml:space="preserve"> </w:t>
      </w:r>
      <w:r>
        <w:t>solvent free epoxy which can</w:t>
      </w:r>
      <w:r>
        <w:rPr>
          <w:spacing w:val="-2"/>
        </w:rPr>
        <w:t xml:space="preserve"> </w:t>
      </w:r>
      <w:r>
        <w:t>be</w:t>
      </w:r>
      <w:r>
        <w:rPr>
          <w:spacing w:val="-1"/>
        </w:rPr>
        <w:t xml:space="preserve"> </w:t>
      </w:r>
      <w:r>
        <w:t>applied at</w:t>
      </w:r>
      <w:r>
        <w:rPr>
          <w:spacing w:val="-2"/>
        </w:rPr>
        <w:t xml:space="preserve"> </w:t>
      </w:r>
      <w:r>
        <w:t>thicknesses</w:t>
      </w:r>
      <w:r>
        <w:rPr>
          <w:spacing w:val="-2"/>
        </w:rPr>
        <w:t xml:space="preserve"> </w:t>
      </w:r>
      <w:r>
        <w:t>of up</w:t>
      </w:r>
      <w:r>
        <w:rPr>
          <w:spacing w:val="-2"/>
        </w:rPr>
        <w:t xml:space="preserve"> </w:t>
      </w:r>
      <w:r>
        <w:t xml:space="preserve">to 600 </w:t>
      </w:r>
      <w:proofErr w:type="spellStart"/>
      <w:r>
        <w:t>μm</w:t>
      </w:r>
      <w:proofErr w:type="spellEnd"/>
      <w:r>
        <w:rPr>
          <w:spacing w:val="-5"/>
        </w:rPr>
        <w:t xml:space="preserve"> </w:t>
      </w:r>
      <w:r>
        <w:t>such</w:t>
      </w:r>
      <w:r>
        <w:rPr>
          <w:spacing w:val="-8"/>
        </w:rPr>
        <w:t xml:space="preserve"> </w:t>
      </w:r>
      <w:r>
        <w:t>as</w:t>
      </w:r>
      <w:r>
        <w:rPr>
          <w:spacing w:val="-5"/>
        </w:rPr>
        <w:t xml:space="preserve"> </w:t>
      </w:r>
      <w:proofErr w:type="spellStart"/>
      <w:r>
        <w:t>Sigmaline</w:t>
      </w:r>
      <w:proofErr w:type="spellEnd"/>
      <w:r>
        <w:rPr>
          <w:spacing w:val="-6"/>
        </w:rPr>
        <w:t xml:space="preserve"> </w:t>
      </w:r>
      <w:r>
        <w:t>523</w:t>
      </w:r>
      <w:r>
        <w:rPr>
          <w:spacing w:val="-7"/>
        </w:rPr>
        <w:t xml:space="preserve"> </w:t>
      </w:r>
      <w:r>
        <w:t>or equivalent.</w:t>
      </w:r>
    </w:p>
    <w:p w14:paraId="334D7977" w14:textId="0DCE2D8E" w:rsidR="00350633" w:rsidRDefault="00D47FC0" w:rsidP="009C66C7">
      <w:pPr>
        <w:pStyle w:val="Heading3"/>
      </w:pPr>
      <w:bookmarkStart w:id="54" w:name="_Toc85090148"/>
      <w:r>
        <w:t>Weld</w:t>
      </w:r>
      <w:r>
        <w:rPr>
          <w:spacing w:val="-2"/>
        </w:rPr>
        <w:t xml:space="preserve"> </w:t>
      </w:r>
      <w:r>
        <w:t>Appearance</w:t>
      </w:r>
      <w:bookmarkEnd w:id="54"/>
    </w:p>
    <w:p w14:paraId="4366A313" w14:textId="77777777" w:rsidR="00350633" w:rsidRDefault="00D47FC0" w:rsidP="003E4B8C">
      <w:pPr>
        <w:pStyle w:val="BodyText"/>
      </w:pPr>
      <w:r>
        <w:t>Welding</w:t>
      </w:r>
      <w:r>
        <w:rPr>
          <w:spacing w:val="-9"/>
        </w:rPr>
        <w:t xml:space="preserve"> </w:t>
      </w:r>
      <w:r>
        <w:t>shall</w:t>
      </w:r>
      <w:r>
        <w:rPr>
          <w:spacing w:val="-9"/>
        </w:rPr>
        <w:t xml:space="preserve"> </w:t>
      </w:r>
      <w:r>
        <w:t>be</w:t>
      </w:r>
      <w:r>
        <w:rPr>
          <w:spacing w:val="-9"/>
        </w:rPr>
        <w:t xml:space="preserve"> </w:t>
      </w:r>
      <w:r>
        <w:t>free</w:t>
      </w:r>
      <w:r>
        <w:rPr>
          <w:spacing w:val="-8"/>
        </w:rPr>
        <w:t xml:space="preserve"> </w:t>
      </w:r>
      <w:r>
        <w:t>of</w:t>
      </w:r>
      <w:r>
        <w:rPr>
          <w:spacing w:val="-5"/>
        </w:rPr>
        <w:t xml:space="preserve"> </w:t>
      </w:r>
      <w:r>
        <w:t>blowholes,</w:t>
      </w:r>
      <w:r>
        <w:rPr>
          <w:spacing w:val="-9"/>
        </w:rPr>
        <w:t xml:space="preserve"> </w:t>
      </w:r>
      <w:r>
        <w:t>projections,</w:t>
      </w:r>
      <w:r>
        <w:rPr>
          <w:spacing w:val="-8"/>
        </w:rPr>
        <w:t xml:space="preserve"> </w:t>
      </w:r>
      <w:r>
        <w:t>pinholes,</w:t>
      </w:r>
      <w:r>
        <w:rPr>
          <w:spacing w:val="-9"/>
        </w:rPr>
        <w:t xml:space="preserve"> </w:t>
      </w:r>
      <w:r>
        <w:t>splatter</w:t>
      </w:r>
      <w:r>
        <w:rPr>
          <w:spacing w:val="-7"/>
        </w:rPr>
        <w:t xml:space="preserve"> </w:t>
      </w:r>
      <w:r>
        <w:t>and</w:t>
      </w:r>
      <w:r>
        <w:rPr>
          <w:spacing w:val="-8"/>
        </w:rPr>
        <w:t xml:space="preserve"> </w:t>
      </w:r>
      <w:r>
        <w:t>undercuts</w:t>
      </w:r>
      <w:r>
        <w:rPr>
          <w:spacing w:val="-6"/>
        </w:rPr>
        <w:t xml:space="preserve"> </w:t>
      </w:r>
      <w:r>
        <w:t>and</w:t>
      </w:r>
      <w:r>
        <w:rPr>
          <w:spacing w:val="-8"/>
        </w:rPr>
        <w:t xml:space="preserve"> </w:t>
      </w:r>
      <w:r>
        <w:t>all</w:t>
      </w:r>
      <w:r>
        <w:rPr>
          <w:spacing w:val="-7"/>
        </w:rPr>
        <w:t xml:space="preserve"> </w:t>
      </w:r>
      <w:r>
        <w:t>welding</w:t>
      </w:r>
      <w:r>
        <w:rPr>
          <w:spacing w:val="-8"/>
        </w:rPr>
        <w:t xml:space="preserve"> </w:t>
      </w:r>
      <w:r>
        <w:t>flux shall</w:t>
      </w:r>
      <w:r>
        <w:rPr>
          <w:spacing w:val="-10"/>
        </w:rPr>
        <w:t xml:space="preserve"> </w:t>
      </w:r>
      <w:r>
        <w:t>be</w:t>
      </w:r>
      <w:r>
        <w:rPr>
          <w:spacing w:val="-8"/>
        </w:rPr>
        <w:t xml:space="preserve"> </w:t>
      </w:r>
      <w:r>
        <w:t>removed.</w:t>
      </w:r>
      <w:r>
        <w:rPr>
          <w:spacing w:val="42"/>
        </w:rPr>
        <w:t xml:space="preserve"> </w:t>
      </w:r>
      <w:r>
        <w:t>All</w:t>
      </w:r>
      <w:r>
        <w:rPr>
          <w:spacing w:val="-10"/>
        </w:rPr>
        <w:t xml:space="preserve"> </w:t>
      </w:r>
      <w:r>
        <w:t>weld</w:t>
      </w:r>
      <w:r>
        <w:rPr>
          <w:spacing w:val="-8"/>
        </w:rPr>
        <w:t xml:space="preserve"> </w:t>
      </w:r>
      <w:r>
        <w:t>spatter</w:t>
      </w:r>
      <w:r>
        <w:rPr>
          <w:spacing w:val="-7"/>
        </w:rPr>
        <w:t xml:space="preserve"> </w:t>
      </w:r>
      <w:r>
        <w:t>and</w:t>
      </w:r>
      <w:r>
        <w:rPr>
          <w:spacing w:val="-9"/>
        </w:rPr>
        <w:t xml:space="preserve"> </w:t>
      </w:r>
      <w:r>
        <w:t>other</w:t>
      </w:r>
      <w:r>
        <w:rPr>
          <w:spacing w:val="-9"/>
        </w:rPr>
        <w:t xml:space="preserve"> </w:t>
      </w:r>
      <w:r>
        <w:t>sharp</w:t>
      </w:r>
      <w:r>
        <w:rPr>
          <w:spacing w:val="-10"/>
        </w:rPr>
        <w:t xml:space="preserve"> </w:t>
      </w:r>
      <w:r>
        <w:t>imperfections</w:t>
      </w:r>
      <w:r>
        <w:rPr>
          <w:spacing w:val="-9"/>
        </w:rPr>
        <w:t xml:space="preserve"> </w:t>
      </w:r>
      <w:r>
        <w:t>shall</w:t>
      </w:r>
      <w:r>
        <w:rPr>
          <w:spacing w:val="-10"/>
        </w:rPr>
        <w:t xml:space="preserve"> </w:t>
      </w:r>
      <w:r>
        <w:t>be</w:t>
      </w:r>
      <w:r>
        <w:rPr>
          <w:spacing w:val="-8"/>
        </w:rPr>
        <w:t xml:space="preserve"> </w:t>
      </w:r>
      <w:r>
        <w:t>removed</w:t>
      </w:r>
      <w:r>
        <w:rPr>
          <w:spacing w:val="-8"/>
        </w:rPr>
        <w:t xml:space="preserve"> </w:t>
      </w:r>
      <w:r>
        <w:t>prior</w:t>
      </w:r>
      <w:r>
        <w:rPr>
          <w:spacing w:val="-7"/>
        </w:rPr>
        <w:t xml:space="preserve"> </w:t>
      </w:r>
      <w:r>
        <w:t>to</w:t>
      </w:r>
      <w:r>
        <w:rPr>
          <w:spacing w:val="-9"/>
        </w:rPr>
        <w:t xml:space="preserve"> </w:t>
      </w:r>
      <w:r>
        <w:t>abrasive blasting.</w:t>
      </w:r>
      <w:r>
        <w:rPr>
          <w:spacing w:val="22"/>
        </w:rPr>
        <w:t xml:space="preserve"> </w:t>
      </w:r>
      <w:r>
        <w:t>Prior</w:t>
      </w:r>
      <w:r>
        <w:rPr>
          <w:spacing w:val="-16"/>
        </w:rPr>
        <w:t xml:space="preserve"> </w:t>
      </w:r>
      <w:r>
        <w:t>to</w:t>
      </w:r>
      <w:r>
        <w:rPr>
          <w:spacing w:val="-18"/>
        </w:rPr>
        <w:t xml:space="preserve"> </w:t>
      </w:r>
      <w:r>
        <w:t>painting,</w:t>
      </w:r>
      <w:r>
        <w:rPr>
          <w:spacing w:val="-18"/>
        </w:rPr>
        <w:t xml:space="preserve"> </w:t>
      </w:r>
      <w:r>
        <w:t>weld</w:t>
      </w:r>
      <w:r>
        <w:rPr>
          <w:spacing w:val="-18"/>
        </w:rPr>
        <w:t xml:space="preserve"> </w:t>
      </w:r>
      <w:r>
        <w:t>beads</w:t>
      </w:r>
      <w:r>
        <w:rPr>
          <w:spacing w:val="-16"/>
        </w:rPr>
        <w:t xml:space="preserve"> </w:t>
      </w:r>
      <w:r>
        <w:t>with</w:t>
      </w:r>
      <w:r>
        <w:rPr>
          <w:spacing w:val="-19"/>
        </w:rPr>
        <w:t xml:space="preserve"> </w:t>
      </w:r>
      <w:r>
        <w:t>a</w:t>
      </w:r>
      <w:r>
        <w:rPr>
          <w:spacing w:val="-18"/>
        </w:rPr>
        <w:t xml:space="preserve"> </w:t>
      </w:r>
      <w:r>
        <w:t>surface</w:t>
      </w:r>
      <w:r>
        <w:rPr>
          <w:spacing w:val="-18"/>
        </w:rPr>
        <w:t xml:space="preserve"> </w:t>
      </w:r>
      <w:r>
        <w:t>irregularity</w:t>
      </w:r>
      <w:r>
        <w:rPr>
          <w:spacing w:val="-21"/>
        </w:rPr>
        <w:t xml:space="preserve"> </w:t>
      </w:r>
      <w:r>
        <w:t>exceeding</w:t>
      </w:r>
      <w:r>
        <w:rPr>
          <w:spacing w:val="-19"/>
        </w:rPr>
        <w:t xml:space="preserve"> </w:t>
      </w:r>
      <w:r>
        <w:t>3</w:t>
      </w:r>
      <w:r>
        <w:rPr>
          <w:spacing w:val="-9"/>
        </w:rPr>
        <w:t xml:space="preserve"> </w:t>
      </w:r>
      <w:r>
        <w:t>mm</w:t>
      </w:r>
      <w:r>
        <w:rPr>
          <w:spacing w:val="-15"/>
        </w:rPr>
        <w:t xml:space="preserve"> </w:t>
      </w:r>
      <w:r>
        <w:t>or</w:t>
      </w:r>
      <w:r>
        <w:rPr>
          <w:spacing w:val="-19"/>
        </w:rPr>
        <w:t xml:space="preserve"> </w:t>
      </w:r>
      <w:r>
        <w:t>with</w:t>
      </w:r>
      <w:r>
        <w:rPr>
          <w:spacing w:val="-19"/>
        </w:rPr>
        <w:t xml:space="preserve"> </w:t>
      </w:r>
      <w:r>
        <w:t>sharp</w:t>
      </w:r>
      <w:r>
        <w:rPr>
          <w:spacing w:val="-18"/>
        </w:rPr>
        <w:t xml:space="preserve"> </w:t>
      </w:r>
      <w:r>
        <w:t>crests having</w:t>
      </w:r>
      <w:r>
        <w:rPr>
          <w:spacing w:val="-13"/>
        </w:rPr>
        <w:t xml:space="preserve"> </w:t>
      </w:r>
      <w:r>
        <w:t>a</w:t>
      </w:r>
      <w:r>
        <w:rPr>
          <w:spacing w:val="-12"/>
        </w:rPr>
        <w:t xml:space="preserve"> </w:t>
      </w:r>
      <w:r>
        <w:t>radius</w:t>
      </w:r>
      <w:r>
        <w:rPr>
          <w:spacing w:val="-10"/>
        </w:rPr>
        <w:t xml:space="preserve"> </w:t>
      </w:r>
      <w:r>
        <w:t>under</w:t>
      </w:r>
      <w:r>
        <w:rPr>
          <w:spacing w:val="-12"/>
        </w:rPr>
        <w:t xml:space="preserve"> </w:t>
      </w:r>
      <w:r>
        <w:t>2</w:t>
      </w:r>
      <w:r>
        <w:rPr>
          <w:spacing w:val="-6"/>
        </w:rPr>
        <w:t xml:space="preserve"> </w:t>
      </w:r>
      <w:r>
        <w:t>mm</w:t>
      </w:r>
      <w:r>
        <w:rPr>
          <w:spacing w:val="-12"/>
        </w:rPr>
        <w:t xml:space="preserve"> </w:t>
      </w:r>
      <w:r>
        <w:t>shall</w:t>
      </w:r>
      <w:r>
        <w:rPr>
          <w:spacing w:val="-12"/>
        </w:rPr>
        <w:t xml:space="preserve"> </w:t>
      </w:r>
      <w:r>
        <w:t>be</w:t>
      </w:r>
      <w:r>
        <w:rPr>
          <w:spacing w:val="-13"/>
        </w:rPr>
        <w:t xml:space="preserve"> </w:t>
      </w:r>
      <w:r>
        <w:t>ground.</w:t>
      </w:r>
      <w:r>
        <w:rPr>
          <w:spacing w:val="30"/>
        </w:rPr>
        <w:t xml:space="preserve"> </w:t>
      </w:r>
      <w:r>
        <w:t>Weld</w:t>
      </w:r>
      <w:r>
        <w:rPr>
          <w:spacing w:val="-12"/>
        </w:rPr>
        <w:t xml:space="preserve"> </w:t>
      </w:r>
      <w:r>
        <w:t>grinding</w:t>
      </w:r>
      <w:r>
        <w:rPr>
          <w:spacing w:val="-14"/>
        </w:rPr>
        <w:t xml:space="preserve"> </w:t>
      </w:r>
      <w:r>
        <w:t>must</w:t>
      </w:r>
      <w:r>
        <w:rPr>
          <w:spacing w:val="-12"/>
        </w:rPr>
        <w:t xml:space="preserve"> </w:t>
      </w:r>
      <w:r>
        <w:t>not</w:t>
      </w:r>
      <w:r>
        <w:rPr>
          <w:spacing w:val="-12"/>
        </w:rPr>
        <w:t xml:space="preserve"> </w:t>
      </w:r>
      <w:r>
        <w:t>be</w:t>
      </w:r>
      <w:r>
        <w:rPr>
          <w:spacing w:val="-13"/>
        </w:rPr>
        <w:t xml:space="preserve"> </w:t>
      </w:r>
      <w:r>
        <w:t>performed</w:t>
      </w:r>
      <w:r>
        <w:rPr>
          <w:spacing w:val="-12"/>
        </w:rPr>
        <w:t xml:space="preserve"> </w:t>
      </w:r>
      <w:r>
        <w:t>on</w:t>
      </w:r>
      <w:r>
        <w:rPr>
          <w:spacing w:val="-12"/>
        </w:rPr>
        <w:t xml:space="preserve"> </w:t>
      </w:r>
      <w:r>
        <w:t>304L</w:t>
      </w:r>
      <w:r>
        <w:rPr>
          <w:spacing w:val="-12"/>
        </w:rPr>
        <w:t xml:space="preserve"> </w:t>
      </w:r>
      <w:r>
        <w:t>or</w:t>
      </w:r>
      <w:r>
        <w:rPr>
          <w:spacing w:val="-12"/>
        </w:rPr>
        <w:t xml:space="preserve"> </w:t>
      </w:r>
      <w:r>
        <w:t>316L stainless</w:t>
      </w:r>
      <w:r>
        <w:rPr>
          <w:spacing w:val="-8"/>
        </w:rPr>
        <w:t xml:space="preserve"> </w:t>
      </w:r>
      <w:r>
        <w:t>steel,</w:t>
      </w:r>
      <w:r>
        <w:rPr>
          <w:spacing w:val="-7"/>
        </w:rPr>
        <w:t xml:space="preserve"> </w:t>
      </w:r>
      <w:r>
        <w:t>however,</w:t>
      </w:r>
      <w:r>
        <w:rPr>
          <w:spacing w:val="-7"/>
        </w:rPr>
        <w:t xml:space="preserve"> </w:t>
      </w:r>
      <w:r>
        <w:t>unless</w:t>
      </w:r>
      <w:r>
        <w:rPr>
          <w:spacing w:val="-5"/>
        </w:rPr>
        <w:t xml:space="preserve"> </w:t>
      </w:r>
      <w:r>
        <w:t>unavoidable</w:t>
      </w:r>
      <w:r>
        <w:rPr>
          <w:spacing w:val="-7"/>
        </w:rPr>
        <w:t xml:space="preserve"> </w:t>
      </w:r>
      <w:r>
        <w:t>and</w:t>
      </w:r>
      <w:r>
        <w:rPr>
          <w:spacing w:val="-7"/>
        </w:rPr>
        <w:t xml:space="preserve"> </w:t>
      </w:r>
      <w:r>
        <w:t>in</w:t>
      </w:r>
      <w:r>
        <w:rPr>
          <w:spacing w:val="-6"/>
        </w:rPr>
        <w:t xml:space="preserve"> </w:t>
      </w:r>
      <w:r>
        <w:t>approval</w:t>
      </w:r>
      <w:r>
        <w:rPr>
          <w:spacing w:val="-8"/>
        </w:rPr>
        <w:t xml:space="preserve"> </w:t>
      </w:r>
      <w:r>
        <w:t>by</w:t>
      </w:r>
      <w:r>
        <w:rPr>
          <w:spacing w:val="-11"/>
        </w:rPr>
        <w:t xml:space="preserve"> </w:t>
      </w:r>
      <w:r>
        <w:t>the</w:t>
      </w:r>
      <w:r>
        <w:rPr>
          <w:spacing w:val="-4"/>
        </w:rPr>
        <w:t xml:space="preserve"> </w:t>
      </w:r>
      <w:r>
        <w:t>Engineer.</w:t>
      </w:r>
    </w:p>
    <w:p w14:paraId="13472EEC" w14:textId="04B64026" w:rsidR="00350633" w:rsidRDefault="00D47FC0" w:rsidP="009C66C7">
      <w:pPr>
        <w:pStyle w:val="Heading3"/>
      </w:pPr>
      <w:bookmarkStart w:id="55" w:name="_Toc85090149"/>
      <w:r>
        <w:t>Site</w:t>
      </w:r>
      <w:r>
        <w:rPr>
          <w:spacing w:val="-6"/>
        </w:rPr>
        <w:t xml:space="preserve"> </w:t>
      </w:r>
      <w:r>
        <w:t>Welding</w:t>
      </w:r>
      <w:bookmarkEnd w:id="55"/>
    </w:p>
    <w:p w14:paraId="21E41D88" w14:textId="77777777" w:rsidR="00350633" w:rsidRDefault="00D47FC0" w:rsidP="003E4B8C">
      <w:pPr>
        <w:pStyle w:val="BodyText"/>
      </w:pPr>
      <w:r>
        <w:t xml:space="preserve">Site welding shall be kept to a minimum and shall only be undertaken with the approval of </w:t>
      </w:r>
      <w:r>
        <w:lastRenderedPageBreak/>
        <w:t>the Engineer.</w:t>
      </w:r>
    </w:p>
    <w:p w14:paraId="08277358" w14:textId="032336FF" w:rsidR="00350633" w:rsidRDefault="00D47FC0" w:rsidP="007C492F">
      <w:pPr>
        <w:pStyle w:val="Heading2"/>
      </w:pPr>
      <w:bookmarkStart w:id="56" w:name="_Toc85090150"/>
      <w:r>
        <w:t>Welding of Stainless Steel and</w:t>
      </w:r>
      <w:r>
        <w:rPr>
          <w:spacing w:val="-18"/>
        </w:rPr>
        <w:t xml:space="preserve"> </w:t>
      </w:r>
      <w:r>
        <w:t>3CR12</w:t>
      </w:r>
      <w:bookmarkEnd w:id="56"/>
    </w:p>
    <w:p w14:paraId="21D50988" w14:textId="77777777" w:rsidR="00350633" w:rsidRDefault="00D47FC0" w:rsidP="003E4B8C">
      <w:pPr>
        <w:pStyle w:val="BodyText"/>
      </w:pPr>
      <w:r>
        <w:t xml:space="preserve">The following applies in addition to </w:t>
      </w:r>
      <w:proofErr w:type="gramStart"/>
      <w:r>
        <w:t>all of</w:t>
      </w:r>
      <w:proofErr w:type="gramEnd"/>
      <w:r>
        <w:t xml:space="preserve"> the above.</w:t>
      </w:r>
    </w:p>
    <w:p w14:paraId="7291D10A" w14:textId="50961F73" w:rsidR="00350633" w:rsidRDefault="00D47FC0" w:rsidP="007C492F">
      <w:pPr>
        <w:pStyle w:val="Heading3"/>
      </w:pPr>
      <w:bookmarkStart w:id="57" w:name="_Toc85090151"/>
      <w:r>
        <w:t>Stainless Steel</w:t>
      </w:r>
      <w:r>
        <w:rPr>
          <w:spacing w:val="-6"/>
        </w:rPr>
        <w:t xml:space="preserve"> </w:t>
      </w:r>
      <w:r>
        <w:t>Welding</w:t>
      </w:r>
      <w:bookmarkEnd w:id="57"/>
    </w:p>
    <w:p w14:paraId="2131DE33" w14:textId="77777777" w:rsidR="00350633" w:rsidRDefault="00D47FC0" w:rsidP="003E4B8C">
      <w:pPr>
        <w:pStyle w:val="BodyText"/>
      </w:pPr>
      <w:r>
        <w:t xml:space="preserve">Stainless steels shall be welded strictly as recommended in "The </w:t>
      </w:r>
      <w:proofErr w:type="gramStart"/>
      <w:r>
        <w:t>Stainless Steel</w:t>
      </w:r>
      <w:proofErr w:type="gramEnd"/>
      <w:r>
        <w:t xml:space="preserve"> User Manual" issued by Columbus Stainless.</w:t>
      </w:r>
    </w:p>
    <w:p w14:paraId="7A1B17B2" w14:textId="424622FC" w:rsidR="00350633" w:rsidRDefault="00D47FC0" w:rsidP="007C492F">
      <w:pPr>
        <w:pStyle w:val="Heading3"/>
      </w:pPr>
      <w:bookmarkStart w:id="58" w:name="_Toc85090152"/>
      <w:r>
        <w:t>3CR12</w:t>
      </w:r>
      <w:r>
        <w:rPr>
          <w:spacing w:val="-4"/>
        </w:rPr>
        <w:t xml:space="preserve"> </w:t>
      </w:r>
      <w:r>
        <w:t>Welding</w:t>
      </w:r>
      <w:bookmarkEnd w:id="58"/>
    </w:p>
    <w:p w14:paraId="62CA53B4" w14:textId="77777777" w:rsidR="00350633" w:rsidRDefault="00D47FC0" w:rsidP="003E4B8C">
      <w:pPr>
        <w:pStyle w:val="BodyText"/>
      </w:pPr>
      <w:r>
        <w:t>3CR12 shall be welded strictly as recommended in "The 3CR12 Fabrication Guide" issued by Columbus Stainless.</w:t>
      </w:r>
    </w:p>
    <w:p w14:paraId="41E15A00" w14:textId="1662DD04" w:rsidR="00350633" w:rsidRDefault="00D47FC0" w:rsidP="007C492F">
      <w:pPr>
        <w:pStyle w:val="Heading3"/>
      </w:pPr>
      <w:bookmarkStart w:id="59" w:name="_Toc85090153"/>
      <w:r>
        <w:t>Stainless Steel</w:t>
      </w:r>
      <w:r>
        <w:rPr>
          <w:spacing w:val="-3"/>
        </w:rPr>
        <w:t xml:space="preserve"> </w:t>
      </w:r>
      <w:r>
        <w:t>Type</w:t>
      </w:r>
      <w:bookmarkEnd w:id="59"/>
    </w:p>
    <w:p w14:paraId="137E6AAA" w14:textId="77777777" w:rsidR="00350633" w:rsidRDefault="00D47FC0" w:rsidP="003E4B8C">
      <w:pPr>
        <w:pStyle w:val="BodyText"/>
      </w:pPr>
      <w:r>
        <w:t>Austenitic stainless steels to be welded shall be of the low carbon grade (i.e.: 304L, 316L, etc.).</w:t>
      </w:r>
    </w:p>
    <w:p w14:paraId="5BE8D9AC" w14:textId="55518794" w:rsidR="00350633" w:rsidRDefault="00D47FC0" w:rsidP="007C492F">
      <w:pPr>
        <w:pStyle w:val="Heading3"/>
      </w:pPr>
      <w:bookmarkStart w:id="60" w:name="_Toc85090154"/>
      <w:r>
        <w:t>Welding</w:t>
      </w:r>
      <w:r>
        <w:rPr>
          <w:spacing w:val="-2"/>
        </w:rPr>
        <w:t xml:space="preserve"> </w:t>
      </w:r>
      <w:r>
        <w:t>Rods</w:t>
      </w:r>
      <w:bookmarkEnd w:id="60"/>
    </w:p>
    <w:p w14:paraId="30DC954D" w14:textId="77777777" w:rsidR="00350633" w:rsidRDefault="00D47FC0" w:rsidP="003E4B8C">
      <w:pPr>
        <w:pStyle w:val="BodyText"/>
      </w:pPr>
      <w:r>
        <w:t>The welding rods used shall be the most suitable for the metal and purpose. Type 309 stainless steel welding rods shall be used for welding 3CR12 unless otherwise approved in writing.</w:t>
      </w:r>
    </w:p>
    <w:p w14:paraId="74EEA598" w14:textId="1C794A07" w:rsidR="00350633" w:rsidRDefault="00D47FC0" w:rsidP="007C492F">
      <w:pPr>
        <w:pStyle w:val="Heading3"/>
      </w:pPr>
      <w:bookmarkStart w:id="61" w:name="_Toc85090155"/>
      <w:r>
        <w:rPr>
          <w:u w:val="single"/>
        </w:rPr>
        <w:t>Welders</w:t>
      </w:r>
      <w:bookmarkEnd w:id="61"/>
    </w:p>
    <w:p w14:paraId="5CEE85FC" w14:textId="77777777" w:rsidR="00350633" w:rsidRDefault="00D47FC0" w:rsidP="003E4B8C">
      <w:pPr>
        <w:pStyle w:val="BodyText"/>
      </w:pPr>
      <w:r>
        <w:t>Only welders experienced with welding stainless materials shall be used.</w:t>
      </w:r>
    </w:p>
    <w:p w14:paraId="4D71B00A" w14:textId="3A89254A" w:rsidR="00350633" w:rsidRDefault="00D47FC0" w:rsidP="007C492F">
      <w:pPr>
        <w:pStyle w:val="Heading3"/>
      </w:pPr>
      <w:bookmarkStart w:id="62" w:name="_Toc85090156"/>
      <w:r>
        <w:rPr>
          <w:u w:val="single"/>
        </w:rPr>
        <w:t>General</w:t>
      </w:r>
      <w:bookmarkEnd w:id="62"/>
    </w:p>
    <w:p w14:paraId="1FC3E15A" w14:textId="77777777" w:rsidR="00350633" w:rsidRDefault="00D47FC0" w:rsidP="003E4B8C">
      <w:pPr>
        <w:pStyle w:val="BodyText"/>
      </w:pPr>
      <w:r>
        <w:t>All</w:t>
      </w:r>
      <w:r>
        <w:rPr>
          <w:spacing w:val="-9"/>
        </w:rPr>
        <w:t xml:space="preserve"> </w:t>
      </w:r>
      <w:r>
        <w:t>possible</w:t>
      </w:r>
      <w:r>
        <w:rPr>
          <w:spacing w:val="-8"/>
        </w:rPr>
        <w:t xml:space="preserve"> </w:t>
      </w:r>
      <w:r>
        <w:t>steps</w:t>
      </w:r>
      <w:r>
        <w:rPr>
          <w:spacing w:val="-6"/>
        </w:rPr>
        <w:t xml:space="preserve"> </w:t>
      </w:r>
      <w:r>
        <w:t>shall</w:t>
      </w:r>
      <w:r>
        <w:rPr>
          <w:spacing w:val="-9"/>
        </w:rPr>
        <w:t xml:space="preserve"> </w:t>
      </w:r>
      <w:r>
        <w:t>be</w:t>
      </w:r>
      <w:r>
        <w:rPr>
          <w:spacing w:val="-5"/>
        </w:rPr>
        <w:t xml:space="preserve"> </w:t>
      </w:r>
      <w:r>
        <w:t>taken</w:t>
      </w:r>
      <w:r>
        <w:rPr>
          <w:spacing w:val="-8"/>
        </w:rPr>
        <w:t xml:space="preserve"> </w:t>
      </w:r>
      <w:r>
        <w:t>to</w:t>
      </w:r>
      <w:r>
        <w:rPr>
          <w:spacing w:val="-8"/>
        </w:rPr>
        <w:t xml:space="preserve"> </w:t>
      </w:r>
      <w:r>
        <w:t>ensure</w:t>
      </w:r>
      <w:r>
        <w:rPr>
          <w:spacing w:val="-10"/>
        </w:rPr>
        <w:t xml:space="preserve"> </w:t>
      </w:r>
      <w:r>
        <w:t>maximum</w:t>
      </w:r>
      <w:r>
        <w:rPr>
          <w:spacing w:val="-5"/>
        </w:rPr>
        <w:t xml:space="preserve"> </w:t>
      </w:r>
      <w:r>
        <w:t>corrosion</w:t>
      </w:r>
      <w:r>
        <w:rPr>
          <w:spacing w:val="-8"/>
        </w:rPr>
        <w:t xml:space="preserve"> </w:t>
      </w:r>
      <w:r>
        <w:t>resistance</w:t>
      </w:r>
      <w:r>
        <w:rPr>
          <w:spacing w:val="-8"/>
        </w:rPr>
        <w:t xml:space="preserve"> </w:t>
      </w:r>
      <w:r>
        <w:t>and</w:t>
      </w:r>
      <w:r>
        <w:rPr>
          <w:spacing w:val="-8"/>
        </w:rPr>
        <w:t xml:space="preserve"> </w:t>
      </w:r>
      <w:r>
        <w:t>strength</w:t>
      </w:r>
      <w:r>
        <w:rPr>
          <w:spacing w:val="-7"/>
        </w:rPr>
        <w:t xml:space="preserve"> </w:t>
      </w:r>
      <w:r>
        <w:t>of</w:t>
      </w:r>
      <w:r>
        <w:rPr>
          <w:spacing w:val="-5"/>
        </w:rPr>
        <w:t xml:space="preserve"> </w:t>
      </w:r>
      <w:r>
        <w:t>the</w:t>
      </w:r>
      <w:r>
        <w:rPr>
          <w:spacing w:val="-8"/>
        </w:rPr>
        <w:t xml:space="preserve"> </w:t>
      </w:r>
      <w:r>
        <w:t>welds and welded material. Special care shall be taken to avoid prolonged heating. Welds shall be passivated.</w:t>
      </w:r>
      <w:r>
        <w:rPr>
          <w:spacing w:val="-9"/>
        </w:rPr>
        <w:t xml:space="preserve"> </w:t>
      </w:r>
      <w:proofErr w:type="spellStart"/>
      <w:r>
        <w:t>Discolouration</w:t>
      </w:r>
      <w:proofErr w:type="spellEnd"/>
      <w:r>
        <w:rPr>
          <w:spacing w:val="-8"/>
        </w:rPr>
        <w:t xml:space="preserve"> </w:t>
      </w:r>
      <w:r>
        <w:t>and</w:t>
      </w:r>
      <w:r>
        <w:rPr>
          <w:spacing w:val="-8"/>
        </w:rPr>
        <w:t xml:space="preserve"> </w:t>
      </w:r>
      <w:r>
        <w:t>steel</w:t>
      </w:r>
      <w:r>
        <w:rPr>
          <w:spacing w:val="-9"/>
        </w:rPr>
        <w:t xml:space="preserve"> </w:t>
      </w:r>
      <w:r>
        <w:t>contamination</w:t>
      </w:r>
      <w:r>
        <w:rPr>
          <w:spacing w:val="-10"/>
        </w:rPr>
        <w:t xml:space="preserve"> </w:t>
      </w:r>
      <w:r>
        <w:t>must</w:t>
      </w:r>
      <w:r>
        <w:rPr>
          <w:spacing w:val="-10"/>
        </w:rPr>
        <w:t xml:space="preserve"> </w:t>
      </w:r>
      <w:r>
        <w:t>be</w:t>
      </w:r>
      <w:r>
        <w:rPr>
          <w:spacing w:val="-8"/>
        </w:rPr>
        <w:t xml:space="preserve"> </w:t>
      </w:r>
      <w:r>
        <w:t>removed</w:t>
      </w:r>
      <w:r>
        <w:rPr>
          <w:spacing w:val="-8"/>
        </w:rPr>
        <w:t xml:space="preserve"> </w:t>
      </w:r>
      <w:r>
        <w:t>by</w:t>
      </w:r>
      <w:r>
        <w:rPr>
          <w:spacing w:val="-12"/>
        </w:rPr>
        <w:t xml:space="preserve"> </w:t>
      </w:r>
      <w:r>
        <w:t>pickling</w:t>
      </w:r>
      <w:r>
        <w:rPr>
          <w:spacing w:val="-9"/>
        </w:rPr>
        <w:t xml:space="preserve"> </w:t>
      </w:r>
      <w:r>
        <w:t>or</w:t>
      </w:r>
      <w:r>
        <w:rPr>
          <w:spacing w:val="-7"/>
        </w:rPr>
        <w:t xml:space="preserve"> </w:t>
      </w:r>
      <w:r>
        <w:t>electro-cleaning as</w:t>
      </w:r>
      <w:r>
        <w:rPr>
          <w:spacing w:val="-7"/>
        </w:rPr>
        <w:t xml:space="preserve"> </w:t>
      </w:r>
      <w:r>
        <w:t>approved</w:t>
      </w:r>
      <w:r>
        <w:rPr>
          <w:spacing w:val="-7"/>
        </w:rPr>
        <w:t xml:space="preserve"> </w:t>
      </w:r>
      <w:r>
        <w:t>by</w:t>
      </w:r>
      <w:r>
        <w:rPr>
          <w:spacing w:val="-14"/>
        </w:rPr>
        <w:t xml:space="preserve"> </w:t>
      </w:r>
      <w:r>
        <w:t>the</w:t>
      </w:r>
      <w:r>
        <w:rPr>
          <w:spacing w:val="-5"/>
        </w:rPr>
        <w:t xml:space="preserve"> </w:t>
      </w:r>
      <w:r>
        <w:t>Engineer</w:t>
      </w:r>
      <w:r>
        <w:rPr>
          <w:spacing w:val="-7"/>
        </w:rPr>
        <w:t xml:space="preserve"> </w:t>
      </w:r>
      <w:r>
        <w:t>but</w:t>
      </w:r>
      <w:r>
        <w:rPr>
          <w:spacing w:val="-8"/>
        </w:rPr>
        <w:t xml:space="preserve"> </w:t>
      </w:r>
      <w:r>
        <w:t>should</w:t>
      </w:r>
      <w:r>
        <w:rPr>
          <w:spacing w:val="-8"/>
        </w:rPr>
        <w:t xml:space="preserve"> </w:t>
      </w:r>
      <w:r>
        <w:t>rather</w:t>
      </w:r>
      <w:r>
        <w:rPr>
          <w:spacing w:val="-7"/>
        </w:rPr>
        <w:t xml:space="preserve"> </w:t>
      </w:r>
      <w:r>
        <w:t>be</w:t>
      </w:r>
      <w:r>
        <w:rPr>
          <w:spacing w:val="-8"/>
        </w:rPr>
        <w:t xml:space="preserve"> </w:t>
      </w:r>
      <w:r>
        <w:t>avoided</w:t>
      </w:r>
      <w:r>
        <w:rPr>
          <w:spacing w:val="-8"/>
        </w:rPr>
        <w:t xml:space="preserve"> </w:t>
      </w:r>
      <w:r>
        <w:t>by</w:t>
      </w:r>
      <w:r>
        <w:rPr>
          <w:spacing w:val="-12"/>
        </w:rPr>
        <w:t xml:space="preserve"> </w:t>
      </w:r>
      <w:r>
        <w:t>taking</w:t>
      </w:r>
      <w:r>
        <w:rPr>
          <w:spacing w:val="-8"/>
        </w:rPr>
        <w:t xml:space="preserve"> </w:t>
      </w:r>
      <w:r>
        <w:t>the</w:t>
      </w:r>
      <w:r>
        <w:rPr>
          <w:spacing w:val="-8"/>
        </w:rPr>
        <w:t xml:space="preserve"> </w:t>
      </w:r>
      <w:r>
        <w:t>appropriate</w:t>
      </w:r>
      <w:r>
        <w:rPr>
          <w:spacing w:val="-10"/>
        </w:rPr>
        <w:t xml:space="preserve"> </w:t>
      </w:r>
      <w:r>
        <w:t>measures.</w:t>
      </w:r>
    </w:p>
    <w:p w14:paraId="38A90633" w14:textId="77777777" w:rsidR="00350633" w:rsidRDefault="00350633" w:rsidP="003E4B8C">
      <w:pPr>
        <w:pStyle w:val="BodyText"/>
      </w:pPr>
    </w:p>
    <w:p w14:paraId="394267E7" w14:textId="0755D1F5" w:rsidR="00350633" w:rsidRPr="00FA41E8" w:rsidRDefault="00D47FC0">
      <w:pPr>
        <w:pStyle w:val="Heading1"/>
        <w:tabs>
          <w:tab w:val="left" w:pos="1525"/>
        </w:tabs>
        <w:rPr>
          <w:u w:val="none"/>
        </w:rPr>
      </w:pPr>
      <w:bookmarkStart w:id="63" w:name="D11._CORROSION_PROTECTION:_APPLICATION_A"/>
      <w:bookmarkStart w:id="64" w:name="_bookmark10"/>
      <w:bookmarkStart w:id="65" w:name="_Toc85090157"/>
      <w:bookmarkEnd w:id="63"/>
      <w:bookmarkEnd w:id="64"/>
      <w:r>
        <w:rPr>
          <w:u w:val="thick"/>
        </w:rPr>
        <w:t>CORROSION PROTECTION: APPLICATION AND</w:t>
      </w:r>
      <w:r>
        <w:rPr>
          <w:spacing w:val="5"/>
          <w:u w:val="thick"/>
        </w:rPr>
        <w:t xml:space="preserve"> </w:t>
      </w:r>
      <w:r>
        <w:rPr>
          <w:u w:val="thick"/>
        </w:rPr>
        <w:t>CONTROL</w:t>
      </w:r>
      <w:bookmarkEnd w:id="65"/>
    </w:p>
    <w:p w14:paraId="02644966" w14:textId="77777777" w:rsidR="00FA41E8" w:rsidRDefault="00FA41E8" w:rsidP="00FA41E8">
      <w:pPr>
        <w:pStyle w:val="Heading1"/>
        <w:numPr>
          <w:ilvl w:val="0"/>
          <w:numId w:val="0"/>
        </w:numPr>
        <w:tabs>
          <w:tab w:val="left" w:pos="1525"/>
        </w:tabs>
        <w:ind w:left="360"/>
        <w:rPr>
          <w:u w:val="none"/>
        </w:rPr>
      </w:pPr>
    </w:p>
    <w:p w14:paraId="5B03A0DD" w14:textId="1F312D69" w:rsidR="00350633" w:rsidRDefault="00D47FC0" w:rsidP="007C492F">
      <w:pPr>
        <w:pStyle w:val="Heading2"/>
      </w:pPr>
      <w:bookmarkStart w:id="66" w:name="_Toc85090158"/>
      <w:r>
        <w:t>Painting</w:t>
      </w:r>
      <w:r>
        <w:rPr>
          <w:spacing w:val="-5"/>
        </w:rPr>
        <w:t xml:space="preserve"> </w:t>
      </w:r>
      <w:r>
        <w:t>Contractor</w:t>
      </w:r>
      <w:bookmarkEnd w:id="66"/>
    </w:p>
    <w:p w14:paraId="51F4A521" w14:textId="77777777" w:rsidR="00350633" w:rsidRDefault="00D47FC0" w:rsidP="003E4B8C">
      <w:pPr>
        <w:pStyle w:val="BodyText"/>
      </w:pPr>
      <w:r>
        <w:t>Surface</w:t>
      </w:r>
      <w:r>
        <w:rPr>
          <w:spacing w:val="-8"/>
        </w:rPr>
        <w:t xml:space="preserve"> </w:t>
      </w:r>
      <w:r>
        <w:t>preparation</w:t>
      </w:r>
      <w:r>
        <w:rPr>
          <w:spacing w:val="-7"/>
        </w:rPr>
        <w:t xml:space="preserve"> </w:t>
      </w:r>
      <w:r>
        <w:t>and</w:t>
      </w:r>
      <w:r>
        <w:rPr>
          <w:spacing w:val="-8"/>
        </w:rPr>
        <w:t xml:space="preserve"> </w:t>
      </w:r>
      <w:r>
        <w:t>coating</w:t>
      </w:r>
      <w:r>
        <w:rPr>
          <w:spacing w:val="-7"/>
        </w:rPr>
        <w:t xml:space="preserve"> </w:t>
      </w:r>
      <w:r>
        <w:t>application</w:t>
      </w:r>
      <w:r>
        <w:rPr>
          <w:spacing w:val="-8"/>
        </w:rPr>
        <w:t xml:space="preserve"> </w:t>
      </w:r>
      <w:r>
        <w:t>shall</w:t>
      </w:r>
      <w:r>
        <w:rPr>
          <w:spacing w:val="-8"/>
        </w:rPr>
        <w:t xml:space="preserve"> </w:t>
      </w:r>
      <w:r>
        <w:t>be</w:t>
      </w:r>
      <w:r>
        <w:rPr>
          <w:spacing w:val="-8"/>
        </w:rPr>
        <w:t xml:space="preserve"> </w:t>
      </w:r>
      <w:r>
        <w:t>carried</w:t>
      </w:r>
      <w:r>
        <w:rPr>
          <w:spacing w:val="-7"/>
        </w:rPr>
        <w:t xml:space="preserve"> </w:t>
      </w:r>
      <w:r>
        <w:t>out</w:t>
      </w:r>
      <w:r>
        <w:rPr>
          <w:spacing w:val="-8"/>
        </w:rPr>
        <w:t xml:space="preserve"> </w:t>
      </w:r>
      <w:r>
        <w:t>by</w:t>
      </w:r>
      <w:r>
        <w:rPr>
          <w:spacing w:val="-10"/>
        </w:rPr>
        <w:t xml:space="preserve"> </w:t>
      </w:r>
      <w:r>
        <w:t>suitably</w:t>
      </w:r>
      <w:r>
        <w:rPr>
          <w:spacing w:val="-10"/>
        </w:rPr>
        <w:t xml:space="preserve"> </w:t>
      </w:r>
      <w:r>
        <w:t>trained</w:t>
      </w:r>
      <w:r>
        <w:rPr>
          <w:spacing w:val="-8"/>
        </w:rPr>
        <w:t xml:space="preserve"> </w:t>
      </w:r>
      <w:r>
        <w:t>and</w:t>
      </w:r>
      <w:r>
        <w:rPr>
          <w:spacing w:val="-7"/>
        </w:rPr>
        <w:t xml:space="preserve"> </w:t>
      </w:r>
      <w:r>
        <w:t>experienced industrial</w:t>
      </w:r>
      <w:r>
        <w:rPr>
          <w:spacing w:val="-21"/>
        </w:rPr>
        <w:t xml:space="preserve"> </w:t>
      </w:r>
      <w:r>
        <w:t>painting</w:t>
      </w:r>
      <w:r>
        <w:rPr>
          <w:spacing w:val="-20"/>
        </w:rPr>
        <w:t xml:space="preserve"> </w:t>
      </w:r>
      <w:r>
        <w:t>contractors</w:t>
      </w:r>
      <w:r>
        <w:rPr>
          <w:spacing w:val="-19"/>
        </w:rPr>
        <w:t xml:space="preserve"> </w:t>
      </w:r>
      <w:r>
        <w:t>who</w:t>
      </w:r>
      <w:r>
        <w:rPr>
          <w:spacing w:val="-20"/>
        </w:rPr>
        <w:t xml:space="preserve"> </w:t>
      </w:r>
      <w:r>
        <w:t>are</w:t>
      </w:r>
      <w:r>
        <w:rPr>
          <w:spacing w:val="-20"/>
        </w:rPr>
        <w:t xml:space="preserve"> </w:t>
      </w:r>
      <w:r>
        <w:t>fully</w:t>
      </w:r>
      <w:r>
        <w:rPr>
          <w:spacing w:val="-25"/>
        </w:rPr>
        <w:t xml:space="preserve"> </w:t>
      </w:r>
      <w:r>
        <w:t>equipped</w:t>
      </w:r>
      <w:r>
        <w:rPr>
          <w:spacing w:val="-20"/>
        </w:rPr>
        <w:t xml:space="preserve"> </w:t>
      </w:r>
      <w:r>
        <w:t>and</w:t>
      </w:r>
      <w:r>
        <w:rPr>
          <w:spacing w:val="-19"/>
        </w:rPr>
        <w:t xml:space="preserve"> </w:t>
      </w:r>
      <w:r>
        <w:t>staffed</w:t>
      </w:r>
      <w:r>
        <w:rPr>
          <w:spacing w:val="-20"/>
        </w:rPr>
        <w:t xml:space="preserve"> </w:t>
      </w:r>
      <w:r>
        <w:t>to</w:t>
      </w:r>
      <w:r>
        <w:rPr>
          <w:spacing w:val="-20"/>
        </w:rPr>
        <w:t xml:space="preserve"> </w:t>
      </w:r>
      <w:r>
        <w:t>do</w:t>
      </w:r>
      <w:r>
        <w:rPr>
          <w:spacing w:val="-20"/>
        </w:rPr>
        <w:t xml:space="preserve"> </w:t>
      </w:r>
      <w:r>
        <w:t>such</w:t>
      </w:r>
      <w:r>
        <w:rPr>
          <w:spacing w:val="-20"/>
        </w:rPr>
        <w:t xml:space="preserve"> </w:t>
      </w:r>
      <w:r>
        <w:t>work</w:t>
      </w:r>
      <w:r>
        <w:rPr>
          <w:spacing w:val="-16"/>
        </w:rPr>
        <w:t xml:space="preserve"> </w:t>
      </w:r>
      <w:r>
        <w:t>in</w:t>
      </w:r>
      <w:r>
        <w:rPr>
          <w:spacing w:val="-20"/>
        </w:rPr>
        <w:t xml:space="preserve"> </w:t>
      </w:r>
      <w:r>
        <w:t>their</w:t>
      </w:r>
      <w:r>
        <w:rPr>
          <w:spacing w:val="-19"/>
        </w:rPr>
        <w:t xml:space="preserve"> </w:t>
      </w:r>
      <w:r>
        <w:t>own</w:t>
      </w:r>
      <w:r>
        <w:rPr>
          <w:spacing w:val="-20"/>
        </w:rPr>
        <w:t xml:space="preserve"> </w:t>
      </w:r>
      <w:r>
        <w:t>covered premises strictly in accordance with the paint manufacturer's recommendations. Before proceeding with the corrosion protection coatings, the Contractor shall submit the name of the painting sub-contractor</w:t>
      </w:r>
      <w:r>
        <w:rPr>
          <w:spacing w:val="-5"/>
        </w:rPr>
        <w:t xml:space="preserve"> </w:t>
      </w:r>
      <w:r>
        <w:t>and</w:t>
      </w:r>
      <w:r>
        <w:rPr>
          <w:spacing w:val="-7"/>
        </w:rPr>
        <w:t xml:space="preserve"> </w:t>
      </w:r>
      <w:r>
        <w:t>the</w:t>
      </w:r>
      <w:r>
        <w:rPr>
          <w:spacing w:val="-7"/>
        </w:rPr>
        <w:t xml:space="preserve"> </w:t>
      </w:r>
      <w:r>
        <w:t>proposed</w:t>
      </w:r>
      <w:r>
        <w:rPr>
          <w:spacing w:val="-7"/>
        </w:rPr>
        <w:t xml:space="preserve"> </w:t>
      </w:r>
      <w:r>
        <w:t>works</w:t>
      </w:r>
      <w:r>
        <w:rPr>
          <w:spacing w:val="-7"/>
        </w:rPr>
        <w:t xml:space="preserve"> </w:t>
      </w:r>
      <w:r>
        <w:t>supervisor</w:t>
      </w:r>
      <w:r>
        <w:rPr>
          <w:spacing w:val="-6"/>
        </w:rPr>
        <w:t xml:space="preserve"> </w:t>
      </w:r>
      <w:r>
        <w:t>for</w:t>
      </w:r>
      <w:r>
        <w:rPr>
          <w:spacing w:val="-6"/>
        </w:rPr>
        <w:t xml:space="preserve"> </w:t>
      </w:r>
      <w:r>
        <w:t>approval</w:t>
      </w:r>
      <w:r>
        <w:rPr>
          <w:spacing w:val="-8"/>
        </w:rPr>
        <w:t xml:space="preserve"> </w:t>
      </w:r>
      <w:r>
        <w:t>by</w:t>
      </w:r>
      <w:r>
        <w:rPr>
          <w:spacing w:val="-10"/>
        </w:rPr>
        <w:t xml:space="preserve"> </w:t>
      </w:r>
      <w:r>
        <w:t>the</w:t>
      </w:r>
      <w:r>
        <w:rPr>
          <w:spacing w:val="-7"/>
        </w:rPr>
        <w:t xml:space="preserve"> </w:t>
      </w:r>
      <w:r>
        <w:t>Engineer.</w:t>
      </w:r>
    </w:p>
    <w:p w14:paraId="29E4DD93" w14:textId="23904CF3" w:rsidR="00350633" w:rsidRDefault="00D47FC0" w:rsidP="007C492F">
      <w:pPr>
        <w:pStyle w:val="Heading2"/>
      </w:pPr>
      <w:bookmarkStart w:id="67" w:name="_Toc85090159"/>
      <w:r>
        <w:t>Site</w:t>
      </w:r>
      <w:r>
        <w:rPr>
          <w:spacing w:val="-7"/>
        </w:rPr>
        <w:t xml:space="preserve"> </w:t>
      </w:r>
      <w:r>
        <w:t>Work</w:t>
      </w:r>
      <w:bookmarkEnd w:id="67"/>
    </w:p>
    <w:p w14:paraId="5E2B75EF" w14:textId="2E660489" w:rsidR="00350633" w:rsidRDefault="00D47FC0" w:rsidP="003E4B8C">
      <w:pPr>
        <w:pStyle w:val="BodyText"/>
      </w:pPr>
      <w:r>
        <w:t xml:space="preserve">Surface preparation and coating application shall not be done on Site except for minor repairs, for application of the final aesthetic coat, where specifically called for in the </w:t>
      </w:r>
      <w:r w:rsidR="007546AC">
        <w:t>Particular Mechanical Specification</w:t>
      </w:r>
      <w:r>
        <w:t xml:space="preserve"> or </w:t>
      </w:r>
      <w:proofErr w:type="gramStart"/>
      <w:r>
        <w:t>where</w:t>
      </w:r>
      <w:proofErr w:type="gramEnd"/>
      <w:r>
        <w:t xml:space="preserve"> permitted by the Engineer in writing.</w:t>
      </w:r>
    </w:p>
    <w:p w14:paraId="0736776C" w14:textId="4A55E870" w:rsidR="00350633" w:rsidRDefault="00D47FC0" w:rsidP="00277C8C">
      <w:pPr>
        <w:pStyle w:val="Heading2"/>
      </w:pPr>
      <w:bookmarkStart w:id="68" w:name="_Toc85090160"/>
      <w:r w:rsidRPr="00277C8C">
        <w:t>Systems</w:t>
      </w:r>
      <w:r>
        <w:t xml:space="preserve"> to be</w:t>
      </w:r>
      <w:r>
        <w:rPr>
          <w:spacing w:val="-17"/>
        </w:rPr>
        <w:t xml:space="preserve"> </w:t>
      </w:r>
      <w:r>
        <w:t>used</w:t>
      </w:r>
      <w:bookmarkEnd w:id="68"/>
    </w:p>
    <w:p w14:paraId="5CC2E26F" w14:textId="77777777" w:rsidR="00FA41E8" w:rsidRPr="00FA41E8" w:rsidRDefault="00FA41E8" w:rsidP="00FA41E8"/>
    <w:p w14:paraId="67F2F3BA" w14:textId="448738D6" w:rsidR="00350633" w:rsidRPr="00FA41E8" w:rsidRDefault="00D47FC0" w:rsidP="0048407F">
      <w:pPr>
        <w:pStyle w:val="Heading3"/>
      </w:pPr>
      <w:bookmarkStart w:id="69" w:name="_Toc85090161"/>
      <w:r w:rsidRPr="00FA41E8">
        <w:t>Systems</w:t>
      </w:r>
      <w:bookmarkEnd w:id="69"/>
    </w:p>
    <w:p w14:paraId="4D51A4A2" w14:textId="21BCA832" w:rsidR="00350633" w:rsidRDefault="00D47FC0" w:rsidP="003E4B8C">
      <w:pPr>
        <w:pStyle w:val="BodyText"/>
      </w:pPr>
      <w:r w:rsidRPr="00FA41E8">
        <w:t>The</w:t>
      </w:r>
      <w:r w:rsidRPr="00FA41E8">
        <w:rPr>
          <w:spacing w:val="-10"/>
        </w:rPr>
        <w:t xml:space="preserve"> </w:t>
      </w:r>
      <w:r w:rsidRPr="00FA41E8">
        <w:t>corrosion</w:t>
      </w:r>
      <w:r>
        <w:rPr>
          <w:spacing w:val="-7"/>
        </w:rPr>
        <w:t xml:space="preserve"> </w:t>
      </w:r>
      <w:r>
        <w:t>protection</w:t>
      </w:r>
      <w:r>
        <w:rPr>
          <w:spacing w:val="-7"/>
        </w:rPr>
        <w:t xml:space="preserve"> </w:t>
      </w:r>
      <w:r>
        <w:t>systems</w:t>
      </w:r>
      <w:r>
        <w:rPr>
          <w:spacing w:val="-8"/>
        </w:rPr>
        <w:t xml:space="preserve"> </w:t>
      </w:r>
      <w:r>
        <w:t>to</w:t>
      </w:r>
      <w:r>
        <w:rPr>
          <w:spacing w:val="-7"/>
        </w:rPr>
        <w:t xml:space="preserve"> </w:t>
      </w:r>
      <w:r>
        <w:t>be</w:t>
      </w:r>
      <w:r>
        <w:rPr>
          <w:spacing w:val="-6"/>
        </w:rPr>
        <w:t xml:space="preserve"> </w:t>
      </w:r>
      <w:r>
        <w:t>used</w:t>
      </w:r>
      <w:r>
        <w:rPr>
          <w:spacing w:val="-7"/>
        </w:rPr>
        <w:t xml:space="preserve"> </w:t>
      </w:r>
      <w:r>
        <w:t>on</w:t>
      </w:r>
      <w:r>
        <w:rPr>
          <w:spacing w:val="-7"/>
        </w:rPr>
        <w:t xml:space="preserve"> </w:t>
      </w:r>
      <w:r>
        <w:t>the</w:t>
      </w:r>
      <w:r>
        <w:rPr>
          <w:spacing w:val="-7"/>
        </w:rPr>
        <w:t xml:space="preserve"> </w:t>
      </w:r>
      <w:r>
        <w:t>plant</w:t>
      </w:r>
      <w:r>
        <w:rPr>
          <w:spacing w:val="-7"/>
        </w:rPr>
        <w:t xml:space="preserve"> </w:t>
      </w:r>
      <w:r>
        <w:t>and</w:t>
      </w:r>
      <w:r>
        <w:rPr>
          <w:spacing w:val="-7"/>
        </w:rPr>
        <w:t xml:space="preserve"> </w:t>
      </w:r>
      <w:r>
        <w:t>equipment</w:t>
      </w:r>
      <w:r>
        <w:rPr>
          <w:spacing w:val="-7"/>
        </w:rPr>
        <w:t xml:space="preserve"> </w:t>
      </w:r>
      <w:r>
        <w:rPr>
          <w:spacing w:val="-4"/>
        </w:rPr>
        <w:t>will</w:t>
      </w:r>
      <w:r>
        <w:rPr>
          <w:spacing w:val="-7"/>
        </w:rPr>
        <w:t xml:space="preserve"> </w:t>
      </w:r>
      <w:r>
        <w:t>usually</w:t>
      </w:r>
      <w:r>
        <w:rPr>
          <w:spacing w:val="-9"/>
        </w:rPr>
        <w:t xml:space="preserve"> </w:t>
      </w:r>
      <w:r>
        <w:t>be</w:t>
      </w:r>
      <w:r>
        <w:rPr>
          <w:spacing w:val="-7"/>
        </w:rPr>
        <w:t xml:space="preserve"> </w:t>
      </w:r>
      <w:r>
        <w:t>specified</w:t>
      </w:r>
      <w:r>
        <w:rPr>
          <w:spacing w:val="-7"/>
        </w:rPr>
        <w:t xml:space="preserve"> </w:t>
      </w:r>
      <w:r>
        <w:t xml:space="preserve">in the </w:t>
      </w:r>
      <w:r w:rsidR="007546AC">
        <w:t>Particular Mechanical Specification</w:t>
      </w:r>
      <w:r>
        <w:t>, but if not, the Contractor shall recommend a</w:t>
      </w:r>
      <w:r>
        <w:rPr>
          <w:spacing w:val="-40"/>
        </w:rPr>
        <w:t xml:space="preserve"> </w:t>
      </w:r>
      <w:r>
        <w:t>suitable system for approval by the Engineer. If doubt exists as to the system or colour to be used, the Engineer's requirements must be</w:t>
      </w:r>
      <w:r>
        <w:rPr>
          <w:spacing w:val="-17"/>
        </w:rPr>
        <w:t xml:space="preserve"> </w:t>
      </w:r>
      <w:r>
        <w:rPr>
          <w:spacing w:val="-4"/>
        </w:rPr>
        <w:t>ascertained.</w:t>
      </w:r>
    </w:p>
    <w:p w14:paraId="53A863EB" w14:textId="2AD07D59" w:rsidR="00350633" w:rsidRDefault="00D47FC0" w:rsidP="0048407F">
      <w:pPr>
        <w:pStyle w:val="Heading3"/>
      </w:pPr>
      <w:bookmarkStart w:id="70" w:name="_Toc85090162"/>
      <w:r>
        <w:lastRenderedPageBreak/>
        <w:t>Alternative</w:t>
      </w:r>
      <w:r>
        <w:rPr>
          <w:spacing w:val="-6"/>
        </w:rPr>
        <w:t xml:space="preserve"> </w:t>
      </w:r>
      <w:r>
        <w:t>Systems</w:t>
      </w:r>
      <w:bookmarkEnd w:id="70"/>
    </w:p>
    <w:p w14:paraId="7B6950C5" w14:textId="77777777" w:rsidR="00350633" w:rsidRDefault="00D47FC0" w:rsidP="003E4B8C">
      <w:pPr>
        <w:pStyle w:val="BodyText"/>
      </w:pPr>
      <w:r>
        <w:t>Alternative systems superior to those specified may be used if approved in writing by the Engineer.</w:t>
      </w:r>
    </w:p>
    <w:p w14:paraId="1C969549" w14:textId="4D038152" w:rsidR="00350633" w:rsidRDefault="00D47FC0" w:rsidP="0048407F">
      <w:pPr>
        <w:pStyle w:val="Heading3"/>
      </w:pPr>
      <w:bookmarkStart w:id="71" w:name="_Toc85090163"/>
      <w:r>
        <w:t>All Items to be</w:t>
      </w:r>
      <w:r>
        <w:rPr>
          <w:spacing w:val="-21"/>
        </w:rPr>
        <w:t xml:space="preserve"> </w:t>
      </w:r>
      <w:r>
        <w:t>Painted</w:t>
      </w:r>
      <w:bookmarkEnd w:id="71"/>
    </w:p>
    <w:p w14:paraId="3F8D4CEB" w14:textId="77777777" w:rsidR="00350633" w:rsidRDefault="00D47FC0" w:rsidP="003E4B8C">
      <w:pPr>
        <w:pStyle w:val="BodyText"/>
      </w:pPr>
      <w:r>
        <w:t>Except where otherwise specified, all metal surfaces shall be painted. This includes hot-dip galvanized items and metal-sprayed coatings. In the latter case the paint shall be in the form of a sealer. Details of approved painting systems to be used are given below.</w:t>
      </w:r>
    </w:p>
    <w:p w14:paraId="0A4B94B7" w14:textId="77777777" w:rsidR="00350633" w:rsidRDefault="00D47FC0" w:rsidP="003E4B8C">
      <w:pPr>
        <w:pStyle w:val="BodyText"/>
      </w:pPr>
      <w:r>
        <w:t>D11.3.4</w:t>
      </w:r>
      <w:r>
        <w:tab/>
        <w:t>Grade 316 Stainless</w:t>
      </w:r>
      <w:r>
        <w:rPr>
          <w:spacing w:val="-17"/>
        </w:rPr>
        <w:t xml:space="preserve"> </w:t>
      </w:r>
      <w:r>
        <w:t>Steel</w:t>
      </w:r>
    </w:p>
    <w:p w14:paraId="394DB2F2" w14:textId="77777777" w:rsidR="00350633" w:rsidRDefault="00D47FC0" w:rsidP="003E4B8C">
      <w:pPr>
        <w:pStyle w:val="BodyText"/>
      </w:pPr>
      <w:r>
        <w:t>It</w:t>
      </w:r>
      <w:r>
        <w:rPr>
          <w:spacing w:val="-11"/>
        </w:rPr>
        <w:t xml:space="preserve"> </w:t>
      </w:r>
      <w:r>
        <w:t>is</w:t>
      </w:r>
      <w:r>
        <w:rPr>
          <w:spacing w:val="-10"/>
        </w:rPr>
        <w:t xml:space="preserve"> </w:t>
      </w:r>
      <w:r>
        <w:t>not</w:t>
      </w:r>
      <w:r>
        <w:rPr>
          <w:spacing w:val="-11"/>
        </w:rPr>
        <w:t xml:space="preserve"> </w:t>
      </w:r>
      <w:r>
        <w:t>usually</w:t>
      </w:r>
      <w:r>
        <w:rPr>
          <w:spacing w:val="-17"/>
        </w:rPr>
        <w:t xml:space="preserve"> </w:t>
      </w:r>
      <w:r>
        <w:t>necessary</w:t>
      </w:r>
      <w:r>
        <w:rPr>
          <w:spacing w:val="-17"/>
        </w:rPr>
        <w:t xml:space="preserve"> </w:t>
      </w:r>
      <w:r>
        <w:t>to</w:t>
      </w:r>
      <w:r>
        <w:rPr>
          <w:spacing w:val="-11"/>
        </w:rPr>
        <w:t xml:space="preserve"> </w:t>
      </w:r>
      <w:r>
        <w:t>paint</w:t>
      </w:r>
      <w:r>
        <w:rPr>
          <w:spacing w:val="-11"/>
        </w:rPr>
        <w:t xml:space="preserve"> </w:t>
      </w:r>
      <w:r>
        <w:t>316</w:t>
      </w:r>
      <w:r>
        <w:rPr>
          <w:spacing w:val="-10"/>
        </w:rPr>
        <w:t xml:space="preserve"> </w:t>
      </w:r>
      <w:r>
        <w:t>stainless</w:t>
      </w:r>
      <w:r>
        <w:rPr>
          <w:spacing w:val="-12"/>
        </w:rPr>
        <w:t xml:space="preserve"> </w:t>
      </w:r>
      <w:r>
        <w:t>steel.</w:t>
      </w:r>
      <w:r>
        <w:rPr>
          <w:spacing w:val="36"/>
        </w:rPr>
        <w:t xml:space="preserve"> </w:t>
      </w:r>
      <w:r>
        <w:t>If</w:t>
      </w:r>
      <w:r>
        <w:rPr>
          <w:spacing w:val="-14"/>
        </w:rPr>
        <w:t xml:space="preserve"> </w:t>
      </w:r>
      <w:r>
        <w:t>corrosion</w:t>
      </w:r>
      <w:r>
        <w:rPr>
          <w:spacing w:val="-11"/>
        </w:rPr>
        <w:t xml:space="preserve"> </w:t>
      </w:r>
      <w:r>
        <w:t>of</w:t>
      </w:r>
      <w:r>
        <w:rPr>
          <w:spacing w:val="-9"/>
        </w:rPr>
        <w:t xml:space="preserve"> </w:t>
      </w:r>
      <w:r>
        <w:t>316</w:t>
      </w:r>
      <w:r>
        <w:rPr>
          <w:spacing w:val="-6"/>
        </w:rPr>
        <w:t xml:space="preserve"> </w:t>
      </w:r>
      <w:r>
        <w:t>stainless</w:t>
      </w:r>
      <w:r>
        <w:rPr>
          <w:spacing w:val="-12"/>
        </w:rPr>
        <w:t xml:space="preserve"> </w:t>
      </w:r>
      <w:r>
        <w:t>steel</w:t>
      </w:r>
      <w:r>
        <w:rPr>
          <w:spacing w:val="-12"/>
        </w:rPr>
        <w:t xml:space="preserve"> </w:t>
      </w:r>
      <w:r>
        <w:t>does</w:t>
      </w:r>
      <w:r>
        <w:rPr>
          <w:spacing w:val="-10"/>
        </w:rPr>
        <w:t xml:space="preserve"> </w:t>
      </w:r>
      <w:proofErr w:type="gramStart"/>
      <w:r>
        <w:t>occur, and</w:t>
      </w:r>
      <w:proofErr w:type="gramEnd"/>
      <w:r>
        <w:t xml:space="preserve"> depending on the appearance or extent of the problem, the Engineer may call for pickling, electro-cleaning,</w:t>
      </w:r>
      <w:r>
        <w:rPr>
          <w:spacing w:val="-9"/>
        </w:rPr>
        <w:t xml:space="preserve"> </w:t>
      </w:r>
      <w:r>
        <w:t>painting</w:t>
      </w:r>
      <w:r>
        <w:rPr>
          <w:spacing w:val="-7"/>
        </w:rPr>
        <w:t xml:space="preserve"> </w:t>
      </w:r>
      <w:r>
        <w:t>or</w:t>
      </w:r>
      <w:r>
        <w:rPr>
          <w:spacing w:val="-8"/>
        </w:rPr>
        <w:t xml:space="preserve"> </w:t>
      </w:r>
      <w:r>
        <w:t>replacement</w:t>
      </w:r>
      <w:r>
        <w:rPr>
          <w:spacing w:val="-9"/>
        </w:rPr>
        <w:t xml:space="preserve"> </w:t>
      </w:r>
      <w:r>
        <w:t>of</w:t>
      </w:r>
      <w:r>
        <w:rPr>
          <w:spacing w:val="-5"/>
        </w:rPr>
        <w:t xml:space="preserve"> </w:t>
      </w:r>
      <w:r>
        <w:t>the</w:t>
      </w:r>
      <w:r>
        <w:rPr>
          <w:spacing w:val="-9"/>
        </w:rPr>
        <w:t xml:space="preserve"> </w:t>
      </w:r>
      <w:r>
        <w:rPr>
          <w:spacing w:val="-4"/>
        </w:rPr>
        <w:t xml:space="preserve">item </w:t>
      </w:r>
      <w:r>
        <w:t>at</w:t>
      </w:r>
      <w:r>
        <w:rPr>
          <w:spacing w:val="-9"/>
        </w:rPr>
        <w:t xml:space="preserve"> </w:t>
      </w:r>
      <w:r>
        <w:t>no</w:t>
      </w:r>
      <w:r>
        <w:rPr>
          <w:spacing w:val="-9"/>
        </w:rPr>
        <w:t xml:space="preserve"> </w:t>
      </w:r>
      <w:r>
        <w:t>additional</w:t>
      </w:r>
      <w:r>
        <w:rPr>
          <w:spacing w:val="-9"/>
        </w:rPr>
        <w:t xml:space="preserve"> </w:t>
      </w:r>
      <w:r>
        <w:t>cost.</w:t>
      </w:r>
      <w:r>
        <w:rPr>
          <w:spacing w:val="-8"/>
        </w:rPr>
        <w:t xml:space="preserve"> </w:t>
      </w:r>
      <w:r>
        <w:t>Painting</w:t>
      </w:r>
      <w:r>
        <w:rPr>
          <w:spacing w:val="-9"/>
        </w:rPr>
        <w:t xml:space="preserve"> </w:t>
      </w:r>
      <w:r>
        <w:t>may</w:t>
      </w:r>
      <w:r>
        <w:rPr>
          <w:spacing w:val="-12"/>
        </w:rPr>
        <w:t xml:space="preserve"> </w:t>
      </w:r>
      <w:r>
        <w:t>however</w:t>
      </w:r>
      <w:r>
        <w:rPr>
          <w:spacing w:val="-7"/>
        </w:rPr>
        <w:t xml:space="preserve"> </w:t>
      </w:r>
      <w:r>
        <w:t>be required</w:t>
      </w:r>
      <w:r>
        <w:rPr>
          <w:spacing w:val="-10"/>
        </w:rPr>
        <w:t xml:space="preserve"> </w:t>
      </w:r>
      <w:r>
        <w:t>if</w:t>
      </w:r>
      <w:r>
        <w:rPr>
          <w:spacing w:val="-7"/>
        </w:rPr>
        <w:t xml:space="preserve"> </w:t>
      </w:r>
      <w:r>
        <w:t>contaminated</w:t>
      </w:r>
      <w:r>
        <w:rPr>
          <w:spacing w:val="-9"/>
        </w:rPr>
        <w:t xml:space="preserve"> </w:t>
      </w:r>
      <w:r>
        <w:t>or</w:t>
      </w:r>
      <w:r>
        <w:rPr>
          <w:spacing w:val="-8"/>
        </w:rPr>
        <w:t xml:space="preserve"> </w:t>
      </w:r>
      <w:r>
        <w:t>stained</w:t>
      </w:r>
      <w:r>
        <w:rPr>
          <w:spacing w:val="-9"/>
        </w:rPr>
        <w:t xml:space="preserve"> </w:t>
      </w:r>
      <w:r>
        <w:t>surfaces</w:t>
      </w:r>
      <w:r>
        <w:rPr>
          <w:spacing w:val="-10"/>
        </w:rPr>
        <w:t xml:space="preserve"> </w:t>
      </w:r>
      <w:r>
        <w:t>cannot</w:t>
      </w:r>
      <w:r>
        <w:rPr>
          <w:spacing w:val="-9"/>
        </w:rPr>
        <w:t xml:space="preserve"> </w:t>
      </w:r>
      <w:r>
        <w:t>be</w:t>
      </w:r>
      <w:r>
        <w:rPr>
          <w:spacing w:val="-10"/>
        </w:rPr>
        <w:t xml:space="preserve"> </w:t>
      </w:r>
      <w:r>
        <w:t>properly</w:t>
      </w:r>
      <w:r>
        <w:rPr>
          <w:spacing w:val="-13"/>
        </w:rPr>
        <w:t xml:space="preserve"> </w:t>
      </w:r>
      <w:r>
        <w:t>cleaned</w:t>
      </w:r>
      <w:r>
        <w:rPr>
          <w:spacing w:val="-9"/>
        </w:rPr>
        <w:t xml:space="preserve"> </w:t>
      </w:r>
      <w:r>
        <w:t>or</w:t>
      </w:r>
      <w:r>
        <w:rPr>
          <w:spacing w:val="-6"/>
        </w:rPr>
        <w:t xml:space="preserve"> </w:t>
      </w:r>
      <w:r>
        <w:t>where</w:t>
      </w:r>
      <w:r>
        <w:rPr>
          <w:spacing w:val="-9"/>
        </w:rPr>
        <w:t xml:space="preserve"> </w:t>
      </w:r>
      <w:r>
        <w:t>stitch</w:t>
      </w:r>
      <w:r>
        <w:rPr>
          <w:spacing w:val="-9"/>
        </w:rPr>
        <w:t xml:space="preserve"> </w:t>
      </w:r>
      <w:r>
        <w:t>welding</w:t>
      </w:r>
      <w:r>
        <w:rPr>
          <w:spacing w:val="-9"/>
        </w:rPr>
        <w:t xml:space="preserve"> </w:t>
      </w:r>
      <w:r>
        <w:t>has been</w:t>
      </w:r>
      <w:r>
        <w:rPr>
          <w:spacing w:val="-7"/>
        </w:rPr>
        <w:t xml:space="preserve"> </w:t>
      </w:r>
      <w:r>
        <w:t>approved.</w:t>
      </w:r>
    </w:p>
    <w:p w14:paraId="6EB1692C" w14:textId="05A7FE18" w:rsidR="00350633" w:rsidRDefault="00D47FC0" w:rsidP="0048407F">
      <w:pPr>
        <w:pStyle w:val="Heading2"/>
      </w:pPr>
      <w:bookmarkStart w:id="72" w:name="_Toc85090164"/>
      <w:r>
        <w:t>Quality Control of Coating</w:t>
      </w:r>
      <w:r>
        <w:rPr>
          <w:spacing w:val="-16"/>
        </w:rPr>
        <w:t xml:space="preserve"> </w:t>
      </w:r>
      <w:r>
        <w:t>Application</w:t>
      </w:r>
      <w:bookmarkEnd w:id="72"/>
    </w:p>
    <w:p w14:paraId="18CB8EC0" w14:textId="77777777" w:rsidR="00FA41E8" w:rsidRPr="00FA41E8" w:rsidRDefault="00FA41E8" w:rsidP="00FA41E8"/>
    <w:p w14:paraId="109ED9B6" w14:textId="2756E278" w:rsidR="00350633" w:rsidRDefault="00D47FC0" w:rsidP="005F252B">
      <w:pPr>
        <w:pStyle w:val="Heading3"/>
      </w:pPr>
      <w:bookmarkStart w:id="73" w:name="_Toc85090165"/>
      <w:r>
        <w:t>Quality Plan and</w:t>
      </w:r>
      <w:r>
        <w:rPr>
          <w:spacing w:val="-2"/>
        </w:rPr>
        <w:t xml:space="preserve"> </w:t>
      </w:r>
      <w:r>
        <w:t>Records</w:t>
      </w:r>
      <w:bookmarkEnd w:id="73"/>
    </w:p>
    <w:p w14:paraId="2172900F" w14:textId="77777777" w:rsidR="00350633" w:rsidRDefault="00D47FC0" w:rsidP="003E4B8C">
      <w:pPr>
        <w:pStyle w:val="BodyText"/>
      </w:pPr>
      <w:r>
        <w:t>The</w:t>
      </w:r>
      <w:r>
        <w:rPr>
          <w:spacing w:val="-13"/>
        </w:rPr>
        <w:t xml:space="preserve"> </w:t>
      </w:r>
      <w:r>
        <w:t>Contractor</w:t>
      </w:r>
      <w:r>
        <w:rPr>
          <w:spacing w:val="-11"/>
        </w:rPr>
        <w:t xml:space="preserve"> </w:t>
      </w:r>
      <w:r>
        <w:t>shall</w:t>
      </w:r>
      <w:r>
        <w:rPr>
          <w:spacing w:val="-10"/>
        </w:rPr>
        <w:t xml:space="preserve"> </w:t>
      </w:r>
      <w:r>
        <w:t>provide</w:t>
      </w:r>
      <w:r>
        <w:rPr>
          <w:spacing w:val="-12"/>
        </w:rPr>
        <w:t xml:space="preserve"> </w:t>
      </w:r>
      <w:r>
        <w:t>a</w:t>
      </w:r>
      <w:r>
        <w:rPr>
          <w:spacing w:val="-10"/>
        </w:rPr>
        <w:t xml:space="preserve"> </w:t>
      </w:r>
      <w:r>
        <w:t>Quality</w:t>
      </w:r>
      <w:r>
        <w:rPr>
          <w:spacing w:val="-12"/>
        </w:rPr>
        <w:t xml:space="preserve"> </w:t>
      </w:r>
      <w:r>
        <w:t>Plan</w:t>
      </w:r>
      <w:r>
        <w:rPr>
          <w:spacing w:val="-10"/>
        </w:rPr>
        <w:t xml:space="preserve"> </w:t>
      </w:r>
      <w:r>
        <w:t>which</w:t>
      </w:r>
      <w:r>
        <w:rPr>
          <w:spacing w:val="-12"/>
        </w:rPr>
        <w:t xml:space="preserve"> </w:t>
      </w:r>
      <w:r>
        <w:t>shall</w:t>
      </w:r>
      <w:r>
        <w:rPr>
          <w:spacing w:val="-10"/>
        </w:rPr>
        <w:t xml:space="preserve"> </w:t>
      </w:r>
      <w:r>
        <w:t>include</w:t>
      </w:r>
      <w:r>
        <w:rPr>
          <w:spacing w:val="-11"/>
        </w:rPr>
        <w:t xml:space="preserve"> </w:t>
      </w:r>
      <w:r>
        <w:t>all</w:t>
      </w:r>
      <w:r>
        <w:rPr>
          <w:spacing w:val="-12"/>
        </w:rPr>
        <w:t xml:space="preserve"> </w:t>
      </w:r>
      <w:r>
        <w:t>steps</w:t>
      </w:r>
      <w:r>
        <w:rPr>
          <w:spacing w:val="-8"/>
        </w:rPr>
        <w:t xml:space="preserve"> </w:t>
      </w:r>
      <w:r>
        <w:t>in</w:t>
      </w:r>
      <w:r>
        <w:rPr>
          <w:spacing w:val="-12"/>
        </w:rPr>
        <w:t xml:space="preserve"> </w:t>
      </w:r>
      <w:r>
        <w:t>the</w:t>
      </w:r>
      <w:r>
        <w:rPr>
          <w:spacing w:val="-12"/>
        </w:rPr>
        <w:t xml:space="preserve"> </w:t>
      </w:r>
      <w:r>
        <w:t>surface</w:t>
      </w:r>
      <w:r>
        <w:rPr>
          <w:spacing w:val="-13"/>
        </w:rPr>
        <w:t xml:space="preserve"> </w:t>
      </w:r>
      <w:r>
        <w:t>preparation and corrosion protection process plus technical data sheets for all products</w:t>
      </w:r>
      <w:r>
        <w:rPr>
          <w:spacing w:val="-13"/>
        </w:rPr>
        <w:t xml:space="preserve"> </w:t>
      </w:r>
      <w:r>
        <w:t>proposed.</w:t>
      </w:r>
    </w:p>
    <w:p w14:paraId="6E8B32BE" w14:textId="77777777" w:rsidR="00350633" w:rsidRDefault="00D47FC0" w:rsidP="003E4B8C">
      <w:pPr>
        <w:pStyle w:val="BodyText"/>
      </w:pPr>
      <w:r>
        <w:t>Records of compliance with the Quality Plan shall be maintained.</w:t>
      </w:r>
    </w:p>
    <w:p w14:paraId="7B347DB6" w14:textId="1A06AC1E" w:rsidR="00350633" w:rsidRDefault="00D47FC0" w:rsidP="005F252B">
      <w:pPr>
        <w:pStyle w:val="Heading3"/>
      </w:pPr>
      <w:bookmarkStart w:id="74" w:name="_Toc85090166"/>
      <w:r>
        <w:t>Responsibility and Rectification</w:t>
      </w:r>
      <w:bookmarkEnd w:id="74"/>
    </w:p>
    <w:p w14:paraId="333EA74B" w14:textId="77777777" w:rsidR="00350633" w:rsidRDefault="00D47FC0" w:rsidP="003E4B8C">
      <w:pPr>
        <w:pStyle w:val="BodyText"/>
      </w:pPr>
      <w:r>
        <w:t>The Contractor is responsible for the quality of the work and materials used, irrespective of any quality surveillance that may be carried out by the Engineer.</w:t>
      </w:r>
    </w:p>
    <w:p w14:paraId="1D99AD73" w14:textId="77777777" w:rsidR="00350633" w:rsidRDefault="00D47FC0" w:rsidP="003E4B8C">
      <w:pPr>
        <w:pStyle w:val="BodyText"/>
      </w:pPr>
      <w:r>
        <w:t>If unacceptable work is found on Site, the full area associated by the engineer with that unacceptable area shall be redone after the Contractor has submitted a method proposal.</w:t>
      </w:r>
    </w:p>
    <w:p w14:paraId="2B9FDB83" w14:textId="77777777" w:rsidR="00350633" w:rsidRDefault="00350633" w:rsidP="003E4B8C">
      <w:pPr>
        <w:pStyle w:val="BodyText"/>
      </w:pPr>
    </w:p>
    <w:p w14:paraId="2EB4F60D" w14:textId="1B0D3EA5" w:rsidR="00350633" w:rsidRDefault="00D47FC0" w:rsidP="005F252B">
      <w:pPr>
        <w:pStyle w:val="Heading3"/>
      </w:pPr>
      <w:bookmarkStart w:id="75" w:name="_Toc85090167"/>
      <w:r>
        <w:t>Inspections</w:t>
      </w:r>
      <w:bookmarkEnd w:id="75"/>
    </w:p>
    <w:p w14:paraId="6DEE70FA" w14:textId="77777777" w:rsidR="00350633" w:rsidRDefault="00D47FC0" w:rsidP="003E4B8C">
      <w:pPr>
        <w:pStyle w:val="BodyText"/>
      </w:pPr>
      <w:r>
        <w:t>The Contractor shall arrange for the coating application on fabricated steelwork to be inspected throughout by the Engineer. The Engineer may approve inspections by an independent competent person</w:t>
      </w:r>
      <w:r>
        <w:rPr>
          <w:spacing w:val="-11"/>
        </w:rPr>
        <w:t xml:space="preserve"> </w:t>
      </w:r>
      <w:r>
        <w:t>(hereinafter</w:t>
      </w:r>
      <w:r>
        <w:rPr>
          <w:spacing w:val="-13"/>
        </w:rPr>
        <w:t xml:space="preserve"> </w:t>
      </w:r>
      <w:r>
        <w:t>called</w:t>
      </w:r>
      <w:r>
        <w:rPr>
          <w:spacing w:val="-11"/>
        </w:rPr>
        <w:t xml:space="preserve"> </w:t>
      </w:r>
      <w:r>
        <w:t>the</w:t>
      </w:r>
      <w:r>
        <w:rPr>
          <w:spacing w:val="-11"/>
        </w:rPr>
        <w:t xml:space="preserve"> </w:t>
      </w:r>
      <w:r>
        <w:t>Inspector)</w:t>
      </w:r>
      <w:r>
        <w:rPr>
          <w:spacing w:val="-10"/>
        </w:rPr>
        <w:t xml:space="preserve"> </w:t>
      </w:r>
      <w:r>
        <w:t>appointed</w:t>
      </w:r>
      <w:r>
        <w:rPr>
          <w:spacing w:val="-11"/>
        </w:rPr>
        <w:t xml:space="preserve"> </w:t>
      </w:r>
      <w:r>
        <w:t>by</w:t>
      </w:r>
      <w:r>
        <w:rPr>
          <w:spacing w:val="-14"/>
        </w:rPr>
        <w:t xml:space="preserve"> </w:t>
      </w:r>
      <w:r>
        <w:t>and</w:t>
      </w:r>
      <w:r>
        <w:rPr>
          <w:spacing w:val="-12"/>
        </w:rPr>
        <w:t xml:space="preserve"> </w:t>
      </w:r>
      <w:r>
        <w:t>at</w:t>
      </w:r>
      <w:r>
        <w:rPr>
          <w:spacing w:val="-11"/>
        </w:rPr>
        <w:t xml:space="preserve"> </w:t>
      </w:r>
      <w:r>
        <w:t>the</w:t>
      </w:r>
      <w:r>
        <w:rPr>
          <w:spacing w:val="-11"/>
        </w:rPr>
        <w:t xml:space="preserve"> </w:t>
      </w:r>
      <w:r>
        <w:t>cost</w:t>
      </w:r>
      <w:r>
        <w:rPr>
          <w:spacing w:val="-11"/>
        </w:rPr>
        <w:t xml:space="preserve"> </w:t>
      </w:r>
      <w:r>
        <w:t>of</w:t>
      </w:r>
      <w:r>
        <w:rPr>
          <w:spacing w:val="-9"/>
        </w:rPr>
        <w:t xml:space="preserve"> </w:t>
      </w:r>
      <w:r>
        <w:t>the</w:t>
      </w:r>
      <w:r>
        <w:rPr>
          <w:spacing w:val="-10"/>
        </w:rPr>
        <w:t xml:space="preserve"> </w:t>
      </w:r>
      <w:r>
        <w:t>Contractor.</w:t>
      </w:r>
      <w:r>
        <w:rPr>
          <w:spacing w:val="36"/>
        </w:rPr>
        <w:t xml:space="preserve"> </w:t>
      </w:r>
      <w:r>
        <w:t>Inspections shall be adequate to ensure compliance with the Specification and shall be done at the following stages as a</w:t>
      </w:r>
      <w:r>
        <w:rPr>
          <w:spacing w:val="-10"/>
        </w:rPr>
        <w:t xml:space="preserve"> </w:t>
      </w:r>
      <w:r>
        <w:t>minimum:</w:t>
      </w:r>
    </w:p>
    <w:p w14:paraId="63322014" w14:textId="77777777" w:rsidR="00350633" w:rsidRDefault="00D47FC0" w:rsidP="003E4B8C">
      <w:pPr>
        <w:pStyle w:val="BodyText"/>
      </w:pPr>
      <w:r>
        <w:t>Coating (Hot-Metal Spray, Paint, etc.)</w:t>
      </w:r>
    </w:p>
    <w:p w14:paraId="15059821" w14:textId="77777777" w:rsidR="00350633" w:rsidRDefault="00D47FC0" w:rsidP="003E4B8C">
      <w:pPr>
        <w:pStyle w:val="BodyText"/>
      </w:pPr>
      <w:r>
        <w:t>After fabrication but before surface preparation.</w:t>
      </w:r>
    </w:p>
    <w:p w14:paraId="12A9DCF1" w14:textId="77777777" w:rsidR="00350633" w:rsidRDefault="00D47FC0" w:rsidP="003E4B8C">
      <w:pPr>
        <w:pStyle w:val="BodyText"/>
      </w:pPr>
      <w:r>
        <w:t>After surface preparation but before application of the first coat.</w:t>
      </w:r>
    </w:p>
    <w:p w14:paraId="198DD0CF" w14:textId="77777777" w:rsidR="00350633" w:rsidRDefault="00D47FC0" w:rsidP="003E4B8C">
      <w:pPr>
        <w:pStyle w:val="BodyText"/>
      </w:pPr>
      <w:r>
        <w:t>After</w:t>
      </w:r>
      <w:r>
        <w:rPr>
          <w:spacing w:val="-9"/>
        </w:rPr>
        <w:t xml:space="preserve"> </w:t>
      </w:r>
      <w:r>
        <w:t>application</w:t>
      </w:r>
      <w:r>
        <w:rPr>
          <w:spacing w:val="-10"/>
        </w:rPr>
        <w:t xml:space="preserve"> </w:t>
      </w:r>
      <w:r>
        <w:t>of</w:t>
      </w:r>
      <w:r>
        <w:rPr>
          <w:spacing w:val="-7"/>
        </w:rPr>
        <w:t xml:space="preserve"> </w:t>
      </w:r>
      <w:r>
        <w:t>the</w:t>
      </w:r>
      <w:r>
        <w:rPr>
          <w:spacing w:val="-11"/>
        </w:rPr>
        <w:t xml:space="preserve"> </w:t>
      </w:r>
      <w:r>
        <w:t>final</w:t>
      </w:r>
      <w:r>
        <w:rPr>
          <w:spacing w:val="-10"/>
        </w:rPr>
        <w:t xml:space="preserve"> </w:t>
      </w:r>
      <w:r>
        <w:t>hot-metal</w:t>
      </w:r>
      <w:r>
        <w:rPr>
          <w:spacing w:val="-12"/>
        </w:rPr>
        <w:t xml:space="preserve"> </w:t>
      </w:r>
      <w:r>
        <w:t>sprayed</w:t>
      </w:r>
      <w:r>
        <w:rPr>
          <w:spacing w:val="-10"/>
        </w:rPr>
        <w:t xml:space="preserve"> </w:t>
      </w:r>
      <w:r>
        <w:t>coating</w:t>
      </w:r>
      <w:r>
        <w:rPr>
          <w:spacing w:val="-9"/>
        </w:rPr>
        <w:t xml:space="preserve"> </w:t>
      </w:r>
      <w:r>
        <w:t>or</w:t>
      </w:r>
      <w:r>
        <w:rPr>
          <w:spacing w:val="-9"/>
        </w:rPr>
        <w:t xml:space="preserve"> </w:t>
      </w:r>
      <w:r>
        <w:t>after</w:t>
      </w:r>
      <w:r>
        <w:rPr>
          <w:spacing w:val="-9"/>
        </w:rPr>
        <w:t xml:space="preserve"> </w:t>
      </w:r>
      <w:r>
        <w:t>application</w:t>
      </w:r>
      <w:r>
        <w:rPr>
          <w:spacing w:val="-9"/>
        </w:rPr>
        <w:t xml:space="preserve"> </w:t>
      </w:r>
      <w:r>
        <w:t>of</w:t>
      </w:r>
      <w:r>
        <w:rPr>
          <w:spacing w:val="-7"/>
        </w:rPr>
        <w:t xml:space="preserve"> </w:t>
      </w:r>
      <w:r>
        <w:t>the</w:t>
      </w:r>
      <w:r>
        <w:rPr>
          <w:spacing w:val="-10"/>
        </w:rPr>
        <w:t xml:space="preserve"> </w:t>
      </w:r>
      <w:r>
        <w:t>paint</w:t>
      </w:r>
      <w:r>
        <w:rPr>
          <w:spacing w:val="-11"/>
        </w:rPr>
        <w:t xml:space="preserve"> </w:t>
      </w:r>
      <w:r>
        <w:t>primer</w:t>
      </w:r>
      <w:r>
        <w:rPr>
          <w:spacing w:val="-11"/>
        </w:rPr>
        <w:t xml:space="preserve"> </w:t>
      </w:r>
      <w:r>
        <w:t>or</w:t>
      </w:r>
      <w:r>
        <w:rPr>
          <w:spacing w:val="-10"/>
        </w:rPr>
        <w:t xml:space="preserve"> </w:t>
      </w:r>
      <w:r>
        <w:t>first coat (as</w:t>
      </w:r>
      <w:r>
        <w:rPr>
          <w:spacing w:val="-11"/>
        </w:rPr>
        <w:t xml:space="preserve"> </w:t>
      </w:r>
      <w:r>
        <w:t>applicable).</w:t>
      </w:r>
    </w:p>
    <w:p w14:paraId="70906512" w14:textId="77777777" w:rsidR="00350633" w:rsidRDefault="00D47FC0" w:rsidP="003E4B8C">
      <w:pPr>
        <w:pStyle w:val="BodyText"/>
      </w:pPr>
      <w:r>
        <w:t>After the final factory applied paint or sealing coat.</w:t>
      </w:r>
    </w:p>
    <w:p w14:paraId="19171A58" w14:textId="77777777" w:rsidR="00350633" w:rsidRDefault="00D47FC0" w:rsidP="003E4B8C">
      <w:pPr>
        <w:pStyle w:val="BodyText"/>
      </w:pPr>
      <w:r>
        <w:t>Hot-dip Galvanizing</w:t>
      </w:r>
    </w:p>
    <w:p w14:paraId="265A6BC6" w14:textId="77777777" w:rsidR="00350633" w:rsidRDefault="00D47FC0" w:rsidP="003E4B8C">
      <w:pPr>
        <w:pStyle w:val="BodyText"/>
      </w:pPr>
      <w:r>
        <w:t>After fabrication but before hot-dip galvanizing. After hot-dip galvanizing.</w:t>
      </w:r>
    </w:p>
    <w:p w14:paraId="7BDC10CC" w14:textId="77777777" w:rsidR="00350633" w:rsidRDefault="00D47FC0" w:rsidP="003E4B8C">
      <w:pPr>
        <w:pStyle w:val="BodyText"/>
      </w:pPr>
      <w:r>
        <w:t>Duplex Protection (Hot-dip Galvanizing and Coating) After fabrication but before hot-dip galvanizing.</w:t>
      </w:r>
    </w:p>
    <w:p w14:paraId="447D5353" w14:textId="77777777" w:rsidR="00350633" w:rsidRDefault="00D47FC0" w:rsidP="003E4B8C">
      <w:pPr>
        <w:pStyle w:val="BodyText"/>
      </w:pPr>
      <w:r>
        <w:t xml:space="preserve">After </w:t>
      </w:r>
      <w:proofErr w:type="gramStart"/>
      <w:r>
        <w:t>hot-dip</w:t>
      </w:r>
      <w:proofErr w:type="gramEnd"/>
      <w:r>
        <w:t xml:space="preserve"> galvanizing but before application of the first coat. After application of the primer.</w:t>
      </w:r>
    </w:p>
    <w:p w14:paraId="16F282AD" w14:textId="77777777" w:rsidR="00350633" w:rsidRDefault="00D47FC0" w:rsidP="003E4B8C">
      <w:pPr>
        <w:pStyle w:val="BodyText"/>
      </w:pPr>
      <w:r>
        <w:lastRenderedPageBreak/>
        <w:t>After the final Site-applied paint coat.</w:t>
      </w:r>
    </w:p>
    <w:p w14:paraId="44066880" w14:textId="3081BA96" w:rsidR="00350633" w:rsidRDefault="00D47FC0" w:rsidP="00941630">
      <w:pPr>
        <w:pStyle w:val="Heading3"/>
      </w:pPr>
      <w:bookmarkStart w:id="76" w:name="_Toc85090168"/>
      <w:r>
        <w:t>Witnessing of</w:t>
      </w:r>
      <w:r>
        <w:rPr>
          <w:spacing w:val="-7"/>
        </w:rPr>
        <w:t xml:space="preserve"> </w:t>
      </w:r>
      <w:r>
        <w:t>Inspection</w:t>
      </w:r>
      <w:bookmarkEnd w:id="76"/>
    </w:p>
    <w:p w14:paraId="72C22B04" w14:textId="61B78D94" w:rsidR="00350633" w:rsidRDefault="00DF73F0" w:rsidP="003E4B8C">
      <w:pPr>
        <w:pStyle w:val="BodyText"/>
      </w:pPr>
      <w:r>
        <w:t>Not applicable</w:t>
      </w:r>
      <w:r w:rsidR="00D47FC0">
        <w:t>.</w:t>
      </w:r>
    </w:p>
    <w:p w14:paraId="7BB1E5C7" w14:textId="08A6C63A" w:rsidR="00350633" w:rsidRDefault="00D47FC0" w:rsidP="00941630">
      <w:pPr>
        <w:pStyle w:val="Heading3"/>
      </w:pPr>
      <w:bookmarkStart w:id="77" w:name="_Toc85090169"/>
      <w:r>
        <w:t>Dry Film</w:t>
      </w:r>
      <w:r>
        <w:rPr>
          <w:spacing w:val="-17"/>
        </w:rPr>
        <w:t xml:space="preserve"> </w:t>
      </w:r>
      <w:r>
        <w:t>Thickness</w:t>
      </w:r>
      <w:bookmarkEnd w:id="77"/>
    </w:p>
    <w:p w14:paraId="2278A967" w14:textId="092C1B62" w:rsidR="00350633" w:rsidRDefault="00D47FC0" w:rsidP="003E4B8C">
      <w:pPr>
        <w:pStyle w:val="BodyText"/>
      </w:pPr>
      <w:r>
        <w:t>The dry film thickness of any coat or coating system shall be determined in accordance with SANS 2808. The test method defines that the instrument is to be calibrated on a substrate that represents the surface to be coated.</w:t>
      </w:r>
    </w:p>
    <w:p w14:paraId="61BB0268" w14:textId="0094A0A9" w:rsidR="00350633" w:rsidRDefault="00D47FC0" w:rsidP="00941630">
      <w:pPr>
        <w:pStyle w:val="Heading3"/>
      </w:pPr>
      <w:bookmarkStart w:id="78" w:name="_Toc85090170"/>
      <w:r>
        <w:t>Inspection</w:t>
      </w:r>
      <w:r>
        <w:rPr>
          <w:spacing w:val="-6"/>
        </w:rPr>
        <w:t xml:space="preserve"> </w:t>
      </w:r>
      <w:r>
        <w:t>Report</w:t>
      </w:r>
      <w:bookmarkEnd w:id="78"/>
    </w:p>
    <w:p w14:paraId="7C660F33" w14:textId="77777777" w:rsidR="00350633" w:rsidRDefault="00D47FC0" w:rsidP="003E4B8C">
      <w:pPr>
        <w:pStyle w:val="BodyText"/>
      </w:pPr>
      <w:r>
        <w:t>A written report of the inspections, prepared by the Inspector and signed by both the Inspector and the</w:t>
      </w:r>
      <w:r>
        <w:rPr>
          <w:spacing w:val="-4"/>
        </w:rPr>
        <w:t xml:space="preserve"> </w:t>
      </w:r>
      <w:r>
        <w:t>Contractor,</w:t>
      </w:r>
      <w:r>
        <w:rPr>
          <w:spacing w:val="-4"/>
        </w:rPr>
        <w:t xml:space="preserve"> </w:t>
      </w:r>
      <w:r>
        <w:t>shall</w:t>
      </w:r>
      <w:r>
        <w:rPr>
          <w:spacing w:val="-4"/>
        </w:rPr>
        <w:t xml:space="preserve"> </w:t>
      </w:r>
      <w:r>
        <w:t>be</w:t>
      </w:r>
      <w:r>
        <w:rPr>
          <w:spacing w:val="-6"/>
        </w:rPr>
        <w:t xml:space="preserve"> </w:t>
      </w:r>
      <w:r>
        <w:t>submitted</w:t>
      </w:r>
      <w:r>
        <w:rPr>
          <w:spacing w:val="-5"/>
        </w:rPr>
        <w:t xml:space="preserve"> </w:t>
      </w:r>
      <w:r>
        <w:t>for</w:t>
      </w:r>
      <w:r>
        <w:rPr>
          <w:spacing w:val="-6"/>
        </w:rPr>
        <w:t xml:space="preserve"> </w:t>
      </w:r>
      <w:r>
        <w:t>appraisal</w:t>
      </w:r>
      <w:r>
        <w:rPr>
          <w:spacing w:val="-4"/>
        </w:rPr>
        <w:t xml:space="preserve"> </w:t>
      </w:r>
      <w:r>
        <w:t>by</w:t>
      </w:r>
      <w:r>
        <w:rPr>
          <w:spacing w:val="-10"/>
        </w:rPr>
        <w:t xml:space="preserve"> </w:t>
      </w:r>
      <w:r>
        <w:t>the Engineer before</w:t>
      </w:r>
      <w:r>
        <w:rPr>
          <w:spacing w:val="-4"/>
        </w:rPr>
        <w:t xml:space="preserve"> </w:t>
      </w:r>
      <w:r>
        <w:t>delivery</w:t>
      </w:r>
      <w:r>
        <w:rPr>
          <w:spacing w:val="-9"/>
        </w:rPr>
        <w:t xml:space="preserve"> </w:t>
      </w:r>
      <w:r>
        <w:t>of</w:t>
      </w:r>
      <w:r>
        <w:rPr>
          <w:spacing w:val="-2"/>
        </w:rPr>
        <w:t xml:space="preserve"> </w:t>
      </w:r>
      <w:r>
        <w:t>the equipment</w:t>
      </w:r>
      <w:r>
        <w:rPr>
          <w:spacing w:val="-6"/>
        </w:rPr>
        <w:t xml:space="preserve"> </w:t>
      </w:r>
      <w:r>
        <w:t>to Site.</w:t>
      </w:r>
    </w:p>
    <w:p w14:paraId="36FEC0A6" w14:textId="7031E48D" w:rsidR="00350633" w:rsidRDefault="00D47FC0" w:rsidP="00941630">
      <w:pPr>
        <w:pStyle w:val="Heading3"/>
      </w:pPr>
      <w:bookmarkStart w:id="79" w:name="_Toc85090171"/>
      <w:r>
        <w:t>Inspector</w:t>
      </w:r>
      <w:r>
        <w:rPr>
          <w:spacing w:val="-7"/>
        </w:rPr>
        <w:t xml:space="preserve"> </w:t>
      </w:r>
      <w:r>
        <w:t>Qualifications</w:t>
      </w:r>
      <w:bookmarkEnd w:id="79"/>
    </w:p>
    <w:p w14:paraId="11DA3E1E" w14:textId="77777777" w:rsidR="00350633" w:rsidRDefault="00D47FC0" w:rsidP="003E4B8C">
      <w:pPr>
        <w:pStyle w:val="BodyText"/>
      </w:pPr>
      <w:r>
        <w:t>Inspectors appointed by the Contractor shall hold an appropriate qualification from one of the following:</w:t>
      </w:r>
    </w:p>
    <w:p w14:paraId="667C2ECD" w14:textId="77777777" w:rsidR="00350633" w:rsidRDefault="00D47FC0" w:rsidP="00FA41E8">
      <w:pPr>
        <w:pStyle w:val="ListParagraph"/>
        <w:numPr>
          <w:ilvl w:val="0"/>
          <w:numId w:val="88"/>
        </w:numPr>
      </w:pPr>
      <w:r>
        <w:t>Corrosion Institute of Southern</w:t>
      </w:r>
      <w:r>
        <w:rPr>
          <w:spacing w:val="-13"/>
        </w:rPr>
        <w:t xml:space="preserve"> </w:t>
      </w:r>
      <w:r>
        <w:t>Africa.</w:t>
      </w:r>
    </w:p>
    <w:p w14:paraId="451C531A" w14:textId="77777777" w:rsidR="00350633" w:rsidRDefault="00D47FC0" w:rsidP="00FA41E8">
      <w:pPr>
        <w:pStyle w:val="ListParagraph"/>
        <w:numPr>
          <w:ilvl w:val="0"/>
          <w:numId w:val="88"/>
        </w:numPr>
      </w:pPr>
      <w:r>
        <w:t>South African Institute of</w:t>
      </w:r>
      <w:r>
        <w:rPr>
          <w:spacing w:val="-21"/>
        </w:rPr>
        <w:t xml:space="preserve"> </w:t>
      </w:r>
      <w:r>
        <w:t>Welding.</w:t>
      </w:r>
    </w:p>
    <w:p w14:paraId="6AACE41C" w14:textId="77777777" w:rsidR="00350633" w:rsidRDefault="00D47FC0" w:rsidP="00FA41E8">
      <w:pPr>
        <w:pStyle w:val="ListParagraph"/>
        <w:numPr>
          <w:ilvl w:val="0"/>
          <w:numId w:val="88"/>
        </w:numPr>
      </w:pPr>
      <w:r>
        <w:t>South African Institute for Non-Destructive</w:t>
      </w:r>
      <w:r>
        <w:rPr>
          <w:spacing w:val="-25"/>
        </w:rPr>
        <w:t xml:space="preserve"> </w:t>
      </w:r>
      <w:r>
        <w:t>Testing.</w:t>
      </w:r>
    </w:p>
    <w:p w14:paraId="05B7F3F2" w14:textId="77777777" w:rsidR="00350633" w:rsidRDefault="00D47FC0" w:rsidP="00FA41E8">
      <w:pPr>
        <w:pStyle w:val="ListParagraph"/>
        <w:numPr>
          <w:ilvl w:val="0"/>
          <w:numId w:val="88"/>
        </w:numPr>
      </w:pPr>
      <w:r>
        <w:t>South African Qualification and Certification</w:t>
      </w:r>
      <w:r>
        <w:rPr>
          <w:spacing w:val="-19"/>
        </w:rPr>
        <w:t xml:space="preserve"> </w:t>
      </w:r>
      <w:r>
        <w:t>Committee.</w:t>
      </w:r>
    </w:p>
    <w:p w14:paraId="59FCAD25" w14:textId="6A23A0B1" w:rsidR="00350633" w:rsidRDefault="00D47FC0" w:rsidP="00941630">
      <w:pPr>
        <w:pStyle w:val="Heading3"/>
      </w:pPr>
      <w:bookmarkStart w:id="80" w:name="_Toc85090172"/>
      <w:r>
        <w:t>Identification of</w:t>
      </w:r>
      <w:r>
        <w:rPr>
          <w:spacing w:val="-6"/>
        </w:rPr>
        <w:t xml:space="preserve"> </w:t>
      </w:r>
      <w:r>
        <w:t>Items</w:t>
      </w:r>
      <w:bookmarkEnd w:id="80"/>
    </w:p>
    <w:p w14:paraId="73960E2B" w14:textId="77777777" w:rsidR="00350633" w:rsidRDefault="00D47FC0" w:rsidP="003E4B8C">
      <w:pPr>
        <w:pStyle w:val="BodyText"/>
      </w:pPr>
      <w:r>
        <w:t>Every item to be coated shall be identified by a welded or hard-stamped code. Records shall be maintained for each item.</w:t>
      </w:r>
    </w:p>
    <w:p w14:paraId="1193DF71" w14:textId="5ECAFF99" w:rsidR="00350633" w:rsidRPr="00FA41E8" w:rsidRDefault="00D47FC0">
      <w:pPr>
        <w:pStyle w:val="Heading1"/>
        <w:tabs>
          <w:tab w:val="left" w:pos="1525"/>
        </w:tabs>
        <w:rPr>
          <w:u w:val="none"/>
        </w:rPr>
      </w:pPr>
      <w:bookmarkStart w:id="81" w:name="D12._CORROSION_PROTECTION:_SURFACE_PREPA"/>
      <w:bookmarkStart w:id="82" w:name="_bookmark11"/>
      <w:bookmarkStart w:id="83" w:name="_Toc85090173"/>
      <w:bookmarkEnd w:id="81"/>
      <w:bookmarkEnd w:id="82"/>
      <w:r>
        <w:rPr>
          <w:u w:val="thick"/>
        </w:rPr>
        <w:t>CORROSION PROTECTION: SURFACE</w:t>
      </w:r>
      <w:r>
        <w:rPr>
          <w:spacing w:val="2"/>
          <w:u w:val="thick"/>
        </w:rPr>
        <w:t xml:space="preserve"> </w:t>
      </w:r>
      <w:r>
        <w:rPr>
          <w:u w:val="thick"/>
        </w:rPr>
        <w:t>PREPARATION</w:t>
      </w:r>
      <w:bookmarkEnd w:id="83"/>
    </w:p>
    <w:p w14:paraId="2CBC6806" w14:textId="77777777" w:rsidR="00FA41E8" w:rsidRDefault="00FA41E8" w:rsidP="00FA41E8">
      <w:pPr>
        <w:pStyle w:val="Heading1"/>
        <w:numPr>
          <w:ilvl w:val="0"/>
          <w:numId w:val="0"/>
        </w:numPr>
        <w:tabs>
          <w:tab w:val="left" w:pos="1525"/>
        </w:tabs>
        <w:ind w:left="360"/>
        <w:rPr>
          <w:u w:val="none"/>
        </w:rPr>
      </w:pPr>
    </w:p>
    <w:p w14:paraId="340D04F5" w14:textId="6863FA43" w:rsidR="00350633" w:rsidRDefault="00D47FC0" w:rsidP="00941630">
      <w:pPr>
        <w:pStyle w:val="Heading2"/>
      </w:pPr>
      <w:bookmarkStart w:id="84" w:name="_Toc85090174"/>
      <w:r>
        <w:t>Imperfections</w:t>
      </w:r>
      <w:bookmarkEnd w:id="84"/>
    </w:p>
    <w:p w14:paraId="72840524" w14:textId="77777777" w:rsidR="00350633" w:rsidRDefault="00350633" w:rsidP="003E4B8C">
      <w:pPr>
        <w:pStyle w:val="BodyText"/>
      </w:pPr>
    </w:p>
    <w:p w14:paraId="4DC6239F" w14:textId="77777777" w:rsidR="00350633" w:rsidRDefault="00D47FC0" w:rsidP="003E4B8C">
      <w:pPr>
        <w:pStyle w:val="BodyText"/>
      </w:pPr>
      <w:r>
        <w:t xml:space="preserve">Welding shall be free of </w:t>
      </w:r>
      <w:r>
        <w:rPr>
          <w:spacing w:val="-4"/>
        </w:rPr>
        <w:t xml:space="preserve">blowholes </w:t>
      </w:r>
      <w:r>
        <w:t xml:space="preserve">and all </w:t>
      </w:r>
      <w:r>
        <w:rPr>
          <w:spacing w:val="-4"/>
        </w:rPr>
        <w:t xml:space="preserve">welding </w:t>
      </w:r>
      <w:r>
        <w:t>flux removed. All weld spatter, sharp edges and other imperfections shall be removed prior to abrasive blasting. Prior to painting, weld beads with a surface</w:t>
      </w:r>
      <w:r>
        <w:rPr>
          <w:spacing w:val="-18"/>
        </w:rPr>
        <w:t xml:space="preserve"> </w:t>
      </w:r>
      <w:r>
        <w:t>irregularity</w:t>
      </w:r>
      <w:r>
        <w:rPr>
          <w:spacing w:val="-22"/>
        </w:rPr>
        <w:t xml:space="preserve"> </w:t>
      </w:r>
      <w:r>
        <w:t>exceeding</w:t>
      </w:r>
      <w:r>
        <w:rPr>
          <w:spacing w:val="-17"/>
        </w:rPr>
        <w:t xml:space="preserve"> </w:t>
      </w:r>
      <w:r>
        <w:t>3</w:t>
      </w:r>
      <w:r>
        <w:rPr>
          <w:spacing w:val="-19"/>
        </w:rPr>
        <w:t xml:space="preserve"> </w:t>
      </w:r>
      <w:r>
        <w:t>mm</w:t>
      </w:r>
      <w:r>
        <w:rPr>
          <w:spacing w:val="-14"/>
        </w:rPr>
        <w:t xml:space="preserve"> </w:t>
      </w:r>
      <w:r>
        <w:t>or</w:t>
      </w:r>
      <w:r>
        <w:rPr>
          <w:spacing w:val="-19"/>
        </w:rPr>
        <w:t xml:space="preserve"> </w:t>
      </w:r>
      <w:r>
        <w:t>with</w:t>
      </w:r>
      <w:r>
        <w:rPr>
          <w:spacing w:val="-17"/>
        </w:rPr>
        <w:t xml:space="preserve"> </w:t>
      </w:r>
      <w:r>
        <w:t>sharp</w:t>
      </w:r>
      <w:r>
        <w:rPr>
          <w:spacing w:val="-17"/>
        </w:rPr>
        <w:t xml:space="preserve"> </w:t>
      </w:r>
      <w:r>
        <w:t>crests</w:t>
      </w:r>
      <w:r>
        <w:rPr>
          <w:spacing w:val="-17"/>
        </w:rPr>
        <w:t xml:space="preserve"> </w:t>
      </w:r>
      <w:r>
        <w:t>having</w:t>
      </w:r>
      <w:r>
        <w:rPr>
          <w:spacing w:val="-17"/>
        </w:rPr>
        <w:t xml:space="preserve"> </w:t>
      </w:r>
      <w:r>
        <w:t>a</w:t>
      </w:r>
      <w:r>
        <w:rPr>
          <w:spacing w:val="-17"/>
        </w:rPr>
        <w:t xml:space="preserve"> </w:t>
      </w:r>
      <w:r>
        <w:t>radius</w:t>
      </w:r>
      <w:r>
        <w:rPr>
          <w:spacing w:val="-16"/>
        </w:rPr>
        <w:t xml:space="preserve"> </w:t>
      </w:r>
      <w:r>
        <w:t>under</w:t>
      </w:r>
      <w:r>
        <w:rPr>
          <w:spacing w:val="-15"/>
        </w:rPr>
        <w:t xml:space="preserve"> </w:t>
      </w:r>
      <w:r>
        <w:t>2</w:t>
      </w:r>
      <w:r>
        <w:rPr>
          <w:spacing w:val="-19"/>
        </w:rPr>
        <w:t xml:space="preserve"> </w:t>
      </w:r>
      <w:r>
        <w:t>mm</w:t>
      </w:r>
      <w:r>
        <w:rPr>
          <w:spacing w:val="-17"/>
        </w:rPr>
        <w:t xml:space="preserve"> </w:t>
      </w:r>
      <w:r>
        <w:t>shall</w:t>
      </w:r>
      <w:r>
        <w:rPr>
          <w:spacing w:val="-18"/>
        </w:rPr>
        <w:t xml:space="preserve"> </w:t>
      </w:r>
      <w:r>
        <w:t>be</w:t>
      </w:r>
      <w:r>
        <w:rPr>
          <w:spacing w:val="-17"/>
        </w:rPr>
        <w:t xml:space="preserve"> </w:t>
      </w:r>
      <w:r>
        <w:t>ground. (Weld</w:t>
      </w:r>
      <w:r>
        <w:rPr>
          <w:spacing w:val="-16"/>
        </w:rPr>
        <w:t xml:space="preserve"> </w:t>
      </w:r>
      <w:r>
        <w:t>grinding</w:t>
      </w:r>
      <w:r>
        <w:rPr>
          <w:spacing w:val="-18"/>
        </w:rPr>
        <w:t xml:space="preserve"> </w:t>
      </w:r>
      <w:r>
        <w:t>must</w:t>
      </w:r>
      <w:r>
        <w:rPr>
          <w:spacing w:val="-15"/>
        </w:rPr>
        <w:t xml:space="preserve"> </w:t>
      </w:r>
      <w:r>
        <w:t>not,</w:t>
      </w:r>
      <w:r>
        <w:rPr>
          <w:spacing w:val="-15"/>
        </w:rPr>
        <w:t xml:space="preserve"> </w:t>
      </w:r>
      <w:r>
        <w:t>however,</w:t>
      </w:r>
      <w:r>
        <w:rPr>
          <w:spacing w:val="-15"/>
        </w:rPr>
        <w:t xml:space="preserve"> </w:t>
      </w:r>
      <w:r>
        <w:t>be</w:t>
      </w:r>
      <w:r>
        <w:rPr>
          <w:spacing w:val="-15"/>
        </w:rPr>
        <w:t xml:space="preserve"> </w:t>
      </w:r>
      <w:r>
        <w:t>performed</w:t>
      </w:r>
      <w:r>
        <w:rPr>
          <w:spacing w:val="-15"/>
        </w:rPr>
        <w:t xml:space="preserve"> </w:t>
      </w:r>
      <w:r>
        <w:t>on</w:t>
      </w:r>
      <w:r>
        <w:rPr>
          <w:spacing w:val="-15"/>
        </w:rPr>
        <w:t xml:space="preserve"> </w:t>
      </w:r>
      <w:r>
        <w:t>stainless</w:t>
      </w:r>
      <w:r>
        <w:rPr>
          <w:spacing w:val="-14"/>
        </w:rPr>
        <w:t xml:space="preserve"> </w:t>
      </w:r>
      <w:r>
        <w:t>steel).</w:t>
      </w:r>
      <w:r>
        <w:rPr>
          <w:spacing w:val="-15"/>
        </w:rPr>
        <w:t xml:space="preserve"> </w:t>
      </w:r>
      <w:r>
        <w:t>Areas</w:t>
      </w:r>
      <w:r>
        <w:rPr>
          <w:spacing w:val="-16"/>
        </w:rPr>
        <w:t xml:space="preserve"> </w:t>
      </w:r>
      <w:r>
        <w:t>to</w:t>
      </w:r>
      <w:r>
        <w:rPr>
          <w:spacing w:val="-15"/>
        </w:rPr>
        <w:t xml:space="preserve"> </w:t>
      </w:r>
      <w:r>
        <w:t>be</w:t>
      </w:r>
      <w:r>
        <w:rPr>
          <w:spacing w:val="-15"/>
        </w:rPr>
        <w:t xml:space="preserve"> </w:t>
      </w:r>
      <w:r>
        <w:t>painted</w:t>
      </w:r>
      <w:r>
        <w:rPr>
          <w:spacing w:val="-15"/>
        </w:rPr>
        <w:t xml:space="preserve"> </w:t>
      </w:r>
      <w:r>
        <w:t>shall</w:t>
      </w:r>
      <w:r>
        <w:rPr>
          <w:spacing w:val="-17"/>
        </w:rPr>
        <w:t xml:space="preserve"> </w:t>
      </w:r>
      <w:r>
        <w:t>be</w:t>
      </w:r>
      <w:r>
        <w:rPr>
          <w:spacing w:val="-15"/>
        </w:rPr>
        <w:t xml:space="preserve"> </w:t>
      </w:r>
      <w:r>
        <w:t>free of</w:t>
      </w:r>
      <w:r>
        <w:rPr>
          <w:spacing w:val="-7"/>
        </w:rPr>
        <w:t xml:space="preserve"> </w:t>
      </w:r>
      <w:r>
        <w:t>crevices.</w:t>
      </w:r>
    </w:p>
    <w:p w14:paraId="61C9145F" w14:textId="0789FEAF" w:rsidR="00350633" w:rsidRPr="00DF4698" w:rsidRDefault="00D47FC0" w:rsidP="00941630">
      <w:pPr>
        <w:pStyle w:val="Heading2"/>
      </w:pPr>
      <w:bookmarkStart w:id="85" w:name="_Toc85090175"/>
      <w:r w:rsidRPr="00DF4698">
        <w:t>Edges</w:t>
      </w:r>
      <w:bookmarkEnd w:id="85"/>
    </w:p>
    <w:p w14:paraId="2024BD02" w14:textId="77777777" w:rsidR="00350633" w:rsidRDefault="00D47FC0" w:rsidP="003E4B8C">
      <w:pPr>
        <w:pStyle w:val="BodyText"/>
      </w:pPr>
      <w:r>
        <w:t>Edges shall be rounded to a radius of at least 2 mm.</w:t>
      </w:r>
    </w:p>
    <w:p w14:paraId="3D4E74A1" w14:textId="213E4C4D" w:rsidR="00350633" w:rsidRDefault="00D47FC0" w:rsidP="00941630">
      <w:pPr>
        <w:pStyle w:val="Heading2"/>
      </w:pPr>
      <w:bookmarkStart w:id="86" w:name="_Toc85090176"/>
      <w:r>
        <w:t>Cleanliness</w:t>
      </w:r>
      <w:bookmarkEnd w:id="86"/>
    </w:p>
    <w:p w14:paraId="104B7DE5" w14:textId="77777777" w:rsidR="00350633" w:rsidRDefault="00D47FC0" w:rsidP="003E4B8C">
      <w:pPr>
        <w:pStyle w:val="BodyText"/>
      </w:pPr>
      <w:r>
        <w:t>The</w:t>
      </w:r>
      <w:r>
        <w:rPr>
          <w:spacing w:val="-16"/>
        </w:rPr>
        <w:t xml:space="preserve"> </w:t>
      </w:r>
      <w:r>
        <w:t>provision</w:t>
      </w:r>
      <w:r>
        <w:rPr>
          <w:spacing w:val="-12"/>
        </w:rPr>
        <w:t xml:space="preserve"> </w:t>
      </w:r>
      <w:r>
        <w:t>of</w:t>
      </w:r>
      <w:r>
        <w:rPr>
          <w:spacing w:val="-13"/>
        </w:rPr>
        <w:t xml:space="preserve"> </w:t>
      </w:r>
      <w:r>
        <w:t>acceptable</w:t>
      </w:r>
      <w:r>
        <w:rPr>
          <w:spacing w:val="-11"/>
        </w:rPr>
        <w:t xml:space="preserve"> </w:t>
      </w:r>
      <w:r>
        <w:t>cleanliness</w:t>
      </w:r>
      <w:r>
        <w:rPr>
          <w:spacing w:val="-13"/>
        </w:rPr>
        <w:t xml:space="preserve"> </w:t>
      </w:r>
      <w:r>
        <w:t>entails</w:t>
      </w:r>
      <w:r>
        <w:rPr>
          <w:spacing w:val="-14"/>
        </w:rPr>
        <w:t xml:space="preserve"> </w:t>
      </w:r>
      <w:r>
        <w:t>not</w:t>
      </w:r>
      <w:r>
        <w:rPr>
          <w:spacing w:val="-12"/>
        </w:rPr>
        <w:t xml:space="preserve"> </w:t>
      </w:r>
      <w:r>
        <w:t>only</w:t>
      </w:r>
      <w:r>
        <w:rPr>
          <w:spacing w:val="-18"/>
        </w:rPr>
        <w:t xml:space="preserve"> </w:t>
      </w:r>
      <w:r>
        <w:t>the</w:t>
      </w:r>
      <w:r>
        <w:rPr>
          <w:spacing w:val="-9"/>
        </w:rPr>
        <w:t xml:space="preserve"> </w:t>
      </w:r>
      <w:r>
        <w:t>removal</w:t>
      </w:r>
      <w:r>
        <w:rPr>
          <w:spacing w:val="-14"/>
        </w:rPr>
        <w:t xml:space="preserve"> </w:t>
      </w:r>
      <w:r>
        <w:t>of</w:t>
      </w:r>
      <w:r>
        <w:rPr>
          <w:spacing w:val="-12"/>
        </w:rPr>
        <w:t xml:space="preserve"> </w:t>
      </w:r>
      <w:r>
        <w:t>existing</w:t>
      </w:r>
      <w:r>
        <w:rPr>
          <w:spacing w:val="-15"/>
        </w:rPr>
        <w:t xml:space="preserve"> </w:t>
      </w:r>
      <w:r>
        <w:t>mill</w:t>
      </w:r>
      <w:r>
        <w:rPr>
          <w:spacing w:val="-15"/>
        </w:rPr>
        <w:t xml:space="preserve"> </w:t>
      </w:r>
      <w:r>
        <w:t>scale,</w:t>
      </w:r>
      <w:r>
        <w:rPr>
          <w:spacing w:val="-15"/>
        </w:rPr>
        <w:t xml:space="preserve"> </w:t>
      </w:r>
      <w:r>
        <w:t xml:space="preserve">coatings and/or corrosion product, but also the removal of surface contaminants such as oil, </w:t>
      </w:r>
      <w:proofErr w:type="gramStart"/>
      <w:r>
        <w:t>grease</w:t>
      </w:r>
      <w:proofErr w:type="gramEnd"/>
      <w:r>
        <w:t xml:space="preserve"> and soluble</w:t>
      </w:r>
      <w:r>
        <w:rPr>
          <w:spacing w:val="-2"/>
        </w:rPr>
        <w:t xml:space="preserve"> </w:t>
      </w:r>
      <w:r>
        <w:t>salts.</w:t>
      </w:r>
    </w:p>
    <w:p w14:paraId="41FBECCA" w14:textId="77777777" w:rsidR="00350633" w:rsidRDefault="00D47FC0" w:rsidP="003E4B8C">
      <w:pPr>
        <w:pStyle w:val="BodyText"/>
      </w:pPr>
      <w:r>
        <w:t>Water soluble salts present on the steel before application of the primer shall not exceed         10</w:t>
      </w:r>
      <w:r>
        <w:rPr>
          <w:spacing w:val="-2"/>
        </w:rPr>
        <w:t xml:space="preserve"> </w:t>
      </w:r>
      <w:r>
        <w:t>µg/cm</w:t>
      </w:r>
      <w:r>
        <w:rPr>
          <w:position w:val="6"/>
          <w:sz w:val="13"/>
        </w:rPr>
        <w:t>2</w:t>
      </w:r>
      <w:r>
        <w:t>.</w:t>
      </w:r>
    </w:p>
    <w:p w14:paraId="40C3A6FB" w14:textId="4C3D0C9C" w:rsidR="00350633" w:rsidRDefault="00D47FC0" w:rsidP="00DF4698">
      <w:pPr>
        <w:pStyle w:val="Heading2"/>
      </w:pPr>
      <w:bookmarkStart w:id="87" w:name="_Toc85090177"/>
      <w:r>
        <w:t>Abrasive</w:t>
      </w:r>
      <w:r>
        <w:rPr>
          <w:spacing w:val="-6"/>
        </w:rPr>
        <w:t xml:space="preserve"> </w:t>
      </w:r>
      <w:r>
        <w:t>Blasting</w:t>
      </w:r>
      <w:bookmarkEnd w:id="87"/>
    </w:p>
    <w:p w14:paraId="2126B29C" w14:textId="77777777" w:rsidR="00350633" w:rsidRDefault="00D47FC0" w:rsidP="003E4B8C">
      <w:pPr>
        <w:pStyle w:val="BodyText"/>
      </w:pPr>
      <w:r>
        <w:t>Before</w:t>
      </w:r>
      <w:r>
        <w:rPr>
          <w:spacing w:val="-21"/>
        </w:rPr>
        <w:t xml:space="preserve"> </w:t>
      </w:r>
      <w:r>
        <w:rPr>
          <w:spacing w:val="-3"/>
        </w:rPr>
        <w:t>coating,</w:t>
      </w:r>
      <w:r>
        <w:rPr>
          <w:spacing w:val="-20"/>
        </w:rPr>
        <w:t xml:space="preserve"> </w:t>
      </w:r>
      <w:r>
        <w:rPr>
          <w:spacing w:val="-3"/>
        </w:rPr>
        <w:t>all</w:t>
      </w:r>
      <w:r>
        <w:rPr>
          <w:spacing w:val="-20"/>
        </w:rPr>
        <w:t xml:space="preserve"> </w:t>
      </w:r>
      <w:r>
        <w:t>new</w:t>
      </w:r>
      <w:r>
        <w:rPr>
          <w:spacing w:val="-22"/>
        </w:rPr>
        <w:t xml:space="preserve"> </w:t>
      </w:r>
      <w:r>
        <w:rPr>
          <w:spacing w:val="-3"/>
        </w:rPr>
        <w:t>steel</w:t>
      </w:r>
      <w:r>
        <w:rPr>
          <w:spacing w:val="-19"/>
        </w:rPr>
        <w:t xml:space="preserve"> </w:t>
      </w:r>
      <w:r>
        <w:rPr>
          <w:spacing w:val="-3"/>
        </w:rPr>
        <w:t>surfaces</w:t>
      </w:r>
      <w:r>
        <w:rPr>
          <w:spacing w:val="-18"/>
        </w:rPr>
        <w:t xml:space="preserve"> </w:t>
      </w:r>
      <w:r>
        <w:rPr>
          <w:spacing w:val="-3"/>
        </w:rPr>
        <w:t>shall</w:t>
      </w:r>
      <w:r>
        <w:rPr>
          <w:spacing w:val="-22"/>
        </w:rPr>
        <w:t xml:space="preserve"> </w:t>
      </w:r>
      <w:r>
        <w:t>be</w:t>
      </w:r>
      <w:r>
        <w:rPr>
          <w:spacing w:val="-20"/>
        </w:rPr>
        <w:t xml:space="preserve"> </w:t>
      </w:r>
      <w:r>
        <w:rPr>
          <w:spacing w:val="-3"/>
        </w:rPr>
        <w:t>abrasive</w:t>
      </w:r>
      <w:r>
        <w:rPr>
          <w:spacing w:val="-20"/>
        </w:rPr>
        <w:t xml:space="preserve"> </w:t>
      </w:r>
      <w:r>
        <w:t>blast</w:t>
      </w:r>
      <w:r>
        <w:rPr>
          <w:spacing w:val="-20"/>
        </w:rPr>
        <w:t xml:space="preserve"> </w:t>
      </w:r>
      <w:r>
        <w:rPr>
          <w:spacing w:val="-3"/>
        </w:rPr>
        <w:t>cleaned</w:t>
      </w:r>
      <w:r>
        <w:rPr>
          <w:spacing w:val="-20"/>
        </w:rPr>
        <w:t xml:space="preserve"> </w:t>
      </w:r>
      <w:r>
        <w:t>in</w:t>
      </w:r>
      <w:r>
        <w:rPr>
          <w:spacing w:val="-13"/>
        </w:rPr>
        <w:t xml:space="preserve"> </w:t>
      </w:r>
      <w:r>
        <w:t>accordance</w:t>
      </w:r>
      <w:r>
        <w:rPr>
          <w:spacing w:val="-12"/>
        </w:rPr>
        <w:t xml:space="preserve"> </w:t>
      </w:r>
      <w:r>
        <w:t>with</w:t>
      </w:r>
      <w:r>
        <w:rPr>
          <w:spacing w:val="-14"/>
        </w:rPr>
        <w:t xml:space="preserve"> </w:t>
      </w:r>
      <w:r>
        <w:t>Section</w:t>
      </w:r>
      <w:r>
        <w:rPr>
          <w:spacing w:val="-1"/>
        </w:rPr>
        <w:t xml:space="preserve"> </w:t>
      </w:r>
      <w:r>
        <w:t>4.3 of</w:t>
      </w:r>
      <w:r>
        <w:rPr>
          <w:spacing w:val="-5"/>
        </w:rPr>
        <w:t xml:space="preserve"> </w:t>
      </w:r>
      <w:r>
        <w:t>SANS</w:t>
      </w:r>
      <w:r>
        <w:rPr>
          <w:spacing w:val="-3"/>
        </w:rPr>
        <w:t xml:space="preserve"> </w:t>
      </w:r>
      <w:r>
        <w:t>10064</w:t>
      </w:r>
      <w:r>
        <w:rPr>
          <w:spacing w:val="-4"/>
        </w:rPr>
        <w:t xml:space="preserve"> </w:t>
      </w:r>
      <w:r>
        <w:t>to</w:t>
      </w:r>
      <w:r>
        <w:rPr>
          <w:spacing w:val="-3"/>
        </w:rPr>
        <w:t xml:space="preserve"> </w:t>
      </w:r>
      <w:r>
        <w:t>a</w:t>
      </w:r>
      <w:r>
        <w:rPr>
          <w:spacing w:val="-6"/>
        </w:rPr>
        <w:t xml:space="preserve"> </w:t>
      </w:r>
      <w:r>
        <w:rPr>
          <w:spacing w:val="-3"/>
        </w:rPr>
        <w:t>preparation</w:t>
      </w:r>
      <w:r>
        <w:rPr>
          <w:spacing w:val="-10"/>
        </w:rPr>
        <w:t xml:space="preserve"> </w:t>
      </w:r>
      <w:r>
        <w:rPr>
          <w:spacing w:val="-3"/>
        </w:rPr>
        <w:t>grade</w:t>
      </w:r>
      <w:r>
        <w:rPr>
          <w:spacing w:val="-10"/>
        </w:rPr>
        <w:t xml:space="preserve"> </w:t>
      </w:r>
      <w:r>
        <w:t>of</w:t>
      </w:r>
      <w:r>
        <w:rPr>
          <w:spacing w:val="-8"/>
        </w:rPr>
        <w:t xml:space="preserve"> </w:t>
      </w:r>
      <w:r>
        <w:rPr>
          <w:spacing w:val="-3"/>
        </w:rPr>
        <w:t>ISO-Sa3</w:t>
      </w:r>
      <w:r>
        <w:rPr>
          <w:spacing w:val="-10"/>
        </w:rPr>
        <w:t xml:space="preserve"> </w:t>
      </w:r>
      <w:r>
        <w:t>in</w:t>
      </w:r>
      <w:r>
        <w:rPr>
          <w:spacing w:val="-10"/>
        </w:rPr>
        <w:t xml:space="preserve"> </w:t>
      </w:r>
      <w:r>
        <w:t>accordance</w:t>
      </w:r>
      <w:r>
        <w:rPr>
          <w:spacing w:val="-10"/>
        </w:rPr>
        <w:t xml:space="preserve"> </w:t>
      </w:r>
      <w:r>
        <w:rPr>
          <w:spacing w:val="-3"/>
        </w:rPr>
        <w:t>with</w:t>
      </w:r>
      <w:r>
        <w:rPr>
          <w:spacing w:val="-10"/>
        </w:rPr>
        <w:t xml:space="preserve"> </w:t>
      </w:r>
      <w:r>
        <w:rPr>
          <w:spacing w:val="-3"/>
        </w:rPr>
        <w:t>ISO</w:t>
      </w:r>
      <w:r>
        <w:rPr>
          <w:spacing w:val="-6"/>
        </w:rPr>
        <w:t xml:space="preserve"> </w:t>
      </w:r>
      <w:r>
        <w:rPr>
          <w:spacing w:val="-3"/>
        </w:rPr>
        <w:t>8501.</w:t>
      </w:r>
      <w:r>
        <w:rPr>
          <w:spacing w:val="39"/>
        </w:rPr>
        <w:t xml:space="preserve"> </w:t>
      </w:r>
      <w:r>
        <w:t>The</w:t>
      </w:r>
      <w:r>
        <w:rPr>
          <w:spacing w:val="-6"/>
        </w:rPr>
        <w:t xml:space="preserve"> </w:t>
      </w:r>
      <w:r>
        <w:t>blast</w:t>
      </w:r>
      <w:r>
        <w:rPr>
          <w:spacing w:val="-3"/>
        </w:rPr>
        <w:t xml:space="preserve"> </w:t>
      </w:r>
      <w:r>
        <w:t xml:space="preserve">profile, measured in accordance with SANS 5772 (dial gauge), shall be in the range of 50 to 75 </w:t>
      </w:r>
      <w:r>
        <w:rPr>
          <w:spacing w:val="2"/>
        </w:rPr>
        <w:t>µm.</w:t>
      </w:r>
      <w:r>
        <w:rPr>
          <w:spacing w:val="-32"/>
        </w:rPr>
        <w:t xml:space="preserve"> </w:t>
      </w:r>
      <w:r>
        <w:t xml:space="preserve">The </w:t>
      </w:r>
      <w:r>
        <w:rPr>
          <w:spacing w:val="-3"/>
        </w:rPr>
        <w:t>abrasive</w:t>
      </w:r>
      <w:r>
        <w:rPr>
          <w:spacing w:val="-15"/>
        </w:rPr>
        <w:t xml:space="preserve"> </w:t>
      </w:r>
      <w:r>
        <w:rPr>
          <w:spacing w:val="-3"/>
        </w:rPr>
        <w:t>shall</w:t>
      </w:r>
      <w:r>
        <w:rPr>
          <w:spacing w:val="-16"/>
        </w:rPr>
        <w:t xml:space="preserve"> </w:t>
      </w:r>
      <w:r>
        <w:rPr>
          <w:spacing w:val="-3"/>
        </w:rPr>
        <w:t>comply</w:t>
      </w:r>
      <w:r>
        <w:rPr>
          <w:spacing w:val="-18"/>
        </w:rPr>
        <w:t xml:space="preserve"> </w:t>
      </w:r>
      <w:r>
        <w:rPr>
          <w:spacing w:val="-3"/>
        </w:rPr>
        <w:t>with</w:t>
      </w:r>
      <w:r>
        <w:rPr>
          <w:spacing w:val="-15"/>
        </w:rPr>
        <w:t xml:space="preserve"> </w:t>
      </w:r>
      <w:r>
        <w:t>SANS</w:t>
      </w:r>
      <w:r>
        <w:rPr>
          <w:spacing w:val="-8"/>
        </w:rPr>
        <w:t xml:space="preserve"> </w:t>
      </w:r>
      <w:r>
        <w:rPr>
          <w:spacing w:val="-3"/>
        </w:rPr>
        <w:t>10064</w:t>
      </w:r>
      <w:r>
        <w:rPr>
          <w:spacing w:val="-15"/>
        </w:rPr>
        <w:t xml:space="preserve"> </w:t>
      </w:r>
      <w:r>
        <w:t>and</w:t>
      </w:r>
      <w:r>
        <w:rPr>
          <w:spacing w:val="-15"/>
        </w:rPr>
        <w:t xml:space="preserve"> </w:t>
      </w:r>
      <w:r>
        <w:rPr>
          <w:spacing w:val="-3"/>
        </w:rPr>
        <w:t>shall</w:t>
      </w:r>
      <w:r>
        <w:rPr>
          <w:spacing w:val="-16"/>
        </w:rPr>
        <w:t xml:space="preserve"> </w:t>
      </w:r>
      <w:r>
        <w:t>be</w:t>
      </w:r>
      <w:r>
        <w:rPr>
          <w:spacing w:val="-15"/>
        </w:rPr>
        <w:t xml:space="preserve"> </w:t>
      </w:r>
      <w:r>
        <w:t>free</w:t>
      </w:r>
      <w:r>
        <w:rPr>
          <w:spacing w:val="-15"/>
        </w:rPr>
        <w:t xml:space="preserve"> </w:t>
      </w:r>
      <w:r>
        <w:rPr>
          <w:spacing w:val="-3"/>
        </w:rPr>
        <w:t>from</w:t>
      </w:r>
      <w:r>
        <w:rPr>
          <w:spacing w:val="-13"/>
        </w:rPr>
        <w:t xml:space="preserve"> </w:t>
      </w:r>
      <w:r>
        <w:rPr>
          <w:spacing w:val="-3"/>
        </w:rPr>
        <w:t>all</w:t>
      </w:r>
      <w:r>
        <w:rPr>
          <w:spacing w:val="-15"/>
        </w:rPr>
        <w:t xml:space="preserve"> </w:t>
      </w:r>
      <w:r>
        <w:rPr>
          <w:spacing w:val="-3"/>
        </w:rPr>
        <w:t>traces</w:t>
      </w:r>
      <w:r>
        <w:rPr>
          <w:spacing w:val="-14"/>
        </w:rPr>
        <w:t xml:space="preserve"> </w:t>
      </w:r>
      <w:r>
        <w:rPr>
          <w:spacing w:val="-3"/>
        </w:rPr>
        <w:t>of</w:t>
      </w:r>
      <w:r>
        <w:rPr>
          <w:spacing w:val="-13"/>
        </w:rPr>
        <w:t xml:space="preserve"> </w:t>
      </w:r>
      <w:r>
        <w:rPr>
          <w:spacing w:val="-3"/>
        </w:rPr>
        <w:t>oil,</w:t>
      </w:r>
      <w:r>
        <w:rPr>
          <w:spacing w:val="-15"/>
        </w:rPr>
        <w:t xml:space="preserve"> </w:t>
      </w:r>
      <w:r>
        <w:rPr>
          <w:spacing w:val="-3"/>
        </w:rPr>
        <w:t>grease,</w:t>
      </w:r>
      <w:r>
        <w:rPr>
          <w:spacing w:val="-17"/>
        </w:rPr>
        <w:t xml:space="preserve"> </w:t>
      </w:r>
      <w:r>
        <w:rPr>
          <w:spacing w:val="-3"/>
        </w:rPr>
        <w:t>foreign</w:t>
      </w:r>
      <w:r>
        <w:rPr>
          <w:spacing w:val="-18"/>
        </w:rPr>
        <w:t xml:space="preserve"> </w:t>
      </w:r>
      <w:proofErr w:type="gramStart"/>
      <w:r>
        <w:t>matter</w:t>
      </w:r>
      <w:proofErr w:type="gramEnd"/>
      <w:r>
        <w:t xml:space="preserve"> and </w:t>
      </w:r>
      <w:r>
        <w:rPr>
          <w:spacing w:val="-3"/>
        </w:rPr>
        <w:t xml:space="preserve">corrosive contaminants such </w:t>
      </w:r>
      <w:r>
        <w:t xml:space="preserve">as </w:t>
      </w:r>
      <w:r>
        <w:rPr>
          <w:spacing w:val="-3"/>
        </w:rPr>
        <w:t xml:space="preserve">chlorides, etc. </w:t>
      </w:r>
      <w:r>
        <w:t xml:space="preserve">The </w:t>
      </w:r>
      <w:r>
        <w:rPr>
          <w:spacing w:val="-3"/>
        </w:rPr>
        <w:t xml:space="preserve">blasted surface shall </w:t>
      </w:r>
      <w:r>
        <w:t xml:space="preserve">be </w:t>
      </w:r>
      <w:r>
        <w:rPr>
          <w:spacing w:val="-3"/>
        </w:rPr>
        <w:t xml:space="preserve">cleaned </w:t>
      </w:r>
      <w:r>
        <w:t xml:space="preserve">and </w:t>
      </w:r>
      <w:r>
        <w:rPr>
          <w:spacing w:val="-3"/>
        </w:rPr>
        <w:t xml:space="preserve">degreased </w:t>
      </w:r>
      <w:r>
        <w:t xml:space="preserve">as </w:t>
      </w:r>
      <w:r>
        <w:rPr>
          <w:spacing w:val="-3"/>
        </w:rPr>
        <w:t xml:space="preserve">required. The prepared surface shall </w:t>
      </w:r>
      <w:r>
        <w:t xml:space="preserve">be </w:t>
      </w:r>
      <w:r>
        <w:rPr>
          <w:spacing w:val="-3"/>
        </w:rPr>
        <w:t xml:space="preserve">given </w:t>
      </w:r>
      <w:r>
        <w:t xml:space="preserve">the first coat of the </w:t>
      </w:r>
      <w:r>
        <w:rPr>
          <w:spacing w:val="-3"/>
        </w:rPr>
        <w:lastRenderedPageBreak/>
        <w:t xml:space="preserve">painting </w:t>
      </w:r>
      <w:r>
        <w:t xml:space="preserve">system </w:t>
      </w:r>
      <w:r>
        <w:rPr>
          <w:spacing w:val="-3"/>
        </w:rPr>
        <w:t xml:space="preserve">within </w:t>
      </w:r>
      <w:r>
        <w:t xml:space="preserve">4 </w:t>
      </w:r>
      <w:r>
        <w:rPr>
          <w:spacing w:val="-3"/>
        </w:rPr>
        <w:t>hours after</w:t>
      </w:r>
      <w:r>
        <w:rPr>
          <w:spacing w:val="-15"/>
        </w:rPr>
        <w:t xml:space="preserve"> </w:t>
      </w:r>
      <w:r>
        <w:rPr>
          <w:spacing w:val="-3"/>
        </w:rPr>
        <w:t>blasting.</w:t>
      </w:r>
    </w:p>
    <w:p w14:paraId="3BE2A798" w14:textId="77777777" w:rsidR="00350633" w:rsidRDefault="00D47FC0" w:rsidP="003E4B8C">
      <w:pPr>
        <w:pStyle w:val="BodyText"/>
      </w:pPr>
      <w:r>
        <w:t>In</w:t>
      </w:r>
      <w:r>
        <w:rPr>
          <w:spacing w:val="-20"/>
        </w:rPr>
        <w:t xml:space="preserve"> </w:t>
      </w:r>
      <w:r>
        <w:t>instances</w:t>
      </w:r>
      <w:r>
        <w:rPr>
          <w:spacing w:val="-18"/>
        </w:rPr>
        <w:t xml:space="preserve"> </w:t>
      </w:r>
      <w:r>
        <w:t>where</w:t>
      </w:r>
      <w:r>
        <w:rPr>
          <w:spacing w:val="-19"/>
        </w:rPr>
        <w:t xml:space="preserve"> </w:t>
      </w:r>
      <w:r>
        <w:t>stainless</w:t>
      </w:r>
      <w:r>
        <w:rPr>
          <w:spacing w:val="-21"/>
        </w:rPr>
        <w:t xml:space="preserve"> </w:t>
      </w:r>
      <w:r>
        <w:t>steel</w:t>
      </w:r>
      <w:r>
        <w:rPr>
          <w:spacing w:val="-20"/>
        </w:rPr>
        <w:t xml:space="preserve"> </w:t>
      </w:r>
      <w:r>
        <w:t>and</w:t>
      </w:r>
      <w:r>
        <w:rPr>
          <w:spacing w:val="-20"/>
        </w:rPr>
        <w:t xml:space="preserve"> </w:t>
      </w:r>
      <w:r>
        <w:t>3CR12</w:t>
      </w:r>
      <w:r>
        <w:rPr>
          <w:spacing w:val="-19"/>
        </w:rPr>
        <w:t xml:space="preserve"> </w:t>
      </w:r>
      <w:r>
        <w:t>are</w:t>
      </w:r>
      <w:r>
        <w:rPr>
          <w:spacing w:val="-20"/>
        </w:rPr>
        <w:t xml:space="preserve"> </w:t>
      </w:r>
      <w:r>
        <w:t>to</w:t>
      </w:r>
      <w:r>
        <w:rPr>
          <w:spacing w:val="-19"/>
        </w:rPr>
        <w:t xml:space="preserve"> </w:t>
      </w:r>
      <w:r>
        <w:t>be</w:t>
      </w:r>
      <w:r>
        <w:rPr>
          <w:spacing w:val="-20"/>
        </w:rPr>
        <w:t xml:space="preserve"> </w:t>
      </w:r>
      <w:r>
        <w:t>painted,</w:t>
      </w:r>
      <w:r>
        <w:rPr>
          <w:spacing w:val="-19"/>
        </w:rPr>
        <w:t xml:space="preserve"> </w:t>
      </w:r>
      <w:r>
        <w:t>the</w:t>
      </w:r>
      <w:r>
        <w:rPr>
          <w:spacing w:val="-20"/>
        </w:rPr>
        <w:t xml:space="preserve"> </w:t>
      </w:r>
      <w:r>
        <w:t>surface</w:t>
      </w:r>
      <w:r>
        <w:rPr>
          <w:spacing w:val="-19"/>
        </w:rPr>
        <w:t xml:space="preserve"> </w:t>
      </w:r>
      <w:r>
        <w:t>shall</w:t>
      </w:r>
      <w:r>
        <w:rPr>
          <w:spacing w:val="-21"/>
        </w:rPr>
        <w:t xml:space="preserve"> </w:t>
      </w:r>
      <w:r>
        <w:t>be</w:t>
      </w:r>
      <w:r>
        <w:rPr>
          <w:spacing w:val="-19"/>
        </w:rPr>
        <w:t xml:space="preserve"> </w:t>
      </w:r>
      <w:r>
        <w:t>suitably</w:t>
      </w:r>
      <w:r>
        <w:rPr>
          <w:spacing w:val="-23"/>
        </w:rPr>
        <w:t xml:space="preserve"> </w:t>
      </w:r>
      <w:r>
        <w:t>abrasive blasted prior to primer</w:t>
      </w:r>
      <w:r>
        <w:rPr>
          <w:spacing w:val="-15"/>
        </w:rPr>
        <w:t xml:space="preserve"> </w:t>
      </w:r>
      <w:r>
        <w:rPr>
          <w:spacing w:val="-4"/>
        </w:rPr>
        <w:t>application.</w:t>
      </w:r>
    </w:p>
    <w:p w14:paraId="3340B778" w14:textId="6734101C" w:rsidR="00350633" w:rsidRDefault="00D47FC0" w:rsidP="00DF4698">
      <w:pPr>
        <w:pStyle w:val="Heading2"/>
      </w:pPr>
      <w:bookmarkStart w:id="88" w:name="_Toc85090178"/>
      <w:r>
        <w:t>Between</w:t>
      </w:r>
      <w:r>
        <w:rPr>
          <w:spacing w:val="-5"/>
        </w:rPr>
        <w:t xml:space="preserve"> </w:t>
      </w:r>
      <w:r>
        <w:t>Coats</w:t>
      </w:r>
      <w:bookmarkEnd w:id="88"/>
    </w:p>
    <w:p w14:paraId="31E588A9" w14:textId="33FA8767" w:rsidR="00350633" w:rsidRDefault="00D47FC0" w:rsidP="003E4B8C">
      <w:pPr>
        <w:pStyle w:val="BodyText"/>
      </w:pPr>
      <w:r>
        <w:t xml:space="preserve">Between coats or with previously painted surfaces in good condition, all traces of oils, greases, soluble </w:t>
      </w:r>
      <w:proofErr w:type="gramStart"/>
      <w:r>
        <w:t>salts</w:t>
      </w:r>
      <w:proofErr w:type="gramEnd"/>
      <w:r>
        <w:t xml:space="preserve"> and corrosive air borne contaminants shall be thoroughly washed from the surface to be painted using a detergent type cleaning agent, rinsed and dried. The previous coat shall then</w:t>
      </w:r>
      <w:r w:rsidR="00B543A4">
        <w:t xml:space="preserve"> </w:t>
      </w:r>
      <w:r>
        <w:t xml:space="preserve">immediately be lightly </w:t>
      </w:r>
      <w:r>
        <w:rPr>
          <w:spacing w:val="-2"/>
        </w:rPr>
        <w:t xml:space="preserve">sanded </w:t>
      </w:r>
      <w:r>
        <w:t xml:space="preserve">or otherwise prepared as recommended by the paint manufacturer, wiped clean, </w:t>
      </w:r>
      <w:proofErr w:type="gramStart"/>
      <w:r>
        <w:t>dried</w:t>
      </w:r>
      <w:proofErr w:type="gramEnd"/>
      <w:r>
        <w:t xml:space="preserve"> and painted. Solvents are not acceptable as a surface cleaning agent.</w:t>
      </w:r>
    </w:p>
    <w:p w14:paraId="3967FCD4" w14:textId="41BC39E6" w:rsidR="00350633" w:rsidRDefault="00D47FC0" w:rsidP="00B543A4">
      <w:pPr>
        <w:pStyle w:val="Heading2"/>
      </w:pPr>
      <w:bookmarkStart w:id="89" w:name="_Toc85090179"/>
      <w:r>
        <w:t>Hot-Dip Galvanized</w:t>
      </w:r>
      <w:r>
        <w:rPr>
          <w:spacing w:val="-10"/>
        </w:rPr>
        <w:t xml:space="preserve"> </w:t>
      </w:r>
      <w:r>
        <w:t>Surfaces</w:t>
      </w:r>
      <w:bookmarkEnd w:id="89"/>
    </w:p>
    <w:p w14:paraId="74939038" w14:textId="77777777" w:rsidR="00350633" w:rsidRDefault="00D47FC0" w:rsidP="003E4B8C">
      <w:pPr>
        <w:pStyle w:val="BodyText"/>
      </w:pPr>
      <w:r>
        <w:t>Hot-dip galvanized surfaces to be painted shall not be passivated and shall be free from white rust and</w:t>
      </w:r>
      <w:r>
        <w:rPr>
          <w:spacing w:val="-7"/>
        </w:rPr>
        <w:t xml:space="preserve"> </w:t>
      </w:r>
      <w:r>
        <w:t>shall</w:t>
      </w:r>
      <w:r>
        <w:rPr>
          <w:spacing w:val="-8"/>
        </w:rPr>
        <w:t xml:space="preserve"> </w:t>
      </w:r>
      <w:r>
        <w:t>be</w:t>
      </w:r>
      <w:r>
        <w:rPr>
          <w:spacing w:val="-6"/>
        </w:rPr>
        <w:t xml:space="preserve"> </w:t>
      </w:r>
      <w:r>
        <w:t>cleaned</w:t>
      </w:r>
      <w:r>
        <w:rPr>
          <w:spacing w:val="-7"/>
        </w:rPr>
        <w:t xml:space="preserve"> </w:t>
      </w:r>
      <w:r>
        <w:t>with</w:t>
      </w:r>
      <w:r>
        <w:rPr>
          <w:spacing w:val="-7"/>
        </w:rPr>
        <w:t xml:space="preserve"> </w:t>
      </w:r>
      <w:r>
        <w:t>an</w:t>
      </w:r>
      <w:r>
        <w:rPr>
          <w:spacing w:val="-6"/>
        </w:rPr>
        <w:t xml:space="preserve"> </w:t>
      </w:r>
      <w:r>
        <w:t>approved</w:t>
      </w:r>
      <w:r>
        <w:rPr>
          <w:spacing w:val="-7"/>
        </w:rPr>
        <w:t xml:space="preserve"> </w:t>
      </w:r>
      <w:r>
        <w:t>water</w:t>
      </w:r>
      <w:r>
        <w:rPr>
          <w:spacing w:val="-6"/>
        </w:rPr>
        <w:t xml:space="preserve"> </w:t>
      </w:r>
      <w:r>
        <w:t>based</w:t>
      </w:r>
      <w:r>
        <w:rPr>
          <w:spacing w:val="-6"/>
        </w:rPr>
        <w:t xml:space="preserve"> </w:t>
      </w:r>
      <w:r>
        <w:rPr>
          <w:spacing w:val="-4"/>
        </w:rPr>
        <w:t>galvanizing</w:t>
      </w:r>
      <w:r>
        <w:rPr>
          <w:spacing w:val="-7"/>
        </w:rPr>
        <w:t xml:space="preserve"> </w:t>
      </w:r>
      <w:r>
        <w:t>cleaner</w:t>
      </w:r>
      <w:r>
        <w:rPr>
          <w:spacing w:val="-6"/>
        </w:rPr>
        <w:t xml:space="preserve"> </w:t>
      </w:r>
      <w:r>
        <w:t>using</w:t>
      </w:r>
      <w:r>
        <w:rPr>
          <w:spacing w:val="-6"/>
        </w:rPr>
        <w:t xml:space="preserve"> </w:t>
      </w:r>
      <w:r>
        <w:t>non-metallic</w:t>
      </w:r>
      <w:r>
        <w:rPr>
          <w:spacing w:val="-5"/>
        </w:rPr>
        <w:t xml:space="preserve"> </w:t>
      </w:r>
      <w:r>
        <w:t>abrasive pads until a "water break free" surface is obtained. The surface shall then be thoroughly rinsed with clean</w:t>
      </w:r>
      <w:r>
        <w:rPr>
          <w:spacing w:val="-15"/>
        </w:rPr>
        <w:t xml:space="preserve"> </w:t>
      </w:r>
      <w:r>
        <w:t>potable</w:t>
      </w:r>
      <w:r>
        <w:rPr>
          <w:spacing w:val="-14"/>
        </w:rPr>
        <w:t xml:space="preserve"> </w:t>
      </w:r>
      <w:r>
        <w:t>water</w:t>
      </w:r>
      <w:r>
        <w:rPr>
          <w:spacing w:val="-13"/>
        </w:rPr>
        <w:t xml:space="preserve"> </w:t>
      </w:r>
      <w:r>
        <w:t>to</w:t>
      </w:r>
      <w:r>
        <w:rPr>
          <w:spacing w:val="-14"/>
        </w:rPr>
        <w:t xml:space="preserve"> </w:t>
      </w:r>
      <w:r>
        <w:t>remove</w:t>
      </w:r>
      <w:r>
        <w:rPr>
          <w:spacing w:val="-14"/>
        </w:rPr>
        <w:t xml:space="preserve"> </w:t>
      </w:r>
      <w:r>
        <w:t>all</w:t>
      </w:r>
      <w:r>
        <w:rPr>
          <w:spacing w:val="-16"/>
        </w:rPr>
        <w:t xml:space="preserve"> </w:t>
      </w:r>
      <w:r>
        <w:t>residues</w:t>
      </w:r>
      <w:r>
        <w:rPr>
          <w:spacing w:val="-13"/>
        </w:rPr>
        <w:t xml:space="preserve"> </w:t>
      </w:r>
      <w:r>
        <w:t>and</w:t>
      </w:r>
      <w:r>
        <w:rPr>
          <w:spacing w:val="-14"/>
        </w:rPr>
        <w:t xml:space="preserve"> </w:t>
      </w:r>
      <w:r>
        <w:t>dried</w:t>
      </w:r>
      <w:r>
        <w:rPr>
          <w:spacing w:val="-14"/>
        </w:rPr>
        <w:t xml:space="preserve"> </w:t>
      </w:r>
      <w:r>
        <w:t>immediately</w:t>
      </w:r>
      <w:r>
        <w:rPr>
          <w:spacing w:val="-17"/>
        </w:rPr>
        <w:t xml:space="preserve"> </w:t>
      </w:r>
      <w:r>
        <w:t>prior</w:t>
      </w:r>
      <w:r>
        <w:rPr>
          <w:spacing w:val="-14"/>
        </w:rPr>
        <w:t xml:space="preserve"> </w:t>
      </w:r>
      <w:r>
        <w:t>to</w:t>
      </w:r>
      <w:r>
        <w:rPr>
          <w:spacing w:val="-14"/>
        </w:rPr>
        <w:t xml:space="preserve"> </w:t>
      </w:r>
      <w:r>
        <w:t>painting.</w:t>
      </w:r>
      <w:r>
        <w:rPr>
          <w:spacing w:val="25"/>
        </w:rPr>
        <w:t xml:space="preserve"> </w:t>
      </w:r>
      <w:r>
        <w:t>Where</w:t>
      </w:r>
      <w:r>
        <w:rPr>
          <w:spacing w:val="-14"/>
        </w:rPr>
        <w:t xml:space="preserve"> </w:t>
      </w:r>
      <w:r>
        <w:t>necessary to</w:t>
      </w:r>
      <w:r>
        <w:rPr>
          <w:spacing w:val="-7"/>
        </w:rPr>
        <w:t xml:space="preserve"> </w:t>
      </w:r>
      <w:r>
        <w:t>obtain</w:t>
      </w:r>
      <w:r>
        <w:rPr>
          <w:spacing w:val="-7"/>
        </w:rPr>
        <w:t xml:space="preserve"> </w:t>
      </w:r>
      <w:r>
        <w:t>adhesion</w:t>
      </w:r>
      <w:r>
        <w:rPr>
          <w:spacing w:val="-6"/>
        </w:rPr>
        <w:t xml:space="preserve"> </w:t>
      </w:r>
      <w:r>
        <w:t>a</w:t>
      </w:r>
      <w:r>
        <w:rPr>
          <w:spacing w:val="-7"/>
        </w:rPr>
        <w:t xml:space="preserve"> </w:t>
      </w:r>
      <w:r>
        <w:t>sweep</w:t>
      </w:r>
      <w:r>
        <w:rPr>
          <w:spacing w:val="-4"/>
        </w:rPr>
        <w:t xml:space="preserve"> </w:t>
      </w:r>
      <w:r>
        <w:t>blast</w:t>
      </w:r>
      <w:r>
        <w:rPr>
          <w:spacing w:val="-7"/>
        </w:rPr>
        <w:t xml:space="preserve"> </w:t>
      </w:r>
      <w:r>
        <w:t>of</w:t>
      </w:r>
      <w:r>
        <w:rPr>
          <w:spacing w:val="-5"/>
        </w:rPr>
        <w:t xml:space="preserve"> </w:t>
      </w:r>
      <w:r>
        <w:t>the</w:t>
      </w:r>
      <w:r>
        <w:rPr>
          <w:spacing w:val="-9"/>
        </w:rPr>
        <w:t xml:space="preserve"> </w:t>
      </w:r>
      <w:r>
        <w:t>surface</w:t>
      </w:r>
      <w:r>
        <w:rPr>
          <w:spacing w:val="-6"/>
        </w:rPr>
        <w:t xml:space="preserve"> </w:t>
      </w:r>
      <w:r>
        <w:t>shall</w:t>
      </w:r>
      <w:r>
        <w:rPr>
          <w:spacing w:val="-7"/>
        </w:rPr>
        <w:t xml:space="preserve"> </w:t>
      </w:r>
      <w:r>
        <w:t>be</w:t>
      </w:r>
      <w:r>
        <w:rPr>
          <w:spacing w:val="-7"/>
        </w:rPr>
        <w:t xml:space="preserve"> </w:t>
      </w:r>
      <w:r>
        <w:t>done</w:t>
      </w:r>
      <w:r>
        <w:rPr>
          <w:spacing w:val="-6"/>
        </w:rPr>
        <w:t xml:space="preserve"> </w:t>
      </w:r>
      <w:r>
        <w:t>after</w:t>
      </w:r>
      <w:r>
        <w:rPr>
          <w:spacing w:val="-8"/>
        </w:rPr>
        <w:t xml:space="preserve"> </w:t>
      </w:r>
      <w:r>
        <w:t>cleaning.</w:t>
      </w:r>
    </w:p>
    <w:p w14:paraId="58213EB4" w14:textId="24EB29F3" w:rsidR="00350633" w:rsidRDefault="00D47FC0" w:rsidP="003E4B8C">
      <w:pPr>
        <w:pStyle w:val="Heading1"/>
      </w:pPr>
      <w:bookmarkStart w:id="90" w:name="D13._CORROSION_PROTECTION:_METAL_COATING"/>
      <w:bookmarkStart w:id="91" w:name="_bookmark12"/>
      <w:bookmarkStart w:id="92" w:name="_Toc85090180"/>
      <w:bookmarkEnd w:id="90"/>
      <w:bookmarkEnd w:id="91"/>
      <w:r>
        <w:t>CORROSION PROTECTION: METAL COATINGS AND DUPLEX</w:t>
      </w:r>
      <w:r w:rsidRPr="00FA41E8">
        <w:rPr>
          <w:spacing w:val="5"/>
        </w:rPr>
        <w:t xml:space="preserve"> </w:t>
      </w:r>
      <w:r>
        <w:t>COATINGS</w:t>
      </w:r>
      <w:bookmarkEnd w:id="92"/>
    </w:p>
    <w:p w14:paraId="6CB52571" w14:textId="77777777" w:rsidR="00FA41E8" w:rsidRDefault="00FA41E8" w:rsidP="00FA41E8">
      <w:pPr>
        <w:pStyle w:val="Heading1"/>
        <w:numPr>
          <w:ilvl w:val="0"/>
          <w:numId w:val="0"/>
        </w:numPr>
        <w:ind w:left="360"/>
      </w:pPr>
    </w:p>
    <w:p w14:paraId="0E6F5A82" w14:textId="0C222F0A" w:rsidR="00350633" w:rsidRDefault="00D47FC0" w:rsidP="0023244A">
      <w:pPr>
        <w:pStyle w:val="Heading2"/>
      </w:pPr>
      <w:bookmarkStart w:id="93" w:name="_Toc85090181"/>
      <w:r>
        <w:rPr>
          <w:u w:val="thick"/>
        </w:rPr>
        <w:t>General</w:t>
      </w:r>
      <w:bookmarkEnd w:id="93"/>
    </w:p>
    <w:p w14:paraId="6CD43356" w14:textId="27F7FF33" w:rsidR="00350633" w:rsidRDefault="00D47FC0" w:rsidP="003E4B8C">
      <w:pPr>
        <w:pStyle w:val="BodyText"/>
      </w:pPr>
      <w:r>
        <w:t xml:space="preserve">Fabrication of items to be protected by metal coatings shall be in accordance with </w:t>
      </w:r>
      <w:r w:rsidR="00FA41E8">
        <w:br w:type="textWrapping" w:clear="all"/>
      </w:r>
      <w:r>
        <w:t>SANS 14713.</w:t>
      </w:r>
    </w:p>
    <w:p w14:paraId="73B13236" w14:textId="13E68D03" w:rsidR="00350633" w:rsidRDefault="00D47FC0" w:rsidP="0023244A">
      <w:pPr>
        <w:pStyle w:val="Heading2"/>
      </w:pPr>
      <w:bookmarkStart w:id="94" w:name="_Toc85090182"/>
      <w:r>
        <w:t>Hot-Dip</w:t>
      </w:r>
      <w:r>
        <w:rPr>
          <w:spacing w:val="-5"/>
        </w:rPr>
        <w:t xml:space="preserve"> </w:t>
      </w:r>
      <w:r>
        <w:t>Galvanizing</w:t>
      </w:r>
      <w:bookmarkEnd w:id="94"/>
    </w:p>
    <w:p w14:paraId="0780DB87" w14:textId="3A0E072B" w:rsidR="00350633" w:rsidRDefault="00D47FC0" w:rsidP="0023244A">
      <w:pPr>
        <w:pStyle w:val="Heading3"/>
      </w:pPr>
      <w:bookmarkStart w:id="95" w:name="_Toc85090183"/>
      <w:r>
        <w:rPr>
          <w:u w:val="single"/>
        </w:rPr>
        <w:t>General</w:t>
      </w:r>
      <w:bookmarkEnd w:id="95"/>
    </w:p>
    <w:p w14:paraId="44ADA455" w14:textId="77777777" w:rsidR="00350633" w:rsidRDefault="00D47FC0" w:rsidP="003E4B8C">
      <w:pPr>
        <w:pStyle w:val="BodyText"/>
      </w:pPr>
      <w:r>
        <w:t>Hot-dip galvanizing shall be done in accordance with SANS 121 and the following shall apply:</w:t>
      </w:r>
    </w:p>
    <w:p w14:paraId="3AD99E3D" w14:textId="77777777" w:rsidR="00350633" w:rsidRDefault="00D47FC0" w:rsidP="00FA41E8">
      <w:pPr>
        <w:pStyle w:val="ListParagraph"/>
        <w:numPr>
          <w:ilvl w:val="0"/>
          <w:numId w:val="87"/>
        </w:numPr>
      </w:pPr>
      <w:r>
        <w:t>Coatings</w:t>
      </w:r>
      <w:r>
        <w:rPr>
          <w:spacing w:val="-5"/>
        </w:rPr>
        <w:t xml:space="preserve"> </w:t>
      </w:r>
      <w:r>
        <w:t>shall</w:t>
      </w:r>
      <w:r>
        <w:rPr>
          <w:spacing w:val="-7"/>
        </w:rPr>
        <w:t xml:space="preserve"> </w:t>
      </w:r>
      <w:r>
        <w:t>be</w:t>
      </w:r>
      <w:r>
        <w:rPr>
          <w:spacing w:val="-7"/>
        </w:rPr>
        <w:t xml:space="preserve"> </w:t>
      </w:r>
      <w:r>
        <w:t>to</w:t>
      </w:r>
      <w:r>
        <w:rPr>
          <w:spacing w:val="-6"/>
        </w:rPr>
        <w:t xml:space="preserve"> </w:t>
      </w:r>
      <w:r>
        <w:t>the</w:t>
      </w:r>
      <w:r>
        <w:rPr>
          <w:spacing w:val="-6"/>
        </w:rPr>
        <w:t xml:space="preserve"> </w:t>
      </w:r>
      <w:r>
        <w:t>thicknesses</w:t>
      </w:r>
      <w:r>
        <w:rPr>
          <w:spacing w:val="-5"/>
        </w:rPr>
        <w:t xml:space="preserve"> </w:t>
      </w:r>
      <w:r>
        <w:t>detailed</w:t>
      </w:r>
      <w:r>
        <w:rPr>
          <w:spacing w:val="-6"/>
        </w:rPr>
        <w:t xml:space="preserve"> </w:t>
      </w:r>
      <w:r>
        <w:t>in</w:t>
      </w:r>
      <w:r>
        <w:rPr>
          <w:spacing w:val="-7"/>
        </w:rPr>
        <w:t xml:space="preserve"> </w:t>
      </w:r>
      <w:r>
        <w:t>the</w:t>
      </w:r>
      <w:r>
        <w:rPr>
          <w:spacing w:val="-6"/>
        </w:rPr>
        <w:t xml:space="preserve"> </w:t>
      </w:r>
      <w:r>
        <w:t>Standard.</w:t>
      </w:r>
    </w:p>
    <w:p w14:paraId="49986858" w14:textId="77777777" w:rsidR="00350633" w:rsidRDefault="00D47FC0" w:rsidP="00FA41E8">
      <w:pPr>
        <w:pStyle w:val="ListParagraph"/>
        <w:numPr>
          <w:ilvl w:val="0"/>
          <w:numId w:val="87"/>
        </w:numPr>
      </w:pPr>
      <w:r>
        <w:t>Hot-dip galvanized material which is to remain unpainted shall be passivated as specified in SANS</w:t>
      </w:r>
      <w:r>
        <w:rPr>
          <w:spacing w:val="-10"/>
        </w:rPr>
        <w:t xml:space="preserve"> </w:t>
      </w:r>
      <w:r>
        <w:t>121.</w:t>
      </w:r>
      <w:r>
        <w:rPr>
          <w:spacing w:val="-11"/>
        </w:rPr>
        <w:t xml:space="preserve"> </w:t>
      </w:r>
      <w:r>
        <w:t>Items</w:t>
      </w:r>
      <w:r>
        <w:rPr>
          <w:spacing w:val="-10"/>
        </w:rPr>
        <w:t xml:space="preserve"> </w:t>
      </w:r>
      <w:r>
        <w:t>to</w:t>
      </w:r>
      <w:r>
        <w:rPr>
          <w:spacing w:val="-11"/>
        </w:rPr>
        <w:t xml:space="preserve"> </w:t>
      </w:r>
      <w:r>
        <w:t>be</w:t>
      </w:r>
      <w:r>
        <w:rPr>
          <w:spacing w:val="-10"/>
        </w:rPr>
        <w:t xml:space="preserve"> </w:t>
      </w:r>
      <w:r>
        <w:t>painted</w:t>
      </w:r>
      <w:r>
        <w:rPr>
          <w:spacing w:val="-11"/>
        </w:rPr>
        <w:t xml:space="preserve"> </w:t>
      </w:r>
      <w:r>
        <w:t>after</w:t>
      </w:r>
      <w:r>
        <w:rPr>
          <w:spacing w:val="-10"/>
        </w:rPr>
        <w:t xml:space="preserve"> </w:t>
      </w:r>
      <w:r>
        <w:t>hot-dip</w:t>
      </w:r>
      <w:r>
        <w:rPr>
          <w:spacing w:val="-11"/>
        </w:rPr>
        <w:t xml:space="preserve"> </w:t>
      </w:r>
      <w:r>
        <w:t>galvanizing</w:t>
      </w:r>
      <w:r>
        <w:rPr>
          <w:spacing w:val="-9"/>
        </w:rPr>
        <w:t xml:space="preserve"> </w:t>
      </w:r>
      <w:r>
        <w:t>shall</w:t>
      </w:r>
      <w:r>
        <w:rPr>
          <w:spacing w:val="-12"/>
        </w:rPr>
        <w:t xml:space="preserve"> </w:t>
      </w:r>
      <w:r>
        <w:t>be</w:t>
      </w:r>
      <w:r>
        <w:rPr>
          <w:spacing w:val="-11"/>
        </w:rPr>
        <w:t xml:space="preserve"> </w:t>
      </w:r>
      <w:r>
        <w:t>air</w:t>
      </w:r>
      <w:r>
        <w:rPr>
          <w:spacing w:val="-10"/>
        </w:rPr>
        <w:t xml:space="preserve"> </w:t>
      </w:r>
      <w:r>
        <w:t>dried</w:t>
      </w:r>
      <w:r>
        <w:rPr>
          <w:spacing w:val="-9"/>
        </w:rPr>
        <w:t xml:space="preserve"> </w:t>
      </w:r>
      <w:r>
        <w:t>and</w:t>
      </w:r>
      <w:r>
        <w:rPr>
          <w:spacing w:val="-11"/>
        </w:rPr>
        <w:t xml:space="preserve"> </w:t>
      </w:r>
      <w:r>
        <w:t>not</w:t>
      </w:r>
      <w:r>
        <w:rPr>
          <w:spacing w:val="-11"/>
        </w:rPr>
        <w:t xml:space="preserve"> </w:t>
      </w:r>
      <w:r>
        <w:t>passivated.</w:t>
      </w:r>
    </w:p>
    <w:p w14:paraId="76E7DE2B" w14:textId="77777777" w:rsidR="00350633" w:rsidRDefault="00D47FC0" w:rsidP="00FA41E8">
      <w:pPr>
        <w:pStyle w:val="ListParagraph"/>
        <w:numPr>
          <w:ilvl w:val="0"/>
          <w:numId w:val="87"/>
        </w:numPr>
      </w:pPr>
      <w:r>
        <w:t xml:space="preserve">Hot-dip galvanized material shall be substantially free </w:t>
      </w:r>
      <w:r>
        <w:rPr>
          <w:spacing w:val="-4"/>
        </w:rPr>
        <w:t xml:space="preserve">from </w:t>
      </w:r>
      <w:r>
        <w:t>white rust when it is erected on site.</w:t>
      </w:r>
      <w:r>
        <w:rPr>
          <w:spacing w:val="38"/>
        </w:rPr>
        <w:t xml:space="preserve"> </w:t>
      </w:r>
      <w:r>
        <w:t>Stacking</w:t>
      </w:r>
      <w:r>
        <w:rPr>
          <w:spacing w:val="-13"/>
        </w:rPr>
        <w:t xml:space="preserve"> </w:t>
      </w:r>
      <w:r>
        <w:t>and</w:t>
      </w:r>
      <w:r>
        <w:rPr>
          <w:spacing w:val="-12"/>
        </w:rPr>
        <w:t xml:space="preserve"> </w:t>
      </w:r>
      <w:r>
        <w:t>storing</w:t>
      </w:r>
      <w:r>
        <w:rPr>
          <w:spacing w:val="-13"/>
        </w:rPr>
        <w:t xml:space="preserve"> </w:t>
      </w:r>
      <w:proofErr w:type="gramStart"/>
      <w:r>
        <w:t>shall</w:t>
      </w:r>
      <w:r>
        <w:rPr>
          <w:spacing w:val="-13"/>
        </w:rPr>
        <w:t xml:space="preserve"> </w:t>
      </w:r>
      <w:r>
        <w:t>at</w:t>
      </w:r>
      <w:r>
        <w:rPr>
          <w:spacing w:val="-13"/>
        </w:rPr>
        <w:t xml:space="preserve"> </w:t>
      </w:r>
      <w:r>
        <w:t>all</w:t>
      </w:r>
      <w:r>
        <w:rPr>
          <w:spacing w:val="-13"/>
        </w:rPr>
        <w:t xml:space="preserve"> </w:t>
      </w:r>
      <w:r>
        <w:t>times</w:t>
      </w:r>
      <w:proofErr w:type="gramEnd"/>
      <w:r>
        <w:rPr>
          <w:spacing w:val="-10"/>
        </w:rPr>
        <w:t xml:space="preserve"> </w:t>
      </w:r>
      <w:r>
        <w:t>be</w:t>
      </w:r>
      <w:r>
        <w:rPr>
          <w:spacing w:val="-13"/>
        </w:rPr>
        <w:t xml:space="preserve"> </w:t>
      </w:r>
      <w:r>
        <w:t>done</w:t>
      </w:r>
      <w:r>
        <w:rPr>
          <w:spacing w:val="-13"/>
        </w:rPr>
        <w:t xml:space="preserve"> </w:t>
      </w:r>
      <w:r>
        <w:t>in</w:t>
      </w:r>
      <w:r>
        <w:rPr>
          <w:spacing w:val="-10"/>
        </w:rPr>
        <w:t xml:space="preserve"> </w:t>
      </w:r>
      <w:r>
        <w:t>a</w:t>
      </w:r>
      <w:r>
        <w:rPr>
          <w:spacing w:val="-10"/>
        </w:rPr>
        <w:t xml:space="preserve"> </w:t>
      </w:r>
      <w:r>
        <w:t>manner</w:t>
      </w:r>
      <w:r>
        <w:rPr>
          <w:spacing w:val="-12"/>
        </w:rPr>
        <w:t xml:space="preserve"> </w:t>
      </w:r>
      <w:r>
        <w:t>to</w:t>
      </w:r>
      <w:r>
        <w:rPr>
          <w:spacing w:val="-12"/>
        </w:rPr>
        <w:t xml:space="preserve"> </w:t>
      </w:r>
      <w:r>
        <w:t>prevent</w:t>
      </w:r>
      <w:r>
        <w:rPr>
          <w:spacing w:val="-13"/>
        </w:rPr>
        <w:t xml:space="preserve"> </w:t>
      </w:r>
      <w:r>
        <w:t>white</w:t>
      </w:r>
      <w:r>
        <w:rPr>
          <w:spacing w:val="-13"/>
        </w:rPr>
        <w:t xml:space="preserve"> </w:t>
      </w:r>
      <w:r>
        <w:t>rust</w:t>
      </w:r>
      <w:r>
        <w:rPr>
          <w:spacing w:val="-13"/>
        </w:rPr>
        <w:t xml:space="preserve"> </w:t>
      </w:r>
      <w:r>
        <w:t>forming.</w:t>
      </w:r>
    </w:p>
    <w:p w14:paraId="38430E88" w14:textId="2BC5E0C6" w:rsidR="00350633" w:rsidRDefault="00D47FC0" w:rsidP="00FA41E8">
      <w:pPr>
        <w:pStyle w:val="ListParagraph"/>
        <w:numPr>
          <w:ilvl w:val="0"/>
          <w:numId w:val="87"/>
        </w:numPr>
      </w:pPr>
      <w:r>
        <w:t xml:space="preserve">Damage to hot-dip galvanizing caused by welding, grinding, etc. is not acceptable. Repair to </w:t>
      </w:r>
      <w:proofErr w:type="gramStart"/>
      <w:r>
        <w:t>hot-dip</w:t>
      </w:r>
      <w:proofErr w:type="gramEnd"/>
      <w:r>
        <w:rPr>
          <w:spacing w:val="-9"/>
        </w:rPr>
        <w:t xml:space="preserve"> </w:t>
      </w:r>
      <w:r>
        <w:t>galvanizing</w:t>
      </w:r>
      <w:r>
        <w:rPr>
          <w:spacing w:val="-5"/>
        </w:rPr>
        <w:t xml:space="preserve"> </w:t>
      </w:r>
      <w:r>
        <w:t>damaged</w:t>
      </w:r>
      <w:r>
        <w:rPr>
          <w:spacing w:val="-9"/>
        </w:rPr>
        <w:t xml:space="preserve"> </w:t>
      </w:r>
      <w:r>
        <w:t>by</w:t>
      </w:r>
      <w:r>
        <w:rPr>
          <w:spacing w:val="-12"/>
        </w:rPr>
        <w:t xml:space="preserve"> </w:t>
      </w:r>
      <w:r>
        <w:t>handling</w:t>
      </w:r>
      <w:r>
        <w:rPr>
          <w:spacing w:val="-8"/>
        </w:rPr>
        <w:t xml:space="preserve"> </w:t>
      </w:r>
      <w:r>
        <w:t>or</w:t>
      </w:r>
      <w:r>
        <w:rPr>
          <w:spacing w:val="-7"/>
        </w:rPr>
        <w:t xml:space="preserve"> </w:t>
      </w:r>
      <w:r>
        <w:t>transport</w:t>
      </w:r>
      <w:r>
        <w:rPr>
          <w:spacing w:val="-9"/>
        </w:rPr>
        <w:t xml:space="preserve"> </w:t>
      </w:r>
      <w:r>
        <w:t>shall</w:t>
      </w:r>
      <w:r>
        <w:rPr>
          <w:spacing w:val="-9"/>
        </w:rPr>
        <w:t xml:space="preserve"> </w:t>
      </w:r>
      <w:r>
        <w:t>be</w:t>
      </w:r>
      <w:r>
        <w:rPr>
          <w:spacing w:val="-8"/>
        </w:rPr>
        <w:t xml:space="preserve"> </w:t>
      </w:r>
      <w:r>
        <w:t>done</w:t>
      </w:r>
      <w:r>
        <w:rPr>
          <w:spacing w:val="-6"/>
        </w:rPr>
        <w:t xml:space="preserve"> </w:t>
      </w:r>
      <w:r>
        <w:t>by</w:t>
      </w:r>
      <w:r>
        <w:rPr>
          <w:spacing w:val="-12"/>
        </w:rPr>
        <w:t xml:space="preserve"> </w:t>
      </w:r>
      <w:r>
        <w:t>cleaning</w:t>
      </w:r>
      <w:r>
        <w:rPr>
          <w:spacing w:val="-6"/>
        </w:rPr>
        <w:t xml:space="preserve"> </w:t>
      </w:r>
      <w:r>
        <w:t>the</w:t>
      </w:r>
      <w:r>
        <w:rPr>
          <w:spacing w:val="-6"/>
        </w:rPr>
        <w:t xml:space="preserve"> </w:t>
      </w:r>
      <w:r>
        <w:t>area</w:t>
      </w:r>
      <w:r>
        <w:rPr>
          <w:spacing w:val="-8"/>
        </w:rPr>
        <w:t xml:space="preserve"> </w:t>
      </w:r>
      <w:r>
        <w:t xml:space="preserve">and applying 3 coats of a </w:t>
      </w:r>
      <w:r>
        <w:rPr>
          <w:spacing w:val="-4"/>
        </w:rPr>
        <w:t xml:space="preserve">zinc </w:t>
      </w:r>
      <w:r>
        <w:t xml:space="preserve">rich primer giving a dry film thickness of at least 100 µm and containing at least 94 % zinc in the dried film. If the Engineer considers that damage is excessive, such items shall be replaced by the Contractor without cost to the </w:t>
      </w:r>
      <w:r w:rsidR="005E5598">
        <w:t>Employer</w:t>
      </w:r>
      <w:r>
        <w:t>.</w:t>
      </w:r>
    </w:p>
    <w:p w14:paraId="7F915B6F" w14:textId="77777777" w:rsidR="00350633" w:rsidRDefault="00D47FC0" w:rsidP="00FA41E8">
      <w:pPr>
        <w:pStyle w:val="ListParagraph"/>
        <w:numPr>
          <w:ilvl w:val="0"/>
          <w:numId w:val="87"/>
        </w:numPr>
      </w:pPr>
      <w:r>
        <w:t>Welding after hot-dip galvanizing is not</w:t>
      </w:r>
      <w:r>
        <w:rPr>
          <w:spacing w:val="-22"/>
        </w:rPr>
        <w:t xml:space="preserve"> </w:t>
      </w:r>
      <w:r>
        <w:t>acceptable.</w:t>
      </w:r>
    </w:p>
    <w:p w14:paraId="066D9DF9" w14:textId="77777777" w:rsidR="00350633" w:rsidRDefault="00D47FC0" w:rsidP="00FA41E8">
      <w:pPr>
        <w:pStyle w:val="ListParagraph"/>
        <w:numPr>
          <w:ilvl w:val="0"/>
          <w:numId w:val="87"/>
        </w:numPr>
      </w:pPr>
      <w:r>
        <w:t xml:space="preserve">The Contractor shall </w:t>
      </w:r>
      <w:r>
        <w:rPr>
          <w:spacing w:val="-2"/>
        </w:rPr>
        <w:t xml:space="preserve">supply </w:t>
      </w:r>
      <w:r>
        <w:t>a galvanizer's guarantee or test certificate prior to</w:t>
      </w:r>
      <w:r>
        <w:rPr>
          <w:spacing w:val="40"/>
        </w:rPr>
        <w:t xml:space="preserve"> </w:t>
      </w:r>
      <w:r>
        <w:rPr>
          <w:spacing w:val="-4"/>
        </w:rPr>
        <w:t>installation.</w:t>
      </w:r>
    </w:p>
    <w:p w14:paraId="06FA6527" w14:textId="3CFC9BE0" w:rsidR="00350633" w:rsidRDefault="00D47FC0" w:rsidP="0023244A">
      <w:pPr>
        <w:pStyle w:val="Heading3"/>
      </w:pPr>
      <w:bookmarkStart w:id="96" w:name="_Toc85090184"/>
      <w:r>
        <w:t>Duplex</w:t>
      </w:r>
      <w:r>
        <w:rPr>
          <w:spacing w:val="-4"/>
        </w:rPr>
        <w:t xml:space="preserve"> </w:t>
      </w:r>
      <w:r>
        <w:t>Systems</w:t>
      </w:r>
      <w:bookmarkEnd w:id="96"/>
    </w:p>
    <w:p w14:paraId="634C9C02" w14:textId="77777777" w:rsidR="00350633" w:rsidRDefault="00D47FC0" w:rsidP="003E4B8C">
      <w:pPr>
        <w:pStyle w:val="BodyText"/>
      </w:pPr>
      <w:r>
        <w:t>Preparation and application of organic coatings on hot-dip galvanizing shall be done in accordance with</w:t>
      </w:r>
      <w:r>
        <w:rPr>
          <w:spacing w:val="-10"/>
        </w:rPr>
        <w:t xml:space="preserve"> </w:t>
      </w:r>
      <w:r>
        <w:t>the</w:t>
      </w:r>
      <w:r>
        <w:rPr>
          <w:spacing w:val="-10"/>
        </w:rPr>
        <w:t xml:space="preserve"> </w:t>
      </w:r>
      <w:r>
        <w:t>Hot</w:t>
      </w:r>
      <w:r>
        <w:rPr>
          <w:spacing w:val="-10"/>
        </w:rPr>
        <w:t xml:space="preserve"> </w:t>
      </w:r>
      <w:r>
        <w:t>Dip</w:t>
      </w:r>
      <w:r>
        <w:rPr>
          <w:spacing w:val="-10"/>
        </w:rPr>
        <w:t xml:space="preserve"> </w:t>
      </w:r>
      <w:r>
        <w:t>Galvanizers</w:t>
      </w:r>
      <w:r>
        <w:rPr>
          <w:spacing w:val="-9"/>
        </w:rPr>
        <w:t xml:space="preserve"> </w:t>
      </w:r>
      <w:r>
        <w:t>Association</w:t>
      </w:r>
      <w:r>
        <w:rPr>
          <w:spacing w:val="-10"/>
        </w:rPr>
        <w:t xml:space="preserve"> </w:t>
      </w:r>
      <w:r>
        <w:t>Southern</w:t>
      </w:r>
      <w:r>
        <w:rPr>
          <w:spacing w:val="-10"/>
        </w:rPr>
        <w:t xml:space="preserve"> </w:t>
      </w:r>
      <w:r>
        <w:t>Africa’s</w:t>
      </w:r>
      <w:r>
        <w:rPr>
          <w:spacing w:val="-8"/>
        </w:rPr>
        <w:t xml:space="preserve"> </w:t>
      </w:r>
      <w:r>
        <w:t>Code</w:t>
      </w:r>
      <w:r>
        <w:rPr>
          <w:spacing w:val="-10"/>
        </w:rPr>
        <w:t xml:space="preserve"> </w:t>
      </w:r>
      <w:r>
        <w:t>of</w:t>
      </w:r>
      <w:r>
        <w:rPr>
          <w:spacing w:val="-8"/>
        </w:rPr>
        <w:t xml:space="preserve"> </w:t>
      </w:r>
      <w:r>
        <w:t>Practice</w:t>
      </w:r>
      <w:r>
        <w:rPr>
          <w:spacing w:val="-13"/>
        </w:rPr>
        <w:t xml:space="preserve"> </w:t>
      </w:r>
      <w:r>
        <w:t>for</w:t>
      </w:r>
      <w:r>
        <w:rPr>
          <w:spacing w:val="-12"/>
        </w:rPr>
        <w:t xml:space="preserve"> </w:t>
      </w:r>
      <w:r>
        <w:t>Surface</w:t>
      </w:r>
      <w:r>
        <w:rPr>
          <w:spacing w:val="-10"/>
        </w:rPr>
        <w:t xml:space="preserve"> </w:t>
      </w:r>
      <w:r>
        <w:t>Preparation and Application of Organic</w:t>
      </w:r>
      <w:r>
        <w:rPr>
          <w:spacing w:val="-20"/>
        </w:rPr>
        <w:t xml:space="preserve"> </w:t>
      </w:r>
      <w:r>
        <w:t>Coatings.</w:t>
      </w:r>
    </w:p>
    <w:p w14:paraId="508EABEE" w14:textId="77777777" w:rsidR="00350633" w:rsidRDefault="00D47FC0" w:rsidP="003E4B8C">
      <w:pPr>
        <w:pStyle w:val="BodyText"/>
      </w:pPr>
      <w:r>
        <w:t>The duplex system shall be as follows:</w:t>
      </w:r>
    </w:p>
    <w:p w14:paraId="572962F0" w14:textId="77777777" w:rsidR="00350633" w:rsidRDefault="00D47FC0" w:rsidP="00FA41E8">
      <w:pPr>
        <w:pStyle w:val="ListParagraph"/>
        <w:numPr>
          <w:ilvl w:val="0"/>
          <w:numId w:val="86"/>
        </w:numPr>
      </w:pPr>
      <w:r>
        <w:lastRenderedPageBreak/>
        <w:t xml:space="preserve">Hot-dip galvanizing; without passivation of the </w:t>
      </w:r>
      <w:r>
        <w:rPr>
          <w:spacing w:val="-4"/>
        </w:rPr>
        <w:t>zinc</w:t>
      </w:r>
      <w:r>
        <w:rPr>
          <w:spacing w:val="-21"/>
        </w:rPr>
        <w:t xml:space="preserve"> </w:t>
      </w:r>
      <w:r>
        <w:t>coating.</w:t>
      </w:r>
    </w:p>
    <w:p w14:paraId="69C57F1B" w14:textId="77777777" w:rsidR="00350633" w:rsidRDefault="00D47FC0" w:rsidP="00FA41E8">
      <w:pPr>
        <w:pStyle w:val="ListParagraph"/>
        <w:numPr>
          <w:ilvl w:val="0"/>
          <w:numId w:val="86"/>
        </w:numPr>
      </w:pPr>
      <w:r>
        <w:t xml:space="preserve">Application of one coat of an epoxy primer (two part; for hot-dip galvanised surfaces) with a </w:t>
      </w:r>
      <w:proofErr w:type="spellStart"/>
      <w:r>
        <w:t>dft</w:t>
      </w:r>
      <w:proofErr w:type="spellEnd"/>
      <w:r>
        <w:t xml:space="preserve"> of 75</w:t>
      </w:r>
      <w:r>
        <w:rPr>
          <w:spacing w:val="-12"/>
        </w:rPr>
        <w:t xml:space="preserve"> </w:t>
      </w:r>
      <w:r>
        <w:t>µm.</w:t>
      </w:r>
    </w:p>
    <w:p w14:paraId="58AA1A8E" w14:textId="77777777" w:rsidR="00350633" w:rsidRDefault="00D47FC0" w:rsidP="00FA41E8">
      <w:pPr>
        <w:pStyle w:val="ListParagraph"/>
        <w:numPr>
          <w:ilvl w:val="0"/>
          <w:numId w:val="86"/>
        </w:numPr>
      </w:pPr>
      <w:r>
        <w:rPr>
          <w:spacing w:val="-3"/>
        </w:rPr>
        <w:t xml:space="preserve">Polyurethane </w:t>
      </w:r>
      <w:r>
        <w:t xml:space="preserve">enamel </w:t>
      </w:r>
      <w:proofErr w:type="gramStart"/>
      <w:r>
        <w:t xml:space="preserve">top </w:t>
      </w:r>
      <w:r>
        <w:rPr>
          <w:spacing w:val="-3"/>
        </w:rPr>
        <w:t>coat</w:t>
      </w:r>
      <w:proofErr w:type="gramEnd"/>
      <w:r>
        <w:rPr>
          <w:spacing w:val="-3"/>
        </w:rPr>
        <w:t xml:space="preserve"> </w:t>
      </w:r>
      <w:r>
        <w:t xml:space="preserve">(two part) with a </w:t>
      </w:r>
      <w:proofErr w:type="spellStart"/>
      <w:r>
        <w:t>dft</w:t>
      </w:r>
      <w:proofErr w:type="spellEnd"/>
      <w:r>
        <w:t xml:space="preserve"> of 50 </w:t>
      </w:r>
      <w:r>
        <w:rPr>
          <w:spacing w:val="2"/>
        </w:rPr>
        <w:t xml:space="preserve">µm; </w:t>
      </w:r>
      <w:r>
        <w:t>done on Site after suitable repair to the</w:t>
      </w:r>
      <w:r>
        <w:rPr>
          <w:spacing w:val="-3"/>
        </w:rPr>
        <w:t xml:space="preserve"> </w:t>
      </w:r>
      <w:r>
        <w:t>primer.</w:t>
      </w:r>
    </w:p>
    <w:p w14:paraId="214EC115" w14:textId="77777777" w:rsidR="00350633" w:rsidRDefault="00D47FC0" w:rsidP="003E4B8C">
      <w:pPr>
        <w:pStyle w:val="BodyText"/>
      </w:pPr>
      <w:r>
        <w:t>Acceptable coating products are specified elsewhere.</w:t>
      </w:r>
    </w:p>
    <w:p w14:paraId="1489396A" w14:textId="64103128" w:rsidR="00350633" w:rsidRDefault="00D47FC0" w:rsidP="006F5B1B">
      <w:pPr>
        <w:pStyle w:val="Heading2"/>
      </w:pPr>
      <w:bookmarkStart w:id="97" w:name="_Toc85090185"/>
      <w:r>
        <w:t xml:space="preserve">Hot-Metal </w:t>
      </w:r>
      <w:r>
        <w:rPr>
          <w:spacing w:val="-4"/>
        </w:rPr>
        <w:t>Sprayed</w:t>
      </w:r>
      <w:r>
        <w:rPr>
          <w:spacing w:val="-8"/>
        </w:rPr>
        <w:t xml:space="preserve"> </w:t>
      </w:r>
      <w:r>
        <w:t>Coatings</w:t>
      </w:r>
      <w:bookmarkEnd w:id="97"/>
    </w:p>
    <w:p w14:paraId="2A122560" w14:textId="296D46EB" w:rsidR="00350633" w:rsidRDefault="00D47FC0" w:rsidP="006F5B1B">
      <w:pPr>
        <w:pStyle w:val="Heading3"/>
      </w:pPr>
      <w:bookmarkStart w:id="98" w:name="_Toc85090186"/>
      <w:r>
        <w:rPr>
          <w:u w:val="single"/>
        </w:rPr>
        <w:t>General</w:t>
      </w:r>
      <w:bookmarkEnd w:id="98"/>
    </w:p>
    <w:p w14:paraId="02B6CE82" w14:textId="77777777" w:rsidR="00350633" w:rsidRDefault="00D47FC0" w:rsidP="003E4B8C">
      <w:pPr>
        <w:pStyle w:val="BodyText"/>
      </w:pPr>
      <w:r>
        <w:t>Fabrication</w:t>
      </w:r>
      <w:r>
        <w:rPr>
          <w:spacing w:val="-5"/>
        </w:rPr>
        <w:t xml:space="preserve"> </w:t>
      </w:r>
      <w:r>
        <w:t>and</w:t>
      </w:r>
      <w:r>
        <w:rPr>
          <w:spacing w:val="-7"/>
        </w:rPr>
        <w:t xml:space="preserve"> </w:t>
      </w:r>
      <w:r>
        <w:t>surface</w:t>
      </w:r>
      <w:r>
        <w:rPr>
          <w:spacing w:val="-7"/>
        </w:rPr>
        <w:t xml:space="preserve"> </w:t>
      </w:r>
      <w:r>
        <w:t>preparation</w:t>
      </w:r>
      <w:r>
        <w:rPr>
          <w:spacing w:val="-5"/>
        </w:rPr>
        <w:t xml:space="preserve"> </w:t>
      </w:r>
      <w:r>
        <w:t>of items</w:t>
      </w:r>
      <w:r>
        <w:rPr>
          <w:spacing w:val="-6"/>
        </w:rPr>
        <w:t xml:space="preserve"> </w:t>
      </w:r>
      <w:r>
        <w:t>to</w:t>
      </w:r>
      <w:r>
        <w:rPr>
          <w:spacing w:val="-7"/>
        </w:rPr>
        <w:t xml:space="preserve"> </w:t>
      </w:r>
      <w:r>
        <w:t>be</w:t>
      </w:r>
      <w:r>
        <w:rPr>
          <w:spacing w:val="-7"/>
        </w:rPr>
        <w:t xml:space="preserve"> </w:t>
      </w:r>
      <w:r>
        <w:t>protected</w:t>
      </w:r>
      <w:r>
        <w:rPr>
          <w:spacing w:val="-7"/>
        </w:rPr>
        <w:t xml:space="preserve"> </w:t>
      </w:r>
      <w:r>
        <w:t>by</w:t>
      </w:r>
      <w:r>
        <w:rPr>
          <w:spacing w:val="-5"/>
        </w:rPr>
        <w:t xml:space="preserve"> </w:t>
      </w:r>
      <w:r>
        <w:t>hot-metal</w:t>
      </w:r>
      <w:r>
        <w:rPr>
          <w:spacing w:val="-8"/>
        </w:rPr>
        <w:t xml:space="preserve"> </w:t>
      </w:r>
      <w:r>
        <w:t>spray</w:t>
      </w:r>
      <w:r>
        <w:rPr>
          <w:spacing w:val="-10"/>
        </w:rPr>
        <w:t xml:space="preserve"> </w:t>
      </w:r>
      <w:r>
        <w:t>shall</w:t>
      </w:r>
      <w:r>
        <w:rPr>
          <w:spacing w:val="-5"/>
        </w:rPr>
        <w:t xml:space="preserve"> </w:t>
      </w:r>
      <w:r>
        <w:t>comply</w:t>
      </w:r>
      <w:r>
        <w:rPr>
          <w:spacing w:val="-7"/>
        </w:rPr>
        <w:t xml:space="preserve"> </w:t>
      </w:r>
      <w:r>
        <w:t>with the</w:t>
      </w:r>
      <w:r>
        <w:rPr>
          <w:spacing w:val="-16"/>
        </w:rPr>
        <w:t xml:space="preserve"> </w:t>
      </w:r>
      <w:r>
        <w:t>requirements</w:t>
      </w:r>
      <w:r>
        <w:rPr>
          <w:spacing w:val="-14"/>
        </w:rPr>
        <w:t xml:space="preserve"> </w:t>
      </w:r>
      <w:r>
        <w:t>specified</w:t>
      </w:r>
      <w:r>
        <w:rPr>
          <w:spacing w:val="-12"/>
        </w:rPr>
        <w:t xml:space="preserve"> </w:t>
      </w:r>
      <w:r>
        <w:t>in</w:t>
      </w:r>
      <w:r>
        <w:rPr>
          <w:spacing w:val="-15"/>
        </w:rPr>
        <w:t xml:space="preserve"> </w:t>
      </w:r>
      <w:r>
        <w:t>this</w:t>
      </w:r>
      <w:r>
        <w:rPr>
          <w:spacing w:val="-11"/>
        </w:rPr>
        <w:t xml:space="preserve"> </w:t>
      </w:r>
      <w:r>
        <w:t>Standard</w:t>
      </w:r>
      <w:r>
        <w:rPr>
          <w:spacing w:val="-15"/>
        </w:rPr>
        <w:t xml:space="preserve"> </w:t>
      </w:r>
      <w:r>
        <w:t>Specification</w:t>
      </w:r>
      <w:r>
        <w:rPr>
          <w:spacing w:val="-14"/>
        </w:rPr>
        <w:t xml:space="preserve"> </w:t>
      </w:r>
      <w:r>
        <w:t>for</w:t>
      </w:r>
      <w:r>
        <w:rPr>
          <w:spacing w:val="-14"/>
        </w:rPr>
        <w:t xml:space="preserve"> </w:t>
      </w:r>
      <w:r>
        <w:t>Mechanical</w:t>
      </w:r>
      <w:r>
        <w:rPr>
          <w:spacing w:val="-18"/>
        </w:rPr>
        <w:t xml:space="preserve"> </w:t>
      </w:r>
      <w:r>
        <w:t>Works</w:t>
      </w:r>
      <w:r>
        <w:rPr>
          <w:spacing w:val="-14"/>
        </w:rPr>
        <w:t xml:space="preserve"> </w:t>
      </w:r>
      <w:r>
        <w:t>(including</w:t>
      </w:r>
      <w:r>
        <w:rPr>
          <w:spacing w:val="-13"/>
        </w:rPr>
        <w:t xml:space="preserve"> </w:t>
      </w:r>
      <w:r>
        <w:t>General Works).</w:t>
      </w:r>
    </w:p>
    <w:p w14:paraId="06168166" w14:textId="77777777" w:rsidR="00350633" w:rsidRDefault="00D47FC0" w:rsidP="003E4B8C">
      <w:pPr>
        <w:pStyle w:val="BodyText"/>
      </w:pPr>
      <w:r>
        <w:t>Hot-metal sprayed coatings shall be in accordance with SANS 2063 and shall comply with the following:</w:t>
      </w:r>
    </w:p>
    <w:p w14:paraId="3CDBC7C3" w14:textId="0FD33434" w:rsidR="00350633" w:rsidRDefault="00D47FC0" w:rsidP="00FA41E8">
      <w:pPr>
        <w:pStyle w:val="ListParagraph"/>
        <w:numPr>
          <w:ilvl w:val="0"/>
          <w:numId w:val="85"/>
        </w:numPr>
      </w:pPr>
      <w:r>
        <w:t>The minimum coating thickness for both aluminium and zinc shall be 150 µm. Greater thicknesses may</w:t>
      </w:r>
      <w:r>
        <w:rPr>
          <w:spacing w:val="-43"/>
        </w:rPr>
        <w:t xml:space="preserve"> </w:t>
      </w:r>
      <w:r>
        <w:t xml:space="preserve">be specified in the </w:t>
      </w:r>
      <w:r w:rsidR="007546AC">
        <w:t>Particular Mechanical Specification</w:t>
      </w:r>
      <w:r>
        <w:t>.</w:t>
      </w:r>
    </w:p>
    <w:p w14:paraId="568B6971" w14:textId="77777777" w:rsidR="00350633" w:rsidRDefault="00D47FC0" w:rsidP="00FA41E8">
      <w:pPr>
        <w:pStyle w:val="ListParagraph"/>
        <w:numPr>
          <w:ilvl w:val="0"/>
          <w:numId w:val="85"/>
        </w:numPr>
      </w:pPr>
      <w:r>
        <w:t>The</w:t>
      </w:r>
      <w:r>
        <w:rPr>
          <w:spacing w:val="-7"/>
        </w:rPr>
        <w:t xml:space="preserve"> </w:t>
      </w:r>
      <w:r>
        <w:t>thickness</w:t>
      </w:r>
      <w:r>
        <w:rPr>
          <w:spacing w:val="-5"/>
        </w:rPr>
        <w:t xml:space="preserve"> </w:t>
      </w:r>
      <w:r>
        <w:t>shall</w:t>
      </w:r>
      <w:r>
        <w:rPr>
          <w:spacing w:val="-5"/>
        </w:rPr>
        <w:t xml:space="preserve"> </w:t>
      </w:r>
      <w:r>
        <w:t>be</w:t>
      </w:r>
      <w:r>
        <w:rPr>
          <w:spacing w:val="-6"/>
        </w:rPr>
        <w:t xml:space="preserve"> </w:t>
      </w:r>
      <w:r>
        <w:t>checked</w:t>
      </w:r>
      <w:r>
        <w:rPr>
          <w:spacing w:val="-6"/>
        </w:rPr>
        <w:t xml:space="preserve"> </w:t>
      </w:r>
      <w:r>
        <w:t>on</w:t>
      </w:r>
      <w:r>
        <w:rPr>
          <w:spacing w:val="-5"/>
        </w:rPr>
        <w:t xml:space="preserve"> </w:t>
      </w:r>
      <w:r>
        <w:t>every</w:t>
      </w:r>
      <w:r>
        <w:rPr>
          <w:spacing w:val="-9"/>
        </w:rPr>
        <w:t xml:space="preserve"> </w:t>
      </w:r>
      <w:r>
        <w:t>surface</w:t>
      </w:r>
      <w:r>
        <w:rPr>
          <w:spacing w:val="-5"/>
        </w:rPr>
        <w:t xml:space="preserve"> </w:t>
      </w:r>
      <w:r>
        <w:t>plane</w:t>
      </w:r>
      <w:r>
        <w:rPr>
          <w:spacing w:val="-6"/>
        </w:rPr>
        <w:t xml:space="preserve"> </w:t>
      </w:r>
      <w:r>
        <w:t>at</w:t>
      </w:r>
      <w:r>
        <w:rPr>
          <w:spacing w:val="-4"/>
        </w:rPr>
        <w:t xml:space="preserve"> </w:t>
      </w:r>
      <w:r>
        <w:t>points not</w:t>
      </w:r>
      <w:r>
        <w:rPr>
          <w:spacing w:val="-6"/>
        </w:rPr>
        <w:t xml:space="preserve"> </w:t>
      </w:r>
      <w:r>
        <w:t>more</w:t>
      </w:r>
      <w:r>
        <w:rPr>
          <w:spacing w:val="-6"/>
        </w:rPr>
        <w:t xml:space="preserve"> </w:t>
      </w:r>
      <w:r>
        <w:t>than</w:t>
      </w:r>
      <w:r>
        <w:rPr>
          <w:spacing w:val="-4"/>
        </w:rPr>
        <w:t xml:space="preserve"> </w:t>
      </w:r>
      <w:r>
        <w:t>300</w:t>
      </w:r>
      <w:r>
        <w:rPr>
          <w:spacing w:val="-5"/>
        </w:rPr>
        <w:t xml:space="preserve"> </w:t>
      </w:r>
      <w:r>
        <w:t>mm</w:t>
      </w:r>
      <w:r>
        <w:rPr>
          <w:spacing w:val="-1"/>
        </w:rPr>
        <w:t xml:space="preserve"> </w:t>
      </w:r>
      <w:r>
        <w:t>apart for</w:t>
      </w:r>
      <w:r>
        <w:rPr>
          <w:spacing w:val="-9"/>
        </w:rPr>
        <w:t xml:space="preserve"> </w:t>
      </w:r>
      <w:r>
        <w:t>small</w:t>
      </w:r>
      <w:r>
        <w:rPr>
          <w:spacing w:val="-7"/>
        </w:rPr>
        <w:t xml:space="preserve"> </w:t>
      </w:r>
      <w:r>
        <w:t>articles</w:t>
      </w:r>
      <w:r>
        <w:rPr>
          <w:spacing w:val="-4"/>
        </w:rPr>
        <w:t xml:space="preserve"> </w:t>
      </w:r>
      <w:r>
        <w:t>and</w:t>
      </w:r>
      <w:r>
        <w:rPr>
          <w:spacing w:val="-6"/>
        </w:rPr>
        <w:t xml:space="preserve"> </w:t>
      </w:r>
      <w:r>
        <w:t>500</w:t>
      </w:r>
      <w:r>
        <w:rPr>
          <w:spacing w:val="-11"/>
        </w:rPr>
        <w:t xml:space="preserve"> </w:t>
      </w:r>
      <w:r>
        <w:t>mm</w:t>
      </w:r>
      <w:r>
        <w:rPr>
          <w:spacing w:val="-8"/>
        </w:rPr>
        <w:t xml:space="preserve"> </w:t>
      </w:r>
      <w:r>
        <w:t>for</w:t>
      </w:r>
      <w:r>
        <w:rPr>
          <w:spacing w:val="-5"/>
        </w:rPr>
        <w:t xml:space="preserve"> </w:t>
      </w:r>
      <w:r>
        <w:t>large</w:t>
      </w:r>
      <w:r>
        <w:rPr>
          <w:spacing w:val="-6"/>
        </w:rPr>
        <w:t xml:space="preserve"> </w:t>
      </w:r>
      <w:r>
        <w:t>articles.</w:t>
      </w:r>
      <w:r>
        <w:rPr>
          <w:spacing w:val="-6"/>
        </w:rPr>
        <w:t xml:space="preserve"> </w:t>
      </w:r>
      <w:r>
        <w:t>Angles</w:t>
      </w:r>
      <w:r>
        <w:rPr>
          <w:spacing w:val="-8"/>
        </w:rPr>
        <w:t xml:space="preserve"> </w:t>
      </w:r>
      <w:r>
        <w:t>shall</w:t>
      </w:r>
      <w:r>
        <w:rPr>
          <w:spacing w:val="-7"/>
        </w:rPr>
        <w:t xml:space="preserve"> </w:t>
      </w:r>
      <w:r>
        <w:t>be</w:t>
      </w:r>
      <w:r>
        <w:rPr>
          <w:spacing w:val="-6"/>
        </w:rPr>
        <w:t xml:space="preserve"> </w:t>
      </w:r>
      <w:r>
        <w:t>checked</w:t>
      </w:r>
      <w:r>
        <w:rPr>
          <w:spacing w:val="-6"/>
        </w:rPr>
        <w:t xml:space="preserve"> </w:t>
      </w:r>
      <w:r>
        <w:t>along</w:t>
      </w:r>
      <w:r>
        <w:rPr>
          <w:spacing w:val="-7"/>
        </w:rPr>
        <w:t xml:space="preserve"> </w:t>
      </w:r>
      <w:r>
        <w:t>all</w:t>
      </w:r>
      <w:r>
        <w:rPr>
          <w:spacing w:val="-7"/>
        </w:rPr>
        <w:t xml:space="preserve"> </w:t>
      </w:r>
      <w:r>
        <w:t>4</w:t>
      </w:r>
      <w:r>
        <w:rPr>
          <w:spacing w:val="-7"/>
        </w:rPr>
        <w:t xml:space="preserve"> </w:t>
      </w:r>
      <w:r>
        <w:t>surfaces, channels</w:t>
      </w:r>
      <w:r>
        <w:rPr>
          <w:spacing w:val="-9"/>
        </w:rPr>
        <w:t xml:space="preserve"> </w:t>
      </w:r>
      <w:r>
        <w:t>along</w:t>
      </w:r>
      <w:r>
        <w:rPr>
          <w:spacing w:val="-10"/>
        </w:rPr>
        <w:t xml:space="preserve"> </w:t>
      </w:r>
      <w:r>
        <w:t>all</w:t>
      </w:r>
      <w:r>
        <w:rPr>
          <w:spacing w:val="-10"/>
        </w:rPr>
        <w:t xml:space="preserve"> </w:t>
      </w:r>
      <w:r>
        <w:t>6</w:t>
      </w:r>
      <w:r>
        <w:rPr>
          <w:spacing w:val="-8"/>
        </w:rPr>
        <w:t xml:space="preserve"> </w:t>
      </w:r>
      <w:r>
        <w:t>surfaces,</w:t>
      </w:r>
      <w:r>
        <w:rPr>
          <w:spacing w:val="-10"/>
        </w:rPr>
        <w:t xml:space="preserve"> </w:t>
      </w:r>
      <w:r>
        <w:t>pipes</w:t>
      </w:r>
      <w:r>
        <w:rPr>
          <w:spacing w:val="-9"/>
        </w:rPr>
        <w:t xml:space="preserve"> </w:t>
      </w:r>
      <w:r>
        <w:t>in</w:t>
      </w:r>
      <w:r>
        <w:rPr>
          <w:spacing w:val="-10"/>
        </w:rPr>
        <w:t xml:space="preserve"> </w:t>
      </w:r>
      <w:r>
        <w:t>4</w:t>
      </w:r>
      <w:r>
        <w:rPr>
          <w:spacing w:val="-10"/>
        </w:rPr>
        <w:t xml:space="preserve"> </w:t>
      </w:r>
      <w:r>
        <w:t>planes.</w:t>
      </w:r>
      <w:r>
        <w:rPr>
          <w:spacing w:val="-9"/>
        </w:rPr>
        <w:t xml:space="preserve"> </w:t>
      </w:r>
      <w:r>
        <w:t>The</w:t>
      </w:r>
      <w:r>
        <w:rPr>
          <w:spacing w:val="-13"/>
        </w:rPr>
        <w:t xml:space="preserve"> </w:t>
      </w:r>
      <w:r>
        <w:t>minus</w:t>
      </w:r>
      <w:r>
        <w:rPr>
          <w:spacing w:val="-8"/>
        </w:rPr>
        <w:t xml:space="preserve"> </w:t>
      </w:r>
      <w:r>
        <w:t>tolerance</w:t>
      </w:r>
      <w:r>
        <w:rPr>
          <w:spacing w:val="-9"/>
        </w:rPr>
        <w:t xml:space="preserve"> </w:t>
      </w:r>
      <w:r>
        <w:t>on</w:t>
      </w:r>
      <w:r>
        <w:rPr>
          <w:spacing w:val="-10"/>
        </w:rPr>
        <w:t xml:space="preserve"> </w:t>
      </w:r>
      <w:r>
        <w:t>thickness</w:t>
      </w:r>
      <w:r>
        <w:rPr>
          <w:spacing w:val="-9"/>
        </w:rPr>
        <w:t xml:space="preserve"> </w:t>
      </w:r>
      <w:r>
        <w:t>in</w:t>
      </w:r>
      <w:r>
        <w:rPr>
          <w:spacing w:val="-10"/>
        </w:rPr>
        <w:t xml:space="preserve"> </w:t>
      </w:r>
      <w:r>
        <w:t>isolated areas shall also not exceed –10 % and such low areas shall not be larger than 50 mm in diameter.</w:t>
      </w:r>
    </w:p>
    <w:p w14:paraId="3D58F994" w14:textId="77777777" w:rsidR="00350633" w:rsidRDefault="00D47FC0" w:rsidP="00FA41E8">
      <w:pPr>
        <w:pStyle w:val="ListParagraph"/>
        <w:numPr>
          <w:ilvl w:val="0"/>
          <w:numId w:val="85"/>
        </w:numPr>
      </w:pPr>
      <w:r>
        <w:t>The time between surface preparation and coating shall be shortened from 4 hours to 2 hours at</w:t>
      </w:r>
      <w:r>
        <w:rPr>
          <w:spacing w:val="-7"/>
        </w:rPr>
        <w:t xml:space="preserve"> </w:t>
      </w:r>
      <w:r>
        <w:t>any</w:t>
      </w:r>
      <w:r>
        <w:rPr>
          <w:spacing w:val="-10"/>
        </w:rPr>
        <w:t xml:space="preserve"> </w:t>
      </w:r>
      <w:r>
        <w:t>application</w:t>
      </w:r>
      <w:r>
        <w:rPr>
          <w:spacing w:val="-6"/>
        </w:rPr>
        <w:t xml:space="preserve"> </w:t>
      </w:r>
      <w:r>
        <w:t>area</w:t>
      </w:r>
      <w:r>
        <w:rPr>
          <w:spacing w:val="-7"/>
        </w:rPr>
        <w:t xml:space="preserve"> </w:t>
      </w:r>
      <w:r>
        <w:t>closer</w:t>
      </w:r>
      <w:r>
        <w:rPr>
          <w:spacing w:val="-5"/>
        </w:rPr>
        <w:t xml:space="preserve"> </w:t>
      </w:r>
      <w:r>
        <w:t>than</w:t>
      </w:r>
      <w:r>
        <w:rPr>
          <w:spacing w:val="-7"/>
        </w:rPr>
        <w:t xml:space="preserve"> </w:t>
      </w:r>
      <w:r>
        <w:t>10</w:t>
      </w:r>
      <w:r>
        <w:rPr>
          <w:spacing w:val="-8"/>
        </w:rPr>
        <w:t xml:space="preserve"> </w:t>
      </w:r>
      <w:r>
        <w:t>km</w:t>
      </w:r>
      <w:r>
        <w:rPr>
          <w:spacing w:val="-5"/>
        </w:rPr>
        <w:t xml:space="preserve"> </w:t>
      </w:r>
      <w:r>
        <w:t>from</w:t>
      </w:r>
      <w:r>
        <w:rPr>
          <w:spacing w:val="-4"/>
        </w:rPr>
        <w:t xml:space="preserve"> </w:t>
      </w:r>
      <w:r>
        <w:t>the</w:t>
      </w:r>
      <w:r>
        <w:rPr>
          <w:spacing w:val="-9"/>
        </w:rPr>
        <w:t xml:space="preserve"> </w:t>
      </w:r>
      <w:r>
        <w:t>coast.</w:t>
      </w:r>
    </w:p>
    <w:p w14:paraId="196B8154" w14:textId="77777777" w:rsidR="00350633" w:rsidRDefault="00D47FC0" w:rsidP="00FA41E8">
      <w:pPr>
        <w:pStyle w:val="ListParagraph"/>
        <w:numPr>
          <w:ilvl w:val="0"/>
          <w:numId w:val="85"/>
        </w:numPr>
      </w:pPr>
      <w:r>
        <w:t>Unless</w:t>
      </w:r>
      <w:r>
        <w:rPr>
          <w:spacing w:val="-8"/>
        </w:rPr>
        <w:t xml:space="preserve"> </w:t>
      </w:r>
      <w:r>
        <w:t>otherwise</w:t>
      </w:r>
      <w:r>
        <w:rPr>
          <w:spacing w:val="-9"/>
        </w:rPr>
        <w:t xml:space="preserve"> </w:t>
      </w:r>
      <w:r>
        <w:t>specified,</w:t>
      </w:r>
      <w:r>
        <w:rPr>
          <w:spacing w:val="-9"/>
        </w:rPr>
        <w:t xml:space="preserve"> </w:t>
      </w:r>
      <w:r>
        <w:t>all</w:t>
      </w:r>
      <w:r>
        <w:rPr>
          <w:spacing w:val="-8"/>
        </w:rPr>
        <w:t xml:space="preserve"> </w:t>
      </w:r>
      <w:r>
        <w:t>hot-metal</w:t>
      </w:r>
      <w:r>
        <w:rPr>
          <w:spacing w:val="-10"/>
        </w:rPr>
        <w:t xml:space="preserve"> </w:t>
      </w:r>
      <w:r>
        <w:t>coatings</w:t>
      </w:r>
      <w:r>
        <w:rPr>
          <w:spacing w:val="-10"/>
        </w:rPr>
        <w:t xml:space="preserve"> </w:t>
      </w:r>
      <w:r>
        <w:t>shall</w:t>
      </w:r>
      <w:r>
        <w:rPr>
          <w:spacing w:val="-10"/>
        </w:rPr>
        <w:t xml:space="preserve"> </w:t>
      </w:r>
      <w:r>
        <w:t>be</w:t>
      </w:r>
      <w:r>
        <w:rPr>
          <w:spacing w:val="-9"/>
        </w:rPr>
        <w:t xml:space="preserve"> </w:t>
      </w:r>
      <w:r>
        <w:t>sealed</w:t>
      </w:r>
      <w:r>
        <w:rPr>
          <w:spacing w:val="-9"/>
        </w:rPr>
        <w:t xml:space="preserve"> </w:t>
      </w:r>
      <w:r>
        <w:t>and</w:t>
      </w:r>
      <w:r>
        <w:rPr>
          <w:spacing w:val="-9"/>
        </w:rPr>
        <w:t xml:space="preserve"> </w:t>
      </w:r>
      <w:r>
        <w:t>coated</w:t>
      </w:r>
      <w:r>
        <w:rPr>
          <w:spacing w:val="-7"/>
        </w:rPr>
        <w:t xml:space="preserve"> </w:t>
      </w:r>
      <w:r>
        <w:t>immediately</w:t>
      </w:r>
      <w:r>
        <w:rPr>
          <w:spacing w:val="-12"/>
        </w:rPr>
        <w:t xml:space="preserve"> </w:t>
      </w:r>
      <w:r>
        <w:t xml:space="preserve">after hot-metal spraying. The </w:t>
      </w:r>
      <w:r>
        <w:rPr>
          <w:spacing w:val="-4"/>
        </w:rPr>
        <w:t xml:space="preserve">system </w:t>
      </w:r>
      <w:r>
        <w:t>shall consist of a low viscosity sealant, which is applied until absorption is complete, followed by a suitable coating</w:t>
      </w:r>
      <w:r>
        <w:rPr>
          <w:spacing w:val="-38"/>
        </w:rPr>
        <w:t xml:space="preserve"> </w:t>
      </w:r>
      <w:r>
        <w:t>system.</w:t>
      </w:r>
    </w:p>
    <w:p w14:paraId="4C4D2FD5" w14:textId="77777777" w:rsidR="00350633" w:rsidRDefault="00350633" w:rsidP="003E4B8C">
      <w:pPr>
        <w:pStyle w:val="BodyText"/>
      </w:pPr>
    </w:p>
    <w:p w14:paraId="4830E0AF" w14:textId="77777777" w:rsidR="00350633" w:rsidRDefault="00D47FC0" w:rsidP="003E4B8C">
      <w:pPr>
        <w:pStyle w:val="BodyText"/>
      </w:pPr>
      <w:r>
        <w:t xml:space="preserve">The sealant systems outlined below are acceptable (where appropriate for the </w:t>
      </w:r>
      <w:proofErr w:type="gramStart"/>
      <w:r>
        <w:t>particular application</w:t>
      </w:r>
      <w:proofErr w:type="gramEnd"/>
      <w:r>
        <w:t>).</w:t>
      </w:r>
    </w:p>
    <w:p w14:paraId="2AAC667D" w14:textId="149665D1" w:rsidR="00350633" w:rsidRDefault="00D47FC0" w:rsidP="006F5B1B">
      <w:pPr>
        <w:pStyle w:val="Heading3"/>
      </w:pPr>
      <w:bookmarkStart w:id="99" w:name="_Toc85090187"/>
      <w:r>
        <w:t>System 1 (for immersion</w:t>
      </w:r>
      <w:r>
        <w:rPr>
          <w:spacing w:val="-12"/>
        </w:rPr>
        <w:t xml:space="preserve"> </w:t>
      </w:r>
      <w:r>
        <w:rPr>
          <w:spacing w:val="-4"/>
        </w:rPr>
        <w:t>applications)</w:t>
      </w:r>
      <w:bookmarkEnd w:id="99"/>
    </w:p>
    <w:p w14:paraId="07326D1E" w14:textId="77777777" w:rsidR="00350633" w:rsidRDefault="00D47FC0" w:rsidP="003E4B8C">
      <w:pPr>
        <w:pStyle w:val="BodyText"/>
      </w:pPr>
      <w:r>
        <w:t xml:space="preserve">Application of an epoxy zinc sealer to a </w:t>
      </w:r>
      <w:proofErr w:type="spellStart"/>
      <w:r>
        <w:t>dft</w:t>
      </w:r>
      <w:proofErr w:type="spellEnd"/>
      <w:r>
        <w:t xml:space="preserve"> of 60 µm (</w:t>
      </w:r>
      <w:proofErr w:type="spellStart"/>
      <w:r>
        <w:t>Sigmacover</w:t>
      </w:r>
      <w:proofErr w:type="spellEnd"/>
      <w:r>
        <w:t xml:space="preserve"> 522, or equivalent).</w:t>
      </w:r>
    </w:p>
    <w:p w14:paraId="3186772B" w14:textId="77777777" w:rsidR="00350633" w:rsidRDefault="00D47FC0" w:rsidP="003E4B8C">
      <w:pPr>
        <w:pStyle w:val="BodyText"/>
      </w:pPr>
      <w:r>
        <w:t xml:space="preserve">Application of two coats of epoxy pipe coating to a </w:t>
      </w:r>
      <w:proofErr w:type="spellStart"/>
      <w:r>
        <w:t>dft</w:t>
      </w:r>
      <w:proofErr w:type="spellEnd"/>
      <w:r>
        <w:t xml:space="preserve"> (per coat) of 125 µm; (</w:t>
      </w:r>
      <w:proofErr w:type="spellStart"/>
      <w:r>
        <w:t>Sigmaguard</w:t>
      </w:r>
      <w:proofErr w:type="spellEnd"/>
      <w:r>
        <w:t xml:space="preserve"> 720, or equivalent).</w:t>
      </w:r>
    </w:p>
    <w:p w14:paraId="3FAB6ECC" w14:textId="1C974082" w:rsidR="00350633" w:rsidRDefault="00D47FC0" w:rsidP="006F5B1B">
      <w:pPr>
        <w:pStyle w:val="Heading3"/>
      </w:pPr>
      <w:bookmarkStart w:id="100" w:name="_Toc85090188"/>
      <w:r>
        <w:t>System 2 (for non-immersion</w:t>
      </w:r>
      <w:r>
        <w:rPr>
          <w:spacing w:val="-1"/>
        </w:rPr>
        <w:t xml:space="preserve"> </w:t>
      </w:r>
      <w:r>
        <w:t>applications)</w:t>
      </w:r>
      <w:bookmarkEnd w:id="100"/>
    </w:p>
    <w:p w14:paraId="0CD36B81" w14:textId="77777777" w:rsidR="00350633" w:rsidRDefault="00D47FC0" w:rsidP="003E4B8C">
      <w:pPr>
        <w:pStyle w:val="BodyText"/>
      </w:pPr>
      <w:r>
        <w:t xml:space="preserve">Application of a </w:t>
      </w:r>
      <w:proofErr w:type="gramStart"/>
      <w:r>
        <w:t>two part</w:t>
      </w:r>
      <w:proofErr w:type="gramEnd"/>
      <w:r>
        <w:t xml:space="preserve"> epoxy primer to a dry film thickness of 40 µm; (Intergard 269, Carboline </w:t>
      </w:r>
      <w:proofErr w:type="spellStart"/>
      <w:r>
        <w:t>Rustbond</w:t>
      </w:r>
      <w:proofErr w:type="spellEnd"/>
      <w:r>
        <w:t xml:space="preserve"> Penetrating Sealer, or equivalent).</w:t>
      </w:r>
    </w:p>
    <w:p w14:paraId="32DC926F" w14:textId="77777777" w:rsidR="00350633" w:rsidRDefault="00D47FC0" w:rsidP="003E4B8C">
      <w:pPr>
        <w:pStyle w:val="BodyText"/>
      </w:pPr>
      <w:r>
        <w:t>Application of one intermediate coat chemical resistant vinyl copolymer to a minimum dry film thickness of 70 µm (Carboline Polyclad 938 HB, or equivalent).</w:t>
      </w:r>
    </w:p>
    <w:p w14:paraId="0AA8453E" w14:textId="77777777" w:rsidR="00350633" w:rsidRDefault="00D47FC0" w:rsidP="003E4B8C">
      <w:pPr>
        <w:pStyle w:val="BodyText"/>
      </w:pPr>
      <w:r>
        <w:t>Application of one coat of vinyl copolymer chemical resistant enamel to a minimum dry film thickness of 40 µm (Carboline Polyclad 938-2, or equivalent).</w:t>
      </w:r>
    </w:p>
    <w:p w14:paraId="4B4E7358" w14:textId="63FD321C" w:rsidR="00350633" w:rsidRDefault="00D47FC0" w:rsidP="00AD1A0A">
      <w:pPr>
        <w:pStyle w:val="Heading3"/>
      </w:pPr>
      <w:bookmarkStart w:id="101" w:name="_Toc85090189"/>
      <w:r>
        <w:t>System 3 (suitable for crane beams, gantries,</w:t>
      </w:r>
      <w:r>
        <w:rPr>
          <w:spacing w:val="-5"/>
        </w:rPr>
        <w:t xml:space="preserve"> </w:t>
      </w:r>
      <w:r>
        <w:t>etc.)</w:t>
      </w:r>
      <w:bookmarkEnd w:id="101"/>
    </w:p>
    <w:p w14:paraId="272081C6" w14:textId="7A86AFC7" w:rsidR="00350633" w:rsidRDefault="00FA41E8" w:rsidP="003E4B8C">
      <w:pPr>
        <w:pStyle w:val="BodyText"/>
      </w:pPr>
      <w:r>
        <w:t>Ap</w:t>
      </w:r>
      <w:r w:rsidR="00D47FC0">
        <w:t xml:space="preserve">plication of one coat of a two-part epoxy primer to a dry film thickness of 40 µm; (Carboline </w:t>
      </w:r>
      <w:proofErr w:type="spellStart"/>
      <w:r w:rsidR="00D47FC0">
        <w:t>Rustbond</w:t>
      </w:r>
      <w:proofErr w:type="spellEnd"/>
      <w:r w:rsidR="00D47FC0">
        <w:t xml:space="preserve"> Penetrating Sealer, Intergard 269, or equivalent).</w:t>
      </w:r>
    </w:p>
    <w:p w14:paraId="3C45DD78" w14:textId="77777777" w:rsidR="00350633" w:rsidRDefault="00D47FC0" w:rsidP="003E4B8C">
      <w:pPr>
        <w:pStyle w:val="BodyText"/>
      </w:pPr>
      <w:r>
        <w:t>Application</w:t>
      </w:r>
      <w:r>
        <w:rPr>
          <w:spacing w:val="-10"/>
        </w:rPr>
        <w:t xml:space="preserve"> </w:t>
      </w:r>
      <w:r>
        <w:t>of</w:t>
      </w:r>
      <w:r>
        <w:rPr>
          <w:spacing w:val="-7"/>
        </w:rPr>
        <w:t xml:space="preserve"> </w:t>
      </w:r>
      <w:r>
        <w:t>two</w:t>
      </w:r>
      <w:r>
        <w:rPr>
          <w:spacing w:val="-8"/>
        </w:rPr>
        <w:t xml:space="preserve"> </w:t>
      </w:r>
      <w:r>
        <w:t>coats</w:t>
      </w:r>
      <w:r>
        <w:rPr>
          <w:spacing w:val="-8"/>
        </w:rPr>
        <w:t xml:space="preserve"> </w:t>
      </w:r>
      <w:r>
        <w:t>of</w:t>
      </w:r>
      <w:r>
        <w:rPr>
          <w:spacing w:val="-5"/>
        </w:rPr>
        <w:t xml:space="preserve"> </w:t>
      </w:r>
      <w:r>
        <w:t>a</w:t>
      </w:r>
      <w:r>
        <w:rPr>
          <w:spacing w:val="-8"/>
        </w:rPr>
        <w:t xml:space="preserve"> </w:t>
      </w:r>
      <w:r>
        <w:t>two-part</w:t>
      </w:r>
      <w:r>
        <w:rPr>
          <w:spacing w:val="-6"/>
        </w:rPr>
        <w:t xml:space="preserve"> </w:t>
      </w:r>
      <w:r>
        <w:t>polyurethane</w:t>
      </w:r>
      <w:r>
        <w:rPr>
          <w:spacing w:val="-8"/>
        </w:rPr>
        <w:t xml:space="preserve"> </w:t>
      </w:r>
      <w:r>
        <w:t>enamel</w:t>
      </w:r>
      <w:r>
        <w:rPr>
          <w:spacing w:val="-10"/>
        </w:rPr>
        <w:t xml:space="preserve"> </w:t>
      </w:r>
      <w:r>
        <w:t>(two part)</w:t>
      </w:r>
      <w:r>
        <w:rPr>
          <w:spacing w:val="-8"/>
        </w:rPr>
        <w:t xml:space="preserve"> </w:t>
      </w:r>
      <w:r>
        <w:t>to</w:t>
      </w:r>
      <w:r>
        <w:rPr>
          <w:spacing w:val="-8"/>
        </w:rPr>
        <w:t xml:space="preserve"> </w:t>
      </w:r>
      <w:r>
        <w:t>a</w:t>
      </w:r>
      <w:r>
        <w:rPr>
          <w:spacing w:val="-9"/>
        </w:rPr>
        <w:t xml:space="preserve"> </w:t>
      </w:r>
      <w:r>
        <w:t>minimum</w:t>
      </w:r>
      <w:r>
        <w:rPr>
          <w:spacing w:val="-8"/>
        </w:rPr>
        <w:t xml:space="preserve"> </w:t>
      </w:r>
      <w:r>
        <w:t>combined</w:t>
      </w:r>
      <w:r>
        <w:rPr>
          <w:spacing w:val="-9"/>
        </w:rPr>
        <w:t xml:space="preserve"> </w:t>
      </w:r>
      <w:r>
        <w:lastRenderedPageBreak/>
        <w:t>dry film thickness of 70</w:t>
      </w:r>
      <w:r>
        <w:rPr>
          <w:spacing w:val="4"/>
        </w:rPr>
        <w:t xml:space="preserve"> </w:t>
      </w:r>
      <w:r>
        <w:rPr>
          <w:spacing w:val="2"/>
        </w:rPr>
        <w:t>µm.</w:t>
      </w:r>
    </w:p>
    <w:p w14:paraId="515FEC1A" w14:textId="38FD9D0A" w:rsidR="00350633" w:rsidRDefault="00D47FC0" w:rsidP="00AD1A0A">
      <w:pPr>
        <w:pStyle w:val="Heading3"/>
      </w:pPr>
      <w:bookmarkStart w:id="102" w:name="_Toc85090190"/>
      <w:r>
        <w:rPr>
          <w:u w:val="single"/>
        </w:rPr>
        <w:t>System</w:t>
      </w:r>
      <w:r>
        <w:rPr>
          <w:spacing w:val="-2"/>
          <w:u w:val="single"/>
        </w:rPr>
        <w:t xml:space="preserve"> </w:t>
      </w:r>
      <w:r>
        <w:rPr>
          <w:u w:val="single"/>
        </w:rPr>
        <w:t>4</w:t>
      </w:r>
      <w:bookmarkEnd w:id="102"/>
    </w:p>
    <w:p w14:paraId="363BAF62" w14:textId="77777777" w:rsidR="00350633" w:rsidRDefault="00D47FC0" w:rsidP="003E4B8C">
      <w:pPr>
        <w:pStyle w:val="BodyText"/>
      </w:pPr>
      <w:r>
        <w:t>Application of micaceous oxide pigmented polyamide cured epoxy to achieve a dry film thickness of 60-80 µm; (</w:t>
      </w:r>
      <w:proofErr w:type="spellStart"/>
      <w:r>
        <w:t>Sigmacover</w:t>
      </w:r>
      <w:proofErr w:type="spellEnd"/>
      <w:r>
        <w:t xml:space="preserve"> 522, or equivalent).</w:t>
      </w:r>
    </w:p>
    <w:p w14:paraId="3D8D0EDD" w14:textId="77777777" w:rsidR="00350633" w:rsidRDefault="00D47FC0" w:rsidP="003E4B8C">
      <w:pPr>
        <w:pStyle w:val="BodyText"/>
      </w:pPr>
      <w:r>
        <w:t xml:space="preserve">One coat of solvent borne modified acrylic coating to achieve a dry film thickness of 70 </w:t>
      </w:r>
      <w:proofErr w:type="gramStart"/>
      <w:r>
        <w:rPr>
          <w:spacing w:val="2"/>
        </w:rPr>
        <w:t>µm;</w:t>
      </w:r>
      <w:proofErr w:type="gramEnd"/>
      <w:r>
        <w:rPr>
          <w:spacing w:val="59"/>
        </w:rPr>
        <w:t xml:space="preserve"> </w:t>
      </w:r>
      <w:r>
        <w:t xml:space="preserve">(Sigma </w:t>
      </w:r>
      <w:proofErr w:type="spellStart"/>
      <w:r>
        <w:t>Topacryl</w:t>
      </w:r>
      <w:proofErr w:type="spellEnd"/>
      <w:r>
        <w:t xml:space="preserve"> coating, or equivalent).</w:t>
      </w:r>
    </w:p>
    <w:p w14:paraId="38AA5C47" w14:textId="7D044CA1" w:rsidR="00350633" w:rsidRDefault="00D47FC0" w:rsidP="003E4B8C">
      <w:pPr>
        <w:pStyle w:val="BodyText"/>
      </w:pPr>
      <w:r>
        <w:t xml:space="preserve">One coat of solvent borne modified acrylic finish to a dry film thickness of 30-45 µm; (Sigma </w:t>
      </w:r>
      <w:proofErr w:type="spellStart"/>
      <w:r>
        <w:t>Topacryl</w:t>
      </w:r>
      <w:proofErr w:type="spellEnd"/>
      <w:r>
        <w:t xml:space="preserve"> finish, or equivalent).</w:t>
      </w:r>
    </w:p>
    <w:p w14:paraId="56264651" w14:textId="14A25935" w:rsidR="00350633" w:rsidRDefault="00D47FC0">
      <w:pPr>
        <w:pStyle w:val="Heading1"/>
        <w:tabs>
          <w:tab w:val="left" w:pos="1525"/>
        </w:tabs>
        <w:spacing w:before="66"/>
        <w:rPr>
          <w:u w:val="none"/>
        </w:rPr>
      </w:pPr>
      <w:bookmarkStart w:id="103" w:name="D14._CORROSION_PROTECTION:_PAINT_COATING"/>
      <w:bookmarkStart w:id="104" w:name="_bookmark13"/>
      <w:bookmarkStart w:id="105" w:name="_Toc85090191"/>
      <w:bookmarkEnd w:id="103"/>
      <w:bookmarkEnd w:id="104"/>
      <w:r>
        <w:rPr>
          <w:u w:val="thick"/>
        </w:rPr>
        <w:t>CORROSION PROTECTION: PAINT</w:t>
      </w:r>
      <w:r>
        <w:rPr>
          <w:spacing w:val="3"/>
          <w:u w:val="thick"/>
        </w:rPr>
        <w:t xml:space="preserve"> </w:t>
      </w:r>
      <w:r>
        <w:rPr>
          <w:u w:val="thick"/>
        </w:rPr>
        <w:t>COATINGS</w:t>
      </w:r>
      <w:bookmarkEnd w:id="105"/>
    </w:p>
    <w:p w14:paraId="4A28CDB8" w14:textId="783C4AC3" w:rsidR="00350633" w:rsidRDefault="00D47FC0" w:rsidP="00AD1A0A">
      <w:pPr>
        <w:pStyle w:val="Heading2"/>
      </w:pPr>
      <w:bookmarkStart w:id="106" w:name="_Toc85090192"/>
      <w:r>
        <w:rPr>
          <w:u w:val="thick"/>
        </w:rPr>
        <w:t>Paint</w:t>
      </w:r>
      <w:bookmarkEnd w:id="106"/>
    </w:p>
    <w:p w14:paraId="434C12C0" w14:textId="2994625B" w:rsidR="00350633" w:rsidRDefault="00D47FC0" w:rsidP="00AD1A0A">
      <w:pPr>
        <w:pStyle w:val="Heading3"/>
      </w:pPr>
      <w:bookmarkStart w:id="107" w:name="_Toc85090193"/>
      <w:r>
        <w:t>Paint</w:t>
      </w:r>
      <w:r>
        <w:rPr>
          <w:spacing w:val="-2"/>
        </w:rPr>
        <w:t xml:space="preserve"> </w:t>
      </w:r>
      <w:r>
        <w:t>Quality</w:t>
      </w:r>
      <w:bookmarkEnd w:id="107"/>
    </w:p>
    <w:p w14:paraId="1308ECBD" w14:textId="77777777" w:rsidR="00350633" w:rsidRDefault="00D47FC0" w:rsidP="003E4B8C">
      <w:pPr>
        <w:pStyle w:val="BodyText"/>
      </w:pPr>
      <w:r>
        <w:t>Paint</w:t>
      </w:r>
      <w:r>
        <w:rPr>
          <w:spacing w:val="-12"/>
        </w:rPr>
        <w:t xml:space="preserve"> </w:t>
      </w:r>
      <w:r>
        <w:t>shall</w:t>
      </w:r>
      <w:r>
        <w:rPr>
          <w:spacing w:val="-12"/>
        </w:rPr>
        <w:t xml:space="preserve"> </w:t>
      </w:r>
      <w:r>
        <w:t>be</w:t>
      </w:r>
      <w:r>
        <w:rPr>
          <w:spacing w:val="-11"/>
        </w:rPr>
        <w:t xml:space="preserve"> </w:t>
      </w:r>
      <w:r>
        <w:t>of</w:t>
      </w:r>
      <w:r>
        <w:rPr>
          <w:spacing w:val="-10"/>
        </w:rPr>
        <w:t xml:space="preserve"> </w:t>
      </w:r>
      <w:r>
        <w:t>best</w:t>
      </w:r>
      <w:r>
        <w:rPr>
          <w:spacing w:val="-11"/>
        </w:rPr>
        <w:t xml:space="preserve"> </w:t>
      </w:r>
      <w:r>
        <w:t>quality,</w:t>
      </w:r>
      <w:r>
        <w:rPr>
          <w:spacing w:val="-10"/>
        </w:rPr>
        <w:t xml:space="preserve"> </w:t>
      </w:r>
      <w:r>
        <w:t>of</w:t>
      </w:r>
      <w:r>
        <w:rPr>
          <w:spacing w:val="-9"/>
        </w:rPr>
        <w:t xml:space="preserve"> </w:t>
      </w:r>
      <w:r>
        <w:t>approved</w:t>
      </w:r>
      <w:r>
        <w:rPr>
          <w:spacing w:val="-14"/>
        </w:rPr>
        <w:t xml:space="preserve"> </w:t>
      </w:r>
      <w:r>
        <w:t>manufacture</w:t>
      </w:r>
      <w:r>
        <w:rPr>
          <w:spacing w:val="-12"/>
        </w:rPr>
        <w:t xml:space="preserve"> </w:t>
      </w:r>
      <w:r>
        <w:t>and</w:t>
      </w:r>
      <w:r>
        <w:rPr>
          <w:spacing w:val="-11"/>
        </w:rPr>
        <w:t xml:space="preserve"> </w:t>
      </w:r>
      <w:r>
        <w:t>brand</w:t>
      </w:r>
      <w:r>
        <w:rPr>
          <w:spacing w:val="-11"/>
        </w:rPr>
        <w:t xml:space="preserve"> </w:t>
      </w:r>
      <w:r>
        <w:t>and</w:t>
      </w:r>
      <w:r>
        <w:rPr>
          <w:spacing w:val="-12"/>
        </w:rPr>
        <w:t xml:space="preserve"> </w:t>
      </w:r>
      <w:r>
        <w:t>comply</w:t>
      </w:r>
      <w:r>
        <w:rPr>
          <w:spacing w:val="-15"/>
        </w:rPr>
        <w:t xml:space="preserve"> </w:t>
      </w:r>
      <w:r>
        <w:t>with</w:t>
      </w:r>
      <w:r>
        <w:rPr>
          <w:spacing w:val="-11"/>
        </w:rPr>
        <w:t xml:space="preserve"> </w:t>
      </w:r>
      <w:r>
        <w:t>the</w:t>
      </w:r>
      <w:r>
        <w:rPr>
          <w:spacing w:val="-12"/>
        </w:rPr>
        <w:t xml:space="preserve"> </w:t>
      </w:r>
      <w:r>
        <w:t>requirements of</w:t>
      </w:r>
      <w:r>
        <w:rPr>
          <w:spacing w:val="-4"/>
        </w:rPr>
        <w:t xml:space="preserve"> </w:t>
      </w:r>
      <w:r>
        <w:t>the</w:t>
      </w:r>
      <w:r>
        <w:rPr>
          <w:spacing w:val="-8"/>
        </w:rPr>
        <w:t xml:space="preserve"> </w:t>
      </w:r>
      <w:r>
        <w:t>relevant</w:t>
      </w:r>
      <w:r>
        <w:rPr>
          <w:spacing w:val="-7"/>
        </w:rPr>
        <w:t xml:space="preserve"> </w:t>
      </w:r>
      <w:r>
        <w:t>SANS</w:t>
      </w:r>
      <w:r>
        <w:rPr>
          <w:spacing w:val="-6"/>
        </w:rPr>
        <w:t xml:space="preserve"> </w:t>
      </w:r>
      <w:r>
        <w:t>(South</w:t>
      </w:r>
      <w:r>
        <w:rPr>
          <w:spacing w:val="-5"/>
        </w:rPr>
        <w:t xml:space="preserve"> </w:t>
      </w:r>
      <w:r>
        <w:t>African</w:t>
      </w:r>
      <w:r>
        <w:rPr>
          <w:spacing w:val="-6"/>
        </w:rPr>
        <w:t xml:space="preserve"> </w:t>
      </w:r>
      <w:r>
        <w:t>National</w:t>
      </w:r>
      <w:r>
        <w:rPr>
          <w:spacing w:val="-6"/>
        </w:rPr>
        <w:t xml:space="preserve"> </w:t>
      </w:r>
      <w:r>
        <w:t>Standards)</w:t>
      </w:r>
      <w:r>
        <w:rPr>
          <w:spacing w:val="-8"/>
        </w:rPr>
        <w:t xml:space="preserve"> </w:t>
      </w:r>
      <w:r>
        <w:t>or</w:t>
      </w:r>
      <w:r>
        <w:rPr>
          <w:spacing w:val="-5"/>
        </w:rPr>
        <w:t xml:space="preserve"> </w:t>
      </w:r>
      <w:r>
        <w:t>BS</w:t>
      </w:r>
      <w:r>
        <w:rPr>
          <w:spacing w:val="-7"/>
        </w:rPr>
        <w:t xml:space="preserve"> </w:t>
      </w:r>
      <w:r>
        <w:t>specifications.</w:t>
      </w:r>
    </w:p>
    <w:p w14:paraId="2F95A24C" w14:textId="37316940" w:rsidR="00350633" w:rsidRDefault="00D47FC0" w:rsidP="00AD1A0A">
      <w:pPr>
        <w:pStyle w:val="Heading3"/>
      </w:pPr>
      <w:bookmarkStart w:id="108" w:name="_Toc85090194"/>
      <w:r>
        <w:t>Compatibility</w:t>
      </w:r>
      <w:bookmarkEnd w:id="108"/>
    </w:p>
    <w:p w14:paraId="3D447D24" w14:textId="77777777" w:rsidR="00350633" w:rsidRDefault="00D47FC0" w:rsidP="003E4B8C">
      <w:pPr>
        <w:pStyle w:val="BodyText"/>
      </w:pPr>
      <w:r>
        <w:t>All materials in a paint system shall be purchased from one paint manufacturer.</w:t>
      </w:r>
    </w:p>
    <w:p w14:paraId="15166868" w14:textId="7B822629" w:rsidR="00350633" w:rsidRDefault="00D47FC0" w:rsidP="00AD1A0A">
      <w:pPr>
        <w:pStyle w:val="Heading3"/>
      </w:pPr>
      <w:bookmarkStart w:id="109" w:name="_Toc85090195"/>
      <w:r>
        <w:rPr>
          <w:u w:val="single"/>
        </w:rPr>
        <w:t>Packaging</w:t>
      </w:r>
      <w:bookmarkEnd w:id="109"/>
    </w:p>
    <w:p w14:paraId="5A6A4D70" w14:textId="77777777" w:rsidR="00350633" w:rsidRDefault="00D47FC0" w:rsidP="003E4B8C">
      <w:pPr>
        <w:pStyle w:val="BodyText"/>
      </w:pPr>
      <w:r>
        <w:t xml:space="preserve">All coating materials shall be delivered in the manufacturer's original, sealed containers of maximum 25 </w:t>
      </w:r>
      <w:proofErr w:type="spellStart"/>
      <w:r>
        <w:t>litre</w:t>
      </w:r>
      <w:proofErr w:type="spellEnd"/>
      <w:r>
        <w:t xml:space="preserve"> capacity, clearly marked with the following:</w:t>
      </w:r>
    </w:p>
    <w:p w14:paraId="48628325" w14:textId="77777777" w:rsidR="00350633" w:rsidRDefault="00D47FC0" w:rsidP="00FA41E8">
      <w:pPr>
        <w:pStyle w:val="ListParagraph"/>
        <w:numPr>
          <w:ilvl w:val="0"/>
          <w:numId w:val="84"/>
        </w:numPr>
      </w:pPr>
      <w:r>
        <w:t>Manufacturer's name.</w:t>
      </w:r>
    </w:p>
    <w:p w14:paraId="064DEC1A" w14:textId="77777777" w:rsidR="00350633" w:rsidRDefault="00D47FC0" w:rsidP="00FA41E8">
      <w:pPr>
        <w:pStyle w:val="ListParagraph"/>
        <w:numPr>
          <w:ilvl w:val="0"/>
          <w:numId w:val="84"/>
        </w:numPr>
      </w:pPr>
      <w:r>
        <w:t>Product Brand and Reference</w:t>
      </w:r>
      <w:r>
        <w:rPr>
          <w:spacing w:val="-3"/>
        </w:rPr>
        <w:t xml:space="preserve"> </w:t>
      </w:r>
      <w:r>
        <w:t>Number.</w:t>
      </w:r>
    </w:p>
    <w:p w14:paraId="766743C2" w14:textId="77777777" w:rsidR="00350633" w:rsidRDefault="00D47FC0" w:rsidP="00FA41E8">
      <w:pPr>
        <w:pStyle w:val="ListParagraph"/>
        <w:numPr>
          <w:ilvl w:val="0"/>
          <w:numId w:val="84"/>
        </w:numPr>
      </w:pPr>
      <w:r>
        <w:t>Batch Number, which may incorporate the date of</w:t>
      </w:r>
      <w:r>
        <w:rPr>
          <w:spacing w:val="-7"/>
        </w:rPr>
        <w:t xml:space="preserve"> </w:t>
      </w:r>
      <w:r>
        <w:t>manufacture.</w:t>
      </w:r>
    </w:p>
    <w:p w14:paraId="729F7105" w14:textId="77777777" w:rsidR="00350633" w:rsidRDefault="00D47FC0" w:rsidP="00FA41E8">
      <w:pPr>
        <w:pStyle w:val="ListParagraph"/>
        <w:numPr>
          <w:ilvl w:val="0"/>
          <w:numId w:val="84"/>
        </w:numPr>
      </w:pPr>
      <w:r>
        <w:t>Date of manufacture, unless already incorporated in the batch</w:t>
      </w:r>
      <w:r>
        <w:rPr>
          <w:spacing w:val="-9"/>
        </w:rPr>
        <w:t xml:space="preserve"> </w:t>
      </w:r>
      <w:r>
        <w:t>number.</w:t>
      </w:r>
    </w:p>
    <w:p w14:paraId="69BFBD48" w14:textId="77777777" w:rsidR="00350633" w:rsidRDefault="00D47FC0" w:rsidP="00FA41E8">
      <w:pPr>
        <w:pStyle w:val="ListParagraph"/>
        <w:numPr>
          <w:ilvl w:val="0"/>
          <w:numId w:val="84"/>
        </w:numPr>
      </w:pPr>
      <w:r>
        <w:t>Abbreviated instructions for storage and use of the material, which shall include mixing ratios of components for multi-component materials, minimum temperature of application, method of application, and minimum and maximum overcoating times where</w:t>
      </w:r>
      <w:r>
        <w:rPr>
          <w:spacing w:val="-16"/>
        </w:rPr>
        <w:t xml:space="preserve"> </w:t>
      </w:r>
      <w:r>
        <w:t>applicable.</w:t>
      </w:r>
    </w:p>
    <w:p w14:paraId="11C439A2" w14:textId="5A8C2394" w:rsidR="00350633" w:rsidRDefault="00D47FC0" w:rsidP="00AD1A0A">
      <w:pPr>
        <w:pStyle w:val="Heading3"/>
      </w:pPr>
      <w:bookmarkStart w:id="110" w:name="_Toc85090196"/>
      <w:r>
        <w:t>Confirmation of</w:t>
      </w:r>
      <w:r>
        <w:rPr>
          <w:spacing w:val="-1"/>
        </w:rPr>
        <w:t xml:space="preserve"> </w:t>
      </w:r>
      <w:r>
        <w:t>Suitability</w:t>
      </w:r>
      <w:bookmarkEnd w:id="110"/>
    </w:p>
    <w:p w14:paraId="4FE3577E" w14:textId="77777777" w:rsidR="00350633" w:rsidRDefault="00D47FC0" w:rsidP="003E4B8C">
      <w:pPr>
        <w:pStyle w:val="BodyText"/>
      </w:pPr>
      <w:r>
        <w:t>Contractors shall obtain confirmation from their paint suppliers that, when using their paints, the systems specified are technically correct and suitable for the application and the material being coated.</w:t>
      </w:r>
    </w:p>
    <w:p w14:paraId="271BC035" w14:textId="3A9A11B0" w:rsidR="00350633" w:rsidRDefault="00D47FC0" w:rsidP="00AD1A0A">
      <w:pPr>
        <w:pStyle w:val="Heading2"/>
      </w:pPr>
      <w:bookmarkStart w:id="111" w:name="_Toc85090197"/>
      <w:r>
        <w:t>Paint Application</w:t>
      </w:r>
      <w:bookmarkEnd w:id="111"/>
    </w:p>
    <w:p w14:paraId="753F17F2" w14:textId="4CBC5EC3" w:rsidR="00350633" w:rsidRDefault="00D47FC0" w:rsidP="00AD1A0A">
      <w:pPr>
        <w:pStyle w:val="Heading3"/>
      </w:pPr>
      <w:bookmarkStart w:id="112" w:name="_Toc85090198"/>
      <w:r>
        <w:t>Surface</w:t>
      </w:r>
      <w:r>
        <w:rPr>
          <w:spacing w:val="-2"/>
        </w:rPr>
        <w:t xml:space="preserve"> </w:t>
      </w:r>
      <w:r>
        <w:t>Preparation</w:t>
      </w:r>
      <w:bookmarkEnd w:id="112"/>
    </w:p>
    <w:p w14:paraId="15A4A9E4" w14:textId="77777777" w:rsidR="00350633" w:rsidRDefault="00D47FC0" w:rsidP="003E4B8C">
      <w:pPr>
        <w:pStyle w:val="BodyText"/>
      </w:pPr>
      <w:r>
        <w:t>All surfaces shall be properly prepared as specified in Clause "Corrosion Protection: Surface Preparation".</w:t>
      </w:r>
    </w:p>
    <w:p w14:paraId="19D84E34" w14:textId="77777777" w:rsidR="00350633" w:rsidRDefault="00D47FC0" w:rsidP="003E4B8C">
      <w:pPr>
        <w:pStyle w:val="BodyText"/>
      </w:pPr>
      <w:r>
        <w:t>Coats</w:t>
      </w:r>
      <w:r>
        <w:rPr>
          <w:spacing w:val="-9"/>
        </w:rPr>
        <w:t xml:space="preserve"> </w:t>
      </w:r>
      <w:r>
        <w:t>shall</w:t>
      </w:r>
      <w:r>
        <w:rPr>
          <w:spacing w:val="-8"/>
        </w:rPr>
        <w:t xml:space="preserve"> </w:t>
      </w:r>
      <w:r>
        <w:t>be</w:t>
      </w:r>
      <w:r>
        <w:rPr>
          <w:spacing w:val="-10"/>
        </w:rPr>
        <w:t xml:space="preserve"> </w:t>
      </w:r>
      <w:r>
        <w:t>clean</w:t>
      </w:r>
      <w:r>
        <w:rPr>
          <w:spacing w:val="-7"/>
        </w:rPr>
        <w:t xml:space="preserve"> </w:t>
      </w:r>
      <w:r>
        <w:t>and</w:t>
      </w:r>
      <w:r>
        <w:rPr>
          <w:spacing w:val="-9"/>
        </w:rPr>
        <w:t xml:space="preserve"> </w:t>
      </w:r>
      <w:r>
        <w:t>free</w:t>
      </w:r>
      <w:r>
        <w:rPr>
          <w:spacing w:val="-10"/>
        </w:rPr>
        <w:t xml:space="preserve"> </w:t>
      </w:r>
      <w:r>
        <w:t>from</w:t>
      </w:r>
      <w:r>
        <w:rPr>
          <w:spacing w:val="-5"/>
        </w:rPr>
        <w:t xml:space="preserve"> </w:t>
      </w:r>
      <w:r>
        <w:t>dust,</w:t>
      </w:r>
      <w:r>
        <w:rPr>
          <w:spacing w:val="-9"/>
        </w:rPr>
        <w:t xml:space="preserve"> </w:t>
      </w:r>
      <w:proofErr w:type="gramStart"/>
      <w:r>
        <w:t>oil</w:t>
      </w:r>
      <w:proofErr w:type="gramEnd"/>
      <w:r>
        <w:rPr>
          <w:spacing w:val="-11"/>
        </w:rPr>
        <w:t xml:space="preserve"> </w:t>
      </w:r>
      <w:r>
        <w:t>and</w:t>
      </w:r>
      <w:r>
        <w:rPr>
          <w:spacing w:val="-9"/>
        </w:rPr>
        <w:t xml:space="preserve"> </w:t>
      </w:r>
      <w:r>
        <w:t>moisture</w:t>
      </w:r>
      <w:r>
        <w:rPr>
          <w:spacing w:val="-9"/>
        </w:rPr>
        <w:t xml:space="preserve"> </w:t>
      </w:r>
      <w:r>
        <w:t>before</w:t>
      </w:r>
      <w:r>
        <w:rPr>
          <w:spacing w:val="-9"/>
        </w:rPr>
        <w:t xml:space="preserve"> </w:t>
      </w:r>
      <w:r>
        <w:t>overcoating.</w:t>
      </w:r>
      <w:r>
        <w:rPr>
          <w:spacing w:val="-2"/>
        </w:rPr>
        <w:t xml:space="preserve"> </w:t>
      </w:r>
      <w:r>
        <w:t>The</w:t>
      </w:r>
      <w:r>
        <w:rPr>
          <w:spacing w:val="-10"/>
        </w:rPr>
        <w:t xml:space="preserve"> </w:t>
      </w:r>
      <w:r>
        <w:t>primary</w:t>
      </w:r>
      <w:r>
        <w:rPr>
          <w:spacing w:val="-12"/>
        </w:rPr>
        <w:t xml:space="preserve"> </w:t>
      </w:r>
      <w:r>
        <w:t>method for determination of oil and grease contamination of surfaces shall be visual inspection. Any surface that exhibits obvious signs of oil and grease, as well as variations in surface rusting and flash rusting, shall be regarded as having oil or grease contamination. All surfaces which have been machined or have had holes drilled shall be regarded as having oil and grease contamination.</w:t>
      </w:r>
    </w:p>
    <w:p w14:paraId="2D272F3E" w14:textId="51D86122" w:rsidR="00350633" w:rsidRDefault="00D47FC0" w:rsidP="00A052C5">
      <w:pPr>
        <w:pStyle w:val="Heading3"/>
      </w:pPr>
      <w:bookmarkStart w:id="113" w:name="_Toc85090199"/>
      <w:r>
        <w:t>Environmental</w:t>
      </w:r>
      <w:r>
        <w:rPr>
          <w:spacing w:val="-2"/>
        </w:rPr>
        <w:t xml:space="preserve"> </w:t>
      </w:r>
      <w:r>
        <w:t>Conditions</w:t>
      </w:r>
      <w:bookmarkEnd w:id="113"/>
    </w:p>
    <w:p w14:paraId="29A20E40" w14:textId="77777777" w:rsidR="00350633" w:rsidRDefault="00D47FC0" w:rsidP="003E4B8C">
      <w:pPr>
        <w:pStyle w:val="BodyText"/>
      </w:pPr>
      <w:r>
        <w:t xml:space="preserve">Paint shall not be </w:t>
      </w:r>
      <w:proofErr w:type="spellStart"/>
      <w:r>
        <w:t>be</w:t>
      </w:r>
      <w:proofErr w:type="spellEnd"/>
      <w:r>
        <w:t xml:space="preserve"> applied if:</w:t>
      </w:r>
    </w:p>
    <w:p w14:paraId="09CD5A5B" w14:textId="77777777" w:rsidR="00350633" w:rsidRDefault="00D47FC0" w:rsidP="00FA41E8">
      <w:pPr>
        <w:pStyle w:val="ListParagraph"/>
        <w:numPr>
          <w:ilvl w:val="0"/>
          <w:numId w:val="83"/>
        </w:numPr>
      </w:pPr>
      <w:r>
        <w:t>the conditions are windy or</w:t>
      </w:r>
      <w:r>
        <w:rPr>
          <w:spacing w:val="-23"/>
        </w:rPr>
        <w:t xml:space="preserve"> </w:t>
      </w:r>
      <w:r>
        <w:t>dusty.</w:t>
      </w:r>
    </w:p>
    <w:p w14:paraId="26100790" w14:textId="77777777" w:rsidR="00350633" w:rsidRDefault="00D47FC0" w:rsidP="00FA41E8">
      <w:pPr>
        <w:pStyle w:val="ListParagraph"/>
        <w:numPr>
          <w:ilvl w:val="0"/>
          <w:numId w:val="83"/>
        </w:numPr>
      </w:pPr>
      <w:r>
        <w:t>the surface temperature is less than 10</w:t>
      </w:r>
      <w:r>
        <w:rPr>
          <w:spacing w:val="-21"/>
        </w:rPr>
        <w:t xml:space="preserve"> </w:t>
      </w:r>
      <w:r>
        <w:t>ºC.</w:t>
      </w:r>
    </w:p>
    <w:p w14:paraId="4FFEE31F" w14:textId="77777777" w:rsidR="00350633" w:rsidRDefault="00D47FC0" w:rsidP="00FA41E8">
      <w:pPr>
        <w:pStyle w:val="ListParagraph"/>
        <w:numPr>
          <w:ilvl w:val="0"/>
          <w:numId w:val="83"/>
        </w:numPr>
      </w:pPr>
      <w:r>
        <w:lastRenderedPageBreak/>
        <w:t>the surface temperature is less than 3 ºC above</w:t>
      </w:r>
      <w:r>
        <w:rPr>
          <w:spacing w:val="1"/>
        </w:rPr>
        <w:t xml:space="preserve"> </w:t>
      </w:r>
      <w:r>
        <w:t>dewpoint.</w:t>
      </w:r>
    </w:p>
    <w:p w14:paraId="005C04DE" w14:textId="77777777" w:rsidR="00350633" w:rsidRDefault="00D47FC0" w:rsidP="00FA41E8">
      <w:pPr>
        <w:pStyle w:val="ListParagraph"/>
        <w:numPr>
          <w:ilvl w:val="0"/>
          <w:numId w:val="83"/>
        </w:numPr>
      </w:pPr>
      <w:r>
        <w:t>the surface temperature is above 35</w:t>
      </w:r>
      <w:r>
        <w:rPr>
          <w:spacing w:val="2"/>
        </w:rPr>
        <w:t xml:space="preserve"> </w:t>
      </w:r>
      <w:r>
        <w:t>ºC.</w:t>
      </w:r>
    </w:p>
    <w:p w14:paraId="65335BA3" w14:textId="77777777" w:rsidR="00350633" w:rsidRDefault="00D47FC0" w:rsidP="00FA41E8">
      <w:pPr>
        <w:pStyle w:val="ListParagraph"/>
        <w:numPr>
          <w:ilvl w:val="0"/>
          <w:numId w:val="83"/>
        </w:numPr>
      </w:pPr>
      <w:r>
        <w:t>the</w:t>
      </w:r>
      <w:r>
        <w:rPr>
          <w:spacing w:val="-7"/>
        </w:rPr>
        <w:t xml:space="preserve"> </w:t>
      </w:r>
      <w:r>
        <w:t>conditions</w:t>
      </w:r>
      <w:r>
        <w:rPr>
          <w:spacing w:val="-4"/>
        </w:rPr>
        <w:t xml:space="preserve"> </w:t>
      </w:r>
      <w:r>
        <w:t>are</w:t>
      </w:r>
      <w:r>
        <w:rPr>
          <w:spacing w:val="-7"/>
        </w:rPr>
        <w:t xml:space="preserve"> </w:t>
      </w:r>
      <w:r>
        <w:t>contrary</w:t>
      </w:r>
      <w:r>
        <w:rPr>
          <w:spacing w:val="-12"/>
        </w:rPr>
        <w:t xml:space="preserve"> </w:t>
      </w:r>
      <w:r>
        <w:t>to</w:t>
      </w:r>
      <w:r>
        <w:rPr>
          <w:spacing w:val="-6"/>
        </w:rPr>
        <w:t xml:space="preserve"> </w:t>
      </w:r>
      <w:r>
        <w:t>the</w:t>
      </w:r>
      <w:r>
        <w:rPr>
          <w:spacing w:val="-9"/>
        </w:rPr>
        <w:t xml:space="preserve"> </w:t>
      </w:r>
      <w:r>
        <w:t>manufacturer’s</w:t>
      </w:r>
      <w:r>
        <w:rPr>
          <w:spacing w:val="-7"/>
        </w:rPr>
        <w:t xml:space="preserve"> </w:t>
      </w:r>
      <w:r>
        <w:t>recommendations.</w:t>
      </w:r>
    </w:p>
    <w:p w14:paraId="7E4F75BF" w14:textId="77777777" w:rsidR="00350633" w:rsidRDefault="00D47FC0" w:rsidP="00FA41E8">
      <w:pPr>
        <w:pStyle w:val="ListParagraph"/>
        <w:numPr>
          <w:ilvl w:val="0"/>
          <w:numId w:val="83"/>
        </w:numPr>
      </w:pPr>
      <w:r>
        <w:t xml:space="preserve">the relative humidity is 85% or above (the determination of humidity may be made using moisture sensitive hair-type gauges, electronic </w:t>
      </w:r>
      <w:proofErr w:type="gramStart"/>
      <w:r>
        <w:t>gauges</w:t>
      </w:r>
      <w:proofErr w:type="gramEnd"/>
      <w:r>
        <w:t xml:space="preserve"> or sling psychrometers (whirling hygrometers) having a resolution of at least 1% humidity. Electronic gauges shall have calibration certification not more than 6 months old. Moisture sensitive hair-type and analogue gauges shall have a calibration certificate not more than 1 month old. The accuracy of thermometer used in sling psychrometers shall be tested by placing at </w:t>
      </w:r>
      <w:proofErr w:type="gramStart"/>
      <w:r>
        <w:t>least  4</w:t>
      </w:r>
      <w:proofErr w:type="gramEnd"/>
      <w:r>
        <w:t xml:space="preserve"> thermometers displaying temperatures within half a degree Centigrade of a mean shall be</w:t>
      </w:r>
      <w:r>
        <w:rPr>
          <w:spacing w:val="-2"/>
        </w:rPr>
        <w:t xml:space="preserve"> </w:t>
      </w:r>
      <w:r>
        <w:t>used).</w:t>
      </w:r>
    </w:p>
    <w:p w14:paraId="479A52DC" w14:textId="3208A084" w:rsidR="00350633" w:rsidRDefault="00D47FC0" w:rsidP="00A052C5">
      <w:pPr>
        <w:pStyle w:val="Heading3"/>
      </w:pPr>
      <w:bookmarkStart w:id="114" w:name="_Toc85090200"/>
      <w:r>
        <w:rPr>
          <w:u w:val="single"/>
        </w:rPr>
        <w:t>Mixing</w:t>
      </w:r>
      <w:bookmarkEnd w:id="114"/>
    </w:p>
    <w:p w14:paraId="1EBFA009" w14:textId="77777777" w:rsidR="00350633" w:rsidRDefault="00D47FC0" w:rsidP="003E4B8C">
      <w:pPr>
        <w:pStyle w:val="BodyText"/>
      </w:pPr>
      <w:r>
        <w:t>Coating materials shall be mixed thoroughly by a power stirrer.</w:t>
      </w:r>
    </w:p>
    <w:p w14:paraId="0760565C" w14:textId="77777777" w:rsidR="00350633" w:rsidRDefault="00D47FC0" w:rsidP="003E4B8C">
      <w:pPr>
        <w:pStyle w:val="BodyText"/>
      </w:pPr>
      <w:r>
        <w:t xml:space="preserve">In the case of two-pack materials, each component shall be thoroughly stirred separately. The two components shall then be </w:t>
      </w:r>
      <w:proofErr w:type="gramStart"/>
      <w:r>
        <w:t>mixed together</w:t>
      </w:r>
      <w:proofErr w:type="gramEnd"/>
      <w:r>
        <w:t xml:space="preserve"> in the proportions supplied by the manufacturer until the mixture is completely homogeneous. The use of part of the contents is not acceptable.</w:t>
      </w:r>
    </w:p>
    <w:p w14:paraId="73BFD919" w14:textId="77777777" w:rsidR="00350633" w:rsidRDefault="00D47FC0" w:rsidP="003E4B8C">
      <w:pPr>
        <w:pStyle w:val="BodyText"/>
      </w:pPr>
      <w:r>
        <w:t>In</w:t>
      </w:r>
      <w:r>
        <w:rPr>
          <w:spacing w:val="-5"/>
        </w:rPr>
        <w:t xml:space="preserve"> </w:t>
      </w:r>
      <w:r>
        <w:t>the</w:t>
      </w:r>
      <w:r>
        <w:rPr>
          <w:spacing w:val="-5"/>
        </w:rPr>
        <w:t xml:space="preserve"> </w:t>
      </w:r>
      <w:r>
        <w:t>case</w:t>
      </w:r>
      <w:r>
        <w:rPr>
          <w:spacing w:val="-5"/>
        </w:rPr>
        <w:t xml:space="preserve"> </w:t>
      </w:r>
      <w:r>
        <w:t>of</w:t>
      </w:r>
      <w:r>
        <w:rPr>
          <w:spacing w:val="-3"/>
        </w:rPr>
        <w:t xml:space="preserve"> </w:t>
      </w:r>
      <w:r>
        <w:t>solvent</w:t>
      </w:r>
      <w:r>
        <w:rPr>
          <w:spacing w:val="-4"/>
        </w:rPr>
        <w:t xml:space="preserve"> </w:t>
      </w:r>
      <w:r>
        <w:t>based</w:t>
      </w:r>
      <w:r>
        <w:rPr>
          <w:spacing w:val="-4"/>
        </w:rPr>
        <w:t xml:space="preserve"> </w:t>
      </w:r>
      <w:r>
        <w:t>epoxy</w:t>
      </w:r>
      <w:r>
        <w:rPr>
          <w:spacing w:val="-10"/>
        </w:rPr>
        <w:t xml:space="preserve"> </w:t>
      </w:r>
      <w:r>
        <w:t>materials,</w:t>
      </w:r>
      <w:r>
        <w:rPr>
          <w:spacing w:val="-4"/>
        </w:rPr>
        <w:t xml:space="preserve"> </w:t>
      </w:r>
      <w:r>
        <w:t>the</w:t>
      </w:r>
      <w:r>
        <w:rPr>
          <w:spacing w:val="-5"/>
        </w:rPr>
        <w:t xml:space="preserve"> </w:t>
      </w:r>
      <w:r>
        <w:t>mixed</w:t>
      </w:r>
      <w:r>
        <w:rPr>
          <w:spacing w:val="-5"/>
        </w:rPr>
        <w:t xml:space="preserve"> </w:t>
      </w:r>
      <w:r>
        <w:t>material shall</w:t>
      </w:r>
      <w:r>
        <w:rPr>
          <w:spacing w:val="-4"/>
        </w:rPr>
        <w:t xml:space="preserve"> </w:t>
      </w:r>
      <w:r>
        <w:t>be</w:t>
      </w:r>
      <w:r>
        <w:rPr>
          <w:spacing w:val="-5"/>
        </w:rPr>
        <w:t xml:space="preserve"> </w:t>
      </w:r>
      <w:r>
        <w:t>allowed</w:t>
      </w:r>
      <w:r>
        <w:rPr>
          <w:spacing w:val="-5"/>
        </w:rPr>
        <w:t xml:space="preserve"> </w:t>
      </w:r>
      <w:r>
        <w:t>to</w:t>
      </w:r>
      <w:r>
        <w:rPr>
          <w:spacing w:val="-5"/>
        </w:rPr>
        <w:t xml:space="preserve"> </w:t>
      </w:r>
      <w:r>
        <w:t>stand</w:t>
      </w:r>
      <w:r>
        <w:rPr>
          <w:spacing w:val="-5"/>
        </w:rPr>
        <w:t xml:space="preserve"> </w:t>
      </w:r>
      <w:r>
        <w:t>for</w:t>
      </w:r>
      <w:r>
        <w:rPr>
          <w:spacing w:val="-2"/>
        </w:rPr>
        <w:t xml:space="preserve"> </w:t>
      </w:r>
      <w:r>
        <w:t>the induction period recommended by the material</w:t>
      </w:r>
      <w:r>
        <w:rPr>
          <w:spacing w:val="-5"/>
        </w:rPr>
        <w:t xml:space="preserve"> </w:t>
      </w:r>
      <w:r>
        <w:t>manufacturer.</w:t>
      </w:r>
    </w:p>
    <w:p w14:paraId="573B3367" w14:textId="79D85931" w:rsidR="00350633" w:rsidRDefault="00D47FC0" w:rsidP="00A052C5">
      <w:pPr>
        <w:pStyle w:val="Heading3"/>
      </w:pPr>
      <w:bookmarkStart w:id="115" w:name="_Toc85090201"/>
      <w:r>
        <w:rPr>
          <w:u w:val="single"/>
        </w:rPr>
        <w:t>Painting</w:t>
      </w:r>
      <w:bookmarkEnd w:id="115"/>
    </w:p>
    <w:p w14:paraId="677D5853" w14:textId="4C6AC92F" w:rsidR="00350633" w:rsidRDefault="00D47FC0" w:rsidP="003E4B8C">
      <w:pPr>
        <w:pStyle w:val="BodyText"/>
      </w:pPr>
      <w:r>
        <w:t>Paints</w:t>
      </w:r>
      <w:r>
        <w:rPr>
          <w:spacing w:val="-18"/>
        </w:rPr>
        <w:t xml:space="preserve"> </w:t>
      </w:r>
      <w:r>
        <w:t>shall</w:t>
      </w:r>
      <w:r>
        <w:rPr>
          <w:spacing w:val="-20"/>
        </w:rPr>
        <w:t xml:space="preserve"> </w:t>
      </w:r>
      <w:r>
        <w:t>be</w:t>
      </w:r>
      <w:r>
        <w:rPr>
          <w:spacing w:val="-20"/>
        </w:rPr>
        <w:t xml:space="preserve"> </w:t>
      </w:r>
      <w:r>
        <w:t>applied</w:t>
      </w:r>
      <w:r>
        <w:rPr>
          <w:spacing w:val="-19"/>
        </w:rPr>
        <w:t xml:space="preserve"> </w:t>
      </w:r>
      <w:r>
        <w:t>strictly</w:t>
      </w:r>
      <w:r>
        <w:rPr>
          <w:spacing w:val="-22"/>
        </w:rPr>
        <w:t xml:space="preserve"> </w:t>
      </w:r>
      <w:r>
        <w:t>in</w:t>
      </w:r>
      <w:r>
        <w:rPr>
          <w:spacing w:val="-19"/>
        </w:rPr>
        <w:t xml:space="preserve"> </w:t>
      </w:r>
      <w:r>
        <w:t>accordance</w:t>
      </w:r>
      <w:r>
        <w:rPr>
          <w:spacing w:val="-20"/>
        </w:rPr>
        <w:t xml:space="preserve"> </w:t>
      </w:r>
      <w:r>
        <w:t>with</w:t>
      </w:r>
      <w:r>
        <w:rPr>
          <w:spacing w:val="-19"/>
        </w:rPr>
        <w:t xml:space="preserve"> </w:t>
      </w:r>
      <w:r>
        <w:t>the</w:t>
      </w:r>
      <w:r>
        <w:rPr>
          <w:spacing w:val="-21"/>
        </w:rPr>
        <w:t xml:space="preserve"> </w:t>
      </w:r>
      <w:r>
        <w:t>manufacturer's</w:t>
      </w:r>
      <w:r>
        <w:rPr>
          <w:spacing w:val="-21"/>
        </w:rPr>
        <w:t xml:space="preserve"> </w:t>
      </w:r>
      <w:r>
        <w:t>instructions</w:t>
      </w:r>
      <w:r>
        <w:rPr>
          <w:spacing w:val="-20"/>
        </w:rPr>
        <w:t xml:space="preserve"> </w:t>
      </w:r>
      <w:r>
        <w:t>by</w:t>
      </w:r>
      <w:r>
        <w:rPr>
          <w:spacing w:val="-25"/>
        </w:rPr>
        <w:t xml:space="preserve"> </w:t>
      </w:r>
      <w:r>
        <w:t>tradesmen</w:t>
      </w:r>
      <w:r>
        <w:rPr>
          <w:spacing w:val="-19"/>
        </w:rPr>
        <w:t xml:space="preserve"> </w:t>
      </w:r>
      <w:r>
        <w:t>skilled in this class of work. Thinning of paint shall only be allowed for spray application and the manufacturer's recommended thinners shall be</w:t>
      </w:r>
      <w:r>
        <w:rPr>
          <w:spacing w:val="-16"/>
        </w:rPr>
        <w:t xml:space="preserve"> </w:t>
      </w:r>
      <w:r>
        <w:t>used.</w:t>
      </w:r>
    </w:p>
    <w:p w14:paraId="37B4DE60" w14:textId="77777777" w:rsidR="00FA41E8" w:rsidRDefault="00FA41E8" w:rsidP="003E4B8C">
      <w:pPr>
        <w:pStyle w:val="BodyText"/>
      </w:pPr>
    </w:p>
    <w:p w14:paraId="2CEA21C7" w14:textId="5084462C" w:rsidR="00350633" w:rsidRDefault="00D47FC0" w:rsidP="00A052C5">
      <w:pPr>
        <w:pStyle w:val="Heading3"/>
      </w:pPr>
      <w:bookmarkStart w:id="116" w:name="_Toc85090202"/>
      <w:r>
        <w:t>Stripe</w:t>
      </w:r>
      <w:r>
        <w:rPr>
          <w:spacing w:val="-2"/>
        </w:rPr>
        <w:t xml:space="preserve"> </w:t>
      </w:r>
      <w:r>
        <w:t>Coats</w:t>
      </w:r>
      <w:bookmarkEnd w:id="116"/>
    </w:p>
    <w:p w14:paraId="07912579" w14:textId="77777777" w:rsidR="00350633" w:rsidRDefault="00D47FC0" w:rsidP="003E4B8C">
      <w:pPr>
        <w:pStyle w:val="BodyText"/>
      </w:pPr>
      <w:r>
        <w:t>All edges and welds shall be provided with at least one stripe coat. This coat shall, preferably, be the same as the primer but can be the same as the intermediate coat.</w:t>
      </w:r>
    </w:p>
    <w:p w14:paraId="3E6F33E6" w14:textId="23795BBD" w:rsidR="00350633" w:rsidRDefault="00D47FC0" w:rsidP="00A052C5">
      <w:pPr>
        <w:pStyle w:val="Heading3"/>
      </w:pPr>
      <w:bookmarkStart w:id="117" w:name="_Toc85090203"/>
      <w:r>
        <w:t>Coating of Hidden</w:t>
      </w:r>
      <w:r>
        <w:rPr>
          <w:spacing w:val="-13"/>
        </w:rPr>
        <w:t xml:space="preserve"> </w:t>
      </w:r>
      <w:r>
        <w:t>Areas</w:t>
      </w:r>
      <w:bookmarkEnd w:id="117"/>
    </w:p>
    <w:p w14:paraId="2DE379DF" w14:textId="77777777" w:rsidR="00350633" w:rsidRDefault="00D47FC0" w:rsidP="003E4B8C">
      <w:pPr>
        <w:pStyle w:val="BodyText"/>
      </w:pPr>
      <w:r>
        <w:t>Areas which will be inaccessible after erection and surfaces resting on floors shall receive the full paint system prior to erection.</w:t>
      </w:r>
    </w:p>
    <w:p w14:paraId="15DE2A92" w14:textId="1B68648A" w:rsidR="00350633" w:rsidRDefault="00D47FC0" w:rsidP="00A052C5">
      <w:pPr>
        <w:pStyle w:val="Heading3"/>
      </w:pPr>
      <w:bookmarkStart w:id="118" w:name="_Toc85090204"/>
      <w:r>
        <w:t>Surfaces in</w:t>
      </w:r>
      <w:r>
        <w:rPr>
          <w:spacing w:val="-8"/>
        </w:rPr>
        <w:t xml:space="preserve"> </w:t>
      </w:r>
      <w:r>
        <w:t>Contact</w:t>
      </w:r>
      <w:bookmarkEnd w:id="118"/>
    </w:p>
    <w:p w14:paraId="2201D622" w14:textId="77777777" w:rsidR="00350633" w:rsidRDefault="00D47FC0" w:rsidP="003E4B8C">
      <w:pPr>
        <w:pStyle w:val="BodyText"/>
      </w:pPr>
      <w:r>
        <w:t>Mating or contact surfaces shall be treated with one of the following systems, the system being chosen to suit the application:</w:t>
      </w:r>
    </w:p>
    <w:p w14:paraId="4E28B0B2" w14:textId="77777777" w:rsidR="00350633" w:rsidRDefault="00D47FC0" w:rsidP="00FA41E8">
      <w:pPr>
        <w:pStyle w:val="ListParagraph"/>
        <w:numPr>
          <w:ilvl w:val="0"/>
          <w:numId w:val="82"/>
        </w:numPr>
      </w:pPr>
      <w:r>
        <w:t>Surfaces</w:t>
      </w:r>
      <w:r>
        <w:rPr>
          <w:spacing w:val="-9"/>
        </w:rPr>
        <w:t xml:space="preserve"> </w:t>
      </w:r>
      <w:r>
        <w:t>shall</w:t>
      </w:r>
      <w:r>
        <w:rPr>
          <w:spacing w:val="-8"/>
        </w:rPr>
        <w:t xml:space="preserve"> </w:t>
      </w:r>
      <w:r>
        <w:t>be</w:t>
      </w:r>
      <w:r>
        <w:rPr>
          <w:spacing w:val="-7"/>
        </w:rPr>
        <w:t xml:space="preserve"> </w:t>
      </w:r>
      <w:r>
        <w:t>prepared</w:t>
      </w:r>
      <w:r>
        <w:rPr>
          <w:spacing w:val="-9"/>
        </w:rPr>
        <w:t xml:space="preserve"> </w:t>
      </w:r>
      <w:r>
        <w:t>and</w:t>
      </w:r>
      <w:r>
        <w:rPr>
          <w:spacing w:val="-7"/>
        </w:rPr>
        <w:t xml:space="preserve"> </w:t>
      </w:r>
      <w:r>
        <w:t>primed</w:t>
      </w:r>
      <w:r>
        <w:rPr>
          <w:spacing w:val="-7"/>
        </w:rPr>
        <w:t xml:space="preserve"> </w:t>
      </w:r>
      <w:r>
        <w:t>and</w:t>
      </w:r>
      <w:r>
        <w:rPr>
          <w:spacing w:val="-8"/>
        </w:rPr>
        <w:t xml:space="preserve"> </w:t>
      </w:r>
      <w:r>
        <w:t>brought</w:t>
      </w:r>
      <w:r>
        <w:rPr>
          <w:spacing w:val="-7"/>
        </w:rPr>
        <w:t xml:space="preserve"> </w:t>
      </w:r>
      <w:r>
        <w:t>together</w:t>
      </w:r>
      <w:r>
        <w:rPr>
          <w:spacing w:val="-6"/>
        </w:rPr>
        <w:t xml:space="preserve"> </w:t>
      </w:r>
      <w:r>
        <w:rPr>
          <w:spacing w:val="-4"/>
        </w:rPr>
        <w:t>while</w:t>
      </w:r>
      <w:r>
        <w:rPr>
          <w:spacing w:val="-7"/>
        </w:rPr>
        <w:t xml:space="preserve"> </w:t>
      </w:r>
      <w:r>
        <w:t>the</w:t>
      </w:r>
      <w:r>
        <w:rPr>
          <w:spacing w:val="-7"/>
        </w:rPr>
        <w:t xml:space="preserve"> </w:t>
      </w:r>
      <w:r>
        <w:t>paint</w:t>
      </w:r>
      <w:r>
        <w:rPr>
          <w:spacing w:val="-7"/>
        </w:rPr>
        <w:t xml:space="preserve"> </w:t>
      </w:r>
      <w:r>
        <w:t>is</w:t>
      </w:r>
      <w:r>
        <w:rPr>
          <w:spacing w:val="-6"/>
        </w:rPr>
        <w:t xml:space="preserve"> </w:t>
      </w:r>
      <w:r>
        <w:t>still</w:t>
      </w:r>
      <w:r>
        <w:rPr>
          <w:spacing w:val="-8"/>
        </w:rPr>
        <w:t xml:space="preserve"> </w:t>
      </w:r>
      <w:r>
        <w:t>wet;</w:t>
      </w:r>
      <w:r>
        <w:rPr>
          <w:spacing w:val="-7"/>
        </w:rPr>
        <w:t xml:space="preserve"> </w:t>
      </w:r>
      <w:r>
        <w:t>or,</w:t>
      </w:r>
    </w:p>
    <w:p w14:paraId="0A0F7109" w14:textId="77777777" w:rsidR="00350633" w:rsidRDefault="00D47FC0" w:rsidP="00FA41E8">
      <w:pPr>
        <w:pStyle w:val="ListParagraph"/>
        <w:numPr>
          <w:ilvl w:val="0"/>
          <w:numId w:val="82"/>
        </w:numPr>
      </w:pPr>
      <w:r>
        <w:t>Each</w:t>
      </w:r>
      <w:r>
        <w:rPr>
          <w:spacing w:val="-7"/>
        </w:rPr>
        <w:t xml:space="preserve"> </w:t>
      </w:r>
      <w:r>
        <w:t>surface</w:t>
      </w:r>
      <w:r>
        <w:rPr>
          <w:spacing w:val="-6"/>
        </w:rPr>
        <w:t xml:space="preserve"> </w:t>
      </w:r>
      <w:r>
        <w:t>shall</w:t>
      </w:r>
      <w:r>
        <w:rPr>
          <w:spacing w:val="-8"/>
        </w:rPr>
        <w:t xml:space="preserve"> </w:t>
      </w:r>
      <w:r>
        <w:t>be</w:t>
      </w:r>
      <w:r>
        <w:rPr>
          <w:spacing w:val="-6"/>
        </w:rPr>
        <w:t xml:space="preserve"> </w:t>
      </w:r>
      <w:r>
        <w:t>provided</w:t>
      </w:r>
      <w:r>
        <w:rPr>
          <w:spacing w:val="-7"/>
        </w:rPr>
        <w:t xml:space="preserve"> </w:t>
      </w:r>
      <w:r>
        <w:t>with</w:t>
      </w:r>
      <w:r>
        <w:rPr>
          <w:spacing w:val="-6"/>
        </w:rPr>
        <w:t xml:space="preserve"> </w:t>
      </w:r>
      <w:r>
        <w:t>one</w:t>
      </w:r>
      <w:r>
        <w:rPr>
          <w:spacing w:val="-7"/>
        </w:rPr>
        <w:t xml:space="preserve"> </w:t>
      </w:r>
      <w:r>
        <w:t>coat</w:t>
      </w:r>
      <w:r>
        <w:rPr>
          <w:spacing w:val="-6"/>
        </w:rPr>
        <w:t xml:space="preserve"> </w:t>
      </w:r>
      <w:r>
        <w:t>of</w:t>
      </w:r>
      <w:r>
        <w:rPr>
          <w:spacing w:val="-4"/>
        </w:rPr>
        <w:t xml:space="preserve"> </w:t>
      </w:r>
      <w:r>
        <w:t>inorganic</w:t>
      </w:r>
      <w:r>
        <w:rPr>
          <w:spacing w:val="-4"/>
        </w:rPr>
        <w:t xml:space="preserve"> zinc</w:t>
      </w:r>
      <w:r>
        <w:rPr>
          <w:spacing w:val="-5"/>
        </w:rPr>
        <w:t xml:space="preserve"> </w:t>
      </w:r>
      <w:proofErr w:type="gramStart"/>
      <w:r>
        <w:t>silicate;</w:t>
      </w:r>
      <w:proofErr w:type="gramEnd"/>
      <w:r>
        <w:rPr>
          <w:spacing w:val="-6"/>
        </w:rPr>
        <w:t xml:space="preserve"> </w:t>
      </w:r>
      <w:r>
        <w:t>or,</w:t>
      </w:r>
    </w:p>
    <w:p w14:paraId="0D702DFB" w14:textId="77777777" w:rsidR="00350633" w:rsidRDefault="00D47FC0" w:rsidP="00FA41E8">
      <w:pPr>
        <w:pStyle w:val="ListParagraph"/>
        <w:numPr>
          <w:ilvl w:val="0"/>
          <w:numId w:val="82"/>
        </w:numPr>
      </w:pPr>
      <w:r>
        <w:t>Surfaces shall be provided with a mastic or sealant;</w:t>
      </w:r>
      <w:r>
        <w:rPr>
          <w:spacing w:val="-39"/>
        </w:rPr>
        <w:t xml:space="preserve"> </w:t>
      </w:r>
      <w:r>
        <w:t>or,</w:t>
      </w:r>
    </w:p>
    <w:p w14:paraId="23A0A325" w14:textId="77777777" w:rsidR="00350633" w:rsidRDefault="00D47FC0" w:rsidP="00FA41E8">
      <w:pPr>
        <w:pStyle w:val="ListParagraph"/>
        <w:numPr>
          <w:ilvl w:val="0"/>
          <w:numId w:val="82"/>
        </w:numPr>
      </w:pPr>
      <w:r>
        <w:t>Surfaces</w:t>
      </w:r>
      <w:r>
        <w:rPr>
          <w:spacing w:val="-8"/>
        </w:rPr>
        <w:t xml:space="preserve"> </w:t>
      </w:r>
      <w:r>
        <w:t>shall</w:t>
      </w:r>
      <w:r>
        <w:rPr>
          <w:spacing w:val="-7"/>
        </w:rPr>
        <w:t xml:space="preserve"> </w:t>
      </w:r>
      <w:r>
        <w:t>be</w:t>
      </w:r>
      <w:r>
        <w:rPr>
          <w:spacing w:val="-6"/>
        </w:rPr>
        <w:t xml:space="preserve"> </w:t>
      </w:r>
      <w:r>
        <w:t>provided</w:t>
      </w:r>
      <w:r>
        <w:rPr>
          <w:spacing w:val="-4"/>
        </w:rPr>
        <w:t xml:space="preserve"> </w:t>
      </w:r>
      <w:r>
        <w:t>with</w:t>
      </w:r>
      <w:r>
        <w:rPr>
          <w:spacing w:val="-6"/>
        </w:rPr>
        <w:t xml:space="preserve"> </w:t>
      </w:r>
      <w:r>
        <w:t>insertion</w:t>
      </w:r>
      <w:r>
        <w:rPr>
          <w:spacing w:val="-6"/>
        </w:rPr>
        <w:t xml:space="preserve"> </w:t>
      </w:r>
      <w:r>
        <w:t>rubber</w:t>
      </w:r>
      <w:r>
        <w:rPr>
          <w:spacing w:val="-6"/>
        </w:rPr>
        <w:t xml:space="preserve"> </w:t>
      </w:r>
      <w:r>
        <w:t>or</w:t>
      </w:r>
      <w:r>
        <w:rPr>
          <w:spacing w:val="-5"/>
        </w:rPr>
        <w:t xml:space="preserve"> </w:t>
      </w:r>
      <w:r>
        <w:t>other</w:t>
      </w:r>
      <w:r>
        <w:rPr>
          <w:spacing w:val="-7"/>
        </w:rPr>
        <w:t xml:space="preserve"> </w:t>
      </w:r>
      <w:r>
        <w:t>gasket</w:t>
      </w:r>
      <w:r>
        <w:rPr>
          <w:spacing w:val="-9"/>
        </w:rPr>
        <w:t xml:space="preserve"> </w:t>
      </w:r>
      <w:r>
        <w:t>material.</w:t>
      </w:r>
    </w:p>
    <w:p w14:paraId="54648B14" w14:textId="08E889D5" w:rsidR="00350633" w:rsidRDefault="00D47FC0" w:rsidP="00A052C5">
      <w:pPr>
        <w:pStyle w:val="Heading3"/>
      </w:pPr>
      <w:bookmarkStart w:id="119" w:name="_Toc85090205"/>
      <w:r>
        <w:rPr>
          <w:u w:val="single"/>
        </w:rPr>
        <w:t>Crevices</w:t>
      </w:r>
      <w:bookmarkEnd w:id="119"/>
    </w:p>
    <w:p w14:paraId="7BB89F91" w14:textId="77777777" w:rsidR="00350633" w:rsidRDefault="00D47FC0" w:rsidP="003E4B8C">
      <w:pPr>
        <w:pStyle w:val="BodyText"/>
      </w:pPr>
      <w:r>
        <w:t xml:space="preserve">Crevices </w:t>
      </w:r>
      <w:r>
        <w:rPr>
          <w:spacing w:val="-4"/>
        </w:rPr>
        <w:t xml:space="preserve">will </w:t>
      </w:r>
      <w:r>
        <w:t xml:space="preserve">not be permitted. Where unavoidable crevices are accepted by the Engineer, such crevices shall be sealed with either a coal tar product which can be applied at thicknesses of up to 1 000 </w:t>
      </w:r>
      <w:proofErr w:type="spellStart"/>
      <w:r>
        <w:t>μm</w:t>
      </w:r>
      <w:proofErr w:type="spellEnd"/>
      <w:r>
        <w:t xml:space="preserve"> such as Carboline Bitumastic 50 or equivalent; or a </w:t>
      </w:r>
      <w:proofErr w:type="gramStart"/>
      <w:r>
        <w:t>two part</w:t>
      </w:r>
      <w:proofErr w:type="gramEnd"/>
      <w:r>
        <w:t xml:space="preserve"> solvent free epoxy which can be applied at thicknesses of up to 600 </w:t>
      </w:r>
      <w:proofErr w:type="spellStart"/>
      <w:r>
        <w:t>μm</w:t>
      </w:r>
      <w:proofErr w:type="spellEnd"/>
      <w:r>
        <w:t xml:space="preserve"> such as </w:t>
      </w:r>
      <w:proofErr w:type="spellStart"/>
      <w:r>
        <w:t>Sigmaline</w:t>
      </w:r>
      <w:proofErr w:type="spellEnd"/>
      <w:r>
        <w:t xml:space="preserve"> 523 or equivalent.</w:t>
      </w:r>
    </w:p>
    <w:p w14:paraId="2D1C9C63" w14:textId="66C6B803" w:rsidR="00350633" w:rsidRDefault="00D47FC0" w:rsidP="00A052C5">
      <w:pPr>
        <w:pStyle w:val="Heading3"/>
      </w:pPr>
      <w:bookmarkStart w:id="120" w:name="_Toc85090206"/>
      <w:r>
        <w:lastRenderedPageBreak/>
        <w:t>Items Encased in</w:t>
      </w:r>
      <w:r>
        <w:rPr>
          <w:spacing w:val="-14"/>
        </w:rPr>
        <w:t xml:space="preserve"> </w:t>
      </w:r>
      <w:r>
        <w:t>Concrete</w:t>
      </w:r>
      <w:bookmarkEnd w:id="120"/>
    </w:p>
    <w:p w14:paraId="7EB4410E" w14:textId="77777777" w:rsidR="00350633" w:rsidRDefault="00D47FC0" w:rsidP="003E4B8C">
      <w:pPr>
        <w:pStyle w:val="BodyText"/>
      </w:pPr>
      <w:r>
        <w:t>Metal</w:t>
      </w:r>
      <w:r>
        <w:rPr>
          <w:spacing w:val="-11"/>
        </w:rPr>
        <w:t xml:space="preserve"> </w:t>
      </w:r>
      <w:r>
        <w:t>to</w:t>
      </w:r>
      <w:r>
        <w:rPr>
          <w:spacing w:val="-10"/>
        </w:rPr>
        <w:t xml:space="preserve"> </w:t>
      </w:r>
      <w:r>
        <w:t>be</w:t>
      </w:r>
      <w:r>
        <w:rPr>
          <w:spacing w:val="-10"/>
        </w:rPr>
        <w:t xml:space="preserve"> </w:t>
      </w:r>
      <w:r>
        <w:t>encased</w:t>
      </w:r>
      <w:r>
        <w:rPr>
          <w:spacing w:val="-9"/>
        </w:rPr>
        <w:t xml:space="preserve"> </w:t>
      </w:r>
      <w:r>
        <w:t>in</w:t>
      </w:r>
      <w:r>
        <w:rPr>
          <w:spacing w:val="-10"/>
        </w:rPr>
        <w:t xml:space="preserve"> </w:t>
      </w:r>
      <w:r>
        <w:t>concrete</w:t>
      </w:r>
      <w:r>
        <w:rPr>
          <w:spacing w:val="-10"/>
        </w:rPr>
        <w:t xml:space="preserve"> </w:t>
      </w:r>
      <w:r>
        <w:t>shall</w:t>
      </w:r>
      <w:r>
        <w:rPr>
          <w:spacing w:val="-10"/>
        </w:rPr>
        <w:t xml:space="preserve"> </w:t>
      </w:r>
      <w:r>
        <w:t>be</w:t>
      </w:r>
      <w:r>
        <w:rPr>
          <w:spacing w:val="-10"/>
        </w:rPr>
        <w:t xml:space="preserve"> </w:t>
      </w:r>
      <w:r>
        <w:t>painted</w:t>
      </w:r>
      <w:r>
        <w:rPr>
          <w:spacing w:val="-10"/>
        </w:rPr>
        <w:t xml:space="preserve"> </w:t>
      </w:r>
      <w:r>
        <w:t>externally</w:t>
      </w:r>
      <w:r>
        <w:rPr>
          <w:spacing w:val="-13"/>
        </w:rPr>
        <w:t xml:space="preserve"> </w:t>
      </w:r>
      <w:r>
        <w:t>up</w:t>
      </w:r>
      <w:r>
        <w:rPr>
          <w:spacing w:val="-10"/>
        </w:rPr>
        <w:t xml:space="preserve"> </w:t>
      </w:r>
      <w:r>
        <w:t>to</w:t>
      </w:r>
      <w:r>
        <w:rPr>
          <w:spacing w:val="-10"/>
        </w:rPr>
        <w:t xml:space="preserve"> </w:t>
      </w:r>
      <w:r>
        <w:t>30</w:t>
      </w:r>
      <w:r>
        <w:rPr>
          <w:spacing w:val="-9"/>
        </w:rPr>
        <w:t xml:space="preserve"> </w:t>
      </w:r>
      <w:r>
        <w:t>mm</w:t>
      </w:r>
      <w:r>
        <w:rPr>
          <w:spacing w:val="-8"/>
        </w:rPr>
        <w:t xml:space="preserve"> </w:t>
      </w:r>
      <w:r>
        <w:t>inside</w:t>
      </w:r>
      <w:r>
        <w:rPr>
          <w:spacing w:val="-10"/>
        </w:rPr>
        <w:t xml:space="preserve"> </w:t>
      </w:r>
      <w:r>
        <w:t>the</w:t>
      </w:r>
      <w:r>
        <w:rPr>
          <w:spacing w:val="-13"/>
        </w:rPr>
        <w:t xml:space="preserve"> </w:t>
      </w:r>
      <w:r>
        <w:t>concrete</w:t>
      </w:r>
      <w:r>
        <w:rPr>
          <w:spacing w:val="-12"/>
        </w:rPr>
        <w:t xml:space="preserve"> </w:t>
      </w:r>
      <w:r>
        <w:t>section, leaving</w:t>
      </w:r>
      <w:r>
        <w:rPr>
          <w:spacing w:val="-7"/>
        </w:rPr>
        <w:t xml:space="preserve"> </w:t>
      </w:r>
      <w:r>
        <w:t>the</w:t>
      </w:r>
      <w:r>
        <w:rPr>
          <w:spacing w:val="-7"/>
        </w:rPr>
        <w:t xml:space="preserve"> </w:t>
      </w:r>
      <w:r>
        <w:t>remainder</w:t>
      </w:r>
      <w:r>
        <w:rPr>
          <w:spacing w:val="-5"/>
        </w:rPr>
        <w:t xml:space="preserve"> </w:t>
      </w:r>
      <w:r>
        <w:t>bare</w:t>
      </w:r>
      <w:r>
        <w:rPr>
          <w:spacing w:val="-9"/>
        </w:rPr>
        <w:t xml:space="preserve"> </w:t>
      </w:r>
      <w:proofErr w:type="gramStart"/>
      <w:r>
        <w:t>so</w:t>
      </w:r>
      <w:r>
        <w:rPr>
          <w:spacing w:val="-6"/>
        </w:rPr>
        <w:t xml:space="preserve"> </w:t>
      </w:r>
      <w:r>
        <w:t>as</w:t>
      </w:r>
      <w:r>
        <w:rPr>
          <w:spacing w:val="-5"/>
        </w:rPr>
        <w:t xml:space="preserve"> </w:t>
      </w:r>
      <w:r>
        <w:t>to</w:t>
      </w:r>
      <w:proofErr w:type="gramEnd"/>
      <w:r>
        <w:rPr>
          <w:spacing w:val="-8"/>
        </w:rPr>
        <w:t xml:space="preserve"> </w:t>
      </w:r>
      <w:r>
        <w:t>facilitate</w:t>
      </w:r>
      <w:r>
        <w:rPr>
          <w:spacing w:val="-7"/>
        </w:rPr>
        <w:t xml:space="preserve"> </w:t>
      </w:r>
      <w:r>
        <w:t>bonding</w:t>
      </w:r>
      <w:r>
        <w:rPr>
          <w:spacing w:val="-6"/>
        </w:rPr>
        <w:t xml:space="preserve"> </w:t>
      </w:r>
      <w:r>
        <w:t>with</w:t>
      </w:r>
      <w:r>
        <w:rPr>
          <w:spacing w:val="-7"/>
        </w:rPr>
        <w:t xml:space="preserve"> </w:t>
      </w:r>
      <w:r>
        <w:t>the</w:t>
      </w:r>
      <w:r>
        <w:rPr>
          <w:spacing w:val="-6"/>
        </w:rPr>
        <w:t xml:space="preserve"> </w:t>
      </w:r>
      <w:r>
        <w:t>concrete.</w:t>
      </w:r>
    </w:p>
    <w:p w14:paraId="3D663444" w14:textId="7BCF84C2" w:rsidR="00350633" w:rsidRDefault="00D47FC0" w:rsidP="00A052C5">
      <w:pPr>
        <w:pStyle w:val="Heading3"/>
      </w:pPr>
      <w:bookmarkStart w:id="121" w:name="_Toc85090207"/>
      <w:r>
        <w:t>Protection of Machined</w:t>
      </w:r>
      <w:r>
        <w:rPr>
          <w:spacing w:val="-13"/>
        </w:rPr>
        <w:t xml:space="preserve"> </w:t>
      </w:r>
      <w:r>
        <w:t>Surfaces</w:t>
      </w:r>
      <w:bookmarkEnd w:id="121"/>
    </w:p>
    <w:p w14:paraId="532381BA" w14:textId="77777777" w:rsidR="00350633" w:rsidRDefault="00D47FC0" w:rsidP="003E4B8C">
      <w:pPr>
        <w:pStyle w:val="BodyText"/>
      </w:pPr>
      <w:r>
        <w:t xml:space="preserve">Where painting of machined surfaces is not possible or advisable, these surfaces shall be coated with an approved proprietary anti-corrosion compound </w:t>
      </w:r>
      <w:r>
        <w:rPr>
          <w:spacing w:val="-4"/>
        </w:rPr>
        <w:t xml:space="preserve">giving </w:t>
      </w:r>
      <w:r>
        <w:t>12 months protection under operating conditions. Shaft ends and machined mating or mounting surfaces or pads shall be so coated and shall not be painted.</w:t>
      </w:r>
    </w:p>
    <w:p w14:paraId="43F90399" w14:textId="42AD4A50" w:rsidR="00350633" w:rsidRDefault="00D47FC0" w:rsidP="001B2A02">
      <w:pPr>
        <w:pStyle w:val="Heading3"/>
      </w:pPr>
      <w:bookmarkStart w:id="122" w:name="_Toc85090208"/>
      <w:r>
        <w:t>Coating</w:t>
      </w:r>
      <w:r>
        <w:rPr>
          <w:spacing w:val="-6"/>
        </w:rPr>
        <w:t xml:space="preserve"> </w:t>
      </w:r>
      <w:r>
        <w:t>Thickness</w:t>
      </w:r>
      <w:bookmarkEnd w:id="122"/>
    </w:p>
    <w:p w14:paraId="2213F1EF" w14:textId="72351711" w:rsidR="001B2A02" w:rsidRDefault="00D47FC0" w:rsidP="003E4B8C">
      <w:pPr>
        <w:pStyle w:val="BodyText"/>
      </w:pPr>
      <w:r>
        <w:t>The</w:t>
      </w:r>
      <w:r>
        <w:rPr>
          <w:spacing w:val="-21"/>
        </w:rPr>
        <w:t xml:space="preserve"> </w:t>
      </w:r>
      <w:r>
        <w:t>dry</w:t>
      </w:r>
      <w:r>
        <w:rPr>
          <w:spacing w:val="-23"/>
        </w:rPr>
        <w:t xml:space="preserve"> </w:t>
      </w:r>
      <w:r>
        <w:t>film</w:t>
      </w:r>
      <w:r>
        <w:rPr>
          <w:spacing w:val="-15"/>
        </w:rPr>
        <w:t xml:space="preserve"> </w:t>
      </w:r>
      <w:r>
        <w:rPr>
          <w:spacing w:val="-3"/>
        </w:rPr>
        <w:t>thickness</w:t>
      </w:r>
      <w:r>
        <w:rPr>
          <w:spacing w:val="-16"/>
        </w:rPr>
        <w:t xml:space="preserve"> </w:t>
      </w:r>
      <w:r>
        <w:rPr>
          <w:spacing w:val="-3"/>
        </w:rPr>
        <w:t>shall</w:t>
      </w:r>
      <w:r>
        <w:rPr>
          <w:spacing w:val="-19"/>
        </w:rPr>
        <w:t xml:space="preserve"> </w:t>
      </w:r>
      <w:r>
        <w:rPr>
          <w:spacing w:val="-3"/>
        </w:rPr>
        <w:t>be</w:t>
      </w:r>
      <w:r>
        <w:rPr>
          <w:spacing w:val="-19"/>
        </w:rPr>
        <w:t xml:space="preserve"> </w:t>
      </w:r>
      <w:r>
        <w:rPr>
          <w:spacing w:val="-3"/>
        </w:rPr>
        <w:t>measured</w:t>
      </w:r>
      <w:r>
        <w:rPr>
          <w:spacing w:val="-18"/>
        </w:rPr>
        <w:t xml:space="preserve"> </w:t>
      </w:r>
      <w:r>
        <w:rPr>
          <w:spacing w:val="-3"/>
        </w:rPr>
        <w:t>using</w:t>
      </w:r>
      <w:r>
        <w:rPr>
          <w:spacing w:val="-18"/>
        </w:rPr>
        <w:t xml:space="preserve"> </w:t>
      </w:r>
      <w:r>
        <w:t>a</w:t>
      </w:r>
      <w:r>
        <w:rPr>
          <w:spacing w:val="-19"/>
        </w:rPr>
        <w:t xml:space="preserve"> </w:t>
      </w:r>
      <w:r>
        <w:rPr>
          <w:spacing w:val="-3"/>
        </w:rPr>
        <w:t>non-destructive</w:t>
      </w:r>
      <w:r>
        <w:rPr>
          <w:spacing w:val="-18"/>
        </w:rPr>
        <w:t xml:space="preserve"> </w:t>
      </w:r>
      <w:r>
        <w:rPr>
          <w:spacing w:val="-3"/>
        </w:rPr>
        <w:t>thickness</w:t>
      </w:r>
      <w:r>
        <w:rPr>
          <w:spacing w:val="-16"/>
        </w:rPr>
        <w:t xml:space="preserve"> </w:t>
      </w:r>
      <w:r>
        <w:rPr>
          <w:spacing w:val="-3"/>
        </w:rPr>
        <w:t>testing</w:t>
      </w:r>
      <w:r>
        <w:rPr>
          <w:spacing w:val="-20"/>
        </w:rPr>
        <w:t xml:space="preserve"> </w:t>
      </w:r>
      <w:r>
        <w:rPr>
          <w:spacing w:val="-3"/>
        </w:rPr>
        <w:t>machine</w:t>
      </w:r>
      <w:r>
        <w:rPr>
          <w:spacing w:val="-19"/>
        </w:rPr>
        <w:t xml:space="preserve"> </w:t>
      </w:r>
      <w:r>
        <w:t>and</w:t>
      </w:r>
      <w:r>
        <w:rPr>
          <w:spacing w:val="-18"/>
        </w:rPr>
        <w:t xml:space="preserve"> </w:t>
      </w:r>
      <w:r>
        <w:rPr>
          <w:spacing w:val="-3"/>
        </w:rPr>
        <w:t xml:space="preserve">shall comply with </w:t>
      </w:r>
      <w:r>
        <w:t xml:space="preserve">the </w:t>
      </w:r>
      <w:r>
        <w:rPr>
          <w:spacing w:val="-3"/>
        </w:rPr>
        <w:t xml:space="preserve">Specification. </w:t>
      </w:r>
      <w:r>
        <w:t>90 % of all thicknesses measured shall comply with the minimum requirements</w:t>
      </w:r>
      <w:r>
        <w:rPr>
          <w:spacing w:val="-11"/>
        </w:rPr>
        <w:t xml:space="preserve"> </w:t>
      </w:r>
      <w:r>
        <w:t>of</w:t>
      </w:r>
      <w:r>
        <w:rPr>
          <w:spacing w:val="-10"/>
        </w:rPr>
        <w:t xml:space="preserve"> </w:t>
      </w:r>
      <w:r>
        <w:t>the</w:t>
      </w:r>
      <w:r>
        <w:rPr>
          <w:spacing w:val="-10"/>
        </w:rPr>
        <w:t xml:space="preserve"> </w:t>
      </w:r>
      <w:r>
        <w:t>Specification.</w:t>
      </w:r>
      <w:r>
        <w:rPr>
          <w:spacing w:val="-10"/>
        </w:rPr>
        <w:t xml:space="preserve"> </w:t>
      </w:r>
      <w:r>
        <w:t>Up</w:t>
      </w:r>
      <w:r>
        <w:rPr>
          <w:spacing w:val="-12"/>
        </w:rPr>
        <w:t xml:space="preserve"> </w:t>
      </w:r>
      <w:r>
        <w:t>to</w:t>
      </w:r>
      <w:r>
        <w:rPr>
          <w:spacing w:val="-10"/>
        </w:rPr>
        <w:t xml:space="preserve"> </w:t>
      </w:r>
      <w:r>
        <w:t>10</w:t>
      </w:r>
      <w:r>
        <w:rPr>
          <w:spacing w:val="-2"/>
        </w:rPr>
        <w:t xml:space="preserve"> </w:t>
      </w:r>
      <w:r>
        <w:t>%</w:t>
      </w:r>
      <w:r>
        <w:rPr>
          <w:spacing w:val="-9"/>
        </w:rPr>
        <w:t xml:space="preserve"> </w:t>
      </w:r>
      <w:r>
        <w:t>of</w:t>
      </w:r>
      <w:r>
        <w:rPr>
          <w:spacing w:val="-10"/>
        </w:rPr>
        <w:t xml:space="preserve"> </w:t>
      </w:r>
      <w:r>
        <w:t>all</w:t>
      </w:r>
      <w:r>
        <w:rPr>
          <w:spacing w:val="-12"/>
        </w:rPr>
        <w:t xml:space="preserve"> </w:t>
      </w:r>
      <w:r>
        <w:t>readings</w:t>
      </w:r>
      <w:r>
        <w:rPr>
          <w:spacing w:val="-10"/>
        </w:rPr>
        <w:t xml:space="preserve"> </w:t>
      </w:r>
      <w:r>
        <w:t>may</w:t>
      </w:r>
      <w:r>
        <w:rPr>
          <w:spacing w:val="-17"/>
        </w:rPr>
        <w:t xml:space="preserve"> </w:t>
      </w:r>
      <w:r>
        <w:t>be</w:t>
      </w:r>
      <w:r>
        <w:rPr>
          <w:spacing w:val="-11"/>
        </w:rPr>
        <w:t xml:space="preserve"> </w:t>
      </w:r>
      <w:r>
        <w:t>below</w:t>
      </w:r>
      <w:r>
        <w:rPr>
          <w:spacing w:val="-14"/>
        </w:rPr>
        <w:t xml:space="preserve"> </w:t>
      </w:r>
      <w:r>
        <w:t>the</w:t>
      </w:r>
      <w:r>
        <w:rPr>
          <w:spacing w:val="-12"/>
        </w:rPr>
        <w:t xml:space="preserve"> </w:t>
      </w:r>
      <w:r>
        <w:t>specified</w:t>
      </w:r>
      <w:r>
        <w:rPr>
          <w:spacing w:val="-7"/>
        </w:rPr>
        <w:t xml:space="preserve"> </w:t>
      </w:r>
      <w:r>
        <w:t xml:space="preserve">minimum </w:t>
      </w:r>
      <w:proofErr w:type="gramStart"/>
      <w:r>
        <w:t>thickness, but</w:t>
      </w:r>
      <w:proofErr w:type="gramEnd"/>
      <w:r>
        <w:t xml:space="preserve"> may not be less than 80 % of the specified minimum</w:t>
      </w:r>
      <w:r>
        <w:rPr>
          <w:spacing w:val="-1"/>
        </w:rPr>
        <w:t xml:space="preserve"> </w:t>
      </w:r>
      <w:r>
        <w:t>thickness.</w:t>
      </w:r>
    </w:p>
    <w:p w14:paraId="0919981E" w14:textId="1BC92031" w:rsidR="00350633" w:rsidRPr="00FA41E8" w:rsidRDefault="00D47FC0" w:rsidP="001B2A02">
      <w:pPr>
        <w:pStyle w:val="Heading3"/>
      </w:pPr>
      <w:bookmarkStart w:id="123" w:name="_Toc85090209"/>
      <w:r w:rsidRPr="00FA41E8">
        <w:t>Repair</w:t>
      </w:r>
      <w:bookmarkEnd w:id="123"/>
    </w:p>
    <w:p w14:paraId="7235FE1A" w14:textId="77777777" w:rsidR="00350633" w:rsidRDefault="00D47FC0" w:rsidP="003E4B8C">
      <w:pPr>
        <w:pStyle w:val="BodyText"/>
      </w:pPr>
      <w:r>
        <w:t>Painted</w:t>
      </w:r>
      <w:r>
        <w:rPr>
          <w:spacing w:val="-6"/>
        </w:rPr>
        <w:t xml:space="preserve"> </w:t>
      </w:r>
      <w:r>
        <w:t>areas</w:t>
      </w:r>
      <w:r>
        <w:rPr>
          <w:spacing w:val="-4"/>
        </w:rPr>
        <w:t xml:space="preserve"> </w:t>
      </w:r>
      <w:r>
        <w:t>damaged</w:t>
      </w:r>
      <w:r>
        <w:rPr>
          <w:spacing w:val="-5"/>
        </w:rPr>
        <w:t xml:space="preserve"> </w:t>
      </w:r>
      <w:r>
        <w:t>during</w:t>
      </w:r>
      <w:r>
        <w:rPr>
          <w:spacing w:val="-6"/>
        </w:rPr>
        <w:t xml:space="preserve"> </w:t>
      </w:r>
      <w:r>
        <w:t>transportation,</w:t>
      </w:r>
      <w:r>
        <w:rPr>
          <w:spacing w:val="-5"/>
        </w:rPr>
        <w:t xml:space="preserve"> </w:t>
      </w:r>
      <w:r>
        <w:t>erection</w:t>
      </w:r>
      <w:r>
        <w:rPr>
          <w:spacing w:val="-5"/>
        </w:rPr>
        <w:t xml:space="preserve"> </w:t>
      </w:r>
      <w:r>
        <w:t>or</w:t>
      </w:r>
      <w:r>
        <w:rPr>
          <w:spacing w:val="-4"/>
        </w:rPr>
        <w:t xml:space="preserve"> </w:t>
      </w:r>
      <w:r>
        <w:t>any</w:t>
      </w:r>
      <w:r>
        <w:rPr>
          <w:spacing w:val="-14"/>
        </w:rPr>
        <w:t xml:space="preserve"> </w:t>
      </w:r>
      <w:r>
        <w:t>means</w:t>
      </w:r>
      <w:r>
        <w:rPr>
          <w:spacing w:val="-5"/>
        </w:rPr>
        <w:t xml:space="preserve"> </w:t>
      </w:r>
      <w:r>
        <w:t>whatever</w:t>
      </w:r>
      <w:r>
        <w:rPr>
          <w:spacing w:val="-4"/>
        </w:rPr>
        <w:t xml:space="preserve"> </w:t>
      </w:r>
      <w:r>
        <w:t>shall</w:t>
      </w:r>
      <w:r>
        <w:rPr>
          <w:spacing w:val="-9"/>
        </w:rPr>
        <w:t xml:space="preserve"> </w:t>
      </w:r>
      <w:r>
        <w:t>be</w:t>
      </w:r>
      <w:r>
        <w:rPr>
          <w:spacing w:val="-5"/>
        </w:rPr>
        <w:t xml:space="preserve"> </w:t>
      </w:r>
      <w:r>
        <w:t>repaired</w:t>
      </w:r>
      <w:r>
        <w:rPr>
          <w:spacing w:val="-6"/>
        </w:rPr>
        <w:t xml:space="preserve"> </w:t>
      </w:r>
      <w:r>
        <w:t>as follows</w:t>
      </w:r>
      <w:r>
        <w:rPr>
          <w:spacing w:val="-11"/>
        </w:rPr>
        <w:t xml:space="preserve"> </w:t>
      </w:r>
      <w:r>
        <w:t>-</w:t>
      </w:r>
      <w:r>
        <w:rPr>
          <w:spacing w:val="37"/>
        </w:rPr>
        <w:t xml:space="preserve"> </w:t>
      </w:r>
      <w:r>
        <w:t>Rusted</w:t>
      </w:r>
      <w:r>
        <w:rPr>
          <w:spacing w:val="-11"/>
        </w:rPr>
        <w:t xml:space="preserve"> </w:t>
      </w:r>
      <w:r>
        <w:t>spots</w:t>
      </w:r>
      <w:r>
        <w:rPr>
          <w:spacing w:val="-10"/>
        </w:rPr>
        <w:t xml:space="preserve"> </w:t>
      </w:r>
      <w:r>
        <w:t>shall</w:t>
      </w:r>
      <w:r>
        <w:rPr>
          <w:spacing w:val="-12"/>
        </w:rPr>
        <w:t xml:space="preserve"> </w:t>
      </w:r>
      <w:r>
        <w:t>be</w:t>
      </w:r>
      <w:r>
        <w:rPr>
          <w:spacing w:val="-11"/>
        </w:rPr>
        <w:t xml:space="preserve"> </w:t>
      </w:r>
      <w:r>
        <w:t>removed</w:t>
      </w:r>
      <w:r>
        <w:rPr>
          <w:spacing w:val="-11"/>
        </w:rPr>
        <w:t xml:space="preserve"> </w:t>
      </w:r>
      <w:r>
        <w:t>and</w:t>
      </w:r>
      <w:r>
        <w:rPr>
          <w:spacing w:val="-11"/>
        </w:rPr>
        <w:t xml:space="preserve"> </w:t>
      </w:r>
      <w:r>
        <w:t>cleaned</w:t>
      </w:r>
      <w:r>
        <w:rPr>
          <w:spacing w:val="-11"/>
        </w:rPr>
        <w:t xml:space="preserve"> </w:t>
      </w:r>
      <w:r>
        <w:t>by</w:t>
      </w:r>
      <w:r>
        <w:rPr>
          <w:spacing w:val="-13"/>
        </w:rPr>
        <w:t xml:space="preserve"> </w:t>
      </w:r>
      <w:r>
        <w:t>means</w:t>
      </w:r>
      <w:r>
        <w:rPr>
          <w:spacing w:val="-10"/>
        </w:rPr>
        <w:t xml:space="preserve"> </w:t>
      </w:r>
      <w:r>
        <w:t>of</w:t>
      </w:r>
      <w:r>
        <w:rPr>
          <w:spacing w:val="-6"/>
        </w:rPr>
        <w:t xml:space="preserve"> </w:t>
      </w:r>
      <w:r>
        <w:t>a</w:t>
      </w:r>
      <w:r>
        <w:rPr>
          <w:spacing w:val="-11"/>
        </w:rPr>
        <w:t xml:space="preserve"> </w:t>
      </w:r>
      <w:r>
        <w:t>wire</w:t>
      </w:r>
      <w:r>
        <w:rPr>
          <w:spacing w:val="-11"/>
        </w:rPr>
        <w:t xml:space="preserve"> </w:t>
      </w:r>
      <w:r>
        <w:t>brush</w:t>
      </w:r>
      <w:r>
        <w:rPr>
          <w:spacing w:val="-12"/>
        </w:rPr>
        <w:t xml:space="preserve"> </w:t>
      </w:r>
      <w:r>
        <w:t>or</w:t>
      </w:r>
      <w:r>
        <w:rPr>
          <w:spacing w:val="-10"/>
        </w:rPr>
        <w:t xml:space="preserve"> </w:t>
      </w:r>
      <w:r>
        <w:t>emery</w:t>
      </w:r>
      <w:r>
        <w:rPr>
          <w:spacing w:val="-16"/>
        </w:rPr>
        <w:t xml:space="preserve"> </w:t>
      </w:r>
      <w:r>
        <w:t>paper</w:t>
      </w:r>
      <w:r>
        <w:rPr>
          <w:spacing w:val="-11"/>
        </w:rPr>
        <w:t xml:space="preserve"> </w:t>
      </w:r>
      <w:r>
        <w:t>to</w:t>
      </w:r>
      <w:r>
        <w:rPr>
          <w:spacing w:val="-11"/>
        </w:rPr>
        <w:t xml:space="preserve"> </w:t>
      </w:r>
      <w:r>
        <w:t xml:space="preserve">a bright metal finish and the surrounding paint which is still intact shall be feathered for </w:t>
      </w:r>
      <w:proofErr w:type="gramStart"/>
      <w:r>
        <w:t>a distance of 50</w:t>
      </w:r>
      <w:proofErr w:type="gramEnd"/>
      <w:r>
        <w:t xml:space="preserve"> mm </w:t>
      </w:r>
      <w:r>
        <w:rPr>
          <w:spacing w:val="-4"/>
        </w:rPr>
        <w:t xml:space="preserve">beyond </w:t>
      </w:r>
      <w:r>
        <w:t>the damaged area. Spot priming and repair shall consist of all the coats previously applied and shall overlap the undamaged</w:t>
      </w:r>
      <w:r>
        <w:rPr>
          <w:spacing w:val="-29"/>
        </w:rPr>
        <w:t xml:space="preserve"> </w:t>
      </w:r>
      <w:r>
        <w:t>area.</w:t>
      </w:r>
    </w:p>
    <w:p w14:paraId="7B6285F2" w14:textId="38D3FBC3" w:rsidR="00350633" w:rsidRDefault="00D47FC0" w:rsidP="001B2A02">
      <w:pPr>
        <w:pStyle w:val="Heading3"/>
      </w:pPr>
      <w:bookmarkStart w:id="124" w:name="_Toc85090210"/>
      <w:r>
        <w:t>Protection on</w:t>
      </w:r>
      <w:r>
        <w:rPr>
          <w:spacing w:val="-10"/>
        </w:rPr>
        <w:t xml:space="preserve"> </w:t>
      </w:r>
      <w:r>
        <w:t>Site</w:t>
      </w:r>
      <w:bookmarkEnd w:id="124"/>
    </w:p>
    <w:p w14:paraId="21922921" w14:textId="77777777" w:rsidR="00350633" w:rsidRDefault="00D47FC0" w:rsidP="003E4B8C">
      <w:pPr>
        <w:pStyle w:val="BodyText"/>
      </w:pPr>
      <w:r>
        <w:t>Proper and adequate use of cover sheets and other means shall be made to protect the existing paintwork</w:t>
      </w:r>
      <w:r>
        <w:rPr>
          <w:spacing w:val="-4"/>
        </w:rPr>
        <w:t xml:space="preserve"> </w:t>
      </w:r>
      <w:r>
        <w:t>from damage</w:t>
      </w:r>
      <w:r>
        <w:rPr>
          <w:spacing w:val="-4"/>
        </w:rPr>
        <w:t xml:space="preserve"> </w:t>
      </w:r>
      <w:r>
        <w:t>and</w:t>
      </w:r>
      <w:r>
        <w:rPr>
          <w:spacing w:val="-7"/>
        </w:rPr>
        <w:t xml:space="preserve"> </w:t>
      </w:r>
      <w:r>
        <w:t>from</w:t>
      </w:r>
      <w:r>
        <w:rPr>
          <w:spacing w:val="-5"/>
        </w:rPr>
        <w:t xml:space="preserve"> </w:t>
      </w:r>
      <w:r>
        <w:t>metal</w:t>
      </w:r>
      <w:r>
        <w:rPr>
          <w:spacing w:val="-5"/>
        </w:rPr>
        <w:t xml:space="preserve"> </w:t>
      </w:r>
      <w:r>
        <w:t>dust</w:t>
      </w:r>
      <w:r>
        <w:rPr>
          <w:spacing w:val="-5"/>
        </w:rPr>
        <w:t xml:space="preserve"> </w:t>
      </w:r>
      <w:r>
        <w:t>and</w:t>
      </w:r>
      <w:r>
        <w:rPr>
          <w:spacing w:val="-6"/>
        </w:rPr>
        <w:t xml:space="preserve"> </w:t>
      </w:r>
      <w:r>
        <w:t>sparks</w:t>
      </w:r>
      <w:r>
        <w:rPr>
          <w:spacing w:val="-9"/>
        </w:rPr>
        <w:t xml:space="preserve"> </w:t>
      </w:r>
      <w:r>
        <w:t>when</w:t>
      </w:r>
      <w:r>
        <w:rPr>
          <w:spacing w:val="-2"/>
        </w:rPr>
        <w:t xml:space="preserve"> </w:t>
      </w:r>
      <w:r>
        <w:rPr>
          <w:spacing w:val="-4"/>
        </w:rPr>
        <w:t>welding,</w:t>
      </w:r>
      <w:r>
        <w:rPr>
          <w:spacing w:val="-5"/>
        </w:rPr>
        <w:t xml:space="preserve"> </w:t>
      </w:r>
      <w:r>
        <w:t>grinding,</w:t>
      </w:r>
      <w:r>
        <w:rPr>
          <w:spacing w:val="-4"/>
        </w:rPr>
        <w:t xml:space="preserve"> </w:t>
      </w:r>
      <w:r>
        <w:t>and</w:t>
      </w:r>
      <w:r>
        <w:rPr>
          <w:spacing w:val="-5"/>
        </w:rPr>
        <w:t xml:space="preserve"> </w:t>
      </w:r>
      <w:r>
        <w:t>wire</w:t>
      </w:r>
      <w:r>
        <w:rPr>
          <w:spacing w:val="-4"/>
        </w:rPr>
        <w:t xml:space="preserve"> </w:t>
      </w:r>
      <w:r>
        <w:t xml:space="preserve">brushing on site. </w:t>
      </w:r>
      <w:r>
        <w:rPr>
          <w:spacing w:val="-4"/>
        </w:rPr>
        <w:t xml:space="preserve">Similarly, </w:t>
      </w:r>
      <w:r>
        <w:t>effective steps shall be taken to prevent spillage or splashing or other damage to floors,</w:t>
      </w:r>
      <w:r>
        <w:rPr>
          <w:spacing w:val="-20"/>
        </w:rPr>
        <w:t xml:space="preserve"> </w:t>
      </w:r>
      <w:r>
        <w:rPr>
          <w:spacing w:val="-4"/>
        </w:rPr>
        <w:t>walls</w:t>
      </w:r>
      <w:r>
        <w:rPr>
          <w:spacing w:val="-19"/>
        </w:rPr>
        <w:t xml:space="preserve"> </w:t>
      </w:r>
      <w:r>
        <w:t>and</w:t>
      </w:r>
      <w:r>
        <w:rPr>
          <w:spacing w:val="-20"/>
        </w:rPr>
        <w:t xml:space="preserve"> </w:t>
      </w:r>
      <w:r>
        <w:t>equipment</w:t>
      </w:r>
      <w:r>
        <w:rPr>
          <w:spacing w:val="-21"/>
        </w:rPr>
        <w:t xml:space="preserve"> </w:t>
      </w:r>
      <w:r>
        <w:t>when</w:t>
      </w:r>
      <w:r>
        <w:rPr>
          <w:spacing w:val="-20"/>
        </w:rPr>
        <w:t xml:space="preserve"> </w:t>
      </w:r>
      <w:r>
        <w:t>painting</w:t>
      </w:r>
      <w:r>
        <w:rPr>
          <w:spacing w:val="-20"/>
        </w:rPr>
        <w:t xml:space="preserve"> </w:t>
      </w:r>
      <w:r>
        <w:t>on</w:t>
      </w:r>
      <w:r>
        <w:rPr>
          <w:spacing w:val="-20"/>
        </w:rPr>
        <w:t xml:space="preserve"> </w:t>
      </w:r>
      <w:r>
        <w:t>site</w:t>
      </w:r>
      <w:r>
        <w:rPr>
          <w:spacing w:val="-20"/>
        </w:rPr>
        <w:t xml:space="preserve"> </w:t>
      </w:r>
      <w:r>
        <w:t>and</w:t>
      </w:r>
      <w:r>
        <w:rPr>
          <w:spacing w:val="-20"/>
        </w:rPr>
        <w:t xml:space="preserve"> </w:t>
      </w:r>
      <w:r>
        <w:t>any</w:t>
      </w:r>
      <w:r>
        <w:rPr>
          <w:spacing w:val="-23"/>
        </w:rPr>
        <w:t xml:space="preserve"> </w:t>
      </w:r>
      <w:r>
        <w:t>damage</w:t>
      </w:r>
      <w:r>
        <w:rPr>
          <w:spacing w:val="-20"/>
        </w:rPr>
        <w:t xml:space="preserve"> </w:t>
      </w:r>
      <w:r>
        <w:t>or</w:t>
      </w:r>
      <w:r>
        <w:rPr>
          <w:spacing w:val="-24"/>
        </w:rPr>
        <w:t xml:space="preserve"> </w:t>
      </w:r>
      <w:r>
        <w:t>mess</w:t>
      </w:r>
      <w:r>
        <w:rPr>
          <w:spacing w:val="-21"/>
        </w:rPr>
        <w:t xml:space="preserve"> </w:t>
      </w:r>
      <w:r>
        <w:t>caused</w:t>
      </w:r>
      <w:r>
        <w:rPr>
          <w:spacing w:val="-22"/>
        </w:rPr>
        <w:t xml:space="preserve"> </w:t>
      </w:r>
      <w:r>
        <w:t>shall</w:t>
      </w:r>
      <w:r>
        <w:rPr>
          <w:spacing w:val="-21"/>
        </w:rPr>
        <w:t xml:space="preserve"> </w:t>
      </w:r>
      <w:r>
        <w:t>be</w:t>
      </w:r>
      <w:r>
        <w:rPr>
          <w:spacing w:val="-19"/>
        </w:rPr>
        <w:t xml:space="preserve"> </w:t>
      </w:r>
      <w:r>
        <w:t>corrected at the Contractor's</w:t>
      </w:r>
      <w:r>
        <w:rPr>
          <w:spacing w:val="-20"/>
        </w:rPr>
        <w:t xml:space="preserve"> </w:t>
      </w:r>
      <w:r>
        <w:rPr>
          <w:spacing w:val="-4"/>
        </w:rPr>
        <w:t>cost.</w:t>
      </w:r>
    </w:p>
    <w:p w14:paraId="6E9EB444" w14:textId="198927C5" w:rsidR="00350633" w:rsidRDefault="00D47FC0" w:rsidP="001B2A02">
      <w:pPr>
        <w:pStyle w:val="Heading3"/>
      </w:pPr>
      <w:bookmarkStart w:id="125" w:name="_Toc85090211"/>
      <w:r>
        <w:rPr>
          <w:u w:val="single"/>
        </w:rPr>
        <w:t>Final</w:t>
      </w:r>
      <w:r>
        <w:rPr>
          <w:spacing w:val="-7"/>
          <w:u w:val="single"/>
        </w:rPr>
        <w:t xml:space="preserve"> </w:t>
      </w:r>
      <w:r>
        <w:rPr>
          <w:u w:val="single"/>
        </w:rPr>
        <w:t>Coat</w:t>
      </w:r>
      <w:bookmarkEnd w:id="125"/>
    </w:p>
    <w:p w14:paraId="31084A66" w14:textId="77777777" w:rsidR="00350633" w:rsidRDefault="00D47FC0" w:rsidP="003E4B8C">
      <w:pPr>
        <w:pStyle w:val="BodyText"/>
      </w:pPr>
      <w:r>
        <w:t>A continuous, smooth finish with a uniform colour is required. The final external coat/s shall, where applicable, be applied on Site after installation.</w:t>
      </w:r>
    </w:p>
    <w:p w14:paraId="71D4A22F" w14:textId="313B4CDF" w:rsidR="00350633" w:rsidRDefault="00D47FC0" w:rsidP="001554D3">
      <w:pPr>
        <w:pStyle w:val="Heading2"/>
      </w:pPr>
      <w:bookmarkStart w:id="126" w:name="_Toc85090212"/>
      <w:r w:rsidRPr="001554D3">
        <w:t>Final</w:t>
      </w:r>
      <w:r>
        <w:t xml:space="preserve"> Colour Code –</w:t>
      </w:r>
      <w:r>
        <w:rPr>
          <w:spacing w:val="-18"/>
        </w:rPr>
        <w:t xml:space="preserve"> </w:t>
      </w:r>
      <w:r>
        <w:t>General</w:t>
      </w:r>
      <w:bookmarkEnd w:id="126"/>
    </w:p>
    <w:p w14:paraId="2469484C" w14:textId="77777777" w:rsidR="00350633" w:rsidRDefault="00D47FC0" w:rsidP="003E4B8C">
      <w:pPr>
        <w:pStyle w:val="BodyText"/>
      </w:pPr>
      <w:proofErr w:type="spellStart"/>
      <w:r>
        <w:t>Colours</w:t>
      </w:r>
      <w:proofErr w:type="spellEnd"/>
      <w:r>
        <w:t xml:space="preserve"> shall comply with the National Colour Standard, SANS 1091. The final colour marking shall be in accordance with SANS 10140.</w:t>
      </w:r>
    </w:p>
    <w:p w14:paraId="76075BC8" w14:textId="77777777" w:rsidR="00350633" w:rsidRDefault="00D47FC0" w:rsidP="003E4B8C">
      <w:pPr>
        <w:pStyle w:val="BodyText"/>
      </w:pPr>
      <w:r>
        <w:t>Where SANS 10140 does not specify a requirement, the colour marking shall comply with the following (please note that wastewater treatment works are dealt with separately below):</w:t>
      </w:r>
    </w:p>
    <w:tbl>
      <w:tblPr>
        <w:tblW w:w="9854"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269"/>
        <w:gridCol w:w="2269"/>
        <w:gridCol w:w="1419"/>
        <w:gridCol w:w="1520"/>
      </w:tblGrid>
      <w:tr w:rsidR="00350633" w14:paraId="43EB848F" w14:textId="77777777" w:rsidTr="00A81E52">
        <w:trPr>
          <w:trHeight w:val="397"/>
        </w:trPr>
        <w:tc>
          <w:tcPr>
            <w:tcW w:w="9854" w:type="dxa"/>
            <w:gridSpan w:val="5"/>
            <w:shd w:val="clear" w:color="auto" w:fill="C5D9F0"/>
          </w:tcPr>
          <w:p w14:paraId="55DABF58" w14:textId="77777777" w:rsidR="00350633" w:rsidRDefault="00D47FC0">
            <w:pPr>
              <w:pStyle w:val="TableParagraph"/>
              <w:spacing w:before="78"/>
              <w:ind w:left="2396" w:right="2382"/>
              <w:jc w:val="center"/>
              <w:rPr>
                <w:b/>
                <w:sz w:val="20"/>
              </w:rPr>
            </w:pPr>
            <w:r>
              <w:rPr>
                <w:b/>
                <w:sz w:val="20"/>
              </w:rPr>
              <w:t>PIPEWORK</w:t>
            </w:r>
          </w:p>
        </w:tc>
      </w:tr>
      <w:tr w:rsidR="00350633" w14:paraId="7A75C97F" w14:textId="77777777" w:rsidTr="00A81E52">
        <w:trPr>
          <w:trHeight w:val="230"/>
        </w:trPr>
        <w:tc>
          <w:tcPr>
            <w:tcW w:w="2377" w:type="dxa"/>
            <w:shd w:val="clear" w:color="auto" w:fill="C5D9F0"/>
          </w:tcPr>
          <w:p w14:paraId="0EE463EC" w14:textId="77777777" w:rsidR="00350633" w:rsidRDefault="00D47FC0">
            <w:pPr>
              <w:pStyle w:val="TableParagraph"/>
              <w:spacing w:line="210" w:lineRule="exact"/>
              <w:ind w:right="223"/>
              <w:jc w:val="right"/>
              <w:rPr>
                <w:sz w:val="20"/>
              </w:rPr>
            </w:pPr>
            <w:r>
              <w:rPr>
                <w:sz w:val="20"/>
              </w:rPr>
              <w:t>CONTENTS OF PIPE</w:t>
            </w:r>
          </w:p>
        </w:tc>
        <w:tc>
          <w:tcPr>
            <w:tcW w:w="2269" w:type="dxa"/>
            <w:shd w:val="clear" w:color="auto" w:fill="C5D9F0"/>
          </w:tcPr>
          <w:p w14:paraId="6ADA1CAA" w14:textId="77777777" w:rsidR="00350633" w:rsidRDefault="00D47FC0">
            <w:pPr>
              <w:pStyle w:val="TableParagraph"/>
              <w:spacing w:line="210" w:lineRule="exact"/>
              <w:ind w:left="397"/>
              <w:rPr>
                <w:sz w:val="20"/>
              </w:rPr>
            </w:pPr>
            <w:r>
              <w:rPr>
                <w:sz w:val="20"/>
              </w:rPr>
              <w:t>BASIC COLOUR</w:t>
            </w:r>
          </w:p>
        </w:tc>
        <w:tc>
          <w:tcPr>
            <w:tcW w:w="5208" w:type="dxa"/>
            <w:gridSpan w:val="3"/>
            <w:shd w:val="clear" w:color="auto" w:fill="C5D9F0"/>
          </w:tcPr>
          <w:p w14:paraId="4C8A8DFC" w14:textId="77777777" w:rsidR="00350633" w:rsidRDefault="00D47FC0">
            <w:pPr>
              <w:pStyle w:val="TableParagraph"/>
              <w:spacing w:line="210" w:lineRule="exact"/>
              <w:ind w:left="1460"/>
              <w:rPr>
                <w:sz w:val="20"/>
              </w:rPr>
            </w:pPr>
            <w:r>
              <w:rPr>
                <w:sz w:val="20"/>
              </w:rPr>
              <w:t>COLOUR OF INDICATOR</w:t>
            </w:r>
          </w:p>
        </w:tc>
      </w:tr>
      <w:tr w:rsidR="00350633" w14:paraId="0044FC17" w14:textId="77777777" w:rsidTr="00A81E52">
        <w:trPr>
          <w:trHeight w:val="230"/>
        </w:trPr>
        <w:tc>
          <w:tcPr>
            <w:tcW w:w="2377" w:type="dxa"/>
            <w:vMerge w:val="restart"/>
          </w:tcPr>
          <w:p w14:paraId="13BFFBE2" w14:textId="77777777" w:rsidR="00350633" w:rsidRDefault="00350633">
            <w:pPr>
              <w:pStyle w:val="TableParagraph"/>
              <w:rPr>
                <w:rFonts w:ascii="Times New Roman"/>
                <w:sz w:val="18"/>
              </w:rPr>
            </w:pPr>
          </w:p>
        </w:tc>
        <w:tc>
          <w:tcPr>
            <w:tcW w:w="2269" w:type="dxa"/>
            <w:vMerge w:val="restart"/>
          </w:tcPr>
          <w:p w14:paraId="472ED28F" w14:textId="77777777" w:rsidR="00350633" w:rsidRDefault="00350633">
            <w:pPr>
              <w:pStyle w:val="TableParagraph"/>
              <w:rPr>
                <w:rFonts w:ascii="Times New Roman"/>
                <w:sz w:val="18"/>
              </w:rPr>
            </w:pPr>
          </w:p>
        </w:tc>
        <w:tc>
          <w:tcPr>
            <w:tcW w:w="2269" w:type="dxa"/>
            <w:shd w:val="clear" w:color="auto" w:fill="C5D9F0"/>
          </w:tcPr>
          <w:p w14:paraId="6A50A066" w14:textId="77777777" w:rsidR="00350633" w:rsidRDefault="00D47FC0">
            <w:pPr>
              <w:pStyle w:val="TableParagraph"/>
              <w:spacing w:line="210" w:lineRule="exact"/>
              <w:ind w:left="551" w:right="543"/>
              <w:jc w:val="center"/>
              <w:rPr>
                <w:sz w:val="20"/>
              </w:rPr>
            </w:pPr>
            <w:r>
              <w:rPr>
                <w:sz w:val="20"/>
              </w:rPr>
              <w:t>1 BAND</w:t>
            </w:r>
          </w:p>
        </w:tc>
        <w:tc>
          <w:tcPr>
            <w:tcW w:w="1419" w:type="dxa"/>
            <w:shd w:val="clear" w:color="auto" w:fill="C5D9F0"/>
          </w:tcPr>
          <w:p w14:paraId="32264AD6" w14:textId="77777777" w:rsidR="00350633" w:rsidRDefault="00D47FC0">
            <w:pPr>
              <w:pStyle w:val="TableParagraph"/>
              <w:spacing w:line="210" w:lineRule="exact"/>
              <w:ind w:left="261" w:right="252"/>
              <w:jc w:val="center"/>
              <w:rPr>
                <w:sz w:val="20"/>
              </w:rPr>
            </w:pPr>
            <w:r>
              <w:rPr>
                <w:sz w:val="20"/>
              </w:rPr>
              <w:t>2 BANDS</w:t>
            </w:r>
          </w:p>
        </w:tc>
        <w:tc>
          <w:tcPr>
            <w:tcW w:w="1520" w:type="dxa"/>
            <w:shd w:val="clear" w:color="auto" w:fill="C5D9F0"/>
          </w:tcPr>
          <w:p w14:paraId="0211CF29" w14:textId="77777777" w:rsidR="00350633" w:rsidRDefault="00D47FC0">
            <w:pPr>
              <w:pStyle w:val="TableParagraph"/>
              <w:spacing w:line="210" w:lineRule="exact"/>
              <w:ind w:left="308" w:right="305"/>
              <w:jc w:val="center"/>
              <w:rPr>
                <w:sz w:val="20"/>
              </w:rPr>
            </w:pPr>
            <w:r>
              <w:rPr>
                <w:sz w:val="20"/>
              </w:rPr>
              <w:t>3 BANDS</w:t>
            </w:r>
          </w:p>
        </w:tc>
      </w:tr>
      <w:tr w:rsidR="00350633" w14:paraId="53C7B171" w14:textId="77777777" w:rsidTr="00A81E52">
        <w:trPr>
          <w:trHeight w:val="230"/>
        </w:trPr>
        <w:tc>
          <w:tcPr>
            <w:tcW w:w="2377" w:type="dxa"/>
            <w:vMerge/>
            <w:tcBorders>
              <w:top w:val="nil"/>
            </w:tcBorders>
          </w:tcPr>
          <w:p w14:paraId="7187A791" w14:textId="77777777" w:rsidR="00350633" w:rsidRDefault="00350633">
            <w:pPr>
              <w:rPr>
                <w:sz w:val="2"/>
                <w:szCs w:val="2"/>
              </w:rPr>
            </w:pPr>
          </w:p>
        </w:tc>
        <w:tc>
          <w:tcPr>
            <w:tcW w:w="2269" w:type="dxa"/>
            <w:vMerge/>
            <w:tcBorders>
              <w:top w:val="nil"/>
            </w:tcBorders>
          </w:tcPr>
          <w:p w14:paraId="7C3452C3" w14:textId="77777777" w:rsidR="00350633" w:rsidRDefault="00350633">
            <w:pPr>
              <w:rPr>
                <w:sz w:val="2"/>
                <w:szCs w:val="2"/>
              </w:rPr>
            </w:pPr>
          </w:p>
        </w:tc>
        <w:tc>
          <w:tcPr>
            <w:tcW w:w="2269" w:type="dxa"/>
          </w:tcPr>
          <w:p w14:paraId="7E5804D6" w14:textId="77777777" w:rsidR="00350633" w:rsidRDefault="00350633">
            <w:pPr>
              <w:pStyle w:val="TableParagraph"/>
              <w:rPr>
                <w:rFonts w:ascii="Times New Roman"/>
                <w:sz w:val="16"/>
              </w:rPr>
            </w:pPr>
          </w:p>
        </w:tc>
        <w:tc>
          <w:tcPr>
            <w:tcW w:w="1419" w:type="dxa"/>
          </w:tcPr>
          <w:p w14:paraId="11BE8BA4" w14:textId="77777777" w:rsidR="00350633" w:rsidRDefault="00350633">
            <w:pPr>
              <w:pStyle w:val="TableParagraph"/>
              <w:rPr>
                <w:rFonts w:ascii="Times New Roman"/>
                <w:sz w:val="16"/>
              </w:rPr>
            </w:pPr>
          </w:p>
        </w:tc>
        <w:tc>
          <w:tcPr>
            <w:tcW w:w="1520" w:type="dxa"/>
          </w:tcPr>
          <w:p w14:paraId="55FFDCD5" w14:textId="77777777" w:rsidR="00350633" w:rsidRDefault="00350633">
            <w:pPr>
              <w:pStyle w:val="TableParagraph"/>
              <w:rPr>
                <w:rFonts w:ascii="Times New Roman"/>
                <w:sz w:val="16"/>
              </w:rPr>
            </w:pPr>
          </w:p>
        </w:tc>
      </w:tr>
      <w:tr w:rsidR="00350633" w14:paraId="27104784" w14:textId="77777777" w:rsidTr="00A81E52">
        <w:trPr>
          <w:trHeight w:val="230"/>
        </w:trPr>
        <w:tc>
          <w:tcPr>
            <w:tcW w:w="9854" w:type="dxa"/>
            <w:gridSpan w:val="5"/>
            <w:shd w:val="clear" w:color="auto" w:fill="C5D9F0"/>
          </w:tcPr>
          <w:p w14:paraId="2EEF22A1" w14:textId="77777777" w:rsidR="00350633" w:rsidRDefault="00D47FC0">
            <w:pPr>
              <w:pStyle w:val="TableParagraph"/>
              <w:spacing w:line="210" w:lineRule="exact"/>
              <w:ind w:left="2393" w:right="2382"/>
              <w:jc w:val="center"/>
              <w:rPr>
                <w:sz w:val="20"/>
              </w:rPr>
            </w:pPr>
            <w:r>
              <w:rPr>
                <w:sz w:val="20"/>
              </w:rPr>
              <w:t>AIR</w:t>
            </w:r>
          </w:p>
        </w:tc>
      </w:tr>
      <w:tr w:rsidR="00350633" w14:paraId="37FD93EE" w14:textId="77777777" w:rsidTr="00A81E52">
        <w:trPr>
          <w:trHeight w:val="460"/>
        </w:trPr>
        <w:tc>
          <w:tcPr>
            <w:tcW w:w="2377" w:type="dxa"/>
          </w:tcPr>
          <w:p w14:paraId="3694624E" w14:textId="77777777" w:rsidR="00350633" w:rsidRDefault="00D47FC0">
            <w:pPr>
              <w:pStyle w:val="TableParagraph"/>
              <w:spacing w:line="227" w:lineRule="exact"/>
              <w:ind w:right="292"/>
              <w:jc w:val="right"/>
              <w:rPr>
                <w:sz w:val="20"/>
              </w:rPr>
            </w:pPr>
            <w:r>
              <w:rPr>
                <w:sz w:val="20"/>
              </w:rPr>
              <w:t>Compressed, Power</w:t>
            </w:r>
          </w:p>
        </w:tc>
        <w:tc>
          <w:tcPr>
            <w:tcW w:w="2269" w:type="dxa"/>
          </w:tcPr>
          <w:p w14:paraId="758C0B85" w14:textId="77777777" w:rsidR="00350633" w:rsidRDefault="00D47FC0">
            <w:pPr>
              <w:pStyle w:val="TableParagraph"/>
              <w:spacing w:line="230" w:lineRule="exact"/>
              <w:ind w:left="904" w:right="300" w:hanging="231"/>
              <w:rPr>
                <w:sz w:val="20"/>
              </w:rPr>
            </w:pPr>
            <w:r>
              <w:rPr>
                <w:sz w:val="20"/>
              </w:rPr>
              <w:t>Arctic Blue (F28)</w:t>
            </w:r>
          </w:p>
        </w:tc>
        <w:tc>
          <w:tcPr>
            <w:tcW w:w="2269" w:type="dxa"/>
          </w:tcPr>
          <w:p w14:paraId="18A2EE92" w14:textId="77777777" w:rsidR="00350633" w:rsidRDefault="00350633">
            <w:pPr>
              <w:pStyle w:val="TableParagraph"/>
              <w:rPr>
                <w:rFonts w:ascii="Times New Roman"/>
                <w:sz w:val="18"/>
              </w:rPr>
            </w:pPr>
          </w:p>
        </w:tc>
        <w:tc>
          <w:tcPr>
            <w:tcW w:w="1419" w:type="dxa"/>
          </w:tcPr>
          <w:p w14:paraId="3DA71741" w14:textId="77777777" w:rsidR="00350633" w:rsidRDefault="00D47FC0">
            <w:pPr>
              <w:pStyle w:val="TableParagraph"/>
              <w:spacing w:line="227" w:lineRule="exact"/>
              <w:ind w:left="12"/>
              <w:jc w:val="center"/>
              <w:rPr>
                <w:sz w:val="20"/>
              </w:rPr>
            </w:pPr>
            <w:r>
              <w:rPr>
                <w:w w:val="99"/>
                <w:sz w:val="20"/>
              </w:rPr>
              <w:t>-</w:t>
            </w:r>
          </w:p>
        </w:tc>
        <w:tc>
          <w:tcPr>
            <w:tcW w:w="1520" w:type="dxa"/>
          </w:tcPr>
          <w:p w14:paraId="4E33E5A4" w14:textId="77777777" w:rsidR="00350633" w:rsidRDefault="00D47FC0">
            <w:pPr>
              <w:pStyle w:val="TableParagraph"/>
              <w:spacing w:line="227" w:lineRule="exact"/>
              <w:ind w:left="6"/>
              <w:jc w:val="center"/>
              <w:rPr>
                <w:sz w:val="20"/>
              </w:rPr>
            </w:pPr>
            <w:r>
              <w:rPr>
                <w:w w:val="99"/>
                <w:sz w:val="20"/>
              </w:rPr>
              <w:t>-</w:t>
            </w:r>
          </w:p>
        </w:tc>
      </w:tr>
      <w:tr w:rsidR="00350633" w14:paraId="768C5B11" w14:textId="77777777" w:rsidTr="00A81E52">
        <w:trPr>
          <w:trHeight w:val="458"/>
        </w:trPr>
        <w:tc>
          <w:tcPr>
            <w:tcW w:w="2377" w:type="dxa"/>
          </w:tcPr>
          <w:p w14:paraId="1620D2A7" w14:textId="77777777" w:rsidR="00350633" w:rsidRDefault="00D47FC0">
            <w:pPr>
              <w:pStyle w:val="TableParagraph"/>
              <w:spacing w:line="227" w:lineRule="exact"/>
              <w:ind w:left="441" w:right="425"/>
              <w:jc w:val="center"/>
              <w:rPr>
                <w:sz w:val="20"/>
              </w:rPr>
            </w:pPr>
            <w:r>
              <w:rPr>
                <w:sz w:val="20"/>
              </w:rPr>
              <w:t>Aeration</w:t>
            </w:r>
          </w:p>
        </w:tc>
        <w:tc>
          <w:tcPr>
            <w:tcW w:w="2269" w:type="dxa"/>
          </w:tcPr>
          <w:p w14:paraId="043E0532" w14:textId="77777777" w:rsidR="00350633" w:rsidRDefault="00D47FC0">
            <w:pPr>
              <w:pStyle w:val="TableParagraph"/>
              <w:spacing w:line="230" w:lineRule="exact"/>
              <w:ind w:left="904" w:right="300" w:hanging="231"/>
              <w:rPr>
                <w:sz w:val="20"/>
              </w:rPr>
            </w:pPr>
            <w:r>
              <w:rPr>
                <w:sz w:val="20"/>
              </w:rPr>
              <w:t>Arctic Blue (F28)</w:t>
            </w:r>
          </w:p>
        </w:tc>
        <w:tc>
          <w:tcPr>
            <w:tcW w:w="2269" w:type="dxa"/>
          </w:tcPr>
          <w:p w14:paraId="5A5A0F4D" w14:textId="77777777" w:rsidR="00350633" w:rsidRDefault="00D47FC0">
            <w:pPr>
              <w:pStyle w:val="TableParagraph"/>
              <w:spacing w:line="230" w:lineRule="exact"/>
              <w:ind w:left="891" w:hanging="382"/>
              <w:rPr>
                <w:sz w:val="20"/>
              </w:rPr>
            </w:pPr>
            <w:r>
              <w:rPr>
                <w:sz w:val="20"/>
              </w:rPr>
              <w:t>Canary Yellow (C61)</w:t>
            </w:r>
          </w:p>
        </w:tc>
        <w:tc>
          <w:tcPr>
            <w:tcW w:w="1419" w:type="dxa"/>
          </w:tcPr>
          <w:p w14:paraId="4C09E965" w14:textId="77777777" w:rsidR="00350633" w:rsidRDefault="00D47FC0">
            <w:pPr>
              <w:pStyle w:val="TableParagraph"/>
              <w:spacing w:line="227" w:lineRule="exact"/>
              <w:ind w:left="12"/>
              <w:jc w:val="center"/>
              <w:rPr>
                <w:sz w:val="20"/>
              </w:rPr>
            </w:pPr>
            <w:r>
              <w:rPr>
                <w:w w:val="99"/>
                <w:sz w:val="20"/>
              </w:rPr>
              <w:t>-</w:t>
            </w:r>
          </w:p>
        </w:tc>
        <w:tc>
          <w:tcPr>
            <w:tcW w:w="1520" w:type="dxa"/>
          </w:tcPr>
          <w:p w14:paraId="334B9B2A" w14:textId="77777777" w:rsidR="00350633" w:rsidRDefault="00D47FC0">
            <w:pPr>
              <w:pStyle w:val="TableParagraph"/>
              <w:spacing w:line="227" w:lineRule="exact"/>
              <w:ind w:left="6"/>
              <w:jc w:val="center"/>
              <w:rPr>
                <w:sz w:val="20"/>
              </w:rPr>
            </w:pPr>
            <w:r>
              <w:rPr>
                <w:w w:val="99"/>
                <w:sz w:val="20"/>
              </w:rPr>
              <w:t>-</w:t>
            </w:r>
          </w:p>
        </w:tc>
      </w:tr>
      <w:tr w:rsidR="00350633" w14:paraId="6DE4041C" w14:textId="77777777" w:rsidTr="00A81E52">
        <w:trPr>
          <w:trHeight w:val="458"/>
        </w:trPr>
        <w:tc>
          <w:tcPr>
            <w:tcW w:w="2377" w:type="dxa"/>
          </w:tcPr>
          <w:p w14:paraId="018E9FF4" w14:textId="77777777" w:rsidR="00350633" w:rsidRDefault="00D47FC0">
            <w:pPr>
              <w:pStyle w:val="TableParagraph"/>
              <w:spacing w:line="227" w:lineRule="exact"/>
              <w:ind w:left="731"/>
              <w:rPr>
                <w:sz w:val="20"/>
              </w:rPr>
            </w:pPr>
            <w:r>
              <w:rPr>
                <w:sz w:val="20"/>
              </w:rPr>
              <w:t>Instrument</w:t>
            </w:r>
          </w:p>
        </w:tc>
        <w:tc>
          <w:tcPr>
            <w:tcW w:w="2269" w:type="dxa"/>
          </w:tcPr>
          <w:p w14:paraId="579B0205" w14:textId="77777777" w:rsidR="00350633" w:rsidRDefault="00D47FC0">
            <w:pPr>
              <w:pStyle w:val="TableParagraph"/>
              <w:spacing w:before="2" w:line="228" w:lineRule="exact"/>
              <w:ind w:left="904" w:right="300" w:hanging="231"/>
              <w:rPr>
                <w:sz w:val="20"/>
              </w:rPr>
            </w:pPr>
            <w:r>
              <w:rPr>
                <w:sz w:val="20"/>
              </w:rPr>
              <w:t>Arctic Blue (F28)</w:t>
            </w:r>
          </w:p>
        </w:tc>
        <w:tc>
          <w:tcPr>
            <w:tcW w:w="2269" w:type="dxa"/>
          </w:tcPr>
          <w:p w14:paraId="70A9645D" w14:textId="77777777" w:rsidR="00350633" w:rsidRDefault="00D47FC0">
            <w:pPr>
              <w:pStyle w:val="TableParagraph"/>
              <w:spacing w:before="2" w:line="228" w:lineRule="exact"/>
              <w:ind w:left="896" w:right="300" w:hanging="308"/>
              <w:rPr>
                <w:sz w:val="20"/>
              </w:rPr>
            </w:pPr>
            <w:r>
              <w:rPr>
                <w:sz w:val="20"/>
              </w:rPr>
              <w:t>Salmon Pink (A40)</w:t>
            </w:r>
          </w:p>
        </w:tc>
        <w:tc>
          <w:tcPr>
            <w:tcW w:w="1419" w:type="dxa"/>
          </w:tcPr>
          <w:p w14:paraId="2D7C3454" w14:textId="77777777" w:rsidR="00350633" w:rsidRDefault="00D47FC0">
            <w:pPr>
              <w:pStyle w:val="TableParagraph"/>
              <w:spacing w:line="227" w:lineRule="exact"/>
              <w:ind w:left="12"/>
              <w:jc w:val="center"/>
              <w:rPr>
                <w:sz w:val="20"/>
              </w:rPr>
            </w:pPr>
            <w:r>
              <w:rPr>
                <w:w w:val="99"/>
                <w:sz w:val="20"/>
              </w:rPr>
              <w:t>-</w:t>
            </w:r>
          </w:p>
        </w:tc>
        <w:tc>
          <w:tcPr>
            <w:tcW w:w="1520" w:type="dxa"/>
          </w:tcPr>
          <w:p w14:paraId="10F04DC4" w14:textId="77777777" w:rsidR="00350633" w:rsidRDefault="00D47FC0">
            <w:pPr>
              <w:pStyle w:val="TableParagraph"/>
              <w:spacing w:line="227" w:lineRule="exact"/>
              <w:ind w:left="6"/>
              <w:jc w:val="center"/>
              <w:rPr>
                <w:sz w:val="20"/>
              </w:rPr>
            </w:pPr>
            <w:r>
              <w:rPr>
                <w:w w:val="99"/>
                <w:sz w:val="20"/>
              </w:rPr>
              <w:t>-</w:t>
            </w:r>
          </w:p>
        </w:tc>
      </w:tr>
      <w:tr w:rsidR="00350633" w14:paraId="616C9401" w14:textId="77777777" w:rsidTr="00A81E52">
        <w:trPr>
          <w:trHeight w:val="460"/>
        </w:trPr>
        <w:tc>
          <w:tcPr>
            <w:tcW w:w="2377" w:type="dxa"/>
          </w:tcPr>
          <w:p w14:paraId="5F7E90F1" w14:textId="77777777" w:rsidR="00350633" w:rsidRDefault="00D47FC0">
            <w:pPr>
              <w:pStyle w:val="TableParagraph"/>
              <w:spacing w:line="227" w:lineRule="exact"/>
              <w:ind w:left="441" w:right="428"/>
              <w:jc w:val="center"/>
              <w:rPr>
                <w:sz w:val="20"/>
              </w:rPr>
            </w:pPr>
            <w:r>
              <w:rPr>
                <w:sz w:val="20"/>
              </w:rPr>
              <w:t>Vacuum</w:t>
            </w:r>
          </w:p>
        </w:tc>
        <w:tc>
          <w:tcPr>
            <w:tcW w:w="2269" w:type="dxa"/>
          </w:tcPr>
          <w:p w14:paraId="158B679D" w14:textId="77777777" w:rsidR="00350633" w:rsidRDefault="00D47FC0">
            <w:pPr>
              <w:pStyle w:val="TableParagraph"/>
              <w:spacing w:line="230" w:lineRule="exact"/>
              <w:ind w:left="904" w:right="300" w:hanging="231"/>
              <w:rPr>
                <w:sz w:val="20"/>
              </w:rPr>
            </w:pPr>
            <w:r>
              <w:rPr>
                <w:sz w:val="20"/>
              </w:rPr>
              <w:t>Arctic Blue (F28)</w:t>
            </w:r>
          </w:p>
        </w:tc>
        <w:tc>
          <w:tcPr>
            <w:tcW w:w="2269" w:type="dxa"/>
          </w:tcPr>
          <w:p w14:paraId="2012A164" w14:textId="77777777" w:rsidR="00350633" w:rsidRDefault="00D47FC0">
            <w:pPr>
              <w:pStyle w:val="TableParagraph"/>
              <w:spacing w:line="230" w:lineRule="exact"/>
              <w:ind w:left="891" w:right="300" w:hanging="144"/>
              <w:rPr>
                <w:sz w:val="20"/>
              </w:rPr>
            </w:pPr>
            <w:r>
              <w:rPr>
                <w:sz w:val="20"/>
              </w:rPr>
              <w:t>Primrose (C67)</w:t>
            </w:r>
          </w:p>
        </w:tc>
        <w:tc>
          <w:tcPr>
            <w:tcW w:w="1419" w:type="dxa"/>
          </w:tcPr>
          <w:p w14:paraId="05C64B61" w14:textId="77777777" w:rsidR="00350633" w:rsidRDefault="00D47FC0">
            <w:pPr>
              <w:pStyle w:val="TableParagraph"/>
              <w:spacing w:line="227" w:lineRule="exact"/>
              <w:ind w:left="12"/>
              <w:jc w:val="center"/>
              <w:rPr>
                <w:sz w:val="20"/>
              </w:rPr>
            </w:pPr>
            <w:r>
              <w:rPr>
                <w:w w:val="99"/>
                <w:sz w:val="20"/>
              </w:rPr>
              <w:t>-</w:t>
            </w:r>
          </w:p>
        </w:tc>
        <w:tc>
          <w:tcPr>
            <w:tcW w:w="1520" w:type="dxa"/>
          </w:tcPr>
          <w:p w14:paraId="234677BF" w14:textId="77777777" w:rsidR="00350633" w:rsidRDefault="00D47FC0">
            <w:pPr>
              <w:pStyle w:val="TableParagraph"/>
              <w:spacing w:line="227" w:lineRule="exact"/>
              <w:ind w:left="6"/>
              <w:jc w:val="center"/>
              <w:rPr>
                <w:sz w:val="20"/>
              </w:rPr>
            </w:pPr>
            <w:r>
              <w:rPr>
                <w:w w:val="99"/>
                <w:sz w:val="20"/>
              </w:rPr>
              <w:t>-</w:t>
            </w:r>
          </w:p>
        </w:tc>
      </w:tr>
      <w:tr w:rsidR="00350633" w14:paraId="7BB3D345" w14:textId="77777777" w:rsidTr="00A81E52">
        <w:trPr>
          <w:trHeight w:val="460"/>
        </w:trPr>
        <w:tc>
          <w:tcPr>
            <w:tcW w:w="2377" w:type="dxa"/>
          </w:tcPr>
          <w:p w14:paraId="1D76DE5B" w14:textId="77777777" w:rsidR="00350633" w:rsidRDefault="00D47FC0">
            <w:pPr>
              <w:pStyle w:val="TableParagraph"/>
              <w:spacing w:line="227" w:lineRule="exact"/>
              <w:ind w:left="592"/>
              <w:rPr>
                <w:sz w:val="20"/>
              </w:rPr>
            </w:pPr>
            <w:r>
              <w:rPr>
                <w:sz w:val="20"/>
              </w:rPr>
              <w:t>Lime Transfer</w:t>
            </w:r>
          </w:p>
        </w:tc>
        <w:tc>
          <w:tcPr>
            <w:tcW w:w="2269" w:type="dxa"/>
          </w:tcPr>
          <w:p w14:paraId="743D036D" w14:textId="77777777" w:rsidR="00350633" w:rsidRDefault="00D47FC0">
            <w:pPr>
              <w:pStyle w:val="TableParagraph"/>
              <w:spacing w:line="230" w:lineRule="exact"/>
              <w:ind w:left="904" w:right="300" w:hanging="231"/>
              <w:rPr>
                <w:sz w:val="20"/>
              </w:rPr>
            </w:pPr>
            <w:r>
              <w:rPr>
                <w:sz w:val="20"/>
              </w:rPr>
              <w:t>Arctic Blue (F28)</w:t>
            </w:r>
          </w:p>
        </w:tc>
        <w:tc>
          <w:tcPr>
            <w:tcW w:w="2269" w:type="dxa"/>
          </w:tcPr>
          <w:p w14:paraId="63B9598B" w14:textId="77777777" w:rsidR="00350633" w:rsidRDefault="00D47FC0">
            <w:pPr>
              <w:pStyle w:val="TableParagraph"/>
              <w:spacing w:line="230" w:lineRule="exact"/>
              <w:ind w:left="553" w:right="540"/>
              <w:jc w:val="center"/>
              <w:rPr>
                <w:sz w:val="20"/>
              </w:rPr>
            </w:pPr>
            <w:r>
              <w:rPr>
                <w:sz w:val="20"/>
              </w:rPr>
              <w:t>Crimson (A03)</w:t>
            </w:r>
          </w:p>
        </w:tc>
        <w:tc>
          <w:tcPr>
            <w:tcW w:w="1419" w:type="dxa"/>
          </w:tcPr>
          <w:p w14:paraId="58AD0788" w14:textId="77777777" w:rsidR="00350633" w:rsidRDefault="00D47FC0">
            <w:pPr>
              <w:pStyle w:val="TableParagraph"/>
              <w:spacing w:line="227" w:lineRule="exact"/>
              <w:ind w:left="12"/>
              <w:jc w:val="center"/>
              <w:rPr>
                <w:sz w:val="20"/>
              </w:rPr>
            </w:pPr>
            <w:r>
              <w:rPr>
                <w:w w:val="99"/>
                <w:sz w:val="20"/>
              </w:rPr>
              <w:t>-</w:t>
            </w:r>
          </w:p>
        </w:tc>
        <w:tc>
          <w:tcPr>
            <w:tcW w:w="1520" w:type="dxa"/>
          </w:tcPr>
          <w:p w14:paraId="0106C4AD" w14:textId="77777777" w:rsidR="00350633" w:rsidRDefault="00D47FC0">
            <w:pPr>
              <w:pStyle w:val="TableParagraph"/>
              <w:spacing w:line="227" w:lineRule="exact"/>
              <w:ind w:left="6"/>
              <w:jc w:val="center"/>
              <w:rPr>
                <w:sz w:val="20"/>
              </w:rPr>
            </w:pPr>
            <w:r>
              <w:rPr>
                <w:w w:val="99"/>
                <w:sz w:val="20"/>
              </w:rPr>
              <w:t>-</w:t>
            </w:r>
          </w:p>
        </w:tc>
      </w:tr>
      <w:tr w:rsidR="00350633" w14:paraId="11A720F6" w14:textId="77777777" w:rsidTr="00A81E52">
        <w:trPr>
          <w:trHeight w:val="461"/>
        </w:trPr>
        <w:tc>
          <w:tcPr>
            <w:tcW w:w="2377" w:type="dxa"/>
          </w:tcPr>
          <w:p w14:paraId="3CBD07A3" w14:textId="77777777" w:rsidR="00350633" w:rsidRDefault="00D47FC0">
            <w:pPr>
              <w:pStyle w:val="TableParagraph"/>
              <w:spacing w:line="227" w:lineRule="exact"/>
              <w:ind w:left="746"/>
              <w:rPr>
                <w:sz w:val="20"/>
              </w:rPr>
            </w:pPr>
            <w:r>
              <w:rPr>
                <w:sz w:val="20"/>
              </w:rPr>
              <w:lastRenderedPageBreak/>
              <w:t>Backwash</w:t>
            </w:r>
          </w:p>
        </w:tc>
        <w:tc>
          <w:tcPr>
            <w:tcW w:w="2269" w:type="dxa"/>
          </w:tcPr>
          <w:p w14:paraId="3ADACA1D" w14:textId="77777777" w:rsidR="00350633" w:rsidRDefault="00D47FC0">
            <w:pPr>
              <w:pStyle w:val="TableParagraph"/>
              <w:spacing w:line="230" w:lineRule="exact"/>
              <w:ind w:left="904" w:right="300" w:hanging="231"/>
              <w:rPr>
                <w:sz w:val="20"/>
              </w:rPr>
            </w:pPr>
            <w:r>
              <w:rPr>
                <w:sz w:val="20"/>
              </w:rPr>
              <w:t>Arctic Blue (F28)</w:t>
            </w:r>
          </w:p>
        </w:tc>
        <w:tc>
          <w:tcPr>
            <w:tcW w:w="2269" w:type="dxa"/>
          </w:tcPr>
          <w:p w14:paraId="76888277" w14:textId="77777777" w:rsidR="00350633" w:rsidRDefault="00D47FC0">
            <w:pPr>
              <w:pStyle w:val="TableParagraph"/>
              <w:spacing w:line="230" w:lineRule="exact"/>
              <w:ind w:left="896" w:hanging="440"/>
              <w:rPr>
                <w:sz w:val="20"/>
              </w:rPr>
            </w:pPr>
            <w:r>
              <w:rPr>
                <w:sz w:val="20"/>
              </w:rPr>
              <w:t>Verdigris Green (E22)</w:t>
            </w:r>
          </w:p>
        </w:tc>
        <w:tc>
          <w:tcPr>
            <w:tcW w:w="1419" w:type="dxa"/>
          </w:tcPr>
          <w:p w14:paraId="6E01F774" w14:textId="77777777" w:rsidR="00350633" w:rsidRDefault="00D47FC0">
            <w:pPr>
              <w:pStyle w:val="TableParagraph"/>
              <w:spacing w:line="227" w:lineRule="exact"/>
              <w:ind w:left="12"/>
              <w:jc w:val="center"/>
              <w:rPr>
                <w:sz w:val="20"/>
              </w:rPr>
            </w:pPr>
            <w:r>
              <w:rPr>
                <w:w w:val="99"/>
                <w:sz w:val="20"/>
              </w:rPr>
              <w:t>-</w:t>
            </w:r>
          </w:p>
        </w:tc>
        <w:tc>
          <w:tcPr>
            <w:tcW w:w="1520" w:type="dxa"/>
          </w:tcPr>
          <w:p w14:paraId="5C7F1074" w14:textId="77777777" w:rsidR="00350633" w:rsidRDefault="00D47FC0">
            <w:pPr>
              <w:pStyle w:val="TableParagraph"/>
              <w:spacing w:line="227" w:lineRule="exact"/>
              <w:ind w:left="6"/>
              <w:jc w:val="center"/>
              <w:rPr>
                <w:sz w:val="20"/>
              </w:rPr>
            </w:pPr>
            <w:r>
              <w:rPr>
                <w:w w:val="99"/>
                <w:sz w:val="20"/>
              </w:rPr>
              <w:t>-</w:t>
            </w:r>
          </w:p>
        </w:tc>
      </w:tr>
      <w:tr w:rsidR="00350633" w14:paraId="7A1E1555" w14:textId="77777777" w:rsidTr="00A81E52">
        <w:trPr>
          <w:trHeight w:val="230"/>
        </w:trPr>
        <w:tc>
          <w:tcPr>
            <w:tcW w:w="9854" w:type="dxa"/>
            <w:gridSpan w:val="5"/>
            <w:shd w:val="clear" w:color="auto" w:fill="C5D9F0"/>
          </w:tcPr>
          <w:p w14:paraId="53A849A5" w14:textId="77777777" w:rsidR="00350633" w:rsidRDefault="00D47FC0">
            <w:pPr>
              <w:pStyle w:val="TableParagraph"/>
              <w:spacing w:line="210" w:lineRule="exact"/>
              <w:ind w:left="2391" w:right="2382"/>
              <w:jc w:val="center"/>
              <w:rPr>
                <w:sz w:val="20"/>
              </w:rPr>
            </w:pPr>
            <w:r>
              <w:rPr>
                <w:sz w:val="20"/>
              </w:rPr>
              <w:t>CHEMICALS</w:t>
            </w:r>
          </w:p>
        </w:tc>
      </w:tr>
      <w:tr w:rsidR="00350633" w14:paraId="32657CB1" w14:textId="77777777" w:rsidTr="00A81E52">
        <w:trPr>
          <w:trHeight w:val="458"/>
        </w:trPr>
        <w:tc>
          <w:tcPr>
            <w:tcW w:w="2377" w:type="dxa"/>
          </w:tcPr>
          <w:p w14:paraId="6F254846" w14:textId="77777777" w:rsidR="00350633" w:rsidRDefault="00D47FC0">
            <w:pPr>
              <w:pStyle w:val="TableParagraph"/>
              <w:spacing w:line="227" w:lineRule="exact"/>
              <w:ind w:left="326"/>
              <w:rPr>
                <w:sz w:val="20"/>
              </w:rPr>
            </w:pPr>
            <w:r>
              <w:rPr>
                <w:sz w:val="20"/>
              </w:rPr>
              <w:t>Aluminium Sulphate</w:t>
            </w:r>
          </w:p>
        </w:tc>
        <w:tc>
          <w:tcPr>
            <w:tcW w:w="2269" w:type="dxa"/>
          </w:tcPr>
          <w:p w14:paraId="0452A2F0" w14:textId="77777777" w:rsidR="00350633" w:rsidRDefault="00D47FC0">
            <w:pPr>
              <w:pStyle w:val="TableParagraph"/>
              <w:spacing w:line="230" w:lineRule="exact"/>
              <w:ind w:left="904" w:right="300" w:hanging="224"/>
              <w:rPr>
                <w:sz w:val="20"/>
              </w:rPr>
            </w:pPr>
            <w:r>
              <w:rPr>
                <w:sz w:val="20"/>
              </w:rPr>
              <w:t>Jacaranda (F18)</w:t>
            </w:r>
          </w:p>
        </w:tc>
        <w:tc>
          <w:tcPr>
            <w:tcW w:w="2269" w:type="dxa"/>
          </w:tcPr>
          <w:p w14:paraId="71418E40" w14:textId="77777777" w:rsidR="00350633" w:rsidRDefault="00D47FC0">
            <w:pPr>
              <w:pStyle w:val="TableParagraph"/>
              <w:spacing w:line="230" w:lineRule="exact"/>
              <w:ind w:left="896" w:hanging="440"/>
              <w:rPr>
                <w:sz w:val="20"/>
              </w:rPr>
            </w:pPr>
            <w:r>
              <w:rPr>
                <w:sz w:val="20"/>
              </w:rPr>
              <w:t>Verdigris Green (E22)</w:t>
            </w:r>
          </w:p>
        </w:tc>
        <w:tc>
          <w:tcPr>
            <w:tcW w:w="1419" w:type="dxa"/>
          </w:tcPr>
          <w:p w14:paraId="7AFB2EDF" w14:textId="77777777" w:rsidR="00350633" w:rsidRDefault="00D47FC0">
            <w:pPr>
              <w:pStyle w:val="TableParagraph"/>
              <w:spacing w:line="227" w:lineRule="exact"/>
              <w:ind w:left="12"/>
              <w:jc w:val="center"/>
              <w:rPr>
                <w:sz w:val="20"/>
              </w:rPr>
            </w:pPr>
            <w:r>
              <w:rPr>
                <w:w w:val="99"/>
                <w:sz w:val="20"/>
              </w:rPr>
              <w:t>-</w:t>
            </w:r>
          </w:p>
        </w:tc>
        <w:tc>
          <w:tcPr>
            <w:tcW w:w="1520" w:type="dxa"/>
          </w:tcPr>
          <w:p w14:paraId="11422A82" w14:textId="77777777" w:rsidR="00350633" w:rsidRDefault="00D47FC0">
            <w:pPr>
              <w:pStyle w:val="TableParagraph"/>
              <w:spacing w:line="227" w:lineRule="exact"/>
              <w:ind w:left="6"/>
              <w:jc w:val="center"/>
              <w:rPr>
                <w:sz w:val="20"/>
              </w:rPr>
            </w:pPr>
            <w:r>
              <w:rPr>
                <w:w w:val="99"/>
                <w:sz w:val="20"/>
              </w:rPr>
              <w:t>-</w:t>
            </w:r>
          </w:p>
        </w:tc>
      </w:tr>
      <w:tr w:rsidR="00350633" w14:paraId="7115B2BD" w14:textId="77777777" w:rsidTr="00A81E52">
        <w:trPr>
          <w:trHeight w:val="458"/>
        </w:trPr>
        <w:tc>
          <w:tcPr>
            <w:tcW w:w="2377" w:type="dxa"/>
          </w:tcPr>
          <w:p w14:paraId="7A6D665E" w14:textId="77777777" w:rsidR="00350633" w:rsidRDefault="00D47FC0">
            <w:pPr>
              <w:pStyle w:val="TableParagraph"/>
              <w:spacing w:line="227" w:lineRule="exact"/>
              <w:ind w:left="402"/>
              <w:rPr>
                <w:sz w:val="20"/>
              </w:rPr>
            </w:pPr>
            <w:r>
              <w:rPr>
                <w:sz w:val="20"/>
              </w:rPr>
              <w:t>Sodium Aluminate</w:t>
            </w:r>
          </w:p>
        </w:tc>
        <w:tc>
          <w:tcPr>
            <w:tcW w:w="2269" w:type="dxa"/>
          </w:tcPr>
          <w:p w14:paraId="51FD1CB5" w14:textId="77777777" w:rsidR="00350633" w:rsidRDefault="00D47FC0">
            <w:pPr>
              <w:pStyle w:val="TableParagraph"/>
              <w:spacing w:before="2" w:line="228" w:lineRule="exact"/>
              <w:ind w:left="904" w:right="300" w:hanging="224"/>
              <w:rPr>
                <w:sz w:val="20"/>
              </w:rPr>
            </w:pPr>
            <w:r>
              <w:rPr>
                <w:sz w:val="20"/>
              </w:rPr>
              <w:t>Jacaranda (F18)</w:t>
            </w:r>
          </w:p>
        </w:tc>
        <w:tc>
          <w:tcPr>
            <w:tcW w:w="2269" w:type="dxa"/>
          </w:tcPr>
          <w:p w14:paraId="76432FA1" w14:textId="77777777" w:rsidR="00350633" w:rsidRDefault="00D47FC0">
            <w:pPr>
              <w:pStyle w:val="TableParagraph"/>
              <w:spacing w:before="2" w:line="228" w:lineRule="exact"/>
              <w:ind w:left="553" w:right="540"/>
              <w:jc w:val="center"/>
              <w:rPr>
                <w:sz w:val="20"/>
              </w:rPr>
            </w:pPr>
            <w:r>
              <w:rPr>
                <w:sz w:val="20"/>
              </w:rPr>
              <w:t>Crimson (A03)</w:t>
            </w:r>
          </w:p>
        </w:tc>
        <w:tc>
          <w:tcPr>
            <w:tcW w:w="1419" w:type="dxa"/>
          </w:tcPr>
          <w:p w14:paraId="0A873891" w14:textId="77777777" w:rsidR="00350633" w:rsidRDefault="00D47FC0">
            <w:pPr>
              <w:pStyle w:val="TableParagraph"/>
              <w:spacing w:line="227" w:lineRule="exact"/>
              <w:ind w:left="12"/>
              <w:jc w:val="center"/>
              <w:rPr>
                <w:sz w:val="20"/>
              </w:rPr>
            </w:pPr>
            <w:r>
              <w:rPr>
                <w:w w:val="99"/>
                <w:sz w:val="20"/>
              </w:rPr>
              <w:t>-</w:t>
            </w:r>
          </w:p>
        </w:tc>
        <w:tc>
          <w:tcPr>
            <w:tcW w:w="1520" w:type="dxa"/>
          </w:tcPr>
          <w:p w14:paraId="0091B692" w14:textId="77777777" w:rsidR="00350633" w:rsidRDefault="00D47FC0">
            <w:pPr>
              <w:pStyle w:val="TableParagraph"/>
              <w:spacing w:line="227" w:lineRule="exact"/>
              <w:ind w:left="6"/>
              <w:jc w:val="center"/>
              <w:rPr>
                <w:sz w:val="20"/>
              </w:rPr>
            </w:pPr>
            <w:r>
              <w:rPr>
                <w:w w:val="99"/>
                <w:sz w:val="20"/>
              </w:rPr>
              <w:t>-</w:t>
            </w:r>
          </w:p>
        </w:tc>
      </w:tr>
      <w:tr w:rsidR="00350633" w14:paraId="3B315DCB" w14:textId="77777777" w:rsidTr="00A81E52">
        <w:trPr>
          <w:trHeight w:val="460"/>
        </w:trPr>
        <w:tc>
          <w:tcPr>
            <w:tcW w:w="2377" w:type="dxa"/>
          </w:tcPr>
          <w:p w14:paraId="6876E33C" w14:textId="77777777" w:rsidR="00350633" w:rsidRDefault="00D47FC0">
            <w:pPr>
              <w:pStyle w:val="TableParagraph"/>
              <w:spacing w:line="227" w:lineRule="exact"/>
              <w:ind w:left="535"/>
              <w:rPr>
                <w:sz w:val="20"/>
              </w:rPr>
            </w:pPr>
            <w:r>
              <w:rPr>
                <w:sz w:val="20"/>
              </w:rPr>
              <w:t>Ferric Sulphate</w:t>
            </w:r>
          </w:p>
        </w:tc>
        <w:tc>
          <w:tcPr>
            <w:tcW w:w="2269" w:type="dxa"/>
          </w:tcPr>
          <w:p w14:paraId="33F873CD" w14:textId="77777777" w:rsidR="00350633" w:rsidRDefault="00D47FC0">
            <w:pPr>
              <w:pStyle w:val="TableParagraph"/>
              <w:spacing w:line="230" w:lineRule="exact"/>
              <w:ind w:left="904" w:right="300" w:hanging="224"/>
              <w:rPr>
                <w:sz w:val="20"/>
              </w:rPr>
            </w:pPr>
            <w:r>
              <w:rPr>
                <w:sz w:val="20"/>
              </w:rPr>
              <w:t>Jacaranda (F18)</w:t>
            </w:r>
          </w:p>
        </w:tc>
        <w:tc>
          <w:tcPr>
            <w:tcW w:w="2269" w:type="dxa"/>
          </w:tcPr>
          <w:p w14:paraId="5D7F54BD" w14:textId="77777777" w:rsidR="00350633" w:rsidRDefault="00D47FC0">
            <w:pPr>
              <w:pStyle w:val="TableParagraph"/>
              <w:spacing w:line="230" w:lineRule="exact"/>
              <w:ind w:left="891" w:hanging="382"/>
              <w:rPr>
                <w:sz w:val="20"/>
              </w:rPr>
            </w:pPr>
            <w:r>
              <w:rPr>
                <w:sz w:val="20"/>
              </w:rPr>
              <w:t>Canary Yellow (C61)</w:t>
            </w:r>
          </w:p>
        </w:tc>
        <w:tc>
          <w:tcPr>
            <w:tcW w:w="1419" w:type="dxa"/>
          </w:tcPr>
          <w:p w14:paraId="78E2CB9F" w14:textId="77777777" w:rsidR="00350633" w:rsidRDefault="00D47FC0">
            <w:pPr>
              <w:pStyle w:val="TableParagraph"/>
              <w:spacing w:line="227" w:lineRule="exact"/>
              <w:ind w:left="12"/>
              <w:jc w:val="center"/>
              <w:rPr>
                <w:sz w:val="20"/>
              </w:rPr>
            </w:pPr>
            <w:r>
              <w:rPr>
                <w:w w:val="99"/>
                <w:sz w:val="20"/>
              </w:rPr>
              <w:t>-</w:t>
            </w:r>
          </w:p>
        </w:tc>
        <w:tc>
          <w:tcPr>
            <w:tcW w:w="1520" w:type="dxa"/>
          </w:tcPr>
          <w:p w14:paraId="2FAA815B" w14:textId="77777777" w:rsidR="00350633" w:rsidRDefault="00D47FC0">
            <w:pPr>
              <w:pStyle w:val="TableParagraph"/>
              <w:spacing w:line="227" w:lineRule="exact"/>
              <w:ind w:left="6"/>
              <w:jc w:val="center"/>
              <w:rPr>
                <w:sz w:val="20"/>
              </w:rPr>
            </w:pPr>
            <w:r>
              <w:rPr>
                <w:w w:val="99"/>
                <w:sz w:val="20"/>
              </w:rPr>
              <w:t>-</w:t>
            </w:r>
          </w:p>
        </w:tc>
      </w:tr>
      <w:tr w:rsidR="00350633" w14:paraId="0CB107F2" w14:textId="77777777" w:rsidTr="00A81E52">
        <w:trPr>
          <w:trHeight w:val="460"/>
        </w:trPr>
        <w:tc>
          <w:tcPr>
            <w:tcW w:w="2377" w:type="dxa"/>
          </w:tcPr>
          <w:p w14:paraId="6FE81780" w14:textId="77777777" w:rsidR="00350633" w:rsidRDefault="00D47FC0">
            <w:pPr>
              <w:pStyle w:val="TableParagraph"/>
              <w:spacing w:line="227" w:lineRule="exact"/>
              <w:ind w:left="383"/>
              <w:rPr>
                <w:sz w:val="20"/>
              </w:rPr>
            </w:pPr>
            <w:r>
              <w:rPr>
                <w:sz w:val="20"/>
              </w:rPr>
              <w:t>Lime (dry powder)</w:t>
            </w:r>
          </w:p>
        </w:tc>
        <w:tc>
          <w:tcPr>
            <w:tcW w:w="2269" w:type="dxa"/>
          </w:tcPr>
          <w:p w14:paraId="35DA72C6" w14:textId="77777777" w:rsidR="00350633" w:rsidRDefault="00D47FC0">
            <w:pPr>
              <w:pStyle w:val="TableParagraph"/>
              <w:spacing w:line="230" w:lineRule="exact"/>
              <w:ind w:left="904" w:right="300" w:hanging="224"/>
              <w:rPr>
                <w:sz w:val="20"/>
              </w:rPr>
            </w:pPr>
            <w:r>
              <w:rPr>
                <w:sz w:val="20"/>
              </w:rPr>
              <w:t>Jacaranda (F18)</w:t>
            </w:r>
          </w:p>
        </w:tc>
        <w:tc>
          <w:tcPr>
            <w:tcW w:w="2269" w:type="dxa"/>
          </w:tcPr>
          <w:p w14:paraId="1871F7B7" w14:textId="77777777" w:rsidR="00350633" w:rsidRDefault="00D47FC0">
            <w:pPr>
              <w:pStyle w:val="TableParagraph"/>
              <w:spacing w:line="230" w:lineRule="exact"/>
              <w:ind w:left="896" w:right="300" w:hanging="308"/>
              <w:rPr>
                <w:sz w:val="20"/>
              </w:rPr>
            </w:pPr>
            <w:r>
              <w:rPr>
                <w:sz w:val="20"/>
              </w:rPr>
              <w:t>Salmon Pink (A40)</w:t>
            </w:r>
          </w:p>
        </w:tc>
        <w:tc>
          <w:tcPr>
            <w:tcW w:w="1419" w:type="dxa"/>
          </w:tcPr>
          <w:p w14:paraId="6738DC87" w14:textId="77777777" w:rsidR="00350633" w:rsidRDefault="00D47FC0">
            <w:pPr>
              <w:pStyle w:val="TableParagraph"/>
              <w:spacing w:line="227" w:lineRule="exact"/>
              <w:ind w:left="12"/>
              <w:jc w:val="center"/>
              <w:rPr>
                <w:sz w:val="20"/>
              </w:rPr>
            </w:pPr>
            <w:r>
              <w:rPr>
                <w:w w:val="99"/>
                <w:sz w:val="20"/>
              </w:rPr>
              <w:t>-</w:t>
            </w:r>
          </w:p>
        </w:tc>
        <w:tc>
          <w:tcPr>
            <w:tcW w:w="1520" w:type="dxa"/>
          </w:tcPr>
          <w:p w14:paraId="0B7117F7" w14:textId="77777777" w:rsidR="00350633" w:rsidRDefault="00D47FC0">
            <w:pPr>
              <w:pStyle w:val="TableParagraph"/>
              <w:spacing w:line="227" w:lineRule="exact"/>
              <w:ind w:left="6"/>
              <w:jc w:val="center"/>
              <w:rPr>
                <w:sz w:val="20"/>
              </w:rPr>
            </w:pPr>
            <w:r>
              <w:rPr>
                <w:w w:val="99"/>
                <w:sz w:val="20"/>
              </w:rPr>
              <w:t>-</w:t>
            </w:r>
          </w:p>
        </w:tc>
      </w:tr>
      <w:tr w:rsidR="00350633" w14:paraId="1B570A43" w14:textId="77777777" w:rsidTr="00A81E52">
        <w:trPr>
          <w:trHeight w:val="460"/>
        </w:trPr>
        <w:tc>
          <w:tcPr>
            <w:tcW w:w="2377" w:type="dxa"/>
          </w:tcPr>
          <w:p w14:paraId="7E8A7EA4" w14:textId="77777777" w:rsidR="00350633" w:rsidRDefault="00D47FC0">
            <w:pPr>
              <w:pStyle w:val="TableParagraph"/>
              <w:spacing w:line="227" w:lineRule="exact"/>
              <w:ind w:left="446"/>
              <w:rPr>
                <w:sz w:val="20"/>
              </w:rPr>
            </w:pPr>
            <w:r>
              <w:rPr>
                <w:sz w:val="20"/>
              </w:rPr>
              <w:t>Activated Carbon</w:t>
            </w:r>
          </w:p>
        </w:tc>
        <w:tc>
          <w:tcPr>
            <w:tcW w:w="2269" w:type="dxa"/>
          </w:tcPr>
          <w:p w14:paraId="22294E78" w14:textId="77777777" w:rsidR="00350633" w:rsidRDefault="00D47FC0">
            <w:pPr>
              <w:pStyle w:val="TableParagraph"/>
              <w:spacing w:line="230" w:lineRule="exact"/>
              <w:ind w:left="904" w:right="300" w:hanging="224"/>
              <w:rPr>
                <w:sz w:val="20"/>
              </w:rPr>
            </w:pPr>
            <w:r>
              <w:rPr>
                <w:sz w:val="20"/>
              </w:rPr>
              <w:t>Jacaranda (F18)</w:t>
            </w:r>
          </w:p>
        </w:tc>
        <w:tc>
          <w:tcPr>
            <w:tcW w:w="2269" w:type="dxa"/>
          </w:tcPr>
          <w:p w14:paraId="25B412DC" w14:textId="77777777" w:rsidR="00350633" w:rsidRDefault="00D47FC0">
            <w:pPr>
              <w:pStyle w:val="TableParagraph"/>
              <w:spacing w:line="230" w:lineRule="exact"/>
              <w:ind w:left="891" w:right="300" w:hanging="248"/>
              <w:rPr>
                <w:sz w:val="20"/>
              </w:rPr>
            </w:pPr>
            <w:r>
              <w:rPr>
                <w:sz w:val="20"/>
              </w:rPr>
              <w:t>Light Stone (C37)</w:t>
            </w:r>
          </w:p>
        </w:tc>
        <w:tc>
          <w:tcPr>
            <w:tcW w:w="1419" w:type="dxa"/>
          </w:tcPr>
          <w:p w14:paraId="08443D6B" w14:textId="77777777" w:rsidR="00350633" w:rsidRDefault="00D47FC0">
            <w:pPr>
              <w:pStyle w:val="TableParagraph"/>
              <w:spacing w:line="227" w:lineRule="exact"/>
              <w:ind w:left="12"/>
              <w:jc w:val="center"/>
              <w:rPr>
                <w:sz w:val="20"/>
              </w:rPr>
            </w:pPr>
            <w:r>
              <w:rPr>
                <w:w w:val="99"/>
                <w:sz w:val="20"/>
              </w:rPr>
              <w:t>-</w:t>
            </w:r>
          </w:p>
        </w:tc>
        <w:tc>
          <w:tcPr>
            <w:tcW w:w="1520" w:type="dxa"/>
          </w:tcPr>
          <w:p w14:paraId="3CF4EDE4" w14:textId="77777777" w:rsidR="00350633" w:rsidRDefault="00D47FC0">
            <w:pPr>
              <w:pStyle w:val="TableParagraph"/>
              <w:spacing w:line="227" w:lineRule="exact"/>
              <w:ind w:left="6"/>
              <w:jc w:val="center"/>
              <w:rPr>
                <w:sz w:val="20"/>
              </w:rPr>
            </w:pPr>
            <w:r>
              <w:rPr>
                <w:w w:val="99"/>
                <w:sz w:val="20"/>
              </w:rPr>
              <w:t>-</w:t>
            </w:r>
          </w:p>
        </w:tc>
      </w:tr>
      <w:tr w:rsidR="00350633" w14:paraId="4DE11658" w14:textId="77777777" w:rsidTr="00A81E52">
        <w:trPr>
          <w:trHeight w:val="460"/>
        </w:trPr>
        <w:tc>
          <w:tcPr>
            <w:tcW w:w="2377" w:type="dxa"/>
          </w:tcPr>
          <w:p w14:paraId="75317C49" w14:textId="77777777" w:rsidR="00350633" w:rsidRDefault="00D47FC0">
            <w:pPr>
              <w:pStyle w:val="TableParagraph"/>
              <w:spacing w:line="227" w:lineRule="exact"/>
              <w:ind w:left="561"/>
              <w:rPr>
                <w:sz w:val="20"/>
              </w:rPr>
            </w:pPr>
            <w:r>
              <w:rPr>
                <w:sz w:val="20"/>
              </w:rPr>
              <w:t>Polyelectrolyte</w:t>
            </w:r>
          </w:p>
        </w:tc>
        <w:tc>
          <w:tcPr>
            <w:tcW w:w="2269" w:type="dxa"/>
          </w:tcPr>
          <w:p w14:paraId="0679F575" w14:textId="77777777" w:rsidR="00350633" w:rsidRDefault="00D47FC0">
            <w:pPr>
              <w:pStyle w:val="TableParagraph"/>
              <w:spacing w:line="230" w:lineRule="exact"/>
              <w:ind w:left="904" w:right="300" w:hanging="224"/>
              <w:rPr>
                <w:sz w:val="20"/>
              </w:rPr>
            </w:pPr>
            <w:r>
              <w:rPr>
                <w:sz w:val="20"/>
              </w:rPr>
              <w:t>Jacaranda (F18)</w:t>
            </w:r>
          </w:p>
        </w:tc>
        <w:tc>
          <w:tcPr>
            <w:tcW w:w="2269" w:type="dxa"/>
          </w:tcPr>
          <w:p w14:paraId="0FCA4394" w14:textId="77777777" w:rsidR="00350633" w:rsidRDefault="00D47FC0">
            <w:pPr>
              <w:pStyle w:val="TableParagraph"/>
              <w:spacing w:line="230" w:lineRule="exact"/>
              <w:ind w:left="886" w:right="300" w:hanging="281"/>
              <w:rPr>
                <w:sz w:val="20"/>
              </w:rPr>
            </w:pPr>
            <w:r>
              <w:rPr>
                <w:sz w:val="20"/>
              </w:rPr>
              <w:t>Cloud White (G80)</w:t>
            </w:r>
          </w:p>
        </w:tc>
        <w:tc>
          <w:tcPr>
            <w:tcW w:w="1419" w:type="dxa"/>
          </w:tcPr>
          <w:p w14:paraId="5D8F2F79" w14:textId="77777777" w:rsidR="00350633" w:rsidRDefault="00D47FC0">
            <w:pPr>
              <w:pStyle w:val="TableParagraph"/>
              <w:spacing w:line="227" w:lineRule="exact"/>
              <w:ind w:left="12"/>
              <w:jc w:val="center"/>
              <w:rPr>
                <w:sz w:val="20"/>
              </w:rPr>
            </w:pPr>
            <w:r>
              <w:rPr>
                <w:w w:val="99"/>
                <w:sz w:val="20"/>
              </w:rPr>
              <w:t>-</w:t>
            </w:r>
          </w:p>
        </w:tc>
        <w:tc>
          <w:tcPr>
            <w:tcW w:w="1520" w:type="dxa"/>
          </w:tcPr>
          <w:p w14:paraId="591D2353" w14:textId="77777777" w:rsidR="00350633" w:rsidRDefault="00D47FC0">
            <w:pPr>
              <w:pStyle w:val="TableParagraph"/>
              <w:spacing w:line="227" w:lineRule="exact"/>
              <w:ind w:left="6"/>
              <w:jc w:val="center"/>
              <w:rPr>
                <w:sz w:val="20"/>
              </w:rPr>
            </w:pPr>
            <w:r>
              <w:rPr>
                <w:w w:val="99"/>
                <w:sz w:val="20"/>
              </w:rPr>
              <w:t>-</w:t>
            </w:r>
          </w:p>
        </w:tc>
      </w:tr>
      <w:tr w:rsidR="00350633" w14:paraId="0C3C143B" w14:textId="77777777" w:rsidTr="00A81E52">
        <w:trPr>
          <w:trHeight w:val="460"/>
        </w:trPr>
        <w:tc>
          <w:tcPr>
            <w:tcW w:w="9854" w:type="dxa"/>
            <w:gridSpan w:val="5"/>
            <w:shd w:val="clear" w:color="auto" w:fill="C5D9F0"/>
          </w:tcPr>
          <w:p w14:paraId="111FBD25" w14:textId="77777777" w:rsidR="00350633" w:rsidRDefault="00D47FC0">
            <w:pPr>
              <w:pStyle w:val="TableParagraph"/>
              <w:spacing w:line="228" w:lineRule="exact"/>
              <w:ind w:left="2392" w:right="2382"/>
              <w:jc w:val="center"/>
              <w:rPr>
                <w:sz w:val="20"/>
              </w:rPr>
            </w:pPr>
            <w:r>
              <w:rPr>
                <w:sz w:val="20"/>
              </w:rPr>
              <w:t>GASSES</w:t>
            </w:r>
          </w:p>
          <w:p w14:paraId="09A7FA5A" w14:textId="77777777" w:rsidR="00350633" w:rsidRDefault="00D47FC0">
            <w:pPr>
              <w:pStyle w:val="TableParagraph"/>
              <w:spacing w:line="212" w:lineRule="exact"/>
              <w:ind w:left="2393" w:right="2382"/>
              <w:jc w:val="center"/>
              <w:rPr>
                <w:sz w:val="20"/>
              </w:rPr>
            </w:pPr>
            <w:r>
              <w:rPr>
                <w:sz w:val="20"/>
              </w:rPr>
              <w:t>(other than air); liquefied or gaseous</w:t>
            </w:r>
          </w:p>
        </w:tc>
      </w:tr>
      <w:tr w:rsidR="00350633" w14:paraId="3570843F" w14:textId="77777777" w:rsidTr="00A81E52">
        <w:trPr>
          <w:trHeight w:val="460"/>
        </w:trPr>
        <w:tc>
          <w:tcPr>
            <w:tcW w:w="2377" w:type="dxa"/>
          </w:tcPr>
          <w:p w14:paraId="77E0E47C" w14:textId="77777777" w:rsidR="00350633" w:rsidRDefault="00D47FC0">
            <w:pPr>
              <w:pStyle w:val="TableParagraph"/>
              <w:spacing w:line="227" w:lineRule="exact"/>
              <w:ind w:left="460"/>
              <w:rPr>
                <w:sz w:val="20"/>
              </w:rPr>
            </w:pPr>
            <w:r>
              <w:rPr>
                <w:sz w:val="20"/>
              </w:rPr>
              <w:t>Butane, Propane</w:t>
            </w:r>
          </w:p>
        </w:tc>
        <w:tc>
          <w:tcPr>
            <w:tcW w:w="2269" w:type="dxa"/>
          </w:tcPr>
          <w:p w14:paraId="09AA6D13" w14:textId="77777777" w:rsidR="00350633" w:rsidRDefault="00D47FC0">
            <w:pPr>
              <w:pStyle w:val="TableParagraph"/>
              <w:spacing w:line="230" w:lineRule="exact"/>
              <w:ind w:left="892" w:right="300" w:hanging="248"/>
              <w:rPr>
                <w:sz w:val="20"/>
              </w:rPr>
            </w:pPr>
            <w:r>
              <w:rPr>
                <w:sz w:val="20"/>
              </w:rPr>
              <w:t>Light Stone (C37)</w:t>
            </w:r>
          </w:p>
        </w:tc>
        <w:tc>
          <w:tcPr>
            <w:tcW w:w="2269" w:type="dxa"/>
          </w:tcPr>
          <w:p w14:paraId="6A272779" w14:textId="77777777" w:rsidR="00350633" w:rsidRDefault="00D47FC0">
            <w:pPr>
              <w:pStyle w:val="TableParagraph"/>
              <w:spacing w:line="227" w:lineRule="exact"/>
              <w:ind w:left="12"/>
              <w:jc w:val="center"/>
              <w:rPr>
                <w:sz w:val="20"/>
              </w:rPr>
            </w:pPr>
            <w:r>
              <w:rPr>
                <w:w w:val="99"/>
                <w:sz w:val="20"/>
              </w:rPr>
              <w:t>-</w:t>
            </w:r>
          </w:p>
        </w:tc>
        <w:tc>
          <w:tcPr>
            <w:tcW w:w="1419" w:type="dxa"/>
          </w:tcPr>
          <w:p w14:paraId="7B224849" w14:textId="77777777" w:rsidR="00350633" w:rsidRDefault="00D47FC0">
            <w:pPr>
              <w:pStyle w:val="TableParagraph"/>
              <w:spacing w:line="227" w:lineRule="exact"/>
              <w:ind w:left="12"/>
              <w:jc w:val="center"/>
              <w:rPr>
                <w:sz w:val="20"/>
              </w:rPr>
            </w:pPr>
            <w:r>
              <w:rPr>
                <w:w w:val="99"/>
                <w:sz w:val="20"/>
              </w:rPr>
              <w:t>-</w:t>
            </w:r>
          </w:p>
        </w:tc>
        <w:tc>
          <w:tcPr>
            <w:tcW w:w="1520" w:type="dxa"/>
          </w:tcPr>
          <w:p w14:paraId="6D3C17F8" w14:textId="77777777" w:rsidR="00350633" w:rsidRDefault="00D47FC0">
            <w:pPr>
              <w:pStyle w:val="TableParagraph"/>
              <w:spacing w:line="227" w:lineRule="exact"/>
              <w:ind w:left="6"/>
              <w:jc w:val="center"/>
              <w:rPr>
                <w:sz w:val="20"/>
              </w:rPr>
            </w:pPr>
            <w:r>
              <w:rPr>
                <w:w w:val="99"/>
                <w:sz w:val="20"/>
              </w:rPr>
              <w:t>-</w:t>
            </w:r>
          </w:p>
        </w:tc>
      </w:tr>
      <w:tr w:rsidR="00350633" w14:paraId="2DE34D27" w14:textId="77777777" w:rsidTr="00A81E52">
        <w:trPr>
          <w:trHeight w:val="460"/>
        </w:trPr>
        <w:tc>
          <w:tcPr>
            <w:tcW w:w="2377" w:type="dxa"/>
          </w:tcPr>
          <w:p w14:paraId="388E482B" w14:textId="77777777" w:rsidR="00350633" w:rsidRDefault="00D47FC0">
            <w:pPr>
              <w:pStyle w:val="TableParagraph"/>
              <w:spacing w:line="227" w:lineRule="exact"/>
              <w:ind w:left="777"/>
              <w:rPr>
                <w:sz w:val="20"/>
              </w:rPr>
            </w:pPr>
            <w:r>
              <w:rPr>
                <w:sz w:val="20"/>
              </w:rPr>
              <w:t>Ammonia</w:t>
            </w:r>
          </w:p>
        </w:tc>
        <w:tc>
          <w:tcPr>
            <w:tcW w:w="2269" w:type="dxa"/>
          </w:tcPr>
          <w:p w14:paraId="457366F2" w14:textId="77777777" w:rsidR="00350633" w:rsidRDefault="00D47FC0">
            <w:pPr>
              <w:pStyle w:val="TableParagraph"/>
              <w:spacing w:line="230" w:lineRule="exact"/>
              <w:ind w:left="892" w:right="300" w:hanging="248"/>
              <w:rPr>
                <w:sz w:val="20"/>
              </w:rPr>
            </w:pPr>
            <w:r>
              <w:rPr>
                <w:sz w:val="20"/>
              </w:rPr>
              <w:t>Light Stone (C37)</w:t>
            </w:r>
          </w:p>
        </w:tc>
        <w:tc>
          <w:tcPr>
            <w:tcW w:w="2269" w:type="dxa"/>
          </w:tcPr>
          <w:p w14:paraId="77413D22" w14:textId="77777777" w:rsidR="00350633" w:rsidRDefault="00D47FC0">
            <w:pPr>
              <w:pStyle w:val="TableParagraph"/>
              <w:spacing w:line="230" w:lineRule="exact"/>
              <w:ind w:left="903" w:right="300" w:hanging="269"/>
              <w:rPr>
                <w:sz w:val="20"/>
              </w:rPr>
            </w:pPr>
            <w:r>
              <w:rPr>
                <w:sz w:val="20"/>
              </w:rPr>
              <w:t>Ultramarine (F09)</w:t>
            </w:r>
          </w:p>
        </w:tc>
        <w:tc>
          <w:tcPr>
            <w:tcW w:w="1419" w:type="dxa"/>
          </w:tcPr>
          <w:p w14:paraId="1CD33EC9" w14:textId="77777777" w:rsidR="00350633" w:rsidRDefault="00D47FC0">
            <w:pPr>
              <w:pStyle w:val="TableParagraph"/>
              <w:spacing w:line="227" w:lineRule="exact"/>
              <w:ind w:left="12"/>
              <w:jc w:val="center"/>
              <w:rPr>
                <w:sz w:val="20"/>
              </w:rPr>
            </w:pPr>
            <w:r>
              <w:rPr>
                <w:w w:val="99"/>
                <w:sz w:val="20"/>
              </w:rPr>
              <w:t>-</w:t>
            </w:r>
          </w:p>
        </w:tc>
        <w:tc>
          <w:tcPr>
            <w:tcW w:w="1520" w:type="dxa"/>
          </w:tcPr>
          <w:p w14:paraId="6F1C5B31" w14:textId="77777777" w:rsidR="00350633" w:rsidRDefault="00D47FC0">
            <w:pPr>
              <w:pStyle w:val="TableParagraph"/>
              <w:spacing w:line="227" w:lineRule="exact"/>
              <w:ind w:left="6"/>
              <w:jc w:val="center"/>
              <w:rPr>
                <w:sz w:val="20"/>
              </w:rPr>
            </w:pPr>
            <w:r>
              <w:rPr>
                <w:w w:val="99"/>
                <w:sz w:val="20"/>
              </w:rPr>
              <w:t>-</w:t>
            </w:r>
          </w:p>
        </w:tc>
      </w:tr>
      <w:tr w:rsidR="00350633" w14:paraId="6F85F02A" w14:textId="77777777" w:rsidTr="00A81E52">
        <w:trPr>
          <w:trHeight w:val="460"/>
        </w:trPr>
        <w:tc>
          <w:tcPr>
            <w:tcW w:w="2377" w:type="dxa"/>
          </w:tcPr>
          <w:p w14:paraId="0413AFCE" w14:textId="77777777" w:rsidR="00350633" w:rsidRDefault="00D47FC0">
            <w:pPr>
              <w:pStyle w:val="TableParagraph"/>
              <w:spacing w:line="227" w:lineRule="exact"/>
              <w:ind w:left="626"/>
              <w:rPr>
                <w:sz w:val="20"/>
              </w:rPr>
            </w:pPr>
            <w:r>
              <w:rPr>
                <w:sz w:val="20"/>
              </w:rPr>
              <w:t>Blast furnace</w:t>
            </w:r>
          </w:p>
        </w:tc>
        <w:tc>
          <w:tcPr>
            <w:tcW w:w="2269" w:type="dxa"/>
          </w:tcPr>
          <w:p w14:paraId="024C3520" w14:textId="77777777" w:rsidR="00350633" w:rsidRDefault="00D47FC0">
            <w:pPr>
              <w:pStyle w:val="TableParagraph"/>
              <w:spacing w:line="230" w:lineRule="exact"/>
              <w:ind w:left="892" w:right="300" w:hanging="248"/>
              <w:rPr>
                <w:sz w:val="20"/>
              </w:rPr>
            </w:pPr>
            <w:r>
              <w:rPr>
                <w:sz w:val="20"/>
              </w:rPr>
              <w:t>Light Stone (C37)</w:t>
            </w:r>
          </w:p>
        </w:tc>
        <w:tc>
          <w:tcPr>
            <w:tcW w:w="2269" w:type="dxa"/>
          </w:tcPr>
          <w:p w14:paraId="409EC472" w14:textId="77777777" w:rsidR="00350633" w:rsidRDefault="00D47FC0">
            <w:pPr>
              <w:pStyle w:val="TableParagraph"/>
              <w:spacing w:line="230" w:lineRule="exact"/>
              <w:ind w:left="553" w:right="540"/>
              <w:jc w:val="center"/>
              <w:rPr>
                <w:sz w:val="20"/>
              </w:rPr>
            </w:pPr>
            <w:r>
              <w:rPr>
                <w:sz w:val="20"/>
              </w:rPr>
              <w:t>Crimson (A03)</w:t>
            </w:r>
          </w:p>
        </w:tc>
        <w:tc>
          <w:tcPr>
            <w:tcW w:w="1419" w:type="dxa"/>
          </w:tcPr>
          <w:p w14:paraId="25E32F9F" w14:textId="77777777" w:rsidR="00350633" w:rsidRDefault="00D47FC0">
            <w:pPr>
              <w:pStyle w:val="TableParagraph"/>
              <w:spacing w:line="227" w:lineRule="exact"/>
              <w:ind w:left="12"/>
              <w:jc w:val="center"/>
              <w:rPr>
                <w:sz w:val="20"/>
              </w:rPr>
            </w:pPr>
            <w:r>
              <w:rPr>
                <w:w w:val="99"/>
                <w:sz w:val="20"/>
              </w:rPr>
              <w:t>-</w:t>
            </w:r>
          </w:p>
        </w:tc>
        <w:tc>
          <w:tcPr>
            <w:tcW w:w="1520" w:type="dxa"/>
          </w:tcPr>
          <w:p w14:paraId="17A6A7F4" w14:textId="77777777" w:rsidR="00350633" w:rsidRDefault="00D47FC0">
            <w:pPr>
              <w:pStyle w:val="TableParagraph"/>
              <w:spacing w:line="227" w:lineRule="exact"/>
              <w:ind w:left="6"/>
              <w:jc w:val="center"/>
              <w:rPr>
                <w:sz w:val="20"/>
              </w:rPr>
            </w:pPr>
            <w:r>
              <w:rPr>
                <w:w w:val="99"/>
                <w:sz w:val="20"/>
              </w:rPr>
              <w:t>-</w:t>
            </w:r>
          </w:p>
        </w:tc>
      </w:tr>
      <w:tr w:rsidR="00350633" w14:paraId="74B7AF58" w14:textId="77777777" w:rsidTr="00A81E52">
        <w:trPr>
          <w:trHeight w:val="457"/>
        </w:trPr>
        <w:tc>
          <w:tcPr>
            <w:tcW w:w="2377" w:type="dxa"/>
          </w:tcPr>
          <w:p w14:paraId="005B61C4" w14:textId="77777777" w:rsidR="00350633" w:rsidRDefault="00D47FC0">
            <w:pPr>
              <w:pStyle w:val="TableParagraph"/>
              <w:spacing w:line="227" w:lineRule="exact"/>
              <w:ind w:left="520"/>
              <w:rPr>
                <w:sz w:val="20"/>
              </w:rPr>
            </w:pPr>
            <w:r>
              <w:rPr>
                <w:sz w:val="20"/>
              </w:rPr>
              <w:t>Carbon Dioxide</w:t>
            </w:r>
          </w:p>
        </w:tc>
        <w:tc>
          <w:tcPr>
            <w:tcW w:w="2269" w:type="dxa"/>
          </w:tcPr>
          <w:p w14:paraId="4CC23BE6" w14:textId="77777777" w:rsidR="00350633" w:rsidRDefault="00D47FC0">
            <w:pPr>
              <w:pStyle w:val="TableParagraph"/>
              <w:spacing w:line="230" w:lineRule="exact"/>
              <w:ind w:left="892" w:right="300" w:hanging="248"/>
              <w:rPr>
                <w:sz w:val="20"/>
              </w:rPr>
            </w:pPr>
            <w:r>
              <w:rPr>
                <w:sz w:val="20"/>
              </w:rPr>
              <w:t>Light Stone (C37)</w:t>
            </w:r>
          </w:p>
        </w:tc>
        <w:tc>
          <w:tcPr>
            <w:tcW w:w="2269" w:type="dxa"/>
          </w:tcPr>
          <w:p w14:paraId="5280BA07" w14:textId="77777777" w:rsidR="00350633" w:rsidRDefault="00D47FC0">
            <w:pPr>
              <w:pStyle w:val="TableParagraph"/>
              <w:spacing w:line="230" w:lineRule="exact"/>
              <w:ind w:left="891" w:right="67" w:hanging="732"/>
              <w:rPr>
                <w:sz w:val="20"/>
              </w:rPr>
            </w:pPr>
            <w:r>
              <w:rPr>
                <w:sz w:val="20"/>
              </w:rPr>
              <w:t>Light Brunswick Green (H07)</w:t>
            </w:r>
          </w:p>
        </w:tc>
        <w:tc>
          <w:tcPr>
            <w:tcW w:w="1419" w:type="dxa"/>
          </w:tcPr>
          <w:p w14:paraId="2F6D6DBE" w14:textId="77777777" w:rsidR="00350633" w:rsidRDefault="00D47FC0">
            <w:pPr>
              <w:pStyle w:val="TableParagraph"/>
              <w:spacing w:line="227" w:lineRule="exact"/>
              <w:ind w:left="12"/>
              <w:jc w:val="center"/>
              <w:rPr>
                <w:sz w:val="20"/>
              </w:rPr>
            </w:pPr>
            <w:r>
              <w:rPr>
                <w:w w:val="99"/>
                <w:sz w:val="20"/>
              </w:rPr>
              <w:t>-</w:t>
            </w:r>
          </w:p>
        </w:tc>
        <w:tc>
          <w:tcPr>
            <w:tcW w:w="1520" w:type="dxa"/>
          </w:tcPr>
          <w:p w14:paraId="1417EBA4" w14:textId="77777777" w:rsidR="00350633" w:rsidRDefault="00D47FC0">
            <w:pPr>
              <w:pStyle w:val="TableParagraph"/>
              <w:spacing w:line="227" w:lineRule="exact"/>
              <w:ind w:left="6"/>
              <w:jc w:val="center"/>
              <w:rPr>
                <w:sz w:val="20"/>
              </w:rPr>
            </w:pPr>
            <w:r>
              <w:rPr>
                <w:w w:val="99"/>
                <w:sz w:val="20"/>
              </w:rPr>
              <w:t>-</w:t>
            </w:r>
          </w:p>
        </w:tc>
      </w:tr>
      <w:tr w:rsidR="00350633" w14:paraId="61426180" w14:textId="77777777" w:rsidTr="00A81E52">
        <w:trPr>
          <w:trHeight w:val="458"/>
        </w:trPr>
        <w:tc>
          <w:tcPr>
            <w:tcW w:w="2377" w:type="dxa"/>
          </w:tcPr>
          <w:p w14:paraId="45CEA8B9" w14:textId="77777777" w:rsidR="00350633" w:rsidRDefault="00D47FC0">
            <w:pPr>
              <w:pStyle w:val="TableParagraph"/>
              <w:spacing w:line="227" w:lineRule="exact"/>
              <w:ind w:left="702"/>
              <w:rPr>
                <w:sz w:val="20"/>
              </w:rPr>
            </w:pPr>
            <w:r>
              <w:rPr>
                <w:sz w:val="20"/>
              </w:rPr>
              <w:t>Coke Oven</w:t>
            </w:r>
          </w:p>
        </w:tc>
        <w:tc>
          <w:tcPr>
            <w:tcW w:w="2269" w:type="dxa"/>
          </w:tcPr>
          <w:p w14:paraId="242B8E76" w14:textId="77777777" w:rsidR="00350633" w:rsidRDefault="00D47FC0">
            <w:pPr>
              <w:pStyle w:val="TableParagraph"/>
              <w:spacing w:before="2" w:line="228" w:lineRule="exact"/>
              <w:ind w:left="892" w:right="300" w:hanging="248"/>
              <w:rPr>
                <w:sz w:val="20"/>
              </w:rPr>
            </w:pPr>
            <w:r>
              <w:rPr>
                <w:sz w:val="20"/>
              </w:rPr>
              <w:t>Light Stone (C37)</w:t>
            </w:r>
          </w:p>
        </w:tc>
        <w:tc>
          <w:tcPr>
            <w:tcW w:w="2269" w:type="dxa"/>
          </w:tcPr>
          <w:p w14:paraId="360502C2" w14:textId="77777777" w:rsidR="00350633" w:rsidRDefault="00D47FC0">
            <w:pPr>
              <w:pStyle w:val="TableParagraph"/>
              <w:spacing w:before="2" w:line="228" w:lineRule="exact"/>
              <w:ind w:left="886" w:right="300" w:hanging="200"/>
              <w:rPr>
                <w:sz w:val="20"/>
              </w:rPr>
            </w:pPr>
            <w:r>
              <w:rPr>
                <w:sz w:val="20"/>
              </w:rPr>
              <w:t>Light Grey (G29)</w:t>
            </w:r>
          </w:p>
        </w:tc>
        <w:tc>
          <w:tcPr>
            <w:tcW w:w="1419" w:type="dxa"/>
          </w:tcPr>
          <w:p w14:paraId="7947A7A9" w14:textId="77777777" w:rsidR="00350633" w:rsidRDefault="00D47FC0">
            <w:pPr>
              <w:pStyle w:val="TableParagraph"/>
              <w:spacing w:line="227" w:lineRule="exact"/>
              <w:ind w:left="12"/>
              <w:jc w:val="center"/>
              <w:rPr>
                <w:sz w:val="20"/>
              </w:rPr>
            </w:pPr>
            <w:r>
              <w:rPr>
                <w:w w:val="99"/>
                <w:sz w:val="20"/>
              </w:rPr>
              <w:t>-</w:t>
            </w:r>
          </w:p>
        </w:tc>
        <w:tc>
          <w:tcPr>
            <w:tcW w:w="1520" w:type="dxa"/>
          </w:tcPr>
          <w:p w14:paraId="4CF800C5" w14:textId="77777777" w:rsidR="00350633" w:rsidRDefault="00D47FC0">
            <w:pPr>
              <w:pStyle w:val="TableParagraph"/>
              <w:spacing w:line="227" w:lineRule="exact"/>
              <w:ind w:left="6"/>
              <w:jc w:val="center"/>
              <w:rPr>
                <w:sz w:val="20"/>
              </w:rPr>
            </w:pPr>
            <w:r>
              <w:rPr>
                <w:w w:val="99"/>
                <w:sz w:val="20"/>
              </w:rPr>
              <w:t>-</w:t>
            </w:r>
          </w:p>
        </w:tc>
      </w:tr>
      <w:tr w:rsidR="00350633" w14:paraId="0022BD9A" w14:textId="77777777" w:rsidTr="00A81E52">
        <w:trPr>
          <w:trHeight w:val="460"/>
        </w:trPr>
        <w:tc>
          <w:tcPr>
            <w:tcW w:w="2377" w:type="dxa"/>
          </w:tcPr>
          <w:p w14:paraId="4AA366D5" w14:textId="77777777" w:rsidR="00350633" w:rsidRDefault="00D47FC0">
            <w:pPr>
              <w:pStyle w:val="TableParagraph"/>
              <w:spacing w:line="227" w:lineRule="exact"/>
              <w:ind w:left="796"/>
              <w:rPr>
                <w:sz w:val="20"/>
              </w:rPr>
            </w:pPr>
            <w:r>
              <w:rPr>
                <w:sz w:val="20"/>
              </w:rPr>
              <w:t>Producer</w:t>
            </w:r>
          </w:p>
        </w:tc>
        <w:tc>
          <w:tcPr>
            <w:tcW w:w="2269" w:type="dxa"/>
          </w:tcPr>
          <w:p w14:paraId="79ACD277" w14:textId="77777777" w:rsidR="00350633" w:rsidRDefault="00D47FC0">
            <w:pPr>
              <w:pStyle w:val="TableParagraph"/>
              <w:spacing w:line="230" w:lineRule="exact"/>
              <w:ind w:left="892" w:right="300" w:hanging="248"/>
              <w:rPr>
                <w:sz w:val="20"/>
              </w:rPr>
            </w:pPr>
            <w:r>
              <w:rPr>
                <w:sz w:val="20"/>
              </w:rPr>
              <w:t>Light Stone (C37)</w:t>
            </w:r>
          </w:p>
        </w:tc>
        <w:tc>
          <w:tcPr>
            <w:tcW w:w="2269" w:type="dxa"/>
          </w:tcPr>
          <w:p w14:paraId="76131E4E" w14:textId="77777777" w:rsidR="00350633" w:rsidRDefault="00D47FC0">
            <w:pPr>
              <w:pStyle w:val="TableParagraph"/>
              <w:spacing w:line="230" w:lineRule="exact"/>
              <w:ind w:left="896" w:hanging="440"/>
              <w:rPr>
                <w:sz w:val="20"/>
              </w:rPr>
            </w:pPr>
            <w:r>
              <w:rPr>
                <w:sz w:val="20"/>
              </w:rPr>
              <w:t>Verdigris Green (E22)</w:t>
            </w:r>
          </w:p>
        </w:tc>
        <w:tc>
          <w:tcPr>
            <w:tcW w:w="1419" w:type="dxa"/>
          </w:tcPr>
          <w:p w14:paraId="567E98EF" w14:textId="77777777" w:rsidR="00350633" w:rsidRDefault="00D47FC0">
            <w:pPr>
              <w:pStyle w:val="TableParagraph"/>
              <w:spacing w:line="227" w:lineRule="exact"/>
              <w:ind w:left="12"/>
              <w:jc w:val="center"/>
              <w:rPr>
                <w:sz w:val="20"/>
              </w:rPr>
            </w:pPr>
            <w:r>
              <w:rPr>
                <w:w w:val="99"/>
                <w:sz w:val="20"/>
              </w:rPr>
              <w:t>-</w:t>
            </w:r>
          </w:p>
        </w:tc>
        <w:tc>
          <w:tcPr>
            <w:tcW w:w="1520" w:type="dxa"/>
          </w:tcPr>
          <w:p w14:paraId="51BDF9BE" w14:textId="77777777" w:rsidR="00350633" w:rsidRDefault="00D47FC0">
            <w:pPr>
              <w:pStyle w:val="TableParagraph"/>
              <w:spacing w:line="227" w:lineRule="exact"/>
              <w:ind w:left="6"/>
              <w:jc w:val="center"/>
              <w:rPr>
                <w:sz w:val="20"/>
              </w:rPr>
            </w:pPr>
            <w:r>
              <w:rPr>
                <w:w w:val="99"/>
                <w:sz w:val="20"/>
              </w:rPr>
              <w:t>-</w:t>
            </w:r>
          </w:p>
        </w:tc>
      </w:tr>
      <w:tr w:rsidR="00350633" w14:paraId="7E8E6E98" w14:textId="77777777" w:rsidTr="00A81E52">
        <w:trPr>
          <w:trHeight w:val="460"/>
        </w:trPr>
        <w:tc>
          <w:tcPr>
            <w:tcW w:w="2377" w:type="dxa"/>
          </w:tcPr>
          <w:p w14:paraId="4FD06CAD" w14:textId="77777777" w:rsidR="00350633" w:rsidRDefault="00D47FC0">
            <w:pPr>
              <w:pStyle w:val="TableParagraph"/>
              <w:spacing w:line="227" w:lineRule="exact"/>
              <w:ind w:right="221"/>
              <w:jc w:val="right"/>
              <w:rPr>
                <w:sz w:val="20"/>
              </w:rPr>
            </w:pPr>
            <w:r>
              <w:rPr>
                <w:sz w:val="20"/>
              </w:rPr>
              <w:t>Chlorine, Hypochlorite</w:t>
            </w:r>
          </w:p>
        </w:tc>
        <w:tc>
          <w:tcPr>
            <w:tcW w:w="2269" w:type="dxa"/>
          </w:tcPr>
          <w:p w14:paraId="09E5F761" w14:textId="77777777" w:rsidR="00350633" w:rsidRDefault="00D47FC0">
            <w:pPr>
              <w:pStyle w:val="TableParagraph"/>
              <w:spacing w:line="230" w:lineRule="exact"/>
              <w:ind w:left="892" w:right="300" w:hanging="248"/>
              <w:rPr>
                <w:sz w:val="20"/>
              </w:rPr>
            </w:pPr>
            <w:r>
              <w:rPr>
                <w:sz w:val="20"/>
              </w:rPr>
              <w:t>Light Stone (C37)</w:t>
            </w:r>
          </w:p>
        </w:tc>
        <w:tc>
          <w:tcPr>
            <w:tcW w:w="2269" w:type="dxa"/>
          </w:tcPr>
          <w:p w14:paraId="564FED86" w14:textId="77777777" w:rsidR="00350633" w:rsidRDefault="00D47FC0">
            <w:pPr>
              <w:pStyle w:val="TableParagraph"/>
              <w:spacing w:line="230" w:lineRule="exact"/>
              <w:ind w:left="891" w:hanging="382"/>
              <w:rPr>
                <w:sz w:val="20"/>
              </w:rPr>
            </w:pPr>
            <w:r>
              <w:rPr>
                <w:sz w:val="20"/>
              </w:rPr>
              <w:t>Canary Yellow (C61)</w:t>
            </w:r>
          </w:p>
        </w:tc>
        <w:tc>
          <w:tcPr>
            <w:tcW w:w="1419" w:type="dxa"/>
          </w:tcPr>
          <w:p w14:paraId="53580ABD" w14:textId="77777777" w:rsidR="00350633" w:rsidRDefault="00D47FC0">
            <w:pPr>
              <w:pStyle w:val="TableParagraph"/>
              <w:spacing w:line="227" w:lineRule="exact"/>
              <w:ind w:left="12"/>
              <w:jc w:val="center"/>
              <w:rPr>
                <w:sz w:val="20"/>
              </w:rPr>
            </w:pPr>
            <w:r>
              <w:rPr>
                <w:w w:val="99"/>
                <w:sz w:val="20"/>
              </w:rPr>
              <w:t>-</w:t>
            </w:r>
          </w:p>
        </w:tc>
        <w:tc>
          <w:tcPr>
            <w:tcW w:w="1520" w:type="dxa"/>
          </w:tcPr>
          <w:p w14:paraId="73A0E56D" w14:textId="77777777" w:rsidR="00350633" w:rsidRDefault="00D47FC0">
            <w:pPr>
              <w:pStyle w:val="TableParagraph"/>
              <w:spacing w:line="227" w:lineRule="exact"/>
              <w:ind w:left="6"/>
              <w:jc w:val="center"/>
              <w:rPr>
                <w:sz w:val="20"/>
              </w:rPr>
            </w:pPr>
            <w:r>
              <w:rPr>
                <w:w w:val="99"/>
                <w:sz w:val="20"/>
              </w:rPr>
              <w:t>-</w:t>
            </w:r>
          </w:p>
        </w:tc>
      </w:tr>
      <w:tr w:rsidR="00350633" w14:paraId="5E5D2238" w14:textId="77777777" w:rsidTr="00A81E52">
        <w:trPr>
          <w:trHeight w:val="230"/>
        </w:trPr>
        <w:tc>
          <w:tcPr>
            <w:tcW w:w="9854" w:type="dxa"/>
            <w:gridSpan w:val="5"/>
          </w:tcPr>
          <w:p w14:paraId="3935C1EB" w14:textId="77777777" w:rsidR="00350633" w:rsidRDefault="00350633">
            <w:pPr>
              <w:pStyle w:val="TableParagraph"/>
              <w:rPr>
                <w:rFonts w:ascii="Times New Roman"/>
                <w:sz w:val="16"/>
              </w:rPr>
            </w:pPr>
          </w:p>
        </w:tc>
      </w:tr>
      <w:tr w:rsidR="00350633" w14:paraId="546384C4" w14:textId="77777777" w:rsidTr="00A81E52">
        <w:trPr>
          <w:trHeight w:val="230"/>
        </w:trPr>
        <w:tc>
          <w:tcPr>
            <w:tcW w:w="9854" w:type="dxa"/>
            <w:gridSpan w:val="5"/>
            <w:shd w:val="clear" w:color="auto" w:fill="C5D9F0"/>
          </w:tcPr>
          <w:p w14:paraId="35F6B3FB" w14:textId="77777777" w:rsidR="00350633" w:rsidRDefault="00D47FC0">
            <w:pPr>
              <w:pStyle w:val="TableParagraph"/>
              <w:spacing w:line="211" w:lineRule="exact"/>
              <w:ind w:left="2395" w:right="2382"/>
              <w:jc w:val="center"/>
              <w:rPr>
                <w:sz w:val="20"/>
              </w:rPr>
            </w:pPr>
            <w:r>
              <w:rPr>
                <w:sz w:val="20"/>
              </w:rPr>
              <w:t>WATER</w:t>
            </w:r>
          </w:p>
        </w:tc>
      </w:tr>
      <w:tr w:rsidR="00350633" w14:paraId="22E59884" w14:textId="77777777" w:rsidTr="00A81E52">
        <w:trPr>
          <w:trHeight w:val="460"/>
        </w:trPr>
        <w:tc>
          <w:tcPr>
            <w:tcW w:w="2377" w:type="dxa"/>
          </w:tcPr>
          <w:p w14:paraId="08E93237" w14:textId="77777777" w:rsidR="00350633" w:rsidRDefault="00D47FC0">
            <w:pPr>
              <w:pStyle w:val="TableParagraph"/>
              <w:spacing w:line="227" w:lineRule="exact"/>
              <w:ind w:left="554"/>
              <w:rPr>
                <w:sz w:val="20"/>
              </w:rPr>
            </w:pPr>
            <w:r>
              <w:rPr>
                <w:sz w:val="20"/>
              </w:rPr>
              <w:t>Cold Drinkable</w:t>
            </w:r>
          </w:p>
        </w:tc>
        <w:tc>
          <w:tcPr>
            <w:tcW w:w="2269" w:type="dxa"/>
          </w:tcPr>
          <w:p w14:paraId="753827BE" w14:textId="77777777" w:rsidR="00350633" w:rsidRDefault="00D47FC0">
            <w:pPr>
              <w:pStyle w:val="TableParagraph"/>
              <w:spacing w:line="230" w:lineRule="exact"/>
              <w:ind w:left="892" w:hanging="368"/>
              <w:rPr>
                <w:sz w:val="20"/>
              </w:rPr>
            </w:pPr>
            <w:r>
              <w:rPr>
                <w:sz w:val="20"/>
              </w:rPr>
              <w:t>Brilliant Green (H10)</w:t>
            </w:r>
          </w:p>
        </w:tc>
        <w:tc>
          <w:tcPr>
            <w:tcW w:w="2269" w:type="dxa"/>
          </w:tcPr>
          <w:p w14:paraId="065993F8" w14:textId="77777777" w:rsidR="00350633" w:rsidRDefault="00D47FC0">
            <w:pPr>
              <w:pStyle w:val="TableParagraph"/>
              <w:spacing w:line="230" w:lineRule="exact"/>
              <w:ind w:left="903" w:right="300" w:hanging="238"/>
              <w:rPr>
                <w:sz w:val="20"/>
              </w:rPr>
            </w:pPr>
            <w:r>
              <w:rPr>
                <w:sz w:val="20"/>
              </w:rPr>
              <w:t>Cornflower (F29)</w:t>
            </w:r>
          </w:p>
        </w:tc>
        <w:tc>
          <w:tcPr>
            <w:tcW w:w="1419" w:type="dxa"/>
          </w:tcPr>
          <w:p w14:paraId="358E52F5" w14:textId="77777777" w:rsidR="00350633" w:rsidRDefault="00D47FC0">
            <w:pPr>
              <w:pStyle w:val="TableParagraph"/>
              <w:spacing w:line="227" w:lineRule="exact"/>
              <w:ind w:left="12"/>
              <w:jc w:val="center"/>
              <w:rPr>
                <w:sz w:val="20"/>
              </w:rPr>
            </w:pPr>
            <w:r>
              <w:rPr>
                <w:w w:val="99"/>
                <w:sz w:val="20"/>
              </w:rPr>
              <w:t>-</w:t>
            </w:r>
          </w:p>
        </w:tc>
        <w:tc>
          <w:tcPr>
            <w:tcW w:w="1520" w:type="dxa"/>
          </w:tcPr>
          <w:p w14:paraId="30114DE2" w14:textId="77777777" w:rsidR="00350633" w:rsidRDefault="00D47FC0">
            <w:pPr>
              <w:pStyle w:val="TableParagraph"/>
              <w:spacing w:line="227" w:lineRule="exact"/>
              <w:ind w:left="6"/>
              <w:jc w:val="center"/>
              <w:rPr>
                <w:sz w:val="20"/>
              </w:rPr>
            </w:pPr>
            <w:r>
              <w:rPr>
                <w:w w:val="99"/>
                <w:sz w:val="20"/>
              </w:rPr>
              <w:t>-</w:t>
            </w:r>
          </w:p>
        </w:tc>
      </w:tr>
      <w:tr w:rsidR="00350633" w14:paraId="70CD6D6D" w14:textId="77777777" w:rsidTr="00A81E52">
        <w:trPr>
          <w:trHeight w:val="460"/>
        </w:trPr>
        <w:tc>
          <w:tcPr>
            <w:tcW w:w="2377" w:type="dxa"/>
          </w:tcPr>
          <w:p w14:paraId="5D18C962" w14:textId="77777777" w:rsidR="00350633" w:rsidRDefault="00D47FC0">
            <w:pPr>
              <w:pStyle w:val="TableParagraph"/>
              <w:spacing w:line="227" w:lineRule="exact"/>
              <w:ind w:left="602"/>
              <w:rPr>
                <w:sz w:val="20"/>
              </w:rPr>
            </w:pPr>
            <w:r>
              <w:rPr>
                <w:sz w:val="20"/>
              </w:rPr>
              <w:t>Hot Drinkable</w:t>
            </w:r>
          </w:p>
        </w:tc>
        <w:tc>
          <w:tcPr>
            <w:tcW w:w="2269" w:type="dxa"/>
          </w:tcPr>
          <w:p w14:paraId="1AF28EBE" w14:textId="77777777" w:rsidR="00350633" w:rsidRDefault="00D47FC0">
            <w:pPr>
              <w:pStyle w:val="TableParagraph"/>
              <w:spacing w:line="230" w:lineRule="exact"/>
              <w:ind w:left="892" w:hanging="368"/>
              <w:rPr>
                <w:sz w:val="20"/>
              </w:rPr>
            </w:pPr>
            <w:r>
              <w:rPr>
                <w:sz w:val="20"/>
              </w:rPr>
              <w:t>Brilliant Green (H10)</w:t>
            </w:r>
          </w:p>
        </w:tc>
        <w:tc>
          <w:tcPr>
            <w:tcW w:w="2269" w:type="dxa"/>
          </w:tcPr>
          <w:p w14:paraId="665AD634" w14:textId="77777777" w:rsidR="00350633" w:rsidRDefault="00D47FC0">
            <w:pPr>
              <w:pStyle w:val="TableParagraph"/>
              <w:spacing w:line="230" w:lineRule="exact"/>
              <w:ind w:left="553" w:right="540"/>
              <w:jc w:val="center"/>
              <w:rPr>
                <w:sz w:val="20"/>
              </w:rPr>
            </w:pPr>
            <w:r>
              <w:rPr>
                <w:sz w:val="20"/>
              </w:rPr>
              <w:t>Crimson (A03)</w:t>
            </w:r>
          </w:p>
        </w:tc>
        <w:tc>
          <w:tcPr>
            <w:tcW w:w="1419" w:type="dxa"/>
          </w:tcPr>
          <w:p w14:paraId="45D87829" w14:textId="77777777" w:rsidR="00350633" w:rsidRDefault="00D47FC0">
            <w:pPr>
              <w:pStyle w:val="TableParagraph"/>
              <w:spacing w:line="230" w:lineRule="exact"/>
              <w:ind w:left="478" w:hanging="238"/>
              <w:rPr>
                <w:sz w:val="20"/>
              </w:rPr>
            </w:pPr>
            <w:r>
              <w:rPr>
                <w:sz w:val="20"/>
              </w:rPr>
              <w:t>Cornflower (F29)</w:t>
            </w:r>
          </w:p>
        </w:tc>
        <w:tc>
          <w:tcPr>
            <w:tcW w:w="1520" w:type="dxa"/>
          </w:tcPr>
          <w:p w14:paraId="1C868C9F" w14:textId="77777777" w:rsidR="00350633" w:rsidRDefault="00D47FC0">
            <w:pPr>
              <w:pStyle w:val="TableParagraph"/>
              <w:spacing w:line="227" w:lineRule="exact"/>
              <w:ind w:left="6"/>
              <w:jc w:val="center"/>
              <w:rPr>
                <w:sz w:val="20"/>
              </w:rPr>
            </w:pPr>
            <w:r>
              <w:rPr>
                <w:w w:val="99"/>
                <w:sz w:val="20"/>
              </w:rPr>
              <w:t>-</w:t>
            </w:r>
          </w:p>
        </w:tc>
      </w:tr>
      <w:tr w:rsidR="00350633" w14:paraId="2B7C0CF3" w14:textId="77777777" w:rsidTr="00A81E52">
        <w:trPr>
          <w:trHeight w:val="458"/>
        </w:trPr>
        <w:tc>
          <w:tcPr>
            <w:tcW w:w="2377" w:type="dxa"/>
          </w:tcPr>
          <w:p w14:paraId="13EBDB3F" w14:textId="77777777" w:rsidR="00350633" w:rsidRDefault="00D47FC0">
            <w:pPr>
              <w:pStyle w:val="TableParagraph"/>
              <w:spacing w:line="227" w:lineRule="exact"/>
              <w:ind w:right="251"/>
              <w:jc w:val="right"/>
              <w:rPr>
                <w:sz w:val="20"/>
              </w:rPr>
            </w:pPr>
            <w:r>
              <w:rPr>
                <w:sz w:val="20"/>
              </w:rPr>
              <w:t>Boiler Feed (Distilled)</w:t>
            </w:r>
          </w:p>
        </w:tc>
        <w:tc>
          <w:tcPr>
            <w:tcW w:w="2269" w:type="dxa"/>
          </w:tcPr>
          <w:p w14:paraId="5A46C20C" w14:textId="77777777" w:rsidR="00350633" w:rsidRDefault="00D47FC0">
            <w:pPr>
              <w:pStyle w:val="TableParagraph"/>
              <w:spacing w:line="230" w:lineRule="exact"/>
              <w:ind w:left="892" w:hanging="368"/>
              <w:rPr>
                <w:sz w:val="20"/>
              </w:rPr>
            </w:pPr>
            <w:r>
              <w:rPr>
                <w:sz w:val="20"/>
              </w:rPr>
              <w:t>Brilliant Green (H10)</w:t>
            </w:r>
          </w:p>
        </w:tc>
        <w:tc>
          <w:tcPr>
            <w:tcW w:w="2269" w:type="dxa"/>
          </w:tcPr>
          <w:p w14:paraId="678F2F1B" w14:textId="77777777" w:rsidR="00350633" w:rsidRDefault="00D47FC0">
            <w:pPr>
              <w:pStyle w:val="TableParagraph"/>
              <w:spacing w:line="230" w:lineRule="exact"/>
              <w:ind w:left="553" w:right="540"/>
              <w:jc w:val="center"/>
              <w:rPr>
                <w:sz w:val="20"/>
              </w:rPr>
            </w:pPr>
            <w:r>
              <w:rPr>
                <w:sz w:val="20"/>
              </w:rPr>
              <w:t>Crimson (A03)</w:t>
            </w:r>
          </w:p>
        </w:tc>
        <w:tc>
          <w:tcPr>
            <w:tcW w:w="1419" w:type="dxa"/>
          </w:tcPr>
          <w:p w14:paraId="7B0F1C76" w14:textId="77777777" w:rsidR="00350633" w:rsidRDefault="00D47FC0">
            <w:pPr>
              <w:pStyle w:val="TableParagraph"/>
              <w:spacing w:line="230" w:lineRule="exact"/>
              <w:ind w:left="478" w:hanging="281"/>
              <w:rPr>
                <w:sz w:val="20"/>
              </w:rPr>
            </w:pPr>
            <w:r>
              <w:rPr>
                <w:sz w:val="20"/>
              </w:rPr>
              <w:t>Cloud White (G80)</w:t>
            </w:r>
          </w:p>
        </w:tc>
        <w:tc>
          <w:tcPr>
            <w:tcW w:w="1520" w:type="dxa"/>
          </w:tcPr>
          <w:p w14:paraId="0DC3CC2A" w14:textId="77777777" w:rsidR="00350633" w:rsidRDefault="00D47FC0">
            <w:pPr>
              <w:pStyle w:val="TableParagraph"/>
              <w:spacing w:line="230" w:lineRule="exact"/>
              <w:ind w:left="518" w:hanging="126"/>
              <w:rPr>
                <w:sz w:val="20"/>
              </w:rPr>
            </w:pPr>
            <w:r>
              <w:rPr>
                <w:sz w:val="20"/>
              </w:rPr>
              <w:t>Crimson (A03)</w:t>
            </w:r>
          </w:p>
        </w:tc>
      </w:tr>
      <w:tr w:rsidR="00350633" w14:paraId="7D6C482E" w14:textId="77777777" w:rsidTr="00A81E52">
        <w:trPr>
          <w:trHeight w:val="458"/>
        </w:trPr>
        <w:tc>
          <w:tcPr>
            <w:tcW w:w="2377" w:type="dxa"/>
          </w:tcPr>
          <w:p w14:paraId="510987C4" w14:textId="77777777" w:rsidR="00350633" w:rsidRDefault="00D47FC0">
            <w:pPr>
              <w:pStyle w:val="TableParagraph"/>
              <w:spacing w:before="2" w:line="228" w:lineRule="exact"/>
              <w:ind w:left="475" w:right="394" w:firstLine="220"/>
              <w:rPr>
                <w:sz w:val="20"/>
              </w:rPr>
            </w:pPr>
            <w:r>
              <w:rPr>
                <w:sz w:val="20"/>
              </w:rPr>
              <w:t>Boiler Feed (De-</w:t>
            </w:r>
            <w:proofErr w:type="spellStart"/>
            <w:r>
              <w:rPr>
                <w:sz w:val="20"/>
              </w:rPr>
              <w:t>mineralised</w:t>
            </w:r>
            <w:proofErr w:type="spellEnd"/>
            <w:r>
              <w:rPr>
                <w:sz w:val="20"/>
              </w:rPr>
              <w:t>)</w:t>
            </w:r>
          </w:p>
        </w:tc>
        <w:tc>
          <w:tcPr>
            <w:tcW w:w="2269" w:type="dxa"/>
          </w:tcPr>
          <w:p w14:paraId="75AA3A99" w14:textId="77777777" w:rsidR="00350633" w:rsidRDefault="00D47FC0">
            <w:pPr>
              <w:pStyle w:val="TableParagraph"/>
              <w:spacing w:before="2" w:line="228" w:lineRule="exact"/>
              <w:ind w:left="892" w:hanging="368"/>
              <w:rPr>
                <w:sz w:val="20"/>
              </w:rPr>
            </w:pPr>
            <w:r>
              <w:rPr>
                <w:sz w:val="20"/>
              </w:rPr>
              <w:t>Brilliant Green (H10)</w:t>
            </w:r>
          </w:p>
        </w:tc>
        <w:tc>
          <w:tcPr>
            <w:tcW w:w="2269" w:type="dxa"/>
          </w:tcPr>
          <w:p w14:paraId="1E96FBF7" w14:textId="77777777" w:rsidR="00350633" w:rsidRDefault="00D47FC0">
            <w:pPr>
              <w:pStyle w:val="TableParagraph"/>
              <w:spacing w:before="2" w:line="228" w:lineRule="exact"/>
              <w:ind w:left="886" w:right="300" w:hanging="281"/>
              <w:rPr>
                <w:sz w:val="20"/>
              </w:rPr>
            </w:pPr>
            <w:r>
              <w:rPr>
                <w:sz w:val="20"/>
              </w:rPr>
              <w:t>Cloud White (G80)</w:t>
            </w:r>
          </w:p>
        </w:tc>
        <w:tc>
          <w:tcPr>
            <w:tcW w:w="1419" w:type="dxa"/>
          </w:tcPr>
          <w:p w14:paraId="214CFA4A" w14:textId="77777777" w:rsidR="00350633" w:rsidRDefault="00D47FC0">
            <w:pPr>
              <w:pStyle w:val="TableParagraph"/>
              <w:spacing w:line="227" w:lineRule="exact"/>
              <w:ind w:left="12"/>
              <w:jc w:val="center"/>
              <w:rPr>
                <w:sz w:val="20"/>
              </w:rPr>
            </w:pPr>
            <w:r>
              <w:rPr>
                <w:w w:val="99"/>
                <w:sz w:val="20"/>
              </w:rPr>
              <w:t>-</w:t>
            </w:r>
          </w:p>
        </w:tc>
        <w:tc>
          <w:tcPr>
            <w:tcW w:w="1520" w:type="dxa"/>
          </w:tcPr>
          <w:p w14:paraId="212AAE45" w14:textId="77777777" w:rsidR="00350633" w:rsidRDefault="00D47FC0">
            <w:pPr>
              <w:pStyle w:val="TableParagraph"/>
              <w:spacing w:line="227" w:lineRule="exact"/>
              <w:ind w:left="6"/>
              <w:jc w:val="center"/>
              <w:rPr>
                <w:sz w:val="20"/>
              </w:rPr>
            </w:pPr>
            <w:r>
              <w:rPr>
                <w:w w:val="99"/>
                <w:sz w:val="20"/>
              </w:rPr>
              <w:t>-</w:t>
            </w:r>
          </w:p>
        </w:tc>
      </w:tr>
      <w:tr w:rsidR="00350633" w14:paraId="3651D593" w14:textId="77777777" w:rsidTr="00A81E52">
        <w:trPr>
          <w:trHeight w:val="460"/>
        </w:trPr>
        <w:tc>
          <w:tcPr>
            <w:tcW w:w="2377" w:type="dxa"/>
          </w:tcPr>
          <w:p w14:paraId="3E1A18FA" w14:textId="77777777" w:rsidR="00350633" w:rsidRDefault="00D47FC0">
            <w:pPr>
              <w:pStyle w:val="TableParagraph"/>
              <w:spacing w:line="227" w:lineRule="exact"/>
              <w:ind w:left="551"/>
              <w:rPr>
                <w:sz w:val="20"/>
              </w:rPr>
            </w:pPr>
            <w:r>
              <w:rPr>
                <w:sz w:val="20"/>
              </w:rPr>
              <w:t>Industrial, Raw</w:t>
            </w:r>
          </w:p>
        </w:tc>
        <w:tc>
          <w:tcPr>
            <w:tcW w:w="2269" w:type="dxa"/>
          </w:tcPr>
          <w:p w14:paraId="0A3D09DD" w14:textId="77777777" w:rsidR="00350633" w:rsidRDefault="00D47FC0">
            <w:pPr>
              <w:pStyle w:val="TableParagraph"/>
              <w:spacing w:line="230" w:lineRule="exact"/>
              <w:ind w:left="892" w:hanging="368"/>
              <w:rPr>
                <w:sz w:val="20"/>
              </w:rPr>
            </w:pPr>
            <w:r>
              <w:rPr>
                <w:sz w:val="20"/>
              </w:rPr>
              <w:t>Brilliant Green (H10)</w:t>
            </w:r>
          </w:p>
        </w:tc>
        <w:tc>
          <w:tcPr>
            <w:tcW w:w="2269" w:type="dxa"/>
          </w:tcPr>
          <w:p w14:paraId="62B00AFF" w14:textId="77777777" w:rsidR="00350633" w:rsidRDefault="00D47FC0">
            <w:pPr>
              <w:pStyle w:val="TableParagraph"/>
              <w:spacing w:line="230" w:lineRule="exact"/>
              <w:ind w:left="896" w:hanging="387"/>
              <w:rPr>
                <w:sz w:val="20"/>
              </w:rPr>
            </w:pPr>
            <w:r>
              <w:rPr>
                <w:sz w:val="20"/>
              </w:rPr>
              <w:t>Golden Yellow (B49)</w:t>
            </w:r>
          </w:p>
        </w:tc>
        <w:tc>
          <w:tcPr>
            <w:tcW w:w="1419" w:type="dxa"/>
          </w:tcPr>
          <w:p w14:paraId="16A2BCD2" w14:textId="77777777" w:rsidR="00350633" w:rsidRDefault="00D47FC0">
            <w:pPr>
              <w:pStyle w:val="TableParagraph"/>
              <w:spacing w:line="227" w:lineRule="exact"/>
              <w:ind w:left="12"/>
              <w:jc w:val="center"/>
              <w:rPr>
                <w:sz w:val="20"/>
              </w:rPr>
            </w:pPr>
            <w:r>
              <w:rPr>
                <w:w w:val="99"/>
                <w:sz w:val="20"/>
              </w:rPr>
              <w:t>-</w:t>
            </w:r>
          </w:p>
        </w:tc>
        <w:tc>
          <w:tcPr>
            <w:tcW w:w="1520" w:type="dxa"/>
          </w:tcPr>
          <w:p w14:paraId="7C327224" w14:textId="77777777" w:rsidR="00350633" w:rsidRDefault="00D47FC0">
            <w:pPr>
              <w:pStyle w:val="TableParagraph"/>
              <w:spacing w:line="227" w:lineRule="exact"/>
              <w:ind w:left="6"/>
              <w:jc w:val="center"/>
              <w:rPr>
                <w:sz w:val="20"/>
              </w:rPr>
            </w:pPr>
            <w:r>
              <w:rPr>
                <w:w w:val="99"/>
                <w:sz w:val="20"/>
              </w:rPr>
              <w:t>-</w:t>
            </w:r>
          </w:p>
        </w:tc>
      </w:tr>
      <w:tr w:rsidR="00350633" w14:paraId="3470B690" w14:textId="77777777" w:rsidTr="00A81E52">
        <w:trPr>
          <w:trHeight w:val="460"/>
        </w:trPr>
        <w:tc>
          <w:tcPr>
            <w:tcW w:w="2377" w:type="dxa"/>
          </w:tcPr>
          <w:p w14:paraId="7C7B4409" w14:textId="77777777" w:rsidR="00350633" w:rsidRDefault="00D47FC0">
            <w:pPr>
              <w:pStyle w:val="TableParagraph"/>
              <w:spacing w:line="227" w:lineRule="exact"/>
              <w:ind w:left="731"/>
              <w:rPr>
                <w:sz w:val="20"/>
              </w:rPr>
            </w:pPr>
            <w:r>
              <w:rPr>
                <w:sz w:val="20"/>
              </w:rPr>
              <w:t>Reclaimed</w:t>
            </w:r>
          </w:p>
        </w:tc>
        <w:tc>
          <w:tcPr>
            <w:tcW w:w="2269" w:type="dxa"/>
          </w:tcPr>
          <w:p w14:paraId="1FEE1318" w14:textId="77777777" w:rsidR="00350633" w:rsidRDefault="00D47FC0">
            <w:pPr>
              <w:pStyle w:val="TableParagraph"/>
              <w:spacing w:line="230" w:lineRule="exact"/>
              <w:ind w:left="892" w:hanging="368"/>
              <w:rPr>
                <w:sz w:val="20"/>
              </w:rPr>
            </w:pPr>
            <w:r>
              <w:rPr>
                <w:sz w:val="20"/>
              </w:rPr>
              <w:t>Brilliant Green (H10)</w:t>
            </w:r>
          </w:p>
        </w:tc>
        <w:tc>
          <w:tcPr>
            <w:tcW w:w="2269" w:type="dxa"/>
          </w:tcPr>
          <w:p w14:paraId="0B5F4315" w14:textId="77777777" w:rsidR="00350633" w:rsidRDefault="00D47FC0">
            <w:pPr>
              <w:pStyle w:val="TableParagraph"/>
              <w:spacing w:line="230" w:lineRule="exact"/>
              <w:ind w:left="903" w:right="300" w:hanging="224"/>
              <w:rPr>
                <w:sz w:val="20"/>
              </w:rPr>
            </w:pPr>
            <w:r>
              <w:rPr>
                <w:sz w:val="20"/>
              </w:rPr>
              <w:t>Jacaranda (F18)</w:t>
            </w:r>
          </w:p>
        </w:tc>
        <w:tc>
          <w:tcPr>
            <w:tcW w:w="1419" w:type="dxa"/>
          </w:tcPr>
          <w:p w14:paraId="609D3B6B" w14:textId="77777777" w:rsidR="00350633" w:rsidRDefault="00D47FC0">
            <w:pPr>
              <w:pStyle w:val="TableParagraph"/>
              <w:spacing w:line="227" w:lineRule="exact"/>
              <w:ind w:left="12"/>
              <w:jc w:val="center"/>
              <w:rPr>
                <w:sz w:val="20"/>
              </w:rPr>
            </w:pPr>
            <w:r>
              <w:rPr>
                <w:w w:val="99"/>
                <w:sz w:val="20"/>
              </w:rPr>
              <w:t>-</w:t>
            </w:r>
          </w:p>
        </w:tc>
        <w:tc>
          <w:tcPr>
            <w:tcW w:w="1520" w:type="dxa"/>
          </w:tcPr>
          <w:p w14:paraId="0AFD59F5" w14:textId="77777777" w:rsidR="00350633" w:rsidRDefault="00D47FC0">
            <w:pPr>
              <w:pStyle w:val="TableParagraph"/>
              <w:spacing w:line="227" w:lineRule="exact"/>
              <w:ind w:left="6"/>
              <w:jc w:val="center"/>
              <w:rPr>
                <w:sz w:val="20"/>
              </w:rPr>
            </w:pPr>
            <w:r>
              <w:rPr>
                <w:w w:val="99"/>
                <w:sz w:val="20"/>
              </w:rPr>
              <w:t>-</w:t>
            </w:r>
          </w:p>
        </w:tc>
      </w:tr>
      <w:tr w:rsidR="00350633" w14:paraId="2EAB58F4" w14:textId="77777777" w:rsidTr="00A81E52">
        <w:trPr>
          <w:trHeight w:val="460"/>
        </w:trPr>
        <w:tc>
          <w:tcPr>
            <w:tcW w:w="2377" w:type="dxa"/>
          </w:tcPr>
          <w:p w14:paraId="631892BE" w14:textId="77777777" w:rsidR="00350633" w:rsidRDefault="00D47FC0">
            <w:pPr>
              <w:pStyle w:val="TableParagraph"/>
              <w:spacing w:line="227" w:lineRule="exact"/>
              <w:ind w:left="746"/>
              <w:rPr>
                <w:sz w:val="20"/>
              </w:rPr>
            </w:pPr>
            <w:r>
              <w:rPr>
                <w:sz w:val="20"/>
              </w:rPr>
              <w:t>Backwash</w:t>
            </w:r>
          </w:p>
        </w:tc>
        <w:tc>
          <w:tcPr>
            <w:tcW w:w="2269" w:type="dxa"/>
          </w:tcPr>
          <w:p w14:paraId="40C27A76" w14:textId="77777777" w:rsidR="00350633" w:rsidRDefault="00D47FC0">
            <w:pPr>
              <w:pStyle w:val="TableParagraph"/>
              <w:spacing w:line="230" w:lineRule="exact"/>
              <w:ind w:left="892" w:hanging="368"/>
              <w:rPr>
                <w:sz w:val="20"/>
              </w:rPr>
            </w:pPr>
            <w:r>
              <w:rPr>
                <w:sz w:val="20"/>
              </w:rPr>
              <w:t>Brilliant Green (H10)</w:t>
            </w:r>
          </w:p>
        </w:tc>
        <w:tc>
          <w:tcPr>
            <w:tcW w:w="2269" w:type="dxa"/>
          </w:tcPr>
          <w:p w14:paraId="7FE0C8DF" w14:textId="77777777" w:rsidR="00350633" w:rsidRDefault="00D47FC0">
            <w:pPr>
              <w:pStyle w:val="TableParagraph"/>
              <w:spacing w:line="230" w:lineRule="exact"/>
              <w:ind w:left="891" w:right="300" w:hanging="248"/>
              <w:rPr>
                <w:sz w:val="20"/>
              </w:rPr>
            </w:pPr>
            <w:r>
              <w:rPr>
                <w:sz w:val="20"/>
              </w:rPr>
              <w:t>Light Stone (C37)</w:t>
            </w:r>
          </w:p>
        </w:tc>
        <w:tc>
          <w:tcPr>
            <w:tcW w:w="1419" w:type="dxa"/>
          </w:tcPr>
          <w:p w14:paraId="6D870234" w14:textId="77777777" w:rsidR="00350633" w:rsidRDefault="00D47FC0">
            <w:pPr>
              <w:pStyle w:val="TableParagraph"/>
              <w:spacing w:line="227" w:lineRule="exact"/>
              <w:ind w:left="12"/>
              <w:jc w:val="center"/>
              <w:rPr>
                <w:sz w:val="20"/>
              </w:rPr>
            </w:pPr>
            <w:r>
              <w:rPr>
                <w:w w:val="99"/>
                <w:sz w:val="20"/>
              </w:rPr>
              <w:t>-</w:t>
            </w:r>
          </w:p>
        </w:tc>
        <w:tc>
          <w:tcPr>
            <w:tcW w:w="1520" w:type="dxa"/>
          </w:tcPr>
          <w:p w14:paraId="6F6C7402" w14:textId="77777777" w:rsidR="00350633" w:rsidRDefault="00D47FC0">
            <w:pPr>
              <w:pStyle w:val="TableParagraph"/>
              <w:spacing w:line="227" w:lineRule="exact"/>
              <w:ind w:left="6"/>
              <w:jc w:val="center"/>
              <w:rPr>
                <w:sz w:val="20"/>
              </w:rPr>
            </w:pPr>
            <w:r>
              <w:rPr>
                <w:w w:val="99"/>
                <w:sz w:val="20"/>
              </w:rPr>
              <w:t>-</w:t>
            </w:r>
          </w:p>
        </w:tc>
      </w:tr>
      <w:tr w:rsidR="00350633" w14:paraId="4F07215F" w14:textId="77777777" w:rsidTr="00A81E52">
        <w:trPr>
          <w:trHeight w:val="458"/>
        </w:trPr>
        <w:tc>
          <w:tcPr>
            <w:tcW w:w="2377" w:type="dxa"/>
          </w:tcPr>
          <w:p w14:paraId="7E805597" w14:textId="77777777" w:rsidR="00350633" w:rsidRDefault="00D47FC0">
            <w:pPr>
              <w:pStyle w:val="TableParagraph"/>
              <w:spacing w:line="227" w:lineRule="exact"/>
              <w:ind w:left="746"/>
              <w:rPr>
                <w:sz w:val="20"/>
              </w:rPr>
            </w:pPr>
            <w:r>
              <w:rPr>
                <w:sz w:val="20"/>
              </w:rPr>
              <w:t>De-sludge</w:t>
            </w:r>
          </w:p>
        </w:tc>
        <w:tc>
          <w:tcPr>
            <w:tcW w:w="2269" w:type="dxa"/>
          </w:tcPr>
          <w:p w14:paraId="1C60709A" w14:textId="77777777" w:rsidR="00350633" w:rsidRDefault="00D47FC0">
            <w:pPr>
              <w:pStyle w:val="TableParagraph"/>
              <w:spacing w:before="1" w:line="230" w:lineRule="exact"/>
              <w:ind w:left="892" w:hanging="368"/>
              <w:rPr>
                <w:sz w:val="20"/>
              </w:rPr>
            </w:pPr>
            <w:r>
              <w:rPr>
                <w:sz w:val="20"/>
              </w:rPr>
              <w:t>Brilliant Green (H10)</w:t>
            </w:r>
          </w:p>
        </w:tc>
        <w:tc>
          <w:tcPr>
            <w:tcW w:w="2269" w:type="dxa"/>
          </w:tcPr>
          <w:p w14:paraId="3ACC8968" w14:textId="77777777" w:rsidR="00350633" w:rsidRDefault="00D47FC0">
            <w:pPr>
              <w:pStyle w:val="TableParagraph"/>
              <w:spacing w:before="1" w:line="230" w:lineRule="exact"/>
              <w:ind w:left="891" w:hanging="382"/>
              <w:rPr>
                <w:sz w:val="20"/>
              </w:rPr>
            </w:pPr>
            <w:r>
              <w:rPr>
                <w:sz w:val="20"/>
              </w:rPr>
              <w:t>Canary Yellow (C61)</w:t>
            </w:r>
          </w:p>
        </w:tc>
        <w:tc>
          <w:tcPr>
            <w:tcW w:w="1419" w:type="dxa"/>
          </w:tcPr>
          <w:p w14:paraId="53C01CDE" w14:textId="77777777" w:rsidR="00350633" w:rsidRDefault="00D47FC0">
            <w:pPr>
              <w:pStyle w:val="TableParagraph"/>
              <w:spacing w:line="227" w:lineRule="exact"/>
              <w:ind w:left="12"/>
              <w:jc w:val="center"/>
              <w:rPr>
                <w:sz w:val="20"/>
              </w:rPr>
            </w:pPr>
            <w:r>
              <w:rPr>
                <w:w w:val="99"/>
                <w:sz w:val="20"/>
              </w:rPr>
              <w:t>-</w:t>
            </w:r>
          </w:p>
        </w:tc>
        <w:tc>
          <w:tcPr>
            <w:tcW w:w="1520" w:type="dxa"/>
          </w:tcPr>
          <w:p w14:paraId="0C20526F" w14:textId="77777777" w:rsidR="00350633" w:rsidRDefault="00D47FC0">
            <w:pPr>
              <w:pStyle w:val="TableParagraph"/>
              <w:spacing w:line="227" w:lineRule="exact"/>
              <w:ind w:left="6"/>
              <w:jc w:val="center"/>
              <w:rPr>
                <w:sz w:val="20"/>
              </w:rPr>
            </w:pPr>
            <w:r>
              <w:rPr>
                <w:w w:val="99"/>
                <w:sz w:val="20"/>
              </w:rPr>
              <w:t>-</w:t>
            </w:r>
          </w:p>
        </w:tc>
      </w:tr>
      <w:tr w:rsidR="00350633" w14:paraId="15D6E067" w14:textId="77777777" w:rsidTr="00A81E52">
        <w:trPr>
          <w:trHeight w:val="457"/>
        </w:trPr>
        <w:tc>
          <w:tcPr>
            <w:tcW w:w="2377" w:type="dxa"/>
          </w:tcPr>
          <w:p w14:paraId="5F982A6D" w14:textId="77777777" w:rsidR="00350633" w:rsidRDefault="00D47FC0">
            <w:pPr>
              <w:pStyle w:val="TableParagraph"/>
              <w:spacing w:line="227" w:lineRule="exact"/>
              <w:ind w:left="458"/>
              <w:rPr>
                <w:sz w:val="20"/>
              </w:rPr>
            </w:pPr>
            <w:r>
              <w:rPr>
                <w:sz w:val="20"/>
              </w:rPr>
              <w:t>Stove Circulating</w:t>
            </w:r>
          </w:p>
        </w:tc>
        <w:tc>
          <w:tcPr>
            <w:tcW w:w="2269" w:type="dxa"/>
          </w:tcPr>
          <w:p w14:paraId="6BA08D88" w14:textId="77777777" w:rsidR="00350633" w:rsidRDefault="00D47FC0">
            <w:pPr>
              <w:pStyle w:val="TableParagraph"/>
              <w:spacing w:before="2" w:line="228" w:lineRule="exact"/>
              <w:ind w:left="892" w:hanging="368"/>
              <w:rPr>
                <w:sz w:val="20"/>
              </w:rPr>
            </w:pPr>
            <w:r>
              <w:rPr>
                <w:sz w:val="20"/>
              </w:rPr>
              <w:t>Brilliant Green (H10)</w:t>
            </w:r>
          </w:p>
        </w:tc>
        <w:tc>
          <w:tcPr>
            <w:tcW w:w="2269" w:type="dxa"/>
          </w:tcPr>
          <w:p w14:paraId="096296DE" w14:textId="77777777" w:rsidR="00350633" w:rsidRDefault="00D47FC0">
            <w:pPr>
              <w:pStyle w:val="TableParagraph"/>
              <w:spacing w:before="2" w:line="228" w:lineRule="exact"/>
              <w:ind w:left="896" w:right="300" w:hanging="308"/>
              <w:rPr>
                <w:sz w:val="20"/>
              </w:rPr>
            </w:pPr>
            <w:r>
              <w:rPr>
                <w:sz w:val="20"/>
              </w:rPr>
              <w:t>Salmon Pink (A40)</w:t>
            </w:r>
          </w:p>
        </w:tc>
        <w:tc>
          <w:tcPr>
            <w:tcW w:w="1419" w:type="dxa"/>
          </w:tcPr>
          <w:p w14:paraId="26426AE3" w14:textId="77777777" w:rsidR="00350633" w:rsidRDefault="00D47FC0">
            <w:pPr>
              <w:pStyle w:val="TableParagraph"/>
              <w:spacing w:line="227" w:lineRule="exact"/>
              <w:ind w:left="12"/>
              <w:jc w:val="center"/>
              <w:rPr>
                <w:sz w:val="20"/>
              </w:rPr>
            </w:pPr>
            <w:r>
              <w:rPr>
                <w:w w:val="99"/>
                <w:sz w:val="20"/>
              </w:rPr>
              <w:t>-</w:t>
            </w:r>
          </w:p>
        </w:tc>
        <w:tc>
          <w:tcPr>
            <w:tcW w:w="1520" w:type="dxa"/>
          </w:tcPr>
          <w:p w14:paraId="5D0B4EB2" w14:textId="77777777" w:rsidR="00350633" w:rsidRDefault="00D47FC0">
            <w:pPr>
              <w:pStyle w:val="TableParagraph"/>
              <w:spacing w:line="227" w:lineRule="exact"/>
              <w:ind w:left="6"/>
              <w:jc w:val="center"/>
              <w:rPr>
                <w:sz w:val="20"/>
              </w:rPr>
            </w:pPr>
            <w:r>
              <w:rPr>
                <w:w w:val="99"/>
                <w:sz w:val="20"/>
              </w:rPr>
              <w:t>-</w:t>
            </w:r>
          </w:p>
        </w:tc>
      </w:tr>
      <w:tr w:rsidR="00350633" w14:paraId="3F7FB914" w14:textId="77777777" w:rsidTr="00A81E52">
        <w:trPr>
          <w:trHeight w:val="460"/>
        </w:trPr>
        <w:tc>
          <w:tcPr>
            <w:tcW w:w="2377" w:type="dxa"/>
          </w:tcPr>
          <w:p w14:paraId="6F6B8BCF" w14:textId="77777777" w:rsidR="00350633" w:rsidRDefault="00D47FC0">
            <w:pPr>
              <w:pStyle w:val="TableParagraph"/>
              <w:spacing w:line="227" w:lineRule="exact"/>
              <w:ind w:left="484"/>
              <w:rPr>
                <w:sz w:val="20"/>
              </w:rPr>
            </w:pPr>
            <w:r>
              <w:rPr>
                <w:sz w:val="20"/>
              </w:rPr>
              <w:t>Hydraulic Power</w:t>
            </w:r>
          </w:p>
        </w:tc>
        <w:tc>
          <w:tcPr>
            <w:tcW w:w="2269" w:type="dxa"/>
          </w:tcPr>
          <w:p w14:paraId="0BDF6D7A" w14:textId="77777777" w:rsidR="00350633" w:rsidRDefault="00D47FC0">
            <w:pPr>
              <w:pStyle w:val="TableParagraph"/>
              <w:spacing w:line="230" w:lineRule="exact"/>
              <w:ind w:left="892" w:hanging="368"/>
              <w:rPr>
                <w:sz w:val="20"/>
              </w:rPr>
            </w:pPr>
            <w:r>
              <w:rPr>
                <w:sz w:val="20"/>
              </w:rPr>
              <w:t>Brilliant Green (H10)</w:t>
            </w:r>
          </w:p>
        </w:tc>
        <w:tc>
          <w:tcPr>
            <w:tcW w:w="2269" w:type="dxa"/>
          </w:tcPr>
          <w:p w14:paraId="15779CBE" w14:textId="77777777" w:rsidR="00350633" w:rsidRDefault="00D47FC0">
            <w:pPr>
              <w:pStyle w:val="TableParagraph"/>
              <w:spacing w:line="230" w:lineRule="exact"/>
              <w:ind w:left="896" w:right="300" w:hanging="252"/>
              <w:rPr>
                <w:sz w:val="20"/>
              </w:rPr>
            </w:pPr>
            <w:r>
              <w:rPr>
                <w:sz w:val="20"/>
              </w:rPr>
              <w:t>Terra Cotta (A10)</w:t>
            </w:r>
          </w:p>
        </w:tc>
        <w:tc>
          <w:tcPr>
            <w:tcW w:w="1419" w:type="dxa"/>
          </w:tcPr>
          <w:p w14:paraId="28C4DA13" w14:textId="77777777" w:rsidR="00350633" w:rsidRDefault="00D47FC0">
            <w:pPr>
              <w:pStyle w:val="TableParagraph"/>
              <w:spacing w:line="227" w:lineRule="exact"/>
              <w:ind w:left="12"/>
              <w:jc w:val="center"/>
              <w:rPr>
                <w:sz w:val="20"/>
              </w:rPr>
            </w:pPr>
            <w:r>
              <w:rPr>
                <w:w w:val="99"/>
                <w:sz w:val="20"/>
              </w:rPr>
              <w:t>-</w:t>
            </w:r>
          </w:p>
        </w:tc>
        <w:tc>
          <w:tcPr>
            <w:tcW w:w="1520" w:type="dxa"/>
          </w:tcPr>
          <w:p w14:paraId="22EED575" w14:textId="77777777" w:rsidR="00350633" w:rsidRDefault="00D47FC0">
            <w:pPr>
              <w:pStyle w:val="TableParagraph"/>
              <w:spacing w:line="227" w:lineRule="exact"/>
              <w:ind w:left="6"/>
              <w:jc w:val="center"/>
              <w:rPr>
                <w:sz w:val="20"/>
              </w:rPr>
            </w:pPr>
            <w:r>
              <w:rPr>
                <w:w w:val="99"/>
                <w:sz w:val="20"/>
              </w:rPr>
              <w:t>-</w:t>
            </w:r>
          </w:p>
        </w:tc>
      </w:tr>
      <w:tr w:rsidR="00350633" w14:paraId="5AE83091" w14:textId="77777777" w:rsidTr="00A81E52">
        <w:trPr>
          <w:trHeight w:val="460"/>
        </w:trPr>
        <w:tc>
          <w:tcPr>
            <w:tcW w:w="2377" w:type="dxa"/>
          </w:tcPr>
          <w:p w14:paraId="21EC0A5C" w14:textId="77777777" w:rsidR="00350633" w:rsidRDefault="00D47FC0">
            <w:pPr>
              <w:pStyle w:val="TableParagraph"/>
              <w:spacing w:line="227" w:lineRule="exact"/>
              <w:ind w:right="248"/>
              <w:jc w:val="right"/>
              <w:rPr>
                <w:sz w:val="20"/>
              </w:rPr>
            </w:pPr>
            <w:r>
              <w:rPr>
                <w:sz w:val="20"/>
              </w:rPr>
              <w:t>Final Treated Effluent</w:t>
            </w:r>
          </w:p>
        </w:tc>
        <w:tc>
          <w:tcPr>
            <w:tcW w:w="2269" w:type="dxa"/>
          </w:tcPr>
          <w:p w14:paraId="775639F2" w14:textId="77777777" w:rsidR="00350633" w:rsidRDefault="00D47FC0">
            <w:pPr>
              <w:pStyle w:val="TableParagraph"/>
              <w:spacing w:line="230" w:lineRule="exact"/>
              <w:ind w:left="896" w:right="300" w:hanging="286"/>
              <w:rPr>
                <w:sz w:val="20"/>
              </w:rPr>
            </w:pPr>
            <w:r>
              <w:rPr>
                <w:sz w:val="20"/>
              </w:rPr>
              <w:t>Aquamarine (E67)</w:t>
            </w:r>
          </w:p>
        </w:tc>
        <w:tc>
          <w:tcPr>
            <w:tcW w:w="2269" w:type="dxa"/>
          </w:tcPr>
          <w:p w14:paraId="41F9E08A" w14:textId="77777777" w:rsidR="00350633" w:rsidRDefault="00D47FC0">
            <w:pPr>
              <w:pStyle w:val="TableParagraph"/>
              <w:spacing w:line="227" w:lineRule="exact"/>
              <w:ind w:left="12"/>
              <w:jc w:val="center"/>
              <w:rPr>
                <w:sz w:val="20"/>
              </w:rPr>
            </w:pPr>
            <w:r>
              <w:rPr>
                <w:w w:val="99"/>
                <w:sz w:val="20"/>
              </w:rPr>
              <w:t>-</w:t>
            </w:r>
          </w:p>
        </w:tc>
        <w:tc>
          <w:tcPr>
            <w:tcW w:w="1419" w:type="dxa"/>
          </w:tcPr>
          <w:p w14:paraId="2A27F011" w14:textId="77777777" w:rsidR="00350633" w:rsidRDefault="00D47FC0">
            <w:pPr>
              <w:pStyle w:val="TableParagraph"/>
              <w:spacing w:line="227" w:lineRule="exact"/>
              <w:ind w:left="12"/>
              <w:jc w:val="center"/>
              <w:rPr>
                <w:sz w:val="20"/>
              </w:rPr>
            </w:pPr>
            <w:r>
              <w:rPr>
                <w:w w:val="99"/>
                <w:sz w:val="20"/>
              </w:rPr>
              <w:t>-</w:t>
            </w:r>
          </w:p>
        </w:tc>
        <w:tc>
          <w:tcPr>
            <w:tcW w:w="1520" w:type="dxa"/>
          </w:tcPr>
          <w:p w14:paraId="59317F29" w14:textId="77777777" w:rsidR="00350633" w:rsidRDefault="00D47FC0">
            <w:pPr>
              <w:pStyle w:val="TableParagraph"/>
              <w:spacing w:line="227" w:lineRule="exact"/>
              <w:ind w:left="6"/>
              <w:jc w:val="center"/>
              <w:rPr>
                <w:sz w:val="20"/>
              </w:rPr>
            </w:pPr>
            <w:r>
              <w:rPr>
                <w:w w:val="99"/>
                <w:sz w:val="20"/>
              </w:rPr>
              <w:t>-</w:t>
            </w:r>
          </w:p>
        </w:tc>
      </w:tr>
      <w:tr w:rsidR="00350633" w14:paraId="309FB230" w14:textId="77777777" w:rsidTr="00A81E52">
        <w:trPr>
          <w:trHeight w:val="460"/>
        </w:trPr>
        <w:tc>
          <w:tcPr>
            <w:tcW w:w="2377" w:type="dxa"/>
          </w:tcPr>
          <w:p w14:paraId="189C215D" w14:textId="77777777" w:rsidR="00350633" w:rsidRDefault="00D47FC0">
            <w:pPr>
              <w:pStyle w:val="TableParagraph"/>
              <w:spacing w:line="227" w:lineRule="exact"/>
              <w:ind w:left="371"/>
              <w:rPr>
                <w:sz w:val="20"/>
              </w:rPr>
            </w:pPr>
            <w:r>
              <w:rPr>
                <w:sz w:val="20"/>
              </w:rPr>
              <w:t>Interchange, Stage</w:t>
            </w:r>
          </w:p>
        </w:tc>
        <w:tc>
          <w:tcPr>
            <w:tcW w:w="2269" w:type="dxa"/>
          </w:tcPr>
          <w:p w14:paraId="38B8BBD6" w14:textId="77777777" w:rsidR="00350633" w:rsidRDefault="00D47FC0">
            <w:pPr>
              <w:pStyle w:val="TableParagraph"/>
              <w:spacing w:line="230" w:lineRule="exact"/>
              <w:ind w:left="892" w:right="200" w:hanging="610"/>
              <w:rPr>
                <w:sz w:val="20"/>
              </w:rPr>
            </w:pPr>
            <w:r>
              <w:rPr>
                <w:sz w:val="20"/>
              </w:rPr>
              <w:t>Drakensberg Green (H36)</w:t>
            </w:r>
          </w:p>
        </w:tc>
        <w:tc>
          <w:tcPr>
            <w:tcW w:w="2269" w:type="dxa"/>
          </w:tcPr>
          <w:p w14:paraId="220ACC6C" w14:textId="77777777" w:rsidR="00350633" w:rsidRDefault="00D47FC0">
            <w:pPr>
              <w:pStyle w:val="TableParagraph"/>
              <w:spacing w:line="227" w:lineRule="exact"/>
              <w:ind w:left="12"/>
              <w:jc w:val="center"/>
              <w:rPr>
                <w:sz w:val="20"/>
              </w:rPr>
            </w:pPr>
            <w:r>
              <w:rPr>
                <w:w w:val="99"/>
                <w:sz w:val="20"/>
              </w:rPr>
              <w:t>-</w:t>
            </w:r>
          </w:p>
        </w:tc>
        <w:tc>
          <w:tcPr>
            <w:tcW w:w="1419" w:type="dxa"/>
          </w:tcPr>
          <w:p w14:paraId="1351103F" w14:textId="77777777" w:rsidR="00350633" w:rsidRDefault="00D47FC0">
            <w:pPr>
              <w:pStyle w:val="TableParagraph"/>
              <w:spacing w:line="227" w:lineRule="exact"/>
              <w:ind w:left="12"/>
              <w:jc w:val="center"/>
              <w:rPr>
                <w:sz w:val="20"/>
              </w:rPr>
            </w:pPr>
            <w:r>
              <w:rPr>
                <w:w w:val="99"/>
                <w:sz w:val="20"/>
              </w:rPr>
              <w:t>-</w:t>
            </w:r>
          </w:p>
        </w:tc>
        <w:tc>
          <w:tcPr>
            <w:tcW w:w="1520" w:type="dxa"/>
          </w:tcPr>
          <w:p w14:paraId="27E8FF87" w14:textId="77777777" w:rsidR="00350633" w:rsidRDefault="00D47FC0">
            <w:pPr>
              <w:pStyle w:val="TableParagraph"/>
              <w:spacing w:line="227" w:lineRule="exact"/>
              <w:ind w:left="6"/>
              <w:jc w:val="center"/>
              <w:rPr>
                <w:sz w:val="20"/>
              </w:rPr>
            </w:pPr>
            <w:r>
              <w:rPr>
                <w:w w:val="99"/>
                <w:sz w:val="20"/>
              </w:rPr>
              <w:t>-</w:t>
            </w:r>
          </w:p>
        </w:tc>
      </w:tr>
      <w:tr w:rsidR="00350633" w14:paraId="4A60E1C8" w14:textId="77777777" w:rsidTr="00A81E52">
        <w:trPr>
          <w:trHeight w:val="460"/>
        </w:trPr>
        <w:tc>
          <w:tcPr>
            <w:tcW w:w="2377" w:type="dxa"/>
          </w:tcPr>
          <w:p w14:paraId="7983B499" w14:textId="77777777" w:rsidR="00350633" w:rsidRDefault="00D47FC0">
            <w:pPr>
              <w:pStyle w:val="TableParagraph"/>
              <w:spacing w:line="227" w:lineRule="exact"/>
              <w:ind w:left="614"/>
              <w:rPr>
                <w:sz w:val="20"/>
              </w:rPr>
            </w:pPr>
            <w:r>
              <w:rPr>
                <w:sz w:val="20"/>
              </w:rPr>
              <w:t>Raw Sewage</w:t>
            </w:r>
          </w:p>
        </w:tc>
        <w:tc>
          <w:tcPr>
            <w:tcW w:w="2269" w:type="dxa"/>
          </w:tcPr>
          <w:p w14:paraId="4CB457A1" w14:textId="77777777" w:rsidR="00350633" w:rsidRDefault="00D47FC0">
            <w:pPr>
              <w:pStyle w:val="TableParagraph"/>
              <w:spacing w:line="230" w:lineRule="exact"/>
              <w:ind w:left="892" w:right="300" w:hanging="274"/>
              <w:rPr>
                <w:sz w:val="20"/>
              </w:rPr>
            </w:pPr>
            <w:r>
              <w:rPr>
                <w:sz w:val="20"/>
              </w:rPr>
              <w:t>Olive Green (H05)</w:t>
            </w:r>
          </w:p>
        </w:tc>
        <w:tc>
          <w:tcPr>
            <w:tcW w:w="2269" w:type="dxa"/>
          </w:tcPr>
          <w:p w14:paraId="3D9293AE" w14:textId="77777777" w:rsidR="00350633" w:rsidRDefault="00D47FC0">
            <w:pPr>
              <w:pStyle w:val="TableParagraph"/>
              <w:spacing w:line="227" w:lineRule="exact"/>
              <w:ind w:left="12"/>
              <w:jc w:val="center"/>
              <w:rPr>
                <w:sz w:val="20"/>
              </w:rPr>
            </w:pPr>
            <w:r>
              <w:rPr>
                <w:w w:val="99"/>
                <w:sz w:val="20"/>
              </w:rPr>
              <w:t>-</w:t>
            </w:r>
          </w:p>
        </w:tc>
        <w:tc>
          <w:tcPr>
            <w:tcW w:w="1419" w:type="dxa"/>
          </w:tcPr>
          <w:p w14:paraId="3B384C09" w14:textId="77777777" w:rsidR="00350633" w:rsidRDefault="00D47FC0">
            <w:pPr>
              <w:pStyle w:val="TableParagraph"/>
              <w:spacing w:line="227" w:lineRule="exact"/>
              <w:ind w:left="12"/>
              <w:jc w:val="center"/>
              <w:rPr>
                <w:sz w:val="20"/>
              </w:rPr>
            </w:pPr>
            <w:r>
              <w:rPr>
                <w:w w:val="99"/>
                <w:sz w:val="20"/>
              </w:rPr>
              <w:t>-</w:t>
            </w:r>
          </w:p>
        </w:tc>
        <w:tc>
          <w:tcPr>
            <w:tcW w:w="1520" w:type="dxa"/>
          </w:tcPr>
          <w:p w14:paraId="79C9B63B" w14:textId="77777777" w:rsidR="00350633" w:rsidRDefault="00D47FC0">
            <w:pPr>
              <w:pStyle w:val="TableParagraph"/>
              <w:spacing w:line="227" w:lineRule="exact"/>
              <w:ind w:left="6"/>
              <w:jc w:val="center"/>
              <w:rPr>
                <w:sz w:val="20"/>
              </w:rPr>
            </w:pPr>
            <w:r>
              <w:rPr>
                <w:w w:val="99"/>
                <w:sz w:val="20"/>
              </w:rPr>
              <w:t>-</w:t>
            </w:r>
          </w:p>
        </w:tc>
      </w:tr>
      <w:tr w:rsidR="00350633" w14:paraId="1F510E7B" w14:textId="77777777" w:rsidTr="00A81E52">
        <w:trPr>
          <w:trHeight w:val="457"/>
        </w:trPr>
        <w:tc>
          <w:tcPr>
            <w:tcW w:w="2377" w:type="dxa"/>
          </w:tcPr>
          <w:p w14:paraId="01C28250" w14:textId="77777777" w:rsidR="00350633" w:rsidRDefault="00D47FC0">
            <w:pPr>
              <w:pStyle w:val="TableParagraph"/>
              <w:spacing w:line="227" w:lineRule="exact"/>
              <w:ind w:left="731"/>
              <w:rPr>
                <w:sz w:val="20"/>
              </w:rPr>
            </w:pPr>
            <w:r>
              <w:rPr>
                <w:sz w:val="20"/>
              </w:rPr>
              <w:t>Sea Water</w:t>
            </w:r>
          </w:p>
        </w:tc>
        <w:tc>
          <w:tcPr>
            <w:tcW w:w="2269" w:type="dxa"/>
          </w:tcPr>
          <w:p w14:paraId="1E0DE393" w14:textId="77777777" w:rsidR="00350633" w:rsidRDefault="00D47FC0">
            <w:pPr>
              <w:pStyle w:val="TableParagraph"/>
              <w:spacing w:line="230" w:lineRule="exact"/>
              <w:ind w:left="892" w:right="66" w:hanging="732"/>
              <w:rPr>
                <w:sz w:val="20"/>
              </w:rPr>
            </w:pPr>
            <w:r>
              <w:rPr>
                <w:sz w:val="20"/>
              </w:rPr>
              <w:t>Light Brunswick Green (H07)</w:t>
            </w:r>
          </w:p>
        </w:tc>
        <w:tc>
          <w:tcPr>
            <w:tcW w:w="2269" w:type="dxa"/>
          </w:tcPr>
          <w:p w14:paraId="15E02DD6" w14:textId="77777777" w:rsidR="00350633" w:rsidRDefault="00D47FC0">
            <w:pPr>
              <w:pStyle w:val="TableParagraph"/>
              <w:spacing w:line="227" w:lineRule="exact"/>
              <w:ind w:left="12"/>
              <w:jc w:val="center"/>
              <w:rPr>
                <w:sz w:val="20"/>
              </w:rPr>
            </w:pPr>
            <w:r>
              <w:rPr>
                <w:w w:val="99"/>
                <w:sz w:val="20"/>
              </w:rPr>
              <w:t>-</w:t>
            </w:r>
          </w:p>
        </w:tc>
        <w:tc>
          <w:tcPr>
            <w:tcW w:w="1419" w:type="dxa"/>
          </w:tcPr>
          <w:p w14:paraId="544B3465" w14:textId="77777777" w:rsidR="00350633" w:rsidRDefault="00D47FC0">
            <w:pPr>
              <w:pStyle w:val="TableParagraph"/>
              <w:spacing w:line="227" w:lineRule="exact"/>
              <w:ind w:left="12"/>
              <w:jc w:val="center"/>
              <w:rPr>
                <w:sz w:val="20"/>
              </w:rPr>
            </w:pPr>
            <w:r>
              <w:rPr>
                <w:w w:val="99"/>
                <w:sz w:val="20"/>
              </w:rPr>
              <w:t>-</w:t>
            </w:r>
          </w:p>
        </w:tc>
        <w:tc>
          <w:tcPr>
            <w:tcW w:w="1520" w:type="dxa"/>
          </w:tcPr>
          <w:p w14:paraId="6425F5BC" w14:textId="77777777" w:rsidR="00350633" w:rsidRDefault="00D47FC0">
            <w:pPr>
              <w:pStyle w:val="TableParagraph"/>
              <w:spacing w:line="227" w:lineRule="exact"/>
              <w:ind w:left="6"/>
              <w:jc w:val="center"/>
              <w:rPr>
                <w:sz w:val="20"/>
              </w:rPr>
            </w:pPr>
            <w:r>
              <w:rPr>
                <w:w w:val="99"/>
                <w:sz w:val="20"/>
              </w:rPr>
              <w:t>-</w:t>
            </w:r>
          </w:p>
        </w:tc>
      </w:tr>
      <w:tr w:rsidR="00350633" w14:paraId="24368D95" w14:textId="77777777" w:rsidTr="00A81E52">
        <w:trPr>
          <w:trHeight w:val="459"/>
        </w:trPr>
        <w:tc>
          <w:tcPr>
            <w:tcW w:w="2377" w:type="dxa"/>
          </w:tcPr>
          <w:p w14:paraId="03A54EB7" w14:textId="77777777" w:rsidR="00350633" w:rsidRDefault="00D47FC0">
            <w:pPr>
              <w:pStyle w:val="TableParagraph"/>
              <w:spacing w:line="227" w:lineRule="exact"/>
              <w:ind w:left="527"/>
              <w:rPr>
                <w:sz w:val="20"/>
              </w:rPr>
            </w:pPr>
            <w:r>
              <w:rPr>
                <w:sz w:val="20"/>
              </w:rPr>
              <w:t>Primary Sludge</w:t>
            </w:r>
          </w:p>
        </w:tc>
        <w:tc>
          <w:tcPr>
            <w:tcW w:w="2269" w:type="dxa"/>
          </w:tcPr>
          <w:p w14:paraId="77C987A3" w14:textId="77777777" w:rsidR="00350633" w:rsidRDefault="00D47FC0">
            <w:pPr>
              <w:pStyle w:val="TableParagraph"/>
              <w:spacing w:before="2" w:line="228" w:lineRule="exact"/>
              <w:ind w:left="896" w:right="300" w:hanging="269"/>
              <w:rPr>
                <w:sz w:val="20"/>
              </w:rPr>
            </w:pPr>
            <w:r>
              <w:rPr>
                <w:sz w:val="20"/>
              </w:rPr>
              <w:t>Dark Brown (B03)</w:t>
            </w:r>
          </w:p>
        </w:tc>
        <w:tc>
          <w:tcPr>
            <w:tcW w:w="2269" w:type="dxa"/>
          </w:tcPr>
          <w:p w14:paraId="09656B29" w14:textId="77777777" w:rsidR="00350633" w:rsidRDefault="00D47FC0">
            <w:pPr>
              <w:pStyle w:val="TableParagraph"/>
              <w:spacing w:line="227" w:lineRule="exact"/>
              <w:ind w:left="12"/>
              <w:jc w:val="center"/>
              <w:rPr>
                <w:sz w:val="20"/>
              </w:rPr>
            </w:pPr>
            <w:r>
              <w:rPr>
                <w:w w:val="99"/>
                <w:sz w:val="20"/>
              </w:rPr>
              <w:t>-</w:t>
            </w:r>
          </w:p>
        </w:tc>
        <w:tc>
          <w:tcPr>
            <w:tcW w:w="1419" w:type="dxa"/>
          </w:tcPr>
          <w:p w14:paraId="12CCA996" w14:textId="77777777" w:rsidR="00350633" w:rsidRDefault="00D47FC0">
            <w:pPr>
              <w:pStyle w:val="TableParagraph"/>
              <w:spacing w:line="227" w:lineRule="exact"/>
              <w:ind w:left="12"/>
              <w:jc w:val="center"/>
              <w:rPr>
                <w:sz w:val="20"/>
              </w:rPr>
            </w:pPr>
            <w:r>
              <w:rPr>
                <w:w w:val="99"/>
                <w:sz w:val="20"/>
              </w:rPr>
              <w:t>-</w:t>
            </w:r>
          </w:p>
        </w:tc>
        <w:tc>
          <w:tcPr>
            <w:tcW w:w="1520" w:type="dxa"/>
          </w:tcPr>
          <w:p w14:paraId="5092A0FB" w14:textId="77777777" w:rsidR="00350633" w:rsidRDefault="00D47FC0">
            <w:pPr>
              <w:pStyle w:val="TableParagraph"/>
              <w:spacing w:line="227" w:lineRule="exact"/>
              <w:ind w:left="6"/>
              <w:jc w:val="center"/>
              <w:rPr>
                <w:sz w:val="20"/>
              </w:rPr>
            </w:pPr>
            <w:r>
              <w:rPr>
                <w:w w:val="99"/>
                <w:sz w:val="20"/>
              </w:rPr>
              <w:t>-</w:t>
            </w:r>
          </w:p>
        </w:tc>
      </w:tr>
      <w:tr w:rsidR="00350633" w14:paraId="39C4145F" w14:textId="77777777" w:rsidTr="00A81E52">
        <w:trPr>
          <w:trHeight w:val="460"/>
        </w:trPr>
        <w:tc>
          <w:tcPr>
            <w:tcW w:w="2377" w:type="dxa"/>
          </w:tcPr>
          <w:p w14:paraId="5BE26325" w14:textId="77777777" w:rsidR="00350633" w:rsidRDefault="00D47FC0">
            <w:pPr>
              <w:pStyle w:val="TableParagraph"/>
              <w:spacing w:line="227" w:lineRule="exact"/>
              <w:ind w:right="145"/>
              <w:jc w:val="right"/>
              <w:rPr>
                <w:sz w:val="20"/>
              </w:rPr>
            </w:pPr>
            <w:r>
              <w:rPr>
                <w:sz w:val="20"/>
              </w:rPr>
              <w:lastRenderedPageBreak/>
              <w:t>Waste Activated Sludge</w:t>
            </w:r>
          </w:p>
        </w:tc>
        <w:tc>
          <w:tcPr>
            <w:tcW w:w="2269" w:type="dxa"/>
          </w:tcPr>
          <w:p w14:paraId="1702705D" w14:textId="77777777" w:rsidR="00350633" w:rsidRDefault="00D47FC0">
            <w:pPr>
              <w:pStyle w:val="TableParagraph"/>
              <w:spacing w:line="230" w:lineRule="exact"/>
              <w:ind w:left="896" w:right="300" w:hanging="274"/>
              <w:rPr>
                <w:sz w:val="20"/>
              </w:rPr>
            </w:pPr>
            <w:r>
              <w:rPr>
                <w:sz w:val="20"/>
              </w:rPr>
              <w:t>Light Brown (B15)</w:t>
            </w:r>
          </w:p>
        </w:tc>
        <w:tc>
          <w:tcPr>
            <w:tcW w:w="2269" w:type="dxa"/>
          </w:tcPr>
          <w:p w14:paraId="539D652B" w14:textId="77777777" w:rsidR="00350633" w:rsidRDefault="00D47FC0">
            <w:pPr>
              <w:pStyle w:val="TableParagraph"/>
              <w:spacing w:line="227" w:lineRule="exact"/>
              <w:ind w:left="12"/>
              <w:jc w:val="center"/>
              <w:rPr>
                <w:sz w:val="20"/>
              </w:rPr>
            </w:pPr>
            <w:r>
              <w:rPr>
                <w:w w:val="99"/>
                <w:sz w:val="20"/>
              </w:rPr>
              <w:t>-</w:t>
            </w:r>
          </w:p>
        </w:tc>
        <w:tc>
          <w:tcPr>
            <w:tcW w:w="1419" w:type="dxa"/>
          </w:tcPr>
          <w:p w14:paraId="583F041A" w14:textId="77777777" w:rsidR="00350633" w:rsidRDefault="00D47FC0">
            <w:pPr>
              <w:pStyle w:val="TableParagraph"/>
              <w:spacing w:line="227" w:lineRule="exact"/>
              <w:ind w:left="12"/>
              <w:jc w:val="center"/>
              <w:rPr>
                <w:sz w:val="20"/>
              </w:rPr>
            </w:pPr>
            <w:r>
              <w:rPr>
                <w:w w:val="99"/>
                <w:sz w:val="20"/>
              </w:rPr>
              <w:t>-</w:t>
            </w:r>
          </w:p>
        </w:tc>
        <w:tc>
          <w:tcPr>
            <w:tcW w:w="1520" w:type="dxa"/>
          </w:tcPr>
          <w:p w14:paraId="048D3F5A" w14:textId="77777777" w:rsidR="00350633" w:rsidRDefault="00D47FC0">
            <w:pPr>
              <w:pStyle w:val="TableParagraph"/>
              <w:spacing w:line="227" w:lineRule="exact"/>
              <w:ind w:left="6"/>
              <w:jc w:val="center"/>
              <w:rPr>
                <w:sz w:val="20"/>
              </w:rPr>
            </w:pPr>
            <w:r>
              <w:rPr>
                <w:w w:val="99"/>
                <w:sz w:val="20"/>
              </w:rPr>
              <w:t>-</w:t>
            </w:r>
          </w:p>
        </w:tc>
      </w:tr>
      <w:tr w:rsidR="00350633" w14:paraId="586C763A" w14:textId="77777777" w:rsidTr="00A81E52">
        <w:trPr>
          <w:trHeight w:val="460"/>
        </w:trPr>
        <w:tc>
          <w:tcPr>
            <w:tcW w:w="2377" w:type="dxa"/>
          </w:tcPr>
          <w:p w14:paraId="324E4E97" w14:textId="77777777" w:rsidR="00350633" w:rsidRDefault="00D47FC0">
            <w:pPr>
              <w:pStyle w:val="TableParagraph"/>
              <w:spacing w:line="227" w:lineRule="exact"/>
              <w:ind w:left="477"/>
              <w:rPr>
                <w:sz w:val="20"/>
              </w:rPr>
            </w:pPr>
            <w:r>
              <w:rPr>
                <w:sz w:val="20"/>
              </w:rPr>
              <w:t>Digested Sludge</w:t>
            </w:r>
          </w:p>
        </w:tc>
        <w:tc>
          <w:tcPr>
            <w:tcW w:w="2269" w:type="dxa"/>
          </w:tcPr>
          <w:p w14:paraId="0129B4AD" w14:textId="77777777" w:rsidR="00350633" w:rsidRDefault="00D47FC0">
            <w:pPr>
              <w:pStyle w:val="TableParagraph"/>
              <w:spacing w:line="230" w:lineRule="exact"/>
              <w:ind w:left="896" w:right="300" w:hanging="274"/>
              <w:rPr>
                <w:sz w:val="20"/>
              </w:rPr>
            </w:pPr>
            <w:r>
              <w:rPr>
                <w:sz w:val="20"/>
              </w:rPr>
              <w:t>Light Brown (B15)</w:t>
            </w:r>
          </w:p>
        </w:tc>
        <w:tc>
          <w:tcPr>
            <w:tcW w:w="2269" w:type="dxa"/>
          </w:tcPr>
          <w:p w14:paraId="3804FEB4" w14:textId="77777777" w:rsidR="00350633" w:rsidRDefault="00D47FC0">
            <w:pPr>
              <w:pStyle w:val="TableParagraph"/>
              <w:spacing w:line="230" w:lineRule="exact"/>
              <w:ind w:left="891" w:right="300" w:hanging="509"/>
              <w:rPr>
                <w:sz w:val="20"/>
              </w:rPr>
            </w:pPr>
            <w:r>
              <w:rPr>
                <w:sz w:val="20"/>
              </w:rPr>
              <w:t>Light Olive Green (H21)</w:t>
            </w:r>
          </w:p>
        </w:tc>
        <w:tc>
          <w:tcPr>
            <w:tcW w:w="1419" w:type="dxa"/>
          </w:tcPr>
          <w:p w14:paraId="32AC1F87" w14:textId="77777777" w:rsidR="00350633" w:rsidRDefault="00D47FC0">
            <w:pPr>
              <w:pStyle w:val="TableParagraph"/>
              <w:spacing w:line="227" w:lineRule="exact"/>
              <w:ind w:left="12"/>
              <w:jc w:val="center"/>
              <w:rPr>
                <w:sz w:val="20"/>
              </w:rPr>
            </w:pPr>
            <w:r>
              <w:rPr>
                <w:w w:val="99"/>
                <w:sz w:val="20"/>
              </w:rPr>
              <w:t>-</w:t>
            </w:r>
          </w:p>
        </w:tc>
        <w:tc>
          <w:tcPr>
            <w:tcW w:w="1520" w:type="dxa"/>
          </w:tcPr>
          <w:p w14:paraId="10423EB6" w14:textId="77777777" w:rsidR="00350633" w:rsidRDefault="00D47FC0">
            <w:pPr>
              <w:pStyle w:val="TableParagraph"/>
              <w:spacing w:line="227" w:lineRule="exact"/>
              <w:ind w:left="6"/>
              <w:jc w:val="center"/>
              <w:rPr>
                <w:sz w:val="20"/>
              </w:rPr>
            </w:pPr>
            <w:r>
              <w:rPr>
                <w:w w:val="99"/>
                <w:sz w:val="20"/>
              </w:rPr>
              <w:t>-</w:t>
            </w:r>
          </w:p>
        </w:tc>
      </w:tr>
      <w:tr w:rsidR="00350633" w14:paraId="46ED41C9" w14:textId="77777777" w:rsidTr="00A81E52">
        <w:trPr>
          <w:trHeight w:val="460"/>
        </w:trPr>
        <w:tc>
          <w:tcPr>
            <w:tcW w:w="2377" w:type="dxa"/>
          </w:tcPr>
          <w:p w14:paraId="54006C0E" w14:textId="77777777" w:rsidR="00350633" w:rsidRDefault="00D47FC0">
            <w:pPr>
              <w:pStyle w:val="TableParagraph"/>
              <w:spacing w:line="227" w:lineRule="exact"/>
              <w:ind w:left="350"/>
              <w:rPr>
                <w:sz w:val="20"/>
              </w:rPr>
            </w:pPr>
            <w:proofErr w:type="spellStart"/>
            <w:r>
              <w:rPr>
                <w:sz w:val="20"/>
              </w:rPr>
              <w:t>Pasteurised</w:t>
            </w:r>
            <w:proofErr w:type="spellEnd"/>
            <w:r>
              <w:rPr>
                <w:sz w:val="20"/>
              </w:rPr>
              <w:t xml:space="preserve"> Sludge</w:t>
            </w:r>
          </w:p>
        </w:tc>
        <w:tc>
          <w:tcPr>
            <w:tcW w:w="2269" w:type="dxa"/>
          </w:tcPr>
          <w:p w14:paraId="2F3E3EE3" w14:textId="77777777" w:rsidR="00350633" w:rsidRDefault="00D47FC0">
            <w:pPr>
              <w:pStyle w:val="TableParagraph"/>
              <w:spacing w:line="230" w:lineRule="exact"/>
              <w:ind w:left="896" w:right="300" w:hanging="274"/>
              <w:rPr>
                <w:sz w:val="20"/>
              </w:rPr>
            </w:pPr>
            <w:r>
              <w:rPr>
                <w:sz w:val="20"/>
              </w:rPr>
              <w:t>Light Brown (B15)</w:t>
            </w:r>
          </w:p>
        </w:tc>
        <w:tc>
          <w:tcPr>
            <w:tcW w:w="2269" w:type="dxa"/>
          </w:tcPr>
          <w:p w14:paraId="01FF503A" w14:textId="77777777" w:rsidR="00350633" w:rsidRDefault="00D47FC0">
            <w:pPr>
              <w:pStyle w:val="TableParagraph"/>
              <w:spacing w:line="230" w:lineRule="exact"/>
              <w:ind w:left="886" w:right="300" w:hanging="281"/>
              <w:rPr>
                <w:sz w:val="20"/>
              </w:rPr>
            </w:pPr>
            <w:r>
              <w:rPr>
                <w:sz w:val="20"/>
              </w:rPr>
              <w:t>Cloud White (G80)</w:t>
            </w:r>
          </w:p>
        </w:tc>
        <w:tc>
          <w:tcPr>
            <w:tcW w:w="1419" w:type="dxa"/>
          </w:tcPr>
          <w:p w14:paraId="3AB578AB" w14:textId="77777777" w:rsidR="00350633" w:rsidRDefault="00D47FC0">
            <w:pPr>
              <w:pStyle w:val="TableParagraph"/>
              <w:spacing w:line="227" w:lineRule="exact"/>
              <w:ind w:left="12"/>
              <w:jc w:val="center"/>
              <w:rPr>
                <w:sz w:val="20"/>
              </w:rPr>
            </w:pPr>
            <w:r>
              <w:rPr>
                <w:w w:val="99"/>
                <w:sz w:val="20"/>
              </w:rPr>
              <w:t>-</w:t>
            </w:r>
          </w:p>
        </w:tc>
        <w:tc>
          <w:tcPr>
            <w:tcW w:w="1520" w:type="dxa"/>
          </w:tcPr>
          <w:p w14:paraId="5EE3096B" w14:textId="77777777" w:rsidR="00350633" w:rsidRDefault="00D47FC0">
            <w:pPr>
              <w:pStyle w:val="TableParagraph"/>
              <w:spacing w:line="227" w:lineRule="exact"/>
              <w:ind w:left="6"/>
              <w:jc w:val="center"/>
              <w:rPr>
                <w:sz w:val="20"/>
              </w:rPr>
            </w:pPr>
            <w:r>
              <w:rPr>
                <w:w w:val="99"/>
                <w:sz w:val="20"/>
              </w:rPr>
              <w:t>-</w:t>
            </w:r>
          </w:p>
        </w:tc>
      </w:tr>
      <w:tr w:rsidR="00350633" w14:paraId="4ECA53F0" w14:textId="77777777" w:rsidTr="00A81E52">
        <w:trPr>
          <w:trHeight w:val="230"/>
        </w:trPr>
        <w:tc>
          <w:tcPr>
            <w:tcW w:w="9854" w:type="dxa"/>
            <w:gridSpan w:val="5"/>
            <w:shd w:val="clear" w:color="auto" w:fill="C5D9F0"/>
          </w:tcPr>
          <w:p w14:paraId="5750B8B1" w14:textId="77777777" w:rsidR="00350633" w:rsidRDefault="00D47FC0">
            <w:pPr>
              <w:pStyle w:val="TableParagraph"/>
              <w:spacing w:line="210" w:lineRule="exact"/>
              <w:ind w:left="2394" w:right="2382"/>
              <w:jc w:val="center"/>
              <w:rPr>
                <w:sz w:val="20"/>
              </w:rPr>
            </w:pPr>
            <w:r>
              <w:rPr>
                <w:sz w:val="20"/>
              </w:rPr>
              <w:t>OIL</w:t>
            </w:r>
          </w:p>
        </w:tc>
      </w:tr>
      <w:tr w:rsidR="00350633" w14:paraId="49BB7A0F" w14:textId="77777777" w:rsidTr="00A81E52">
        <w:trPr>
          <w:trHeight w:val="458"/>
        </w:trPr>
        <w:tc>
          <w:tcPr>
            <w:tcW w:w="2377" w:type="dxa"/>
          </w:tcPr>
          <w:p w14:paraId="4302FEC5" w14:textId="77777777" w:rsidR="00350633" w:rsidRDefault="00D47FC0">
            <w:pPr>
              <w:pStyle w:val="TableParagraph"/>
              <w:spacing w:line="218" w:lineRule="exact"/>
              <w:ind w:left="441" w:right="427"/>
              <w:jc w:val="center"/>
              <w:rPr>
                <w:sz w:val="20"/>
              </w:rPr>
            </w:pPr>
            <w:r>
              <w:rPr>
                <w:sz w:val="20"/>
              </w:rPr>
              <w:t>Diesel Fuel</w:t>
            </w:r>
          </w:p>
        </w:tc>
        <w:tc>
          <w:tcPr>
            <w:tcW w:w="2269" w:type="dxa"/>
          </w:tcPr>
          <w:p w14:paraId="64F4AA93" w14:textId="77777777" w:rsidR="00350633" w:rsidRDefault="00D47FC0">
            <w:pPr>
              <w:pStyle w:val="TableParagraph"/>
              <w:spacing w:line="218" w:lineRule="exact"/>
              <w:ind w:left="413" w:right="401"/>
              <w:jc w:val="center"/>
              <w:rPr>
                <w:sz w:val="20"/>
              </w:rPr>
            </w:pPr>
            <w:r>
              <w:rPr>
                <w:sz w:val="20"/>
              </w:rPr>
              <w:t>Golden Brown</w:t>
            </w:r>
          </w:p>
          <w:p w14:paraId="1940AF88" w14:textId="77777777" w:rsidR="00350633" w:rsidRDefault="00D47FC0">
            <w:pPr>
              <w:pStyle w:val="TableParagraph"/>
              <w:spacing w:line="219" w:lineRule="exact"/>
              <w:ind w:left="553" w:right="542"/>
              <w:jc w:val="center"/>
              <w:rPr>
                <w:sz w:val="20"/>
              </w:rPr>
            </w:pPr>
            <w:r>
              <w:rPr>
                <w:sz w:val="20"/>
              </w:rPr>
              <w:t>(B13)</w:t>
            </w:r>
          </w:p>
        </w:tc>
        <w:tc>
          <w:tcPr>
            <w:tcW w:w="2269" w:type="dxa"/>
          </w:tcPr>
          <w:p w14:paraId="619ABDFC" w14:textId="77777777" w:rsidR="00350633" w:rsidRDefault="00D47FC0">
            <w:pPr>
              <w:pStyle w:val="TableParagraph"/>
              <w:spacing w:line="218" w:lineRule="exact"/>
              <w:ind w:left="553" w:right="540"/>
              <w:jc w:val="center"/>
              <w:rPr>
                <w:sz w:val="20"/>
              </w:rPr>
            </w:pPr>
            <w:r>
              <w:rPr>
                <w:sz w:val="20"/>
              </w:rPr>
              <w:t>Cloud White</w:t>
            </w:r>
          </w:p>
          <w:p w14:paraId="087754A0" w14:textId="77777777" w:rsidR="00350633" w:rsidRDefault="00D47FC0">
            <w:pPr>
              <w:pStyle w:val="TableParagraph"/>
              <w:spacing w:line="219" w:lineRule="exact"/>
              <w:ind w:left="553" w:right="538"/>
              <w:jc w:val="center"/>
              <w:rPr>
                <w:sz w:val="20"/>
              </w:rPr>
            </w:pPr>
            <w:r>
              <w:rPr>
                <w:sz w:val="20"/>
              </w:rPr>
              <w:t>(G80)</w:t>
            </w:r>
          </w:p>
        </w:tc>
        <w:tc>
          <w:tcPr>
            <w:tcW w:w="1419" w:type="dxa"/>
          </w:tcPr>
          <w:p w14:paraId="64F63D10" w14:textId="77777777" w:rsidR="00350633" w:rsidRDefault="00D47FC0">
            <w:pPr>
              <w:pStyle w:val="TableParagraph"/>
              <w:spacing w:line="218" w:lineRule="exact"/>
              <w:ind w:left="12"/>
              <w:jc w:val="center"/>
              <w:rPr>
                <w:sz w:val="20"/>
              </w:rPr>
            </w:pPr>
            <w:r>
              <w:rPr>
                <w:w w:val="99"/>
                <w:sz w:val="20"/>
              </w:rPr>
              <w:t>-</w:t>
            </w:r>
          </w:p>
        </w:tc>
        <w:tc>
          <w:tcPr>
            <w:tcW w:w="1520" w:type="dxa"/>
          </w:tcPr>
          <w:p w14:paraId="55917ED4" w14:textId="77777777" w:rsidR="00350633" w:rsidRDefault="00D47FC0">
            <w:pPr>
              <w:pStyle w:val="TableParagraph"/>
              <w:spacing w:line="218" w:lineRule="exact"/>
              <w:ind w:left="6"/>
              <w:jc w:val="center"/>
              <w:rPr>
                <w:sz w:val="20"/>
              </w:rPr>
            </w:pPr>
            <w:r>
              <w:rPr>
                <w:w w:val="99"/>
                <w:sz w:val="20"/>
              </w:rPr>
              <w:t>-</w:t>
            </w:r>
          </w:p>
        </w:tc>
      </w:tr>
      <w:tr w:rsidR="00350633" w14:paraId="6671D1D5" w14:textId="77777777" w:rsidTr="00A81E52">
        <w:trPr>
          <w:trHeight w:val="460"/>
        </w:trPr>
        <w:tc>
          <w:tcPr>
            <w:tcW w:w="2377" w:type="dxa"/>
          </w:tcPr>
          <w:p w14:paraId="384672A2" w14:textId="77777777" w:rsidR="00350633" w:rsidRDefault="00D47FC0">
            <w:pPr>
              <w:pStyle w:val="TableParagraph"/>
              <w:spacing w:line="221" w:lineRule="exact"/>
              <w:ind w:left="441" w:right="429"/>
              <w:jc w:val="center"/>
              <w:rPr>
                <w:sz w:val="20"/>
              </w:rPr>
            </w:pPr>
            <w:r>
              <w:rPr>
                <w:sz w:val="20"/>
              </w:rPr>
              <w:t>Hydraulic Power</w:t>
            </w:r>
          </w:p>
        </w:tc>
        <w:tc>
          <w:tcPr>
            <w:tcW w:w="2269" w:type="dxa"/>
          </w:tcPr>
          <w:p w14:paraId="01A87AE3" w14:textId="77777777" w:rsidR="00350633" w:rsidRDefault="00D47FC0">
            <w:pPr>
              <w:pStyle w:val="TableParagraph"/>
              <w:spacing w:line="220" w:lineRule="exact"/>
              <w:ind w:left="413" w:right="401"/>
              <w:jc w:val="center"/>
              <w:rPr>
                <w:sz w:val="20"/>
              </w:rPr>
            </w:pPr>
            <w:r>
              <w:rPr>
                <w:sz w:val="20"/>
              </w:rPr>
              <w:t>Golden Brown</w:t>
            </w:r>
          </w:p>
          <w:p w14:paraId="377EF543" w14:textId="77777777" w:rsidR="00350633" w:rsidRDefault="00D47FC0">
            <w:pPr>
              <w:pStyle w:val="TableParagraph"/>
              <w:spacing w:line="221" w:lineRule="exact"/>
              <w:ind w:left="553" w:right="542"/>
              <w:jc w:val="center"/>
              <w:rPr>
                <w:sz w:val="20"/>
              </w:rPr>
            </w:pPr>
            <w:r>
              <w:rPr>
                <w:sz w:val="20"/>
              </w:rPr>
              <w:t>(B13)</w:t>
            </w:r>
          </w:p>
        </w:tc>
        <w:tc>
          <w:tcPr>
            <w:tcW w:w="2269" w:type="dxa"/>
          </w:tcPr>
          <w:p w14:paraId="1C93D7EC" w14:textId="77777777" w:rsidR="00350633" w:rsidRDefault="00D47FC0">
            <w:pPr>
              <w:pStyle w:val="TableParagraph"/>
              <w:spacing w:line="220" w:lineRule="exact"/>
              <w:ind w:left="553" w:right="543"/>
              <w:jc w:val="center"/>
              <w:rPr>
                <w:sz w:val="20"/>
              </w:rPr>
            </w:pPr>
            <w:r>
              <w:rPr>
                <w:sz w:val="20"/>
              </w:rPr>
              <w:t>Salmon Pink</w:t>
            </w:r>
          </w:p>
          <w:p w14:paraId="6ECF29BC" w14:textId="77777777" w:rsidR="00350633" w:rsidRDefault="00D47FC0">
            <w:pPr>
              <w:pStyle w:val="TableParagraph"/>
              <w:spacing w:line="221" w:lineRule="exact"/>
              <w:ind w:left="553" w:right="543"/>
              <w:jc w:val="center"/>
              <w:rPr>
                <w:sz w:val="20"/>
              </w:rPr>
            </w:pPr>
            <w:r>
              <w:rPr>
                <w:sz w:val="20"/>
              </w:rPr>
              <w:t>(A40)</w:t>
            </w:r>
          </w:p>
        </w:tc>
        <w:tc>
          <w:tcPr>
            <w:tcW w:w="1419" w:type="dxa"/>
          </w:tcPr>
          <w:p w14:paraId="1C81098F" w14:textId="77777777" w:rsidR="00350633" w:rsidRDefault="00D47FC0">
            <w:pPr>
              <w:pStyle w:val="TableParagraph"/>
              <w:spacing w:line="221" w:lineRule="exact"/>
              <w:ind w:left="12"/>
              <w:jc w:val="center"/>
              <w:rPr>
                <w:sz w:val="20"/>
              </w:rPr>
            </w:pPr>
            <w:r>
              <w:rPr>
                <w:w w:val="99"/>
                <w:sz w:val="20"/>
              </w:rPr>
              <w:t>-</w:t>
            </w:r>
          </w:p>
        </w:tc>
        <w:tc>
          <w:tcPr>
            <w:tcW w:w="1520" w:type="dxa"/>
          </w:tcPr>
          <w:p w14:paraId="1D587AF5" w14:textId="77777777" w:rsidR="00350633" w:rsidRDefault="00D47FC0">
            <w:pPr>
              <w:pStyle w:val="TableParagraph"/>
              <w:spacing w:line="221" w:lineRule="exact"/>
              <w:ind w:left="6"/>
              <w:jc w:val="center"/>
              <w:rPr>
                <w:sz w:val="20"/>
              </w:rPr>
            </w:pPr>
            <w:r>
              <w:rPr>
                <w:w w:val="99"/>
                <w:sz w:val="20"/>
              </w:rPr>
              <w:t>-</w:t>
            </w:r>
          </w:p>
        </w:tc>
      </w:tr>
      <w:tr w:rsidR="00350633" w14:paraId="5DC8EA29" w14:textId="77777777" w:rsidTr="00A81E52">
        <w:trPr>
          <w:trHeight w:val="460"/>
        </w:trPr>
        <w:tc>
          <w:tcPr>
            <w:tcW w:w="2377" w:type="dxa"/>
          </w:tcPr>
          <w:p w14:paraId="378BC780" w14:textId="77777777" w:rsidR="00350633" w:rsidRDefault="00D47FC0">
            <w:pPr>
              <w:pStyle w:val="TableParagraph"/>
              <w:spacing w:line="218" w:lineRule="exact"/>
              <w:ind w:left="441" w:right="426"/>
              <w:jc w:val="center"/>
              <w:rPr>
                <w:sz w:val="20"/>
              </w:rPr>
            </w:pPr>
            <w:r>
              <w:rPr>
                <w:sz w:val="20"/>
              </w:rPr>
              <w:t>Lubricating</w:t>
            </w:r>
          </w:p>
        </w:tc>
        <w:tc>
          <w:tcPr>
            <w:tcW w:w="2269" w:type="dxa"/>
          </w:tcPr>
          <w:p w14:paraId="08713B4A" w14:textId="77777777" w:rsidR="00350633" w:rsidRDefault="00D47FC0">
            <w:pPr>
              <w:pStyle w:val="TableParagraph"/>
              <w:spacing w:line="218" w:lineRule="exact"/>
              <w:ind w:left="413" w:right="401"/>
              <w:jc w:val="center"/>
              <w:rPr>
                <w:sz w:val="20"/>
              </w:rPr>
            </w:pPr>
            <w:r>
              <w:rPr>
                <w:sz w:val="20"/>
              </w:rPr>
              <w:t>Golden Brown</w:t>
            </w:r>
          </w:p>
          <w:p w14:paraId="7AFC4BCA" w14:textId="77777777" w:rsidR="00350633" w:rsidRDefault="00D47FC0">
            <w:pPr>
              <w:pStyle w:val="TableParagraph"/>
              <w:spacing w:line="222" w:lineRule="exact"/>
              <w:ind w:left="553" w:right="542"/>
              <w:jc w:val="center"/>
              <w:rPr>
                <w:sz w:val="20"/>
              </w:rPr>
            </w:pPr>
            <w:r>
              <w:rPr>
                <w:sz w:val="20"/>
              </w:rPr>
              <w:t>(B13)</w:t>
            </w:r>
          </w:p>
        </w:tc>
        <w:tc>
          <w:tcPr>
            <w:tcW w:w="2269" w:type="dxa"/>
          </w:tcPr>
          <w:p w14:paraId="3BF47048" w14:textId="77777777" w:rsidR="00350633" w:rsidRDefault="00D47FC0">
            <w:pPr>
              <w:pStyle w:val="TableParagraph"/>
              <w:spacing w:line="218" w:lineRule="exact"/>
              <w:ind w:left="417" w:right="401"/>
              <w:jc w:val="center"/>
              <w:rPr>
                <w:sz w:val="20"/>
              </w:rPr>
            </w:pPr>
            <w:r>
              <w:rPr>
                <w:sz w:val="20"/>
              </w:rPr>
              <w:t>Verdigris Green</w:t>
            </w:r>
          </w:p>
          <w:p w14:paraId="2B844337" w14:textId="77777777" w:rsidR="00350633" w:rsidRDefault="00D47FC0">
            <w:pPr>
              <w:pStyle w:val="TableParagraph"/>
              <w:spacing w:line="222" w:lineRule="exact"/>
              <w:ind w:left="553" w:right="543"/>
              <w:jc w:val="center"/>
              <w:rPr>
                <w:sz w:val="20"/>
              </w:rPr>
            </w:pPr>
            <w:r>
              <w:rPr>
                <w:sz w:val="20"/>
              </w:rPr>
              <w:t>(E22)</w:t>
            </w:r>
          </w:p>
        </w:tc>
        <w:tc>
          <w:tcPr>
            <w:tcW w:w="1419" w:type="dxa"/>
          </w:tcPr>
          <w:p w14:paraId="0C134C48" w14:textId="77777777" w:rsidR="00350633" w:rsidRDefault="00D47FC0">
            <w:pPr>
              <w:pStyle w:val="TableParagraph"/>
              <w:spacing w:line="218" w:lineRule="exact"/>
              <w:ind w:left="12"/>
              <w:jc w:val="center"/>
              <w:rPr>
                <w:sz w:val="20"/>
              </w:rPr>
            </w:pPr>
            <w:r>
              <w:rPr>
                <w:w w:val="99"/>
                <w:sz w:val="20"/>
              </w:rPr>
              <w:t>-</w:t>
            </w:r>
          </w:p>
        </w:tc>
        <w:tc>
          <w:tcPr>
            <w:tcW w:w="1520" w:type="dxa"/>
          </w:tcPr>
          <w:p w14:paraId="5B621B94" w14:textId="77777777" w:rsidR="00350633" w:rsidRDefault="00D47FC0">
            <w:pPr>
              <w:pStyle w:val="TableParagraph"/>
              <w:spacing w:line="218" w:lineRule="exact"/>
              <w:ind w:left="6"/>
              <w:jc w:val="center"/>
              <w:rPr>
                <w:sz w:val="20"/>
              </w:rPr>
            </w:pPr>
            <w:r>
              <w:rPr>
                <w:w w:val="99"/>
                <w:sz w:val="20"/>
              </w:rPr>
              <w:t>-</w:t>
            </w:r>
          </w:p>
        </w:tc>
      </w:tr>
      <w:tr w:rsidR="00350633" w14:paraId="26D252F4" w14:textId="77777777" w:rsidTr="00A81E52">
        <w:trPr>
          <w:trHeight w:val="460"/>
        </w:trPr>
        <w:tc>
          <w:tcPr>
            <w:tcW w:w="2377" w:type="dxa"/>
          </w:tcPr>
          <w:p w14:paraId="7FCC0839" w14:textId="77777777" w:rsidR="00350633" w:rsidRDefault="00D47FC0">
            <w:pPr>
              <w:pStyle w:val="TableParagraph"/>
              <w:spacing w:line="218" w:lineRule="exact"/>
              <w:ind w:left="441" w:right="425"/>
              <w:jc w:val="center"/>
              <w:rPr>
                <w:sz w:val="20"/>
              </w:rPr>
            </w:pPr>
            <w:r>
              <w:rPr>
                <w:sz w:val="20"/>
              </w:rPr>
              <w:t>Transformer</w:t>
            </w:r>
          </w:p>
        </w:tc>
        <w:tc>
          <w:tcPr>
            <w:tcW w:w="2269" w:type="dxa"/>
          </w:tcPr>
          <w:p w14:paraId="51647109" w14:textId="77777777" w:rsidR="00350633" w:rsidRDefault="00D47FC0">
            <w:pPr>
              <w:pStyle w:val="TableParagraph"/>
              <w:spacing w:line="218" w:lineRule="exact"/>
              <w:ind w:left="413" w:right="401"/>
              <w:jc w:val="center"/>
              <w:rPr>
                <w:sz w:val="20"/>
              </w:rPr>
            </w:pPr>
            <w:r>
              <w:rPr>
                <w:sz w:val="20"/>
              </w:rPr>
              <w:t>Golden Brown</w:t>
            </w:r>
          </w:p>
          <w:p w14:paraId="155149B4" w14:textId="77777777" w:rsidR="00350633" w:rsidRDefault="00D47FC0">
            <w:pPr>
              <w:pStyle w:val="TableParagraph"/>
              <w:spacing w:line="222" w:lineRule="exact"/>
              <w:ind w:left="553" w:right="542"/>
              <w:jc w:val="center"/>
              <w:rPr>
                <w:sz w:val="20"/>
              </w:rPr>
            </w:pPr>
            <w:r>
              <w:rPr>
                <w:sz w:val="20"/>
              </w:rPr>
              <w:t>(B13)</w:t>
            </w:r>
          </w:p>
        </w:tc>
        <w:tc>
          <w:tcPr>
            <w:tcW w:w="2269" w:type="dxa"/>
          </w:tcPr>
          <w:p w14:paraId="6A85334A" w14:textId="77777777" w:rsidR="00350633" w:rsidRDefault="00D47FC0">
            <w:pPr>
              <w:pStyle w:val="TableParagraph"/>
              <w:spacing w:line="218" w:lineRule="exact"/>
              <w:ind w:left="553" w:right="542"/>
              <w:jc w:val="center"/>
              <w:rPr>
                <w:sz w:val="20"/>
              </w:rPr>
            </w:pPr>
            <w:r>
              <w:rPr>
                <w:sz w:val="20"/>
              </w:rPr>
              <w:t>Crimson</w:t>
            </w:r>
          </w:p>
          <w:p w14:paraId="130D80DE" w14:textId="77777777" w:rsidR="00350633" w:rsidRDefault="00D47FC0">
            <w:pPr>
              <w:pStyle w:val="TableParagraph"/>
              <w:spacing w:line="222" w:lineRule="exact"/>
              <w:ind w:left="553" w:right="543"/>
              <w:jc w:val="center"/>
              <w:rPr>
                <w:sz w:val="20"/>
              </w:rPr>
            </w:pPr>
            <w:r>
              <w:rPr>
                <w:sz w:val="20"/>
              </w:rPr>
              <w:t>(A03)</w:t>
            </w:r>
          </w:p>
        </w:tc>
        <w:tc>
          <w:tcPr>
            <w:tcW w:w="1419" w:type="dxa"/>
          </w:tcPr>
          <w:p w14:paraId="0815761B" w14:textId="77777777" w:rsidR="00350633" w:rsidRDefault="00D47FC0">
            <w:pPr>
              <w:pStyle w:val="TableParagraph"/>
              <w:spacing w:line="218" w:lineRule="exact"/>
              <w:ind w:left="12"/>
              <w:jc w:val="center"/>
              <w:rPr>
                <w:sz w:val="20"/>
              </w:rPr>
            </w:pPr>
            <w:r>
              <w:rPr>
                <w:w w:val="99"/>
                <w:sz w:val="20"/>
              </w:rPr>
              <w:t>-</w:t>
            </w:r>
          </w:p>
        </w:tc>
        <w:tc>
          <w:tcPr>
            <w:tcW w:w="1520" w:type="dxa"/>
          </w:tcPr>
          <w:p w14:paraId="3A6098CA" w14:textId="77777777" w:rsidR="00350633" w:rsidRDefault="00D47FC0">
            <w:pPr>
              <w:pStyle w:val="TableParagraph"/>
              <w:spacing w:line="218" w:lineRule="exact"/>
              <w:ind w:left="6"/>
              <w:jc w:val="center"/>
              <w:rPr>
                <w:sz w:val="20"/>
              </w:rPr>
            </w:pPr>
            <w:r>
              <w:rPr>
                <w:w w:val="99"/>
                <w:sz w:val="20"/>
              </w:rPr>
              <w:t>-</w:t>
            </w:r>
          </w:p>
        </w:tc>
      </w:tr>
      <w:tr w:rsidR="00350633" w14:paraId="1F0D8CCC" w14:textId="77777777" w:rsidTr="00A81E52">
        <w:trPr>
          <w:trHeight w:val="460"/>
        </w:trPr>
        <w:tc>
          <w:tcPr>
            <w:tcW w:w="2377" w:type="dxa"/>
          </w:tcPr>
          <w:p w14:paraId="6DC51EBF" w14:textId="77777777" w:rsidR="00350633" w:rsidRDefault="00D47FC0">
            <w:pPr>
              <w:pStyle w:val="TableParagraph"/>
              <w:spacing w:line="218" w:lineRule="exact"/>
              <w:ind w:left="441" w:right="425"/>
              <w:jc w:val="center"/>
              <w:rPr>
                <w:sz w:val="20"/>
              </w:rPr>
            </w:pPr>
            <w:r>
              <w:rPr>
                <w:sz w:val="20"/>
              </w:rPr>
              <w:t>Paraffin</w:t>
            </w:r>
          </w:p>
        </w:tc>
        <w:tc>
          <w:tcPr>
            <w:tcW w:w="2269" w:type="dxa"/>
          </w:tcPr>
          <w:p w14:paraId="3E3989DC" w14:textId="77777777" w:rsidR="00350633" w:rsidRDefault="00D47FC0">
            <w:pPr>
              <w:pStyle w:val="TableParagraph"/>
              <w:spacing w:line="218" w:lineRule="exact"/>
              <w:ind w:left="413" w:right="401"/>
              <w:jc w:val="center"/>
              <w:rPr>
                <w:sz w:val="20"/>
              </w:rPr>
            </w:pPr>
            <w:r>
              <w:rPr>
                <w:sz w:val="20"/>
              </w:rPr>
              <w:t>Golden Brown</w:t>
            </w:r>
          </w:p>
          <w:p w14:paraId="406A9C28" w14:textId="77777777" w:rsidR="00350633" w:rsidRDefault="00D47FC0">
            <w:pPr>
              <w:pStyle w:val="TableParagraph"/>
              <w:spacing w:line="222" w:lineRule="exact"/>
              <w:ind w:left="553" w:right="542"/>
              <w:jc w:val="center"/>
              <w:rPr>
                <w:sz w:val="20"/>
              </w:rPr>
            </w:pPr>
            <w:r>
              <w:rPr>
                <w:sz w:val="20"/>
              </w:rPr>
              <w:t>(B13)</w:t>
            </w:r>
          </w:p>
        </w:tc>
        <w:tc>
          <w:tcPr>
            <w:tcW w:w="2269" w:type="dxa"/>
          </w:tcPr>
          <w:p w14:paraId="54F57F33" w14:textId="77777777" w:rsidR="00350633" w:rsidRDefault="00D47FC0">
            <w:pPr>
              <w:pStyle w:val="TableParagraph"/>
              <w:spacing w:line="218" w:lineRule="exact"/>
              <w:ind w:left="553" w:right="539"/>
              <w:jc w:val="center"/>
              <w:rPr>
                <w:sz w:val="20"/>
              </w:rPr>
            </w:pPr>
            <w:r>
              <w:rPr>
                <w:sz w:val="20"/>
              </w:rPr>
              <w:t>Arctic Blue</w:t>
            </w:r>
          </w:p>
          <w:p w14:paraId="691DAB1B" w14:textId="77777777" w:rsidR="00350633" w:rsidRDefault="00D47FC0">
            <w:pPr>
              <w:pStyle w:val="TableParagraph"/>
              <w:spacing w:line="222" w:lineRule="exact"/>
              <w:ind w:left="553" w:right="539"/>
              <w:jc w:val="center"/>
              <w:rPr>
                <w:sz w:val="20"/>
              </w:rPr>
            </w:pPr>
            <w:r>
              <w:rPr>
                <w:sz w:val="20"/>
              </w:rPr>
              <w:t>(F28)</w:t>
            </w:r>
          </w:p>
        </w:tc>
        <w:tc>
          <w:tcPr>
            <w:tcW w:w="1419" w:type="dxa"/>
          </w:tcPr>
          <w:p w14:paraId="323A1402" w14:textId="77777777" w:rsidR="00350633" w:rsidRDefault="00D47FC0">
            <w:pPr>
              <w:pStyle w:val="TableParagraph"/>
              <w:spacing w:line="218" w:lineRule="exact"/>
              <w:ind w:left="12"/>
              <w:jc w:val="center"/>
              <w:rPr>
                <w:sz w:val="20"/>
              </w:rPr>
            </w:pPr>
            <w:r>
              <w:rPr>
                <w:w w:val="99"/>
                <w:sz w:val="20"/>
              </w:rPr>
              <w:t>-</w:t>
            </w:r>
          </w:p>
        </w:tc>
        <w:tc>
          <w:tcPr>
            <w:tcW w:w="1520" w:type="dxa"/>
          </w:tcPr>
          <w:p w14:paraId="791E6B76" w14:textId="77777777" w:rsidR="00350633" w:rsidRDefault="00D47FC0">
            <w:pPr>
              <w:pStyle w:val="TableParagraph"/>
              <w:spacing w:line="218" w:lineRule="exact"/>
              <w:ind w:left="6"/>
              <w:jc w:val="center"/>
              <w:rPr>
                <w:sz w:val="20"/>
              </w:rPr>
            </w:pPr>
            <w:r>
              <w:rPr>
                <w:w w:val="99"/>
                <w:sz w:val="20"/>
              </w:rPr>
              <w:t>-</w:t>
            </w:r>
          </w:p>
        </w:tc>
      </w:tr>
      <w:tr w:rsidR="00350633" w14:paraId="40231A9B" w14:textId="77777777" w:rsidTr="00A81E52">
        <w:trPr>
          <w:trHeight w:val="230"/>
        </w:trPr>
        <w:tc>
          <w:tcPr>
            <w:tcW w:w="9854" w:type="dxa"/>
            <w:gridSpan w:val="5"/>
          </w:tcPr>
          <w:p w14:paraId="65DF3C8F" w14:textId="77777777" w:rsidR="00350633" w:rsidRDefault="00350633">
            <w:pPr>
              <w:pStyle w:val="TableParagraph"/>
              <w:rPr>
                <w:rFonts w:ascii="Times New Roman"/>
                <w:sz w:val="16"/>
              </w:rPr>
            </w:pPr>
          </w:p>
        </w:tc>
      </w:tr>
      <w:tr w:rsidR="00350633" w14:paraId="7FB8DC86" w14:textId="77777777" w:rsidTr="00A81E52">
        <w:trPr>
          <w:trHeight w:val="414"/>
        </w:trPr>
        <w:tc>
          <w:tcPr>
            <w:tcW w:w="9854" w:type="dxa"/>
            <w:gridSpan w:val="5"/>
            <w:shd w:val="clear" w:color="auto" w:fill="C5D9F0"/>
          </w:tcPr>
          <w:p w14:paraId="1DC0924A" w14:textId="77777777" w:rsidR="00350633" w:rsidRDefault="00D47FC0">
            <w:pPr>
              <w:pStyle w:val="TableParagraph"/>
              <w:spacing w:before="77"/>
              <w:ind w:left="2394" w:right="2382"/>
              <w:jc w:val="center"/>
              <w:rPr>
                <w:b/>
                <w:sz w:val="20"/>
              </w:rPr>
            </w:pPr>
            <w:r>
              <w:rPr>
                <w:b/>
                <w:sz w:val="20"/>
              </w:rPr>
              <w:t>PLANT AND EQUIPMENT</w:t>
            </w:r>
          </w:p>
        </w:tc>
      </w:tr>
      <w:tr w:rsidR="00350633" w14:paraId="4F115539" w14:textId="77777777" w:rsidTr="00A81E52">
        <w:trPr>
          <w:trHeight w:val="230"/>
        </w:trPr>
        <w:tc>
          <w:tcPr>
            <w:tcW w:w="4646" w:type="dxa"/>
            <w:gridSpan w:val="2"/>
            <w:shd w:val="clear" w:color="auto" w:fill="C5D9F0"/>
          </w:tcPr>
          <w:p w14:paraId="7A064771" w14:textId="77777777" w:rsidR="00350633" w:rsidRDefault="00D47FC0">
            <w:pPr>
              <w:pStyle w:val="TableParagraph"/>
              <w:spacing w:line="210" w:lineRule="exact"/>
              <w:ind w:left="1545" w:right="1534"/>
              <w:jc w:val="center"/>
              <w:rPr>
                <w:sz w:val="20"/>
              </w:rPr>
            </w:pPr>
            <w:r>
              <w:rPr>
                <w:sz w:val="20"/>
              </w:rPr>
              <w:t>EQUIPMENT</w:t>
            </w:r>
          </w:p>
        </w:tc>
        <w:tc>
          <w:tcPr>
            <w:tcW w:w="5208" w:type="dxa"/>
            <w:gridSpan w:val="3"/>
            <w:shd w:val="clear" w:color="auto" w:fill="C5D9F0"/>
          </w:tcPr>
          <w:p w14:paraId="5DEFAECA" w14:textId="77777777" w:rsidR="00350633" w:rsidRDefault="00D47FC0">
            <w:pPr>
              <w:pStyle w:val="TableParagraph"/>
              <w:spacing w:line="210" w:lineRule="exact"/>
              <w:ind w:left="1773" w:right="1760"/>
              <w:jc w:val="center"/>
              <w:rPr>
                <w:sz w:val="20"/>
              </w:rPr>
            </w:pPr>
            <w:r>
              <w:rPr>
                <w:sz w:val="20"/>
              </w:rPr>
              <w:t>COLOUR CODE</w:t>
            </w:r>
          </w:p>
        </w:tc>
      </w:tr>
      <w:tr w:rsidR="00350633" w14:paraId="68E28BA0" w14:textId="77777777" w:rsidTr="00A81E52">
        <w:trPr>
          <w:trHeight w:val="230"/>
        </w:trPr>
        <w:tc>
          <w:tcPr>
            <w:tcW w:w="9854" w:type="dxa"/>
            <w:gridSpan w:val="5"/>
          </w:tcPr>
          <w:p w14:paraId="66FF3D60" w14:textId="77777777" w:rsidR="00350633" w:rsidRDefault="00350633">
            <w:pPr>
              <w:pStyle w:val="TableParagraph"/>
              <w:rPr>
                <w:rFonts w:ascii="Times New Roman"/>
                <w:sz w:val="16"/>
              </w:rPr>
            </w:pPr>
          </w:p>
        </w:tc>
      </w:tr>
      <w:tr w:rsidR="00350633" w14:paraId="4264D13C" w14:textId="77777777" w:rsidTr="00A81E52">
        <w:trPr>
          <w:trHeight w:val="230"/>
        </w:trPr>
        <w:tc>
          <w:tcPr>
            <w:tcW w:w="9854" w:type="dxa"/>
            <w:gridSpan w:val="5"/>
            <w:shd w:val="clear" w:color="auto" w:fill="C5D9F0"/>
          </w:tcPr>
          <w:p w14:paraId="56136DB6" w14:textId="77777777" w:rsidR="00350633" w:rsidRDefault="00D47FC0">
            <w:pPr>
              <w:pStyle w:val="TableParagraph"/>
              <w:spacing w:line="210" w:lineRule="exact"/>
              <w:ind w:left="2394" w:right="2382"/>
              <w:jc w:val="center"/>
              <w:rPr>
                <w:sz w:val="20"/>
              </w:rPr>
            </w:pPr>
            <w:r>
              <w:rPr>
                <w:sz w:val="20"/>
              </w:rPr>
              <w:t>FIRE FIGHTING</w:t>
            </w:r>
          </w:p>
        </w:tc>
      </w:tr>
      <w:tr w:rsidR="00350633" w14:paraId="4FAA7545" w14:textId="77777777" w:rsidTr="00A81E52">
        <w:trPr>
          <w:trHeight w:val="460"/>
        </w:trPr>
        <w:tc>
          <w:tcPr>
            <w:tcW w:w="4646" w:type="dxa"/>
            <w:gridSpan w:val="2"/>
          </w:tcPr>
          <w:p w14:paraId="30BBB6C7" w14:textId="77777777" w:rsidR="00350633" w:rsidRDefault="00D47FC0">
            <w:pPr>
              <w:pStyle w:val="TableParagraph"/>
              <w:spacing w:line="218" w:lineRule="exact"/>
              <w:ind w:left="1245"/>
              <w:rPr>
                <w:sz w:val="20"/>
              </w:rPr>
            </w:pPr>
            <w:r>
              <w:rPr>
                <w:sz w:val="20"/>
              </w:rPr>
              <w:t>Equipment and Pipework</w:t>
            </w:r>
          </w:p>
        </w:tc>
        <w:tc>
          <w:tcPr>
            <w:tcW w:w="5208" w:type="dxa"/>
            <w:gridSpan w:val="3"/>
          </w:tcPr>
          <w:p w14:paraId="2C5FAAD0" w14:textId="77777777" w:rsidR="00350633" w:rsidRDefault="00D47FC0">
            <w:pPr>
              <w:pStyle w:val="TableParagraph"/>
              <w:spacing w:line="218" w:lineRule="exact"/>
              <w:ind w:left="1771" w:right="1760"/>
              <w:jc w:val="center"/>
              <w:rPr>
                <w:sz w:val="20"/>
              </w:rPr>
            </w:pPr>
            <w:r>
              <w:rPr>
                <w:sz w:val="20"/>
              </w:rPr>
              <w:t>Signal Red</w:t>
            </w:r>
          </w:p>
          <w:p w14:paraId="6D28C214" w14:textId="77777777" w:rsidR="00350633" w:rsidRDefault="00D47FC0">
            <w:pPr>
              <w:pStyle w:val="TableParagraph"/>
              <w:spacing w:before="1" w:line="222" w:lineRule="exact"/>
              <w:ind w:left="1770" w:right="1760"/>
              <w:jc w:val="center"/>
              <w:rPr>
                <w:sz w:val="20"/>
              </w:rPr>
            </w:pPr>
            <w:r>
              <w:rPr>
                <w:sz w:val="20"/>
              </w:rPr>
              <w:t>(A11)</w:t>
            </w:r>
          </w:p>
        </w:tc>
      </w:tr>
      <w:tr w:rsidR="00350633" w14:paraId="177F3A17" w14:textId="77777777" w:rsidTr="00A81E52">
        <w:trPr>
          <w:trHeight w:val="230"/>
        </w:trPr>
        <w:tc>
          <w:tcPr>
            <w:tcW w:w="9854" w:type="dxa"/>
            <w:gridSpan w:val="5"/>
          </w:tcPr>
          <w:p w14:paraId="5961C995" w14:textId="77777777" w:rsidR="00350633" w:rsidRDefault="00350633">
            <w:pPr>
              <w:pStyle w:val="TableParagraph"/>
              <w:rPr>
                <w:rFonts w:ascii="Times New Roman"/>
                <w:sz w:val="16"/>
              </w:rPr>
            </w:pPr>
          </w:p>
        </w:tc>
      </w:tr>
      <w:tr w:rsidR="00350633" w14:paraId="7C7DF534" w14:textId="77777777" w:rsidTr="00A81E52">
        <w:trPr>
          <w:trHeight w:val="230"/>
        </w:trPr>
        <w:tc>
          <w:tcPr>
            <w:tcW w:w="9854" w:type="dxa"/>
            <w:gridSpan w:val="5"/>
            <w:shd w:val="clear" w:color="auto" w:fill="C5D9F0"/>
          </w:tcPr>
          <w:p w14:paraId="06E4397C" w14:textId="77777777" w:rsidR="00350633" w:rsidRDefault="00D47FC0">
            <w:pPr>
              <w:pStyle w:val="TableParagraph"/>
              <w:spacing w:line="210" w:lineRule="exact"/>
              <w:ind w:left="2395" w:right="2382"/>
              <w:jc w:val="center"/>
              <w:rPr>
                <w:sz w:val="20"/>
              </w:rPr>
            </w:pPr>
            <w:r>
              <w:rPr>
                <w:sz w:val="20"/>
              </w:rPr>
              <w:t>ELECTRICAL</w:t>
            </w:r>
          </w:p>
        </w:tc>
      </w:tr>
      <w:tr w:rsidR="00350633" w14:paraId="1A375FA7" w14:textId="77777777" w:rsidTr="00A81E52">
        <w:trPr>
          <w:trHeight w:val="457"/>
        </w:trPr>
        <w:tc>
          <w:tcPr>
            <w:tcW w:w="4646" w:type="dxa"/>
            <w:gridSpan w:val="2"/>
          </w:tcPr>
          <w:p w14:paraId="0734BDB6" w14:textId="77777777" w:rsidR="00350633" w:rsidRDefault="00D47FC0">
            <w:pPr>
              <w:pStyle w:val="TableParagraph"/>
              <w:spacing w:line="217" w:lineRule="exact"/>
              <w:ind w:left="194"/>
              <w:rPr>
                <w:sz w:val="20"/>
              </w:rPr>
            </w:pPr>
            <w:r>
              <w:rPr>
                <w:sz w:val="20"/>
              </w:rPr>
              <w:t xml:space="preserve">Distribution Boards, </w:t>
            </w:r>
            <w:proofErr w:type="gramStart"/>
            <w:r>
              <w:rPr>
                <w:sz w:val="20"/>
              </w:rPr>
              <w:t>Switch-Gear</w:t>
            </w:r>
            <w:proofErr w:type="gramEnd"/>
            <w:r>
              <w:rPr>
                <w:sz w:val="20"/>
              </w:rPr>
              <w:t>, Terminal Boxes</w:t>
            </w:r>
          </w:p>
          <w:p w14:paraId="0D5E9F4D" w14:textId="77777777" w:rsidR="00350633" w:rsidRDefault="00D47FC0">
            <w:pPr>
              <w:pStyle w:val="TableParagraph"/>
              <w:spacing w:line="221" w:lineRule="exact"/>
              <w:ind w:left="2263"/>
              <w:rPr>
                <w:sz w:val="20"/>
              </w:rPr>
            </w:pPr>
            <w:r>
              <w:rPr>
                <w:sz w:val="20"/>
              </w:rPr>
              <w:t>and Conduits</w:t>
            </w:r>
          </w:p>
        </w:tc>
        <w:tc>
          <w:tcPr>
            <w:tcW w:w="5208" w:type="dxa"/>
            <w:gridSpan w:val="3"/>
          </w:tcPr>
          <w:p w14:paraId="0211F896" w14:textId="77777777" w:rsidR="00350633" w:rsidRDefault="00D47FC0">
            <w:pPr>
              <w:pStyle w:val="TableParagraph"/>
              <w:spacing w:line="217" w:lineRule="exact"/>
              <w:ind w:left="1773" w:right="1760"/>
              <w:jc w:val="center"/>
              <w:rPr>
                <w:sz w:val="20"/>
              </w:rPr>
            </w:pPr>
            <w:r>
              <w:rPr>
                <w:sz w:val="20"/>
              </w:rPr>
              <w:t>Light Orange</w:t>
            </w:r>
          </w:p>
          <w:p w14:paraId="067A3B08" w14:textId="77777777" w:rsidR="00350633" w:rsidRDefault="00D47FC0">
            <w:pPr>
              <w:pStyle w:val="TableParagraph"/>
              <w:spacing w:line="221" w:lineRule="exact"/>
              <w:ind w:left="1770" w:right="1760"/>
              <w:jc w:val="center"/>
              <w:rPr>
                <w:sz w:val="20"/>
              </w:rPr>
            </w:pPr>
            <w:r>
              <w:rPr>
                <w:sz w:val="20"/>
              </w:rPr>
              <w:t>(B26)</w:t>
            </w:r>
          </w:p>
        </w:tc>
      </w:tr>
      <w:tr w:rsidR="00350633" w14:paraId="1610B4C9" w14:textId="77777777" w:rsidTr="00A81E52">
        <w:trPr>
          <w:trHeight w:val="460"/>
        </w:trPr>
        <w:tc>
          <w:tcPr>
            <w:tcW w:w="4646" w:type="dxa"/>
            <w:gridSpan w:val="2"/>
          </w:tcPr>
          <w:p w14:paraId="595D478C" w14:textId="77777777" w:rsidR="00350633" w:rsidRDefault="00D47FC0">
            <w:pPr>
              <w:pStyle w:val="TableParagraph"/>
              <w:spacing w:line="218" w:lineRule="exact"/>
              <w:ind w:left="1546" w:right="1534"/>
              <w:jc w:val="center"/>
              <w:rPr>
                <w:sz w:val="20"/>
              </w:rPr>
            </w:pPr>
            <w:r>
              <w:rPr>
                <w:sz w:val="20"/>
              </w:rPr>
              <w:t>Emergency Stop</w:t>
            </w:r>
          </w:p>
        </w:tc>
        <w:tc>
          <w:tcPr>
            <w:tcW w:w="5208" w:type="dxa"/>
            <w:gridSpan w:val="3"/>
          </w:tcPr>
          <w:p w14:paraId="6A8EB829" w14:textId="77777777" w:rsidR="00350633" w:rsidRDefault="00D47FC0">
            <w:pPr>
              <w:pStyle w:val="TableParagraph"/>
              <w:spacing w:line="218" w:lineRule="exact"/>
              <w:ind w:left="1771" w:right="1760"/>
              <w:jc w:val="center"/>
              <w:rPr>
                <w:sz w:val="20"/>
              </w:rPr>
            </w:pPr>
            <w:r>
              <w:rPr>
                <w:sz w:val="20"/>
              </w:rPr>
              <w:t>Signal Red</w:t>
            </w:r>
          </w:p>
          <w:p w14:paraId="003BED71" w14:textId="77777777" w:rsidR="00350633" w:rsidRDefault="00D47FC0">
            <w:pPr>
              <w:pStyle w:val="TableParagraph"/>
              <w:spacing w:line="222" w:lineRule="exact"/>
              <w:ind w:left="1770" w:right="1760"/>
              <w:jc w:val="center"/>
              <w:rPr>
                <w:sz w:val="20"/>
              </w:rPr>
            </w:pPr>
            <w:r>
              <w:rPr>
                <w:sz w:val="20"/>
              </w:rPr>
              <w:t>(A11)</w:t>
            </w:r>
          </w:p>
        </w:tc>
      </w:tr>
      <w:tr w:rsidR="00350633" w14:paraId="4B624914" w14:textId="77777777" w:rsidTr="00A81E52">
        <w:trPr>
          <w:trHeight w:val="230"/>
        </w:trPr>
        <w:tc>
          <w:tcPr>
            <w:tcW w:w="9854" w:type="dxa"/>
            <w:gridSpan w:val="5"/>
          </w:tcPr>
          <w:p w14:paraId="19F4475C" w14:textId="77777777" w:rsidR="00350633" w:rsidRDefault="00350633">
            <w:pPr>
              <w:pStyle w:val="TableParagraph"/>
              <w:rPr>
                <w:rFonts w:ascii="Times New Roman"/>
                <w:sz w:val="16"/>
              </w:rPr>
            </w:pPr>
          </w:p>
        </w:tc>
      </w:tr>
      <w:tr w:rsidR="00350633" w14:paraId="0082D243" w14:textId="77777777" w:rsidTr="00A81E52">
        <w:trPr>
          <w:trHeight w:val="230"/>
        </w:trPr>
        <w:tc>
          <w:tcPr>
            <w:tcW w:w="9854" w:type="dxa"/>
            <w:gridSpan w:val="5"/>
            <w:shd w:val="clear" w:color="auto" w:fill="C5D9F0"/>
          </w:tcPr>
          <w:p w14:paraId="149A5A31" w14:textId="77777777" w:rsidR="00350633" w:rsidRDefault="00D47FC0">
            <w:pPr>
              <w:pStyle w:val="TableParagraph"/>
              <w:spacing w:line="210" w:lineRule="exact"/>
              <w:ind w:left="2391" w:right="2382"/>
              <w:jc w:val="center"/>
              <w:rPr>
                <w:sz w:val="20"/>
              </w:rPr>
            </w:pPr>
            <w:r>
              <w:rPr>
                <w:sz w:val="20"/>
              </w:rPr>
              <w:t>MACHINE GUARDS</w:t>
            </w:r>
          </w:p>
        </w:tc>
      </w:tr>
      <w:tr w:rsidR="00350633" w14:paraId="5B3BC245" w14:textId="77777777" w:rsidTr="00A81E52">
        <w:trPr>
          <w:trHeight w:val="460"/>
        </w:trPr>
        <w:tc>
          <w:tcPr>
            <w:tcW w:w="4646" w:type="dxa"/>
            <w:gridSpan w:val="2"/>
          </w:tcPr>
          <w:p w14:paraId="35C8FA41" w14:textId="77777777" w:rsidR="00350633" w:rsidRDefault="00D47FC0">
            <w:pPr>
              <w:pStyle w:val="TableParagraph"/>
              <w:spacing w:line="218" w:lineRule="exact"/>
              <w:ind w:left="1548" w:right="1534"/>
              <w:jc w:val="center"/>
              <w:rPr>
                <w:sz w:val="20"/>
              </w:rPr>
            </w:pPr>
            <w:r>
              <w:rPr>
                <w:sz w:val="20"/>
              </w:rPr>
              <w:t>Inside</w:t>
            </w:r>
          </w:p>
        </w:tc>
        <w:tc>
          <w:tcPr>
            <w:tcW w:w="5208" w:type="dxa"/>
            <w:gridSpan w:val="3"/>
          </w:tcPr>
          <w:p w14:paraId="7A356601" w14:textId="77777777" w:rsidR="00350633" w:rsidRDefault="00D47FC0">
            <w:pPr>
              <w:pStyle w:val="TableParagraph"/>
              <w:spacing w:line="218" w:lineRule="exact"/>
              <w:ind w:left="1773" w:right="1760"/>
              <w:jc w:val="center"/>
              <w:rPr>
                <w:sz w:val="20"/>
              </w:rPr>
            </w:pPr>
            <w:r>
              <w:rPr>
                <w:sz w:val="20"/>
              </w:rPr>
              <w:t>Light Orange</w:t>
            </w:r>
          </w:p>
          <w:p w14:paraId="6D972A39" w14:textId="77777777" w:rsidR="00350633" w:rsidRDefault="00D47FC0">
            <w:pPr>
              <w:pStyle w:val="TableParagraph"/>
              <w:spacing w:line="222" w:lineRule="exact"/>
              <w:ind w:left="1770" w:right="1760"/>
              <w:jc w:val="center"/>
              <w:rPr>
                <w:sz w:val="20"/>
              </w:rPr>
            </w:pPr>
            <w:r>
              <w:rPr>
                <w:sz w:val="20"/>
              </w:rPr>
              <w:t>(B26)</w:t>
            </w:r>
          </w:p>
        </w:tc>
      </w:tr>
      <w:tr w:rsidR="00350633" w14:paraId="406B3140" w14:textId="77777777" w:rsidTr="00A81E52">
        <w:trPr>
          <w:trHeight w:val="230"/>
        </w:trPr>
        <w:tc>
          <w:tcPr>
            <w:tcW w:w="4646" w:type="dxa"/>
            <w:gridSpan w:val="2"/>
          </w:tcPr>
          <w:p w14:paraId="1E98AAC2" w14:textId="77777777" w:rsidR="00350633" w:rsidRDefault="00D47FC0">
            <w:pPr>
              <w:pStyle w:val="TableParagraph"/>
              <w:spacing w:line="210" w:lineRule="exact"/>
              <w:ind w:left="1548" w:right="1534"/>
              <w:jc w:val="center"/>
              <w:rPr>
                <w:sz w:val="20"/>
              </w:rPr>
            </w:pPr>
            <w:r>
              <w:rPr>
                <w:sz w:val="20"/>
              </w:rPr>
              <w:t>Outside</w:t>
            </w:r>
          </w:p>
        </w:tc>
        <w:tc>
          <w:tcPr>
            <w:tcW w:w="5208" w:type="dxa"/>
            <w:gridSpan w:val="3"/>
          </w:tcPr>
          <w:p w14:paraId="61DB9836" w14:textId="77777777" w:rsidR="00350633" w:rsidRDefault="00D47FC0">
            <w:pPr>
              <w:pStyle w:val="TableParagraph"/>
              <w:spacing w:line="210" w:lineRule="exact"/>
              <w:ind w:left="1774" w:right="1760"/>
              <w:jc w:val="center"/>
              <w:rPr>
                <w:sz w:val="20"/>
              </w:rPr>
            </w:pPr>
            <w:r>
              <w:rPr>
                <w:sz w:val="20"/>
              </w:rPr>
              <w:t>Colour of Machine</w:t>
            </w:r>
          </w:p>
        </w:tc>
      </w:tr>
      <w:tr w:rsidR="00350633" w14:paraId="6D5ADA7B" w14:textId="77777777" w:rsidTr="00A81E52">
        <w:trPr>
          <w:trHeight w:val="460"/>
        </w:trPr>
        <w:tc>
          <w:tcPr>
            <w:tcW w:w="4646" w:type="dxa"/>
            <w:gridSpan w:val="2"/>
          </w:tcPr>
          <w:p w14:paraId="6B4D31B9" w14:textId="77777777" w:rsidR="00350633" w:rsidRDefault="00D47FC0">
            <w:pPr>
              <w:pStyle w:val="TableParagraph"/>
              <w:spacing w:line="218" w:lineRule="exact"/>
              <w:ind w:left="362"/>
              <w:rPr>
                <w:sz w:val="20"/>
              </w:rPr>
            </w:pPr>
            <w:r>
              <w:rPr>
                <w:sz w:val="20"/>
              </w:rPr>
              <w:t>Protruding Shafts, Exposed Gear Wheels and</w:t>
            </w:r>
          </w:p>
          <w:p w14:paraId="0B797F5F" w14:textId="77777777" w:rsidR="00350633" w:rsidRDefault="00D47FC0">
            <w:pPr>
              <w:pStyle w:val="TableParagraph"/>
              <w:spacing w:line="222" w:lineRule="exact"/>
              <w:ind w:left="2220"/>
              <w:rPr>
                <w:sz w:val="20"/>
              </w:rPr>
            </w:pPr>
            <w:r>
              <w:rPr>
                <w:sz w:val="20"/>
              </w:rPr>
              <w:t>Rotating Parts</w:t>
            </w:r>
          </w:p>
        </w:tc>
        <w:tc>
          <w:tcPr>
            <w:tcW w:w="5208" w:type="dxa"/>
            <w:gridSpan w:val="3"/>
          </w:tcPr>
          <w:p w14:paraId="4F18080C" w14:textId="77777777" w:rsidR="00350633" w:rsidRDefault="00D47FC0">
            <w:pPr>
              <w:pStyle w:val="TableParagraph"/>
              <w:spacing w:line="218" w:lineRule="exact"/>
              <w:ind w:left="1773" w:right="1760"/>
              <w:jc w:val="center"/>
              <w:rPr>
                <w:sz w:val="20"/>
              </w:rPr>
            </w:pPr>
            <w:r>
              <w:rPr>
                <w:sz w:val="20"/>
              </w:rPr>
              <w:t>Light Orange</w:t>
            </w:r>
          </w:p>
          <w:p w14:paraId="67F99876" w14:textId="77777777" w:rsidR="00350633" w:rsidRDefault="00D47FC0">
            <w:pPr>
              <w:pStyle w:val="TableParagraph"/>
              <w:spacing w:line="222" w:lineRule="exact"/>
              <w:ind w:left="1770" w:right="1760"/>
              <w:jc w:val="center"/>
              <w:rPr>
                <w:sz w:val="20"/>
              </w:rPr>
            </w:pPr>
            <w:r>
              <w:rPr>
                <w:sz w:val="20"/>
              </w:rPr>
              <w:t>(B26)</w:t>
            </w:r>
          </w:p>
        </w:tc>
      </w:tr>
      <w:tr w:rsidR="00350633" w14:paraId="3104C687" w14:textId="77777777" w:rsidTr="00A81E52">
        <w:trPr>
          <w:trHeight w:val="230"/>
        </w:trPr>
        <w:tc>
          <w:tcPr>
            <w:tcW w:w="9854" w:type="dxa"/>
            <w:gridSpan w:val="5"/>
          </w:tcPr>
          <w:p w14:paraId="517C84F0" w14:textId="77777777" w:rsidR="00350633" w:rsidRDefault="00350633">
            <w:pPr>
              <w:pStyle w:val="TableParagraph"/>
              <w:rPr>
                <w:rFonts w:ascii="Times New Roman"/>
                <w:sz w:val="16"/>
              </w:rPr>
            </w:pPr>
          </w:p>
        </w:tc>
      </w:tr>
      <w:tr w:rsidR="00350633" w14:paraId="18C2B030" w14:textId="77777777" w:rsidTr="00A81E52">
        <w:trPr>
          <w:trHeight w:val="230"/>
        </w:trPr>
        <w:tc>
          <w:tcPr>
            <w:tcW w:w="9854" w:type="dxa"/>
            <w:gridSpan w:val="5"/>
            <w:shd w:val="clear" w:color="auto" w:fill="C5D9F0"/>
          </w:tcPr>
          <w:p w14:paraId="1F40ECA1" w14:textId="77777777" w:rsidR="00350633" w:rsidRDefault="00D47FC0">
            <w:pPr>
              <w:pStyle w:val="TableParagraph"/>
              <w:spacing w:line="210" w:lineRule="exact"/>
              <w:ind w:left="2394" w:right="2382"/>
              <w:jc w:val="center"/>
              <w:rPr>
                <w:sz w:val="20"/>
              </w:rPr>
            </w:pPr>
            <w:r>
              <w:rPr>
                <w:sz w:val="20"/>
              </w:rPr>
              <w:t>HANDRAILS</w:t>
            </w:r>
          </w:p>
        </w:tc>
      </w:tr>
      <w:tr w:rsidR="00350633" w14:paraId="63A4D8E3" w14:textId="77777777" w:rsidTr="00A81E52">
        <w:trPr>
          <w:trHeight w:val="460"/>
        </w:trPr>
        <w:tc>
          <w:tcPr>
            <w:tcW w:w="4646" w:type="dxa"/>
            <w:gridSpan w:val="2"/>
          </w:tcPr>
          <w:p w14:paraId="7FEDD0CA" w14:textId="77777777" w:rsidR="00350633" w:rsidRDefault="00D47FC0">
            <w:pPr>
              <w:pStyle w:val="TableParagraph"/>
              <w:spacing w:line="218" w:lineRule="exact"/>
              <w:ind w:left="1130"/>
              <w:rPr>
                <w:sz w:val="20"/>
              </w:rPr>
            </w:pPr>
            <w:r>
              <w:rPr>
                <w:sz w:val="20"/>
              </w:rPr>
              <w:t>Horizontal Rails and Chains</w:t>
            </w:r>
          </w:p>
        </w:tc>
        <w:tc>
          <w:tcPr>
            <w:tcW w:w="5208" w:type="dxa"/>
            <w:gridSpan w:val="3"/>
          </w:tcPr>
          <w:p w14:paraId="616FCDCA" w14:textId="77777777" w:rsidR="00350633" w:rsidRDefault="00D47FC0">
            <w:pPr>
              <w:pStyle w:val="TableParagraph"/>
              <w:spacing w:line="218" w:lineRule="exact"/>
              <w:ind w:left="1773" w:right="1760"/>
              <w:jc w:val="center"/>
              <w:rPr>
                <w:sz w:val="20"/>
              </w:rPr>
            </w:pPr>
            <w:r>
              <w:rPr>
                <w:sz w:val="20"/>
              </w:rPr>
              <w:t>Golden Yellow</w:t>
            </w:r>
          </w:p>
          <w:p w14:paraId="1936BAB1" w14:textId="77777777" w:rsidR="00350633" w:rsidRDefault="00D47FC0">
            <w:pPr>
              <w:pStyle w:val="TableParagraph"/>
              <w:spacing w:line="222" w:lineRule="exact"/>
              <w:ind w:left="1770" w:right="1760"/>
              <w:jc w:val="center"/>
              <w:rPr>
                <w:sz w:val="20"/>
              </w:rPr>
            </w:pPr>
            <w:r>
              <w:rPr>
                <w:sz w:val="20"/>
              </w:rPr>
              <w:t>(B49)</w:t>
            </w:r>
          </w:p>
        </w:tc>
      </w:tr>
      <w:tr w:rsidR="00350633" w14:paraId="11C881F9" w14:textId="77777777" w:rsidTr="00A81E52">
        <w:trPr>
          <w:trHeight w:val="230"/>
        </w:trPr>
        <w:tc>
          <w:tcPr>
            <w:tcW w:w="4646" w:type="dxa"/>
            <w:gridSpan w:val="2"/>
          </w:tcPr>
          <w:p w14:paraId="46216C55" w14:textId="77777777" w:rsidR="00350633" w:rsidRDefault="00D47FC0">
            <w:pPr>
              <w:pStyle w:val="TableParagraph"/>
              <w:spacing w:line="210" w:lineRule="exact"/>
              <w:ind w:left="1544" w:right="1534"/>
              <w:jc w:val="center"/>
              <w:rPr>
                <w:sz w:val="20"/>
              </w:rPr>
            </w:pPr>
            <w:r>
              <w:rPr>
                <w:sz w:val="20"/>
              </w:rPr>
              <w:t>Stanchions</w:t>
            </w:r>
          </w:p>
        </w:tc>
        <w:tc>
          <w:tcPr>
            <w:tcW w:w="5208" w:type="dxa"/>
            <w:gridSpan w:val="3"/>
          </w:tcPr>
          <w:p w14:paraId="0B45D9FD" w14:textId="77777777" w:rsidR="00350633" w:rsidRDefault="00D47FC0">
            <w:pPr>
              <w:pStyle w:val="TableParagraph"/>
              <w:spacing w:line="210" w:lineRule="exact"/>
              <w:ind w:left="1769" w:right="1760"/>
              <w:jc w:val="center"/>
              <w:rPr>
                <w:sz w:val="20"/>
              </w:rPr>
            </w:pPr>
            <w:r>
              <w:rPr>
                <w:sz w:val="20"/>
              </w:rPr>
              <w:t>Black</w:t>
            </w:r>
          </w:p>
        </w:tc>
      </w:tr>
      <w:tr w:rsidR="00350633" w14:paraId="620EF9B5" w14:textId="77777777" w:rsidTr="00A81E52">
        <w:trPr>
          <w:trHeight w:val="230"/>
        </w:trPr>
        <w:tc>
          <w:tcPr>
            <w:tcW w:w="4646" w:type="dxa"/>
            <w:gridSpan w:val="2"/>
          </w:tcPr>
          <w:p w14:paraId="542EF6BC" w14:textId="77777777" w:rsidR="00350633" w:rsidRDefault="00D47FC0">
            <w:pPr>
              <w:pStyle w:val="TableParagraph"/>
              <w:spacing w:line="210" w:lineRule="exact"/>
              <w:ind w:left="1144"/>
              <w:rPr>
                <w:sz w:val="20"/>
              </w:rPr>
            </w:pPr>
            <w:r>
              <w:rPr>
                <w:sz w:val="20"/>
              </w:rPr>
              <w:t>Protrusion, Sides of Ramps</w:t>
            </w:r>
          </w:p>
        </w:tc>
        <w:tc>
          <w:tcPr>
            <w:tcW w:w="5208" w:type="dxa"/>
            <w:gridSpan w:val="3"/>
          </w:tcPr>
          <w:p w14:paraId="28BC7CDD" w14:textId="77777777" w:rsidR="00350633" w:rsidRDefault="00D47FC0">
            <w:pPr>
              <w:pStyle w:val="TableParagraph"/>
              <w:spacing w:line="210" w:lineRule="exact"/>
              <w:ind w:left="1129"/>
              <w:rPr>
                <w:sz w:val="20"/>
              </w:rPr>
            </w:pPr>
            <w:r>
              <w:rPr>
                <w:sz w:val="20"/>
              </w:rPr>
              <w:t>Black and Yellow Diagonal Stripes</w:t>
            </w:r>
          </w:p>
        </w:tc>
      </w:tr>
      <w:tr w:rsidR="00350633" w14:paraId="3D4EEB32" w14:textId="77777777" w:rsidTr="00A81E52">
        <w:trPr>
          <w:trHeight w:val="230"/>
        </w:trPr>
        <w:tc>
          <w:tcPr>
            <w:tcW w:w="9854" w:type="dxa"/>
            <w:gridSpan w:val="5"/>
          </w:tcPr>
          <w:p w14:paraId="738E8345" w14:textId="77777777" w:rsidR="00350633" w:rsidRDefault="00350633">
            <w:pPr>
              <w:pStyle w:val="TableParagraph"/>
              <w:rPr>
                <w:rFonts w:ascii="Times New Roman"/>
                <w:sz w:val="16"/>
              </w:rPr>
            </w:pPr>
          </w:p>
        </w:tc>
      </w:tr>
      <w:tr w:rsidR="00350633" w14:paraId="33F05C46" w14:textId="77777777" w:rsidTr="00A81E52">
        <w:trPr>
          <w:trHeight w:val="230"/>
        </w:trPr>
        <w:tc>
          <w:tcPr>
            <w:tcW w:w="9854" w:type="dxa"/>
            <w:gridSpan w:val="5"/>
            <w:shd w:val="clear" w:color="auto" w:fill="C5D9F0"/>
          </w:tcPr>
          <w:p w14:paraId="17A1C431" w14:textId="77777777" w:rsidR="00350633" w:rsidRDefault="00D47FC0">
            <w:pPr>
              <w:pStyle w:val="TableParagraph"/>
              <w:spacing w:line="210" w:lineRule="exact"/>
              <w:ind w:left="2394" w:right="2382"/>
              <w:jc w:val="center"/>
              <w:rPr>
                <w:sz w:val="20"/>
              </w:rPr>
            </w:pPr>
            <w:r>
              <w:rPr>
                <w:sz w:val="20"/>
              </w:rPr>
              <w:t>GENERAL</w:t>
            </w:r>
          </w:p>
        </w:tc>
      </w:tr>
      <w:tr w:rsidR="00350633" w14:paraId="6A731C76" w14:textId="77777777" w:rsidTr="00A81E52">
        <w:trPr>
          <w:trHeight w:val="457"/>
        </w:trPr>
        <w:tc>
          <w:tcPr>
            <w:tcW w:w="4646" w:type="dxa"/>
            <w:gridSpan w:val="2"/>
          </w:tcPr>
          <w:p w14:paraId="2710C66B" w14:textId="77777777" w:rsidR="00350633" w:rsidRDefault="00D47FC0">
            <w:pPr>
              <w:pStyle w:val="TableParagraph"/>
              <w:spacing w:line="218" w:lineRule="exact"/>
              <w:ind w:left="1545" w:right="1534"/>
              <w:jc w:val="center"/>
              <w:rPr>
                <w:sz w:val="20"/>
              </w:rPr>
            </w:pPr>
            <w:r>
              <w:rPr>
                <w:sz w:val="20"/>
              </w:rPr>
              <w:t>Scour Pipes</w:t>
            </w:r>
          </w:p>
        </w:tc>
        <w:tc>
          <w:tcPr>
            <w:tcW w:w="5208" w:type="dxa"/>
            <w:gridSpan w:val="3"/>
          </w:tcPr>
          <w:p w14:paraId="4998BA4E" w14:textId="77777777" w:rsidR="00350633" w:rsidRDefault="00D47FC0">
            <w:pPr>
              <w:pStyle w:val="TableParagraph"/>
              <w:spacing w:line="218" w:lineRule="exact"/>
              <w:ind w:left="1773" w:right="1760"/>
              <w:jc w:val="center"/>
              <w:rPr>
                <w:sz w:val="20"/>
              </w:rPr>
            </w:pPr>
            <w:r>
              <w:rPr>
                <w:sz w:val="20"/>
              </w:rPr>
              <w:t>Deep Buff</w:t>
            </w:r>
          </w:p>
          <w:p w14:paraId="03302E76" w14:textId="77777777" w:rsidR="00350633" w:rsidRDefault="00D47FC0">
            <w:pPr>
              <w:pStyle w:val="TableParagraph"/>
              <w:spacing w:line="219" w:lineRule="exact"/>
              <w:ind w:left="1770" w:right="1760"/>
              <w:jc w:val="center"/>
              <w:rPr>
                <w:sz w:val="20"/>
              </w:rPr>
            </w:pPr>
            <w:r>
              <w:rPr>
                <w:sz w:val="20"/>
              </w:rPr>
              <w:t>(B24)</w:t>
            </w:r>
          </w:p>
        </w:tc>
      </w:tr>
      <w:tr w:rsidR="00350633" w14:paraId="3ED128C5" w14:textId="77777777" w:rsidTr="00A81E52">
        <w:trPr>
          <w:trHeight w:val="230"/>
        </w:trPr>
        <w:tc>
          <w:tcPr>
            <w:tcW w:w="4646" w:type="dxa"/>
            <w:gridSpan w:val="2"/>
          </w:tcPr>
          <w:p w14:paraId="5D17D287" w14:textId="77777777" w:rsidR="00350633" w:rsidRDefault="00D47FC0">
            <w:pPr>
              <w:pStyle w:val="TableParagraph"/>
              <w:spacing w:line="210" w:lineRule="exact"/>
              <w:ind w:left="1545" w:right="1534"/>
              <w:jc w:val="center"/>
              <w:rPr>
                <w:sz w:val="20"/>
              </w:rPr>
            </w:pPr>
            <w:r>
              <w:rPr>
                <w:sz w:val="20"/>
              </w:rPr>
              <w:t>Valves</w:t>
            </w:r>
          </w:p>
        </w:tc>
        <w:tc>
          <w:tcPr>
            <w:tcW w:w="5208" w:type="dxa"/>
            <w:gridSpan w:val="3"/>
          </w:tcPr>
          <w:p w14:paraId="75F478F4" w14:textId="77777777" w:rsidR="00350633" w:rsidRDefault="00D47FC0">
            <w:pPr>
              <w:pStyle w:val="TableParagraph"/>
              <w:spacing w:line="210" w:lineRule="exact"/>
              <w:ind w:left="1611"/>
              <w:rPr>
                <w:sz w:val="20"/>
              </w:rPr>
            </w:pPr>
            <w:r>
              <w:rPr>
                <w:sz w:val="20"/>
              </w:rPr>
              <w:t>Basic colour of pipeline</w:t>
            </w:r>
          </w:p>
        </w:tc>
      </w:tr>
      <w:tr w:rsidR="00350633" w14:paraId="561C6C51" w14:textId="77777777" w:rsidTr="00A81E52">
        <w:trPr>
          <w:trHeight w:val="230"/>
        </w:trPr>
        <w:tc>
          <w:tcPr>
            <w:tcW w:w="9854" w:type="dxa"/>
            <w:gridSpan w:val="5"/>
          </w:tcPr>
          <w:p w14:paraId="7915D86B" w14:textId="77777777" w:rsidR="00350633" w:rsidRDefault="00350633">
            <w:pPr>
              <w:pStyle w:val="TableParagraph"/>
              <w:rPr>
                <w:rFonts w:ascii="Times New Roman"/>
                <w:sz w:val="16"/>
              </w:rPr>
            </w:pPr>
          </w:p>
        </w:tc>
      </w:tr>
      <w:tr w:rsidR="00350633" w14:paraId="578317D1" w14:textId="77777777" w:rsidTr="00A81E52">
        <w:trPr>
          <w:trHeight w:val="229"/>
        </w:trPr>
        <w:tc>
          <w:tcPr>
            <w:tcW w:w="9854" w:type="dxa"/>
            <w:gridSpan w:val="5"/>
            <w:shd w:val="clear" w:color="auto" w:fill="C5D9F0"/>
          </w:tcPr>
          <w:p w14:paraId="1B744B8D" w14:textId="77777777" w:rsidR="00350633" w:rsidRDefault="00D47FC0">
            <w:pPr>
              <w:pStyle w:val="TableParagraph"/>
              <w:spacing w:line="210" w:lineRule="exact"/>
              <w:ind w:left="2395" w:right="2382"/>
              <w:jc w:val="center"/>
              <w:rPr>
                <w:sz w:val="20"/>
              </w:rPr>
            </w:pPr>
            <w:r>
              <w:rPr>
                <w:sz w:val="20"/>
              </w:rPr>
              <w:t>WORKSHOP FLOOR DEMARCATION</w:t>
            </w:r>
          </w:p>
        </w:tc>
      </w:tr>
      <w:tr w:rsidR="00350633" w14:paraId="53B2AE21" w14:textId="77777777" w:rsidTr="00A81E52">
        <w:trPr>
          <w:trHeight w:val="460"/>
        </w:trPr>
        <w:tc>
          <w:tcPr>
            <w:tcW w:w="4646" w:type="dxa"/>
            <w:gridSpan w:val="2"/>
          </w:tcPr>
          <w:p w14:paraId="5B35A496" w14:textId="77777777" w:rsidR="00350633" w:rsidRDefault="00D47FC0">
            <w:pPr>
              <w:pStyle w:val="TableParagraph"/>
              <w:spacing w:line="218" w:lineRule="exact"/>
              <w:ind w:left="1514"/>
              <w:rPr>
                <w:sz w:val="20"/>
              </w:rPr>
            </w:pPr>
            <w:r>
              <w:rPr>
                <w:sz w:val="20"/>
              </w:rPr>
              <w:t>Demarcation Lines</w:t>
            </w:r>
          </w:p>
        </w:tc>
        <w:tc>
          <w:tcPr>
            <w:tcW w:w="5208" w:type="dxa"/>
            <w:gridSpan w:val="3"/>
          </w:tcPr>
          <w:p w14:paraId="33F7EB68" w14:textId="77777777" w:rsidR="00350633" w:rsidRDefault="00D47FC0">
            <w:pPr>
              <w:pStyle w:val="TableParagraph"/>
              <w:spacing w:line="218" w:lineRule="exact"/>
              <w:ind w:left="1773" w:right="1760"/>
              <w:jc w:val="center"/>
              <w:rPr>
                <w:sz w:val="20"/>
              </w:rPr>
            </w:pPr>
            <w:r>
              <w:rPr>
                <w:sz w:val="20"/>
              </w:rPr>
              <w:t>Golden Yellow</w:t>
            </w:r>
          </w:p>
          <w:p w14:paraId="490EB140" w14:textId="77777777" w:rsidR="00350633" w:rsidRDefault="00D47FC0">
            <w:pPr>
              <w:pStyle w:val="TableParagraph"/>
              <w:spacing w:line="222" w:lineRule="exact"/>
              <w:ind w:left="1770" w:right="1760"/>
              <w:jc w:val="center"/>
              <w:rPr>
                <w:sz w:val="20"/>
              </w:rPr>
            </w:pPr>
            <w:r>
              <w:rPr>
                <w:sz w:val="20"/>
              </w:rPr>
              <w:t>(B49)</w:t>
            </w:r>
          </w:p>
        </w:tc>
      </w:tr>
      <w:tr w:rsidR="00350633" w14:paraId="52498EE1" w14:textId="77777777" w:rsidTr="00A81E52">
        <w:trPr>
          <w:trHeight w:val="461"/>
        </w:trPr>
        <w:tc>
          <w:tcPr>
            <w:tcW w:w="4646" w:type="dxa"/>
            <w:gridSpan w:val="2"/>
          </w:tcPr>
          <w:p w14:paraId="08CF0594" w14:textId="77777777" w:rsidR="00350633" w:rsidRDefault="00D47FC0">
            <w:pPr>
              <w:pStyle w:val="TableParagraph"/>
              <w:spacing w:line="219" w:lineRule="exact"/>
              <w:ind w:left="1546" w:right="1534"/>
              <w:jc w:val="center"/>
              <w:rPr>
                <w:sz w:val="20"/>
              </w:rPr>
            </w:pPr>
            <w:r>
              <w:rPr>
                <w:sz w:val="20"/>
              </w:rPr>
              <w:t>Working Areas</w:t>
            </w:r>
          </w:p>
        </w:tc>
        <w:tc>
          <w:tcPr>
            <w:tcW w:w="5208" w:type="dxa"/>
            <w:gridSpan w:val="3"/>
          </w:tcPr>
          <w:p w14:paraId="0915AD3A" w14:textId="77777777" w:rsidR="00350633" w:rsidRDefault="00D47FC0">
            <w:pPr>
              <w:pStyle w:val="TableParagraph"/>
              <w:spacing w:line="219" w:lineRule="exact"/>
              <w:ind w:left="1774" w:right="1760"/>
              <w:jc w:val="center"/>
              <w:rPr>
                <w:sz w:val="20"/>
              </w:rPr>
            </w:pPr>
            <w:r>
              <w:rPr>
                <w:sz w:val="20"/>
              </w:rPr>
              <w:t>Pastel Grey</w:t>
            </w:r>
          </w:p>
          <w:p w14:paraId="1FA32EDD" w14:textId="77777777" w:rsidR="00350633" w:rsidRDefault="00D47FC0">
            <w:pPr>
              <w:pStyle w:val="TableParagraph"/>
              <w:spacing w:line="222" w:lineRule="exact"/>
              <w:ind w:left="1774" w:right="1760"/>
              <w:jc w:val="center"/>
              <w:rPr>
                <w:sz w:val="20"/>
              </w:rPr>
            </w:pPr>
            <w:r>
              <w:rPr>
                <w:sz w:val="20"/>
              </w:rPr>
              <w:t>(G54)</w:t>
            </w:r>
          </w:p>
        </w:tc>
      </w:tr>
      <w:tr w:rsidR="00350633" w14:paraId="7B8B85F3" w14:textId="77777777" w:rsidTr="00A81E52">
        <w:trPr>
          <w:trHeight w:val="460"/>
        </w:trPr>
        <w:tc>
          <w:tcPr>
            <w:tcW w:w="4646" w:type="dxa"/>
            <w:gridSpan w:val="2"/>
          </w:tcPr>
          <w:p w14:paraId="6AFB2939" w14:textId="77777777" w:rsidR="00350633" w:rsidRDefault="00D47FC0">
            <w:pPr>
              <w:pStyle w:val="TableParagraph"/>
              <w:spacing w:line="218" w:lineRule="exact"/>
              <w:ind w:left="1300"/>
              <w:rPr>
                <w:sz w:val="20"/>
              </w:rPr>
            </w:pPr>
            <w:r>
              <w:rPr>
                <w:sz w:val="20"/>
              </w:rPr>
              <w:t>No Parking, No Storage</w:t>
            </w:r>
          </w:p>
        </w:tc>
        <w:tc>
          <w:tcPr>
            <w:tcW w:w="5208" w:type="dxa"/>
            <w:gridSpan w:val="3"/>
          </w:tcPr>
          <w:p w14:paraId="40696798" w14:textId="77777777" w:rsidR="00350633" w:rsidRDefault="00D47FC0">
            <w:pPr>
              <w:pStyle w:val="TableParagraph"/>
              <w:spacing w:line="218" w:lineRule="exact"/>
              <w:ind w:left="1773" w:right="1760"/>
              <w:jc w:val="center"/>
              <w:rPr>
                <w:sz w:val="20"/>
              </w:rPr>
            </w:pPr>
            <w:r>
              <w:rPr>
                <w:sz w:val="20"/>
              </w:rPr>
              <w:t>Golden Yellow</w:t>
            </w:r>
          </w:p>
          <w:p w14:paraId="26B7FDAC" w14:textId="77777777" w:rsidR="00350633" w:rsidRDefault="00D47FC0">
            <w:pPr>
              <w:pStyle w:val="TableParagraph"/>
              <w:spacing w:line="222" w:lineRule="exact"/>
              <w:ind w:left="1772" w:right="1760"/>
              <w:jc w:val="center"/>
              <w:rPr>
                <w:sz w:val="20"/>
              </w:rPr>
            </w:pPr>
            <w:r>
              <w:rPr>
                <w:sz w:val="20"/>
              </w:rPr>
              <w:t>(B49)</w:t>
            </w:r>
          </w:p>
        </w:tc>
      </w:tr>
      <w:tr w:rsidR="00350633" w14:paraId="01605EC0" w14:textId="77777777" w:rsidTr="00A81E52">
        <w:trPr>
          <w:trHeight w:val="460"/>
        </w:trPr>
        <w:tc>
          <w:tcPr>
            <w:tcW w:w="4646" w:type="dxa"/>
            <w:gridSpan w:val="2"/>
          </w:tcPr>
          <w:p w14:paraId="329EACA5" w14:textId="77777777" w:rsidR="00350633" w:rsidRDefault="00D47FC0">
            <w:pPr>
              <w:pStyle w:val="TableParagraph"/>
              <w:spacing w:line="218" w:lineRule="exact"/>
              <w:ind w:left="1413"/>
              <w:rPr>
                <w:sz w:val="20"/>
              </w:rPr>
            </w:pPr>
            <w:r>
              <w:rPr>
                <w:sz w:val="20"/>
              </w:rPr>
              <w:t>Aisles and Walkways</w:t>
            </w:r>
          </w:p>
        </w:tc>
        <w:tc>
          <w:tcPr>
            <w:tcW w:w="5208" w:type="dxa"/>
            <w:gridSpan w:val="3"/>
          </w:tcPr>
          <w:p w14:paraId="0C52090A" w14:textId="77777777" w:rsidR="00350633" w:rsidRDefault="00D47FC0">
            <w:pPr>
              <w:pStyle w:val="TableParagraph"/>
              <w:spacing w:line="218" w:lineRule="exact"/>
              <w:ind w:left="1773" w:right="1760"/>
              <w:jc w:val="center"/>
              <w:rPr>
                <w:sz w:val="20"/>
              </w:rPr>
            </w:pPr>
            <w:r>
              <w:rPr>
                <w:sz w:val="20"/>
              </w:rPr>
              <w:t>Brilliant Green</w:t>
            </w:r>
          </w:p>
          <w:p w14:paraId="423188F8" w14:textId="77777777" w:rsidR="00350633" w:rsidRDefault="00D47FC0">
            <w:pPr>
              <w:pStyle w:val="TableParagraph"/>
              <w:spacing w:line="222" w:lineRule="exact"/>
              <w:ind w:left="1772" w:right="1760"/>
              <w:jc w:val="center"/>
              <w:rPr>
                <w:sz w:val="20"/>
              </w:rPr>
            </w:pPr>
            <w:r>
              <w:rPr>
                <w:sz w:val="20"/>
              </w:rPr>
              <w:t>(H10)</w:t>
            </w:r>
          </w:p>
        </w:tc>
      </w:tr>
      <w:tr w:rsidR="00350633" w14:paraId="5BFD512A" w14:textId="77777777" w:rsidTr="00A81E52">
        <w:trPr>
          <w:trHeight w:val="458"/>
        </w:trPr>
        <w:tc>
          <w:tcPr>
            <w:tcW w:w="4646" w:type="dxa"/>
            <w:gridSpan w:val="2"/>
          </w:tcPr>
          <w:p w14:paraId="691F9841" w14:textId="77777777" w:rsidR="00350633" w:rsidRDefault="00D47FC0">
            <w:pPr>
              <w:pStyle w:val="TableParagraph"/>
              <w:spacing w:line="218" w:lineRule="exact"/>
              <w:ind w:left="1546" w:right="1534"/>
              <w:jc w:val="center"/>
              <w:rPr>
                <w:sz w:val="20"/>
              </w:rPr>
            </w:pPr>
            <w:r>
              <w:rPr>
                <w:sz w:val="20"/>
              </w:rPr>
              <w:t>Storage Area</w:t>
            </w:r>
          </w:p>
        </w:tc>
        <w:tc>
          <w:tcPr>
            <w:tcW w:w="5208" w:type="dxa"/>
            <w:gridSpan w:val="3"/>
          </w:tcPr>
          <w:p w14:paraId="7C20F1C4" w14:textId="77777777" w:rsidR="00350633" w:rsidRDefault="00D47FC0">
            <w:pPr>
              <w:pStyle w:val="TableParagraph"/>
              <w:spacing w:line="218" w:lineRule="exact"/>
              <w:ind w:left="1774" w:right="1759"/>
              <w:jc w:val="center"/>
              <w:rPr>
                <w:sz w:val="20"/>
              </w:rPr>
            </w:pPr>
            <w:r>
              <w:rPr>
                <w:sz w:val="20"/>
              </w:rPr>
              <w:t>Terracotta</w:t>
            </w:r>
          </w:p>
          <w:p w14:paraId="16E7F70C" w14:textId="77777777" w:rsidR="00350633" w:rsidRDefault="00D47FC0">
            <w:pPr>
              <w:pStyle w:val="TableParagraph"/>
              <w:spacing w:line="219" w:lineRule="exact"/>
              <w:ind w:left="1770" w:right="1760"/>
              <w:jc w:val="center"/>
              <w:rPr>
                <w:sz w:val="20"/>
              </w:rPr>
            </w:pPr>
            <w:r>
              <w:rPr>
                <w:sz w:val="20"/>
              </w:rPr>
              <w:t>(A10)</w:t>
            </w:r>
          </w:p>
        </w:tc>
      </w:tr>
      <w:tr w:rsidR="00350633" w14:paraId="554DEE34" w14:textId="77777777" w:rsidTr="00A81E52">
        <w:trPr>
          <w:trHeight w:val="460"/>
        </w:trPr>
        <w:tc>
          <w:tcPr>
            <w:tcW w:w="9854" w:type="dxa"/>
            <w:gridSpan w:val="5"/>
          </w:tcPr>
          <w:p w14:paraId="201F8EE1" w14:textId="77777777" w:rsidR="00350633" w:rsidRDefault="00D47FC0">
            <w:pPr>
              <w:pStyle w:val="TableParagraph"/>
              <w:spacing w:line="217" w:lineRule="exact"/>
              <w:ind w:left="2396" w:right="2382"/>
              <w:jc w:val="center"/>
              <w:rPr>
                <w:i/>
                <w:sz w:val="20"/>
              </w:rPr>
            </w:pPr>
            <w:r>
              <w:rPr>
                <w:i/>
                <w:sz w:val="20"/>
              </w:rPr>
              <w:t>Urethane based paint is to be used for concrete surfaces</w:t>
            </w:r>
          </w:p>
          <w:p w14:paraId="75B90050" w14:textId="77777777" w:rsidR="00350633" w:rsidRDefault="00D47FC0">
            <w:pPr>
              <w:pStyle w:val="TableParagraph"/>
              <w:spacing w:line="223" w:lineRule="exact"/>
              <w:ind w:left="2395" w:right="2382"/>
              <w:jc w:val="center"/>
              <w:rPr>
                <w:i/>
                <w:sz w:val="20"/>
              </w:rPr>
            </w:pPr>
            <w:r>
              <w:rPr>
                <w:i/>
                <w:sz w:val="20"/>
              </w:rPr>
              <w:t>Traffic paint is to be used for tarred surfaces</w:t>
            </w:r>
          </w:p>
        </w:tc>
      </w:tr>
    </w:tbl>
    <w:p w14:paraId="29B82585" w14:textId="77777777" w:rsidR="00350633" w:rsidRDefault="00350633">
      <w:pPr>
        <w:spacing w:line="223" w:lineRule="exact"/>
        <w:jc w:val="center"/>
        <w:rPr>
          <w:sz w:val="20"/>
        </w:rPr>
        <w:sectPr w:rsidR="00350633" w:rsidSect="001D0B44">
          <w:pgSz w:w="11910" w:h="16850"/>
          <w:pgMar w:top="1134" w:right="1134" w:bottom="567" w:left="1134" w:header="567" w:footer="153" w:gutter="0"/>
          <w:cols w:space="720"/>
          <w:docGrid w:linePitch="299"/>
        </w:sectPr>
      </w:pPr>
    </w:p>
    <w:p w14:paraId="188436FC" w14:textId="0EDB6A5E" w:rsidR="00350633" w:rsidRDefault="00D47FC0" w:rsidP="001554D3">
      <w:pPr>
        <w:pStyle w:val="Heading2"/>
      </w:pPr>
      <w:bookmarkStart w:id="127" w:name="_Toc85090213"/>
      <w:r>
        <w:lastRenderedPageBreak/>
        <w:t>Final Colour Code – Wastewater Treatment</w:t>
      </w:r>
      <w:r>
        <w:rPr>
          <w:spacing w:val="-32"/>
        </w:rPr>
        <w:t xml:space="preserve"> </w:t>
      </w:r>
      <w:r>
        <w:t>Works</w:t>
      </w:r>
      <w:bookmarkEnd w:id="127"/>
    </w:p>
    <w:p w14:paraId="22B5F674" w14:textId="77777777" w:rsidR="00350633" w:rsidRDefault="00D47FC0" w:rsidP="003E4B8C">
      <w:pPr>
        <w:pStyle w:val="BodyText"/>
      </w:pPr>
      <w:proofErr w:type="spellStart"/>
      <w:r>
        <w:t>Colours</w:t>
      </w:r>
      <w:proofErr w:type="spellEnd"/>
      <w:r>
        <w:t xml:space="preserve"> shall comply with the National Colour Standard, SANS 1091. The final colour marking shall be in accordance with SANS 10140.</w:t>
      </w:r>
    </w:p>
    <w:p w14:paraId="39BC8380" w14:textId="77777777" w:rsidR="00350633" w:rsidRDefault="00D47FC0" w:rsidP="003E4B8C">
      <w:pPr>
        <w:pStyle w:val="BodyText"/>
      </w:pPr>
      <w:r>
        <w:rPr>
          <w:spacing w:val="-3"/>
        </w:rPr>
        <w:t xml:space="preserve">Where SANS </w:t>
      </w:r>
      <w:r>
        <w:t>10140 does not specify a requirement, the colour marking on wastewater treatment works shall comply with the following:</w:t>
      </w:r>
    </w:p>
    <w:tbl>
      <w:tblPr>
        <w:tblW w:w="10082"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269"/>
        <w:gridCol w:w="711"/>
        <w:gridCol w:w="2411"/>
        <w:gridCol w:w="1134"/>
        <w:gridCol w:w="1180"/>
      </w:tblGrid>
      <w:tr w:rsidR="00350633" w14:paraId="1F9B58AD" w14:textId="77777777" w:rsidTr="00FA41E8">
        <w:trPr>
          <w:trHeight w:val="306"/>
        </w:trPr>
        <w:tc>
          <w:tcPr>
            <w:tcW w:w="10082" w:type="dxa"/>
            <w:gridSpan w:val="6"/>
            <w:shd w:val="clear" w:color="auto" w:fill="C5D9F0"/>
          </w:tcPr>
          <w:p w14:paraId="7758AABF" w14:textId="77777777" w:rsidR="00350633" w:rsidRDefault="00D47FC0">
            <w:pPr>
              <w:pStyle w:val="TableParagraph"/>
              <w:spacing w:before="33"/>
              <w:ind w:left="3829" w:right="3820"/>
              <w:jc w:val="center"/>
              <w:rPr>
                <w:b/>
                <w:sz w:val="20"/>
              </w:rPr>
            </w:pPr>
            <w:r>
              <w:rPr>
                <w:b/>
                <w:sz w:val="20"/>
              </w:rPr>
              <w:t>PIPEWORK</w:t>
            </w:r>
          </w:p>
        </w:tc>
      </w:tr>
      <w:tr w:rsidR="00350633" w14:paraId="5DCE6E71" w14:textId="77777777" w:rsidTr="00FA41E8">
        <w:trPr>
          <w:trHeight w:val="230"/>
        </w:trPr>
        <w:tc>
          <w:tcPr>
            <w:tcW w:w="10082" w:type="dxa"/>
            <w:gridSpan w:val="6"/>
          </w:tcPr>
          <w:p w14:paraId="25A59EEB" w14:textId="77777777" w:rsidR="00350633" w:rsidRDefault="00350633">
            <w:pPr>
              <w:pStyle w:val="TableParagraph"/>
              <w:rPr>
                <w:rFonts w:ascii="Times New Roman"/>
                <w:sz w:val="16"/>
              </w:rPr>
            </w:pPr>
          </w:p>
        </w:tc>
      </w:tr>
      <w:tr w:rsidR="00350633" w14:paraId="5217ED9C" w14:textId="77777777" w:rsidTr="00FA41E8">
        <w:trPr>
          <w:trHeight w:val="230"/>
        </w:trPr>
        <w:tc>
          <w:tcPr>
            <w:tcW w:w="2377" w:type="dxa"/>
            <w:shd w:val="clear" w:color="auto" w:fill="C5D9F0"/>
          </w:tcPr>
          <w:p w14:paraId="536FD36B" w14:textId="77777777" w:rsidR="00350633" w:rsidRDefault="00D47FC0">
            <w:pPr>
              <w:pStyle w:val="TableParagraph"/>
              <w:spacing w:line="210" w:lineRule="exact"/>
              <w:ind w:right="223"/>
              <w:jc w:val="right"/>
              <w:rPr>
                <w:sz w:val="20"/>
              </w:rPr>
            </w:pPr>
            <w:r>
              <w:rPr>
                <w:sz w:val="20"/>
              </w:rPr>
              <w:t>CONTENTS OF PIPE</w:t>
            </w:r>
          </w:p>
        </w:tc>
        <w:tc>
          <w:tcPr>
            <w:tcW w:w="2980" w:type="dxa"/>
            <w:gridSpan w:val="2"/>
            <w:shd w:val="clear" w:color="auto" w:fill="C5D9F0"/>
          </w:tcPr>
          <w:p w14:paraId="040E9F12" w14:textId="77777777" w:rsidR="00350633" w:rsidRDefault="00D47FC0">
            <w:pPr>
              <w:pStyle w:val="TableParagraph"/>
              <w:spacing w:line="210" w:lineRule="exact"/>
              <w:ind w:left="750"/>
              <w:rPr>
                <w:sz w:val="20"/>
              </w:rPr>
            </w:pPr>
            <w:r>
              <w:rPr>
                <w:sz w:val="20"/>
              </w:rPr>
              <w:t>BASIC COLOUR</w:t>
            </w:r>
          </w:p>
        </w:tc>
        <w:tc>
          <w:tcPr>
            <w:tcW w:w="4725" w:type="dxa"/>
            <w:gridSpan w:val="3"/>
            <w:shd w:val="clear" w:color="auto" w:fill="C5D9F0"/>
          </w:tcPr>
          <w:p w14:paraId="3FF917EE" w14:textId="77777777" w:rsidR="00350633" w:rsidRDefault="00D47FC0">
            <w:pPr>
              <w:pStyle w:val="TableParagraph"/>
              <w:spacing w:line="210" w:lineRule="exact"/>
              <w:ind w:left="1263"/>
              <w:rPr>
                <w:sz w:val="20"/>
              </w:rPr>
            </w:pPr>
            <w:r>
              <w:rPr>
                <w:sz w:val="20"/>
              </w:rPr>
              <w:t>COLOUR OF INDICATOR</w:t>
            </w:r>
          </w:p>
        </w:tc>
      </w:tr>
      <w:tr w:rsidR="00350633" w14:paraId="3D14266C" w14:textId="77777777" w:rsidTr="00FA41E8">
        <w:trPr>
          <w:trHeight w:val="230"/>
        </w:trPr>
        <w:tc>
          <w:tcPr>
            <w:tcW w:w="5357" w:type="dxa"/>
            <w:gridSpan w:val="3"/>
          </w:tcPr>
          <w:p w14:paraId="7B0365F1" w14:textId="77777777" w:rsidR="00350633" w:rsidRDefault="00350633">
            <w:pPr>
              <w:pStyle w:val="TableParagraph"/>
              <w:rPr>
                <w:rFonts w:ascii="Times New Roman"/>
                <w:sz w:val="16"/>
              </w:rPr>
            </w:pPr>
          </w:p>
        </w:tc>
        <w:tc>
          <w:tcPr>
            <w:tcW w:w="2411" w:type="dxa"/>
            <w:shd w:val="clear" w:color="auto" w:fill="C5D9F0"/>
          </w:tcPr>
          <w:p w14:paraId="4C6ABA72" w14:textId="77777777" w:rsidR="00350633" w:rsidRDefault="00D47FC0">
            <w:pPr>
              <w:pStyle w:val="TableParagraph"/>
              <w:spacing w:line="210" w:lineRule="exact"/>
              <w:ind w:left="109" w:right="105"/>
              <w:jc w:val="center"/>
              <w:rPr>
                <w:sz w:val="20"/>
              </w:rPr>
            </w:pPr>
            <w:r>
              <w:rPr>
                <w:sz w:val="20"/>
              </w:rPr>
              <w:t>1 BAND</w:t>
            </w:r>
          </w:p>
        </w:tc>
        <w:tc>
          <w:tcPr>
            <w:tcW w:w="1134" w:type="dxa"/>
            <w:shd w:val="clear" w:color="auto" w:fill="C5D9F0"/>
          </w:tcPr>
          <w:p w14:paraId="357F96D5" w14:textId="77777777" w:rsidR="00350633" w:rsidRDefault="00D47FC0">
            <w:pPr>
              <w:pStyle w:val="TableParagraph"/>
              <w:spacing w:line="210" w:lineRule="exact"/>
              <w:ind w:left="146"/>
              <w:rPr>
                <w:sz w:val="20"/>
              </w:rPr>
            </w:pPr>
            <w:r>
              <w:rPr>
                <w:sz w:val="20"/>
              </w:rPr>
              <w:t>2 BANDS</w:t>
            </w:r>
          </w:p>
        </w:tc>
        <w:tc>
          <w:tcPr>
            <w:tcW w:w="1180" w:type="dxa"/>
            <w:shd w:val="clear" w:color="auto" w:fill="C5D9F0"/>
          </w:tcPr>
          <w:p w14:paraId="7ACA4709" w14:textId="77777777" w:rsidR="00350633" w:rsidRDefault="00D47FC0">
            <w:pPr>
              <w:pStyle w:val="TableParagraph"/>
              <w:spacing w:line="210" w:lineRule="exact"/>
              <w:ind w:left="219"/>
              <w:rPr>
                <w:sz w:val="20"/>
              </w:rPr>
            </w:pPr>
            <w:r>
              <w:rPr>
                <w:sz w:val="20"/>
              </w:rPr>
              <w:t>3 BANDS</w:t>
            </w:r>
          </w:p>
        </w:tc>
      </w:tr>
      <w:tr w:rsidR="00350633" w14:paraId="700325E7" w14:textId="77777777" w:rsidTr="00FA41E8">
        <w:trPr>
          <w:trHeight w:val="230"/>
        </w:trPr>
        <w:tc>
          <w:tcPr>
            <w:tcW w:w="10082" w:type="dxa"/>
            <w:gridSpan w:val="6"/>
          </w:tcPr>
          <w:p w14:paraId="4912C457" w14:textId="77777777" w:rsidR="00350633" w:rsidRDefault="00350633">
            <w:pPr>
              <w:pStyle w:val="TableParagraph"/>
              <w:rPr>
                <w:rFonts w:ascii="Times New Roman"/>
                <w:sz w:val="16"/>
              </w:rPr>
            </w:pPr>
          </w:p>
        </w:tc>
      </w:tr>
      <w:tr w:rsidR="00350633" w14:paraId="6BB4F45A" w14:textId="77777777" w:rsidTr="00FA41E8">
        <w:trPr>
          <w:trHeight w:val="230"/>
        </w:trPr>
        <w:tc>
          <w:tcPr>
            <w:tcW w:w="10082" w:type="dxa"/>
            <w:gridSpan w:val="6"/>
            <w:shd w:val="clear" w:color="auto" w:fill="C5D9F0"/>
          </w:tcPr>
          <w:p w14:paraId="43D20920" w14:textId="77777777" w:rsidR="00350633" w:rsidRDefault="00D47FC0">
            <w:pPr>
              <w:pStyle w:val="TableParagraph"/>
              <w:spacing w:line="210" w:lineRule="exact"/>
              <w:ind w:left="3829" w:right="3815"/>
              <w:jc w:val="center"/>
              <w:rPr>
                <w:sz w:val="20"/>
              </w:rPr>
            </w:pPr>
            <w:r>
              <w:rPr>
                <w:sz w:val="20"/>
              </w:rPr>
              <w:t>WATER</w:t>
            </w:r>
          </w:p>
        </w:tc>
      </w:tr>
      <w:tr w:rsidR="00350633" w14:paraId="56C660FE" w14:textId="77777777" w:rsidTr="00FA41E8">
        <w:trPr>
          <w:trHeight w:val="230"/>
        </w:trPr>
        <w:tc>
          <w:tcPr>
            <w:tcW w:w="2377" w:type="dxa"/>
          </w:tcPr>
          <w:p w14:paraId="180F17D6" w14:textId="77777777" w:rsidR="00350633" w:rsidRDefault="00D47FC0">
            <w:pPr>
              <w:pStyle w:val="TableParagraph"/>
              <w:spacing w:line="210" w:lineRule="exact"/>
              <w:ind w:left="655"/>
              <w:rPr>
                <w:sz w:val="20"/>
              </w:rPr>
            </w:pPr>
            <w:r>
              <w:rPr>
                <w:sz w:val="20"/>
              </w:rPr>
              <w:t>Fresh Water</w:t>
            </w:r>
          </w:p>
        </w:tc>
        <w:tc>
          <w:tcPr>
            <w:tcW w:w="2980" w:type="dxa"/>
            <w:gridSpan w:val="2"/>
          </w:tcPr>
          <w:p w14:paraId="16121907" w14:textId="77777777" w:rsidR="00350633" w:rsidRDefault="00D47FC0">
            <w:pPr>
              <w:pStyle w:val="TableParagraph"/>
              <w:spacing w:line="210" w:lineRule="exact"/>
              <w:ind w:left="762"/>
              <w:rPr>
                <w:sz w:val="20"/>
              </w:rPr>
            </w:pPr>
            <w:r>
              <w:rPr>
                <w:sz w:val="20"/>
              </w:rPr>
              <w:t>Cornflower (F29)</w:t>
            </w:r>
          </w:p>
        </w:tc>
        <w:tc>
          <w:tcPr>
            <w:tcW w:w="2411" w:type="dxa"/>
          </w:tcPr>
          <w:p w14:paraId="4F56E26E" w14:textId="77777777" w:rsidR="00350633" w:rsidRDefault="00350633">
            <w:pPr>
              <w:pStyle w:val="TableParagraph"/>
              <w:rPr>
                <w:rFonts w:ascii="Times New Roman"/>
                <w:sz w:val="16"/>
              </w:rPr>
            </w:pPr>
          </w:p>
        </w:tc>
        <w:tc>
          <w:tcPr>
            <w:tcW w:w="1134" w:type="dxa"/>
          </w:tcPr>
          <w:p w14:paraId="53397B57" w14:textId="77777777" w:rsidR="00350633" w:rsidRDefault="00350633">
            <w:pPr>
              <w:pStyle w:val="TableParagraph"/>
              <w:rPr>
                <w:rFonts w:ascii="Times New Roman"/>
                <w:sz w:val="16"/>
              </w:rPr>
            </w:pPr>
          </w:p>
        </w:tc>
        <w:tc>
          <w:tcPr>
            <w:tcW w:w="1180" w:type="dxa"/>
          </w:tcPr>
          <w:p w14:paraId="5F3D893A" w14:textId="77777777" w:rsidR="00350633" w:rsidRDefault="00350633">
            <w:pPr>
              <w:pStyle w:val="TableParagraph"/>
              <w:rPr>
                <w:rFonts w:ascii="Times New Roman"/>
                <w:sz w:val="16"/>
              </w:rPr>
            </w:pPr>
          </w:p>
        </w:tc>
      </w:tr>
      <w:tr w:rsidR="00350633" w14:paraId="14A6495E" w14:textId="77777777" w:rsidTr="00FA41E8">
        <w:trPr>
          <w:trHeight w:val="230"/>
        </w:trPr>
        <w:tc>
          <w:tcPr>
            <w:tcW w:w="2377" w:type="dxa"/>
          </w:tcPr>
          <w:p w14:paraId="1383D1D5" w14:textId="77777777" w:rsidR="00350633" w:rsidRDefault="00D47FC0">
            <w:pPr>
              <w:pStyle w:val="TableParagraph"/>
              <w:spacing w:line="210" w:lineRule="exact"/>
              <w:ind w:left="731"/>
              <w:rPr>
                <w:sz w:val="20"/>
              </w:rPr>
            </w:pPr>
            <w:r>
              <w:rPr>
                <w:sz w:val="20"/>
              </w:rPr>
              <w:t>Sea Water</w:t>
            </w:r>
          </w:p>
        </w:tc>
        <w:tc>
          <w:tcPr>
            <w:tcW w:w="2980" w:type="dxa"/>
            <w:gridSpan w:val="2"/>
          </w:tcPr>
          <w:p w14:paraId="43159EE3" w14:textId="77777777" w:rsidR="00350633" w:rsidRDefault="00D47FC0">
            <w:pPr>
              <w:pStyle w:val="TableParagraph"/>
              <w:spacing w:line="210" w:lineRule="exact"/>
              <w:ind w:left="260"/>
              <w:rPr>
                <w:sz w:val="20"/>
              </w:rPr>
            </w:pPr>
            <w:r>
              <w:rPr>
                <w:sz w:val="20"/>
              </w:rPr>
              <w:t>Light Brunswick Green (H07)</w:t>
            </w:r>
          </w:p>
        </w:tc>
        <w:tc>
          <w:tcPr>
            <w:tcW w:w="2411" w:type="dxa"/>
          </w:tcPr>
          <w:p w14:paraId="2F7D4162" w14:textId="77777777" w:rsidR="00350633" w:rsidRDefault="00350633">
            <w:pPr>
              <w:pStyle w:val="TableParagraph"/>
              <w:rPr>
                <w:rFonts w:ascii="Times New Roman"/>
                <w:sz w:val="16"/>
              </w:rPr>
            </w:pPr>
          </w:p>
        </w:tc>
        <w:tc>
          <w:tcPr>
            <w:tcW w:w="1134" w:type="dxa"/>
          </w:tcPr>
          <w:p w14:paraId="73421B0C" w14:textId="77777777" w:rsidR="00350633" w:rsidRDefault="00350633">
            <w:pPr>
              <w:pStyle w:val="TableParagraph"/>
              <w:rPr>
                <w:rFonts w:ascii="Times New Roman"/>
                <w:sz w:val="16"/>
              </w:rPr>
            </w:pPr>
          </w:p>
        </w:tc>
        <w:tc>
          <w:tcPr>
            <w:tcW w:w="1180" w:type="dxa"/>
          </w:tcPr>
          <w:p w14:paraId="4A14A261" w14:textId="77777777" w:rsidR="00350633" w:rsidRDefault="00350633">
            <w:pPr>
              <w:pStyle w:val="TableParagraph"/>
              <w:rPr>
                <w:rFonts w:ascii="Times New Roman"/>
                <w:sz w:val="16"/>
              </w:rPr>
            </w:pPr>
          </w:p>
        </w:tc>
      </w:tr>
      <w:tr w:rsidR="00350633" w14:paraId="465E6408" w14:textId="77777777" w:rsidTr="00FA41E8">
        <w:trPr>
          <w:trHeight w:val="229"/>
        </w:trPr>
        <w:tc>
          <w:tcPr>
            <w:tcW w:w="2377" w:type="dxa"/>
          </w:tcPr>
          <w:p w14:paraId="4A5964BA" w14:textId="77777777" w:rsidR="00350633" w:rsidRDefault="00D47FC0">
            <w:pPr>
              <w:pStyle w:val="TableParagraph"/>
              <w:spacing w:line="210" w:lineRule="exact"/>
              <w:ind w:left="575"/>
              <w:rPr>
                <w:sz w:val="20"/>
              </w:rPr>
            </w:pPr>
            <w:r>
              <w:rPr>
                <w:sz w:val="20"/>
              </w:rPr>
              <w:t>Cooling Water</w:t>
            </w:r>
          </w:p>
        </w:tc>
        <w:tc>
          <w:tcPr>
            <w:tcW w:w="2980" w:type="dxa"/>
            <w:gridSpan w:val="2"/>
          </w:tcPr>
          <w:p w14:paraId="627A1BA5" w14:textId="77777777" w:rsidR="00350633" w:rsidRDefault="00D47FC0">
            <w:pPr>
              <w:pStyle w:val="TableParagraph"/>
              <w:spacing w:line="210" w:lineRule="exact"/>
              <w:ind w:left="702"/>
              <w:rPr>
                <w:sz w:val="20"/>
              </w:rPr>
            </w:pPr>
            <w:r>
              <w:rPr>
                <w:sz w:val="20"/>
              </w:rPr>
              <w:t>Aquamarine (E67)</w:t>
            </w:r>
          </w:p>
        </w:tc>
        <w:tc>
          <w:tcPr>
            <w:tcW w:w="2411" w:type="dxa"/>
          </w:tcPr>
          <w:p w14:paraId="01836E40" w14:textId="77777777" w:rsidR="00350633" w:rsidRDefault="00350633">
            <w:pPr>
              <w:pStyle w:val="TableParagraph"/>
              <w:rPr>
                <w:rFonts w:ascii="Times New Roman"/>
                <w:sz w:val="16"/>
              </w:rPr>
            </w:pPr>
          </w:p>
        </w:tc>
        <w:tc>
          <w:tcPr>
            <w:tcW w:w="1134" w:type="dxa"/>
          </w:tcPr>
          <w:p w14:paraId="2A29308B" w14:textId="77777777" w:rsidR="00350633" w:rsidRDefault="00350633">
            <w:pPr>
              <w:pStyle w:val="TableParagraph"/>
              <w:rPr>
                <w:rFonts w:ascii="Times New Roman"/>
                <w:sz w:val="16"/>
              </w:rPr>
            </w:pPr>
          </w:p>
        </w:tc>
        <w:tc>
          <w:tcPr>
            <w:tcW w:w="1180" w:type="dxa"/>
          </w:tcPr>
          <w:p w14:paraId="09380D2E" w14:textId="77777777" w:rsidR="00350633" w:rsidRDefault="00350633">
            <w:pPr>
              <w:pStyle w:val="TableParagraph"/>
              <w:rPr>
                <w:rFonts w:ascii="Times New Roman"/>
                <w:sz w:val="16"/>
              </w:rPr>
            </w:pPr>
          </w:p>
        </w:tc>
      </w:tr>
      <w:tr w:rsidR="00350633" w14:paraId="02825119" w14:textId="77777777" w:rsidTr="00FA41E8">
        <w:trPr>
          <w:trHeight w:val="230"/>
        </w:trPr>
        <w:tc>
          <w:tcPr>
            <w:tcW w:w="2377" w:type="dxa"/>
          </w:tcPr>
          <w:p w14:paraId="2E305F96" w14:textId="77777777" w:rsidR="00350633" w:rsidRDefault="00D47FC0">
            <w:pPr>
              <w:pStyle w:val="TableParagraph"/>
              <w:spacing w:line="211" w:lineRule="exact"/>
              <w:ind w:right="248"/>
              <w:jc w:val="right"/>
              <w:rPr>
                <w:sz w:val="20"/>
              </w:rPr>
            </w:pPr>
            <w:r>
              <w:rPr>
                <w:sz w:val="20"/>
              </w:rPr>
              <w:t>Final Treated Effluent</w:t>
            </w:r>
          </w:p>
        </w:tc>
        <w:tc>
          <w:tcPr>
            <w:tcW w:w="2980" w:type="dxa"/>
            <w:gridSpan w:val="2"/>
          </w:tcPr>
          <w:p w14:paraId="10CFC307" w14:textId="77777777" w:rsidR="00350633" w:rsidRDefault="00D47FC0">
            <w:pPr>
              <w:pStyle w:val="TableParagraph"/>
              <w:spacing w:line="211" w:lineRule="exact"/>
              <w:ind w:left="702"/>
              <w:rPr>
                <w:sz w:val="20"/>
              </w:rPr>
            </w:pPr>
            <w:r>
              <w:rPr>
                <w:sz w:val="20"/>
              </w:rPr>
              <w:t>Aquamarine (E67)</w:t>
            </w:r>
          </w:p>
        </w:tc>
        <w:tc>
          <w:tcPr>
            <w:tcW w:w="2411" w:type="dxa"/>
          </w:tcPr>
          <w:p w14:paraId="0D79AC9A" w14:textId="77777777" w:rsidR="00350633" w:rsidRDefault="00350633">
            <w:pPr>
              <w:pStyle w:val="TableParagraph"/>
              <w:rPr>
                <w:rFonts w:ascii="Times New Roman"/>
                <w:sz w:val="16"/>
              </w:rPr>
            </w:pPr>
          </w:p>
        </w:tc>
        <w:tc>
          <w:tcPr>
            <w:tcW w:w="1134" w:type="dxa"/>
          </w:tcPr>
          <w:p w14:paraId="0FDF473F" w14:textId="77777777" w:rsidR="00350633" w:rsidRDefault="00350633">
            <w:pPr>
              <w:pStyle w:val="TableParagraph"/>
              <w:rPr>
                <w:rFonts w:ascii="Times New Roman"/>
                <w:sz w:val="16"/>
              </w:rPr>
            </w:pPr>
          </w:p>
        </w:tc>
        <w:tc>
          <w:tcPr>
            <w:tcW w:w="1180" w:type="dxa"/>
          </w:tcPr>
          <w:p w14:paraId="03BCF151" w14:textId="77777777" w:rsidR="00350633" w:rsidRDefault="00350633">
            <w:pPr>
              <w:pStyle w:val="TableParagraph"/>
              <w:rPr>
                <w:rFonts w:ascii="Times New Roman"/>
                <w:sz w:val="16"/>
              </w:rPr>
            </w:pPr>
          </w:p>
        </w:tc>
      </w:tr>
      <w:tr w:rsidR="00350633" w14:paraId="1DE9414A" w14:textId="77777777" w:rsidTr="00FA41E8">
        <w:trPr>
          <w:trHeight w:val="230"/>
        </w:trPr>
        <w:tc>
          <w:tcPr>
            <w:tcW w:w="2377" w:type="dxa"/>
          </w:tcPr>
          <w:p w14:paraId="5C6DE70D" w14:textId="77777777" w:rsidR="00350633" w:rsidRDefault="00D47FC0">
            <w:pPr>
              <w:pStyle w:val="TableParagraph"/>
              <w:spacing w:line="210" w:lineRule="exact"/>
              <w:ind w:left="652"/>
              <w:rPr>
                <w:sz w:val="20"/>
              </w:rPr>
            </w:pPr>
            <w:r>
              <w:rPr>
                <w:sz w:val="20"/>
              </w:rPr>
              <w:t>Fire Fighting</w:t>
            </w:r>
          </w:p>
        </w:tc>
        <w:tc>
          <w:tcPr>
            <w:tcW w:w="2980" w:type="dxa"/>
            <w:gridSpan w:val="2"/>
          </w:tcPr>
          <w:p w14:paraId="7F45B5B0" w14:textId="77777777" w:rsidR="00350633" w:rsidRDefault="00D47FC0">
            <w:pPr>
              <w:pStyle w:val="TableParagraph"/>
              <w:spacing w:line="210" w:lineRule="exact"/>
              <w:ind w:left="750"/>
              <w:rPr>
                <w:sz w:val="20"/>
              </w:rPr>
            </w:pPr>
            <w:r>
              <w:rPr>
                <w:sz w:val="20"/>
              </w:rPr>
              <w:t>Signal Red (A11)</w:t>
            </w:r>
          </w:p>
        </w:tc>
        <w:tc>
          <w:tcPr>
            <w:tcW w:w="2411" w:type="dxa"/>
          </w:tcPr>
          <w:p w14:paraId="30581B39" w14:textId="77777777" w:rsidR="00350633" w:rsidRDefault="00350633">
            <w:pPr>
              <w:pStyle w:val="TableParagraph"/>
              <w:rPr>
                <w:rFonts w:ascii="Times New Roman"/>
                <w:sz w:val="16"/>
              </w:rPr>
            </w:pPr>
          </w:p>
        </w:tc>
        <w:tc>
          <w:tcPr>
            <w:tcW w:w="1134" w:type="dxa"/>
          </w:tcPr>
          <w:p w14:paraId="3F191DF8" w14:textId="77777777" w:rsidR="00350633" w:rsidRDefault="00350633">
            <w:pPr>
              <w:pStyle w:val="TableParagraph"/>
              <w:rPr>
                <w:rFonts w:ascii="Times New Roman"/>
                <w:sz w:val="16"/>
              </w:rPr>
            </w:pPr>
          </w:p>
        </w:tc>
        <w:tc>
          <w:tcPr>
            <w:tcW w:w="1180" w:type="dxa"/>
          </w:tcPr>
          <w:p w14:paraId="419F78C7" w14:textId="77777777" w:rsidR="00350633" w:rsidRDefault="00350633">
            <w:pPr>
              <w:pStyle w:val="TableParagraph"/>
              <w:rPr>
                <w:rFonts w:ascii="Times New Roman"/>
                <w:sz w:val="16"/>
              </w:rPr>
            </w:pPr>
          </w:p>
        </w:tc>
      </w:tr>
      <w:tr w:rsidR="00350633" w14:paraId="2A326DBA" w14:textId="77777777" w:rsidTr="00FA41E8">
        <w:trPr>
          <w:trHeight w:val="230"/>
        </w:trPr>
        <w:tc>
          <w:tcPr>
            <w:tcW w:w="10082" w:type="dxa"/>
            <w:gridSpan w:val="6"/>
          </w:tcPr>
          <w:p w14:paraId="187A62F1" w14:textId="77777777" w:rsidR="00350633" w:rsidRDefault="00350633">
            <w:pPr>
              <w:pStyle w:val="TableParagraph"/>
              <w:rPr>
                <w:rFonts w:ascii="Times New Roman"/>
                <w:sz w:val="16"/>
              </w:rPr>
            </w:pPr>
          </w:p>
        </w:tc>
      </w:tr>
      <w:tr w:rsidR="00350633" w14:paraId="2F8EA46F" w14:textId="77777777" w:rsidTr="00FA41E8">
        <w:trPr>
          <w:trHeight w:val="230"/>
        </w:trPr>
        <w:tc>
          <w:tcPr>
            <w:tcW w:w="10082" w:type="dxa"/>
            <w:gridSpan w:val="6"/>
            <w:shd w:val="clear" w:color="auto" w:fill="C5D9F0"/>
          </w:tcPr>
          <w:p w14:paraId="6BA8388F" w14:textId="77777777" w:rsidR="00350633" w:rsidRDefault="00D47FC0">
            <w:pPr>
              <w:pStyle w:val="TableParagraph"/>
              <w:spacing w:line="210" w:lineRule="exact"/>
              <w:ind w:left="3829" w:right="3821"/>
              <w:jc w:val="center"/>
              <w:rPr>
                <w:sz w:val="20"/>
              </w:rPr>
            </w:pPr>
            <w:r>
              <w:rPr>
                <w:sz w:val="20"/>
              </w:rPr>
              <w:t>SLUDGES</w:t>
            </w:r>
          </w:p>
        </w:tc>
      </w:tr>
      <w:tr w:rsidR="00350633" w14:paraId="45F38F74" w14:textId="77777777" w:rsidTr="00FA41E8">
        <w:trPr>
          <w:trHeight w:val="230"/>
        </w:trPr>
        <w:tc>
          <w:tcPr>
            <w:tcW w:w="2377" w:type="dxa"/>
          </w:tcPr>
          <w:p w14:paraId="0E47121D" w14:textId="77777777" w:rsidR="00350633" w:rsidRDefault="00D47FC0">
            <w:pPr>
              <w:pStyle w:val="TableParagraph"/>
              <w:spacing w:line="210" w:lineRule="exact"/>
              <w:ind w:left="679"/>
              <w:rPr>
                <w:sz w:val="20"/>
              </w:rPr>
            </w:pPr>
            <w:r>
              <w:rPr>
                <w:sz w:val="20"/>
              </w:rPr>
              <w:t>Interchange</w:t>
            </w:r>
          </w:p>
        </w:tc>
        <w:tc>
          <w:tcPr>
            <w:tcW w:w="2980" w:type="dxa"/>
            <w:gridSpan w:val="2"/>
          </w:tcPr>
          <w:p w14:paraId="578EA991" w14:textId="77777777" w:rsidR="00350633" w:rsidRDefault="00D47FC0">
            <w:pPr>
              <w:pStyle w:val="TableParagraph"/>
              <w:spacing w:line="210" w:lineRule="exact"/>
              <w:ind w:left="366"/>
              <w:rPr>
                <w:sz w:val="20"/>
              </w:rPr>
            </w:pPr>
            <w:r>
              <w:rPr>
                <w:sz w:val="20"/>
              </w:rPr>
              <w:t>Drakensberg Green (H36)</w:t>
            </w:r>
          </w:p>
        </w:tc>
        <w:tc>
          <w:tcPr>
            <w:tcW w:w="2411" w:type="dxa"/>
          </w:tcPr>
          <w:p w14:paraId="170C0103" w14:textId="77777777" w:rsidR="00350633" w:rsidRDefault="00350633">
            <w:pPr>
              <w:pStyle w:val="TableParagraph"/>
              <w:rPr>
                <w:rFonts w:ascii="Times New Roman"/>
                <w:sz w:val="16"/>
              </w:rPr>
            </w:pPr>
          </w:p>
        </w:tc>
        <w:tc>
          <w:tcPr>
            <w:tcW w:w="1134" w:type="dxa"/>
          </w:tcPr>
          <w:p w14:paraId="428F81B1" w14:textId="77777777" w:rsidR="00350633" w:rsidRDefault="00350633">
            <w:pPr>
              <w:pStyle w:val="TableParagraph"/>
              <w:rPr>
                <w:rFonts w:ascii="Times New Roman"/>
                <w:sz w:val="16"/>
              </w:rPr>
            </w:pPr>
          </w:p>
        </w:tc>
        <w:tc>
          <w:tcPr>
            <w:tcW w:w="1180" w:type="dxa"/>
          </w:tcPr>
          <w:p w14:paraId="166F4695" w14:textId="77777777" w:rsidR="00350633" w:rsidRDefault="00350633">
            <w:pPr>
              <w:pStyle w:val="TableParagraph"/>
              <w:rPr>
                <w:rFonts w:ascii="Times New Roman"/>
                <w:sz w:val="16"/>
              </w:rPr>
            </w:pPr>
          </w:p>
        </w:tc>
      </w:tr>
      <w:tr w:rsidR="00350633" w14:paraId="4CA569AB" w14:textId="77777777" w:rsidTr="00FA41E8">
        <w:trPr>
          <w:trHeight w:val="229"/>
        </w:trPr>
        <w:tc>
          <w:tcPr>
            <w:tcW w:w="2377" w:type="dxa"/>
          </w:tcPr>
          <w:p w14:paraId="2BD3405D" w14:textId="77777777" w:rsidR="00350633" w:rsidRDefault="00D47FC0">
            <w:pPr>
              <w:pStyle w:val="TableParagraph"/>
              <w:spacing w:line="210" w:lineRule="exact"/>
              <w:ind w:left="614"/>
              <w:rPr>
                <w:sz w:val="20"/>
              </w:rPr>
            </w:pPr>
            <w:r>
              <w:rPr>
                <w:sz w:val="20"/>
              </w:rPr>
              <w:t>Raw Sewage</w:t>
            </w:r>
          </w:p>
        </w:tc>
        <w:tc>
          <w:tcPr>
            <w:tcW w:w="2980" w:type="dxa"/>
            <w:gridSpan w:val="2"/>
          </w:tcPr>
          <w:p w14:paraId="625906DA" w14:textId="77777777" w:rsidR="00350633" w:rsidRDefault="00D47FC0">
            <w:pPr>
              <w:pStyle w:val="TableParagraph"/>
              <w:spacing w:line="210" w:lineRule="exact"/>
              <w:ind w:left="467"/>
              <w:rPr>
                <w:sz w:val="20"/>
              </w:rPr>
            </w:pPr>
            <w:r>
              <w:rPr>
                <w:sz w:val="20"/>
              </w:rPr>
              <w:t>Light Olive Green (H21)</w:t>
            </w:r>
          </w:p>
        </w:tc>
        <w:tc>
          <w:tcPr>
            <w:tcW w:w="2411" w:type="dxa"/>
          </w:tcPr>
          <w:p w14:paraId="0C68B596" w14:textId="77777777" w:rsidR="00350633" w:rsidRDefault="00350633">
            <w:pPr>
              <w:pStyle w:val="TableParagraph"/>
              <w:rPr>
                <w:rFonts w:ascii="Times New Roman"/>
                <w:sz w:val="16"/>
              </w:rPr>
            </w:pPr>
          </w:p>
        </w:tc>
        <w:tc>
          <w:tcPr>
            <w:tcW w:w="1134" w:type="dxa"/>
          </w:tcPr>
          <w:p w14:paraId="280AED8C" w14:textId="77777777" w:rsidR="00350633" w:rsidRDefault="00350633">
            <w:pPr>
              <w:pStyle w:val="TableParagraph"/>
              <w:rPr>
                <w:rFonts w:ascii="Times New Roman"/>
                <w:sz w:val="16"/>
              </w:rPr>
            </w:pPr>
          </w:p>
        </w:tc>
        <w:tc>
          <w:tcPr>
            <w:tcW w:w="1180" w:type="dxa"/>
          </w:tcPr>
          <w:p w14:paraId="4647D439" w14:textId="77777777" w:rsidR="00350633" w:rsidRDefault="00350633">
            <w:pPr>
              <w:pStyle w:val="TableParagraph"/>
              <w:rPr>
                <w:rFonts w:ascii="Times New Roman"/>
                <w:sz w:val="16"/>
              </w:rPr>
            </w:pPr>
          </w:p>
        </w:tc>
      </w:tr>
      <w:tr w:rsidR="00350633" w14:paraId="0BF76961" w14:textId="77777777" w:rsidTr="00FA41E8">
        <w:trPr>
          <w:trHeight w:val="229"/>
        </w:trPr>
        <w:tc>
          <w:tcPr>
            <w:tcW w:w="2377" w:type="dxa"/>
          </w:tcPr>
          <w:p w14:paraId="00D3B298" w14:textId="77777777" w:rsidR="00350633" w:rsidRDefault="00D47FC0">
            <w:pPr>
              <w:pStyle w:val="TableParagraph"/>
              <w:spacing w:line="210" w:lineRule="exact"/>
              <w:ind w:left="527"/>
              <w:rPr>
                <w:sz w:val="20"/>
              </w:rPr>
            </w:pPr>
            <w:r>
              <w:rPr>
                <w:sz w:val="20"/>
              </w:rPr>
              <w:t>Primary Sludge</w:t>
            </w:r>
          </w:p>
        </w:tc>
        <w:tc>
          <w:tcPr>
            <w:tcW w:w="2980" w:type="dxa"/>
            <w:gridSpan w:val="2"/>
          </w:tcPr>
          <w:p w14:paraId="54773328" w14:textId="77777777" w:rsidR="00350633" w:rsidRDefault="00D47FC0">
            <w:pPr>
              <w:pStyle w:val="TableParagraph"/>
              <w:spacing w:line="210" w:lineRule="exact"/>
              <w:ind w:left="719"/>
              <w:rPr>
                <w:sz w:val="20"/>
              </w:rPr>
            </w:pPr>
            <w:r>
              <w:rPr>
                <w:sz w:val="20"/>
              </w:rPr>
              <w:t>Dark Brown (B03)</w:t>
            </w:r>
          </w:p>
        </w:tc>
        <w:tc>
          <w:tcPr>
            <w:tcW w:w="2411" w:type="dxa"/>
          </w:tcPr>
          <w:p w14:paraId="7BF25960" w14:textId="77777777" w:rsidR="00350633" w:rsidRDefault="00350633">
            <w:pPr>
              <w:pStyle w:val="TableParagraph"/>
              <w:rPr>
                <w:rFonts w:ascii="Times New Roman"/>
                <w:sz w:val="16"/>
              </w:rPr>
            </w:pPr>
          </w:p>
        </w:tc>
        <w:tc>
          <w:tcPr>
            <w:tcW w:w="1134" w:type="dxa"/>
          </w:tcPr>
          <w:p w14:paraId="1B5BA6FF" w14:textId="77777777" w:rsidR="00350633" w:rsidRDefault="00350633">
            <w:pPr>
              <w:pStyle w:val="TableParagraph"/>
              <w:rPr>
                <w:rFonts w:ascii="Times New Roman"/>
                <w:sz w:val="16"/>
              </w:rPr>
            </w:pPr>
          </w:p>
        </w:tc>
        <w:tc>
          <w:tcPr>
            <w:tcW w:w="1180" w:type="dxa"/>
          </w:tcPr>
          <w:p w14:paraId="26224680" w14:textId="77777777" w:rsidR="00350633" w:rsidRDefault="00350633">
            <w:pPr>
              <w:pStyle w:val="TableParagraph"/>
              <w:rPr>
                <w:rFonts w:ascii="Times New Roman"/>
                <w:sz w:val="16"/>
              </w:rPr>
            </w:pPr>
          </w:p>
        </w:tc>
      </w:tr>
      <w:tr w:rsidR="00350633" w14:paraId="09516C06" w14:textId="77777777" w:rsidTr="00FA41E8">
        <w:trPr>
          <w:trHeight w:val="230"/>
        </w:trPr>
        <w:tc>
          <w:tcPr>
            <w:tcW w:w="2377" w:type="dxa"/>
          </w:tcPr>
          <w:p w14:paraId="2D926FA7" w14:textId="77777777" w:rsidR="00350633" w:rsidRDefault="00D47FC0">
            <w:pPr>
              <w:pStyle w:val="TableParagraph"/>
              <w:spacing w:line="210" w:lineRule="exact"/>
              <w:ind w:right="145"/>
              <w:jc w:val="right"/>
              <w:rPr>
                <w:sz w:val="20"/>
              </w:rPr>
            </w:pPr>
            <w:r>
              <w:rPr>
                <w:sz w:val="20"/>
              </w:rPr>
              <w:t>Waste Activated Sludge</w:t>
            </w:r>
          </w:p>
        </w:tc>
        <w:tc>
          <w:tcPr>
            <w:tcW w:w="2980" w:type="dxa"/>
            <w:gridSpan w:val="2"/>
          </w:tcPr>
          <w:p w14:paraId="65D22319" w14:textId="77777777" w:rsidR="00350633" w:rsidRDefault="00D47FC0">
            <w:pPr>
              <w:pStyle w:val="TableParagraph"/>
              <w:spacing w:line="210" w:lineRule="exact"/>
              <w:ind w:left="714"/>
              <w:rPr>
                <w:sz w:val="20"/>
              </w:rPr>
            </w:pPr>
            <w:r>
              <w:rPr>
                <w:sz w:val="20"/>
              </w:rPr>
              <w:t>Light Brown (B15)</w:t>
            </w:r>
          </w:p>
        </w:tc>
        <w:tc>
          <w:tcPr>
            <w:tcW w:w="2411" w:type="dxa"/>
          </w:tcPr>
          <w:p w14:paraId="49995038" w14:textId="77777777" w:rsidR="00350633" w:rsidRDefault="00350633">
            <w:pPr>
              <w:pStyle w:val="TableParagraph"/>
              <w:rPr>
                <w:rFonts w:ascii="Times New Roman"/>
                <w:sz w:val="16"/>
              </w:rPr>
            </w:pPr>
          </w:p>
        </w:tc>
        <w:tc>
          <w:tcPr>
            <w:tcW w:w="1134" w:type="dxa"/>
          </w:tcPr>
          <w:p w14:paraId="19A761E4" w14:textId="77777777" w:rsidR="00350633" w:rsidRDefault="00350633">
            <w:pPr>
              <w:pStyle w:val="TableParagraph"/>
              <w:rPr>
                <w:rFonts w:ascii="Times New Roman"/>
                <w:sz w:val="16"/>
              </w:rPr>
            </w:pPr>
          </w:p>
        </w:tc>
        <w:tc>
          <w:tcPr>
            <w:tcW w:w="1180" w:type="dxa"/>
          </w:tcPr>
          <w:p w14:paraId="456330BC" w14:textId="77777777" w:rsidR="00350633" w:rsidRDefault="00350633">
            <w:pPr>
              <w:pStyle w:val="TableParagraph"/>
              <w:rPr>
                <w:rFonts w:ascii="Times New Roman"/>
                <w:sz w:val="16"/>
              </w:rPr>
            </w:pPr>
          </w:p>
        </w:tc>
      </w:tr>
      <w:tr w:rsidR="00350633" w14:paraId="0F4AF694" w14:textId="77777777" w:rsidTr="00FA41E8">
        <w:trPr>
          <w:trHeight w:val="230"/>
        </w:trPr>
        <w:tc>
          <w:tcPr>
            <w:tcW w:w="2377" w:type="dxa"/>
          </w:tcPr>
          <w:p w14:paraId="13A9DFD9" w14:textId="77777777" w:rsidR="00350633" w:rsidRDefault="00D47FC0">
            <w:pPr>
              <w:pStyle w:val="TableParagraph"/>
              <w:spacing w:line="210" w:lineRule="exact"/>
              <w:ind w:left="477"/>
              <w:rPr>
                <w:sz w:val="20"/>
              </w:rPr>
            </w:pPr>
            <w:r>
              <w:rPr>
                <w:sz w:val="20"/>
              </w:rPr>
              <w:t>Digested Sludge</w:t>
            </w:r>
          </w:p>
        </w:tc>
        <w:tc>
          <w:tcPr>
            <w:tcW w:w="2980" w:type="dxa"/>
            <w:gridSpan w:val="2"/>
          </w:tcPr>
          <w:p w14:paraId="76FD4E1D" w14:textId="77777777" w:rsidR="00350633" w:rsidRDefault="00D47FC0">
            <w:pPr>
              <w:pStyle w:val="TableParagraph"/>
              <w:spacing w:line="210" w:lineRule="exact"/>
              <w:ind w:left="714"/>
              <w:rPr>
                <w:sz w:val="20"/>
              </w:rPr>
            </w:pPr>
            <w:r>
              <w:rPr>
                <w:sz w:val="20"/>
              </w:rPr>
              <w:t>Light Brown (B15)</w:t>
            </w:r>
          </w:p>
        </w:tc>
        <w:tc>
          <w:tcPr>
            <w:tcW w:w="2411" w:type="dxa"/>
          </w:tcPr>
          <w:p w14:paraId="6EAA96E8" w14:textId="77777777" w:rsidR="00350633" w:rsidRDefault="00D47FC0">
            <w:pPr>
              <w:pStyle w:val="TableParagraph"/>
              <w:spacing w:line="210" w:lineRule="exact"/>
              <w:ind w:left="144" w:right="105"/>
              <w:jc w:val="center"/>
              <w:rPr>
                <w:sz w:val="20"/>
              </w:rPr>
            </w:pPr>
            <w:r>
              <w:rPr>
                <w:sz w:val="20"/>
              </w:rPr>
              <w:t>Light Olive Green (H21)</w:t>
            </w:r>
          </w:p>
        </w:tc>
        <w:tc>
          <w:tcPr>
            <w:tcW w:w="1134" w:type="dxa"/>
          </w:tcPr>
          <w:p w14:paraId="216C4389" w14:textId="77777777" w:rsidR="00350633" w:rsidRDefault="00350633">
            <w:pPr>
              <w:pStyle w:val="TableParagraph"/>
              <w:rPr>
                <w:rFonts w:ascii="Times New Roman"/>
                <w:sz w:val="16"/>
              </w:rPr>
            </w:pPr>
          </w:p>
        </w:tc>
        <w:tc>
          <w:tcPr>
            <w:tcW w:w="1180" w:type="dxa"/>
          </w:tcPr>
          <w:p w14:paraId="51679EFB" w14:textId="77777777" w:rsidR="00350633" w:rsidRDefault="00350633">
            <w:pPr>
              <w:pStyle w:val="TableParagraph"/>
              <w:rPr>
                <w:rFonts w:ascii="Times New Roman"/>
                <w:sz w:val="16"/>
              </w:rPr>
            </w:pPr>
          </w:p>
        </w:tc>
      </w:tr>
      <w:tr w:rsidR="00350633" w14:paraId="0C797281" w14:textId="77777777" w:rsidTr="00FA41E8">
        <w:trPr>
          <w:trHeight w:val="230"/>
        </w:trPr>
        <w:tc>
          <w:tcPr>
            <w:tcW w:w="2377" w:type="dxa"/>
          </w:tcPr>
          <w:p w14:paraId="49E234C0" w14:textId="77777777" w:rsidR="00350633" w:rsidRDefault="00D47FC0">
            <w:pPr>
              <w:pStyle w:val="TableParagraph"/>
              <w:spacing w:line="210" w:lineRule="exact"/>
              <w:ind w:left="350"/>
              <w:rPr>
                <w:sz w:val="20"/>
              </w:rPr>
            </w:pPr>
            <w:proofErr w:type="spellStart"/>
            <w:r>
              <w:rPr>
                <w:sz w:val="20"/>
              </w:rPr>
              <w:t>Pasteurised</w:t>
            </w:r>
            <w:proofErr w:type="spellEnd"/>
            <w:r>
              <w:rPr>
                <w:sz w:val="20"/>
              </w:rPr>
              <w:t xml:space="preserve"> Sludge</w:t>
            </w:r>
          </w:p>
        </w:tc>
        <w:tc>
          <w:tcPr>
            <w:tcW w:w="2980" w:type="dxa"/>
            <w:gridSpan w:val="2"/>
          </w:tcPr>
          <w:p w14:paraId="060E914E" w14:textId="77777777" w:rsidR="00350633" w:rsidRDefault="00D47FC0">
            <w:pPr>
              <w:pStyle w:val="TableParagraph"/>
              <w:spacing w:line="210" w:lineRule="exact"/>
              <w:ind w:left="714"/>
              <w:rPr>
                <w:sz w:val="20"/>
              </w:rPr>
            </w:pPr>
            <w:r>
              <w:rPr>
                <w:sz w:val="20"/>
              </w:rPr>
              <w:t>Light Brown (B15)</w:t>
            </w:r>
          </w:p>
        </w:tc>
        <w:tc>
          <w:tcPr>
            <w:tcW w:w="2411" w:type="dxa"/>
          </w:tcPr>
          <w:p w14:paraId="77E911DC" w14:textId="77777777" w:rsidR="00350633" w:rsidRDefault="00D47FC0">
            <w:pPr>
              <w:pStyle w:val="TableParagraph"/>
              <w:spacing w:line="210" w:lineRule="exact"/>
              <w:ind w:left="110" w:right="105"/>
              <w:jc w:val="center"/>
              <w:rPr>
                <w:sz w:val="20"/>
              </w:rPr>
            </w:pPr>
            <w:r>
              <w:rPr>
                <w:sz w:val="20"/>
              </w:rPr>
              <w:t>Cloud White (G80)</w:t>
            </w:r>
          </w:p>
        </w:tc>
        <w:tc>
          <w:tcPr>
            <w:tcW w:w="1134" w:type="dxa"/>
          </w:tcPr>
          <w:p w14:paraId="435F0B6D" w14:textId="77777777" w:rsidR="00350633" w:rsidRDefault="00350633">
            <w:pPr>
              <w:pStyle w:val="TableParagraph"/>
              <w:rPr>
                <w:rFonts w:ascii="Times New Roman"/>
                <w:sz w:val="16"/>
              </w:rPr>
            </w:pPr>
          </w:p>
        </w:tc>
        <w:tc>
          <w:tcPr>
            <w:tcW w:w="1180" w:type="dxa"/>
          </w:tcPr>
          <w:p w14:paraId="30461AA8" w14:textId="77777777" w:rsidR="00350633" w:rsidRDefault="00350633">
            <w:pPr>
              <w:pStyle w:val="TableParagraph"/>
              <w:rPr>
                <w:rFonts w:ascii="Times New Roman"/>
                <w:sz w:val="16"/>
              </w:rPr>
            </w:pPr>
          </w:p>
        </w:tc>
      </w:tr>
      <w:tr w:rsidR="00350633" w14:paraId="3B70EE42" w14:textId="77777777" w:rsidTr="00FA41E8">
        <w:trPr>
          <w:trHeight w:val="230"/>
        </w:trPr>
        <w:tc>
          <w:tcPr>
            <w:tcW w:w="10082" w:type="dxa"/>
            <w:gridSpan w:val="6"/>
          </w:tcPr>
          <w:p w14:paraId="2A2A7FAE" w14:textId="77777777" w:rsidR="00350633" w:rsidRDefault="00350633">
            <w:pPr>
              <w:pStyle w:val="TableParagraph"/>
              <w:rPr>
                <w:rFonts w:ascii="Times New Roman"/>
                <w:sz w:val="16"/>
              </w:rPr>
            </w:pPr>
          </w:p>
        </w:tc>
      </w:tr>
      <w:tr w:rsidR="00350633" w14:paraId="6F1A3364" w14:textId="77777777" w:rsidTr="00FA41E8">
        <w:trPr>
          <w:trHeight w:val="230"/>
        </w:trPr>
        <w:tc>
          <w:tcPr>
            <w:tcW w:w="10082" w:type="dxa"/>
            <w:gridSpan w:val="6"/>
            <w:shd w:val="clear" w:color="auto" w:fill="C5D9F0"/>
          </w:tcPr>
          <w:p w14:paraId="76712EB8" w14:textId="77777777" w:rsidR="00350633" w:rsidRDefault="00D47FC0">
            <w:pPr>
              <w:pStyle w:val="TableParagraph"/>
              <w:spacing w:line="210" w:lineRule="exact"/>
              <w:ind w:left="3829" w:right="3817"/>
              <w:jc w:val="center"/>
              <w:rPr>
                <w:sz w:val="20"/>
              </w:rPr>
            </w:pPr>
            <w:r>
              <w:rPr>
                <w:sz w:val="20"/>
              </w:rPr>
              <w:t>OTHER LIQUIDS</w:t>
            </w:r>
          </w:p>
        </w:tc>
      </w:tr>
      <w:tr w:rsidR="00350633" w14:paraId="08FD3AD6" w14:textId="77777777" w:rsidTr="00FA41E8">
        <w:trPr>
          <w:trHeight w:val="230"/>
        </w:trPr>
        <w:tc>
          <w:tcPr>
            <w:tcW w:w="2377" w:type="dxa"/>
          </w:tcPr>
          <w:p w14:paraId="5B32688E" w14:textId="77777777" w:rsidR="00350633" w:rsidRDefault="00D47FC0">
            <w:pPr>
              <w:pStyle w:val="TableParagraph"/>
              <w:spacing w:line="210" w:lineRule="exact"/>
              <w:ind w:left="796"/>
              <w:rPr>
                <w:sz w:val="20"/>
              </w:rPr>
            </w:pPr>
            <w:r>
              <w:rPr>
                <w:sz w:val="20"/>
              </w:rPr>
              <w:t>Drainage</w:t>
            </w:r>
          </w:p>
        </w:tc>
        <w:tc>
          <w:tcPr>
            <w:tcW w:w="2980" w:type="dxa"/>
            <w:gridSpan w:val="2"/>
          </w:tcPr>
          <w:p w14:paraId="37E1F8B6" w14:textId="77777777" w:rsidR="00350633" w:rsidRDefault="00D47FC0">
            <w:pPr>
              <w:pStyle w:val="TableParagraph"/>
              <w:spacing w:line="210" w:lineRule="exact"/>
              <w:ind w:left="1225" w:right="1215"/>
              <w:jc w:val="center"/>
              <w:rPr>
                <w:sz w:val="20"/>
              </w:rPr>
            </w:pPr>
            <w:r>
              <w:rPr>
                <w:sz w:val="20"/>
              </w:rPr>
              <w:t>Black</w:t>
            </w:r>
          </w:p>
        </w:tc>
        <w:tc>
          <w:tcPr>
            <w:tcW w:w="2411" w:type="dxa"/>
          </w:tcPr>
          <w:p w14:paraId="730F31E2" w14:textId="77777777" w:rsidR="00350633" w:rsidRDefault="00350633">
            <w:pPr>
              <w:pStyle w:val="TableParagraph"/>
              <w:rPr>
                <w:rFonts w:ascii="Times New Roman"/>
                <w:sz w:val="16"/>
              </w:rPr>
            </w:pPr>
          </w:p>
        </w:tc>
        <w:tc>
          <w:tcPr>
            <w:tcW w:w="1134" w:type="dxa"/>
          </w:tcPr>
          <w:p w14:paraId="28F9AE27" w14:textId="77777777" w:rsidR="00350633" w:rsidRDefault="00350633">
            <w:pPr>
              <w:pStyle w:val="TableParagraph"/>
              <w:rPr>
                <w:rFonts w:ascii="Times New Roman"/>
                <w:sz w:val="16"/>
              </w:rPr>
            </w:pPr>
          </w:p>
        </w:tc>
        <w:tc>
          <w:tcPr>
            <w:tcW w:w="1180" w:type="dxa"/>
          </w:tcPr>
          <w:p w14:paraId="0D9ADC2C" w14:textId="77777777" w:rsidR="00350633" w:rsidRDefault="00350633">
            <w:pPr>
              <w:pStyle w:val="TableParagraph"/>
              <w:rPr>
                <w:rFonts w:ascii="Times New Roman"/>
                <w:sz w:val="16"/>
              </w:rPr>
            </w:pPr>
          </w:p>
        </w:tc>
      </w:tr>
      <w:tr w:rsidR="00350633" w14:paraId="4B29BA20" w14:textId="77777777" w:rsidTr="00FA41E8">
        <w:trPr>
          <w:trHeight w:val="230"/>
        </w:trPr>
        <w:tc>
          <w:tcPr>
            <w:tcW w:w="2377" w:type="dxa"/>
          </w:tcPr>
          <w:p w14:paraId="75C6D5B7" w14:textId="77777777" w:rsidR="00350633" w:rsidRDefault="00D47FC0">
            <w:pPr>
              <w:pStyle w:val="TableParagraph"/>
              <w:spacing w:line="210" w:lineRule="exact"/>
              <w:ind w:left="642"/>
              <w:rPr>
                <w:sz w:val="20"/>
              </w:rPr>
            </w:pPr>
            <w:r>
              <w:rPr>
                <w:sz w:val="20"/>
              </w:rPr>
              <w:t>Hydraulic Oil</w:t>
            </w:r>
          </w:p>
        </w:tc>
        <w:tc>
          <w:tcPr>
            <w:tcW w:w="2980" w:type="dxa"/>
            <w:gridSpan w:val="2"/>
          </w:tcPr>
          <w:p w14:paraId="6801D39A" w14:textId="77777777" w:rsidR="00350633" w:rsidRDefault="00D47FC0">
            <w:pPr>
              <w:pStyle w:val="TableParagraph"/>
              <w:spacing w:line="210" w:lineRule="exact"/>
              <w:ind w:left="680"/>
              <w:rPr>
                <w:sz w:val="20"/>
              </w:rPr>
            </w:pPr>
            <w:r>
              <w:rPr>
                <w:sz w:val="20"/>
              </w:rPr>
              <w:t>Salmon Pink (A40)</w:t>
            </w:r>
          </w:p>
        </w:tc>
        <w:tc>
          <w:tcPr>
            <w:tcW w:w="2411" w:type="dxa"/>
          </w:tcPr>
          <w:p w14:paraId="291F9A2E" w14:textId="77777777" w:rsidR="00350633" w:rsidRDefault="00350633">
            <w:pPr>
              <w:pStyle w:val="TableParagraph"/>
              <w:rPr>
                <w:rFonts w:ascii="Times New Roman"/>
                <w:sz w:val="16"/>
              </w:rPr>
            </w:pPr>
          </w:p>
        </w:tc>
        <w:tc>
          <w:tcPr>
            <w:tcW w:w="1134" w:type="dxa"/>
          </w:tcPr>
          <w:p w14:paraId="3C6AAB61" w14:textId="77777777" w:rsidR="00350633" w:rsidRDefault="00350633">
            <w:pPr>
              <w:pStyle w:val="TableParagraph"/>
              <w:rPr>
                <w:rFonts w:ascii="Times New Roman"/>
                <w:sz w:val="16"/>
              </w:rPr>
            </w:pPr>
          </w:p>
        </w:tc>
        <w:tc>
          <w:tcPr>
            <w:tcW w:w="1180" w:type="dxa"/>
          </w:tcPr>
          <w:p w14:paraId="633D8BD1" w14:textId="77777777" w:rsidR="00350633" w:rsidRDefault="00350633">
            <w:pPr>
              <w:pStyle w:val="TableParagraph"/>
              <w:rPr>
                <w:rFonts w:ascii="Times New Roman"/>
                <w:sz w:val="16"/>
              </w:rPr>
            </w:pPr>
          </w:p>
        </w:tc>
      </w:tr>
      <w:tr w:rsidR="00350633" w14:paraId="5515D50D" w14:textId="77777777" w:rsidTr="00FA41E8">
        <w:trPr>
          <w:trHeight w:val="230"/>
        </w:trPr>
        <w:tc>
          <w:tcPr>
            <w:tcW w:w="2377" w:type="dxa"/>
          </w:tcPr>
          <w:p w14:paraId="1AD6385E" w14:textId="77777777" w:rsidR="00350633" w:rsidRDefault="00D47FC0">
            <w:pPr>
              <w:pStyle w:val="TableParagraph"/>
              <w:spacing w:line="210" w:lineRule="exact"/>
              <w:ind w:left="573"/>
              <w:rPr>
                <w:sz w:val="20"/>
              </w:rPr>
            </w:pPr>
            <w:r>
              <w:rPr>
                <w:sz w:val="20"/>
              </w:rPr>
              <w:t>Lubricating Oil</w:t>
            </w:r>
          </w:p>
        </w:tc>
        <w:tc>
          <w:tcPr>
            <w:tcW w:w="2980" w:type="dxa"/>
            <w:gridSpan w:val="2"/>
          </w:tcPr>
          <w:p w14:paraId="273D205A" w14:textId="77777777" w:rsidR="00350633" w:rsidRDefault="00D47FC0">
            <w:pPr>
              <w:pStyle w:val="TableParagraph"/>
              <w:spacing w:line="210" w:lineRule="exact"/>
              <w:ind w:left="548"/>
              <w:rPr>
                <w:sz w:val="20"/>
              </w:rPr>
            </w:pPr>
            <w:r>
              <w:rPr>
                <w:sz w:val="20"/>
              </w:rPr>
              <w:t>Verdigris Green (E22)</w:t>
            </w:r>
          </w:p>
        </w:tc>
        <w:tc>
          <w:tcPr>
            <w:tcW w:w="2411" w:type="dxa"/>
          </w:tcPr>
          <w:p w14:paraId="6F0EEAFE" w14:textId="77777777" w:rsidR="00350633" w:rsidRDefault="00350633">
            <w:pPr>
              <w:pStyle w:val="TableParagraph"/>
              <w:rPr>
                <w:rFonts w:ascii="Times New Roman"/>
                <w:sz w:val="16"/>
              </w:rPr>
            </w:pPr>
          </w:p>
        </w:tc>
        <w:tc>
          <w:tcPr>
            <w:tcW w:w="1134" w:type="dxa"/>
          </w:tcPr>
          <w:p w14:paraId="2A5A0B5C" w14:textId="77777777" w:rsidR="00350633" w:rsidRDefault="00350633">
            <w:pPr>
              <w:pStyle w:val="TableParagraph"/>
              <w:rPr>
                <w:rFonts w:ascii="Times New Roman"/>
                <w:sz w:val="16"/>
              </w:rPr>
            </w:pPr>
          </w:p>
        </w:tc>
        <w:tc>
          <w:tcPr>
            <w:tcW w:w="1180" w:type="dxa"/>
          </w:tcPr>
          <w:p w14:paraId="5B729047" w14:textId="77777777" w:rsidR="00350633" w:rsidRDefault="00350633">
            <w:pPr>
              <w:pStyle w:val="TableParagraph"/>
              <w:rPr>
                <w:rFonts w:ascii="Times New Roman"/>
                <w:sz w:val="16"/>
              </w:rPr>
            </w:pPr>
          </w:p>
        </w:tc>
      </w:tr>
      <w:tr w:rsidR="00350633" w14:paraId="267E7640" w14:textId="77777777" w:rsidTr="00FA41E8">
        <w:trPr>
          <w:trHeight w:val="230"/>
        </w:trPr>
        <w:tc>
          <w:tcPr>
            <w:tcW w:w="2377" w:type="dxa"/>
          </w:tcPr>
          <w:p w14:paraId="419B24B8" w14:textId="77777777" w:rsidR="00350633" w:rsidRDefault="00D47FC0">
            <w:pPr>
              <w:pStyle w:val="TableParagraph"/>
              <w:spacing w:line="210" w:lineRule="exact"/>
              <w:ind w:left="561"/>
              <w:rPr>
                <w:sz w:val="20"/>
              </w:rPr>
            </w:pPr>
            <w:r>
              <w:rPr>
                <w:sz w:val="20"/>
              </w:rPr>
              <w:t>Polyelectrolyte</w:t>
            </w:r>
          </w:p>
        </w:tc>
        <w:tc>
          <w:tcPr>
            <w:tcW w:w="2980" w:type="dxa"/>
            <w:gridSpan w:val="2"/>
          </w:tcPr>
          <w:p w14:paraId="77DC8E3E" w14:textId="77777777" w:rsidR="00350633" w:rsidRDefault="00D47FC0">
            <w:pPr>
              <w:pStyle w:val="TableParagraph"/>
              <w:spacing w:line="210" w:lineRule="exact"/>
              <w:ind w:left="702"/>
              <w:rPr>
                <w:sz w:val="20"/>
              </w:rPr>
            </w:pPr>
            <w:r>
              <w:rPr>
                <w:sz w:val="20"/>
              </w:rPr>
              <w:t>Aquamarine (E67)</w:t>
            </w:r>
          </w:p>
        </w:tc>
        <w:tc>
          <w:tcPr>
            <w:tcW w:w="2411" w:type="dxa"/>
          </w:tcPr>
          <w:p w14:paraId="6349D3D6" w14:textId="77777777" w:rsidR="00350633" w:rsidRDefault="00D47FC0">
            <w:pPr>
              <w:pStyle w:val="TableParagraph"/>
              <w:spacing w:line="210" w:lineRule="exact"/>
              <w:ind w:left="110" w:right="105"/>
              <w:jc w:val="center"/>
              <w:rPr>
                <w:sz w:val="20"/>
              </w:rPr>
            </w:pPr>
            <w:r>
              <w:rPr>
                <w:sz w:val="20"/>
              </w:rPr>
              <w:t>Dark Violet (F06)</w:t>
            </w:r>
          </w:p>
        </w:tc>
        <w:tc>
          <w:tcPr>
            <w:tcW w:w="1134" w:type="dxa"/>
          </w:tcPr>
          <w:p w14:paraId="2250A790" w14:textId="77777777" w:rsidR="00350633" w:rsidRDefault="00350633">
            <w:pPr>
              <w:pStyle w:val="TableParagraph"/>
              <w:rPr>
                <w:rFonts w:ascii="Times New Roman"/>
                <w:sz w:val="16"/>
              </w:rPr>
            </w:pPr>
          </w:p>
        </w:tc>
        <w:tc>
          <w:tcPr>
            <w:tcW w:w="1180" w:type="dxa"/>
          </w:tcPr>
          <w:p w14:paraId="0B390B98" w14:textId="77777777" w:rsidR="00350633" w:rsidRDefault="00350633">
            <w:pPr>
              <w:pStyle w:val="TableParagraph"/>
              <w:rPr>
                <w:rFonts w:ascii="Times New Roman"/>
                <w:sz w:val="16"/>
              </w:rPr>
            </w:pPr>
          </w:p>
        </w:tc>
      </w:tr>
      <w:tr w:rsidR="00350633" w14:paraId="24CFE379" w14:textId="77777777" w:rsidTr="00FA41E8">
        <w:trPr>
          <w:trHeight w:val="230"/>
        </w:trPr>
        <w:tc>
          <w:tcPr>
            <w:tcW w:w="2377" w:type="dxa"/>
          </w:tcPr>
          <w:p w14:paraId="5C8B3949" w14:textId="77777777" w:rsidR="00350633" w:rsidRDefault="00D47FC0">
            <w:pPr>
              <w:pStyle w:val="TableParagraph"/>
              <w:spacing w:line="210" w:lineRule="exact"/>
              <w:ind w:left="705"/>
              <w:rPr>
                <w:sz w:val="20"/>
              </w:rPr>
            </w:pPr>
            <w:r>
              <w:rPr>
                <w:sz w:val="20"/>
              </w:rPr>
              <w:t>Diesel Fuel</w:t>
            </w:r>
          </w:p>
        </w:tc>
        <w:tc>
          <w:tcPr>
            <w:tcW w:w="2980" w:type="dxa"/>
            <w:gridSpan w:val="2"/>
          </w:tcPr>
          <w:p w14:paraId="64217CA9" w14:textId="77777777" w:rsidR="00350633" w:rsidRDefault="00D47FC0">
            <w:pPr>
              <w:pStyle w:val="TableParagraph"/>
              <w:spacing w:line="210" w:lineRule="exact"/>
              <w:ind w:left="608"/>
              <w:rPr>
                <w:sz w:val="20"/>
              </w:rPr>
            </w:pPr>
            <w:r>
              <w:rPr>
                <w:sz w:val="20"/>
              </w:rPr>
              <w:t>Golden Brown (B13)</w:t>
            </w:r>
          </w:p>
        </w:tc>
        <w:tc>
          <w:tcPr>
            <w:tcW w:w="2411" w:type="dxa"/>
          </w:tcPr>
          <w:p w14:paraId="73B842BF" w14:textId="77777777" w:rsidR="00350633" w:rsidRDefault="00350633">
            <w:pPr>
              <w:pStyle w:val="TableParagraph"/>
              <w:rPr>
                <w:rFonts w:ascii="Times New Roman"/>
                <w:sz w:val="16"/>
              </w:rPr>
            </w:pPr>
          </w:p>
        </w:tc>
        <w:tc>
          <w:tcPr>
            <w:tcW w:w="1134" w:type="dxa"/>
          </w:tcPr>
          <w:p w14:paraId="7EE5940A" w14:textId="77777777" w:rsidR="00350633" w:rsidRDefault="00350633">
            <w:pPr>
              <w:pStyle w:val="TableParagraph"/>
              <w:rPr>
                <w:rFonts w:ascii="Times New Roman"/>
                <w:sz w:val="16"/>
              </w:rPr>
            </w:pPr>
          </w:p>
        </w:tc>
        <w:tc>
          <w:tcPr>
            <w:tcW w:w="1180" w:type="dxa"/>
          </w:tcPr>
          <w:p w14:paraId="486D512C" w14:textId="77777777" w:rsidR="00350633" w:rsidRDefault="00350633">
            <w:pPr>
              <w:pStyle w:val="TableParagraph"/>
              <w:rPr>
                <w:rFonts w:ascii="Times New Roman"/>
                <w:sz w:val="16"/>
              </w:rPr>
            </w:pPr>
          </w:p>
        </w:tc>
      </w:tr>
      <w:tr w:rsidR="00350633" w14:paraId="4806ECC3" w14:textId="77777777" w:rsidTr="00FA41E8">
        <w:trPr>
          <w:trHeight w:val="230"/>
        </w:trPr>
        <w:tc>
          <w:tcPr>
            <w:tcW w:w="10082" w:type="dxa"/>
            <w:gridSpan w:val="6"/>
          </w:tcPr>
          <w:p w14:paraId="56564E4E" w14:textId="77777777" w:rsidR="00350633" w:rsidRDefault="00350633">
            <w:pPr>
              <w:pStyle w:val="TableParagraph"/>
              <w:rPr>
                <w:rFonts w:ascii="Times New Roman"/>
                <w:sz w:val="16"/>
              </w:rPr>
            </w:pPr>
          </w:p>
        </w:tc>
      </w:tr>
      <w:tr w:rsidR="00350633" w14:paraId="778446D6" w14:textId="77777777" w:rsidTr="00FA41E8">
        <w:trPr>
          <w:trHeight w:val="230"/>
        </w:trPr>
        <w:tc>
          <w:tcPr>
            <w:tcW w:w="10082" w:type="dxa"/>
            <w:gridSpan w:val="6"/>
            <w:shd w:val="clear" w:color="auto" w:fill="C5D9F0"/>
          </w:tcPr>
          <w:p w14:paraId="4CB5DA4B" w14:textId="77777777" w:rsidR="00350633" w:rsidRDefault="00D47FC0">
            <w:pPr>
              <w:pStyle w:val="TableParagraph"/>
              <w:spacing w:line="210" w:lineRule="exact"/>
              <w:ind w:left="3829" w:right="3818"/>
              <w:jc w:val="center"/>
              <w:rPr>
                <w:sz w:val="20"/>
              </w:rPr>
            </w:pPr>
            <w:r>
              <w:rPr>
                <w:sz w:val="20"/>
              </w:rPr>
              <w:t>GASSES</w:t>
            </w:r>
          </w:p>
        </w:tc>
      </w:tr>
      <w:tr w:rsidR="00350633" w14:paraId="671F86C2" w14:textId="77777777" w:rsidTr="00FA41E8">
        <w:trPr>
          <w:trHeight w:val="230"/>
        </w:trPr>
        <w:tc>
          <w:tcPr>
            <w:tcW w:w="2377" w:type="dxa"/>
          </w:tcPr>
          <w:p w14:paraId="289E668C" w14:textId="77777777" w:rsidR="00350633" w:rsidRDefault="00D47FC0">
            <w:pPr>
              <w:pStyle w:val="TableParagraph"/>
              <w:spacing w:line="210" w:lineRule="exact"/>
              <w:ind w:right="221"/>
              <w:jc w:val="right"/>
              <w:rPr>
                <w:sz w:val="20"/>
              </w:rPr>
            </w:pPr>
            <w:r>
              <w:rPr>
                <w:sz w:val="20"/>
              </w:rPr>
              <w:t>Chlorine, Hypochlorite</w:t>
            </w:r>
          </w:p>
        </w:tc>
        <w:tc>
          <w:tcPr>
            <w:tcW w:w="2980" w:type="dxa"/>
            <w:gridSpan w:val="2"/>
          </w:tcPr>
          <w:p w14:paraId="5FD0C46D" w14:textId="77777777" w:rsidR="00350633" w:rsidRDefault="00D47FC0">
            <w:pPr>
              <w:pStyle w:val="TableParagraph"/>
              <w:spacing w:line="210" w:lineRule="exact"/>
              <w:ind w:left="594"/>
              <w:rPr>
                <w:sz w:val="20"/>
              </w:rPr>
            </w:pPr>
            <w:r>
              <w:rPr>
                <w:sz w:val="20"/>
              </w:rPr>
              <w:t>Canary Yellow (C61)</w:t>
            </w:r>
          </w:p>
        </w:tc>
        <w:tc>
          <w:tcPr>
            <w:tcW w:w="2411" w:type="dxa"/>
          </w:tcPr>
          <w:p w14:paraId="670C72F2" w14:textId="77777777" w:rsidR="00350633" w:rsidRDefault="00350633">
            <w:pPr>
              <w:pStyle w:val="TableParagraph"/>
              <w:rPr>
                <w:rFonts w:ascii="Times New Roman"/>
                <w:sz w:val="16"/>
              </w:rPr>
            </w:pPr>
          </w:p>
        </w:tc>
        <w:tc>
          <w:tcPr>
            <w:tcW w:w="1134" w:type="dxa"/>
          </w:tcPr>
          <w:p w14:paraId="63A29696" w14:textId="77777777" w:rsidR="00350633" w:rsidRDefault="00350633">
            <w:pPr>
              <w:pStyle w:val="TableParagraph"/>
              <w:rPr>
                <w:rFonts w:ascii="Times New Roman"/>
                <w:sz w:val="16"/>
              </w:rPr>
            </w:pPr>
          </w:p>
        </w:tc>
        <w:tc>
          <w:tcPr>
            <w:tcW w:w="1180" w:type="dxa"/>
          </w:tcPr>
          <w:p w14:paraId="6F77EF2D" w14:textId="77777777" w:rsidR="00350633" w:rsidRDefault="00350633">
            <w:pPr>
              <w:pStyle w:val="TableParagraph"/>
              <w:rPr>
                <w:rFonts w:ascii="Times New Roman"/>
                <w:sz w:val="16"/>
              </w:rPr>
            </w:pPr>
          </w:p>
        </w:tc>
      </w:tr>
      <w:tr w:rsidR="00350633" w14:paraId="596C6592" w14:textId="77777777" w:rsidTr="00FA41E8">
        <w:trPr>
          <w:trHeight w:val="230"/>
        </w:trPr>
        <w:tc>
          <w:tcPr>
            <w:tcW w:w="2377" w:type="dxa"/>
          </w:tcPr>
          <w:p w14:paraId="3F81B298" w14:textId="77777777" w:rsidR="00350633" w:rsidRDefault="00D47FC0">
            <w:pPr>
              <w:pStyle w:val="TableParagraph"/>
              <w:spacing w:line="210" w:lineRule="exact"/>
              <w:ind w:left="623"/>
              <w:rPr>
                <w:sz w:val="20"/>
              </w:rPr>
            </w:pPr>
            <w:r>
              <w:rPr>
                <w:sz w:val="20"/>
              </w:rPr>
              <w:t>Digester Gas</w:t>
            </w:r>
          </w:p>
        </w:tc>
        <w:tc>
          <w:tcPr>
            <w:tcW w:w="2980" w:type="dxa"/>
            <w:gridSpan w:val="2"/>
          </w:tcPr>
          <w:p w14:paraId="6DAD3D32" w14:textId="77777777" w:rsidR="00350633" w:rsidRDefault="00D47FC0">
            <w:pPr>
              <w:pStyle w:val="TableParagraph"/>
              <w:spacing w:line="210" w:lineRule="exact"/>
              <w:ind w:left="690"/>
              <w:rPr>
                <w:sz w:val="20"/>
              </w:rPr>
            </w:pPr>
            <w:r>
              <w:rPr>
                <w:sz w:val="20"/>
              </w:rPr>
              <w:t>Smoke Grey (F20)</w:t>
            </w:r>
          </w:p>
        </w:tc>
        <w:tc>
          <w:tcPr>
            <w:tcW w:w="2411" w:type="dxa"/>
          </w:tcPr>
          <w:p w14:paraId="2A11880C" w14:textId="77777777" w:rsidR="00350633" w:rsidRDefault="00350633">
            <w:pPr>
              <w:pStyle w:val="TableParagraph"/>
              <w:rPr>
                <w:rFonts w:ascii="Times New Roman"/>
                <w:sz w:val="16"/>
              </w:rPr>
            </w:pPr>
          </w:p>
        </w:tc>
        <w:tc>
          <w:tcPr>
            <w:tcW w:w="1134" w:type="dxa"/>
          </w:tcPr>
          <w:p w14:paraId="7D9D08F3" w14:textId="77777777" w:rsidR="00350633" w:rsidRDefault="00350633">
            <w:pPr>
              <w:pStyle w:val="TableParagraph"/>
              <w:rPr>
                <w:rFonts w:ascii="Times New Roman"/>
                <w:sz w:val="16"/>
              </w:rPr>
            </w:pPr>
          </w:p>
        </w:tc>
        <w:tc>
          <w:tcPr>
            <w:tcW w:w="1180" w:type="dxa"/>
          </w:tcPr>
          <w:p w14:paraId="0C6D5541" w14:textId="77777777" w:rsidR="00350633" w:rsidRDefault="00350633">
            <w:pPr>
              <w:pStyle w:val="TableParagraph"/>
              <w:rPr>
                <w:rFonts w:ascii="Times New Roman"/>
                <w:sz w:val="16"/>
              </w:rPr>
            </w:pPr>
          </w:p>
        </w:tc>
      </w:tr>
      <w:tr w:rsidR="00350633" w14:paraId="651FE4A6" w14:textId="77777777" w:rsidTr="00FA41E8">
        <w:trPr>
          <w:trHeight w:val="230"/>
        </w:trPr>
        <w:tc>
          <w:tcPr>
            <w:tcW w:w="2377" w:type="dxa"/>
          </w:tcPr>
          <w:p w14:paraId="2E816C67" w14:textId="77777777" w:rsidR="00350633" w:rsidRDefault="00D47FC0">
            <w:pPr>
              <w:pStyle w:val="TableParagraph"/>
              <w:spacing w:line="210" w:lineRule="exact"/>
              <w:ind w:left="440" w:right="429"/>
              <w:jc w:val="center"/>
              <w:rPr>
                <w:sz w:val="20"/>
              </w:rPr>
            </w:pPr>
            <w:r>
              <w:rPr>
                <w:sz w:val="20"/>
              </w:rPr>
              <w:t>Air</w:t>
            </w:r>
          </w:p>
        </w:tc>
        <w:tc>
          <w:tcPr>
            <w:tcW w:w="2980" w:type="dxa"/>
            <w:gridSpan w:val="2"/>
          </w:tcPr>
          <w:p w14:paraId="36288781" w14:textId="77777777" w:rsidR="00350633" w:rsidRDefault="00D47FC0">
            <w:pPr>
              <w:pStyle w:val="TableParagraph"/>
              <w:spacing w:line="210" w:lineRule="exact"/>
              <w:ind w:left="769"/>
              <w:rPr>
                <w:sz w:val="20"/>
              </w:rPr>
            </w:pPr>
            <w:r>
              <w:rPr>
                <w:sz w:val="20"/>
              </w:rPr>
              <w:t>Arctic Blue (F28)</w:t>
            </w:r>
          </w:p>
        </w:tc>
        <w:tc>
          <w:tcPr>
            <w:tcW w:w="2411" w:type="dxa"/>
          </w:tcPr>
          <w:p w14:paraId="4BE342C5" w14:textId="77777777" w:rsidR="00350633" w:rsidRDefault="00350633">
            <w:pPr>
              <w:pStyle w:val="TableParagraph"/>
              <w:rPr>
                <w:rFonts w:ascii="Times New Roman"/>
                <w:sz w:val="16"/>
              </w:rPr>
            </w:pPr>
          </w:p>
        </w:tc>
        <w:tc>
          <w:tcPr>
            <w:tcW w:w="1134" w:type="dxa"/>
          </w:tcPr>
          <w:p w14:paraId="68855069" w14:textId="77777777" w:rsidR="00350633" w:rsidRDefault="00350633">
            <w:pPr>
              <w:pStyle w:val="TableParagraph"/>
              <w:rPr>
                <w:rFonts w:ascii="Times New Roman"/>
                <w:sz w:val="16"/>
              </w:rPr>
            </w:pPr>
          </w:p>
        </w:tc>
        <w:tc>
          <w:tcPr>
            <w:tcW w:w="1180" w:type="dxa"/>
          </w:tcPr>
          <w:p w14:paraId="5D6ACBF9" w14:textId="77777777" w:rsidR="00350633" w:rsidRDefault="00350633">
            <w:pPr>
              <w:pStyle w:val="TableParagraph"/>
              <w:rPr>
                <w:rFonts w:ascii="Times New Roman"/>
                <w:sz w:val="16"/>
              </w:rPr>
            </w:pPr>
          </w:p>
        </w:tc>
      </w:tr>
      <w:tr w:rsidR="00350633" w14:paraId="6EF40717" w14:textId="77777777" w:rsidTr="00FA41E8">
        <w:trPr>
          <w:trHeight w:val="230"/>
        </w:trPr>
        <w:tc>
          <w:tcPr>
            <w:tcW w:w="2377" w:type="dxa"/>
          </w:tcPr>
          <w:p w14:paraId="1393A24D" w14:textId="77777777" w:rsidR="00350633" w:rsidRDefault="00D47FC0">
            <w:pPr>
              <w:pStyle w:val="TableParagraph"/>
              <w:spacing w:line="210" w:lineRule="exact"/>
              <w:ind w:left="441" w:right="428"/>
              <w:jc w:val="center"/>
              <w:rPr>
                <w:sz w:val="20"/>
              </w:rPr>
            </w:pPr>
            <w:r>
              <w:rPr>
                <w:sz w:val="20"/>
              </w:rPr>
              <w:t>Oxygen</w:t>
            </w:r>
          </w:p>
        </w:tc>
        <w:tc>
          <w:tcPr>
            <w:tcW w:w="2980" w:type="dxa"/>
            <w:gridSpan w:val="2"/>
          </w:tcPr>
          <w:p w14:paraId="21C63054" w14:textId="77777777" w:rsidR="00350633" w:rsidRDefault="00D47FC0">
            <w:pPr>
              <w:pStyle w:val="TableParagraph"/>
              <w:spacing w:line="210" w:lineRule="exact"/>
              <w:ind w:left="685"/>
              <w:rPr>
                <w:sz w:val="20"/>
              </w:rPr>
            </w:pPr>
            <w:r>
              <w:rPr>
                <w:sz w:val="20"/>
              </w:rPr>
              <w:t>Cloud White (G80)</w:t>
            </w:r>
          </w:p>
        </w:tc>
        <w:tc>
          <w:tcPr>
            <w:tcW w:w="2411" w:type="dxa"/>
          </w:tcPr>
          <w:p w14:paraId="4B38BD83" w14:textId="77777777" w:rsidR="00350633" w:rsidRDefault="00350633">
            <w:pPr>
              <w:pStyle w:val="TableParagraph"/>
              <w:rPr>
                <w:rFonts w:ascii="Times New Roman"/>
                <w:sz w:val="16"/>
              </w:rPr>
            </w:pPr>
          </w:p>
        </w:tc>
        <w:tc>
          <w:tcPr>
            <w:tcW w:w="1134" w:type="dxa"/>
          </w:tcPr>
          <w:p w14:paraId="5ACB30DE" w14:textId="77777777" w:rsidR="00350633" w:rsidRDefault="00350633">
            <w:pPr>
              <w:pStyle w:val="TableParagraph"/>
              <w:rPr>
                <w:rFonts w:ascii="Times New Roman"/>
                <w:sz w:val="16"/>
              </w:rPr>
            </w:pPr>
          </w:p>
        </w:tc>
        <w:tc>
          <w:tcPr>
            <w:tcW w:w="1180" w:type="dxa"/>
          </w:tcPr>
          <w:p w14:paraId="401E8C2A" w14:textId="77777777" w:rsidR="00350633" w:rsidRDefault="00350633">
            <w:pPr>
              <w:pStyle w:val="TableParagraph"/>
              <w:rPr>
                <w:rFonts w:ascii="Times New Roman"/>
                <w:sz w:val="16"/>
              </w:rPr>
            </w:pPr>
          </w:p>
        </w:tc>
      </w:tr>
      <w:tr w:rsidR="00350633" w14:paraId="44462EC8" w14:textId="77777777" w:rsidTr="00FA41E8">
        <w:trPr>
          <w:trHeight w:val="230"/>
        </w:trPr>
        <w:tc>
          <w:tcPr>
            <w:tcW w:w="2377" w:type="dxa"/>
          </w:tcPr>
          <w:p w14:paraId="22C0E369" w14:textId="77777777" w:rsidR="00350633" w:rsidRDefault="00D47FC0">
            <w:pPr>
              <w:pStyle w:val="TableParagraph"/>
              <w:spacing w:line="210" w:lineRule="exact"/>
              <w:ind w:left="595"/>
              <w:rPr>
                <w:sz w:val="20"/>
              </w:rPr>
            </w:pPr>
            <w:r>
              <w:rPr>
                <w:sz w:val="20"/>
              </w:rPr>
              <w:t>Ventilation Air</w:t>
            </w:r>
          </w:p>
        </w:tc>
        <w:tc>
          <w:tcPr>
            <w:tcW w:w="2980" w:type="dxa"/>
            <w:gridSpan w:val="2"/>
          </w:tcPr>
          <w:p w14:paraId="5CE0F5E7" w14:textId="77777777" w:rsidR="00350633" w:rsidRDefault="00D47FC0">
            <w:pPr>
              <w:pStyle w:val="TableParagraph"/>
              <w:spacing w:line="210" w:lineRule="exact"/>
              <w:ind w:left="784"/>
              <w:rPr>
                <w:sz w:val="20"/>
              </w:rPr>
            </w:pPr>
            <w:r>
              <w:rPr>
                <w:sz w:val="20"/>
              </w:rPr>
              <w:t>Pale Grey (G62)</w:t>
            </w:r>
          </w:p>
        </w:tc>
        <w:tc>
          <w:tcPr>
            <w:tcW w:w="2411" w:type="dxa"/>
          </w:tcPr>
          <w:p w14:paraId="3D46990D" w14:textId="77777777" w:rsidR="00350633" w:rsidRDefault="00350633">
            <w:pPr>
              <w:pStyle w:val="TableParagraph"/>
              <w:rPr>
                <w:rFonts w:ascii="Times New Roman"/>
                <w:sz w:val="16"/>
              </w:rPr>
            </w:pPr>
          </w:p>
        </w:tc>
        <w:tc>
          <w:tcPr>
            <w:tcW w:w="1134" w:type="dxa"/>
          </w:tcPr>
          <w:p w14:paraId="586A6468" w14:textId="77777777" w:rsidR="00350633" w:rsidRDefault="00350633">
            <w:pPr>
              <w:pStyle w:val="TableParagraph"/>
              <w:rPr>
                <w:rFonts w:ascii="Times New Roman"/>
                <w:sz w:val="16"/>
              </w:rPr>
            </w:pPr>
          </w:p>
        </w:tc>
        <w:tc>
          <w:tcPr>
            <w:tcW w:w="1180" w:type="dxa"/>
          </w:tcPr>
          <w:p w14:paraId="049ADE13" w14:textId="77777777" w:rsidR="00350633" w:rsidRDefault="00350633">
            <w:pPr>
              <w:pStyle w:val="TableParagraph"/>
              <w:rPr>
                <w:rFonts w:ascii="Times New Roman"/>
                <w:sz w:val="16"/>
              </w:rPr>
            </w:pPr>
          </w:p>
        </w:tc>
      </w:tr>
      <w:tr w:rsidR="00350633" w14:paraId="44209C40" w14:textId="77777777" w:rsidTr="00FA41E8">
        <w:trPr>
          <w:trHeight w:val="230"/>
        </w:trPr>
        <w:tc>
          <w:tcPr>
            <w:tcW w:w="2377" w:type="dxa"/>
          </w:tcPr>
          <w:p w14:paraId="537D8B1E" w14:textId="77777777" w:rsidR="00350633" w:rsidRDefault="00D47FC0">
            <w:pPr>
              <w:pStyle w:val="TableParagraph"/>
              <w:spacing w:line="210" w:lineRule="exact"/>
              <w:ind w:left="440" w:right="429"/>
              <w:jc w:val="center"/>
              <w:rPr>
                <w:sz w:val="20"/>
              </w:rPr>
            </w:pPr>
            <w:r>
              <w:rPr>
                <w:sz w:val="20"/>
              </w:rPr>
              <w:t>Steam</w:t>
            </w:r>
          </w:p>
        </w:tc>
        <w:tc>
          <w:tcPr>
            <w:tcW w:w="2980" w:type="dxa"/>
            <w:gridSpan w:val="2"/>
          </w:tcPr>
          <w:p w14:paraId="124EDD49" w14:textId="77777777" w:rsidR="00350633" w:rsidRDefault="00D47FC0">
            <w:pPr>
              <w:pStyle w:val="TableParagraph"/>
              <w:spacing w:line="210" w:lineRule="exact"/>
              <w:ind w:left="704"/>
              <w:rPr>
                <w:sz w:val="20"/>
              </w:rPr>
            </w:pPr>
            <w:r>
              <w:rPr>
                <w:sz w:val="20"/>
              </w:rPr>
              <w:t>Silver (Aluminium)</w:t>
            </w:r>
          </w:p>
        </w:tc>
        <w:tc>
          <w:tcPr>
            <w:tcW w:w="2411" w:type="dxa"/>
          </w:tcPr>
          <w:p w14:paraId="768BF5C2" w14:textId="77777777" w:rsidR="00350633" w:rsidRDefault="00350633">
            <w:pPr>
              <w:pStyle w:val="TableParagraph"/>
              <w:rPr>
                <w:rFonts w:ascii="Times New Roman"/>
                <w:sz w:val="16"/>
              </w:rPr>
            </w:pPr>
          </w:p>
        </w:tc>
        <w:tc>
          <w:tcPr>
            <w:tcW w:w="1134" w:type="dxa"/>
          </w:tcPr>
          <w:p w14:paraId="7260152D" w14:textId="77777777" w:rsidR="00350633" w:rsidRDefault="00350633">
            <w:pPr>
              <w:pStyle w:val="TableParagraph"/>
              <w:rPr>
                <w:rFonts w:ascii="Times New Roman"/>
                <w:sz w:val="16"/>
              </w:rPr>
            </w:pPr>
          </w:p>
        </w:tc>
        <w:tc>
          <w:tcPr>
            <w:tcW w:w="1180" w:type="dxa"/>
          </w:tcPr>
          <w:p w14:paraId="6B19495E" w14:textId="77777777" w:rsidR="00350633" w:rsidRDefault="00350633">
            <w:pPr>
              <w:pStyle w:val="TableParagraph"/>
              <w:rPr>
                <w:rFonts w:ascii="Times New Roman"/>
                <w:sz w:val="16"/>
              </w:rPr>
            </w:pPr>
          </w:p>
        </w:tc>
      </w:tr>
      <w:tr w:rsidR="00350633" w14:paraId="4C5C98CB" w14:textId="77777777" w:rsidTr="00FA41E8">
        <w:trPr>
          <w:trHeight w:val="230"/>
        </w:trPr>
        <w:tc>
          <w:tcPr>
            <w:tcW w:w="2377" w:type="dxa"/>
          </w:tcPr>
          <w:p w14:paraId="32171BE4" w14:textId="77777777" w:rsidR="00350633" w:rsidRDefault="00D47FC0">
            <w:pPr>
              <w:pStyle w:val="TableParagraph"/>
              <w:spacing w:line="210" w:lineRule="exact"/>
              <w:ind w:left="767"/>
              <w:rPr>
                <w:sz w:val="20"/>
              </w:rPr>
            </w:pPr>
            <w:r>
              <w:rPr>
                <w:sz w:val="20"/>
              </w:rPr>
              <w:t>Hydrogen</w:t>
            </w:r>
          </w:p>
        </w:tc>
        <w:tc>
          <w:tcPr>
            <w:tcW w:w="2980" w:type="dxa"/>
            <w:gridSpan w:val="2"/>
          </w:tcPr>
          <w:p w14:paraId="3B95CF19" w14:textId="77777777" w:rsidR="00350633" w:rsidRDefault="00D47FC0">
            <w:pPr>
              <w:pStyle w:val="TableParagraph"/>
              <w:spacing w:line="210" w:lineRule="exact"/>
              <w:ind w:left="743"/>
              <w:rPr>
                <w:sz w:val="20"/>
              </w:rPr>
            </w:pPr>
            <w:r>
              <w:rPr>
                <w:sz w:val="20"/>
              </w:rPr>
              <w:t>Poppy Red (A14)</w:t>
            </w:r>
          </w:p>
        </w:tc>
        <w:tc>
          <w:tcPr>
            <w:tcW w:w="2411" w:type="dxa"/>
          </w:tcPr>
          <w:p w14:paraId="7D36C0AE" w14:textId="77777777" w:rsidR="00350633" w:rsidRDefault="00350633">
            <w:pPr>
              <w:pStyle w:val="TableParagraph"/>
              <w:rPr>
                <w:rFonts w:ascii="Times New Roman"/>
                <w:sz w:val="16"/>
              </w:rPr>
            </w:pPr>
          </w:p>
        </w:tc>
        <w:tc>
          <w:tcPr>
            <w:tcW w:w="1134" w:type="dxa"/>
          </w:tcPr>
          <w:p w14:paraId="388AC1CE" w14:textId="77777777" w:rsidR="00350633" w:rsidRDefault="00350633">
            <w:pPr>
              <w:pStyle w:val="TableParagraph"/>
              <w:rPr>
                <w:rFonts w:ascii="Times New Roman"/>
                <w:sz w:val="16"/>
              </w:rPr>
            </w:pPr>
          </w:p>
        </w:tc>
        <w:tc>
          <w:tcPr>
            <w:tcW w:w="1180" w:type="dxa"/>
          </w:tcPr>
          <w:p w14:paraId="3E39D992" w14:textId="77777777" w:rsidR="00350633" w:rsidRDefault="00350633">
            <w:pPr>
              <w:pStyle w:val="TableParagraph"/>
              <w:rPr>
                <w:rFonts w:ascii="Times New Roman"/>
                <w:sz w:val="16"/>
              </w:rPr>
            </w:pPr>
          </w:p>
        </w:tc>
      </w:tr>
      <w:tr w:rsidR="00350633" w14:paraId="184E379A" w14:textId="77777777" w:rsidTr="00FA41E8">
        <w:trPr>
          <w:trHeight w:val="230"/>
        </w:trPr>
        <w:tc>
          <w:tcPr>
            <w:tcW w:w="2377" w:type="dxa"/>
          </w:tcPr>
          <w:p w14:paraId="175E8D06" w14:textId="77777777" w:rsidR="00350633" w:rsidRDefault="00350633">
            <w:pPr>
              <w:pStyle w:val="TableParagraph"/>
              <w:rPr>
                <w:rFonts w:ascii="Times New Roman"/>
                <w:sz w:val="16"/>
              </w:rPr>
            </w:pPr>
          </w:p>
        </w:tc>
        <w:tc>
          <w:tcPr>
            <w:tcW w:w="2980" w:type="dxa"/>
            <w:gridSpan w:val="2"/>
          </w:tcPr>
          <w:p w14:paraId="2154DA86" w14:textId="77777777" w:rsidR="00350633" w:rsidRDefault="00350633">
            <w:pPr>
              <w:pStyle w:val="TableParagraph"/>
              <w:rPr>
                <w:rFonts w:ascii="Times New Roman"/>
                <w:sz w:val="16"/>
              </w:rPr>
            </w:pPr>
          </w:p>
        </w:tc>
        <w:tc>
          <w:tcPr>
            <w:tcW w:w="2411" w:type="dxa"/>
          </w:tcPr>
          <w:p w14:paraId="4F501B20" w14:textId="77777777" w:rsidR="00350633" w:rsidRDefault="00350633">
            <w:pPr>
              <w:pStyle w:val="TableParagraph"/>
              <w:rPr>
                <w:rFonts w:ascii="Times New Roman"/>
                <w:sz w:val="16"/>
              </w:rPr>
            </w:pPr>
          </w:p>
        </w:tc>
        <w:tc>
          <w:tcPr>
            <w:tcW w:w="1134" w:type="dxa"/>
          </w:tcPr>
          <w:p w14:paraId="4F2D694D" w14:textId="77777777" w:rsidR="00350633" w:rsidRDefault="00350633">
            <w:pPr>
              <w:pStyle w:val="TableParagraph"/>
              <w:rPr>
                <w:rFonts w:ascii="Times New Roman"/>
                <w:sz w:val="16"/>
              </w:rPr>
            </w:pPr>
          </w:p>
        </w:tc>
        <w:tc>
          <w:tcPr>
            <w:tcW w:w="1180" w:type="dxa"/>
          </w:tcPr>
          <w:p w14:paraId="1C2D7E2D" w14:textId="77777777" w:rsidR="00350633" w:rsidRDefault="00350633">
            <w:pPr>
              <w:pStyle w:val="TableParagraph"/>
              <w:rPr>
                <w:rFonts w:ascii="Times New Roman"/>
                <w:sz w:val="16"/>
              </w:rPr>
            </w:pPr>
          </w:p>
        </w:tc>
      </w:tr>
      <w:tr w:rsidR="00350633" w14:paraId="250EEADF" w14:textId="77777777" w:rsidTr="00FA41E8">
        <w:trPr>
          <w:trHeight w:val="230"/>
        </w:trPr>
        <w:tc>
          <w:tcPr>
            <w:tcW w:w="10082" w:type="dxa"/>
            <w:gridSpan w:val="6"/>
          </w:tcPr>
          <w:p w14:paraId="0BB7CBB7" w14:textId="77777777" w:rsidR="00350633" w:rsidRDefault="00D47FC0">
            <w:pPr>
              <w:pStyle w:val="TableParagraph"/>
              <w:spacing w:line="210" w:lineRule="exact"/>
              <w:ind w:left="110"/>
              <w:rPr>
                <w:sz w:val="20"/>
              </w:rPr>
            </w:pPr>
            <w:r>
              <w:rPr>
                <w:sz w:val="20"/>
              </w:rPr>
              <w:t>Bands shall be 250 mm wide, 4 000 mm apart.</w:t>
            </w:r>
          </w:p>
        </w:tc>
      </w:tr>
      <w:tr w:rsidR="00350633" w14:paraId="08A340DB" w14:textId="77777777" w:rsidTr="00FA41E8">
        <w:trPr>
          <w:trHeight w:val="230"/>
        </w:trPr>
        <w:tc>
          <w:tcPr>
            <w:tcW w:w="10082" w:type="dxa"/>
            <w:gridSpan w:val="6"/>
          </w:tcPr>
          <w:p w14:paraId="48553A1D" w14:textId="77777777" w:rsidR="00350633" w:rsidRDefault="00D47FC0">
            <w:pPr>
              <w:pStyle w:val="TableParagraph"/>
              <w:spacing w:line="210" w:lineRule="exact"/>
              <w:ind w:left="110"/>
              <w:rPr>
                <w:sz w:val="20"/>
              </w:rPr>
            </w:pPr>
            <w:r>
              <w:rPr>
                <w:sz w:val="20"/>
              </w:rPr>
              <w:t>Hot liquid lines shall have a 50 mm wide band of Crimson (A03) every 4 000 mm.</w:t>
            </w:r>
          </w:p>
        </w:tc>
      </w:tr>
      <w:tr w:rsidR="00350633" w14:paraId="4C32AB63" w14:textId="77777777" w:rsidTr="00FA41E8">
        <w:trPr>
          <w:trHeight w:val="230"/>
        </w:trPr>
        <w:tc>
          <w:tcPr>
            <w:tcW w:w="10082" w:type="dxa"/>
            <w:gridSpan w:val="6"/>
          </w:tcPr>
          <w:p w14:paraId="79FBCE9F" w14:textId="77777777" w:rsidR="00350633" w:rsidRDefault="00350633">
            <w:pPr>
              <w:pStyle w:val="TableParagraph"/>
              <w:rPr>
                <w:rFonts w:ascii="Times New Roman"/>
                <w:sz w:val="16"/>
              </w:rPr>
            </w:pPr>
          </w:p>
        </w:tc>
      </w:tr>
      <w:tr w:rsidR="00350633" w14:paraId="629FF678" w14:textId="77777777" w:rsidTr="00FA41E8">
        <w:trPr>
          <w:trHeight w:val="376"/>
        </w:trPr>
        <w:tc>
          <w:tcPr>
            <w:tcW w:w="10082" w:type="dxa"/>
            <w:gridSpan w:val="6"/>
            <w:shd w:val="clear" w:color="auto" w:fill="C5D9F0"/>
          </w:tcPr>
          <w:p w14:paraId="4EE5D818" w14:textId="77777777" w:rsidR="00350633" w:rsidRDefault="00D47FC0">
            <w:pPr>
              <w:pStyle w:val="TableParagraph"/>
              <w:spacing w:before="69"/>
              <w:ind w:left="3828" w:right="3821"/>
              <w:jc w:val="center"/>
              <w:rPr>
                <w:b/>
                <w:sz w:val="20"/>
              </w:rPr>
            </w:pPr>
            <w:r>
              <w:rPr>
                <w:b/>
                <w:sz w:val="20"/>
              </w:rPr>
              <w:t>PLANT AND EQUIPMENT</w:t>
            </w:r>
          </w:p>
        </w:tc>
      </w:tr>
      <w:tr w:rsidR="00350633" w14:paraId="1EFC0EC5" w14:textId="77777777" w:rsidTr="00FA41E8">
        <w:trPr>
          <w:trHeight w:val="230"/>
        </w:trPr>
        <w:tc>
          <w:tcPr>
            <w:tcW w:w="10082" w:type="dxa"/>
            <w:gridSpan w:val="6"/>
          </w:tcPr>
          <w:p w14:paraId="2DBF4D0F" w14:textId="77777777" w:rsidR="00350633" w:rsidRDefault="00350633">
            <w:pPr>
              <w:pStyle w:val="TableParagraph"/>
              <w:rPr>
                <w:rFonts w:ascii="Times New Roman"/>
                <w:sz w:val="16"/>
              </w:rPr>
            </w:pPr>
          </w:p>
        </w:tc>
      </w:tr>
      <w:tr w:rsidR="00350633" w14:paraId="4F5EAD84" w14:textId="77777777" w:rsidTr="00FA41E8">
        <w:trPr>
          <w:trHeight w:val="230"/>
        </w:trPr>
        <w:tc>
          <w:tcPr>
            <w:tcW w:w="4646" w:type="dxa"/>
            <w:gridSpan w:val="2"/>
            <w:shd w:val="clear" w:color="auto" w:fill="C5D9F0"/>
          </w:tcPr>
          <w:p w14:paraId="46CF58A2" w14:textId="77777777" w:rsidR="00350633" w:rsidRDefault="00D47FC0">
            <w:pPr>
              <w:pStyle w:val="TableParagraph"/>
              <w:spacing w:line="210" w:lineRule="exact"/>
              <w:ind w:left="1545" w:right="1534"/>
              <w:jc w:val="center"/>
              <w:rPr>
                <w:sz w:val="20"/>
              </w:rPr>
            </w:pPr>
            <w:r>
              <w:rPr>
                <w:sz w:val="20"/>
              </w:rPr>
              <w:t>EQUIPMENT</w:t>
            </w:r>
          </w:p>
        </w:tc>
        <w:tc>
          <w:tcPr>
            <w:tcW w:w="5436" w:type="dxa"/>
            <w:gridSpan w:val="4"/>
            <w:shd w:val="clear" w:color="auto" w:fill="C5D9F0"/>
          </w:tcPr>
          <w:p w14:paraId="1B881A1E" w14:textId="77777777" w:rsidR="00350633" w:rsidRDefault="00D47FC0">
            <w:pPr>
              <w:pStyle w:val="TableParagraph"/>
              <w:spacing w:line="210" w:lineRule="exact"/>
              <w:ind w:left="1894" w:right="1885"/>
              <w:jc w:val="center"/>
              <w:rPr>
                <w:sz w:val="20"/>
              </w:rPr>
            </w:pPr>
            <w:r>
              <w:rPr>
                <w:sz w:val="20"/>
              </w:rPr>
              <w:t>COLOUR CODE</w:t>
            </w:r>
          </w:p>
        </w:tc>
      </w:tr>
      <w:tr w:rsidR="00350633" w14:paraId="60EFAA49" w14:textId="77777777" w:rsidTr="00FA41E8">
        <w:trPr>
          <w:trHeight w:val="230"/>
        </w:trPr>
        <w:tc>
          <w:tcPr>
            <w:tcW w:w="4646" w:type="dxa"/>
            <w:gridSpan w:val="2"/>
          </w:tcPr>
          <w:p w14:paraId="7E3378C4" w14:textId="77777777" w:rsidR="00350633" w:rsidRDefault="00350633">
            <w:pPr>
              <w:pStyle w:val="TableParagraph"/>
              <w:rPr>
                <w:rFonts w:ascii="Times New Roman"/>
                <w:sz w:val="16"/>
              </w:rPr>
            </w:pPr>
          </w:p>
        </w:tc>
        <w:tc>
          <w:tcPr>
            <w:tcW w:w="5436" w:type="dxa"/>
            <w:gridSpan w:val="4"/>
          </w:tcPr>
          <w:p w14:paraId="17ACF2EA" w14:textId="77777777" w:rsidR="00350633" w:rsidRDefault="00350633">
            <w:pPr>
              <w:pStyle w:val="TableParagraph"/>
              <w:rPr>
                <w:rFonts w:ascii="Times New Roman"/>
                <w:sz w:val="16"/>
              </w:rPr>
            </w:pPr>
          </w:p>
        </w:tc>
      </w:tr>
      <w:tr w:rsidR="00350633" w14:paraId="60F2EE5B" w14:textId="77777777" w:rsidTr="00FA41E8">
        <w:trPr>
          <w:trHeight w:val="230"/>
        </w:trPr>
        <w:tc>
          <w:tcPr>
            <w:tcW w:w="10082" w:type="dxa"/>
            <w:gridSpan w:val="6"/>
            <w:shd w:val="clear" w:color="auto" w:fill="C5D9F0"/>
          </w:tcPr>
          <w:p w14:paraId="6564A3F6" w14:textId="77777777" w:rsidR="00350633" w:rsidRDefault="00D47FC0">
            <w:pPr>
              <w:pStyle w:val="TableParagraph"/>
              <w:spacing w:line="210" w:lineRule="exact"/>
              <w:ind w:left="3829" w:right="3821"/>
              <w:jc w:val="center"/>
              <w:rPr>
                <w:sz w:val="20"/>
              </w:rPr>
            </w:pPr>
            <w:r>
              <w:rPr>
                <w:sz w:val="20"/>
              </w:rPr>
              <w:t>ELECTRICAL EQUIPMENT</w:t>
            </w:r>
          </w:p>
        </w:tc>
      </w:tr>
      <w:tr w:rsidR="00350633" w14:paraId="5D4CEB0A" w14:textId="77777777" w:rsidTr="00FA41E8">
        <w:trPr>
          <w:trHeight w:val="230"/>
        </w:trPr>
        <w:tc>
          <w:tcPr>
            <w:tcW w:w="4646" w:type="dxa"/>
            <w:gridSpan w:val="2"/>
          </w:tcPr>
          <w:p w14:paraId="62AEF8AA" w14:textId="77777777" w:rsidR="00350633" w:rsidRDefault="00D47FC0">
            <w:pPr>
              <w:pStyle w:val="TableParagraph"/>
              <w:spacing w:line="210" w:lineRule="exact"/>
              <w:ind w:left="1550" w:right="1534"/>
              <w:jc w:val="center"/>
              <w:rPr>
                <w:sz w:val="20"/>
              </w:rPr>
            </w:pPr>
            <w:proofErr w:type="gramStart"/>
            <w:r>
              <w:rPr>
                <w:sz w:val="20"/>
              </w:rPr>
              <w:t>Motors :</w:t>
            </w:r>
            <w:proofErr w:type="gramEnd"/>
            <w:r>
              <w:rPr>
                <w:sz w:val="20"/>
              </w:rPr>
              <w:t xml:space="preserve"> External</w:t>
            </w:r>
          </w:p>
        </w:tc>
        <w:tc>
          <w:tcPr>
            <w:tcW w:w="5436" w:type="dxa"/>
            <w:gridSpan w:val="4"/>
          </w:tcPr>
          <w:p w14:paraId="6D868944" w14:textId="77777777" w:rsidR="00350633" w:rsidRDefault="00D47FC0">
            <w:pPr>
              <w:pStyle w:val="TableParagraph"/>
              <w:spacing w:line="210" w:lineRule="exact"/>
              <w:ind w:left="1892" w:right="1885"/>
              <w:jc w:val="center"/>
              <w:rPr>
                <w:sz w:val="20"/>
              </w:rPr>
            </w:pPr>
            <w:r>
              <w:rPr>
                <w:sz w:val="20"/>
              </w:rPr>
              <w:t>Light Grey (G29)</w:t>
            </w:r>
          </w:p>
        </w:tc>
      </w:tr>
      <w:tr w:rsidR="00350633" w14:paraId="5556AFA9" w14:textId="77777777" w:rsidTr="00FA41E8">
        <w:trPr>
          <w:trHeight w:val="230"/>
        </w:trPr>
        <w:tc>
          <w:tcPr>
            <w:tcW w:w="4646" w:type="dxa"/>
            <w:gridSpan w:val="2"/>
          </w:tcPr>
          <w:p w14:paraId="6AE1C9DA" w14:textId="77777777" w:rsidR="00350633" w:rsidRDefault="00D47FC0">
            <w:pPr>
              <w:pStyle w:val="TableParagraph"/>
              <w:spacing w:line="210" w:lineRule="exact"/>
              <w:ind w:left="729"/>
              <w:rPr>
                <w:sz w:val="20"/>
              </w:rPr>
            </w:pPr>
            <w:proofErr w:type="gramStart"/>
            <w:r>
              <w:rPr>
                <w:sz w:val="20"/>
              </w:rPr>
              <w:t>Motors :</w:t>
            </w:r>
            <w:proofErr w:type="gramEnd"/>
            <w:r>
              <w:rPr>
                <w:sz w:val="20"/>
              </w:rPr>
              <w:t xml:space="preserve"> Fans, Cowl internal surfaces</w:t>
            </w:r>
          </w:p>
        </w:tc>
        <w:tc>
          <w:tcPr>
            <w:tcW w:w="5436" w:type="dxa"/>
            <w:gridSpan w:val="4"/>
          </w:tcPr>
          <w:p w14:paraId="7309AD9F" w14:textId="77777777" w:rsidR="00350633" w:rsidRDefault="00D47FC0">
            <w:pPr>
              <w:pStyle w:val="TableParagraph"/>
              <w:spacing w:line="210" w:lineRule="exact"/>
              <w:ind w:left="1897" w:right="1885"/>
              <w:jc w:val="center"/>
              <w:rPr>
                <w:sz w:val="20"/>
              </w:rPr>
            </w:pPr>
            <w:r>
              <w:rPr>
                <w:sz w:val="20"/>
              </w:rPr>
              <w:t>Light Orange (B26)</w:t>
            </w:r>
          </w:p>
        </w:tc>
      </w:tr>
      <w:tr w:rsidR="00350633" w14:paraId="409645C4" w14:textId="77777777" w:rsidTr="00FA41E8">
        <w:trPr>
          <w:trHeight w:val="460"/>
        </w:trPr>
        <w:tc>
          <w:tcPr>
            <w:tcW w:w="4646" w:type="dxa"/>
            <w:gridSpan w:val="2"/>
          </w:tcPr>
          <w:p w14:paraId="799DCCD1" w14:textId="77777777" w:rsidR="00350633" w:rsidRDefault="00D47FC0">
            <w:pPr>
              <w:pStyle w:val="TableParagraph"/>
              <w:spacing w:line="230" w:lineRule="exact"/>
              <w:ind w:left="333" w:firstLine="91"/>
              <w:rPr>
                <w:sz w:val="20"/>
              </w:rPr>
            </w:pPr>
            <w:r>
              <w:rPr>
                <w:spacing w:val="-3"/>
                <w:sz w:val="20"/>
              </w:rPr>
              <w:t xml:space="preserve">Electrical switchgear, other than starting </w:t>
            </w:r>
            <w:r>
              <w:rPr>
                <w:sz w:val="20"/>
              </w:rPr>
              <w:t xml:space="preserve">and </w:t>
            </w:r>
            <w:r>
              <w:rPr>
                <w:spacing w:val="-3"/>
                <w:sz w:val="20"/>
              </w:rPr>
              <w:t xml:space="preserve">stopping devices </w:t>
            </w:r>
            <w:r>
              <w:rPr>
                <w:sz w:val="20"/>
              </w:rPr>
              <w:t xml:space="preserve">and </w:t>
            </w:r>
            <w:r>
              <w:rPr>
                <w:spacing w:val="-3"/>
                <w:sz w:val="20"/>
              </w:rPr>
              <w:t xml:space="preserve">emergency </w:t>
            </w:r>
            <w:r>
              <w:rPr>
                <w:sz w:val="20"/>
              </w:rPr>
              <w:t xml:space="preserve">stop </w:t>
            </w:r>
            <w:r>
              <w:rPr>
                <w:spacing w:val="-3"/>
                <w:sz w:val="20"/>
              </w:rPr>
              <w:t>controls</w:t>
            </w:r>
          </w:p>
        </w:tc>
        <w:tc>
          <w:tcPr>
            <w:tcW w:w="5436" w:type="dxa"/>
            <w:gridSpan w:val="4"/>
          </w:tcPr>
          <w:p w14:paraId="35C779BE" w14:textId="77777777" w:rsidR="00350633" w:rsidRDefault="00D47FC0">
            <w:pPr>
              <w:pStyle w:val="TableParagraph"/>
              <w:spacing w:line="227" w:lineRule="exact"/>
              <w:ind w:left="1897" w:right="1885"/>
              <w:jc w:val="center"/>
              <w:rPr>
                <w:sz w:val="20"/>
              </w:rPr>
            </w:pPr>
            <w:r>
              <w:rPr>
                <w:sz w:val="20"/>
              </w:rPr>
              <w:t>Light Orange (B26)</w:t>
            </w:r>
          </w:p>
        </w:tc>
      </w:tr>
      <w:tr w:rsidR="00350633" w14:paraId="3C0F853D" w14:textId="77777777" w:rsidTr="00FA41E8">
        <w:trPr>
          <w:trHeight w:val="229"/>
        </w:trPr>
        <w:tc>
          <w:tcPr>
            <w:tcW w:w="4646" w:type="dxa"/>
            <w:gridSpan w:val="2"/>
          </w:tcPr>
          <w:p w14:paraId="5FFF3E94" w14:textId="77777777" w:rsidR="00350633" w:rsidRDefault="00D47FC0">
            <w:pPr>
              <w:pStyle w:val="TableParagraph"/>
              <w:spacing w:line="210" w:lineRule="exact"/>
              <w:ind w:left="1226"/>
              <w:rPr>
                <w:sz w:val="20"/>
              </w:rPr>
            </w:pPr>
            <w:r>
              <w:rPr>
                <w:sz w:val="20"/>
              </w:rPr>
              <w:t>Terminal boxes, Conduits</w:t>
            </w:r>
          </w:p>
        </w:tc>
        <w:tc>
          <w:tcPr>
            <w:tcW w:w="5436" w:type="dxa"/>
            <w:gridSpan w:val="4"/>
          </w:tcPr>
          <w:p w14:paraId="5E108D74" w14:textId="77777777" w:rsidR="00350633" w:rsidRDefault="00D47FC0">
            <w:pPr>
              <w:pStyle w:val="TableParagraph"/>
              <w:spacing w:line="210" w:lineRule="exact"/>
              <w:ind w:left="1897" w:right="1885"/>
              <w:jc w:val="center"/>
              <w:rPr>
                <w:sz w:val="20"/>
              </w:rPr>
            </w:pPr>
            <w:r>
              <w:rPr>
                <w:sz w:val="20"/>
              </w:rPr>
              <w:t>Light Orange (B26)</w:t>
            </w:r>
          </w:p>
        </w:tc>
      </w:tr>
      <w:tr w:rsidR="00350633" w14:paraId="106F9882" w14:textId="77777777" w:rsidTr="00FA41E8">
        <w:trPr>
          <w:trHeight w:val="230"/>
        </w:trPr>
        <w:tc>
          <w:tcPr>
            <w:tcW w:w="4646" w:type="dxa"/>
            <w:gridSpan w:val="2"/>
          </w:tcPr>
          <w:p w14:paraId="3A7756CB" w14:textId="77777777" w:rsidR="00350633" w:rsidRDefault="00D47FC0">
            <w:pPr>
              <w:pStyle w:val="TableParagraph"/>
              <w:spacing w:line="210" w:lineRule="exact"/>
              <w:ind w:left="554"/>
              <w:rPr>
                <w:sz w:val="20"/>
              </w:rPr>
            </w:pPr>
            <w:proofErr w:type="gramStart"/>
            <w:r>
              <w:rPr>
                <w:sz w:val="20"/>
              </w:rPr>
              <w:t>Emergency</w:t>
            </w:r>
            <w:proofErr w:type="gramEnd"/>
            <w:r>
              <w:rPr>
                <w:sz w:val="20"/>
              </w:rPr>
              <w:t xml:space="preserve"> stop and control stop devices</w:t>
            </w:r>
          </w:p>
        </w:tc>
        <w:tc>
          <w:tcPr>
            <w:tcW w:w="5436" w:type="dxa"/>
            <w:gridSpan w:val="4"/>
          </w:tcPr>
          <w:p w14:paraId="0F49773A" w14:textId="77777777" w:rsidR="00350633" w:rsidRDefault="00D47FC0">
            <w:pPr>
              <w:pStyle w:val="TableParagraph"/>
              <w:spacing w:line="210" w:lineRule="exact"/>
              <w:ind w:left="1890" w:right="1885"/>
              <w:jc w:val="center"/>
              <w:rPr>
                <w:sz w:val="20"/>
              </w:rPr>
            </w:pPr>
            <w:r>
              <w:rPr>
                <w:sz w:val="20"/>
              </w:rPr>
              <w:t>Signal Red (A11)</w:t>
            </w:r>
          </w:p>
        </w:tc>
      </w:tr>
      <w:tr w:rsidR="00350633" w14:paraId="6DDC4C12" w14:textId="77777777" w:rsidTr="00FA41E8">
        <w:trPr>
          <w:trHeight w:val="230"/>
        </w:trPr>
        <w:tc>
          <w:tcPr>
            <w:tcW w:w="10082" w:type="dxa"/>
            <w:gridSpan w:val="6"/>
          </w:tcPr>
          <w:p w14:paraId="243A5BB1" w14:textId="77777777" w:rsidR="00350633" w:rsidRDefault="00350633">
            <w:pPr>
              <w:pStyle w:val="TableParagraph"/>
              <w:rPr>
                <w:rFonts w:ascii="Times New Roman"/>
                <w:sz w:val="16"/>
              </w:rPr>
            </w:pPr>
          </w:p>
        </w:tc>
      </w:tr>
      <w:tr w:rsidR="00350633" w14:paraId="757EA826" w14:textId="77777777" w:rsidTr="00FA41E8">
        <w:trPr>
          <w:trHeight w:val="230"/>
        </w:trPr>
        <w:tc>
          <w:tcPr>
            <w:tcW w:w="10082" w:type="dxa"/>
            <w:gridSpan w:val="6"/>
            <w:shd w:val="clear" w:color="auto" w:fill="C5D9F0"/>
          </w:tcPr>
          <w:p w14:paraId="5D17CF75" w14:textId="77777777" w:rsidR="00350633" w:rsidRDefault="00D47FC0">
            <w:pPr>
              <w:pStyle w:val="TableParagraph"/>
              <w:spacing w:line="210" w:lineRule="exact"/>
              <w:ind w:left="3791" w:right="3779"/>
              <w:jc w:val="center"/>
              <w:rPr>
                <w:sz w:val="20"/>
              </w:rPr>
            </w:pPr>
            <w:r>
              <w:rPr>
                <w:sz w:val="20"/>
              </w:rPr>
              <w:lastRenderedPageBreak/>
              <w:t>MECHANICAL EQUIPMENT</w:t>
            </w:r>
          </w:p>
        </w:tc>
      </w:tr>
      <w:tr w:rsidR="00350633" w14:paraId="79B06915" w14:textId="77777777" w:rsidTr="00FA41E8">
        <w:trPr>
          <w:trHeight w:val="230"/>
        </w:trPr>
        <w:tc>
          <w:tcPr>
            <w:tcW w:w="4646" w:type="dxa"/>
            <w:gridSpan w:val="2"/>
          </w:tcPr>
          <w:p w14:paraId="1705A22F" w14:textId="77777777" w:rsidR="00350633" w:rsidRDefault="00D47FC0">
            <w:pPr>
              <w:pStyle w:val="TableParagraph"/>
              <w:spacing w:line="210" w:lineRule="exact"/>
              <w:ind w:left="175" w:right="159"/>
              <w:jc w:val="center"/>
              <w:rPr>
                <w:sz w:val="20"/>
              </w:rPr>
            </w:pPr>
            <w:r>
              <w:rPr>
                <w:sz w:val="20"/>
              </w:rPr>
              <w:t>Pumps</w:t>
            </w:r>
          </w:p>
        </w:tc>
        <w:tc>
          <w:tcPr>
            <w:tcW w:w="5436" w:type="dxa"/>
            <w:gridSpan w:val="4"/>
          </w:tcPr>
          <w:p w14:paraId="4E2B9999" w14:textId="77777777" w:rsidR="00350633" w:rsidRDefault="00D47FC0">
            <w:pPr>
              <w:pStyle w:val="TableParagraph"/>
              <w:spacing w:line="210" w:lineRule="exact"/>
              <w:ind w:left="189" w:right="175"/>
              <w:jc w:val="center"/>
              <w:rPr>
                <w:sz w:val="20"/>
              </w:rPr>
            </w:pPr>
            <w:r>
              <w:rPr>
                <w:sz w:val="20"/>
              </w:rPr>
              <w:t>To suit liquid being pumped.</w:t>
            </w:r>
          </w:p>
        </w:tc>
      </w:tr>
      <w:tr w:rsidR="00350633" w14:paraId="693B3BEC" w14:textId="77777777" w:rsidTr="00FA41E8">
        <w:trPr>
          <w:trHeight w:val="230"/>
        </w:trPr>
        <w:tc>
          <w:tcPr>
            <w:tcW w:w="4646" w:type="dxa"/>
            <w:gridSpan w:val="2"/>
          </w:tcPr>
          <w:p w14:paraId="7FBC370C" w14:textId="77777777" w:rsidR="00350633" w:rsidRDefault="00D47FC0">
            <w:pPr>
              <w:pStyle w:val="TableParagraph"/>
              <w:spacing w:line="210" w:lineRule="exact"/>
              <w:ind w:left="177" w:right="159"/>
              <w:jc w:val="center"/>
              <w:rPr>
                <w:sz w:val="20"/>
              </w:rPr>
            </w:pPr>
            <w:r>
              <w:rPr>
                <w:sz w:val="20"/>
              </w:rPr>
              <w:t>Blowers, Compressors, incl. ancillary equipment</w:t>
            </w:r>
          </w:p>
        </w:tc>
        <w:tc>
          <w:tcPr>
            <w:tcW w:w="5436" w:type="dxa"/>
            <w:gridSpan w:val="4"/>
          </w:tcPr>
          <w:p w14:paraId="7298C144" w14:textId="77777777" w:rsidR="00350633" w:rsidRDefault="00D47FC0">
            <w:pPr>
              <w:pStyle w:val="TableParagraph"/>
              <w:spacing w:line="210" w:lineRule="exact"/>
              <w:ind w:left="189" w:right="177"/>
              <w:jc w:val="center"/>
              <w:rPr>
                <w:sz w:val="20"/>
              </w:rPr>
            </w:pPr>
            <w:r>
              <w:rPr>
                <w:sz w:val="20"/>
              </w:rPr>
              <w:t>Strong Blue (F11)</w:t>
            </w:r>
          </w:p>
        </w:tc>
      </w:tr>
      <w:tr w:rsidR="00350633" w14:paraId="26263A5C" w14:textId="77777777" w:rsidTr="00FA41E8">
        <w:trPr>
          <w:trHeight w:val="230"/>
        </w:trPr>
        <w:tc>
          <w:tcPr>
            <w:tcW w:w="4646" w:type="dxa"/>
            <w:gridSpan w:val="2"/>
          </w:tcPr>
          <w:p w14:paraId="2076AE12" w14:textId="77777777" w:rsidR="00350633" w:rsidRDefault="00D47FC0">
            <w:pPr>
              <w:pStyle w:val="TableParagraph"/>
              <w:spacing w:line="210" w:lineRule="exact"/>
              <w:ind w:left="176" w:right="159"/>
              <w:jc w:val="center"/>
              <w:rPr>
                <w:sz w:val="20"/>
              </w:rPr>
            </w:pPr>
            <w:r>
              <w:rPr>
                <w:sz w:val="20"/>
              </w:rPr>
              <w:t>Turning shafts, Couplings, Pulleys, Fans, etc.</w:t>
            </w:r>
          </w:p>
        </w:tc>
        <w:tc>
          <w:tcPr>
            <w:tcW w:w="5436" w:type="dxa"/>
            <w:gridSpan w:val="4"/>
          </w:tcPr>
          <w:p w14:paraId="04009A25" w14:textId="77777777" w:rsidR="00350633" w:rsidRDefault="00D47FC0">
            <w:pPr>
              <w:pStyle w:val="TableParagraph"/>
              <w:spacing w:line="210" w:lineRule="exact"/>
              <w:ind w:left="189" w:right="172"/>
              <w:jc w:val="center"/>
              <w:rPr>
                <w:sz w:val="20"/>
              </w:rPr>
            </w:pPr>
            <w:r>
              <w:rPr>
                <w:sz w:val="20"/>
              </w:rPr>
              <w:t>Light Orange (B26)</w:t>
            </w:r>
          </w:p>
        </w:tc>
      </w:tr>
      <w:tr w:rsidR="00350633" w14:paraId="606441BD" w14:textId="77777777" w:rsidTr="00FA41E8">
        <w:trPr>
          <w:trHeight w:val="230"/>
        </w:trPr>
        <w:tc>
          <w:tcPr>
            <w:tcW w:w="4646" w:type="dxa"/>
            <w:gridSpan w:val="2"/>
          </w:tcPr>
          <w:p w14:paraId="2399A8C0" w14:textId="77777777" w:rsidR="00350633" w:rsidRDefault="00D47FC0">
            <w:pPr>
              <w:pStyle w:val="TableParagraph"/>
              <w:spacing w:line="210" w:lineRule="exact"/>
              <w:ind w:left="170" w:right="159"/>
              <w:jc w:val="center"/>
              <w:rPr>
                <w:sz w:val="20"/>
              </w:rPr>
            </w:pPr>
            <w:r>
              <w:rPr>
                <w:sz w:val="20"/>
              </w:rPr>
              <w:t>Baseplates</w:t>
            </w:r>
          </w:p>
        </w:tc>
        <w:tc>
          <w:tcPr>
            <w:tcW w:w="5436" w:type="dxa"/>
            <w:gridSpan w:val="4"/>
          </w:tcPr>
          <w:p w14:paraId="58EB929C" w14:textId="77777777" w:rsidR="00350633" w:rsidRDefault="00D47FC0">
            <w:pPr>
              <w:pStyle w:val="TableParagraph"/>
              <w:spacing w:line="210" w:lineRule="exact"/>
              <w:ind w:left="189" w:right="174"/>
              <w:jc w:val="center"/>
              <w:rPr>
                <w:sz w:val="20"/>
              </w:rPr>
            </w:pPr>
            <w:r>
              <w:rPr>
                <w:sz w:val="20"/>
              </w:rPr>
              <w:t>Black</w:t>
            </w:r>
          </w:p>
        </w:tc>
      </w:tr>
      <w:tr w:rsidR="00350633" w14:paraId="2F9A52A9" w14:textId="77777777" w:rsidTr="00FA41E8">
        <w:trPr>
          <w:trHeight w:val="230"/>
        </w:trPr>
        <w:tc>
          <w:tcPr>
            <w:tcW w:w="4646" w:type="dxa"/>
            <w:gridSpan w:val="2"/>
          </w:tcPr>
          <w:p w14:paraId="013ACC0D" w14:textId="77777777" w:rsidR="00350633" w:rsidRDefault="00D47FC0">
            <w:pPr>
              <w:pStyle w:val="TableParagraph"/>
              <w:spacing w:line="210" w:lineRule="exact"/>
              <w:ind w:left="174" w:right="159"/>
              <w:jc w:val="center"/>
              <w:rPr>
                <w:sz w:val="20"/>
              </w:rPr>
            </w:pPr>
            <w:r>
              <w:rPr>
                <w:sz w:val="20"/>
              </w:rPr>
              <w:t>Direction arrows, Unit no., etc.</w:t>
            </w:r>
          </w:p>
        </w:tc>
        <w:tc>
          <w:tcPr>
            <w:tcW w:w="5436" w:type="dxa"/>
            <w:gridSpan w:val="4"/>
          </w:tcPr>
          <w:p w14:paraId="47B2C0C6" w14:textId="77777777" w:rsidR="00350633" w:rsidRDefault="00D47FC0">
            <w:pPr>
              <w:pStyle w:val="TableParagraph"/>
              <w:spacing w:line="210" w:lineRule="exact"/>
              <w:ind w:left="189" w:right="172"/>
              <w:jc w:val="center"/>
              <w:rPr>
                <w:sz w:val="20"/>
              </w:rPr>
            </w:pPr>
            <w:r>
              <w:rPr>
                <w:sz w:val="20"/>
              </w:rPr>
              <w:t xml:space="preserve">Black on white, White on other </w:t>
            </w:r>
            <w:proofErr w:type="spellStart"/>
            <w:r>
              <w:rPr>
                <w:sz w:val="20"/>
              </w:rPr>
              <w:t>colours</w:t>
            </w:r>
            <w:proofErr w:type="spellEnd"/>
            <w:r>
              <w:rPr>
                <w:sz w:val="20"/>
              </w:rPr>
              <w:t>.</w:t>
            </w:r>
          </w:p>
        </w:tc>
      </w:tr>
      <w:tr w:rsidR="00350633" w14:paraId="276CAC99" w14:textId="77777777" w:rsidTr="00FA41E8">
        <w:trPr>
          <w:trHeight w:val="230"/>
        </w:trPr>
        <w:tc>
          <w:tcPr>
            <w:tcW w:w="4646" w:type="dxa"/>
            <w:gridSpan w:val="2"/>
          </w:tcPr>
          <w:p w14:paraId="4E61DD75" w14:textId="77777777" w:rsidR="00350633" w:rsidRDefault="00D47FC0">
            <w:pPr>
              <w:pStyle w:val="TableParagraph"/>
              <w:spacing w:line="210" w:lineRule="exact"/>
              <w:ind w:left="171" w:right="159"/>
              <w:jc w:val="center"/>
              <w:rPr>
                <w:sz w:val="20"/>
              </w:rPr>
            </w:pPr>
            <w:r>
              <w:rPr>
                <w:sz w:val="20"/>
              </w:rPr>
              <w:t>Valves</w:t>
            </w:r>
          </w:p>
        </w:tc>
        <w:tc>
          <w:tcPr>
            <w:tcW w:w="5436" w:type="dxa"/>
            <w:gridSpan w:val="4"/>
          </w:tcPr>
          <w:p w14:paraId="1B79B6F6" w14:textId="77777777" w:rsidR="00350633" w:rsidRDefault="00D47FC0">
            <w:pPr>
              <w:pStyle w:val="TableParagraph"/>
              <w:spacing w:line="210" w:lineRule="exact"/>
              <w:ind w:left="189" w:right="177"/>
              <w:jc w:val="center"/>
              <w:rPr>
                <w:sz w:val="20"/>
              </w:rPr>
            </w:pPr>
            <w:r>
              <w:rPr>
                <w:sz w:val="20"/>
              </w:rPr>
              <w:t>To suit liquid being handled.</w:t>
            </w:r>
          </w:p>
        </w:tc>
      </w:tr>
      <w:tr w:rsidR="00350633" w14:paraId="5CFBFFBC" w14:textId="77777777" w:rsidTr="00FA41E8">
        <w:trPr>
          <w:trHeight w:val="230"/>
        </w:trPr>
        <w:tc>
          <w:tcPr>
            <w:tcW w:w="4646" w:type="dxa"/>
            <w:gridSpan w:val="2"/>
          </w:tcPr>
          <w:p w14:paraId="0F262A06" w14:textId="77777777" w:rsidR="00350633" w:rsidRDefault="00D47FC0">
            <w:pPr>
              <w:pStyle w:val="TableParagraph"/>
              <w:spacing w:line="210" w:lineRule="exact"/>
              <w:ind w:left="170" w:right="159"/>
              <w:jc w:val="center"/>
              <w:rPr>
                <w:sz w:val="20"/>
              </w:rPr>
            </w:pPr>
            <w:r>
              <w:rPr>
                <w:sz w:val="20"/>
              </w:rPr>
              <w:t>Handwheels</w:t>
            </w:r>
          </w:p>
        </w:tc>
        <w:tc>
          <w:tcPr>
            <w:tcW w:w="5436" w:type="dxa"/>
            <w:gridSpan w:val="4"/>
          </w:tcPr>
          <w:p w14:paraId="4626E3BF" w14:textId="77777777" w:rsidR="00350633" w:rsidRDefault="00D47FC0">
            <w:pPr>
              <w:pStyle w:val="TableParagraph"/>
              <w:spacing w:line="210" w:lineRule="exact"/>
              <w:ind w:left="189" w:right="174"/>
              <w:jc w:val="center"/>
              <w:rPr>
                <w:sz w:val="20"/>
              </w:rPr>
            </w:pPr>
            <w:r>
              <w:rPr>
                <w:sz w:val="20"/>
              </w:rPr>
              <w:t>Black</w:t>
            </w:r>
          </w:p>
        </w:tc>
      </w:tr>
      <w:tr w:rsidR="00350633" w14:paraId="5D4916B4" w14:textId="77777777" w:rsidTr="00FA41E8">
        <w:trPr>
          <w:trHeight w:val="230"/>
        </w:trPr>
        <w:tc>
          <w:tcPr>
            <w:tcW w:w="4646" w:type="dxa"/>
            <w:gridSpan w:val="2"/>
          </w:tcPr>
          <w:p w14:paraId="4A8EB7F9" w14:textId="77777777" w:rsidR="00350633" w:rsidRDefault="00D47FC0">
            <w:pPr>
              <w:pStyle w:val="TableParagraph"/>
              <w:spacing w:line="210" w:lineRule="exact"/>
              <w:ind w:left="173" w:right="159"/>
              <w:jc w:val="center"/>
              <w:rPr>
                <w:sz w:val="20"/>
              </w:rPr>
            </w:pPr>
            <w:r>
              <w:rPr>
                <w:sz w:val="20"/>
              </w:rPr>
              <w:t>Bridges for settling tanks</w:t>
            </w:r>
          </w:p>
        </w:tc>
        <w:tc>
          <w:tcPr>
            <w:tcW w:w="5436" w:type="dxa"/>
            <w:gridSpan w:val="4"/>
          </w:tcPr>
          <w:p w14:paraId="60349BC7" w14:textId="77777777" w:rsidR="00350633" w:rsidRDefault="00D47FC0">
            <w:pPr>
              <w:pStyle w:val="TableParagraph"/>
              <w:spacing w:line="210" w:lineRule="exact"/>
              <w:ind w:left="189" w:right="174"/>
              <w:jc w:val="center"/>
              <w:rPr>
                <w:sz w:val="20"/>
              </w:rPr>
            </w:pPr>
            <w:r>
              <w:rPr>
                <w:sz w:val="20"/>
              </w:rPr>
              <w:t>Light Admiralty Grey (E46), or Arctic Blue (F28)</w:t>
            </w:r>
          </w:p>
        </w:tc>
      </w:tr>
      <w:tr w:rsidR="00350633" w14:paraId="7F85FDE1" w14:textId="77777777" w:rsidTr="00FA41E8">
        <w:trPr>
          <w:trHeight w:val="460"/>
        </w:trPr>
        <w:tc>
          <w:tcPr>
            <w:tcW w:w="4646" w:type="dxa"/>
            <w:gridSpan w:val="2"/>
          </w:tcPr>
          <w:p w14:paraId="57F8E96E" w14:textId="77777777" w:rsidR="00350633" w:rsidRDefault="00D47FC0">
            <w:pPr>
              <w:pStyle w:val="TableParagraph"/>
              <w:spacing w:before="4" w:line="228" w:lineRule="exact"/>
              <w:ind w:left="719" w:right="182" w:hanging="509"/>
              <w:rPr>
                <w:sz w:val="20"/>
              </w:rPr>
            </w:pPr>
            <w:r>
              <w:rPr>
                <w:spacing w:val="-3"/>
                <w:sz w:val="20"/>
              </w:rPr>
              <w:t>Bulk mechanical equipment, Gearboxes, General Fabrications, Brackets, Supports, etc.</w:t>
            </w:r>
          </w:p>
        </w:tc>
        <w:tc>
          <w:tcPr>
            <w:tcW w:w="5436" w:type="dxa"/>
            <w:gridSpan w:val="4"/>
          </w:tcPr>
          <w:p w14:paraId="03200C56" w14:textId="77777777" w:rsidR="00350633" w:rsidRDefault="00D47FC0">
            <w:pPr>
              <w:pStyle w:val="TableParagraph"/>
              <w:spacing w:line="229" w:lineRule="exact"/>
              <w:ind w:left="189" w:right="177"/>
              <w:jc w:val="center"/>
              <w:rPr>
                <w:sz w:val="20"/>
              </w:rPr>
            </w:pPr>
            <w:r>
              <w:rPr>
                <w:sz w:val="20"/>
              </w:rPr>
              <w:t>Light Grey (G29)</w:t>
            </w:r>
          </w:p>
        </w:tc>
      </w:tr>
      <w:tr w:rsidR="00350633" w14:paraId="15EFDFB5" w14:textId="77777777" w:rsidTr="00FA41E8">
        <w:trPr>
          <w:trHeight w:val="230"/>
        </w:trPr>
        <w:tc>
          <w:tcPr>
            <w:tcW w:w="4646" w:type="dxa"/>
            <w:gridSpan w:val="2"/>
          </w:tcPr>
          <w:p w14:paraId="52699B3F" w14:textId="77777777" w:rsidR="00350633" w:rsidRDefault="00D47FC0">
            <w:pPr>
              <w:pStyle w:val="TableParagraph"/>
              <w:spacing w:line="210" w:lineRule="exact"/>
              <w:ind w:left="173" w:right="159"/>
              <w:jc w:val="center"/>
              <w:rPr>
                <w:sz w:val="20"/>
              </w:rPr>
            </w:pPr>
            <w:r>
              <w:rPr>
                <w:sz w:val="20"/>
              </w:rPr>
              <w:t>Cranes and Crawl Beams</w:t>
            </w:r>
          </w:p>
        </w:tc>
        <w:tc>
          <w:tcPr>
            <w:tcW w:w="5436" w:type="dxa"/>
            <w:gridSpan w:val="4"/>
          </w:tcPr>
          <w:p w14:paraId="3875B00E" w14:textId="77777777" w:rsidR="00350633" w:rsidRDefault="00D47FC0">
            <w:pPr>
              <w:pStyle w:val="TableParagraph"/>
              <w:spacing w:line="210" w:lineRule="exact"/>
              <w:ind w:left="186" w:right="177"/>
              <w:jc w:val="center"/>
              <w:rPr>
                <w:sz w:val="20"/>
              </w:rPr>
            </w:pPr>
            <w:r>
              <w:rPr>
                <w:sz w:val="20"/>
              </w:rPr>
              <w:t>Golden Yellow (B49)</w:t>
            </w:r>
          </w:p>
        </w:tc>
      </w:tr>
      <w:tr w:rsidR="00350633" w14:paraId="13B5E8A9" w14:textId="77777777" w:rsidTr="00FA41E8">
        <w:trPr>
          <w:trHeight w:val="230"/>
        </w:trPr>
        <w:tc>
          <w:tcPr>
            <w:tcW w:w="10082" w:type="dxa"/>
            <w:gridSpan w:val="6"/>
          </w:tcPr>
          <w:p w14:paraId="2E65D555" w14:textId="77777777" w:rsidR="00350633" w:rsidRDefault="00350633">
            <w:pPr>
              <w:pStyle w:val="TableParagraph"/>
              <w:rPr>
                <w:rFonts w:ascii="Times New Roman"/>
                <w:sz w:val="16"/>
              </w:rPr>
            </w:pPr>
          </w:p>
        </w:tc>
      </w:tr>
      <w:tr w:rsidR="00350633" w14:paraId="7C95C051" w14:textId="77777777" w:rsidTr="00FA41E8">
        <w:trPr>
          <w:trHeight w:val="230"/>
        </w:trPr>
        <w:tc>
          <w:tcPr>
            <w:tcW w:w="10082" w:type="dxa"/>
            <w:gridSpan w:val="6"/>
            <w:shd w:val="clear" w:color="auto" w:fill="C5D9F0"/>
          </w:tcPr>
          <w:p w14:paraId="44AB5983" w14:textId="77777777" w:rsidR="00350633" w:rsidRDefault="00D47FC0">
            <w:pPr>
              <w:pStyle w:val="TableParagraph"/>
              <w:spacing w:line="210" w:lineRule="exact"/>
              <w:ind w:left="3791" w:right="3777"/>
              <w:jc w:val="center"/>
              <w:rPr>
                <w:sz w:val="20"/>
              </w:rPr>
            </w:pPr>
            <w:r>
              <w:rPr>
                <w:sz w:val="20"/>
              </w:rPr>
              <w:t>DANGER AREAS</w:t>
            </w:r>
          </w:p>
        </w:tc>
      </w:tr>
      <w:tr w:rsidR="00350633" w14:paraId="7D85C205" w14:textId="77777777" w:rsidTr="00FA41E8">
        <w:trPr>
          <w:trHeight w:val="230"/>
        </w:trPr>
        <w:tc>
          <w:tcPr>
            <w:tcW w:w="4646" w:type="dxa"/>
            <w:gridSpan w:val="2"/>
          </w:tcPr>
          <w:p w14:paraId="17FFD971" w14:textId="77777777" w:rsidR="00350633" w:rsidRDefault="00D47FC0">
            <w:pPr>
              <w:pStyle w:val="TableParagraph"/>
              <w:spacing w:line="210" w:lineRule="exact"/>
              <w:ind w:left="173" w:right="159"/>
              <w:jc w:val="center"/>
              <w:rPr>
                <w:sz w:val="20"/>
              </w:rPr>
            </w:pPr>
            <w:proofErr w:type="gramStart"/>
            <w:r>
              <w:rPr>
                <w:sz w:val="20"/>
              </w:rPr>
              <w:t>Guards :</w:t>
            </w:r>
            <w:proofErr w:type="gramEnd"/>
            <w:r>
              <w:rPr>
                <w:sz w:val="20"/>
              </w:rPr>
              <w:t xml:space="preserve"> Internal surfaces</w:t>
            </w:r>
          </w:p>
        </w:tc>
        <w:tc>
          <w:tcPr>
            <w:tcW w:w="5436" w:type="dxa"/>
            <w:gridSpan w:val="4"/>
          </w:tcPr>
          <w:p w14:paraId="4D457AD3" w14:textId="77777777" w:rsidR="00350633" w:rsidRDefault="00D47FC0">
            <w:pPr>
              <w:pStyle w:val="TableParagraph"/>
              <w:spacing w:line="210" w:lineRule="exact"/>
              <w:ind w:left="189" w:right="172"/>
              <w:jc w:val="center"/>
              <w:rPr>
                <w:sz w:val="20"/>
              </w:rPr>
            </w:pPr>
            <w:r>
              <w:rPr>
                <w:sz w:val="20"/>
              </w:rPr>
              <w:t>Light Orange (B26)</w:t>
            </w:r>
          </w:p>
        </w:tc>
      </w:tr>
      <w:tr w:rsidR="00350633" w14:paraId="292A1905" w14:textId="77777777" w:rsidTr="00FA41E8">
        <w:trPr>
          <w:trHeight w:val="230"/>
        </w:trPr>
        <w:tc>
          <w:tcPr>
            <w:tcW w:w="4646" w:type="dxa"/>
            <w:gridSpan w:val="2"/>
          </w:tcPr>
          <w:p w14:paraId="0F714410" w14:textId="77777777" w:rsidR="00350633" w:rsidRDefault="00D47FC0">
            <w:pPr>
              <w:pStyle w:val="TableParagraph"/>
              <w:spacing w:line="210" w:lineRule="exact"/>
              <w:ind w:left="173" w:right="159"/>
              <w:jc w:val="center"/>
              <w:rPr>
                <w:sz w:val="20"/>
              </w:rPr>
            </w:pPr>
            <w:proofErr w:type="gramStart"/>
            <w:r>
              <w:rPr>
                <w:sz w:val="20"/>
              </w:rPr>
              <w:t>Guards :</w:t>
            </w:r>
            <w:proofErr w:type="gramEnd"/>
            <w:r>
              <w:rPr>
                <w:sz w:val="20"/>
              </w:rPr>
              <w:t xml:space="preserve"> External surfaces</w:t>
            </w:r>
          </w:p>
        </w:tc>
        <w:tc>
          <w:tcPr>
            <w:tcW w:w="5436" w:type="dxa"/>
            <w:gridSpan w:val="4"/>
          </w:tcPr>
          <w:p w14:paraId="074CD23D" w14:textId="77777777" w:rsidR="00350633" w:rsidRDefault="00D47FC0">
            <w:pPr>
              <w:pStyle w:val="TableParagraph"/>
              <w:spacing w:line="210" w:lineRule="exact"/>
              <w:ind w:left="189" w:right="177"/>
              <w:jc w:val="center"/>
              <w:rPr>
                <w:sz w:val="20"/>
              </w:rPr>
            </w:pPr>
            <w:r>
              <w:rPr>
                <w:sz w:val="20"/>
              </w:rPr>
              <w:t>As per adjacent surfaces, but always contrasting with B26</w:t>
            </w:r>
          </w:p>
        </w:tc>
      </w:tr>
      <w:tr w:rsidR="00350633" w14:paraId="70583477" w14:textId="77777777" w:rsidTr="00FA41E8">
        <w:trPr>
          <w:trHeight w:val="229"/>
        </w:trPr>
        <w:tc>
          <w:tcPr>
            <w:tcW w:w="4646" w:type="dxa"/>
            <w:gridSpan w:val="2"/>
          </w:tcPr>
          <w:p w14:paraId="4F0EAAC2" w14:textId="77777777" w:rsidR="00350633" w:rsidRDefault="00D47FC0">
            <w:pPr>
              <w:pStyle w:val="TableParagraph"/>
              <w:spacing w:line="210" w:lineRule="exact"/>
              <w:ind w:left="176" w:right="159"/>
              <w:jc w:val="center"/>
              <w:rPr>
                <w:sz w:val="20"/>
              </w:rPr>
            </w:pPr>
            <w:r>
              <w:rPr>
                <w:sz w:val="20"/>
              </w:rPr>
              <w:t>Turning shafts, couplings, pulleys, fans, etc.</w:t>
            </w:r>
          </w:p>
        </w:tc>
        <w:tc>
          <w:tcPr>
            <w:tcW w:w="5436" w:type="dxa"/>
            <w:gridSpan w:val="4"/>
          </w:tcPr>
          <w:p w14:paraId="00B9BB6F" w14:textId="77777777" w:rsidR="00350633" w:rsidRDefault="00D47FC0">
            <w:pPr>
              <w:pStyle w:val="TableParagraph"/>
              <w:spacing w:line="210" w:lineRule="exact"/>
              <w:ind w:left="189" w:right="172"/>
              <w:jc w:val="center"/>
              <w:rPr>
                <w:sz w:val="20"/>
              </w:rPr>
            </w:pPr>
            <w:r>
              <w:rPr>
                <w:sz w:val="20"/>
              </w:rPr>
              <w:t>Light Orange (B26)</w:t>
            </w:r>
          </w:p>
        </w:tc>
      </w:tr>
      <w:tr w:rsidR="00350633" w14:paraId="015C1B7E" w14:textId="77777777" w:rsidTr="00FA41E8">
        <w:trPr>
          <w:trHeight w:val="230"/>
        </w:trPr>
        <w:tc>
          <w:tcPr>
            <w:tcW w:w="4646" w:type="dxa"/>
            <w:gridSpan w:val="2"/>
          </w:tcPr>
          <w:p w14:paraId="02E19A58" w14:textId="77777777" w:rsidR="00350633" w:rsidRDefault="00D47FC0">
            <w:pPr>
              <w:pStyle w:val="TableParagraph"/>
              <w:spacing w:line="211" w:lineRule="exact"/>
              <w:ind w:left="174" w:right="159"/>
              <w:jc w:val="center"/>
              <w:rPr>
                <w:sz w:val="20"/>
              </w:rPr>
            </w:pPr>
            <w:r>
              <w:rPr>
                <w:sz w:val="20"/>
              </w:rPr>
              <w:t>Fire fighting</w:t>
            </w:r>
          </w:p>
        </w:tc>
        <w:tc>
          <w:tcPr>
            <w:tcW w:w="5436" w:type="dxa"/>
            <w:gridSpan w:val="4"/>
          </w:tcPr>
          <w:p w14:paraId="23EACA35" w14:textId="77777777" w:rsidR="00350633" w:rsidRDefault="00D47FC0">
            <w:pPr>
              <w:pStyle w:val="TableParagraph"/>
              <w:spacing w:line="211" w:lineRule="exact"/>
              <w:ind w:left="187" w:right="177"/>
              <w:jc w:val="center"/>
              <w:rPr>
                <w:sz w:val="20"/>
              </w:rPr>
            </w:pPr>
            <w:r>
              <w:rPr>
                <w:sz w:val="20"/>
              </w:rPr>
              <w:t>Signal Red (A11)</w:t>
            </w:r>
          </w:p>
        </w:tc>
      </w:tr>
      <w:tr w:rsidR="00350633" w14:paraId="62604551" w14:textId="77777777" w:rsidTr="00FA41E8">
        <w:trPr>
          <w:trHeight w:val="230"/>
        </w:trPr>
        <w:tc>
          <w:tcPr>
            <w:tcW w:w="4646" w:type="dxa"/>
            <w:gridSpan w:val="2"/>
          </w:tcPr>
          <w:p w14:paraId="459758C9" w14:textId="77777777" w:rsidR="00350633" w:rsidRDefault="00D47FC0">
            <w:pPr>
              <w:pStyle w:val="TableParagraph"/>
              <w:spacing w:line="210" w:lineRule="exact"/>
              <w:ind w:left="171" w:right="159"/>
              <w:jc w:val="center"/>
              <w:rPr>
                <w:sz w:val="20"/>
              </w:rPr>
            </w:pPr>
            <w:r>
              <w:rPr>
                <w:sz w:val="20"/>
              </w:rPr>
              <w:t>Protrusions, Low beams, etc.</w:t>
            </w:r>
          </w:p>
        </w:tc>
        <w:tc>
          <w:tcPr>
            <w:tcW w:w="5436" w:type="dxa"/>
            <w:gridSpan w:val="4"/>
          </w:tcPr>
          <w:p w14:paraId="5A35F0B5" w14:textId="77777777" w:rsidR="00350633" w:rsidRDefault="00D47FC0">
            <w:pPr>
              <w:pStyle w:val="TableParagraph"/>
              <w:spacing w:line="210" w:lineRule="exact"/>
              <w:ind w:left="189" w:right="175"/>
              <w:jc w:val="center"/>
              <w:rPr>
                <w:sz w:val="20"/>
              </w:rPr>
            </w:pPr>
            <w:r>
              <w:rPr>
                <w:sz w:val="20"/>
              </w:rPr>
              <w:t xml:space="preserve">Black/Golden Yellow Stripes </w:t>
            </w:r>
            <w:proofErr w:type="gramStart"/>
            <w:r>
              <w:rPr>
                <w:sz w:val="20"/>
              </w:rPr>
              <w:t>( -</w:t>
            </w:r>
            <w:proofErr w:type="gramEnd"/>
            <w:r>
              <w:rPr>
                <w:sz w:val="20"/>
              </w:rPr>
              <w:t xml:space="preserve"> /B49)</w:t>
            </w:r>
          </w:p>
        </w:tc>
      </w:tr>
      <w:tr w:rsidR="00350633" w14:paraId="0F20B699" w14:textId="77777777" w:rsidTr="00FA41E8">
        <w:trPr>
          <w:trHeight w:val="230"/>
        </w:trPr>
        <w:tc>
          <w:tcPr>
            <w:tcW w:w="4646" w:type="dxa"/>
            <w:gridSpan w:val="2"/>
          </w:tcPr>
          <w:p w14:paraId="22500E0B" w14:textId="77777777" w:rsidR="00350633" w:rsidRDefault="00D47FC0">
            <w:pPr>
              <w:pStyle w:val="TableParagraph"/>
              <w:spacing w:line="210" w:lineRule="exact"/>
              <w:ind w:left="173" w:right="159"/>
              <w:jc w:val="center"/>
              <w:rPr>
                <w:sz w:val="20"/>
              </w:rPr>
            </w:pPr>
            <w:proofErr w:type="gramStart"/>
            <w:r>
              <w:rPr>
                <w:sz w:val="20"/>
              </w:rPr>
              <w:t>Guardrails :</w:t>
            </w:r>
            <w:proofErr w:type="gramEnd"/>
            <w:r>
              <w:rPr>
                <w:sz w:val="20"/>
              </w:rPr>
              <w:t xml:space="preserve"> Top horizontal and chains</w:t>
            </w:r>
          </w:p>
        </w:tc>
        <w:tc>
          <w:tcPr>
            <w:tcW w:w="5436" w:type="dxa"/>
            <w:gridSpan w:val="4"/>
          </w:tcPr>
          <w:p w14:paraId="743778C3" w14:textId="77777777" w:rsidR="00350633" w:rsidRDefault="00D47FC0">
            <w:pPr>
              <w:pStyle w:val="TableParagraph"/>
              <w:spacing w:line="210" w:lineRule="exact"/>
              <w:ind w:left="186" w:right="177"/>
              <w:jc w:val="center"/>
              <w:rPr>
                <w:sz w:val="20"/>
              </w:rPr>
            </w:pPr>
            <w:r>
              <w:rPr>
                <w:sz w:val="20"/>
              </w:rPr>
              <w:t>Golden Yellow (B49)</w:t>
            </w:r>
          </w:p>
        </w:tc>
      </w:tr>
      <w:tr w:rsidR="00350633" w14:paraId="6585252B" w14:textId="77777777" w:rsidTr="00FA41E8">
        <w:trPr>
          <w:trHeight w:val="230"/>
        </w:trPr>
        <w:tc>
          <w:tcPr>
            <w:tcW w:w="4646" w:type="dxa"/>
            <w:gridSpan w:val="2"/>
          </w:tcPr>
          <w:p w14:paraId="7509B278" w14:textId="77777777" w:rsidR="00350633" w:rsidRDefault="00D47FC0">
            <w:pPr>
              <w:pStyle w:val="TableParagraph"/>
              <w:spacing w:line="210" w:lineRule="exact"/>
              <w:ind w:left="175" w:right="159"/>
              <w:jc w:val="center"/>
              <w:rPr>
                <w:sz w:val="20"/>
              </w:rPr>
            </w:pPr>
            <w:proofErr w:type="gramStart"/>
            <w:r>
              <w:rPr>
                <w:sz w:val="20"/>
              </w:rPr>
              <w:t>Guardrails :</w:t>
            </w:r>
            <w:proofErr w:type="gramEnd"/>
            <w:r>
              <w:rPr>
                <w:sz w:val="20"/>
              </w:rPr>
              <w:t xml:space="preserve"> Bottom horizontal</w:t>
            </w:r>
          </w:p>
        </w:tc>
        <w:tc>
          <w:tcPr>
            <w:tcW w:w="5436" w:type="dxa"/>
            <w:gridSpan w:val="4"/>
          </w:tcPr>
          <w:p w14:paraId="101089DA" w14:textId="77777777" w:rsidR="00350633" w:rsidRDefault="00D47FC0">
            <w:pPr>
              <w:pStyle w:val="TableParagraph"/>
              <w:spacing w:line="210" w:lineRule="exact"/>
              <w:ind w:left="189" w:right="174"/>
              <w:jc w:val="center"/>
              <w:rPr>
                <w:sz w:val="20"/>
              </w:rPr>
            </w:pPr>
            <w:r>
              <w:rPr>
                <w:sz w:val="20"/>
              </w:rPr>
              <w:t>Black</w:t>
            </w:r>
          </w:p>
        </w:tc>
      </w:tr>
      <w:tr w:rsidR="00350633" w14:paraId="0E5F9205" w14:textId="77777777" w:rsidTr="00FA41E8">
        <w:trPr>
          <w:trHeight w:val="230"/>
        </w:trPr>
        <w:tc>
          <w:tcPr>
            <w:tcW w:w="4646" w:type="dxa"/>
            <w:gridSpan w:val="2"/>
          </w:tcPr>
          <w:p w14:paraId="3FEFCC92" w14:textId="77777777" w:rsidR="00350633" w:rsidRDefault="00D47FC0">
            <w:pPr>
              <w:pStyle w:val="TableParagraph"/>
              <w:spacing w:line="210" w:lineRule="exact"/>
              <w:ind w:left="173" w:right="159"/>
              <w:jc w:val="center"/>
              <w:rPr>
                <w:sz w:val="20"/>
              </w:rPr>
            </w:pPr>
            <w:proofErr w:type="gramStart"/>
            <w:r>
              <w:rPr>
                <w:sz w:val="20"/>
              </w:rPr>
              <w:t>Guardrails :</w:t>
            </w:r>
            <w:proofErr w:type="gramEnd"/>
            <w:r>
              <w:rPr>
                <w:sz w:val="20"/>
              </w:rPr>
              <w:t xml:space="preserve"> Stanchions</w:t>
            </w:r>
          </w:p>
        </w:tc>
        <w:tc>
          <w:tcPr>
            <w:tcW w:w="5436" w:type="dxa"/>
            <w:gridSpan w:val="4"/>
          </w:tcPr>
          <w:p w14:paraId="6D87D0BB" w14:textId="77777777" w:rsidR="00350633" w:rsidRDefault="00D47FC0">
            <w:pPr>
              <w:pStyle w:val="TableParagraph"/>
              <w:spacing w:line="210" w:lineRule="exact"/>
              <w:ind w:left="189" w:right="174"/>
              <w:jc w:val="center"/>
              <w:rPr>
                <w:sz w:val="20"/>
              </w:rPr>
            </w:pPr>
            <w:r>
              <w:rPr>
                <w:sz w:val="20"/>
              </w:rPr>
              <w:t>Black</w:t>
            </w:r>
          </w:p>
        </w:tc>
      </w:tr>
    </w:tbl>
    <w:p w14:paraId="32B5855E" w14:textId="77777777" w:rsidR="00350633" w:rsidRDefault="00D47FC0" w:rsidP="003E4B8C">
      <w:pPr>
        <w:pStyle w:val="BodyText"/>
      </w:pPr>
      <w:r>
        <w:t xml:space="preserve">Items made of 316 or 316L stainless steel may be left unpainted provided the surface is of </w:t>
      </w:r>
      <w:r>
        <w:rPr>
          <w:spacing w:val="-4"/>
        </w:rPr>
        <w:t xml:space="preserve">uniform </w:t>
      </w:r>
      <w:r>
        <w:t>self-colour</w:t>
      </w:r>
      <w:r>
        <w:rPr>
          <w:spacing w:val="-17"/>
        </w:rPr>
        <w:t xml:space="preserve"> </w:t>
      </w:r>
      <w:r>
        <w:t>without</w:t>
      </w:r>
      <w:r>
        <w:rPr>
          <w:spacing w:val="-17"/>
        </w:rPr>
        <w:t xml:space="preserve"> </w:t>
      </w:r>
      <w:r>
        <w:t>blemishes,</w:t>
      </w:r>
      <w:r>
        <w:rPr>
          <w:spacing w:val="-18"/>
        </w:rPr>
        <w:t xml:space="preserve"> </w:t>
      </w:r>
      <w:r>
        <w:t>rust,</w:t>
      </w:r>
      <w:r>
        <w:rPr>
          <w:spacing w:val="-20"/>
        </w:rPr>
        <w:t xml:space="preserve"> </w:t>
      </w:r>
      <w:proofErr w:type="gramStart"/>
      <w:r>
        <w:t>marks</w:t>
      </w:r>
      <w:proofErr w:type="gramEnd"/>
      <w:r>
        <w:rPr>
          <w:spacing w:val="24"/>
        </w:rPr>
        <w:t xml:space="preserve"> </w:t>
      </w:r>
      <w:r>
        <w:t>or</w:t>
      </w:r>
      <w:r>
        <w:rPr>
          <w:spacing w:val="-16"/>
        </w:rPr>
        <w:t xml:space="preserve"> </w:t>
      </w:r>
      <w:r>
        <w:t>stains.</w:t>
      </w:r>
      <w:r>
        <w:rPr>
          <w:spacing w:val="-18"/>
        </w:rPr>
        <w:t xml:space="preserve"> </w:t>
      </w:r>
      <w:r>
        <w:t>If</w:t>
      </w:r>
      <w:r>
        <w:rPr>
          <w:spacing w:val="-15"/>
        </w:rPr>
        <w:t xml:space="preserve"> </w:t>
      </w:r>
      <w:r>
        <w:t>blemished,</w:t>
      </w:r>
      <w:r>
        <w:rPr>
          <w:spacing w:val="-18"/>
        </w:rPr>
        <w:t xml:space="preserve"> </w:t>
      </w:r>
      <w:r>
        <w:t>the</w:t>
      </w:r>
      <w:r>
        <w:rPr>
          <w:spacing w:val="-20"/>
        </w:rPr>
        <w:t xml:space="preserve"> </w:t>
      </w:r>
      <w:r>
        <w:t>surfaces</w:t>
      </w:r>
      <w:r>
        <w:rPr>
          <w:spacing w:val="-19"/>
        </w:rPr>
        <w:t xml:space="preserve"> </w:t>
      </w:r>
      <w:r>
        <w:t>must</w:t>
      </w:r>
      <w:r>
        <w:rPr>
          <w:spacing w:val="-16"/>
        </w:rPr>
        <w:t xml:space="preserve"> </w:t>
      </w:r>
      <w:r>
        <w:t>either</w:t>
      </w:r>
      <w:r>
        <w:rPr>
          <w:spacing w:val="-17"/>
        </w:rPr>
        <w:t xml:space="preserve"> </w:t>
      </w:r>
      <w:r>
        <w:t>be</w:t>
      </w:r>
      <w:r>
        <w:rPr>
          <w:spacing w:val="-18"/>
        </w:rPr>
        <w:t xml:space="preserve"> </w:t>
      </w:r>
      <w:r>
        <w:t>painted or</w:t>
      </w:r>
      <w:r>
        <w:rPr>
          <w:spacing w:val="-7"/>
        </w:rPr>
        <w:t xml:space="preserve"> </w:t>
      </w:r>
      <w:r>
        <w:t>cleaned</w:t>
      </w:r>
      <w:r>
        <w:rPr>
          <w:spacing w:val="-7"/>
        </w:rPr>
        <w:t xml:space="preserve"> </w:t>
      </w:r>
      <w:r>
        <w:t>by</w:t>
      </w:r>
      <w:r>
        <w:rPr>
          <w:spacing w:val="-13"/>
        </w:rPr>
        <w:t xml:space="preserve"> </w:t>
      </w:r>
      <w:r>
        <w:t>pickling</w:t>
      </w:r>
      <w:r>
        <w:rPr>
          <w:spacing w:val="-7"/>
        </w:rPr>
        <w:t xml:space="preserve"> </w:t>
      </w:r>
      <w:r>
        <w:t>and/or</w:t>
      </w:r>
      <w:r>
        <w:rPr>
          <w:spacing w:val="-6"/>
        </w:rPr>
        <w:t xml:space="preserve"> </w:t>
      </w:r>
      <w:r>
        <w:t>electro-cleaning</w:t>
      </w:r>
      <w:r>
        <w:rPr>
          <w:spacing w:val="-7"/>
        </w:rPr>
        <w:t xml:space="preserve"> </w:t>
      </w:r>
      <w:r>
        <w:t>(not</w:t>
      </w:r>
      <w:r>
        <w:rPr>
          <w:spacing w:val="-7"/>
        </w:rPr>
        <w:t xml:space="preserve"> </w:t>
      </w:r>
      <w:r>
        <w:t>grinding</w:t>
      </w:r>
      <w:r>
        <w:rPr>
          <w:spacing w:val="-7"/>
        </w:rPr>
        <w:t xml:space="preserve"> </w:t>
      </w:r>
      <w:r>
        <w:t>or</w:t>
      </w:r>
      <w:r>
        <w:rPr>
          <w:spacing w:val="-6"/>
        </w:rPr>
        <w:t xml:space="preserve"> </w:t>
      </w:r>
      <w:r>
        <w:t>other</w:t>
      </w:r>
      <w:r>
        <w:rPr>
          <w:spacing w:val="-8"/>
        </w:rPr>
        <w:t xml:space="preserve"> </w:t>
      </w:r>
      <w:r>
        <w:t>mechanical</w:t>
      </w:r>
      <w:r>
        <w:rPr>
          <w:spacing w:val="-10"/>
        </w:rPr>
        <w:t xml:space="preserve"> </w:t>
      </w:r>
      <w:r>
        <w:t>means).</w:t>
      </w:r>
    </w:p>
    <w:p w14:paraId="0317B0FB" w14:textId="51ACABC1" w:rsidR="00350633" w:rsidRDefault="00D47FC0" w:rsidP="001554D3">
      <w:pPr>
        <w:pStyle w:val="Heading2"/>
      </w:pPr>
      <w:bookmarkStart w:id="128" w:name="_Toc85090214"/>
      <w:r>
        <w:t>Painting</w:t>
      </w:r>
      <w:r>
        <w:rPr>
          <w:spacing w:val="-6"/>
        </w:rPr>
        <w:t xml:space="preserve"> </w:t>
      </w:r>
      <w:r>
        <w:t>Systems</w:t>
      </w:r>
      <w:bookmarkEnd w:id="128"/>
    </w:p>
    <w:p w14:paraId="2FDED92C" w14:textId="4E7DC791" w:rsidR="00350633" w:rsidRDefault="00D47FC0" w:rsidP="001554D3">
      <w:pPr>
        <w:pStyle w:val="Heading3"/>
      </w:pPr>
      <w:bookmarkStart w:id="129" w:name="_Toc85090215"/>
      <w:r>
        <w:t>Definition of</w:t>
      </w:r>
      <w:r>
        <w:rPr>
          <w:spacing w:val="-5"/>
        </w:rPr>
        <w:t xml:space="preserve"> </w:t>
      </w:r>
      <w:r>
        <w:t>Terms</w:t>
      </w:r>
      <w:bookmarkEnd w:id="129"/>
    </w:p>
    <w:p w14:paraId="557DD1DA" w14:textId="77777777" w:rsidR="00350633" w:rsidRDefault="00D47FC0" w:rsidP="003E4B8C">
      <w:pPr>
        <w:pStyle w:val="BodyText"/>
      </w:pPr>
      <w:r>
        <w:t xml:space="preserve">The </w:t>
      </w:r>
      <w:r>
        <w:rPr>
          <w:spacing w:val="-4"/>
        </w:rPr>
        <w:t xml:space="preserve">abbreviation </w:t>
      </w:r>
      <w:r>
        <w:t>"dft." used in this Specification shall mean dry film thickness given in microns and, except where otherwise specified, is the minimum (not average) thickness</w:t>
      </w:r>
      <w:r>
        <w:rPr>
          <w:spacing w:val="-4"/>
        </w:rPr>
        <w:t xml:space="preserve"> permissible.</w:t>
      </w:r>
    </w:p>
    <w:p w14:paraId="2F9F271B" w14:textId="0E457B57" w:rsidR="00350633" w:rsidRDefault="00D47FC0" w:rsidP="001554D3">
      <w:pPr>
        <w:pStyle w:val="Heading3"/>
      </w:pPr>
      <w:bookmarkStart w:id="130" w:name="_Toc85090216"/>
      <w:r>
        <w:t>System for Large Immersed Steel</w:t>
      </w:r>
      <w:r>
        <w:rPr>
          <w:spacing w:val="-22"/>
        </w:rPr>
        <w:t xml:space="preserve"> </w:t>
      </w:r>
      <w:r>
        <w:t>Fabrications</w:t>
      </w:r>
      <w:bookmarkEnd w:id="130"/>
    </w:p>
    <w:p w14:paraId="6C1F0378" w14:textId="77777777" w:rsidR="00350633" w:rsidRDefault="00D47FC0" w:rsidP="003E4B8C">
      <w:pPr>
        <w:pStyle w:val="BodyText"/>
      </w:pPr>
      <w:r>
        <w:t>This system is suitable for steel items subject to immersion, semi-</w:t>
      </w:r>
      <w:proofErr w:type="gramStart"/>
      <w:r>
        <w:t>immersion</w:t>
      </w:r>
      <w:proofErr w:type="gramEnd"/>
      <w:r>
        <w:t xml:space="preserve"> and non-immersion such as tanks, pipes, etc.</w:t>
      </w:r>
    </w:p>
    <w:tbl>
      <w:tblPr>
        <w:tblW w:w="8503"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5408"/>
        <w:gridCol w:w="2397"/>
      </w:tblGrid>
      <w:tr w:rsidR="00350633" w14:paraId="16462AC0" w14:textId="77777777" w:rsidTr="00FA41E8">
        <w:trPr>
          <w:trHeight w:val="230"/>
        </w:trPr>
        <w:tc>
          <w:tcPr>
            <w:tcW w:w="698" w:type="dxa"/>
            <w:shd w:val="clear" w:color="auto" w:fill="C5D9F0"/>
          </w:tcPr>
          <w:p w14:paraId="14281A7B" w14:textId="77777777" w:rsidR="00350633" w:rsidRDefault="00D47FC0">
            <w:pPr>
              <w:pStyle w:val="TableParagraph"/>
              <w:spacing w:line="210" w:lineRule="exact"/>
              <w:ind w:left="56" w:right="69"/>
              <w:jc w:val="center"/>
              <w:rPr>
                <w:sz w:val="20"/>
              </w:rPr>
            </w:pPr>
            <w:r>
              <w:rPr>
                <w:sz w:val="20"/>
              </w:rPr>
              <w:t>STEP</w:t>
            </w:r>
          </w:p>
        </w:tc>
        <w:tc>
          <w:tcPr>
            <w:tcW w:w="5408" w:type="dxa"/>
            <w:shd w:val="clear" w:color="auto" w:fill="C5D9F0"/>
          </w:tcPr>
          <w:p w14:paraId="618C8B77" w14:textId="77777777" w:rsidR="00350633" w:rsidRDefault="00D47FC0">
            <w:pPr>
              <w:pStyle w:val="TableParagraph"/>
              <w:spacing w:line="210" w:lineRule="exact"/>
              <w:ind w:left="55" w:right="69"/>
              <w:jc w:val="center"/>
              <w:rPr>
                <w:sz w:val="20"/>
              </w:rPr>
            </w:pPr>
            <w:r>
              <w:rPr>
                <w:sz w:val="20"/>
              </w:rPr>
              <w:t>PREPARATION/COATING METHOD</w:t>
            </w:r>
          </w:p>
        </w:tc>
        <w:tc>
          <w:tcPr>
            <w:tcW w:w="2397" w:type="dxa"/>
            <w:shd w:val="clear" w:color="auto" w:fill="C5D9F0"/>
          </w:tcPr>
          <w:p w14:paraId="67CF4991" w14:textId="77777777" w:rsidR="00350633" w:rsidRDefault="00D47FC0">
            <w:pPr>
              <w:pStyle w:val="TableParagraph"/>
              <w:spacing w:line="210" w:lineRule="exact"/>
              <w:ind w:left="389" w:right="397"/>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4AD4BE55" w14:textId="77777777" w:rsidTr="00FA41E8">
        <w:trPr>
          <w:trHeight w:val="230"/>
        </w:trPr>
        <w:tc>
          <w:tcPr>
            <w:tcW w:w="698" w:type="dxa"/>
          </w:tcPr>
          <w:p w14:paraId="1CE2D0E2" w14:textId="77777777" w:rsidR="00350633" w:rsidRDefault="00D47FC0">
            <w:pPr>
              <w:pStyle w:val="TableParagraph"/>
              <w:spacing w:line="210" w:lineRule="exact"/>
              <w:ind w:right="14"/>
              <w:jc w:val="center"/>
              <w:rPr>
                <w:sz w:val="20"/>
              </w:rPr>
            </w:pPr>
            <w:r>
              <w:rPr>
                <w:w w:val="99"/>
                <w:sz w:val="20"/>
              </w:rPr>
              <w:t>1</w:t>
            </w:r>
          </w:p>
        </w:tc>
        <w:tc>
          <w:tcPr>
            <w:tcW w:w="5408" w:type="dxa"/>
          </w:tcPr>
          <w:p w14:paraId="44742C5E" w14:textId="77777777" w:rsidR="00350633" w:rsidRDefault="00D47FC0">
            <w:pPr>
              <w:pStyle w:val="TableParagraph"/>
              <w:spacing w:line="210" w:lineRule="exact"/>
              <w:ind w:left="55" w:right="11"/>
              <w:jc w:val="center"/>
              <w:rPr>
                <w:sz w:val="20"/>
              </w:rPr>
            </w:pPr>
            <w:r>
              <w:rPr>
                <w:sz w:val="20"/>
              </w:rPr>
              <w:t>Blast steel surface to ISO-Sa3 in accordance with ISO 8501</w:t>
            </w:r>
          </w:p>
        </w:tc>
        <w:tc>
          <w:tcPr>
            <w:tcW w:w="2397" w:type="dxa"/>
          </w:tcPr>
          <w:p w14:paraId="37D6E9D1" w14:textId="77777777" w:rsidR="00350633" w:rsidRDefault="00350633">
            <w:pPr>
              <w:pStyle w:val="TableParagraph"/>
              <w:rPr>
                <w:rFonts w:ascii="Times New Roman"/>
                <w:sz w:val="16"/>
              </w:rPr>
            </w:pPr>
          </w:p>
        </w:tc>
      </w:tr>
      <w:tr w:rsidR="00350633" w14:paraId="5402A5F1" w14:textId="77777777" w:rsidTr="00FA41E8">
        <w:trPr>
          <w:trHeight w:val="460"/>
        </w:trPr>
        <w:tc>
          <w:tcPr>
            <w:tcW w:w="698" w:type="dxa"/>
          </w:tcPr>
          <w:p w14:paraId="5E96A0B0" w14:textId="77777777" w:rsidR="00350633" w:rsidRDefault="00D47FC0">
            <w:pPr>
              <w:pStyle w:val="TableParagraph"/>
              <w:spacing w:line="227" w:lineRule="exact"/>
              <w:ind w:right="14"/>
              <w:jc w:val="center"/>
              <w:rPr>
                <w:sz w:val="20"/>
              </w:rPr>
            </w:pPr>
            <w:r>
              <w:rPr>
                <w:w w:val="99"/>
                <w:sz w:val="20"/>
              </w:rPr>
              <w:t>2</w:t>
            </w:r>
          </w:p>
        </w:tc>
        <w:tc>
          <w:tcPr>
            <w:tcW w:w="5408" w:type="dxa"/>
          </w:tcPr>
          <w:p w14:paraId="539F69A9" w14:textId="056F48B5" w:rsidR="00350633" w:rsidRDefault="00D47FC0">
            <w:pPr>
              <w:pStyle w:val="TableParagraph"/>
              <w:spacing w:line="230" w:lineRule="exact"/>
              <w:ind w:left="161"/>
              <w:rPr>
                <w:sz w:val="20"/>
              </w:rPr>
            </w:pPr>
            <w:r>
              <w:rPr>
                <w:spacing w:val="-3"/>
                <w:sz w:val="20"/>
              </w:rPr>
              <w:t xml:space="preserve">Apply three coats </w:t>
            </w:r>
            <w:r>
              <w:rPr>
                <w:sz w:val="20"/>
              </w:rPr>
              <w:t xml:space="preserve">of a </w:t>
            </w:r>
            <w:r>
              <w:rPr>
                <w:spacing w:val="-3"/>
                <w:sz w:val="20"/>
              </w:rPr>
              <w:t>low solvent, high solids,</w:t>
            </w:r>
            <w:r w:rsidR="00FA41E8">
              <w:rPr>
                <w:spacing w:val="-3"/>
                <w:sz w:val="20"/>
              </w:rPr>
              <w:t xml:space="preserve"> </w:t>
            </w:r>
            <w:r>
              <w:rPr>
                <w:spacing w:val="-3"/>
                <w:sz w:val="20"/>
              </w:rPr>
              <w:t xml:space="preserve">polyamine/amide cured, </w:t>
            </w:r>
            <w:r>
              <w:rPr>
                <w:sz w:val="20"/>
              </w:rPr>
              <w:t xml:space="preserve">epoxy </w:t>
            </w:r>
            <w:r>
              <w:rPr>
                <w:spacing w:val="-3"/>
                <w:sz w:val="20"/>
              </w:rPr>
              <w:t xml:space="preserve">(two </w:t>
            </w:r>
            <w:r>
              <w:rPr>
                <w:sz w:val="20"/>
              </w:rPr>
              <w:t>part).</w:t>
            </w:r>
          </w:p>
        </w:tc>
        <w:tc>
          <w:tcPr>
            <w:tcW w:w="2397" w:type="dxa"/>
          </w:tcPr>
          <w:p w14:paraId="25A55D8D" w14:textId="77777777" w:rsidR="00350633" w:rsidRDefault="00D47FC0">
            <w:pPr>
              <w:pStyle w:val="TableParagraph"/>
              <w:spacing w:line="227" w:lineRule="exact"/>
              <w:ind w:left="383" w:right="397"/>
              <w:jc w:val="center"/>
              <w:rPr>
                <w:sz w:val="20"/>
              </w:rPr>
            </w:pPr>
            <w:r>
              <w:rPr>
                <w:sz w:val="20"/>
              </w:rPr>
              <w:t>350</w:t>
            </w:r>
          </w:p>
        </w:tc>
      </w:tr>
      <w:tr w:rsidR="00350633" w14:paraId="4EC19E66" w14:textId="77777777" w:rsidTr="00FA41E8">
        <w:trPr>
          <w:trHeight w:val="230"/>
        </w:trPr>
        <w:tc>
          <w:tcPr>
            <w:tcW w:w="6106" w:type="dxa"/>
            <w:gridSpan w:val="2"/>
          </w:tcPr>
          <w:p w14:paraId="04A4DF7A" w14:textId="77777777" w:rsidR="00350633" w:rsidRDefault="00350633">
            <w:pPr>
              <w:pStyle w:val="TableParagraph"/>
              <w:rPr>
                <w:rFonts w:ascii="Times New Roman"/>
                <w:sz w:val="16"/>
              </w:rPr>
            </w:pPr>
          </w:p>
        </w:tc>
        <w:tc>
          <w:tcPr>
            <w:tcW w:w="2397" w:type="dxa"/>
          </w:tcPr>
          <w:p w14:paraId="441E0564" w14:textId="77777777" w:rsidR="00350633" w:rsidRDefault="00D47FC0">
            <w:pPr>
              <w:pStyle w:val="TableParagraph"/>
              <w:spacing w:line="210" w:lineRule="exact"/>
              <w:ind w:left="388" w:right="397"/>
              <w:jc w:val="center"/>
              <w:rPr>
                <w:sz w:val="20"/>
              </w:rPr>
            </w:pPr>
            <w:r>
              <w:rPr>
                <w:sz w:val="20"/>
              </w:rPr>
              <w:t>Total = 350 µm</w:t>
            </w:r>
          </w:p>
        </w:tc>
      </w:tr>
      <w:tr w:rsidR="00350633" w14:paraId="70E4B7E8" w14:textId="77777777" w:rsidTr="00FA41E8">
        <w:trPr>
          <w:trHeight w:val="1841"/>
        </w:trPr>
        <w:tc>
          <w:tcPr>
            <w:tcW w:w="8503" w:type="dxa"/>
            <w:gridSpan w:val="3"/>
          </w:tcPr>
          <w:p w14:paraId="74E69D6C" w14:textId="77777777" w:rsidR="00350633" w:rsidRDefault="00D47FC0">
            <w:pPr>
              <w:pStyle w:val="TableParagraph"/>
              <w:ind w:left="107" w:right="88"/>
              <w:jc w:val="both"/>
              <w:rPr>
                <w:sz w:val="20"/>
              </w:rPr>
            </w:pPr>
            <w:r>
              <w:rPr>
                <w:sz w:val="20"/>
              </w:rPr>
              <w:t>The</w:t>
            </w:r>
            <w:r>
              <w:rPr>
                <w:spacing w:val="-21"/>
                <w:sz w:val="20"/>
              </w:rPr>
              <w:t xml:space="preserve"> </w:t>
            </w:r>
            <w:r>
              <w:rPr>
                <w:spacing w:val="-3"/>
                <w:sz w:val="20"/>
              </w:rPr>
              <w:t>coating</w:t>
            </w:r>
            <w:r>
              <w:rPr>
                <w:spacing w:val="-18"/>
                <w:sz w:val="20"/>
              </w:rPr>
              <w:t xml:space="preserve"> </w:t>
            </w:r>
            <w:r>
              <w:rPr>
                <w:spacing w:val="-3"/>
                <w:sz w:val="20"/>
              </w:rPr>
              <w:t>shall</w:t>
            </w:r>
            <w:r>
              <w:rPr>
                <w:spacing w:val="-19"/>
                <w:sz w:val="20"/>
              </w:rPr>
              <w:t xml:space="preserve"> </w:t>
            </w:r>
            <w:r>
              <w:rPr>
                <w:spacing w:val="-3"/>
                <w:sz w:val="20"/>
              </w:rPr>
              <w:t>undergo</w:t>
            </w:r>
            <w:r>
              <w:rPr>
                <w:spacing w:val="-18"/>
                <w:sz w:val="20"/>
              </w:rPr>
              <w:t xml:space="preserve"> </w:t>
            </w:r>
            <w:r>
              <w:rPr>
                <w:sz w:val="20"/>
              </w:rPr>
              <w:t>EID</w:t>
            </w:r>
            <w:r>
              <w:rPr>
                <w:spacing w:val="-18"/>
                <w:sz w:val="20"/>
              </w:rPr>
              <w:t xml:space="preserve"> </w:t>
            </w:r>
            <w:r>
              <w:rPr>
                <w:spacing w:val="-3"/>
                <w:sz w:val="20"/>
              </w:rPr>
              <w:t>detection</w:t>
            </w:r>
            <w:r>
              <w:rPr>
                <w:spacing w:val="-18"/>
                <w:sz w:val="20"/>
              </w:rPr>
              <w:t xml:space="preserve"> </w:t>
            </w:r>
            <w:r>
              <w:rPr>
                <w:spacing w:val="-3"/>
                <w:sz w:val="20"/>
              </w:rPr>
              <w:t>over</w:t>
            </w:r>
            <w:r>
              <w:rPr>
                <w:spacing w:val="-17"/>
                <w:sz w:val="20"/>
              </w:rPr>
              <w:t xml:space="preserve"> </w:t>
            </w:r>
            <w:r>
              <w:rPr>
                <w:sz w:val="20"/>
              </w:rPr>
              <w:t>the</w:t>
            </w:r>
            <w:r>
              <w:rPr>
                <w:spacing w:val="-18"/>
                <w:sz w:val="20"/>
              </w:rPr>
              <w:t xml:space="preserve"> </w:t>
            </w:r>
            <w:r>
              <w:rPr>
                <w:sz w:val="20"/>
              </w:rPr>
              <w:t>full</w:t>
            </w:r>
            <w:r>
              <w:rPr>
                <w:spacing w:val="-19"/>
                <w:sz w:val="20"/>
              </w:rPr>
              <w:t xml:space="preserve"> </w:t>
            </w:r>
            <w:r>
              <w:rPr>
                <w:spacing w:val="-3"/>
                <w:sz w:val="20"/>
              </w:rPr>
              <w:t>surface</w:t>
            </w:r>
            <w:r>
              <w:rPr>
                <w:spacing w:val="-18"/>
                <w:sz w:val="20"/>
              </w:rPr>
              <w:t xml:space="preserve"> </w:t>
            </w:r>
            <w:r>
              <w:rPr>
                <w:sz w:val="20"/>
              </w:rPr>
              <w:t>in</w:t>
            </w:r>
            <w:r>
              <w:rPr>
                <w:spacing w:val="-18"/>
                <w:sz w:val="20"/>
              </w:rPr>
              <w:t xml:space="preserve"> </w:t>
            </w:r>
            <w:r>
              <w:rPr>
                <w:spacing w:val="-3"/>
                <w:sz w:val="20"/>
              </w:rPr>
              <w:t>accordance</w:t>
            </w:r>
            <w:r>
              <w:rPr>
                <w:spacing w:val="-19"/>
                <w:sz w:val="20"/>
              </w:rPr>
              <w:t xml:space="preserve"> </w:t>
            </w:r>
            <w:r>
              <w:rPr>
                <w:spacing w:val="-3"/>
                <w:sz w:val="20"/>
              </w:rPr>
              <w:t>with</w:t>
            </w:r>
            <w:r>
              <w:rPr>
                <w:spacing w:val="-18"/>
                <w:sz w:val="20"/>
              </w:rPr>
              <w:t xml:space="preserve"> </w:t>
            </w:r>
            <w:r>
              <w:rPr>
                <w:sz w:val="20"/>
              </w:rPr>
              <w:t>SANS</w:t>
            </w:r>
            <w:r>
              <w:rPr>
                <w:spacing w:val="-8"/>
                <w:sz w:val="20"/>
              </w:rPr>
              <w:t xml:space="preserve"> </w:t>
            </w:r>
            <w:r>
              <w:rPr>
                <w:spacing w:val="-3"/>
                <w:sz w:val="20"/>
              </w:rPr>
              <w:t>1217.</w:t>
            </w:r>
            <w:r>
              <w:rPr>
                <w:spacing w:val="23"/>
                <w:sz w:val="20"/>
              </w:rPr>
              <w:t xml:space="preserve"> </w:t>
            </w:r>
            <w:r>
              <w:rPr>
                <w:sz w:val="20"/>
              </w:rPr>
              <w:t xml:space="preserve">This test </w:t>
            </w:r>
            <w:r>
              <w:rPr>
                <w:spacing w:val="-3"/>
                <w:sz w:val="20"/>
              </w:rPr>
              <w:t xml:space="preserve">shall </w:t>
            </w:r>
            <w:r>
              <w:rPr>
                <w:sz w:val="20"/>
              </w:rPr>
              <w:t xml:space="preserve">be </w:t>
            </w:r>
            <w:r>
              <w:rPr>
                <w:spacing w:val="-3"/>
                <w:sz w:val="20"/>
              </w:rPr>
              <w:t xml:space="preserve">done </w:t>
            </w:r>
            <w:r>
              <w:rPr>
                <w:sz w:val="20"/>
              </w:rPr>
              <w:t xml:space="preserve">by an </w:t>
            </w:r>
            <w:r>
              <w:rPr>
                <w:spacing w:val="-3"/>
                <w:sz w:val="20"/>
              </w:rPr>
              <w:t xml:space="preserve">inspector holding </w:t>
            </w:r>
            <w:r>
              <w:rPr>
                <w:sz w:val="20"/>
              </w:rPr>
              <w:t xml:space="preserve">an </w:t>
            </w:r>
            <w:r>
              <w:rPr>
                <w:spacing w:val="-3"/>
                <w:sz w:val="20"/>
              </w:rPr>
              <w:t xml:space="preserve">appropriate qualification </w:t>
            </w:r>
            <w:r>
              <w:rPr>
                <w:sz w:val="20"/>
              </w:rPr>
              <w:t xml:space="preserve">from </w:t>
            </w:r>
            <w:r>
              <w:rPr>
                <w:spacing w:val="-3"/>
                <w:sz w:val="20"/>
              </w:rPr>
              <w:t xml:space="preserve">either the CISA, </w:t>
            </w:r>
            <w:r>
              <w:rPr>
                <w:sz w:val="20"/>
              </w:rPr>
              <w:t xml:space="preserve">the </w:t>
            </w:r>
            <w:r>
              <w:rPr>
                <w:spacing w:val="-4"/>
                <w:sz w:val="20"/>
              </w:rPr>
              <w:t xml:space="preserve">SAIW </w:t>
            </w:r>
            <w:r>
              <w:rPr>
                <w:sz w:val="20"/>
              </w:rPr>
              <w:t>or the</w:t>
            </w:r>
            <w:r>
              <w:rPr>
                <w:spacing w:val="-7"/>
                <w:sz w:val="20"/>
              </w:rPr>
              <w:t xml:space="preserve"> </w:t>
            </w:r>
            <w:r>
              <w:rPr>
                <w:spacing w:val="-3"/>
                <w:sz w:val="20"/>
              </w:rPr>
              <w:t>SAQCC.</w:t>
            </w:r>
          </w:p>
          <w:p w14:paraId="4E32276D" w14:textId="77777777" w:rsidR="00350633" w:rsidRDefault="00D47FC0">
            <w:pPr>
              <w:pStyle w:val="TableParagraph"/>
              <w:ind w:left="107"/>
              <w:rPr>
                <w:sz w:val="20"/>
              </w:rPr>
            </w:pPr>
            <w:r>
              <w:rPr>
                <w:sz w:val="20"/>
              </w:rPr>
              <w:t xml:space="preserve">When </w:t>
            </w:r>
            <w:r>
              <w:rPr>
                <w:spacing w:val="-3"/>
                <w:sz w:val="20"/>
              </w:rPr>
              <w:t xml:space="preserve">applied </w:t>
            </w:r>
            <w:r>
              <w:rPr>
                <w:sz w:val="20"/>
              </w:rPr>
              <w:t xml:space="preserve">to </w:t>
            </w:r>
            <w:r>
              <w:rPr>
                <w:spacing w:val="-3"/>
                <w:sz w:val="20"/>
              </w:rPr>
              <w:t xml:space="preserve">hot-dip galvanized surfaces, </w:t>
            </w:r>
            <w:r>
              <w:rPr>
                <w:sz w:val="20"/>
              </w:rPr>
              <w:t xml:space="preserve">a </w:t>
            </w:r>
            <w:r>
              <w:rPr>
                <w:spacing w:val="-3"/>
                <w:sz w:val="20"/>
              </w:rPr>
              <w:t xml:space="preserve">suitable </w:t>
            </w:r>
            <w:r>
              <w:rPr>
                <w:sz w:val="20"/>
              </w:rPr>
              <w:t xml:space="preserve">epoxy </w:t>
            </w:r>
            <w:r>
              <w:rPr>
                <w:spacing w:val="-3"/>
                <w:sz w:val="20"/>
              </w:rPr>
              <w:t xml:space="preserve">primer shall </w:t>
            </w:r>
            <w:r>
              <w:rPr>
                <w:sz w:val="20"/>
              </w:rPr>
              <w:t xml:space="preserve">be used after </w:t>
            </w:r>
            <w:r>
              <w:rPr>
                <w:spacing w:val="-3"/>
                <w:sz w:val="20"/>
              </w:rPr>
              <w:t xml:space="preserve">careful surface preparation before </w:t>
            </w:r>
            <w:r>
              <w:rPr>
                <w:spacing w:val="-4"/>
                <w:sz w:val="20"/>
              </w:rPr>
              <w:t xml:space="preserve">applying </w:t>
            </w:r>
            <w:r>
              <w:rPr>
                <w:sz w:val="20"/>
              </w:rPr>
              <w:t xml:space="preserve">this </w:t>
            </w:r>
            <w:r>
              <w:rPr>
                <w:spacing w:val="-3"/>
                <w:sz w:val="20"/>
              </w:rPr>
              <w:t>system.</w:t>
            </w:r>
          </w:p>
          <w:p w14:paraId="751F6FB7" w14:textId="77777777" w:rsidR="00350633" w:rsidRDefault="00D47FC0">
            <w:pPr>
              <w:pStyle w:val="TableParagraph"/>
              <w:ind w:left="107"/>
              <w:rPr>
                <w:sz w:val="20"/>
              </w:rPr>
            </w:pPr>
            <w:r>
              <w:rPr>
                <w:sz w:val="20"/>
              </w:rPr>
              <w:t>This system shall be applied by a specialist applicator prior to delivery to site with particular attention to the required interval between coats.</w:t>
            </w:r>
          </w:p>
          <w:p w14:paraId="520DA7A1" w14:textId="77777777" w:rsidR="00350633" w:rsidRDefault="00D47FC0">
            <w:pPr>
              <w:pStyle w:val="TableParagraph"/>
              <w:spacing w:line="213" w:lineRule="exact"/>
              <w:ind w:left="107"/>
              <w:rPr>
                <w:sz w:val="20"/>
              </w:rPr>
            </w:pPr>
            <w:r>
              <w:rPr>
                <w:sz w:val="20"/>
              </w:rPr>
              <w:t>The first and third coats shall be a different colour to the second coat.</w:t>
            </w:r>
          </w:p>
        </w:tc>
      </w:tr>
    </w:tbl>
    <w:p w14:paraId="7D76C3A2" w14:textId="77777777" w:rsidR="00632052" w:rsidRDefault="00632052" w:rsidP="00632052">
      <w:pPr>
        <w:pStyle w:val="Heading3"/>
        <w:numPr>
          <w:ilvl w:val="0"/>
          <w:numId w:val="0"/>
        </w:numPr>
        <w:ind w:left="1080"/>
      </w:pPr>
      <w:bookmarkStart w:id="131" w:name="_Toc85090217"/>
    </w:p>
    <w:p w14:paraId="194BF4DD" w14:textId="6475276F" w:rsidR="00350633" w:rsidRDefault="00D47FC0" w:rsidP="001554D3">
      <w:pPr>
        <w:pStyle w:val="Heading3"/>
      </w:pPr>
      <w:r>
        <w:t>System for Large Immersed Steel Fabrications (non-chalking</w:t>
      </w:r>
      <w:r>
        <w:rPr>
          <w:spacing w:val="-28"/>
        </w:rPr>
        <w:t xml:space="preserve"> </w:t>
      </w:r>
      <w:r>
        <w:t>surface)</w:t>
      </w:r>
      <w:bookmarkEnd w:id="131"/>
    </w:p>
    <w:p w14:paraId="46618B91" w14:textId="77777777" w:rsidR="00350633" w:rsidRDefault="00D47FC0" w:rsidP="003E4B8C">
      <w:pPr>
        <w:pStyle w:val="BodyText"/>
      </w:pPr>
      <w:r>
        <w:t xml:space="preserve">This system has similar applications to the system </w:t>
      </w:r>
      <w:proofErr w:type="gramStart"/>
      <w:r>
        <w:t>above</w:t>
      </w:r>
      <w:proofErr w:type="gramEnd"/>
      <w:r>
        <w:t xml:space="preserve"> but which also require a non-chalking surface.</w:t>
      </w:r>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30965E71" w14:textId="77777777" w:rsidTr="00FA41E8">
        <w:trPr>
          <w:trHeight w:val="229"/>
        </w:trPr>
        <w:tc>
          <w:tcPr>
            <w:tcW w:w="727" w:type="dxa"/>
            <w:shd w:val="clear" w:color="auto" w:fill="C5D9F0"/>
          </w:tcPr>
          <w:p w14:paraId="167B427F"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11B2B40B"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0FB1BC6D"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77B39155" w14:textId="77777777" w:rsidTr="00FA41E8">
        <w:trPr>
          <w:trHeight w:val="230"/>
        </w:trPr>
        <w:tc>
          <w:tcPr>
            <w:tcW w:w="727" w:type="dxa"/>
          </w:tcPr>
          <w:p w14:paraId="13B1DB69" w14:textId="77777777" w:rsidR="00350633" w:rsidRDefault="00D47FC0">
            <w:pPr>
              <w:pStyle w:val="TableParagraph"/>
              <w:spacing w:line="210" w:lineRule="exact"/>
              <w:ind w:left="12"/>
              <w:jc w:val="center"/>
              <w:rPr>
                <w:sz w:val="20"/>
              </w:rPr>
            </w:pPr>
            <w:r>
              <w:rPr>
                <w:w w:val="99"/>
                <w:sz w:val="20"/>
              </w:rPr>
              <w:t>1</w:t>
            </w:r>
          </w:p>
        </w:tc>
        <w:tc>
          <w:tcPr>
            <w:tcW w:w="5406" w:type="dxa"/>
          </w:tcPr>
          <w:p w14:paraId="293B1420" w14:textId="77777777" w:rsidR="00350633" w:rsidRDefault="00D47FC0">
            <w:pPr>
              <w:pStyle w:val="TableParagraph"/>
              <w:spacing w:line="210" w:lineRule="exact"/>
              <w:ind w:left="108"/>
              <w:rPr>
                <w:sz w:val="20"/>
              </w:rPr>
            </w:pPr>
            <w:r>
              <w:rPr>
                <w:sz w:val="20"/>
              </w:rPr>
              <w:t>System for Large Immersed Steel Fabrications</w:t>
            </w:r>
          </w:p>
        </w:tc>
        <w:tc>
          <w:tcPr>
            <w:tcW w:w="1927" w:type="dxa"/>
          </w:tcPr>
          <w:p w14:paraId="5A7FE651" w14:textId="77777777" w:rsidR="00350633" w:rsidRDefault="00D47FC0">
            <w:pPr>
              <w:pStyle w:val="TableParagraph"/>
              <w:spacing w:line="210" w:lineRule="exact"/>
              <w:ind w:left="160" w:right="150"/>
              <w:jc w:val="center"/>
              <w:rPr>
                <w:sz w:val="20"/>
              </w:rPr>
            </w:pPr>
            <w:r>
              <w:rPr>
                <w:sz w:val="20"/>
              </w:rPr>
              <w:t>350</w:t>
            </w:r>
          </w:p>
        </w:tc>
      </w:tr>
      <w:tr w:rsidR="00350633" w14:paraId="089BEC25" w14:textId="77777777" w:rsidTr="00FA41E8">
        <w:trPr>
          <w:trHeight w:val="230"/>
        </w:trPr>
        <w:tc>
          <w:tcPr>
            <w:tcW w:w="727" w:type="dxa"/>
          </w:tcPr>
          <w:p w14:paraId="3EDB56E6" w14:textId="77777777" w:rsidR="00350633" w:rsidRDefault="00D47FC0">
            <w:pPr>
              <w:pStyle w:val="TableParagraph"/>
              <w:spacing w:line="210" w:lineRule="exact"/>
              <w:ind w:left="12"/>
              <w:jc w:val="center"/>
              <w:rPr>
                <w:sz w:val="20"/>
              </w:rPr>
            </w:pPr>
            <w:r>
              <w:rPr>
                <w:w w:val="99"/>
                <w:sz w:val="20"/>
              </w:rPr>
              <w:t>2</w:t>
            </w:r>
          </w:p>
        </w:tc>
        <w:tc>
          <w:tcPr>
            <w:tcW w:w="5406" w:type="dxa"/>
          </w:tcPr>
          <w:p w14:paraId="7FA19A7B" w14:textId="77777777" w:rsidR="00350633" w:rsidRDefault="00D47FC0">
            <w:pPr>
              <w:pStyle w:val="TableParagraph"/>
              <w:spacing w:line="210" w:lineRule="exact"/>
              <w:ind w:left="108"/>
              <w:rPr>
                <w:sz w:val="20"/>
              </w:rPr>
            </w:pPr>
            <w:r>
              <w:rPr>
                <w:sz w:val="20"/>
              </w:rPr>
              <w:t>One coat of polyurethane enamel (two part)</w:t>
            </w:r>
          </w:p>
        </w:tc>
        <w:tc>
          <w:tcPr>
            <w:tcW w:w="1927" w:type="dxa"/>
          </w:tcPr>
          <w:p w14:paraId="75B05438" w14:textId="77777777" w:rsidR="00350633" w:rsidRDefault="00D47FC0">
            <w:pPr>
              <w:pStyle w:val="TableParagraph"/>
              <w:spacing w:line="210" w:lineRule="exact"/>
              <w:ind w:left="163" w:right="150"/>
              <w:jc w:val="center"/>
              <w:rPr>
                <w:sz w:val="20"/>
              </w:rPr>
            </w:pPr>
            <w:r>
              <w:rPr>
                <w:sz w:val="20"/>
              </w:rPr>
              <w:t>40</w:t>
            </w:r>
          </w:p>
        </w:tc>
      </w:tr>
      <w:tr w:rsidR="00233F76" w14:paraId="331311F4" w14:textId="77777777" w:rsidTr="00FA41E8">
        <w:trPr>
          <w:trHeight w:val="230"/>
        </w:trPr>
        <w:tc>
          <w:tcPr>
            <w:tcW w:w="727" w:type="dxa"/>
          </w:tcPr>
          <w:p w14:paraId="2722DFC3" w14:textId="77777777" w:rsidR="00233F76" w:rsidRDefault="00233F76">
            <w:pPr>
              <w:pStyle w:val="TableParagraph"/>
              <w:spacing w:line="210" w:lineRule="exact"/>
              <w:ind w:left="12"/>
              <w:jc w:val="center"/>
              <w:rPr>
                <w:w w:val="99"/>
                <w:sz w:val="20"/>
              </w:rPr>
            </w:pPr>
          </w:p>
        </w:tc>
        <w:tc>
          <w:tcPr>
            <w:tcW w:w="5406" w:type="dxa"/>
          </w:tcPr>
          <w:p w14:paraId="7FEF14C7" w14:textId="77777777" w:rsidR="00233F76" w:rsidRDefault="00233F76">
            <w:pPr>
              <w:pStyle w:val="TableParagraph"/>
              <w:spacing w:line="210" w:lineRule="exact"/>
              <w:ind w:left="108"/>
              <w:rPr>
                <w:sz w:val="20"/>
              </w:rPr>
            </w:pPr>
          </w:p>
        </w:tc>
        <w:tc>
          <w:tcPr>
            <w:tcW w:w="1927" w:type="dxa"/>
          </w:tcPr>
          <w:p w14:paraId="11FD0770" w14:textId="1F7B12FF" w:rsidR="00233F76" w:rsidRDefault="00233F76" w:rsidP="00233F76">
            <w:pPr>
              <w:spacing w:line="227" w:lineRule="exact"/>
              <w:ind w:left="309"/>
              <w:rPr>
                <w:sz w:val="20"/>
              </w:rPr>
            </w:pPr>
            <w:r>
              <w:rPr>
                <w:sz w:val="20"/>
              </w:rPr>
              <w:t>Total = 390 µm</w:t>
            </w:r>
          </w:p>
        </w:tc>
      </w:tr>
    </w:tbl>
    <w:p w14:paraId="1C98396C" w14:textId="2682FDE8" w:rsidR="00350633" w:rsidRDefault="00350633" w:rsidP="003E4B8C">
      <w:pPr>
        <w:pStyle w:val="BodyText"/>
      </w:pPr>
    </w:p>
    <w:p w14:paraId="1B222EE9" w14:textId="785C9C16" w:rsidR="00350633" w:rsidRDefault="00D47FC0" w:rsidP="001554D3">
      <w:pPr>
        <w:pStyle w:val="Heading3"/>
      </w:pPr>
      <w:bookmarkStart w:id="132" w:name="_Toc85090218"/>
      <w:r>
        <w:t>System for Large Immersed Steel Fabrications (not requiring decorative</w:t>
      </w:r>
      <w:r>
        <w:rPr>
          <w:spacing w:val="-39"/>
        </w:rPr>
        <w:t xml:space="preserve"> </w:t>
      </w:r>
      <w:r>
        <w:t>finish)</w:t>
      </w:r>
      <w:bookmarkEnd w:id="132"/>
    </w:p>
    <w:p w14:paraId="6D04C83C" w14:textId="77777777" w:rsidR="00350633" w:rsidRDefault="00D47FC0" w:rsidP="003E4B8C">
      <w:pPr>
        <w:pStyle w:val="BodyText"/>
      </w:pPr>
      <w:r>
        <w:t>This system is suitable for steel items subject to immersion, semi-</w:t>
      </w:r>
      <w:proofErr w:type="gramStart"/>
      <w:r>
        <w:t>immersion</w:t>
      </w:r>
      <w:proofErr w:type="gramEnd"/>
      <w:r>
        <w:t xml:space="preserve"> and non-immersion such as </w:t>
      </w:r>
      <w:proofErr w:type="spellStart"/>
      <w:r>
        <w:t>archimedes</w:t>
      </w:r>
      <w:proofErr w:type="spellEnd"/>
      <w:r>
        <w:t xml:space="preserve"> screw pumps, large tanks, etc.</w:t>
      </w:r>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0D6665EB" w14:textId="77777777" w:rsidTr="00FA41E8">
        <w:trPr>
          <w:trHeight w:val="230"/>
        </w:trPr>
        <w:tc>
          <w:tcPr>
            <w:tcW w:w="727" w:type="dxa"/>
            <w:shd w:val="clear" w:color="auto" w:fill="C5D9F0"/>
          </w:tcPr>
          <w:p w14:paraId="0D74E7C5"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58EC1D99"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753856C9"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6036403D" w14:textId="77777777" w:rsidTr="00FA41E8">
        <w:trPr>
          <w:trHeight w:val="230"/>
        </w:trPr>
        <w:tc>
          <w:tcPr>
            <w:tcW w:w="727" w:type="dxa"/>
          </w:tcPr>
          <w:p w14:paraId="2C609674" w14:textId="77777777" w:rsidR="00350633" w:rsidRDefault="00D47FC0">
            <w:pPr>
              <w:pStyle w:val="TableParagraph"/>
              <w:spacing w:line="210" w:lineRule="exact"/>
              <w:ind w:left="12"/>
              <w:jc w:val="center"/>
              <w:rPr>
                <w:sz w:val="20"/>
              </w:rPr>
            </w:pPr>
            <w:r>
              <w:rPr>
                <w:w w:val="99"/>
                <w:sz w:val="20"/>
              </w:rPr>
              <w:t>1</w:t>
            </w:r>
          </w:p>
        </w:tc>
        <w:tc>
          <w:tcPr>
            <w:tcW w:w="5406" w:type="dxa"/>
          </w:tcPr>
          <w:p w14:paraId="1078AED2" w14:textId="77777777" w:rsidR="00350633" w:rsidRDefault="00D47FC0">
            <w:pPr>
              <w:pStyle w:val="TableParagraph"/>
              <w:spacing w:line="210" w:lineRule="exact"/>
              <w:ind w:left="108"/>
              <w:rPr>
                <w:sz w:val="20"/>
              </w:rPr>
            </w:pPr>
            <w:r>
              <w:rPr>
                <w:spacing w:val="-3"/>
                <w:sz w:val="20"/>
              </w:rPr>
              <w:t xml:space="preserve">Blast steel surface </w:t>
            </w:r>
            <w:r>
              <w:rPr>
                <w:sz w:val="20"/>
              </w:rPr>
              <w:t xml:space="preserve">to </w:t>
            </w:r>
            <w:r>
              <w:rPr>
                <w:spacing w:val="-3"/>
                <w:sz w:val="20"/>
              </w:rPr>
              <w:t xml:space="preserve">ISO-Sa3 </w:t>
            </w:r>
            <w:r>
              <w:rPr>
                <w:sz w:val="20"/>
              </w:rPr>
              <w:t xml:space="preserve">in </w:t>
            </w:r>
            <w:r>
              <w:rPr>
                <w:spacing w:val="-3"/>
                <w:sz w:val="20"/>
              </w:rPr>
              <w:t>accordance with ISO 8501</w:t>
            </w:r>
          </w:p>
        </w:tc>
        <w:tc>
          <w:tcPr>
            <w:tcW w:w="1927" w:type="dxa"/>
          </w:tcPr>
          <w:p w14:paraId="00D75721" w14:textId="77777777" w:rsidR="00350633" w:rsidRDefault="00350633">
            <w:pPr>
              <w:pStyle w:val="TableParagraph"/>
              <w:rPr>
                <w:rFonts w:ascii="Times New Roman"/>
                <w:sz w:val="16"/>
              </w:rPr>
            </w:pPr>
          </w:p>
        </w:tc>
      </w:tr>
      <w:tr w:rsidR="00350633" w14:paraId="47219404" w14:textId="77777777" w:rsidTr="00FA41E8">
        <w:trPr>
          <w:trHeight w:val="230"/>
        </w:trPr>
        <w:tc>
          <w:tcPr>
            <w:tcW w:w="727" w:type="dxa"/>
          </w:tcPr>
          <w:p w14:paraId="1C4B474B" w14:textId="77777777" w:rsidR="00350633" w:rsidRDefault="00D47FC0">
            <w:pPr>
              <w:pStyle w:val="TableParagraph"/>
              <w:spacing w:line="210" w:lineRule="exact"/>
              <w:ind w:left="12"/>
              <w:jc w:val="center"/>
              <w:rPr>
                <w:sz w:val="20"/>
              </w:rPr>
            </w:pPr>
            <w:r>
              <w:rPr>
                <w:w w:val="99"/>
                <w:sz w:val="20"/>
              </w:rPr>
              <w:t>2</w:t>
            </w:r>
          </w:p>
        </w:tc>
        <w:tc>
          <w:tcPr>
            <w:tcW w:w="5406" w:type="dxa"/>
          </w:tcPr>
          <w:p w14:paraId="0EFAD31A" w14:textId="77777777" w:rsidR="00350633" w:rsidRDefault="00D47FC0">
            <w:pPr>
              <w:pStyle w:val="TableParagraph"/>
              <w:spacing w:line="210" w:lineRule="exact"/>
              <w:ind w:left="108"/>
              <w:rPr>
                <w:sz w:val="20"/>
              </w:rPr>
            </w:pPr>
            <w:r>
              <w:rPr>
                <w:sz w:val="20"/>
              </w:rPr>
              <w:t>Coat of polyamine/amide cured coal tar epoxy.</w:t>
            </w:r>
          </w:p>
        </w:tc>
        <w:tc>
          <w:tcPr>
            <w:tcW w:w="1927" w:type="dxa"/>
          </w:tcPr>
          <w:p w14:paraId="47815187" w14:textId="77777777" w:rsidR="00350633" w:rsidRDefault="00D47FC0">
            <w:pPr>
              <w:pStyle w:val="TableParagraph"/>
              <w:spacing w:line="210" w:lineRule="exact"/>
              <w:ind w:left="160" w:right="150"/>
              <w:jc w:val="center"/>
              <w:rPr>
                <w:sz w:val="20"/>
              </w:rPr>
            </w:pPr>
            <w:r>
              <w:rPr>
                <w:sz w:val="20"/>
              </w:rPr>
              <w:t>140</w:t>
            </w:r>
          </w:p>
        </w:tc>
      </w:tr>
      <w:tr w:rsidR="00350633" w14:paraId="4F3FBD73" w14:textId="77777777" w:rsidTr="00FA41E8">
        <w:trPr>
          <w:trHeight w:val="230"/>
        </w:trPr>
        <w:tc>
          <w:tcPr>
            <w:tcW w:w="727" w:type="dxa"/>
          </w:tcPr>
          <w:p w14:paraId="6E382D79" w14:textId="77777777" w:rsidR="00350633" w:rsidRDefault="00D47FC0">
            <w:pPr>
              <w:pStyle w:val="TableParagraph"/>
              <w:spacing w:line="210" w:lineRule="exact"/>
              <w:ind w:left="12"/>
              <w:jc w:val="center"/>
              <w:rPr>
                <w:sz w:val="20"/>
              </w:rPr>
            </w:pPr>
            <w:r>
              <w:rPr>
                <w:w w:val="99"/>
                <w:sz w:val="20"/>
              </w:rPr>
              <w:t>3</w:t>
            </w:r>
          </w:p>
        </w:tc>
        <w:tc>
          <w:tcPr>
            <w:tcW w:w="5406" w:type="dxa"/>
          </w:tcPr>
          <w:p w14:paraId="7C357ADB" w14:textId="77777777" w:rsidR="00350633" w:rsidRDefault="00D47FC0">
            <w:pPr>
              <w:pStyle w:val="TableParagraph"/>
              <w:spacing w:line="210" w:lineRule="exact"/>
              <w:ind w:left="108"/>
              <w:rPr>
                <w:sz w:val="20"/>
              </w:rPr>
            </w:pPr>
            <w:r>
              <w:rPr>
                <w:sz w:val="20"/>
              </w:rPr>
              <w:t>Coat of polyamine/amide cured coal tar epoxy.</w:t>
            </w:r>
          </w:p>
        </w:tc>
        <w:tc>
          <w:tcPr>
            <w:tcW w:w="1927" w:type="dxa"/>
          </w:tcPr>
          <w:p w14:paraId="2AB72629" w14:textId="77777777" w:rsidR="00350633" w:rsidRDefault="00D47FC0">
            <w:pPr>
              <w:pStyle w:val="TableParagraph"/>
              <w:spacing w:line="210" w:lineRule="exact"/>
              <w:ind w:left="160" w:right="150"/>
              <w:jc w:val="center"/>
              <w:rPr>
                <w:sz w:val="20"/>
              </w:rPr>
            </w:pPr>
            <w:r>
              <w:rPr>
                <w:sz w:val="20"/>
              </w:rPr>
              <w:t>140</w:t>
            </w:r>
          </w:p>
        </w:tc>
      </w:tr>
      <w:tr w:rsidR="00350633" w14:paraId="4C1E78E8" w14:textId="77777777" w:rsidTr="00FA41E8">
        <w:trPr>
          <w:trHeight w:val="230"/>
        </w:trPr>
        <w:tc>
          <w:tcPr>
            <w:tcW w:w="727" w:type="dxa"/>
          </w:tcPr>
          <w:p w14:paraId="5B53B45A" w14:textId="77777777" w:rsidR="00350633" w:rsidRDefault="00D47FC0">
            <w:pPr>
              <w:pStyle w:val="TableParagraph"/>
              <w:spacing w:line="210" w:lineRule="exact"/>
              <w:ind w:left="12"/>
              <w:jc w:val="center"/>
              <w:rPr>
                <w:sz w:val="20"/>
              </w:rPr>
            </w:pPr>
            <w:r>
              <w:rPr>
                <w:w w:val="99"/>
                <w:sz w:val="20"/>
              </w:rPr>
              <w:t>4</w:t>
            </w:r>
          </w:p>
        </w:tc>
        <w:tc>
          <w:tcPr>
            <w:tcW w:w="5406" w:type="dxa"/>
          </w:tcPr>
          <w:p w14:paraId="353AB6CA" w14:textId="77777777" w:rsidR="00350633" w:rsidRDefault="00D47FC0">
            <w:pPr>
              <w:pStyle w:val="TableParagraph"/>
              <w:spacing w:line="210" w:lineRule="exact"/>
              <w:ind w:left="108"/>
              <w:rPr>
                <w:sz w:val="20"/>
              </w:rPr>
            </w:pPr>
            <w:r>
              <w:rPr>
                <w:sz w:val="20"/>
              </w:rPr>
              <w:t>Coat of polyamine/amide cured coal tar epoxy.</w:t>
            </w:r>
          </w:p>
        </w:tc>
        <w:tc>
          <w:tcPr>
            <w:tcW w:w="1927" w:type="dxa"/>
          </w:tcPr>
          <w:p w14:paraId="288331E9" w14:textId="77777777" w:rsidR="00350633" w:rsidRDefault="00D47FC0">
            <w:pPr>
              <w:pStyle w:val="TableParagraph"/>
              <w:spacing w:line="210" w:lineRule="exact"/>
              <w:ind w:left="160" w:right="150"/>
              <w:jc w:val="center"/>
              <w:rPr>
                <w:sz w:val="20"/>
              </w:rPr>
            </w:pPr>
            <w:r>
              <w:rPr>
                <w:sz w:val="20"/>
              </w:rPr>
              <w:t>140</w:t>
            </w:r>
          </w:p>
        </w:tc>
      </w:tr>
      <w:tr w:rsidR="00350633" w14:paraId="33DC3084" w14:textId="77777777" w:rsidTr="00FA41E8">
        <w:trPr>
          <w:trHeight w:val="230"/>
        </w:trPr>
        <w:tc>
          <w:tcPr>
            <w:tcW w:w="6133" w:type="dxa"/>
            <w:gridSpan w:val="2"/>
          </w:tcPr>
          <w:p w14:paraId="48113E23" w14:textId="77777777" w:rsidR="00350633" w:rsidRDefault="00350633">
            <w:pPr>
              <w:pStyle w:val="TableParagraph"/>
              <w:rPr>
                <w:rFonts w:ascii="Times New Roman"/>
                <w:sz w:val="16"/>
              </w:rPr>
            </w:pPr>
          </w:p>
        </w:tc>
        <w:tc>
          <w:tcPr>
            <w:tcW w:w="1927" w:type="dxa"/>
          </w:tcPr>
          <w:p w14:paraId="5889A718" w14:textId="77777777" w:rsidR="00350633" w:rsidRDefault="00D47FC0">
            <w:pPr>
              <w:pStyle w:val="TableParagraph"/>
              <w:spacing w:line="210" w:lineRule="exact"/>
              <w:ind w:left="166" w:right="150"/>
              <w:jc w:val="center"/>
              <w:rPr>
                <w:sz w:val="20"/>
              </w:rPr>
            </w:pPr>
            <w:r>
              <w:rPr>
                <w:sz w:val="20"/>
              </w:rPr>
              <w:t>Total = 420 µm</w:t>
            </w:r>
          </w:p>
        </w:tc>
      </w:tr>
      <w:tr w:rsidR="00350633" w14:paraId="23D9CAB2" w14:textId="77777777" w:rsidTr="00FA41E8">
        <w:trPr>
          <w:trHeight w:val="460"/>
        </w:trPr>
        <w:tc>
          <w:tcPr>
            <w:tcW w:w="8060" w:type="dxa"/>
            <w:gridSpan w:val="3"/>
          </w:tcPr>
          <w:p w14:paraId="213E07E7" w14:textId="77777777" w:rsidR="00350633" w:rsidRDefault="00D47FC0">
            <w:pPr>
              <w:pStyle w:val="TableParagraph"/>
              <w:spacing w:line="227" w:lineRule="exact"/>
              <w:ind w:left="107"/>
              <w:rPr>
                <w:sz w:val="20"/>
              </w:rPr>
            </w:pPr>
            <w:r>
              <w:rPr>
                <w:sz w:val="20"/>
              </w:rPr>
              <w:t>Each coat shall preferably be of a different colour.</w:t>
            </w:r>
          </w:p>
          <w:p w14:paraId="63C1FB7D" w14:textId="77777777" w:rsidR="00350633" w:rsidRDefault="00D47FC0">
            <w:pPr>
              <w:pStyle w:val="TableParagraph"/>
              <w:spacing w:line="213" w:lineRule="exact"/>
              <w:ind w:left="107"/>
              <w:rPr>
                <w:sz w:val="20"/>
              </w:rPr>
            </w:pPr>
            <w:r>
              <w:rPr>
                <w:sz w:val="20"/>
              </w:rPr>
              <w:t>Two coats will be acceptable if recommended by the paint manufacturer.</w:t>
            </w:r>
          </w:p>
        </w:tc>
      </w:tr>
    </w:tbl>
    <w:p w14:paraId="0B462C94" w14:textId="77777777" w:rsidR="00632052" w:rsidRDefault="00632052" w:rsidP="00632052">
      <w:pPr>
        <w:pStyle w:val="Heading3"/>
        <w:numPr>
          <w:ilvl w:val="0"/>
          <w:numId w:val="0"/>
        </w:numPr>
        <w:ind w:left="1080"/>
      </w:pPr>
      <w:bookmarkStart w:id="133" w:name="_Toc85090219"/>
    </w:p>
    <w:p w14:paraId="791A75B8" w14:textId="4660D131" w:rsidR="00350633" w:rsidRDefault="00D47FC0" w:rsidP="001554D3">
      <w:pPr>
        <w:pStyle w:val="Heading3"/>
      </w:pPr>
      <w:r>
        <w:t>System for non-immersed Steel in Coastal</w:t>
      </w:r>
      <w:r>
        <w:rPr>
          <w:spacing w:val="-27"/>
        </w:rPr>
        <w:t xml:space="preserve"> </w:t>
      </w:r>
      <w:r>
        <w:t>Atmosphere</w:t>
      </w:r>
      <w:bookmarkEnd w:id="133"/>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1F8E459E" w14:textId="77777777" w:rsidTr="00233F76">
        <w:trPr>
          <w:trHeight w:val="230"/>
        </w:trPr>
        <w:tc>
          <w:tcPr>
            <w:tcW w:w="727" w:type="dxa"/>
            <w:shd w:val="clear" w:color="auto" w:fill="C5D9F0"/>
          </w:tcPr>
          <w:p w14:paraId="651E80A0" w14:textId="77777777" w:rsidR="00350633" w:rsidRDefault="00D47FC0">
            <w:pPr>
              <w:pStyle w:val="TableParagraph"/>
              <w:spacing w:line="211" w:lineRule="exact"/>
              <w:ind w:left="83" w:right="71"/>
              <w:jc w:val="center"/>
              <w:rPr>
                <w:sz w:val="20"/>
              </w:rPr>
            </w:pPr>
            <w:r>
              <w:rPr>
                <w:sz w:val="20"/>
              </w:rPr>
              <w:t>STEP</w:t>
            </w:r>
          </w:p>
        </w:tc>
        <w:tc>
          <w:tcPr>
            <w:tcW w:w="5406" w:type="dxa"/>
            <w:shd w:val="clear" w:color="auto" w:fill="C5D9F0"/>
          </w:tcPr>
          <w:p w14:paraId="5E3967F8" w14:textId="77777777" w:rsidR="00350633" w:rsidRDefault="00D47FC0">
            <w:pPr>
              <w:pStyle w:val="TableParagraph"/>
              <w:spacing w:line="211" w:lineRule="exact"/>
              <w:ind w:left="1080"/>
              <w:rPr>
                <w:sz w:val="20"/>
              </w:rPr>
            </w:pPr>
            <w:r>
              <w:rPr>
                <w:sz w:val="20"/>
              </w:rPr>
              <w:t>PREPARATION/COATING METHOD</w:t>
            </w:r>
          </w:p>
        </w:tc>
        <w:tc>
          <w:tcPr>
            <w:tcW w:w="1927" w:type="dxa"/>
            <w:shd w:val="clear" w:color="auto" w:fill="C5D9F0"/>
          </w:tcPr>
          <w:p w14:paraId="5B5679DF" w14:textId="77777777" w:rsidR="00350633" w:rsidRDefault="00D47FC0">
            <w:pPr>
              <w:pStyle w:val="TableParagraph"/>
              <w:spacing w:line="211"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459C549B" w14:textId="77777777" w:rsidTr="00233F76">
        <w:trPr>
          <w:trHeight w:val="230"/>
        </w:trPr>
        <w:tc>
          <w:tcPr>
            <w:tcW w:w="727" w:type="dxa"/>
          </w:tcPr>
          <w:p w14:paraId="30117D90" w14:textId="77777777" w:rsidR="00350633" w:rsidRDefault="00D47FC0">
            <w:pPr>
              <w:pStyle w:val="TableParagraph"/>
              <w:spacing w:line="210" w:lineRule="exact"/>
              <w:ind w:left="12"/>
              <w:jc w:val="center"/>
              <w:rPr>
                <w:sz w:val="20"/>
              </w:rPr>
            </w:pPr>
            <w:r>
              <w:rPr>
                <w:w w:val="99"/>
                <w:sz w:val="20"/>
              </w:rPr>
              <w:t>1</w:t>
            </w:r>
          </w:p>
        </w:tc>
        <w:tc>
          <w:tcPr>
            <w:tcW w:w="5406" w:type="dxa"/>
          </w:tcPr>
          <w:p w14:paraId="2A0ADBE0" w14:textId="77777777" w:rsidR="00350633" w:rsidRDefault="00D47FC0">
            <w:pPr>
              <w:pStyle w:val="TableParagraph"/>
              <w:spacing w:line="210" w:lineRule="exact"/>
              <w:ind w:left="108"/>
              <w:rPr>
                <w:sz w:val="20"/>
              </w:rPr>
            </w:pPr>
            <w:r>
              <w:rPr>
                <w:spacing w:val="-3"/>
                <w:sz w:val="20"/>
              </w:rPr>
              <w:t xml:space="preserve">Blast steel surface </w:t>
            </w:r>
            <w:r>
              <w:rPr>
                <w:sz w:val="20"/>
              </w:rPr>
              <w:t xml:space="preserve">to </w:t>
            </w:r>
            <w:r>
              <w:rPr>
                <w:spacing w:val="-3"/>
                <w:sz w:val="20"/>
              </w:rPr>
              <w:t xml:space="preserve">ISO-Sa3 </w:t>
            </w:r>
            <w:r>
              <w:rPr>
                <w:sz w:val="20"/>
              </w:rPr>
              <w:t xml:space="preserve">in </w:t>
            </w:r>
            <w:r>
              <w:rPr>
                <w:spacing w:val="-3"/>
                <w:sz w:val="20"/>
              </w:rPr>
              <w:t>accordance with ISO 8501</w:t>
            </w:r>
          </w:p>
        </w:tc>
        <w:tc>
          <w:tcPr>
            <w:tcW w:w="1927" w:type="dxa"/>
          </w:tcPr>
          <w:p w14:paraId="7DA1DCB0" w14:textId="77777777" w:rsidR="00350633" w:rsidRDefault="00350633">
            <w:pPr>
              <w:pStyle w:val="TableParagraph"/>
              <w:rPr>
                <w:rFonts w:ascii="Times New Roman"/>
                <w:sz w:val="16"/>
              </w:rPr>
            </w:pPr>
          </w:p>
        </w:tc>
      </w:tr>
      <w:tr w:rsidR="00350633" w14:paraId="3B1004C9" w14:textId="77777777" w:rsidTr="00233F76">
        <w:trPr>
          <w:trHeight w:val="230"/>
        </w:trPr>
        <w:tc>
          <w:tcPr>
            <w:tcW w:w="727" w:type="dxa"/>
          </w:tcPr>
          <w:p w14:paraId="1966A424" w14:textId="77777777" w:rsidR="00350633" w:rsidRDefault="00D47FC0">
            <w:pPr>
              <w:pStyle w:val="TableParagraph"/>
              <w:spacing w:line="210" w:lineRule="exact"/>
              <w:ind w:left="12"/>
              <w:jc w:val="center"/>
              <w:rPr>
                <w:sz w:val="20"/>
              </w:rPr>
            </w:pPr>
            <w:r>
              <w:rPr>
                <w:w w:val="99"/>
                <w:sz w:val="20"/>
              </w:rPr>
              <w:t>2</w:t>
            </w:r>
          </w:p>
        </w:tc>
        <w:tc>
          <w:tcPr>
            <w:tcW w:w="5406" w:type="dxa"/>
          </w:tcPr>
          <w:p w14:paraId="11B3A6CA" w14:textId="77777777" w:rsidR="00350633" w:rsidRDefault="00D47FC0">
            <w:pPr>
              <w:pStyle w:val="TableParagraph"/>
              <w:spacing w:line="210" w:lineRule="exact"/>
              <w:ind w:left="108"/>
              <w:rPr>
                <w:sz w:val="20"/>
              </w:rPr>
            </w:pPr>
            <w:r>
              <w:rPr>
                <w:sz w:val="20"/>
              </w:rPr>
              <w:t>Coat of two component zinc epoxy primer.</w:t>
            </w:r>
          </w:p>
        </w:tc>
        <w:tc>
          <w:tcPr>
            <w:tcW w:w="1927" w:type="dxa"/>
          </w:tcPr>
          <w:p w14:paraId="34123F38" w14:textId="77777777" w:rsidR="00350633" w:rsidRDefault="00D47FC0">
            <w:pPr>
              <w:pStyle w:val="TableParagraph"/>
              <w:spacing w:line="210" w:lineRule="exact"/>
              <w:ind w:left="160" w:right="150"/>
              <w:jc w:val="center"/>
              <w:rPr>
                <w:sz w:val="20"/>
              </w:rPr>
            </w:pPr>
            <w:r>
              <w:rPr>
                <w:sz w:val="20"/>
              </w:rPr>
              <w:t>100</w:t>
            </w:r>
          </w:p>
        </w:tc>
      </w:tr>
      <w:tr w:rsidR="00350633" w14:paraId="2B2035F6" w14:textId="77777777" w:rsidTr="00233F76">
        <w:trPr>
          <w:trHeight w:val="230"/>
        </w:trPr>
        <w:tc>
          <w:tcPr>
            <w:tcW w:w="727" w:type="dxa"/>
          </w:tcPr>
          <w:p w14:paraId="70946AC2" w14:textId="77777777" w:rsidR="00350633" w:rsidRDefault="00D47FC0">
            <w:pPr>
              <w:pStyle w:val="TableParagraph"/>
              <w:spacing w:line="210" w:lineRule="exact"/>
              <w:ind w:left="12"/>
              <w:jc w:val="center"/>
              <w:rPr>
                <w:sz w:val="20"/>
              </w:rPr>
            </w:pPr>
            <w:r>
              <w:rPr>
                <w:w w:val="99"/>
                <w:sz w:val="20"/>
              </w:rPr>
              <w:t>3</w:t>
            </w:r>
          </w:p>
        </w:tc>
        <w:tc>
          <w:tcPr>
            <w:tcW w:w="5406" w:type="dxa"/>
          </w:tcPr>
          <w:p w14:paraId="08D08938" w14:textId="77777777" w:rsidR="00350633" w:rsidRDefault="00D47FC0">
            <w:pPr>
              <w:pStyle w:val="TableParagraph"/>
              <w:spacing w:line="210" w:lineRule="exact"/>
              <w:ind w:left="108"/>
              <w:rPr>
                <w:sz w:val="20"/>
              </w:rPr>
            </w:pPr>
            <w:r>
              <w:rPr>
                <w:sz w:val="20"/>
              </w:rPr>
              <w:t>Coat of two component epoxy intermediate.</w:t>
            </w:r>
          </w:p>
        </w:tc>
        <w:tc>
          <w:tcPr>
            <w:tcW w:w="1927" w:type="dxa"/>
          </w:tcPr>
          <w:p w14:paraId="432CDCD2" w14:textId="77777777" w:rsidR="00350633" w:rsidRDefault="00D47FC0">
            <w:pPr>
              <w:pStyle w:val="TableParagraph"/>
              <w:spacing w:line="210" w:lineRule="exact"/>
              <w:ind w:left="160" w:right="150"/>
              <w:jc w:val="center"/>
              <w:rPr>
                <w:sz w:val="20"/>
              </w:rPr>
            </w:pPr>
            <w:r>
              <w:rPr>
                <w:sz w:val="20"/>
              </w:rPr>
              <w:t>150</w:t>
            </w:r>
          </w:p>
        </w:tc>
      </w:tr>
      <w:tr w:rsidR="00350633" w14:paraId="68CA9B6B" w14:textId="77777777" w:rsidTr="00233F76">
        <w:trPr>
          <w:trHeight w:val="230"/>
        </w:trPr>
        <w:tc>
          <w:tcPr>
            <w:tcW w:w="727" w:type="dxa"/>
          </w:tcPr>
          <w:p w14:paraId="0DC2F7C3" w14:textId="77777777" w:rsidR="00350633" w:rsidRDefault="00D47FC0">
            <w:pPr>
              <w:pStyle w:val="TableParagraph"/>
              <w:spacing w:line="210" w:lineRule="exact"/>
              <w:ind w:left="12"/>
              <w:jc w:val="center"/>
              <w:rPr>
                <w:sz w:val="20"/>
              </w:rPr>
            </w:pPr>
            <w:r>
              <w:rPr>
                <w:w w:val="99"/>
                <w:sz w:val="20"/>
              </w:rPr>
              <w:t>4</w:t>
            </w:r>
          </w:p>
        </w:tc>
        <w:tc>
          <w:tcPr>
            <w:tcW w:w="5406" w:type="dxa"/>
          </w:tcPr>
          <w:p w14:paraId="0BA79BB5" w14:textId="77777777" w:rsidR="00350633" w:rsidRDefault="00D47FC0">
            <w:pPr>
              <w:pStyle w:val="TableParagraph"/>
              <w:spacing w:line="210" w:lineRule="exact"/>
              <w:ind w:left="108"/>
              <w:rPr>
                <w:sz w:val="20"/>
              </w:rPr>
            </w:pPr>
            <w:r>
              <w:rPr>
                <w:sz w:val="20"/>
              </w:rPr>
              <w:t>Coat of polyurethane enamel (two part).</w:t>
            </w:r>
          </w:p>
        </w:tc>
        <w:tc>
          <w:tcPr>
            <w:tcW w:w="1927" w:type="dxa"/>
          </w:tcPr>
          <w:p w14:paraId="380D1425" w14:textId="77777777" w:rsidR="00350633" w:rsidRDefault="00D47FC0">
            <w:pPr>
              <w:pStyle w:val="TableParagraph"/>
              <w:spacing w:line="210" w:lineRule="exact"/>
              <w:ind w:left="163" w:right="150"/>
              <w:jc w:val="center"/>
              <w:rPr>
                <w:sz w:val="20"/>
              </w:rPr>
            </w:pPr>
            <w:r>
              <w:rPr>
                <w:sz w:val="20"/>
              </w:rPr>
              <w:t>50</w:t>
            </w:r>
          </w:p>
        </w:tc>
      </w:tr>
      <w:tr w:rsidR="00350633" w14:paraId="3A94D47F" w14:textId="77777777" w:rsidTr="00233F76">
        <w:trPr>
          <w:trHeight w:val="230"/>
        </w:trPr>
        <w:tc>
          <w:tcPr>
            <w:tcW w:w="6133" w:type="dxa"/>
            <w:gridSpan w:val="2"/>
          </w:tcPr>
          <w:p w14:paraId="3FB938C1" w14:textId="77777777" w:rsidR="00350633" w:rsidRDefault="00350633">
            <w:pPr>
              <w:pStyle w:val="TableParagraph"/>
              <w:rPr>
                <w:rFonts w:ascii="Times New Roman"/>
                <w:sz w:val="16"/>
              </w:rPr>
            </w:pPr>
          </w:p>
        </w:tc>
        <w:tc>
          <w:tcPr>
            <w:tcW w:w="1927" w:type="dxa"/>
          </w:tcPr>
          <w:p w14:paraId="3FC318A2" w14:textId="77777777" w:rsidR="00350633" w:rsidRDefault="00D47FC0">
            <w:pPr>
              <w:pStyle w:val="TableParagraph"/>
              <w:spacing w:line="210" w:lineRule="exact"/>
              <w:ind w:left="165" w:right="150"/>
              <w:jc w:val="center"/>
              <w:rPr>
                <w:sz w:val="20"/>
              </w:rPr>
            </w:pPr>
            <w:r>
              <w:rPr>
                <w:sz w:val="20"/>
              </w:rPr>
              <w:t>Total = 300 µm</w:t>
            </w:r>
          </w:p>
        </w:tc>
      </w:tr>
    </w:tbl>
    <w:p w14:paraId="24069F4E" w14:textId="77777777" w:rsidR="00632052" w:rsidRDefault="00632052" w:rsidP="00632052">
      <w:pPr>
        <w:pStyle w:val="Heading3"/>
        <w:numPr>
          <w:ilvl w:val="0"/>
          <w:numId w:val="0"/>
        </w:numPr>
        <w:ind w:left="1080"/>
      </w:pPr>
      <w:bookmarkStart w:id="134" w:name="_Toc85090220"/>
    </w:p>
    <w:p w14:paraId="3A5532F8" w14:textId="1E28F333" w:rsidR="00350633" w:rsidRDefault="00D47FC0" w:rsidP="001554D3">
      <w:pPr>
        <w:pStyle w:val="Heading3"/>
      </w:pPr>
      <w:r>
        <w:t>System for non-Immersed Steel in Moderate</w:t>
      </w:r>
      <w:r>
        <w:rPr>
          <w:spacing w:val="-26"/>
        </w:rPr>
        <w:t xml:space="preserve"> </w:t>
      </w:r>
      <w:r>
        <w:t>Atmosphere</w:t>
      </w:r>
      <w:bookmarkEnd w:id="134"/>
    </w:p>
    <w:p w14:paraId="6A7C3168" w14:textId="77777777" w:rsidR="00350633" w:rsidRDefault="00D47FC0" w:rsidP="003E4B8C">
      <w:pPr>
        <w:pStyle w:val="BodyText"/>
      </w:pPr>
      <w:r>
        <w:t xml:space="preserve">This system is suitable for heavy fabricated steel items requiring a hard, high gloss </w:t>
      </w:r>
      <w:proofErr w:type="spellStart"/>
      <w:r>
        <w:t>colour</w:t>
      </w:r>
      <w:proofErr w:type="spellEnd"/>
      <w:r>
        <w:t xml:space="preserve"> </w:t>
      </w:r>
      <w:proofErr w:type="gramStart"/>
      <w:r>
        <w:t>finish;</w:t>
      </w:r>
      <w:proofErr w:type="gramEnd"/>
      <w:r>
        <w:t xml:space="preserve"> </w:t>
      </w:r>
      <w:proofErr w:type="spellStart"/>
      <w:r>
        <w:t>eg.</w:t>
      </w:r>
      <w:proofErr w:type="spellEnd"/>
      <w:r>
        <w:t xml:space="preserve"> bridges, structural steel, mobile equipment, etc.</w:t>
      </w:r>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09D040A3" w14:textId="77777777" w:rsidTr="00233F76">
        <w:trPr>
          <w:trHeight w:val="230"/>
        </w:trPr>
        <w:tc>
          <w:tcPr>
            <w:tcW w:w="727" w:type="dxa"/>
            <w:shd w:val="clear" w:color="auto" w:fill="C5D9F0"/>
          </w:tcPr>
          <w:p w14:paraId="0B234916"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63B79699"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151961F9"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50561D58" w14:textId="77777777" w:rsidTr="00233F76">
        <w:trPr>
          <w:trHeight w:val="230"/>
        </w:trPr>
        <w:tc>
          <w:tcPr>
            <w:tcW w:w="727" w:type="dxa"/>
          </w:tcPr>
          <w:p w14:paraId="154C6304" w14:textId="77777777" w:rsidR="00350633" w:rsidRDefault="00D47FC0">
            <w:pPr>
              <w:pStyle w:val="TableParagraph"/>
              <w:spacing w:line="210" w:lineRule="exact"/>
              <w:ind w:left="12"/>
              <w:jc w:val="center"/>
              <w:rPr>
                <w:sz w:val="20"/>
              </w:rPr>
            </w:pPr>
            <w:r>
              <w:rPr>
                <w:w w:val="99"/>
                <w:sz w:val="20"/>
              </w:rPr>
              <w:t>1</w:t>
            </w:r>
          </w:p>
        </w:tc>
        <w:tc>
          <w:tcPr>
            <w:tcW w:w="5406" w:type="dxa"/>
          </w:tcPr>
          <w:p w14:paraId="2E7F53F7" w14:textId="77777777" w:rsidR="00350633" w:rsidRDefault="00D47FC0">
            <w:pPr>
              <w:pStyle w:val="TableParagraph"/>
              <w:spacing w:line="210" w:lineRule="exact"/>
              <w:ind w:left="108"/>
              <w:rPr>
                <w:sz w:val="20"/>
              </w:rPr>
            </w:pPr>
            <w:r>
              <w:rPr>
                <w:spacing w:val="-3"/>
                <w:sz w:val="20"/>
              </w:rPr>
              <w:t xml:space="preserve">Blast steel surface </w:t>
            </w:r>
            <w:r>
              <w:rPr>
                <w:sz w:val="20"/>
              </w:rPr>
              <w:t xml:space="preserve">to </w:t>
            </w:r>
            <w:r>
              <w:rPr>
                <w:spacing w:val="-3"/>
                <w:sz w:val="20"/>
              </w:rPr>
              <w:t xml:space="preserve">ISO-Sa3 </w:t>
            </w:r>
            <w:r>
              <w:rPr>
                <w:sz w:val="20"/>
              </w:rPr>
              <w:t xml:space="preserve">in </w:t>
            </w:r>
            <w:r>
              <w:rPr>
                <w:spacing w:val="-3"/>
                <w:sz w:val="20"/>
              </w:rPr>
              <w:t>accordance with ISO 8501</w:t>
            </w:r>
          </w:p>
        </w:tc>
        <w:tc>
          <w:tcPr>
            <w:tcW w:w="1927" w:type="dxa"/>
          </w:tcPr>
          <w:p w14:paraId="65C4F774" w14:textId="77777777" w:rsidR="00350633" w:rsidRDefault="00350633">
            <w:pPr>
              <w:pStyle w:val="TableParagraph"/>
              <w:rPr>
                <w:rFonts w:ascii="Times New Roman"/>
                <w:sz w:val="16"/>
              </w:rPr>
            </w:pPr>
          </w:p>
        </w:tc>
      </w:tr>
      <w:tr w:rsidR="00350633" w14:paraId="7370AB8A" w14:textId="77777777" w:rsidTr="00233F76">
        <w:trPr>
          <w:trHeight w:val="230"/>
        </w:trPr>
        <w:tc>
          <w:tcPr>
            <w:tcW w:w="727" w:type="dxa"/>
          </w:tcPr>
          <w:p w14:paraId="12B08AA5" w14:textId="77777777" w:rsidR="00350633" w:rsidRDefault="00D47FC0">
            <w:pPr>
              <w:pStyle w:val="TableParagraph"/>
              <w:spacing w:line="210" w:lineRule="exact"/>
              <w:ind w:left="12"/>
              <w:jc w:val="center"/>
              <w:rPr>
                <w:sz w:val="20"/>
              </w:rPr>
            </w:pPr>
            <w:r>
              <w:rPr>
                <w:w w:val="99"/>
                <w:sz w:val="20"/>
              </w:rPr>
              <w:t>2</w:t>
            </w:r>
          </w:p>
        </w:tc>
        <w:tc>
          <w:tcPr>
            <w:tcW w:w="5406" w:type="dxa"/>
          </w:tcPr>
          <w:p w14:paraId="19C38EF8" w14:textId="77777777" w:rsidR="00350633" w:rsidRDefault="00D47FC0">
            <w:pPr>
              <w:pStyle w:val="TableParagraph"/>
              <w:spacing w:line="210" w:lineRule="exact"/>
              <w:ind w:left="108"/>
              <w:rPr>
                <w:sz w:val="20"/>
              </w:rPr>
            </w:pPr>
            <w:r>
              <w:rPr>
                <w:sz w:val="20"/>
              </w:rPr>
              <w:t>Coat of inorganic zinc silicate</w:t>
            </w:r>
          </w:p>
        </w:tc>
        <w:tc>
          <w:tcPr>
            <w:tcW w:w="1927" w:type="dxa"/>
          </w:tcPr>
          <w:p w14:paraId="7E508E51" w14:textId="77777777" w:rsidR="00350633" w:rsidRDefault="00D47FC0">
            <w:pPr>
              <w:pStyle w:val="TableParagraph"/>
              <w:spacing w:line="210" w:lineRule="exact"/>
              <w:ind w:left="163" w:right="150"/>
              <w:jc w:val="center"/>
              <w:rPr>
                <w:sz w:val="20"/>
              </w:rPr>
            </w:pPr>
            <w:r>
              <w:rPr>
                <w:sz w:val="20"/>
              </w:rPr>
              <w:t>75</w:t>
            </w:r>
          </w:p>
        </w:tc>
      </w:tr>
      <w:tr w:rsidR="00350633" w14:paraId="6A2032DC" w14:textId="77777777" w:rsidTr="00233F76">
        <w:trPr>
          <w:trHeight w:val="230"/>
        </w:trPr>
        <w:tc>
          <w:tcPr>
            <w:tcW w:w="727" w:type="dxa"/>
          </w:tcPr>
          <w:p w14:paraId="4471BF8C" w14:textId="77777777" w:rsidR="00350633" w:rsidRDefault="00D47FC0">
            <w:pPr>
              <w:pStyle w:val="TableParagraph"/>
              <w:spacing w:line="210" w:lineRule="exact"/>
              <w:ind w:left="12"/>
              <w:jc w:val="center"/>
              <w:rPr>
                <w:sz w:val="20"/>
              </w:rPr>
            </w:pPr>
            <w:r>
              <w:rPr>
                <w:w w:val="99"/>
                <w:sz w:val="20"/>
              </w:rPr>
              <w:t>3</w:t>
            </w:r>
          </w:p>
        </w:tc>
        <w:tc>
          <w:tcPr>
            <w:tcW w:w="5406" w:type="dxa"/>
          </w:tcPr>
          <w:p w14:paraId="5ACE45C9" w14:textId="77777777" w:rsidR="00350633" w:rsidRDefault="00D47FC0">
            <w:pPr>
              <w:pStyle w:val="TableParagraph"/>
              <w:spacing w:line="210" w:lineRule="exact"/>
              <w:ind w:left="108"/>
              <w:rPr>
                <w:sz w:val="20"/>
              </w:rPr>
            </w:pPr>
            <w:r>
              <w:rPr>
                <w:sz w:val="20"/>
              </w:rPr>
              <w:t>Coat of epoxy intermediate coat</w:t>
            </w:r>
          </w:p>
        </w:tc>
        <w:tc>
          <w:tcPr>
            <w:tcW w:w="1927" w:type="dxa"/>
          </w:tcPr>
          <w:p w14:paraId="36580763" w14:textId="77777777" w:rsidR="00350633" w:rsidRDefault="00D47FC0">
            <w:pPr>
              <w:pStyle w:val="TableParagraph"/>
              <w:spacing w:line="210" w:lineRule="exact"/>
              <w:ind w:left="163" w:right="150"/>
              <w:jc w:val="center"/>
              <w:rPr>
                <w:sz w:val="20"/>
              </w:rPr>
            </w:pPr>
            <w:r>
              <w:rPr>
                <w:sz w:val="20"/>
              </w:rPr>
              <w:t>75</w:t>
            </w:r>
          </w:p>
        </w:tc>
      </w:tr>
      <w:tr w:rsidR="00350633" w14:paraId="0E76E5A3" w14:textId="77777777" w:rsidTr="00233F76">
        <w:trPr>
          <w:trHeight w:val="230"/>
        </w:trPr>
        <w:tc>
          <w:tcPr>
            <w:tcW w:w="727" w:type="dxa"/>
          </w:tcPr>
          <w:p w14:paraId="704C1037" w14:textId="77777777" w:rsidR="00350633" w:rsidRDefault="00D47FC0">
            <w:pPr>
              <w:pStyle w:val="TableParagraph"/>
              <w:spacing w:line="210" w:lineRule="exact"/>
              <w:ind w:left="12"/>
              <w:jc w:val="center"/>
              <w:rPr>
                <w:sz w:val="20"/>
              </w:rPr>
            </w:pPr>
            <w:r>
              <w:rPr>
                <w:w w:val="99"/>
                <w:sz w:val="20"/>
              </w:rPr>
              <w:t>4</w:t>
            </w:r>
          </w:p>
        </w:tc>
        <w:tc>
          <w:tcPr>
            <w:tcW w:w="5406" w:type="dxa"/>
          </w:tcPr>
          <w:p w14:paraId="3116F635" w14:textId="77777777" w:rsidR="00350633" w:rsidRDefault="00D47FC0">
            <w:pPr>
              <w:pStyle w:val="TableParagraph"/>
              <w:spacing w:line="210" w:lineRule="exact"/>
              <w:ind w:left="108"/>
              <w:rPr>
                <w:sz w:val="20"/>
              </w:rPr>
            </w:pPr>
            <w:r>
              <w:rPr>
                <w:sz w:val="20"/>
              </w:rPr>
              <w:t>Coat of polyurethane enamel (two part)</w:t>
            </w:r>
          </w:p>
        </w:tc>
        <w:tc>
          <w:tcPr>
            <w:tcW w:w="1927" w:type="dxa"/>
          </w:tcPr>
          <w:p w14:paraId="58F01C34" w14:textId="77777777" w:rsidR="00350633" w:rsidRDefault="00D47FC0">
            <w:pPr>
              <w:pStyle w:val="TableParagraph"/>
              <w:spacing w:line="210" w:lineRule="exact"/>
              <w:ind w:left="163" w:right="150"/>
              <w:jc w:val="center"/>
              <w:rPr>
                <w:sz w:val="20"/>
              </w:rPr>
            </w:pPr>
            <w:r>
              <w:rPr>
                <w:sz w:val="20"/>
              </w:rPr>
              <w:t>40</w:t>
            </w:r>
          </w:p>
        </w:tc>
      </w:tr>
      <w:tr w:rsidR="00350633" w14:paraId="57DDCFD3" w14:textId="77777777" w:rsidTr="00233F76">
        <w:trPr>
          <w:trHeight w:val="230"/>
        </w:trPr>
        <w:tc>
          <w:tcPr>
            <w:tcW w:w="6133" w:type="dxa"/>
            <w:gridSpan w:val="2"/>
          </w:tcPr>
          <w:p w14:paraId="02546387" w14:textId="77777777" w:rsidR="00350633" w:rsidRDefault="00350633">
            <w:pPr>
              <w:pStyle w:val="TableParagraph"/>
              <w:rPr>
                <w:rFonts w:ascii="Times New Roman"/>
                <w:sz w:val="16"/>
              </w:rPr>
            </w:pPr>
          </w:p>
        </w:tc>
        <w:tc>
          <w:tcPr>
            <w:tcW w:w="1927" w:type="dxa"/>
          </w:tcPr>
          <w:p w14:paraId="7A7AE631" w14:textId="77777777" w:rsidR="00350633" w:rsidRDefault="00D47FC0">
            <w:pPr>
              <w:pStyle w:val="TableParagraph"/>
              <w:spacing w:line="210" w:lineRule="exact"/>
              <w:ind w:left="165" w:right="150"/>
              <w:jc w:val="center"/>
              <w:rPr>
                <w:sz w:val="20"/>
              </w:rPr>
            </w:pPr>
            <w:r>
              <w:rPr>
                <w:sz w:val="20"/>
              </w:rPr>
              <w:t>Total = 190 µm</w:t>
            </w:r>
          </w:p>
        </w:tc>
      </w:tr>
      <w:tr w:rsidR="00350633" w14:paraId="763AC208" w14:textId="77777777" w:rsidTr="00233F76">
        <w:trPr>
          <w:trHeight w:val="690"/>
        </w:trPr>
        <w:tc>
          <w:tcPr>
            <w:tcW w:w="8060" w:type="dxa"/>
            <w:gridSpan w:val="3"/>
          </w:tcPr>
          <w:p w14:paraId="737AC351" w14:textId="77777777" w:rsidR="00350633" w:rsidRDefault="00D47FC0">
            <w:pPr>
              <w:pStyle w:val="TableParagraph"/>
              <w:ind w:left="107" w:right="638"/>
              <w:rPr>
                <w:sz w:val="20"/>
              </w:rPr>
            </w:pPr>
            <w:r>
              <w:rPr>
                <w:sz w:val="20"/>
              </w:rPr>
              <w:t xml:space="preserve">The </w:t>
            </w:r>
            <w:r>
              <w:rPr>
                <w:spacing w:val="-3"/>
                <w:sz w:val="20"/>
              </w:rPr>
              <w:t xml:space="preserve">complete </w:t>
            </w:r>
            <w:r>
              <w:rPr>
                <w:spacing w:val="-4"/>
                <w:sz w:val="20"/>
              </w:rPr>
              <w:t xml:space="preserve">system </w:t>
            </w:r>
            <w:r>
              <w:rPr>
                <w:sz w:val="20"/>
              </w:rPr>
              <w:t xml:space="preserve">must be </w:t>
            </w:r>
            <w:r>
              <w:rPr>
                <w:spacing w:val="-3"/>
                <w:sz w:val="20"/>
              </w:rPr>
              <w:t xml:space="preserve">factory applied </w:t>
            </w:r>
            <w:r>
              <w:rPr>
                <w:sz w:val="20"/>
              </w:rPr>
              <w:t xml:space="preserve">and </w:t>
            </w:r>
            <w:r>
              <w:rPr>
                <w:spacing w:val="-3"/>
                <w:sz w:val="20"/>
              </w:rPr>
              <w:t xml:space="preserve">touch </w:t>
            </w:r>
            <w:r>
              <w:rPr>
                <w:sz w:val="20"/>
              </w:rPr>
              <w:t xml:space="preserve">ups </w:t>
            </w:r>
            <w:r>
              <w:rPr>
                <w:spacing w:val="-4"/>
                <w:sz w:val="20"/>
              </w:rPr>
              <w:t xml:space="preserve">will </w:t>
            </w:r>
            <w:r>
              <w:rPr>
                <w:sz w:val="20"/>
              </w:rPr>
              <w:t xml:space="preserve">be </w:t>
            </w:r>
            <w:r>
              <w:rPr>
                <w:spacing w:val="-3"/>
                <w:sz w:val="20"/>
              </w:rPr>
              <w:t xml:space="preserve">required </w:t>
            </w:r>
            <w:r>
              <w:rPr>
                <w:sz w:val="20"/>
              </w:rPr>
              <w:t>on</w:t>
            </w:r>
            <w:r>
              <w:rPr>
                <w:spacing w:val="-3"/>
                <w:sz w:val="20"/>
              </w:rPr>
              <w:t xml:space="preserve"> Site. </w:t>
            </w:r>
            <w:r>
              <w:rPr>
                <w:sz w:val="20"/>
              </w:rPr>
              <w:t xml:space="preserve">The </w:t>
            </w:r>
            <w:r>
              <w:rPr>
                <w:spacing w:val="-4"/>
                <w:sz w:val="20"/>
              </w:rPr>
              <w:t xml:space="preserve">primer </w:t>
            </w:r>
            <w:r>
              <w:rPr>
                <w:spacing w:val="-3"/>
                <w:sz w:val="20"/>
              </w:rPr>
              <w:t xml:space="preserve">shall </w:t>
            </w:r>
            <w:r>
              <w:rPr>
                <w:sz w:val="20"/>
              </w:rPr>
              <w:t xml:space="preserve">be </w:t>
            </w:r>
            <w:r>
              <w:rPr>
                <w:spacing w:val="-3"/>
                <w:sz w:val="20"/>
              </w:rPr>
              <w:t xml:space="preserve">tested </w:t>
            </w:r>
            <w:r>
              <w:rPr>
                <w:sz w:val="20"/>
              </w:rPr>
              <w:t xml:space="preserve">for full cure </w:t>
            </w:r>
            <w:r>
              <w:rPr>
                <w:spacing w:val="-3"/>
                <w:sz w:val="20"/>
              </w:rPr>
              <w:t xml:space="preserve">before </w:t>
            </w:r>
            <w:r>
              <w:rPr>
                <w:spacing w:val="-4"/>
                <w:sz w:val="20"/>
              </w:rPr>
              <w:t xml:space="preserve">applying </w:t>
            </w:r>
            <w:r>
              <w:rPr>
                <w:sz w:val="20"/>
              </w:rPr>
              <w:t xml:space="preserve">the </w:t>
            </w:r>
            <w:r>
              <w:rPr>
                <w:spacing w:val="-3"/>
                <w:sz w:val="20"/>
              </w:rPr>
              <w:t>subsequent coats.</w:t>
            </w:r>
          </w:p>
          <w:p w14:paraId="47A3E952" w14:textId="77777777" w:rsidR="00350633" w:rsidRDefault="00D47FC0">
            <w:pPr>
              <w:pStyle w:val="TableParagraph"/>
              <w:spacing w:line="213" w:lineRule="exact"/>
              <w:ind w:left="107"/>
              <w:rPr>
                <w:sz w:val="20"/>
              </w:rPr>
            </w:pPr>
            <w:r>
              <w:rPr>
                <w:sz w:val="20"/>
              </w:rPr>
              <w:t>This system shall not be used for items subject to immersion.</w:t>
            </w:r>
          </w:p>
        </w:tc>
      </w:tr>
    </w:tbl>
    <w:p w14:paraId="6243C938" w14:textId="77777777" w:rsidR="00632052" w:rsidRDefault="00632052" w:rsidP="00632052">
      <w:pPr>
        <w:pStyle w:val="Heading3"/>
        <w:numPr>
          <w:ilvl w:val="0"/>
          <w:numId w:val="0"/>
        </w:numPr>
        <w:ind w:left="1080"/>
      </w:pPr>
      <w:bookmarkStart w:id="135" w:name="_Toc85090221"/>
    </w:p>
    <w:p w14:paraId="7D058A0D" w14:textId="2D1A3A85" w:rsidR="00350633" w:rsidRDefault="00D47FC0" w:rsidP="001554D3">
      <w:pPr>
        <w:pStyle w:val="Heading3"/>
      </w:pPr>
      <w:r>
        <w:t>System for Hot-Dip Galvanized Steel</w:t>
      </w:r>
      <w:r>
        <w:rPr>
          <w:spacing w:val="-20"/>
        </w:rPr>
        <w:t xml:space="preserve"> </w:t>
      </w:r>
      <w:r>
        <w:t>(Duplex)</w:t>
      </w:r>
      <w:bookmarkEnd w:id="135"/>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142E069A" w14:textId="77777777" w:rsidTr="00233F76">
        <w:trPr>
          <w:trHeight w:val="230"/>
        </w:trPr>
        <w:tc>
          <w:tcPr>
            <w:tcW w:w="727" w:type="dxa"/>
            <w:shd w:val="clear" w:color="auto" w:fill="C5D9F0"/>
          </w:tcPr>
          <w:p w14:paraId="5EEDAC99"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5F034E6F"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1CE4E4E6"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5DF2B47F" w14:textId="77777777" w:rsidTr="00233F76">
        <w:trPr>
          <w:trHeight w:val="230"/>
        </w:trPr>
        <w:tc>
          <w:tcPr>
            <w:tcW w:w="727" w:type="dxa"/>
          </w:tcPr>
          <w:p w14:paraId="44BFFA84" w14:textId="77777777" w:rsidR="00350633" w:rsidRDefault="00D47FC0">
            <w:pPr>
              <w:pStyle w:val="TableParagraph"/>
              <w:spacing w:line="210" w:lineRule="exact"/>
              <w:ind w:left="12"/>
              <w:jc w:val="center"/>
              <w:rPr>
                <w:sz w:val="20"/>
              </w:rPr>
            </w:pPr>
            <w:r>
              <w:rPr>
                <w:w w:val="99"/>
                <w:sz w:val="20"/>
              </w:rPr>
              <w:t>1</w:t>
            </w:r>
          </w:p>
        </w:tc>
        <w:tc>
          <w:tcPr>
            <w:tcW w:w="5406" w:type="dxa"/>
          </w:tcPr>
          <w:p w14:paraId="13FA791D" w14:textId="77777777" w:rsidR="00350633" w:rsidRDefault="00D47FC0">
            <w:pPr>
              <w:pStyle w:val="TableParagraph"/>
              <w:spacing w:line="210" w:lineRule="exact"/>
              <w:ind w:left="108"/>
              <w:rPr>
                <w:sz w:val="20"/>
              </w:rPr>
            </w:pPr>
            <w:r>
              <w:rPr>
                <w:sz w:val="20"/>
              </w:rPr>
              <w:t>After hot-dip galvanizing, do not passivate.</w:t>
            </w:r>
          </w:p>
        </w:tc>
        <w:tc>
          <w:tcPr>
            <w:tcW w:w="1927" w:type="dxa"/>
          </w:tcPr>
          <w:p w14:paraId="0B051B3D" w14:textId="77777777" w:rsidR="00350633" w:rsidRDefault="00350633">
            <w:pPr>
              <w:pStyle w:val="TableParagraph"/>
              <w:rPr>
                <w:rFonts w:ascii="Times New Roman"/>
                <w:sz w:val="16"/>
              </w:rPr>
            </w:pPr>
          </w:p>
        </w:tc>
      </w:tr>
      <w:tr w:rsidR="00350633" w14:paraId="2C95921D" w14:textId="77777777" w:rsidTr="00233F76">
        <w:trPr>
          <w:trHeight w:val="230"/>
        </w:trPr>
        <w:tc>
          <w:tcPr>
            <w:tcW w:w="727" w:type="dxa"/>
          </w:tcPr>
          <w:p w14:paraId="430354F6" w14:textId="77777777" w:rsidR="00350633" w:rsidRDefault="00D47FC0">
            <w:pPr>
              <w:pStyle w:val="TableParagraph"/>
              <w:spacing w:line="210" w:lineRule="exact"/>
              <w:ind w:left="12"/>
              <w:jc w:val="center"/>
              <w:rPr>
                <w:sz w:val="20"/>
              </w:rPr>
            </w:pPr>
            <w:r>
              <w:rPr>
                <w:w w:val="99"/>
                <w:sz w:val="20"/>
              </w:rPr>
              <w:t>2</w:t>
            </w:r>
          </w:p>
        </w:tc>
        <w:tc>
          <w:tcPr>
            <w:tcW w:w="5406" w:type="dxa"/>
          </w:tcPr>
          <w:p w14:paraId="71DF3FA0" w14:textId="77777777" w:rsidR="00350633" w:rsidRDefault="00D47FC0">
            <w:pPr>
              <w:pStyle w:val="TableParagraph"/>
              <w:spacing w:line="210" w:lineRule="exact"/>
              <w:ind w:left="108"/>
              <w:rPr>
                <w:sz w:val="20"/>
              </w:rPr>
            </w:pPr>
            <w:r>
              <w:rPr>
                <w:sz w:val="20"/>
              </w:rPr>
              <w:t>Coat epoxy primer (two part for HDG surfaces)</w:t>
            </w:r>
          </w:p>
        </w:tc>
        <w:tc>
          <w:tcPr>
            <w:tcW w:w="1927" w:type="dxa"/>
          </w:tcPr>
          <w:p w14:paraId="1C98CA4C" w14:textId="77777777" w:rsidR="00350633" w:rsidRDefault="00D47FC0">
            <w:pPr>
              <w:pStyle w:val="TableParagraph"/>
              <w:spacing w:line="210" w:lineRule="exact"/>
              <w:ind w:left="163" w:right="150"/>
              <w:jc w:val="center"/>
              <w:rPr>
                <w:sz w:val="20"/>
              </w:rPr>
            </w:pPr>
            <w:r>
              <w:rPr>
                <w:sz w:val="20"/>
              </w:rPr>
              <w:t>75</w:t>
            </w:r>
          </w:p>
        </w:tc>
      </w:tr>
      <w:tr w:rsidR="00350633" w14:paraId="0DAD0C5F" w14:textId="77777777" w:rsidTr="00233F76">
        <w:trPr>
          <w:trHeight w:val="229"/>
        </w:trPr>
        <w:tc>
          <w:tcPr>
            <w:tcW w:w="727" w:type="dxa"/>
          </w:tcPr>
          <w:p w14:paraId="01132779" w14:textId="77777777" w:rsidR="00350633" w:rsidRDefault="00D47FC0">
            <w:pPr>
              <w:pStyle w:val="TableParagraph"/>
              <w:spacing w:line="210" w:lineRule="exact"/>
              <w:ind w:left="12"/>
              <w:jc w:val="center"/>
              <w:rPr>
                <w:sz w:val="20"/>
              </w:rPr>
            </w:pPr>
            <w:r>
              <w:rPr>
                <w:w w:val="99"/>
                <w:sz w:val="20"/>
              </w:rPr>
              <w:t>3</w:t>
            </w:r>
          </w:p>
        </w:tc>
        <w:tc>
          <w:tcPr>
            <w:tcW w:w="5406" w:type="dxa"/>
          </w:tcPr>
          <w:p w14:paraId="56DE04A1" w14:textId="77777777" w:rsidR="00350633" w:rsidRDefault="00D47FC0">
            <w:pPr>
              <w:pStyle w:val="TableParagraph"/>
              <w:spacing w:line="210" w:lineRule="exact"/>
              <w:ind w:left="108"/>
              <w:rPr>
                <w:sz w:val="20"/>
              </w:rPr>
            </w:pPr>
            <w:r>
              <w:rPr>
                <w:sz w:val="20"/>
              </w:rPr>
              <w:t>Coat polyurethane enamel (two part)</w:t>
            </w:r>
          </w:p>
        </w:tc>
        <w:tc>
          <w:tcPr>
            <w:tcW w:w="1927" w:type="dxa"/>
          </w:tcPr>
          <w:p w14:paraId="1E646CC2" w14:textId="77777777" w:rsidR="00350633" w:rsidRDefault="00D47FC0">
            <w:pPr>
              <w:pStyle w:val="TableParagraph"/>
              <w:spacing w:line="210" w:lineRule="exact"/>
              <w:ind w:left="163" w:right="150"/>
              <w:jc w:val="center"/>
              <w:rPr>
                <w:sz w:val="20"/>
              </w:rPr>
            </w:pPr>
            <w:r>
              <w:rPr>
                <w:sz w:val="20"/>
              </w:rPr>
              <w:t>50</w:t>
            </w:r>
          </w:p>
        </w:tc>
      </w:tr>
      <w:tr w:rsidR="00350633" w14:paraId="1AA0718E" w14:textId="77777777" w:rsidTr="00233F76">
        <w:trPr>
          <w:trHeight w:val="232"/>
        </w:trPr>
        <w:tc>
          <w:tcPr>
            <w:tcW w:w="6133" w:type="dxa"/>
            <w:gridSpan w:val="2"/>
          </w:tcPr>
          <w:p w14:paraId="42C04D56" w14:textId="77777777" w:rsidR="00350633" w:rsidRDefault="00350633">
            <w:pPr>
              <w:pStyle w:val="TableParagraph"/>
              <w:rPr>
                <w:rFonts w:ascii="Times New Roman"/>
                <w:sz w:val="16"/>
              </w:rPr>
            </w:pPr>
          </w:p>
        </w:tc>
        <w:tc>
          <w:tcPr>
            <w:tcW w:w="1927" w:type="dxa"/>
          </w:tcPr>
          <w:p w14:paraId="6663B841" w14:textId="77777777" w:rsidR="00350633" w:rsidRDefault="00D47FC0">
            <w:pPr>
              <w:pStyle w:val="TableParagraph"/>
              <w:spacing w:line="212" w:lineRule="exact"/>
              <w:ind w:left="165" w:right="150"/>
              <w:jc w:val="center"/>
              <w:rPr>
                <w:sz w:val="20"/>
              </w:rPr>
            </w:pPr>
            <w:r>
              <w:rPr>
                <w:sz w:val="20"/>
              </w:rPr>
              <w:t>Total = 125 µm</w:t>
            </w:r>
          </w:p>
        </w:tc>
      </w:tr>
    </w:tbl>
    <w:p w14:paraId="46D8E2FD" w14:textId="77777777" w:rsidR="00632052" w:rsidRDefault="00632052" w:rsidP="00632052">
      <w:pPr>
        <w:pStyle w:val="Heading3"/>
        <w:numPr>
          <w:ilvl w:val="0"/>
          <w:numId w:val="0"/>
        </w:numPr>
        <w:ind w:left="1080"/>
      </w:pPr>
      <w:bookmarkStart w:id="136" w:name="_Toc85090222"/>
    </w:p>
    <w:p w14:paraId="2B5447E4" w14:textId="5D8B5F6E" w:rsidR="00350633" w:rsidRDefault="00D47FC0" w:rsidP="001554D3">
      <w:pPr>
        <w:pStyle w:val="Heading3"/>
      </w:pPr>
      <w:r>
        <w:t>System</w:t>
      </w:r>
      <w:r>
        <w:rPr>
          <w:spacing w:val="-5"/>
        </w:rPr>
        <w:t xml:space="preserve"> </w:t>
      </w:r>
      <w:r>
        <w:t>for</w:t>
      </w:r>
      <w:r>
        <w:rPr>
          <w:spacing w:val="-6"/>
        </w:rPr>
        <w:t xml:space="preserve"> </w:t>
      </w:r>
      <w:r>
        <w:t>Repair</w:t>
      </w:r>
      <w:r>
        <w:rPr>
          <w:spacing w:val="-8"/>
        </w:rPr>
        <w:t xml:space="preserve"> </w:t>
      </w:r>
      <w:r>
        <w:t>to</w:t>
      </w:r>
      <w:r>
        <w:rPr>
          <w:spacing w:val="-5"/>
        </w:rPr>
        <w:t xml:space="preserve"> </w:t>
      </w:r>
      <w:r>
        <w:t>Coating</w:t>
      </w:r>
      <w:r>
        <w:rPr>
          <w:spacing w:val="-7"/>
        </w:rPr>
        <w:t xml:space="preserve"> </w:t>
      </w:r>
      <w:r>
        <w:t>on</w:t>
      </w:r>
      <w:r>
        <w:rPr>
          <w:spacing w:val="-7"/>
        </w:rPr>
        <w:t xml:space="preserve"> </w:t>
      </w:r>
      <w:r>
        <w:t>Steel</w:t>
      </w:r>
      <w:r>
        <w:rPr>
          <w:spacing w:val="-8"/>
        </w:rPr>
        <w:t xml:space="preserve"> </w:t>
      </w:r>
      <w:r>
        <w:t>and</w:t>
      </w:r>
      <w:r>
        <w:rPr>
          <w:spacing w:val="-6"/>
        </w:rPr>
        <w:t xml:space="preserve"> </w:t>
      </w:r>
      <w:r>
        <w:t>Cast</w:t>
      </w:r>
      <w:r>
        <w:rPr>
          <w:spacing w:val="-7"/>
        </w:rPr>
        <w:t xml:space="preserve"> </w:t>
      </w:r>
      <w:r>
        <w:t>Iron</w:t>
      </w:r>
      <w:r>
        <w:rPr>
          <w:spacing w:val="-6"/>
        </w:rPr>
        <w:t xml:space="preserve"> </w:t>
      </w:r>
      <w:r>
        <w:t>(“Maintenance</w:t>
      </w:r>
      <w:r>
        <w:rPr>
          <w:spacing w:val="-6"/>
        </w:rPr>
        <w:t xml:space="preserve"> </w:t>
      </w:r>
      <w:r>
        <w:t>Coating”)</w:t>
      </w:r>
      <w:bookmarkEnd w:id="136"/>
    </w:p>
    <w:p w14:paraId="2C3E86BC" w14:textId="77777777" w:rsidR="00350633" w:rsidRDefault="00D47FC0" w:rsidP="003E4B8C">
      <w:pPr>
        <w:pStyle w:val="BodyText"/>
      </w:pPr>
      <w:r>
        <w:t>This system is suitable as a maintenance coat over weathered coatings and partially failed coatings.</w:t>
      </w:r>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7FF14763" w14:textId="77777777" w:rsidTr="00233F76">
        <w:trPr>
          <w:trHeight w:val="230"/>
        </w:trPr>
        <w:tc>
          <w:tcPr>
            <w:tcW w:w="727" w:type="dxa"/>
            <w:shd w:val="clear" w:color="auto" w:fill="C5D9F0"/>
          </w:tcPr>
          <w:p w14:paraId="6D952EE5"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0F3507D9"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007ABEAB"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12B950D1" w14:textId="77777777" w:rsidTr="00233F76">
        <w:trPr>
          <w:trHeight w:val="1149"/>
        </w:trPr>
        <w:tc>
          <w:tcPr>
            <w:tcW w:w="727" w:type="dxa"/>
          </w:tcPr>
          <w:p w14:paraId="664C93AE" w14:textId="77777777" w:rsidR="00350633" w:rsidRDefault="00D47FC0">
            <w:pPr>
              <w:pStyle w:val="TableParagraph"/>
              <w:spacing w:line="227" w:lineRule="exact"/>
              <w:ind w:left="12"/>
              <w:jc w:val="center"/>
              <w:rPr>
                <w:sz w:val="20"/>
              </w:rPr>
            </w:pPr>
            <w:r>
              <w:rPr>
                <w:w w:val="99"/>
                <w:sz w:val="20"/>
              </w:rPr>
              <w:t>1</w:t>
            </w:r>
          </w:p>
        </w:tc>
        <w:tc>
          <w:tcPr>
            <w:tcW w:w="5406" w:type="dxa"/>
          </w:tcPr>
          <w:p w14:paraId="22CA6330" w14:textId="77777777" w:rsidR="00350633" w:rsidRDefault="00D47FC0">
            <w:pPr>
              <w:pStyle w:val="TableParagraph"/>
              <w:ind w:left="108" w:right="87"/>
              <w:jc w:val="both"/>
              <w:rPr>
                <w:sz w:val="20"/>
              </w:rPr>
            </w:pPr>
            <w:r>
              <w:rPr>
                <w:spacing w:val="-3"/>
                <w:sz w:val="20"/>
              </w:rPr>
              <w:t xml:space="preserve">Surface preparation shall include, </w:t>
            </w:r>
            <w:r>
              <w:rPr>
                <w:sz w:val="20"/>
              </w:rPr>
              <w:t xml:space="preserve">as a </w:t>
            </w:r>
            <w:r>
              <w:rPr>
                <w:spacing w:val="-3"/>
                <w:sz w:val="20"/>
              </w:rPr>
              <w:t xml:space="preserve">minimum, removal </w:t>
            </w:r>
            <w:r>
              <w:rPr>
                <w:sz w:val="20"/>
              </w:rPr>
              <w:t xml:space="preserve">of </w:t>
            </w:r>
            <w:r>
              <w:rPr>
                <w:spacing w:val="-3"/>
                <w:sz w:val="20"/>
              </w:rPr>
              <w:t>all</w:t>
            </w:r>
            <w:r>
              <w:rPr>
                <w:spacing w:val="-9"/>
                <w:sz w:val="20"/>
              </w:rPr>
              <w:t xml:space="preserve"> </w:t>
            </w:r>
            <w:r>
              <w:rPr>
                <w:spacing w:val="-3"/>
                <w:sz w:val="20"/>
              </w:rPr>
              <w:t>loose</w:t>
            </w:r>
            <w:r>
              <w:rPr>
                <w:spacing w:val="-10"/>
                <w:sz w:val="20"/>
              </w:rPr>
              <w:t xml:space="preserve"> </w:t>
            </w:r>
            <w:r>
              <w:rPr>
                <w:sz w:val="20"/>
              </w:rPr>
              <w:t>mill</w:t>
            </w:r>
            <w:r>
              <w:rPr>
                <w:spacing w:val="-9"/>
                <w:sz w:val="20"/>
              </w:rPr>
              <w:t xml:space="preserve"> </w:t>
            </w:r>
            <w:r>
              <w:rPr>
                <w:spacing w:val="-3"/>
                <w:sz w:val="20"/>
              </w:rPr>
              <w:t>scale,</w:t>
            </w:r>
            <w:r>
              <w:rPr>
                <w:spacing w:val="-8"/>
                <w:sz w:val="20"/>
              </w:rPr>
              <w:t xml:space="preserve"> </w:t>
            </w:r>
            <w:r>
              <w:rPr>
                <w:spacing w:val="-3"/>
                <w:sz w:val="20"/>
              </w:rPr>
              <w:t>non-adherent</w:t>
            </w:r>
            <w:r>
              <w:rPr>
                <w:spacing w:val="-8"/>
                <w:sz w:val="20"/>
              </w:rPr>
              <w:t xml:space="preserve"> </w:t>
            </w:r>
            <w:r>
              <w:rPr>
                <w:spacing w:val="-3"/>
                <w:sz w:val="20"/>
              </w:rPr>
              <w:t>rust</w:t>
            </w:r>
            <w:r>
              <w:rPr>
                <w:spacing w:val="-9"/>
                <w:sz w:val="20"/>
              </w:rPr>
              <w:t xml:space="preserve"> </w:t>
            </w:r>
            <w:r>
              <w:rPr>
                <w:sz w:val="20"/>
              </w:rPr>
              <w:t>and</w:t>
            </w:r>
            <w:r>
              <w:rPr>
                <w:spacing w:val="-7"/>
                <w:sz w:val="20"/>
              </w:rPr>
              <w:t xml:space="preserve"> </w:t>
            </w:r>
            <w:r>
              <w:rPr>
                <w:spacing w:val="-3"/>
                <w:sz w:val="20"/>
              </w:rPr>
              <w:t>loose</w:t>
            </w:r>
            <w:r>
              <w:rPr>
                <w:spacing w:val="-8"/>
                <w:sz w:val="20"/>
              </w:rPr>
              <w:t xml:space="preserve"> </w:t>
            </w:r>
            <w:r>
              <w:rPr>
                <w:spacing w:val="-3"/>
                <w:sz w:val="20"/>
              </w:rPr>
              <w:t>paint</w:t>
            </w:r>
            <w:r>
              <w:rPr>
                <w:spacing w:val="-8"/>
                <w:sz w:val="20"/>
              </w:rPr>
              <w:t xml:space="preserve"> </w:t>
            </w:r>
            <w:r>
              <w:rPr>
                <w:spacing w:val="-3"/>
                <w:sz w:val="20"/>
              </w:rPr>
              <w:t>prior</w:t>
            </w:r>
            <w:r>
              <w:rPr>
                <w:spacing w:val="-7"/>
                <w:sz w:val="20"/>
              </w:rPr>
              <w:t xml:space="preserve"> </w:t>
            </w:r>
            <w:r>
              <w:rPr>
                <w:sz w:val="20"/>
              </w:rPr>
              <w:t xml:space="preserve">to </w:t>
            </w:r>
            <w:r>
              <w:rPr>
                <w:spacing w:val="-3"/>
                <w:sz w:val="20"/>
              </w:rPr>
              <w:t>wire</w:t>
            </w:r>
            <w:r>
              <w:rPr>
                <w:spacing w:val="-15"/>
                <w:sz w:val="20"/>
              </w:rPr>
              <w:t xml:space="preserve"> </w:t>
            </w:r>
            <w:r>
              <w:rPr>
                <w:spacing w:val="-3"/>
                <w:sz w:val="20"/>
              </w:rPr>
              <w:t>brushing</w:t>
            </w:r>
            <w:r>
              <w:rPr>
                <w:spacing w:val="-15"/>
                <w:sz w:val="20"/>
              </w:rPr>
              <w:t xml:space="preserve"> </w:t>
            </w:r>
            <w:r>
              <w:rPr>
                <w:sz w:val="20"/>
              </w:rPr>
              <w:t>and</w:t>
            </w:r>
            <w:r>
              <w:rPr>
                <w:spacing w:val="-14"/>
                <w:sz w:val="20"/>
              </w:rPr>
              <w:t xml:space="preserve"> </w:t>
            </w:r>
            <w:r>
              <w:rPr>
                <w:spacing w:val="-3"/>
                <w:sz w:val="20"/>
              </w:rPr>
              <w:t>de-greasing</w:t>
            </w:r>
            <w:r>
              <w:rPr>
                <w:spacing w:val="-15"/>
                <w:sz w:val="20"/>
              </w:rPr>
              <w:t xml:space="preserve"> </w:t>
            </w:r>
            <w:r>
              <w:rPr>
                <w:sz w:val="20"/>
              </w:rPr>
              <w:t>and</w:t>
            </w:r>
            <w:r>
              <w:rPr>
                <w:spacing w:val="-15"/>
                <w:sz w:val="20"/>
              </w:rPr>
              <w:t xml:space="preserve"> </w:t>
            </w:r>
            <w:r>
              <w:rPr>
                <w:spacing w:val="-3"/>
                <w:sz w:val="20"/>
              </w:rPr>
              <w:t>shall</w:t>
            </w:r>
            <w:r>
              <w:rPr>
                <w:spacing w:val="-14"/>
                <w:sz w:val="20"/>
              </w:rPr>
              <w:t xml:space="preserve"> </w:t>
            </w:r>
            <w:r>
              <w:rPr>
                <w:spacing w:val="-3"/>
                <w:sz w:val="20"/>
              </w:rPr>
              <w:t>comply</w:t>
            </w:r>
            <w:r>
              <w:rPr>
                <w:spacing w:val="-20"/>
                <w:sz w:val="20"/>
              </w:rPr>
              <w:t xml:space="preserve"> </w:t>
            </w:r>
            <w:r>
              <w:rPr>
                <w:spacing w:val="-3"/>
                <w:sz w:val="20"/>
              </w:rPr>
              <w:t>with</w:t>
            </w:r>
            <w:r>
              <w:rPr>
                <w:spacing w:val="-14"/>
                <w:sz w:val="20"/>
              </w:rPr>
              <w:t xml:space="preserve"> </w:t>
            </w:r>
            <w:r>
              <w:rPr>
                <w:sz w:val="20"/>
              </w:rPr>
              <w:t xml:space="preserve">ISO-St3 </w:t>
            </w:r>
            <w:r>
              <w:rPr>
                <w:spacing w:val="-3"/>
                <w:sz w:val="20"/>
              </w:rPr>
              <w:t xml:space="preserve">(ISO 8501) </w:t>
            </w:r>
            <w:r>
              <w:rPr>
                <w:sz w:val="20"/>
              </w:rPr>
              <w:t xml:space="preserve">or </w:t>
            </w:r>
            <w:r>
              <w:rPr>
                <w:spacing w:val="-3"/>
                <w:sz w:val="20"/>
              </w:rPr>
              <w:t>with SSPC-SP3 (Steel Structures</w:t>
            </w:r>
            <w:r>
              <w:rPr>
                <w:spacing w:val="12"/>
                <w:sz w:val="20"/>
              </w:rPr>
              <w:t xml:space="preserve"> </w:t>
            </w:r>
            <w:r>
              <w:rPr>
                <w:spacing w:val="-3"/>
                <w:sz w:val="20"/>
              </w:rPr>
              <w:t>Painting</w:t>
            </w:r>
          </w:p>
          <w:p w14:paraId="494BEE45" w14:textId="77777777" w:rsidR="00350633" w:rsidRDefault="00D47FC0">
            <w:pPr>
              <w:pStyle w:val="TableParagraph"/>
              <w:spacing w:line="212" w:lineRule="exact"/>
              <w:ind w:left="108"/>
              <w:jc w:val="both"/>
              <w:rPr>
                <w:sz w:val="20"/>
              </w:rPr>
            </w:pPr>
            <w:r>
              <w:rPr>
                <w:sz w:val="20"/>
              </w:rPr>
              <w:t>Council of the USA).</w:t>
            </w:r>
          </w:p>
        </w:tc>
        <w:tc>
          <w:tcPr>
            <w:tcW w:w="1927" w:type="dxa"/>
          </w:tcPr>
          <w:p w14:paraId="0100B200" w14:textId="77777777" w:rsidR="00350633" w:rsidRDefault="00350633">
            <w:pPr>
              <w:pStyle w:val="TableParagraph"/>
              <w:rPr>
                <w:rFonts w:ascii="Times New Roman"/>
                <w:sz w:val="18"/>
              </w:rPr>
            </w:pPr>
          </w:p>
        </w:tc>
      </w:tr>
      <w:tr w:rsidR="00350633" w14:paraId="198E9639" w14:textId="77777777" w:rsidTr="00233F76">
        <w:trPr>
          <w:trHeight w:val="230"/>
        </w:trPr>
        <w:tc>
          <w:tcPr>
            <w:tcW w:w="727" w:type="dxa"/>
          </w:tcPr>
          <w:p w14:paraId="6A5E18D9" w14:textId="77777777" w:rsidR="00350633" w:rsidRDefault="00D47FC0">
            <w:pPr>
              <w:pStyle w:val="TableParagraph"/>
              <w:spacing w:line="210" w:lineRule="exact"/>
              <w:ind w:left="12"/>
              <w:jc w:val="center"/>
              <w:rPr>
                <w:sz w:val="20"/>
              </w:rPr>
            </w:pPr>
            <w:r>
              <w:rPr>
                <w:w w:val="99"/>
                <w:sz w:val="20"/>
              </w:rPr>
              <w:t>2</w:t>
            </w:r>
          </w:p>
        </w:tc>
        <w:tc>
          <w:tcPr>
            <w:tcW w:w="5406" w:type="dxa"/>
          </w:tcPr>
          <w:p w14:paraId="36EC27A5" w14:textId="77777777" w:rsidR="00350633" w:rsidRDefault="00D47FC0">
            <w:pPr>
              <w:pStyle w:val="TableParagraph"/>
              <w:spacing w:line="210" w:lineRule="exact"/>
              <w:ind w:left="108"/>
              <w:rPr>
                <w:sz w:val="20"/>
              </w:rPr>
            </w:pPr>
            <w:r>
              <w:rPr>
                <w:sz w:val="20"/>
              </w:rPr>
              <w:t>Coat of aluminium filled epoxy (two part).</w:t>
            </w:r>
          </w:p>
        </w:tc>
        <w:tc>
          <w:tcPr>
            <w:tcW w:w="1927" w:type="dxa"/>
          </w:tcPr>
          <w:p w14:paraId="1CB9A8D4" w14:textId="77777777" w:rsidR="00350633" w:rsidRDefault="00D47FC0">
            <w:pPr>
              <w:pStyle w:val="TableParagraph"/>
              <w:spacing w:line="210" w:lineRule="exact"/>
              <w:ind w:left="160" w:right="150"/>
              <w:jc w:val="center"/>
              <w:rPr>
                <w:sz w:val="20"/>
              </w:rPr>
            </w:pPr>
            <w:r>
              <w:rPr>
                <w:sz w:val="20"/>
              </w:rPr>
              <w:t>100</w:t>
            </w:r>
          </w:p>
        </w:tc>
      </w:tr>
      <w:tr w:rsidR="00350633" w14:paraId="7451E092" w14:textId="77777777" w:rsidTr="00233F76">
        <w:trPr>
          <w:trHeight w:val="229"/>
        </w:trPr>
        <w:tc>
          <w:tcPr>
            <w:tcW w:w="727" w:type="dxa"/>
          </w:tcPr>
          <w:p w14:paraId="0E25CDF2" w14:textId="77777777" w:rsidR="00350633" w:rsidRDefault="00D47FC0">
            <w:pPr>
              <w:pStyle w:val="TableParagraph"/>
              <w:spacing w:line="210" w:lineRule="exact"/>
              <w:ind w:left="12"/>
              <w:jc w:val="center"/>
              <w:rPr>
                <w:sz w:val="20"/>
              </w:rPr>
            </w:pPr>
            <w:r>
              <w:rPr>
                <w:w w:val="99"/>
                <w:sz w:val="20"/>
              </w:rPr>
              <w:t>3</w:t>
            </w:r>
          </w:p>
        </w:tc>
        <w:tc>
          <w:tcPr>
            <w:tcW w:w="5406" w:type="dxa"/>
          </w:tcPr>
          <w:p w14:paraId="5B5A6A18" w14:textId="77777777" w:rsidR="00350633" w:rsidRDefault="00D47FC0">
            <w:pPr>
              <w:pStyle w:val="TableParagraph"/>
              <w:spacing w:line="210" w:lineRule="exact"/>
              <w:ind w:left="108"/>
              <w:rPr>
                <w:sz w:val="20"/>
              </w:rPr>
            </w:pPr>
            <w:r>
              <w:rPr>
                <w:sz w:val="20"/>
              </w:rPr>
              <w:t>Coat of epoxy intermediate.</w:t>
            </w:r>
          </w:p>
        </w:tc>
        <w:tc>
          <w:tcPr>
            <w:tcW w:w="1927" w:type="dxa"/>
          </w:tcPr>
          <w:p w14:paraId="36A508DD" w14:textId="77777777" w:rsidR="00350633" w:rsidRDefault="00D47FC0">
            <w:pPr>
              <w:pStyle w:val="TableParagraph"/>
              <w:spacing w:line="210" w:lineRule="exact"/>
              <w:ind w:left="160" w:right="150"/>
              <w:jc w:val="center"/>
              <w:rPr>
                <w:sz w:val="20"/>
              </w:rPr>
            </w:pPr>
            <w:r>
              <w:rPr>
                <w:sz w:val="20"/>
              </w:rPr>
              <w:t>150</w:t>
            </w:r>
          </w:p>
        </w:tc>
      </w:tr>
      <w:tr w:rsidR="00350633" w14:paraId="441E3509" w14:textId="77777777" w:rsidTr="00233F76">
        <w:trPr>
          <w:trHeight w:val="230"/>
        </w:trPr>
        <w:tc>
          <w:tcPr>
            <w:tcW w:w="727" w:type="dxa"/>
          </w:tcPr>
          <w:p w14:paraId="04213C86" w14:textId="77777777" w:rsidR="00350633" w:rsidRDefault="00D47FC0">
            <w:pPr>
              <w:pStyle w:val="TableParagraph"/>
              <w:spacing w:line="210" w:lineRule="exact"/>
              <w:ind w:left="12"/>
              <w:jc w:val="center"/>
              <w:rPr>
                <w:sz w:val="20"/>
              </w:rPr>
            </w:pPr>
            <w:r>
              <w:rPr>
                <w:w w:val="99"/>
                <w:sz w:val="20"/>
              </w:rPr>
              <w:t>4</w:t>
            </w:r>
          </w:p>
        </w:tc>
        <w:tc>
          <w:tcPr>
            <w:tcW w:w="5406" w:type="dxa"/>
          </w:tcPr>
          <w:p w14:paraId="0A1BA159" w14:textId="77777777" w:rsidR="00350633" w:rsidRDefault="00D47FC0">
            <w:pPr>
              <w:pStyle w:val="TableParagraph"/>
              <w:spacing w:line="210" w:lineRule="exact"/>
              <w:ind w:left="108"/>
              <w:rPr>
                <w:sz w:val="20"/>
              </w:rPr>
            </w:pPr>
            <w:r>
              <w:rPr>
                <w:sz w:val="20"/>
              </w:rPr>
              <w:t>Coat of polyurethane enamel (two part).</w:t>
            </w:r>
          </w:p>
        </w:tc>
        <w:tc>
          <w:tcPr>
            <w:tcW w:w="1927" w:type="dxa"/>
          </w:tcPr>
          <w:p w14:paraId="61097D71" w14:textId="77777777" w:rsidR="00350633" w:rsidRDefault="00D47FC0">
            <w:pPr>
              <w:pStyle w:val="TableParagraph"/>
              <w:spacing w:line="210" w:lineRule="exact"/>
              <w:ind w:left="163" w:right="150"/>
              <w:jc w:val="center"/>
              <w:rPr>
                <w:sz w:val="20"/>
              </w:rPr>
            </w:pPr>
            <w:r>
              <w:rPr>
                <w:sz w:val="20"/>
              </w:rPr>
              <w:t>40</w:t>
            </w:r>
          </w:p>
        </w:tc>
      </w:tr>
      <w:tr w:rsidR="00350633" w14:paraId="1B2F7D92" w14:textId="77777777" w:rsidTr="00233F76">
        <w:trPr>
          <w:trHeight w:val="230"/>
        </w:trPr>
        <w:tc>
          <w:tcPr>
            <w:tcW w:w="6133" w:type="dxa"/>
            <w:gridSpan w:val="2"/>
          </w:tcPr>
          <w:p w14:paraId="55E58411" w14:textId="77777777" w:rsidR="00350633" w:rsidRDefault="00350633">
            <w:pPr>
              <w:pStyle w:val="TableParagraph"/>
              <w:rPr>
                <w:rFonts w:ascii="Times New Roman"/>
                <w:sz w:val="16"/>
              </w:rPr>
            </w:pPr>
          </w:p>
        </w:tc>
        <w:tc>
          <w:tcPr>
            <w:tcW w:w="1927" w:type="dxa"/>
          </w:tcPr>
          <w:p w14:paraId="61086C4C" w14:textId="77777777" w:rsidR="00350633" w:rsidRDefault="00D47FC0">
            <w:pPr>
              <w:pStyle w:val="TableParagraph"/>
              <w:spacing w:line="210" w:lineRule="exact"/>
              <w:ind w:left="166" w:right="150"/>
              <w:jc w:val="center"/>
              <w:rPr>
                <w:sz w:val="20"/>
              </w:rPr>
            </w:pPr>
            <w:r>
              <w:rPr>
                <w:sz w:val="20"/>
              </w:rPr>
              <w:t>Total = 290 µm</w:t>
            </w:r>
          </w:p>
        </w:tc>
      </w:tr>
    </w:tbl>
    <w:p w14:paraId="65815FF6" w14:textId="77777777" w:rsidR="00632052" w:rsidRDefault="00632052" w:rsidP="00632052">
      <w:pPr>
        <w:pStyle w:val="Heading3"/>
        <w:numPr>
          <w:ilvl w:val="0"/>
          <w:numId w:val="0"/>
        </w:numPr>
        <w:ind w:left="1080"/>
      </w:pPr>
      <w:bookmarkStart w:id="137" w:name="_Toc85090223"/>
    </w:p>
    <w:p w14:paraId="47B28F27" w14:textId="0988F08F" w:rsidR="00350633" w:rsidRDefault="00D47FC0" w:rsidP="001554D3">
      <w:pPr>
        <w:pStyle w:val="Heading3"/>
      </w:pPr>
      <w:r>
        <w:t>System for Cast Iron</w:t>
      </w:r>
      <w:r>
        <w:rPr>
          <w:spacing w:val="-16"/>
        </w:rPr>
        <w:t xml:space="preserve"> </w:t>
      </w:r>
      <w:r>
        <w:t>Components</w:t>
      </w:r>
      <w:bookmarkEnd w:id="137"/>
    </w:p>
    <w:p w14:paraId="0861FFE2" w14:textId="77777777" w:rsidR="00350633" w:rsidRDefault="00D47FC0" w:rsidP="003E4B8C">
      <w:pPr>
        <w:pStyle w:val="BodyText"/>
      </w:pPr>
      <w:r>
        <w:t xml:space="preserve">This system is suitable for motors, </w:t>
      </w:r>
      <w:proofErr w:type="gramStart"/>
      <w:r>
        <w:t>gearboxes</w:t>
      </w:r>
      <w:proofErr w:type="gramEnd"/>
      <w:r>
        <w:t xml:space="preserve"> and other cast iron components.</w:t>
      </w:r>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41D2D7FA" w14:textId="77777777" w:rsidTr="00233F76">
        <w:trPr>
          <w:trHeight w:val="230"/>
        </w:trPr>
        <w:tc>
          <w:tcPr>
            <w:tcW w:w="727" w:type="dxa"/>
            <w:shd w:val="clear" w:color="auto" w:fill="C5D9F0"/>
          </w:tcPr>
          <w:p w14:paraId="14579CF9"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002DC79D"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774F8CA0"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148C0E88" w14:textId="77777777" w:rsidTr="00233F76">
        <w:trPr>
          <w:trHeight w:val="460"/>
        </w:trPr>
        <w:tc>
          <w:tcPr>
            <w:tcW w:w="727" w:type="dxa"/>
          </w:tcPr>
          <w:p w14:paraId="50B471CE" w14:textId="77777777" w:rsidR="00350633" w:rsidRDefault="00D47FC0">
            <w:pPr>
              <w:pStyle w:val="TableParagraph"/>
              <w:spacing w:line="227" w:lineRule="exact"/>
              <w:ind w:left="12"/>
              <w:jc w:val="center"/>
              <w:rPr>
                <w:sz w:val="20"/>
              </w:rPr>
            </w:pPr>
            <w:r>
              <w:rPr>
                <w:w w:val="99"/>
                <w:sz w:val="20"/>
              </w:rPr>
              <w:t>1</w:t>
            </w:r>
          </w:p>
        </w:tc>
        <w:tc>
          <w:tcPr>
            <w:tcW w:w="5406" w:type="dxa"/>
          </w:tcPr>
          <w:p w14:paraId="357EB976" w14:textId="77777777" w:rsidR="00350633" w:rsidRDefault="00D47FC0">
            <w:pPr>
              <w:pStyle w:val="TableParagraph"/>
              <w:spacing w:before="18" w:line="220" w:lineRule="exact"/>
              <w:ind w:left="108" w:right="368"/>
              <w:rPr>
                <w:sz w:val="20"/>
              </w:rPr>
            </w:pPr>
            <w:proofErr w:type="gramStart"/>
            <w:r>
              <w:rPr>
                <w:spacing w:val="-3"/>
                <w:position w:val="1"/>
                <w:sz w:val="20"/>
              </w:rPr>
              <w:t>Blast  steel</w:t>
            </w:r>
            <w:proofErr w:type="gramEnd"/>
            <w:r>
              <w:rPr>
                <w:spacing w:val="-3"/>
                <w:position w:val="1"/>
                <w:sz w:val="20"/>
              </w:rPr>
              <w:t xml:space="preserve">  surface  </w:t>
            </w:r>
            <w:r>
              <w:rPr>
                <w:position w:val="1"/>
                <w:sz w:val="20"/>
              </w:rPr>
              <w:t xml:space="preserve">to  </w:t>
            </w:r>
            <w:r>
              <w:rPr>
                <w:spacing w:val="-3"/>
                <w:position w:val="1"/>
                <w:sz w:val="20"/>
              </w:rPr>
              <w:t>ISO-Sa2</w:t>
            </w:r>
            <w:r>
              <w:rPr>
                <w:spacing w:val="-3"/>
                <w:position w:val="1"/>
                <w:sz w:val="20"/>
                <w:vertAlign w:val="superscript"/>
              </w:rPr>
              <w:t>1</w:t>
            </w:r>
            <w:r>
              <w:rPr>
                <w:spacing w:val="-3"/>
                <w:position w:val="1"/>
                <w:sz w:val="20"/>
              </w:rPr>
              <w:t>/</w:t>
            </w:r>
            <w:r>
              <w:rPr>
                <w:spacing w:val="-3"/>
                <w:sz w:val="13"/>
              </w:rPr>
              <w:t xml:space="preserve">2  </w:t>
            </w:r>
            <w:r>
              <w:rPr>
                <w:position w:val="1"/>
                <w:sz w:val="20"/>
              </w:rPr>
              <w:t xml:space="preserve">in  </w:t>
            </w:r>
            <w:r>
              <w:rPr>
                <w:spacing w:val="-3"/>
                <w:position w:val="1"/>
                <w:sz w:val="20"/>
              </w:rPr>
              <w:t xml:space="preserve">accordance   with </w:t>
            </w:r>
            <w:r>
              <w:rPr>
                <w:spacing w:val="-3"/>
                <w:sz w:val="20"/>
              </w:rPr>
              <w:t>ISO</w:t>
            </w:r>
            <w:r>
              <w:rPr>
                <w:spacing w:val="-5"/>
                <w:sz w:val="20"/>
              </w:rPr>
              <w:t xml:space="preserve"> </w:t>
            </w:r>
            <w:r>
              <w:rPr>
                <w:spacing w:val="-3"/>
                <w:sz w:val="20"/>
              </w:rPr>
              <w:t>8501</w:t>
            </w:r>
          </w:p>
        </w:tc>
        <w:tc>
          <w:tcPr>
            <w:tcW w:w="1927" w:type="dxa"/>
          </w:tcPr>
          <w:p w14:paraId="599DC499" w14:textId="77777777" w:rsidR="00350633" w:rsidRDefault="00350633">
            <w:pPr>
              <w:pStyle w:val="TableParagraph"/>
              <w:rPr>
                <w:rFonts w:ascii="Times New Roman"/>
                <w:sz w:val="18"/>
              </w:rPr>
            </w:pPr>
          </w:p>
        </w:tc>
      </w:tr>
      <w:tr w:rsidR="00350633" w14:paraId="167B8CF7" w14:textId="77777777" w:rsidTr="00233F76">
        <w:trPr>
          <w:trHeight w:val="230"/>
        </w:trPr>
        <w:tc>
          <w:tcPr>
            <w:tcW w:w="727" w:type="dxa"/>
          </w:tcPr>
          <w:p w14:paraId="5C162EED" w14:textId="77777777" w:rsidR="00350633" w:rsidRDefault="00D47FC0">
            <w:pPr>
              <w:pStyle w:val="TableParagraph"/>
              <w:spacing w:line="210" w:lineRule="exact"/>
              <w:ind w:left="12"/>
              <w:jc w:val="center"/>
              <w:rPr>
                <w:sz w:val="20"/>
              </w:rPr>
            </w:pPr>
            <w:r>
              <w:rPr>
                <w:w w:val="99"/>
                <w:sz w:val="20"/>
              </w:rPr>
              <w:t>2</w:t>
            </w:r>
          </w:p>
        </w:tc>
        <w:tc>
          <w:tcPr>
            <w:tcW w:w="5406" w:type="dxa"/>
          </w:tcPr>
          <w:p w14:paraId="5A132ACA" w14:textId="77777777" w:rsidR="00350633" w:rsidRDefault="00D47FC0">
            <w:pPr>
              <w:pStyle w:val="TableParagraph"/>
              <w:spacing w:line="210" w:lineRule="exact"/>
              <w:ind w:left="108"/>
              <w:rPr>
                <w:sz w:val="20"/>
              </w:rPr>
            </w:pPr>
            <w:r>
              <w:rPr>
                <w:sz w:val="20"/>
              </w:rPr>
              <w:t>Coat high build epoxy primer</w:t>
            </w:r>
          </w:p>
        </w:tc>
        <w:tc>
          <w:tcPr>
            <w:tcW w:w="1927" w:type="dxa"/>
          </w:tcPr>
          <w:p w14:paraId="2C5D686B" w14:textId="77777777" w:rsidR="00350633" w:rsidRDefault="00D47FC0">
            <w:pPr>
              <w:pStyle w:val="TableParagraph"/>
              <w:spacing w:line="210" w:lineRule="exact"/>
              <w:ind w:left="160" w:right="150"/>
              <w:jc w:val="center"/>
              <w:rPr>
                <w:sz w:val="20"/>
              </w:rPr>
            </w:pPr>
            <w:r>
              <w:rPr>
                <w:sz w:val="20"/>
              </w:rPr>
              <w:t>100</w:t>
            </w:r>
          </w:p>
        </w:tc>
      </w:tr>
      <w:tr w:rsidR="00350633" w14:paraId="374BE9CB" w14:textId="77777777" w:rsidTr="00233F76">
        <w:trPr>
          <w:trHeight w:val="230"/>
        </w:trPr>
        <w:tc>
          <w:tcPr>
            <w:tcW w:w="727" w:type="dxa"/>
          </w:tcPr>
          <w:p w14:paraId="1CDBAD22" w14:textId="77777777" w:rsidR="00350633" w:rsidRDefault="00D47FC0">
            <w:pPr>
              <w:pStyle w:val="TableParagraph"/>
              <w:spacing w:line="210" w:lineRule="exact"/>
              <w:ind w:left="12"/>
              <w:jc w:val="center"/>
              <w:rPr>
                <w:sz w:val="20"/>
              </w:rPr>
            </w:pPr>
            <w:r>
              <w:rPr>
                <w:w w:val="99"/>
                <w:sz w:val="20"/>
              </w:rPr>
              <w:t>3</w:t>
            </w:r>
          </w:p>
        </w:tc>
        <w:tc>
          <w:tcPr>
            <w:tcW w:w="5406" w:type="dxa"/>
          </w:tcPr>
          <w:p w14:paraId="328DBD2E" w14:textId="77777777" w:rsidR="00350633" w:rsidRDefault="00D47FC0">
            <w:pPr>
              <w:pStyle w:val="TableParagraph"/>
              <w:spacing w:line="210" w:lineRule="exact"/>
              <w:ind w:left="108"/>
              <w:rPr>
                <w:sz w:val="20"/>
              </w:rPr>
            </w:pPr>
            <w:r>
              <w:rPr>
                <w:sz w:val="20"/>
              </w:rPr>
              <w:t>Coat polyurethane enamel (two part)</w:t>
            </w:r>
          </w:p>
        </w:tc>
        <w:tc>
          <w:tcPr>
            <w:tcW w:w="1927" w:type="dxa"/>
          </w:tcPr>
          <w:p w14:paraId="029F60A9" w14:textId="77777777" w:rsidR="00350633" w:rsidRDefault="00D47FC0">
            <w:pPr>
              <w:pStyle w:val="TableParagraph"/>
              <w:spacing w:line="210" w:lineRule="exact"/>
              <w:ind w:left="163" w:right="150"/>
              <w:jc w:val="center"/>
              <w:rPr>
                <w:sz w:val="20"/>
              </w:rPr>
            </w:pPr>
            <w:r>
              <w:rPr>
                <w:sz w:val="20"/>
              </w:rPr>
              <w:t>60</w:t>
            </w:r>
          </w:p>
        </w:tc>
      </w:tr>
      <w:tr w:rsidR="00350633" w14:paraId="78E6A63B" w14:textId="77777777" w:rsidTr="00233F76">
        <w:trPr>
          <w:trHeight w:val="230"/>
        </w:trPr>
        <w:tc>
          <w:tcPr>
            <w:tcW w:w="6133" w:type="dxa"/>
            <w:gridSpan w:val="2"/>
          </w:tcPr>
          <w:p w14:paraId="7654E5A4" w14:textId="77777777" w:rsidR="00350633" w:rsidRDefault="00350633">
            <w:pPr>
              <w:pStyle w:val="TableParagraph"/>
              <w:rPr>
                <w:rFonts w:ascii="Times New Roman"/>
                <w:sz w:val="16"/>
              </w:rPr>
            </w:pPr>
          </w:p>
        </w:tc>
        <w:tc>
          <w:tcPr>
            <w:tcW w:w="1927" w:type="dxa"/>
          </w:tcPr>
          <w:p w14:paraId="31FAADB4" w14:textId="77777777" w:rsidR="00350633" w:rsidRDefault="00D47FC0">
            <w:pPr>
              <w:pStyle w:val="TableParagraph"/>
              <w:spacing w:line="210" w:lineRule="exact"/>
              <w:ind w:left="166" w:right="150"/>
              <w:jc w:val="center"/>
              <w:rPr>
                <w:sz w:val="20"/>
              </w:rPr>
            </w:pPr>
            <w:r>
              <w:rPr>
                <w:sz w:val="20"/>
              </w:rPr>
              <w:t>Total = 160 µm</w:t>
            </w:r>
          </w:p>
        </w:tc>
      </w:tr>
    </w:tbl>
    <w:p w14:paraId="28ADD96C" w14:textId="77777777" w:rsidR="00632052" w:rsidRDefault="00632052" w:rsidP="00632052">
      <w:pPr>
        <w:pStyle w:val="Heading3"/>
        <w:numPr>
          <w:ilvl w:val="0"/>
          <w:numId w:val="0"/>
        </w:numPr>
        <w:ind w:left="1080"/>
      </w:pPr>
      <w:bookmarkStart w:id="138" w:name="_Toc85090224"/>
    </w:p>
    <w:p w14:paraId="411D3F18" w14:textId="11FCC212" w:rsidR="00350633" w:rsidRDefault="00D47FC0" w:rsidP="001554D3">
      <w:pPr>
        <w:pStyle w:val="Heading3"/>
      </w:pPr>
      <w:r>
        <w:t>System</w:t>
      </w:r>
      <w:r>
        <w:rPr>
          <w:spacing w:val="-9"/>
        </w:rPr>
        <w:t xml:space="preserve"> </w:t>
      </w:r>
      <w:r>
        <w:t>for</w:t>
      </w:r>
      <w:r>
        <w:rPr>
          <w:spacing w:val="-8"/>
        </w:rPr>
        <w:t xml:space="preserve"> </w:t>
      </w:r>
      <w:r>
        <w:t>Steel</w:t>
      </w:r>
      <w:r>
        <w:rPr>
          <w:spacing w:val="-11"/>
        </w:rPr>
        <w:t xml:space="preserve"> </w:t>
      </w:r>
      <w:r>
        <w:t>in</w:t>
      </w:r>
      <w:r>
        <w:rPr>
          <w:spacing w:val="-10"/>
        </w:rPr>
        <w:t xml:space="preserve"> </w:t>
      </w:r>
      <w:r>
        <w:t>Dry</w:t>
      </w:r>
      <w:r>
        <w:rPr>
          <w:spacing w:val="-13"/>
        </w:rPr>
        <w:t xml:space="preserve"> </w:t>
      </w:r>
      <w:r>
        <w:t>Applications</w:t>
      </w:r>
      <w:r>
        <w:rPr>
          <w:spacing w:val="-8"/>
        </w:rPr>
        <w:t xml:space="preserve"> </w:t>
      </w:r>
      <w:r>
        <w:t>up</w:t>
      </w:r>
      <w:r>
        <w:rPr>
          <w:spacing w:val="-10"/>
        </w:rPr>
        <w:t xml:space="preserve"> </w:t>
      </w:r>
      <w:r>
        <w:t>to</w:t>
      </w:r>
      <w:r>
        <w:rPr>
          <w:spacing w:val="-9"/>
        </w:rPr>
        <w:t xml:space="preserve"> </w:t>
      </w:r>
      <w:r>
        <w:t>200</w:t>
      </w:r>
      <w:r>
        <w:rPr>
          <w:spacing w:val="-8"/>
        </w:rPr>
        <w:t xml:space="preserve"> </w:t>
      </w:r>
      <w:r>
        <w:rPr>
          <w:spacing w:val="-4"/>
        </w:rPr>
        <w:t>ºC</w:t>
      </w:r>
      <w:bookmarkEnd w:id="138"/>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2068FF36" w14:textId="77777777" w:rsidTr="00233F76">
        <w:trPr>
          <w:trHeight w:val="230"/>
        </w:trPr>
        <w:tc>
          <w:tcPr>
            <w:tcW w:w="727" w:type="dxa"/>
            <w:shd w:val="clear" w:color="auto" w:fill="C5D9F0"/>
          </w:tcPr>
          <w:p w14:paraId="1B1C2E21"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23227385" w14:textId="77777777" w:rsidR="00350633" w:rsidRDefault="00D47FC0">
            <w:pPr>
              <w:pStyle w:val="TableParagraph"/>
              <w:spacing w:line="210" w:lineRule="exact"/>
              <w:ind w:left="55" w:right="41"/>
              <w:jc w:val="center"/>
              <w:rPr>
                <w:sz w:val="20"/>
              </w:rPr>
            </w:pPr>
            <w:r>
              <w:rPr>
                <w:sz w:val="20"/>
              </w:rPr>
              <w:t>PREPARATION/COATING METHOD</w:t>
            </w:r>
          </w:p>
        </w:tc>
        <w:tc>
          <w:tcPr>
            <w:tcW w:w="1927" w:type="dxa"/>
            <w:shd w:val="clear" w:color="auto" w:fill="C5D9F0"/>
          </w:tcPr>
          <w:p w14:paraId="7BB66C63"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38F4F898" w14:textId="77777777" w:rsidTr="00233F76">
        <w:trPr>
          <w:trHeight w:val="230"/>
        </w:trPr>
        <w:tc>
          <w:tcPr>
            <w:tcW w:w="727" w:type="dxa"/>
          </w:tcPr>
          <w:p w14:paraId="77138E29" w14:textId="77777777" w:rsidR="00350633" w:rsidRDefault="00D47FC0">
            <w:pPr>
              <w:pStyle w:val="TableParagraph"/>
              <w:spacing w:line="210" w:lineRule="exact"/>
              <w:ind w:left="12"/>
              <w:jc w:val="center"/>
              <w:rPr>
                <w:sz w:val="20"/>
              </w:rPr>
            </w:pPr>
            <w:r>
              <w:rPr>
                <w:w w:val="99"/>
                <w:sz w:val="20"/>
              </w:rPr>
              <w:t>1</w:t>
            </w:r>
          </w:p>
        </w:tc>
        <w:tc>
          <w:tcPr>
            <w:tcW w:w="5406" w:type="dxa"/>
          </w:tcPr>
          <w:p w14:paraId="4441A90A" w14:textId="77777777" w:rsidR="00350633" w:rsidRDefault="00D47FC0">
            <w:pPr>
              <w:pStyle w:val="TableParagraph"/>
              <w:spacing w:line="210" w:lineRule="exact"/>
              <w:ind w:right="57"/>
              <w:jc w:val="center"/>
              <w:rPr>
                <w:sz w:val="20"/>
              </w:rPr>
            </w:pPr>
            <w:r>
              <w:rPr>
                <w:sz w:val="20"/>
              </w:rPr>
              <w:t>Blast steel surface to ISO-Sa3 in accordance with ISO 8501</w:t>
            </w:r>
          </w:p>
        </w:tc>
        <w:tc>
          <w:tcPr>
            <w:tcW w:w="1927" w:type="dxa"/>
          </w:tcPr>
          <w:p w14:paraId="25FEBF13" w14:textId="77777777" w:rsidR="00350633" w:rsidRDefault="00350633">
            <w:pPr>
              <w:pStyle w:val="TableParagraph"/>
              <w:rPr>
                <w:rFonts w:ascii="Times New Roman"/>
                <w:sz w:val="16"/>
              </w:rPr>
            </w:pPr>
          </w:p>
        </w:tc>
      </w:tr>
      <w:tr w:rsidR="00350633" w14:paraId="15F8F34D" w14:textId="77777777" w:rsidTr="00233F76">
        <w:trPr>
          <w:trHeight w:val="691"/>
        </w:trPr>
        <w:tc>
          <w:tcPr>
            <w:tcW w:w="727" w:type="dxa"/>
          </w:tcPr>
          <w:p w14:paraId="28F1BE01" w14:textId="77777777" w:rsidR="00350633" w:rsidRDefault="00D47FC0">
            <w:pPr>
              <w:pStyle w:val="TableParagraph"/>
              <w:spacing w:line="227" w:lineRule="exact"/>
              <w:ind w:left="12"/>
              <w:jc w:val="center"/>
              <w:rPr>
                <w:sz w:val="20"/>
              </w:rPr>
            </w:pPr>
            <w:r>
              <w:rPr>
                <w:w w:val="99"/>
                <w:sz w:val="20"/>
              </w:rPr>
              <w:t>2</w:t>
            </w:r>
          </w:p>
        </w:tc>
        <w:tc>
          <w:tcPr>
            <w:tcW w:w="5406" w:type="dxa"/>
          </w:tcPr>
          <w:p w14:paraId="5D12FD96" w14:textId="77777777" w:rsidR="00350633" w:rsidRDefault="00D47FC0">
            <w:pPr>
              <w:pStyle w:val="TableParagraph"/>
              <w:spacing w:line="230" w:lineRule="exact"/>
              <w:ind w:left="108" w:right="368"/>
              <w:rPr>
                <w:sz w:val="20"/>
              </w:rPr>
            </w:pPr>
            <w:r>
              <w:rPr>
                <w:spacing w:val="-3"/>
                <w:sz w:val="20"/>
              </w:rPr>
              <w:t xml:space="preserve">Coat </w:t>
            </w:r>
            <w:r>
              <w:rPr>
                <w:sz w:val="20"/>
              </w:rPr>
              <w:t xml:space="preserve">of a </w:t>
            </w:r>
            <w:proofErr w:type="gramStart"/>
            <w:r>
              <w:rPr>
                <w:spacing w:val="-3"/>
                <w:sz w:val="20"/>
              </w:rPr>
              <w:t xml:space="preserve">two </w:t>
            </w:r>
            <w:r>
              <w:rPr>
                <w:sz w:val="20"/>
              </w:rPr>
              <w:t>part</w:t>
            </w:r>
            <w:proofErr w:type="gramEnd"/>
            <w:r>
              <w:rPr>
                <w:sz w:val="20"/>
              </w:rPr>
              <w:t xml:space="preserve"> </w:t>
            </w:r>
            <w:r>
              <w:rPr>
                <w:spacing w:val="-3"/>
                <w:sz w:val="20"/>
              </w:rPr>
              <w:t xml:space="preserve">micaceous iron oxide pigmented polyamine/amide cured </w:t>
            </w:r>
            <w:r>
              <w:rPr>
                <w:sz w:val="20"/>
              </w:rPr>
              <w:t xml:space="preserve">epoxy </w:t>
            </w:r>
            <w:r>
              <w:rPr>
                <w:spacing w:val="-3"/>
                <w:sz w:val="20"/>
              </w:rPr>
              <w:t>sealer/coating (</w:t>
            </w:r>
            <w:proofErr w:type="spellStart"/>
            <w:r>
              <w:rPr>
                <w:spacing w:val="-3"/>
                <w:sz w:val="20"/>
              </w:rPr>
              <w:t>Sigmacover</w:t>
            </w:r>
            <w:proofErr w:type="spellEnd"/>
            <w:r>
              <w:rPr>
                <w:spacing w:val="-3"/>
                <w:sz w:val="20"/>
              </w:rPr>
              <w:t xml:space="preserve"> </w:t>
            </w:r>
            <w:r>
              <w:rPr>
                <w:sz w:val="20"/>
              </w:rPr>
              <w:t xml:space="preserve">522 or </w:t>
            </w:r>
            <w:r>
              <w:rPr>
                <w:spacing w:val="-3"/>
                <w:sz w:val="20"/>
              </w:rPr>
              <w:t>equivalent).</w:t>
            </w:r>
          </w:p>
        </w:tc>
        <w:tc>
          <w:tcPr>
            <w:tcW w:w="1927" w:type="dxa"/>
          </w:tcPr>
          <w:p w14:paraId="3C97396F" w14:textId="77777777" w:rsidR="00350633" w:rsidRDefault="00350633">
            <w:pPr>
              <w:pStyle w:val="TableParagraph"/>
              <w:spacing w:before="8"/>
              <w:rPr>
                <w:sz w:val="19"/>
              </w:rPr>
            </w:pPr>
          </w:p>
          <w:p w14:paraId="10833E47" w14:textId="77777777" w:rsidR="00350633" w:rsidRDefault="00D47FC0">
            <w:pPr>
              <w:pStyle w:val="TableParagraph"/>
              <w:spacing w:before="1"/>
              <w:ind w:left="163" w:right="150"/>
              <w:jc w:val="center"/>
              <w:rPr>
                <w:sz w:val="20"/>
              </w:rPr>
            </w:pPr>
            <w:r>
              <w:rPr>
                <w:sz w:val="20"/>
              </w:rPr>
              <w:t>60</w:t>
            </w:r>
          </w:p>
        </w:tc>
      </w:tr>
      <w:tr w:rsidR="00350633" w14:paraId="06965062" w14:textId="77777777" w:rsidTr="00233F76">
        <w:trPr>
          <w:trHeight w:val="688"/>
        </w:trPr>
        <w:tc>
          <w:tcPr>
            <w:tcW w:w="727" w:type="dxa"/>
          </w:tcPr>
          <w:p w14:paraId="0A9A8BB8" w14:textId="77777777" w:rsidR="00350633" w:rsidRDefault="00D47FC0">
            <w:pPr>
              <w:pStyle w:val="TableParagraph"/>
              <w:spacing w:line="227" w:lineRule="exact"/>
              <w:ind w:left="12"/>
              <w:jc w:val="center"/>
              <w:rPr>
                <w:sz w:val="20"/>
              </w:rPr>
            </w:pPr>
            <w:r>
              <w:rPr>
                <w:w w:val="99"/>
                <w:sz w:val="20"/>
              </w:rPr>
              <w:t>3</w:t>
            </w:r>
          </w:p>
        </w:tc>
        <w:tc>
          <w:tcPr>
            <w:tcW w:w="5406" w:type="dxa"/>
          </w:tcPr>
          <w:p w14:paraId="65EED4E7" w14:textId="77777777" w:rsidR="00350633" w:rsidRDefault="00D47FC0">
            <w:pPr>
              <w:pStyle w:val="TableParagraph"/>
              <w:spacing w:line="230" w:lineRule="exact"/>
              <w:ind w:left="108" w:right="368"/>
              <w:rPr>
                <w:sz w:val="20"/>
              </w:rPr>
            </w:pPr>
            <w:r>
              <w:rPr>
                <w:spacing w:val="-3"/>
                <w:sz w:val="20"/>
              </w:rPr>
              <w:t xml:space="preserve">Coat </w:t>
            </w:r>
            <w:r>
              <w:rPr>
                <w:sz w:val="20"/>
              </w:rPr>
              <w:t xml:space="preserve">of a </w:t>
            </w:r>
            <w:proofErr w:type="gramStart"/>
            <w:r>
              <w:rPr>
                <w:spacing w:val="-3"/>
                <w:sz w:val="20"/>
              </w:rPr>
              <w:t xml:space="preserve">two </w:t>
            </w:r>
            <w:r>
              <w:rPr>
                <w:sz w:val="20"/>
              </w:rPr>
              <w:t>part</w:t>
            </w:r>
            <w:proofErr w:type="gramEnd"/>
            <w:r>
              <w:rPr>
                <w:sz w:val="20"/>
              </w:rPr>
              <w:t xml:space="preserve"> </w:t>
            </w:r>
            <w:r>
              <w:rPr>
                <w:spacing w:val="-3"/>
                <w:sz w:val="20"/>
              </w:rPr>
              <w:t xml:space="preserve">micaceous iron oxide pigmented polyamine/amide cured </w:t>
            </w:r>
            <w:r>
              <w:rPr>
                <w:sz w:val="20"/>
              </w:rPr>
              <w:t xml:space="preserve">epoxy </w:t>
            </w:r>
            <w:r>
              <w:rPr>
                <w:spacing w:val="-3"/>
                <w:sz w:val="20"/>
              </w:rPr>
              <w:t>sealer/coating (</w:t>
            </w:r>
            <w:proofErr w:type="spellStart"/>
            <w:r>
              <w:rPr>
                <w:spacing w:val="-3"/>
                <w:sz w:val="20"/>
              </w:rPr>
              <w:t>Sigmacover</w:t>
            </w:r>
            <w:proofErr w:type="spellEnd"/>
            <w:r>
              <w:rPr>
                <w:spacing w:val="-3"/>
                <w:sz w:val="20"/>
              </w:rPr>
              <w:t xml:space="preserve"> </w:t>
            </w:r>
            <w:r>
              <w:rPr>
                <w:sz w:val="20"/>
              </w:rPr>
              <w:t xml:space="preserve">522 or </w:t>
            </w:r>
            <w:r>
              <w:rPr>
                <w:spacing w:val="-3"/>
                <w:sz w:val="20"/>
              </w:rPr>
              <w:t>equivalent).</w:t>
            </w:r>
          </w:p>
        </w:tc>
        <w:tc>
          <w:tcPr>
            <w:tcW w:w="1927" w:type="dxa"/>
          </w:tcPr>
          <w:p w14:paraId="166A9190" w14:textId="77777777" w:rsidR="00350633" w:rsidRDefault="00350633">
            <w:pPr>
              <w:pStyle w:val="TableParagraph"/>
              <w:spacing w:before="8"/>
              <w:rPr>
                <w:sz w:val="19"/>
              </w:rPr>
            </w:pPr>
          </w:p>
          <w:p w14:paraId="115F0D85" w14:textId="77777777" w:rsidR="00350633" w:rsidRDefault="00D47FC0">
            <w:pPr>
              <w:pStyle w:val="TableParagraph"/>
              <w:spacing w:before="1"/>
              <w:ind w:left="163" w:right="150"/>
              <w:jc w:val="center"/>
              <w:rPr>
                <w:sz w:val="20"/>
              </w:rPr>
            </w:pPr>
            <w:r>
              <w:rPr>
                <w:sz w:val="20"/>
              </w:rPr>
              <w:t>60</w:t>
            </w:r>
          </w:p>
        </w:tc>
      </w:tr>
      <w:tr w:rsidR="00350633" w14:paraId="7CED0D61" w14:textId="77777777" w:rsidTr="00233F76">
        <w:trPr>
          <w:trHeight w:val="230"/>
        </w:trPr>
        <w:tc>
          <w:tcPr>
            <w:tcW w:w="6133" w:type="dxa"/>
            <w:gridSpan w:val="2"/>
          </w:tcPr>
          <w:p w14:paraId="4F966165" w14:textId="77777777" w:rsidR="00350633" w:rsidRDefault="00350633">
            <w:pPr>
              <w:pStyle w:val="TableParagraph"/>
              <w:rPr>
                <w:rFonts w:ascii="Times New Roman"/>
                <w:sz w:val="16"/>
              </w:rPr>
            </w:pPr>
          </w:p>
        </w:tc>
        <w:tc>
          <w:tcPr>
            <w:tcW w:w="1927" w:type="dxa"/>
          </w:tcPr>
          <w:p w14:paraId="57233675" w14:textId="77777777" w:rsidR="00350633" w:rsidRDefault="00D47FC0">
            <w:pPr>
              <w:pStyle w:val="TableParagraph"/>
              <w:spacing w:line="211" w:lineRule="exact"/>
              <w:ind w:left="165" w:right="150"/>
              <w:jc w:val="center"/>
              <w:rPr>
                <w:sz w:val="20"/>
              </w:rPr>
            </w:pPr>
            <w:r>
              <w:rPr>
                <w:sz w:val="20"/>
              </w:rPr>
              <w:t>Total = 120 µm</w:t>
            </w:r>
          </w:p>
        </w:tc>
      </w:tr>
    </w:tbl>
    <w:p w14:paraId="7383FDA2" w14:textId="77777777" w:rsidR="00632052" w:rsidRDefault="00632052" w:rsidP="00632052">
      <w:pPr>
        <w:pStyle w:val="Heading3"/>
        <w:numPr>
          <w:ilvl w:val="0"/>
          <w:numId w:val="0"/>
        </w:numPr>
        <w:ind w:left="1080"/>
      </w:pPr>
      <w:bookmarkStart w:id="139" w:name="_Toc85090225"/>
    </w:p>
    <w:p w14:paraId="52AEC2F1" w14:textId="307AD682" w:rsidR="00350633" w:rsidRDefault="00D47FC0" w:rsidP="001554D3">
      <w:pPr>
        <w:pStyle w:val="Heading3"/>
      </w:pPr>
      <w:r>
        <w:t>System</w:t>
      </w:r>
      <w:r>
        <w:rPr>
          <w:spacing w:val="-9"/>
        </w:rPr>
        <w:t xml:space="preserve"> </w:t>
      </w:r>
      <w:r>
        <w:t>for</w:t>
      </w:r>
      <w:r>
        <w:rPr>
          <w:spacing w:val="-8"/>
        </w:rPr>
        <w:t xml:space="preserve"> </w:t>
      </w:r>
      <w:r>
        <w:t>Steel</w:t>
      </w:r>
      <w:r>
        <w:rPr>
          <w:spacing w:val="-11"/>
        </w:rPr>
        <w:t xml:space="preserve"> </w:t>
      </w:r>
      <w:r>
        <w:t>in</w:t>
      </w:r>
      <w:r>
        <w:rPr>
          <w:spacing w:val="-10"/>
        </w:rPr>
        <w:t xml:space="preserve"> </w:t>
      </w:r>
      <w:r>
        <w:t>Dry</w:t>
      </w:r>
      <w:r>
        <w:rPr>
          <w:spacing w:val="-13"/>
        </w:rPr>
        <w:t xml:space="preserve"> </w:t>
      </w:r>
      <w:r>
        <w:t>Applications</w:t>
      </w:r>
      <w:r>
        <w:rPr>
          <w:spacing w:val="-8"/>
        </w:rPr>
        <w:t xml:space="preserve"> </w:t>
      </w:r>
      <w:r>
        <w:t>up</w:t>
      </w:r>
      <w:r>
        <w:rPr>
          <w:spacing w:val="-10"/>
        </w:rPr>
        <w:t xml:space="preserve"> </w:t>
      </w:r>
      <w:r>
        <w:t>to</w:t>
      </w:r>
      <w:r>
        <w:rPr>
          <w:spacing w:val="-10"/>
        </w:rPr>
        <w:t xml:space="preserve"> </w:t>
      </w:r>
      <w:r>
        <w:t>200</w:t>
      </w:r>
      <w:r>
        <w:rPr>
          <w:spacing w:val="-8"/>
        </w:rPr>
        <w:t xml:space="preserve"> </w:t>
      </w:r>
      <w:r>
        <w:rPr>
          <w:spacing w:val="-4"/>
        </w:rPr>
        <w:t>ºC</w:t>
      </w:r>
      <w:bookmarkEnd w:id="139"/>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0523E540" w14:textId="77777777" w:rsidTr="00233F76">
        <w:trPr>
          <w:trHeight w:val="230"/>
        </w:trPr>
        <w:tc>
          <w:tcPr>
            <w:tcW w:w="727" w:type="dxa"/>
            <w:shd w:val="clear" w:color="auto" w:fill="C5D9F0"/>
          </w:tcPr>
          <w:p w14:paraId="714760BE"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5A576031"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65122BB7"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4085AD46" w14:textId="77777777" w:rsidTr="00233F76">
        <w:trPr>
          <w:trHeight w:val="230"/>
        </w:trPr>
        <w:tc>
          <w:tcPr>
            <w:tcW w:w="727" w:type="dxa"/>
          </w:tcPr>
          <w:p w14:paraId="4D1E6C97" w14:textId="77777777" w:rsidR="00350633" w:rsidRDefault="00D47FC0">
            <w:pPr>
              <w:pStyle w:val="TableParagraph"/>
              <w:spacing w:line="210" w:lineRule="exact"/>
              <w:ind w:left="12"/>
              <w:jc w:val="center"/>
              <w:rPr>
                <w:sz w:val="20"/>
              </w:rPr>
            </w:pPr>
            <w:r>
              <w:rPr>
                <w:w w:val="99"/>
                <w:sz w:val="20"/>
              </w:rPr>
              <w:t>1</w:t>
            </w:r>
          </w:p>
        </w:tc>
        <w:tc>
          <w:tcPr>
            <w:tcW w:w="5406" w:type="dxa"/>
          </w:tcPr>
          <w:p w14:paraId="2338BA5E" w14:textId="77777777" w:rsidR="00350633" w:rsidRDefault="00D47FC0">
            <w:pPr>
              <w:pStyle w:val="TableParagraph"/>
              <w:spacing w:line="210" w:lineRule="exact"/>
              <w:ind w:left="160"/>
              <w:rPr>
                <w:sz w:val="20"/>
              </w:rPr>
            </w:pPr>
            <w:r>
              <w:rPr>
                <w:spacing w:val="-3"/>
                <w:sz w:val="20"/>
              </w:rPr>
              <w:t xml:space="preserve">Blast steel </w:t>
            </w:r>
            <w:r>
              <w:rPr>
                <w:sz w:val="20"/>
              </w:rPr>
              <w:t xml:space="preserve">surface to </w:t>
            </w:r>
            <w:r>
              <w:rPr>
                <w:spacing w:val="-3"/>
                <w:sz w:val="20"/>
              </w:rPr>
              <w:t xml:space="preserve">ISO-Sa3 </w:t>
            </w:r>
            <w:r>
              <w:rPr>
                <w:sz w:val="20"/>
              </w:rPr>
              <w:t xml:space="preserve">in </w:t>
            </w:r>
            <w:r>
              <w:rPr>
                <w:spacing w:val="-3"/>
                <w:sz w:val="20"/>
              </w:rPr>
              <w:t xml:space="preserve">accordance with ISO </w:t>
            </w:r>
            <w:r>
              <w:rPr>
                <w:sz w:val="20"/>
              </w:rPr>
              <w:t>8501.</w:t>
            </w:r>
          </w:p>
        </w:tc>
        <w:tc>
          <w:tcPr>
            <w:tcW w:w="1927" w:type="dxa"/>
          </w:tcPr>
          <w:p w14:paraId="52527600" w14:textId="77777777" w:rsidR="00350633" w:rsidRDefault="00350633">
            <w:pPr>
              <w:pStyle w:val="TableParagraph"/>
              <w:rPr>
                <w:rFonts w:ascii="Times New Roman"/>
                <w:sz w:val="16"/>
              </w:rPr>
            </w:pPr>
          </w:p>
        </w:tc>
      </w:tr>
      <w:tr w:rsidR="00350633" w14:paraId="02404733" w14:textId="77777777" w:rsidTr="00233F76">
        <w:trPr>
          <w:trHeight w:val="230"/>
        </w:trPr>
        <w:tc>
          <w:tcPr>
            <w:tcW w:w="727" w:type="dxa"/>
          </w:tcPr>
          <w:p w14:paraId="63553703" w14:textId="77777777" w:rsidR="00350633" w:rsidRDefault="00D47FC0">
            <w:pPr>
              <w:pStyle w:val="TableParagraph"/>
              <w:spacing w:line="210" w:lineRule="exact"/>
              <w:ind w:left="12"/>
              <w:jc w:val="center"/>
              <w:rPr>
                <w:sz w:val="20"/>
              </w:rPr>
            </w:pPr>
            <w:r>
              <w:rPr>
                <w:w w:val="99"/>
                <w:sz w:val="20"/>
              </w:rPr>
              <w:t>2</w:t>
            </w:r>
          </w:p>
        </w:tc>
        <w:tc>
          <w:tcPr>
            <w:tcW w:w="5406" w:type="dxa"/>
          </w:tcPr>
          <w:p w14:paraId="572C4D19" w14:textId="77777777" w:rsidR="00350633" w:rsidRDefault="00D47FC0">
            <w:pPr>
              <w:pStyle w:val="TableParagraph"/>
              <w:spacing w:line="210" w:lineRule="exact"/>
              <w:ind w:left="108"/>
              <w:rPr>
                <w:sz w:val="20"/>
              </w:rPr>
            </w:pPr>
            <w:r>
              <w:rPr>
                <w:sz w:val="20"/>
              </w:rPr>
              <w:t>Coat of inorganic zinc silicate.</w:t>
            </w:r>
          </w:p>
        </w:tc>
        <w:tc>
          <w:tcPr>
            <w:tcW w:w="1927" w:type="dxa"/>
          </w:tcPr>
          <w:p w14:paraId="59969E35" w14:textId="77777777" w:rsidR="00350633" w:rsidRDefault="00D47FC0">
            <w:pPr>
              <w:pStyle w:val="TableParagraph"/>
              <w:spacing w:line="210" w:lineRule="exact"/>
              <w:ind w:left="163" w:right="150"/>
              <w:jc w:val="center"/>
              <w:rPr>
                <w:sz w:val="20"/>
              </w:rPr>
            </w:pPr>
            <w:r>
              <w:rPr>
                <w:sz w:val="20"/>
              </w:rPr>
              <w:t>75</w:t>
            </w:r>
          </w:p>
        </w:tc>
      </w:tr>
      <w:tr w:rsidR="00350633" w14:paraId="604A9150" w14:textId="77777777" w:rsidTr="00233F76">
        <w:trPr>
          <w:trHeight w:val="230"/>
        </w:trPr>
        <w:tc>
          <w:tcPr>
            <w:tcW w:w="727" w:type="dxa"/>
          </w:tcPr>
          <w:p w14:paraId="76F8313D" w14:textId="77777777" w:rsidR="00350633" w:rsidRDefault="00D47FC0">
            <w:pPr>
              <w:pStyle w:val="TableParagraph"/>
              <w:spacing w:line="210" w:lineRule="exact"/>
              <w:ind w:left="12"/>
              <w:jc w:val="center"/>
              <w:rPr>
                <w:sz w:val="20"/>
              </w:rPr>
            </w:pPr>
            <w:r>
              <w:rPr>
                <w:w w:val="99"/>
                <w:sz w:val="20"/>
              </w:rPr>
              <w:t>3</w:t>
            </w:r>
          </w:p>
        </w:tc>
        <w:tc>
          <w:tcPr>
            <w:tcW w:w="5406" w:type="dxa"/>
          </w:tcPr>
          <w:p w14:paraId="2A85D678" w14:textId="77777777" w:rsidR="00350633" w:rsidRDefault="00D47FC0">
            <w:pPr>
              <w:pStyle w:val="TableParagraph"/>
              <w:spacing w:line="210" w:lineRule="exact"/>
              <w:ind w:left="108"/>
              <w:rPr>
                <w:sz w:val="20"/>
              </w:rPr>
            </w:pPr>
            <w:r>
              <w:rPr>
                <w:sz w:val="20"/>
              </w:rPr>
              <w:t>Coat of modified silicon heat resisting coating for 200 ºC.</w:t>
            </w:r>
          </w:p>
        </w:tc>
        <w:tc>
          <w:tcPr>
            <w:tcW w:w="1927" w:type="dxa"/>
          </w:tcPr>
          <w:p w14:paraId="6B8173F6" w14:textId="77777777" w:rsidR="00350633" w:rsidRDefault="00D47FC0">
            <w:pPr>
              <w:pStyle w:val="TableParagraph"/>
              <w:spacing w:line="210" w:lineRule="exact"/>
              <w:ind w:left="163" w:right="150"/>
              <w:jc w:val="center"/>
              <w:rPr>
                <w:sz w:val="20"/>
              </w:rPr>
            </w:pPr>
            <w:r>
              <w:rPr>
                <w:sz w:val="20"/>
              </w:rPr>
              <w:t>75</w:t>
            </w:r>
          </w:p>
        </w:tc>
      </w:tr>
      <w:tr w:rsidR="00350633" w14:paraId="117AD220" w14:textId="77777777" w:rsidTr="00233F76">
        <w:trPr>
          <w:trHeight w:val="230"/>
        </w:trPr>
        <w:tc>
          <w:tcPr>
            <w:tcW w:w="6133" w:type="dxa"/>
            <w:gridSpan w:val="2"/>
          </w:tcPr>
          <w:p w14:paraId="27B58819" w14:textId="77777777" w:rsidR="00350633" w:rsidRDefault="00350633">
            <w:pPr>
              <w:pStyle w:val="TableParagraph"/>
              <w:rPr>
                <w:rFonts w:ascii="Times New Roman"/>
                <w:sz w:val="16"/>
              </w:rPr>
            </w:pPr>
          </w:p>
        </w:tc>
        <w:tc>
          <w:tcPr>
            <w:tcW w:w="1927" w:type="dxa"/>
          </w:tcPr>
          <w:p w14:paraId="7A32FF58" w14:textId="77777777" w:rsidR="00350633" w:rsidRDefault="00D47FC0">
            <w:pPr>
              <w:pStyle w:val="TableParagraph"/>
              <w:spacing w:line="210" w:lineRule="exact"/>
              <w:ind w:left="166" w:right="150"/>
              <w:jc w:val="center"/>
              <w:rPr>
                <w:sz w:val="20"/>
              </w:rPr>
            </w:pPr>
            <w:r>
              <w:rPr>
                <w:sz w:val="20"/>
              </w:rPr>
              <w:t>Total = 150 µm</w:t>
            </w:r>
          </w:p>
        </w:tc>
      </w:tr>
      <w:tr w:rsidR="00350633" w14:paraId="7F8AE806" w14:textId="77777777" w:rsidTr="00233F76">
        <w:trPr>
          <w:trHeight w:val="1610"/>
        </w:trPr>
        <w:tc>
          <w:tcPr>
            <w:tcW w:w="8060" w:type="dxa"/>
            <w:gridSpan w:val="3"/>
          </w:tcPr>
          <w:p w14:paraId="2FDBD28B" w14:textId="77777777" w:rsidR="00350633" w:rsidRDefault="00D47FC0">
            <w:pPr>
              <w:pStyle w:val="TableParagraph"/>
              <w:ind w:left="107" w:right="85"/>
              <w:rPr>
                <w:sz w:val="20"/>
              </w:rPr>
            </w:pPr>
            <w:proofErr w:type="gramStart"/>
            <w:r>
              <w:rPr>
                <w:sz w:val="20"/>
              </w:rPr>
              <w:t>Particular care</w:t>
            </w:r>
            <w:proofErr w:type="gramEnd"/>
            <w:r>
              <w:rPr>
                <w:sz w:val="20"/>
              </w:rPr>
              <w:t xml:space="preserve"> shall be taken to obtain the recommended anchor pattern during abrasive blasting and to achieve the required primer thickness on all surfaces in one coat.</w:t>
            </w:r>
          </w:p>
          <w:p w14:paraId="1F28EBD3" w14:textId="77777777" w:rsidR="00350633" w:rsidRDefault="00D47FC0">
            <w:pPr>
              <w:pStyle w:val="TableParagraph"/>
              <w:ind w:left="107"/>
              <w:rPr>
                <w:sz w:val="20"/>
              </w:rPr>
            </w:pPr>
            <w:r>
              <w:rPr>
                <w:sz w:val="20"/>
              </w:rPr>
              <w:t>The primer must be factory applied.</w:t>
            </w:r>
          </w:p>
          <w:p w14:paraId="7FEBC282" w14:textId="77777777" w:rsidR="00350633" w:rsidRDefault="00D47FC0">
            <w:pPr>
              <w:pStyle w:val="TableParagraph"/>
              <w:spacing w:line="229" w:lineRule="exact"/>
              <w:ind w:left="107"/>
              <w:rPr>
                <w:sz w:val="20"/>
              </w:rPr>
            </w:pPr>
            <w:r>
              <w:rPr>
                <w:sz w:val="20"/>
              </w:rPr>
              <w:t>The primer shall be tested for full cure before applying the subsequent coat.</w:t>
            </w:r>
          </w:p>
          <w:p w14:paraId="1291F2A9" w14:textId="77777777" w:rsidR="00350633" w:rsidRDefault="00D47FC0">
            <w:pPr>
              <w:pStyle w:val="TableParagraph"/>
              <w:ind w:left="107"/>
              <w:rPr>
                <w:sz w:val="20"/>
              </w:rPr>
            </w:pPr>
            <w:r>
              <w:rPr>
                <w:sz w:val="20"/>
              </w:rPr>
              <w:t>An</w:t>
            </w:r>
            <w:r>
              <w:rPr>
                <w:spacing w:val="-12"/>
                <w:sz w:val="20"/>
              </w:rPr>
              <w:t xml:space="preserve"> </w:t>
            </w:r>
            <w:r>
              <w:rPr>
                <w:spacing w:val="-3"/>
                <w:sz w:val="20"/>
              </w:rPr>
              <w:t>intermediate</w:t>
            </w:r>
            <w:r>
              <w:rPr>
                <w:spacing w:val="-11"/>
                <w:sz w:val="20"/>
              </w:rPr>
              <w:t xml:space="preserve"> </w:t>
            </w:r>
            <w:r>
              <w:rPr>
                <w:sz w:val="20"/>
              </w:rPr>
              <w:t>coat</w:t>
            </w:r>
            <w:r>
              <w:rPr>
                <w:spacing w:val="-12"/>
                <w:sz w:val="20"/>
              </w:rPr>
              <w:t xml:space="preserve"> </w:t>
            </w:r>
            <w:r>
              <w:rPr>
                <w:spacing w:val="-3"/>
                <w:sz w:val="20"/>
              </w:rPr>
              <w:t>suitable</w:t>
            </w:r>
            <w:r>
              <w:rPr>
                <w:spacing w:val="-12"/>
                <w:sz w:val="20"/>
              </w:rPr>
              <w:t xml:space="preserve"> </w:t>
            </w:r>
            <w:r>
              <w:rPr>
                <w:sz w:val="20"/>
              </w:rPr>
              <w:t>for</w:t>
            </w:r>
            <w:r>
              <w:rPr>
                <w:spacing w:val="-11"/>
                <w:sz w:val="20"/>
              </w:rPr>
              <w:t xml:space="preserve"> </w:t>
            </w:r>
            <w:r>
              <w:rPr>
                <w:sz w:val="20"/>
              </w:rPr>
              <w:t>200</w:t>
            </w:r>
            <w:r>
              <w:rPr>
                <w:spacing w:val="-9"/>
                <w:sz w:val="20"/>
              </w:rPr>
              <w:t xml:space="preserve"> </w:t>
            </w:r>
            <w:r>
              <w:rPr>
                <w:sz w:val="20"/>
              </w:rPr>
              <w:t>ºC</w:t>
            </w:r>
            <w:r>
              <w:rPr>
                <w:spacing w:val="-14"/>
                <w:sz w:val="20"/>
              </w:rPr>
              <w:t xml:space="preserve"> </w:t>
            </w:r>
            <w:r>
              <w:rPr>
                <w:spacing w:val="-3"/>
                <w:sz w:val="20"/>
              </w:rPr>
              <w:t>shall</w:t>
            </w:r>
            <w:r>
              <w:rPr>
                <w:spacing w:val="-13"/>
                <w:sz w:val="20"/>
              </w:rPr>
              <w:t xml:space="preserve"> </w:t>
            </w:r>
            <w:r>
              <w:rPr>
                <w:sz w:val="20"/>
              </w:rPr>
              <w:t>be</w:t>
            </w:r>
            <w:r>
              <w:rPr>
                <w:spacing w:val="-12"/>
                <w:sz w:val="20"/>
              </w:rPr>
              <w:t xml:space="preserve"> </w:t>
            </w:r>
            <w:r>
              <w:rPr>
                <w:spacing w:val="-3"/>
                <w:sz w:val="20"/>
              </w:rPr>
              <w:t>included</w:t>
            </w:r>
            <w:r>
              <w:rPr>
                <w:spacing w:val="-12"/>
                <w:sz w:val="20"/>
              </w:rPr>
              <w:t xml:space="preserve"> </w:t>
            </w:r>
            <w:r>
              <w:rPr>
                <w:spacing w:val="-3"/>
                <w:sz w:val="20"/>
              </w:rPr>
              <w:t>between</w:t>
            </w:r>
            <w:r>
              <w:rPr>
                <w:spacing w:val="-12"/>
                <w:sz w:val="20"/>
              </w:rPr>
              <w:t xml:space="preserve"> </w:t>
            </w:r>
            <w:r>
              <w:rPr>
                <w:sz w:val="20"/>
              </w:rPr>
              <w:t>the</w:t>
            </w:r>
            <w:r>
              <w:rPr>
                <w:spacing w:val="-10"/>
                <w:sz w:val="20"/>
              </w:rPr>
              <w:t xml:space="preserve"> </w:t>
            </w:r>
            <w:r>
              <w:rPr>
                <w:spacing w:val="-3"/>
                <w:sz w:val="20"/>
              </w:rPr>
              <w:t>primer</w:t>
            </w:r>
            <w:r>
              <w:rPr>
                <w:spacing w:val="-11"/>
                <w:sz w:val="20"/>
              </w:rPr>
              <w:t xml:space="preserve"> </w:t>
            </w:r>
            <w:r>
              <w:rPr>
                <w:sz w:val="20"/>
              </w:rPr>
              <w:t>and</w:t>
            </w:r>
            <w:r>
              <w:rPr>
                <w:spacing w:val="-12"/>
                <w:sz w:val="20"/>
              </w:rPr>
              <w:t xml:space="preserve"> </w:t>
            </w:r>
            <w:proofErr w:type="gramStart"/>
            <w:r>
              <w:rPr>
                <w:spacing w:val="-3"/>
                <w:sz w:val="20"/>
              </w:rPr>
              <w:t>top</w:t>
            </w:r>
            <w:r>
              <w:rPr>
                <w:spacing w:val="-12"/>
                <w:sz w:val="20"/>
              </w:rPr>
              <w:t xml:space="preserve"> </w:t>
            </w:r>
            <w:r>
              <w:rPr>
                <w:sz w:val="20"/>
              </w:rPr>
              <w:t>coat</w:t>
            </w:r>
            <w:proofErr w:type="gramEnd"/>
            <w:r>
              <w:rPr>
                <w:spacing w:val="-12"/>
                <w:sz w:val="20"/>
              </w:rPr>
              <w:t xml:space="preserve"> </w:t>
            </w:r>
            <w:r>
              <w:rPr>
                <w:sz w:val="20"/>
              </w:rPr>
              <w:t xml:space="preserve">if so </w:t>
            </w:r>
            <w:r>
              <w:rPr>
                <w:spacing w:val="-3"/>
                <w:sz w:val="20"/>
              </w:rPr>
              <w:t xml:space="preserve">recommended </w:t>
            </w:r>
            <w:r>
              <w:rPr>
                <w:sz w:val="20"/>
              </w:rPr>
              <w:t>by the paint</w:t>
            </w:r>
            <w:r>
              <w:rPr>
                <w:spacing w:val="-37"/>
                <w:sz w:val="20"/>
              </w:rPr>
              <w:t xml:space="preserve"> </w:t>
            </w:r>
            <w:r>
              <w:rPr>
                <w:spacing w:val="-3"/>
                <w:sz w:val="20"/>
              </w:rPr>
              <w:t>manufacturer.</w:t>
            </w:r>
          </w:p>
          <w:p w14:paraId="0416F392" w14:textId="77777777" w:rsidR="00350633" w:rsidRDefault="00D47FC0">
            <w:pPr>
              <w:pStyle w:val="TableParagraph"/>
              <w:spacing w:line="213" w:lineRule="exact"/>
              <w:ind w:left="107"/>
              <w:rPr>
                <w:sz w:val="20"/>
              </w:rPr>
            </w:pPr>
            <w:r>
              <w:rPr>
                <w:sz w:val="20"/>
              </w:rPr>
              <w:t xml:space="preserve">The </w:t>
            </w:r>
            <w:proofErr w:type="gramStart"/>
            <w:r>
              <w:rPr>
                <w:sz w:val="20"/>
              </w:rPr>
              <w:t>top coat</w:t>
            </w:r>
            <w:proofErr w:type="gramEnd"/>
            <w:r>
              <w:rPr>
                <w:sz w:val="20"/>
              </w:rPr>
              <w:t xml:space="preserve"> must cure at ambient temperatures.</w:t>
            </w:r>
          </w:p>
        </w:tc>
      </w:tr>
    </w:tbl>
    <w:p w14:paraId="669FC57D" w14:textId="77777777" w:rsidR="00632052" w:rsidRDefault="00632052" w:rsidP="00632052">
      <w:pPr>
        <w:pStyle w:val="Heading3"/>
        <w:numPr>
          <w:ilvl w:val="0"/>
          <w:numId w:val="0"/>
        </w:numPr>
        <w:ind w:left="1080"/>
      </w:pPr>
      <w:bookmarkStart w:id="140" w:name="_Toc85090226"/>
    </w:p>
    <w:p w14:paraId="49566F54" w14:textId="29A629D6" w:rsidR="00350633" w:rsidRDefault="00D47FC0" w:rsidP="001554D3">
      <w:pPr>
        <w:pStyle w:val="Heading3"/>
      </w:pPr>
      <w:r>
        <w:t>System for Steel in Potable Water up to 100</w:t>
      </w:r>
      <w:r>
        <w:rPr>
          <w:spacing w:val="-40"/>
        </w:rPr>
        <w:t xml:space="preserve"> </w:t>
      </w:r>
      <w:r>
        <w:rPr>
          <w:spacing w:val="-4"/>
        </w:rPr>
        <w:t>ºC</w:t>
      </w:r>
      <w:bookmarkEnd w:id="140"/>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4FB7BC0A" w14:textId="77777777" w:rsidTr="00233F76">
        <w:trPr>
          <w:trHeight w:val="230"/>
        </w:trPr>
        <w:tc>
          <w:tcPr>
            <w:tcW w:w="727" w:type="dxa"/>
            <w:shd w:val="clear" w:color="auto" w:fill="C5D9F0"/>
          </w:tcPr>
          <w:p w14:paraId="72B689F9"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5FD813C9" w14:textId="77777777" w:rsidR="00350633" w:rsidRDefault="00D47FC0">
            <w:pPr>
              <w:pStyle w:val="TableParagraph"/>
              <w:spacing w:line="210" w:lineRule="exact"/>
              <w:ind w:left="55" w:right="41"/>
              <w:jc w:val="center"/>
              <w:rPr>
                <w:sz w:val="20"/>
              </w:rPr>
            </w:pPr>
            <w:r>
              <w:rPr>
                <w:sz w:val="20"/>
              </w:rPr>
              <w:t>PREPARATION/COATING METHOD</w:t>
            </w:r>
          </w:p>
        </w:tc>
        <w:tc>
          <w:tcPr>
            <w:tcW w:w="1927" w:type="dxa"/>
            <w:shd w:val="clear" w:color="auto" w:fill="C5D9F0"/>
          </w:tcPr>
          <w:p w14:paraId="7F7BE972"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18B1D81C" w14:textId="77777777" w:rsidTr="00233F76">
        <w:trPr>
          <w:trHeight w:val="230"/>
        </w:trPr>
        <w:tc>
          <w:tcPr>
            <w:tcW w:w="727" w:type="dxa"/>
          </w:tcPr>
          <w:p w14:paraId="56B5AEC3" w14:textId="77777777" w:rsidR="00350633" w:rsidRDefault="00D47FC0">
            <w:pPr>
              <w:pStyle w:val="TableParagraph"/>
              <w:spacing w:line="210" w:lineRule="exact"/>
              <w:ind w:left="12"/>
              <w:jc w:val="center"/>
              <w:rPr>
                <w:sz w:val="20"/>
              </w:rPr>
            </w:pPr>
            <w:r>
              <w:rPr>
                <w:w w:val="99"/>
                <w:sz w:val="20"/>
              </w:rPr>
              <w:t>1</w:t>
            </w:r>
          </w:p>
        </w:tc>
        <w:tc>
          <w:tcPr>
            <w:tcW w:w="5406" w:type="dxa"/>
          </w:tcPr>
          <w:p w14:paraId="12FE5498" w14:textId="77777777" w:rsidR="00350633" w:rsidRDefault="00D47FC0">
            <w:pPr>
              <w:pStyle w:val="TableParagraph"/>
              <w:spacing w:line="210" w:lineRule="exact"/>
              <w:ind w:left="52" w:right="6"/>
              <w:jc w:val="center"/>
              <w:rPr>
                <w:sz w:val="20"/>
              </w:rPr>
            </w:pPr>
            <w:r>
              <w:rPr>
                <w:sz w:val="20"/>
              </w:rPr>
              <w:t>Blast steel surface to ISO-Sa3 in accordance with ISO 8501</w:t>
            </w:r>
          </w:p>
        </w:tc>
        <w:tc>
          <w:tcPr>
            <w:tcW w:w="1927" w:type="dxa"/>
          </w:tcPr>
          <w:p w14:paraId="42001852" w14:textId="77777777" w:rsidR="00350633" w:rsidRDefault="00350633">
            <w:pPr>
              <w:pStyle w:val="TableParagraph"/>
              <w:rPr>
                <w:rFonts w:ascii="Times New Roman"/>
                <w:sz w:val="16"/>
              </w:rPr>
            </w:pPr>
          </w:p>
        </w:tc>
      </w:tr>
      <w:tr w:rsidR="00350633" w14:paraId="6C12A430" w14:textId="77777777" w:rsidTr="00233F76">
        <w:trPr>
          <w:trHeight w:val="688"/>
        </w:trPr>
        <w:tc>
          <w:tcPr>
            <w:tcW w:w="727" w:type="dxa"/>
          </w:tcPr>
          <w:p w14:paraId="79BC673C" w14:textId="77777777" w:rsidR="00350633" w:rsidRDefault="00D47FC0">
            <w:pPr>
              <w:pStyle w:val="TableParagraph"/>
              <w:spacing w:line="227" w:lineRule="exact"/>
              <w:ind w:left="12"/>
              <w:jc w:val="center"/>
              <w:rPr>
                <w:sz w:val="20"/>
              </w:rPr>
            </w:pPr>
            <w:r>
              <w:rPr>
                <w:w w:val="99"/>
                <w:sz w:val="20"/>
              </w:rPr>
              <w:t>2</w:t>
            </w:r>
          </w:p>
        </w:tc>
        <w:tc>
          <w:tcPr>
            <w:tcW w:w="5406" w:type="dxa"/>
          </w:tcPr>
          <w:p w14:paraId="4BD16A6C" w14:textId="77777777" w:rsidR="00350633" w:rsidRDefault="00D47FC0">
            <w:pPr>
              <w:pStyle w:val="TableParagraph"/>
              <w:spacing w:line="227" w:lineRule="exact"/>
              <w:ind w:left="160"/>
              <w:rPr>
                <w:sz w:val="20"/>
              </w:rPr>
            </w:pPr>
            <w:r>
              <w:rPr>
                <w:sz w:val="20"/>
              </w:rPr>
              <w:t xml:space="preserve">Coat of a </w:t>
            </w:r>
            <w:proofErr w:type="gramStart"/>
            <w:r>
              <w:rPr>
                <w:sz w:val="20"/>
              </w:rPr>
              <w:t>two part</w:t>
            </w:r>
            <w:proofErr w:type="gramEnd"/>
            <w:r>
              <w:rPr>
                <w:sz w:val="20"/>
              </w:rPr>
              <w:t xml:space="preserve"> micaceous iron oxide pigmented</w:t>
            </w:r>
          </w:p>
          <w:p w14:paraId="3BEC945D" w14:textId="77777777" w:rsidR="00350633" w:rsidRDefault="00D47FC0">
            <w:pPr>
              <w:pStyle w:val="TableParagraph"/>
              <w:spacing w:before="5" w:line="228" w:lineRule="exact"/>
              <w:ind w:left="160" w:right="1258"/>
              <w:rPr>
                <w:sz w:val="20"/>
              </w:rPr>
            </w:pPr>
            <w:r>
              <w:rPr>
                <w:sz w:val="20"/>
              </w:rPr>
              <w:t>polyamine/amide cured epoxy sealer/coating (</w:t>
            </w:r>
            <w:proofErr w:type="spellStart"/>
            <w:r>
              <w:rPr>
                <w:sz w:val="20"/>
              </w:rPr>
              <w:t>Sigmacover</w:t>
            </w:r>
            <w:proofErr w:type="spellEnd"/>
            <w:r>
              <w:rPr>
                <w:sz w:val="20"/>
              </w:rPr>
              <w:t xml:space="preserve"> 522 or equivalent).</w:t>
            </w:r>
          </w:p>
        </w:tc>
        <w:tc>
          <w:tcPr>
            <w:tcW w:w="1927" w:type="dxa"/>
          </w:tcPr>
          <w:p w14:paraId="7E049989" w14:textId="77777777" w:rsidR="00350633" w:rsidRDefault="00350633">
            <w:pPr>
              <w:pStyle w:val="TableParagraph"/>
              <w:spacing w:before="8"/>
              <w:rPr>
                <w:sz w:val="19"/>
              </w:rPr>
            </w:pPr>
          </w:p>
          <w:p w14:paraId="1183103D" w14:textId="77777777" w:rsidR="00350633" w:rsidRDefault="00D47FC0">
            <w:pPr>
              <w:pStyle w:val="TableParagraph"/>
              <w:spacing w:before="1"/>
              <w:ind w:left="163" w:right="150"/>
              <w:jc w:val="center"/>
              <w:rPr>
                <w:sz w:val="20"/>
              </w:rPr>
            </w:pPr>
            <w:r>
              <w:rPr>
                <w:sz w:val="20"/>
              </w:rPr>
              <w:t>80</w:t>
            </w:r>
          </w:p>
        </w:tc>
      </w:tr>
      <w:tr w:rsidR="00350633" w14:paraId="3FCE500F" w14:textId="77777777" w:rsidTr="00233F76">
        <w:trPr>
          <w:trHeight w:val="691"/>
        </w:trPr>
        <w:tc>
          <w:tcPr>
            <w:tcW w:w="727" w:type="dxa"/>
          </w:tcPr>
          <w:p w14:paraId="2231AFD6" w14:textId="77777777" w:rsidR="00350633" w:rsidRDefault="00D47FC0">
            <w:pPr>
              <w:pStyle w:val="TableParagraph"/>
              <w:spacing w:line="227" w:lineRule="exact"/>
              <w:ind w:left="12"/>
              <w:jc w:val="center"/>
              <w:rPr>
                <w:sz w:val="20"/>
              </w:rPr>
            </w:pPr>
            <w:r>
              <w:rPr>
                <w:w w:val="99"/>
                <w:sz w:val="20"/>
              </w:rPr>
              <w:t>3</w:t>
            </w:r>
          </w:p>
        </w:tc>
        <w:tc>
          <w:tcPr>
            <w:tcW w:w="5406" w:type="dxa"/>
          </w:tcPr>
          <w:p w14:paraId="67337BE2" w14:textId="77777777" w:rsidR="00350633" w:rsidRDefault="00D47FC0">
            <w:pPr>
              <w:pStyle w:val="TableParagraph"/>
              <w:ind w:left="160"/>
              <w:rPr>
                <w:sz w:val="20"/>
              </w:rPr>
            </w:pPr>
            <w:r>
              <w:rPr>
                <w:sz w:val="20"/>
              </w:rPr>
              <w:t xml:space="preserve">Coat of a </w:t>
            </w:r>
            <w:proofErr w:type="gramStart"/>
            <w:r>
              <w:rPr>
                <w:sz w:val="20"/>
              </w:rPr>
              <w:t>two part</w:t>
            </w:r>
            <w:proofErr w:type="gramEnd"/>
            <w:r>
              <w:rPr>
                <w:sz w:val="20"/>
              </w:rPr>
              <w:t xml:space="preserve"> micaceous iron oxide pigmented polyamine/amide cured epoxy sealer/coating</w:t>
            </w:r>
          </w:p>
          <w:p w14:paraId="3D247075" w14:textId="77777777" w:rsidR="00350633" w:rsidRDefault="00D47FC0">
            <w:pPr>
              <w:pStyle w:val="TableParagraph"/>
              <w:spacing w:line="213" w:lineRule="exact"/>
              <w:ind w:left="160"/>
              <w:rPr>
                <w:sz w:val="20"/>
              </w:rPr>
            </w:pPr>
            <w:r>
              <w:rPr>
                <w:sz w:val="20"/>
              </w:rPr>
              <w:t>(</w:t>
            </w:r>
            <w:proofErr w:type="spellStart"/>
            <w:r>
              <w:rPr>
                <w:sz w:val="20"/>
              </w:rPr>
              <w:t>Sigmacover</w:t>
            </w:r>
            <w:proofErr w:type="spellEnd"/>
            <w:r>
              <w:rPr>
                <w:sz w:val="20"/>
              </w:rPr>
              <w:t xml:space="preserve"> 522 or equivalent).</w:t>
            </w:r>
          </w:p>
        </w:tc>
        <w:tc>
          <w:tcPr>
            <w:tcW w:w="1927" w:type="dxa"/>
          </w:tcPr>
          <w:p w14:paraId="39FB0CCD" w14:textId="77777777" w:rsidR="00350633" w:rsidRDefault="00350633">
            <w:pPr>
              <w:pStyle w:val="TableParagraph"/>
              <w:spacing w:before="8"/>
              <w:rPr>
                <w:sz w:val="19"/>
              </w:rPr>
            </w:pPr>
          </w:p>
          <w:p w14:paraId="6F26D535" w14:textId="77777777" w:rsidR="00350633" w:rsidRDefault="00D47FC0">
            <w:pPr>
              <w:pStyle w:val="TableParagraph"/>
              <w:spacing w:before="1"/>
              <w:ind w:left="163" w:right="150"/>
              <w:jc w:val="center"/>
              <w:rPr>
                <w:sz w:val="20"/>
              </w:rPr>
            </w:pPr>
            <w:r>
              <w:rPr>
                <w:sz w:val="20"/>
              </w:rPr>
              <w:t>80</w:t>
            </w:r>
          </w:p>
        </w:tc>
      </w:tr>
      <w:tr w:rsidR="00350633" w14:paraId="2E4AB1AF" w14:textId="77777777" w:rsidTr="00233F76">
        <w:trPr>
          <w:trHeight w:val="688"/>
        </w:trPr>
        <w:tc>
          <w:tcPr>
            <w:tcW w:w="727" w:type="dxa"/>
          </w:tcPr>
          <w:p w14:paraId="68E22863" w14:textId="77777777" w:rsidR="00350633" w:rsidRDefault="00D47FC0">
            <w:pPr>
              <w:pStyle w:val="TableParagraph"/>
              <w:spacing w:line="227" w:lineRule="exact"/>
              <w:ind w:left="12"/>
              <w:jc w:val="center"/>
              <w:rPr>
                <w:sz w:val="20"/>
              </w:rPr>
            </w:pPr>
            <w:r>
              <w:rPr>
                <w:w w:val="99"/>
                <w:sz w:val="20"/>
              </w:rPr>
              <w:t>4</w:t>
            </w:r>
          </w:p>
        </w:tc>
        <w:tc>
          <w:tcPr>
            <w:tcW w:w="5406" w:type="dxa"/>
          </w:tcPr>
          <w:p w14:paraId="47344F1B" w14:textId="77777777" w:rsidR="00350633" w:rsidRDefault="00D47FC0">
            <w:pPr>
              <w:pStyle w:val="TableParagraph"/>
              <w:spacing w:line="230" w:lineRule="exact"/>
              <w:ind w:left="160" w:right="368"/>
              <w:rPr>
                <w:sz w:val="20"/>
              </w:rPr>
            </w:pPr>
            <w:r>
              <w:rPr>
                <w:sz w:val="20"/>
              </w:rPr>
              <w:t xml:space="preserve">Coat of a </w:t>
            </w:r>
            <w:proofErr w:type="gramStart"/>
            <w:r>
              <w:rPr>
                <w:sz w:val="20"/>
              </w:rPr>
              <w:t>two part</w:t>
            </w:r>
            <w:proofErr w:type="gramEnd"/>
            <w:r>
              <w:rPr>
                <w:sz w:val="20"/>
              </w:rPr>
              <w:t xml:space="preserve"> micaceous iron oxide pigmented polyamine/amide cured epoxy sealer/coating (</w:t>
            </w:r>
            <w:proofErr w:type="spellStart"/>
            <w:r>
              <w:rPr>
                <w:sz w:val="20"/>
              </w:rPr>
              <w:t>Sigmacover</w:t>
            </w:r>
            <w:proofErr w:type="spellEnd"/>
            <w:r>
              <w:rPr>
                <w:sz w:val="20"/>
              </w:rPr>
              <w:t xml:space="preserve"> 522 or equivalent).</w:t>
            </w:r>
          </w:p>
        </w:tc>
        <w:tc>
          <w:tcPr>
            <w:tcW w:w="1927" w:type="dxa"/>
          </w:tcPr>
          <w:p w14:paraId="3CCBA34A" w14:textId="77777777" w:rsidR="00350633" w:rsidRDefault="00350633">
            <w:pPr>
              <w:pStyle w:val="TableParagraph"/>
              <w:spacing w:before="8"/>
              <w:rPr>
                <w:sz w:val="19"/>
              </w:rPr>
            </w:pPr>
          </w:p>
          <w:p w14:paraId="6B44179C" w14:textId="77777777" w:rsidR="00350633" w:rsidRDefault="00D47FC0">
            <w:pPr>
              <w:pStyle w:val="TableParagraph"/>
              <w:spacing w:before="1"/>
              <w:ind w:left="163" w:right="150"/>
              <w:jc w:val="center"/>
              <w:rPr>
                <w:sz w:val="20"/>
              </w:rPr>
            </w:pPr>
            <w:r>
              <w:rPr>
                <w:sz w:val="20"/>
              </w:rPr>
              <w:t>80</w:t>
            </w:r>
          </w:p>
        </w:tc>
      </w:tr>
      <w:tr w:rsidR="00350633" w14:paraId="27C5B54B" w14:textId="77777777" w:rsidTr="00233F76">
        <w:trPr>
          <w:trHeight w:val="230"/>
        </w:trPr>
        <w:tc>
          <w:tcPr>
            <w:tcW w:w="6133" w:type="dxa"/>
            <w:gridSpan w:val="2"/>
          </w:tcPr>
          <w:p w14:paraId="028F63B7" w14:textId="77777777" w:rsidR="00350633" w:rsidRDefault="00350633">
            <w:pPr>
              <w:pStyle w:val="TableParagraph"/>
              <w:rPr>
                <w:rFonts w:ascii="Times New Roman"/>
                <w:sz w:val="16"/>
              </w:rPr>
            </w:pPr>
          </w:p>
        </w:tc>
        <w:tc>
          <w:tcPr>
            <w:tcW w:w="1927" w:type="dxa"/>
          </w:tcPr>
          <w:p w14:paraId="51F10E7D" w14:textId="77777777" w:rsidR="00350633" w:rsidRDefault="00D47FC0">
            <w:pPr>
              <w:pStyle w:val="TableParagraph"/>
              <w:spacing w:line="211" w:lineRule="exact"/>
              <w:ind w:left="165" w:right="150"/>
              <w:jc w:val="center"/>
              <w:rPr>
                <w:sz w:val="20"/>
              </w:rPr>
            </w:pPr>
            <w:r>
              <w:rPr>
                <w:sz w:val="20"/>
              </w:rPr>
              <w:t>Total = 240 µm</w:t>
            </w:r>
          </w:p>
        </w:tc>
      </w:tr>
    </w:tbl>
    <w:p w14:paraId="35DD08BB" w14:textId="77777777" w:rsidR="00632052" w:rsidRDefault="00632052" w:rsidP="00632052">
      <w:pPr>
        <w:pStyle w:val="Heading3"/>
        <w:numPr>
          <w:ilvl w:val="0"/>
          <w:numId w:val="0"/>
        </w:numPr>
        <w:ind w:left="1080"/>
      </w:pPr>
      <w:bookmarkStart w:id="141" w:name="_Toc85090227"/>
    </w:p>
    <w:p w14:paraId="408427C5" w14:textId="30F15881" w:rsidR="00350633" w:rsidRDefault="00D47FC0" w:rsidP="001554D3">
      <w:pPr>
        <w:pStyle w:val="Heading3"/>
      </w:pPr>
      <w:r>
        <w:t>System for Steel and Cast Iron in Dry Applications up to 540</w:t>
      </w:r>
      <w:r>
        <w:rPr>
          <w:spacing w:val="-16"/>
        </w:rPr>
        <w:t xml:space="preserve"> </w:t>
      </w:r>
      <w:r>
        <w:rPr>
          <w:spacing w:val="-4"/>
        </w:rPr>
        <w:t>ºC</w:t>
      </w:r>
      <w:bookmarkEnd w:id="141"/>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6116ECC5" w14:textId="77777777" w:rsidTr="00233F76">
        <w:trPr>
          <w:trHeight w:val="230"/>
        </w:trPr>
        <w:tc>
          <w:tcPr>
            <w:tcW w:w="727" w:type="dxa"/>
            <w:shd w:val="clear" w:color="auto" w:fill="C5D9F0"/>
          </w:tcPr>
          <w:p w14:paraId="1550C7A5"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5707CB00"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61039278"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411C2126" w14:textId="77777777" w:rsidTr="00233F76">
        <w:trPr>
          <w:trHeight w:val="229"/>
        </w:trPr>
        <w:tc>
          <w:tcPr>
            <w:tcW w:w="727" w:type="dxa"/>
          </w:tcPr>
          <w:p w14:paraId="47861FFA" w14:textId="77777777" w:rsidR="00350633" w:rsidRDefault="00D47FC0">
            <w:pPr>
              <w:pStyle w:val="TableParagraph"/>
              <w:spacing w:line="210" w:lineRule="exact"/>
              <w:ind w:left="12"/>
              <w:jc w:val="center"/>
              <w:rPr>
                <w:sz w:val="20"/>
              </w:rPr>
            </w:pPr>
            <w:r>
              <w:rPr>
                <w:w w:val="99"/>
                <w:sz w:val="20"/>
              </w:rPr>
              <w:t>1</w:t>
            </w:r>
          </w:p>
        </w:tc>
        <w:tc>
          <w:tcPr>
            <w:tcW w:w="5406" w:type="dxa"/>
          </w:tcPr>
          <w:p w14:paraId="7F858E90" w14:textId="77777777" w:rsidR="00350633" w:rsidRDefault="00D47FC0">
            <w:pPr>
              <w:pStyle w:val="TableParagraph"/>
              <w:spacing w:line="210" w:lineRule="exact"/>
              <w:ind w:left="160"/>
              <w:rPr>
                <w:sz w:val="20"/>
              </w:rPr>
            </w:pPr>
            <w:r>
              <w:rPr>
                <w:spacing w:val="-3"/>
                <w:sz w:val="20"/>
              </w:rPr>
              <w:t xml:space="preserve">Blast steel surface </w:t>
            </w:r>
            <w:r>
              <w:rPr>
                <w:sz w:val="20"/>
              </w:rPr>
              <w:t xml:space="preserve">to </w:t>
            </w:r>
            <w:r>
              <w:rPr>
                <w:spacing w:val="-3"/>
                <w:sz w:val="20"/>
              </w:rPr>
              <w:t xml:space="preserve">ISO-Sa3 </w:t>
            </w:r>
            <w:r>
              <w:rPr>
                <w:sz w:val="20"/>
              </w:rPr>
              <w:t xml:space="preserve">in </w:t>
            </w:r>
            <w:r>
              <w:rPr>
                <w:spacing w:val="-3"/>
                <w:sz w:val="20"/>
              </w:rPr>
              <w:t>accordance with ISO 8501</w:t>
            </w:r>
          </w:p>
        </w:tc>
        <w:tc>
          <w:tcPr>
            <w:tcW w:w="1927" w:type="dxa"/>
          </w:tcPr>
          <w:p w14:paraId="41BB14DC" w14:textId="77777777" w:rsidR="00350633" w:rsidRDefault="00350633">
            <w:pPr>
              <w:pStyle w:val="TableParagraph"/>
              <w:rPr>
                <w:rFonts w:ascii="Times New Roman"/>
                <w:sz w:val="16"/>
              </w:rPr>
            </w:pPr>
          </w:p>
        </w:tc>
      </w:tr>
      <w:tr w:rsidR="00350633" w14:paraId="666647DA" w14:textId="77777777" w:rsidTr="00233F76">
        <w:trPr>
          <w:trHeight w:val="230"/>
        </w:trPr>
        <w:tc>
          <w:tcPr>
            <w:tcW w:w="727" w:type="dxa"/>
          </w:tcPr>
          <w:p w14:paraId="6F3097DA" w14:textId="77777777" w:rsidR="00350633" w:rsidRDefault="00D47FC0">
            <w:pPr>
              <w:pStyle w:val="TableParagraph"/>
              <w:spacing w:line="210" w:lineRule="exact"/>
              <w:ind w:left="12"/>
              <w:jc w:val="center"/>
              <w:rPr>
                <w:sz w:val="20"/>
              </w:rPr>
            </w:pPr>
            <w:r>
              <w:rPr>
                <w:w w:val="99"/>
                <w:sz w:val="20"/>
              </w:rPr>
              <w:t>2</w:t>
            </w:r>
          </w:p>
        </w:tc>
        <w:tc>
          <w:tcPr>
            <w:tcW w:w="5406" w:type="dxa"/>
          </w:tcPr>
          <w:p w14:paraId="363E795C" w14:textId="77777777" w:rsidR="00350633" w:rsidRDefault="00D47FC0">
            <w:pPr>
              <w:pStyle w:val="TableParagraph"/>
              <w:spacing w:line="210" w:lineRule="exact"/>
              <w:ind w:left="108"/>
              <w:rPr>
                <w:sz w:val="20"/>
              </w:rPr>
            </w:pPr>
            <w:r>
              <w:rPr>
                <w:sz w:val="20"/>
              </w:rPr>
              <w:t>Coat modified silicon</w:t>
            </w:r>
          </w:p>
        </w:tc>
        <w:tc>
          <w:tcPr>
            <w:tcW w:w="1927" w:type="dxa"/>
          </w:tcPr>
          <w:p w14:paraId="15C29F4F" w14:textId="77777777" w:rsidR="00350633" w:rsidRDefault="00D47FC0">
            <w:pPr>
              <w:pStyle w:val="TableParagraph"/>
              <w:spacing w:line="210" w:lineRule="exact"/>
              <w:ind w:left="163" w:right="150"/>
              <w:jc w:val="center"/>
              <w:rPr>
                <w:sz w:val="20"/>
              </w:rPr>
            </w:pPr>
            <w:r>
              <w:rPr>
                <w:sz w:val="20"/>
              </w:rPr>
              <w:t>40</w:t>
            </w:r>
          </w:p>
        </w:tc>
      </w:tr>
      <w:tr w:rsidR="00350633" w14:paraId="00706FFC" w14:textId="77777777" w:rsidTr="00233F76">
        <w:trPr>
          <w:trHeight w:val="229"/>
        </w:trPr>
        <w:tc>
          <w:tcPr>
            <w:tcW w:w="727" w:type="dxa"/>
          </w:tcPr>
          <w:p w14:paraId="7CDF7233" w14:textId="77777777" w:rsidR="00350633" w:rsidRDefault="00D47FC0">
            <w:pPr>
              <w:pStyle w:val="TableParagraph"/>
              <w:spacing w:line="210" w:lineRule="exact"/>
              <w:ind w:left="12"/>
              <w:jc w:val="center"/>
              <w:rPr>
                <w:sz w:val="20"/>
              </w:rPr>
            </w:pPr>
            <w:r>
              <w:rPr>
                <w:w w:val="99"/>
                <w:sz w:val="20"/>
              </w:rPr>
              <w:t>3</w:t>
            </w:r>
          </w:p>
        </w:tc>
        <w:tc>
          <w:tcPr>
            <w:tcW w:w="5406" w:type="dxa"/>
          </w:tcPr>
          <w:p w14:paraId="232CFFF9" w14:textId="77777777" w:rsidR="00350633" w:rsidRDefault="00D47FC0">
            <w:pPr>
              <w:pStyle w:val="TableParagraph"/>
              <w:spacing w:line="210" w:lineRule="exact"/>
              <w:ind w:left="108"/>
              <w:rPr>
                <w:sz w:val="20"/>
              </w:rPr>
            </w:pPr>
            <w:r>
              <w:rPr>
                <w:sz w:val="20"/>
              </w:rPr>
              <w:t>Coat modified silicon</w:t>
            </w:r>
          </w:p>
        </w:tc>
        <w:tc>
          <w:tcPr>
            <w:tcW w:w="1927" w:type="dxa"/>
          </w:tcPr>
          <w:p w14:paraId="1064A73C" w14:textId="77777777" w:rsidR="00350633" w:rsidRDefault="00D47FC0">
            <w:pPr>
              <w:pStyle w:val="TableParagraph"/>
              <w:spacing w:line="210" w:lineRule="exact"/>
              <w:ind w:left="163" w:right="150"/>
              <w:jc w:val="center"/>
              <w:rPr>
                <w:sz w:val="20"/>
              </w:rPr>
            </w:pPr>
            <w:r>
              <w:rPr>
                <w:sz w:val="20"/>
              </w:rPr>
              <w:t>40</w:t>
            </w:r>
          </w:p>
        </w:tc>
      </w:tr>
      <w:tr w:rsidR="00350633" w14:paraId="3DE7BBFA" w14:textId="77777777" w:rsidTr="00233F76">
        <w:trPr>
          <w:trHeight w:val="230"/>
        </w:trPr>
        <w:tc>
          <w:tcPr>
            <w:tcW w:w="727" w:type="dxa"/>
          </w:tcPr>
          <w:p w14:paraId="7484B916" w14:textId="77777777" w:rsidR="00350633" w:rsidRDefault="00D47FC0">
            <w:pPr>
              <w:pStyle w:val="TableParagraph"/>
              <w:spacing w:line="210" w:lineRule="exact"/>
              <w:ind w:left="12"/>
              <w:jc w:val="center"/>
              <w:rPr>
                <w:sz w:val="20"/>
              </w:rPr>
            </w:pPr>
            <w:r>
              <w:rPr>
                <w:w w:val="99"/>
                <w:sz w:val="20"/>
              </w:rPr>
              <w:t>4</w:t>
            </w:r>
          </w:p>
        </w:tc>
        <w:tc>
          <w:tcPr>
            <w:tcW w:w="5406" w:type="dxa"/>
          </w:tcPr>
          <w:p w14:paraId="22BD7715" w14:textId="77777777" w:rsidR="00350633" w:rsidRDefault="00D47FC0">
            <w:pPr>
              <w:pStyle w:val="TableParagraph"/>
              <w:spacing w:line="210" w:lineRule="exact"/>
              <w:ind w:left="108"/>
              <w:rPr>
                <w:sz w:val="20"/>
              </w:rPr>
            </w:pPr>
            <w:r>
              <w:rPr>
                <w:sz w:val="20"/>
              </w:rPr>
              <w:t>Coat modified silicon</w:t>
            </w:r>
          </w:p>
        </w:tc>
        <w:tc>
          <w:tcPr>
            <w:tcW w:w="1927" w:type="dxa"/>
          </w:tcPr>
          <w:p w14:paraId="598E29D5" w14:textId="77777777" w:rsidR="00350633" w:rsidRDefault="00D47FC0">
            <w:pPr>
              <w:pStyle w:val="TableParagraph"/>
              <w:spacing w:line="210" w:lineRule="exact"/>
              <w:ind w:left="163" w:right="150"/>
              <w:jc w:val="center"/>
              <w:rPr>
                <w:sz w:val="20"/>
              </w:rPr>
            </w:pPr>
            <w:r>
              <w:rPr>
                <w:sz w:val="20"/>
              </w:rPr>
              <w:t>40</w:t>
            </w:r>
          </w:p>
        </w:tc>
      </w:tr>
      <w:tr w:rsidR="00350633" w14:paraId="027D8EE7" w14:textId="77777777" w:rsidTr="00233F76">
        <w:trPr>
          <w:trHeight w:val="230"/>
        </w:trPr>
        <w:tc>
          <w:tcPr>
            <w:tcW w:w="6133" w:type="dxa"/>
            <w:gridSpan w:val="2"/>
          </w:tcPr>
          <w:p w14:paraId="7E23395D" w14:textId="77777777" w:rsidR="00350633" w:rsidRDefault="00350633">
            <w:pPr>
              <w:pStyle w:val="TableParagraph"/>
              <w:rPr>
                <w:rFonts w:ascii="Times New Roman"/>
                <w:sz w:val="16"/>
              </w:rPr>
            </w:pPr>
          </w:p>
        </w:tc>
        <w:tc>
          <w:tcPr>
            <w:tcW w:w="1927" w:type="dxa"/>
          </w:tcPr>
          <w:p w14:paraId="285C92EE" w14:textId="77777777" w:rsidR="00350633" w:rsidRDefault="00D47FC0">
            <w:pPr>
              <w:pStyle w:val="TableParagraph"/>
              <w:spacing w:line="210" w:lineRule="exact"/>
              <w:ind w:left="165" w:right="150"/>
              <w:jc w:val="center"/>
              <w:rPr>
                <w:sz w:val="20"/>
              </w:rPr>
            </w:pPr>
            <w:r>
              <w:rPr>
                <w:sz w:val="20"/>
              </w:rPr>
              <w:t>Total = 120 µm</w:t>
            </w:r>
          </w:p>
        </w:tc>
      </w:tr>
    </w:tbl>
    <w:p w14:paraId="7C515FEF" w14:textId="58DA4C15" w:rsidR="00632052" w:rsidRDefault="00632052" w:rsidP="00632052">
      <w:pPr>
        <w:pStyle w:val="Heading3"/>
        <w:numPr>
          <w:ilvl w:val="0"/>
          <w:numId w:val="0"/>
        </w:numPr>
        <w:ind w:left="1080"/>
      </w:pPr>
      <w:bookmarkStart w:id="142" w:name="_Toc85090228"/>
    </w:p>
    <w:p w14:paraId="49A5AFFF" w14:textId="745DB8D4" w:rsidR="00632052" w:rsidRDefault="00632052" w:rsidP="00632052"/>
    <w:p w14:paraId="4A888C22" w14:textId="77777777" w:rsidR="00632052" w:rsidRPr="00632052" w:rsidRDefault="00632052" w:rsidP="00632052"/>
    <w:p w14:paraId="1B1E6F76" w14:textId="7BA4CCCA" w:rsidR="00350633" w:rsidRDefault="00D47FC0" w:rsidP="001554D3">
      <w:pPr>
        <w:pStyle w:val="Heading3"/>
      </w:pPr>
      <w:r>
        <w:lastRenderedPageBreak/>
        <w:t>System for Steel Grid Flooring (where HDG is not</w:t>
      </w:r>
      <w:r>
        <w:rPr>
          <w:spacing w:val="-35"/>
        </w:rPr>
        <w:t xml:space="preserve"> </w:t>
      </w:r>
      <w:r>
        <w:rPr>
          <w:spacing w:val="-4"/>
        </w:rPr>
        <w:t>suitable)</w:t>
      </w:r>
      <w:bookmarkEnd w:id="142"/>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70931E2B" w14:textId="77777777" w:rsidTr="00233F76">
        <w:trPr>
          <w:trHeight w:val="230"/>
        </w:trPr>
        <w:tc>
          <w:tcPr>
            <w:tcW w:w="727" w:type="dxa"/>
            <w:shd w:val="clear" w:color="auto" w:fill="C5D9F0"/>
          </w:tcPr>
          <w:p w14:paraId="0DAFA9D0"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27125220"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04E56CFF" w14:textId="77777777" w:rsidR="00350633" w:rsidRDefault="00D47FC0">
            <w:pPr>
              <w:pStyle w:val="TableParagraph"/>
              <w:spacing w:line="210" w:lineRule="exact"/>
              <w:ind w:left="209"/>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0852EA44" w14:textId="77777777" w:rsidTr="00233F76">
        <w:trPr>
          <w:trHeight w:val="460"/>
        </w:trPr>
        <w:tc>
          <w:tcPr>
            <w:tcW w:w="727" w:type="dxa"/>
          </w:tcPr>
          <w:p w14:paraId="56F945EA" w14:textId="77777777" w:rsidR="00350633" w:rsidRDefault="00D47FC0">
            <w:pPr>
              <w:pStyle w:val="TableParagraph"/>
              <w:spacing w:line="227" w:lineRule="exact"/>
              <w:ind w:left="12"/>
              <w:jc w:val="center"/>
              <w:rPr>
                <w:sz w:val="20"/>
              </w:rPr>
            </w:pPr>
            <w:r>
              <w:rPr>
                <w:w w:val="99"/>
                <w:sz w:val="20"/>
              </w:rPr>
              <w:t>1</w:t>
            </w:r>
          </w:p>
        </w:tc>
        <w:tc>
          <w:tcPr>
            <w:tcW w:w="5406" w:type="dxa"/>
          </w:tcPr>
          <w:p w14:paraId="33FC0A3C" w14:textId="77777777" w:rsidR="00350633" w:rsidRDefault="00D47FC0">
            <w:pPr>
              <w:pStyle w:val="TableParagraph"/>
              <w:spacing w:before="18" w:line="220" w:lineRule="exact"/>
              <w:ind w:left="160" w:right="368"/>
              <w:rPr>
                <w:sz w:val="20"/>
              </w:rPr>
            </w:pPr>
            <w:r>
              <w:rPr>
                <w:spacing w:val="-3"/>
                <w:position w:val="1"/>
                <w:sz w:val="20"/>
              </w:rPr>
              <w:t xml:space="preserve">Blast </w:t>
            </w:r>
            <w:proofErr w:type="gramStart"/>
            <w:r>
              <w:rPr>
                <w:spacing w:val="-3"/>
                <w:position w:val="1"/>
                <w:sz w:val="20"/>
              </w:rPr>
              <w:t>steel  surface</w:t>
            </w:r>
            <w:proofErr w:type="gramEnd"/>
            <w:r>
              <w:rPr>
                <w:spacing w:val="-3"/>
                <w:position w:val="1"/>
                <w:sz w:val="20"/>
              </w:rPr>
              <w:t xml:space="preserve">  </w:t>
            </w:r>
            <w:r>
              <w:rPr>
                <w:position w:val="1"/>
                <w:sz w:val="20"/>
              </w:rPr>
              <w:t xml:space="preserve">to  </w:t>
            </w:r>
            <w:r>
              <w:rPr>
                <w:spacing w:val="-3"/>
                <w:position w:val="1"/>
                <w:sz w:val="20"/>
              </w:rPr>
              <w:t>ISO-Sa2</w:t>
            </w:r>
            <w:r>
              <w:rPr>
                <w:spacing w:val="-3"/>
                <w:position w:val="1"/>
                <w:sz w:val="20"/>
                <w:vertAlign w:val="superscript"/>
              </w:rPr>
              <w:t>1</w:t>
            </w:r>
            <w:r>
              <w:rPr>
                <w:spacing w:val="-3"/>
                <w:position w:val="1"/>
                <w:sz w:val="20"/>
              </w:rPr>
              <w:t>/</w:t>
            </w:r>
            <w:r>
              <w:rPr>
                <w:spacing w:val="-3"/>
                <w:sz w:val="13"/>
              </w:rPr>
              <w:t xml:space="preserve">2  </w:t>
            </w:r>
            <w:r>
              <w:rPr>
                <w:position w:val="1"/>
                <w:sz w:val="20"/>
              </w:rPr>
              <w:t xml:space="preserve">in  </w:t>
            </w:r>
            <w:r>
              <w:rPr>
                <w:spacing w:val="-3"/>
                <w:position w:val="1"/>
                <w:sz w:val="20"/>
              </w:rPr>
              <w:t xml:space="preserve">accordance  with  </w:t>
            </w:r>
            <w:r>
              <w:rPr>
                <w:spacing w:val="-3"/>
                <w:sz w:val="20"/>
              </w:rPr>
              <w:t>ISO</w:t>
            </w:r>
            <w:r>
              <w:rPr>
                <w:spacing w:val="-5"/>
                <w:sz w:val="20"/>
              </w:rPr>
              <w:t xml:space="preserve"> </w:t>
            </w:r>
            <w:r>
              <w:rPr>
                <w:spacing w:val="-3"/>
                <w:sz w:val="20"/>
              </w:rPr>
              <w:t>8501.</w:t>
            </w:r>
          </w:p>
        </w:tc>
        <w:tc>
          <w:tcPr>
            <w:tcW w:w="1927" w:type="dxa"/>
          </w:tcPr>
          <w:p w14:paraId="67216CAC" w14:textId="77777777" w:rsidR="00350633" w:rsidRDefault="00350633">
            <w:pPr>
              <w:pStyle w:val="TableParagraph"/>
              <w:rPr>
                <w:rFonts w:ascii="Times New Roman"/>
                <w:sz w:val="18"/>
              </w:rPr>
            </w:pPr>
          </w:p>
        </w:tc>
      </w:tr>
      <w:tr w:rsidR="00350633" w14:paraId="0F5EEDF7" w14:textId="77777777" w:rsidTr="00233F76">
        <w:trPr>
          <w:trHeight w:val="230"/>
        </w:trPr>
        <w:tc>
          <w:tcPr>
            <w:tcW w:w="727" w:type="dxa"/>
          </w:tcPr>
          <w:p w14:paraId="6FF1D5C4" w14:textId="77777777" w:rsidR="00350633" w:rsidRDefault="00D47FC0">
            <w:pPr>
              <w:pStyle w:val="TableParagraph"/>
              <w:spacing w:line="210" w:lineRule="exact"/>
              <w:ind w:left="12"/>
              <w:jc w:val="center"/>
              <w:rPr>
                <w:sz w:val="20"/>
              </w:rPr>
            </w:pPr>
            <w:r>
              <w:rPr>
                <w:w w:val="99"/>
                <w:sz w:val="20"/>
              </w:rPr>
              <w:t>2</w:t>
            </w:r>
          </w:p>
        </w:tc>
        <w:tc>
          <w:tcPr>
            <w:tcW w:w="5406" w:type="dxa"/>
          </w:tcPr>
          <w:p w14:paraId="2BA2C0B5" w14:textId="77777777" w:rsidR="00350633" w:rsidRDefault="00D47FC0">
            <w:pPr>
              <w:pStyle w:val="TableParagraph"/>
              <w:spacing w:line="210" w:lineRule="exact"/>
              <w:ind w:left="160"/>
              <w:rPr>
                <w:sz w:val="20"/>
              </w:rPr>
            </w:pPr>
            <w:r>
              <w:rPr>
                <w:sz w:val="20"/>
              </w:rPr>
              <w:t xml:space="preserve">Apply a glass flake resin by dipping in </w:t>
            </w:r>
            <w:proofErr w:type="spellStart"/>
            <w:r>
              <w:rPr>
                <w:sz w:val="20"/>
              </w:rPr>
              <w:t>catalysed</w:t>
            </w:r>
            <w:proofErr w:type="spellEnd"/>
            <w:r>
              <w:rPr>
                <w:sz w:val="20"/>
              </w:rPr>
              <w:t xml:space="preserve"> resin.</w:t>
            </w:r>
          </w:p>
        </w:tc>
        <w:tc>
          <w:tcPr>
            <w:tcW w:w="1927" w:type="dxa"/>
          </w:tcPr>
          <w:p w14:paraId="1DC7A703" w14:textId="77777777" w:rsidR="00350633" w:rsidRDefault="00350633">
            <w:pPr>
              <w:pStyle w:val="TableParagraph"/>
              <w:rPr>
                <w:rFonts w:ascii="Times New Roman"/>
                <w:sz w:val="16"/>
              </w:rPr>
            </w:pPr>
          </w:p>
        </w:tc>
      </w:tr>
    </w:tbl>
    <w:p w14:paraId="653EE6A4" w14:textId="77777777" w:rsidR="00632052" w:rsidRDefault="00632052" w:rsidP="00632052">
      <w:pPr>
        <w:pStyle w:val="Heading3"/>
        <w:numPr>
          <w:ilvl w:val="0"/>
          <w:numId w:val="0"/>
        </w:numPr>
        <w:ind w:left="1080"/>
      </w:pPr>
      <w:bookmarkStart w:id="143" w:name="_Toc85090229"/>
    </w:p>
    <w:p w14:paraId="5A6CE948" w14:textId="7374DC93" w:rsidR="00350633" w:rsidRDefault="00D47FC0" w:rsidP="001554D3">
      <w:pPr>
        <w:pStyle w:val="Heading3"/>
      </w:pPr>
      <w:r>
        <w:t>System: Fusion Bonded</w:t>
      </w:r>
      <w:r>
        <w:rPr>
          <w:spacing w:val="-13"/>
        </w:rPr>
        <w:t xml:space="preserve"> </w:t>
      </w:r>
      <w:r>
        <w:t>Epoxy</w:t>
      </w:r>
      <w:bookmarkEnd w:id="143"/>
    </w:p>
    <w:p w14:paraId="35CD95ED" w14:textId="77777777" w:rsidR="00350633" w:rsidRDefault="00D47FC0" w:rsidP="003E4B8C">
      <w:pPr>
        <w:pStyle w:val="BodyText"/>
      </w:pPr>
      <w:r>
        <w:t>This system is suitable for immersed objects, cast iron valve bodies, pipework, etc.</w:t>
      </w:r>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093B78A9" w14:textId="77777777" w:rsidTr="00233F76">
        <w:trPr>
          <w:trHeight w:val="230"/>
        </w:trPr>
        <w:tc>
          <w:tcPr>
            <w:tcW w:w="727" w:type="dxa"/>
            <w:shd w:val="clear" w:color="auto" w:fill="C5D9F0"/>
          </w:tcPr>
          <w:p w14:paraId="5A68C9F2"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01181F29" w14:textId="77777777" w:rsidR="00350633" w:rsidRDefault="00D47FC0">
            <w:pPr>
              <w:pStyle w:val="TableParagraph"/>
              <w:spacing w:line="210" w:lineRule="exact"/>
              <w:ind w:left="55" w:right="41"/>
              <w:jc w:val="center"/>
              <w:rPr>
                <w:sz w:val="20"/>
              </w:rPr>
            </w:pPr>
            <w:r>
              <w:rPr>
                <w:sz w:val="20"/>
              </w:rPr>
              <w:t>PREPARATION/COATING METHOD</w:t>
            </w:r>
          </w:p>
        </w:tc>
        <w:tc>
          <w:tcPr>
            <w:tcW w:w="1927" w:type="dxa"/>
            <w:shd w:val="clear" w:color="auto" w:fill="C5D9F0"/>
          </w:tcPr>
          <w:p w14:paraId="15701DFF"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640FBCBD" w14:textId="77777777" w:rsidTr="00233F76">
        <w:trPr>
          <w:trHeight w:val="230"/>
        </w:trPr>
        <w:tc>
          <w:tcPr>
            <w:tcW w:w="727" w:type="dxa"/>
          </w:tcPr>
          <w:p w14:paraId="4990B323" w14:textId="77777777" w:rsidR="00350633" w:rsidRDefault="00D47FC0">
            <w:pPr>
              <w:pStyle w:val="TableParagraph"/>
              <w:spacing w:line="210" w:lineRule="exact"/>
              <w:ind w:left="12"/>
              <w:jc w:val="center"/>
              <w:rPr>
                <w:sz w:val="20"/>
              </w:rPr>
            </w:pPr>
            <w:r>
              <w:rPr>
                <w:w w:val="99"/>
                <w:sz w:val="20"/>
              </w:rPr>
              <w:t>1</w:t>
            </w:r>
          </w:p>
        </w:tc>
        <w:tc>
          <w:tcPr>
            <w:tcW w:w="5406" w:type="dxa"/>
          </w:tcPr>
          <w:p w14:paraId="4F352FB3" w14:textId="77777777" w:rsidR="00350633" w:rsidRDefault="00D47FC0">
            <w:pPr>
              <w:pStyle w:val="TableParagraph"/>
              <w:spacing w:line="210" w:lineRule="exact"/>
              <w:ind w:left="52" w:right="6"/>
              <w:jc w:val="center"/>
              <w:rPr>
                <w:sz w:val="20"/>
              </w:rPr>
            </w:pPr>
            <w:r>
              <w:rPr>
                <w:sz w:val="20"/>
              </w:rPr>
              <w:t>Blast steel surface to ISO-Sa3 in accordance with ISO 8501</w:t>
            </w:r>
          </w:p>
        </w:tc>
        <w:tc>
          <w:tcPr>
            <w:tcW w:w="1927" w:type="dxa"/>
          </w:tcPr>
          <w:p w14:paraId="4673D06D" w14:textId="77777777" w:rsidR="00350633" w:rsidRDefault="00350633">
            <w:pPr>
              <w:pStyle w:val="TableParagraph"/>
              <w:rPr>
                <w:rFonts w:ascii="Times New Roman"/>
                <w:sz w:val="16"/>
              </w:rPr>
            </w:pPr>
          </w:p>
        </w:tc>
      </w:tr>
      <w:tr w:rsidR="00350633" w14:paraId="5E975FDA" w14:textId="77777777" w:rsidTr="00233F76">
        <w:trPr>
          <w:trHeight w:val="460"/>
        </w:trPr>
        <w:tc>
          <w:tcPr>
            <w:tcW w:w="727" w:type="dxa"/>
          </w:tcPr>
          <w:p w14:paraId="4AC88204" w14:textId="77777777" w:rsidR="00350633" w:rsidRDefault="00D47FC0">
            <w:pPr>
              <w:pStyle w:val="TableParagraph"/>
              <w:spacing w:line="227" w:lineRule="exact"/>
              <w:ind w:left="12"/>
              <w:jc w:val="center"/>
              <w:rPr>
                <w:sz w:val="20"/>
              </w:rPr>
            </w:pPr>
            <w:r>
              <w:rPr>
                <w:w w:val="99"/>
                <w:sz w:val="20"/>
              </w:rPr>
              <w:t>2</w:t>
            </w:r>
          </w:p>
        </w:tc>
        <w:tc>
          <w:tcPr>
            <w:tcW w:w="5406" w:type="dxa"/>
          </w:tcPr>
          <w:p w14:paraId="0930A7C0" w14:textId="77777777" w:rsidR="00350633" w:rsidRDefault="00D47FC0">
            <w:pPr>
              <w:pStyle w:val="TableParagraph"/>
              <w:spacing w:line="230" w:lineRule="exact"/>
              <w:ind w:left="160"/>
              <w:rPr>
                <w:sz w:val="20"/>
              </w:rPr>
            </w:pPr>
            <w:r>
              <w:rPr>
                <w:sz w:val="20"/>
              </w:rPr>
              <w:t>Apply fusion bonded epoxy in accordance with the manufacturer’s instructions for the item to be coated.</w:t>
            </w:r>
          </w:p>
        </w:tc>
        <w:tc>
          <w:tcPr>
            <w:tcW w:w="1927" w:type="dxa"/>
          </w:tcPr>
          <w:p w14:paraId="2AA0317D" w14:textId="77777777" w:rsidR="00350633" w:rsidRDefault="00D47FC0">
            <w:pPr>
              <w:pStyle w:val="TableParagraph"/>
              <w:spacing w:line="227" w:lineRule="exact"/>
              <w:ind w:left="160" w:right="150"/>
              <w:jc w:val="center"/>
              <w:rPr>
                <w:sz w:val="20"/>
              </w:rPr>
            </w:pPr>
            <w:r>
              <w:rPr>
                <w:sz w:val="20"/>
              </w:rPr>
              <w:t>300</w:t>
            </w:r>
          </w:p>
        </w:tc>
      </w:tr>
      <w:tr w:rsidR="00350633" w14:paraId="051A2071" w14:textId="77777777" w:rsidTr="00233F76">
        <w:trPr>
          <w:trHeight w:val="230"/>
        </w:trPr>
        <w:tc>
          <w:tcPr>
            <w:tcW w:w="6133" w:type="dxa"/>
            <w:gridSpan w:val="2"/>
          </w:tcPr>
          <w:p w14:paraId="7045070F" w14:textId="77777777" w:rsidR="00350633" w:rsidRDefault="00350633">
            <w:pPr>
              <w:pStyle w:val="TableParagraph"/>
              <w:rPr>
                <w:rFonts w:ascii="Times New Roman"/>
                <w:sz w:val="16"/>
              </w:rPr>
            </w:pPr>
          </w:p>
        </w:tc>
        <w:tc>
          <w:tcPr>
            <w:tcW w:w="1927" w:type="dxa"/>
          </w:tcPr>
          <w:p w14:paraId="232CB4A0" w14:textId="77777777" w:rsidR="00350633" w:rsidRDefault="00D47FC0">
            <w:pPr>
              <w:pStyle w:val="TableParagraph"/>
              <w:spacing w:line="210" w:lineRule="exact"/>
              <w:ind w:left="165" w:right="150"/>
              <w:jc w:val="center"/>
              <w:rPr>
                <w:sz w:val="20"/>
              </w:rPr>
            </w:pPr>
            <w:r>
              <w:rPr>
                <w:sz w:val="20"/>
              </w:rPr>
              <w:t>Total = 300 µm</w:t>
            </w:r>
          </w:p>
        </w:tc>
      </w:tr>
      <w:tr w:rsidR="00350633" w14:paraId="68BA7EDD" w14:textId="77777777" w:rsidTr="00233F76">
        <w:trPr>
          <w:trHeight w:val="2301"/>
        </w:trPr>
        <w:tc>
          <w:tcPr>
            <w:tcW w:w="8060" w:type="dxa"/>
            <w:gridSpan w:val="3"/>
          </w:tcPr>
          <w:p w14:paraId="565B3902" w14:textId="77777777" w:rsidR="00350633" w:rsidRDefault="00D47FC0">
            <w:pPr>
              <w:pStyle w:val="TableParagraph"/>
              <w:ind w:left="107"/>
              <w:rPr>
                <w:sz w:val="20"/>
              </w:rPr>
            </w:pPr>
            <w:r>
              <w:rPr>
                <w:sz w:val="20"/>
              </w:rPr>
              <w:t xml:space="preserve">This is a water resistant, </w:t>
            </w:r>
            <w:proofErr w:type="gramStart"/>
            <w:r>
              <w:rPr>
                <w:sz w:val="20"/>
              </w:rPr>
              <w:t>non-toxic</w:t>
            </w:r>
            <w:proofErr w:type="gramEnd"/>
            <w:r>
              <w:rPr>
                <w:sz w:val="20"/>
              </w:rPr>
              <w:t xml:space="preserve"> and non-tainting, fusion bonded epoxy pipe coating in accordance with SANS 1217.</w:t>
            </w:r>
          </w:p>
          <w:p w14:paraId="04A6F725" w14:textId="77777777" w:rsidR="00350633" w:rsidRDefault="00D47FC0">
            <w:pPr>
              <w:pStyle w:val="TableParagraph"/>
              <w:ind w:left="107" w:right="824"/>
              <w:rPr>
                <w:sz w:val="20"/>
              </w:rPr>
            </w:pPr>
            <w:r>
              <w:rPr>
                <w:sz w:val="20"/>
              </w:rPr>
              <w:t xml:space="preserve">The </w:t>
            </w:r>
            <w:r>
              <w:rPr>
                <w:spacing w:val="-3"/>
                <w:sz w:val="20"/>
              </w:rPr>
              <w:t xml:space="preserve">material </w:t>
            </w:r>
            <w:r>
              <w:rPr>
                <w:sz w:val="20"/>
              </w:rPr>
              <w:t xml:space="preserve">used </w:t>
            </w:r>
            <w:r>
              <w:rPr>
                <w:spacing w:val="-3"/>
                <w:sz w:val="20"/>
              </w:rPr>
              <w:t xml:space="preserve">shall </w:t>
            </w:r>
            <w:r>
              <w:rPr>
                <w:sz w:val="20"/>
              </w:rPr>
              <w:t xml:space="preserve">be of </w:t>
            </w:r>
            <w:r>
              <w:rPr>
                <w:spacing w:val="-3"/>
                <w:sz w:val="20"/>
              </w:rPr>
              <w:t xml:space="preserve">Type </w:t>
            </w:r>
            <w:r>
              <w:rPr>
                <w:sz w:val="20"/>
              </w:rPr>
              <w:t xml:space="preserve">2; </w:t>
            </w:r>
            <w:proofErr w:type="gramStart"/>
            <w:r>
              <w:rPr>
                <w:spacing w:val="-3"/>
                <w:sz w:val="20"/>
              </w:rPr>
              <w:t>i.e.</w:t>
            </w:r>
            <w:proofErr w:type="gramEnd"/>
            <w:r>
              <w:rPr>
                <w:spacing w:val="-3"/>
                <w:sz w:val="20"/>
              </w:rPr>
              <w:t xml:space="preserve"> </w:t>
            </w:r>
            <w:r>
              <w:rPr>
                <w:sz w:val="20"/>
              </w:rPr>
              <w:t xml:space="preserve">a </w:t>
            </w:r>
            <w:r>
              <w:rPr>
                <w:spacing w:val="-3"/>
                <w:sz w:val="20"/>
              </w:rPr>
              <w:t xml:space="preserve">thermosetting powder-coating material. Pre-heating </w:t>
            </w:r>
            <w:r>
              <w:rPr>
                <w:sz w:val="20"/>
              </w:rPr>
              <w:t xml:space="preserve">is </w:t>
            </w:r>
            <w:r>
              <w:rPr>
                <w:spacing w:val="-3"/>
                <w:sz w:val="20"/>
              </w:rPr>
              <w:t xml:space="preserve">needed </w:t>
            </w:r>
            <w:r>
              <w:rPr>
                <w:sz w:val="20"/>
              </w:rPr>
              <w:t xml:space="preserve">to </w:t>
            </w:r>
            <w:r>
              <w:rPr>
                <w:spacing w:val="-3"/>
                <w:sz w:val="20"/>
              </w:rPr>
              <w:t xml:space="preserve">achieve </w:t>
            </w:r>
            <w:r>
              <w:rPr>
                <w:sz w:val="20"/>
              </w:rPr>
              <w:t xml:space="preserve">the </w:t>
            </w:r>
            <w:r>
              <w:rPr>
                <w:spacing w:val="-3"/>
                <w:sz w:val="20"/>
              </w:rPr>
              <w:t>required coating thickness.</w:t>
            </w:r>
          </w:p>
          <w:p w14:paraId="1463EBC2" w14:textId="77777777" w:rsidR="00350633" w:rsidRDefault="00D47FC0">
            <w:pPr>
              <w:pStyle w:val="TableParagraph"/>
              <w:spacing w:line="228" w:lineRule="exact"/>
              <w:ind w:left="107"/>
              <w:rPr>
                <w:sz w:val="20"/>
              </w:rPr>
            </w:pPr>
            <w:r>
              <w:rPr>
                <w:sz w:val="20"/>
              </w:rPr>
              <w:t xml:space="preserve">No reading shall be less than 200 </w:t>
            </w:r>
            <w:proofErr w:type="spellStart"/>
            <w:r>
              <w:rPr>
                <w:sz w:val="20"/>
              </w:rPr>
              <w:t>μm</w:t>
            </w:r>
            <w:proofErr w:type="spellEnd"/>
            <w:r>
              <w:rPr>
                <w:sz w:val="20"/>
              </w:rPr>
              <w:t>.</w:t>
            </w:r>
          </w:p>
          <w:p w14:paraId="5858367C" w14:textId="77777777" w:rsidR="00350633" w:rsidRDefault="00D47FC0">
            <w:pPr>
              <w:pStyle w:val="TableParagraph"/>
              <w:ind w:left="107" w:right="638"/>
              <w:rPr>
                <w:sz w:val="20"/>
              </w:rPr>
            </w:pPr>
            <w:r>
              <w:rPr>
                <w:sz w:val="20"/>
              </w:rPr>
              <w:t xml:space="preserve">The </w:t>
            </w:r>
            <w:r>
              <w:rPr>
                <w:spacing w:val="-3"/>
                <w:sz w:val="20"/>
              </w:rPr>
              <w:t xml:space="preserve">Contractor shall execute EID detection over the </w:t>
            </w:r>
            <w:r>
              <w:rPr>
                <w:sz w:val="20"/>
              </w:rPr>
              <w:t xml:space="preserve">full </w:t>
            </w:r>
            <w:r>
              <w:rPr>
                <w:spacing w:val="-3"/>
                <w:sz w:val="20"/>
              </w:rPr>
              <w:t xml:space="preserve">surface </w:t>
            </w:r>
            <w:proofErr w:type="gramStart"/>
            <w:r>
              <w:rPr>
                <w:sz w:val="20"/>
              </w:rPr>
              <w:t xml:space="preserve">in  </w:t>
            </w:r>
            <w:r>
              <w:rPr>
                <w:spacing w:val="-4"/>
                <w:sz w:val="20"/>
              </w:rPr>
              <w:t>accordance</w:t>
            </w:r>
            <w:proofErr w:type="gramEnd"/>
            <w:r>
              <w:rPr>
                <w:spacing w:val="-4"/>
                <w:sz w:val="20"/>
              </w:rPr>
              <w:t xml:space="preserve">  </w:t>
            </w:r>
            <w:r>
              <w:rPr>
                <w:spacing w:val="-3"/>
                <w:sz w:val="20"/>
              </w:rPr>
              <w:t>with  SANS</w:t>
            </w:r>
            <w:r>
              <w:rPr>
                <w:spacing w:val="-8"/>
                <w:sz w:val="20"/>
              </w:rPr>
              <w:t xml:space="preserve"> </w:t>
            </w:r>
            <w:r>
              <w:rPr>
                <w:spacing w:val="-3"/>
                <w:sz w:val="20"/>
              </w:rPr>
              <w:t>1217.</w:t>
            </w:r>
          </w:p>
          <w:p w14:paraId="4B2F180D" w14:textId="77777777" w:rsidR="00350633" w:rsidRDefault="00D47FC0">
            <w:pPr>
              <w:pStyle w:val="TableParagraph"/>
              <w:spacing w:line="230" w:lineRule="atLeast"/>
              <w:ind w:left="107" w:right="97"/>
              <w:jc w:val="both"/>
              <w:rPr>
                <w:sz w:val="20"/>
              </w:rPr>
            </w:pPr>
            <w:r>
              <w:rPr>
                <w:sz w:val="20"/>
              </w:rPr>
              <w:t xml:space="preserve">The </w:t>
            </w:r>
            <w:r>
              <w:rPr>
                <w:spacing w:val="-3"/>
                <w:sz w:val="20"/>
              </w:rPr>
              <w:t xml:space="preserve">items </w:t>
            </w:r>
            <w:r>
              <w:rPr>
                <w:sz w:val="20"/>
              </w:rPr>
              <w:t xml:space="preserve">to be </w:t>
            </w:r>
            <w:r>
              <w:rPr>
                <w:spacing w:val="-3"/>
                <w:sz w:val="20"/>
              </w:rPr>
              <w:t xml:space="preserve">coated shall </w:t>
            </w:r>
            <w:r>
              <w:rPr>
                <w:sz w:val="20"/>
              </w:rPr>
              <w:t xml:space="preserve">be </w:t>
            </w:r>
            <w:r>
              <w:rPr>
                <w:spacing w:val="-3"/>
                <w:sz w:val="20"/>
              </w:rPr>
              <w:t xml:space="preserve">prepared </w:t>
            </w:r>
            <w:r>
              <w:rPr>
                <w:sz w:val="20"/>
              </w:rPr>
              <w:t xml:space="preserve">in </w:t>
            </w:r>
            <w:r>
              <w:rPr>
                <w:spacing w:val="-3"/>
                <w:sz w:val="20"/>
              </w:rPr>
              <w:t xml:space="preserve">accordance with </w:t>
            </w:r>
            <w:r>
              <w:rPr>
                <w:sz w:val="20"/>
              </w:rPr>
              <w:t xml:space="preserve">the </w:t>
            </w:r>
            <w:r>
              <w:rPr>
                <w:spacing w:val="-3"/>
                <w:sz w:val="20"/>
              </w:rPr>
              <w:t xml:space="preserve">relevant clauses </w:t>
            </w:r>
            <w:r>
              <w:rPr>
                <w:sz w:val="20"/>
              </w:rPr>
              <w:t xml:space="preserve">of </w:t>
            </w:r>
            <w:r>
              <w:rPr>
                <w:spacing w:val="-3"/>
                <w:sz w:val="20"/>
              </w:rPr>
              <w:t>this Specification and</w:t>
            </w:r>
            <w:proofErr w:type="gramStart"/>
            <w:r>
              <w:rPr>
                <w:spacing w:val="-3"/>
                <w:sz w:val="20"/>
              </w:rPr>
              <w:t xml:space="preserve">, </w:t>
            </w:r>
            <w:r>
              <w:rPr>
                <w:sz w:val="20"/>
              </w:rPr>
              <w:t xml:space="preserve">in </w:t>
            </w:r>
            <w:r>
              <w:rPr>
                <w:spacing w:val="-3"/>
                <w:sz w:val="20"/>
              </w:rPr>
              <w:t>particular, shall</w:t>
            </w:r>
            <w:proofErr w:type="gramEnd"/>
            <w:r>
              <w:rPr>
                <w:spacing w:val="-3"/>
                <w:sz w:val="20"/>
              </w:rPr>
              <w:t xml:space="preserve"> have edges ground </w:t>
            </w:r>
            <w:r>
              <w:rPr>
                <w:sz w:val="20"/>
              </w:rPr>
              <w:t xml:space="preserve">to a </w:t>
            </w:r>
            <w:r>
              <w:rPr>
                <w:spacing w:val="-3"/>
                <w:sz w:val="20"/>
              </w:rPr>
              <w:t xml:space="preserve">radius of curvature of </w:t>
            </w:r>
            <w:r>
              <w:rPr>
                <w:sz w:val="20"/>
              </w:rPr>
              <w:t xml:space="preserve">at </w:t>
            </w:r>
            <w:r>
              <w:rPr>
                <w:spacing w:val="-3"/>
                <w:sz w:val="20"/>
              </w:rPr>
              <w:t xml:space="preserve">least </w:t>
            </w:r>
            <w:r>
              <w:rPr>
                <w:sz w:val="20"/>
              </w:rPr>
              <w:t>3</w:t>
            </w:r>
            <w:r>
              <w:rPr>
                <w:spacing w:val="-9"/>
                <w:sz w:val="20"/>
              </w:rPr>
              <w:t xml:space="preserve"> </w:t>
            </w:r>
            <w:r>
              <w:rPr>
                <w:sz w:val="20"/>
              </w:rPr>
              <w:t>mm.</w:t>
            </w:r>
          </w:p>
        </w:tc>
      </w:tr>
    </w:tbl>
    <w:p w14:paraId="1030713C" w14:textId="77777777" w:rsidR="00632052" w:rsidRDefault="00632052" w:rsidP="00632052">
      <w:pPr>
        <w:pStyle w:val="Heading3"/>
        <w:numPr>
          <w:ilvl w:val="0"/>
          <w:numId w:val="0"/>
        </w:numPr>
        <w:ind w:left="1080"/>
      </w:pPr>
      <w:bookmarkStart w:id="144" w:name="_Toc85090230"/>
    </w:p>
    <w:p w14:paraId="3EAD823F" w14:textId="39230981" w:rsidR="00350633" w:rsidRDefault="00D47FC0" w:rsidP="001554D3">
      <w:pPr>
        <w:pStyle w:val="Heading3"/>
      </w:pPr>
      <w:r>
        <w:t>System: Hot-Applied</w:t>
      </w:r>
      <w:r>
        <w:rPr>
          <w:spacing w:val="-12"/>
        </w:rPr>
        <w:t xml:space="preserve"> </w:t>
      </w:r>
      <w:r>
        <w:t>Thermoplastic</w:t>
      </w:r>
      <w:bookmarkEnd w:id="144"/>
    </w:p>
    <w:p w14:paraId="0E308838" w14:textId="77777777" w:rsidR="00350633" w:rsidRDefault="00D47FC0" w:rsidP="003E4B8C">
      <w:pPr>
        <w:pStyle w:val="BodyText"/>
      </w:pPr>
      <w:r>
        <w:t>This system is suitable for immersed objects, cast iron valve bodies, pipework, etc.</w:t>
      </w:r>
    </w:p>
    <w:tbl>
      <w:tblPr>
        <w:tblW w:w="8189"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5397"/>
        <w:gridCol w:w="1923"/>
      </w:tblGrid>
      <w:tr w:rsidR="00350633" w14:paraId="071C44C0" w14:textId="77777777" w:rsidTr="00233F76">
        <w:trPr>
          <w:trHeight w:val="230"/>
        </w:trPr>
        <w:tc>
          <w:tcPr>
            <w:tcW w:w="869" w:type="dxa"/>
            <w:shd w:val="clear" w:color="auto" w:fill="C5D9F0"/>
          </w:tcPr>
          <w:p w14:paraId="0665EE93" w14:textId="77777777" w:rsidR="00350633" w:rsidRDefault="00D47FC0">
            <w:pPr>
              <w:pStyle w:val="TableParagraph"/>
              <w:spacing w:line="210" w:lineRule="exact"/>
              <w:ind w:left="153" w:right="143"/>
              <w:jc w:val="center"/>
              <w:rPr>
                <w:sz w:val="20"/>
              </w:rPr>
            </w:pPr>
            <w:r>
              <w:rPr>
                <w:sz w:val="20"/>
              </w:rPr>
              <w:t>STEP</w:t>
            </w:r>
          </w:p>
        </w:tc>
        <w:tc>
          <w:tcPr>
            <w:tcW w:w="5397" w:type="dxa"/>
            <w:shd w:val="clear" w:color="auto" w:fill="C5D9F0"/>
          </w:tcPr>
          <w:p w14:paraId="0F7E2724" w14:textId="77777777" w:rsidR="00350633" w:rsidRDefault="00D47FC0">
            <w:pPr>
              <w:pStyle w:val="TableParagraph"/>
              <w:spacing w:line="210" w:lineRule="exact"/>
              <w:ind w:left="1075"/>
              <w:rPr>
                <w:sz w:val="20"/>
              </w:rPr>
            </w:pPr>
            <w:r>
              <w:rPr>
                <w:sz w:val="20"/>
              </w:rPr>
              <w:t>PREPARATION/COATING METHOD</w:t>
            </w:r>
          </w:p>
        </w:tc>
        <w:tc>
          <w:tcPr>
            <w:tcW w:w="1923" w:type="dxa"/>
            <w:shd w:val="clear" w:color="auto" w:fill="C5D9F0"/>
          </w:tcPr>
          <w:p w14:paraId="75B04A38" w14:textId="77777777" w:rsidR="00350633" w:rsidRDefault="00D47FC0">
            <w:pPr>
              <w:pStyle w:val="TableParagraph"/>
              <w:spacing w:line="210" w:lineRule="exact"/>
              <w:ind w:left="163" w:right="149"/>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6A845A57" w14:textId="77777777" w:rsidTr="00233F76">
        <w:trPr>
          <w:trHeight w:val="230"/>
        </w:trPr>
        <w:tc>
          <w:tcPr>
            <w:tcW w:w="869" w:type="dxa"/>
          </w:tcPr>
          <w:p w14:paraId="62863DB5" w14:textId="77777777" w:rsidR="00350633" w:rsidRDefault="00D47FC0">
            <w:pPr>
              <w:pStyle w:val="TableParagraph"/>
              <w:spacing w:line="210" w:lineRule="exact"/>
              <w:ind w:left="9"/>
              <w:jc w:val="center"/>
              <w:rPr>
                <w:sz w:val="20"/>
              </w:rPr>
            </w:pPr>
            <w:r>
              <w:rPr>
                <w:w w:val="99"/>
                <w:sz w:val="20"/>
              </w:rPr>
              <w:t>1</w:t>
            </w:r>
          </w:p>
        </w:tc>
        <w:tc>
          <w:tcPr>
            <w:tcW w:w="5397" w:type="dxa"/>
          </w:tcPr>
          <w:p w14:paraId="52FA3F4A" w14:textId="77777777" w:rsidR="00350633" w:rsidRDefault="00D47FC0">
            <w:pPr>
              <w:pStyle w:val="TableParagraph"/>
              <w:spacing w:line="210" w:lineRule="exact"/>
              <w:ind w:left="161"/>
              <w:rPr>
                <w:sz w:val="20"/>
              </w:rPr>
            </w:pPr>
            <w:r>
              <w:rPr>
                <w:spacing w:val="-3"/>
                <w:sz w:val="20"/>
              </w:rPr>
              <w:t xml:space="preserve">Blast steel surface </w:t>
            </w:r>
            <w:r>
              <w:rPr>
                <w:sz w:val="20"/>
              </w:rPr>
              <w:t xml:space="preserve">to </w:t>
            </w:r>
            <w:r>
              <w:rPr>
                <w:spacing w:val="-3"/>
                <w:sz w:val="20"/>
              </w:rPr>
              <w:t xml:space="preserve">ISO-Sa3 </w:t>
            </w:r>
            <w:r>
              <w:rPr>
                <w:sz w:val="20"/>
              </w:rPr>
              <w:t xml:space="preserve">in </w:t>
            </w:r>
            <w:r>
              <w:rPr>
                <w:spacing w:val="-3"/>
                <w:sz w:val="20"/>
              </w:rPr>
              <w:t>accordance with ISO 8501</w:t>
            </w:r>
          </w:p>
        </w:tc>
        <w:tc>
          <w:tcPr>
            <w:tcW w:w="1923" w:type="dxa"/>
          </w:tcPr>
          <w:p w14:paraId="655AE15B" w14:textId="77777777" w:rsidR="00350633" w:rsidRDefault="00350633">
            <w:pPr>
              <w:pStyle w:val="TableParagraph"/>
              <w:rPr>
                <w:rFonts w:ascii="Times New Roman"/>
                <w:sz w:val="16"/>
              </w:rPr>
            </w:pPr>
          </w:p>
        </w:tc>
      </w:tr>
      <w:tr w:rsidR="00350633" w14:paraId="3F6523FD" w14:textId="77777777" w:rsidTr="00233F76">
        <w:trPr>
          <w:trHeight w:val="230"/>
        </w:trPr>
        <w:tc>
          <w:tcPr>
            <w:tcW w:w="869" w:type="dxa"/>
          </w:tcPr>
          <w:p w14:paraId="728AA63A" w14:textId="77777777" w:rsidR="00350633" w:rsidRDefault="00D47FC0">
            <w:pPr>
              <w:pStyle w:val="TableParagraph"/>
              <w:spacing w:line="210" w:lineRule="exact"/>
              <w:ind w:left="9"/>
              <w:jc w:val="center"/>
              <w:rPr>
                <w:sz w:val="20"/>
              </w:rPr>
            </w:pPr>
            <w:r>
              <w:rPr>
                <w:w w:val="99"/>
                <w:sz w:val="20"/>
              </w:rPr>
              <w:t>2</w:t>
            </w:r>
          </w:p>
        </w:tc>
        <w:tc>
          <w:tcPr>
            <w:tcW w:w="5397" w:type="dxa"/>
          </w:tcPr>
          <w:p w14:paraId="4C17EB1E" w14:textId="77777777" w:rsidR="00350633" w:rsidRDefault="00D47FC0">
            <w:pPr>
              <w:pStyle w:val="TableParagraph"/>
              <w:spacing w:line="210" w:lineRule="exact"/>
              <w:ind w:left="161"/>
              <w:rPr>
                <w:sz w:val="20"/>
              </w:rPr>
            </w:pPr>
            <w:r>
              <w:rPr>
                <w:sz w:val="20"/>
              </w:rPr>
              <w:t>Apply one coat of a synthetic thermoplastic polyamide.</w:t>
            </w:r>
          </w:p>
        </w:tc>
        <w:tc>
          <w:tcPr>
            <w:tcW w:w="1923" w:type="dxa"/>
          </w:tcPr>
          <w:p w14:paraId="4CA3B50A" w14:textId="77777777" w:rsidR="00350633" w:rsidRDefault="00D47FC0">
            <w:pPr>
              <w:pStyle w:val="TableParagraph"/>
              <w:spacing w:line="210" w:lineRule="exact"/>
              <w:ind w:left="161" w:right="149"/>
              <w:jc w:val="center"/>
              <w:rPr>
                <w:sz w:val="20"/>
              </w:rPr>
            </w:pPr>
            <w:r>
              <w:rPr>
                <w:sz w:val="20"/>
              </w:rPr>
              <w:t>300</w:t>
            </w:r>
          </w:p>
        </w:tc>
      </w:tr>
      <w:tr w:rsidR="00350633" w14:paraId="306C11B7" w14:textId="77777777" w:rsidTr="00233F76">
        <w:trPr>
          <w:trHeight w:val="230"/>
        </w:trPr>
        <w:tc>
          <w:tcPr>
            <w:tcW w:w="6266" w:type="dxa"/>
            <w:gridSpan w:val="2"/>
          </w:tcPr>
          <w:p w14:paraId="26227535" w14:textId="77777777" w:rsidR="00350633" w:rsidRDefault="00350633">
            <w:pPr>
              <w:pStyle w:val="TableParagraph"/>
              <w:rPr>
                <w:rFonts w:ascii="Times New Roman"/>
                <w:sz w:val="16"/>
              </w:rPr>
            </w:pPr>
          </w:p>
        </w:tc>
        <w:tc>
          <w:tcPr>
            <w:tcW w:w="1923" w:type="dxa"/>
          </w:tcPr>
          <w:p w14:paraId="12F732FF" w14:textId="77777777" w:rsidR="00350633" w:rsidRDefault="00D47FC0">
            <w:pPr>
              <w:pStyle w:val="TableParagraph"/>
              <w:spacing w:line="210" w:lineRule="exact"/>
              <w:ind w:left="162" w:right="149"/>
              <w:jc w:val="center"/>
              <w:rPr>
                <w:sz w:val="20"/>
              </w:rPr>
            </w:pPr>
            <w:r>
              <w:rPr>
                <w:sz w:val="20"/>
              </w:rPr>
              <w:t>Total = 300 µm</w:t>
            </w:r>
          </w:p>
        </w:tc>
      </w:tr>
      <w:tr w:rsidR="00350633" w14:paraId="63318A22" w14:textId="77777777" w:rsidTr="00233F76">
        <w:trPr>
          <w:trHeight w:val="2529"/>
        </w:trPr>
        <w:tc>
          <w:tcPr>
            <w:tcW w:w="8189" w:type="dxa"/>
            <w:gridSpan w:val="3"/>
          </w:tcPr>
          <w:p w14:paraId="3CF07259" w14:textId="77777777" w:rsidR="00350633" w:rsidRDefault="00D47FC0">
            <w:pPr>
              <w:pStyle w:val="TableParagraph"/>
              <w:spacing w:line="227" w:lineRule="exact"/>
              <w:ind w:left="107"/>
              <w:jc w:val="both"/>
              <w:rPr>
                <w:sz w:val="20"/>
              </w:rPr>
            </w:pPr>
            <w:r>
              <w:rPr>
                <w:sz w:val="20"/>
              </w:rPr>
              <w:t xml:space="preserve">No reading shall be less than 200 </w:t>
            </w:r>
            <w:proofErr w:type="spellStart"/>
            <w:r>
              <w:rPr>
                <w:sz w:val="20"/>
              </w:rPr>
              <w:t>μm</w:t>
            </w:r>
            <w:proofErr w:type="spellEnd"/>
            <w:r>
              <w:rPr>
                <w:sz w:val="20"/>
              </w:rPr>
              <w:t>.</w:t>
            </w:r>
          </w:p>
          <w:p w14:paraId="6F5F8424" w14:textId="77777777" w:rsidR="00350633" w:rsidRDefault="00D47FC0">
            <w:pPr>
              <w:pStyle w:val="TableParagraph"/>
              <w:ind w:left="107" w:right="99"/>
              <w:jc w:val="both"/>
              <w:rPr>
                <w:sz w:val="20"/>
              </w:rPr>
            </w:pPr>
            <w:r>
              <w:rPr>
                <w:sz w:val="20"/>
              </w:rPr>
              <w:t xml:space="preserve">The coating shall be applied by dipping into a </w:t>
            </w:r>
            <w:proofErr w:type="spellStart"/>
            <w:r>
              <w:rPr>
                <w:sz w:val="20"/>
              </w:rPr>
              <w:t>fluidised</w:t>
            </w:r>
            <w:proofErr w:type="spellEnd"/>
            <w:r>
              <w:rPr>
                <w:sz w:val="20"/>
              </w:rPr>
              <w:t xml:space="preserve"> bed of the polymer after the object has been suitably heated.</w:t>
            </w:r>
          </w:p>
          <w:p w14:paraId="3E5D41AE" w14:textId="77777777" w:rsidR="00350633" w:rsidRDefault="00D47FC0">
            <w:pPr>
              <w:pStyle w:val="TableParagraph"/>
              <w:ind w:left="107" w:right="107"/>
              <w:jc w:val="both"/>
              <w:rPr>
                <w:sz w:val="20"/>
              </w:rPr>
            </w:pPr>
            <w:r>
              <w:rPr>
                <w:sz w:val="20"/>
              </w:rPr>
              <w:t>The coating shall be executed strictly in accordance with the recommendations of the polymer supplier and the applicator shall be certified by the supplier for application of the coating.</w:t>
            </w:r>
          </w:p>
          <w:p w14:paraId="1AAD7991" w14:textId="77777777" w:rsidR="00350633" w:rsidRDefault="00D47FC0">
            <w:pPr>
              <w:pStyle w:val="TableParagraph"/>
              <w:ind w:left="107" w:right="98"/>
              <w:jc w:val="both"/>
              <w:rPr>
                <w:sz w:val="20"/>
              </w:rPr>
            </w:pPr>
            <w:r>
              <w:rPr>
                <w:sz w:val="20"/>
              </w:rPr>
              <w:t xml:space="preserve">The </w:t>
            </w:r>
            <w:r>
              <w:rPr>
                <w:spacing w:val="-3"/>
                <w:sz w:val="20"/>
              </w:rPr>
              <w:t xml:space="preserve">Contractor shall execute EID detection over </w:t>
            </w:r>
            <w:r>
              <w:rPr>
                <w:sz w:val="20"/>
              </w:rPr>
              <w:t xml:space="preserve">the </w:t>
            </w:r>
            <w:proofErr w:type="gramStart"/>
            <w:r>
              <w:rPr>
                <w:sz w:val="20"/>
              </w:rPr>
              <w:t xml:space="preserve">full  </w:t>
            </w:r>
            <w:r>
              <w:rPr>
                <w:spacing w:val="-3"/>
                <w:sz w:val="20"/>
              </w:rPr>
              <w:t>surface</w:t>
            </w:r>
            <w:proofErr w:type="gramEnd"/>
            <w:r>
              <w:rPr>
                <w:spacing w:val="-3"/>
                <w:sz w:val="20"/>
              </w:rPr>
              <w:t xml:space="preserve">  </w:t>
            </w:r>
            <w:r>
              <w:rPr>
                <w:sz w:val="20"/>
              </w:rPr>
              <w:t xml:space="preserve">in  </w:t>
            </w:r>
            <w:r>
              <w:rPr>
                <w:spacing w:val="-3"/>
                <w:sz w:val="20"/>
              </w:rPr>
              <w:t>accordance  with  SANS</w:t>
            </w:r>
            <w:r>
              <w:rPr>
                <w:spacing w:val="-8"/>
                <w:sz w:val="20"/>
              </w:rPr>
              <w:t xml:space="preserve"> </w:t>
            </w:r>
            <w:r>
              <w:rPr>
                <w:spacing w:val="-3"/>
                <w:sz w:val="20"/>
              </w:rPr>
              <w:t>1217.</w:t>
            </w:r>
          </w:p>
          <w:p w14:paraId="0C1D82DA" w14:textId="77777777" w:rsidR="00350633" w:rsidRDefault="00D47FC0">
            <w:pPr>
              <w:pStyle w:val="TableParagraph"/>
              <w:spacing w:before="2" w:line="230" w:lineRule="exact"/>
              <w:ind w:left="107" w:right="88"/>
              <w:jc w:val="both"/>
              <w:rPr>
                <w:sz w:val="20"/>
              </w:rPr>
            </w:pPr>
            <w:r>
              <w:rPr>
                <w:spacing w:val="-3"/>
                <w:sz w:val="20"/>
              </w:rPr>
              <w:t xml:space="preserve">Objects </w:t>
            </w:r>
            <w:r>
              <w:rPr>
                <w:sz w:val="20"/>
              </w:rPr>
              <w:t xml:space="preserve">to be </w:t>
            </w:r>
            <w:r>
              <w:rPr>
                <w:spacing w:val="-3"/>
                <w:sz w:val="20"/>
              </w:rPr>
              <w:t xml:space="preserve">coated shall </w:t>
            </w:r>
            <w:r>
              <w:rPr>
                <w:sz w:val="20"/>
              </w:rPr>
              <w:t xml:space="preserve">be </w:t>
            </w:r>
            <w:r>
              <w:rPr>
                <w:spacing w:val="-3"/>
                <w:sz w:val="20"/>
              </w:rPr>
              <w:t xml:space="preserve">prepared </w:t>
            </w:r>
            <w:r>
              <w:rPr>
                <w:sz w:val="20"/>
              </w:rPr>
              <w:t xml:space="preserve">in </w:t>
            </w:r>
            <w:r>
              <w:rPr>
                <w:spacing w:val="-3"/>
                <w:sz w:val="20"/>
              </w:rPr>
              <w:t xml:space="preserve">accordance with </w:t>
            </w:r>
            <w:r>
              <w:rPr>
                <w:sz w:val="20"/>
              </w:rPr>
              <w:t xml:space="preserve">the </w:t>
            </w:r>
            <w:r>
              <w:rPr>
                <w:spacing w:val="-3"/>
                <w:sz w:val="20"/>
              </w:rPr>
              <w:t xml:space="preserve">relevant clauses of this Specification and, </w:t>
            </w:r>
            <w:r>
              <w:rPr>
                <w:sz w:val="20"/>
              </w:rPr>
              <w:t xml:space="preserve">in </w:t>
            </w:r>
            <w:r>
              <w:rPr>
                <w:spacing w:val="-3"/>
                <w:sz w:val="20"/>
              </w:rPr>
              <w:t xml:space="preserve">particular, shall have edges ground </w:t>
            </w:r>
            <w:r>
              <w:rPr>
                <w:sz w:val="20"/>
              </w:rPr>
              <w:t xml:space="preserve">to a </w:t>
            </w:r>
            <w:r>
              <w:rPr>
                <w:spacing w:val="-3"/>
                <w:sz w:val="20"/>
              </w:rPr>
              <w:t xml:space="preserve">radius </w:t>
            </w:r>
            <w:proofErr w:type="gramStart"/>
            <w:r>
              <w:rPr>
                <w:spacing w:val="-3"/>
                <w:sz w:val="20"/>
              </w:rPr>
              <w:t>of  curvature</w:t>
            </w:r>
            <w:proofErr w:type="gramEnd"/>
            <w:r>
              <w:rPr>
                <w:spacing w:val="-3"/>
                <w:sz w:val="20"/>
              </w:rPr>
              <w:t xml:space="preserve"> of </w:t>
            </w:r>
            <w:r>
              <w:rPr>
                <w:sz w:val="20"/>
              </w:rPr>
              <w:t xml:space="preserve">at </w:t>
            </w:r>
            <w:r>
              <w:rPr>
                <w:spacing w:val="-3"/>
                <w:sz w:val="20"/>
              </w:rPr>
              <w:t xml:space="preserve">least  </w:t>
            </w:r>
            <w:r>
              <w:rPr>
                <w:sz w:val="20"/>
              </w:rPr>
              <w:t>3</w:t>
            </w:r>
            <w:r>
              <w:rPr>
                <w:spacing w:val="-9"/>
                <w:sz w:val="20"/>
              </w:rPr>
              <w:t xml:space="preserve"> </w:t>
            </w:r>
            <w:r>
              <w:rPr>
                <w:sz w:val="20"/>
              </w:rPr>
              <w:t>mm.</w:t>
            </w:r>
          </w:p>
        </w:tc>
      </w:tr>
    </w:tbl>
    <w:p w14:paraId="7183A2CF" w14:textId="77777777" w:rsidR="00632052" w:rsidRDefault="00632052" w:rsidP="00632052">
      <w:pPr>
        <w:pStyle w:val="Heading3"/>
        <w:numPr>
          <w:ilvl w:val="0"/>
          <w:numId w:val="0"/>
        </w:numPr>
        <w:ind w:left="1080"/>
      </w:pPr>
      <w:bookmarkStart w:id="145" w:name="_Toc85090231"/>
    </w:p>
    <w:p w14:paraId="08742923" w14:textId="2D74B655" w:rsidR="00350633" w:rsidRDefault="00D47FC0" w:rsidP="001554D3">
      <w:pPr>
        <w:pStyle w:val="Heading3"/>
      </w:pPr>
      <w:r>
        <w:t>System for Repair of Coatings on Submerged</w:t>
      </w:r>
      <w:r>
        <w:rPr>
          <w:spacing w:val="3"/>
        </w:rPr>
        <w:t xml:space="preserve"> </w:t>
      </w:r>
      <w:r>
        <w:t>Steelwork</w:t>
      </w:r>
      <w:bookmarkEnd w:id="145"/>
    </w:p>
    <w:p w14:paraId="15DED168" w14:textId="77777777" w:rsidR="00350633" w:rsidRDefault="00D47FC0" w:rsidP="003E4B8C">
      <w:pPr>
        <w:pStyle w:val="BodyText"/>
      </w:pPr>
      <w:r>
        <w:t xml:space="preserve">This is a </w:t>
      </w:r>
      <w:proofErr w:type="gramStart"/>
      <w:r>
        <w:t>two part</w:t>
      </w:r>
      <w:proofErr w:type="gramEnd"/>
      <w:r>
        <w:t>, solvent free epoxy which is suitable for application to wet steel.</w:t>
      </w:r>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48257B53" w14:textId="77777777" w:rsidTr="00233F76">
        <w:trPr>
          <w:trHeight w:val="230"/>
        </w:trPr>
        <w:tc>
          <w:tcPr>
            <w:tcW w:w="727" w:type="dxa"/>
            <w:shd w:val="clear" w:color="auto" w:fill="C5D9F0"/>
          </w:tcPr>
          <w:p w14:paraId="46AB2306"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2E6B6796" w14:textId="77777777" w:rsidR="00350633" w:rsidRDefault="00D47FC0">
            <w:pPr>
              <w:pStyle w:val="TableParagraph"/>
              <w:spacing w:line="210" w:lineRule="exact"/>
              <w:ind w:left="55" w:right="41"/>
              <w:jc w:val="center"/>
              <w:rPr>
                <w:sz w:val="20"/>
              </w:rPr>
            </w:pPr>
            <w:r>
              <w:rPr>
                <w:sz w:val="20"/>
              </w:rPr>
              <w:t>PREPARATION/COATING METHOD</w:t>
            </w:r>
          </w:p>
        </w:tc>
        <w:tc>
          <w:tcPr>
            <w:tcW w:w="1927" w:type="dxa"/>
            <w:shd w:val="clear" w:color="auto" w:fill="C5D9F0"/>
          </w:tcPr>
          <w:p w14:paraId="6971A721"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4BEC17EA" w14:textId="77777777" w:rsidTr="00233F76">
        <w:trPr>
          <w:trHeight w:val="230"/>
        </w:trPr>
        <w:tc>
          <w:tcPr>
            <w:tcW w:w="727" w:type="dxa"/>
          </w:tcPr>
          <w:p w14:paraId="60F8ECED" w14:textId="77777777" w:rsidR="00350633" w:rsidRDefault="00D47FC0">
            <w:pPr>
              <w:pStyle w:val="TableParagraph"/>
              <w:spacing w:line="210" w:lineRule="exact"/>
              <w:ind w:left="12"/>
              <w:jc w:val="center"/>
              <w:rPr>
                <w:sz w:val="20"/>
              </w:rPr>
            </w:pPr>
            <w:r>
              <w:rPr>
                <w:w w:val="99"/>
                <w:sz w:val="20"/>
              </w:rPr>
              <w:t>1</w:t>
            </w:r>
          </w:p>
        </w:tc>
        <w:tc>
          <w:tcPr>
            <w:tcW w:w="5406" w:type="dxa"/>
          </w:tcPr>
          <w:p w14:paraId="48A62EC4" w14:textId="77777777" w:rsidR="00350633" w:rsidRDefault="00D47FC0">
            <w:pPr>
              <w:pStyle w:val="TableParagraph"/>
              <w:spacing w:line="210" w:lineRule="exact"/>
              <w:ind w:right="4"/>
              <w:jc w:val="center"/>
              <w:rPr>
                <w:sz w:val="20"/>
              </w:rPr>
            </w:pPr>
            <w:r>
              <w:rPr>
                <w:sz w:val="20"/>
              </w:rPr>
              <w:t>Abrade corroded areas to St 2 in accordance with ISO 8501.</w:t>
            </w:r>
          </w:p>
        </w:tc>
        <w:tc>
          <w:tcPr>
            <w:tcW w:w="1927" w:type="dxa"/>
          </w:tcPr>
          <w:p w14:paraId="2A5CF9E9" w14:textId="77777777" w:rsidR="00350633" w:rsidRDefault="00350633">
            <w:pPr>
              <w:pStyle w:val="TableParagraph"/>
              <w:rPr>
                <w:rFonts w:ascii="Times New Roman"/>
                <w:sz w:val="16"/>
              </w:rPr>
            </w:pPr>
          </w:p>
        </w:tc>
      </w:tr>
      <w:tr w:rsidR="00350633" w14:paraId="1B573BA0" w14:textId="77777777" w:rsidTr="00233F76">
        <w:trPr>
          <w:trHeight w:val="230"/>
        </w:trPr>
        <w:tc>
          <w:tcPr>
            <w:tcW w:w="727" w:type="dxa"/>
          </w:tcPr>
          <w:p w14:paraId="3B5E55A8" w14:textId="77777777" w:rsidR="00350633" w:rsidRDefault="00D47FC0">
            <w:pPr>
              <w:pStyle w:val="TableParagraph"/>
              <w:spacing w:line="210" w:lineRule="exact"/>
              <w:ind w:left="12"/>
              <w:jc w:val="center"/>
              <w:rPr>
                <w:sz w:val="20"/>
              </w:rPr>
            </w:pPr>
            <w:r>
              <w:rPr>
                <w:w w:val="99"/>
                <w:sz w:val="20"/>
              </w:rPr>
              <w:t>2</w:t>
            </w:r>
          </w:p>
        </w:tc>
        <w:tc>
          <w:tcPr>
            <w:tcW w:w="5406" w:type="dxa"/>
          </w:tcPr>
          <w:p w14:paraId="2D08EC38" w14:textId="77777777" w:rsidR="00350633" w:rsidRDefault="00D47FC0">
            <w:pPr>
              <w:pStyle w:val="TableParagraph"/>
              <w:spacing w:line="210" w:lineRule="exact"/>
              <w:ind w:right="112"/>
              <w:jc w:val="center"/>
              <w:rPr>
                <w:sz w:val="20"/>
              </w:rPr>
            </w:pPr>
            <w:r>
              <w:rPr>
                <w:sz w:val="20"/>
              </w:rPr>
              <w:t>Feather existing coating and lightly abrade existing coating.</w:t>
            </w:r>
          </w:p>
        </w:tc>
        <w:tc>
          <w:tcPr>
            <w:tcW w:w="1927" w:type="dxa"/>
          </w:tcPr>
          <w:p w14:paraId="4A5AE02F" w14:textId="77777777" w:rsidR="00350633" w:rsidRDefault="00350633">
            <w:pPr>
              <w:pStyle w:val="TableParagraph"/>
              <w:rPr>
                <w:rFonts w:ascii="Times New Roman"/>
                <w:sz w:val="16"/>
              </w:rPr>
            </w:pPr>
          </w:p>
        </w:tc>
      </w:tr>
      <w:tr w:rsidR="00350633" w14:paraId="5BA845DA" w14:textId="77777777" w:rsidTr="00233F76">
        <w:trPr>
          <w:trHeight w:val="230"/>
        </w:trPr>
        <w:tc>
          <w:tcPr>
            <w:tcW w:w="727" w:type="dxa"/>
          </w:tcPr>
          <w:p w14:paraId="7C9726B6" w14:textId="77777777" w:rsidR="00350633" w:rsidRDefault="00D47FC0">
            <w:pPr>
              <w:pStyle w:val="TableParagraph"/>
              <w:spacing w:line="210" w:lineRule="exact"/>
              <w:ind w:left="12"/>
              <w:jc w:val="center"/>
              <w:rPr>
                <w:sz w:val="20"/>
              </w:rPr>
            </w:pPr>
            <w:r>
              <w:rPr>
                <w:w w:val="99"/>
                <w:sz w:val="20"/>
              </w:rPr>
              <w:t>3</w:t>
            </w:r>
          </w:p>
        </w:tc>
        <w:tc>
          <w:tcPr>
            <w:tcW w:w="5406" w:type="dxa"/>
          </w:tcPr>
          <w:p w14:paraId="4DB52028" w14:textId="77777777" w:rsidR="00350633" w:rsidRDefault="00D47FC0">
            <w:pPr>
              <w:pStyle w:val="TableParagraph"/>
              <w:spacing w:line="210" w:lineRule="exact"/>
              <w:ind w:right="68"/>
              <w:jc w:val="center"/>
              <w:rPr>
                <w:sz w:val="20"/>
              </w:rPr>
            </w:pPr>
            <w:r>
              <w:rPr>
                <w:sz w:val="20"/>
              </w:rPr>
              <w:t>Clean and degrease surfaces to be coated and allow to dry.</w:t>
            </w:r>
          </w:p>
        </w:tc>
        <w:tc>
          <w:tcPr>
            <w:tcW w:w="1927" w:type="dxa"/>
          </w:tcPr>
          <w:p w14:paraId="389F8B1A" w14:textId="77777777" w:rsidR="00350633" w:rsidRDefault="00350633">
            <w:pPr>
              <w:pStyle w:val="TableParagraph"/>
              <w:rPr>
                <w:rFonts w:ascii="Times New Roman"/>
                <w:sz w:val="16"/>
              </w:rPr>
            </w:pPr>
          </w:p>
        </w:tc>
      </w:tr>
      <w:tr w:rsidR="00350633" w14:paraId="08D37F91" w14:textId="77777777" w:rsidTr="00233F76">
        <w:trPr>
          <w:trHeight w:val="460"/>
        </w:trPr>
        <w:tc>
          <w:tcPr>
            <w:tcW w:w="727" w:type="dxa"/>
          </w:tcPr>
          <w:p w14:paraId="618C9B21" w14:textId="77777777" w:rsidR="00350633" w:rsidRDefault="00D47FC0">
            <w:pPr>
              <w:pStyle w:val="TableParagraph"/>
              <w:spacing w:line="227" w:lineRule="exact"/>
              <w:ind w:left="12"/>
              <w:jc w:val="center"/>
              <w:rPr>
                <w:sz w:val="20"/>
              </w:rPr>
            </w:pPr>
            <w:r>
              <w:rPr>
                <w:w w:val="99"/>
                <w:sz w:val="20"/>
              </w:rPr>
              <w:t>4</w:t>
            </w:r>
          </w:p>
        </w:tc>
        <w:tc>
          <w:tcPr>
            <w:tcW w:w="5406" w:type="dxa"/>
          </w:tcPr>
          <w:p w14:paraId="6A282025" w14:textId="77777777" w:rsidR="00350633" w:rsidRDefault="00D47FC0">
            <w:pPr>
              <w:pStyle w:val="TableParagraph"/>
              <w:spacing w:line="230" w:lineRule="exact"/>
              <w:ind w:left="108"/>
              <w:rPr>
                <w:sz w:val="20"/>
              </w:rPr>
            </w:pPr>
            <w:r>
              <w:rPr>
                <w:sz w:val="20"/>
              </w:rPr>
              <w:t xml:space="preserve">Apply coat(s) of a </w:t>
            </w:r>
            <w:proofErr w:type="gramStart"/>
            <w:r>
              <w:rPr>
                <w:sz w:val="20"/>
              </w:rPr>
              <w:t>two part</w:t>
            </w:r>
            <w:proofErr w:type="gramEnd"/>
            <w:r>
              <w:rPr>
                <w:sz w:val="20"/>
              </w:rPr>
              <w:t>, solvent free epoxy which is suitable for application to wet steel.</w:t>
            </w:r>
          </w:p>
        </w:tc>
        <w:tc>
          <w:tcPr>
            <w:tcW w:w="1927" w:type="dxa"/>
          </w:tcPr>
          <w:p w14:paraId="20661F82" w14:textId="77777777" w:rsidR="00350633" w:rsidRDefault="00D47FC0">
            <w:pPr>
              <w:pStyle w:val="TableParagraph"/>
              <w:spacing w:line="227" w:lineRule="exact"/>
              <w:ind w:left="160" w:right="150"/>
              <w:jc w:val="center"/>
              <w:rPr>
                <w:sz w:val="20"/>
              </w:rPr>
            </w:pPr>
            <w:r>
              <w:rPr>
                <w:sz w:val="20"/>
              </w:rPr>
              <w:t>800</w:t>
            </w:r>
          </w:p>
        </w:tc>
      </w:tr>
      <w:tr w:rsidR="00350633" w14:paraId="3CA509A1" w14:textId="77777777" w:rsidTr="00233F76">
        <w:trPr>
          <w:trHeight w:val="230"/>
        </w:trPr>
        <w:tc>
          <w:tcPr>
            <w:tcW w:w="6133" w:type="dxa"/>
            <w:gridSpan w:val="2"/>
          </w:tcPr>
          <w:p w14:paraId="34D1A023" w14:textId="77777777" w:rsidR="00350633" w:rsidRDefault="00350633">
            <w:pPr>
              <w:pStyle w:val="TableParagraph"/>
              <w:rPr>
                <w:rFonts w:ascii="Times New Roman"/>
                <w:sz w:val="16"/>
              </w:rPr>
            </w:pPr>
          </w:p>
        </w:tc>
        <w:tc>
          <w:tcPr>
            <w:tcW w:w="1927" w:type="dxa"/>
          </w:tcPr>
          <w:p w14:paraId="68F93CF9" w14:textId="77777777" w:rsidR="00350633" w:rsidRDefault="00D47FC0">
            <w:pPr>
              <w:pStyle w:val="TableParagraph"/>
              <w:spacing w:line="210" w:lineRule="exact"/>
              <w:ind w:left="165" w:right="150"/>
              <w:jc w:val="center"/>
              <w:rPr>
                <w:sz w:val="20"/>
              </w:rPr>
            </w:pPr>
            <w:r>
              <w:rPr>
                <w:sz w:val="20"/>
              </w:rPr>
              <w:t>Total = 800 µm</w:t>
            </w:r>
          </w:p>
        </w:tc>
      </w:tr>
      <w:tr w:rsidR="00350633" w14:paraId="1EDAC257" w14:textId="77777777" w:rsidTr="00233F76">
        <w:trPr>
          <w:trHeight w:val="229"/>
        </w:trPr>
        <w:tc>
          <w:tcPr>
            <w:tcW w:w="8060" w:type="dxa"/>
            <w:gridSpan w:val="3"/>
          </w:tcPr>
          <w:p w14:paraId="226F31EB" w14:textId="77777777" w:rsidR="00350633" w:rsidRDefault="00D47FC0">
            <w:pPr>
              <w:pStyle w:val="TableParagraph"/>
              <w:spacing w:line="210" w:lineRule="exact"/>
              <w:ind w:left="107"/>
              <w:rPr>
                <w:sz w:val="20"/>
              </w:rPr>
            </w:pPr>
            <w:r>
              <w:rPr>
                <w:sz w:val="20"/>
              </w:rPr>
              <w:t>Coating shall be done in accordance with the manufacturer’s instructions.</w:t>
            </w:r>
          </w:p>
        </w:tc>
      </w:tr>
    </w:tbl>
    <w:p w14:paraId="2C346D8D" w14:textId="77777777" w:rsidR="00632052" w:rsidRDefault="00632052" w:rsidP="00632052">
      <w:pPr>
        <w:pStyle w:val="Heading3"/>
        <w:numPr>
          <w:ilvl w:val="0"/>
          <w:numId w:val="0"/>
        </w:numPr>
        <w:ind w:left="1080"/>
      </w:pPr>
      <w:bookmarkStart w:id="146" w:name="_Toc85090232"/>
    </w:p>
    <w:p w14:paraId="3FB303F2" w14:textId="6209C76C" w:rsidR="00350633" w:rsidRDefault="00D47FC0" w:rsidP="001554D3">
      <w:pPr>
        <w:pStyle w:val="Heading3"/>
      </w:pPr>
      <w:r>
        <w:t>System to Provide Thick Coating for Complex</w:t>
      </w:r>
      <w:r>
        <w:rPr>
          <w:spacing w:val="1"/>
        </w:rPr>
        <w:t xml:space="preserve"> </w:t>
      </w:r>
      <w:r>
        <w:t>Surfaces</w:t>
      </w:r>
      <w:bookmarkEnd w:id="146"/>
    </w:p>
    <w:p w14:paraId="30727D85" w14:textId="77777777" w:rsidR="00350633" w:rsidRDefault="00D47FC0" w:rsidP="003E4B8C">
      <w:pPr>
        <w:pStyle w:val="BodyText"/>
      </w:pPr>
      <w:r>
        <w:t>These systems are thick coatings for covering complex surfaces normally including crevices which</w:t>
      </w:r>
      <w:r>
        <w:rPr>
          <w:spacing w:val="-10"/>
        </w:rPr>
        <w:t xml:space="preserve"> </w:t>
      </w:r>
      <w:r>
        <w:t>are</w:t>
      </w:r>
      <w:r>
        <w:rPr>
          <w:spacing w:val="-8"/>
        </w:rPr>
        <w:t xml:space="preserve"> </w:t>
      </w:r>
      <w:r>
        <w:t>formed</w:t>
      </w:r>
      <w:r>
        <w:rPr>
          <w:spacing w:val="-12"/>
        </w:rPr>
        <w:t xml:space="preserve"> </w:t>
      </w:r>
      <w:r>
        <w:t>by</w:t>
      </w:r>
      <w:r>
        <w:rPr>
          <w:spacing w:val="-14"/>
        </w:rPr>
        <w:t xml:space="preserve"> </w:t>
      </w:r>
      <w:r>
        <w:t>fasteners,</w:t>
      </w:r>
      <w:r>
        <w:rPr>
          <w:spacing w:val="-12"/>
        </w:rPr>
        <w:t xml:space="preserve"> </w:t>
      </w:r>
      <w:r>
        <w:t>seams,</w:t>
      </w:r>
      <w:r>
        <w:rPr>
          <w:spacing w:val="-12"/>
        </w:rPr>
        <w:t xml:space="preserve"> </w:t>
      </w:r>
      <w:proofErr w:type="gramStart"/>
      <w:r>
        <w:t>edges</w:t>
      </w:r>
      <w:proofErr w:type="gramEnd"/>
      <w:r>
        <w:rPr>
          <w:spacing w:val="-8"/>
        </w:rPr>
        <w:t xml:space="preserve"> </w:t>
      </w:r>
      <w:r>
        <w:t>and</w:t>
      </w:r>
      <w:r>
        <w:rPr>
          <w:spacing w:val="-9"/>
        </w:rPr>
        <w:t xml:space="preserve"> </w:t>
      </w:r>
      <w:r>
        <w:t>corners</w:t>
      </w:r>
      <w:r>
        <w:rPr>
          <w:spacing w:val="-10"/>
        </w:rPr>
        <w:t xml:space="preserve"> </w:t>
      </w:r>
      <w:r>
        <w:t>and</w:t>
      </w:r>
      <w:r>
        <w:rPr>
          <w:spacing w:val="-10"/>
        </w:rPr>
        <w:t xml:space="preserve"> </w:t>
      </w:r>
      <w:r>
        <w:t>are</w:t>
      </w:r>
      <w:r>
        <w:rPr>
          <w:spacing w:val="-9"/>
        </w:rPr>
        <w:t xml:space="preserve"> </w:t>
      </w:r>
      <w:r>
        <w:t>generally</w:t>
      </w:r>
      <w:r>
        <w:rPr>
          <w:spacing w:val="-12"/>
        </w:rPr>
        <w:t xml:space="preserve"> </w:t>
      </w:r>
      <w:r>
        <w:t>applied</w:t>
      </w:r>
      <w:r>
        <w:rPr>
          <w:spacing w:val="-12"/>
        </w:rPr>
        <w:t xml:space="preserve"> </w:t>
      </w:r>
      <w:r>
        <w:t>either</w:t>
      </w:r>
      <w:r>
        <w:rPr>
          <w:spacing w:val="-11"/>
        </w:rPr>
        <w:t xml:space="preserve"> </w:t>
      </w:r>
      <w:r>
        <w:t xml:space="preserve">before or after the parent surfaces have already been suitably coated. Suitable for immersed </w:t>
      </w:r>
      <w:r>
        <w:lastRenderedPageBreak/>
        <w:t>and non-immersed</w:t>
      </w:r>
      <w:r>
        <w:rPr>
          <w:spacing w:val="-2"/>
        </w:rPr>
        <w:t xml:space="preserve"> </w:t>
      </w:r>
      <w:r>
        <w:t>applications.</w:t>
      </w:r>
    </w:p>
    <w:tbl>
      <w:tblPr>
        <w:tblW w:w="8060"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5406"/>
        <w:gridCol w:w="1927"/>
      </w:tblGrid>
      <w:tr w:rsidR="00350633" w14:paraId="5259C431" w14:textId="77777777" w:rsidTr="00233F76">
        <w:trPr>
          <w:trHeight w:val="230"/>
        </w:trPr>
        <w:tc>
          <w:tcPr>
            <w:tcW w:w="727" w:type="dxa"/>
            <w:shd w:val="clear" w:color="auto" w:fill="C5D9F0"/>
          </w:tcPr>
          <w:p w14:paraId="23A56210" w14:textId="77777777" w:rsidR="00350633" w:rsidRDefault="00D47FC0">
            <w:pPr>
              <w:pStyle w:val="TableParagraph"/>
              <w:spacing w:line="210" w:lineRule="exact"/>
              <w:ind w:left="83" w:right="71"/>
              <w:jc w:val="center"/>
              <w:rPr>
                <w:sz w:val="20"/>
              </w:rPr>
            </w:pPr>
            <w:r>
              <w:rPr>
                <w:sz w:val="20"/>
              </w:rPr>
              <w:t>STEP</w:t>
            </w:r>
          </w:p>
        </w:tc>
        <w:tc>
          <w:tcPr>
            <w:tcW w:w="5406" w:type="dxa"/>
            <w:shd w:val="clear" w:color="auto" w:fill="C5D9F0"/>
          </w:tcPr>
          <w:p w14:paraId="1AAFCA72" w14:textId="77777777" w:rsidR="00350633" w:rsidRDefault="00D47FC0">
            <w:pPr>
              <w:pStyle w:val="TableParagraph"/>
              <w:spacing w:line="210" w:lineRule="exact"/>
              <w:ind w:left="1080"/>
              <w:rPr>
                <w:sz w:val="20"/>
              </w:rPr>
            </w:pPr>
            <w:r>
              <w:rPr>
                <w:sz w:val="20"/>
              </w:rPr>
              <w:t>PREPARATION/COATING METHOD</w:t>
            </w:r>
          </w:p>
        </w:tc>
        <w:tc>
          <w:tcPr>
            <w:tcW w:w="1927" w:type="dxa"/>
            <w:shd w:val="clear" w:color="auto" w:fill="C5D9F0"/>
          </w:tcPr>
          <w:p w14:paraId="64F62797" w14:textId="77777777" w:rsidR="00350633" w:rsidRDefault="00D47FC0">
            <w:pPr>
              <w:pStyle w:val="TableParagraph"/>
              <w:spacing w:line="210" w:lineRule="exact"/>
              <w:ind w:left="167" w:right="150"/>
              <w:jc w:val="center"/>
              <w:rPr>
                <w:sz w:val="20"/>
              </w:rPr>
            </w:pPr>
            <w:r>
              <w:rPr>
                <w:sz w:val="20"/>
              </w:rPr>
              <w:t xml:space="preserve">Minimum </w:t>
            </w:r>
            <w:proofErr w:type="spellStart"/>
            <w:r>
              <w:rPr>
                <w:sz w:val="20"/>
              </w:rPr>
              <w:t>dft</w:t>
            </w:r>
            <w:proofErr w:type="spellEnd"/>
            <w:r>
              <w:rPr>
                <w:sz w:val="20"/>
              </w:rPr>
              <w:t xml:space="preserve"> (</w:t>
            </w:r>
            <w:proofErr w:type="spellStart"/>
            <w:r>
              <w:rPr>
                <w:sz w:val="20"/>
              </w:rPr>
              <w:t>μm</w:t>
            </w:r>
            <w:proofErr w:type="spellEnd"/>
            <w:r>
              <w:rPr>
                <w:sz w:val="20"/>
              </w:rPr>
              <w:t>)</w:t>
            </w:r>
          </w:p>
        </w:tc>
      </w:tr>
      <w:tr w:rsidR="00350633" w14:paraId="36259A33" w14:textId="77777777" w:rsidTr="00233F76">
        <w:trPr>
          <w:trHeight w:val="230"/>
        </w:trPr>
        <w:tc>
          <w:tcPr>
            <w:tcW w:w="727" w:type="dxa"/>
          </w:tcPr>
          <w:p w14:paraId="58C85AB3" w14:textId="77777777" w:rsidR="00350633" w:rsidRDefault="00D47FC0">
            <w:pPr>
              <w:pStyle w:val="TableParagraph"/>
              <w:spacing w:line="210" w:lineRule="exact"/>
              <w:ind w:left="12"/>
              <w:jc w:val="center"/>
              <w:rPr>
                <w:sz w:val="20"/>
              </w:rPr>
            </w:pPr>
            <w:r>
              <w:rPr>
                <w:w w:val="99"/>
                <w:sz w:val="20"/>
              </w:rPr>
              <w:t>1</w:t>
            </w:r>
          </w:p>
        </w:tc>
        <w:tc>
          <w:tcPr>
            <w:tcW w:w="5406" w:type="dxa"/>
          </w:tcPr>
          <w:p w14:paraId="194C6922" w14:textId="77777777" w:rsidR="00350633" w:rsidRDefault="00D47FC0">
            <w:pPr>
              <w:pStyle w:val="TableParagraph"/>
              <w:spacing w:line="210" w:lineRule="exact"/>
              <w:ind w:left="108"/>
              <w:rPr>
                <w:sz w:val="20"/>
              </w:rPr>
            </w:pPr>
            <w:r>
              <w:rPr>
                <w:sz w:val="20"/>
              </w:rPr>
              <w:t>Clean and degrease surfaces to be coated and allow to dry.</w:t>
            </w:r>
          </w:p>
        </w:tc>
        <w:tc>
          <w:tcPr>
            <w:tcW w:w="1927" w:type="dxa"/>
          </w:tcPr>
          <w:p w14:paraId="236A0A9B" w14:textId="77777777" w:rsidR="00350633" w:rsidRDefault="00350633">
            <w:pPr>
              <w:pStyle w:val="TableParagraph"/>
              <w:rPr>
                <w:rFonts w:ascii="Times New Roman"/>
                <w:sz w:val="16"/>
              </w:rPr>
            </w:pPr>
          </w:p>
        </w:tc>
      </w:tr>
      <w:tr w:rsidR="00350633" w14:paraId="2E087816" w14:textId="77777777" w:rsidTr="00233F76">
        <w:trPr>
          <w:trHeight w:val="690"/>
        </w:trPr>
        <w:tc>
          <w:tcPr>
            <w:tcW w:w="727" w:type="dxa"/>
          </w:tcPr>
          <w:p w14:paraId="5B9971B7" w14:textId="77777777" w:rsidR="00350633" w:rsidRDefault="00D47FC0">
            <w:pPr>
              <w:pStyle w:val="TableParagraph"/>
              <w:spacing w:line="229" w:lineRule="exact"/>
              <w:ind w:left="78" w:right="71"/>
              <w:jc w:val="center"/>
              <w:rPr>
                <w:sz w:val="20"/>
              </w:rPr>
            </w:pPr>
            <w:r>
              <w:rPr>
                <w:sz w:val="20"/>
              </w:rPr>
              <w:t>2a</w:t>
            </w:r>
          </w:p>
        </w:tc>
        <w:tc>
          <w:tcPr>
            <w:tcW w:w="5406" w:type="dxa"/>
          </w:tcPr>
          <w:p w14:paraId="28AC557F" w14:textId="77777777" w:rsidR="00350633" w:rsidRDefault="00D47FC0">
            <w:pPr>
              <w:pStyle w:val="TableParagraph"/>
              <w:ind w:left="108"/>
              <w:rPr>
                <w:sz w:val="20"/>
              </w:rPr>
            </w:pPr>
            <w:r>
              <w:rPr>
                <w:sz w:val="20"/>
              </w:rPr>
              <w:t xml:space="preserve">Two coats of a solvent free, </w:t>
            </w:r>
            <w:proofErr w:type="gramStart"/>
            <w:r>
              <w:rPr>
                <w:sz w:val="20"/>
              </w:rPr>
              <w:t>two part</w:t>
            </w:r>
            <w:proofErr w:type="gramEnd"/>
            <w:r>
              <w:rPr>
                <w:sz w:val="20"/>
              </w:rPr>
              <w:t xml:space="preserve"> epoxy which can be applied at thicknesses of up to 600 </w:t>
            </w:r>
            <w:proofErr w:type="spellStart"/>
            <w:r>
              <w:rPr>
                <w:sz w:val="20"/>
              </w:rPr>
              <w:t>μm</w:t>
            </w:r>
            <w:proofErr w:type="spellEnd"/>
            <w:r>
              <w:rPr>
                <w:sz w:val="20"/>
              </w:rPr>
              <w:t xml:space="preserve"> such as</w:t>
            </w:r>
          </w:p>
          <w:p w14:paraId="76589EB5" w14:textId="77777777" w:rsidR="00350633" w:rsidRDefault="00D47FC0">
            <w:pPr>
              <w:pStyle w:val="TableParagraph"/>
              <w:spacing w:line="211" w:lineRule="exact"/>
              <w:ind w:left="108"/>
              <w:rPr>
                <w:sz w:val="20"/>
              </w:rPr>
            </w:pPr>
            <w:proofErr w:type="spellStart"/>
            <w:r>
              <w:rPr>
                <w:sz w:val="20"/>
              </w:rPr>
              <w:t>Sigmaline</w:t>
            </w:r>
            <w:proofErr w:type="spellEnd"/>
            <w:r>
              <w:rPr>
                <w:sz w:val="20"/>
              </w:rPr>
              <w:t xml:space="preserve"> 523 or equivalent.</w:t>
            </w:r>
          </w:p>
        </w:tc>
        <w:tc>
          <w:tcPr>
            <w:tcW w:w="1927" w:type="dxa"/>
          </w:tcPr>
          <w:p w14:paraId="40CD8116" w14:textId="77777777" w:rsidR="00350633" w:rsidRDefault="00350633">
            <w:pPr>
              <w:pStyle w:val="TableParagraph"/>
              <w:spacing w:before="8"/>
              <w:rPr>
                <w:sz w:val="19"/>
              </w:rPr>
            </w:pPr>
          </w:p>
          <w:p w14:paraId="26DE023C" w14:textId="77777777" w:rsidR="00350633" w:rsidRDefault="00D47FC0">
            <w:pPr>
              <w:pStyle w:val="TableParagraph"/>
              <w:spacing w:before="1"/>
              <w:ind w:left="160" w:right="150"/>
              <w:jc w:val="center"/>
              <w:rPr>
                <w:sz w:val="20"/>
              </w:rPr>
            </w:pPr>
            <w:r>
              <w:rPr>
                <w:sz w:val="20"/>
              </w:rPr>
              <w:t>600</w:t>
            </w:r>
          </w:p>
        </w:tc>
      </w:tr>
      <w:tr w:rsidR="00350633" w14:paraId="218CE8F2" w14:textId="77777777" w:rsidTr="00233F76">
        <w:trPr>
          <w:trHeight w:val="230"/>
        </w:trPr>
        <w:tc>
          <w:tcPr>
            <w:tcW w:w="727" w:type="dxa"/>
          </w:tcPr>
          <w:p w14:paraId="15F3B7FD" w14:textId="77777777" w:rsidR="00350633" w:rsidRDefault="00350633">
            <w:pPr>
              <w:pStyle w:val="TableParagraph"/>
              <w:rPr>
                <w:rFonts w:ascii="Times New Roman"/>
                <w:sz w:val="16"/>
              </w:rPr>
            </w:pPr>
          </w:p>
        </w:tc>
        <w:tc>
          <w:tcPr>
            <w:tcW w:w="5406" w:type="dxa"/>
          </w:tcPr>
          <w:p w14:paraId="41E63023" w14:textId="77777777" w:rsidR="00350633" w:rsidRDefault="00D47FC0">
            <w:pPr>
              <w:pStyle w:val="TableParagraph"/>
              <w:spacing w:line="210" w:lineRule="exact"/>
              <w:ind w:left="108"/>
              <w:rPr>
                <w:i/>
                <w:sz w:val="20"/>
              </w:rPr>
            </w:pPr>
            <w:r>
              <w:rPr>
                <w:i/>
                <w:sz w:val="20"/>
              </w:rPr>
              <w:t>OR</w:t>
            </w:r>
          </w:p>
        </w:tc>
        <w:tc>
          <w:tcPr>
            <w:tcW w:w="1927" w:type="dxa"/>
          </w:tcPr>
          <w:p w14:paraId="36D196A4" w14:textId="77777777" w:rsidR="00350633" w:rsidRDefault="00350633">
            <w:pPr>
              <w:pStyle w:val="TableParagraph"/>
              <w:rPr>
                <w:rFonts w:ascii="Times New Roman"/>
                <w:sz w:val="16"/>
              </w:rPr>
            </w:pPr>
          </w:p>
        </w:tc>
      </w:tr>
      <w:tr w:rsidR="00350633" w14:paraId="423FDB27" w14:textId="77777777" w:rsidTr="00233F76">
        <w:trPr>
          <w:trHeight w:val="690"/>
        </w:trPr>
        <w:tc>
          <w:tcPr>
            <w:tcW w:w="727" w:type="dxa"/>
          </w:tcPr>
          <w:p w14:paraId="35D15DD0" w14:textId="77777777" w:rsidR="00350633" w:rsidRDefault="00D47FC0">
            <w:pPr>
              <w:pStyle w:val="TableParagraph"/>
              <w:spacing w:line="227" w:lineRule="exact"/>
              <w:ind w:left="78" w:right="71"/>
              <w:jc w:val="center"/>
              <w:rPr>
                <w:sz w:val="20"/>
              </w:rPr>
            </w:pPr>
            <w:r>
              <w:rPr>
                <w:sz w:val="20"/>
              </w:rPr>
              <w:t>2b</w:t>
            </w:r>
          </w:p>
        </w:tc>
        <w:tc>
          <w:tcPr>
            <w:tcW w:w="5406" w:type="dxa"/>
          </w:tcPr>
          <w:p w14:paraId="3C08BC7F" w14:textId="77777777" w:rsidR="00350633" w:rsidRDefault="00D47FC0">
            <w:pPr>
              <w:pStyle w:val="TableParagraph"/>
              <w:spacing w:line="230" w:lineRule="exact"/>
              <w:ind w:left="108" w:right="227"/>
              <w:rPr>
                <w:sz w:val="20"/>
              </w:rPr>
            </w:pPr>
            <w:r>
              <w:rPr>
                <w:sz w:val="20"/>
              </w:rPr>
              <w:t>Single part, cold applied coal tar coating which can be applied up to a dry film thickness not less than 1 000 µm; Carboline Bitumastic 50 or equivalent.</w:t>
            </w:r>
          </w:p>
        </w:tc>
        <w:tc>
          <w:tcPr>
            <w:tcW w:w="1927" w:type="dxa"/>
          </w:tcPr>
          <w:p w14:paraId="36341600" w14:textId="77777777" w:rsidR="00350633" w:rsidRDefault="00350633">
            <w:pPr>
              <w:pStyle w:val="TableParagraph"/>
              <w:spacing w:before="8"/>
              <w:rPr>
                <w:sz w:val="19"/>
              </w:rPr>
            </w:pPr>
          </w:p>
          <w:p w14:paraId="073CCAE1" w14:textId="77777777" w:rsidR="00350633" w:rsidRDefault="00D47FC0">
            <w:pPr>
              <w:pStyle w:val="TableParagraph"/>
              <w:spacing w:before="1"/>
              <w:ind w:left="163" w:right="150"/>
              <w:jc w:val="center"/>
              <w:rPr>
                <w:sz w:val="20"/>
              </w:rPr>
            </w:pPr>
            <w:r>
              <w:rPr>
                <w:sz w:val="20"/>
              </w:rPr>
              <w:t>1 000</w:t>
            </w:r>
          </w:p>
        </w:tc>
      </w:tr>
      <w:tr w:rsidR="00350633" w14:paraId="17867B64" w14:textId="77777777" w:rsidTr="00233F76">
        <w:trPr>
          <w:trHeight w:val="230"/>
        </w:trPr>
        <w:tc>
          <w:tcPr>
            <w:tcW w:w="6133" w:type="dxa"/>
            <w:gridSpan w:val="2"/>
          </w:tcPr>
          <w:p w14:paraId="26C73099" w14:textId="77777777" w:rsidR="00350633" w:rsidRDefault="00350633">
            <w:pPr>
              <w:pStyle w:val="TableParagraph"/>
              <w:rPr>
                <w:rFonts w:ascii="Times New Roman"/>
                <w:sz w:val="16"/>
              </w:rPr>
            </w:pPr>
          </w:p>
        </w:tc>
        <w:tc>
          <w:tcPr>
            <w:tcW w:w="1927" w:type="dxa"/>
          </w:tcPr>
          <w:p w14:paraId="42A037B9" w14:textId="77777777" w:rsidR="00350633" w:rsidRDefault="00D47FC0">
            <w:pPr>
              <w:pStyle w:val="TableParagraph"/>
              <w:spacing w:line="210" w:lineRule="exact"/>
              <w:ind w:left="160" w:right="150"/>
              <w:jc w:val="center"/>
              <w:rPr>
                <w:sz w:val="20"/>
              </w:rPr>
            </w:pPr>
            <w:r>
              <w:rPr>
                <w:sz w:val="20"/>
              </w:rPr>
              <w:t>Total &gt; 1 000</w:t>
            </w:r>
          </w:p>
        </w:tc>
      </w:tr>
    </w:tbl>
    <w:p w14:paraId="3BAE399E" w14:textId="77777777" w:rsidR="00632052" w:rsidRDefault="00632052" w:rsidP="00632052">
      <w:pPr>
        <w:pStyle w:val="Heading2"/>
        <w:numPr>
          <w:ilvl w:val="0"/>
          <w:numId w:val="0"/>
        </w:numPr>
        <w:ind w:left="720"/>
      </w:pPr>
      <w:bookmarkStart w:id="147" w:name="_Toc85090233"/>
    </w:p>
    <w:p w14:paraId="19CFF186" w14:textId="725B829A" w:rsidR="00350633" w:rsidRDefault="00D47FC0" w:rsidP="001554D3">
      <w:pPr>
        <w:pStyle w:val="Heading2"/>
      </w:pPr>
      <w:r>
        <w:t>Acceptable Materials and</w:t>
      </w:r>
      <w:r>
        <w:rPr>
          <w:spacing w:val="-1"/>
        </w:rPr>
        <w:t xml:space="preserve"> </w:t>
      </w:r>
      <w:r>
        <w:t>Suppliers</w:t>
      </w:r>
      <w:bookmarkEnd w:id="147"/>
    </w:p>
    <w:p w14:paraId="6D639F9D" w14:textId="0A537F7B" w:rsidR="00350633" w:rsidRDefault="00D47FC0" w:rsidP="003E4B8C">
      <w:pPr>
        <w:pStyle w:val="BodyText"/>
      </w:pPr>
      <w:r>
        <w:t>The table below lists acceptable materials and suppliers. In all cases, other equivalent materials and suppliers are acceptable.</w:t>
      </w:r>
    </w:p>
    <w:tbl>
      <w:tblPr>
        <w:tblW w:w="0" w:type="auto"/>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5104"/>
      </w:tblGrid>
      <w:tr w:rsidR="00350633" w14:paraId="0C78369A" w14:textId="77777777">
        <w:trPr>
          <w:trHeight w:val="460"/>
        </w:trPr>
        <w:tc>
          <w:tcPr>
            <w:tcW w:w="2835" w:type="dxa"/>
            <w:shd w:val="clear" w:color="auto" w:fill="C5D9F0"/>
          </w:tcPr>
          <w:p w14:paraId="706DC108" w14:textId="77777777" w:rsidR="00350633" w:rsidRDefault="00350633">
            <w:pPr>
              <w:pStyle w:val="TableParagraph"/>
              <w:spacing w:before="6"/>
              <w:rPr>
                <w:sz w:val="19"/>
              </w:rPr>
            </w:pPr>
          </w:p>
          <w:p w14:paraId="3D933669" w14:textId="77777777" w:rsidR="00350633" w:rsidRDefault="00D47FC0">
            <w:pPr>
              <w:pStyle w:val="TableParagraph"/>
              <w:spacing w:line="215" w:lineRule="exact"/>
              <w:ind w:left="939" w:right="934"/>
              <w:jc w:val="center"/>
              <w:rPr>
                <w:b/>
                <w:sz w:val="20"/>
              </w:rPr>
            </w:pPr>
            <w:r>
              <w:rPr>
                <w:b/>
                <w:sz w:val="20"/>
              </w:rPr>
              <w:t>GENERIC</w:t>
            </w:r>
          </w:p>
        </w:tc>
        <w:tc>
          <w:tcPr>
            <w:tcW w:w="5104" w:type="dxa"/>
            <w:shd w:val="clear" w:color="auto" w:fill="C5D9F0"/>
          </w:tcPr>
          <w:p w14:paraId="539B2034" w14:textId="77777777" w:rsidR="00350633" w:rsidRDefault="00350633">
            <w:pPr>
              <w:pStyle w:val="TableParagraph"/>
              <w:spacing w:before="6"/>
              <w:rPr>
                <w:sz w:val="19"/>
              </w:rPr>
            </w:pPr>
          </w:p>
          <w:p w14:paraId="012F3E5D" w14:textId="77777777" w:rsidR="00350633" w:rsidRDefault="00D47FC0">
            <w:pPr>
              <w:pStyle w:val="TableParagraph"/>
              <w:spacing w:line="215" w:lineRule="exact"/>
              <w:ind w:left="1507"/>
              <w:rPr>
                <w:b/>
                <w:sz w:val="20"/>
              </w:rPr>
            </w:pPr>
            <w:r>
              <w:rPr>
                <w:b/>
                <w:sz w:val="20"/>
              </w:rPr>
              <w:t>MATERIAL/SUPPLIER</w:t>
            </w:r>
          </w:p>
        </w:tc>
      </w:tr>
      <w:tr w:rsidR="00350633" w14:paraId="67C46243" w14:textId="77777777">
        <w:trPr>
          <w:trHeight w:val="230"/>
        </w:trPr>
        <w:tc>
          <w:tcPr>
            <w:tcW w:w="2835" w:type="dxa"/>
          </w:tcPr>
          <w:p w14:paraId="7AD369FD" w14:textId="77777777" w:rsidR="00350633" w:rsidRDefault="00350633">
            <w:pPr>
              <w:pStyle w:val="TableParagraph"/>
              <w:rPr>
                <w:rFonts w:ascii="Times New Roman"/>
                <w:sz w:val="16"/>
              </w:rPr>
            </w:pPr>
          </w:p>
        </w:tc>
        <w:tc>
          <w:tcPr>
            <w:tcW w:w="5104" w:type="dxa"/>
          </w:tcPr>
          <w:p w14:paraId="1B961585" w14:textId="77777777" w:rsidR="00350633" w:rsidRDefault="00350633">
            <w:pPr>
              <w:pStyle w:val="TableParagraph"/>
              <w:rPr>
                <w:rFonts w:ascii="Times New Roman"/>
                <w:sz w:val="16"/>
              </w:rPr>
            </w:pPr>
          </w:p>
        </w:tc>
      </w:tr>
      <w:tr w:rsidR="00350633" w14:paraId="2BB5B6CE" w14:textId="77777777">
        <w:trPr>
          <w:trHeight w:val="458"/>
        </w:trPr>
        <w:tc>
          <w:tcPr>
            <w:tcW w:w="2835" w:type="dxa"/>
          </w:tcPr>
          <w:p w14:paraId="73FA8119" w14:textId="77777777" w:rsidR="00350633" w:rsidRDefault="00D47FC0">
            <w:pPr>
              <w:pStyle w:val="TableParagraph"/>
              <w:spacing w:line="227" w:lineRule="exact"/>
              <w:ind w:left="141"/>
              <w:rPr>
                <w:sz w:val="20"/>
              </w:rPr>
            </w:pPr>
            <w:r>
              <w:rPr>
                <w:sz w:val="20"/>
              </w:rPr>
              <w:t>Hot-Dip Galvanizing</w:t>
            </w:r>
          </w:p>
        </w:tc>
        <w:tc>
          <w:tcPr>
            <w:tcW w:w="5104" w:type="dxa"/>
          </w:tcPr>
          <w:p w14:paraId="6C379756" w14:textId="77777777" w:rsidR="00350633" w:rsidRDefault="00D47FC0">
            <w:pPr>
              <w:pStyle w:val="TableParagraph"/>
              <w:spacing w:line="230" w:lineRule="exact"/>
              <w:ind w:left="141" w:hanging="34"/>
              <w:rPr>
                <w:sz w:val="20"/>
              </w:rPr>
            </w:pPr>
            <w:r>
              <w:rPr>
                <w:sz w:val="20"/>
              </w:rPr>
              <w:t xml:space="preserve">Hot-dip </w:t>
            </w:r>
            <w:proofErr w:type="spellStart"/>
            <w:r>
              <w:rPr>
                <w:sz w:val="20"/>
              </w:rPr>
              <w:t>galvanisers</w:t>
            </w:r>
            <w:proofErr w:type="spellEnd"/>
            <w:r>
              <w:rPr>
                <w:sz w:val="20"/>
              </w:rPr>
              <w:t xml:space="preserve"> shall hold the certification mark for SANS 121.</w:t>
            </w:r>
          </w:p>
        </w:tc>
      </w:tr>
      <w:tr w:rsidR="00350633" w14:paraId="1B57790A" w14:textId="77777777">
        <w:trPr>
          <w:trHeight w:val="458"/>
        </w:trPr>
        <w:tc>
          <w:tcPr>
            <w:tcW w:w="2835" w:type="dxa"/>
          </w:tcPr>
          <w:p w14:paraId="7532BA59" w14:textId="77777777" w:rsidR="00350633" w:rsidRDefault="00D47FC0">
            <w:pPr>
              <w:pStyle w:val="TableParagraph"/>
              <w:spacing w:line="227" w:lineRule="exact"/>
              <w:ind w:left="141"/>
              <w:rPr>
                <w:sz w:val="20"/>
              </w:rPr>
            </w:pPr>
            <w:r>
              <w:rPr>
                <w:sz w:val="20"/>
              </w:rPr>
              <w:t>Powder Coating</w:t>
            </w:r>
          </w:p>
        </w:tc>
        <w:tc>
          <w:tcPr>
            <w:tcW w:w="5104" w:type="dxa"/>
          </w:tcPr>
          <w:p w14:paraId="3623ED68" w14:textId="77777777" w:rsidR="00350633" w:rsidRDefault="00D47FC0">
            <w:pPr>
              <w:pStyle w:val="TableParagraph"/>
              <w:spacing w:before="2" w:line="228" w:lineRule="exact"/>
              <w:ind w:left="141" w:hanging="34"/>
              <w:rPr>
                <w:sz w:val="20"/>
              </w:rPr>
            </w:pPr>
            <w:proofErr w:type="spellStart"/>
            <w:r>
              <w:rPr>
                <w:sz w:val="20"/>
              </w:rPr>
              <w:t>Plascon</w:t>
            </w:r>
            <w:proofErr w:type="spellEnd"/>
            <w:r>
              <w:rPr>
                <w:sz w:val="20"/>
              </w:rPr>
              <w:t xml:space="preserve"> epoxy/polyester </w:t>
            </w:r>
            <w:proofErr w:type="gramStart"/>
            <w:r>
              <w:rPr>
                <w:sz w:val="20"/>
              </w:rPr>
              <w:t>powder :</w:t>
            </w:r>
            <w:proofErr w:type="gramEnd"/>
            <w:r>
              <w:rPr>
                <w:sz w:val="20"/>
              </w:rPr>
              <w:t xml:space="preserve"> CEP series, </w:t>
            </w:r>
            <w:proofErr w:type="spellStart"/>
            <w:r>
              <w:rPr>
                <w:sz w:val="20"/>
              </w:rPr>
              <w:t>Sigmalining</w:t>
            </w:r>
            <w:proofErr w:type="spellEnd"/>
            <w:r>
              <w:rPr>
                <w:sz w:val="20"/>
              </w:rPr>
              <w:t xml:space="preserve"> FBE 27.</w:t>
            </w:r>
          </w:p>
        </w:tc>
      </w:tr>
      <w:tr w:rsidR="00350633" w14:paraId="22AAF488" w14:textId="77777777">
        <w:trPr>
          <w:trHeight w:val="460"/>
        </w:trPr>
        <w:tc>
          <w:tcPr>
            <w:tcW w:w="2835" w:type="dxa"/>
          </w:tcPr>
          <w:p w14:paraId="05CB2856" w14:textId="77777777" w:rsidR="00350633" w:rsidRDefault="00D47FC0">
            <w:pPr>
              <w:pStyle w:val="TableParagraph"/>
              <w:spacing w:line="227" w:lineRule="exact"/>
              <w:ind w:left="141"/>
              <w:rPr>
                <w:sz w:val="20"/>
              </w:rPr>
            </w:pPr>
            <w:r>
              <w:rPr>
                <w:sz w:val="20"/>
              </w:rPr>
              <w:t>Universal Undercoat</w:t>
            </w:r>
          </w:p>
        </w:tc>
        <w:tc>
          <w:tcPr>
            <w:tcW w:w="5104" w:type="dxa"/>
          </w:tcPr>
          <w:p w14:paraId="5DD72B74" w14:textId="77777777" w:rsidR="00350633" w:rsidRDefault="00D47FC0">
            <w:pPr>
              <w:pStyle w:val="TableParagraph"/>
              <w:spacing w:line="230" w:lineRule="exact"/>
              <w:ind w:left="141" w:right="386" w:hanging="34"/>
              <w:rPr>
                <w:sz w:val="20"/>
              </w:rPr>
            </w:pPr>
            <w:proofErr w:type="spellStart"/>
            <w:r>
              <w:rPr>
                <w:sz w:val="20"/>
              </w:rPr>
              <w:t>Sigmarine</w:t>
            </w:r>
            <w:proofErr w:type="spellEnd"/>
            <w:r>
              <w:rPr>
                <w:sz w:val="20"/>
              </w:rPr>
              <w:t xml:space="preserve"> 40, Carboline GP-64 Undercoat, </w:t>
            </w:r>
            <w:proofErr w:type="spellStart"/>
            <w:r>
              <w:rPr>
                <w:sz w:val="20"/>
              </w:rPr>
              <w:t>Plascon</w:t>
            </w:r>
            <w:proofErr w:type="spellEnd"/>
            <w:r>
              <w:rPr>
                <w:sz w:val="20"/>
              </w:rPr>
              <w:t xml:space="preserve"> </w:t>
            </w:r>
            <w:proofErr w:type="spellStart"/>
            <w:r>
              <w:rPr>
                <w:sz w:val="20"/>
              </w:rPr>
              <w:t>Plasconamel</w:t>
            </w:r>
            <w:proofErr w:type="spellEnd"/>
            <w:r>
              <w:rPr>
                <w:sz w:val="20"/>
              </w:rPr>
              <w:t xml:space="preserve"> 189 Undercoat.</w:t>
            </w:r>
          </w:p>
        </w:tc>
      </w:tr>
      <w:tr w:rsidR="00350633" w14:paraId="241F6FA6" w14:textId="77777777">
        <w:trPr>
          <w:trHeight w:val="460"/>
        </w:trPr>
        <w:tc>
          <w:tcPr>
            <w:tcW w:w="2835" w:type="dxa"/>
          </w:tcPr>
          <w:p w14:paraId="1373D4C2" w14:textId="77777777" w:rsidR="00350633" w:rsidRDefault="00D47FC0">
            <w:pPr>
              <w:pStyle w:val="TableParagraph"/>
              <w:spacing w:line="227" w:lineRule="exact"/>
              <w:ind w:left="141"/>
              <w:rPr>
                <w:sz w:val="20"/>
              </w:rPr>
            </w:pPr>
            <w:r>
              <w:rPr>
                <w:sz w:val="20"/>
              </w:rPr>
              <w:t>High-Gloss Alkyd Enamel</w:t>
            </w:r>
          </w:p>
        </w:tc>
        <w:tc>
          <w:tcPr>
            <w:tcW w:w="5104" w:type="dxa"/>
          </w:tcPr>
          <w:p w14:paraId="5DB5D7AA" w14:textId="77777777" w:rsidR="00350633" w:rsidRDefault="00D47FC0">
            <w:pPr>
              <w:pStyle w:val="TableParagraph"/>
              <w:spacing w:line="230" w:lineRule="exact"/>
              <w:ind w:left="141" w:right="498" w:hanging="34"/>
              <w:rPr>
                <w:sz w:val="20"/>
              </w:rPr>
            </w:pPr>
            <w:r>
              <w:rPr>
                <w:sz w:val="20"/>
              </w:rPr>
              <w:t xml:space="preserve">Carboline AD-51 Finish, </w:t>
            </w:r>
            <w:proofErr w:type="spellStart"/>
            <w:r>
              <w:rPr>
                <w:sz w:val="20"/>
              </w:rPr>
              <w:t>Plasconamel</w:t>
            </w:r>
            <w:proofErr w:type="spellEnd"/>
            <w:r>
              <w:rPr>
                <w:sz w:val="20"/>
              </w:rPr>
              <w:t xml:space="preserve"> 1000 Finish, </w:t>
            </w:r>
            <w:proofErr w:type="spellStart"/>
            <w:r>
              <w:rPr>
                <w:sz w:val="20"/>
              </w:rPr>
              <w:t>Sigmarine</w:t>
            </w:r>
            <w:proofErr w:type="spellEnd"/>
            <w:r>
              <w:rPr>
                <w:sz w:val="20"/>
              </w:rPr>
              <w:t xml:space="preserve"> 49.</w:t>
            </w:r>
          </w:p>
        </w:tc>
      </w:tr>
      <w:tr w:rsidR="00350633" w14:paraId="1B794F6E" w14:textId="77777777">
        <w:trPr>
          <w:trHeight w:val="460"/>
        </w:trPr>
        <w:tc>
          <w:tcPr>
            <w:tcW w:w="2835" w:type="dxa"/>
          </w:tcPr>
          <w:p w14:paraId="650AF371" w14:textId="77777777" w:rsidR="00350633" w:rsidRDefault="00D47FC0">
            <w:pPr>
              <w:pStyle w:val="TableParagraph"/>
              <w:spacing w:line="227" w:lineRule="exact"/>
              <w:ind w:left="141"/>
              <w:rPr>
                <w:sz w:val="20"/>
              </w:rPr>
            </w:pPr>
            <w:r>
              <w:rPr>
                <w:sz w:val="20"/>
              </w:rPr>
              <w:t xml:space="preserve">HB Epoxy </w:t>
            </w:r>
            <w:proofErr w:type="gramStart"/>
            <w:r>
              <w:rPr>
                <w:sz w:val="20"/>
              </w:rPr>
              <w:t>Primer :</w:t>
            </w:r>
            <w:proofErr w:type="gramEnd"/>
            <w:r>
              <w:rPr>
                <w:sz w:val="20"/>
              </w:rPr>
              <w:t xml:space="preserve"> Two Part</w:t>
            </w:r>
          </w:p>
        </w:tc>
        <w:tc>
          <w:tcPr>
            <w:tcW w:w="5104" w:type="dxa"/>
          </w:tcPr>
          <w:p w14:paraId="702A2278" w14:textId="77777777" w:rsidR="00350633" w:rsidRDefault="00D47FC0">
            <w:pPr>
              <w:pStyle w:val="TableParagraph"/>
              <w:spacing w:line="230" w:lineRule="exact"/>
              <w:ind w:left="141" w:right="1265" w:hanging="34"/>
              <w:rPr>
                <w:sz w:val="20"/>
              </w:rPr>
            </w:pPr>
            <w:proofErr w:type="spellStart"/>
            <w:r>
              <w:rPr>
                <w:sz w:val="20"/>
              </w:rPr>
              <w:t>Plascon</w:t>
            </w:r>
            <w:proofErr w:type="spellEnd"/>
            <w:r>
              <w:rPr>
                <w:sz w:val="20"/>
              </w:rPr>
              <w:t xml:space="preserve"> </w:t>
            </w:r>
            <w:proofErr w:type="spellStart"/>
            <w:r>
              <w:rPr>
                <w:sz w:val="20"/>
              </w:rPr>
              <w:t>Plascotuff</w:t>
            </w:r>
            <w:proofErr w:type="spellEnd"/>
            <w:r>
              <w:rPr>
                <w:sz w:val="20"/>
              </w:rPr>
              <w:t xml:space="preserve"> HB Epoxy MLE series, </w:t>
            </w:r>
            <w:proofErr w:type="spellStart"/>
            <w:r>
              <w:rPr>
                <w:sz w:val="20"/>
              </w:rPr>
              <w:t>Sigmazinc</w:t>
            </w:r>
            <w:proofErr w:type="spellEnd"/>
            <w:r>
              <w:rPr>
                <w:sz w:val="20"/>
              </w:rPr>
              <w:t xml:space="preserve"> 109HS, Carboline 193 Primer.</w:t>
            </w:r>
          </w:p>
        </w:tc>
      </w:tr>
      <w:tr w:rsidR="00350633" w14:paraId="35ED7B22" w14:textId="77777777">
        <w:trPr>
          <w:trHeight w:val="457"/>
        </w:trPr>
        <w:tc>
          <w:tcPr>
            <w:tcW w:w="2835" w:type="dxa"/>
          </w:tcPr>
          <w:p w14:paraId="17E8EFED" w14:textId="77777777" w:rsidR="00350633" w:rsidRDefault="00D47FC0">
            <w:pPr>
              <w:pStyle w:val="TableParagraph"/>
              <w:spacing w:line="230" w:lineRule="exact"/>
              <w:ind w:left="141" w:right="159"/>
              <w:rPr>
                <w:sz w:val="20"/>
              </w:rPr>
            </w:pPr>
            <w:r>
              <w:rPr>
                <w:sz w:val="20"/>
              </w:rPr>
              <w:t xml:space="preserve">Epoxy </w:t>
            </w:r>
            <w:proofErr w:type="gramStart"/>
            <w:r>
              <w:rPr>
                <w:sz w:val="20"/>
              </w:rPr>
              <w:t>Primer :</w:t>
            </w:r>
            <w:proofErr w:type="gramEnd"/>
            <w:r>
              <w:rPr>
                <w:sz w:val="20"/>
              </w:rPr>
              <w:t xml:space="preserve"> Two Part (for hot-dip galvanized surfaces)</w:t>
            </w:r>
          </w:p>
        </w:tc>
        <w:tc>
          <w:tcPr>
            <w:tcW w:w="5104" w:type="dxa"/>
          </w:tcPr>
          <w:p w14:paraId="5E491D14" w14:textId="77777777" w:rsidR="00350633" w:rsidRDefault="00D47FC0">
            <w:pPr>
              <w:pStyle w:val="TableParagraph"/>
              <w:spacing w:line="227" w:lineRule="exact"/>
              <w:ind w:left="107"/>
              <w:rPr>
                <w:sz w:val="20"/>
              </w:rPr>
            </w:pPr>
            <w:r>
              <w:rPr>
                <w:sz w:val="20"/>
              </w:rPr>
              <w:t xml:space="preserve">International </w:t>
            </w:r>
            <w:proofErr w:type="spellStart"/>
            <w:r>
              <w:rPr>
                <w:sz w:val="20"/>
              </w:rPr>
              <w:t>Interguard</w:t>
            </w:r>
            <w:proofErr w:type="spellEnd"/>
            <w:r>
              <w:rPr>
                <w:sz w:val="20"/>
              </w:rPr>
              <w:t xml:space="preserve"> 269, </w:t>
            </w:r>
            <w:proofErr w:type="spellStart"/>
            <w:r>
              <w:rPr>
                <w:sz w:val="20"/>
              </w:rPr>
              <w:t>Sigmacover</w:t>
            </w:r>
            <w:proofErr w:type="spellEnd"/>
            <w:r>
              <w:rPr>
                <w:sz w:val="20"/>
              </w:rPr>
              <w:t xml:space="preserve"> 280.</w:t>
            </w:r>
          </w:p>
        </w:tc>
      </w:tr>
      <w:tr w:rsidR="00350633" w14:paraId="285620DC" w14:textId="77777777">
        <w:trPr>
          <w:trHeight w:val="688"/>
        </w:trPr>
        <w:tc>
          <w:tcPr>
            <w:tcW w:w="2835" w:type="dxa"/>
          </w:tcPr>
          <w:p w14:paraId="72998C48" w14:textId="77777777" w:rsidR="00350633" w:rsidRDefault="00D47FC0">
            <w:pPr>
              <w:pStyle w:val="TableParagraph"/>
              <w:spacing w:line="237" w:lineRule="auto"/>
              <w:ind w:left="141" w:right="507"/>
              <w:rPr>
                <w:sz w:val="20"/>
              </w:rPr>
            </w:pPr>
            <w:r>
              <w:rPr>
                <w:sz w:val="20"/>
              </w:rPr>
              <w:t>Polyamine/Amide Cured Epoxy Sealer/</w:t>
            </w:r>
            <w:proofErr w:type="gramStart"/>
            <w:r>
              <w:rPr>
                <w:sz w:val="20"/>
              </w:rPr>
              <w:t>Coating :</w:t>
            </w:r>
            <w:proofErr w:type="gramEnd"/>
          </w:p>
          <w:p w14:paraId="07A7AA8F" w14:textId="77777777" w:rsidR="00350633" w:rsidRDefault="00D47FC0">
            <w:pPr>
              <w:pStyle w:val="TableParagraph"/>
              <w:spacing w:line="213" w:lineRule="exact"/>
              <w:ind w:left="141"/>
              <w:rPr>
                <w:sz w:val="20"/>
              </w:rPr>
            </w:pPr>
            <w:r>
              <w:rPr>
                <w:sz w:val="20"/>
              </w:rPr>
              <w:t>Two Part</w:t>
            </w:r>
          </w:p>
        </w:tc>
        <w:tc>
          <w:tcPr>
            <w:tcW w:w="5104" w:type="dxa"/>
          </w:tcPr>
          <w:p w14:paraId="4646E1ED" w14:textId="77777777" w:rsidR="00350633" w:rsidRDefault="00D47FC0">
            <w:pPr>
              <w:pStyle w:val="TableParagraph"/>
              <w:spacing w:line="237" w:lineRule="auto"/>
              <w:ind w:left="141" w:right="486" w:hanging="34"/>
              <w:rPr>
                <w:sz w:val="20"/>
              </w:rPr>
            </w:pPr>
            <w:r>
              <w:rPr>
                <w:sz w:val="20"/>
              </w:rPr>
              <w:t xml:space="preserve">Carboline </w:t>
            </w:r>
            <w:proofErr w:type="spellStart"/>
            <w:r>
              <w:rPr>
                <w:sz w:val="20"/>
              </w:rPr>
              <w:t>Rustbond</w:t>
            </w:r>
            <w:proofErr w:type="spellEnd"/>
            <w:r>
              <w:rPr>
                <w:sz w:val="20"/>
              </w:rPr>
              <w:t xml:space="preserve"> Penetrating Sealer, </w:t>
            </w:r>
            <w:proofErr w:type="spellStart"/>
            <w:r>
              <w:rPr>
                <w:sz w:val="20"/>
              </w:rPr>
              <w:t>Plascon</w:t>
            </w:r>
            <w:proofErr w:type="spellEnd"/>
            <w:r>
              <w:rPr>
                <w:sz w:val="20"/>
              </w:rPr>
              <w:t xml:space="preserve"> </w:t>
            </w:r>
            <w:proofErr w:type="spellStart"/>
            <w:r>
              <w:rPr>
                <w:sz w:val="20"/>
              </w:rPr>
              <w:t>Plascoguard</w:t>
            </w:r>
            <w:proofErr w:type="spellEnd"/>
            <w:r>
              <w:rPr>
                <w:sz w:val="20"/>
              </w:rPr>
              <w:t xml:space="preserve"> </w:t>
            </w:r>
            <w:proofErr w:type="spellStart"/>
            <w:r>
              <w:rPr>
                <w:sz w:val="20"/>
              </w:rPr>
              <w:t>Copon</w:t>
            </w:r>
            <w:proofErr w:type="spellEnd"/>
            <w:r>
              <w:rPr>
                <w:sz w:val="20"/>
              </w:rPr>
              <w:t xml:space="preserve"> EA3 Primer, </w:t>
            </w:r>
            <w:proofErr w:type="spellStart"/>
            <w:r>
              <w:rPr>
                <w:sz w:val="20"/>
              </w:rPr>
              <w:t>Sigmacover</w:t>
            </w:r>
            <w:proofErr w:type="spellEnd"/>
            <w:r>
              <w:rPr>
                <w:sz w:val="20"/>
              </w:rPr>
              <w:t xml:space="preserve"> 522.</w:t>
            </w:r>
          </w:p>
        </w:tc>
      </w:tr>
      <w:tr w:rsidR="00350633" w14:paraId="151952CA" w14:textId="77777777">
        <w:trPr>
          <w:trHeight w:val="460"/>
        </w:trPr>
        <w:tc>
          <w:tcPr>
            <w:tcW w:w="2835" w:type="dxa"/>
          </w:tcPr>
          <w:p w14:paraId="0B3750A5" w14:textId="77777777" w:rsidR="00350633" w:rsidRDefault="00D47FC0">
            <w:pPr>
              <w:pStyle w:val="TableParagraph"/>
              <w:spacing w:line="227" w:lineRule="exact"/>
              <w:ind w:left="141"/>
              <w:rPr>
                <w:sz w:val="20"/>
              </w:rPr>
            </w:pPr>
            <w:r>
              <w:rPr>
                <w:sz w:val="20"/>
              </w:rPr>
              <w:t>Epoxy Intermediate Coat</w:t>
            </w:r>
          </w:p>
        </w:tc>
        <w:tc>
          <w:tcPr>
            <w:tcW w:w="5104" w:type="dxa"/>
          </w:tcPr>
          <w:p w14:paraId="641D90AC" w14:textId="77777777" w:rsidR="00350633" w:rsidRDefault="00D47FC0">
            <w:pPr>
              <w:pStyle w:val="TableParagraph"/>
              <w:spacing w:line="227" w:lineRule="exact"/>
              <w:ind w:left="107"/>
              <w:rPr>
                <w:sz w:val="20"/>
              </w:rPr>
            </w:pPr>
            <w:proofErr w:type="spellStart"/>
            <w:r>
              <w:rPr>
                <w:sz w:val="20"/>
              </w:rPr>
              <w:t>Sigmacover</w:t>
            </w:r>
            <w:proofErr w:type="spellEnd"/>
            <w:r>
              <w:rPr>
                <w:sz w:val="20"/>
              </w:rPr>
              <w:t xml:space="preserve"> 456, Carboline 190 HB, </w:t>
            </w:r>
            <w:proofErr w:type="spellStart"/>
            <w:r>
              <w:rPr>
                <w:sz w:val="20"/>
              </w:rPr>
              <w:t>Plascon</w:t>
            </w:r>
            <w:proofErr w:type="spellEnd"/>
          </w:p>
          <w:p w14:paraId="5D44024E" w14:textId="77777777" w:rsidR="00350633" w:rsidRDefault="00D47FC0">
            <w:pPr>
              <w:pStyle w:val="TableParagraph"/>
              <w:spacing w:line="213" w:lineRule="exact"/>
              <w:ind w:left="141"/>
              <w:rPr>
                <w:sz w:val="20"/>
              </w:rPr>
            </w:pPr>
            <w:proofErr w:type="spellStart"/>
            <w:r>
              <w:rPr>
                <w:sz w:val="20"/>
              </w:rPr>
              <w:t>Plascosafe</w:t>
            </w:r>
            <w:proofErr w:type="spellEnd"/>
            <w:r>
              <w:rPr>
                <w:sz w:val="20"/>
              </w:rPr>
              <w:t xml:space="preserve"> 18 Primer, </w:t>
            </w:r>
            <w:proofErr w:type="spellStart"/>
            <w:r>
              <w:rPr>
                <w:sz w:val="20"/>
              </w:rPr>
              <w:t>Sigmacover</w:t>
            </w:r>
            <w:proofErr w:type="spellEnd"/>
            <w:r>
              <w:rPr>
                <w:sz w:val="20"/>
              </w:rPr>
              <w:t xml:space="preserve"> 435.</w:t>
            </w:r>
          </w:p>
        </w:tc>
      </w:tr>
      <w:tr w:rsidR="00350633" w14:paraId="4D26D005" w14:textId="77777777">
        <w:trPr>
          <w:trHeight w:val="690"/>
        </w:trPr>
        <w:tc>
          <w:tcPr>
            <w:tcW w:w="2835" w:type="dxa"/>
          </w:tcPr>
          <w:p w14:paraId="0789CACE" w14:textId="77777777" w:rsidR="00350633" w:rsidRDefault="00D47FC0">
            <w:pPr>
              <w:pStyle w:val="TableParagraph"/>
              <w:spacing w:line="230" w:lineRule="exact"/>
              <w:ind w:left="141"/>
              <w:rPr>
                <w:sz w:val="20"/>
              </w:rPr>
            </w:pPr>
            <w:r>
              <w:rPr>
                <w:sz w:val="20"/>
              </w:rPr>
              <w:t xml:space="preserve">Low Solvent, High Solids, Polyamine/Amide Cured </w:t>
            </w:r>
            <w:proofErr w:type="gramStart"/>
            <w:r>
              <w:rPr>
                <w:sz w:val="20"/>
              </w:rPr>
              <w:t>Epoxy :</w:t>
            </w:r>
            <w:proofErr w:type="gramEnd"/>
            <w:r>
              <w:rPr>
                <w:sz w:val="20"/>
              </w:rPr>
              <w:t xml:space="preserve"> Two Part</w:t>
            </w:r>
          </w:p>
        </w:tc>
        <w:tc>
          <w:tcPr>
            <w:tcW w:w="5104" w:type="dxa"/>
          </w:tcPr>
          <w:p w14:paraId="4C35F5E2" w14:textId="77777777" w:rsidR="00350633" w:rsidRDefault="00D47FC0">
            <w:pPr>
              <w:pStyle w:val="TableParagraph"/>
              <w:ind w:left="141" w:right="119" w:hanging="34"/>
              <w:rPr>
                <w:sz w:val="20"/>
              </w:rPr>
            </w:pPr>
            <w:proofErr w:type="spellStart"/>
            <w:r>
              <w:rPr>
                <w:sz w:val="20"/>
              </w:rPr>
              <w:t>Plascon</w:t>
            </w:r>
            <w:proofErr w:type="spellEnd"/>
            <w:r>
              <w:rPr>
                <w:sz w:val="20"/>
              </w:rPr>
              <w:t xml:space="preserve"> </w:t>
            </w:r>
            <w:proofErr w:type="spellStart"/>
            <w:r>
              <w:rPr>
                <w:sz w:val="20"/>
              </w:rPr>
              <w:t>Plascoguard</w:t>
            </w:r>
            <w:proofErr w:type="spellEnd"/>
            <w:r>
              <w:rPr>
                <w:sz w:val="20"/>
              </w:rPr>
              <w:t xml:space="preserve"> </w:t>
            </w:r>
            <w:proofErr w:type="spellStart"/>
            <w:r>
              <w:rPr>
                <w:sz w:val="20"/>
              </w:rPr>
              <w:t>Copon</w:t>
            </w:r>
            <w:proofErr w:type="spellEnd"/>
            <w:r>
              <w:rPr>
                <w:sz w:val="20"/>
              </w:rPr>
              <w:t xml:space="preserve"> KSIR88, </w:t>
            </w:r>
            <w:proofErr w:type="spellStart"/>
            <w:r>
              <w:rPr>
                <w:sz w:val="20"/>
              </w:rPr>
              <w:t>Sigmaguard</w:t>
            </w:r>
            <w:proofErr w:type="spellEnd"/>
            <w:r>
              <w:rPr>
                <w:sz w:val="20"/>
              </w:rPr>
              <w:t xml:space="preserve"> 720 </w:t>
            </w:r>
            <w:proofErr w:type="spellStart"/>
            <w:r>
              <w:rPr>
                <w:sz w:val="20"/>
              </w:rPr>
              <w:t>Ameron</w:t>
            </w:r>
            <w:proofErr w:type="spellEnd"/>
            <w:r>
              <w:rPr>
                <w:sz w:val="20"/>
              </w:rPr>
              <w:t xml:space="preserve"> </w:t>
            </w:r>
            <w:proofErr w:type="spellStart"/>
            <w:r>
              <w:rPr>
                <w:sz w:val="20"/>
              </w:rPr>
              <w:t>Amercoat</w:t>
            </w:r>
            <w:proofErr w:type="spellEnd"/>
            <w:r>
              <w:rPr>
                <w:sz w:val="20"/>
              </w:rPr>
              <w:t xml:space="preserve"> 385, Carboline 891.</w:t>
            </w:r>
          </w:p>
        </w:tc>
      </w:tr>
      <w:tr w:rsidR="00350633" w14:paraId="4ADE9EC2" w14:textId="77777777">
        <w:trPr>
          <w:trHeight w:val="457"/>
        </w:trPr>
        <w:tc>
          <w:tcPr>
            <w:tcW w:w="2835" w:type="dxa"/>
          </w:tcPr>
          <w:p w14:paraId="65071F63" w14:textId="77777777" w:rsidR="00350633" w:rsidRDefault="00D47FC0">
            <w:pPr>
              <w:pStyle w:val="TableParagraph"/>
              <w:spacing w:line="230" w:lineRule="exact"/>
              <w:ind w:left="141" w:right="318"/>
              <w:rPr>
                <w:sz w:val="20"/>
              </w:rPr>
            </w:pPr>
            <w:r>
              <w:rPr>
                <w:sz w:val="20"/>
              </w:rPr>
              <w:t xml:space="preserve">Polyamine/amide Cured Coal Tar </w:t>
            </w:r>
            <w:proofErr w:type="gramStart"/>
            <w:r>
              <w:rPr>
                <w:sz w:val="20"/>
              </w:rPr>
              <w:t>Epoxy :</w:t>
            </w:r>
            <w:proofErr w:type="gramEnd"/>
            <w:r>
              <w:rPr>
                <w:sz w:val="20"/>
              </w:rPr>
              <w:t xml:space="preserve"> Two Part</w:t>
            </w:r>
          </w:p>
        </w:tc>
        <w:tc>
          <w:tcPr>
            <w:tcW w:w="5104" w:type="dxa"/>
          </w:tcPr>
          <w:p w14:paraId="5D4C156B" w14:textId="77777777" w:rsidR="00350633" w:rsidRDefault="00D47FC0">
            <w:pPr>
              <w:pStyle w:val="TableParagraph"/>
              <w:spacing w:line="230" w:lineRule="exact"/>
              <w:ind w:left="141" w:right="1087" w:hanging="34"/>
              <w:rPr>
                <w:sz w:val="20"/>
              </w:rPr>
            </w:pPr>
            <w:proofErr w:type="spellStart"/>
            <w:r>
              <w:rPr>
                <w:sz w:val="20"/>
              </w:rPr>
              <w:t>Sigmacover</w:t>
            </w:r>
            <w:proofErr w:type="spellEnd"/>
            <w:r>
              <w:rPr>
                <w:sz w:val="20"/>
              </w:rPr>
              <w:t xml:space="preserve"> 300, </w:t>
            </w:r>
            <w:proofErr w:type="spellStart"/>
            <w:r>
              <w:rPr>
                <w:sz w:val="20"/>
              </w:rPr>
              <w:t>Carbomastic</w:t>
            </w:r>
            <w:proofErr w:type="spellEnd"/>
            <w:r>
              <w:rPr>
                <w:sz w:val="20"/>
              </w:rPr>
              <w:t xml:space="preserve"> 200, </w:t>
            </w:r>
            <w:proofErr w:type="spellStart"/>
            <w:r>
              <w:rPr>
                <w:sz w:val="20"/>
              </w:rPr>
              <w:t>Ameron</w:t>
            </w:r>
            <w:proofErr w:type="spellEnd"/>
            <w:r>
              <w:rPr>
                <w:sz w:val="20"/>
              </w:rPr>
              <w:t xml:space="preserve"> </w:t>
            </w:r>
            <w:proofErr w:type="spellStart"/>
            <w:r>
              <w:rPr>
                <w:sz w:val="20"/>
              </w:rPr>
              <w:t>Amercoat</w:t>
            </w:r>
            <w:proofErr w:type="spellEnd"/>
            <w:r>
              <w:rPr>
                <w:sz w:val="20"/>
              </w:rPr>
              <w:t xml:space="preserve"> 78HBB.</w:t>
            </w:r>
          </w:p>
        </w:tc>
      </w:tr>
      <w:tr w:rsidR="00350633" w14:paraId="610B175A" w14:textId="77777777">
        <w:trPr>
          <w:trHeight w:val="459"/>
        </w:trPr>
        <w:tc>
          <w:tcPr>
            <w:tcW w:w="2835" w:type="dxa"/>
          </w:tcPr>
          <w:p w14:paraId="597D601A" w14:textId="77777777" w:rsidR="00350633" w:rsidRDefault="00D47FC0">
            <w:pPr>
              <w:pStyle w:val="TableParagraph"/>
              <w:spacing w:before="2" w:line="228" w:lineRule="exact"/>
              <w:ind w:left="141"/>
              <w:rPr>
                <w:sz w:val="20"/>
              </w:rPr>
            </w:pPr>
            <w:r>
              <w:rPr>
                <w:sz w:val="20"/>
              </w:rPr>
              <w:t>Solvent Free Epoxy repair coating</w:t>
            </w:r>
          </w:p>
        </w:tc>
        <w:tc>
          <w:tcPr>
            <w:tcW w:w="5104" w:type="dxa"/>
          </w:tcPr>
          <w:p w14:paraId="39DCA74D" w14:textId="77777777" w:rsidR="00350633" w:rsidRDefault="00D47FC0">
            <w:pPr>
              <w:pStyle w:val="TableParagraph"/>
              <w:spacing w:before="2" w:line="228" w:lineRule="exact"/>
              <w:ind w:left="141" w:right="1320" w:hanging="34"/>
              <w:rPr>
                <w:sz w:val="20"/>
              </w:rPr>
            </w:pPr>
            <w:proofErr w:type="spellStart"/>
            <w:r>
              <w:rPr>
                <w:sz w:val="20"/>
              </w:rPr>
              <w:t>Plascon</w:t>
            </w:r>
            <w:proofErr w:type="spellEnd"/>
            <w:r>
              <w:rPr>
                <w:sz w:val="20"/>
              </w:rPr>
              <w:t xml:space="preserve"> </w:t>
            </w:r>
            <w:proofErr w:type="spellStart"/>
            <w:r>
              <w:rPr>
                <w:sz w:val="20"/>
              </w:rPr>
              <w:t>Plascoguard</w:t>
            </w:r>
            <w:proofErr w:type="spellEnd"/>
            <w:r>
              <w:rPr>
                <w:sz w:val="20"/>
              </w:rPr>
              <w:t xml:space="preserve"> </w:t>
            </w:r>
            <w:proofErr w:type="spellStart"/>
            <w:r>
              <w:rPr>
                <w:sz w:val="20"/>
              </w:rPr>
              <w:t>Copon</w:t>
            </w:r>
            <w:proofErr w:type="spellEnd"/>
            <w:r>
              <w:rPr>
                <w:sz w:val="20"/>
              </w:rPr>
              <w:t xml:space="preserve"> </w:t>
            </w:r>
            <w:proofErr w:type="spellStart"/>
            <w:r>
              <w:rPr>
                <w:sz w:val="20"/>
              </w:rPr>
              <w:t>Hycote</w:t>
            </w:r>
            <w:proofErr w:type="spellEnd"/>
            <w:r>
              <w:rPr>
                <w:sz w:val="20"/>
              </w:rPr>
              <w:t xml:space="preserve"> 151, </w:t>
            </w:r>
            <w:proofErr w:type="spellStart"/>
            <w:r>
              <w:rPr>
                <w:sz w:val="20"/>
              </w:rPr>
              <w:t>Sigmaguard</w:t>
            </w:r>
            <w:proofErr w:type="spellEnd"/>
            <w:r>
              <w:rPr>
                <w:sz w:val="20"/>
              </w:rPr>
              <w:t xml:space="preserve"> 575.</w:t>
            </w:r>
          </w:p>
        </w:tc>
      </w:tr>
      <w:tr w:rsidR="00350633" w14:paraId="02F10A0B" w14:textId="77777777">
        <w:trPr>
          <w:trHeight w:val="460"/>
        </w:trPr>
        <w:tc>
          <w:tcPr>
            <w:tcW w:w="2835" w:type="dxa"/>
          </w:tcPr>
          <w:p w14:paraId="018BC47F" w14:textId="77777777" w:rsidR="00350633" w:rsidRDefault="00D47FC0">
            <w:pPr>
              <w:pStyle w:val="TableParagraph"/>
              <w:spacing w:line="230" w:lineRule="exact"/>
              <w:ind w:left="141" w:right="474"/>
              <w:rPr>
                <w:sz w:val="20"/>
              </w:rPr>
            </w:pPr>
            <w:r>
              <w:rPr>
                <w:sz w:val="20"/>
              </w:rPr>
              <w:t xml:space="preserve">Aluminium Filled </w:t>
            </w:r>
            <w:proofErr w:type="gramStart"/>
            <w:r>
              <w:rPr>
                <w:sz w:val="20"/>
              </w:rPr>
              <w:t>Epoxy :</w:t>
            </w:r>
            <w:proofErr w:type="gramEnd"/>
            <w:r>
              <w:rPr>
                <w:sz w:val="20"/>
              </w:rPr>
              <w:t xml:space="preserve"> Two Part</w:t>
            </w:r>
          </w:p>
        </w:tc>
        <w:tc>
          <w:tcPr>
            <w:tcW w:w="5104" w:type="dxa"/>
          </w:tcPr>
          <w:p w14:paraId="69FDE5B8" w14:textId="77777777" w:rsidR="00350633" w:rsidRDefault="00D47FC0">
            <w:pPr>
              <w:pStyle w:val="TableParagraph"/>
              <w:spacing w:line="227" w:lineRule="exact"/>
              <w:ind w:left="107"/>
              <w:rPr>
                <w:sz w:val="20"/>
              </w:rPr>
            </w:pPr>
            <w:proofErr w:type="spellStart"/>
            <w:r>
              <w:rPr>
                <w:sz w:val="20"/>
              </w:rPr>
              <w:t>Ameron</w:t>
            </w:r>
            <w:proofErr w:type="spellEnd"/>
            <w:r>
              <w:rPr>
                <w:sz w:val="20"/>
              </w:rPr>
              <w:t xml:space="preserve"> </w:t>
            </w:r>
            <w:proofErr w:type="spellStart"/>
            <w:r>
              <w:rPr>
                <w:sz w:val="20"/>
              </w:rPr>
              <w:t>Amerlock</w:t>
            </w:r>
            <w:proofErr w:type="spellEnd"/>
            <w:r>
              <w:rPr>
                <w:sz w:val="20"/>
              </w:rPr>
              <w:t xml:space="preserve"> 400 AL, </w:t>
            </w:r>
            <w:proofErr w:type="spellStart"/>
            <w:r>
              <w:rPr>
                <w:sz w:val="20"/>
              </w:rPr>
              <w:t>Carbomastic</w:t>
            </w:r>
            <w:proofErr w:type="spellEnd"/>
            <w:r>
              <w:rPr>
                <w:sz w:val="20"/>
              </w:rPr>
              <w:t xml:space="preserve"> 15,</w:t>
            </w:r>
          </w:p>
          <w:p w14:paraId="4C62BCC7" w14:textId="77777777" w:rsidR="00350633" w:rsidRDefault="00D47FC0">
            <w:pPr>
              <w:pStyle w:val="TableParagraph"/>
              <w:spacing w:line="213" w:lineRule="exact"/>
              <w:ind w:left="141"/>
              <w:rPr>
                <w:sz w:val="20"/>
              </w:rPr>
            </w:pPr>
            <w:proofErr w:type="spellStart"/>
            <w:r>
              <w:rPr>
                <w:sz w:val="20"/>
              </w:rPr>
              <w:t>Sigmacover</w:t>
            </w:r>
            <w:proofErr w:type="spellEnd"/>
            <w:r>
              <w:rPr>
                <w:sz w:val="20"/>
              </w:rPr>
              <w:t xml:space="preserve"> 630.</w:t>
            </w:r>
          </w:p>
        </w:tc>
      </w:tr>
      <w:tr w:rsidR="00350633" w14:paraId="57019BCD" w14:textId="77777777">
        <w:trPr>
          <w:trHeight w:val="690"/>
        </w:trPr>
        <w:tc>
          <w:tcPr>
            <w:tcW w:w="2835" w:type="dxa"/>
          </w:tcPr>
          <w:p w14:paraId="741B031D" w14:textId="77777777" w:rsidR="00350633" w:rsidRDefault="00D47FC0">
            <w:pPr>
              <w:pStyle w:val="TableParagraph"/>
              <w:spacing w:line="230" w:lineRule="exact"/>
              <w:ind w:left="141" w:right="682"/>
              <w:jc w:val="both"/>
              <w:rPr>
                <w:sz w:val="20"/>
              </w:rPr>
            </w:pPr>
            <w:r>
              <w:rPr>
                <w:sz w:val="20"/>
              </w:rPr>
              <w:t xml:space="preserve">Two Part Solvent Free Epoxy </w:t>
            </w:r>
            <w:proofErr w:type="gramStart"/>
            <w:r>
              <w:rPr>
                <w:sz w:val="20"/>
              </w:rPr>
              <w:t>For</w:t>
            </w:r>
            <w:proofErr w:type="gramEnd"/>
            <w:r>
              <w:rPr>
                <w:sz w:val="20"/>
              </w:rPr>
              <w:t xml:space="preserve"> Submerged Applications</w:t>
            </w:r>
          </w:p>
        </w:tc>
        <w:tc>
          <w:tcPr>
            <w:tcW w:w="5104" w:type="dxa"/>
          </w:tcPr>
          <w:p w14:paraId="4B535571" w14:textId="77777777" w:rsidR="00350633" w:rsidRDefault="00D47FC0">
            <w:pPr>
              <w:pStyle w:val="TableParagraph"/>
              <w:ind w:left="141" w:right="831" w:hanging="34"/>
              <w:rPr>
                <w:sz w:val="20"/>
              </w:rPr>
            </w:pPr>
            <w:proofErr w:type="spellStart"/>
            <w:r>
              <w:rPr>
                <w:sz w:val="20"/>
              </w:rPr>
              <w:t>Sigmarite</w:t>
            </w:r>
            <w:proofErr w:type="spellEnd"/>
            <w:r>
              <w:rPr>
                <w:sz w:val="20"/>
              </w:rPr>
              <w:t xml:space="preserve"> Submarine Coating, Carboline 1208, </w:t>
            </w:r>
            <w:proofErr w:type="spellStart"/>
            <w:r>
              <w:rPr>
                <w:sz w:val="20"/>
              </w:rPr>
              <w:t>InterZone</w:t>
            </w:r>
            <w:proofErr w:type="spellEnd"/>
            <w:r>
              <w:rPr>
                <w:sz w:val="20"/>
              </w:rPr>
              <w:t xml:space="preserve"> 954, </w:t>
            </w:r>
            <w:proofErr w:type="spellStart"/>
            <w:r>
              <w:rPr>
                <w:sz w:val="20"/>
              </w:rPr>
              <w:t>Jotamastic</w:t>
            </w:r>
            <w:proofErr w:type="spellEnd"/>
            <w:r>
              <w:rPr>
                <w:sz w:val="20"/>
              </w:rPr>
              <w:t xml:space="preserve"> 87.</w:t>
            </w:r>
          </w:p>
        </w:tc>
      </w:tr>
      <w:tr w:rsidR="00350633" w14:paraId="20D0C703" w14:textId="77777777">
        <w:trPr>
          <w:trHeight w:val="458"/>
        </w:trPr>
        <w:tc>
          <w:tcPr>
            <w:tcW w:w="2835" w:type="dxa"/>
          </w:tcPr>
          <w:p w14:paraId="73C2F9CF" w14:textId="77777777" w:rsidR="00350633" w:rsidRDefault="00D47FC0">
            <w:pPr>
              <w:pStyle w:val="TableParagraph"/>
              <w:spacing w:line="227" w:lineRule="exact"/>
              <w:ind w:left="141"/>
              <w:rPr>
                <w:sz w:val="20"/>
              </w:rPr>
            </w:pPr>
            <w:r>
              <w:rPr>
                <w:sz w:val="20"/>
              </w:rPr>
              <w:t>Zinc Phosphate Primer</w:t>
            </w:r>
          </w:p>
        </w:tc>
        <w:tc>
          <w:tcPr>
            <w:tcW w:w="5104" w:type="dxa"/>
          </w:tcPr>
          <w:p w14:paraId="19F68173" w14:textId="77777777" w:rsidR="00350633" w:rsidRDefault="00D47FC0">
            <w:pPr>
              <w:pStyle w:val="TableParagraph"/>
              <w:spacing w:line="230" w:lineRule="exact"/>
              <w:ind w:left="141" w:right="1087" w:hanging="34"/>
              <w:rPr>
                <w:sz w:val="20"/>
              </w:rPr>
            </w:pPr>
            <w:r>
              <w:rPr>
                <w:sz w:val="20"/>
              </w:rPr>
              <w:t xml:space="preserve">Carboline GP-18 Primer, </w:t>
            </w:r>
            <w:proofErr w:type="spellStart"/>
            <w:r>
              <w:rPr>
                <w:sz w:val="20"/>
              </w:rPr>
              <w:t>Plascon</w:t>
            </w:r>
            <w:proofErr w:type="spellEnd"/>
            <w:r>
              <w:rPr>
                <w:sz w:val="20"/>
              </w:rPr>
              <w:t xml:space="preserve"> </w:t>
            </w:r>
            <w:proofErr w:type="spellStart"/>
            <w:r>
              <w:rPr>
                <w:sz w:val="20"/>
              </w:rPr>
              <w:t>Plascoprime</w:t>
            </w:r>
            <w:proofErr w:type="spellEnd"/>
            <w:r>
              <w:rPr>
                <w:sz w:val="20"/>
              </w:rPr>
              <w:t xml:space="preserve"> 183 HB, </w:t>
            </w:r>
            <w:proofErr w:type="spellStart"/>
            <w:r>
              <w:rPr>
                <w:sz w:val="20"/>
              </w:rPr>
              <w:t>Bildphos</w:t>
            </w:r>
            <w:proofErr w:type="spellEnd"/>
            <w:r>
              <w:rPr>
                <w:sz w:val="20"/>
              </w:rPr>
              <w:t xml:space="preserve"> M10 Primer.</w:t>
            </w:r>
          </w:p>
        </w:tc>
      </w:tr>
      <w:tr w:rsidR="00350633" w14:paraId="5D9E52EF" w14:textId="77777777">
        <w:trPr>
          <w:trHeight w:val="458"/>
        </w:trPr>
        <w:tc>
          <w:tcPr>
            <w:tcW w:w="2835" w:type="dxa"/>
          </w:tcPr>
          <w:p w14:paraId="046F7458" w14:textId="77777777" w:rsidR="00350633" w:rsidRDefault="00D47FC0">
            <w:pPr>
              <w:pStyle w:val="TableParagraph"/>
              <w:spacing w:line="227" w:lineRule="exact"/>
              <w:ind w:left="141"/>
              <w:rPr>
                <w:sz w:val="20"/>
              </w:rPr>
            </w:pPr>
            <w:r>
              <w:rPr>
                <w:sz w:val="20"/>
              </w:rPr>
              <w:t>Inorganic Zinc Silicate</w:t>
            </w:r>
          </w:p>
        </w:tc>
        <w:tc>
          <w:tcPr>
            <w:tcW w:w="5104" w:type="dxa"/>
          </w:tcPr>
          <w:p w14:paraId="42CEF490" w14:textId="77777777" w:rsidR="00350633" w:rsidRDefault="00D47FC0">
            <w:pPr>
              <w:pStyle w:val="TableParagraph"/>
              <w:spacing w:line="226" w:lineRule="exact"/>
              <w:ind w:left="107"/>
              <w:rPr>
                <w:sz w:val="20"/>
              </w:rPr>
            </w:pPr>
            <w:proofErr w:type="spellStart"/>
            <w:r>
              <w:rPr>
                <w:sz w:val="20"/>
              </w:rPr>
              <w:t>Plascon</w:t>
            </w:r>
            <w:proofErr w:type="spellEnd"/>
            <w:r>
              <w:rPr>
                <w:sz w:val="20"/>
              </w:rPr>
              <w:t xml:space="preserve"> </w:t>
            </w:r>
            <w:proofErr w:type="spellStart"/>
            <w:r>
              <w:rPr>
                <w:sz w:val="20"/>
              </w:rPr>
              <w:t>Plascozinc</w:t>
            </w:r>
            <w:proofErr w:type="spellEnd"/>
            <w:r>
              <w:rPr>
                <w:sz w:val="20"/>
              </w:rPr>
              <w:t xml:space="preserve"> 233, </w:t>
            </w:r>
            <w:proofErr w:type="spellStart"/>
            <w:r>
              <w:rPr>
                <w:sz w:val="20"/>
              </w:rPr>
              <w:t>Sigmazinc</w:t>
            </w:r>
            <w:proofErr w:type="spellEnd"/>
            <w:r>
              <w:rPr>
                <w:sz w:val="20"/>
              </w:rPr>
              <w:t xml:space="preserve"> 160, Carboline</w:t>
            </w:r>
          </w:p>
          <w:p w14:paraId="188912AE" w14:textId="77777777" w:rsidR="00350633" w:rsidRDefault="00D47FC0">
            <w:pPr>
              <w:pStyle w:val="TableParagraph"/>
              <w:spacing w:line="212" w:lineRule="exact"/>
              <w:ind w:left="141"/>
              <w:rPr>
                <w:sz w:val="20"/>
              </w:rPr>
            </w:pPr>
            <w:proofErr w:type="spellStart"/>
            <w:r>
              <w:rPr>
                <w:sz w:val="20"/>
              </w:rPr>
              <w:t>Carbozinc</w:t>
            </w:r>
            <w:proofErr w:type="spellEnd"/>
            <w:r>
              <w:rPr>
                <w:sz w:val="20"/>
              </w:rPr>
              <w:t xml:space="preserve"> 11, </w:t>
            </w:r>
            <w:proofErr w:type="spellStart"/>
            <w:r>
              <w:rPr>
                <w:sz w:val="20"/>
              </w:rPr>
              <w:t>Ameron</w:t>
            </w:r>
            <w:proofErr w:type="spellEnd"/>
            <w:r>
              <w:rPr>
                <w:sz w:val="20"/>
              </w:rPr>
              <w:t xml:space="preserve"> </w:t>
            </w:r>
            <w:proofErr w:type="spellStart"/>
            <w:r>
              <w:rPr>
                <w:sz w:val="20"/>
              </w:rPr>
              <w:t>Dimetcote</w:t>
            </w:r>
            <w:proofErr w:type="spellEnd"/>
            <w:r>
              <w:rPr>
                <w:sz w:val="20"/>
              </w:rPr>
              <w:t xml:space="preserve"> 11.</w:t>
            </w:r>
          </w:p>
        </w:tc>
      </w:tr>
      <w:tr w:rsidR="00350633" w14:paraId="4FC9BF36" w14:textId="77777777">
        <w:trPr>
          <w:trHeight w:val="458"/>
        </w:trPr>
        <w:tc>
          <w:tcPr>
            <w:tcW w:w="2835" w:type="dxa"/>
          </w:tcPr>
          <w:p w14:paraId="48443FC8" w14:textId="77777777" w:rsidR="00350633" w:rsidRDefault="00D47FC0">
            <w:pPr>
              <w:pStyle w:val="TableParagraph"/>
              <w:spacing w:line="218" w:lineRule="exact"/>
              <w:ind w:left="141"/>
              <w:rPr>
                <w:sz w:val="20"/>
              </w:rPr>
            </w:pPr>
            <w:r>
              <w:rPr>
                <w:sz w:val="20"/>
              </w:rPr>
              <w:t>Modified Silicon</w:t>
            </w:r>
          </w:p>
        </w:tc>
        <w:tc>
          <w:tcPr>
            <w:tcW w:w="5104" w:type="dxa"/>
          </w:tcPr>
          <w:p w14:paraId="7D4FB51E" w14:textId="77777777" w:rsidR="00350633" w:rsidRDefault="00D47FC0">
            <w:pPr>
              <w:pStyle w:val="TableParagraph"/>
              <w:spacing w:line="218" w:lineRule="exact"/>
              <w:ind w:left="107"/>
              <w:rPr>
                <w:sz w:val="20"/>
              </w:rPr>
            </w:pPr>
            <w:r>
              <w:rPr>
                <w:sz w:val="20"/>
              </w:rPr>
              <w:t xml:space="preserve">Carboline 4631, </w:t>
            </w:r>
            <w:proofErr w:type="spellStart"/>
            <w:r>
              <w:rPr>
                <w:sz w:val="20"/>
              </w:rPr>
              <w:t>Plascon</w:t>
            </w:r>
            <w:proofErr w:type="spellEnd"/>
            <w:r>
              <w:rPr>
                <w:sz w:val="20"/>
              </w:rPr>
              <w:t xml:space="preserve"> </w:t>
            </w:r>
            <w:proofErr w:type="spellStart"/>
            <w:r>
              <w:rPr>
                <w:sz w:val="20"/>
              </w:rPr>
              <w:t>Plascotherm</w:t>
            </w:r>
            <w:proofErr w:type="spellEnd"/>
          </w:p>
          <w:p w14:paraId="75E43B74" w14:textId="77777777" w:rsidR="00350633" w:rsidRDefault="00D47FC0">
            <w:pPr>
              <w:pStyle w:val="TableParagraph"/>
              <w:spacing w:line="219" w:lineRule="exact"/>
              <w:ind w:left="141"/>
              <w:rPr>
                <w:sz w:val="20"/>
              </w:rPr>
            </w:pPr>
            <w:r>
              <w:rPr>
                <w:sz w:val="20"/>
              </w:rPr>
              <w:t xml:space="preserve">Silicone 540 – </w:t>
            </w:r>
            <w:proofErr w:type="spellStart"/>
            <w:r>
              <w:rPr>
                <w:sz w:val="20"/>
              </w:rPr>
              <w:t>Aluminium</w:t>
            </w:r>
            <w:proofErr w:type="spellEnd"/>
            <w:r>
              <w:rPr>
                <w:sz w:val="20"/>
              </w:rPr>
              <w:t xml:space="preserve">, </w:t>
            </w:r>
            <w:proofErr w:type="spellStart"/>
            <w:r>
              <w:rPr>
                <w:sz w:val="20"/>
              </w:rPr>
              <w:t>Sigmatherm</w:t>
            </w:r>
            <w:proofErr w:type="spellEnd"/>
            <w:r>
              <w:rPr>
                <w:sz w:val="20"/>
              </w:rPr>
              <w:t xml:space="preserve"> 520.</w:t>
            </w:r>
          </w:p>
        </w:tc>
      </w:tr>
      <w:tr w:rsidR="00350633" w14:paraId="4D935872" w14:textId="77777777">
        <w:trPr>
          <w:trHeight w:val="460"/>
        </w:trPr>
        <w:tc>
          <w:tcPr>
            <w:tcW w:w="2835" w:type="dxa"/>
          </w:tcPr>
          <w:p w14:paraId="09B94E04" w14:textId="77777777" w:rsidR="00350633" w:rsidRDefault="00D47FC0">
            <w:pPr>
              <w:pStyle w:val="TableParagraph"/>
              <w:spacing w:line="221" w:lineRule="exact"/>
              <w:ind w:left="141"/>
              <w:rPr>
                <w:sz w:val="20"/>
              </w:rPr>
            </w:pPr>
            <w:r>
              <w:rPr>
                <w:sz w:val="20"/>
              </w:rPr>
              <w:t>Silicone Acrylic</w:t>
            </w:r>
          </w:p>
        </w:tc>
        <w:tc>
          <w:tcPr>
            <w:tcW w:w="5104" w:type="dxa"/>
          </w:tcPr>
          <w:p w14:paraId="24F2A94D" w14:textId="77777777" w:rsidR="00350633" w:rsidRDefault="00D47FC0">
            <w:pPr>
              <w:pStyle w:val="TableParagraph"/>
              <w:spacing w:line="220" w:lineRule="exact"/>
              <w:ind w:left="107"/>
              <w:rPr>
                <w:sz w:val="20"/>
              </w:rPr>
            </w:pPr>
            <w:proofErr w:type="spellStart"/>
            <w:r>
              <w:rPr>
                <w:sz w:val="20"/>
              </w:rPr>
              <w:t>Plascon</w:t>
            </w:r>
            <w:proofErr w:type="spellEnd"/>
            <w:r>
              <w:rPr>
                <w:sz w:val="20"/>
              </w:rPr>
              <w:t xml:space="preserve"> </w:t>
            </w:r>
            <w:proofErr w:type="spellStart"/>
            <w:r>
              <w:rPr>
                <w:sz w:val="20"/>
              </w:rPr>
              <w:t>Plascotherm</w:t>
            </w:r>
            <w:proofErr w:type="spellEnd"/>
            <w:r>
              <w:rPr>
                <w:sz w:val="20"/>
              </w:rPr>
              <w:t xml:space="preserve"> Silicon – Acrylic 200 T,</w:t>
            </w:r>
          </w:p>
          <w:p w14:paraId="0C55AB25" w14:textId="77777777" w:rsidR="00350633" w:rsidRDefault="00D47FC0">
            <w:pPr>
              <w:pStyle w:val="TableParagraph"/>
              <w:spacing w:line="221" w:lineRule="exact"/>
              <w:ind w:left="141"/>
              <w:rPr>
                <w:sz w:val="20"/>
              </w:rPr>
            </w:pPr>
            <w:r>
              <w:rPr>
                <w:sz w:val="20"/>
              </w:rPr>
              <w:t>Carboline 1248.</w:t>
            </w:r>
          </w:p>
        </w:tc>
      </w:tr>
      <w:tr w:rsidR="00350633" w14:paraId="17701E9F" w14:textId="77777777">
        <w:trPr>
          <w:trHeight w:val="1379"/>
        </w:trPr>
        <w:tc>
          <w:tcPr>
            <w:tcW w:w="2835" w:type="dxa"/>
          </w:tcPr>
          <w:p w14:paraId="28B4FB7C" w14:textId="77777777" w:rsidR="00350633" w:rsidRDefault="00D47FC0">
            <w:pPr>
              <w:pStyle w:val="TableParagraph"/>
              <w:ind w:left="141" w:right="1018"/>
              <w:rPr>
                <w:sz w:val="20"/>
              </w:rPr>
            </w:pPr>
            <w:r>
              <w:rPr>
                <w:sz w:val="20"/>
              </w:rPr>
              <w:t xml:space="preserve">Polyurethane </w:t>
            </w:r>
            <w:proofErr w:type="gramStart"/>
            <w:r>
              <w:rPr>
                <w:sz w:val="20"/>
              </w:rPr>
              <w:t>Enamel :</w:t>
            </w:r>
            <w:proofErr w:type="gramEnd"/>
            <w:r>
              <w:rPr>
                <w:sz w:val="20"/>
              </w:rPr>
              <w:t xml:space="preserve"> Two Part</w:t>
            </w:r>
          </w:p>
        </w:tc>
        <w:tc>
          <w:tcPr>
            <w:tcW w:w="5104" w:type="dxa"/>
          </w:tcPr>
          <w:p w14:paraId="4220975E" w14:textId="77777777" w:rsidR="00350633" w:rsidRDefault="00D47FC0">
            <w:pPr>
              <w:pStyle w:val="TableParagraph"/>
              <w:ind w:left="141" w:right="86" w:hanging="34"/>
              <w:rPr>
                <w:sz w:val="20"/>
              </w:rPr>
            </w:pPr>
            <w:proofErr w:type="spellStart"/>
            <w:r>
              <w:rPr>
                <w:sz w:val="20"/>
              </w:rPr>
              <w:t>Sigmadur</w:t>
            </w:r>
            <w:proofErr w:type="spellEnd"/>
            <w:r>
              <w:rPr>
                <w:sz w:val="20"/>
              </w:rPr>
              <w:t xml:space="preserve"> 550, Carboline 134 over polyamine/</w:t>
            </w:r>
            <w:proofErr w:type="spellStart"/>
            <w:r>
              <w:rPr>
                <w:sz w:val="20"/>
              </w:rPr>
              <w:t>mide</w:t>
            </w:r>
            <w:proofErr w:type="spellEnd"/>
            <w:r>
              <w:rPr>
                <w:sz w:val="20"/>
              </w:rPr>
              <w:t xml:space="preserve"> coatings, Carboline 133 HB over zinc coatings, International </w:t>
            </w:r>
            <w:proofErr w:type="spellStart"/>
            <w:r>
              <w:rPr>
                <w:sz w:val="20"/>
              </w:rPr>
              <w:t>Interthane</w:t>
            </w:r>
            <w:proofErr w:type="spellEnd"/>
            <w:r>
              <w:rPr>
                <w:sz w:val="20"/>
              </w:rPr>
              <w:t xml:space="preserve"> 990, </w:t>
            </w:r>
            <w:proofErr w:type="spellStart"/>
            <w:r>
              <w:rPr>
                <w:sz w:val="20"/>
              </w:rPr>
              <w:t>Plascon</w:t>
            </w:r>
            <w:proofErr w:type="spellEnd"/>
            <w:r>
              <w:rPr>
                <w:sz w:val="20"/>
              </w:rPr>
              <w:t xml:space="preserve"> </w:t>
            </w:r>
            <w:proofErr w:type="spellStart"/>
            <w:r>
              <w:rPr>
                <w:sz w:val="20"/>
              </w:rPr>
              <w:t>Plascothane</w:t>
            </w:r>
            <w:proofErr w:type="spellEnd"/>
            <w:r>
              <w:rPr>
                <w:sz w:val="20"/>
              </w:rPr>
              <w:t xml:space="preserve"> </w:t>
            </w:r>
            <w:proofErr w:type="spellStart"/>
            <w:r>
              <w:rPr>
                <w:sz w:val="20"/>
              </w:rPr>
              <w:t>Recoatable</w:t>
            </w:r>
            <w:proofErr w:type="spellEnd"/>
            <w:r>
              <w:rPr>
                <w:sz w:val="20"/>
              </w:rPr>
              <w:t xml:space="preserve"> Enamel CPC Series, for two-coat systems, </w:t>
            </w:r>
            <w:proofErr w:type="spellStart"/>
            <w:r>
              <w:rPr>
                <w:sz w:val="20"/>
              </w:rPr>
              <w:t>Plascon</w:t>
            </w:r>
            <w:proofErr w:type="spellEnd"/>
            <w:r>
              <w:rPr>
                <w:sz w:val="20"/>
              </w:rPr>
              <w:t xml:space="preserve"> </w:t>
            </w:r>
            <w:proofErr w:type="spellStart"/>
            <w:r>
              <w:rPr>
                <w:sz w:val="20"/>
              </w:rPr>
              <w:t>Plascothane</w:t>
            </w:r>
            <w:proofErr w:type="spellEnd"/>
            <w:r>
              <w:rPr>
                <w:sz w:val="20"/>
              </w:rPr>
              <w:t xml:space="preserve"> </w:t>
            </w:r>
            <w:proofErr w:type="spellStart"/>
            <w:r>
              <w:rPr>
                <w:sz w:val="20"/>
              </w:rPr>
              <w:t>Recoatable</w:t>
            </w:r>
            <w:proofErr w:type="spellEnd"/>
            <w:r>
              <w:rPr>
                <w:sz w:val="20"/>
              </w:rPr>
              <w:t xml:space="preserve"> Enamel CPQ Series,</w:t>
            </w:r>
          </w:p>
          <w:p w14:paraId="775BCA63" w14:textId="77777777" w:rsidR="00350633" w:rsidRDefault="00D47FC0">
            <w:pPr>
              <w:pStyle w:val="TableParagraph"/>
              <w:spacing w:line="219" w:lineRule="exact"/>
              <w:ind w:left="141"/>
              <w:rPr>
                <w:sz w:val="20"/>
              </w:rPr>
            </w:pPr>
            <w:r>
              <w:rPr>
                <w:sz w:val="20"/>
              </w:rPr>
              <w:t>for single coat systems.</w:t>
            </w:r>
          </w:p>
        </w:tc>
      </w:tr>
      <w:tr w:rsidR="00350633" w14:paraId="3E96EB14" w14:textId="77777777">
        <w:trPr>
          <w:trHeight w:val="230"/>
        </w:trPr>
        <w:tc>
          <w:tcPr>
            <w:tcW w:w="2835" w:type="dxa"/>
          </w:tcPr>
          <w:p w14:paraId="4353678B" w14:textId="77777777" w:rsidR="00350633" w:rsidRDefault="00D47FC0">
            <w:pPr>
              <w:pStyle w:val="TableParagraph"/>
              <w:spacing w:line="210" w:lineRule="exact"/>
              <w:ind w:left="141"/>
              <w:rPr>
                <w:sz w:val="20"/>
              </w:rPr>
            </w:pPr>
            <w:r>
              <w:rPr>
                <w:sz w:val="20"/>
              </w:rPr>
              <w:lastRenderedPageBreak/>
              <w:t>Glass Flake Resin</w:t>
            </w:r>
          </w:p>
        </w:tc>
        <w:tc>
          <w:tcPr>
            <w:tcW w:w="5104" w:type="dxa"/>
          </w:tcPr>
          <w:p w14:paraId="71B818A8" w14:textId="77777777" w:rsidR="00350633" w:rsidRDefault="00D47FC0">
            <w:pPr>
              <w:pStyle w:val="TableParagraph"/>
              <w:spacing w:line="210" w:lineRule="exact"/>
              <w:ind w:left="107"/>
              <w:rPr>
                <w:sz w:val="20"/>
              </w:rPr>
            </w:pPr>
            <w:r>
              <w:rPr>
                <w:sz w:val="20"/>
              </w:rPr>
              <w:t xml:space="preserve">Power Blast </w:t>
            </w:r>
            <w:proofErr w:type="spellStart"/>
            <w:r>
              <w:rPr>
                <w:sz w:val="20"/>
              </w:rPr>
              <w:t>Vitaglass</w:t>
            </w:r>
            <w:proofErr w:type="spellEnd"/>
            <w:r>
              <w:rPr>
                <w:sz w:val="20"/>
              </w:rPr>
              <w:t xml:space="preserve"> or equivalent.</w:t>
            </w:r>
          </w:p>
        </w:tc>
      </w:tr>
      <w:tr w:rsidR="00350633" w14:paraId="22316F7B" w14:textId="77777777">
        <w:trPr>
          <w:trHeight w:val="230"/>
        </w:trPr>
        <w:tc>
          <w:tcPr>
            <w:tcW w:w="2835" w:type="dxa"/>
          </w:tcPr>
          <w:p w14:paraId="3EC53675" w14:textId="77777777" w:rsidR="00350633" w:rsidRDefault="00D47FC0">
            <w:pPr>
              <w:pStyle w:val="TableParagraph"/>
              <w:spacing w:line="210" w:lineRule="exact"/>
              <w:ind w:left="141"/>
              <w:rPr>
                <w:sz w:val="20"/>
              </w:rPr>
            </w:pPr>
            <w:r>
              <w:rPr>
                <w:sz w:val="20"/>
              </w:rPr>
              <w:t>Hot-applied Thermoplastic</w:t>
            </w:r>
          </w:p>
        </w:tc>
        <w:tc>
          <w:tcPr>
            <w:tcW w:w="5104" w:type="dxa"/>
          </w:tcPr>
          <w:p w14:paraId="2EC6F854" w14:textId="77777777" w:rsidR="00350633" w:rsidRDefault="00D47FC0">
            <w:pPr>
              <w:pStyle w:val="TableParagraph"/>
              <w:spacing w:line="210" w:lineRule="exact"/>
              <w:ind w:left="107"/>
              <w:rPr>
                <w:sz w:val="20"/>
              </w:rPr>
            </w:pPr>
            <w:proofErr w:type="spellStart"/>
            <w:r>
              <w:rPr>
                <w:sz w:val="20"/>
              </w:rPr>
              <w:t>Rilsan</w:t>
            </w:r>
            <w:proofErr w:type="spellEnd"/>
            <w:r>
              <w:rPr>
                <w:sz w:val="20"/>
              </w:rPr>
              <w:t xml:space="preserve"> or equivalent.</w:t>
            </w:r>
          </w:p>
        </w:tc>
      </w:tr>
      <w:tr w:rsidR="00350633" w14:paraId="20E9EF7D" w14:textId="77777777">
        <w:trPr>
          <w:trHeight w:val="460"/>
        </w:trPr>
        <w:tc>
          <w:tcPr>
            <w:tcW w:w="2835" w:type="dxa"/>
          </w:tcPr>
          <w:p w14:paraId="5D8E87AA" w14:textId="77777777" w:rsidR="00350633" w:rsidRDefault="00D47FC0">
            <w:pPr>
              <w:pStyle w:val="TableParagraph"/>
              <w:spacing w:line="218" w:lineRule="exact"/>
              <w:ind w:left="141"/>
              <w:rPr>
                <w:sz w:val="20"/>
              </w:rPr>
            </w:pPr>
            <w:r>
              <w:rPr>
                <w:sz w:val="20"/>
              </w:rPr>
              <w:t>Thick Coating for Complex</w:t>
            </w:r>
          </w:p>
          <w:p w14:paraId="3FF777A0" w14:textId="77777777" w:rsidR="00350633" w:rsidRDefault="00D47FC0">
            <w:pPr>
              <w:pStyle w:val="TableParagraph"/>
              <w:spacing w:line="222" w:lineRule="exact"/>
              <w:ind w:left="141"/>
              <w:rPr>
                <w:sz w:val="20"/>
              </w:rPr>
            </w:pPr>
            <w:r>
              <w:rPr>
                <w:sz w:val="20"/>
              </w:rPr>
              <w:t>Surfaces</w:t>
            </w:r>
          </w:p>
        </w:tc>
        <w:tc>
          <w:tcPr>
            <w:tcW w:w="5104" w:type="dxa"/>
          </w:tcPr>
          <w:p w14:paraId="13B4FA10" w14:textId="77777777" w:rsidR="00350633" w:rsidRDefault="00D47FC0">
            <w:pPr>
              <w:pStyle w:val="TableParagraph"/>
              <w:spacing w:line="218" w:lineRule="exact"/>
              <w:ind w:left="107"/>
              <w:rPr>
                <w:sz w:val="20"/>
              </w:rPr>
            </w:pPr>
            <w:proofErr w:type="spellStart"/>
            <w:r>
              <w:rPr>
                <w:sz w:val="20"/>
              </w:rPr>
              <w:t>Sigmaline</w:t>
            </w:r>
            <w:proofErr w:type="spellEnd"/>
            <w:r>
              <w:rPr>
                <w:sz w:val="20"/>
              </w:rPr>
              <w:t xml:space="preserve"> 523 or Carboline Bitumastic 50.</w:t>
            </w:r>
          </w:p>
        </w:tc>
      </w:tr>
    </w:tbl>
    <w:p w14:paraId="59402F66" w14:textId="25E53CFD" w:rsidR="00350633" w:rsidRPr="00632052" w:rsidRDefault="00D47FC0" w:rsidP="00486BDB">
      <w:pPr>
        <w:pStyle w:val="Heading1"/>
        <w:rPr>
          <w:u w:val="none"/>
        </w:rPr>
      </w:pPr>
      <w:bookmarkStart w:id="148" w:name="D15._FASTENERS"/>
      <w:bookmarkStart w:id="149" w:name="_bookmark14"/>
      <w:bookmarkStart w:id="150" w:name="_Toc85090234"/>
      <w:bookmarkEnd w:id="148"/>
      <w:bookmarkEnd w:id="149"/>
      <w:r w:rsidRPr="00486BDB">
        <w:t>FASTENERS</w:t>
      </w:r>
      <w:bookmarkEnd w:id="150"/>
    </w:p>
    <w:p w14:paraId="66618089" w14:textId="77777777" w:rsidR="00632052" w:rsidRPr="00233F76" w:rsidRDefault="00632052" w:rsidP="00632052">
      <w:pPr>
        <w:pStyle w:val="Heading1"/>
        <w:numPr>
          <w:ilvl w:val="0"/>
          <w:numId w:val="0"/>
        </w:numPr>
        <w:ind w:left="360"/>
        <w:rPr>
          <w:u w:val="none"/>
        </w:rPr>
      </w:pPr>
    </w:p>
    <w:p w14:paraId="2B5FC346" w14:textId="165696C2" w:rsidR="00350633" w:rsidRDefault="00D47FC0" w:rsidP="00486BDB">
      <w:pPr>
        <w:pStyle w:val="Heading2"/>
      </w:pPr>
      <w:bookmarkStart w:id="151" w:name="_Toc85090235"/>
      <w:r>
        <w:t>Standards</w:t>
      </w:r>
      <w:bookmarkEnd w:id="151"/>
    </w:p>
    <w:p w14:paraId="272A242C" w14:textId="77777777" w:rsidR="00350633" w:rsidRDefault="00D47FC0" w:rsidP="003E4B8C">
      <w:pPr>
        <w:pStyle w:val="BodyText"/>
      </w:pPr>
      <w:r>
        <w:t xml:space="preserve">Bolts and nuts shall be </w:t>
      </w:r>
      <w:r>
        <w:rPr>
          <w:spacing w:val="-4"/>
        </w:rPr>
        <w:t xml:space="preserve">hexagon </w:t>
      </w:r>
      <w:r>
        <w:t xml:space="preserve">head type complying with SANS 1700 with threads of the </w:t>
      </w:r>
      <w:r>
        <w:rPr>
          <w:spacing w:val="-2"/>
        </w:rPr>
        <w:t xml:space="preserve">coarse </w:t>
      </w:r>
      <w:r>
        <w:t xml:space="preserve">pitch series. Allen head </w:t>
      </w:r>
      <w:r>
        <w:rPr>
          <w:spacing w:val="-4"/>
        </w:rPr>
        <w:t xml:space="preserve">screws </w:t>
      </w:r>
      <w:r>
        <w:t>of any type shall not be used without the Engineer's written consent.</w:t>
      </w:r>
    </w:p>
    <w:p w14:paraId="09CCE26F" w14:textId="7458E519" w:rsidR="00350633" w:rsidRDefault="00D47FC0" w:rsidP="00486BDB">
      <w:pPr>
        <w:pStyle w:val="Heading2"/>
      </w:pPr>
      <w:bookmarkStart w:id="152" w:name="_Toc85090236"/>
      <w:r>
        <w:t>Fasteners M12 and</w:t>
      </w:r>
      <w:r>
        <w:rPr>
          <w:spacing w:val="-17"/>
        </w:rPr>
        <w:t xml:space="preserve"> </w:t>
      </w:r>
      <w:r>
        <w:t>Smaller</w:t>
      </w:r>
      <w:bookmarkEnd w:id="152"/>
    </w:p>
    <w:p w14:paraId="64F77CD0" w14:textId="77777777" w:rsidR="00350633" w:rsidRDefault="00D47FC0" w:rsidP="003E4B8C">
      <w:pPr>
        <w:pStyle w:val="BodyText"/>
      </w:pPr>
      <w:r>
        <w:t>All fasteners M12 and smaller shall be of grade 316 SS, or better.</w:t>
      </w:r>
    </w:p>
    <w:p w14:paraId="0477E54D" w14:textId="01395C5F" w:rsidR="00350633" w:rsidRDefault="00D47FC0" w:rsidP="00486BDB">
      <w:pPr>
        <w:pStyle w:val="Heading2"/>
      </w:pPr>
      <w:bookmarkStart w:id="153" w:name="_Toc85090237"/>
      <w:r>
        <w:t>Fasteners Larger than M12 - in Corrosive</w:t>
      </w:r>
      <w:r>
        <w:rPr>
          <w:spacing w:val="-29"/>
        </w:rPr>
        <w:t xml:space="preserve"> </w:t>
      </w:r>
      <w:r>
        <w:rPr>
          <w:spacing w:val="-4"/>
        </w:rPr>
        <w:t>Areas</w:t>
      </w:r>
      <w:bookmarkEnd w:id="153"/>
    </w:p>
    <w:p w14:paraId="6B5C5866" w14:textId="77777777" w:rsidR="00350633" w:rsidRDefault="00D47FC0" w:rsidP="003E4B8C">
      <w:pPr>
        <w:pStyle w:val="BodyText"/>
      </w:pPr>
      <w:r>
        <w:t>All</w:t>
      </w:r>
      <w:r>
        <w:rPr>
          <w:spacing w:val="-18"/>
        </w:rPr>
        <w:t xml:space="preserve"> </w:t>
      </w:r>
      <w:r>
        <w:t>fasteners</w:t>
      </w:r>
      <w:r>
        <w:rPr>
          <w:spacing w:val="-16"/>
        </w:rPr>
        <w:t xml:space="preserve"> </w:t>
      </w:r>
      <w:r>
        <w:t>in</w:t>
      </w:r>
      <w:r>
        <w:rPr>
          <w:spacing w:val="-20"/>
        </w:rPr>
        <w:t xml:space="preserve"> </w:t>
      </w:r>
      <w:r>
        <w:t>corrosive</w:t>
      </w:r>
      <w:r>
        <w:rPr>
          <w:spacing w:val="-18"/>
        </w:rPr>
        <w:t xml:space="preserve"> </w:t>
      </w:r>
      <w:r>
        <w:t>areas</w:t>
      </w:r>
      <w:r>
        <w:rPr>
          <w:spacing w:val="-16"/>
        </w:rPr>
        <w:t xml:space="preserve"> </w:t>
      </w:r>
      <w:r>
        <w:t>shall</w:t>
      </w:r>
      <w:r>
        <w:rPr>
          <w:spacing w:val="-18"/>
        </w:rPr>
        <w:t xml:space="preserve"> </w:t>
      </w:r>
      <w:r>
        <w:t>be</w:t>
      </w:r>
      <w:r>
        <w:rPr>
          <w:spacing w:val="-18"/>
        </w:rPr>
        <w:t xml:space="preserve"> </w:t>
      </w:r>
      <w:r>
        <w:t>of</w:t>
      </w:r>
      <w:r>
        <w:rPr>
          <w:spacing w:val="-17"/>
        </w:rPr>
        <w:t xml:space="preserve"> </w:t>
      </w:r>
      <w:r>
        <w:t>316</w:t>
      </w:r>
      <w:r>
        <w:rPr>
          <w:spacing w:val="-7"/>
        </w:rPr>
        <w:t xml:space="preserve"> </w:t>
      </w:r>
      <w:r>
        <w:t>SS,</w:t>
      </w:r>
      <w:r>
        <w:rPr>
          <w:spacing w:val="-17"/>
        </w:rPr>
        <w:t xml:space="preserve"> </w:t>
      </w:r>
      <w:r>
        <w:t>or</w:t>
      </w:r>
      <w:r>
        <w:rPr>
          <w:spacing w:val="-16"/>
        </w:rPr>
        <w:t xml:space="preserve"> </w:t>
      </w:r>
      <w:r>
        <w:t>better.</w:t>
      </w:r>
      <w:r>
        <w:rPr>
          <w:spacing w:val="-17"/>
        </w:rPr>
        <w:t xml:space="preserve"> </w:t>
      </w:r>
      <w:r>
        <w:t>Corrosive</w:t>
      </w:r>
      <w:r>
        <w:rPr>
          <w:spacing w:val="-18"/>
        </w:rPr>
        <w:t xml:space="preserve"> </w:t>
      </w:r>
      <w:r>
        <w:t>areas</w:t>
      </w:r>
      <w:r>
        <w:rPr>
          <w:spacing w:val="-18"/>
        </w:rPr>
        <w:t xml:space="preserve"> </w:t>
      </w:r>
      <w:r>
        <w:t>shall</w:t>
      </w:r>
      <w:r>
        <w:rPr>
          <w:spacing w:val="-18"/>
        </w:rPr>
        <w:t xml:space="preserve"> </w:t>
      </w:r>
      <w:r>
        <w:t>be</w:t>
      </w:r>
      <w:r>
        <w:rPr>
          <w:spacing w:val="-18"/>
        </w:rPr>
        <w:t xml:space="preserve"> </w:t>
      </w:r>
      <w:r>
        <w:t>taken</w:t>
      </w:r>
      <w:r>
        <w:rPr>
          <w:spacing w:val="-20"/>
        </w:rPr>
        <w:t xml:space="preserve"> </w:t>
      </w:r>
      <w:r>
        <w:t>to</w:t>
      </w:r>
      <w:r>
        <w:rPr>
          <w:spacing w:val="-18"/>
        </w:rPr>
        <w:t xml:space="preserve"> </w:t>
      </w:r>
      <w:r>
        <w:t>include any</w:t>
      </w:r>
      <w:r>
        <w:rPr>
          <w:spacing w:val="-25"/>
        </w:rPr>
        <w:t xml:space="preserve"> </w:t>
      </w:r>
      <w:r>
        <w:t>moist</w:t>
      </w:r>
      <w:r>
        <w:rPr>
          <w:spacing w:val="-19"/>
        </w:rPr>
        <w:t xml:space="preserve"> </w:t>
      </w:r>
      <w:r>
        <w:t>or</w:t>
      </w:r>
      <w:r>
        <w:rPr>
          <w:spacing w:val="-20"/>
        </w:rPr>
        <w:t xml:space="preserve"> </w:t>
      </w:r>
      <w:r>
        <w:t>wet</w:t>
      </w:r>
      <w:r>
        <w:rPr>
          <w:spacing w:val="-19"/>
        </w:rPr>
        <w:t xml:space="preserve"> </w:t>
      </w:r>
      <w:r>
        <w:t>area</w:t>
      </w:r>
      <w:r>
        <w:rPr>
          <w:spacing w:val="-19"/>
        </w:rPr>
        <w:t xml:space="preserve"> </w:t>
      </w:r>
      <w:r>
        <w:t>such</w:t>
      </w:r>
      <w:r>
        <w:rPr>
          <w:spacing w:val="-22"/>
        </w:rPr>
        <w:t xml:space="preserve"> </w:t>
      </w:r>
      <w:r>
        <w:t>as</w:t>
      </w:r>
      <w:r>
        <w:rPr>
          <w:spacing w:val="-17"/>
        </w:rPr>
        <w:t xml:space="preserve"> </w:t>
      </w:r>
      <w:r>
        <w:t>in</w:t>
      </w:r>
      <w:r>
        <w:rPr>
          <w:spacing w:val="-20"/>
        </w:rPr>
        <w:t xml:space="preserve"> </w:t>
      </w:r>
      <w:r>
        <w:t>and</w:t>
      </w:r>
      <w:r>
        <w:rPr>
          <w:spacing w:val="-19"/>
        </w:rPr>
        <w:t xml:space="preserve"> </w:t>
      </w:r>
      <w:r>
        <w:t>above</w:t>
      </w:r>
      <w:r>
        <w:rPr>
          <w:spacing w:val="-20"/>
        </w:rPr>
        <w:t xml:space="preserve"> </w:t>
      </w:r>
      <w:r>
        <w:t>settling</w:t>
      </w:r>
      <w:r>
        <w:rPr>
          <w:spacing w:val="-19"/>
        </w:rPr>
        <w:t xml:space="preserve"> </w:t>
      </w:r>
      <w:r>
        <w:t>tanks,</w:t>
      </w:r>
      <w:r>
        <w:rPr>
          <w:spacing w:val="-21"/>
        </w:rPr>
        <w:t xml:space="preserve"> </w:t>
      </w:r>
      <w:r>
        <w:t>in</w:t>
      </w:r>
      <w:r>
        <w:rPr>
          <w:spacing w:val="-20"/>
        </w:rPr>
        <w:t xml:space="preserve"> </w:t>
      </w:r>
      <w:r>
        <w:t>or</w:t>
      </w:r>
      <w:r>
        <w:rPr>
          <w:spacing w:val="-17"/>
        </w:rPr>
        <w:t xml:space="preserve"> </w:t>
      </w:r>
      <w:r>
        <w:t>in</w:t>
      </w:r>
      <w:r>
        <w:rPr>
          <w:spacing w:val="-20"/>
        </w:rPr>
        <w:t xml:space="preserve"> </w:t>
      </w:r>
      <w:r>
        <w:t>the</w:t>
      </w:r>
      <w:r>
        <w:rPr>
          <w:spacing w:val="-19"/>
        </w:rPr>
        <w:t xml:space="preserve"> </w:t>
      </w:r>
      <w:r>
        <w:t>vicinity</w:t>
      </w:r>
      <w:r>
        <w:rPr>
          <w:spacing w:val="-24"/>
        </w:rPr>
        <w:t xml:space="preserve"> </w:t>
      </w:r>
      <w:r>
        <w:t>of</w:t>
      </w:r>
      <w:r>
        <w:rPr>
          <w:spacing w:val="-17"/>
        </w:rPr>
        <w:t xml:space="preserve"> </w:t>
      </w:r>
      <w:r>
        <w:t>open</w:t>
      </w:r>
      <w:r>
        <w:rPr>
          <w:spacing w:val="-19"/>
        </w:rPr>
        <w:t xml:space="preserve"> </w:t>
      </w:r>
      <w:r>
        <w:t>channels,</w:t>
      </w:r>
      <w:r>
        <w:rPr>
          <w:spacing w:val="-19"/>
        </w:rPr>
        <w:t xml:space="preserve"> </w:t>
      </w:r>
      <w:r>
        <w:t>where a continuous spray can be expected and all internal and external areas in the vicinity of the inlet works of a wastewater treatment works. All fasteners embedded in brick, concrete or soil shall also be of 316 SS, or</w:t>
      </w:r>
      <w:r>
        <w:rPr>
          <w:spacing w:val="-24"/>
        </w:rPr>
        <w:t xml:space="preserve"> </w:t>
      </w:r>
      <w:r>
        <w:t>better.</w:t>
      </w:r>
    </w:p>
    <w:p w14:paraId="442B7B13" w14:textId="5C2BF67C" w:rsidR="00350633" w:rsidRDefault="00D47FC0" w:rsidP="00486BDB">
      <w:pPr>
        <w:pStyle w:val="Heading2"/>
      </w:pPr>
      <w:bookmarkStart w:id="154" w:name="_Toc85090238"/>
      <w:r>
        <w:t>Fasteners Larger than M12 - Non-Corrosive</w:t>
      </w:r>
      <w:r>
        <w:rPr>
          <w:spacing w:val="-24"/>
        </w:rPr>
        <w:t xml:space="preserve"> </w:t>
      </w:r>
      <w:r>
        <w:rPr>
          <w:spacing w:val="-4"/>
        </w:rPr>
        <w:t>Areas</w:t>
      </w:r>
      <w:bookmarkEnd w:id="154"/>
    </w:p>
    <w:p w14:paraId="276CBC85" w14:textId="77777777" w:rsidR="00350633" w:rsidRDefault="00D47FC0" w:rsidP="003E4B8C">
      <w:pPr>
        <w:pStyle w:val="BodyText"/>
      </w:pPr>
      <w:r>
        <w:t xml:space="preserve">Fasteners larger than M12 which are in non-corrosive areas shall, except when specified </w:t>
      </w:r>
      <w:r>
        <w:rPr>
          <w:spacing w:val="-4"/>
        </w:rPr>
        <w:t xml:space="preserve">otherwise, </w:t>
      </w:r>
      <w:r>
        <w:t xml:space="preserve">be </w:t>
      </w:r>
      <w:proofErr w:type="gramStart"/>
      <w:r>
        <w:t>hot-dip</w:t>
      </w:r>
      <w:proofErr w:type="gramEnd"/>
      <w:r>
        <w:t xml:space="preserve"> galvanized.</w:t>
      </w:r>
    </w:p>
    <w:p w14:paraId="4EB823AA" w14:textId="72EBBEBA" w:rsidR="00350633" w:rsidRDefault="00D47FC0" w:rsidP="00486BDB">
      <w:pPr>
        <w:pStyle w:val="Heading2"/>
      </w:pPr>
      <w:bookmarkStart w:id="155" w:name="_Toc85090239"/>
      <w:r>
        <w:t>High Tensile</w:t>
      </w:r>
      <w:r>
        <w:rPr>
          <w:spacing w:val="-14"/>
        </w:rPr>
        <w:t xml:space="preserve"> </w:t>
      </w:r>
      <w:r>
        <w:t>Bolts</w:t>
      </w:r>
      <w:bookmarkEnd w:id="155"/>
    </w:p>
    <w:p w14:paraId="082AE5F8" w14:textId="77777777" w:rsidR="00350633" w:rsidRDefault="00D47FC0" w:rsidP="003E4B8C">
      <w:pPr>
        <w:pStyle w:val="BodyText"/>
      </w:pPr>
      <w:r>
        <w:t xml:space="preserve">Where high tensile bolts are required by the design, they shall be </w:t>
      </w:r>
      <w:proofErr w:type="gramStart"/>
      <w:r>
        <w:t>hot-dip</w:t>
      </w:r>
      <w:proofErr w:type="gramEnd"/>
      <w:r>
        <w:t xml:space="preserve"> galvanized and painted. The bolt holes and crevices shall be filled and sealed prior to painting.</w:t>
      </w:r>
    </w:p>
    <w:p w14:paraId="54A7135F" w14:textId="10E34412" w:rsidR="00350633" w:rsidRDefault="00D47FC0" w:rsidP="00486BDB">
      <w:pPr>
        <w:pStyle w:val="Heading2"/>
      </w:pPr>
      <w:bookmarkStart w:id="156" w:name="_Toc85090240"/>
      <w:r>
        <w:t>Material</w:t>
      </w:r>
      <w:r>
        <w:rPr>
          <w:spacing w:val="-6"/>
        </w:rPr>
        <w:t xml:space="preserve"> </w:t>
      </w:r>
      <w:r>
        <w:t>Compatibility</w:t>
      </w:r>
      <w:bookmarkEnd w:id="156"/>
    </w:p>
    <w:p w14:paraId="77F125C7" w14:textId="77777777" w:rsidR="00350633" w:rsidRDefault="00D47FC0" w:rsidP="003E4B8C">
      <w:pPr>
        <w:pStyle w:val="BodyText"/>
      </w:pPr>
      <w:r>
        <w:t xml:space="preserve">Fastener material shall always be of equal or better corrosion resistance than the items being fastened, </w:t>
      </w:r>
      <w:proofErr w:type="gramStart"/>
      <w:r>
        <w:t>e.g.</w:t>
      </w:r>
      <w:proofErr w:type="gramEnd"/>
      <w:r>
        <w:t xml:space="preserve"> 316 SS bolts must be used to fasten together 316 stainless steel fabrications or flanges.</w:t>
      </w:r>
    </w:p>
    <w:p w14:paraId="20EF1A03" w14:textId="188E041D" w:rsidR="00350633" w:rsidRDefault="00D47FC0" w:rsidP="00486BDB">
      <w:pPr>
        <w:pStyle w:val="Heading2"/>
      </w:pPr>
      <w:bookmarkStart w:id="157" w:name="_Toc85090241"/>
      <w:r>
        <w:rPr>
          <w:u w:val="thick"/>
        </w:rPr>
        <w:t>Washers</w:t>
      </w:r>
      <w:bookmarkEnd w:id="157"/>
    </w:p>
    <w:p w14:paraId="2C636E5D" w14:textId="77777777" w:rsidR="00350633" w:rsidRDefault="00D47FC0" w:rsidP="003E4B8C">
      <w:pPr>
        <w:pStyle w:val="BodyText"/>
      </w:pPr>
      <w:r>
        <w:t>Washers</w:t>
      </w:r>
      <w:r>
        <w:rPr>
          <w:spacing w:val="-18"/>
        </w:rPr>
        <w:t xml:space="preserve"> </w:t>
      </w:r>
      <w:r>
        <w:t>of</w:t>
      </w:r>
      <w:r>
        <w:rPr>
          <w:spacing w:val="-17"/>
        </w:rPr>
        <w:t xml:space="preserve"> </w:t>
      </w:r>
      <w:r>
        <w:t>similar</w:t>
      </w:r>
      <w:r>
        <w:rPr>
          <w:spacing w:val="-21"/>
        </w:rPr>
        <w:t xml:space="preserve"> </w:t>
      </w:r>
      <w:r>
        <w:t>material</w:t>
      </w:r>
      <w:r>
        <w:rPr>
          <w:spacing w:val="-20"/>
        </w:rPr>
        <w:t xml:space="preserve"> </w:t>
      </w:r>
      <w:r>
        <w:t>to</w:t>
      </w:r>
      <w:r>
        <w:rPr>
          <w:spacing w:val="-20"/>
        </w:rPr>
        <w:t xml:space="preserve"> </w:t>
      </w:r>
      <w:r>
        <w:t>the</w:t>
      </w:r>
      <w:r>
        <w:rPr>
          <w:spacing w:val="-20"/>
        </w:rPr>
        <w:t xml:space="preserve"> </w:t>
      </w:r>
      <w:r>
        <w:t>bolts</w:t>
      </w:r>
      <w:r>
        <w:rPr>
          <w:spacing w:val="-18"/>
        </w:rPr>
        <w:t xml:space="preserve"> </w:t>
      </w:r>
      <w:r>
        <w:t>shall</w:t>
      </w:r>
      <w:r>
        <w:rPr>
          <w:spacing w:val="-18"/>
        </w:rPr>
        <w:t xml:space="preserve"> </w:t>
      </w:r>
      <w:r>
        <w:t>be</w:t>
      </w:r>
      <w:r>
        <w:rPr>
          <w:spacing w:val="-20"/>
        </w:rPr>
        <w:t xml:space="preserve"> </w:t>
      </w:r>
      <w:r>
        <w:t>provided</w:t>
      </w:r>
      <w:r>
        <w:rPr>
          <w:spacing w:val="-18"/>
        </w:rPr>
        <w:t xml:space="preserve"> </w:t>
      </w:r>
      <w:r>
        <w:t>under</w:t>
      </w:r>
      <w:r>
        <w:rPr>
          <w:spacing w:val="-18"/>
        </w:rPr>
        <w:t xml:space="preserve"> </w:t>
      </w:r>
      <w:r>
        <w:t>each</w:t>
      </w:r>
      <w:r>
        <w:rPr>
          <w:spacing w:val="-20"/>
        </w:rPr>
        <w:t xml:space="preserve"> </w:t>
      </w:r>
      <w:r>
        <w:t>nut</w:t>
      </w:r>
      <w:r>
        <w:rPr>
          <w:spacing w:val="-20"/>
        </w:rPr>
        <w:t xml:space="preserve"> </w:t>
      </w:r>
      <w:r>
        <w:t>and</w:t>
      </w:r>
      <w:r>
        <w:rPr>
          <w:spacing w:val="-20"/>
        </w:rPr>
        <w:t xml:space="preserve"> </w:t>
      </w:r>
      <w:r>
        <w:t>setscrew</w:t>
      </w:r>
      <w:r>
        <w:rPr>
          <w:spacing w:val="-21"/>
        </w:rPr>
        <w:t xml:space="preserve"> </w:t>
      </w:r>
      <w:r>
        <w:t>head.</w:t>
      </w:r>
      <w:r>
        <w:rPr>
          <w:spacing w:val="32"/>
        </w:rPr>
        <w:t xml:space="preserve"> </w:t>
      </w:r>
      <w:r>
        <w:t>Multiple washers</w:t>
      </w:r>
      <w:r>
        <w:rPr>
          <w:spacing w:val="-10"/>
        </w:rPr>
        <w:t xml:space="preserve"> </w:t>
      </w:r>
      <w:r>
        <w:t>or</w:t>
      </w:r>
      <w:r>
        <w:rPr>
          <w:spacing w:val="-11"/>
        </w:rPr>
        <w:t xml:space="preserve"> </w:t>
      </w:r>
      <w:r>
        <w:t>shims</w:t>
      </w:r>
      <w:r>
        <w:rPr>
          <w:spacing w:val="-13"/>
        </w:rPr>
        <w:t xml:space="preserve"> </w:t>
      </w:r>
      <w:r>
        <w:t>shall</w:t>
      </w:r>
      <w:r>
        <w:rPr>
          <w:spacing w:val="-11"/>
        </w:rPr>
        <w:t xml:space="preserve"> </w:t>
      </w:r>
      <w:r>
        <w:t>not</w:t>
      </w:r>
      <w:r>
        <w:rPr>
          <w:spacing w:val="-12"/>
        </w:rPr>
        <w:t xml:space="preserve"> </w:t>
      </w:r>
      <w:r>
        <w:t>be</w:t>
      </w:r>
      <w:r>
        <w:rPr>
          <w:spacing w:val="-12"/>
        </w:rPr>
        <w:t xml:space="preserve"> </w:t>
      </w:r>
      <w:r>
        <w:t>used.</w:t>
      </w:r>
      <w:r>
        <w:rPr>
          <w:spacing w:val="-10"/>
        </w:rPr>
        <w:t xml:space="preserve"> </w:t>
      </w:r>
      <w:r>
        <w:t>Spring</w:t>
      </w:r>
      <w:r>
        <w:rPr>
          <w:spacing w:val="-12"/>
        </w:rPr>
        <w:t xml:space="preserve"> </w:t>
      </w:r>
      <w:r>
        <w:t>washers</w:t>
      </w:r>
      <w:r>
        <w:rPr>
          <w:spacing w:val="-10"/>
        </w:rPr>
        <w:t xml:space="preserve"> </w:t>
      </w:r>
      <w:r>
        <w:t>or</w:t>
      </w:r>
      <w:r>
        <w:rPr>
          <w:spacing w:val="-10"/>
        </w:rPr>
        <w:t xml:space="preserve"> </w:t>
      </w:r>
      <w:r>
        <w:t>other</w:t>
      </w:r>
      <w:r>
        <w:rPr>
          <w:spacing w:val="-11"/>
        </w:rPr>
        <w:t xml:space="preserve"> </w:t>
      </w:r>
      <w:r>
        <w:t>approved</w:t>
      </w:r>
      <w:r>
        <w:rPr>
          <w:spacing w:val="-12"/>
        </w:rPr>
        <w:t xml:space="preserve"> </w:t>
      </w:r>
      <w:r>
        <w:t>locking</w:t>
      </w:r>
      <w:r>
        <w:rPr>
          <w:spacing w:val="-11"/>
        </w:rPr>
        <w:t xml:space="preserve"> </w:t>
      </w:r>
      <w:r>
        <w:t>arrangement</w:t>
      </w:r>
      <w:r>
        <w:rPr>
          <w:spacing w:val="-12"/>
        </w:rPr>
        <w:t xml:space="preserve"> </w:t>
      </w:r>
      <w:r>
        <w:t>shall</w:t>
      </w:r>
      <w:r>
        <w:rPr>
          <w:spacing w:val="-12"/>
        </w:rPr>
        <w:t xml:space="preserve"> </w:t>
      </w:r>
      <w:r>
        <w:t>be used on all fasteners subject to</w:t>
      </w:r>
      <w:r>
        <w:rPr>
          <w:spacing w:val="-32"/>
        </w:rPr>
        <w:t xml:space="preserve"> </w:t>
      </w:r>
      <w:r>
        <w:t>vibration.</w:t>
      </w:r>
    </w:p>
    <w:p w14:paraId="406AC0E7" w14:textId="0A35AFAB" w:rsidR="00350633" w:rsidRDefault="00D47FC0" w:rsidP="00486BDB">
      <w:pPr>
        <w:pStyle w:val="Heading2"/>
      </w:pPr>
      <w:bookmarkStart w:id="158" w:name="_Toc85090242"/>
      <w:r>
        <w:t>Anti-Seize</w:t>
      </w:r>
      <w:r>
        <w:rPr>
          <w:spacing w:val="-6"/>
        </w:rPr>
        <w:t xml:space="preserve"> </w:t>
      </w:r>
      <w:r>
        <w:t>Compound</w:t>
      </w:r>
      <w:bookmarkEnd w:id="158"/>
    </w:p>
    <w:p w14:paraId="2AD0DD15" w14:textId="77777777" w:rsidR="00350633" w:rsidRDefault="00D47FC0" w:rsidP="003E4B8C">
      <w:pPr>
        <w:pStyle w:val="BodyText"/>
      </w:pPr>
      <w:r>
        <w:t xml:space="preserve">Before </w:t>
      </w:r>
      <w:r>
        <w:rPr>
          <w:spacing w:val="-4"/>
        </w:rPr>
        <w:t xml:space="preserve">assembly, </w:t>
      </w:r>
      <w:r>
        <w:t>threads shall be treated with a nickel based, anti-seize/corrosion protection compound; Chesterton 725: Nickel Anti-Seize Compound, or equivalent. The Contractor shall note:</w:t>
      </w:r>
    </w:p>
    <w:p w14:paraId="58ED3A2F" w14:textId="307329ED" w:rsidR="00350633" w:rsidRDefault="00D47FC0" w:rsidP="00FA41E8">
      <w:pPr>
        <w:pStyle w:val="ListParagraph"/>
        <w:numPr>
          <w:ilvl w:val="0"/>
          <w:numId w:val="81"/>
        </w:numPr>
      </w:pPr>
      <w:r w:rsidRPr="00486BDB">
        <w:t>Copper-based compounds are not acceptable and, if used, shall be cleaned off before</w:t>
      </w:r>
      <w:r w:rsidRPr="00486BDB">
        <w:rPr>
          <w:spacing w:val="-14"/>
        </w:rPr>
        <w:t xml:space="preserve"> </w:t>
      </w:r>
      <w:r w:rsidRPr="00486BDB">
        <w:t>the</w:t>
      </w:r>
      <w:r w:rsidR="00486BDB">
        <w:t xml:space="preserve"> </w:t>
      </w:r>
      <w:r w:rsidRPr="00486BDB">
        <w:t>correct compound is applied</w:t>
      </w:r>
      <w:r>
        <w:t>.</w:t>
      </w:r>
    </w:p>
    <w:p w14:paraId="1FDDFC89" w14:textId="77777777" w:rsidR="00350633" w:rsidRDefault="00D47FC0" w:rsidP="00FA41E8">
      <w:pPr>
        <w:pStyle w:val="ListParagraph"/>
        <w:numPr>
          <w:ilvl w:val="0"/>
          <w:numId w:val="81"/>
        </w:numPr>
      </w:pPr>
      <w:r>
        <w:t>If it is found during inspection that compound has not been applied, the Contractor shall disassemble all fasteners and comply with this</w:t>
      </w:r>
      <w:r>
        <w:rPr>
          <w:spacing w:val="-28"/>
        </w:rPr>
        <w:t xml:space="preserve"> </w:t>
      </w:r>
      <w:r>
        <w:t>requirement.</w:t>
      </w:r>
    </w:p>
    <w:p w14:paraId="222DD6FB" w14:textId="77777777" w:rsidR="00350633" w:rsidRDefault="00D47FC0" w:rsidP="00FA41E8">
      <w:pPr>
        <w:pStyle w:val="ListParagraph"/>
        <w:numPr>
          <w:ilvl w:val="0"/>
          <w:numId w:val="81"/>
        </w:numPr>
      </w:pPr>
      <w:r>
        <w:t>A</w:t>
      </w:r>
      <w:r>
        <w:rPr>
          <w:spacing w:val="-5"/>
        </w:rPr>
        <w:t xml:space="preserve"> </w:t>
      </w:r>
      <w:r>
        <w:t>small</w:t>
      </w:r>
      <w:r>
        <w:rPr>
          <w:spacing w:val="-2"/>
        </w:rPr>
        <w:t xml:space="preserve"> </w:t>
      </w:r>
      <w:r>
        <w:t>amount</w:t>
      </w:r>
      <w:r>
        <w:rPr>
          <w:spacing w:val="-4"/>
        </w:rPr>
        <w:t xml:space="preserve"> </w:t>
      </w:r>
      <w:r>
        <w:t>of</w:t>
      </w:r>
      <w:r>
        <w:rPr>
          <w:spacing w:val="-3"/>
        </w:rPr>
        <w:t xml:space="preserve"> </w:t>
      </w:r>
      <w:r>
        <w:t>compound</w:t>
      </w:r>
      <w:r>
        <w:rPr>
          <w:spacing w:val="-4"/>
        </w:rPr>
        <w:t xml:space="preserve"> </w:t>
      </w:r>
      <w:r>
        <w:t>shall</w:t>
      </w:r>
      <w:r>
        <w:rPr>
          <w:spacing w:val="-3"/>
        </w:rPr>
        <w:t xml:space="preserve"> </w:t>
      </w:r>
      <w:r>
        <w:t>be</w:t>
      </w:r>
      <w:r>
        <w:rPr>
          <w:spacing w:val="-1"/>
        </w:rPr>
        <w:t xml:space="preserve"> </w:t>
      </w:r>
      <w:r>
        <w:t>applied</w:t>
      </w:r>
      <w:r>
        <w:rPr>
          <w:spacing w:val="-2"/>
        </w:rPr>
        <w:t xml:space="preserve"> </w:t>
      </w:r>
      <w:r>
        <w:t>along</w:t>
      </w:r>
      <w:r>
        <w:rPr>
          <w:spacing w:val="-5"/>
        </w:rPr>
        <w:t xml:space="preserve"> </w:t>
      </w:r>
      <w:r>
        <w:t>the</w:t>
      </w:r>
      <w:r>
        <w:rPr>
          <w:spacing w:val="-4"/>
        </w:rPr>
        <w:t xml:space="preserve"> </w:t>
      </w:r>
      <w:r>
        <w:t>full</w:t>
      </w:r>
      <w:r>
        <w:rPr>
          <w:spacing w:val="1"/>
        </w:rPr>
        <w:t xml:space="preserve"> </w:t>
      </w:r>
      <w:r>
        <w:t>length</w:t>
      </w:r>
      <w:r>
        <w:rPr>
          <w:spacing w:val="-3"/>
        </w:rPr>
        <w:t xml:space="preserve"> </w:t>
      </w:r>
      <w:r>
        <w:t>of</w:t>
      </w:r>
      <w:r>
        <w:rPr>
          <w:spacing w:val="-2"/>
        </w:rPr>
        <w:t xml:space="preserve"> </w:t>
      </w:r>
      <w:r>
        <w:t>the</w:t>
      </w:r>
      <w:r>
        <w:rPr>
          <w:spacing w:val="-4"/>
        </w:rPr>
        <w:t xml:space="preserve"> </w:t>
      </w:r>
      <w:r>
        <w:t>thread</w:t>
      </w:r>
      <w:r>
        <w:rPr>
          <w:spacing w:val="-2"/>
        </w:rPr>
        <w:t xml:space="preserve"> </w:t>
      </w:r>
      <w:r>
        <w:t>before</w:t>
      </w:r>
      <w:r>
        <w:rPr>
          <w:spacing w:val="-3"/>
        </w:rPr>
        <w:t xml:space="preserve"> </w:t>
      </w:r>
      <w:r>
        <w:t>the nut is applied. Excessive compound visible on the thread after the nut has been applied shall be cleaned off.</w:t>
      </w:r>
    </w:p>
    <w:p w14:paraId="50A35D61" w14:textId="71B7958A" w:rsidR="00350633" w:rsidRDefault="00D47FC0" w:rsidP="00486BDB">
      <w:pPr>
        <w:pStyle w:val="Heading2"/>
      </w:pPr>
      <w:bookmarkStart w:id="159" w:name="_Toc85090243"/>
      <w:r>
        <w:t>Thread</w:t>
      </w:r>
      <w:r>
        <w:rPr>
          <w:spacing w:val="-6"/>
        </w:rPr>
        <w:t xml:space="preserve"> </w:t>
      </w:r>
      <w:r>
        <w:t>Projection</w:t>
      </w:r>
      <w:bookmarkEnd w:id="159"/>
    </w:p>
    <w:p w14:paraId="522EFD9F" w14:textId="77777777" w:rsidR="00350633" w:rsidRDefault="00D47FC0" w:rsidP="003E4B8C">
      <w:pPr>
        <w:pStyle w:val="BodyText"/>
      </w:pPr>
      <w:r>
        <w:t xml:space="preserve">Bolt threads shall project </w:t>
      </w:r>
      <w:r>
        <w:rPr>
          <w:spacing w:val="-4"/>
        </w:rPr>
        <w:t xml:space="preserve">between </w:t>
      </w:r>
      <w:r>
        <w:t xml:space="preserve">1 and 6 mm from the head of the nuts when </w:t>
      </w:r>
      <w:r>
        <w:rPr>
          <w:spacing w:val="-2"/>
        </w:rPr>
        <w:t xml:space="preserve">fixed. </w:t>
      </w:r>
      <w:r>
        <w:t>Longer projections</w:t>
      </w:r>
      <w:r>
        <w:rPr>
          <w:spacing w:val="-13"/>
        </w:rPr>
        <w:t xml:space="preserve"> </w:t>
      </w:r>
      <w:r>
        <w:rPr>
          <w:spacing w:val="-4"/>
        </w:rPr>
        <w:t>will</w:t>
      </w:r>
      <w:r>
        <w:rPr>
          <w:spacing w:val="-14"/>
        </w:rPr>
        <w:t xml:space="preserve"> </w:t>
      </w:r>
      <w:r>
        <w:t>only</w:t>
      </w:r>
      <w:r>
        <w:rPr>
          <w:spacing w:val="-17"/>
        </w:rPr>
        <w:t xml:space="preserve"> </w:t>
      </w:r>
      <w:r>
        <w:t>be</w:t>
      </w:r>
      <w:r>
        <w:rPr>
          <w:spacing w:val="-15"/>
        </w:rPr>
        <w:t xml:space="preserve"> </w:t>
      </w:r>
      <w:r>
        <w:t>allowed</w:t>
      </w:r>
      <w:r>
        <w:rPr>
          <w:spacing w:val="-13"/>
        </w:rPr>
        <w:t xml:space="preserve"> </w:t>
      </w:r>
      <w:r>
        <w:t>if</w:t>
      </w:r>
      <w:r>
        <w:rPr>
          <w:spacing w:val="-12"/>
        </w:rPr>
        <w:t xml:space="preserve"> </w:t>
      </w:r>
      <w:r>
        <w:t>the</w:t>
      </w:r>
      <w:r>
        <w:rPr>
          <w:spacing w:val="-14"/>
        </w:rPr>
        <w:t xml:space="preserve"> </w:t>
      </w:r>
      <w:r>
        <w:t>Contractor</w:t>
      </w:r>
      <w:r>
        <w:rPr>
          <w:spacing w:val="-15"/>
        </w:rPr>
        <w:t xml:space="preserve"> </w:t>
      </w:r>
      <w:r>
        <w:t>can</w:t>
      </w:r>
      <w:r>
        <w:rPr>
          <w:spacing w:val="-16"/>
        </w:rPr>
        <w:t xml:space="preserve"> </w:t>
      </w:r>
      <w:r>
        <w:t>show</w:t>
      </w:r>
      <w:r>
        <w:rPr>
          <w:spacing w:val="-17"/>
        </w:rPr>
        <w:t xml:space="preserve"> </w:t>
      </w:r>
      <w:r>
        <w:t>that</w:t>
      </w:r>
      <w:r>
        <w:rPr>
          <w:spacing w:val="-14"/>
        </w:rPr>
        <w:t xml:space="preserve"> </w:t>
      </w:r>
      <w:r>
        <w:t>bolts</w:t>
      </w:r>
      <w:r>
        <w:rPr>
          <w:spacing w:val="-12"/>
        </w:rPr>
        <w:t xml:space="preserve"> </w:t>
      </w:r>
      <w:r>
        <w:t>of</w:t>
      </w:r>
      <w:r>
        <w:rPr>
          <w:spacing w:val="-12"/>
        </w:rPr>
        <w:t xml:space="preserve"> </w:t>
      </w:r>
      <w:r>
        <w:t>a</w:t>
      </w:r>
      <w:r>
        <w:rPr>
          <w:spacing w:val="-16"/>
        </w:rPr>
        <w:t xml:space="preserve"> </w:t>
      </w:r>
      <w:r>
        <w:t>more</w:t>
      </w:r>
      <w:r>
        <w:rPr>
          <w:spacing w:val="-16"/>
        </w:rPr>
        <w:t xml:space="preserve"> </w:t>
      </w:r>
      <w:r>
        <w:t>suitable</w:t>
      </w:r>
      <w:r>
        <w:rPr>
          <w:spacing w:val="-15"/>
        </w:rPr>
        <w:t xml:space="preserve"> </w:t>
      </w:r>
      <w:r>
        <w:t>length</w:t>
      </w:r>
      <w:r>
        <w:rPr>
          <w:spacing w:val="-14"/>
        </w:rPr>
        <w:t xml:space="preserve"> </w:t>
      </w:r>
      <w:r>
        <w:t>are</w:t>
      </w:r>
      <w:r>
        <w:rPr>
          <w:spacing w:val="-14"/>
        </w:rPr>
        <w:t xml:space="preserve"> </w:t>
      </w:r>
      <w:r>
        <w:t>not manufactured.</w:t>
      </w:r>
    </w:p>
    <w:p w14:paraId="62EF4DD5" w14:textId="1D4261D2" w:rsidR="00350633" w:rsidRDefault="00D47FC0" w:rsidP="003E338F">
      <w:pPr>
        <w:pStyle w:val="Heading2"/>
      </w:pPr>
      <w:bookmarkStart w:id="160" w:name="_Toc85090244"/>
      <w:r>
        <w:rPr>
          <w:spacing w:val="-3"/>
        </w:rPr>
        <w:lastRenderedPageBreak/>
        <w:t>Corrosion</w:t>
      </w:r>
      <w:r>
        <w:rPr>
          <w:spacing w:val="-5"/>
        </w:rPr>
        <w:t xml:space="preserve"> </w:t>
      </w:r>
      <w:r>
        <w:t>Protection</w:t>
      </w:r>
      <w:bookmarkEnd w:id="160"/>
    </w:p>
    <w:p w14:paraId="6F109C75" w14:textId="77777777" w:rsidR="00350633" w:rsidRDefault="00D47FC0" w:rsidP="003E4B8C">
      <w:pPr>
        <w:pStyle w:val="BodyText"/>
      </w:pPr>
      <w:r>
        <w:t>After</w:t>
      </w:r>
      <w:r>
        <w:rPr>
          <w:spacing w:val="-5"/>
        </w:rPr>
        <w:t xml:space="preserve"> </w:t>
      </w:r>
      <w:r>
        <w:rPr>
          <w:spacing w:val="-4"/>
        </w:rPr>
        <w:t>installation</w:t>
      </w:r>
      <w:r>
        <w:rPr>
          <w:spacing w:val="-5"/>
        </w:rPr>
        <w:t xml:space="preserve"> </w:t>
      </w:r>
      <w:r>
        <w:t>the</w:t>
      </w:r>
      <w:r>
        <w:rPr>
          <w:spacing w:val="-6"/>
        </w:rPr>
        <w:t xml:space="preserve"> </w:t>
      </w:r>
      <w:r>
        <w:t>exposed</w:t>
      </w:r>
      <w:r>
        <w:rPr>
          <w:spacing w:val="-5"/>
        </w:rPr>
        <w:t xml:space="preserve"> </w:t>
      </w:r>
      <w:r>
        <w:t>surfaces</w:t>
      </w:r>
      <w:r>
        <w:rPr>
          <w:spacing w:val="-5"/>
        </w:rPr>
        <w:t xml:space="preserve"> </w:t>
      </w:r>
      <w:r>
        <w:t>of bolts</w:t>
      </w:r>
      <w:r>
        <w:rPr>
          <w:spacing w:val="-7"/>
        </w:rPr>
        <w:t xml:space="preserve"> </w:t>
      </w:r>
      <w:r>
        <w:t>not</w:t>
      </w:r>
      <w:r>
        <w:rPr>
          <w:spacing w:val="-8"/>
        </w:rPr>
        <w:t xml:space="preserve"> </w:t>
      </w:r>
      <w:r>
        <w:t>made</w:t>
      </w:r>
      <w:r>
        <w:rPr>
          <w:spacing w:val="-8"/>
        </w:rPr>
        <w:t xml:space="preserve"> </w:t>
      </w:r>
      <w:r>
        <w:t>of</w:t>
      </w:r>
      <w:r>
        <w:rPr>
          <w:spacing w:val="-4"/>
        </w:rPr>
        <w:t xml:space="preserve"> </w:t>
      </w:r>
      <w:r>
        <w:t>316 SS</w:t>
      </w:r>
      <w:r>
        <w:rPr>
          <w:spacing w:val="-6"/>
        </w:rPr>
        <w:t xml:space="preserve"> </w:t>
      </w:r>
      <w:r>
        <w:t>or</w:t>
      </w:r>
      <w:r>
        <w:rPr>
          <w:spacing w:val="-5"/>
        </w:rPr>
        <w:t xml:space="preserve"> </w:t>
      </w:r>
      <w:r>
        <w:t>of EN</w:t>
      </w:r>
      <w:r>
        <w:rPr>
          <w:spacing w:val="-8"/>
        </w:rPr>
        <w:t xml:space="preserve"> </w:t>
      </w:r>
      <w:r>
        <w:t>1.4162</w:t>
      </w:r>
      <w:r>
        <w:rPr>
          <w:spacing w:val="-5"/>
        </w:rPr>
        <w:t xml:space="preserve"> </w:t>
      </w:r>
      <w:r>
        <w:t>shall</w:t>
      </w:r>
      <w:r>
        <w:rPr>
          <w:spacing w:val="-7"/>
        </w:rPr>
        <w:t xml:space="preserve"> </w:t>
      </w:r>
      <w:r>
        <w:t>be</w:t>
      </w:r>
      <w:r>
        <w:rPr>
          <w:spacing w:val="-5"/>
        </w:rPr>
        <w:t xml:space="preserve"> </w:t>
      </w:r>
      <w:r>
        <w:t>coated as for the items being fastened. If the use of Allen head or similar fasteners has been approved by the</w:t>
      </w:r>
      <w:r>
        <w:rPr>
          <w:spacing w:val="-7"/>
        </w:rPr>
        <w:t xml:space="preserve"> </w:t>
      </w:r>
      <w:r>
        <w:t>Engineer,</w:t>
      </w:r>
      <w:r>
        <w:rPr>
          <w:spacing w:val="-7"/>
        </w:rPr>
        <w:t xml:space="preserve"> </w:t>
      </w:r>
      <w:r>
        <w:t>the</w:t>
      </w:r>
      <w:r>
        <w:rPr>
          <w:spacing w:val="-7"/>
        </w:rPr>
        <w:t xml:space="preserve"> </w:t>
      </w:r>
      <w:r>
        <w:t>recessed</w:t>
      </w:r>
      <w:r>
        <w:rPr>
          <w:spacing w:val="-7"/>
        </w:rPr>
        <w:t xml:space="preserve"> </w:t>
      </w:r>
      <w:r>
        <w:t>heads</w:t>
      </w:r>
      <w:r>
        <w:rPr>
          <w:spacing w:val="-5"/>
        </w:rPr>
        <w:t xml:space="preserve"> </w:t>
      </w:r>
      <w:r>
        <w:t>shall</w:t>
      </w:r>
      <w:r>
        <w:rPr>
          <w:spacing w:val="-7"/>
        </w:rPr>
        <w:t xml:space="preserve"> </w:t>
      </w:r>
      <w:r>
        <w:t>be</w:t>
      </w:r>
      <w:r>
        <w:rPr>
          <w:spacing w:val="-7"/>
        </w:rPr>
        <w:t xml:space="preserve"> </w:t>
      </w:r>
      <w:r>
        <w:t>filled</w:t>
      </w:r>
      <w:r>
        <w:rPr>
          <w:spacing w:val="-7"/>
        </w:rPr>
        <w:t xml:space="preserve"> </w:t>
      </w:r>
      <w:r>
        <w:t>with</w:t>
      </w:r>
      <w:r>
        <w:rPr>
          <w:spacing w:val="-7"/>
        </w:rPr>
        <w:t xml:space="preserve"> </w:t>
      </w:r>
      <w:r>
        <w:t>a</w:t>
      </w:r>
      <w:r>
        <w:rPr>
          <w:spacing w:val="-7"/>
        </w:rPr>
        <w:t xml:space="preserve"> </w:t>
      </w:r>
      <w:r>
        <w:t>suitable</w:t>
      </w:r>
      <w:r>
        <w:rPr>
          <w:spacing w:val="-6"/>
        </w:rPr>
        <w:t xml:space="preserve"> </w:t>
      </w:r>
      <w:r>
        <w:t>non-hardening</w:t>
      </w:r>
      <w:r>
        <w:rPr>
          <w:spacing w:val="-7"/>
        </w:rPr>
        <w:t xml:space="preserve"> </w:t>
      </w:r>
      <w:r>
        <w:t>sealing</w:t>
      </w:r>
      <w:r>
        <w:rPr>
          <w:spacing w:val="-7"/>
        </w:rPr>
        <w:t xml:space="preserve"> </w:t>
      </w:r>
      <w:r>
        <w:t>compound.</w:t>
      </w:r>
    </w:p>
    <w:p w14:paraId="51A14865" w14:textId="204CE536" w:rsidR="00350633" w:rsidRPr="00233F76" w:rsidRDefault="00D47FC0" w:rsidP="003E4B8C">
      <w:pPr>
        <w:pStyle w:val="Heading1"/>
        <w:tabs>
          <w:tab w:val="left" w:pos="1525"/>
        </w:tabs>
        <w:spacing w:before="1"/>
      </w:pPr>
      <w:bookmarkStart w:id="161" w:name="D16._ANCHOR_FASTENERS"/>
      <w:bookmarkStart w:id="162" w:name="_bookmark15"/>
      <w:bookmarkStart w:id="163" w:name="_Toc85090245"/>
      <w:bookmarkEnd w:id="161"/>
      <w:bookmarkEnd w:id="162"/>
      <w:r w:rsidRPr="00233F76">
        <w:rPr>
          <w:u w:val="thick"/>
        </w:rPr>
        <w:t>ANCHOR</w:t>
      </w:r>
      <w:r w:rsidRPr="00233F76">
        <w:rPr>
          <w:spacing w:val="-2"/>
          <w:u w:val="thick"/>
        </w:rPr>
        <w:t xml:space="preserve"> </w:t>
      </w:r>
      <w:r w:rsidRPr="00233F76">
        <w:rPr>
          <w:u w:val="thick"/>
        </w:rPr>
        <w:t>FASTENERS</w:t>
      </w:r>
      <w:bookmarkEnd w:id="163"/>
    </w:p>
    <w:p w14:paraId="4101FD24" w14:textId="77777777" w:rsidR="00233F76" w:rsidRDefault="00233F76" w:rsidP="00233F76">
      <w:pPr>
        <w:pStyle w:val="Heading1"/>
        <w:numPr>
          <w:ilvl w:val="0"/>
          <w:numId w:val="0"/>
        </w:numPr>
        <w:tabs>
          <w:tab w:val="left" w:pos="1525"/>
        </w:tabs>
        <w:spacing w:before="1"/>
        <w:ind w:left="360"/>
      </w:pPr>
    </w:p>
    <w:p w14:paraId="33633DC8" w14:textId="40162090" w:rsidR="00350633" w:rsidRDefault="00D47FC0" w:rsidP="003E338F">
      <w:pPr>
        <w:pStyle w:val="Heading2"/>
      </w:pPr>
      <w:bookmarkStart w:id="164" w:name="_Toc85090246"/>
      <w:r>
        <w:t>Type and</w:t>
      </w:r>
      <w:r>
        <w:rPr>
          <w:spacing w:val="-2"/>
        </w:rPr>
        <w:t xml:space="preserve"> </w:t>
      </w:r>
      <w:r>
        <w:t>Material</w:t>
      </w:r>
      <w:bookmarkEnd w:id="164"/>
    </w:p>
    <w:p w14:paraId="74CE08CE" w14:textId="77777777" w:rsidR="00350633" w:rsidRDefault="00D47FC0" w:rsidP="003E4B8C">
      <w:pPr>
        <w:pStyle w:val="BodyText"/>
      </w:pPr>
      <w:r>
        <w:t>All anchor fasteners shall be of grade 316 SS, or better.</w:t>
      </w:r>
    </w:p>
    <w:p w14:paraId="46B368B2" w14:textId="77777777" w:rsidR="00350633" w:rsidRDefault="00D47FC0" w:rsidP="003E4B8C">
      <w:pPr>
        <w:pStyle w:val="BodyText"/>
      </w:pPr>
      <w:r>
        <w:t>Anchor fasteners for water retaining structures and for brickwork shall be of the chemical anchor fastening type. Anchor fasteners for other applications may be of the expanding type or chemical anchor</w:t>
      </w:r>
      <w:r>
        <w:rPr>
          <w:spacing w:val="-5"/>
        </w:rPr>
        <w:t xml:space="preserve"> </w:t>
      </w:r>
      <w:r>
        <w:t>type.</w:t>
      </w:r>
    </w:p>
    <w:p w14:paraId="63CB2AA1" w14:textId="3887D177" w:rsidR="00350633" w:rsidRDefault="00D47FC0" w:rsidP="003E338F">
      <w:pPr>
        <w:pStyle w:val="Heading2"/>
      </w:pPr>
      <w:bookmarkStart w:id="165" w:name="_Toc85090247"/>
      <w:r>
        <w:t>Hook</w:t>
      </w:r>
      <w:r>
        <w:rPr>
          <w:spacing w:val="-6"/>
        </w:rPr>
        <w:t xml:space="preserve"> </w:t>
      </w:r>
      <w:r>
        <w:t>Bolts</w:t>
      </w:r>
      <w:bookmarkEnd w:id="165"/>
    </w:p>
    <w:p w14:paraId="272F45E4" w14:textId="77777777" w:rsidR="00350633" w:rsidRDefault="00D47FC0" w:rsidP="003E4B8C">
      <w:pPr>
        <w:pStyle w:val="BodyText"/>
      </w:pPr>
      <w:r>
        <w:t>Grade 316 SS, or better, hook bolts shall be supplied and grouted by the Contractor into pockets which</w:t>
      </w:r>
      <w:r>
        <w:rPr>
          <w:spacing w:val="-6"/>
        </w:rPr>
        <w:t xml:space="preserve"> </w:t>
      </w:r>
      <w:r>
        <w:t>will</w:t>
      </w:r>
      <w:r>
        <w:rPr>
          <w:spacing w:val="-9"/>
        </w:rPr>
        <w:t xml:space="preserve"> </w:t>
      </w:r>
      <w:r>
        <w:t>be</w:t>
      </w:r>
      <w:r>
        <w:rPr>
          <w:spacing w:val="-8"/>
        </w:rPr>
        <w:t xml:space="preserve"> </w:t>
      </w:r>
      <w:r>
        <w:t>provided</w:t>
      </w:r>
      <w:r>
        <w:rPr>
          <w:spacing w:val="-5"/>
        </w:rPr>
        <w:t xml:space="preserve"> </w:t>
      </w:r>
      <w:r>
        <w:t>in</w:t>
      </w:r>
      <w:r>
        <w:rPr>
          <w:spacing w:val="-8"/>
        </w:rPr>
        <w:t xml:space="preserve"> </w:t>
      </w:r>
      <w:r>
        <w:t>the</w:t>
      </w:r>
      <w:r>
        <w:rPr>
          <w:spacing w:val="-7"/>
        </w:rPr>
        <w:t xml:space="preserve"> </w:t>
      </w:r>
      <w:r>
        <w:t>concrete</w:t>
      </w:r>
      <w:r>
        <w:rPr>
          <w:spacing w:val="-10"/>
        </w:rPr>
        <w:t xml:space="preserve"> </w:t>
      </w:r>
      <w:r>
        <w:t>structure</w:t>
      </w:r>
      <w:r>
        <w:rPr>
          <w:spacing w:val="-8"/>
        </w:rPr>
        <w:t xml:space="preserve"> </w:t>
      </w:r>
      <w:r>
        <w:t>in</w:t>
      </w:r>
      <w:r>
        <w:rPr>
          <w:spacing w:val="-8"/>
        </w:rPr>
        <w:t xml:space="preserve"> </w:t>
      </w:r>
      <w:r>
        <w:t>accordance</w:t>
      </w:r>
      <w:r>
        <w:rPr>
          <w:spacing w:val="-8"/>
        </w:rPr>
        <w:t xml:space="preserve"> </w:t>
      </w:r>
      <w:r>
        <w:t>with</w:t>
      </w:r>
      <w:r>
        <w:rPr>
          <w:spacing w:val="-8"/>
        </w:rPr>
        <w:t xml:space="preserve"> </w:t>
      </w:r>
      <w:r>
        <w:t>the</w:t>
      </w:r>
      <w:r>
        <w:rPr>
          <w:spacing w:val="-8"/>
        </w:rPr>
        <w:t xml:space="preserve"> </w:t>
      </w:r>
      <w:r>
        <w:t>information</w:t>
      </w:r>
      <w:r>
        <w:rPr>
          <w:spacing w:val="-8"/>
        </w:rPr>
        <w:t xml:space="preserve"> </w:t>
      </w:r>
      <w:r>
        <w:t>to</w:t>
      </w:r>
      <w:r>
        <w:rPr>
          <w:spacing w:val="-8"/>
        </w:rPr>
        <w:t xml:space="preserve"> </w:t>
      </w:r>
      <w:r>
        <w:t>be</w:t>
      </w:r>
      <w:r>
        <w:rPr>
          <w:spacing w:val="-8"/>
        </w:rPr>
        <w:t xml:space="preserve"> </w:t>
      </w:r>
      <w:r>
        <w:t>supplied</w:t>
      </w:r>
      <w:r>
        <w:rPr>
          <w:spacing w:val="-8"/>
        </w:rPr>
        <w:t xml:space="preserve"> </w:t>
      </w:r>
      <w:r>
        <w:t>by the Contractor. The grouting products shall be used strictly in accordance with the manufacturer's instructions.</w:t>
      </w:r>
    </w:p>
    <w:p w14:paraId="182F31D5" w14:textId="61D7F6A0" w:rsidR="00350633" w:rsidRDefault="00D47FC0" w:rsidP="003E338F">
      <w:pPr>
        <w:pStyle w:val="Heading2"/>
      </w:pPr>
      <w:bookmarkStart w:id="166" w:name="_Toc85090248"/>
      <w:r>
        <w:t xml:space="preserve">Alternative </w:t>
      </w:r>
      <w:r>
        <w:rPr>
          <w:spacing w:val="-4"/>
        </w:rPr>
        <w:t>Anchor</w:t>
      </w:r>
      <w:r>
        <w:rPr>
          <w:spacing w:val="-8"/>
        </w:rPr>
        <w:t xml:space="preserve"> </w:t>
      </w:r>
      <w:r>
        <w:t>Bolts</w:t>
      </w:r>
      <w:bookmarkEnd w:id="166"/>
    </w:p>
    <w:p w14:paraId="017E0F48" w14:textId="77777777" w:rsidR="00350633" w:rsidRDefault="00D47FC0" w:rsidP="003E4B8C">
      <w:pPr>
        <w:pStyle w:val="BodyText"/>
      </w:pPr>
      <w:r>
        <w:t>The</w:t>
      </w:r>
      <w:r>
        <w:rPr>
          <w:spacing w:val="-15"/>
        </w:rPr>
        <w:t xml:space="preserve"> </w:t>
      </w:r>
      <w:r>
        <w:t>use</w:t>
      </w:r>
      <w:r>
        <w:rPr>
          <w:spacing w:val="-14"/>
        </w:rPr>
        <w:t xml:space="preserve"> </w:t>
      </w:r>
      <w:r>
        <w:t>of</w:t>
      </w:r>
      <w:r>
        <w:rPr>
          <w:spacing w:val="-11"/>
        </w:rPr>
        <w:t xml:space="preserve"> </w:t>
      </w:r>
      <w:r>
        <w:t>316</w:t>
      </w:r>
      <w:r>
        <w:rPr>
          <w:spacing w:val="-15"/>
        </w:rPr>
        <w:t xml:space="preserve"> </w:t>
      </w:r>
      <w:r>
        <w:t>stainless</w:t>
      </w:r>
      <w:r>
        <w:rPr>
          <w:spacing w:val="-12"/>
        </w:rPr>
        <w:t xml:space="preserve"> </w:t>
      </w:r>
      <w:r>
        <w:t>steel</w:t>
      </w:r>
      <w:r>
        <w:rPr>
          <w:spacing w:val="-14"/>
        </w:rPr>
        <w:t xml:space="preserve"> </w:t>
      </w:r>
      <w:r>
        <w:t>"Hilti</w:t>
      </w:r>
      <w:r>
        <w:rPr>
          <w:spacing w:val="-13"/>
        </w:rPr>
        <w:t xml:space="preserve"> </w:t>
      </w:r>
      <w:r>
        <w:t>Kwik</w:t>
      </w:r>
      <w:r>
        <w:rPr>
          <w:spacing w:val="-10"/>
        </w:rPr>
        <w:t xml:space="preserve"> </w:t>
      </w:r>
      <w:r>
        <w:t>Bolt"</w:t>
      </w:r>
      <w:r>
        <w:rPr>
          <w:spacing w:val="-15"/>
        </w:rPr>
        <w:t xml:space="preserve"> </w:t>
      </w:r>
      <w:r>
        <w:t>stud</w:t>
      </w:r>
      <w:r>
        <w:rPr>
          <w:spacing w:val="-15"/>
        </w:rPr>
        <w:t xml:space="preserve"> </w:t>
      </w:r>
      <w:r>
        <w:t>bolts</w:t>
      </w:r>
      <w:r>
        <w:rPr>
          <w:spacing w:val="-11"/>
        </w:rPr>
        <w:t xml:space="preserve"> </w:t>
      </w:r>
      <w:r>
        <w:t>or</w:t>
      </w:r>
      <w:r>
        <w:rPr>
          <w:spacing w:val="-14"/>
        </w:rPr>
        <w:t xml:space="preserve"> </w:t>
      </w:r>
      <w:r>
        <w:t>equivalent</w:t>
      </w:r>
      <w:r>
        <w:rPr>
          <w:spacing w:val="-13"/>
        </w:rPr>
        <w:t xml:space="preserve"> </w:t>
      </w:r>
      <w:r>
        <w:t>may</w:t>
      </w:r>
      <w:r>
        <w:rPr>
          <w:spacing w:val="-20"/>
        </w:rPr>
        <w:t xml:space="preserve"> </w:t>
      </w:r>
      <w:r>
        <w:t>be</w:t>
      </w:r>
      <w:r>
        <w:rPr>
          <w:spacing w:val="-11"/>
        </w:rPr>
        <w:t xml:space="preserve"> </w:t>
      </w:r>
      <w:r>
        <w:t>used</w:t>
      </w:r>
      <w:r>
        <w:rPr>
          <w:spacing w:val="-14"/>
        </w:rPr>
        <w:t xml:space="preserve"> </w:t>
      </w:r>
      <w:r>
        <w:t>as</w:t>
      </w:r>
      <w:r>
        <w:rPr>
          <w:spacing w:val="-13"/>
        </w:rPr>
        <w:t xml:space="preserve"> </w:t>
      </w:r>
      <w:r>
        <w:t>an</w:t>
      </w:r>
      <w:r>
        <w:rPr>
          <w:spacing w:val="-14"/>
        </w:rPr>
        <w:t xml:space="preserve"> </w:t>
      </w:r>
      <w:r>
        <w:t xml:space="preserve">alternative </w:t>
      </w:r>
      <w:proofErr w:type="gramStart"/>
      <w:r>
        <w:t>where</w:t>
      </w:r>
      <w:proofErr w:type="gramEnd"/>
      <w:r>
        <w:rPr>
          <w:spacing w:val="-8"/>
        </w:rPr>
        <w:t xml:space="preserve"> </w:t>
      </w:r>
      <w:r>
        <w:t>approved</w:t>
      </w:r>
      <w:r>
        <w:rPr>
          <w:spacing w:val="-7"/>
        </w:rPr>
        <w:t xml:space="preserve"> </w:t>
      </w:r>
      <w:r>
        <w:t>by</w:t>
      </w:r>
      <w:r>
        <w:rPr>
          <w:spacing w:val="-11"/>
        </w:rPr>
        <w:t xml:space="preserve"> </w:t>
      </w:r>
      <w:r>
        <w:t>the</w:t>
      </w:r>
      <w:r>
        <w:rPr>
          <w:spacing w:val="-7"/>
        </w:rPr>
        <w:t xml:space="preserve"> </w:t>
      </w:r>
      <w:r>
        <w:t>Engineer.</w:t>
      </w:r>
      <w:r>
        <w:rPr>
          <w:spacing w:val="-6"/>
        </w:rPr>
        <w:t xml:space="preserve"> </w:t>
      </w:r>
      <w:r>
        <w:t>If</w:t>
      </w:r>
      <w:r>
        <w:rPr>
          <w:spacing w:val="-5"/>
        </w:rPr>
        <w:t xml:space="preserve"> </w:t>
      </w:r>
      <w:r>
        <w:t>steel</w:t>
      </w:r>
      <w:r>
        <w:rPr>
          <w:spacing w:val="-8"/>
        </w:rPr>
        <w:t xml:space="preserve"> </w:t>
      </w:r>
      <w:r>
        <w:t>reinforcing</w:t>
      </w:r>
      <w:r>
        <w:rPr>
          <w:spacing w:val="-7"/>
        </w:rPr>
        <w:t xml:space="preserve"> </w:t>
      </w:r>
      <w:r>
        <w:t>bars</w:t>
      </w:r>
      <w:r>
        <w:rPr>
          <w:spacing w:val="-8"/>
        </w:rPr>
        <w:t xml:space="preserve"> </w:t>
      </w:r>
      <w:r>
        <w:t>are</w:t>
      </w:r>
      <w:r>
        <w:rPr>
          <w:spacing w:val="-7"/>
        </w:rPr>
        <w:t xml:space="preserve"> </w:t>
      </w:r>
      <w:r>
        <w:t>encountered</w:t>
      </w:r>
      <w:r>
        <w:rPr>
          <w:spacing w:val="-7"/>
        </w:rPr>
        <w:t xml:space="preserve"> </w:t>
      </w:r>
      <w:r>
        <w:rPr>
          <w:spacing w:val="-4"/>
        </w:rPr>
        <w:t>while</w:t>
      </w:r>
      <w:r>
        <w:rPr>
          <w:spacing w:val="-8"/>
        </w:rPr>
        <w:t xml:space="preserve"> </w:t>
      </w:r>
      <w:r>
        <w:t>the</w:t>
      </w:r>
      <w:r>
        <w:rPr>
          <w:spacing w:val="-7"/>
        </w:rPr>
        <w:t xml:space="preserve"> </w:t>
      </w:r>
      <w:r>
        <w:t>holes</w:t>
      </w:r>
      <w:r>
        <w:rPr>
          <w:spacing w:val="-5"/>
        </w:rPr>
        <w:t xml:space="preserve"> </w:t>
      </w:r>
      <w:r>
        <w:t>are</w:t>
      </w:r>
      <w:r>
        <w:rPr>
          <w:spacing w:val="-7"/>
        </w:rPr>
        <w:t xml:space="preserve"> </w:t>
      </w:r>
      <w:r>
        <w:t xml:space="preserve">being drilled, the Contractor shall knock a hole in the concrete around the steel and grout in a </w:t>
      </w:r>
      <w:proofErr w:type="gramStart"/>
      <w:r>
        <w:t>stainless steel</w:t>
      </w:r>
      <w:proofErr w:type="gramEnd"/>
      <w:r>
        <w:t xml:space="preserve"> hook bolt as described</w:t>
      </w:r>
      <w:r>
        <w:rPr>
          <w:spacing w:val="-19"/>
        </w:rPr>
        <w:t xml:space="preserve"> </w:t>
      </w:r>
      <w:r>
        <w:t>above.</w:t>
      </w:r>
    </w:p>
    <w:p w14:paraId="5B59DEC4" w14:textId="6C0A01E9" w:rsidR="00350633" w:rsidRDefault="00D47FC0" w:rsidP="003E338F">
      <w:pPr>
        <w:pStyle w:val="Heading2"/>
      </w:pPr>
      <w:bookmarkStart w:id="167" w:name="_Toc85090249"/>
      <w:r>
        <w:t>Through-Bolt</w:t>
      </w:r>
      <w:r>
        <w:rPr>
          <w:spacing w:val="-5"/>
        </w:rPr>
        <w:t xml:space="preserve"> </w:t>
      </w:r>
      <w:r>
        <w:rPr>
          <w:spacing w:val="-4"/>
        </w:rPr>
        <w:t>Anchors</w:t>
      </w:r>
      <w:bookmarkEnd w:id="167"/>
    </w:p>
    <w:p w14:paraId="76B46819" w14:textId="77777777" w:rsidR="00350633" w:rsidRDefault="00D47FC0" w:rsidP="003E4B8C">
      <w:pPr>
        <w:pStyle w:val="BodyText"/>
      </w:pPr>
      <w:r>
        <w:t>Where machinery is anchored by studs or bolts which extend through the supporting structure and is therefore fastened down with the use of nuts from both sides, these, together with associated washers and brackets, shall also be of grade 316 SS, or better.</w:t>
      </w:r>
    </w:p>
    <w:p w14:paraId="68E0AE18" w14:textId="5B30E3F6" w:rsidR="00350633" w:rsidRDefault="00D47FC0" w:rsidP="003E338F">
      <w:pPr>
        <w:pStyle w:val="Heading2"/>
      </w:pPr>
      <w:bookmarkStart w:id="168" w:name="_Toc85090250"/>
      <w:r>
        <w:t>Anti-Seize</w:t>
      </w:r>
      <w:r>
        <w:rPr>
          <w:spacing w:val="-6"/>
        </w:rPr>
        <w:t xml:space="preserve"> </w:t>
      </w:r>
      <w:r>
        <w:t>Compound</w:t>
      </w:r>
      <w:bookmarkEnd w:id="168"/>
    </w:p>
    <w:p w14:paraId="7027CD9B" w14:textId="77777777" w:rsidR="00350633" w:rsidRDefault="00D47FC0" w:rsidP="003E4B8C">
      <w:pPr>
        <w:pStyle w:val="BodyText"/>
      </w:pPr>
      <w:r>
        <w:t>A small amount of a nickel-based, anti-seize compound shall be applied along the full length of fastener threads before the nut is applied.</w:t>
      </w:r>
    </w:p>
    <w:p w14:paraId="3CB7F7C0" w14:textId="23D71AB0" w:rsidR="00350633" w:rsidRDefault="00D47FC0" w:rsidP="003E338F">
      <w:pPr>
        <w:pStyle w:val="Heading1"/>
        <w:rPr>
          <w:u w:val="none"/>
        </w:rPr>
      </w:pPr>
      <w:bookmarkStart w:id="169" w:name="D17._GRID_FLOORING"/>
      <w:bookmarkStart w:id="170" w:name="_bookmark16"/>
      <w:bookmarkStart w:id="171" w:name="_Toc85090251"/>
      <w:bookmarkEnd w:id="169"/>
      <w:bookmarkEnd w:id="170"/>
      <w:r>
        <w:t>GRID</w:t>
      </w:r>
      <w:r>
        <w:rPr>
          <w:spacing w:val="-2"/>
        </w:rPr>
        <w:t xml:space="preserve"> </w:t>
      </w:r>
      <w:r>
        <w:t>FLOORING</w:t>
      </w:r>
      <w:bookmarkEnd w:id="171"/>
    </w:p>
    <w:p w14:paraId="6DC7C31A" w14:textId="77777777" w:rsidR="00350633" w:rsidRDefault="00D47FC0" w:rsidP="003E4B8C">
      <w:pPr>
        <w:pStyle w:val="BodyText"/>
      </w:pPr>
      <w:r>
        <w:t>All platforms and stairways shall be constructed with a non-slip profile or finish.</w:t>
      </w:r>
    </w:p>
    <w:p w14:paraId="1AFC4ABA" w14:textId="77777777" w:rsidR="00350633" w:rsidRDefault="00D47FC0" w:rsidP="003E4B8C">
      <w:pPr>
        <w:pStyle w:val="BodyText"/>
      </w:pPr>
      <w:r>
        <w:t>Consideration may be given to use glass fibre grating only in applications of non-elevated heights and where theft is a potential problem. The grating shall be of open grating type and not less than 38mm in depth. The mesh size shall not be less than 38mm x 38mm and the resin shall be Vinyl Ester.</w:t>
      </w:r>
    </w:p>
    <w:p w14:paraId="2B5850DD" w14:textId="77777777" w:rsidR="00350633" w:rsidRDefault="00D47FC0" w:rsidP="003E4B8C">
      <w:pPr>
        <w:pStyle w:val="BodyText"/>
      </w:pPr>
      <w:r>
        <w:t xml:space="preserve">All elevated walkways and stairways shall be Mild Steel Dipped </w:t>
      </w:r>
      <w:proofErr w:type="spellStart"/>
      <w:r>
        <w:t>Galvanised</w:t>
      </w:r>
      <w:proofErr w:type="spellEnd"/>
      <w:r>
        <w:t xml:space="preserve"> construction.</w:t>
      </w:r>
    </w:p>
    <w:p w14:paraId="36E7BD39" w14:textId="77777777" w:rsidR="00350633" w:rsidRDefault="00D47FC0" w:rsidP="003E4B8C">
      <w:pPr>
        <w:pStyle w:val="BodyText"/>
      </w:pPr>
      <w:r>
        <w:t>The</w:t>
      </w:r>
      <w:r>
        <w:rPr>
          <w:spacing w:val="-11"/>
        </w:rPr>
        <w:t xml:space="preserve"> </w:t>
      </w:r>
      <w:r>
        <w:t>depth</w:t>
      </w:r>
      <w:r>
        <w:rPr>
          <w:spacing w:val="-9"/>
        </w:rPr>
        <w:t xml:space="preserve"> </w:t>
      </w:r>
      <w:r>
        <w:t>of</w:t>
      </w:r>
      <w:r>
        <w:rPr>
          <w:spacing w:val="-7"/>
        </w:rPr>
        <w:t xml:space="preserve"> </w:t>
      </w:r>
      <w:r>
        <w:t>bearer</w:t>
      </w:r>
      <w:r>
        <w:rPr>
          <w:spacing w:val="-7"/>
        </w:rPr>
        <w:t xml:space="preserve"> </w:t>
      </w:r>
      <w:r>
        <w:t>bars</w:t>
      </w:r>
      <w:r>
        <w:rPr>
          <w:spacing w:val="-3"/>
        </w:rPr>
        <w:t xml:space="preserve"> </w:t>
      </w:r>
      <w:r>
        <w:t>in</w:t>
      </w:r>
      <w:r>
        <w:rPr>
          <w:spacing w:val="-8"/>
        </w:rPr>
        <w:t xml:space="preserve"> </w:t>
      </w:r>
      <w:r>
        <w:t>steel</w:t>
      </w:r>
      <w:r>
        <w:rPr>
          <w:spacing w:val="-8"/>
        </w:rPr>
        <w:t xml:space="preserve"> </w:t>
      </w:r>
      <w:r>
        <w:t>grid</w:t>
      </w:r>
      <w:r>
        <w:rPr>
          <w:spacing w:val="-8"/>
        </w:rPr>
        <w:t xml:space="preserve"> </w:t>
      </w:r>
      <w:r>
        <w:t>flooring</w:t>
      </w:r>
      <w:r>
        <w:rPr>
          <w:spacing w:val="-7"/>
        </w:rPr>
        <w:t xml:space="preserve"> </w:t>
      </w:r>
      <w:r>
        <w:t>shall</w:t>
      </w:r>
      <w:r>
        <w:rPr>
          <w:spacing w:val="-8"/>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30 mm</w:t>
      </w:r>
      <w:r>
        <w:rPr>
          <w:spacing w:val="-6"/>
        </w:rPr>
        <w:t xml:space="preserve"> </w:t>
      </w:r>
      <w:r>
        <w:t>with</w:t>
      </w:r>
      <w:r>
        <w:rPr>
          <w:spacing w:val="-7"/>
        </w:rPr>
        <w:t xml:space="preserve"> </w:t>
      </w:r>
      <w:r>
        <w:t>a</w:t>
      </w:r>
      <w:r>
        <w:rPr>
          <w:spacing w:val="-7"/>
        </w:rPr>
        <w:t xml:space="preserve"> </w:t>
      </w:r>
      <w:r>
        <w:t>bearer</w:t>
      </w:r>
      <w:r>
        <w:rPr>
          <w:spacing w:val="-9"/>
        </w:rPr>
        <w:t xml:space="preserve"> </w:t>
      </w:r>
      <w:r>
        <w:t>bar</w:t>
      </w:r>
      <w:r>
        <w:rPr>
          <w:spacing w:val="-8"/>
        </w:rPr>
        <w:t xml:space="preserve"> </w:t>
      </w:r>
      <w:r>
        <w:t>pitch of not greater than 40 mm. The bearer bars shall be across the shorter</w:t>
      </w:r>
      <w:r>
        <w:rPr>
          <w:spacing w:val="-8"/>
        </w:rPr>
        <w:t xml:space="preserve"> </w:t>
      </w:r>
      <w:r>
        <w:t>span.</w:t>
      </w:r>
    </w:p>
    <w:p w14:paraId="53724E95" w14:textId="77777777" w:rsidR="00350633" w:rsidRDefault="00D47FC0" w:rsidP="003E4B8C">
      <w:pPr>
        <w:pStyle w:val="BodyText"/>
      </w:pPr>
      <w:r>
        <w:t>Panels shall be set level and fixed to angle frames to prevent rocking.</w:t>
      </w:r>
    </w:p>
    <w:p w14:paraId="4CE7F124" w14:textId="77777777" w:rsidR="00350633" w:rsidRDefault="00D47FC0" w:rsidP="003E4B8C">
      <w:pPr>
        <w:pStyle w:val="BodyText"/>
      </w:pPr>
      <w:r>
        <w:t>Cut-outs in grid flooring for pipes, valve spindles, etc. are to be made and banded before any corrosion protection is done. The edges of removable grid access covers must also be banded.</w:t>
      </w:r>
    </w:p>
    <w:p w14:paraId="1464042B" w14:textId="77777777" w:rsidR="00350633" w:rsidRDefault="00D47FC0" w:rsidP="003E4B8C">
      <w:pPr>
        <w:pStyle w:val="BodyText"/>
      </w:pPr>
      <w:r>
        <w:t xml:space="preserve">Grid flooring and frames shall be </w:t>
      </w:r>
      <w:proofErr w:type="gramStart"/>
      <w:r>
        <w:t>hot-dip</w:t>
      </w:r>
      <w:proofErr w:type="gramEnd"/>
      <w:r>
        <w:t xml:space="preserve"> galvanized after fabrication. Alternatively, a glass flake resin which is applied by dipping the flooring in </w:t>
      </w:r>
      <w:proofErr w:type="spellStart"/>
      <w:r>
        <w:t>catalysed</w:t>
      </w:r>
      <w:proofErr w:type="spellEnd"/>
      <w:r>
        <w:t xml:space="preserve"> resin, is </w:t>
      </w:r>
      <w:proofErr w:type="gramStart"/>
      <w:r>
        <w:t>acceptable;</w:t>
      </w:r>
      <w:proofErr w:type="gramEnd"/>
      <w:r>
        <w:t xml:space="preserve"> such as Power Blast’s </w:t>
      </w:r>
      <w:proofErr w:type="spellStart"/>
      <w:r>
        <w:t>Vitaglass</w:t>
      </w:r>
      <w:proofErr w:type="spellEnd"/>
      <w:r>
        <w:t xml:space="preserve"> or equivalent. The </w:t>
      </w:r>
      <w:r>
        <w:rPr>
          <w:spacing w:val="-3"/>
        </w:rPr>
        <w:t xml:space="preserve">grating shall </w:t>
      </w:r>
      <w:r>
        <w:t xml:space="preserve">be of </w:t>
      </w:r>
      <w:r>
        <w:rPr>
          <w:spacing w:val="-3"/>
        </w:rPr>
        <w:t xml:space="preserve">open grating </w:t>
      </w:r>
      <w:r>
        <w:t xml:space="preserve">type and not less </w:t>
      </w:r>
      <w:r>
        <w:rPr>
          <w:spacing w:val="-3"/>
        </w:rPr>
        <w:t xml:space="preserve">than 38mm </w:t>
      </w:r>
      <w:r>
        <w:t>in</w:t>
      </w:r>
      <w:r>
        <w:rPr>
          <w:spacing w:val="-6"/>
        </w:rPr>
        <w:t xml:space="preserve"> </w:t>
      </w:r>
      <w:r>
        <w:rPr>
          <w:spacing w:val="-3"/>
        </w:rPr>
        <w:t>depth.</w:t>
      </w:r>
      <w:r>
        <w:rPr>
          <w:spacing w:val="-6"/>
        </w:rPr>
        <w:t xml:space="preserve"> </w:t>
      </w:r>
      <w:r>
        <w:t>The</w:t>
      </w:r>
      <w:r>
        <w:rPr>
          <w:spacing w:val="-9"/>
        </w:rPr>
        <w:t xml:space="preserve"> </w:t>
      </w:r>
      <w:r>
        <w:t>mesh</w:t>
      </w:r>
      <w:r>
        <w:rPr>
          <w:spacing w:val="-9"/>
        </w:rPr>
        <w:t xml:space="preserve"> </w:t>
      </w:r>
      <w:r>
        <w:rPr>
          <w:spacing w:val="-3"/>
        </w:rPr>
        <w:t>size</w:t>
      </w:r>
      <w:r>
        <w:rPr>
          <w:spacing w:val="-6"/>
        </w:rPr>
        <w:t xml:space="preserve"> </w:t>
      </w:r>
      <w:r>
        <w:t>shall</w:t>
      </w:r>
      <w:r>
        <w:rPr>
          <w:spacing w:val="-7"/>
        </w:rPr>
        <w:t xml:space="preserve"> </w:t>
      </w:r>
      <w:r>
        <w:t>not</w:t>
      </w:r>
      <w:r>
        <w:rPr>
          <w:spacing w:val="-6"/>
        </w:rPr>
        <w:t xml:space="preserve"> </w:t>
      </w:r>
      <w:r>
        <w:t>be</w:t>
      </w:r>
      <w:r>
        <w:rPr>
          <w:spacing w:val="-4"/>
        </w:rPr>
        <w:t xml:space="preserve"> </w:t>
      </w:r>
      <w:r>
        <w:rPr>
          <w:spacing w:val="-3"/>
        </w:rPr>
        <w:t>less</w:t>
      </w:r>
      <w:r>
        <w:rPr>
          <w:spacing w:val="-5"/>
        </w:rPr>
        <w:t xml:space="preserve"> </w:t>
      </w:r>
      <w:r>
        <w:rPr>
          <w:spacing w:val="-3"/>
        </w:rPr>
        <w:t>than</w:t>
      </w:r>
      <w:r>
        <w:rPr>
          <w:spacing w:val="-6"/>
        </w:rPr>
        <w:t xml:space="preserve"> </w:t>
      </w:r>
      <w:r>
        <w:t>38mm</w:t>
      </w:r>
      <w:r>
        <w:rPr>
          <w:spacing w:val="-7"/>
        </w:rPr>
        <w:t xml:space="preserve"> </w:t>
      </w:r>
      <w:r>
        <w:t>x</w:t>
      </w:r>
      <w:r>
        <w:rPr>
          <w:spacing w:val="-5"/>
        </w:rPr>
        <w:t xml:space="preserve"> </w:t>
      </w:r>
      <w:r>
        <w:rPr>
          <w:spacing w:val="-3"/>
        </w:rPr>
        <w:t>38mm</w:t>
      </w:r>
      <w:r>
        <w:rPr>
          <w:spacing w:val="-2"/>
        </w:rPr>
        <w:t xml:space="preserve"> </w:t>
      </w:r>
      <w:r>
        <w:t>and</w:t>
      </w:r>
      <w:r>
        <w:rPr>
          <w:spacing w:val="-6"/>
        </w:rPr>
        <w:t xml:space="preserve"> </w:t>
      </w:r>
      <w:r>
        <w:t>the</w:t>
      </w:r>
      <w:r>
        <w:rPr>
          <w:spacing w:val="-6"/>
        </w:rPr>
        <w:t xml:space="preserve"> </w:t>
      </w:r>
      <w:r>
        <w:rPr>
          <w:spacing w:val="-3"/>
        </w:rPr>
        <w:t>resin</w:t>
      </w:r>
      <w:r>
        <w:rPr>
          <w:spacing w:val="-6"/>
        </w:rPr>
        <w:t xml:space="preserve"> </w:t>
      </w:r>
      <w:r>
        <w:rPr>
          <w:spacing w:val="-3"/>
        </w:rPr>
        <w:t>shall</w:t>
      </w:r>
      <w:r>
        <w:rPr>
          <w:spacing w:val="-6"/>
        </w:rPr>
        <w:t xml:space="preserve"> </w:t>
      </w:r>
      <w:r>
        <w:lastRenderedPageBreak/>
        <w:t>be</w:t>
      </w:r>
      <w:r>
        <w:rPr>
          <w:spacing w:val="-5"/>
        </w:rPr>
        <w:t xml:space="preserve"> </w:t>
      </w:r>
      <w:r>
        <w:rPr>
          <w:spacing w:val="-3"/>
        </w:rPr>
        <w:t>Vinyl</w:t>
      </w:r>
      <w:r>
        <w:rPr>
          <w:spacing w:val="-5"/>
        </w:rPr>
        <w:t xml:space="preserve"> </w:t>
      </w:r>
      <w:r>
        <w:rPr>
          <w:spacing w:val="-3"/>
        </w:rPr>
        <w:t>Ester.</w:t>
      </w:r>
      <w:r>
        <w:rPr>
          <w:spacing w:val="-5"/>
        </w:rPr>
        <w:t xml:space="preserve"> </w:t>
      </w:r>
      <w:r>
        <w:rPr>
          <w:spacing w:val="-3"/>
        </w:rPr>
        <w:t xml:space="preserve">All </w:t>
      </w:r>
      <w:r>
        <w:t xml:space="preserve">GRP </w:t>
      </w:r>
      <w:r>
        <w:rPr>
          <w:spacing w:val="-3"/>
        </w:rPr>
        <w:t xml:space="preserve">type grating shall include </w:t>
      </w:r>
      <w:r>
        <w:t>an</w:t>
      </w:r>
      <w:r>
        <w:rPr>
          <w:spacing w:val="-41"/>
        </w:rPr>
        <w:t xml:space="preserve"> </w:t>
      </w:r>
      <w:r>
        <w:rPr>
          <w:spacing w:val="-3"/>
        </w:rPr>
        <w:t xml:space="preserve">anti-slip coating. </w:t>
      </w:r>
      <w:r>
        <w:t>Painted coatings will not be acceptable.</w:t>
      </w:r>
    </w:p>
    <w:p w14:paraId="1CA53547" w14:textId="77777777" w:rsidR="00350633" w:rsidRDefault="00D47FC0" w:rsidP="003E4B8C">
      <w:pPr>
        <w:pStyle w:val="BodyText"/>
      </w:pPr>
      <w:r>
        <w:t>Where grid flooring rests on painted surfaces, strips of rubber insertion material shall be</w:t>
      </w:r>
      <w:r>
        <w:rPr>
          <w:spacing w:val="-36"/>
        </w:rPr>
        <w:t xml:space="preserve"> </w:t>
      </w:r>
      <w:r>
        <w:t>secured under the grid to protect the</w:t>
      </w:r>
      <w:r>
        <w:rPr>
          <w:spacing w:val="-2"/>
        </w:rPr>
        <w:t xml:space="preserve"> </w:t>
      </w:r>
      <w:r>
        <w:t>paint.</w:t>
      </w:r>
    </w:p>
    <w:p w14:paraId="69A128C1" w14:textId="77777777" w:rsidR="00350633" w:rsidRDefault="00D47FC0" w:rsidP="003E4B8C">
      <w:pPr>
        <w:pStyle w:val="BodyText"/>
      </w:pPr>
      <w:r>
        <w:t>The</w:t>
      </w:r>
      <w:r>
        <w:rPr>
          <w:spacing w:val="-12"/>
        </w:rPr>
        <w:t xml:space="preserve"> </w:t>
      </w:r>
      <w:r>
        <w:t>fixing</w:t>
      </w:r>
      <w:r>
        <w:rPr>
          <w:spacing w:val="-12"/>
        </w:rPr>
        <w:t xml:space="preserve"> </w:t>
      </w:r>
      <w:r>
        <w:t>clip</w:t>
      </w:r>
      <w:r>
        <w:rPr>
          <w:spacing w:val="-10"/>
        </w:rPr>
        <w:t xml:space="preserve"> </w:t>
      </w:r>
      <w:r>
        <w:t>set</w:t>
      </w:r>
      <w:r>
        <w:rPr>
          <w:spacing w:val="-12"/>
        </w:rPr>
        <w:t xml:space="preserve"> </w:t>
      </w:r>
      <w:r>
        <w:t>(saddle</w:t>
      </w:r>
      <w:r>
        <w:rPr>
          <w:spacing w:val="-11"/>
        </w:rPr>
        <w:t xml:space="preserve"> </w:t>
      </w:r>
      <w:r>
        <w:t>clamp</w:t>
      </w:r>
      <w:r>
        <w:rPr>
          <w:spacing w:val="-12"/>
        </w:rPr>
        <w:t xml:space="preserve"> </w:t>
      </w:r>
      <w:r>
        <w:t>and</w:t>
      </w:r>
      <w:r>
        <w:rPr>
          <w:spacing w:val="-12"/>
        </w:rPr>
        <w:t xml:space="preserve"> </w:t>
      </w:r>
      <w:r>
        <w:t>locking</w:t>
      </w:r>
      <w:r>
        <w:rPr>
          <w:spacing w:val="-12"/>
        </w:rPr>
        <w:t xml:space="preserve"> </w:t>
      </w:r>
      <w:r>
        <w:t>plate)</w:t>
      </w:r>
      <w:r>
        <w:rPr>
          <w:spacing w:val="-10"/>
        </w:rPr>
        <w:t xml:space="preserve"> </w:t>
      </w:r>
      <w:r>
        <w:t>shall</w:t>
      </w:r>
      <w:r>
        <w:rPr>
          <w:spacing w:val="-10"/>
        </w:rPr>
        <w:t xml:space="preserve"> </w:t>
      </w:r>
      <w:r>
        <w:t>be</w:t>
      </w:r>
      <w:r>
        <w:rPr>
          <w:spacing w:val="-12"/>
        </w:rPr>
        <w:t xml:space="preserve"> </w:t>
      </w:r>
      <w:r>
        <w:t>of</w:t>
      </w:r>
      <w:r>
        <w:rPr>
          <w:spacing w:val="-10"/>
        </w:rPr>
        <w:t xml:space="preserve"> </w:t>
      </w:r>
      <w:r>
        <w:t>hot-dip</w:t>
      </w:r>
      <w:r>
        <w:rPr>
          <w:spacing w:val="-8"/>
        </w:rPr>
        <w:t xml:space="preserve"> </w:t>
      </w:r>
      <w:proofErr w:type="spellStart"/>
      <w:r>
        <w:t>galvanised</w:t>
      </w:r>
      <w:proofErr w:type="spellEnd"/>
      <w:r>
        <w:rPr>
          <w:spacing w:val="-12"/>
        </w:rPr>
        <w:t xml:space="preserve"> </w:t>
      </w:r>
      <w:r>
        <w:t>steel</w:t>
      </w:r>
      <w:r>
        <w:rPr>
          <w:spacing w:val="-13"/>
        </w:rPr>
        <w:t xml:space="preserve"> </w:t>
      </w:r>
      <w:r>
        <w:t>or</w:t>
      </w:r>
      <w:r>
        <w:rPr>
          <w:spacing w:val="-11"/>
        </w:rPr>
        <w:t xml:space="preserve"> </w:t>
      </w:r>
      <w:r>
        <w:t>stainless steel. All fasteners shall be of grade 316 SS, or</w:t>
      </w:r>
      <w:r>
        <w:rPr>
          <w:spacing w:val="-2"/>
        </w:rPr>
        <w:t xml:space="preserve"> </w:t>
      </w:r>
      <w:r>
        <w:t>better.</w:t>
      </w:r>
    </w:p>
    <w:p w14:paraId="68893926" w14:textId="79BC5586" w:rsidR="00350633" w:rsidRDefault="00D47FC0" w:rsidP="003E4B8C">
      <w:pPr>
        <w:pStyle w:val="Heading1"/>
      </w:pPr>
      <w:bookmarkStart w:id="172" w:name="D18._GUARD_RAILING"/>
      <w:bookmarkStart w:id="173" w:name="_bookmark17"/>
      <w:bookmarkStart w:id="174" w:name="_Toc85090252"/>
      <w:bookmarkEnd w:id="172"/>
      <w:bookmarkEnd w:id="173"/>
      <w:r>
        <w:t>GUARD</w:t>
      </w:r>
      <w:r w:rsidRPr="00233F76">
        <w:rPr>
          <w:spacing w:val="-2"/>
        </w:rPr>
        <w:t xml:space="preserve"> </w:t>
      </w:r>
      <w:r>
        <w:t>RAILING</w:t>
      </w:r>
      <w:bookmarkEnd w:id="174"/>
    </w:p>
    <w:p w14:paraId="492A00E5" w14:textId="77777777" w:rsidR="00233F76" w:rsidRDefault="00233F76" w:rsidP="00233F76">
      <w:pPr>
        <w:pStyle w:val="Heading1"/>
        <w:numPr>
          <w:ilvl w:val="0"/>
          <w:numId w:val="0"/>
        </w:numPr>
        <w:ind w:left="360"/>
      </w:pPr>
    </w:p>
    <w:p w14:paraId="736264C2" w14:textId="5BB39412" w:rsidR="00350633" w:rsidRDefault="00D47FC0" w:rsidP="003E338F">
      <w:pPr>
        <w:pStyle w:val="Heading2"/>
      </w:pPr>
      <w:bookmarkStart w:id="175" w:name="_Toc85090253"/>
      <w:r>
        <w:rPr>
          <w:u w:val="thick"/>
        </w:rPr>
        <w:t>General</w:t>
      </w:r>
      <w:bookmarkEnd w:id="175"/>
    </w:p>
    <w:p w14:paraId="0C617EBA" w14:textId="77777777" w:rsidR="00350633" w:rsidRDefault="00D47FC0" w:rsidP="003E4B8C">
      <w:pPr>
        <w:pStyle w:val="BodyText"/>
      </w:pPr>
      <w:r>
        <w:t>Guard railing shall be provided in accordance with legislated requirements and shall be provided generally in positions where the vertical change in level is 1 000 mm or greater.</w:t>
      </w:r>
    </w:p>
    <w:p w14:paraId="3582F843" w14:textId="77777777" w:rsidR="00350633" w:rsidRDefault="00D47FC0" w:rsidP="003E4B8C">
      <w:pPr>
        <w:pStyle w:val="BodyText"/>
      </w:pPr>
      <w:r>
        <w:t>Guard railing shall comply with SANS 10104.</w:t>
      </w:r>
    </w:p>
    <w:p w14:paraId="13BC32CF" w14:textId="77777777" w:rsidR="00350633" w:rsidRDefault="00D47FC0" w:rsidP="003E4B8C">
      <w:pPr>
        <w:pStyle w:val="BodyText"/>
      </w:pPr>
      <w:r>
        <w:t>Fabrication and installation requirements are specified elsewhere in this Standard Specification for Mechanical Works (including General Works).</w:t>
      </w:r>
    </w:p>
    <w:p w14:paraId="38A92E9E" w14:textId="57266EEC" w:rsidR="00350633" w:rsidRDefault="00D47FC0" w:rsidP="003E338F">
      <w:pPr>
        <w:pStyle w:val="Heading2"/>
      </w:pPr>
      <w:bookmarkStart w:id="176" w:name="_Toc85090254"/>
      <w:r>
        <w:t>Guard Railing for Equipment</w:t>
      </w:r>
      <w:r>
        <w:rPr>
          <w:spacing w:val="-2"/>
        </w:rPr>
        <w:t xml:space="preserve"> </w:t>
      </w:r>
      <w:r>
        <w:t>Installations</w:t>
      </w:r>
      <w:bookmarkEnd w:id="176"/>
    </w:p>
    <w:p w14:paraId="1A3E52AE" w14:textId="77777777" w:rsidR="00350633" w:rsidRDefault="00D47FC0" w:rsidP="003E4B8C">
      <w:pPr>
        <w:pStyle w:val="BodyText"/>
      </w:pPr>
      <w:r>
        <w:t>Guard railing for equipment installations shall comply with the following specific requirements:</w:t>
      </w:r>
    </w:p>
    <w:p w14:paraId="047888DB" w14:textId="77777777" w:rsidR="00350633" w:rsidRDefault="00D47FC0" w:rsidP="00FA41E8">
      <w:pPr>
        <w:pStyle w:val="ListParagraph"/>
        <w:numPr>
          <w:ilvl w:val="0"/>
          <w:numId w:val="80"/>
        </w:numPr>
      </w:pPr>
      <w:r>
        <w:t>Guard</w:t>
      </w:r>
      <w:r>
        <w:rPr>
          <w:spacing w:val="-11"/>
        </w:rPr>
        <w:t xml:space="preserve"> </w:t>
      </w:r>
      <w:r>
        <w:t>railing</w:t>
      </w:r>
      <w:r>
        <w:rPr>
          <w:spacing w:val="-11"/>
        </w:rPr>
        <w:t xml:space="preserve"> </w:t>
      </w:r>
      <w:r>
        <w:t>shall</w:t>
      </w:r>
      <w:r>
        <w:rPr>
          <w:spacing w:val="-11"/>
        </w:rPr>
        <w:t xml:space="preserve"> </w:t>
      </w:r>
      <w:r>
        <w:t>be</w:t>
      </w:r>
      <w:r>
        <w:rPr>
          <w:spacing w:val="-9"/>
        </w:rPr>
        <w:t xml:space="preserve"> </w:t>
      </w:r>
      <w:r>
        <w:t>of</w:t>
      </w:r>
      <w:r>
        <w:rPr>
          <w:spacing w:val="-9"/>
        </w:rPr>
        <w:t xml:space="preserve"> </w:t>
      </w:r>
      <w:r>
        <w:t>grade</w:t>
      </w:r>
      <w:r>
        <w:rPr>
          <w:spacing w:val="-8"/>
        </w:rPr>
        <w:t xml:space="preserve"> </w:t>
      </w:r>
      <w:r>
        <w:t>316</w:t>
      </w:r>
      <w:r>
        <w:rPr>
          <w:spacing w:val="-9"/>
        </w:rPr>
        <w:t xml:space="preserve"> </w:t>
      </w:r>
      <w:r>
        <w:t>stainless</w:t>
      </w:r>
      <w:r>
        <w:rPr>
          <w:spacing w:val="-9"/>
        </w:rPr>
        <w:t xml:space="preserve"> </w:t>
      </w:r>
      <w:r>
        <w:t>steel</w:t>
      </w:r>
      <w:r>
        <w:rPr>
          <w:spacing w:val="-12"/>
        </w:rPr>
        <w:t xml:space="preserve"> </w:t>
      </w:r>
      <w:r>
        <w:t>and</w:t>
      </w:r>
      <w:r>
        <w:rPr>
          <w:spacing w:val="-10"/>
        </w:rPr>
        <w:t xml:space="preserve"> </w:t>
      </w:r>
      <w:r>
        <w:t>shall</w:t>
      </w:r>
      <w:r>
        <w:rPr>
          <w:spacing w:val="-12"/>
        </w:rPr>
        <w:t xml:space="preserve"> </w:t>
      </w:r>
      <w:r>
        <w:t>comprise</w:t>
      </w:r>
      <w:r>
        <w:rPr>
          <w:spacing w:val="-11"/>
        </w:rPr>
        <w:t xml:space="preserve"> </w:t>
      </w:r>
      <w:r>
        <w:t>hand</w:t>
      </w:r>
      <w:r>
        <w:rPr>
          <w:spacing w:val="-10"/>
        </w:rPr>
        <w:t xml:space="preserve"> </w:t>
      </w:r>
      <w:r>
        <w:t>and</w:t>
      </w:r>
      <w:r>
        <w:rPr>
          <w:spacing w:val="-11"/>
        </w:rPr>
        <w:t xml:space="preserve"> </w:t>
      </w:r>
      <w:r>
        <w:t>knee</w:t>
      </w:r>
      <w:r>
        <w:rPr>
          <w:spacing w:val="-11"/>
        </w:rPr>
        <w:t xml:space="preserve"> </w:t>
      </w:r>
      <w:r>
        <w:t>rails</w:t>
      </w:r>
      <w:r>
        <w:rPr>
          <w:spacing w:val="-9"/>
        </w:rPr>
        <w:t xml:space="preserve"> </w:t>
      </w:r>
      <w:r>
        <w:t xml:space="preserve">not less than 32 mm diameter and stanchions spaced at not more than 1,8 m </w:t>
      </w:r>
      <w:r>
        <w:rPr>
          <w:spacing w:val="-4"/>
        </w:rPr>
        <w:t xml:space="preserve">except </w:t>
      </w:r>
      <w:r>
        <w:t>where specifically directed otherwise in writing by the</w:t>
      </w:r>
      <w:r>
        <w:rPr>
          <w:spacing w:val="-40"/>
        </w:rPr>
        <w:t xml:space="preserve"> </w:t>
      </w:r>
      <w:r>
        <w:t>Engineer.</w:t>
      </w:r>
    </w:p>
    <w:p w14:paraId="336603AF" w14:textId="77777777" w:rsidR="00350633" w:rsidRDefault="00D47FC0" w:rsidP="00FA41E8">
      <w:pPr>
        <w:pStyle w:val="ListParagraph"/>
        <w:numPr>
          <w:ilvl w:val="0"/>
          <w:numId w:val="80"/>
        </w:numPr>
      </w:pPr>
      <w:r>
        <w:t>On platforms, walkways, landings or around dangerous areas the vertical height, measured from</w:t>
      </w:r>
      <w:r>
        <w:rPr>
          <w:spacing w:val="-6"/>
        </w:rPr>
        <w:t xml:space="preserve"> </w:t>
      </w:r>
      <w:r>
        <w:t>the</w:t>
      </w:r>
      <w:r>
        <w:rPr>
          <w:spacing w:val="-7"/>
        </w:rPr>
        <w:t xml:space="preserve"> </w:t>
      </w:r>
      <w:r>
        <w:t>top</w:t>
      </w:r>
      <w:r>
        <w:rPr>
          <w:spacing w:val="-8"/>
        </w:rPr>
        <w:t xml:space="preserve"> </w:t>
      </w:r>
      <w:r>
        <w:t>of</w:t>
      </w:r>
      <w:r>
        <w:rPr>
          <w:spacing w:val="-7"/>
        </w:rPr>
        <w:t xml:space="preserve"> </w:t>
      </w:r>
      <w:r>
        <w:t>the</w:t>
      </w:r>
      <w:r>
        <w:rPr>
          <w:spacing w:val="-8"/>
        </w:rPr>
        <w:t xml:space="preserve"> </w:t>
      </w:r>
      <w:proofErr w:type="gramStart"/>
      <w:r>
        <w:t>hand</w:t>
      </w:r>
      <w:r>
        <w:rPr>
          <w:spacing w:val="-7"/>
        </w:rPr>
        <w:t xml:space="preserve"> </w:t>
      </w:r>
      <w:r>
        <w:t>rail</w:t>
      </w:r>
      <w:proofErr w:type="gramEnd"/>
      <w:r>
        <w:rPr>
          <w:spacing w:val="-9"/>
        </w:rPr>
        <w:t xml:space="preserve"> </w:t>
      </w:r>
      <w:r>
        <w:t>to</w:t>
      </w:r>
      <w:r>
        <w:rPr>
          <w:spacing w:val="-7"/>
        </w:rPr>
        <w:t xml:space="preserve"> </w:t>
      </w:r>
      <w:r>
        <w:t>the</w:t>
      </w:r>
      <w:r>
        <w:rPr>
          <w:spacing w:val="-8"/>
        </w:rPr>
        <w:t xml:space="preserve"> </w:t>
      </w:r>
      <w:r>
        <w:t>floor</w:t>
      </w:r>
      <w:r>
        <w:rPr>
          <w:spacing w:val="-6"/>
        </w:rPr>
        <w:t xml:space="preserve"> </w:t>
      </w:r>
      <w:r>
        <w:t>or</w:t>
      </w:r>
      <w:r>
        <w:rPr>
          <w:spacing w:val="-7"/>
        </w:rPr>
        <w:t xml:space="preserve"> </w:t>
      </w:r>
      <w:r>
        <w:t>surface,</w:t>
      </w:r>
      <w:r>
        <w:rPr>
          <w:spacing w:val="-9"/>
        </w:rPr>
        <w:t xml:space="preserve"> </w:t>
      </w:r>
      <w:r>
        <w:t>shall</w:t>
      </w:r>
      <w:r>
        <w:rPr>
          <w:spacing w:val="-9"/>
        </w:rPr>
        <w:t xml:space="preserve"> </w:t>
      </w:r>
      <w:r>
        <w:t>be</w:t>
      </w:r>
      <w:r>
        <w:rPr>
          <w:spacing w:val="-4"/>
        </w:rPr>
        <w:t xml:space="preserve"> </w:t>
      </w:r>
      <w:r>
        <w:rPr>
          <w:b/>
        </w:rPr>
        <w:t>at</w:t>
      </w:r>
      <w:r>
        <w:rPr>
          <w:b/>
          <w:spacing w:val="-7"/>
        </w:rPr>
        <w:t xml:space="preserve"> </w:t>
      </w:r>
      <w:r>
        <w:rPr>
          <w:b/>
        </w:rPr>
        <w:t>least</w:t>
      </w:r>
      <w:r>
        <w:rPr>
          <w:b/>
          <w:spacing w:val="-6"/>
        </w:rPr>
        <w:t xml:space="preserve"> </w:t>
      </w:r>
      <w:r>
        <w:rPr>
          <w:b/>
        </w:rPr>
        <w:t>1</w:t>
      </w:r>
      <w:r>
        <w:rPr>
          <w:b/>
          <w:spacing w:val="-8"/>
        </w:rPr>
        <w:t xml:space="preserve"> </w:t>
      </w:r>
      <w:r>
        <w:rPr>
          <w:b/>
        </w:rPr>
        <w:t>000</w:t>
      </w:r>
      <w:r>
        <w:rPr>
          <w:b/>
          <w:spacing w:val="-7"/>
        </w:rPr>
        <w:t xml:space="preserve"> </w:t>
      </w:r>
      <w:r>
        <w:rPr>
          <w:b/>
        </w:rPr>
        <w:t>mm</w:t>
      </w:r>
      <w:r>
        <w:t>.</w:t>
      </w:r>
    </w:p>
    <w:p w14:paraId="2C22852F" w14:textId="77777777" w:rsidR="00350633" w:rsidRDefault="00D47FC0" w:rsidP="00FA41E8">
      <w:pPr>
        <w:pStyle w:val="ListParagraph"/>
        <w:numPr>
          <w:ilvl w:val="0"/>
          <w:numId w:val="80"/>
        </w:numPr>
      </w:pPr>
      <w:r>
        <w:t>On</w:t>
      </w:r>
      <w:r>
        <w:rPr>
          <w:spacing w:val="-11"/>
        </w:rPr>
        <w:t xml:space="preserve"> </w:t>
      </w:r>
      <w:r>
        <w:rPr>
          <w:spacing w:val="-4"/>
        </w:rPr>
        <w:t>stairways</w:t>
      </w:r>
      <w:r>
        <w:rPr>
          <w:spacing w:val="-10"/>
        </w:rPr>
        <w:t xml:space="preserve"> </w:t>
      </w:r>
      <w:r>
        <w:t>and</w:t>
      </w:r>
      <w:r>
        <w:rPr>
          <w:spacing w:val="-12"/>
        </w:rPr>
        <w:t xml:space="preserve"> </w:t>
      </w:r>
      <w:r>
        <w:t>fixed</w:t>
      </w:r>
      <w:r>
        <w:rPr>
          <w:spacing w:val="-11"/>
        </w:rPr>
        <w:t xml:space="preserve"> </w:t>
      </w:r>
      <w:proofErr w:type="gramStart"/>
      <w:r>
        <w:t>ladders</w:t>
      </w:r>
      <w:proofErr w:type="gramEnd"/>
      <w:r>
        <w:rPr>
          <w:spacing w:val="-9"/>
        </w:rPr>
        <w:t xml:space="preserve"> </w:t>
      </w:r>
      <w:r>
        <w:t>the</w:t>
      </w:r>
      <w:r>
        <w:rPr>
          <w:spacing w:val="-11"/>
        </w:rPr>
        <w:t xml:space="preserve"> </w:t>
      </w:r>
      <w:r>
        <w:t>rails</w:t>
      </w:r>
      <w:r>
        <w:rPr>
          <w:spacing w:val="-10"/>
        </w:rPr>
        <w:t xml:space="preserve"> </w:t>
      </w:r>
      <w:r>
        <w:t>shall</w:t>
      </w:r>
      <w:r>
        <w:rPr>
          <w:spacing w:val="-12"/>
        </w:rPr>
        <w:t xml:space="preserve"> </w:t>
      </w:r>
      <w:r>
        <w:t>be</w:t>
      </w:r>
      <w:r>
        <w:rPr>
          <w:spacing w:val="-11"/>
        </w:rPr>
        <w:t xml:space="preserve"> </w:t>
      </w:r>
      <w:r>
        <w:t>parallel</w:t>
      </w:r>
      <w:r>
        <w:rPr>
          <w:spacing w:val="-9"/>
        </w:rPr>
        <w:t xml:space="preserve"> </w:t>
      </w:r>
      <w:r>
        <w:t>to</w:t>
      </w:r>
      <w:r>
        <w:rPr>
          <w:spacing w:val="-11"/>
        </w:rPr>
        <w:t xml:space="preserve"> </w:t>
      </w:r>
      <w:r>
        <w:t>the</w:t>
      </w:r>
      <w:r>
        <w:rPr>
          <w:spacing w:val="-11"/>
        </w:rPr>
        <w:t xml:space="preserve"> </w:t>
      </w:r>
      <w:r>
        <w:t>strings,</w:t>
      </w:r>
      <w:r>
        <w:rPr>
          <w:spacing w:val="-11"/>
        </w:rPr>
        <w:t xml:space="preserve"> </w:t>
      </w:r>
      <w:r>
        <w:t>and</w:t>
      </w:r>
      <w:r>
        <w:rPr>
          <w:spacing w:val="-11"/>
        </w:rPr>
        <w:t xml:space="preserve"> </w:t>
      </w:r>
      <w:r>
        <w:t>the</w:t>
      </w:r>
      <w:r>
        <w:rPr>
          <w:spacing w:val="-8"/>
        </w:rPr>
        <w:t xml:space="preserve"> </w:t>
      </w:r>
      <w:r>
        <w:t>vertical</w:t>
      </w:r>
      <w:r>
        <w:rPr>
          <w:spacing w:val="-12"/>
        </w:rPr>
        <w:t xml:space="preserve"> </w:t>
      </w:r>
      <w:r>
        <w:t>height, measured</w:t>
      </w:r>
      <w:r>
        <w:rPr>
          <w:spacing w:val="-11"/>
        </w:rPr>
        <w:t xml:space="preserve"> </w:t>
      </w:r>
      <w:r>
        <w:t>from</w:t>
      </w:r>
      <w:r>
        <w:rPr>
          <w:spacing w:val="-6"/>
        </w:rPr>
        <w:t xml:space="preserve"> </w:t>
      </w:r>
      <w:r>
        <w:t>the</w:t>
      </w:r>
      <w:r>
        <w:rPr>
          <w:spacing w:val="-8"/>
        </w:rPr>
        <w:t xml:space="preserve"> </w:t>
      </w:r>
      <w:r>
        <w:t>top</w:t>
      </w:r>
      <w:r>
        <w:rPr>
          <w:spacing w:val="-8"/>
        </w:rPr>
        <w:t xml:space="preserve"> </w:t>
      </w:r>
      <w:r>
        <w:t>of</w:t>
      </w:r>
      <w:r>
        <w:rPr>
          <w:spacing w:val="-5"/>
        </w:rPr>
        <w:t xml:space="preserve"> </w:t>
      </w:r>
      <w:r>
        <w:t>the</w:t>
      </w:r>
      <w:r>
        <w:rPr>
          <w:spacing w:val="-8"/>
        </w:rPr>
        <w:t xml:space="preserve"> </w:t>
      </w:r>
      <w:r>
        <w:t>hand</w:t>
      </w:r>
      <w:r>
        <w:rPr>
          <w:spacing w:val="-9"/>
        </w:rPr>
        <w:t xml:space="preserve"> </w:t>
      </w:r>
      <w:r>
        <w:t>rail</w:t>
      </w:r>
      <w:r>
        <w:rPr>
          <w:spacing w:val="-9"/>
        </w:rPr>
        <w:t xml:space="preserve"> </w:t>
      </w:r>
      <w:r>
        <w:t>to</w:t>
      </w:r>
      <w:r>
        <w:rPr>
          <w:spacing w:val="-8"/>
        </w:rPr>
        <w:t xml:space="preserve"> </w:t>
      </w:r>
      <w:r>
        <w:t>the</w:t>
      </w:r>
      <w:r>
        <w:rPr>
          <w:spacing w:val="-8"/>
        </w:rPr>
        <w:t xml:space="preserve"> </w:t>
      </w:r>
      <w:r>
        <w:t>nosing</w:t>
      </w:r>
      <w:r>
        <w:rPr>
          <w:spacing w:val="-8"/>
        </w:rPr>
        <w:t xml:space="preserve"> </w:t>
      </w:r>
      <w:r>
        <w:t>of</w:t>
      </w:r>
      <w:r>
        <w:rPr>
          <w:spacing w:val="-5"/>
        </w:rPr>
        <w:t xml:space="preserve"> </w:t>
      </w:r>
      <w:r>
        <w:t>the</w:t>
      </w:r>
      <w:r>
        <w:rPr>
          <w:spacing w:val="-9"/>
        </w:rPr>
        <w:t xml:space="preserve"> </w:t>
      </w:r>
      <w:r>
        <w:t>tread,</w:t>
      </w:r>
      <w:r>
        <w:rPr>
          <w:spacing w:val="-8"/>
        </w:rPr>
        <w:t xml:space="preserve"> </w:t>
      </w:r>
      <w:r>
        <w:t>shall</w:t>
      </w:r>
      <w:r>
        <w:rPr>
          <w:spacing w:val="-9"/>
        </w:rPr>
        <w:t xml:space="preserve"> </w:t>
      </w:r>
      <w:r>
        <w:t>be</w:t>
      </w:r>
      <w:r>
        <w:rPr>
          <w:spacing w:val="-8"/>
        </w:rPr>
        <w:t xml:space="preserve"> </w:t>
      </w:r>
      <w:r>
        <w:t>at</w:t>
      </w:r>
      <w:r>
        <w:rPr>
          <w:spacing w:val="-8"/>
        </w:rPr>
        <w:t xml:space="preserve"> </w:t>
      </w:r>
      <w:r>
        <w:t>least</w:t>
      </w:r>
      <w:r>
        <w:rPr>
          <w:spacing w:val="-8"/>
        </w:rPr>
        <w:t xml:space="preserve"> </w:t>
      </w:r>
      <w:r>
        <w:t>900</w:t>
      </w:r>
      <w:r>
        <w:rPr>
          <w:spacing w:val="-7"/>
        </w:rPr>
        <w:t xml:space="preserve"> </w:t>
      </w:r>
      <w:r>
        <w:t>mm.</w:t>
      </w:r>
    </w:p>
    <w:p w14:paraId="406847E4" w14:textId="77777777" w:rsidR="00350633" w:rsidRDefault="00D47FC0" w:rsidP="00FA41E8">
      <w:pPr>
        <w:pStyle w:val="ListParagraph"/>
        <w:numPr>
          <w:ilvl w:val="0"/>
          <w:numId w:val="80"/>
        </w:numPr>
      </w:pPr>
      <w:r>
        <w:t>For</w:t>
      </w:r>
      <w:r>
        <w:rPr>
          <w:spacing w:val="-8"/>
        </w:rPr>
        <w:t xml:space="preserve"> </w:t>
      </w:r>
      <w:r>
        <w:t>applications</w:t>
      </w:r>
      <w:r>
        <w:rPr>
          <w:spacing w:val="-6"/>
        </w:rPr>
        <w:t xml:space="preserve"> </w:t>
      </w:r>
      <w:r>
        <w:t>covered</w:t>
      </w:r>
      <w:r>
        <w:rPr>
          <w:spacing w:val="-8"/>
        </w:rPr>
        <w:t xml:space="preserve"> </w:t>
      </w:r>
      <w:r>
        <w:t>by</w:t>
      </w:r>
      <w:r>
        <w:rPr>
          <w:spacing w:val="-11"/>
        </w:rPr>
        <w:t xml:space="preserve"> </w:t>
      </w:r>
      <w:r>
        <w:t>this</w:t>
      </w:r>
      <w:r>
        <w:rPr>
          <w:spacing w:val="-6"/>
        </w:rPr>
        <w:t xml:space="preserve"> </w:t>
      </w:r>
      <w:r>
        <w:t>Specification,</w:t>
      </w:r>
      <w:r>
        <w:rPr>
          <w:spacing w:val="-8"/>
        </w:rPr>
        <w:t xml:space="preserve"> </w:t>
      </w:r>
      <w:r>
        <w:t>the</w:t>
      </w:r>
      <w:r>
        <w:rPr>
          <w:spacing w:val="-8"/>
        </w:rPr>
        <w:t xml:space="preserve"> </w:t>
      </w:r>
      <w:r>
        <w:t>rails</w:t>
      </w:r>
      <w:r>
        <w:rPr>
          <w:spacing w:val="-6"/>
        </w:rPr>
        <w:t xml:space="preserve"> </w:t>
      </w:r>
      <w:r>
        <w:t>and</w:t>
      </w:r>
      <w:r>
        <w:rPr>
          <w:spacing w:val="-8"/>
        </w:rPr>
        <w:t xml:space="preserve"> </w:t>
      </w:r>
      <w:r>
        <w:t>stanchion</w:t>
      </w:r>
      <w:r>
        <w:rPr>
          <w:spacing w:val="-8"/>
        </w:rPr>
        <w:t xml:space="preserve"> </w:t>
      </w:r>
      <w:r>
        <w:t>shall</w:t>
      </w:r>
      <w:r>
        <w:rPr>
          <w:spacing w:val="-9"/>
        </w:rPr>
        <w:t xml:space="preserve"> </w:t>
      </w:r>
      <w:r>
        <w:t>withstand,</w:t>
      </w:r>
      <w:r>
        <w:rPr>
          <w:spacing w:val="-8"/>
        </w:rPr>
        <w:t xml:space="preserve"> </w:t>
      </w:r>
      <w:r>
        <w:t>without permanent</w:t>
      </w:r>
      <w:r>
        <w:rPr>
          <w:spacing w:val="-16"/>
        </w:rPr>
        <w:t xml:space="preserve"> </w:t>
      </w:r>
      <w:r>
        <w:t>deflection,</w:t>
      </w:r>
      <w:r>
        <w:rPr>
          <w:spacing w:val="-16"/>
        </w:rPr>
        <w:t xml:space="preserve"> </w:t>
      </w:r>
      <w:r>
        <w:t>a</w:t>
      </w:r>
      <w:r>
        <w:rPr>
          <w:spacing w:val="-15"/>
        </w:rPr>
        <w:t xml:space="preserve"> </w:t>
      </w:r>
      <w:r>
        <w:t>proof</w:t>
      </w:r>
      <w:r>
        <w:rPr>
          <w:spacing w:val="-17"/>
        </w:rPr>
        <w:t xml:space="preserve"> </w:t>
      </w:r>
      <w:r>
        <w:t>force</w:t>
      </w:r>
      <w:r>
        <w:rPr>
          <w:spacing w:val="-15"/>
        </w:rPr>
        <w:t xml:space="preserve"> </w:t>
      </w:r>
      <w:r>
        <w:t>of</w:t>
      </w:r>
      <w:r>
        <w:rPr>
          <w:spacing w:val="-15"/>
        </w:rPr>
        <w:t xml:space="preserve"> </w:t>
      </w:r>
      <w:r>
        <w:t>890</w:t>
      </w:r>
      <w:r>
        <w:rPr>
          <w:spacing w:val="-15"/>
        </w:rPr>
        <w:t xml:space="preserve"> </w:t>
      </w:r>
      <w:r>
        <w:t>N</w:t>
      </w:r>
      <w:r>
        <w:rPr>
          <w:spacing w:val="-15"/>
        </w:rPr>
        <w:t xml:space="preserve"> </w:t>
      </w:r>
      <w:r>
        <w:t>and</w:t>
      </w:r>
      <w:r>
        <w:rPr>
          <w:spacing w:val="-14"/>
        </w:rPr>
        <w:t xml:space="preserve"> </w:t>
      </w:r>
      <w:r>
        <w:t>1780</w:t>
      </w:r>
      <w:r>
        <w:rPr>
          <w:spacing w:val="-17"/>
        </w:rPr>
        <w:t xml:space="preserve"> </w:t>
      </w:r>
      <w:r>
        <w:t>N</w:t>
      </w:r>
      <w:r>
        <w:rPr>
          <w:spacing w:val="-17"/>
        </w:rPr>
        <w:t xml:space="preserve"> </w:t>
      </w:r>
      <w:r>
        <w:rPr>
          <w:spacing w:val="-4"/>
        </w:rPr>
        <w:t>respectively,</w:t>
      </w:r>
      <w:r>
        <w:rPr>
          <w:spacing w:val="-15"/>
        </w:rPr>
        <w:t xml:space="preserve"> </w:t>
      </w:r>
      <w:r>
        <w:t>applied</w:t>
      </w:r>
      <w:r>
        <w:rPr>
          <w:spacing w:val="-15"/>
        </w:rPr>
        <w:t xml:space="preserve"> </w:t>
      </w:r>
      <w:r>
        <w:t>at</w:t>
      </w:r>
      <w:r>
        <w:rPr>
          <w:spacing w:val="-15"/>
        </w:rPr>
        <w:t xml:space="preserve"> </w:t>
      </w:r>
      <w:r>
        <w:t>any</w:t>
      </w:r>
      <w:r>
        <w:rPr>
          <w:spacing w:val="-21"/>
        </w:rPr>
        <w:t xml:space="preserve"> </w:t>
      </w:r>
      <w:r>
        <w:t>point</w:t>
      </w:r>
      <w:r>
        <w:rPr>
          <w:spacing w:val="-15"/>
        </w:rPr>
        <w:t xml:space="preserve"> </w:t>
      </w:r>
      <w:r>
        <w:t xml:space="preserve">and in any direction. This requirement is in addition any strength requirement </w:t>
      </w:r>
      <w:proofErr w:type="gramStart"/>
      <w:r>
        <w:t>specified  in</w:t>
      </w:r>
      <w:proofErr w:type="gramEnd"/>
      <w:r>
        <w:t xml:space="preserve">  SANS 10104. Contractors shall provide proof that their guard railing has been </w:t>
      </w:r>
      <w:r>
        <w:rPr>
          <w:spacing w:val="-4"/>
        </w:rPr>
        <w:t xml:space="preserve">tested </w:t>
      </w:r>
      <w:r>
        <w:t>and withstands these</w:t>
      </w:r>
      <w:r>
        <w:rPr>
          <w:spacing w:val="-7"/>
        </w:rPr>
        <w:t xml:space="preserve"> </w:t>
      </w:r>
      <w:r>
        <w:t>loads.</w:t>
      </w:r>
    </w:p>
    <w:p w14:paraId="7D7F6064" w14:textId="77777777" w:rsidR="00350633" w:rsidRDefault="00D47FC0" w:rsidP="00FA41E8">
      <w:pPr>
        <w:pStyle w:val="ListParagraph"/>
        <w:numPr>
          <w:ilvl w:val="0"/>
          <w:numId w:val="80"/>
        </w:numPr>
      </w:pPr>
      <w:r>
        <w:t>No</w:t>
      </w:r>
      <w:r>
        <w:rPr>
          <w:spacing w:val="-7"/>
        </w:rPr>
        <w:t xml:space="preserve"> </w:t>
      </w:r>
      <w:r>
        <w:t>opening</w:t>
      </w:r>
      <w:r>
        <w:rPr>
          <w:spacing w:val="-6"/>
        </w:rPr>
        <w:t xml:space="preserve"> </w:t>
      </w:r>
      <w:r>
        <w:t>between</w:t>
      </w:r>
      <w:r>
        <w:rPr>
          <w:spacing w:val="-7"/>
        </w:rPr>
        <w:t xml:space="preserve"> </w:t>
      </w:r>
      <w:r>
        <w:t>rails</w:t>
      </w:r>
      <w:r>
        <w:rPr>
          <w:spacing w:val="-4"/>
        </w:rPr>
        <w:t xml:space="preserve"> </w:t>
      </w:r>
      <w:r>
        <w:t>shall</w:t>
      </w:r>
      <w:r>
        <w:rPr>
          <w:spacing w:val="-8"/>
        </w:rPr>
        <w:t xml:space="preserve"> </w:t>
      </w:r>
      <w:r>
        <w:t>allow</w:t>
      </w:r>
      <w:r>
        <w:rPr>
          <w:spacing w:val="-8"/>
        </w:rPr>
        <w:t xml:space="preserve"> </w:t>
      </w:r>
      <w:r>
        <w:t>the</w:t>
      </w:r>
      <w:r>
        <w:rPr>
          <w:spacing w:val="-7"/>
        </w:rPr>
        <w:t xml:space="preserve"> </w:t>
      </w:r>
      <w:r>
        <w:t>passage</w:t>
      </w:r>
      <w:r>
        <w:rPr>
          <w:spacing w:val="-6"/>
        </w:rPr>
        <w:t xml:space="preserve"> </w:t>
      </w:r>
      <w:r>
        <w:t>of</w:t>
      </w:r>
      <w:r>
        <w:rPr>
          <w:spacing w:val="-4"/>
        </w:rPr>
        <w:t xml:space="preserve"> </w:t>
      </w:r>
      <w:r>
        <w:t>a</w:t>
      </w:r>
      <w:r>
        <w:rPr>
          <w:spacing w:val="-6"/>
        </w:rPr>
        <w:t xml:space="preserve"> </w:t>
      </w:r>
      <w:r>
        <w:rPr>
          <w:spacing w:val="-4"/>
        </w:rPr>
        <w:t>ball</w:t>
      </w:r>
      <w:r>
        <w:rPr>
          <w:spacing w:val="-8"/>
        </w:rPr>
        <w:t xml:space="preserve"> </w:t>
      </w:r>
      <w:r>
        <w:t>of diameter</w:t>
      </w:r>
      <w:r>
        <w:rPr>
          <w:spacing w:val="-6"/>
        </w:rPr>
        <w:t xml:space="preserve"> </w:t>
      </w:r>
      <w:r>
        <w:t>600</w:t>
      </w:r>
      <w:r>
        <w:rPr>
          <w:spacing w:val="-6"/>
        </w:rPr>
        <w:t xml:space="preserve"> </w:t>
      </w:r>
      <w:r>
        <w:t>mm.</w:t>
      </w:r>
    </w:p>
    <w:p w14:paraId="508488E9" w14:textId="77777777" w:rsidR="00350633" w:rsidRDefault="00D47FC0" w:rsidP="00FA41E8">
      <w:pPr>
        <w:pStyle w:val="ListParagraph"/>
        <w:numPr>
          <w:ilvl w:val="0"/>
          <w:numId w:val="80"/>
        </w:numPr>
      </w:pPr>
      <w:r>
        <w:t xml:space="preserve">Stanchions and rails shall be </w:t>
      </w:r>
      <w:r>
        <w:rPr>
          <w:spacing w:val="-2"/>
        </w:rPr>
        <w:t xml:space="preserve">smoothly </w:t>
      </w:r>
      <w:r>
        <w:t>finished and free from sharp corners, edges and projections which may injure persons or damage clothing. Stanchion bases shall have the corners rounded or sheared</w:t>
      </w:r>
      <w:r>
        <w:rPr>
          <w:spacing w:val="-20"/>
        </w:rPr>
        <w:t xml:space="preserve"> </w:t>
      </w:r>
      <w:r>
        <w:t>off.</w:t>
      </w:r>
    </w:p>
    <w:p w14:paraId="19451707" w14:textId="77777777" w:rsidR="00350633" w:rsidRDefault="00D47FC0" w:rsidP="00FA41E8">
      <w:pPr>
        <w:pStyle w:val="ListParagraph"/>
        <w:numPr>
          <w:ilvl w:val="0"/>
          <w:numId w:val="80"/>
        </w:numPr>
      </w:pPr>
      <w:r>
        <w:t>Welded guard rail installations are preferred. Installations which incorporate jointed sections shall</w:t>
      </w:r>
      <w:r>
        <w:rPr>
          <w:spacing w:val="-19"/>
        </w:rPr>
        <w:t xml:space="preserve"> </w:t>
      </w:r>
      <w:r>
        <w:t>be</w:t>
      </w:r>
      <w:r>
        <w:rPr>
          <w:spacing w:val="-18"/>
        </w:rPr>
        <w:t xml:space="preserve"> </w:t>
      </w:r>
      <w:r>
        <w:t>secure</w:t>
      </w:r>
      <w:r>
        <w:rPr>
          <w:spacing w:val="-19"/>
        </w:rPr>
        <w:t xml:space="preserve"> </w:t>
      </w:r>
      <w:r>
        <w:t>and</w:t>
      </w:r>
      <w:r>
        <w:rPr>
          <w:spacing w:val="-18"/>
        </w:rPr>
        <w:t xml:space="preserve"> </w:t>
      </w:r>
      <w:r>
        <w:t>without</w:t>
      </w:r>
      <w:r>
        <w:rPr>
          <w:spacing w:val="-18"/>
        </w:rPr>
        <w:t xml:space="preserve"> </w:t>
      </w:r>
      <w:r>
        <w:t>relative</w:t>
      </w:r>
      <w:r>
        <w:rPr>
          <w:spacing w:val="-19"/>
        </w:rPr>
        <w:t xml:space="preserve"> </w:t>
      </w:r>
      <w:r>
        <w:t>movement</w:t>
      </w:r>
      <w:r>
        <w:rPr>
          <w:spacing w:val="-17"/>
        </w:rPr>
        <w:t xml:space="preserve"> </w:t>
      </w:r>
      <w:r>
        <w:t>of</w:t>
      </w:r>
      <w:r>
        <w:rPr>
          <w:spacing w:val="-14"/>
        </w:rPr>
        <w:t xml:space="preserve"> </w:t>
      </w:r>
      <w:r>
        <w:t>the</w:t>
      </w:r>
      <w:r>
        <w:rPr>
          <w:spacing w:val="-20"/>
        </w:rPr>
        <w:t xml:space="preserve"> </w:t>
      </w:r>
      <w:r>
        <w:t>components</w:t>
      </w:r>
      <w:r>
        <w:rPr>
          <w:spacing w:val="-17"/>
        </w:rPr>
        <w:t xml:space="preserve"> </w:t>
      </w:r>
      <w:r>
        <w:t>under</w:t>
      </w:r>
      <w:r>
        <w:rPr>
          <w:spacing w:val="-17"/>
        </w:rPr>
        <w:t xml:space="preserve"> </w:t>
      </w:r>
      <w:r>
        <w:t>loading.</w:t>
      </w:r>
      <w:r>
        <w:rPr>
          <w:spacing w:val="-16"/>
        </w:rPr>
        <w:t xml:space="preserve"> </w:t>
      </w:r>
      <w:r>
        <w:t>“Pop”</w:t>
      </w:r>
      <w:r>
        <w:rPr>
          <w:spacing w:val="-17"/>
        </w:rPr>
        <w:t xml:space="preserve"> </w:t>
      </w:r>
      <w:r>
        <w:t>riveted installations will not be acceptable. Joints shall be smoothly finished, without</w:t>
      </w:r>
      <w:r>
        <w:rPr>
          <w:spacing w:val="-1"/>
        </w:rPr>
        <w:t xml:space="preserve"> </w:t>
      </w:r>
      <w:r>
        <w:t>corners.</w:t>
      </w:r>
    </w:p>
    <w:p w14:paraId="7AEECA2F" w14:textId="77777777" w:rsidR="00350633" w:rsidRDefault="00D47FC0" w:rsidP="00FA41E8">
      <w:pPr>
        <w:pStyle w:val="ListParagraph"/>
        <w:numPr>
          <w:ilvl w:val="0"/>
          <w:numId w:val="80"/>
        </w:numPr>
      </w:pPr>
      <w:r>
        <w:t>Railings</w:t>
      </w:r>
      <w:r>
        <w:rPr>
          <w:spacing w:val="-9"/>
        </w:rPr>
        <w:t xml:space="preserve"> </w:t>
      </w:r>
      <w:r>
        <w:t>shall</w:t>
      </w:r>
      <w:r>
        <w:rPr>
          <w:spacing w:val="-10"/>
        </w:rPr>
        <w:t xml:space="preserve"> </w:t>
      </w:r>
      <w:r>
        <w:t>be</w:t>
      </w:r>
      <w:r>
        <w:rPr>
          <w:spacing w:val="-7"/>
        </w:rPr>
        <w:t xml:space="preserve"> </w:t>
      </w:r>
      <w:r>
        <w:t>ended</w:t>
      </w:r>
      <w:r>
        <w:rPr>
          <w:spacing w:val="-9"/>
        </w:rPr>
        <w:t xml:space="preserve"> </w:t>
      </w:r>
      <w:r>
        <w:t>off</w:t>
      </w:r>
      <w:r>
        <w:rPr>
          <w:spacing w:val="-8"/>
        </w:rPr>
        <w:t xml:space="preserve"> </w:t>
      </w:r>
      <w:r>
        <w:t>with</w:t>
      </w:r>
      <w:r>
        <w:rPr>
          <w:spacing w:val="-9"/>
        </w:rPr>
        <w:t xml:space="preserve"> </w:t>
      </w:r>
      <w:r>
        <w:t>positively</w:t>
      </w:r>
      <w:r>
        <w:rPr>
          <w:spacing w:val="-13"/>
        </w:rPr>
        <w:t xml:space="preserve"> </w:t>
      </w:r>
      <w:r>
        <w:t>fixed</w:t>
      </w:r>
      <w:r>
        <w:rPr>
          <w:spacing w:val="-9"/>
        </w:rPr>
        <w:t xml:space="preserve"> </w:t>
      </w:r>
      <w:r>
        <w:t>closure</w:t>
      </w:r>
      <w:r>
        <w:rPr>
          <w:spacing w:val="-9"/>
        </w:rPr>
        <w:t xml:space="preserve"> </w:t>
      </w:r>
      <w:r>
        <w:t>bends.</w:t>
      </w:r>
      <w:r>
        <w:rPr>
          <w:spacing w:val="44"/>
        </w:rPr>
        <w:t xml:space="preserve"> </w:t>
      </w:r>
      <w:r>
        <w:t>At</w:t>
      </w:r>
      <w:r>
        <w:rPr>
          <w:spacing w:val="-9"/>
        </w:rPr>
        <w:t xml:space="preserve"> </w:t>
      </w:r>
      <w:r>
        <w:t>corners,</w:t>
      </w:r>
      <w:r>
        <w:rPr>
          <w:spacing w:val="-10"/>
        </w:rPr>
        <w:t xml:space="preserve"> </w:t>
      </w:r>
      <w:r>
        <w:t>short</w:t>
      </w:r>
      <w:r>
        <w:rPr>
          <w:spacing w:val="-9"/>
        </w:rPr>
        <w:t xml:space="preserve"> </w:t>
      </w:r>
      <w:r>
        <w:t>radius</w:t>
      </w:r>
      <w:r>
        <w:rPr>
          <w:spacing w:val="-8"/>
        </w:rPr>
        <w:t xml:space="preserve"> </w:t>
      </w:r>
      <w:r>
        <w:t xml:space="preserve">bends with stanchions on both ends shall be employed or, alternatively, stanchions specifically designed for such a </w:t>
      </w:r>
      <w:r>
        <w:rPr>
          <w:spacing w:val="-4"/>
        </w:rPr>
        <w:t xml:space="preserve">position </w:t>
      </w:r>
      <w:r>
        <w:t>shall be employed. No sharp endings will be</w:t>
      </w:r>
      <w:r>
        <w:rPr>
          <w:spacing w:val="-22"/>
        </w:rPr>
        <w:t xml:space="preserve"> </w:t>
      </w:r>
      <w:r>
        <w:t>permitted.</w:t>
      </w:r>
    </w:p>
    <w:p w14:paraId="71E22BA3" w14:textId="77777777" w:rsidR="00350633" w:rsidRDefault="00D47FC0" w:rsidP="00FA41E8">
      <w:pPr>
        <w:pStyle w:val="ListParagraph"/>
        <w:numPr>
          <w:ilvl w:val="0"/>
          <w:numId w:val="80"/>
        </w:numPr>
      </w:pPr>
      <w:r>
        <w:t xml:space="preserve">Stanchions shall generally be </w:t>
      </w:r>
      <w:proofErr w:type="gramStart"/>
      <w:r>
        <w:t>base-mounted</w:t>
      </w:r>
      <w:proofErr w:type="gramEnd"/>
      <w:r>
        <w:t xml:space="preserve"> to suit the arrangement requirements and shall be</w:t>
      </w:r>
      <w:r>
        <w:rPr>
          <w:spacing w:val="-19"/>
        </w:rPr>
        <w:t xml:space="preserve"> </w:t>
      </w:r>
      <w:r>
        <w:t>of</w:t>
      </w:r>
      <w:r>
        <w:rPr>
          <w:spacing w:val="-18"/>
        </w:rPr>
        <w:t xml:space="preserve"> </w:t>
      </w:r>
      <w:r>
        <w:t>solid</w:t>
      </w:r>
      <w:r>
        <w:rPr>
          <w:spacing w:val="-19"/>
        </w:rPr>
        <w:t xml:space="preserve"> </w:t>
      </w:r>
      <w:r>
        <w:t>or</w:t>
      </w:r>
      <w:r>
        <w:rPr>
          <w:spacing w:val="-16"/>
        </w:rPr>
        <w:t xml:space="preserve"> </w:t>
      </w:r>
      <w:r>
        <w:t>welded</w:t>
      </w:r>
      <w:r>
        <w:rPr>
          <w:spacing w:val="-19"/>
        </w:rPr>
        <w:t xml:space="preserve"> </w:t>
      </w:r>
      <w:r>
        <w:t>construction.</w:t>
      </w:r>
      <w:r>
        <w:rPr>
          <w:spacing w:val="28"/>
        </w:rPr>
        <w:t xml:space="preserve"> </w:t>
      </w:r>
      <w:r>
        <w:t>Welding</w:t>
      </w:r>
      <w:r>
        <w:rPr>
          <w:spacing w:val="-19"/>
        </w:rPr>
        <w:t xml:space="preserve"> </w:t>
      </w:r>
      <w:r>
        <w:t>shall</w:t>
      </w:r>
      <w:r>
        <w:rPr>
          <w:spacing w:val="-19"/>
        </w:rPr>
        <w:t xml:space="preserve"> </w:t>
      </w:r>
      <w:r>
        <w:t>be</w:t>
      </w:r>
      <w:r>
        <w:rPr>
          <w:spacing w:val="-18"/>
        </w:rPr>
        <w:t xml:space="preserve"> </w:t>
      </w:r>
      <w:r>
        <w:t>continuous</w:t>
      </w:r>
      <w:r>
        <w:rPr>
          <w:spacing w:val="-17"/>
        </w:rPr>
        <w:t xml:space="preserve"> </w:t>
      </w:r>
      <w:r>
        <w:t>and</w:t>
      </w:r>
      <w:r>
        <w:rPr>
          <w:spacing w:val="-19"/>
        </w:rPr>
        <w:t xml:space="preserve"> </w:t>
      </w:r>
      <w:r>
        <w:t>shall</w:t>
      </w:r>
      <w:r>
        <w:rPr>
          <w:spacing w:val="-19"/>
        </w:rPr>
        <w:t xml:space="preserve"> </w:t>
      </w:r>
      <w:r>
        <w:t>be</w:t>
      </w:r>
      <w:r>
        <w:rPr>
          <w:spacing w:val="-18"/>
        </w:rPr>
        <w:t xml:space="preserve"> </w:t>
      </w:r>
      <w:r>
        <w:t>smoothly</w:t>
      </w:r>
      <w:r>
        <w:rPr>
          <w:spacing w:val="-22"/>
        </w:rPr>
        <w:t xml:space="preserve"> </w:t>
      </w:r>
      <w:r>
        <w:t>finished and then</w:t>
      </w:r>
      <w:r>
        <w:rPr>
          <w:spacing w:val="-13"/>
        </w:rPr>
        <w:t xml:space="preserve"> </w:t>
      </w:r>
      <w:r>
        <w:t>passivated.</w:t>
      </w:r>
    </w:p>
    <w:p w14:paraId="7E86DE94" w14:textId="77777777" w:rsidR="00350633" w:rsidRDefault="00D47FC0" w:rsidP="00FA41E8">
      <w:pPr>
        <w:pStyle w:val="ListParagraph"/>
        <w:numPr>
          <w:ilvl w:val="0"/>
          <w:numId w:val="80"/>
        </w:numPr>
      </w:pPr>
      <w:r>
        <w:lastRenderedPageBreak/>
        <w:t>Stanchions which are hollow shall be</w:t>
      </w:r>
      <w:r>
        <w:rPr>
          <w:spacing w:val="-24"/>
        </w:rPr>
        <w:t xml:space="preserve"> </w:t>
      </w:r>
      <w:r>
        <w:t>self-draining.</w:t>
      </w:r>
    </w:p>
    <w:p w14:paraId="3AE4C941" w14:textId="77777777" w:rsidR="00350633" w:rsidRDefault="00D47FC0" w:rsidP="00FA41E8">
      <w:pPr>
        <w:pStyle w:val="ListParagraph"/>
        <w:numPr>
          <w:ilvl w:val="0"/>
          <w:numId w:val="80"/>
        </w:numPr>
      </w:pPr>
      <w:r>
        <w:t xml:space="preserve">Stanchion feet which are attached to metallic surfaces shall have minimum </w:t>
      </w:r>
      <w:r>
        <w:rPr>
          <w:spacing w:val="-4"/>
        </w:rPr>
        <w:t xml:space="preserve">dimensions </w:t>
      </w:r>
      <w:r>
        <w:t xml:space="preserve">of 150 mm X 60 mm X 8 </w:t>
      </w:r>
      <w:r>
        <w:rPr>
          <w:spacing w:val="2"/>
        </w:rPr>
        <w:t xml:space="preserve">mm. </w:t>
      </w:r>
      <w:r>
        <w:t>Two fasteners, of minimum size M16, shall be used to secure each</w:t>
      </w:r>
      <w:r>
        <w:rPr>
          <w:spacing w:val="-15"/>
        </w:rPr>
        <w:t xml:space="preserve"> </w:t>
      </w:r>
      <w:r>
        <w:t>foot.</w:t>
      </w:r>
      <w:r>
        <w:rPr>
          <w:spacing w:val="30"/>
        </w:rPr>
        <w:t xml:space="preserve"> </w:t>
      </w:r>
      <w:r>
        <w:t>Neatly</w:t>
      </w:r>
      <w:r>
        <w:rPr>
          <w:spacing w:val="-20"/>
        </w:rPr>
        <w:t xml:space="preserve"> </w:t>
      </w:r>
      <w:r>
        <w:t>fitting</w:t>
      </w:r>
      <w:r>
        <w:rPr>
          <w:spacing w:val="-14"/>
        </w:rPr>
        <w:t xml:space="preserve"> </w:t>
      </w:r>
      <w:r>
        <w:t>packing,</w:t>
      </w:r>
      <w:r>
        <w:rPr>
          <w:spacing w:val="-14"/>
        </w:rPr>
        <w:t xml:space="preserve"> </w:t>
      </w:r>
      <w:r>
        <w:t>Denso</w:t>
      </w:r>
      <w:r>
        <w:rPr>
          <w:spacing w:val="-14"/>
        </w:rPr>
        <w:t xml:space="preserve"> </w:t>
      </w:r>
      <w:r>
        <w:t>tape</w:t>
      </w:r>
      <w:r>
        <w:rPr>
          <w:spacing w:val="-14"/>
        </w:rPr>
        <w:t xml:space="preserve"> </w:t>
      </w:r>
      <w:r>
        <w:t>or</w:t>
      </w:r>
      <w:r>
        <w:rPr>
          <w:spacing w:val="-13"/>
        </w:rPr>
        <w:t xml:space="preserve"> </w:t>
      </w:r>
      <w:r>
        <w:t>equivalent,</w:t>
      </w:r>
      <w:r>
        <w:rPr>
          <w:spacing w:val="-14"/>
        </w:rPr>
        <w:t xml:space="preserve"> </w:t>
      </w:r>
      <w:r>
        <w:t>shall</w:t>
      </w:r>
      <w:r>
        <w:rPr>
          <w:spacing w:val="-15"/>
        </w:rPr>
        <w:t xml:space="preserve"> </w:t>
      </w:r>
      <w:r>
        <w:t>be</w:t>
      </w:r>
      <w:r>
        <w:rPr>
          <w:spacing w:val="-14"/>
        </w:rPr>
        <w:t xml:space="preserve"> </w:t>
      </w:r>
      <w:r>
        <w:t>fitted</w:t>
      </w:r>
      <w:r>
        <w:rPr>
          <w:spacing w:val="-15"/>
        </w:rPr>
        <w:t xml:space="preserve"> </w:t>
      </w:r>
      <w:r>
        <w:t>under</w:t>
      </w:r>
      <w:r>
        <w:rPr>
          <w:spacing w:val="-13"/>
        </w:rPr>
        <w:t xml:space="preserve"> </w:t>
      </w:r>
      <w:r>
        <w:t>stanchion</w:t>
      </w:r>
      <w:r>
        <w:rPr>
          <w:spacing w:val="-14"/>
        </w:rPr>
        <w:t xml:space="preserve"> </w:t>
      </w:r>
      <w:r>
        <w:t>feet to prevent the formation of</w:t>
      </w:r>
      <w:r>
        <w:rPr>
          <w:spacing w:val="-25"/>
        </w:rPr>
        <w:t xml:space="preserve"> </w:t>
      </w:r>
      <w:r>
        <w:t>crevices.</w:t>
      </w:r>
    </w:p>
    <w:p w14:paraId="678D994A" w14:textId="77777777" w:rsidR="00350633" w:rsidRDefault="00D47FC0" w:rsidP="00FA41E8">
      <w:pPr>
        <w:pStyle w:val="ListParagraph"/>
        <w:numPr>
          <w:ilvl w:val="0"/>
          <w:numId w:val="80"/>
        </w:numPr>
      </w:pPr>
      <w:r>
        <w:t>Stanchion feet which are attached to non-metallic surfaces shall have minimum dimensions of 150 mm X 150 mm X 10 mm.</w:t>
      </w:r>
      <w:r>
        <w:rPr>
          <w:spacing w:val="15"/>
        </w:rPr>
        <w:t xml:space="preserve"> </w:t>
      </w:r>
      <w:r>
        <w:t xml:space="preserve">In </w:t>
      </w:r>
      <w:r>
        <w:rPr>
          <w:spacing w:val="-4"/>
        </w:rPr>
        <w:t xml:space="preserve">instances </w:t>
      </w:r>
      <w:r>
        <w:t xml:space="preserve">where the horizontal surface to </w:t>
      </w:r>
      <w:r>
        <w:rPr>
          <w:spacing w:val="-4"/>
        </w:rPr>
        <w:t xml:space="preserve">which </w:t>
      </w:r>
      <w:r>
        <w:t>the foot is</w:t>
      </w:r>
      <w:r>
        <w:rPr>
          <w:spacing w:val="-12"/>
        </w:rPr>
        <w:t xml:space="preserve"> </w:t>
      </w:r>
      <w:r>
        <w:t>to</w:t>
      </w:r>
      <w:r>
        <w:rPr>
          <w:spacing w:val="-13"/>
        </w:rPr>
        <w:t xml:space="preserve"> </w:t>
      </w:r>
      <w:r>
        <w:t>be</w:t>
      </w:r>
      <w:r>
        <w:rPr>
          <w:spacing w:val="-14"/>
        </w:rPr>
        <w:t xml:space="preserve"> </w:t>
      </w:r>
      <w:r>
        <w:t>fastened</w:t>
      </w:r>
      <w:r>
        <w:rPr>
          <w:spacing w:val="-13"/>
        </w:rPr>
        <w:t xml:space="preserve"> </w:t>
      </w:r>
      <w:r>
        <w:t>is</w:t>
      </w:r>
      <w:r>
        <w:rPr>
          <w:spacing w:val="-12"/>
        </w:rPr>
        <w:t xml:space="preserve"> </w:t>
      </w:r>
      <w:r>
        <w:t>less</w:t>
      </w:r>
      <w:r>
        <w:rPr>
          <w:spacing w:val="-11"/>
        </w:rPr>
        <w:t xml:space="preserve"> </w:t>
      </w:r>
      <w:r>
        <w:t>than</w:t>
      </w:r>
      <w:r>
        <w:rPr>
          <w:spacing w:val="-14"/>
        </w:rPr>
        <w:t xml:space="preserve"> </w:t>
      </w:r>
      <w:r>
        <w:t>150</w:t>
      </w:r>
      <w:r>
        <w:rPr>
          <w:spacing w:val="-7"/>
        </w:rPr>
        <w:t xml:space="preserve"> </w:t>
      </w:r>
      <w:r>
        <w:t>mm</w:t>
      </w:r>
      <w:r>
        <w:rPr>
          <w:spacing w:val="-12"/>
        </w:rPr>
        <w:t xml:space="preserve"> </w:t>
      </w:r>
      <w:r>
        <w:t>wide,</w:t>
      </w:r>
      <w:r>
        <w:rPr>
          <w:spacing w:val="-13"/>
        </w:rPr>
        <w:t xml:space="preserve"> </w:t>
      </w:r>
      <w:r>
        <w:t>the</w:t>
      </w:r>
      <w:r>
        <w:rPr>
          <w:spacing w:val="-14"/>
        </w:rPr>
        <w:t xml:space="preserve"> </w:t>
      </w:r>
      <w:r>
        <w:t>foot</w:t>
      </w:r>
      <w:r>
        <w:rPr>
          <w:spacing w:val="-13"/>
        </w:rPr>
        <w:t xml:space="preserve"> </w:t>
      </w:r>
      <w:r>
        <w:t>shall</w:t>
      </w:r>
      <w:r>
        <w:rPr>
          <w:spacing w:val="-11"/>
        </w:rPr>
        <w:t xml:space="preserve"> </w:t>
      </w:r>
      <w:r>
        <w:t>be</w:t>
      </w:r>
      <w:r>
        <w:rPr>
          <w:spacing w:val="-14"/>
        </w:rPr>
        <w:t xml:space="preserve"> </w:t>
      </w:r>
      <w:r>
        <w:t>designed</w:t>
      </w:r>
      <w:r>
        <w:rPr>
          <w:spacing w:val="-13"/>
        </w:rPr>
        <w:t xml:space="preserve"> </w:t>
      </w:r>
      <w:r>
        <w:t>to</w:t>
      </w:r>
      <w:r>
        <w:rPr>
          <w:spacing w:val="-11"/>
        </w:rPr>
        <w:t xml:space="preserve"> </w:t>
      </w:r>
      <w:r>
        <w:t>be</w:t>
      </w:r>
      <w:r>
        <w:rPr>
          <w:spacing w:val="-13"/>
        </w:rPr>
        <w:t xml:space="preserve"> </w:t>
      </w:r>
      <w:r>
        <w:t>seated</w:t>
      </w:r>
      <w:r>
        <w:rPr>
          <w:spacing w:val="-14"/>
        </w:rPr>
        <w:t xml:space="preserve"> </w:t>
      </w:r>
      <w:r>
        <w:t>on</w:t>
      </w:r>
      <w:r>
        <w:rPr>
          <w:spacing w:val="-10"/>
        </w:rPr>
        <w:t xml:space="preserve"> </w:t>
      </w:r>
      <w:r>
        <w:t>at</w:t>
      </w:r>
      <w:r>
        <w:rPr>
          <w:spacing w:val="-13"/>
        </w:rPr>
        <w:t xml:space="preserve"> </w:t>
      </w:r>
      <w:r>
        <w:t xml:space="preserve">least two surfaces. Four fasteners, of minimum size M16, shall be used to anchor the foot. Non-shrink, cementitious </w:t>
      </w:r>
      <w:r>
        <w:rPr>
          <w:spacing w:val="-4"/>
        </w:rPr>
        <w:t xml:space="preserve">grout </w:t>
      </w:r>
      <w:r>
        <w:t xml:space="preserve">shall be applied under the foot just prior to final </w:t>
      </w:r>
      <w:r>
        <w:rPr>
          <w:spacing w:val="-4"/>
        </w:rPr>
        <w:t xml:space="preserve">tightening </w:t>
      </w:r>
      <w:r>
        <w:t>of nuts.</w:t>
      </w:r>
    </w:p>
    <w:p w14:paraId="007D11CC" w14:textId="77777777" w:rsidR="00350633" w:rsidRDefault="00D47FC0" w:rsidP="00FA41E8">
      <w:pPr>
        <w:pStyle w:val="ListParagraph"/>
        <w:numPr>
          <w:ilvl w:val="0"/>
          <w:numId w:val="80"/>
        </w:numPr>
      </w:pPr>
      <w:r>
        <w:t>A small amount of a nickel-based, anti-seize compound shall be applied along the full length of fastener threads before the nut is</w:t>
      </w:r>
      <w:r>
        <w:rPr>
          <w:spacing w:val="-1"/>
        </w:rPr>
        <w:t xml:space="preserve"> </w:t>
      </w:r>
      <w:r>
        <w:t>applied.</w:t>
      </w:r>
    </w:p>
    <w:p w14:paraId="4A99D008" w14:textId="77777777" w:rsidR="00350633" w:rsidRDefault="00D47FC0" w:rsidP="00FA41E8">
      <w:pPr>
        <w:pStyle w:val="ListParagraph"/>
        <w:numPr>
          <w:ilvl w:val="0"/>
          <w:numId w:val="80"/>
        </w:numPr>
      </w:pPr>
      <w:r>
        <w:t>All components shall be supplied in the pickled and passivated condition which may also be polished.</w:t>
      </w:r>
      <w:r>
        <w:rPr>
          <w:spacing w:val="38"/>
        </w:rPr>
        <w:t xml:space="preserve"> </w:t>
      </w:r>
      <w:r>
        <w:t>All</w:t>
      </w:r>
      <w:r>
        <w:rPr>
          <w:spacing w:val="-10"/>
        </w:rPr>
        <w:t xml:space="preserve"> </w:t>
      </w:r>
      <w:r>
        <w:t>surfaces</w:t>
      </w:r>
      <w:r>
        <w:rPr>
          <w:spacing w:val="-11"/>
        </w:rPr>
        <w:t xml:space="preserve"> </w:t>
      </w:r>
      <w:r>
        <w:t>must</w:t>
      </w:r>
      <w:r>
        <w:rPr>
          <w:spacing w:val="-13"/>
        </w:rPr>
        <w:t xml:space="preserve"> </w:t>
      </w:r>
      <w:r>
        <w:t>be</w:t>
      </w:r>
      <w:r>
        <w:rPr>
          <w:spacing w:val="-10"/>
        </w:rPr>
        <w:t xml:space="preserve"> </w:t>
      </w:r>
      <w:r>
        <w:t>uncontaminated</w:t>
      </w:r>
      <w:r>
        <w:rPr>
          <w:spacing w:val="-10"/>
        </w:rPr>
        <w:t xml:space="preserve"> </w:t>
      </w:r>
      <w:r>
        <w:t>and</w:t>
      </w:r>
      <w:r>
        <w:rPr>
          <w:spacing w:val="-10"/>
        </w:rPr>
        <w:t xml:space="preserve"> </w:t>
      </w:r>
      <w:r>
        <w:t>unmarked</w:t>
      </w:r>
      <w:r>
        <w:rPr>
          <w:spacing w:val="-9"/>
        </w:rPr>
        <w:t xml:space="preserve"> </w:t>
      </w:r>
      <w:r>
        <w:t>to</w:t>
      </w:r>
      <w:r>
        <w:rPr>
          <w:spacing w:val="-10"/>
        </w:rPr>
        <w:t xml:space="preserve"> </w:t>
      </w:r>
      <w:r>
        <w:t>ensure</w:t>
      </w:r>
      <w:r>
        <w:rPr>
          <w:spacing w:val="-13"/>
        </w:rPr>
        <w:t xml:space="preserve"> </w:t>
      </w:r>
      <w:r>
        <w:t>maximum</w:t>
      </w:r>
      <w:r>
        <w:rPr>
          <w:spacing w:val="-8"/>
        </w:rPr>
        <w:t xml:space="preserve"> </w:t>
      </w:r>
      <w:r>
        <w:t>corrosion resistance.</w:t>
      </w:r>
      <w:r>
        <w:rPr>
          <w:spacing w:val="34"/>
        </w:rPr>
        <w:t xml:space="preserve"> </w:t>
      </w:r>
      <w:r>
        <w:t>A</w:t>
      </w:r>
      <w:r>
        <w:rPr>
          <w:spacing w:val="-15"/>
        </w:rPr>
        <w:t xml:space="preserve"> </w:t>
      </w:r>
      <w:r>
        <w:t>manufacturer's</w:t>
      </w:r>
      <w:r>
        <w:rPr>
          <w:spacing w:val="-11"/>
        </w:rPr>
        <w:t xml:space="preserve"> </w:t>
      </w:r>
      <w:r>
        <w:t>test</w:t>
      </w:r>
      <w:r>
        <w:rPr>
          <w:spacing w:val="-14"/>
        </w:rPr>
        <w:t xml:space="preserve"> </w:t>
      </w:r>
      <w:r>
        <w:t>certificate</w:t>
      </w:r>
      <w:r>
        <w:rPr>
          <w:spacing w:val="-13"/>
        </w:rPr>
        <w:t xml:space="preserve"> </w:t>
      </w:r>
      <w:r>
        <w:t>shall</w:t>
      </w:r>
      <w:r>
        <w:rPr>
          <w:spacing w:val="-12"/>
        </w:rPr>
        <w:t xml:space="preserve"> </w:t>
      </w:r>
      <w:r>
        <w:t>be</w:t>
      </w:r>
      <w:r>
        <w:rPr>
          <w:spacing w:val="-13"/>
        </w:rPr>
        <w:t xml:space="preserve"> </w:t>
      </w:r>
      <w:r>
        <w:rPr>
          <w:spacing w:val="-4"/>
        </w:rPr>
        <w:t>provided</w:t>
      </w:r>
      <w:r>
        <w:rPr>
          <w:spacing w:val="-12"/>
        </w:rPr>
        <w:t xml:space="preserve"> </w:t>
      </w:r>
      <w:r>
        <w:t>for</w:t>
      </w:r>
      <w:r>
        <w:rPr>
          <w:spacing w:val="-12"/>
        </w:rPr>
        <w:t xml:space="preserve"> </w:t>
      </w:r>
      <w:r>
        <w:t>each</w:t>
      </w:r>
      <w:r>
        <w:rPr>
          <w:spacing w:val="-12"/>
        </w:rPr>
        <w:t xml:space="preserve"> </w:t>
      </w:r>
      <w:r>
        <w:t>batch</w:t>
      </w:r>
      <w:r>
        <w:rPr>
          <w:spacing w:val="-13"/>
        </w:rPr>
        <w:t xml:space="preserve"> </w:t>
      </w:r>
      <w:r>
        <w:t>of</w:t>
      </w:r>
      <w:r>
        <w:rPr>
          <w:spacing w:val="-12"/>
        </w:rPr>
        <w:t xml:space="preserve"> </w:t>
      </w:r>
      <w:r>
        <w:t>stainless</w:t>
      </w:r>
      <w:r>
        <w:rPr>
          <w:spacing w:val="-13"/>
        </w:rPr>
        <w:t xml:space="preserve"> </w:t>
      </w:r>
      <w:r>
        <w:t xml:space="preserve">steel giving the chemical </w:t>
      </w:r>
      <w:r>
        <w:rPr>
          <w:spacing w:val="-4"/>
        </w:rPr>
        <w:t xml:space="preserve">analysis </w:t>
      </w:r>
      <w:r>
        <w:t>of the</w:t>
      </w:r>
      <w:r>
        <w:rPr>
          <w:spacing w:val="-30"/>
        </w:rPr>
        <w:t xml:space="preserve"> </w:t>
      </w:r>
      <w:r>
        <w:t>material.</w:t>
      </w:r>
    </w:p>
    <w:p w14:paraId="550FCC30" w14:textId="77777777" w:rsidR="00350633" w:rsidRDefault="00D47FC0" w:rsidP="00FA41E8">
      <w:pPr>
        <w:pStyle w:val="ListParagraph"/>
        <w:numPr>
          <w:ilvl w:val="0"/>
          <w:numId w:val="80"/>
        </w:numPr>
      </w:pPr>
      <w:r>
        <w:t>Where</w:t>
      </w:r>
      <w:r>
        <w:rPr>
          <w:spacing w:val="-20"/>
        </w:rPr>
        <w:t xml:space="preserve"> </w:t>
      </w:r>
      <w:r>
        <w:t>kickplates</w:t>
      </w:r>
      <w:r>
        <w:rPr>
          <w:spacing w:val="-17"/>
        </w:rPr>
        <w:t xml:space="preserve"> </w:t>
      </w:r>
      <w:r>
        <w:t>are</w:t>
      </w:r>
      <w:r>
        <w:rPr>
          <w:spacing w:val="-18"/>
        </w:rPr>
        <w:t xml:space="preserve"> </w:t>
      </w:r>
      <w:r>
        <w:t>required</w:t>
      </w:r>
      <w:r>
        <w:rPr>
          <w:spacing w:val="-18"/>
        </w:rPr>
        <w:t xml:space="preserve"> </w:t>
      </w:r>
      <w:r>
        <w:t>by</w:t>
      </w:r>
      <w:r>
        <w:rPr>
          <w:spacing w:val="-21"/>
        </w:rPr>
        <w:t xml:space="preserve"> </w:t>
      </w:r>
      <w:r>
        <w:t>legislation,</w:t>
      </w:r>
      <w:r>
        <w:rPr>
          <w:spacing w:val="-17"/>
        </w:rPr>
        <w:t xml:space="preserve"> </w:t>
      </w:r>
      <w:r>
        <w:t>these</w:t>
      </w:r>
      <w:r>
        <w:rPr>
          <w:spacing w:val="-18"/>
        </w:rPr>
        <w:t xml:space="preserve"> </w:t>
      </w:r>
      <w:r>
        <w:t>shall</w:t>
      </w:r>
      <w:r>
        <w:rPr>
          <w:spacing w:val="-18"/>
        </w:rPr>
        <w:t xml:space="preserve"> </w:t>
      </w:r>
      <w:r>
        <w:t>extend</w:t>
      </w:r>
      <w:r>
        <w:rPr>
          <w:spacing w:val="-18"/>
        </w:rPr>
        <w:t xml:space="preserve"> </w:t>
      </w:r>
      <w:r>
        <w:t>to</w:t>
      </w:r>
      <w:r>
        <w:rPr>
          <w:spacing w:val="-18"/>
        </w:rPr>
        <w:t xml:space="preserve"> </w:t>
      </w:r>
      <w:r>
        <w:t>150</w:t>
      </w:r>
      <w:r>
        <w:rPr>
          <w:spacing w:val="-9"/>
        </w:rPr>
        <w:t xml:space="preserve"> </w:t>
      </w:r>
      <w:r>
        <w:t>mm</w:t>
      </w:r>
      <w:r>
        <w:rPr>
          <w:spacing w:val="-15"/>
        </w:rPr>
        <w:t xml:space="preserve"> </w:t>
      </w:r>
      <w:r>
        <w:t>above</w:t>
      </w:r>
      <w:r>
        <w:rPr>
          <w:spacing w:val="-18"/>
        </w:rPr>
        <w:t xml:space="preserve"> </w:t>
      </w:r>
      <w:r>
        <w:t>the</w:t>
      </w:r>
      <w:r>
        <w:rPr>
          <w:spacing w:val="-18"/>
        </w:rPr>
        <w:t xml:space="preserve"> </w:t>
      </w:r>
      <w:r>
        <w:t>walkway level.</w:t>
      </w:r>
    </w:p>
    <w:p w14:paraId="1537DB9C" w14:textId="5BD25D86" w:rsidR="00350633" w:rsidRDefault="00D47FC0" w:rsidP="003E338F">
      <w:pPr>
        <w:pStyle w:val="Heading2"/>
      </w:pPr>
      <w:bookmarkStart w:id="177" w:name="_Toc85090255"/>
      <w:r>
        <w:t>Guard Railing in Public</w:t>
      </w:r>
      <w:r>
        <w:rPr>
          <w:spacing w:val="-16"/>
        </w:rPr>
        <w:t xml:space="preserve"> </w:t>
      </w:r>
      <w:r>
        <w:t>Places</w:t>
      </w:r>
      <w:bookmarkEnd w:id="177"/>
    </w:p>
    <w:p w14:paraId="1ED4C1C7" w14:textId="77777777" w:rsidR="00350633" w:rsidRDefault="00D47FC0" w:rsidP="003E4B8C">
      <w:pPr>
        <w:pStyle w:val="BodyText"/>
      </w:pPr>
      <w:r>
        <w:t>The requirements for guard railing at equipment installations shall also apply for guard railing for public places. The following specific requirements must also be complied with:</w:t>
      </w:r>
    </w:p>
    <w:p w14:paraId="1297F213" w14:textId="77777777" w:rsidR="00350633" w:rsidRDefault="00D47FC0" w:rsidP="00FA41E8">
      <w:pPr>
        <w:pStyle w:val="ListParagraph"/>
        <w:numPr>
          <w:ilvl w:val="0"/>
          <w:numId w:val="79"/>
        </w:numPr>
      </w:pPr>
      <w:r>
        <w:t>The structural design shall be done in accordance with the requirements of SANS</w:t>
      </w:r>
      <w:r>
        <w:rPr>
          <w:spacing w:val="-5"/>
        </w:rPr>
        <w:t xml:space="preserve"> </w:t>
      </w:r>
      <w:r>
        <w:t>10104.</w:t>
      </w:r>
    </w:p>
    <w:p w14:paraId="6A2E7A32" w14:textId="77777777" w:rsidR="00350633" w:rsidRDefault="00D47FC0" w:rsidP="00FA41E8">
      <w:pPr>
        <w:pStyle w:val="ListParagraph"/>
        <w:numPr>
          <w:ilvl w:val="0"/>
          <w:numId w:val="79"/>
        </w:numPr>
      </w:pPr>
      <w:r>
        <w:t>No opening in guard railing installed in public places shall allow the passage of a ball of 100 mm</w:t>
      </w:r>
      <w:r>
        <w:rPr>
          <w:spacing w:val="2"/>
        </w:rPr>
        <w:t xml:space="preserve"> </w:t>
      </w:r>
      <w:r>
        <w:t>diameter.</w:t>
      </w:r>
    </w:p>
    <w:p w14:paraId="311B3476" w14:textId="0EBC7AC1" w:rsidR="00350633" w:rsidRPr="00233F76" w:rsidRDefault="00D47FC0" w:rsidP="003E338F">
      <w:pPr>
        <w:pStyle w:val="Heading1"/>
        <w:rPr>
          <w:u w:val="none"/>
        </w:rPr>
      </w:pPr>
      <w:bookmarkStart w:id="178" w:name="D19._PERMANENT_LADDERS_AND_STAIRS"/>
      <w:bookmarkStart w:id="179" w:name="_bookmark18"/>
      <w:bookmarkStart w:id="180" w:name="_Toc85090256"/>
      <w:bookmarkEnd w:id="178"/>
      <w:bookmarkEnd w:id="179"/>
      <w:r>
        <w:t>PERMANENT LADDERS AND</w:t>
      </w:r>
      <w:r>
        <w:rPr>
          <w:spacing w:val="4"/>
        </w:rPr>
        <w:t xml:space="preserve"> </w:t>
      </w:r>
      <w:r>
        <w:t>STAIRS</w:t>
      </w:r>
      <w:bookmarkEnd w:id="180"/>
    </w:p>
    <w:p w14:paraId="6FBE05AB" w14:textId="77777777" w:rsidR="00233F76" w:rsidRDefault="00233F76" w:rsidP="00233F76">
      <w:pPr>
        <w:pStyle w:val="Heading1"/>
        <w:numPr>
          <w:ilvl w:val="0"/>
          <w:numId w:val="0"/>
        </w:numPr>
        <w:ind w:left="360"/>
        <w:rPr>
          <w:u w:val="none"/>
        </w:rPr>
      </w:pPr>
    </w:p>
    <w:p w14:paraId="688EE2B5" w14:textId="19A4B78F" w:rsidR="00350633" w:rsidRDefault="00D47FC0" w:rsidP="003E338F">
      <w:pPr>
        <w:pStyle w:val="Heading2"/>
      </w:pPr>
      <w:bookmarkStart w:id="181" w:name="_Toc85090257"/>
      <w:r>
        <w:rPr>
          <w:u w:val="thick"/>
        </w:rPr>
        <w:t>General</w:t>
      </w:r>
      <w:bookmarkEnd w:id="181"/>
    </w:p>
    <w:p w14:paraId="1C186F57" w14:textId="77777777" w:rsidR="00350633" w:rsidRDefault="00D47FC0" w:rsidP="003E4B8C">
      <w:pPr>
        <w:pStyle w:val="BodyText"/>
      </w:pPr>
      <w:r>
        <w:t>Permanent ladders shall comply, primarily, with the requirements of the OSH Act and, secondarily, with BS 5395. Stairs shall comply with BS 5395, Part 3.</w:t>
      </w:r>
    </w:p>
    <w:p w14:paraId="30F87786" w14:textId="77777777" w:rsidR="00350633" w:rsidRDefault="00D47FC0" w:rsidP="003E4B8C">
      <w:pPr>
        <w:pStyle w:val="BodyText"/>
      </w:pPr>
      <w:r>
        <w:t xml:space="preserve">Unless other materials are specified, ladders and stairs shall be of carbon steel and </w:t>
      </w:r>
      <w:proofErr w:type="gramStart"/>
      <w:r>
        <w:t>hot-dip</w:t>
      </w:r>
      <w:proofErr w:type="gramEnd"/>
      <w:r>
        <w:t xml:space="preserve"> galvanized after all fabrication has been completed.</w:t>
      </w:r>
    </w:p>
    <w:p w14:paraId="04AF2CC0" w14:textId="77777777" w:rsidR="00350633" w:rsidRDefault="00D47FC0" w:rsidP="003E4B8C">
      <w:pPr>
        <w:pStyle w:val="BodyText"/>
      </w:pPr>
      <w:r>
        <w:t xml:space="preserve">Unless other materials are specified, bolts shall be </w:t>
      </w:r>
      <w:proofErr w:type="gramStart"/>
      <w:r>
        <w:t>hot-dip</w:t>
      </w:r>
      <w:proofErr w:type="gramEnd"/>
      <w:r>
        <w:t xml:space="preserve"> </w:t>
      </w:r>
      <w:proofErr w:type="spellStart"/>
      <w:r>
        <w:t>galvanised</w:t>
      </w:r>
      <w:proofErr w:type="spellEnd"/>
      <w:r>
        <w:t xml:space="preserve"> but anchor bolts in concrete and brickwork shall be of</w:t>
      </w:r>
      <w:r>
        <w:rPr>
          <w:spacing w:val="-4"/>
        </w:rPr>
        <w:t xml:space="preserve"> grade </w:t>
      </w:r>
      <w:r>
        <w:t>316 SS, or better, and shall be no smaller than M16.</w:t>
      </w:r>
    </w:p>
    <w:p w14:paraId="78A02707" w14:textId="49ECCFB5" w:rsidR="00350633" w:rsidRDefault="00D47FC0" w:rsidP="003E338F">
      <w:pPr>
        <w:pStyle w:val="Heading2"/>
      </w:pPr>
      <w:bookmarkStart w:id="182" w:name="_Toc85090258"/>
      <w:r>
        <w:t>Permanent</w:t>
      </w:r>
      <w:r>
        <w:rPr>
          <w:spacing w:val="-6"/>
        </w:rPr>
        <w:t xml:space="preserve"> </w:t>
      </w:r>
      <w:r>
        <w:t>Ladders</w:t>
      </w:r>
      <w:bookmarkEnd w:id="182"/>
    </w:p>
    <w:p w14:paraId="116462D3" w14:textId="77777777" w:rsidR="00350633" w:rsidRDefault="00D47FC0" w:rsidP="003E4B8C">
      <w:pPr>
        <w:pStyle w:val="BodyText"/>
      </w:pPr>
      <w:r>
        <w:t>Ladders shall comply with the following detail design aspects:</w:t>
      </w:r>
    </w:p>
    <w:p w14:paraId="730382D1" w14:textId="77777777" w:rsidR="00350633" w:rsidRDefault="00D47FC0" w:rsidP="00FA41E8">
      <w:pPr>
        <w:pStyle w:val="ListParagraph"/>
        <w:numPr>
          <w:ilvl w:val="0"/>
          <w:numId w:val="78"/>
        </w:numPr>
      </w:pPr>
      <w:r>
        <w:t>Access points to the head of ladders from platforms and walkways shall be protected by self-closing gates or by</w:t>
      </w:r>
      <w:r>
        <w:rPr>
          <w:spacing w:val="-22"/>
        </w:rPr>
        <w:t xml:space="preserve"> </w:t>
      </w:r>
      <w:r>
        <w:t>chains.</w:t>
      </w:r>
    </w:p>
    <w:p w14:paraId="71437D75" w14:textId="77777777" w:rsidR="00350633" w:rsidRDefault="00D47FC0" w:rsidP="00FA41E8">
      <w:pPr>
        <w:pStyle w:val="ListParagraph"/>
        <w:numPr>
          <w:ilvl w:val="0"/>
          <w:numId w:val="78"/>
        </w:numPr>
      </w:pPr>
      <w:r>
        <w:t>No</w:t>
      </w:r>
      <w:r>
        <w:rPr>
          <w:spacing w:val="-7"/>
        </w:rPr>
        <w:t xml:space="preserve"> </w:t>
      </w:r>
      <w:r>
        <w:t>part</w:t>
      </w:r>
      <w:r>
        <w:rPr>
          <w:spacing w:val="-6"/>
        </w:rPr>
        <w:t xml:space="preserve"> </w:t>
      </w:r>
      <w:r>
        <w:t>of</w:t>
      </w:r>
      <w:r>
        <w:rPr>
          <w:spacing w:val="-4"/>
        </w:rPr>
        <w:t xml:space="preserve"> </w:t>
      </w:r>
      <w:r>
        <w:t>the</w:t>
      </w:r>
      <w:r>
        <w:rPr>
          <w:spacing w:val="-6"/>
        </w:rPr>
        <w:t xml:space="preserve"> </w:t>
      </w:r>
      <w:r>
        <w:t>ladders</w:t>
      </w:r>
      <w:r>
        <w:rPr>
          <w:spacing w:val="-7"/>
        </w:rPr>
        <w:t xml:space="preserve"> </w:t>
      </w:r>
      <w:r>
        <w:t>shall</w:t>
      </w:r>
      <w:r>
        <w:rPr>
          <w:spacing w:val="-8"/>
        </w:rPr>
        <w:t xml:space="preserve"> </w:t>
      </w:r>
      <w:r>
        <w:t>project</w:t>
      </w:r>
      <w:r>
        <w:rPr>
          <w:spacing w:val="-6"/>
        </w:rPr>
        <w:t xml:space="preserve"> </w:t>
      </w:r>
      <w:r>
        <w:t>into</w:t>
      </w:r>
      <w:r>
        <w:rPr>
          <w:spacing w:val="-6"/>
        </w:rPr>
        <w:t xml:space="preserve"> </w:t>
      </w:r>
      <w:r>
        <w:t>the</w:t>
      </w:r>
      <w:r>
        <w:rPr>
          <w:spacing w:val="-7"/>
        </w:rPr>
        <w:t xml:space="preserve"> </w:t>
      </w:r>
      <w:r>
        <w:t>passageway.</w:t>
      </w:r>
    </w:p>
    <w:p w14:paraId="4530F7ED" w14:textId="77777777" w:rsidR="00350633" w:rsidRDefault="00D47FC0" w:rsidP="00FA41E8">
      <w:pPr>
        <w:pStyle w:val="ListParagraph"/>
        <w:numPr>
          <w:ilvl w:val="0"/>
          <w:numId w:val="78"/>
        </w:numPr>
      </w:pPr>
      <w:r>
        <w:t>The</w:t>
      </w:r>
      <w:r>
        <w:rPr>
          <w:spacing w:val="-7"/>
        </w:rPr>
        <w:t xml:space="preserve"> </w:t>
      </w:r>
      <w:r>
        <w:t>width</w:t>
      </w:r>
      <w:r>
        <w:rPr>
          <w:spacing w:val="-7"/>
        </w:rPr>
        <w:t xml:space="preserve"> </w:t>
      </w:r>
      <w:r>
        <w:t>between</w:t>
      </w:r>
      <w:r>
        <w:rPr>
          <w:spacing w:val="-6"/>
        </w:rPr>
        <w:t xml:space="preserve"> </w:t>
      </w:r>
      <w:r>
        <w:t>strings</w:t>
      </w:r>
      <w:r>
        <w:rPr>
          <w:spacing w:val="-5"/>
        </w:rPr>
        <w:t xml:space="preserve"> </w:t>
      </w:r>
      <w:r>
        <w:t>shall</w:t>
      </w:r>
      <w:r>
        <w:rPr>
          <w:spacing w:val="-7"/>
        </w:rPr>
        <w:t xml:space="preserve"> </w:t>
      </w:r>
      <w:r>
        <w:t>be</w:t>
      </w:r>
      <w:r>
        <w:rPr>
          <w:spacing w:val="-7"/>
        </w:rPr>
        <w:t xml:space="preserve"> </w:t>
      </w:r>
      <w:r>
        <w:t>between</w:t>
      </w:r>
      <w:r>
        <w:rPr>
          <w:spacing w:val="-6"/>
        </w:rPr>
        <w:t xml:space="preserve"> </w:t>
      </w:r>
      <w:r>
        <w:t>380</w:t>
      </w:r>
      <w:r>
        <w:rPr>
          <w:spacing w:val="-5"/>
        </w:rPr>
        <w:t xml:space="preserve"> </w:t>
      </w:r>
      <w:r>
        <w:t>mm</w:t>
      </w:r>
      <w:r>
        <w:rPr>
          <w:spacing w:val="-5"/>
        </w:rPr>
        <w:t xml:space="preserve"> </w:t>
      </w:r>
      <w:r>
        <w:t>and</w:t>
      </w:r>
      <w:r>
        <w:rPr>
          <w:spacing w:val="-6"/>
        </w:rPr>
        <w:t xml:space="preserve"> </w:t>
      </w:r>
      <w:r>
        <w:t>450</w:t>
      </w:r>
      <w:r>
        <w:rPr>
          <w:spacing w:val="-9"/>
        </w:rPr>
        <w:t xml:space="preserve"> </w:t>
      </w:r>
      <w:r>
        <w:t>mm.</w:t>
      </w:r>
    </w:p>
    <w:p w14:paraId="02A413D8" w14:textId="77777777" w:rsidR="00350633" w:rsidRDefault="00D47FC0" w:rsidP="00FA41E8">
      <w:pPr>
        <w:pStyle w:val="ListParagraph"/>
        <w:numPr>
          <w:ilvl w:val="0"/>
          <w:numId w:val="78"/>
        </w:numPr>
      </w:pPr>
      <w:r>
        <w:t>A</w:t>
      </w:r>
      <w:r>
        <w:rPr>
          <w:spacing w:val="-10"/>
        </w:rPr>
        <w:t xml:space="preserve"> </w:t>
      </w:r>
      <w:r>
        <w:t>minimum</w:t>
      </w:r>
      <w:r>
        <w:rPr>
          <w:spacing w:val="-4"/>
        </w:rPr>
        <w:t xml:space="preserve"> </w:t>
      </w:r>
      <w:r>
        <w:t>clear</w:t>
      </w:r>
      <w:r>
        <w:rPr>
          <w:spacing w:val="-8"/>
        </w:rPr>
        <w:t xml:space="preserve"> </w:t>
      </w:r>
      <w:r>
        <w:t>space</w:t>
      </w:r>
      <w:r>
        <w:rPr>
          <w:spacing w:val="-6"/>
        </w:rPr>
        <w:t xml:space="preserve"> </w:t>
      </w:r>
      <w:r>
        <w:t>of 230</w:t>
      </w:r>
      <w:r>
        <w:rPr>
          <w:spacing w:val="-9"/>
        </w:rPr>
        <w:t xml:space="preserve"> </w:t>
      </w:r>
      <w:r>
        <w:t>mm</w:t>
      </w:r>
      <w:r>
        <w:rPr>
          <w:spacing w:val="-6"/>
        </w:rPr>
        <w:t xml:space="preserve"> </w:t>
      </w:r>
      <w:r>
        <w:t>must</w:t>
      </w:r>
      <w:r>
        <w:rPr>
          <w:spacing w:val="-6"/>
        </w:rPr>
        <w:t xml:space="preserve"> </w:t>
      </w:r>
      <w:r>
        <w:t>be</w:t>
      </w:r>
      <w:r>
        <w:rPr>
          <w:spacing w:val="-7"/>
        </w:rPr>
        <w:t xml:space="preserve"> </w:t>
      </w:r>
      <w:r>
        <w:rPr>
          <w:spacing w:val="-4"/>
        </w:rPr>
        <w:t>allowed</w:t>
      </w:r>
      <w:r>
        <w:rPr>
          <w:spacing w:val="-6"/>
        </w:rPr>
        <w:t xml:space="preserve"> </w:t>
      </w:r>
      <w:r>
        <w:t>behind</w:t>
      </w:r>
      <w:r>
        <w:rPr>
          <w:spacing w:val="-6"/>
        </w:rPr>
        <w:t xml:space="preserve"> </w:t>
      </w:r>
      <w:r>
        <w:t>the</w:t>
      </w:r>
      <w:r>
        <w:rPr>
          <w:spacing w:val="-7"/>
        </w:rPr>
        <w:t xml:space="preserve"> </w:t>
      </w:r>
      <w:r>
        <w:t>rungs.</w:t>
      </w:r>
    </w:p>
    <w:p w14:paraId="6B9A09A7" w14:textId="77777777" w:rsidR="00350633" w:rsidRDefault="00D47FC0" w:rsidP="00FA41E8">
      <w:pPr>
        <w:pStyle w:val="ListParagraph"/>
        <w:numPr>
          <w:ilvl w:val="0"/>
          <w:numId w:val="78"/>
        </w:numPr>
      </w:pPr>
      <w:r>
        <w:t xml:space="preserve">The diameter of the rungs shall be approximately 25 </w:t>
      </w:r>
      <w:proofErr w:type="gramStart"/>
      <w:r>
        <w:t>mm</w:t>
      </w:r>
      <w:proofErr w:type="gramEnd"/>
      <w:r>
        <w:t xml:space="preserve"> and these shall be formed from HT steel reinforcing</w:t>
      </w:r>
      <w:r>
        <w:rPr>
          <w:spacing w:val="-16"/>
        </w:rPr>
        <w:t xml:space="preserve"> </w:t>
      </w:r>
      <w:r>
        <w:t>bar.</w:t>
      </w:r>
    </w:p>
    <w:p w14:paraId="0F7130C0" w14:textId="77777777" w:rsidR="00350633" w:rsidRDefault="00D47FC0" w:rsidP="00FA41E8">
      <w:pPr>
        <w:pStyle w:val="ListParagraph"/>
        <w:numPr>
          <w:ilvl w:val="0"/>
          <w:numId w:val="78"/>
        </w:numPr>
      </w:pPr>
      <w:r>
        <w:lastRenderedPageBreak/>
        <w:t xml:space="preserve">Additional rungs shall be provided in the same horizontal plane as the top rung </w:t>
      </w:r>
      <w:proofErr w:type="gramStart"/>
      <w:r>
        <w:t>in order to</w:t>
      </w:r>
      <w:proofErr w:type="gramEnd"/>
      <w:r>
        <w:t xml:space="preserve"> close</w:t>
      </w:r>
      <w:r>
        <w:rPr>
          <w:spacing w:val="-21"/>
        </w:rPr>
        <w:t xml:space="preserve"> </w:t>
      </w:r>
      <w:r>
        <w:t>the</w:t>
      </w:r>
      <w:r>
        <w:rPr>
          <w:spacing w:val="-20"/>
        </w:rPr>
        <w:t xml:space="preserve"> </w:t>
      </w:r>
      <w:r>
        <w:t>gap</w:t>
      </w:r>
      <w:r>
        <w:rPr>
          <w:spacing w:val="-20"/>
        </w:rPr>
        <w:t xml:space="preserve"> </w:t>
      </w:r>
      <w:r>
        <w:t>between</w:t>
      </w:r>
      <w:r>
        <w:rPr>
          <w:spacing w:val="-18"/>
        </w:rPr>
        <w:t xml:space="preserve"> </w:t>
      </w:r>
      <w:r>
        <w:t>the</w:t>
      </w:r>
      <w:r>
        <w:rPr>
          <w:spacing w:val="-20"/>
        </w:rPr>
        <w:t xml:space="preserve"> </w:t>
      </w:r>
      <w:r>
        <w:t>platform</w:t>
      </w:r>
      <w:r>
        <w:rPr>
          <w:spacing w:val="-18"/>
        </w:rPr>
        <w:t xml:space="preserve"> </w:t>
      </w:r>
      <w:r>
        <w:t>and</w:t>
      </w:r>
      <w:r>
        <w:rPr>
          <w:spacing w:val="-20"/>
        </w:rPr>
        <w:t xml:space="preserve"> </w:t>
      </w:r>
      <w:r>
        <w:t>the</w:t>
      </w:r>
      <w:r>
        <w:rPr>
          <w:spacing w:val="-20"/>
        </w:rPr>
        <w:t xml:space="preserve"> </w:t>
      </w:r>
      <w:r>
        <w:t>ladder.</w:t>
      </w:r>
      <w:r>
        <w:rPr>
          <w:spacing w:val="-19"/>
        </w:rPr>
        <w:t xml:space="preserve"> </w:t>
      </w:r>
      <w:r>
        <w:t>Sufficient</w:t>
      </w:r>
      <w:r>
        <w:rPr>
          <w:spacing w:val="-20"/>
        </w:rPr>
        <w:t xml:space="preserve"> </w:t>
      </w:r>
      <w:r>
        <w:t>rungs</w:t>
      </w:r>
      <w:r>
        <w:rPr>
          <w:spacing w:val="-18"/>
        </w:rPr>
        <w:t xml:space="preserve"> </w:t>
      </w:r>
      <w:r>
        <w:t>shall</w:t>
      </w:r>
      <w:r>
        <w:rPr>
          <w:spacing w:val="-21"/>
        </w:rPr>
        <w:t xml:space="preserve"> </w:t>
      </w:r>
      <w:r>
        <w:t>be</w:t>
      </w:r>
      <w:r>
        <w:rPr>
          <w:spacing w:val="-20"/>
        </w:rPr>
        <w:t xml:space="preserve"> </w:t>
      </w:r>
      <w:r>
        <w:t>provided</w:t>
      </w:r>
      <w:r>
        <w:rPr>
          <w:spacing w:val="-20"/>
        </w:rPr>
        <w:t xml:space="preserve"> </w:t>
      </w:r>
      <w:r>
        <w:t>to</w:t>
      </w:r>
      <w:r>
        <w:rPr>
          <w:spacing w:val="-19"/>
        </w:rPr>
        <w:t xml:space="preserve"> </w:t>
      </w:r>
      <w:r>
        <w:t>ensure a</w:t>
      </w:r>
      <w:r>
        <w:rPr>
          <w:spacing w:val="-12"/>
        </w:rPr>
        <w:t xml:space="preserve"> </w:t>
      </w:r>
      <w:r>
        <w:t>maximum</w:t>
      </w:r>
      <w:r>
        <w:rPr>
          <w:spacing w:val="-10"/>
        </w:rPr>
        <w:t xml:space="preserve"> </w:t>
      </w:r>
      <w:r>
        <w:t>gap</w:t>
      </w:r>
      <w:r>
        <w:rPr>
          <w:spacing w:val="-12"/>
        </w:rPr>
        <w:t xml:space="preserve"> </w:t>
      </w:r>
      <w:r>
        <w:t>of</w:t>
      </w:r>
      <w:r>
        <w:rPr>
          <w:spacing w:val="-9"/>
        </w:rPr>
        <w:t xml:space="preserve"> </w:t>
      </w:r>
      <w:r>
        <w:t>75</w:t>
      </w:r>
      <w:r>
        <w:rPr>
          <w:spacing w:val="-11"/>
        </w:rPr>
        <w:t xml:space="preserve"> </w:t>
      </w:r>
      <w:r>
        <w:t>mm.</w:t>
      </w:r>
      <w:r>
        <w:rPr>
          <w:spacing w:val="-13"/>
        </w:rPr>
        <w:t xml:space="preserve"> </w:t>
      </w:r>
      <w:r>
        <w:t>These</w:t>
      </w:r>
      <w:r>
        <w:rPr>
          <w:spacing w:val="-11"/>
        </w:rPr>
        <w:t xml:space="preserve"> </w:t>
      </w:r>
      <w:r>
        <w:t>top</w:t>
      </w:r>
      <w:r>
        <w:rPr>
          <w:spacing w:val="-12"/>
        </w:rPr>
        <w:t xml:space="preserve"> </w:t>
      </w:r>
      <w:r>
        <w:t>rungs</w:t>
      </w:r>
      <w:r>
        <w:rPr>
          <w:spacing w:val="-11"/>
        </w:rPr>
        <w:t xml:space="preserve"> </w:t>
      </w:r>
      <w:r>
        <w:t>shall</w:t>
      </w:r>
      <w:r>
        <w:rPr>
          <w:spacing w:val="-12"/>
        </w:rPr>
        <w:t xml:space="preserve"> </w:t>
      </w:r>
      <w:r>
        <w:t>be</w:t>
      </w:r>
      <w:r>
        <w:rPr>
          <w:spacing w:val="-12"/>
        </w:rPr>
        <w:t xml:space="preserve"> </w:t>
      </w:r>
      <w:r>
        <w:t>at</w:t>
      </w:r>
      <w:r>
        <w:rPr>
          <w:spacing w:val="-12"/>
        </w:rPr>
        <w:t xml:space="preserve"> </w:t>
      </w:r>
      <w:r>
        <w:t>the</w:t>
      </w:r>
      <w:r>
        <w:rPr>
          <w:spacing w:val="-11"/>
        </w:rPr>
        <w:t xml:space="preserve"> </w:t>
      </w:r>
      <w:r>
        <w:t>same</w:t>
      </w:r>
      <w:r>
        <w:rPr>
          <w:spacing w:val="-12"/>
        </w:rPr>
        <w:t xml:space="preserve"> </w:t>
      </w:r>
      <w:r>
        <w:t>level</w:t>
      </w:r>
      <w:r>
        <w:rPr>
          <w:spacing w:val="-13"/>
        </w:rPr>
        <w:t xml:space="preserve"> </w:t>
      </w:r>
      <w:r>
        <w:t>as</w:t>
      </w:r>
      <w:r>
        <w:rPr>
          <w:spacing w:val="-10"/>
        </w:rPr>
        <w:t xml:space="preserve"> </w:t>
      </w:r>
      <w:r>
        <w:t>the</w:t>
      </w:r>
      <w:r>
        <w:rPr>
          <w:spacing w:val="-12"/>
        </w:rPr>
        <w:t xml:space="preserve"> </w:t>
      </w:r>
      <w:r>
        <w:t>floor</w:t>
      </w:r>
      <w:r>
        <w:rPr>
          <w:spacing w:val="-11"/>
        </w:rPr>
        <w:t xml:space="preserve"> </w:t>
      </w:r>
      <w:r>
        <w:t>or</w:t>
      </w:r>
      <w:r>
        <w:rPr>
          <w:spacing w:val="-10"/>
        </w:rPr>
        <w:t xml:space="preserve"> </w:t>
      </w:r>
      <w:r>
        <w:t>platform to which access is being</w:t>
      </w:r>
      <w:r>
        <w:rPr>
          <w:spacing w:val="-27"/>
        </w:rPr>
        <w:t xml:space="preserve"> </w:t>
      </w:r>
      <w:r>
        <w:rPr>
          <w:spacing w:val="-4"/>
        </w:rPr>
        <w:t>provided.</w:t>
      </w:r>
    </w:p>
    <w:p w14:paraId="04680182" w14:textId="77777777" w:rsidR="00350633" w:rsidRDefault="00D47FC0" w:rsidP="00FA41E8">
      <w:pPr>
        <w:pStyle w:val="ListParagraph"/>
        <w:numPr>
          <w:ilvl w:val="0"/>
          <w:numId w:val="78"/>
        </w:numPr>
      </w:pPr>
      <w:r>
        <w:t>Strings shall be formed from flat</w:t>
      </w:r>
      <w:r>
        <w:rPr>
          <w:spacing w:val="-30"/>
        </w:rPr>
        <w:t xml:space="preserve"> </w:t>
      </w:r>
      <w:r>
        <w:t>bar.</w:t>
      </w:r>
    </w:p>
    <w:p w14:paraId="250E7DD8" w14:textId="77777777" w:rsidR="00350633" w:rsidRDefault="00D47FC0" w:rsidP="00FA41E8">
      <w:pPr>
        <w:pStyle w:val="ListParagraph"/>
        <w:numPr>
          <w:ilvl w:val="0"/>
          <w:numId w:val="78"/>
        </w:numPr>
      </w:pPr>
      <w:r>
        <w:t>The</w:t>
      </w:r>
      <w:r>
        <w:rPr>
          <w:spacing w:val="-7"/>
        </w:rPr>
        <w:t xml:space="preserve"> </w:t>
      </w:r>
      <w:r>
        <w:t>vertical</w:t>
      </w:r>
      <w:r>
        <w:rPr>
          <w:spacing w:val="-8"/>
        </w:rPr>
        <w:t xml:space="preserve"> </w:t>
      </w:r>
      <w:r>
        <w:t>distance</w:t>
      </w:r>
      <w:r>
        <w:rPr>
          <w:spacing w:val="-7"/>
        </w:rPr>
        <w:t xml:space="preserve"> </w:t>
      </w:r>
      <w:r>
        <w:t>between</w:t>
      </w:r>
      <w:r>
        <w:rPr>
          <w:spacing w:val="-7"/>
        </w:rPr>
        <w:t xml:space="preserve"> </w:t>
      </w:r>
      <w:r>
        <w:t>the</w:t>
      </w:r>
      <w:r>
        <w:rPr>
          <w:spacing w:val="-7"/>
        </w:rPr>
        <w:t xml:space="preserve"> </w:t>
      </w:r>
      <w:r>
        <w:t>ladder</w:t>
      </w:r>
      <w:r>
        <w:rPr>
          <w:spacing w:val="-5"/>
        </w:rPr>
        <w:t xml:space="preserve"> </w:t>
      </w:r>
      <w:r>
        <w:t>support</w:t>
      </w:r>
      <w:r>
        <w:rPr>
          <w:spacing w:val="-7"/>
        </w:rPr>
        <w:t xml:space="preserve"> </w:t>
      </w:r>
      <w:r>
        <w:t>brackets</w:t>
      </w:r>
      <w:r>
        <w:rPr>
          <w:spacing w:val="-5"/>
        </w:rPr>
        <w:t xml:space="preserve"> </w:t>
      </w:r>
      <w:r>
        <w:t>shall</w:t>
      </w:r>
      <w:r>
        <w:rPr>
          <w:spacing w:val="-8"/>
        </w:rPr>
        <w:t xml:space="preserve"> </w:t>
      </w:r>
      <w:r>
        <w:t>not</w:t>
      </w:r>
      <w:r>
        <w:rPr>
          <w:spacing w:val="-7"/>
        </w:rPr>
        <w:t xml:space="preserve"> </w:t>
      </w:r>
      <w:r>
        <w:t>exceed</w:t>
      </w:r>
      <w:r>
        <w:rPr>
          <w:spacing w:val="-6"/>
        </w:rPr>
        <w:t xml:space="preserve"> </w:t>
      </w:r>
      <w:r>
        <w:t>1</w:t>
      </w:r>
      <w:r>
        <w:rPr>
          <w:spacing w:val="-5"/>
        </w:rPr>
        <w:t xml:space="preserve"> </w:t>
      </w:r>
      <w:r>
        <w:t>800</w:t>
      </w:r>
      <w:r>
        <w:rPr>
          <w:spacing w:val="-9"/>
        </w:rPr>
        <w:t xml:space="preserve"> </w:t>
      </w:r>
      <w:r>
        <w:t>mm.</w:t>
      </w:r>
    </w:p>
    <w:p w14:paraId="37FE81FD" w14:textId="77777777" w:rsidR="00350633" w:rsidRDefault="00D47FC0" w:rsidP="00FA41E8">
      <w:pPr>
        <w:pStyle w:val="ListParagraph"/>
        <w:numPr>
          <w:ilvl w:val="0"/>
          <w:numId w:val="78"/>
        </w:numPr>
      </w:pPr>
      <w:r>
        <w:t>The strings shall extend to 1 100 mm above the floor or platform and shall be matched with any guard rail protections at</w:t>
      </w:r>
      <w:r>
        <w:rPr>
          <w:spacing w:val="-41"/>
        </w:rPr>
        <w:t xml:space="preserve"> </w:t>
      </w:r>
      <w:r>
        <w:t xml:space="preserve">this level. Connections between hot-dip galvanized steel ladders and </w:t>
      </w:r>
      <w:proofErr w:type="gramStart"/>
      <w:r>
        <w:t>stainless steel</w:t>
      </w:r>
      <w:proofErr w:type="gramEnd"/>
      <w:r>
        <w:t xml:space="preserve"> guard railing shall be bolted. Unless laterally supported by</w:t>
      </w:r>
      <w:r>
        <w:rPr>
          <w:spacing w:val="-41"/>
        </w:rPr>
        <w:t xml:space="preserve"> </w:t>
      </w:r>
      <w:r>
        <w:t>the guard rails, these strings shall be supported by vertical structural sections (not flat bar) whose footings shall comply</w:t>
      </w:r>
      <w:r>
        <w:rPr>
          <w:spacing w:val="-43"/>
        </w:rPr>
        <w:t xml:space="preserve"> </w:t>
      </w:r>
      <w:r>
        <w:t>with this Specification for guard rail stanchion feet.</w:t>
      </w:r>
    </w:p>
    <w:p w14:paraId="39CD9B6E" w14:textId="77777777" w:rsidR="00350633" w:rsidRDefault="00D47FC0" w:rsidP="00FA41E8">
      <w:pPr>
        <w:pStyle w:val="ListParagraph"/>
        <w:numPr>
          <w:ilvl w:val="0"/>
          <w:numId w:val="78"/>
        </w:numPr>
      </w:pPr>
      <w:r>
        <w:t>All rises in a flight shall be uniform and the surface of the top rung shall be level with the top platform</w:t>
      </w:r>
      <w:r>
        <w:rPr>
          <w:spacing w:val="-7"/>
        </w:rPr>
        <w:t xml:space="preserve"> </w:t>
      </w:r>
      <w:r>
        <w:t>or</w:t>
      </w:r>
      <w:r>
        <w:rPr>
          <w:spacing w:val="-10"/>
        </w:rPr>
        <w:t xml:space="preserve"> </w:t>
      </w:r>
      <w:r>
        <w:t>landing.</w:t>
      </w:r>
      <w:r>
        <w:rPr>
          <w:spacing w:val="-7"/>
        </w:rPr>
        <w:t xml:space="preserve"> </w:t>
      </w:r>
      <w:r>
        <w:t>The</w:t>
      </w:r>
      <w:r>
        <w:rPr>
          <w:spacing w:val="-9"/>
        </w:rPr>
        <w:t xml:space="preserve"> </w:t>
      </w:r>
      <w:r>
        <w:t>height</w:t>
      </w:r>
      <w:r>
        <w:rPr>
          <w:spacing w:val="-8"/>
        </w:rPr>
        <w:t xml:space="preserve"> </w:t>
      </w:r>
      <w:r>
        <w:t>chosen</w:t>
      </w:r>
      <w:r>
        <w:rPr>
          <w:spacing w:val="-10"/>
        </w:rPr>
        <w:t xml:space="preserve"> </w:t>
      </w:r>
      <w:r>
        <w:t>for</w:t>
      </w:r>
      <w:r>
        <w:rPr>
          <w:spacing w:val="-10"/>
        </w:rPr>
        <w:t xml:space="preserve"> </w:t>
      </w:r>
      <w:r>
        <w:t>the</w:t>
      </w:r>
      <w:r>
        <w:rPr>
          <w:spacing w:val="-8"/>
        </w:rPr>
        <w:t xml:space="preserve"> </w:t>
      </w:r>
      <w:r>
        <w:t>rise</w:t>
      </w:r>
      <w:r>
        <w:rPr>
          <w:spacing w:val="-11"/>
        </w:rPr>
        <w:t xml:space="preserve"> </w:t>
      </w:r>
      <w:r>
        <w:t>shall</w:t>
      </w:r>
      <w:r>
        <w:rPr>
          <w:spacing w:val="-9"/>
        </w:rPr>
        <w:t xml:space="preserve"> </w:t>
      </w:r>
      <w:r>
        <w:t>be</w:t>
      </w:r>
      <w:r>
        <w:rPr>
          <w:spacing w:val="-9"/>
        </w:rPr>
        <w:t xml:space="preserve"> </w:t>
      </w:r>
      <w:r>
        <w:t>between</w:t>
      </w:r>
      <w:r>
        <w:rPr>
          <w:spacing w:val="-8"/>
        </w:rPr>
        <w:t xml:space="preserve"> </w:t>
      </w:r>
      <w:r>
        <w:t>225</w:t>
      </w:r>
      <w:r>
        <w:rPr>
          <w:spacing w:val="-7"/>
        </w:rPr>
        <w:t xml:space="preserve"> </w:t>
      </w:r>
      <w:r>
        <w:t>mm</w:t>
      </w:r>
      <w:r>
        <w:rPr>
          <w:spacing w:val="-6"/>
        </w:rPr>
        <w:t xml:space="preserve"> </w:t>
      </w:r>
      <w:r>
        <w:t>and</w:t>
      </w:r>
      <w:r>
        <w:rPr>
          <w:spacing w:val="-9"/>
        </w:rPr>
        <w:t xml:space="preserve"> </w:t>
      </w:r>
      <w:r>
        <w:t>255</w:t>
      </w:r>
      <w:r>
        <w:rPr>
          <w:spacing w:val="-10"/>
        </w:rPr>
        <w:t xml:space="preserve"> </w:t>
      </w:r>
      <w:r>
        <w:t>mm.</w:t>
      </w:r>
    </w:p>
    <w:p w14:paraId="1FD0A09B" w14:textId="77777777" w:rsidR="00350633" w:rsidRDefault="00D47FC0" w:rsidP="00FA41E8">
      <w:pPr>
        <w:pStyle w:val="ListParagraph"/>
        <w:numPr>
          <w:ilvl w:val="0"/>
          <w:numId w:val="78"/>
        </w:numPr>
      </w:pPr>
      <w:r>
        <w:t>Except</w:t>
      </w:r>
      <w:r>
        <w:rPr>
          <w:spacing w:val="-18"/>
        </w:rPr>
        <w:t xml:space="preserve"> </w:t>
      </w:r>
      <w:r>
        <w:t>on</w:t>
      </w:r>
      <w:r>
        <w:rPr>
          <w:spacing w:val="-20"/>
        </w:rPr>
        <w:t xml:space="preserve"> </w:t>
      </w:r>
      <w:r>
        <w:t>chimneys,</w:t>
      </w:r>
      <w:r>
        <w:rPr>
          <w:spacing w:val="-17"/>
        </w:rPr>
        <w:t xml:space="preserve"> </w:t>
      </w:r>
      <w:r>
        <w:t>the</w:t>
      </w:r>
      <w:r>
        <w:rPr>
          <w:spacing w:val="-18"/>
        </w:rPr>
        <w:t xml:space="preserve"> </w:t>
      </w:r>
      <w:r>
        <w:t>height</w:t>
      </w:r>
      <w:r>
        <w:rPr>
          <w:spacing w:val="-17"/>
        </w:rPr>
        <w:t xml:space="preserve"> </w:t>
      </w:r>
      <w:r>
        <w:t>of</w:t>
      </w:r>
      <w:r>
        <w:rPr>
          <w:spacing w:val="-18"/>
        </w:rPr>
        <w:t xml:space="preserve"> </w:t>
      </w:r>
      <w:r>
        <w:t>a</w:t>
      </w:r>
      <w:r>
        <w:rPr>
          <w:spacing w:val="-18"/>
        </w:rPr>
        <w:t xml:space="preserve"> </w:t>
      </w:r>
      <w:r>
        <w:t>ladder</w:t>
      </w:r>
      <w:r>
        <w:rPr>
          <w:spacing w:val="-19"/>
        </w:rPr>
        <w:t xml:space="preserve"> </w:t>
      </w:r>
      <w:r>
        <w:t>should</w:t>
      </w:r>
      <w:r>
        <w:rPr>
          <w:spacing w:val="-18"/>
        </w:rPr>
        <w:t xml:space="preserve"> </w:t>
      </w:r>
      <w:r>
        <w:t>not</w:t>
      </w:r>
      <w:r>
        <w:rPr>
          <w:spacing w:val="-17"/>
        </w:rPr>
        <w:t xml:space="preserve"> </w:t>
      </w:r>
      <w:r>
        <w:t>exceed</w:t>
      </w:r>
      <w:r>
        <w:rPr>
          <w:spacing w:val="-19"/>
        </w:rPr>
        <w:t xml:space="preserve"> </w:t>
      </w:r>
      <w:r>
        <w:t>6</w:t>
      </w:r>
      <w:r>
        <w:rPr>
          <w:spacing w:val="-7"/>
        </w:rPr>
        <w:t xml:space="preserve"> </w:t>
      </w:r>
      <w:r>
        <w:t>000</w:t>
      </w:r>
      <w:r>
        <w:rPr>
          <w:spacing w:val="-11"/>
        </w:rPr>
        <w:t xml:space="preserve"> </w:t>
      </w:r>
      <w:r>
        <w:t>mm.</w:t>
      </w:r>
      <w:r>
        <w:rPr>
          <w:spacing w:val="-20"/>
        </w:rPr>
        <w:t xml:space="preserve"> </w:t>
      </w:r>
      <w:r>
        <w:t>Greater</w:t>
      </w:r>
      <w:r>
        <w:rPr>
          <w:spacing w:val="-16"/>
        </w:rPr>
        <w:t xml:space="preserve"> </w:t>
      </w:r>
      <w:r>
        <w:t>heights</w:t>
      </w:r>
      <w:r>
        <w:rPr>
          <w:spacing w:val="-19"/>
        </w:rPr>
        <w:t xml:space="preserve"> </w:t>
      </w:r>
      <w:r>
        <w:t>shall be</w:t>
      </w:r>
      <w:r>
        <w:rPr>
          <w:spacing w:val="-7"/>
        </w:rPr>
        <w:t xml:space="preserve"> </w:t>
      </w:r>
      <w:r>
        <w:t>provided</w:t>
      </w:r>
      <w:r>
        <w:rPr>
          <w:spacing w:val="-4"/>
        </w:rPr>
        <w:t xml:space="preserve"> </w:t>
      </w:r>
      <w:r>
        <w:t>with</w:t>
      </w:r>
      <w:r>
        <w:rPr>
          <w:spacing w:val="-7"/>
        </w:rPr>
        <w:t xml:space="preserve"> </w:t>
      </w:r>
      <w:r>
        <w:t>intermediate</w:t>
      </w:r>
      <w:r>
        <w:rPr>
          <w:spacing w:val="-7"/>
        </w:rPr>
        <w:t xml:space="preserve"> </w:t>
      </w:r>
      <w:r>
        <w:t>landings</w:t>
      </w:r>
      <w:r>
        <w:rPr>
          <w:spacing w:val="-5"/>
        </w:rPr>
        <w:t xml:space="preserve"> </w:t>
      </w:r>
      <w:r>
        <w:t>between</w:t>
      </w:r>
      <w:r>
        <w:rPr>
          <w:spacing w:val="-7"/>
        </w:rPr>
        <w:t xml:space="preserve"> </w:t>
      </w:r>
      <w:r>
        <w:t>each</w:t>
      </w:r>
      <w:r>
        <w:rPr>
          <w:spacing w:val="-7"/>
        </w:rPr>
        <w:t xml:space="preserve"> </w:t>
      </w:r>
      <w:r>
        <w:t>6</w:t>
      </w:r>
      <w:r>
        <w:rPr>
          <w:spacing w:val="-5"/>
        </w:rPr>
        <w:t xml:space="preserve"> </w:t>
      </w:r>
      <w:r>
        <w:t>000</w:t>
      </w:r>
      <w:r>
        <w:rPr>
          <w:spacing w:val="-9"/>
        </w:rPr>
        <w:t xml:space="preserve"> </w:t>
      </w:r>
      <w:r>
        <w:t>mm</w:t>
      </w:r>
      <w:r>
        <w:rPr>
          <w:spacing w:val="-4"/>
        </w:rPr>
        <w:t xml:space="preserve"> </w:t>
      </w:r>
      <w:r>
        <w:t>ladder</w:t>
      </w:r>
      <w:r>
        <w:rPr>
          <w:spacing w:val="-6"/>
        </w:rPr>
        <w:t xml:space="preserve"> </w:t>
      </w:r>
      <w:r>
        <w:t>section.</w:t>
      </w:r>
    </w:p>
    <w:p w14:paraId="21AE2564" w14:textId="77777777" w:rsidR="00350633" w:rsidRDefault="00D47FC0" w:rsidP="00FA41E8">
      <w:pPr>
        <w:pStyle w:val="ListParagraph"/>
        <w:numPr>
          <w:ilvl w:val="0"/>
          <w:numId w:val="78"/>
        </w:numPr>
      </w:pPr>
      <w:r>
        <w:t xml:space="preserve">If the height between start and end levels is over 4 000 mm, the ladder shall be fitted with a safety cage. The safety cage shall extend at least 1 000 mm above the higher landing. The </w:t>
      </w:r>
      <w:proofErr w:type="gramStart"/>
      <w:r>
        <w:t xml:space="preserve">cage </w:t>
      </w:r>
      <w:r>
        <w:rPr>
          <w:i/>
          <w:spacing w:val="-4"/>
        </w:rPr>
        <w:t>”shall</w:t>
      </w:r>
      <w:proofErr w:type="gramEnd"/>
      <w:r>
        <w:rPr>
          <w:i/>
          <w:spacing w:val="-4"/>
        </w:rPr>
        <w:t xml:space="preserve"> </w:t>
      </w:r>
      <w:r>
        <w:rPr>
          <w:i/>
        </w:rPr>
        <w:t>afford firm support along its whole length for the back of the person climbing the ladder,</w:t>
      </w:r>
      <w:r>
        <w:rPr>
          <w:i/>
          <w:spacing w:val="-8"/>
        </w:rPr>
        <w:t xml:space="preserve"> </w:t>
      </w:r>
      <w:r>
        <w:rPr>
          <w:i/>
        </w:rPr>
        <w:t>and</w:t>
      </w:r>
      <w:r>
        <w:rPr>
          <w:i/>
          <w:spacing w:val="-8"/>
        </w:rPr>
        <w:t xml:space="preserve"> </w:t>
      </w:r>
      <w:r>
        <w:rPr>
          <w:i/>
        </w:rPr>
        <w:t>for</w:t>
      </w:r>
      <w:r>
        <w:rPr>
          <w:i/>
          <w:spacing w:val="-7"/>
        </w:rPr>
        <w:t xml:space="preserve"> </w:t>
      </w:r>
      <w:r>
        <w:rPr>
          <w:i/>
        </w:rPr>
        <w:t>which</w:t>
      </w:r>
      <w:r>
        <w:rPr>
          <w:i/>
          <w:spacing w:val="-7"/>
        </w:rPr>
        <w:t xml:space="preserve"> </w:t>
      </w:r>
      <w:r>
        <w:rPr>
          <w:i/>
        </w:rPr>
        <w:t>purpose</w:t>
      </w:r>
      <w:r>
        <w:rPr>
          <w:i/>
          <w:spacing w:val="-8"/>
        </w:rPr>
        <w:t xml:space="preserve"> </w:t>
      </w:r>
      <w:r>
        <w:rPr>
          <w:i/>
        </w:rPr>
        <w:t>no</w:t>
      </w:r>
      <w:r>
        <w:rPr>
          <w:i/>
          <w:spacing w:val="-8"/>
        </w:rPr>
        <w:t xml:space="preserve"> </w:t>
      </w:r>
      <w:r>
        <w:rPr>
          <w:i/>
        </w:rPr>
        <w:t>part</w:t>
      </w:r>
      <w:r>
        <w:rPr>
          <w:i/>
          <w:spacing w:val="-8"/>
        </w:rPr>
        <w:t xml:space="preserve"> </w:t>
      </w:r>
      <w:r>
        <w:rPr>
          <w:i/>
        </w:rPr>
        <w:t>of</w:t>
      </w:r>
      <w:r>
        <w:rPr>
          <w:i/>
          <w:spacing w:val="-7"/>
        </w:rPr>
        <w:t xml:space="preserve"> </w:t>
      </w:r>
      <w:r>
        <w:rPr>
          <w:i/>
        </w:rPr>
        <w:t>the</w:t>
      </w:r>
      <w:r>
        <w:rPr>
          <w:i/>
          <w:spacing w:val="-8"/>
        </w:rPr>
        <w:t xml:space="preserve"> </w:t>
      </w:r>
      <w:r>
        <w:rPr>
          <w:i/>
        </w:rPr>
        <w:t>cage</w:t>
      </w:r>
      <w:r>
        <w:rPr>
          <w:i/>
          <w:spacing w:val="-8"/>
        </w:rPr>
        <w:t xml:space="preserve"> </w:t>
      </w:r>
      <w:r>
        <w:rPr>
          <w:i/>
        </w:rPr>
        <w:t>shall</w:t>
      </w:r>
      <w:r>
        <w:rPr>
          <w:i/>
          <w:spacing w:val="-8"/>
        </w:rPr>
        <w:t xml:space="preserve"> </w:t>
      </w:r>
      <w:r>
        <w:rPr>
          <w:i/>
        </w:rPr>
        <w:t>be</w:t>
      </w:r>
      <w:r>
        <w:rPr>
          <w:i/>
          <w:spacing w:val="-9"/>
        </w:rPr>
        <w:t xml:space="preserve"> </w:t>
      </w:r>
      <w:r>
        <w:rPr>
          <w:i/>
        </w:rPr>
        <w:t>more</w:t>
      </w:r>
      <w:r>
        <w:rPr>
          <w:i/>
          <w:spacing w:val="-8"/>
        </w:rPr>
        <w:t xml:space="preserve"> </w:t>
      </w:r>
      <w:r>
        <w:rPr>
          <w:i/>
        </w:rPr>
        <w:t>than</w:t>
      </w:r>
      <w:r>
        <w:rPr>
          <w:i/>
          <w:spacing w:val="-8"/>
        </w:rPr>
        <w:t xml:space="preserve"> </w:t>
      </w:r>
      <w:r>
        <w:rPr>
          <w:i/>
        </w:rPr>
        <w:t>700</w:t>
      </w:r>
      <w:r>
        <w:rPr>
          <w:i/>
          <w:spacing w:val="-7"/>
        </w:rPr>
        <w:t xml:space="preserve"> </w:t>
      </w:r>
      <w:r>
        <w:rPr>
          <w:i/>
        </w:rPr>
        <w:t>mm</w:t>
      </w:r>
      <w:r>
        <w:rPr>
          <w:i/>
          <w:spacing w:val="-9"/>
        </w:rPr>
        <w:t xml:space="preserve"> </w:t>
      </w:r>
      <w:r>
        <w:rPr>
          <w:i/>
        </w:rPr>
        <w:t>away</w:t>
      </w:r>
      <w:r>
        <w:rPr>
          <w:i/>
          <w:spacing w:val="-7"/>
        </w:rPr>
        <w:t xml:space="preserve"> </w:t>
      </w:r>
      <w:r>
        <w:rPr>
          <w:i/>
        </w:rPr>
        <w:t>from</w:t>
      </w:r>
      <w:r>
        <w:rPr>
          <w:i/>
          <w:spacing w:val="-7"/>
        </w:rPr>
        <w:t xml:space="preserve"> </w:t>
      </w:r>
      <w:r>
        <w:rPr>
          <w:i/>
        </w:rPr>
        <w:t>the level of the rungs.” (as per OHS General Safety Regulations)</w:t>
      </w:r>
      <w:r>
        <w:t>. The cage shall comprise no fewer than seven vertical</w:t>
      </w:r>
      <w:r>
        <w:rPr>
          <w:spacing w:val="-15"/>
        </w:rPr>
        <w:t xml:space="preserve"> </w:t>
      </w:r>
      <w:r>
        <w:t>elements.</w:t>
      </w:r>
    </w:p>
    <w:p w14:paraId="30DD20F4" w14:textId="77777777" w:rsidR="00350633" w:rsidRDefault="00D47FC0" w:rsidP="00FA41E8">
      <w:pPr>
        <w:pStyle w:val="ListParagraph"/>
        <w:numPr>
          <w:ilvl w:val="0"/>
          <w:numId w:val="78"/>
        </w:numPr>
      </w:pPr>
      <w:r>
        <w:t>Strings, rungs and support members shall be of solid structural sections (</w:t>
      </w:r>
      <w:proofErr w:type="gramStart"/>
      <w:r>
        <w:t>e.g.</w:t>
      </w:r>
      <w:proofErr w:type="gramEnd"/>
      <w:r>
        <w:t xml:space="preserve"> flat bar, round bar,</w:t>
      </w:r>
      <w:r>
        <w:rPr>
          <w:spacing w:val="-19"/>
        </w:rPr>
        <w:t xml:space="preserve"> </w:t>
      </w:r>
      <w:r>
        <w:t>square</w:t>
      </w:r>
      <w:r>
        <w:rPr>
          <w:spacing w:val="-20"/>
        </w:rPr>
        <w:t xml:space="preserve"> </w:t>
      </w:r>
      <w:r>
        <w:t>bar,</w:t>
      </w:r>
      <w:r>
        <w:rPr>
          <w:spacing w:val="-18"/>
        </w:rPr>
        <w:t xml:space="preserve"> </w:t>
      </w:r>
      <w:r>
        <w:t>angles,</w:t>
      </w:r>
      <w:r>
        <w:rPr>
          <w:spacing w:val="-21"/>
        </w:rPr>
        <w:t xml:space="preserve"> </w:t>
      </w:r>
      <w:r>
        <w:t>etc.)</w:t>
      </w:r>
      <w:r>
        <w:rPr>
          <w:spacing w:val="-21"/>
        </w:rPr>
        <w:t xml:space="preserve"> </w:t>
      </w:r>
      <w:r>
        <w:t>and</w:t>
      </w:r>
      <w:r>
        <w:rPr>
          <w:spacing w:val="-19"/>
        </w:rPr>
        <w:t xml:space="preserve"> </w:t>
      </w:r>
      <w:r>
        <w:t>no</w:t>
      </w:r>
      <w:r>
        <w:rPr>
          <w:spacing w:val="-20"/>
        </w:rPr>
        <w:t xml:space="preserve"> </w:t>
      </w:r>
      <w:r>
        <w:t>hollow</w:t>
      </w:r>
      <w:r>
        <w:rPr>
          <w:spacing w:val="-20"/>
        </w:rPr>
        <w:t xml:space="preserve"> </w:t>
      </w:r>
      <w:r>
        <w:t>sections</w:t>
      </w:r>
      <w:r>
        <w:rPr>
          <w:spacing w:val="-18"/>
        </w:rPr>
        <w:t xml:space="preserve"> </w:t>
      </w:r>
      <w:r>
        <w:rPr>
          <w:spacing w:val="-4"/>
        </w:rPr>
        <w:t>will</w:t>
      </w:r>
      <w:r>
        <w:rPr>
          <w:spacing w:val="-19"/>
        </w:rPr>
        <w:t xml:space="preserve"> </w:t>
      </w:r>
      <w:r>
        <w:t>be</w:t>
      </w:r>
      <w:r>
        <w:rPr>
          <w:spacing w:val="-18"/>
        </w:rPr>
        <w:t xml:space="preserve"> </w:t>
      </w:r>
      <w:r>
        <w:t>accepted</w:t>
      </w:r>
      <w:r>
        <w:rPr>
          <w:spacing w:val="-21"/>
        </w:rPr>
        <w:t xml:space="preserve"> </w:t>
      </w:r>
      <w:r>
        <w:t>for</w:t>
      </w:r>
      <w:r>
        <w:rPr>
          <w:spacing w:val="-18"/>
        </w:rPr>
        <w:t xml:space="preserve"> </w:t>
      </w:r>
      <w:r>
        <w:t>any</w:t>
      </w:r>
      <w:r>
        <w:rPr>
          <w:spacing w:val="-24"/>
        </w:rPr>
        <w:t xml:space="preserve"> </w:t>
      </w:r>
      <w:r>
        <w:t>part</w:t>
      </w:r>
      <w:r>
        <w:rPr>
          <w:spacing w:val="-18"/>
        </w:rPr>
        <w:t xml:space="preserve"> </w:t>
      </w:r>
      <w:r>
        <w:t>of</w:t>
      </w:r>
      <w:r>
        <w:rPr>
          <w:spacing w:val="-17"/>
        </w:rPr>
        <w:t xml:space="preserve"> </w:t>
      </w:r>
      <w:r>
        <w:t>the</w:t>
      </w:r>
      <w:r>
        <w:rPr>
          <w:spacing w:val="-21"/>
        </w:rPr>
        <w:t xml:space="preserve"> </w:t>
      </w:r>
      <w:r>
        <w:t>ladder.</w:t>
      </w:r>
    </w:p>
    <w:p w14:paraId="50EA3866" w14:textId="16F3B54E" w:rsidR="00350633" w:rsidRPr="00632052" w:rsidRDefault="00D47FC0" w:rsidP="003E338F">
      <w:pPr>
        <w:pStyle w:val="Heading2"/>
      </w:pPr>
      <w:bookmarkStart w:id="183" w:name="_Toc85090259"/>
      <w:r w:rsidRPr="00632052">
        <w:t>Stairs</w:t>
      </w:r>
      <w:bookmarkEnd w:id="183"/>
    </w:p>
    <w:p w14:paraId="5B10A79D" w14:textId="77777777" w:rsidR="00350633" w:rsidRDefault="00D47FC0" w:rsidP="003E4B8C">
      <w:pPr>
        <w:pStyle w:val="BodyText"/>
      </w:pPr>
      <w:r>
        <w:t>Stairs shall comply with BS 5395.</w:t>
      </w:r>
    </w:p>
    <w:p w14:paraId="1452CA27" w14:textId="10FFA1A3" w:rsidR="00350633" w:rsidRPr="00233F76" w:rsidRDefault="00D47FC0" w:rsidP="003E338F">
      <w:pPr>
        <w:pStyle w:val="Heading1"/>
        <w:rPr>
          <w:u w:val="none"/>
        </w:rPr>
      </w:pPr>
      <w:bookmarkStart w:id="184" w:name="D20._PIPEWORK"/>
      <w:bookmarkStart w:id="185" w:name="_bookmark19"/>
      <w:bookmarkStart w:id="186" w:name="_Toc85090260"/>
      <w:bookmarkEnd w:id="184"/>
      <w:bookmarkEnd w:id="185"/>
      <w:r w:rsidRPr="003E338F">
        <w:t>PIPEWOR</w:t>
      </w:r>
      <w:bookmarkStart w:id="187" w:name="D21."/>
      <w:bookmarkStart w:id="188" w:name="D22."/>
      <w:bookmarkStart w:id="189" w:name="D23."/>
      <w:bookmarkStart w:id="190" w:name="D24."/>
      <w:bookmarkEnd w:id="187"/>
      <w:bookmarkEnd w:id="188"/>
      <w:bookmarkEnd w:id="189"/>
      <w:bookmarkEnd w:id="190"/>
      <w:r w:rsidRPr="003E338F">
        <w:t>K</w:t>
      </w:r>
      <w:bookmarkEnd w:id="186"/>
    </w:p>
    <w:p w14:paraId="39E896CC" w14:textId="77777777" w:rsidR="00233F76" w:rsidRDefault="00233F76" w:rsidP="00233F76">
      <w:pPr>
        <w:pStyle w:val="Heading1"/>
        <w:numPr>
          <w:ilvl w:val="0"/>
          <w:numId w:val="0"/>
        </w:numPr>
        <w:ind w:left="360"/>
        <w:rPr>
          <w:u w:val="none"/>
        </w:rPr>
      </w:pPr>
    </w:p>
    <w:p w14:paraId="7EA34236" w14:textId="61EFE0CF" w:rsidR="00350633" w:rsidRDefault="00D47FC0" w:rsidP="003E338F">
      <w:pPr>
        <w:pStyle w:val="Heading2"/>
      </w:pPr>
      <w:bookmarkStart w:id="191" w:name="_Toc85090261"/>
      <w:r>
        <w:t>Pipes and</w:t>
      </w:r>
      <w:r>
        <w:rPr>
          <w:spacing w:val="-9"/>
        </w:rPr>
        <w:t xml:space="preserve"> </w:t>
      </w:r>
      <w:r>
        <w:t>Fittings</w:t>
      </w:r>
      <w:bookmarkEnd w:id="191"/>
    </w:p>
    <w:p w14:paraId="43CA1DD5" w14:textId="1BFF812B" w:rsidR="00350633" w:rsidRDefault="00D47FC0" w:rsidP="0030738C">
      <w:pPr>
        <w:pStyle w:val="Heading3"/>
      </w:pPr>
      <w:bookmarkStart w:id="192" w:name="_Toc85090262"/>
      <w:r>
        <w:t>Steel Pipe – General</w:t>
      </w:r>
      <w:r>
        <w:rPr>
          <w:spacing w:val="-2"/>
        </w:rPr>
        <w:t xml:space="preserve"> </w:t>
      </w:r>
      <w:r>
        <w:t>Duties</w:t>
      </w:r>
      <w:bookmarkEnd w:id="192"/>
    </w:p>
    <w:p w14:paraId="35F811C3" w14:textId="77777777" w:rsidR="00350633" w:rsidRDefault="00D47FC0" w:rsidP="003E4B8C">
      <w:pPr>
        <w:pStyle w:val="BodyText"/>
      </w:pPr>
      <w:r>
        <w:t>Steel pipes for general non-corrosive, non-abrasive duties for liquid, air and gas shall be as follows:</w:t>
      </w:r>
    </w:p>
    <w:p w14:paraId="6C791BDA" w14:textId="77777777" w:rsidR="00350633" w:rsidRDefault="00D47FC0" w:rsidP="003E4B8C">
      <w:pPr>
        <w:pStyle w:val="BodyText"/>
      </w:pPr>
      <w:r>
        <w:t>Up to</w:t>
      </w:r>
      <w:r>
        <w:rPr>
          <w:spacing w:val="-20"/>
        </w:rPr>
        <w:t xml:space="preserve"> </w:t>
      </w:r>
      <w:r>
        <w:t>DN</w:t>
      </w:r>
      <w:r>
        <w:rPr>
          <w:spacing w:val="-8"/>
        </w:rPr>
        <w:t xml:space="preserve"> </w:t>
      </w:r>
      <w:r>
        <w:t>150</w:t>
      </w:r>
      <w:r>
        <w:tab/>
        <w:t>-</w:t>
      </w:r>
      <w:r>
        <w:tab/>
        <w:t>SANS 62 medium</w:t>
      </w:r>
      <w:r>
        <w:rPr>
          <w:spacing w:val="-17"/>
        </w:rPr>
        <w:t xml:space="preserve"> </w:t>
      </w:r>
      <w:r>
        <w:t>class. Over</w:t>
      </w:r>
      <w:r>
        <w:rPr>
          <w:spacing w:val="43"/>
        </w:rPr>
        <w:t xml:space="preserve"> </w:t>
      </w:r>
      <w:r>
        <w:t>DN</w:t>
      </w:r>
      <w:r>
        <w:rPr>
          <w:spacing w:val="-7"/>
        </w:rPr>
        <w:t xml:space="preserve"> </w:t>
      </w:r>
      <w:r>
        <w:t>150</w:t>
      </w:r>
      <w:r>
        <w:tab/>
        <w:t>-</w:t>
      </w:r>
      <w:r>
        <w:tab/>
        <w:t>SANS</w:t>
      </w:r>
      <w:r>
        <w:rPr>
          <w:spacing w:val="-6"/>
        </w:rPr>
        <w:t xml:space="preserve"> </w:t>
      </w:r>
      <w:r>
        <w:t>719.</w:t>
      </w:r>
    </w:p>
    <w:p w14:paraId="7B178D01" w14:textId="77777777" w:rsidR="00350633" w:rsidRDefault="00D47FC0" w:rsidP="003E4B8C">
      <w:pPr>
        <w:pStyle w:val="BodyText"/>
      </w:pPr>
      <w:r>
        <w:t xml:space="preserve">Unless otherwise specified, steel pipework and fittings shall be </w:t>
      </w:r>
      <w:proofErr w:type="gramStart"/>
      <w:r>
        <w:t>hot-dip</w:t>
      </w:r>
      <w:proofErr w:type="gramEnd"/>
      <w:r>
        <w:t xml:space="preserve"> </w:t>
      </w:r>
      <w:proofErr w:type="spellStart"/>
      <w:r>
        <w:t>galvanised</w:t>
      </w:r>
      <w:proofErr w:type="spellEnd"/>
      <w:r>
        <w:t xml:space="preserve"> and painted.</w:t>
      </w:r>
    </w:p>
    <w:p w14:paraId="1B0AB31E" w14:textId="71AC70FF" w:rsidR="00350633" w:rsidRDefault="00D47FC0" w:rsidP="0030738C">
      <w:pPr>
        <w:pStyle w:val="Heading3"/>
      </w:pPr>
      <w:bookmarkStart w:id="193" w:name="_Toc85090263"/>
      <w:r>
        <w:t>Steel Pipework –</w:t>
      </w:r>
      <w:r>
        <w:rPr>
          <w:spacing w:val="2"/>
        </w:rPr>
        <w:t xml:space="preserve"> </w:t>
      </w:r>
      <w:r>
        <w:t>Design</w:t>
      </w:r>
      <w:bookmarkEnd w:id="193"/>
    </w:p>
    <w:p w14:paraId="3108535C" w14:textId="77777777" w:rsidR="00350633" w:rsidRDefault="00D47FC0" w:rsidP="003E4B8C">
      <w:pPr>
        <w:pStyle w:val="BodyText"/>
      </w:pPr>
      <w:r>
        <w:t>Pipework up to DN 600 shall be in accordance with SANS 1476. Pipework for the conveyance</w:t>
      </w:r>
      <w:r>
        <w:rPr>
          <w:spacing w:val="-32"/>
        </w:rPr>
        <w:t xml:space="preserve"> </w:t>
      </w:r>
      <w:r>
        <w:t xml:space="preserve">of water shall, in addition, comply with </w:t>
      </w:r>
      <w:r>
        <w:rPr>
          <w:spacing w:val="2"/>
        </w:rPr>
        <w:t xml:space="preserve">CCT-WS </w:t>
      </w:r>
      <w:r>
        <w:t>11 Standard Specification for Steel Pipe, Fittings and Specials.</w:t>
      </w:r>
    </w:p>
    <w:p w14:paraId="79A69F6E" w14:textId="74AE2A29" w:rsidR="00350633" w:rsidRDefault="00D47FC0" w:rsidP="0030738C">
      <w:pPr>
        <w:pStyle w:val="Heading3"/>
      </w:pPr>
      <w:bookmarkStart w:id="194" w:name="_Toc85090264"/>
      <w:r>
        <w:t>Stainless Steel</w:t>
      </w:r>
      <w:r>
        <w:rPr>
          <w:spacing w:val="-1"/>
        </w:rPr>
        <w:t xml:space="preserve"> </w:t>
      </w:r>
      <w:r>
        <w:t>Pipework</w:t>
      </w:r>
      <w:bookmarkEnd w:id="194"/>
    </w:p>
    <w:p w14:paraId="7E6114D3" w14:textId="77777777" w:rsidR="00350633" w:rsidRDefault="00D47FC0" w:rsidP="003E4B8C">
      <w:pPr>
        <w:pStyle w:val="BodyText"/>
      </w:pPr>
      <w:r>
        <w:t>Stainless steel pipework shall be to ASTM 312. Schedule 10 pipes and fittings shall be used except where otherwise specified.</w:t>
      </w:r>
    </w:p>
    <w:p w14:paraId="6BDC5CFD" w14:textId="4A45D361" w:rsidR="00350633" w:rsidRDefault="00D47FC0" w:rsidP="0030738C">
      <w:pPr>
        <w:pStyle w:val="Heading3"/>
      </w:pPr>
      <w:bookmarkStart w:id="195" w:name="_Toc85090265"/>
      <w:r>
        <w:t>Steam</w:t>
      </w:r>
      <w:r>
        <w:rPr>
          <w:spacing w:val="3"/>
        </w:rPr>
        <w:t xml:space="preserve"> </w:t>
      </w:r>
      <w:r>
        <w:t>Pipework</w:t>
      </w:r>
      <w:bookmarkEnd w:id="195"/>
    </w:p>
    <w:p w14:paraId="0F6A6637" w14:textId="77777777" w:rsidR="00350633" w:rsidRDefault="00D47FC0" w:rsidP="003E4B8C">
      <w:pPr>
        <w:pStyle w:val="BodyText"/>
      </w:pPr>
      <w:r>
        <w:t xml:space="preserve">Steam </w:t>
      </w:r>
      <w:r>
        <w:rPr>
          <w:spacing w:val="-4"/>
        </w:rPr>
        <w:t xml:space="preserve">pipework </w:t>
      </w:r>
      <w:r>
        <w:t xml:space="preserve">smaller than DN 50 shall be of 316 stainless steel to ASTM A-312 Schedule </w:t>
      </w:r>
      <w:r>
        <w:lastRenderedPageBreak/>
        <w:t>40 or approved</w:t>
      </w:r>
      <w:r>
        <w:rPr>
          <w:spacing w:val="-13"/>
        </w:rPr>
        <w:t xml:space="preserve"> </w:t>
      </w:r>
      <w:r>
        <w:t>equal.</w:t>
      </w:r>
      <w:r>
        <w:rPr>
          <w:spacing w:val="36"/>
        </w:rPr>
        <w:t xml:space="preserve"> </w:t>
      </w:r>
      <w:r>
        <w:t>Steam</w:t>
      </w:r>
      <w:r>
        <w:rPr>
          <w:spacing w:val="-8"/>
        </w:rPr>
        <w:t xml:space="preserve"> </w:t>
      </w:r>
      <w:r>
        <w:t>pipework</w:t>
      </w:r>
      <w:r>
        <w:rPr>
          <w:spacing w:val="-9"/>
        </w:rPr>
        <w:t xml:space="preserve"> </w:t>
      </w:r>
      <w:r>
        <w:t>DN</w:t>
      </w:r>
      <w:r>
        <w:rPr>
          <w:spacing w:val="-6"/>
        </w:rPr>
        <w:t xml:space="preserve"> </w:t>
      </w:r>
      <w:r>
        <w:t>50</w:t>
      </w:r>
      <w:r>
        <w:rPr>
          <w:spacing w:val="-13"/>
        </w:rPr>
        <w:t xml:space="preserve"> </w:t>
      </w:r>
      <w:r>
        <w:t>and</w:t>
      </w:r>
      <w:r>
        <w:rPr>
          <w:spacing w:val="-13"/>
        </w:rPr>
        <w:t xml:space="preserve"> </w:t>
      </w:r>
      <w:r>
        <w:t>larger</w:t>
      </w:r>
      <w:r>
        <w:rPr>
          <w:spacing w:val="-11"/>
        </w:rPr>
        <w:t xml:space="preserve"> </w:t>
      </w:r>
      <w:r>
        <w:t>shall</w:t>
      </w:r>
      <w:r>
        <w:rPr>
          <w:spacing w:val="-13"/>
        </w:rPr>
        <w:t xml:space="preserve"> </w:t>
      </w:r>
      <w:r>
        <w:t>be</w:t>
      </w:r>
      <w:r>
        <w:rPr>
          <w:spacing w:val="-13"/>
        </w:rPr>
        <w:t xml:space="preserve"> </w:t>
      </w:r>
      <w:r>
        <w:t>manufactured</w:t>
      </w:r>
      <w:r>
        <w:rPr>
          <w:spacing w:val="-13"/>
        </w:rPr>
        <w:t xml:space="preserve"> </w:t>
      </w:r>
      <w:r>
        <w:t>to</w:t>
      </w:r>
      <w:r>
        <w:rPr>
          <w:spacing w:val="-12"/>
        </w:rPr>
        <w:t xml:space="preserve"> </w:t>
      </w:r>
      <w:r>
        <w:t>SANS</w:t>
      </w:r>
      <w:r>
        <w:rPr>
          <w:spacing w:val="-7"/>
        </w:rPr>
        <w:t xml:space="preserve"> </w:t>
      </w:r>
      <w:r>
        <w:t>62</w:t>
      </w:r>
      <w:r>
        <w:rPr>
          <w:spacing w:val="-13"/>
        </w:rPr>
        <w:t xml:space="preserve"> </w:t>
      </w:r>
      <w:r>
        <w:t>heavy</w:t>
      </w:r>
      <w:r>
        <w:rPr>
          <w:spacing w:val="-16"/>
        </w:rPr>
        <w:t xml:space="preserve"> </w:t>
      </w:r>
      <w:r>
        <w:t>class, ANSI</w:t>
      </w:r>
      <w:r>
        <w:rPr>
          <w:spacing w:val="-8"/>
        </w:rPr>
        <w:t xml:space="preserve"> </w:t>
      </w:r>
      <w:r>
        <w:t>B36.10</w:t>
      </w:r>
      <w:r>
        <w:rPr>
          <w:spacing w:val="-6"/>
        </w:rPr>
        <w:t xml:space="preserve"> </w:t>
      </w:r>
      <w:r>
        <w:t>STD/Schedule</w:t>
      </w:r>
      <w:r>
        <w:rPr>
          <w:spacing w:val="-8"/>
        </w:rPr>
        <w:t xml:space="preserve"> </w:t>
      </w:r>
      <w:r>
        <w:t>40</w:t>
      </w:r>
      <w:r>
        <w:rPr>
          <w:spacing w:val="-7"/>
        </w:rPr>
        <w:t xml:space="preserve"> </w:t>
      </w:r>
      <w:r>
        <w:t>or</w:t>
      </w:r>
      <w:r>
        <w:rPr>
          <w:spacing w:val="-7"/>
        </w:rPr>
        <w:t xml:space="preserve"> </w:t>
      </w:r>
      <w:r>
        <w:t>to</w:t>
      </w:r>
      <w:r>
        <w:rPr>
          <w:spacing w:val="-8"/>
        </w:rPr>
        <w:t xml:space="preserve"> </w:t>
      </w:r>
      <w:r>
        <w:t>BS</w:t>
      </w:r>
      <w:r>
        <w:rPr>
          <w:spacing w:val="-6"/>
        </w:rPr>
        <w:t xml:space="preserve"> </w:t>
      </w:r>
      <w:r>
        <w:t>1600</w:t>
      </w:r>
      <w:r>
        <w:rPr>
          <w:spacing w:val="-6"/>
        </w:rPr>
        <w:t xml:space="preserve"> </w:t>
      </w:r>
      <w:r>
        <w:t>Schedule</w:t>
      </w:r>
      <w:r>
        <w:rPr>
          <w:spacing w:val="-5"/>
        </w:rPr>
        <w:t xml:space="preserve"> </w:t>
      </w:r>
      <w:r>
        <w:t>40.</w:t>
      </w:r>
      <w:r>
        <w:rPr>
          <w:spacing w:val="-8"/>
        </w:rPr>
        <w:t xml:space="preserve"> </w:t>
      </w:r>
      <w:r>
        <w:t>Steel</w:t>
      </w:r>
      <w:r>
        <w:rPr>
          <w:spacing w:val="-5"/>
        </w:rPr>
        <w:t xml:space="preserve"> </w:t>
      </w:r>
      <w:r>
        <w:t>pipework</w:t>
      </w:r>
      <w:r>
        <w:rPr>
          <w:spacing w:val="-4"/>
        </w:rPr>
        <w:t xml:space="preserve"> </w:t>
      </w:r>
      <w:r>
        <w:t>shall</w:t>
      </w:r>
      <w:r>
        <w:rPr>
          <w:spacing w:val="-9"/>
        </w:rPr>
        <w:t xml:space="preserve"> </w:t>
      </w:r>
      <w:r>
        <w:t>be</w:t>
      </w:r>
      <w:r>
        <w:rPr>
          <w:spacing w:val="-7"/>
        </w:rPr>
        <w:t xml:space="preserve"> </w:t>
      </w:r>
      <w:r>
        <w:t>supplied</w:t>
      </w:r>
      <w:r>
        <w:rPr>
          <w:spacing w:val="-5"/>
        </w:rPr>
        <w:t xml:space="preserve"> </w:t>
      </w:r>
      <w:r>
        <w:t>with</w:t>
      </w:r>
      <w:r>
        <w:rPr>
          <w:spacing w:val="-5"/>
        </w:rPr>
        <w:t xml:space="preserve"> </w:t>
      </w:r>
      <w:r>
        <w:t xml:space="preserve">a suitable temporary corrosion protection both internally and externally </w:t>
      </w:r>
      <w:proofErr w:type="gramStart"/>
      <w:r>
        <w:t>in order to</w:t>
      </w:r>
      <w:proofErr w:type="gramEnd"/>
      <w:r>
        <w:t xml:space="preserve"> </w:t>
      </w:r>
      <w:r>
        <w:rPr>
          <w:spacing w:val="-4"/>
        </w:rPr>
        <w:t xml:space="preserve">prevent </w:t>
      </w:r>
      <w:r>
        <w:t xml:space="preserve">corrosion during the storage, installation and pre-commissioning period. A primer </w:t>
      </w:r>
      <w:proofErr w:type="gramStart"/>
      <w:r>
        <w:t>similar to</w:t>
      </w:r>
      <w:proofErr w:type="gramEnd"/>
      <w:r>
        <w:t xml:space="preserve"> </w:t>
      </w:r>
      <w:proofErr w:type="spellStart"/>
      <w:r>
        <w:t>Plascon</w:t>
      </w:r>
      <w:proofErr w:type="spellEnd"/>
      <w:r>
        <w:t xml:space="preserve"> SNK 2, phenolic modified </w:t>
      </w:r>
      <w:r>
        <w:rPr>
          <w:spacing w:val="-4"/>
        </w:rPr>
        <w:t xml:space="preserve">polyvinyl </w:t>
      </w:r>
      <w:r>
        <w:t>butyral self-etch primer, would be</w:t>
      </w:r>
      <w:r>
        <w:rPr>
          <w:spacing w:val="-20"/>
        </w:rPr>
        <w:t xml:space="preserve"> </w:t>
      </w:r>
      <w:r>
        <w:t>suitable.</w:t>
      </w:r>
    </w:p>
    <w:p w14:paraId="51F2DF2C" w14:textId="0D9EAC7C" w:rsidR="00350633" w:rsidRDefault="00D47FC0" w:rsidP="0030738C">
      <w:pPr>
        <w:pStyle w:val="Heading3"/>
      </w:pPr>
      <w:bookmarkStart w:id="196" w:name="_Toc85090266"/>
      <w:r>
        <w:t>Hydraulic and Oil</w:t>
      </w:r>
      <w:r>
        <w:rPr>
          <w:spacing w:val="-4"/>
        </w:rPr>
        <w:t xml:space="preserve"> </w:t>
      </w:r>
      <w:r>
        <w:t>Pipework</w:t>
      </w:r>
      <w:bookmarkEnd w:id="196"/>
    </w:p>
    <w:p w14:paraId="5BBE0FAB" w14:textId="77777777" w:rsidR="00350633" w:rsidRDefault="00D47FC0" w:rsidP="003E4B8C">
      <w:pPr>
        <w:pStyle w:val="BodyText"/>
      </w:pPr>
      <w:r>
        <w:t xml:space="preserve">Hydraulic pipework shall be to BS 778 or equal. All hydraulic and oil pipes and fittings shall be thoroughly degreased, </w:t>
      </w:r>
      <w:proofErr w:type="gramStart"/>
      <w:r>
        <w:t>descaled</w:t>
      </w:r>
      <w:proofErr w:type="gramEnd"/>
      <w:r>
        <w:t xml:space="preserve"> and cleaned internally and externally after fabrication by abrasive blasting or pickling, thoroughly cleaned and rinsed, dipped in a hot iron phosphate solution and coated internally with a corrosion inhibiting, oil soluble preservative. After treatment and drying all openings shall be sealed until the pipes are installed.</w:t>
      </w:r>
    </w:p>
    <w:p w14:paraId="392662C3" w14:textId="6B997E05" w:rsidR="00350633" w:rsidRDefault="00D47FC0" w:rsidP="0030738C">
      <w:pPr>
        <w:pStyle w:val="Heading3"/>
      </w:pPr>
      <w:bookmarkStart w:id="197" w:name="_Toc85090267"/>
      <w:r>
        <w:t>Butt Weld</w:t>
      </w:r>
      <w:r>
        <w:rPr>
          <w:spacing w:val="-6"/>
        </w:rPr>
        <w:t xml:space="preserve"> </w:t>
      </w:r>
      <w:r>
        <w:t>Fittings</w:t>
      </w:r>
      <w:bookmarkEnd w:id="197"/>
    </w:p>
    <w:p w14:paraId="0C3F1963" w14:textId="77777777" w:rsidR="00350633" w:rsidRDefault="00D47FC0" w:rsidP="003E4B8C">
      <w:pPr>
        <w:pStyle w:val="BodyText"/>
      </w:pPr>
      <w:r>
        <w:t xml:space="preserve">Steel butt welding pipe fittings shall be to ANSI B 16.9, BS </w:t>
      </w:r>
      <w:proofErr w:type="gramStart"/>
      <w:r>
        <w:t>1965</w:t>
      </w:r>
      <w:proofErr w:type="gramEnd"/>
      <w:r>
        <w:t xml:space="preserve"> or BS 1640 of the same schedule as</w:t>
      </w:r>
      <w:r>
        <w:rPr>
          <w:spacing w:val="-5"/>
        </w:rPr>
        <w:t xml:space="preserve"> </w:t>
      </w:r>
      <w:r>
        <w:t>the</w:t>
      </w:r>
      <w:r>
        <w:rPr>
          <w:spacing w:val="-6"/>
        </w:rPr>
        <w:t xml:space="preserve"> </w:t>
      </w:r>
      <w:r>
        <w:t>pipework</w:t>
      </w:r>
      <w:r>
        <w:rPr>
          <w:spacing w:val="-2"/>
        </w:rPr>
        <w:t xml:space="preserve"> </w:t>
      </w:r>
      <w:r>
        <w:t>or</w:t>
      </w:r>
      <w:r>
        <w:rPr>
          <w:spacing w:val="-5"/>
        </w:rPr>
        <w:t xml:space="preserve"> </w:t>
      </w:r>
      <w:r>
        <w:t>heavier.</w:t>
      </w:r>
      <w:r>
        <w:rPr>
          <w:spacing w:val="-5"/>
        </w:rPr>
        <w:t xml:space="preserve"> </w:t>
      </w:r>
      <w:r>
        <w:t>Butt weld</w:t>
      </w:r>
      <w:r>
        <w:rPr>
          <w:spacing w:val="-6"/>
        </w:rPr>
        <w:t xml:space="preserve"> </w:t>
      </w:r>
      <w:r>
        <w:t>fittings</w:t>
      </w:r>
      <w:r>
        <w:rPr>
          <w:spacing w:val="-4"/>
        </w:rPr>
        <w:t xml:space="preserve"> </w:t>
      </w:r>
      <w:r>
        <w:t>in</w:t>
      </w:r>
      <w:r>
        <w:rPr>
          <w:spacing w:val="-6"/>
        </w:rPr>
        <w:t xml:space="preserve"> </w:t>
      </w:r>
      <w:r>
        <w:t>stainless</w:t>
      </w:r>
      <w:r>
        <w:rPr>
          <w:spacing w:val="-4"/>
        </w:rPr>
        <w:t xml:space="preserve"> </w:t>
      </w:r>
      <w:r>
        <w:t>steel</w:t>
      </w:r>
      <w:r>
        <w:rPr>
          <w:spacing w:val="-7"/>
        </w:rPr>
        <w:t xml:space="preserve"> </w:t>
      </w:r>
      <w:r>
        <w:t>shall</w:t>
      </w:r>
      <w:r>
        <w:rPr>
          <w:spacing w:val="-6"/>
        </w:rPr>
        <w:t xml:space="preserve"> </w:t>
      </w:r>
      <w:r>
        <w:t>be</w:t>
      </w:r>
      <w:r>
        <w:rPr>
          <w:spacing w:val="-6"/>
        </w:rPr>
        <w:t xml:space="preserve"> </w:t>
      </w:r>
      <w:r>
        <w:t>to</w:t>
      </w:r>
      <w:r>
        <w:rPr>
          <w:spacing w:val="-4"/>
        </w:rPr>
        <w:t xml:space="preserve"> </w:t>
      </w:r>
      <w:r>
        <w:t>ASA</w:t>
      </w:r>
      <w:r>
        <w:rPr>
          <w:spacing w:val="-6"/>
        </w:rPr>
        <w:t xml:space="preserve"> </w:t>
      </w:r>
      <w:r>
        <w:t>B</w:t>
      </w:r>
      <w:r>
        <w:rPr>
          <w:spacing w:val="-5"/>
        </w:rPr>
        <w:t xml:space="preserve"> </w:t>
      </w:r>
      <w:r>
        <w:t>36.19</w:t>
      </w:r>
      <w:r>
        <w:rPr>
          <w:spacing w:val="-5"/>
        </w:rPr>
        <w:t xml:space="preserve"> </w:t>
      </w:r>
      <w:r>
        <w:t>for</w:t>
      </w:r>
      <w:r>
        <w:rPr>
          <w:spacing w:val="-5"/>
        </w:rPr>
        <w:t xml:space="preserve"> </w:t>
      </w:r>
      <w:r>
        <w:t>schedule 5S</w:t>
      </w:r>
      <w:r>
        <w:rPr>
          <w:spacing w:val="-10"/>
        </w:rPr>
        <w:t xml:space="preserve"> </w:t>
      </w:r>
      <w:r>
        <w:t>and</w:t>
      </w:r>
      <w:r>
        <w:rPr>
          <w:spacing w:val="-9"/>
        </w:rPr>
        <w:t xml:space="preserve"> </w:t>
      </w:r>
      <w:r>
        <w:t>10S</w:t>
      </w:r>
      <w:r>
        <w:rPr>
          <w:spacing w:val="-9"/>
        </w:rPr>
        <w:t xml:space="preserve"> </w:t>
      </w:r>
      <w:r>
        <w:t>and</w:t>
      </w:r>
      <w:r>
        <w:rPr>
          <w:spacing w:val="-7"/>
        </w:rPr>
        <w:t xml:space="preserve"> </w:t>
      </w:r>
      <w:r>
        <w:t>ASA</w:t>
      </w:r>
      <w:r>
        <w:rPr>
          <w:spacing w:val="-9"/>
        </w:rPr>
        <w:t xml:space="preserve"> </w:t>
      </w:r>
      <w:r>
        <w:t>B</w:t>
      </w:r>
      <w:r>
        <w:rPr>
          <w:spacing w:val="-10"/>
        </w:rPr>
        <w:t xml:space="preserve"> </w:t>
      </w:r>
      <w:r>
        <w:t>16.9</w:t>
      </w:r>
      <w:r>
        <w:rPr>
          <w:spacing w:val="-8"/>
        </w:rPr>
        <w:t xml:space="preserve"> </w:t>
      </w:r>
      <w:r>
        <w:t>for</w:t>
      </w:r>
      <w:r>
        <w:rPr>
          <w:spacing w:val="-8"/>
        </w:rPr>
        <w:t xml:space="preserve"> </w:t>
      </w:r>
      <w:r>
        <w:t>schedule</w:t>
      </w:r>
      <w:r>
        <w:rPr>
          <w:spacing w:val="-9"/>
        </w:rPr>
        <w:t xml:space="preserve"> </w:t>
      </w:r>
      <w:r>
        <w:t>40S</w:t>
      </w:r>
      <w:r>
        <w:rPr>
          <w:spacing w:val="-10"/>
        </w:rPr>
        <w:t xml:space="preserve"> </w:t>
      </w:r>
      <w:r>
        <w:t>and</w:t>
      </w:r>
      <w:r>
        <w:rPr>
          <w:spacing w:val="-9"/>
        </w:rPr>
        <w:t xml:space="preserve"> </w:t>
      </w:r>
      <w:r>
        <w:t>80S.</w:t>
      </w:r>
      <w:r>
        <w:rPr>
          <w:spacing w:val="-6"/>
        </w:rPr>
        <w:t xml:space="preserve"> </w:t>
      </w:r>
      <w:r>
        <w:t>Alternatively,</w:t>
      </w:r>
      <w:r>
        <w:rPr>
          <w:spacing w:val="-10"/>
        </w:rPr>
        <w:t xml:space="preserve"> </w:t>
      </w:r>
      <w:r>
        <w:t>fittings</w:t>
      </w:r>
      <w:r>
        <w:rPr>
          <w:spacing w:val="-10"/>
        </w:rPr>
        <w:t xml:space="preserve"> </w:t>
      </w:r>
      <w:r>
        <w:t>may</w:t>
      </w:r>
      <w:r>
        <w:rPr>
          <w:spacing w:val="-15"/>
        </w:rPr>
        <w:t xml:space="preserve"> </w:t>
      </w:r>
      <w:r>
        <w:t>be</w:t>
      </w:r>
      <w:r>
        <w:rPr>
          <w:spacing w:val="-6"/>
        </w:rPr>
        <w:t xml:space="preserve"> </w:t>
      </w:r>
      <w:r>
        <w:t>to</w:t>
      </w:r>
      <w:r>
        <w:rPr>
          <w:spacing w:val="-10"/>
        </w:rPr>
        <w:t xml:space="preserve"> </w:t>
      </w:r>
      <w:r>
        <w:t>BS</w:t>
      </w:r>
      <w:r>
        <w:rPr>
          <w:spacing w:val="-9"/>
        </w:rPr>
        <w:t xml:space="preserve"> </w:t>
      </w:r>
      <w:r>
        <w:t>1640.</w:t>
      </w:r>
    </w:p>
    <w:p w14:paraId="630FB6C2" w14:textId="2CF1AC92" w:rsidR="00350633" w:rsidRDefault="00D47FC0" w:rsidP="0030738C">
      <w:pPr>
        <w:pStyle w:val="Heading3"/>
      </w:pPr>
      <w:bookmarkStart w:id="198" w:name="_Toc85090268"/>
      <w:r>
        <w:t>Malleable Cast</w:t>
      </w:r>
      <w:r>
        <w:rPr>
          <w:spacing w:val="-1"/>
        </w:rPr>
        <w:t xml:space="preserve"> </w:t>
      </w:r>
      <w:r>
        <w:t>Iron</w:t>
      </w:r>
      <w:bookmarkEnd w:id="198"/>
    </w:p>
    <w:p w14:paraId="5EDB8267" w14:textId="77777777" w:rsidR="00350633" w:rsidRDefault="00D47FC0" w:rsidP="003E4B8C">
      <w:pPr>
        <w:pStyle w:val="BodyText"/>
      </w:pPr>
      <w:r>
        <w:t>Malleable cast iron fittings shall be to SANS 14.</w:t>
      </w:r>
    </w:p>
    <w:p w14:paraId="3326975E" w14:textId="315FBA74" w:rsidR="00350633" w:rsidRDefault="00D47FC0" w:rsidP="0030738C">
      <w:pPr>
        <w:pStyle w:val="Heading3"/>
      </w:pPr>
      <w:bookmarkStart w:id="199" w:name="_Toc85090269"/>
      <w:r>
        <w:rPr>
          <w:u w:val="single"/>
        </w:rPr>
        <w:t>Cast</w:t>
      </w:r>
      <w:r>
        <w:rPr>
          <w:spacing w:val="-2"/>
          <w:u w:val="single"/>
        </w:rPr>
        <w:t xml:space="preserve"> </w:t>
      </w:r>
      <w:r>
        <w:rPr>
          <w:u w:val="single"/>
        </w:rPr>
        <w:t>Iron</w:t>
      </w:r>
      <w:bookmarkEnd w:id="199"/>
    </w:p>
    <w:p w14:paraId="41B06F6E" w14:textId="77777777" w:rsidR="00350633" w:rsidRDefault="00D47FC0" w:rsidP="003E4B8C">
      <w:pPr>
        <w:pStyle w:val="BodyText"/>
      </w:pPr>
      <w:r>
        <w:t>Cast iron pipes and fittings shall comply with BS 2035 (Class D) and shall be pressure tested in accordance</w:t>
      </w:r>
      <w:r>
        <w:rPr>
          <w:spacing w:val="-13"/>
        </w:rPr>
        <w:t xml:space="preserve"> </w:t>
      </w:r>
      <w:r>
        <w:t>with</w:t>
      </w:r>
      <w:r>
        <w:rPr>
          <w:spacing w:val="-13"/>
        </w:rPr>
        <w:t xml:space="preserve"> </w:t>
      </w:r>
      <w:r>
        <w:t>Clause</w:t>
      </w:r>
      <w:r>
        <w:rPr>
          <w:spacing w:val="-13"/>
        </w:rPr>
        <w:t xml:space="preserve"> </w:t>
      </w:r>
      <w:r>
        <w:t>12</w:t>
      </w:r>
      <w:r>
        <w:rPr>
          <w:spacing w:val="-14"/>
        </w:rPr>
        <w:t xml:space="preserve"> </w:t>
      </w:r>
      <w:r>
        <w:t>of</w:t>
      </w:r>
      <w:r>
        <w:rPr>
          <w:spacing w:val="-10"/>
        </w:rPr>
        <w:t xml:space="preserve"> </w:t>
      </w:r>
      <w:r>
        <w:t>that</w:t>
      </w:r>
      <w:r>
        <w:rPr>
          <w:spacing w:val="-15"/>
        </w:rPr>
        <w:t xml:space="preserve"> </w:t>
      </w:r>
      <w:r>
        <w:t>Standard.</w:t>
      </w:r>
      <w:r>
        <w:rPr>
          <w:spacing w:val="-9"/>
        </w:rPr>
        <w:t xml:space="preserve"> </w:t>
      </w:r>
      <w:r>
        <w:t>The</w:t>
      </w:r>
      <w:r>
        <w:rPr>
          <w:spacing w:val="-15"/>
        </w:rPr>
        <w:t xml:space="preserve"> </w:t>
      </w:r>
      <w:r>
        <w:t>requirements</w:t>
      </w:r>
      <w:r>
        <w:rPr>
          <w:spacing w:val="-13"/>
        </w:rPr>
        <w:t xml:space="preserve"> </w:t>
      </w:r>
      <w:r>
        <w:t>of</w:t>
      </w:r>
      <w:r>
        <w:rPr>
          <w:spacing w:val="-10"/>
        </w:rPr>
        <w:t xml:space="preserve"> </w:t>
      </w:r>
      <w:r>
        <w:t>the</w:t>
      </w:r>
      <w:r>
        <w:rPr>
          <w:spacing w:val="-13"/>
        </w:rPr>
        <w:t xml:space="preserve"> </w:t>
      </w:r>
      <w:r>
        <w:t>Standard's</w:t>
      </w:r>
      <w:r>
        <w:rPr>
          <w:spacing w:val="-11"/>
        </w:rPr>
        <w:t xml:space="preserve"> </w:t>
      </w:r>
      <w:r>
        <w:t>Clause</w:t>
      </w:r>
      <w:r>
        <w:rPr>
          <w:spacing w:val="-13"/>
        </w:rPr>
        <w:t xml:space="preserve"> </w:t>
      </w:r>
      <w:r>
        <w:t>6</w:t>
      </w:r>
      <w:r>
        <w:rPr>
          <w:spacing w:val="-12"/>
        </w:rPr>
        <w:t xml:space="preserve"> </w:t>
      </w:r>
      <w:r>
        <w:t>regarding freedom</w:t>
      </w:r>
      <w:r>
        <w:rPr>
          <w:spacing w:val="-4"/>
        </w:rPr>
        <w:t xml:space="preserve"> </w:t>
      </w:r>
      <w:r>
        <w:t>from</w:t>
      </w:r>
      <w:r>
        <w:rPr>
          <w:spacing w:val="-1"/>
        </w:rPr>
        <w:t xml:space="preserve"> </w:t>
      </w:r>
      <w:r>
        <w:t>defects</w:t>
      </w:r>
      <w:r>
        <w:rPr>
          <w:spacing w:val="-4"/>
        </w:rPr>
        <w:t xml:space="preserve"> </w:t>
      </w:r>
      <w:r>
        <w:t>and</w:t>
      </w:r>
      <w:r>
        <w:rPr>
          <w:spacing w:val="-8"/>
        </w:rPr>
        <w:t xml:space="preserve"> </w:t>
      </w:r>
      <w:r>
        <w:t>casting</w:t>
      </w:r>
      <w:r>
        <w:rPr>
          <w:spacing w:val="-5"/>
        </w:rPr>
        <w:t xml:space="preserve"> </w:t>
      </w:r>
      <w:r>
        <w:t>appearance</w:t>
      </w:r>
      <w:r>
        <w:rPr>
          <w:spacing w:val="-5"/>
        </w:rPr>
        <w:t xml:space="preserve"> </w:t>
      </w:r>
      <w:r>
        <w:t>and</w:t>
      </w:r>
      <w:r>
        <w:rPr>
          <w:spacing w:val="-5"/>
        </w:rPr>
        <w:t xml:space="preserve"> </w:t>
      </w:r>
      <w:r>
        <w:t>Clauses</w:t>
      </w:r>
      <w:r>
        <w:rPr>
          <w:spacing w:val="-5"/>
        </w:rPr>
        <w:t xml:space="preserve"> </w:t>
      </w:r>
      <w:r>
        <w:t>8,</w:t>
      </w:r>
      <w:r>
        <w:rPr>
          <w:spacing w:val="-5"/>
        </w:rPr>
        <w:t xml:space="preserve"> </w:t>
      </w:r>
      <w:r>
        <w:t>9</w:t>
      </w:r>
      <w:r>
        <w:rPr>
          <w:spacing w:val="-6"/>
        </w:rPr>
        <w:t xml:space="preserve"> </w:t>
      </w:r>
      <w:r>
        <w:t>and</w:t>
      </w:r>
      <w:r>
        <w:rPr>
          <w:spacing w:val="-5"/>
        </w:rPr>
        <w:t xml:space="preserve"> </w:t>
      </w:r>
      <w:r>
        <w:t>10</w:t>
      </w:r>
      <w:r>
        <w:rPr>
          <w:spacing w:val="-5"/>
        </w:rPr>
        <w:t xml:space="preserve"> </w:t>
      </w:r>
      <w:r>
        <w:t>regarding</w:t>
      </w:r>
      <w:r>
        <w:rPr>
          <w:spacing w:val="-5"/>
        </w:rPr>
        <w:t xml:space="preserve"> </w:t>
      </w:r>
      <w:r>
        <w:t>casting</w:t>
      </w:r>
      <w:r>
        <w:rPr>
          <w:spacing w:val="-5"/>
        </w:rPr>
        <w:t xml:space="preserve"> </w:t>
      </w:r>
      <w:r>
        <w:t xml:space="preserve">accuracy will be strictly applied. The requirements of the Standard </w:t>
      </w:r>
      <w:proofErr w:type="gramStart"/>
      <w:r>
        <w:t>with regard to</w:t>
      </w:r>
      <w:proofErr w:type="gramEnd"/>
      <w:r>
        <w:t xml:space="preserve"> protection and flanges shall be modified to comply with this Specification. Also refer to Clause "Castings" of this</w:t>
      </w:r>
      <w:r>
        <w:rPr>
          <w:spacing w:val="-39"/>
        </w:rPr>
        <w:t xml:space="preserve"> </w:t>
      </w:r>
      <w:r>
        <w:t>Specification.</w:t>
      </w:r>
    </w:p>
    <w:p w14:paraId="74D79E8F" w14:textId="2534C4BF" w:rsidR="00350633" w:rsidRDefault="00D47FC0" w:rsidP="0030738C">
      <w:pPr>
        <w:pStyle w:val="Heading3"/>
      </w:pPr>
      <w:bookmarkStart w:id="200" w:name="_Toc85090270"/>
      <w:r>
        <w:rPr>
          <w:u w:val="single"/>
        </w:rPr>
        <w:t>Copper</w:t>
      </w:r>
      <w:bookmarkEnd w:id="200"/>
    </w:p>
    <w:p w14:paraId="5DD49C36" w14:textId="77777777" w:rsidR="00350633" w:rsidRDefault="00D47FC0" w:rsidP="003E4B8C">
      <w:pPr>
        <w:pStyle w:val="BodyText"/>
      </w:pPr>
      <w:r>
        <w:t>Copper pipes shall be to BS 2871 or approved equal.</w:t>
      </w:r>
    </w:p>
    <w:p w14:paraId="183519AA" w14:textId="7A3E17C1" w:rsidR="00350633" w:rsidRDefault="00D47FC0" w:rsidP="0030738C">
      <w:pPr>
        <w:pStyle w:val="Heading3"/>
      </w:pPr>
      <w:bookmarkStart w:id="201" w:name="_Toc85090271"/>
      <w:r>
        <w:t>Plastic</w:t>
      </w:r>
      <w:r>
        <w:rPr>
          <w:spacing w:val="-1"/>
        </w:rPr>
        <w:t xml:space="preserve"> </w:t>
      </w:r>
      <w:r>
        <w:t>Pipework</w:t>
      </w:r>
      <w:bookmarkEnd w:id="201"/>
    </w:p>
    <w:p w14:paraId="01B047FA" w14:textId="77777777" w:rsidR="00350633" w:rsidRDefault="00D47FC0" w:rsidP="003E4B8C">
      <w:pPr>
        <w:pStyle w:val="BodyText"/>
      </w:pPr>
      <w:r>
        <w:t>Polyethylene</w:t>
      </w:r>
      <w:r>
        <w:rPr>
          <w:spacing w:val="-11"/>
        </w:rPr>
        <w:t xml:space="preserve"> </w:t>
      </w:r>
      <w:r>
        <w:t>or</w:t>
      </w:r>
      <w:r>
        <w:rPr>
          <w:spacing w:val="-9"/>
        </w:rPr>
        <w:t xml:space="preserve"> </w:t>
      </w:r>
      <w:r>
        <w:t>Polypropylene</w:t>
      </w:r>
      <w:r>
        <w:rPr>
          <w:spacing w:val="-10"/>
        </w:rPr>
        <w:t xml:space="preserve"> </w:t>
      </w:r>
      <w:r>
        <w:t>pipes</w:t>
      </w:r>
      <w:r>
        <w:rPr>
          <w:spacing w:val="-9"/>
        </w:rPr>
        <w:t xml:space="preserve"> </w:t>
      </w:r>
      <w:r>
        <w:t>shall</w:t>
      </w:r>
      <w:r>
        <w:rPr>
          <w:spacing w:val="-11"/>
        </w:rPr>
        <w:t xml:space="preserve"> </w:t>
      </w:r>
      <w:r>
        <w:t>comply</w:t>
      </w:r>
      <w:r>
        <w:rPr>
          <w:spacing w:val="-13"/>
        </w:rPr>
        <w:t xml:space="preserve"> </w:t>
      </w:r>
      <w:r>
        <w:t>with</w:t>
      </w:r>
      <w:r>
        <w:rPr>
          <w:spacing w:val="-10"/>
        </w:rPr>
        <w:t xml:space="preserve"> </w:t>
      </w:r>
      <w:r>
        <w:t>SANS</w:t>
      </w:r>
      <w:r>
        <w:rPr>
          <w:spacing w:val="-10"/>
        </w:rPr>
        <w:t xml:space="preserve"> </w:t>
      </w:r>
      <w:r>
        <w:t>533</w:t>
      </w:r>
      <w:r>
        <w:rPr>
          <w:spacing w:val="-10"/>
        </w:rPr>
        <w:t xml:space="preserve"> </w:t>
      </w:r>
      <w:r>
        <w:t>and</w:t>
      </w:r>
      <w:r>
        <w:rPr>
          <w:spacing w:val="-10"/>
        </w:rPr>
        <w:t xml:space="preserve"> </w:t>
      </w:r>
      <w:r>
        <w:t>SANS</w:t>
      </w:r>
      <w:r>
        <w:rPr>
          <w:spacing w:val="-11"/>
        </w:rPr>
        <w:t xml:space="preserve"> </w:t>
      </w:r>
      <w:r>
        <w:t>1315</w:t>
      </w:r>
      <w:r>
        <w:rPr>
          <w:spacing w:val="-10"/>
        </w:rPr>
        <w:t xml:space="preserve"> </w:t>
      </w:r>
      <w:r>
        <w:t>respectively</w:t>
      </w:r>
      <w:r>
        <w:rPr>
          <w:spacing w:val="-13"/>
        </w:rPr>
        <w:t xml:space="preserve"> </w:t>
      </w:r>
      <w:r>
        <w:t>and shall</w:t>
      </w:r>
      <w:r>
        <w:rPr>
          <w:spacing w:val="-19"/>
        </w:rPr>
        <w:t xml:space="preserve"> </w:t>
      </w:r>
      <w:r>
        <w:t>carry</w:t>
      </w:r>
      <w:r>
        <w:rPr>
          <w:spacing w:val="-20"/>
        </w:rPr>
        <w:t xml:space="preserve"> </w:t>
      </w:r>
      <w:r>
        <w:t>the</w:t>
      </w:r>
      <w:r>
        <w:rPr>
          <w:spacing w:val="-16"/>
        </w:rPr>
        <w:t xml:space="preserve"> </w:t>
      </w:r>
      <w:r>
        <w:t>SABS</w:t>
      </w:r>
      <w:r>
        <w:rPr>
          <w:spacing w:val="-19"/>
        </w:rPr>
        <w:t xml:space="preserve"> </w:t>
      </w:r>
      <w:r>
        <w:t>mark.</w:t>
      </w:r>
      <w:r>
        <w:rPr>
          <w:spacing w:val="-19"/>
        </w:rPr>
        <w:t xml:space="preserve"> </w:t>
      </w:r>
      <w:r>
        <w:t>The</w:t>
      </w:r>
      <w:r>
        <w:rPr>
          <w:spacing w:val="-18"/>
        </w:rPr>
        <w:t xml:space="preserve"> </w:t>
      </w:r>
      <w:r>
        <w:t>contractor</w:t>
      </w:r>
      <w:r>
        <w:rPr>
          <w:spacing w:val="-18"/>
        </w:rPr>
        <w:t xml:space="preserve"> </w:t>
      </w:r>
      <w:r>
        <w:t>manufacturing</w:t>
      </w:r>
      <w:r>
        <w:rPr>
          <w:spacing w:val="-18"/>
        </w:rPr>
        <w:t xml:space="preserve"> </w:t>
      </w:r>
      <w:r>
        <w:t>and</w:t>
      </w:r>
      <w:r>
        <w:rPr>
          <w:spacing w:val="-17"/>
        </w:rPr>
        <w:t xml:space="preserve"> </w:t>
      </w:r>
      <w:r>
        <w:t>installing</w:t>
      </w:r>
      <w:r>
        <w:rPr>
          <w:spacing w:val="-16"/>
        </w:rPr>
        <w:t xml:space="preserve"> </w:t>
      </w:r>
      <w:r>
        <w:t>the</w:t>
      </w:r>
      <w:r>
        <w:rPr>
          <w:spacing w:val="-18"/>
        </w:rPr>
        <w:t xml:space="preserve"> </w:t>
      </w:r>
      <w:r>
        <w:t>pipework</w:t>
      </w:r>
      <w:r>
        <w:rPr>
          <w:spacing w:val="-14"/>
        </w:rPr>
        <w:t xml:space="preserve"> </w:t>
      </w:r>
      <w:r>
        <w:t>shall</w:t>
      </w:r>
      <w:r>
        <w:rPr>
          <w:spacing w:val="-18"/>
        </w:rPr>
        <w:t xml:space="preserve"> </w:t>
      </w:r>
      <w:r>
        <w:t>satisfy</w:t>
      </w:r>
      <w:r>
        <w:rPr>
          <w:spacing w:val="-21"/>
        </w:rPr>
        <w:t xml:space="preserve"> </w:t>
      </w:r>
      <w:r>
        <w:t>the requirements of SANS 9001. PVC pipework is not acceptable except where</w:t>
      </w:r>
      <w:r>
        <w:rPr>
          <w:spacing w:val="-38"/>
        </w:rPr>
        <w:t xml:space="preserve"> </w:t>
      </w:r>
      <w:r>
        <w:t>specified.</w:t>
      </w:r>
    </w:p>
    <w:p w14:paraId="60548B4A" w14:textId="77777777" w:rsidR="00350633" w:rsidRDefault="00D47FC0" w:rsidP="003E4B8C">
      <w:pPr>
        <w:pStyle w:val="BodyText"/>
      </w:pPr>
      <w:r>
        <w:t xml:space="preserve">An operating life of 50 </w:t>
      </w:r>
      <w:r>
        <w:rPr>
          <w:spacing w:val="-4"/>
        </w:rPr>
        <w:t xml:space="preserve">years </w:t>
      </w:r>
      <w:r>
        <w:t>shall be designed for and appropriate derating factors shall be applied to suit the application.</w:t>
      </w:r>
      <w:r>
        <w:rPr>
          <w:spacing w:val="1"/>
        </w:rPr>
        <w:t xml:space="preserve"> </w:t>
      </w:r>
      <w:r>
        <w:t>The rated maximum working pressure at operating conditions of the class of pipe</w:t>
      </w:r>
      <w:r>
        <w:rPr>
          <w:spacing w:val="-14"/>
        </w:rPr>
        <w:t xml:space="preserve"> </w:t>
      </w:r>
      <w:r>
        <w:t>selected</w:t>
      </w:r>
      <w:r>
        <w:rPr>
          <w:spacing w:val="-13"/>
        </w:rPr>
        <w:t xml:space="preserve"> </w:t>
      </w:r>
      <w:r>
        <w:t>shall</w:t>
      </w:r>
      <w:r>
        <w:rPr>
          <w:spacing w:val="-13"/>
        </w:rPr>
        <w:t xml:space="preserve"> </w:t>
      </w:r>
      <w:r>
        <w:t>be</w:t>
      </w:r>
      <w:r>
        <w:rPr>
          <w:spacing w:val="-13"/>
        </w:rPr>
        <w:t xml:space="preserve"> </w:t>
      </w:r>
      <w:r>
        <w:t>not</w:t>
      </w:r>
      <w:r>
        <w:rPr>
          <w:spacing w:val="-13"/>
        </w:rPr>
        <w:t xml:space="preserve"> </w:t>
      </w:r>
      <w:r>
        <w:t>less</w:t>
      </w:r>
      <w:r>
        <w:rPr>
          <w:spacing w:val="-11"/>
        </w:rPr>
        <w:t xml:space="preserve"> </w:t>
      </w:r>
      <w:r>
        <w:t>than</w:t>
      </w:r>
      <w:r>
        <w:rPr>
          <w:spacing w:val="-13"/>
        </w:rPr>
        <w:t xml:space="preserve"> </w:t>
      </w:r>
      <w:r>
        <w:t>1,5</w:t>
      </w:r>
      <w:r>
        <w:rPr>
          <w:spacing w:val="-13"/>
        </w:rPr>
        <w:t xml:space="preserve"> </w:t>
      </w:r>
      <w:r>
        <w:t>times</w:t>
      </w:r>
      <w:r>
        <w:rPr>
          <w:spacing w:val="-12"/>
        </w:rPr>
        <w:t xml:space="preserve"> </w:t>
      </w:r>
      <w:r>
        <w:t>the</w:t>
      </w:r>
      <w:r>
        <w:rPr>
          <w:spacing w:val="-13"/>
        </w:rPr>
        <w:t xml:space="preserve"> </w:t>
      </w:r>
      <w:r>
        <w:t>actual</w:t>
      </w:r>
      <w:r>
        <w:rPr>
          <w:spacing w:val="-13"/>
        </w:rPr>
        <w:t xml:space="preserve"> </w:t>
      </w:r>
      <w:r>
        <w:t>maximum</w:t>
      </w:r>
      <w:r>
        <w:rPr>
          <w:spacing w:val="-8"/>
        </w:rPr>
        <w:t xml:space="preserve"> </w:t>
      </w:r>
      <w:r>
        <w:t>operating</w:t>
      </w:r>
      <w:r>
        <w:rPr>
          <w:spacing w:val="-13"/>
        </w:rPr>
        <w:t xml:space="preserve"> </w:t>
      </w:r>
      <w:r>
        <w:t>pressure.</w:t>
      </w:r>
      <w:r>
        <w:rPr>
          <w:spacing w:val="-11"/>
        </w:rPr>
        <w:t xml:space="preserve"> </w:t>
      </w:r>
      <w:r>
        <w:t>If</w:t>
      </w:r>
      <w:r>
        <w:rPr>
          <w:spacing w:val="-11"/>
        </w:rPr>
        <w:t xml:space="preserve"> </w:t>
      </w:r>
      <w:r>
        <w:t>the</w:t>
      </w:r>
      <w:r>
        <w:rPr>
          <w:spacing w:val="-15"/>
        </w:rPr>
        <w:t xml:space="preserve"> </w:t>
      </w:r>
      <w:r>
        <w:t xml:space="preserve">material used has insufficient resistance to solar radiation (U.V. light) for the application, suitable protection must be </w:t>
      </w:r>
      <w:r>
        <w:rPr>
          <w:spacing w:val="-4"/>
        </w:rPr>
        <w:t xml:space="preserve">provided </w:t>
      </w:r>
      <w:r>
        <w:t>to achieve the required</w:t>
      </w:r>
      <w:r>
        <w:rPr>
          <w:spacing w:val="-35"/>
        </w:rPr>
        <w:t xml:space="preserve"> </w:t>
      </w:r>
      <w:r>
        <w:t>life.</w:t>
      </w:r>
    </w:p>
    <w:p w14:paraId="451B7F9E" w14:textId="77777777" w:rsidR="00350633" w:rsidRDefault="00D47FC0" w:rsidP="003E4B8C">
      <w:pPr>
        <w:pStyle w:val="BodyText"/>
      </w:pPr>
      <w:r>
        <w:t>Note that nominal bores and pipe diameters specified must be regarded as the minimum inside diameter.</w:t>
      </w:r>
    </w:p>
    <w:p w14:paraId="04A4FBE9" w14:textId="1E89B358" w:rsidR="00233F76" w:rsidRPr="00233F76" w:rsidRDefault="00D47FC0" w:rsidP="00233F76">
      <w:pPr>
        <w:pStyle w:val="Heading2"/>
      </w:pPr>
      <w:bookmarkStart w:id="202" w:name="_Toc85090272"/>
      <w:r>
        <w:t>Pipework</w:t>
      </w:r>
      <w:r>
        <w:rPr>
          <w:spacing w:val="-6"/>
        </w:rPr>
        <w:t xml:space="preserve"> </w:t>
      </w:r>
      <w:r>
        <w:t>Design</w:t>
      </w:r>
      <w:bookmarkEnd w:id="202"/>
    </w:p>
    <w:p w14:paraId="1BB66762" w14:textId="63611BFB" w:rsidR="00350633" w:rsidRDefault="00D47FC0" w:rsidP="00711912">
      <w:pPr>
        <w:pStyle w:val="Heading3"/>
      </w:pPr>
      <w:bookmarkStart w:id="203" w:name="_Toc85090273"/>
      <w:r>
        <w:t>Pipe Type and Material</w:t>
      </w:r>
      <w:bookmarkEnd w:id="203"/>
    </w:p>
    <w:p w14:paraId="4D777E96" w14:textId="23785650" w:rsidR="00350633" w:rsidRDefault="00D47FC0" w:rsidP="003E4B8C">
      <w:pPr>
        <w:pStyle w:val="BodyText"/>
      </w:pPr>
      <w:r>
        <w:t xml:space="preserve">The type and material of pipe to be used will be given in the </w:t>
      </w:r>
      <w:r w:rsidR="007546AC">
        <w:t>Particular Mechanical Specification</w:t>
      </w:r>
      <w:r>
        <w:t>.</w:t>
      </w:r>
    </w:p>
    <w:p w14:paraId="44F6A141" w14:textId="4D6B96D5" w:rsidR="00350633" w:rsidRDefault="00D47FC0" w:rsidP="00711912">
      <w:pPr>
        <w:pStyle w:val="Heading3"/>
      </w:pPr>
      <w:bookmarkStart w:id="204" w:name="_Toc85090274"/>
      <w:r>
        <w:t>Pipe</w:t>
      </w:r>
      <w:r>
        <w:rPr>
          <w:spacing w:val="-2"/>
        </w:rPr>
        <w:t xml:space="preserve"> </w:t>
      </w:r>
      <w:r>
        <w:t>Diameters</w:t>
      </w:r>
      <w:bookmarkEnd w:id="204"/>
    </w:p>
    <w:p w14:paraId="2632F855" w14:textId="1CCB09EC" w:rsidR="00350633" w:rsidRDefault="00D47FC0" w:rsidP="003E4B8C">
      <w:pPr>
        <w:pStyle w:val="BodyText"/>
      </w:pPr>
      <w:r>
        <w:t xml:space="preserve">Unless otherwise specified in the </w:t>
      </w:r>
      <w:r w:rsidR="007546AC">
        <w:t>Particular Mechanical Specification</w:t>
      </w:r>
      <w:r>
        <w:t>, pipe diameters shall be based on</w:t>
      </w:r>
      <w:r>
        <w:rPr>
          <w:spacing w:val="-11"/>
        </w:rPr>
        <w:t xml:space="preserve"> </w:t>
      </w:r>
      <w:r>
        <w:t>the</w:t>
      </w:r>
      <w:r>
        <w:rPr>
          <w:spacing w:val="-14"/>
        </w:rPr>
        <w:t xml:space="preserve"> </w:t>
      </w:r>
      <w:r>
        <w:t>following</w:t>
      </w:r>
      <w:r>
        <w:rPr>
          <w:spacing w:val="-11"/>
        </w:rPr>
        <w:t xml:space="preserve"> </w:t>
      </w:r>
      <w:r>
        <w:t>velocities.</w:t>
      </w:r>
      <w:r>
        <w:rPr>
          <w:spacing w:val="-8"/>
        </w:rPr>
        <w:t xml:space="preserve"> </w:t>
      </w:r>
      <w:r>
        <w:t>The</w:t>
      </w:r>
      <w:r>
        <w:rPr>
          <w:spacing w:val="-11"/>
        </w:rPr>
        <w:t xml:space="preserve"> </w:t>
      </w:r>
      <w:r>
        <w:t>velocities</w:t>
      </w:r>
      <w:r>
        <w:rPr>
          <w:spacing w:val="-10"/>
        </w:rPr>
        <w:t xml:space="preserve"> </w:t>
      </w:r>
      <w:r>
        <w:t>shall</w:t>
      </w:r>
      <w:r>
        <w:rPr>
          <w:spacing w:val="-12"/>
        </w:rPr>
        <w:t xml:space="preserve"> </w:t>
      </w:r>
      <w:r>
        <w:t>be</w:t>
      </w:r>
      <w:r>
        <w:rPr>
          <w:spacing w:val="-11"/>
        </w:rPr>
        <w:t xml:space="preserve"> </w:t>
      </w:r>
      <w:r>
        <w:t>based</w:t>
      </w:r>
      <w:r>
        <w:rPr>
          <w:spacing w:val="-14"/>
        </w:rPr>
        <w:t xml:space="preserve"> </w:t>
      </w:r>
      <w:r>
        <w:t>on</w:t>
      </w:r>
      <w:r>
        <w:rPr>
          <w:spacing w:val="-11"/>
        </w:rPr>
        <w:t xml:space="preserve"> </w:t>
      </w:r>
      <w:r>
        <w:t>the</w:t>
      </w:r>
      <w:r>
        <w:rPr>
          <w:spacing w:val="-11"/>
        </w:rPr>
        <w:t xml:space="preserve"> </w:t>
      </w:r>
      <w:r>
        <w:t>compressed</w:t>
      </w:r>
      <w:r>
        <w:rPr>
          <w:spacing w:val="-14"/>
        </w:rPr>
        <w:t xml:space="preserve"> </w:t>
      </w:r>
      <w:r>
        <w:t>volume</w:t>
      </w:r>
      <w:r>
        <w:rPr>
          <w:spacing w:val="-16"/>
        </w:rPr>
        <w:t xml:space="preserve"> </w:t>
      </w:r>
      <w:r>
        <w:lastRenderedPageBreak/>
        <w:t>at</w:t>
      </w:r>
      <w:r>
        <w:rPr>
          <w:spacing w:val="-11"/>
        </w:rPr>
        <w:t xml:space="preserve"> </w:t>
      </w:r>
      <w:r>
        <w:t>the</w:t>
      </w:r>
      <w:r>
        <w:rPr>
          <w:spacing w:val="-11"/>
        </w:rPr>
        <w:t xml:space="preserve"> </w:t>
      </w:r>
      <w:r>
        <w:t>operating pressure</w:t>
      </w:r>
      <w:r>
        <w:rPr>
          <w:spacing w:val="-11"/>
        </w:rPr>
        <w:t xml:space="preserve"> </w:t>
      </w:r>
      <w:r>
        <w:t>in</w:t>
      </w:r>
      <w:r>
        <w:rPr>
          <w:spacing w:val="-10"/>
        </w:rPr>
        <w:t xml:space="preserve"> </w:t>
      </w:r>
      <w:r>
        <w:t>the</w:t>
      </w:r>
      <w:r>
        <w:rPr>
          <w:spacing w:val="-10"/>
        </w:rPr>
        <w:t xml:space="preserve"> </w:t>
      </w:r>
      <w:r>
        <w:t>case</w:t>
      </w:r>
      <w:r>
        <w:rPr>
          <w:spacing w:val="-10"/>
        </w:rPr>
        <w:t xml:space="preserve"> </w:t>
      </w:r>
      <w:r>
        <w:t>of</w:t>
      </w:r>
      <w:r>
        <w:rPr>
          <w:spacing w:val="-10"/>
        </w:rPr>
        <w:t xml:space="preserve"> </w:t>
      </w:r>
      <w:r>
        <w:t>steam,</w:t>
      </w:r>
      <w:r>
        <w:rPr>
          <w:spacing w:val="-11"/>
        </w:rPr>
        <w:t xml:space="preserve"> </w:t>
      </w:r>
      <w:proofErr w:type="gramStart"/>
      <w:r>
        <w:t>air</w:t>
      </w:r>
      <w:proofErr w:type="gramEnd"/>
      <w:r>
        <w:rPr>
          <w:spacing w:val="-10"/>
        </w:rPr>
        <w:t xml:space="preserve"> </w:t>
      </w:r>
      <w:r>
        <w:t>and</w:t>
      </w:r>
      <w:r>
        <w:rPr>
          <w:spacing w:val="-10"/>
        </w:rPr>
        <w:t xml:space="preserve"> </w:t>
      </w:r>
      <w:r>
        <w:t>other</w:t>
      </w:r>
      <w:r>
        <w:rPr>
          <w:spacing w:val="-9"/>
        </w:rPr>
        <w:t xml:space="preserve"> </w:t>
      </w:r>
      <w:r>
        <w:t>gases.</w:t>
      </w:r>
      <w:r>
        <w:rPr>
          <w:spacing w:val="-9"/>
        </w:rPr>
        <w:t xml:space="preserve"> </w:t>
      </w:r>
      <w:r>
        <w:t>Valves</w:t>
      </w:r>
      <w:r>
        <w:rPr>
          <w:spacing w:val="-10"/>
        </w:rPr>
        <w:t xml:space="preserve"> </w:t>
      </w:r>
      <w:r>
        <w:t>and</w:t>
      </w:r>
      <w:r>
        <w:rPr>
          <w:spacing w:val="-10"/>
        </w:rPr>
        <w:t xml:space="preserve"> </w:t>
      </w:r>
      <w:r>
        <w:t>other</w:t>
      </w:r>
      <w:r>
        <w:rPr>
          <w:spacing w:val="-9"/>
        </w:rPr>
        <w:t xml:space="preserve"> </w:t>
      </w:r>
      <w:r>
        <w:t>ancillaries</w:t>
      </w:r>
      <w:r>
        <w:rPr>
          <w:spacing w:val="-10"/>
        </w:rPr>
        <w:t xml:space="preserve"> </w:t>
      </w:r>
      <w:r>
        <w:t>shall</w:t>
      </w:r>
      <w:r>
        <w:rPr>
          <w:spacing w:val="-11"/>
        </w:rPr>
        <w:t xml:space="preserve"> </w:t>
      </w:r>
      <w:r>
        <w:t>generally</w:t>
      </w:r>
      <w:r>
        <w:rPr>
          <w:spacing w:val="-11"/>
        </w:rPr>
        <w:t xml:space="preserve"> </w:t>
      </w:r>
      <w:r>
        <w:t>be</w:t>
      </w:r>
      <w:r>
        <w:rPr>
          <w:spacing w:val="-10"/>
        </w:rPr>
        <w:t xml:space="preserve"> </w:t>
      </w:r>
      <w:r>
        <w:t>of the</w:t>
      </w:r>
      <w:r>
        <w:rPr>
          <w:spacing w:val="-7"/>
        </w:rPr>
        <w:t xml:space="preserve"> </w:t>
      </w:r>
      <w:r>
        <w:t>same</w:t>
      </w:r>
      <w:r>
        <w:rPr>
          <w:spacing w:val="-7"/>
        </w:rPr>
        <w:t xml:space="preserve"> </w:t>
      </w:r>
      <w:r>
        <w:t>nominal</w:t>
      </w:r>
      <w:r>
        <w:rPr>
          <w:spacing w:val="-8"/>
        </w:rPr>
        <w:t xml:space="preserve"> </w:t>
      </w:r>
      <w:r>
        <w:t>diameter</w:t>
      </w:r>
      <w:r>
        <w:rPr>
          <w:spacing w:val="-7"/>
        </w:rPr>
        <w:t xml:space="preserve"> </w:t>
      </w:r>
      <w:r>
        <w:t>as</w:t>
      </w:r>
      <w:r>
        <w:rPr>
          <w:spacing w:val="-5"/>
        </w:rPr>
        <w:t xml:space="preserve"> </w:t>
      </w:r>
      <w:r>
        <w:t>the</w:t>
      </w:r>
      <w:r>
        <w:rPr>
          <w:spacing w:val="-7"/>
        </w:rPr>
        <w:t xml:space="preserve"> </w:t>
      </w:r>
      <w:r>
        <w:t>pipe.</w:t>
      </w:r>
      <w:r>
        <w:rPr>
          <w:spacing w:val="-5"/>
        </w:rPr>
        <w:t xml:space="preserve"> </w:t>
      </w:r>
      <w:r>
        <w:t>Non-standard</w:t>
      </w:r>
      <w:r>
        <w:rPr>
          <w:spacing w:val="-8"/>
        </w:rPr>
        <w:t xml:space="preserve"> </w:t>
      </w:r>
      <w:r>
        <w:t>sizes</w:t>
      </w:r>
      <w:r>
        <w:rPr>
          <w:spacing w:val="-5"/>
        </w:rPr>
        <w:t xml:space="preserve"> </w:t>
      </w:r>
      <w:r>
        <w:t>shall</w:t>
      </w:r>
      <w:r>
        <w:rPr>
          <w:spacing w:val="-8"/>
        </w:rPr>
        <w:t xml:space="preserve"> </w:t>
      </w:r>
      <w:r>
        <w:t>not</w:t>
      </w:r>
      <w:r>
        <w:rPr>
          <w:spacing w:val="-7"/>
        </w:rPr>
        <w:t xml:space="preserve"> </w:t>
      </w:r>
      <w:r>
        <w:t>be</w:t>
      </w:r>
      <w:r>
        <w:rPr>
          <w:spacing w:val="-6"/>
        </w:rPr>
        <w:t xml:space="preserve"> </w:t>
      </w:r>
      <w:r>
        <w:t>used.</w:t>
      </w:r>
    </w:p>
    <w:tbl>
      <w:tblPr>
        <w:tblW w:w="0" w:type="auto"/>
        <w:tblInd w:w="167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878"/>
        <w:gridCol w:w="1215"/>
        <w:gridCol w:w="1222"/>
        <w:gridCol w:w="1225"/>
        <w:gridCol w:w="1352"/>
      </w:tblGrid>
      <w:tr w:rsidR="00350633" w14:paraId="0FA408C6" w14:textId="77777777">
        <w:trPr>
          <w:trHeight w:val="396"/>
        </w:trPr>
        <w:tc>
          <w:tcPr>
            <w:tcW w:w="2878" w:type="dxa"/>
            <w:vMerge w:val="restart"/>
            <w:tcBorders>
              <w:bottom w:val="single" w:sz="8" w:space="0" w:color="000000"/>
              <w:right w:val="single" w:sz="8" w:space="0" w:color="000000"/>
            </w:tcBorders>
          </w:tcPr>
          <w:p w14:paraId="637C010E" w14:textId="77777777" w:rsidR="00350633" w:rsidRDefault="00D47FC0">
            <w:pPr>
              <w:pStyle w:val="TableParagraph"/>
              <w:spacing w:before="83"/>
              <w:ind w:left="109"/>
              <w:rPr>
                <w:sz w:val="20"/>
              </w:rPr>
            </w:pPr>
            <w:r>
              <w:rPr>
                <w:sz w:val="20"/>
                <w:u w:val="single"/>
              </w:rPr>
              <w:t>FLUID</w:t>
            </w:r>
          </w:p>
        </w:tc>
        <w:tc>
          <w:tcPr>
            <w:tcW w:w="5014" w:type="dxa"/>
            <w:gridSpan w:val="4"/>
            <w:tcBorders>
              <w:left w:val="single" w:sz="8" w:space="0" w:color="000000"/>
              <w:bottom w:val="single" w:sz="8" w:space="0" w:color="000000"/>
            </w:tcBorders>
          </w:tcPr>
          <w:p w14:paraId="27414FED" w14:textId="77777777" w:rsidR="00350633" w:rsidRDefault="00D47FC0">
            <w:pPr>
              <w:pStyle w:val="TableParagraph"/>
              <w:spacing w:before="83"/>
              <w:ind w:left="1651" w:right="1644"/>
              <w:jc w:val="center"/>
              <w:rPr>
                <w:sz w:val="20"/>
              </w:rPr>
            </w:pPr>
            <w:r>
              <w:rPr>
                <w:sz w:val="20"/>
              </w:rPr>
              <w:t xml:space="preserve">FLUID </w:t>
            </w:r>
            <w:proofErr w:type="gramStart"/>
            <w:r>
              <w:rPr>
                <w:sz w:val="20"/>
              </w:rPr>
              <w:t>FLOW  [</w:t>
            </w:r>
            <w:proofErr w:type="gramEnd"/>
            <w:r>
              <w:rPr>
                <w:sz w:val="20"/>
              </w:rPr>
              <w:t>ℓ/s]</w:t>
            </w:r>
          </w:p>
        </w:tc>
      </w:tr>
      <w:tr w:rsidR="00350633" w14:paraId="2575DED9" w14:textId="77777777">
        <w:trPr>
          <w:trHeight w:val="395"/>
        </w:trPr>
        <w:tc>
          <w:tcPr>
            <w:tcW w:w="2878" w:type="dxa"/>
            <w:vMerge/>
            <w:tcBorders>
              <w:top w:val="nil"/>
              <w:bottom w:val="single" w:sz="8" w:space="0" w:color="000000"/>
              <w:right w:val="single" w:sz="8" w:space="0" w:color="000000"/>
            </w:tcBorders>
          </w:tcPr>
          <w:p w14:paraId="22F146F5" w14:textId="77777777" w:rsidR="00350633" w:rsidRDefault="00350633">
            <w:pPr>
              <w:rPr>
                <w:sz w:val="2"/>
                <w:szCs w:val="2"/>
              </w:rPr>
            </w:pPr>
          </w:p>
        </w:tc>
        <w:tc>
          <w:tcPr>
            <w:tcW w:w="1215" w:type="dxa"/>
            <w:tcBorders>
              <w:top w:val="single" w:sz="8" w:space="0" w:color="000000"/>
              <w:left w:val="single" w:sz="8" w:space="0" w:color="000000"/>
              <w:bottom w:val="single" w:sz="8" w:space="0" w:color="000000"/>
              <w:right w:val="single" w:sz="8" w:space="0" w:color="000000"/>
            </w:tcBorders>
          </w:tcPr>
          <w:p w14:paraId="1D3BF33B" w14:textId="77777777" w:rsidR="00350633" w:rsidRDefault="00D47FC0">
            <w:pPr>
              <w:pStyle w:val="TableParagraph"/>
              <w:spacing w:before="79"/>
              <w:ind w:left="376"/>
              <w:rPr>
                <w:sz w:val="20"/>
              </w:rPr>
            </w:pPr>
            <w:r>
              <w:rPr>
                <w:sz w:val="20"/>
              </w:rPr>
              <w:t>0-2,5</w:t>
            </w:r>
          </w:p>
        </w:tc>
        <w:tc>
          <w:tcPr>
            <w:tcW w:w="1222" w:type="dxa"/>
            <w:tcBorders>
              <w:top w:val="single" w:sz="8" w:space="0" w:color="000000"/>
              <w:left w:val="single" w:sz="8" w:space="0" w:color="000000"/>
              <w:bottom w:val="single" w:sz="8" w:space="0" w:color="000000"/>
              <w:right w:val="single" w:sz="8" w:space="0" w:color="000000"/>
            </w:tcBorders>
          </w:tcPr>
          <w:p w14:paraId="1FEEEA30" w14:textId="77777777" w:rsidR="00350633" w:rsidRDefault="00D47FC0">
            <w:pPr>
              <w:pStyle w:val="TableParagraph"/>
              <w:spacing w:before="79"/>
              <w:ind w:left="174" w:right="161"/>
              <w:jc w:val="center"/>
              <w:rPr>
                <w:sz w:val="20"/>
              </w:rPr>
            </w:pPr>
            <w:r>
              <w:rPr>
                <w:sz w:val="20"/>
              </w:rPr>
              <w:t>2,5-15</w:t>
            </w:r>
          </w:p>
        </w:tc>
        <w:tc>
          <w:tcPr>
            <w:tcW w:w="1225" w:type="dxa"/>
            <w:tcBorders>
              <w:top w:val="single" w:sz="8" w:space="0" w:color="000000"/>
              <w:left w:val="single" w:sz="8" w:space="0" w:color="000000"/>
              <w:bottom w:val="single" w:sz="8" w:space="0" w:color="000000"/>
              <w:right w:val="single" w:sz="8" w:space="0" w:color="000000"/>
            </w:tcBorders>
          </w:tcPr>
          <w:p w14:paraId="2B9AFF6B" w14:textId="77777777" w:rsidR="00350633" w:rsidRDefault="00D47FC0">
            <w:pPr>
              <w:pStyle w:val="TableParagraph"/>
              <w:spacing w:before="79"/>
              <w:ind w:left="172" w:right="164"/>
              <w:jc w:val="center"/>
              <w:rPr>
                <w:sz w:val="20"/>
              </w:rPr>
            </w:pPr>
            <w:r>
              <w:rPr>
                <w:sz w:val="20"/>
              </w:rPr>
              <w:t>15-100</w:t>
            </w:r>
          </w:p>
        </w:tc>
        <w:tc>
          <w:tcPr>
            <w:tcW w:w="1352" w:type="dxa"/>
            <w:tcBorders>
              <w:top w:val="single" w:sz="8" w:space="0" w:color="000000"/>
              <w:left w:val="single" w:sz="8" w:space="0" w:color="000000"/>
              <w:bottom w:val="single" w:sz="8" w:space="0" w:color="000000"/>
            </w:tcBorders>
          </w:tcPr>
          <w:p w14:paraId="74456663" w14:textId="77777777" w:rsidR="00350633" w:rsidRDefault="00D47FC0">
            <w:pPr>
              <w:pStyle w:val="TableParagraph"/>
              <w:spacing w:before="79"/>
              <w:ind w:left="282" w:right="270"/>
              <w:jc w:val="center"/>
              <w:rPr>
                <w:sz w:val="20"/>
              </w:rPr>
            </w:pPr>
            <w:r>
              <w:rPr>
                <w:sz w:val="20"/>
              </w:rPr>
              <w:t>100-500</w:t>
            </w:r>
          </w:p>
        </w:tc>
      </w:tr>
      <w:tr w:rsidR="00350633" w14:paraId="55030A0B" w14:textId="77777777">
        <w:trPr>
          <w:trHeight w:val="392"/>
        </w:trPr>
        <w:tc>
          <w:tcPr>
            <w:tcW w:w="2878" w:type="dxa"/>
            <w:vMerge/>
            <w:tcBorders>
              <w:top w:val="nil"/>
              <w:bottom w:val="single" w:sz="8" w:space="0" w:color="000000"/>
              <w:right w:val="single" w:sz="8" w:space="0" w:color="000000"/>
            </w:tcBorders>
          </w:tcPr>
          <w:p w14:paraId="35F3007A" w14:textId="77777777" w:rsidR="00350633" w:rsidRDefault="00350633">
            <w:pPr>
              <w:rPr>
                <w:sz w:val="2"/>
                <w:szCs w:val="2"/>
              </w:rPr>
            </w:pPr>
          </w:p>
        </w:tc>
        <w:tc>
          <w:tcPr>
            <w:tcW w:w="5014" w:type="dxa"/>
            <w:gridSpan w:val="4"/>
            <w:tcBorders>
              <w:top w:val="single" w:sz="8" w:space="0" w:color="000000"/>
              <w:left w:val="single" w:sz="8" w:space="0" w:color="000000"/>
              <w:bottom w:val="single" w:sz="8" w:space="0" w:color="000000"/>
            </w:tcBorders>
          </w:tcPr>
          <w:p w14:paraId="46661366" w14:textId="77777777" w:rsidR="00350633" w:rsidRDefault="00D47FC0">
            <w:pPr>
              <w:pStyle w:val="TableParagraph"/>
              <w:spacing w:before="79"/>
              <w:ind w:left="849"/>
              <w:rPr>
                <w:sz w:val="20"/>
              </w:rPr>
            </w:pPr>
            <w:r>
              <w:rPr>
                <w:sz w:val="20"/>
              </w:rPr>
              <w:t>ALLOWABLE FLOW VELOCITY [m/s]</w:t>
            </w:r>
          </w:p>
        </w:tc>
      </w:tr>
      <w:tr w:rsidR="00350633" w14:paraId="0A97E033" w14:textId="77777777">
        <w:trPr>
          <w:trHeight w:val="397"/>
        </w:trPr>
        <w:tc>
          <w:tcPr>
            <w:tcW w:w="2878" w:type="dxa"/>
            <w:tcBorders>
              <w:top w:val="single" w:sz="8" w:space="0" w:color="000000"/>
              <w:bottom w:val="nil"/>
              <w:right w:val="single" w:sz="8" w:space="0" w:color="000000"/>
            </w:tcBorders>
          </w:tcPr>
          <w:p w14:paraId="70A5279A" w14:textId="77777777" w:rsidR="00350633" w:rsidRDefault="00D47FC0">
            <w:pPr>
              <w:pStyle w:val="TableParagraph"/>
              <w:spacing w:before="79"/>
              <w:ind w:left="109"/>
              <w:rPr>
                <w:sz w:val="20"/>
              </w:rPr>
            </w:pPr>
            <w:r>
              <w:rPr>
                <w:sz w:val="20"/>
                <w:u w:val="single"/>
              </w:rPr>
              <w:t>LIQUID</w:t>
            </w:r>
          </w:p>
        </w:tc>
        <w:tc>
          <w:tcPr>
            <w:tcW w:w="1215" w:type="dxa"/>
            <w:tcBorders>
              <w:top w:val="single" w:sz="8" w:space="0" w:color="000000"/>
              <w:left w:val="single" w:sz="8" w:space="0" w:color="000000"/>
              <w:bottom w:val="nil"/>
              <w:right w:val="single" w:sz="8" w:space="0" w:color="000000"/>
            </w:tcBorders>
          </w:tcPr>
          <w:p w14:paraId="0AED3676" w14:textId="77777777" w:rsidR="00350633" w:rsidRDefault="00350633">
            <w:pPr>
              <w:pStyle w:val="TableParagraph"/>
              <w:rPr>
                <w:rFonts w:ascii="Times New Roman"/>
                <w:sz w:val="18"/>
              </w:rPr>
            </w:pPr>
          </w:p>
        </w:tc>
        <w:tc>
          <w:tcPr>
            <w:tcW w:w="1222" w:type="dxa"/>
            <w:tcBorders>
              <w:top w:val="single" w:sz="8" w:space="0" w:color="000000"/>
              <w:left w:val="single" w:sz="8" w:space="0" w:color="000000"/>
              <w:bottom w:val="nil"/>
              <w:right w:val="single" w:sz="8" w:space="0" w:color="000000"/>
            </w:tcBorders>
          </w:tcPr>
          <w:p w14:paraId="494EF58E" w14:textId="77777777" w:rsidR="00350633" w:rsidRDefault="00350633">
            <w:pPr>
              <w:pStyle w:val="TableParagraph"/>
              <w:rPr>
                <w:rFonts w:ascii="Times New Roman"/>
                <w:sz w:val="18"/>
              </w:rPr>
            </w:pPr>
          </w:p>
        </w:tc>
        <w:tc>
          <w:tcPr>
            <w:tcW w:w="1225" w:type="dxa"/>
            <w:tcBorders>
              <w:top w:val="single" w:sz="8" w:space="0" w:color="000000"/>
              <w:left w:val="single" w:sz="8" w:space="0" w:color="000000"/>
              <w:bottom w:val="nil"/>
              <w:right w:val="single" w:sz="8" w:space="0" w:color="000000"/>
            </w:tcBorders>
          </w:tcPr>
          <w:p w14:paraId="752F1443" w14:textId="77777777" w:rsidR="00350633" w:rsidRDefault="00350633">
            <w:pPr>
              <w:pStyle w:val="TableParagraph"/>
              <w:rPr>
                <w:rFonts w:ascii="Times New Roman"/>
                <w:sz w:val="18"/>
              </w:rPr>
            </w:pPr>
          </w:p>
        </w:tc>
        <w:tc>
          <w:tcPr>
            <w:tcW w:w="1352" w:type="dxa"/>
            <w:tcBorders>
              <w:top w:val="single" w:sz="8" w:space="0" w:color="000000"/>
              <w:left w:val="single" w:sz="8" w:space="0" w:color="000000"/>
              <w:bottom w:val="nil"/>
            </w:tcBorders>
          </w:tcPr>
          <w:p w14:paraId="2A2939B7" w14:textId="77777777" w:rsidR="00350633" w:rsidRDefault="00350633">
            <w:pPr>
              <w:pStyle w:val="TableParagraph"/>
              <w:rPr>
                <w:rFonts w:ascii="Times New Roman"/>
                <w:sz w:val="18"/>
              </w:rPr>
            </w:pPr>
          </w:p>
        </w:tc>
      </w:tr>
      <w:tr w:rsidR="00350633" w14:paraId="126BCB8C" w14:textId="77777777">
        <w:trPr>
          <w:trHeight w:val="397"/>
        </w:trPr>
        <w:tc>
          <w:tcPr>
            <w:tcW w:w="2878" w:type="dxa"/>
            <w:tcBorders>
              <w:top w:val="nil"/>
              <w:bottom w:val="nil"/>
              <w:right w:val="single" w:sz="8" w:space="0" w:color="000000"/>
            </w:tcBorders>
          </w:tcPr>
          <w:p w14:paraId="7F80B946" w14:textId="77777777" w:rsidR="00350633" w:rsidRDefault="00D47FC0">
            <w:pPr>
              <w:pStyle w:val="TableParagraph"/>
              <w:spacing w:before="80"/>
              <w:ind w:left="109"/>
              <w:rPr>
                <w:sz w:val="20"/>
              </w:rPr>
            </w:pPr>
            <w:r>
              <w:rPr>
                <w:sz w:val="20"/>
              </w:rPr>
              <w:t>GRIT FREE:</w:t>
            </w:r>
          </w:p>
        </w:tc>
        <w:tc>
          <w:tcPr>
            <w:tcW w:w="1215" w:type="dxa"/>
            <w:tcBorders>
              <w:top w:val="nil"/>
              <w:left w:val="single" w:sz="8" w:space="0" w:color="000000"/>
              <w:bottom w:val="nil"/>
              <w:right w:val="single" w:sz="8" w:space="0" w:color="000000"/>
            </w:tcBorders>
          </w:tcPr>
          <w:p w14:paraId="0850ADD7" w14:textId="77777777" w:rsidR="00350633" w:rsidRDefault="00D47FC0">
            <w:pPr>
              <w:pStyle w:val="TableParagraph"/>
              <w:spacing w:before="80"/>
              <w:ind w:left="198"/>
              <w:rPr>
                <w:sz w:val="20"/>
              </w:rPr>
            </w:pPr>
            <w:r>
              <w:rPr>
                <w:sz w:val="20"/>
              </w:rPr>
              <w:t>0.75 max</w:t>
            </w:r>
          </w:p>
        </w:tc>
        <w:tc>
          <w:tcPr>
            <w:tcW w:w="1222" w:type="dxa"/>
            <w:tcBorders>
              <w:top w:val="nil"/>
              <w:left w:val="single" w:sz="8" w:space="0" w:color="000000"/>
              <w:bottom w:val="nil"/>
              <w:right w:val="single" w:sz="8" w:space="0" w:color="000000"/>
            </w:tcBorders>
          </w:tcPr>
          <w:p w14:paraId="1A29CAE1" w14:textId="77777777" w:rsidR="00350633" w:rsidRDefault="00D47FC0">
            <w:pPr>
              <w:pStyle w:val="TableParagraph"/>
              <w:spacing w:before="80"/>
              <w:ind w:left="178" w:right="161"/>
              <w:jc w:val="center"/>
              <w:rPr>
                <w:sz w:val="20"/>
              </w:rPr>
            </w:pPr>
            <w:r>
              <w:rPr>
                <w:sz w:val="20"/>
              </w:rPr>
              <w:t xml:space="preserve">1,25 </w:t>
            </w:r>
            <w:proofErr w:type="gramStart"/>
            <w:r>
              <w:rPr>
                <w:sz w:val="20"/>
              </w:rPr>
              <w:t>max</w:t>
            </w:r>
            <w:proofErr w:type="gramEnd"/>
          </w:p>
        </w:tc>
        <w:tc>
          <w:tcPr>
            <w:tcW w:w="1225" w:type="dxa"/>
            <w:tcBorders>
              <w:top w:val="nil"/>
              <w:left w:val="single" w:sz="8" w:space="0" w:color="000000"/>
              <w:bottom w:val="nil"/>
              <w:right w:val="single" w:sz="8" w:space="0" w:color="000000"/>
            </w:tcBorders>
          </w:tcPr>
          <w:p w14:paraId="5058CEF0" w14:textId="77777777" w:rsidR="00350633" w:rsidRDefault="00D47FC0">
            <w:pPr>
              <w:pStyle w:val="TableParagraph"/>
              <w:spacing w:before="80"/>
              <w:ind w:left="176" w:right="164"/>
              <w:jc w:val="center"/>
              <w:rPr>
                <w:sz w:val="20"/>
              </w:rPr>
            </w:pPr>
            <w:r>
              <w:rPr>
                <w:sz w:val="20"/>
              </w:rPr>
              <w:t xml:space="preserve">1,5 </w:t>
            </w:r>
            <w:proofErr w:type="gramStart"/>
            <w:r>
              <w:rPr>
                <w:sz w:val="20"/>
              </w:rPr>
              <w:t>max</w:t>
            </w:r>
            <w:proofErr w:type="gramEnd"/>
          </w:p>
        </w:tc>
        <w:tc>
          <w:tcPr>
            <w:tcW w:w="1352" w:type="dxa"/>
            <w:tcBorders>
              <w:top w:val="nil"/>
              <w:left w:val="single" w:sz="8" w:space="0" w:color="000000"/>
              <w:bottom w:val="nil"/>
            </w:tcBorders>
          </w:tcPr>
          <w:p w14:paraId="7A07A5AD" w14:textId="77777777" w:rsidR="00350633" w:rsidRDefault="00D47FC0">
            <w:pPr>
              <w:pStyle w:val="TableParagraph"/>
              <w:spacing w:before="80"/>
              <w:ind w:left="282" w:right="267"/>
              <w:jc w:val="center"/>
              <w:rPr>
                <w:sz w:val="20"/>
              </w:rPr>
            </w:pPr>
            <w:r>
              <w:rPr>
                <w:sz w:val="20"/>
              </w:rPr>
              <w:t xml:space="preserve">2 </w:t>
            </w:r>
            <w:proofErr w:type="gramStart"/>
            <w:r>
              <w:rPr>
                <w:sz w:val="20"/>
              </w:rPr>
              <w:t>max</w:t>
            </w:r>
            <w:proofErr w:type="gramEnd"/>
          </w:p>
        </w:tc>
      </w:tr>
      <w:tr w:rsidR="00350633" w14:paraId="02C84B42" w14:textId="77777777">
        <w:trPr>
          <w:trHeight w:val="395"/>
        </w:trPr>
        <w:tc>
          <w:tcPr>
            <w:tcW w:w="2878" w:type="dxa"/>
            <w:tcBorders>
              <w:top w:val="nil"/>
              <w:bottom w:val="nil"/>
              <w:right w:val="single" w:sz="8" w:space="0" w:color="000000"/>
            </w:tcBorders>
          </w:tcPr>
          <w:p w14:paraId="4C6C6A56" w14:textId="77777777" w:rsidR="00350633" w:rsidRDefault="00D47FC0">
            <w:pPr>
              <w:pStyle w:val="TableParagraph"/>
              <w:spacing w:before="79"/>
              <w:ind w:left="109"/>
              <w:rPr>
                <w:sz w:val="20"/>
              </w:rPr>
            </w:pPr>
            <w:r>
              <w:rPr>
                <w:sz w:val="20"/>
              </w:rPr>
              <w:t>HIGH SOLIDS OR GRIT:</w:t>
            </w:r>
          </w:p>
        </w:tc>
        <w:tc>
          <w:tcPr>
            <w:tcW w:w="1215" w:type="dxa"/>
            <w:tcBorders>
              <w:top w:val="nil"/>
              <w:left w:val="single" w:sz="8" w:space="0" w:color="000000"/>
              <w:bottom w:val="nil"/>
              <w:right w:val="single" w:sz="8" w:space="0" w:color="000000"/>
            </w:tcBorders>
          </w:tcPr>
          <w:p w14:paraId="76385316" w14:textId="77777777" w:rsidR="00350633" w:rsidRDefault="00350633">
            <w:pPr>
              <w:pStyle w:val="TableParagraph"/>
              <w:rPr>
                <w:rFonts w:ascii="Times New Roman"/>
                <w:sz w:val="18"/>
              </w:rPr>
            </w:pPr>
          </w:p>
        </w:tc>
        <w:tc>
          <w:tcPr>
            <w:tcW w:w="1222" w:type="dxa"/>
            <w:tcBorders>
              <w:top w:val="nil"/>
              <w:left w:val="single" w:sz="8" w:space="0" w:color="000000"/>
              <w:bottom w:val="nil"/>
              <w:right w:val="single" w:sz="8" w:space="0" w:color="000000"/>
            </w:tcBorders>
          </w:tcPr>
          <w:p w14:paraId="69D857C5" w14:textId="77777777" w:rsidR="00350633" w:rsidRDefault="00D47FC0">
            <w:pPr>
              <w:pStyle w:val="TableParagraph"/>
              <w:spacing w:before="79"/>
              <w:ind w:left="177" w:right="161"/>
              <w:jc w:val="center"/>
              <w:rPr>
                <w:sz w:val="20"/>
              </w:rPr>
            </w:pPr>
            <w:r>
              <w:rPr>
                <w:sz w:val="20"/>
              </w:rPr>
              <w:t>0,8 min</w:t>
            </w:r>
          </w:p>
        </w:tc>
        <w:tc>
          <w:tcPr>
            <w:tcW w:w="1225" w:type="dxa"/>
            <w:tcBorders>
              <w:top w:val="nil"/>
              <w:left w:val="single" w:sz="8" w:space="0" w:color="000000"/>
              <w:bottom w:val="nil"/>
              <w:right w:val="single" w:sz="8" w:space="0" w:color="000000"/>
            </w:tcBorders>
          </w:tcPr>
          <w:p w14:paraId="2BAC063F" w14:textId="77777777" w:rsidR="00350633" w:rsidRDefault="00D47FC0">
            <w:pPr>
              <w:pStyle w:val="TableParagraph"/>
              <w:spacing w:before="79"/>
              <w:ind w:left="175" w:right="164"/>
              <w:jc w:val="center"/>
              <w:rPr>
                <w:sz w:val="20"/>
              </w:rPr>
            </w:pPr>
            <w:r>
              <w:rPr>
                <w:sz w:val="20"/>
              </w:rPr>
              <w:t>1 min</w:t>
            </w:r>
          </w:p>
        </w:tc>
        <w:tc>
          <w:tcPr>
            <w:tcW w:w="1352" w:type="dxa"/>
            <w:tcBorders>
              <w:top w:val="nil"/>
              <w:left w:val="single" w:sz="8" w:space="0" w:color="000000"/>
              <w:bottom w:val="nil"/>
            </w:tcBorders>
          </w:tcPr>
          <w:p w14:paraId="01786506" w14:textId="77777777" w:rsidR="00350633" w:rsidRDefault="00D47FC0">
            <w:pPr>
              <w:pStyle w:val="TableParagraph"/>
              <w:spacing w:before="79"/>
              <w:ind w:left="282" w:right="270"/>
              <w:jc w:val="center"/>
              <w:rPr>
                <w:sz w:val="20"/>
              </w:rPr>
            </w:pPr>
            <w:r>
              <w:rPr>
                <w:sz w:val="20"/>
              </w:rPr>
              <w:t>1 min</w:t>
            </w:r>
          </w:p>
        </w:tc>
      </w:tr>
      <w:tr w:rsidR="00350633" w14:paraId="768BF0E1" w14:textId="77777777">
        <w:trPr>
          <w:trHeight w:val="397"/>
        </w:trPr>
        <w:tc>
          <w:tcPr>
            <w:tcW w:w="2878" w:type="dxa"/>
            <w:tcBorders>
              <w:top w:val="nil"/>
              <w:bottom w:val="nil"/>
              <w:right w:val="single" w:sz="8" w:space="0" w:color="000000"/>
            </w:tcBorders>
          </w:tcPr>
          <w:p w14:paraId="58FBDFAB" w14:textId="77777777" w:rsidR="00350633" w:rsidRDefault="00350633">
            <w:pPr>
              <w:pStyle w:val="TableParagraph"/>
              <w:rPr>
                <w:rFonts w:ascii="Times New Roman"/>
                <w:sz w:val="18"/>
              </w:rPr>
            </w:pPr>
          </w:p>
        </w:tc>
        <w:tc>
          <w:tcPr>
            <w:tcW w:w="1215" w:type="dxa"/>
            <w:tcBorders>
              <w:top w:val="nil"/>
              <w:left w:val="single" w:sz="8" w:space="0" w:color="000000"/>
              <w:bottom w:val="nil"/>
              <w:right w:val="single" w:sz="8" w:space="0" w:color="000000"/>
            </w:tcBorders>
          </w:tcPr>
          <w:p w14:paraId="51C08D67" w14:textId="77777777" w:rsidR="00350633" w:rsidRDefault="00350633">
            <w:pPr>
              <w:pStyle w:val="TableParagraph"/>
              <w:rPr>
                <w:rFonts w:ascii="Times New Roman"/>
                <w:sz w:val="18"/>
              </w:rPr>
            </w:pPr>
          </w:p>
        </w:tc>
        <w:tc>
          <w:tcPr>
            <w:tcW w:w="1222" w:type="dxa"/>
            <w:tcBorders>
              <w:top w:val="nil"/>
              <w:left w:val="single" w:sz="8" w:space="0" w:color="000000"/>
              <w:bottom w:val="nil"/>
              <w:right w:val="single" w:sz="8" w:space="0" w:color="000000"/>
            </w:tcBorders>
          </w:tcPr>
          <w:p w14:paraId="62FD97AF" w14:textId="77777777" w:rsidR="00350633" w:rsidRDefault="00D47FC0">
            <w:pPr>
              <w:pStyle w:val="TableParagraph"/>
              <w:spacing w:before="79"/>
              <w:ind w:left="175" w:right="161"/>
              <w:jc w:val="center"/>
              <w:rPr>
                <w:sz w:val="20"/>
              </w:rPr>
            </w:pPr>
            <w:r>
              <w:rPr>
                <w:sz w:val="20"/>
              </w:rPr>
              <w:t xml:space="preserve">1,5 </w:t>
            </w:r>
            <w:proofErr w:type="gramStart"/>
            <w:r>
              <w:rPr>
                <w:sz w:val="20"/>
              </w:rPr>
              <w:t>max</w:t>
            </w:r>
            <w:proofErr w:type="gramEnd"/>
          </w:p>
        </w:tc>
        <w:tc>
          <w:tcPr>
            <w:tcW w:w="1225" w:type="dxa"/>
            <w:tcBorders>
              <w:top w:val="nil"/>
              <w:left w:val="single" w:sz="8" w:space="0" w:color="000000"/>
              <w:bottom w:val="nil"/>
              <w:right w:val="single" w:sz="8" w:space="0" w:color="000000"/>
            </w:tcBorders>
          </w:tcPr>
          <w:p w14:paraId="35B10AAA" w14:textId="77777777" w:rsidR="00350633" w:rsidRDefault="00D47FC0">
            <w:pPr>
              <w:pStyle w:val="TableParagraph"/>
              <w:spacing w:before="79"/>
              <w:ind w:left="178" w:right="164"/>
              <w:jc w:val="center"/>
              <w:rPr>
                <w:sz w:val="20"/>
              </w:rPr>
            </w:pPr>
            <w:r>
              <w:rPr>
                <w:sz w:val="20"/>
              </w:rPr>
              <w:t xml:space="preserve">1,75 </w:t>
            </w:r>
            <w:proofErr w:type="gramStart"/>
            <w:r>
              <w:rPr>
                <w:sz w:val="20"/>
              </w:rPr>
              <w:t>max</w:t>
            </w:r>
            <w:proofErr w:type="gramEnd"/>
          </w:p>
        </w:tc>
        <w:tc>
          <w:tcPr>
            <w:tcW w:w="1352" w:type="dxa"/>
            <w:tcBorders>
              <w:top w:val="nil"/>
              <w:left w:val="single" w:sz="8" w:space="0" w:color="000000"/>
              <w:bottom w:val="nil"/>
            </w:tcBorders>
          </w:tcPr>
          <w:p w14:paraId="63F2D96C" w14:textId="77777777" w:rsidR="00350633" w:rsidRDefault="00D47FC0">
            <w:pPr>
              <w:pStyle w:val="TableParagraph"/>
              <w:spacing w:before="79"/>
              <w:ind w:left="282" w:right="267"/>
              <w:jc w:val="center"/>
              <w:rPr>
                <w:sz w:val="20"/>
              </w:rPr>
            </w:pPr>
            <w:r>
              <w:rPr>
                <w:sz w:val="20"/>
              </w:rPr>
              <w:t xml:space="preserve">2 </w:t>
            </w:r>
            <w:proofErr w:type="gramStart"/>
            <w:r>
              <w:rPr>
                <w:sz w:val="20"/>
              </w:rPr>
              <w:t>max</w:t>
            </w:r>
            <w:proofErr w:type="gramEnd"/>
          </w:p>
        </w:tc>
      </w:tr>
      <w:tr w:rsidR="00350633" w14:paraId="1F0FB672" w14:textId="77777777">
        <w:trPr>
          <w:trHeight w:val="397"/>
        </w:trPr>
        <w:tc>
          <w:tcPr>
            <w:tcW w:w="2878" w:type="dxa"/>
            <w:tcBorders>
              <w:top w:val="nil"/>
              <w:bottom w:val="nil"/>
              <w:right w:val="single" w:sz="8" w:space="0" w:color="000000"/>
            </w:tcBorders>
          </w:tcPr>
          <w:p w14:paraId="71A4D01C" w14:textId="77777777" w:rsidR="00350633" w:rsidRDefault="00D47FC0">
            <w:pPr>
              <w:pStyle w:val="TableParagraph"/>
              <w:spacing w:before="81"/>
              <w:ind w:left="109"/>
              <w:rPr>
                <w:sz w:val="20"/>
              </w:rPr>
            </w:pPr>
            <w:r>
              <w:rPr>
                <w:sz w:val="20"/>
                <w:u w:val="single"/>
              </w:rPr>
              <w:t>STEAM</w:t>
            </w:r>
          </w:p>
        </w:tc>
        <w:tc>
          <w:tcPr>
            <w:tcW w:w="1215" w:type="dxa"/>
            <w:tcBorders>
              <w:top w:val="nil"/>
              <w:left w:val="single" w:sz="8" w:space="0" w:color="000000"/>
              <w:bottom w:val="nil"/>
              <w:right w:val="single" w:sz="8" w:space="0" w:color="000000"/>
            </w:tcBorders>
          </w:tcPr>
          <w:p w14:paraId="5AD0C36C" w14:textId="77777777" w:rsidR="00350633" w:rsidRDefault="00D47FC0">
            <w:pPr>
              <w:pStyle w:val="TableParagraph"/>
              <w:spacing w:before="81"/>
              <w:ind w:left="278"/>
              <w:rPr>
                <w:sz w:val="20"/>
              </w:rPr>
            </w:pPr>
            <w:r>
              <w:rPr>
                <w:sz w:val="20"/>
              </w:rPr>
              <w:t xml:space="preserve">10 </w:t>
            </w:r>
            <w:proofErr w:type="gramStart"/>
            <w:r>
              <w:rPr>
                <w:sz w:val="20"/>
              </w:rPr>
              <w:t>max</w:t>
            </w:r>
            <w:proofErr w:type="gramEnd"/>
          </w:p>
        </w:tc>
        <w:tc>
          <w:tcPr>
            <w:tcW w:w="1222" w:type="dxa"/>
            <w:tcBorders>
              <w:top w:val="nil"/>
              <w:left w:val="single" w:sz="8" w:space="0" w:color="000000"/>
              <w:bottom w:val="nil"/>
              <w:right w:val="single" w:sz="8" w:space="0" w:color="000000"/>
            </w:tcBorders>
          </w:tcPr>
          <w:p w14:paraId="15E5ECD0" w14:textId="77777777" w:rsidR="00350633" w:rsidRDefault="00D47FC0">
            <w:pPr>
              <w:pStyle w:val="TableParagraph"/>
              <w:spacing w:before="81"/>
              <w:ind w:left="175" w:right="161"/>
              <w:jc w:val="center"/>
              <w:rPr>
                <w:sz w:val="20"/>
              </w:rPr>
            </w:pPr>
            <w:r>
              <w:rPr>
                <w:sz w:val="20"/>
              </w:rPr>
              <w:t xml:space="preserve">15 </w:t>
            </w:r>
            <w:proofErr w:type="gramStart"/>
            <w:r>
              <w:rPr>
                <w:sz w:val="20"/>
              </w:rPr>
              <w:t>max</w:t>
            </w:r>
            <w:proofErr w:type="gramEnd"/>
          </w:p>
        </w:tc>
        <w:tc>
          <w:tcPr>
            <w:tcW w:w="1225" w:type="dxa"/>
            <w:tcBorders>
              <w:top w:val="nil"/>
              <w:left w:val="single" w:sz="8" w:space="0" w:color="000000"/>
              <w:bottom w:val="nil"/>
              <w:right w:val="single" w:sz="8" w:space="0" w:color="000000"/>
            </w:tcBorders>
          </w:tcPr>
          <w:p w14:paraId="30BAB497" w14:textId="77777777" w:rsidR="00350633" w:rsidRDefault="00D47FC0">
            <w:pPr>
              <w:pStyle w:val="TableParagraph"/>
              <w:spacing w:before="81"/>
              <w:ind w:left="176" w:right="164"/>
              <w:jc w:val="center"/>
              <w:rPr>
                <w:sz w:val="20"/>
              </w:rPr>
            </w:pPr>
            <w:r>
              <w:rPr>
                <w:sz w:val="20"/>
              </w:rPr>
              <w:t xml:space="preserve">20 </w:t>
            </w:r>
            <w:proofErr w:type="gramStart"/>
            <w:r>
              <w:rPr>
                <w:sz w:val="20"/>
              </w:rPr>
              <w:t>max</w:t>
            </w:r>
            <w:proofErr w:type="gramEnd"/>
          </w:p>
        </w:tc>
        <w:tc>
          <w:tcPr>
            <w:tcW w:w="1352" w:type="dxa"/>
            <w:tcBorders>
              <w:top w:val="nil"/>
              <w:left w:val="single" w:sz="8" w:space="0" w:color="000000"/>
              <w:bottom w:val="nil"/>
            </w:tcBorders>
          </w:tcPr>
          <w:p w14:paraId="05AED435" w14:textId="77777777" w:rsidR="00350633" w:rsidRDefault="00D47FC0">
            <w:pPr>
              <w:pStyle w:val="TableParagraph"/>
              <w:spacing w:before="81"/>
              <w:ind w:left="282" w:right="269"/>
              <w:jc w:val="center"/>
              <w:rPr>
                <w:sz w:val="20"/>
              </w:rPr>
            </w:pPr>
            <w:r>
              <w:rPr>
                <w:sz w:val="20"/>
              </w:rPr>
              <w:t xml:space="preserve">25 </w:t>
            </w:r>
            <w:proofErr w:type="gramStart"/>
            <w:r>
              <w:rPr>
                <w:sz w:val="20"/>
              </w:rPr>
              <w:t>max</w:t>
            </w:r>
            <w:proofErr w:type="gramEnd"/>
          </w:p>
        </w:tc>
      </w:tr>
      <w:tr w:rsidR="00350633" w14:paraId="166ECEC7" w14:textId="77777777">
        <w:trPr>
          <w:trHeight w:val="397"/>
        </w:trPr>
        <w:tc>
          <w:tcPr>
            <w:tcW w:w="2878" w:type="dxa"/>
            <w:tcBorders>
              <w:top w:val="nil"/>
              <w:bottom w:val="nil"/>
              <w:right w:val="single" w:sz="8" w:space="0" w:color="000000"/>
            </w:tcBorders>
          </w:tcPr>
          <w:p w14:paraId="38D6E7F1" w14:textId="77777777" w:rsidR="00350633" w:rsidRDefault="00D47FC0">
            <w:pPr>
              <w:pStyle w:val="TableParagraph"/>
              <w:spacing w:before="79"/>
              <w:ind w:left="109"/>
              <w:rPr>
                <w:sz w:val="20"/>
              </w:rPr>
            </w:pPr>
            <w:r>
              <w:rPr>
                <w:sz w:val="20"/>
                <w:u w:val="single"/>
              </w:rPr>
              <w:t>AIR AND GAS</w:t>
            </w:r>
          </w:p>
        </w:tc>
        <w:tc>
          <w:tcPr>
            <w:tcW w:w="1215" w:type="dxa"/>
            <w:tcBorders>
              <w:top w:val="nil"/>
              <w:left w:val="single" w:sz="8" w:space="0" w:color="000000"/>
              <w:bottom w:val="nil"/>
              <w:right w:val="single" w:sz="8" w:space="0" w:color="000000"/>
            </w:tcBorders>
          </w:tcPr>
          <w:p w14:paraId="278CC8B1" w14:textId="77777777" w:rsidR="00350633" w:rsidRDefault="00350633">
            <w:pPr>
              <w:pStyle w:val="TableParagraph"/>
              <w:rPr>
                <w:rFonts w:ascii="Times New Roman"/>
                <w:sz w:val="18"/>
              </w:rPr>
            </w:pPr>
          </w:p>
        </w:tc>
        <w:tc>
          <w:tcPr>
            <w:tcW w:w="1222" w:type="dxa"/>
            <w:tcBorders>
              <w:top w:val="nil"/>
              <w:left w:val="single" w:sz="8" w:space="0" w:color="000000"/>
              <w:bottom w:val="nil"/>
              <w:right w:val="single" w:sz="8" w:space="0" w:color="000000"/>
            </w:tcBorders>
          </w:tcPr>
          <w:p w14:paraId="5EFBF45B" w14:textId="77777777" w:rsidR="00350633" w:rsidRDefault="00350633">
            <w:pPr>
              <w:pStyle w:val="TableParagraph"/>
              <w:rPr>
                <w:rFonts w:ascii="Times New Roman"/>
                <w:sz w:val="18"/>
              </w:rPr>
            </w:pPr>
          </w:p>
        </w:tc>
        <w:tc>
          <w:tcPr>
            <w:tcW w:w="1225" w:type="dxa"/>
            <w:tcBorders>
              <w:top w:val="nil"/>
              <w:left w:val="single" w:sz="8" w:space="0" w:color="000000"/>
              <w:bottom w:val="nil"/>
              <w:right w:val="single" w:sz="8" w:space="0" w:color="000000"/>
            </w:tcBorders>
          </w:tcPr>
          <w:p w14:paraId="02DA40E5" w14:textId="77777777" w:rsidR="00350633" w:rsidRDefault="00350633">
            <w:pPr>
              <w:pStyle w:val="TableParagraph"/>
              <w:rPr>
                <w:rFonts w:ascii="Times New Roman"/>
                <w:sz w:val="18"/>
              </w:rPr>
            </w:pPr>
          </w:p>
        </w:tc>
        <w:tc>
          <w:tcPr>
            <w:tcW w:w="1352" w:type="dxa"/>
            <w:tcBorders>
              <w:top w:val="nil"/>
              <w:left w:val="single" w:sz="8" w:space="0" w:color="000000"/>
              <w:bottom w:val="nil"/>
            </w:tcBorders>
          </w:tcPr>
          <w:p w14:paraId="09F85202" w14:textId="77777777" w:rsidR="00350633" w:rsidRDefault="00350633">
            <w:pPr>
              <w:pStyle w:val="TableParagraph"/>
              <w:rPr>
                <w:rFonts w:ascii="Times New Roman"/>
                <w:sz w:val="18"/>
              </w:rPr>
            </w:pPr>
          </w:p>
        </w:tc>
      </w:tr>
      <w:tr w:rsidR="00350633" w14:paraId="73719486" w14:textId="77777777">
        <w:trPr>
          <w:trHeight w:val="397"/>
        </w:trPr>
        <w:tc>
          <w:tcPr>
            <w:tcW w:w="2878" w:type="dxa"/>
            <w:tcBorders>
              <w:top w:val="nil"/>
              <w:bottom w:val="nil"/>
              <w:right w:val="single" w:sz="8" w:space="0" w:color="000000"/>
            </w:tcBorders>
          </w:tcPr>
          <w:p w14:paraId="33FF6DAB" w14:textId="77777777" w:rsidR="00350633" w:rsidRDefault="00D47FC0">
            <w:pPr>
              <w:pStyle w:val="TableParagraph"/>
              <w:spacing w:before="80"/>
              <w:ind w:left="109"/>
              <w:rPr>
                <w:sz w:val="20"/>
              </w:rPr>
            </w:pPr>
            <w:r>
              <w:rPr>
                <w:sz w:val="20"/>
              </w:rPr>
              <w:t>above 10 kPa</w:t>
            </w:r>
          </w:p>
        </w:tc>
        <w:tc>
          <w:tcPr>
            <w:tcW w:w="1215" w:type="dxa"/>
            <w:tcBorders>
              <w:top w:val="nil"/>
              <w:left w:val="single" w:sz="8" w:space="0" w:color="000000"/>
              <w:bottom w:val="nil"/>
              <w:right w:val="single" w:sz="8" w:space="0" w:color="000000"/>
            </w:tcBorders>
          </w:tcPr>
          <w:p w14:paraId="691F0B5A" w14:textId="77777777" w:rsidR="00350633" w:rsidRDefault="00D47FC0">
            <w:pPr>
              <w:pStyle w:val="TableParagraph"/>
              <w:spacing w:before="80"/>
              <w:ind w:left="333"/>
              <w:rPr>
                <w:sz w:val="20"/>
              </w:rPr>
            </w:pPr>
            <w:r>
              <w:rPr>
                <w:sz w:val="20"/>
              </w:rPr>
              <w:t xml:space="preserve">5 </w:t>
            </w:r>
            <w:proofErr w:type="gramStart"/>
            <w:r>
              <w:rPr>
                <w:sz w:val="20"/>
              </w:rPr>
              <w:t>max</w:t>
            </w:r>
            <w:proofErr w:type="gramEnd"/>
          </w:p>
        </w:tc>
        <w:tc>
          <w:tcPr>
            <w:tcW w:w="1222" w:type="dxa"/>
            <w:tcBorders>
              <w:top w:val="nil"/>
              <w:left w:val="single" w:sz="8" w:space="0" w:color="000000"/>
              <w:bottom w:val="nil"/>
              <w:right w:val="single" w:sz="8" w:space="0" w:color="000000"/>
            </w:tcBorders>
          </w:tcPr>
          <w:p w14:paraId="6703762A" w14:textId="77777777" w:rsidR="00350633" w:rsidRDefault="00D47FC0">
            <w:pPr>
              <w:pStyle w:val="TableParagraph"/>
              <w:spacing w:before="80"/>
              <w:ind w:left="178" w:right="161"/>
              <w:jc w:val="center"/>
              <w:rPr>
                <w:sz w:val="20"/>
              </w:rPr>
            </w:pPr>
            <w:r>
              <w:rPr>
                <w:sz w:val="20"/>
              </w:rPr>
              <w:t xml:space="preserve">8 </w:t>
            </w:r>
            <w:proofErr w:type="gramStart"/>
            <w:r>
              <w:rPr>
                <w:sz w:val="20"/>
              </w:rPr>
              <w:t>max</w:t>
            </w:r>
            <w:proofErr w:type="gramEnd"/>
          </w:p>
        </w:tc>
        <w:tc>
          <w:tcPr>
            <w:tcW w:w="1225" w:type="dxa"/>
            <w:tcBorders>
              <w:top w:val="nil"/>
              <w:left w:val="single" w:sz="8" w:space="0" w:color="000000"/>
              <w:bottom w:val="nil"/>
              <w:right w:val="single" w:sz="8" w:space="0" w:color="000000"/>
            </w:tcBorders>
          </w:tcPr>
          <w:p w14:paraId="0AD91229" w14:textId="77777777" w:rsidR="00350633" w:rsidRDefault="00D47FC0">
            <w:pPr>
              <w:pStyle w:val="TableParagraph"/>
              <w:spacing w:before="80"/>
              <w:ind w:left="176" w:right="164"/>
              <w:jc w:val="center"/>
              <w:rPr>
                <w:sz w:val="20"/>
              </w:rPr>
            </w:pPr>
            <w:r>
              <w:rPr>
                <w:sz w:val="20"/>
              </w:rPr>
              <w:t xml:space="preserve">10 </w:t>
            </w:r>
            <w:proofErr w:type="gramStart"/>
            <w:r>
              <w:rPr>
                <w:sz w:val="20"/>
              </w:rPr>
              <w:t>max</w:t>
            </w:r>
            <w:proofErr w:type="gramEnd"/>
          </w:p>
        </w:tc>
        <w:tc>
          <w:tcPr>
            <w:tcW w:w="1352" w:type="dxa"/>
            <w:tcBorders>
              <w:top w:val="nil"/>
              <w:left w:val="single" w:sz="8" w:space="0" w:color="000000"/>
              <w:bottom w:val="nil"/>
            </w:tcBorders>
          </w:tcPr>
          <w:p w14:paraId="449A6DC2" w14:textId="77777777" w:rsidR="00350633" w:rsidRDefault="00D47FC0">
            <w:pPr>
              <w:pStyle w:val="TableParagraph"/>
              <w:spacing w:before="80"/>
              <w:ind w:left="282" w:right="269"/>
              <w:jc w:val="center"/>
              <w:rPr>
                <w:sz w:val="20"/>
              </w:rPr>
            </w:pPr>
            <w:r>
              <w:rPr>
                <w:sz w:val="20"/>
              </w:rPr>
              <w:t xml:space="preserve">12 </w:t>
            </w:r>
            <w:proofErr w:type="gramStart"/>
            <w:r>
              <w:rPr>
                <w:sz w:val="20"/>
              </w:rPr>
              <w:t>max</w:t>
            </w:r>
            <w:proofErr w:type="gramEnd"/>
          </w:p>
        </w:tc>
      </w:tr>
      <w:tr w:rsidR="00350633" w14:paraId="1D6513E2" w14:textId="77777777">
        <w:trPr>
          <w:trHeight w:val="396"/>
        </w:trPr>
        <w:tc>
          <w:tcPr>
            <w:tcW w:w="2878" w:type="dxa"/>
            <w:tcBorders>
              <w:top w:val="nil"/>
              <w:right w:val="single" w:sz="8" w:space="0" w:color="000000"/>
            </w:tcBorders>
          </w:tcPr>
          <w:p w14:paraId="675BCBD8" w14:textId="77777777" w:rsidR="00350633" w:rsidRDefault="00D47FC0">
            <w:pPr>
              <w:pStyle w:val="TableParagraph"/>
              <w:spacing w:before="79"/>
              <w:ind w:left="109"/>
              <w:rPr>
                <w:sz w:val="20"/>
              </w:rPr>
            </w:pPr>
            <w:r>
              <w:rPr>
                <w:sz w:val="20"/>
              </w:rPr>
              <w:t>below 10 kPa</w:t>
            </w:r>
          </w:p>
        </w:tc>
        <w:tc>
          <w:tcPr>
            <w:tcW w:w="1215" w:type="dxa"/>
            <w:tcBorders>
              <w:top w:val="nil"/>
              <w:left w:val="single" w:sz="8" w:space="0" w:color="000000"/>
              <w:right w:val="single" w:sz="8" w:space="0" w:color="000000"/>
            </w:tcBorders>
          </w:tcPr>
          <w:p w14:paraId="47A7FE5A" w14:textId="77777777" w:rsidR="00350633" w:rsidRDefault="00D47FC0">
            <w:pPr>
              <w:pStyle w:val="TableParagraph"/>
              <w:spacing w:before="79"/>
              <w:ind w:left="252"/>
              <w:rPr>
                <w:sz w:val="20"/>
              </w:rPr>
            </w:pPr>
            <w:r>
              <w:rPr>
                <w:sz w:val="20"/>
              </w:rPr>
              <w:t xml:space="preserve">2,5 </w:t>
            </w:r>
            <w:proofErr w:type="gramStart"/>
            <w:r>
              <w:rPr>
                <w:sz w:val="20"/>
              </w:rPr>
              <w:t>max</w:t>
            </w:r>
            <w:proofErr w:type="gramEnd"/>
          </w:p>
        </w:tc>
        <w:tc>
          <w:tcPr>
            <w:tcW w:w="1222" w:type="dxa"/>
            <w:tcBorders>
              <w:top w:val="nil"/>
              <w:left w:val="single" w:sz="8" w:space="0" w:color="000000"/>
              <w:right w:val="single" w:sz="8" w:space="0" w:color="000000"/>
            </w:tcBorders>
          </w:tcPr>
          <w:p w14:paraId="12D59738" w14:textId="77777777" w:rsidR="00350633" w:rsidRDefault="00D47FC0">
            <w:pPr>
              <w:pStyle w:val="TableParagraph"/>
              <w:spacing w:before="79"/>
              <w:ind w:left="178" w:right="161"/>
              <w:jc w:val="center"/>
              <w:rPr>
                <w:sz w:val="20"/>
              </w:rPr>
            </w:pPr>
            <w:r>
              <w:rPr>
                <w:sz w:val="20"/>
              </w:rPr>
              <w:t xml:space="preserve">3 </w:t>
            </w:r>
            <w:proofErr w:type="gramStart"/>
            <w:r>
              <w:rPr>
                <w:sz w:val="20"/>
              </w:rPr>
              <w:t>max</w:t>
            </w:r>
            <w:proofErr w:type="gramEnd"/>
          </w:p>
        </w:tc>
        <w:tc>
          <w:tcPr>
            <w:tcW w:w="1225" w:type="dxa"/>
            <w:tcBorders>
              <w:top w:val="nil"/>
              <w:left w:val="single" w:sz="8" w:space="0" w:color="000000"/>
              <w:right w:val="single" w:sz="8" w:space="0" w:color="000000"/>
            </w:tcBorders>
          </w:tcPr>
          <w:p w14:paraId="2716EEA0" w14:textId="77777777" w:rsidR="00350633" w:rsidRDefault="00D47FC0">
            <w:pPr>
              <w:pStyle w:val="TableParagraph"/>
              <w:spacing w:before="79"/>
              <w:ind w:left="178" w:right="164"/>
              <w:jc w:val="center"/>
              <w:rPr>
                <w:sz w:val="20"/>
              </w:rPr>
            </w:pPr>
            <w:r>
              <w:rPr>
                <w:sz w:val="20"/>
              </w:rPr>
              <w:t xml:space="preserve">4 </w:t>
            </w:r>
            <w:proofErr w:type="gramStart"/>
            <w:r>
              <w:rPr>
                <w:sz w:val="20"/>
              </w:rPr>
              <w:t>max</w:t>
            </w:r>
            <w:proofErr w:type="gramEnd"/>
          </w:p>
        </w:tc>
        <w:tc>
          <w:tcPr>
            <w:tcW w:w="1352" w:type="dxa"/>
            <w:tcBorders>
              <w:top w:val="nil"/>
              <w:left w:val="single" w:sz="8" w:space="0" w:color="000000"/>
            </w:tcBorders>
          </w:tcPr>
          <w:p w14:paraId="35CD3B34" w14:textId="77777777" w:rsidR="00350633" w:rsidRDefault="00D47FC0">
            <w:pPr>
              <w:pStyle w:val="TableParagraph"/>
              <w:spacing w:before="79"/>
              <w:ind w:left="282" w:right="267"/>
              <w:jc w:val="center"/>
              <w:rPr>
                <w:sz w:val="20"/>
              </w:rPr>
            </w:pPr>
            <w:r>
              <w:rPr>
                <w:sz w:val="20"/>
              </w:rPr>
              <w:t xml:space="preserve">5 </w:t>
            </w:r>
            <w:proofErr w:type="gramStart"/>
            <w:r>
              <w:rPr>
                <w:sz w:val="20"/>
              </w:rPr>
              <w:t>max</w:t>
            </w:r>
            <w:proofErr w:type="gramEnd"/>
          </w:p>
        </w:tc>
      </w:tr>
    </w:tbl>
    <w:p w14:paraId="0D46228C" w14:textId="77777777" w:rsidR="00632052" w:rsidRDefault="00632052" w:rsidP="00632052">
      <w:pPr>
        <w:pStyle w:val="Heading3"/>
        <w:numPr>
          <w:ilvl w:val="0"/>
          <w:numId w:val="0"/>
        </w:numPr>
        <w:ind w:left="1080"/>
      </w:pPr>
      <w:bookmarkStart w:id="205" w:name="_Toc85090275"/>
    </w:p>
    <w:p w14:paraId="45D3ED7B" w14:textId="6C1F7130" w:rsidR="00350633" w:rsidRDefault="00D47FC0" w:rsidP="00711912">
      <w:pPr>
        <w:pStyle w:val="Heading3"/>
      </w:pPr>
      <w:r>
        <w:t>Coupling</w:t>
      </w:r>
      <w:r>
        <w:rPr>
          <w:spacing w:val="-6"/>
        </w:rPr>
        <w:t xml:space="preserve"> </w:t>
      </w:r>
      <w:r>
        <w:t>Arrangement</w:t>
      </w:r>
      <w:bookmarkEnd w:id="205"/>
    </w:p>
    <w:p w14:paraId="34EB561B" w14:textId="77777777" w:rsidR="00350633" w:rsidRDefault="00D47FC0" w:rsidP="003E4B8C">
      <w:pPr>
        <w:pStyle w:val="BodyText"/>
      </w:pPr>
      <w:r>
        <w:t>Screwed fittings may be used on DN 50 and smaller provided that sufficient unions or flanges are provided for disassembly and removal of equipment. Reducing sockets and reducing bushes shall be used where required.</w:t>
      </w:r>
    </w:p>
    <w:p w14:paraId="650D45AF" w14:textId="77777777" w:rsidR="00350633" w:rsidRDefault="00D47FC0" w:rsidP="003E4B8C">
      <w:pPr>
        <w:pStyle w:val="BodyText"/>
      </w:pPr>
      <w:r>
        <w:t>All steel pipes larger than DN 50 shall be flanged or fitted with mechanical pipe couplings as applicable.</w:t>
      </w:r>
    </w:p>
    <w:p w14:paraId="684B10D3" w14:textId="77777777" w:rsidR="00350633" w:rsidRDefault="00D47FC0" w:rsidP="003E4B8C">
      <w:pPr>
        <w:pStyle w:val="BodyText"/>
      </w:pPr>
      <w:r>
        <w:t>Suitable</w:t>
      </w:r>
      <w:r>
        <w:rPr>
          <w:spacing w:val="-15"/>
        </w:rPr>
        <w:t xml:space="preserve"> </w:t>
      </w:r>
      <w:r>
        <w:t>pipe</w:t>
      </w:r>
      <w:r>
        <w:rPr>
          <w:spacing w:val="-15"/>
        </w:rPr>
        <w:t xml:space="preserve"> </w:t>
      </w:r>
      <w:r>
        <w:t>couplings</w:t>
      </w:r>
      <w:r>
        <w:rPr>
          <w:spacing w:val="-14"/>
        </w:rPr>
        <w:t xml:space="preserve"> </w:t>
      </w:r>
      <w:r>
        <w:t>shall</w:t>
      </w:r>
      <w:r>
        <w:rPr>
          <w:spacing w:val="-12"/>
        </w:rPr>
        <w:t xml:space="preserve"> </w:t>
      </w:r>
      <w:r>
        <w:t>be</w:t>
      </w:r>
      <w:r>
        <w:rPr>
          <w:spacing w:val="-15"/>
        </w:rPr>
        <w:t xml:space="preserve"> </w:t>
      </w:r>
      <w:r>
        <w:t>incorporated</w:t>
      </w:r>
      <w:r>
        <w:rPr>
          <w:spacing w:val="-15"/>
        </w:rPr>
        <w:t xml:space="preserve"> </w:t>
      </w:r>
      <w:r>
        <w:t>wherever</w:t>
      </w:r>
      <w:r>
        <w:rPr>
          <w:spacing w:val="-13"/>
        </w:rPr>
        <w:t xml:space="preserve"> </w:t>
      </w:r>
      <w:r>
        <w:t>necessary</w:t>
      </w:r>
      <w:r>
        <w:rPr>
          <w:spacing w:val="-21"/>
        </w:rPr>
        <w:t xml:space="preserve"> </w:t>
      </w:r>
      <w:r>
        <w:t>to</w:t>
      </w:r>
      <w:r>
        <w:rPr>
          <w:spacing w:val="-14"/>
        </w:rPr>
        <w:t xml:space="preserve"> </w:t>
      </w:r>
      <w:r>
        <w:t>facilitate</w:t>
      </w:r>
      <w:r>
        <w:rPr>
          <w:spacing w:val="-15"/>
        </w:rPr>
        <w:t xml:space="preserve"> </w:t>
      </w:r>
      <w:r>
        <w:t>maintenance</w:t>
      </w:r>
      <w:r>
        <w:rPr>
          <w:spacing w:val="-15"/>
        </w:rPr>
        <w:t xml:space="preserve"> </w:t>
      </w:r>
      <w:r>
        <w:t>or</w:t>
      </w:r>
      <w:r>
        <w:rPr>
          <w:spacing w:val="-13"/>
        </w:rPr>
        <w:t xml:space="preserve"> </w:t>
      </w:r>
      <w:r>
        <w:t>isolate vibration. A coupling shall be provided on each pump suction. Couplings shall be adequately restrained by harnesses as specified in the Clause "Pipe</w:t>
      </w:r>
      <w:r>
        <w:rPr>
          <w:spacing w:val="-40"/>
        </w:rPr>
        <w:t xml:space="preserve"> </w:t>
      </w:r>
      <w:r>
        <w:t>Couplings".</w:t>
      </w:r>
    </w:p>
    <w:p w14:paraId="57A7D874" w14:textId="368F1495" w:rsidR="00350633" w:rsidRDefault="00D47FC0" w:rsidP="00711912">
      <w:pPr>
        <w:pStyle w:val="Heading3"/>
      </w:pPr>
      <w:bookmarkStart w:id="206" w:name="_Toc85090276"/>
      <w:r>
        <w:t>Draining, Venting and</w:t>
      </w:r>
      <w:r>
        <w:rPr>
          <w:spacing w:val="-10"/>
        </w:rPr>
        <w:t xml:space="preserve"> </w:t>
      </w:r>
      <w:r>
        <w:t>Purging</w:t>
      </w:r>
      <w:bookmarkEnd w:id="206"/>
    </w:p>
    <w:p w14:paraId="592A5F18" w14:textId="77777777" w:rsidR="00350633" w:rsidRDefault="00D47FC0" w:rsidP="003E4B8C">
      <w:pPr>
        <w:pStyle w:val="BodyText"/>
      </w:pPr>
      <w:r>
        <w:t xml:space="preserve">On liquid lines provision shall be made for </w:t>
      </w:r>
      <w:r>
        <w:rPr>
          <w:spacing w:val="-4"/>
        </w:rPr>
        <w:t xml:space="preserve">draining </w:t>
      </w:r>
      <w:r>
        <w:t>and venting where necessary. Vents shall be provided</w:t>
      </w:r>
      <w:r>
        <w:rPr>
          <w:spacing w:val="-13"/>
        </w:rPr>
        <w:t xml:space="preserve"> </w:t>
      </w:r>
      <w:r>
        <w:t>at</w:t>
      </w:r>
      <w:r>
        <w:rPr>
          <w:spacing w:val="-13"/>
        </w:rPr>
        <w:t xml:space="preserve"> </w:t>
      </w:r>
      <w:r>
        <w:t>all</w:t>
      </w:r>
      <w:r>
        <w:rPr>
          <w:spacing w:val="-13"/>
        </w:rPr>
        <w:t xml:space="preserve"> </w:t>
      </w:r>
      <w:r>
        <w:t>vertical</w:t>
      </w:r>
      <w:r>
        <w:rPr>
          <w:spacing w:val="-13"/>
        </w:rPr>
        <w:t xml:space="preserve"> </w:t>
      </w:r>
      <w:r>
        <w:t>down</w:t>
      </w:r>
      <w:r>
        <w:rPr>
          <w:spacing w:val="-11"/>
        </w:rPr>
        <w:t xml:space="preserve"> </w:t>
      </w:r>
      <w:r>
        <w:t>bends</w:t>
      </w:r>
      <w:r>
        <w:rPr>
          <w:spacing w:val="-11"/>
        </w:rPr>
        <w:t xml:space="preserve"> </w:t>
      </w:r>
      <w:r>
        <w:t>on</w:t>
      </w:r>
      <w:r>
        <w:rPr>
          <w:spacing w:val="-13"/>
        </w:rPr>
        <w:t xml:space="preserve"> </w:t>
      </w:r>
      <w:r>
        <w:t>gravity</w:t>
      </w:r>
      <w:r>
        <w:rPr>
          <w:spacing w:val="-18"/>
        </w:rPr>
        <w:t xml:space="preserve"> </w:t>
      </w:r>
      <w:r>
        <w:t>lines.</w:t>
      </w:r>
      <w:r>
        <w:rPr>
          <w:spacing w:val="-12"/>
        </w:rPr>
        <w:t xml:space="preserve"> </w:t>
      </w:r>
      <w:r>
        <w:t>On</w:t>
      </w:r>
      <w:r>
        <w:rPr>
          <w:spacing w:val="-13"/>
        </w:rPr>
        <w:t xml:space="preserve"> </w:t>
      </w:r>
      <w:r>
        <w:t>gas</w:t>
      </w:r>
      <w:r>
        <w:rPr>
          <w:spacing w:val="-11"/>
        </w:rPr>
        <w:t xml:space="preserve"> </w:t>
      </w:r>
      <w:r>
        <w:t>lines</w:t>
      </w:r>
      <w:r>
        <w:rPr>
          <w:spacing w:val="-11"/>
        </w:rPr>
        <w:t xml:space="preserve"> </w:t>
      </w:r>
      <w:r>
        <w:t>provision</w:t>
      </w:r>
      <w:r>
        <w:rPr>
          <w:spacing w:val="-15"/>
        </w:rPr>
        <w:t xml:space="preserve"> </w:t>
      </w:r>
      <w:r>
        <w:t>shall</w:t>
      </w:r>
      <w:r>
        <w:rPr>
          <w:spacing w:val="-13"/>
        </w:rPr>
        <w:t xml:space="preserve"> </w:t>
      </w:r>
      <w:r>
        <w:t>be</w:t>
      </w:r>
      <w:r>
        <w:rPr>
          <w:spacing w:val="-15"/>
        </w:rPr>
        <w:t xml:space="preserve"> </w:t>
      </w:r>
      <w:r>
        <w:t>made</w:t>
      </w:r>
      <w:r>
        <w:rPr>
          <w:spacing w:val="-13"/>
        </w:rPr>
        <w:t xml:space="preserve"> </w:t>
      </w:r>
      <w:r>
        <w:t>for</w:t>
      </w:r>
      <w:r>
        <w:rPr>
          <w:spacing w:val="-12"/>
        </w:rPr>
        <w:t xml:space="preserve"> </w:t>
      </w:r>
      <w:r>
        <w:t>purging.</w:t>
      </w:r>
    </w:p>
    <w:p w14:paraId="0CE7FB31" w14:textId="0C8F0083" w:rsidR="00350633" w:rsidRDefault="00D47FC0" w:rsidP="00711912">
      <w:pPr>
        <w:pStyle w:val="Heading3"/>
      </w:pPr>
      <w:bookmarkStart w:id="207" w:name="_Toc85090277"/>
      <w:r>
        <w:t>Condensate Drains for Air</w:t>
      </w:r>
      <w:r>
        <w:rPr>
          <w:spacing w:val="-17"/>
        </w:rPr>
        <w:t xml:space="preserve"> </w:t>
      </w:r>
      <w:r>
        <w:t>Lines</w:t>
      </w:r>
      <w:bookmarkEnd w:id="207"/>
    </w:p>
    <w:p w14:paraId="1931E7E9" w14:textId="77777777" w:rsidR="00350633" w:rsidRDefault="00D47FC0" w:rsidP="003E4B8C">
      <w:pPr>
        <w:pStyle w:val="BodyText"/>
      </w:pPr>
      <w:r>
        <w:t>Automatic condensate traps with isolating valves and valved by-passes shall be provided at all necessary points including ahead of any globe type valve, orifice plate or concentric reducer in a horizontal line, at each change of level and immediately ahead of the user equipment.</w:t>
      </w:r>
    </w:p>
    <w:p w14:paraId="0A034877" w14:textId="77777777" w:rsidR="00350633" w:rsidRDefault="00D47FC0" w:rsidP="003E4B8C">
      <w:pPr>
        <w:pStyle w:val="BodyText"/>
      </w:pPr>
      <w:r>
        <w:t>A</w:t>
      </w:r>
      <w:r>
        <w:rPr>
          <w:spacing w:val="-14"/>
        </w:rPr>
        <w:t xml:space="preserve"> </w:t>
      </w:r>
      <w:r>
        <w:t>suitable</w:t>
      </w:r>
      <w:r>
        <w:rPr>
          <w:spacing w:val="-10"/>
        </w:rPr>
        <w:t xml:space="preserve"> </w:t>
      </w:r>
      <w:r>
        <w:t>well</w:t>
      </w:r>
      <w:r>
        <w:rPr>
          <w:spacing w:val="-11"/>
        </w:rPr>
        <w:t xml:space="preserve"> </w:t>
      </w:r>
      <w:r>
        <w:t>of</w:t>
      </w:r>
      <w:r>
        <w:rPr>
          <w:spacing w:val="-11"/>
        </w:rPr>
        <w:t xml:space="preserve"> </w:t>
      </w:r>
      <w:r>
        <w:t>a</w:t>
      </w:r>
      <w:r>
        <w:rPr>
          <w:spacing w:val="-13"/>
        </w:rPr>
        <w:t xml:space="preserve"> </w:t>
      </w:r>
      <w:r>
        <w:t>diameter</w:t>
      </w:r>
      <w:r>
        <w:rPr>
          <w:spacing w:val="-14"/>
        </w:rPr>
        <w:t xml:space="preserve"> </w:t>
      </w:r>
      <w:r>
        <w:t>equal</w:t>
      </w:r>
      <w:r>
        <w:rPr>
          <w:spacing w:val="-13"/>
        </w:rPr>
        <w:t xml:space="preserve"> </w:t>
      </w:r>
      <w:r>
        <w:t>to</w:t>
      </w:r>
      <w:r>
        <w:rPr>
          <w:spacing w:val="-13"/>
        </w:rPr>
        <w:t xml:space="preserve"> </w:t>
      </w:r>
      <w:r>
        <w:t>the</w:t>
      </w:r>
      <w:r>
        <w:rPr>
          <w:spacing w:val="-13"/>
        </w:rPr>
        <w:t xml:space="preserve"> </w:t>
      </w:r>
      <w:r>
        <w:t>pipe</w:t>
      </w:r>
      <w:r>
        <w:rPr>
          <w:spacing w:val="-13"/>
        </w:rPr>
        <w:t xml:space="preserve"> </w:t>
      </w:r>
      <w:r>
        <w:t>diameter</w:t>
      </w:r>
      <w:r>
        <w:rPr>
          <w:spacing w:val="-13"/>
        </w:rPr>
        <w:t xml:space="preserve"> </w:t>
      </w:r>
      <w:r>
        <w:t>with</w:t>
      </w:r>
      <w:r>
        <w:rPr>
          <w:spacing w:val="-13"/>
        </w:rPr>
        <w:t xml:space="preserve"> </w:t>
      </w:r>
      <w:r>
        <w:t>a</w:t>
      </w:r>
      <w:r>
        <w:rPr>
          <w:spacing w:val="-13"/>
        </w:rPr>
        <w:t xml:space="preserve"> </w:t>
      </w:r>
      <w:r>
        <w:t>bottom</w:t>
      </w:r>
      <w:r>
        <w:rPr>
          <w:spacing w:val="-8"/>
        </w:rPr>
        <w:t xml:space="preserve"> </w:t>
      </w:r>
      <w:r>
        <w:t>drain</w:t>
      </w:r>
      <w:r>
        <w:rPr>
          <w:spacing w:val="-14"/>
        </w:rPr>
        <w:t xml:space="preserve"> </w:t>
      </w:r>
      <w:r>
        <w:t>shall</w:t>
      </w:r>
      <w:r>
        <w:rPr>
          <w:spacing w:val="-13"/>
        </w:rPr>
        <w:t xml:space="preserve"> </w:t>
      </w:r>
      <w:r>
        <w:t>be</w:t>
      </w:r>
      <w:r>
        <w:rPr>
          <w:spacing w:val="-13"/>
        </w:rPr>
        <w:t xml:space="preserve"> </w:t>
      </w:r>
      <w:r>
        <w:t>provided</w:t>
      </w:r>
      <w:r>
        <w:rPr>
          <w:spacing w:val="-13"/>
        </w:rPr>
        <w:t xml:space="preserve"> </w:t>
      </w:r>
      <w:r>
        <w:t>at</w:t>
      </w:r>
      <w:r>
        <w:rPr>
          <w:spacing w:val="-13"/>
        </w:rPr>
        <w:t xml:space="preserve"> </w:t>
      </w:r>
      <w:r>
        <w:t xml:space="preserve">each condensate removal point. Condensate traps and valves shall be </w:t>
      </w:r>
      <w:proofErr w:type="gramStart"/>
      <w:r>
        <w:t>accessible</w:t>
      </w:r>
      <w:proofErr w:type="gramEnd"/>
      <w:r>
        <w:t xml:space="preserve"> and condensate shall be</w:t>
      </w:r>
      <w:r>
        <w:rPr>
          <w:spacing w:val="-8"/>
        </w:rPr>
        <w:t xml:space="preserve"> </w:t>
      </w:r>
      <w:r>
        <w:t>piped</w:t>
      </w:r>
      <w:r>
        <w:rPr>
          <w:spacing w:val="-8"/>
        </w:rPr>
        <w:t xml:space="preserve"> </w:t>
      </w:r>
      <w:r>
        <w:t>to</w:t>
      </w:r>
      <w:r>
        <w:rPr>
          <w:spacing w:val="-8"/>
        </w:rPr>
        <w:t xml:space="preserve"> </w:t>
      </w:r>
      <w:r>
        <w:t>the</w:t>
      </w:r>
      <w:r>
        <w:rPr>
          <w:spacing w:val="-8"/>
        </w:rPr>
        <w:t xml:space="preserve"> </w:t>
      </w:r>
      <w:r>
        <w:t>nearest</w:t>
      </w:r>
      <w:r>
        <w:rPr>
          <w:spacing w:val="-10"/>
        </w:rPr>
        <w:t xml:space="preserve"> </w:t>
      </w:r>
      <w:r>
        <w:t>drain.</w:t>
      </w:r>
      <w:r>
        <w:rPr>
          <w:spacing w:val="45"/>
        </w:rPr>
        <w:t xml:space="preserve"> </w:t>
      </w:r>
      <w:r>
        <w:t>Pipework</w:t>
      </w:r>
      <w:r>
        <w:rPr>
          <w:spacing w:val="-7"/>
        </w:rPr>
        <w:t xml:space="preserve"> </w:t>
      </w:r>
      <w:r>
        <w:t>shall</w:t>
      </w:r>
      <w:r>
        <w:rPr>
          <w:spacing w:val="-9"/>
        </w:rPr>
        <w:t xml:space="preserve"> </w:t>
      </w:r>
      <w:r>
        <w:t>be</w:t>
      </w:r>
      <w:r>
        <w:rPr>
          <w:spacing w:val="-8"/>
        </w:rPr>
        <w:t xml:space="preserve"> </w:t>
      </w:r>
      <w:r>
        <w:t>sloped</w:t>
      </w:r>
      <w:r>
        <w:rPr>
          <w:spacing w:val="-8"/>
        </w:rPr>
        <w:t xml:space="preserve"> </w:t>
      </w:r>
      <w:r>
        <w:t>in</w:t>
      </w:r>
      <w:r>
        <w:rPr>
          <w:spacing w:val="-8"/>
        </w:rPr>
        <w:t xml:space="preserve"> </w:t>
      </w:r>
      <w:r>
        <w:t>the</w:t>
      </w:r>
      <w:r>
        <w:rPr>
          <w:spacing w:val="-8"/>
        </w:rPr>
        <w:t xml:space="preserve"> </w:t>
      </w:r>
      <w:r>
        <w:t>direction</w:t>
      </w:r>
      <w:r>
        <w:rPr>
          <w:spacing w:val="-8"/>
        </w:rPr>
        <w:t xml:space="preserve"> </w:t>
      </w:r>
      <w:r>
        <w:t>of</w:t>
      </w:r>
      <w:r>
        <w:rPr>
          <w:spacing w:val="-9"/>
        </w:rPr>
        <w:t xml:space="preserve"> </w:t>
      </w:r>
      <w:r>
        <w:t>flow</w:t>
      </w:r>
      <w:r>
        <w:rPr>
          <w:spacing w:val="-10"/>
        </w:rPr>
        <w:t xml:space="preserve"> </w:t>
      </w:r>
      <w:r>
        <w:t>towards</w:t>
      </w:r>
      <w:r>
        <w:rPr>
          <w:spacing w:val="-7"/>
        </w:rPr>
        <w:t xml:space="preserve"> </w:t>
      </w:r>
      <w:r>
        <w:t>a</w:t>
      </w:r>
      <w:r>
        <w:rPr>
          <w:spacing w:val="-8"/>
        </w:rPr>
        <w:t xml:space="preserve"> </w:t>
      </w:r>
      <w:r>
        <w:t>drain</w:t>
      </w:r>
      <w:r>
        <w:rPr>
          <w:spacing w:val="-8"/>
        </w:rPr>
        <w:t xml:space="preserve"> </w:t>
      </w:r>
      <w:r>
        <w:t>point with</w:t>
      </w:r>
      <w:r>
        <w:rPr>
          <w:spacing w:val="-8"/>
        </w:rPr>
        <w:t xml:space="preserve"> </w:t>
      </w:r>
      <w:r>
        <w:t>a</w:t>
      </w:r>
      <w:r>
        <w:rPr>
          <w:spacing w:val="-7"/>
        </w:rPr>
        <w:t xml:space="preserve"> </w:t>
      </w:r>
      <w:r>
        <w:t>slope</w:t>
      </w:r>
      <w:r>
        <w:rPr>
          <w:spacing w:val="-7"/>
        </w:rPr>
        <w:t xml:space="preserve"> </w:t>
      </w:r>
      <w:r>
        <w:t>of</w:t>
      </w:r>
      <w:r>
        <w:rPr>
          <w:spacing w:val="-4"/>
        </w:rPr>
        <w:t xml:space="preserve"> </w:t>
      </w:r>
      <w:r>
        <w:t>1</w:t>
      </w:r>
      <w:r>
        <w:rPr>
          <w:spacing w:val="-7"/>
        </w:rPr>
        <w:t xml:space="preserve"> </w:t>
      </w:r>
      <w:r>
        <w:t>in</w:t>
      </w:r>
      <w:r>
        <w:rPr>
          <w:spacing w:val="-7"/>
        </w:rPr>
        <w:t xml:space="preserve"> </w:t>
      </w:r>
      <w:r>
        <w:t>150</w:t>
      </w:r>
      <w:r>
        <w:rPr>
          <w:spacing w:val="-7"/>
        </w:rPr>
        <w:t xml:space="preserve"> </w:t>
      </w:r>
      <w:r>
        <w:t>and</w:t>
      </w:r>
      <w:r>
        <w:rPr>
          <w:spacing w:val="-4"/>
        </w:rPr>
        <w:t xml:space="preserve"> </w:t>
      </w:r>
      <w:r>
        <w:t>care</w:t>
      </w:r>
      <w:r>
        <w:rPr>
          <w:spacing w:val="-9"/>
        </w:rPr>
        <w:t xml:space="preserve"> </w:t>
      </w:r>
      <w:r>
        <w:t>shall</w:t>
      </w:r>
      <w:r>
        <w:rPr>
          <w:spacing w:val="-8"/>
        </w:rPr>
        <w:t xml:space="preserve"> </w:t>
      </w:r>
      <w:r>
        <w:t>be</w:t>
      </w:r>
      <w:r>
        <w:rPr>
          <w:spacing w:val="-7"/>
        </w:rPr>
        <w:t xml:space="preserve"> </w:t>
      </w:r>
      <w:r>
        <w:t>taken</w:t>
      </w:r>
      <w:r>
        <w:rPr>
          <w:spacing w:val="-7"/>
        </w:rPr>
        <w:t xml:space="preserve"> </w:t>
      </w:r>
      <w:r>
        <w:t>to</w:t>
      </w:r>
      <w:r>
        <w:rPr>
          <w:spacing w:val="-7"/>
        </w:rPr>
        <w:t xml:space="preserve"> </w:t>
      </w:r>
      <w:r>
        <w:t>avoid</w:t>
      </w:r>
      <w:r>
        <w:rPr>
          <w:spacing w:val="-7"/>
        </w:rPr>
        <w:t xml:space="preserve"> </w:t>
      </w:r>
      <w:r>
        <w:t>sagging</w:t>
      </w:r>
      <w:r>
        <w:rPr>
          <w:spacing w:val="-7"/>
        </w:rPr>
        <w:t xml:space="preserve"> </w:t>
      </w:r>
      <w:r>
        <w:t>at</w:t>
      </w:r>
      <w:r>
        <w:rPr>
          <w:spacing w:val="-7"/>
        </w:rPr>
        <w:t xml:space="preserve"> </w:t>
      </w:r>
      <w:r>
        <w:t>any</w:t>
      </w:r>
      <w:r>
        <w:rPr>
          <w:spacing w:val="-11"/>
        </w:rPr>
        <w:t xml:space="preserve"> </w:t>
      </w:r>
      <w:r>
        <w:t>point.</w:t>
      </w:r>
    </w:p>
    <w:p w14:paraId="7F83D1E7" w14:textId="24E6F31D" w:rsidR="00350633" w:rsidRDefault="00D47FC0" w:rsidP="00711912">
      <w:pPr>
        <w:pStyle w:val="Heading3"/>
      </w:pPr>
      <w:bookmarkStart w:id="208" w:name="_Toc85090278"/>
      <w:r>
        <w:rPr>
          <w:u w:val="single"/>
        </w:rPr>
        <w:t>By-Passes</w:t>
      </w:r>
      <w:bookmarkEnd w:id="208"/>
    </w:p>
    <w:p w14:paraId="6A9CA90D" w14:textId="5FF0A527" w:rsidR="00EE148A" w:rsidRDefault="00D47FC0" w:rsidP="003E4B8C">
      <w:pPr>
        <w:pStyle w:val="BodyText"/>
      </w:pPr>
      <w:r>
        <w:t>Isolating</w:t>
      </w:r>
      <w:r>
        <w:rPr>
          <w:spacing w:val="-18"/>
        </w:rPr>
        <w:t xml:space="preserve"> </w:t>
      </w:r>
      <w:r>
        <w:t>valves</w:t>
      </w:r>
      <w:r>
        <w:rPr>
          <w:spacing w:val="-16"/>
        </w:rPr>
        <w:t xml:space="preserve"> </w:t>
      </w:r>
      <w:r>
        <w:t>and</w:t>
      </w:r>
      <w:r>
        <w:rPr>
          <w:spacing w:val="-17"/>
        </w:rPr>
        <w:t xml:space="preserve"> </w:t>
      </w:r>
      <w:r>
        <w:t>valved</w:t>
      </w:r>
      <w:r>
        <w:rPr>
          <w:spacing w:val="-15"/>
        </w:rPr>
        <w:t xml:space="preserve"> </w:t>
      </w:r>
      <w:r>
        <w:t>by-passes</w:t>
      </w:r>
      <w:r>
        <w:rPr>
          <w:spacing w:val="-15"/>
        </w:rPr>
        <w:t xml:space="preserve"> </w:t>
      </w:r>
      <w:r>
        <w:t>shall</w:t>
      </w:r>
      <w:r>
        <w:rPr>
          <w:spacing w:val="-18"/>
        </w:rPr>
        <w:t xml:space="preserve"> </w:t>
      </w:r>
      <w:r>
        <w:t>be</w:t>
      </w:r>
      <w:r>
        <w:rPr>
          <w:spacing w:val="-18"/>
        </w:rPr>
        <w:t xml:space="preserve"> </w:t>
      </w:r>
      <w:r>
        <w:t>provided</w:t>
      </w:r>
      <w:r>
        <w:rPr>
          <w:spacing w:val="-17"/>
        </w:rPr>
        <w:t xml:space="preserve"> </w:t>
      </w:r>
      <w:r>
        <w:t>around</w:t>
      </w:r>
      <w:r>
        <w:rPr>
          <w:spacing w:val="-18"/>
        </w:rPr>
        <w:t xml:space="preserve"> </w:t>
      </w:r>
      <w:r>
        <w:t>condensate</w:t>
      </w:r>
      <w:r>
        <w:rPr>
          <w:spacing w:val="-17"/>
        </w:rPr>
        <w:t xml:space="preserve"> </w:t>
      </w:r>
      <w:r>
        <w:t>traps,</w:t>
      </w:r>
      <w:r>
        <w:rPr>
          <w:spacing w:val="-17"/>
        </w:rPr>
        <w:t xml:space="preserve"> </w:t>
      </w:r>
      <w:r>
        <w:t>pressure</w:t>
      </w:r>
      <w:r>
        <w:rPr>
          <w:spacing w:val="-17"/>
        </w:rPr>
        <w:t xml:space="preserve"> </w:t>
      </w:r>
      <w:r>
        <w:t>reducing valves</w:t>
      </w:r>
      <w:r>
        <w:rPr>
          <w:spacing w:val="-12"/>
        </w:rPr>
        <w:t xml:space="preserve"> </w:t>
      </w:r>
      <w:r>
        <w:t>and</w:t>
      </w:r>
      <w:r>
        <w:rPr>
          <w:spacing w:val="-10"/>
        </w:rPr>
        <w:t xml:space="preserve"> </w:t>
      </w:r>
      <w:r>
        <w:t>valves</w:t>
      </w:r>
      <w:r>
        <w:rPr>
          <w:spacing w:val="-9"/>
        </w:rPr>
        <w:t xml:space="preserve"> </w:t>
      </w:r>
      <w:r>
        <w:t>with</w:t>
      </w:r>
      <w:r>
        <w:rPr>
          <w:spacing w:val="-13"/>
        </w:rPr>
        <w:t xml:space="preserve"> </w:t>
      </w:r>
      <w:r>
        <w:t>solenoid</w:t>
      </w:r>
      <w:r>
        <w:rPr>
          <w:spacing w:val="-13"/>
        </w:rPr>
        <w:t xml:space="preserve"> </w:t>
      </w:r>
      <w:r>
        <w:t>or</w:t>
      </w:r>
      <w:r>
        <w:rPr>
          <w:spacing w:val="-12"/>
        </w:rPr>
        <w:t xml:space="preserve"> </w:t>
      </w:r>
      <w:r>
        <w:t>other</w:t>
      </w:r>
      <w:r>
        <w:rPr>
          <w:spacing w:val="-12"/>
        </w:rPr>
        <w:t xml:space="preserve"> </w:t>
      </w:r>
      <w:r>
        <w:t>actuation</w:t>
      </w:r>
      <w:r>
        <w:rPr>
          <w:spacing w:val="-13"/>
        </w:rPr>
        <w:t xml:space="preserve"> </w:t>
      </w:r>
      <w:r>
        <w:t>which</w:t>
      </w:r>
      <w:r>
        <w:rPr>
          <w:spacing w:val="-10"/>
        </w:rPr>
        <w:t xml:space="preserve"> </w:t>
      </w:r>
      <w:r>
        <w:t>do</w:t>
      </w:r>
      <w:r>
        <w:rPr>
          <w:spacing w:val="-13"/>
        </w:rPr>
        <w:t xml:space="preserve"> </w:t>
      </w:r>
      <w:r>
        <w:t>not</w:t>
      </w:r>
      <w:r>
        <w:rPr>
          <w:spacing w:val="-12"/>
        </w:rPr>
        <w:t xml:space="preserve"> </w:t>
      </w:r>
      <w:r>
        <w:t>have</w:t>
      </w:r>
      <w:r>
        <w:rPr>
          <w:spacing w:val="-13"/>
        </w:rPr>
        <w:t xml:space="preserve"> </w:t>
      </w:r>
      <w:r>
        <w:t>provision</w:t>
      </w:r>
      <w:r>
        <w:rPr>
          <w:spacing w:val="-13"/>
        </w:rPr>
        <w:t xml:space="preserve"> </w:t>
      </w:r>
      <w:r>
        <w:t>for</w:t>
      </w:r>
      <w:r>
        <w:rPr>
          <w:spacing w:val="-14"/>
        </w:rPr>
        <w:t xml:space="preserve"> </w:t>
      </w:r>
      <w:r>
        <w:t>manual</w:t>
      </w:r>
      <w:r>
        <w:rPr>
          <w:spacing w:val="-13"/>
        </w:rPr>
        <w:t xml:space="preserve"> </w:t>
      </w:r>
      <w:r>
        <w:t>operation.</w:t>
      </w:r>
    </w:p>
    <w:p w14:paraId="30161F2E" w14:textId="37BDF1E9" w:rsidR="00350633" w:rsidRDefault="00D47FC0" w:rsidP="00EE148A">
      <w:pPr>
        <w:pStyle w:val="Heading3"/>
      </w:pPr>
      <w:bookmarkStart w:id="209" w:name="_Toc85090279"/>
      <w:r>
        <w:lastRenderedPageBreak/>
        <w:t>Encased</w:t>
      </w:r>
      <w:r>
        <w:rPr>
          <w:spacing w:val="-6"/>
        </w:rPr>
        <w:t xml:space="preserve"> </w:t>
      </w:r>
      <w:r>
        <w:t>Pipes</w:t>
      </w:r>
      <w:bookmarkEnd w:id="209"/>
    </w:p>
    <w:p w14:paraId="177E277E" w14:textId="77777777" w:rsidR="00350633" w:rsidRDefault="00D47FC0" w:rsidP="003E4B8C">
      <w:pPr>
        <w:pStyle w:val="BodyText"/>
      </w:pPr>
      <w:r>
        <w:t>Pipework to be</w:t>
      </w:r>
      <w:r>
        <w:rPr>
          <w:spacing w:val="-6"/>
        </w:rPr>
        <w:t xml:space="preserve"> </w:t>
      </w:r>
      <w:r>
        <w:t>permanently</w:t>
      </w:r>
      <w:r>
        <w:rPr>
          <w:spacing w:val="-7"/>
        </w:rPr>
        <w:t xml:space="preserve"> </w:t>
      </w:r>
      <w:r>
        <w:t>encased</w:t>
      </w:r>
      <w:r>
        <w:rPr>
          <w:spacing w:val="-6"/>
        </w:rPr>
        <w:t xml:space="preserve"> </w:t>
      </w:r>
      <w:r>
        <w:t>in concrete,</w:t>
      </w:r>
      <w:r>
        <w:rPr>
          <w:spacing w:val="-2"/>
        </w:rPr>
        <w:t xml:space="preserve"> </w:t>
      </w:r>
      <w:r>
        <w:t>cement or</w:t>
      </w:r>
      <w:r>
        <w:rPr>
          <w:spacing w:val="-4"/>
        </w:rPr>
        <w:t xml:space="preserve"> </w:t>
      </w:r>
      <w:r>
        <w:t>similar</w:t>
      </w:r>
      <w:r>
        <w:rPr>
          <w:spacing w:val="-5"/>
        </w:rPr>
        <w:t xml:space="preserve"> </w:t>
      </w:r>
      <w:r>
        <w:t>shall</w:t>
      </w:r>
      <w:r>
        <w:rPr>
          <w:spacing w:val="-2"/>
        </w:rPr>
        <w:t xml:space="preserve"> </w:t>
      </w:r>
      <w:r>
        <w:t>be</w:t>
      </w:r>
      <w:r>
        <w:rPr>
          <w:spacing w:val="-6"/>
        </w:rPr>
        <w:t xml:space="preserve"> </w:t>
      </w:r>
      <w:r>
        <w:t>of cast</w:t>
      </w:r>
      <w:r>
        <w:rPr>
          <w:spacing w:val="-6"/>
        </w:rPr>
        <w:t xml:space="preserve"> </w:t>
      </w:r>
      <w:r>
        <w:t>iron or</w:t>
      </w:r>
      <w:r>
        <w:rPr>
          <w:spacing w:val="-5"/>
        </w:rPr>
        <w:t xml:space="preserve"> </w:t>
      </w:r>
      <w:r>
        <w:t>316</w:t>
      </w:r>
      <w:r>
        <w:rPr>
          <w:spacing w:val="-6"/>
        </w:rPr>
        <w:t xml:space="preserve"> </w:t>
      </w:r>
      <w:r>
        <w:t xml:space="preserve">SS, or better, for steel and </w:t>
      </w:r>
      <w:proofErr w:type="gramStart"/>
      <w:r>
        <w:t>stainless steel</w:t>
      </w:r>
      <w:proofErr w:type="gramEnd"/>
      <w:r>
        <w:t xml:space="preserve"> pipework </w:t>
      </w:r>
      <w:r>
        <w:rPr>
          <w:spacing w:val="-4"/>
        </w:rPr>
        <w:t xml:space="preserve">respectively. </w:t>
      </w:r>
      <w:r>
        <w:t>The encased portion shall be a short, straight</w:t>
      </w:r>
      <w:r>
        <w:rPr>
          <w:spacing w:val="-8"/>
        </w:rPr>
        <w:t xml:space="preserve"> </w:t>
      </w:r>
      <w:r>
        <w:t>length</w:t>
      </w:r>
      <w:r>
        <w:rPr>
          <w:spacing w:val="-7"/>
        </w:rPr>
        <w:t xml:space="preserve"> </w:t>
      </w:r>
      <w:r>
        <w:t>of</w:t>
      </w:r>
      <w:r>
        <w:rPr>
          <w:spacing w:val="-7"/>
        </w:rPr>
        <w:t xml:space="preserve"> </w:t>
      </w:r>
      <w:r>
        <w:t>pipe,</w:t>
      </w:r>
      <w:r>
        <w:rPr>
          <w:spacing w:val="-9"/>
        </w:rPr>
        <w:t xml:space="preserve"> </w:t>
      </w:r>
      <w:r>
        <w:t>flanged</w:t>
      </w:r>
      <w:r>
        <w:rPr>
          <w:spacing w:val="-8"/>
        </w:rPr>
        <w:t xml:space="preserve"> </w:t>
      </w:r>
      <w:r>
        <w:t>both</w:t>
      </w:r>
      <w:r>
        <w:rPr>
          <w:spacing w:val="-7"/>
        </w:rPr>
        <w:t xml:space="preserve"> </w:t>
      </w:r>
      <w:r>
        <w:t>ends</w:t>
      </w:r>
      <w:r>
        <w:rPr>
          <w:spacing w:val="-5"/>
        </w:rPr>
        <w:t xml:space="preserve"> </w:t>
      </w:r>
      <w:r>
        <w:t>with</w:t>
      </w:r>
      <w:r>
        <w:rPr>
          <w:spacing w:val="-7"/>
        </w:rPr>
        <w:t xml:space="preserve"> </w:t>
      </w:r>
      <w:r>
        <w:t>adequate</w:t>
      </w:r>
      <w:r>
        <w:rPr>
          <w:spacing w:val="-10"/>
        </w:rPr>
        <w:t xml:space="preserve"> </w:t>
      </w:r>
      <w:r>
        <w:t>clearance</w:t>
      </w:r>
      <w:r>
        <w:rPr>
          <w:spacing w:val="-7"/>
        </w:rPr>
        <w:t xml:space="preserve"> </w:t>
      </w:r>
      <w:r>
        <w:t>between</w:t>
      </w:r>
      <w:r>
        <w:rPr>
          <w:spacing w:val="-7"/>
        </w:rPr>
        <w:t xml:space="preserve"> </w:t>
      </w:r>
      <w:r>
        <w:t>the</w:t>
      </w:r>
      <w:r>
        <w:rPr>
          <w:spacing w:val="-7"/>
        </w:rPr>
        <w:t xml:space="preserve"> </w:t>
      </w:r>
      <w:r>
        <w:t>wall</w:t>
      </w:r>
      <w:r>
        <w:rPr>
          <w:spacing w:val="-9"/>
        </w:rPr>
        <w:t xml:space="preserve"> </w:t>
      </w:r>
      <w:r>
        <w:t>surface</w:t>
      </w:r>
      <w:r>
        <w:rPr>
          <w:spacing w:val="-7"/>
        </w:rPr>
        <w:t xml:space="preserve"> </w:t>
      </w:r>
      <w:r>
        <w:t>and</w:t>
      </w:r>
      <w:r>
        <w:rPr>
          <w:spacing w:val="-7"/>
        </w:rPr>
        <w:t xml:space="preserve"> </w:t>
      </w:r>
      <w:r>
        <w:t>the flanges</w:t>
      </w:r>
      <w:r>
        <w:rPr>
          <w:spacing w:val="-21"/>
        </w:rPr>
        <w:t xml:space="preserve"> </w:t>
      </w:r>
      <w:r>
        <w:t>for</w:t>
      </w:r>
      <w:r>
        <w:rPr>
          <w:spacing w:val="-19"/>
        </w:rPr>
        <w:t xml:space="preserve"> </w:t>
      </w:r>
      <w:r>
        <w:t>inserting</w:t>
      </w:r>
      <w:r>
        <w:rPr>
          <w:spacing w:val="-19"/>
        </w:rPr>
        <w:t xml:space="preserve"> </w:t>
      </w:r>
      <w:r>
        <w:t>flange</w:t>
      </w:r>
      <w:r>
        <w:rPr>
          <w:spacing w:val="-20"/>
        </w:rPr>
        <w:t xml:space="preserve"> </w:t>
      </w:r>
      <w:r>
        <w:t>bolts.</w:t>
      </w:r>
      <w:r>
        <w:rPr>
          <w:spacing w:val="-19"/>
        </w:rPr>
        <w:t xml:space="preserve"> </w:t>
      </w:r>
      <w:r>
        <w:t>Victaulic</w:t>
      </w:r>
      <w:r>
        <w:rPr>
          <w:spacing w:val="-18"/>
        </w:rPr>
        <w:t xml:space="preserve"> </w:t>
      </w:r>
      <w:r>
        <w:t>type</w:t>
      </w:r>
      <w:r>
        <w:rPr>
          <w:spacing w:val="-20"/>
        </w:rPr>
        <w:t xml:space="preserve"> </w:t>
      </w:r>
      <w:r>
        <w:t>couplings</w:t>
      </w:r>
      <w:r>
        <w:rPr>
          <w:spacing w:val="-15"/>
        </w:rPr>
        <w:t xml:space="preserve"> </w:t>
      </w:r>
      <w:r>
        <w:t>may</w:t>
      </w:r>
      <w:r>
        <w:rPr>
          <w:spacing w:val="-26"/>
        </w:rPr>
        <w:t xml:space="preserve"> </w:t>
      </w:r>
      <w:r>
        <w:t>in</w:t>
      </w:r>
      <w:r>
        <w:rPr>
          <w:spacing w:val="-19"/>
        </w:rPr>
        <w:t xml:space="preserve"> </w:t>
      </w:r>
      <w:r>
        <w:t>some</w:t>
      </w:r>
      <w:r>
        <w:rPr>
          <w:spacing w:val="-20"/>
        </w:rPr>
        <w:t xml:space="preserve"> </w:t>
      </w:r>
      <w:r>
        <w:t>instances</w:t>
      </w:r>
      <w:r>
        <w:rPr>
          <w:spacing w:val="-18"/>
        </w:rPr>
        <w:t xml:space="preserve"> </w:t>
      </w:r>
      <w:r>
        <w:t>be</w:t>
      </w:r>
      <w:r>
        <w:rPr>
          <w:spacing w:val="-19"/>
        </w:rPr>
        <w:t xml:space="preserve"> </w:t>
      </w:r>
      <w:r>
        <w:t>permitted</w:t>
      </w:r>
      <w:r>
        <w:rPr>
          <w:spacing w:val="-20"/>
        </w:rPr>
        <w:t xml:space="preserve"> </w:t>
      </w:r>
      <w:r>
        <w:t>instead of</w:t>
      </w:r>
      <w:r>
        <w:rPr>
          <w:spacing w:val="-6"/>
        </w:rPr>
        <w:t xml:space="preserve"> </w:t>
      </w:r>
      <w:r>
        <w:t>flanges.</w:t>
      </w:r>
    </w:p>
    <w:p w14:paraId="538DC888" w14:textId="77777777" w:rsidR="00350633" w:rsidRDefault="00D47FC0" w:rsidP="003E4B8C">
      <w:pPr>
        <w:pStyle w:val="BodyText"/>
      </w:pPr>
      <w:r>
        <w:t xml:space="preserve">Pipe sections through </w:t>
      </w:r>
      <w:r>
        <w:rPr>
          <w:spacing w:val="-4"/>
        </w:rPr>
        <w:t xml:space="preserve">walls </w:t>
      </w:r>
      <w:r>
        <w:t xml:space="preserve">below ground or water level shall be </w:t>
      </w:r>
      <w:r>
        <w:rPr>
          <w:spacing w:val="-4"/>
        </w:rPr>
        <w:t xml:space="preserve">provided </w:t>
      </w:r>
      <w:r>
        <w:t xml:space="preserve">with a puddle flange the same diameter as a standard flange.  The encased area shall in such cases be uncoated up </w:t>
      </w:r>
      <w:proofErr w:type="gramStart"/>
      <w:r>
        <w:t>to  30</w:t>
      </w:r>
      <w:proofErr w:type="gramEnd"/>
      <w:r>
        <w:rPr>
          <w:spacing w:val="-9"/>
        </w:rPr>
        <w:t xml:space="preserve"> </w:t>
      </w:r>
      <w:r>
        <w:t>mm</w:t>
      </w:r>
      <w:r>
        <w:rPr>
          <w:spacing w:val="-5"/>
        </w:rPr>
        <w:t xml:space="preserve"> </w:t>
      </w:r>
      <w:r>
        <w:t>inside</w:t>
      </w:r>
      <w:r>
        <w:rPr>
          <w:spacing w:val="-6"/>
        </w:rPr>
        <w:t xml:space="preserve"> </w:t>
      </w:r>
      <w:r>
        <w:t>the</w:t>
      </w:r>
      <w:r>
        <w:rPr>
          <w:spacing w:val="-7"/>
        </w:rPr>
        <w:t xml:space="preserve"> </w:t>
      </w:r>
      <w:r>
        <w:t>wall</w:t>
      </w:r>
      <w:r>
        <w:rPr>
          <w:spacing w:val="-7"/>
        </w:rPr>
        <w:t xml:space="preserve"> </w:t>
      </w:r>
      <w:r>
        <w:t>surface</w:t>
      </w:r>
      <w:r>
        <w:rPr>
          <w:spacing w:val="-7"/>
        </w:rPr>
        <w:t xml:space="preserve"> </w:t>
      </w:r>
      <w:r>
        <w:t>and</w:t>
      </w:r>
      <w:r>
        <w:rPr>
          <w:spacing w:val="-6"/>
        </w:rPr>
        <w:t xml:space="preserve"> </w:t>
      </w:r>
      <w:r>
        <w:t>coated</w:t>
      </w:r>
      <w:r>
        <w:rPr>
          <w:spacing w:val="-7"/>
        </w:rPr>
        <w:t xml:space="preserve"> </w:t>
      </w:r>
      <w:r>
        <w:t>to</w:t>
      </w:r>
      <w:r>
        <w:rPr>
          <w:spacing w:val="-6"/>
        </w:rPr>
        <w:t xml:space="preserve"> </w:t>
      </w:r>
      <w:r>
        <w:t>Specification</w:t>
      </w:r>
      <w:r>
        <w:rPr>
          <w:spacing w:val="-7"/>
        </w:rPr>
        <w:t xml:space="preserve"> </w:t>
      </w:r>
      <w:r>
        <w:t>from</w:t>
      </w:r>
      <w:r>
        <w:rPr>
          <w:spacing w:val="-4"/>
        </w:rPr>
        <w:t xml:space="preserve"> </w:t>
      </w:r>
      <w:r>
        <w:t>there</w:t>
      </w:r>
      <w:r>
        <w:rPr>
          <w:spacing w:val="-7"/>
        </w:rPr>
        <w:t xml:space="preserve"> </w:t>
      </w:r>
      <w:r>
        <w:t>on.</w:t>
      </w:r>
    </w:p>
    <w:p w14:paraId="67B8ED75" w14:textId="13013AB7" w:rsidR="00350633" w:rsidRDefault="00D47FC0" w:rsidP="00711912">
      <w:pPr>
        <w:pStyle w:val="Heading3"/>
      </w:pPr>
      <w:bookmarkStart w:id="210" w:name="_Toc85090280"/>
      <w:r>
        <w:rPr>
          <w:u w:val="single"/>
        </w:rPr>
        <w:t>Isolation</w:t>
      </w:r>
      <w:bookmarkEnd w:id="210"/>
    </w:p>
    <w:p w14:paraId="43E8C470" w14:textId="77777777" w:rsidR="00350633" w:rsidRDefault="00D47FC0" w:rsidP="003E4B8C">
      <w:pPr>
        <w:pStyle w:val="BodyText"/>
      </w:pPr>
      <w:r>
        <w:t>The layout design shall make provision for isolation and easy removal of mechanical equipment.</w:t>
      </w:r>
    </w:p>
    <w:p w14:paraId="421902B2" w14:textId="491035B5" w:rsidR="00350633" w:rsidRDefault="00D47FC0" w:rsidP="00711912">
      <w:pPr>
        <w:pStyle w:val="Heading3"/>
      </w:pPr>
      <w:bookmarkStart w:id="211" w:name="_Toc85090281"/>
      <w:r>
        <w:t>Nozzles for Fittings, Gauges,</w:t>
      </w:r>
      <w:r>
        <w:rPr>
          <w:spacing w:val="-18"/>
        </w:rPr>
        <w:t xml:space="preserve"> </w:t>
      </w:r>
      <w:r>
        <w:t>etc.</w:t>
      </w:r>
      <w:bookmarkEnd w:id="211"/>
    </w:p>
    <w:p w14:paraId="325F50CF" w14:textId="77777777" w:rsidR="00350633" w:rsidRDefault="00D47FC0" w:rsidP="003E4B8C">
      <w:pPr>
        <w:pStyle w:val="BodyText"/>
      </w:pPr>
      <w:r>
        <w:t>Nozzles</w:t>
      </w:r>
      <w:r>
        <w:rPr>
          <w:spacing w:val="-7"/>
        </w:rPr>
        <w:t xml:space="preserve"> </w:t>
      </w:r>
      <w:r>
        <w:t>on</w:t>
      </w:r>
      <w:r>
        <w:rPr>
          <w:spacing w:val="-5"/>
        </w:rPr>
        <w:t xml:space="preserve"> </w:t>
      </w:r>
      <w:r>
        <w:t>pipework</w:t>
      </w:r>
      <w:r>
        <w:rPr>
          <w:spacing w:val="-3"/>
        </w:rPr>
        <w:t xml:space="preserve"> </w:t>
      </w:r>
      <w:r>
        <w:t>(for</w:t>
      </w:r>
      <w:r>
        <w:rPr>
          <w:spacing w:val="-6"/>
        </w:rPr>
        <w:t xml:space="preserve"> </w:t>
      </w:r>
      <w:r>
        <w:t>installation</w:t>
      </w:r>
      <w:r>
        <w:rPr>
          <w:spacing w:val="-5"/>
        </w:rPr>
        <w:t xml:space="preserve"> </w:t>
      </w:r>
      <w:r>
        <w:t>of</w:t>
      </w:r>
      <w:r>
        <w:rPr>
          <w:spacing w:val="-5"/>
        </w:rPr>
        <w:t xml:space="preserve"> </w:t>
      </w:r>
      <w:r>
        <w:t>gauges,</w:t>
      </w:r>
      <w:r>
        <w:rPr>
          <w:spacing w:val="-6"/>
        </w:rPr>
        <w:t xml:space="preserve"> </w:t>
      </w:r>
      <w:r>
        <w:t>transmitters,</w:t>
      </w:r>
      <w:r>
        <w:rPr>
          <w:spacing w:val="-4"/>
        </w:rPr>
        <w:t xml:space="preserve"> </w:t>
      </w:r>
      <w:proofErr w:type="gramStart"/>
      <w:r>
        <w:t>drain</w:t>
      </w:r>
      <w:r>
        <w:rPr>
          <w:spacing w:val="-5"/>
        </w:rPr>
        <w:t xml:space="preserve"> </w:t>
      </w:r>
      <w:r>
        <w:t>pipes</w:t>
      </w:r>
      <w:proofErr w:type="gramEnd"/>
      <w:r>
        <w:t>,</w:t>
      </w:r>
      <w:r>
        <w:rPr>
          <w:spacing w:val="-7"/>
        </w:rPr>
        <w:t xml:space="preserve"> </w:t>
      </w:r>
      <w:r>
        <w:t>cooling</w:t>
      </w:r>
      <w:r>
        <w:rPr>
          <w:spacing w:val="-3"/>
        </w:rPr>
        <w:t xml:space="preserve"> </w:t>
      </w:r>
      <w:r>
        <w:t>water</w:t>
      </w:r>
      <w:r>
        <w:rPr>
          <w:spacing w:val="-6"/>
        </w:rPr>
        <w:t xml:space="preserve"> </w:t>
      </w:r>
      <w:r>
        <w:t>take-offs, air</w:t>
      </w:r>
      <w:r>
        <w:rPr>
          <w:spacing w:val="-9"/>
        </w:rPr>
        <w:t xml:space="preserve"> </w:t>
      </w:r>
      <w:r>
        <w:t>release</w:t>
      </w:r>
      <w:r>
        <w:rPr>
          <w:spacing w:val="-8"/>
        </w:rPr>
        <w:t xml:space="preserve"> </w:t>
      </w:r>
      <w:r>
        <w:t>valves,</w:t>
      </w:r>
      <w:r>
        <w:rPr>
          <w:spacing w:val="-8"/>
        </w:rPr>
        <w:t xml:space="preserve"> </w:t>
      </w:r>
      <w:r>
        <w:t>etc.)</w:t>
      </w:r>
      <w:r>
        <w:rPr>
          <w:spacing w:val="-9"/>
        </w:rPr>
        <w:t xml:space="preserve"> </w:t>
      </w:r>
      <w:r>
        <w:t>shall</w:t>
      </w:r>
      <w:r>
        <w:rPr>
          <w:spacing w:val="-11"/>
        </w:rPr>
        <w:t xml:space="preserve"> </w:t>
      </w:r>
      <w:r>
        <w:t>be</w:t>
      </w:r>
      <w:r>
        <w:rPr>
          <w:spacing w:val="-9"/>
        </w:rPr>
        <w:t xml:space="preserve"> </w:t>
      </w:r>
      <w:r>
        <w:t>designed</w:t>
      </w:r>
      <w:r>
        <w:rPr>
          <w:spacing w:val="-8"/>
        </w:rPr>
        <w:t xml:space="preserve"> </w:t>
      </w:r>
      <w:r>
        <w:t>so</w:t>
      </w:r>
      <w:r>
        <w:rPr>
          <w:spacing w:val="-10"/>
        </w:rPr>
        <w:t xml:space="preserve"> </w:t>
      </w:r>
      <w:r>
        <w:t>that</w:t>
      </w:r>
      <w:r>
        <w:rPr>
          <w:spacing w:val="-7"/>
        </w:rPr>
        <w:t xml:space="preserve"> </w:t>
      </w:r>
      <w:r>
        <w:t>the</w:t>
      </w:r>
      <w:r>
        <w:rPr>
          <w:spacing w:val="-9"/>
        </w:rPr>
        <w:t xml:space="preserve"> </w:t>
      </w:r>
      <w:r>
        <w:t>pipework</w:t>
      </w:r>
      <w:r>
        <w:rPr>
          <w:spacing w:val="-6"/>
        </w:rPr>
        <w:t xml:space="preserve"> </w:t>
      </w:r>
      <w:r>
        <w:t>corrosion</w:t>
      </w:r>
      <w:r>
        <w:rPr>
          <w:spacing w:val="-8"/>
        </w:rPr>
        <w:t xml:space="preserve"> </w:t>
      </w:r>
      <w:r>
        <w:t>prevention</w:t>
      </w:r>
      <w:r>
        <w:rPr>
          <w:spacing w:val="-9"/>
        </w:rPr>
        <w:t xml:space="preserve"> </w:t>
      </w:r>
      <w:r>
        <w:t>system</w:t>
      </w:r>
      <w:r>
        <w:rPr>
          <w:spacing w:val="-6"/>
        </w:rPr>
        <w:t xml:space="preserve"> </w:t>
      </w:r>
      <w:r>
        <w:t>is</w:t>
      </w:r>
      <w:r>
        <w:rPr>
          <w:spacing w:val="-9"/>
        </w:rPr>
        <w:t xml:space="preserve"> </w:t>
      </w:r>
      <w:r>
        <w:t>not affected.</w:t>
      </w:r>
    </w:p>
    <w:p w14:paraId="17A7E830" w14:textId="77777777" w:rsidR="00350633" w:rsidRDefault="00D47FC0" w:rsidP="003E4B8C">
      <w:pPr>
        <w:pStyle w:val="BodyText"/>
      </w:pPr>
      <w:r>
        <w:t xml:space="preserve">Nozzles shall consist of a flanged, welded tee-off of at least 100 mm diameter, painted or cement-lined internally and provided with a non-corrosive blank flange, </w:t>
      </w:r>
      <w:proofErr w:type="gramStart"/>
      <w:r>
        <w:t>e.g.</w:t>
      </w:r>
      <w:proofErr w:type="gramEnd"/>
      <w:r>
        <w:t xml:space="preserve"> grade 316 stainless steel.</w:t>
      </w:r>
      <w:r>
        <w:rPr>
          <w:spacing w:val="31"/>
        </w:rPr>
        <w:t xml:space="preserve"> </w:t>
      </w:r>
      <w:r>
        <w:t>The</w:t>
      </w:r>
      <w:r>
        <w:rPr>
          <w:spacing w:val="-13"/>
        </w:rPr>
        <w:t xml:space="preserve"> </w:t>
      </w:r>
      <w:r>
        <w:t>blank</w:t>
      </w:r>
      <w:r>
        <w:rPr>
          <w:spacing w:val="-12"/>
        </w:rPr>
        <w:t xml:space="preserve"> </w:t>
      </w:r>
      <w:r>
        <w:t>flange</w:t>
      </w:r>
      <w:r>
        <w:rPr>
          <w:spacing w:val="-12"/>
        </w:rPr>
        <w:t xml:space="preserve"> </w:t>
      </w:r>
      <w:r>
        <w:t>shall</w:t>
      </w:r>
      <w:r>
        <w:rPr>
          <w:spacing w:val="-13"/>
        </w:rPr>
        <w:t xml:space="preserve"> </w:t>
      </w:r>
      <w:r>
        <w:t>be</w:t>
      </w:r>
      <w:r>
        <w:rPr>
          <w:spacing w:val="-12"/>
        </w:rPr>
        <w:t xml:space="preserve"> </w:t>
      </w:r>
      <w:r>
        <w:t>provided</w:t>
      </w:r>
      <w:r>
        <w:rPr>
          <w:spacing w:val="-10"/>
        </w:rPr>
        <w:t xml:space="preserve"> </w:t>
      </w:r>
      <w:r>
        <w:t>with</w:t>
      </w:r>
      <w:r>
        <w:rPr>
          <w:spacing w:val="-13"/>
        </w:rPr>
        <w:t xml:space="preserve"> </w:t>
      </w:r>
      <w:r>
        <w:t>tapped</w:t>
      </w:r>
      <w:r>
        <w:rPr>
          <w:spacing w:val="-12"/>
        </w:rPr>
        <w:t xml:space="preserve"> </w:t>
      </w:r>
      <w:r>
        <w:t>holes</w:t>
      </w:r>
      <w:r>
        <w:rPr>
          <w:spacing w:val="-12"/>
        </w:rPr>
        <w:t xml:space="preserve"> </w:t>
      </w:r>
      <w:r>
        <w:t>suitable</w:t>
      </w:r>
      <w:r>
        <w:rPr>
          <w:spacing w:val="-13"/>
        </w:rPr>
        <w:t xml:space="preserve"> </w:t>
      </w:r>
      <w:r>
        <w:rPr>
          <w:spacing w:val="2"/>
        </w:rPr>
        <w:t>for</w:t>
      </w:r>
      <w:r>
        <w:rPr>
          <w:spacing w:val="-11"/>
        </w:rPr>
        <w:t xml:space="preserve"> </w:t>
      </w:r>
      <w:r>
        <w:t>the</w:t>
      </w:r>
      <w:r>
        <w:rPr>
          <w:spacing w:val="-13"/>
        </w:rPr>
        <w:t xml:space="preserve"> </w:t>
      </w:r>
      <w:r>
        <w:t>equipment</w:t>
      </w:r>
      <w:r>
        <w:rPr>
          <w:spacing w:val="-13"/>
        </w:rPr>
        <w:t xml:space="preserve"> </w:t>
      </w:r>
      <w:r>
        <w:t>installation.</w:t>
      </w:r>
    </w:p>
    <w:p w14:paraId="079550B7" w14:textId="77777777" w:rsidR="00350633" w:rsidRDefault="00D47FC0" w:rsidP="003E4B8C">
      <w:pPr>
        <w:pStyle w:val="BodyText"/>
      </w:pPr>
      <w:r>
        <w:t>Internally</w:t>
      </w:r>
      <w:r>
        <w:rPr>
          <w:spacing w:val="-8"/>
        </w:rPr>
        <w:t xml:space="preserve"> </w:t>
      </w:r>
      <w:r>
        <w:t>painted,</w:t>
      </w:r>
      <w:r>
        <w:rPr>
          <w:spacing w:val="-4"/>
        </w:rPr>
        <w:t xml:space="preserve"> </w:t>
      </w:r>
      <w:r>
        <w:t>small</w:t>
      </w:r>
      <w:r>
        <w:rPr>
          <w:spacing w:val="-5"/>
        </w:rPr>
        <w:t xml:space="preserve"> </w:t>
      </w:r>
      <w:r>
        <w:t>diameter</w:t>
      </w:r>
      <w:r>
        <w:rPr>
          <w:spacing w:val="-6"/>
        </w:rPr>
        <w:t xml:space="preserve"> </w:t>
      </w:r>
      <w:r>
        <w:t>carbon</w:t>
      </w:r>
      <w:r>
        <w:rPr>
          <w:spacing w:val="-5"/>
        </w:rPr>
        <w:t xml:space="preserve"> </w:t>
      </w:r>
      <w:r>
        <w:t>steel</w:t>
      </w:r>
      <w:r>
        <w:rPr>
          <w:spacing w:val="-5"/>
        </w:rPr>
        <w:t xml:space="preserve"> </w:t>
      </w:r>
      <w:r>
        <w:t>nozzles</w:t>
      </w:r>
      <w:r>
        <w:rPr>
          <w:spacing w:val="-3"/>
        </w:rPr>
        <w:t xml:space="preserve"> </w:t>
      </w:r>
      <w:r>
        <w:t>and</w:t>
      </w:r>
      <w:r>
        <w:rPr>
          <w:spacing w:val="-5"/>
        </w:rPr>
        <w:t xml:space="preserve"> </w:t>
      </w:r>
      <w:r>
        <w:t>screwed</w:t>
      </w:r>
      <w:r>
        <w:rPr>
          <w:spacing w:val="-5"/>
        </w:rPr>
        <w:t xml:space="preserve"> </w:t>
      </w:r>
      <w:r>
        <w:t>carbon</w:t>
      </w:r>
      <w:r>
        <w:rPr>
          <w:spacing w:val="-5"/>
        </w:rPr>
        <w:t xml:space="preserve"> </w:t>
      </w:r>
      <w:r>
        <w:t>steel</w:t>
      </w:r>
      <w:r>
        <w:rPr>
          <w:spacing w:val="-5"/>
        </w:rPr>
        <w:t xml:space="preserve"> </w:t>
      </w:r>
      <w:r>
        <w:t>tee-offs</w:t>
      </w:r>
      <w:r>
        <w:rPr>
          <w:spacing w:val="-3"/>
        </w:rPr>
        <w:t xml:space="preserve"> </w:t>
      </w:r>
      <w:r>
        <w:t>are</w:t>
      </w:r>
      <w:r>
        <w:rPr>
          <w:spacing w:val="-3"/>
        </w:rPr>
        <w:t xml:space="preserve"> </w:t>
      </w:r>
      <w:r>
        <w:t>not acceptable. Carbon steel pipework may be provided with small diameter, grade 316 stainless steel nozzles which are welded into the pipework if the Engineer considers this acceptable in</w:t>
      </w:r>
      <w:r>
        <w:rPr>
          <w:spacing w:val="-36"/>
        </w:rPr>
        <w:t xml:space="preserve"> </w:t>
      </w:r>
      <w:r>
        <w:t>the application.</w:t>
      </w:r>
    </w:p>
    <w:p w14:paraId="4FE3C212" w14:textId="1D71BA80" w:rsidR="00350633" w:rsidRDefault="00711912" w:rsidP="00711912">
      <w:pPr>
        <w:pStyle w:val="Heading3"/>
      </w:pPr>
      <w:bookmarkStart w:id="212" w:name="_Toc85090282"/>
      <w:r>
        <w:t>F</w:t>
      </w:r>
      <w:r w:rsidR="00D47FC0">
        <w:t>low</w:t>
      </w:r>
      <w:r w:rsidR="00D47FC0">
        <w:rPr>
          <w:spacing w:val="-8"/>
        </w:rPr>
        <w:t xml:space="preserve"> </w:t>
      </w:r>
      <w:r w:rsidR="00D47FC0" w:rsidRPr="00711912">
        <w:t>Straighteners</w:t>
      </w:r>
      <w:bookmarkEnd w:id="212"/>
    </w:p>
    <w:p w14:paraId="5AF89B88" w14:textId="137350B4" w:rsidR="00350633" w:rsidRDefault="00D47FC0" w:rsidP="003E4B8C">
      <w:pPr>
        <w:pStyle w:val="BodyText"/>
      </w:pPr>
      <w:r>
        <w:t xml:space="preserve">If a flow straightener is specified in the </w:t>
      </w:r>
      <w:r w:rsidR="007546AC">
        <w:t>Particular Mechanical Specification</w:t>
      </w:r>
      <w:r>
        <w:t>, this shall be provided in accordance with drawing number ME-A4/</w:t>
      </w:r>
      <w:proofErr w:type="gramStart"/>
      <w:r>
        <w:t>1520 :</w:t>
      </w:r>
      <w:proofErr w:type="gramEnd"/>
      <w:r>
        <w:t xml:space="preserve"> Pump Suction Flow Straightener – Plain Ended Pipe. This design is for plain ended pipes on the suction side of </w:t>
      </w:r>
      <w:proofErr w:type="gramStart"/>
      <w:r>
        <w:t>pumps</w:t>
      </w:r>
      <w:proofErr w:type="gramEnd"/>
      <w:r>
        <w:t xml:space="preserve"> but the </w:t>
      </w:r>
      <w:r>
        <w:rPr>
          <w:spacing w:val="-4"/>
        </w:rPr>
        <w:t xml:space="preserve">blade </w:t>
      </w:r>
      <w:r>
        <w:t>configuration shall apply where applicable to other applications.</w:t>
      </w:r>
    </w:p>
    <w:p w14:paraId="0431C60B" w14:textId="62C23C2E" w:rsidR="00350633" w:rsidRDefault="00D47FC0" w:rsidP="00366B8D">
      <w:pPr>
        <w:pStyle w:val="Heading2"/>
      </w:pPr>
      <w:bookmarkStart w:id="213" w:name="_Toc85090283"/>
      <w:r>
        <w:t>Pipework</w:t>
      </w:r>
      <w:r>
        <w:rPr>
          <w:spacing w:val="-7"/>
        </w:rPr>
        <w:t xml:space="preserve"> </w:t>
      </w:r>
      <w:r>
        <w:t>Installation</w:t>
      </w:r>
      <w:bookmarkEnd w:id="213"/>
    </w:p>
    <w:p w14:paraId="52B716AF" w14:textId="19AC0C5C" w:rsidR="00350633" w:rsidRDefault="00D47FC0" w:rsidP="00366B8D">
      <w:pPr>
        <w:pStyle w:val="Heading3"/>
      </w:pPr>
      <w:bookmarkStart w:id="214" w:name="_Toc85090284"/>
      <w:r>
        <w:t>Appearance</w:t>
      </w:r>
      <w:bookmarkEnd w:id="214"/>
    </w:p>
    <w:p w14:paraId="4BF0E340" w14:textId="77777777" w:rsidR="00350633" w:rsidRDefault="00D47FC0" w:rsidP="003E4B8C">
      <w:pPr>
        <w:pStyle w:val="BodyText"/>
      </w:pPr>
      <w:r>
        <w:t>Pipes and fittings shall be conservatively selected to suit the application, neatly installed, straight to line and level, adequately supported and shall operate without vibration.</w:t>
      </w:r>
    </w:p>
    <w:p w14:paraId="1A075F6E" w14:textId="68F00951" w:rsidR="00350633" w:rsidRDefault="00D47FC0" w:rsidP="00366B8D">
      <w:pPr>
        <w:pStyle w:val="Heading3"/>
      </w:pPr>
      <w:bookmarkStart w:id="215" w:name="_Toc85090285"/>
      <w:r>
        <w:t>Valve Orientation</w:t>
      </w:r>
      <w:bookmarkEnd w:id="215"/>
    </w:p>
    <w:p w14:paraId="0C33BDA3" w14:textId="77777777" w:rsidR="00350633" w:rsidRDefault="00D47FC0" w:rsidP="003E4B8C">
      <w:pPr>
        <w:pStyle w:val="BodyText"/>
      </w:pPr>
      <w:r>
        <w:t>On</w:t>
      </w:r>
      <w:r>
        <w:rPr>
          <w:spacing w:val="-8"/>
        </w:rPr>
        <w:t xml:space="preserve"> </w:t>
      </w:r>
      <w:r>
        <w:t>sludge</w:t>
      </w:r>
      <w:r>
        <w:rPr>
          <w:spacing w:val="-7"/>
        </w:rPr>
        <w:t xml:space="preserve"> </w:t>
      </w:r>
      <w:r>
        <w:t>or</w:t>
      </w:r>
      <w:r>
        <w:rPr>
          <w:spacing w:val="-7"/>
        </w:rPr>
        <w:t xml:space="preserve"> </w:t>
      </w:r>
      <w:r>
        <w:t>raw</w:t>
      </w:r>
      <w:r>
        <w:rPr>
          <w:spacing w:val="-9"/>
        </w:rPr>
        <w:t xml:space="preserve"> </w:t>
      </w:r>
      <w:r>
        <w:t>sewage</w:t>
      </w:r>
      <w:r>
        <w:rPr>
          <w:spacing w:val="-8"/>
        </w:rPr>
        <w:t xml:space="preserve"> </w:t>
      </w:r>
      <w:r>
        <w:t>pipelines,</w:t>
      </w:r>
      <w:r>
        <w:rPr>
          <w:spacing w:val="-7"/>
        </w:rPr>
        <w:t xml:space="preserve"> </w:t>
      </w:r>
      <w:r>
        <w:t>check</w:t>
      </w:r>
      <w:r>
        <w:rPr>
          <w:spacing w:val="-4"/>
        </w:rPr>
        <w:t xml:space="preserve"> </w:t>
      </w:r>
      <w:r>
        <w:t>valves</w:t>
      </w:r>
      <w:r>
        <w:rPr>
          <w:spacing w:val="-5"/>
        </w:rPr>
        <w:t xml:space="preserve"> </w:t>
      </w:r>
      <w:r>
        <w:t>shall,</w:t>
      </w:r>
      <w:r>
        <w:rPr>
          <w:spacing w:val="-9"/>
        </w:rPr>
        <w:t xml:space="preserve"> </w:t>
      </w:r>
      <w:r>
        <w:t>wherever</w:t>
      </w:r>
      <w:r>
        <w:rPr>
          <w:spacing w:val="-7"/>
        </w:rPr>
        <w:t xml:space="preserve"> </w:t>
      </w:r>
      <w:r>
        <w:t>possible,</w:t>
      </w:r>
      <w:r>
        <w:rPr>
          <w:spacing w:val="-7"/>
        </w:rPr>
        <w:t xml:space="preserve"> </w:t>
      </w:r>
      <w:r>
        <w:t>be</w:t>
      </w:r>
      <w:r>
        <w:rPr>
          <w:spacing w:val="-8"/>
        </w:rPr>
        <w:t xml:space="preserve"> </w:t>
      </w:r>
      <w:r>
        <w:t>mounted</w:t>
      </w:r>
      <w:r>
        <w:rPr>
          <w:spacing w:val="-7"/>
        </w:rPr>
        <w:t xml:space="preserve"> </w:t>
      </w:r>
      <w:r>
        <w:t>horizontally and isolating valves with spindles vertical. Valve handwheels shall be arranged so that they are accessible to the</w:t>
      </w:r>
      <w:r>
        <w:rPr>
          <w:spacing w:val="-16"/>
        </w:rPr>
        <w:t xml:space="preserve"> </w:t>
      </w:r>
      <w:r>
        <w:t>operators.</w:t>
      </w:r>
    </w:p>
    <w:p w14:paraId="46DC8255" w14:textId="2090C16E" w:rsidR="00350633" w:rsidRDefault="00D47FC0" w:rsidP="00366B8D">
      <w:pPr>
        <w:pStyle w:val="Heading3"/>
      </w:pPr>
      <w:bookmarkStart w:id="216" w:name="_Toc85090286"/>
      <w:r>
        <w:rPr>
          <w:u w:val="single"/>
        </w:rPr>
        <w:t>Supports</w:t>
      </w:r>
      <w:bookmarkEnd w:id="216"/>
    </w:p>
    <w:p w14:paraId="2C04FDD4" w14:textId="77777777" w:rsidR="00350633" w:rsidRDefault="00D47FC0" w:rsidP="003E4B8C">
      <w:pPr>
        <w:pStyle w:val="BodyText"/>
      </w:pPr>
      <w:r>
        <w:t>Proposed designs of pipe supports shall be submitted to the Engineer for acceptance prior to manufacture. Specific requirements are:</w:t>
      </w:r>
    </w:p>
    <w:p w14:paraId="19F28099" w14:textId="77777777" w:rsidR="00350633" w:rsidRDefault="00D47FC0" w:rsidP="00FA41E8">
      <w:pPr>
        <w:pStyle w:val="ListParagraph"/>
        <w:numPr>
          <w:ilvl w:val="0"/>
          <w:numId w:val="77"/>
        </w:numPr>
      </w:pPr>
      <w:r>
        <w:t xml:space="preserve">Steel supports shall be fabricated from heavy duty hot-rolled steel sections. The complete assembly shall be </w:t>
      </w:r>
      <w:proofErr w:type="gramStart"/>
      <w:r>
        <w:t>hot-dip</w:t>
      </w:r>
      <w:proofErr w:type="gramEnd"/>
      <w:r>
        <w:t xml:space="preserve"> galvanised after all fabrication is</w:t>
      </w:r>
      <w:r>
        <w:rPr>
          <w:spacing w:val="-11"/>
        </w:rPr>
        <w:t xml:space="preserve"> </w:t>
      </w:r>
      <w:r>
        <w:t>completed.</w:t>
      </w:r>
    </w:p>
    <w:p w14:paraId="073C2A5A" w14:textId="77777777" w:rsidR="00350633" w:rsidRDefault="00D47FC0" w:rsidP="00FA41E8">
      <w:pPr>
        <w:pStyle w:val="ListParagraph"/>
        <w:numPr>
          <w:ilvl w:val="0"/>
          <w:numId w:val="77"/>
        </w:numPr>
      </w:pPr>
      <w:r>
        <w:t>Welds shall be</w:t>
      </w:r>
      <w:r>
        <w:rPr>
          <w:spacing w:val="-6"/>
        </w:rPr>
        <w:t xml:space="preserve"> </w:t>
      </w:r>
      <w:r>
        <w:t>“all-round”.</w:t>
      </w:r>
    </w:p>
    <w:p w14:paraId="2A317E16" w14:textId="77777777" w:rsidR="00350633" w:rsidRDefault="00D47FC0" w:rsidP="00FA41E8">
      <w:pPr>
        <w:pStyle w:val="ListParagraph"/>
        <w:numPr>
          <w:ilvl w:val="0"/>
          <w:numId w:val="77"/>
        </w:numPr>
      </w:pPr>
      <w:r>
        <w:t>Each foot shall feature at least four anchor</w:t>
      </w:r>
      <w:r>
        <w:rPr>
          <w:spacing w:val="-5"/>
        </w:rPr>
        <w:t xml:space="preserve"> </w:t>
      </w:r>
      <w:r>
        <w:t>fasteners.</w:t>
      </w:r>
    </w:p>
    <w:p w14:paraId="47BEDF18" w14:textId="77777777" w:rsidR="00350633" w:rsidRDefault="00D47FC0" w:rsidP="00FA41E8">
      <w:pPr>
        <w:pStyle w:val="ListParagraph"/>
        <w:numPr>
          <w:ilvl w:val="0"/>
          <w:numId w:val="77"/>
        </w:numPr>
      </w:pPr>
      <w:r>
        <w:t>For cantilevered pipe supports, the spacing between anchor fasteners shall be not less than one third of the cantilevered</w:t>
      </w:r>
      <w:r>
        <w:rPr>
          <w:spacing w:val="-27"/>
        </w:rPr>
        <w:t xml:space="preserve"> </w:t>
      </w:r>
      <w:r>
        <w:t>length</w:t>
      </w:r>
    </w:p>
    <w:p w14:paraId="0100A6B4" w14:textId="77777777" w:rsidR="00350633" w:rsidRDefault="00D47FC0" w:rsidP="003E4B8C">
      <w:pPr>
        <w:pStyle w:val="BodyText"/>
      </w:pPr>
      <w:r>
        <w:lastRenderedPageBreak/>
        <w:t>The spacing between pipe supports shall be as follows:</w:t>
      </w:r>
    </w:p>
    <w:tbl>
      <w:tblPr>
        <w:tblW w:w="7941" w:type="dxa"/>
        <w:tblInd w:w="2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4112"/>
      </w:tblGrid>
      <w:tr w:rsidR="00350633" w14:paraId="4BE36C3F" w14:textId="77777777" w:rsidTr="00632052">
        <w:trPr>
          <w:trHeight w:val="595"/>
        </w:trPr>
        <w:tc>
          <w:tcPr>
            <w:tcW w:w="7941" w:type="dxa"/>
            <w:gridSpan w:val="2"/>
            <w:shd w:val="clear" w:color="auto" w:fill="C5D9F0"/>
          </w:tcPr>
          <w:p w14:paraId="7A66915C" w14:textId="77777777" w:rsidR="00350633" w:rsidRDefault="00D47FC0">
            <w:pPr>
              <w:pStyle w:val="TableParagraph"/>
              <w:spacing w:before="177"/>
              <w:ind w:left="828"/>
              <w:rPr>
                <w:b/>
                <w:sz w:val="20"/>
              </w:rPr>
            </w:pPr>
            <w:r>
              <w:rPr>
                <w:b/>
                <w:sz w:val="20"/>
              </w:rPr>
              <w:t>APPROXIMATE DISTANCE BETWEEN SUPPORTS FOR STEEL PIPE</w:t>
            </w:r>
          </w:p>
        </w:tc>
      </w:tr>
      <w:tr w:rsidR="00350633" w14:paraId="68CBC7A0" w14:textId="77777777" w:rsidTr="00632052">
        <w:trPr>
          <w:trHeight w:val="594"/>
        </w:trPr>
        <w:tc>
          <w:tcPr>
            <w:tcW w:w="3829" w:type="dxa"/>
            <w:shd w:val="clear" w:color="auto" w:fill="C5D9F0"/>
          </w:tcPr>
          <w:p w14:paraId="6EBC8BD1" w14:textId="77777777" w:rsidR="00350633" w:rsidRDefault="00D47FC0">
            <w:pPr>
              <w:pStyle w:val="TableParagraph"/>
              <w:spacing w:before="179"/>
              <w:ind w:left="991" w:right="976"/>
              <w:jc w:val="center"/>
              <w:rPr>
                <w:b/>
                <w:sz w:val="20"/>
              </w:rPr>
            </w:pPr>
            <w:r>
              <w:rPr>
                <w:b/>
                <w:sz w:val="20"/>
              </w:rPr>
              <w:t>Pipe Diameter (DN)</w:t>
            </w:r>
          </w:p>
        </w:tc>
        <w:tc>
          <w:tcPr>
            <w:tcW w:w="4112" w:type="dxa"/>
            <w:shd w:val="clear" w:color="auto" w:fill="C5D9F0"/>
          </w:tcPr>
          <w:p w14:paraId="524CD672" w14:textId="77777777" w:rsidR="00350633" w:rsidRDefault="00D47FC0">
            <w:pPr>
              <w:pStyle w:val="TableParagraph"/>
              <w:spacing w:before="179"/>
              <w:ind w:left="441" w:right="430"/>
              <w:jc w:val="center"/>
              <w:rPr>
                <w:b/>
                <w:sz w:val="20"/>
              </w:rPr>
            </w:pPr>
            <w:r>
              <w:rPr>
                <w:b/>
                <w:sz w:val="20"/>
              </w:rPr>
              <w:t>Distance Between Supports (mm)</w:t>
            </w:r>
          </w:p>
        </w:tc>
      </w:tr>
      <w:tr w:rsidR="00350633" w14:paraId="6303AD51" w14:textId="77777777" w:rsidTr="00632052">
        <w:trPr>
          <w:trHeight w:val="230"/>
        </w:trPr>
        <w:tc>
          <w:tcPr>
            <w:tcW w:w="3829" w:type="dxa"/>
          </w:tcPr>
          <w:p w14:paraId="6CB63AC3" w14:textId="77777777" w:rsidR="00350633" w:rsidRDefault="00D47FC0">
            <w:pPr>
              <w:pStyle w:val="TableParagraph"/>
              <w:spacing w:line="210" w:lineRule="exact"/>
              <w:ind w:left="988" w:right="976"/>
              <w:jc w:val="center"/>
              <w:rPr>
                <w:sz w:val="20"/>
              </w:rPr>
            </w:pPr>
            <w:r>
              <w:rPr>
                <w:sz w:val="20"/>
              </w:rPr>
              <w:t>0 – 15</w:t>
            </w:r>
          </w:p>
        </w:tc>
        <w:tc>
          <w:tcPr>
            <w:tcW w:w="4112" w:type="dxa"/>
          </w:tcPr>
          <w:p w14:paraId="25F92B6D" w14:textId="77777777" w:rsidR="00350633" w:rsidRDefault="00D47FC0">
            <w:pPr>
              <w:pStyle w:val="TableParagraph"/>
              <w:spacing w:line="210" w:lineRule="exact"/>
              <w:ind w:left="439" w:right="430"/>
              <w:jc w:val="center"/>
              <w:rPr>
                <w:sz w:val="20"/>
              </w:rPr>
            </w:pPr>
            <w:r>
              <w:rPr>
                <w:sz w:val="20"/>
              </w:rPr>
              <w:t>800</w:t>
            </w:r>
          </w:p>
        </w:tc>
      </w:tr>
      <w:tr w:rsidR="00350633" w14:paraId="73154A29" w14:textId="77777777" w:rsidTr="00632052">
        <w:trPr>
          <w:trHeight w:val="230"/>
        </w:trPr>
        <w:tc>
          <w:tcPr>
            <w:tcW w:w="3829" w:type="dxa"/>
          </w:tcPr>
          <w:p w14:paraId="1F1CE986" w14:textId="77777777" w:rsidR="00350633" w:rsidRDefault="00D47FC0">
            <w:pPr>
              <w:pStyle w:val="TableParagraph"/>
              <w:spacing w:line="210" w:lineRule="exact"/>
              <w:ind w:left="991" w:right="974"/>
              <w:jc w:val="center"/>
              <w:rPr>
                <w:sz w:val="20"/>
              </w:rPr>
            </w:pPr>
            <w:r>
              <w:rPr>
                <w:sz w:val="20"/>
              </w:rPr>
              <w:t>20 – 50</w:t>
            </w:r>
          </w:p>
        </w:tc>
        <w:tc>
          <w:tcPr>
            <w:tcW w:w="4112" w:type="dxa"/>
          </w:tcPr>
          <w:p w14:paraId="33377F24" w14:textId="77777777" w:rsidR="00350633" w:rsidRDefault="00D47FC0">
            <w:pPr>
              <w:pStyle w:val="TableParagraph"/>
              <w:spacing w:line="210" w:lineRule="exact"/>
              <w:ind w:left="437" w:right="430"/>
              <w:jc w:val="center"/>
              <w:rPr>
                <w:sz w:val="20"/>
              </w:rPr>
            </w:pPr>
            <w:r>
              <w:rPr>
                <w:sz w:val="20"/>
              </w:rPr>
              <w:t>1 500</w:t>
            </w:r>
          </w:p>
        </w:tc>
      </w:tr>
      <w:tr w:rsidR="00350633" w14:paraId="6D4C4CC8" w14:textId="77777777" w:rsidTr="00632052">
        <w:trPr>
          <w:trHeight w:val="230"/>
        </w:trPr>
        <w:tc>
          <w:tcPr>
            <w:tcW w:w="3829" w:type="dxa"/>
          </w:tcPr>
          <w:p w14:paraId="12CB0F0B" w14:textId="77777777" w:rsidR="00350633" w:rsidRDefault="00D47FC0">
            <w:pPr>
              <w:pStyle w:val="TableParagraph"/>
              <w:spacing w:line="210" w:lineRule="exact"/>
              <w:ind w:left="988" w:right="976"/>
              <w:jc w:val="center"/>
              <w:rPr>
                <w:sz w:val="20"/>
              </w:rPr>
            </w:pPr>
            <w:r>
              <w:rPr>
                <w:sz w:val="20"/>
              </w:rPr>
              <w:t>65 – 100</w:t>
            </w:r>
          </w:p>
        </w:tc>
        <w:tc>
          <w:tcPr>
            <w:tcW w:w="4112" w:type="dxa"/>
          </w:tcPr>
          <w:p w14:paraId="130CCE20" w14:textId="77777777" w:rsidR="00350633" w:rsidRDefault="00D47FC0">
            <w:pPr>
              <w:pStyle w:val="TableParagraph"/>
              <w:spacing w:line="210" w:lineRule="exact"/>
              <w:ind w:left="437" w:right="430"/>
              <w:jc w:val="center"/>
              <w:rPr>
                <w:sz w:val="20"/>
              </w:rPr>
            </w:pPr>
            <w:r>
              <w:rPr>
                <w:sz w:val="20"/>
              </w:rPr>
              <w:t>2 500</w:t>
            </w:r>
          </w:p>
        </w:tc>
      </w:tr>
      <w:tr w:rsidR="00350633" w14:paraId="09814E7A" w14:textId="77777777" w:rsidTr="00632052">
        <w:trPr>
          <w:trHeight w:val="230"/>
        </w:trPr>
        <w:tc>
          <w:tcPr>
            <w:tcW w:w="3829" w:type="dxa"/>
          </w:tcPr>
          <w:p w14:paraId="232A8679" w14:textId="77777777" w:rsidR="00350633" w:rsidRDefault="00D47FC0">
            <w:pPr>
              <w:pStyle w:val="TableParagraph"/>
              <w:spacing w:line="210" w:lineRule="exact"/>
              <w:ind w:left="985" w:right="976"/>
              <w:jc w:val="center"/>
              <w:rPr>
                <w:sz w:val="20"/>
              </w:rPr>
            </w:pPr>
            <w:r>
              <w:rPr>
                <w:sz w:val="20"/>
              </w:rPr>
              <w:t>125 – 200</w:t>
            </w:r>
          </w:p>
        </w:tc>
        <w:tc>
          <w:tcPr>
            <w:tcW w:w="4112" w:type="dxa"/>
          </w:tcPr>
          <w:p w14:paraId="3175A680" w14:textId="77777777" w:rsidR="00350633" w:rsidRDefault="00D47FC0">
            <w:pPr>
              <w:pStyle w:val="TableParagraph"/>
              <w:spacing w:line="210" w:lineRule="exact"/>
              <w:ind w:left="437" w:right="430"/>
              <w:jc w:val="center"/>
              <w:rPr>
                <w:sz w:val="20"/>
              </w:rPr>
            </w:pPr>
            <w:r>
              <w:rPr>
                <w:sz w:val="20"/>
              </w:rPr>
              <w:t>3 500</w:t>
            </w:r>
          </w:p>
        </w:tc>
      </w:tr>
      <w:tr w:rsidR="00350633" w14:paraId="748FFE02" w14:textId="77777777" w:rsidTr="00632052">
        <w:trPr>
          <w:trHeight w:val="230"/>
        </w:trPr>
        <w:tc>
          <w:tcPr>
            <w:tcW w:w="3829" w:type="dxa"/>
          </w:tcPr>
          <w:p w14:paraId="40AC46DB" w14:textId="77777777" w:rsidR="00350633" w:rsidRDefault="00D47FC0">
            <w:pPr>
              <w:pStyle w:val="TableParagraph"/>
              <w:spacing w:line="210" w:lineRule="exact"/>
              <w:ind w:left="985" w:right="976"/>
              <w:jc w:val="center"/>
              <w:rPr>
                <w:sz w:val="20"/>
              </w:rPr>
            </w:pPr>
            <w:r>
              <w:rPr>
                <w:sz w:val="20"/>
              </w:rPr>
              <w:t>250 – 500</w:t>
            </w:r>
          </w:p>
        </w:tc>
        <w:tc>
          <w:tcPr>
            <w:tcW w:w="4112" w:type="dxa"/>
          </w:tcPr>
          <w:p w14:paraId="2C2723AA" w14:textId="77777777" w:rsidR="00350633" w:rsidRDefault="00D47FC0">
            <w:pPr>
              <w:pStyle w:val="TableParagraph"/>
              <w:spacing w:line="210" w:lineRule="exact"/>
              <w:ind w:left="437" w:right="430"/>
              <w:jc w:val="center"/>
              <w:rPr>
                <w:sz w:val="20"/>
              </w:rPr>
            </w:pPr>
            <w:r>
              <w:rPr>
                <w:sz w:val="20"/>
              </w:rPr>
              <w:t>5 000</w:t>
            </w:r>
          </w:p>
        </w:tc>
      </w:tr>
      <w:tr w:rsidR="00350633" w14:paraId="63511643" w14:textId="77777777" w:rsidTr="00632052">
        <w:trPr>
          <w:trHeight w:val="230"/>
        </w:trPr>
        <w:tc>
          <w:tcPr>
            <w:tcW w:w="3829" w:type="dxa"/>
          </w:tcPr>
          <w:p w14:paraId="531076FB" w14:textId="77777777" w:rsidR="00350633" w:rsidRDefault="00D47FC0">
            <w:pPr>
              <w:pStyle w:val="TableParagraph"/>
              <w:spacing w:line="210" w:lineRule="exact"/>
              <w:ind w:left="990" w:right="976"/>
              <w:jc w:val="center"/>
              <w:rPr>
                <w:sz w:val="20"/>
              </w:rPr>
            </w:pPr>
            <w:r>
              <w:rPr>
                <w:sz w:val="20"/>
              </w:rPr>
              <w:t>&gt; 500</w:t>
            </w:r>
          </w:p>
        </w:tc>
        <w:tc>
          <w:tcPr>
            <w:tcW w:w="4112" w:type="dxa"/>
          </w:tcPr>
          <w:p w14:paraId="39B15686" w14:textId="77777777" w:rsidR="00350633" w:rsidRDefault="00D47FC0">
            <w:pPr>
              <w:pStyle w:val="TableParagraph"/>
              <w:spacing w:line="210" w:lineRule="exact"/>
              <w:ind w:left="437" w:right="430"/>
              <w:jc w:val="center"/>
              <w:rPr>
                <w:sz w:val="20"/>
              </w:rPr>
            </w:pPr>
            <w:r>
              <w:rPr>
                <w:sz w:val="20"/>
              </w:rPr>
              <w:t>6 000</w:t>
            </w:r>
          </w:p>
        </w:tc>
      </w:tr>
      <w:tr w:rsidR="00350633" w14:paraId="1EF8D8C6" w14:textId="77777777" w:rsidTr="00632052">
        <w:trPr>
          <w:trHeight w:val="230"/>
        </w:trPr>
        <w:tc>
          <w:tcPr>
            <w:tcW w:w="7941" w:type="dxa"/>
            <w:gridSpan w:val="2"/>
            <w:shd w:val="clear" w:color="auto" w:fill="C5D9F0"/>
          </w:tcPr>
          <w:p w14:paraId="38D00266" w14:textId="77777777" w:rsidR="00350633" w:rsidRDefault="00350633">
            <w:pPr>
              <w:pStyle w:val="TableParagraph"/>
              <w:rPr>
                <w:rFonts w:ascii="Times New Roman"/>
                <w:sz w:val="16"/>
              </w:rPr>
            </w:pPr>
          </w:p>
        </w:tc>
      </w:tr>
      <w:tr w:rsidR="00350633" w14:paraId="79094DAF" w14:textId="77777777" w:rsidTr="00632052">
        <w:trPr>
          <w:trHeight w:val="460"/>
        </w:trPr>
        <w:tc>
          <w:tcPr>
            <w:tcW w:w="7941" w:type="dxa"/>
            <w:gridSpan w:val="2"/>
          </w:tcPr>
          <w:p w14:paraId="4BA0F5FA" w14:textId="77777777" w:rsidR="00350633" w:rsidRDefault="00D47FC0">
            <w:pPr>
              <w:pStyle w:val="TableParagraph"/>
              <w:spacing w:before="4" w:line="228" w:lineRule="exact"/>
              <w:ind w:left="3113" w:hanging="2817"/>
              <w:rPr>
                <w:sz w:val="20"/>
              </w:rPr>
            </w:pPr>
            <w:r>
              <w:rPr>
                <w:spacing w:val="-3"/>
                <w:sz w:val="20"/>
              </w:rPr>
              <w:t xml:space="preserve">Distance between supports </w:t>
            </w:r>
            <w:r>
              <w:rPr>
                <w:sz w:val="20"/>
              </w:rPr>
              <w:t xml:space="preserve">must be </w:t>
            </w:r>
            <w:r>
              <w:rPr>
                <w:spacing w:val="-3"/>
                <w:sz w:val="20"/>
              </w:rPr>
              <w:t xml:space="preserve">halved </w:t>
            </w:r>
            <w:r>
              <w:rPr>
                <w:sz w:val="20"/>
              </w:rPr>
              <w:t xml:space="preserve">for </w:t>
            </w:r>
            <w:r>
              <w:rPr>
                <w:spacing w:val="-3"/>
                <w:sz w:val="20"/>
              </w:rPr>
              <w:t xml:space="preserve">pipe materials other than carbon steels </w:t>
            </w:r>
            <w:r>
              <w:rPr>
                <w:sz w:val="20"/>
              </w:rPr>
              <w:t xml:space="preserve">and </w:t>
            </w:r>
            <w:r>
              <w:rPr>
                <w:spacing w:val="-3"/>
                <w:sz w:val="20"/>
              </w:rPr>
              <w:t>stainless steels.</w:t>
            </w:r>
          </w:p>
        </w:tc>
      </w:tr>
      <w:tr w:rsidR="00350633" w14:paraId="24F28370" w14:textId="77777777" w:rsidTr="00632052">
        <w:trPr>
          <w:trHeight w:val="230"/>
        </w:trPr>
        <w:tc>
          <w:tcPr>
            <w:tcW w:w="7941" w:type="dxa"/>
            <w:gridSpan w:val="2"/>
            <w:shd w:val="clear" w:color="auto" w:fill="C5D9F0"/>
          </w:tcPr>
          <w:p w14:paraId="74F638EB" w14:textId="77777777" w:rsidR="00350633" w:rsidRDefault="00350633">
            <w:pPr>
              <w:pStyle w:val="TableParagraph"/>
              <w:rPr>
                <w:rFonts w:ascii="Times New Roman"/>
                <w:sz w:val="16"/>
              </w:rPr>
            </w:pPr>
          </w:p>
        </w:tc>
      </w:tr>
    </w:tbl>
    <w:p w14:paraId="7A62EC56" w14:textId="77777777" w:rsidR="00632052" w:rsidRDefault="00632052" w:rsidP="003E4B8C">
      <w:pPr>
        <w:pStyle w:val="BodyText"/>
      </w:pPr>
    </w:p>
    <w:p w14:paraId="2167ABE1" w14:textId="671060EA" w:rsidR="00350633" w:rsidRDefault="00D47FC0" w:rsidP="003E4B8C">
      <w:pPr>
        <w:pStyle w:val="BodyText"/>
      </w:pPr>
      <w:r>
        <w:t>Pipe supports shall be so located that when an item of mechanical equipment is removed, the associated valves and pipework are still adequately supported. Supports shall be provided close to heavy items such as valves. No external loads shall be placed on items of mechanical equipment such</w:t>
      </w:r>
      <w:r>
        <w:rPr>
          <w:spacing w:val="-10"/>
        </w:rPr>
        <w:t xml:space="preserve"> </w:t>
      </w:r>
      <w:r>
        <w:t>as</w:t>
      </w:r>
      <w:r>
        <w:rPr>
          <w:spacing w:val="-8"/>
        </w:rPr>
        <w:t xml:space="preserve"> </w:t>
      </w:r>
      <w:r>
        <w:t>pumps,</w:t>
      </w:r>
      <w:r>
        <w:rPr>
          <w:spacing w:val="-11"/>
        </w:rPr>
        <w:t xml:space="preserve"> </w:t>
      </w:r>
      <w:r>
        <w:t>compressors,</w:t>
      </w:r>
      <w:r>
        <w:rPr>
          <w:spacing w:val="-10"/>
        </w:rPr>
        <w:t xml:space="preserve"> </w:t>
      </w:r>
      <w:r>
        <w:t>etc.</w:t>
      </w:r>
      <w:r>
        <w:rPr>
          <w:spacing w:val="-8"/>
        </w:rPr>
        <w:t xml:space="preserve"> </w:t>
      </w:r>
      <w:r>
        <w:t>Adequate</w:t>
      </w:r>
      <w:r>
        <w:rPr>
          <w:spacing w:val="-9"/>
        </w:rPr>
        <w:t xml:space="preserve"> </w:t>
      </w:r>
      <w:r>
        <w:t>provision</w:t>
      </w:r>
      <w:r>
        <w:rPr>
          <w:spacing w:val="-10"/>
        </w:rPr>
        <w:t xml:space="preserve"> </w:t>
      </w:r>
      <w:r>
        <w:t>shall</w:t>
      </w:r>
      <w:r>
        <w:rPr>
          <w:spacing w:val="-10"/>
        </w:rPr>
        <w:t xml:space="preserve"> </w:t>
      </w:r>
      <w:r>
        <w:t>be</w:t>
      </w:r>
      <w:r>
        <w:rPr>
          <w:spacing w:val="-10"/>
        </w:rPr>
        <w:t xml:space="preserve"> </w:t>
      </w:r>
      <w:r>
        <w:t>made</w:t>
      </w:r>
      <w:r>
        <w:rPr>
          <w:spacing w:val="-9"/>
        </w:rPr>
        <w:t xml:space="preserve"> </w:t>
      </w:r>
      <w:r>
        <w:t>for</w:t>
      </w:r>
      <w:r>
        <w:rPr>
          <w:spacing w:val="-9"/>
        </w:rPr>
        <w:t xml:space="preserve"> </w:t>
      </w:r>
      <w:r>
        <w:t>expansion</w:t>
      </w:r>
      <w:r>
        <w:rPr>
          <w:spacing w:val="-11"/>
        </w:rPr>
        <w:t xml:space="preserve"> </w:t>
      </w:r>
      <w:r>
        <w:t>and</w:t>
      </w:r>
      <w:r>
        <w:rPr>
          <w:spacing w:val="-10"/>
        </w:rPr>
        <w:t xml:space="preserve"> </w:t>
      </w:r>
      <w:r>
        <w:t>contraction due to variations in temperature or</w:t>
      </w:r>
      <w:r>
        <w:rPr>
          <w:spacing w:val="-29"/>
        </w:rPr>
        <w:t xml:space="preserve"> </w:t>
      </w:r>
      <w:r>
        <w:rPr>
          <w:spacing w:val="-4"/>
        </w:rPr>
        <w:t>pressure.</w:t>
      </w:r>
    </w:p>
    <w:p w14:paraId="3783B123" w14:textId="77777777" w:rsidR="00350633" w:rsidRDefault="00D47FC0" w:rsidP="003E4B8C">
      <w:pPr>
        <w:pStyle w:val="BodyText"/>
      </w:pPr>
      <w:r>
        <w:t>3 mm thick neoprene strips shall be placed between pipes and supports or clamps to protect the paintwork</w:t>
      </w:r>
      <w:r>
        <w:rPr>
          <w:spacing w:val="-9"/>
        </w:rPr>
        <w:t xml:space="preserve"> </w:t>
      </w:r>
      <w:r>
        <w:t>and</w:t>
      </w:r>
      <w:r>
        <w:rPr>
          <w:spacing w:val="-11"/>
        </w:rPr>
        <w:t xml:space="preserve"> </w:t>
      </w:r>
      <w:r>
        <w:t>limit</w:t>
      </w:r>
      <w:r>
        <w:rPr>
          <w:spacing w:val="-11"/>
        </w:rPr>
        <w:t xml:space="preserve"> </w:t>
      </w:r>
      <w:r>
        <w:t>corrosion.</w:t>
      </w:r>
      <w:r>
        <w:rPr>
          <w:spacing w:val="-15"/>
        </w:rPr>
        <w:t xml:space="preserve"> </w:t>
      </w:r>
      <w:r>
        <w:t>Where</w:t>
      </w:r>
      <w:r>
        <w:rPr>
          <w:spacing w:val="-13"/>
        </w:rPr>
        <w:t xml:space="preserve"> </w:t>
      </w:r>
      <w:r>
        <w:t>roller</w:t>
      </w:r>
      <w:r>
        <w:rPr>
          <w:spacing w:val="-10"/>
        </w:rPr>
        <w:t xml:space="preserve"> </w:t>
      </w:r>
      <w:r>
        <w:t>or</w:t>
      </w:r>
      <w:r>
        <w:rPr>
          <w:spacing w:val="-10"/>
        </w:rPr>
        <w:t xml:space="preserve"> </w:t>
      </w:r>
      <w:r>
        <w:t>sliding</w:t>
      </w:r>
      <w:r>
        <w:rPr>
          <w:spacing w:val="-12"/>
        </w:rPr>
        <w:t xml:space="preserve"> </w:t>
      </w:r>
      <w:r>
        <w:t>supports</w:t>
      </w:r>
      <w:r>
        <w:rPr>
          <w:spacing w:val="-10"/>
        </w:rPr>
        <w:t xml:space="preserve"> </w:t>
      </w:r>
      <w:r>
        <w:t>are</w:t>
      </w:r>
      <w:r>
        <w:rPr>
          <w:spacing w:val="-11"/>
        </w:rPr>
        <w:t xml:space="preserve"> </w:t>
      </w:r>
      <w:r>
        <w:t>used</w:t>
      </w:r>
      <w:r>
        <w:rPr>
          <w:spacing w:val="-11"/>
        </w:rPr>
        <w:t xml:space="preserve"> </w:t>
      </w:r>
      <w:r>
        <w:t>to</w:t>
      </w:r>
      <w:r>
        <w:rPr>
          <w:spacing w:val="-11"/>
        </w:rPr>
        <w:t xml:space="preserve"> </w:t>
      </w:r>
      <w:r>
        <w:t>accommodate</w:t>
      </w:r>
      <w:r>
        <w:rPr>
          <w:spacing w:val="-13"/>
        </w:rPr>
        <w:t xml:space="preserve"> </w:t>
      </w:r>
      <w:r>
        <w:t>movement, suitable</w:t>
      </w:r>
      <w:r>
        <w:rPr>
          <w:spacing w:val="-7"/>
        </w:rPr>
        <w:t xml:space="preserve"> </w:t>
      </w:r>
      <w:r>
        <w:t>wear</w:t>
      </w:r>
      <w:r>
        <w:rPr>
          <w:spacing w:val="-5"/>
        </w:rPr>
        <w:t xml:space="preserve"> </w:t>
      </w:r>
      <w:r>
        <w:t>blocks</w:t>
      </w:r>
      <w:r>
        <w:rPr>
          <w:spacing w:val="-5"/>
        </w:rPr>
        <w:t xml:space="preserve"> </w:t>
      </w:r>
      <w:r>
        <w:t>shall</w:t>
      </w:r>
      <w:r>
        <w:rPr>
          <w:spacing w:val="-7"/>
        </w:rPr>
        <w:t xml:space="preserve"> </w:t>
      </w:r>
      <w:r>
        <w:t>be</w:t>
      </w:r>
      <w:r>
        <w:rPr>
          <w:spacing w:val="-6"/>
        </w:rPr>
        <w:t xml:space="preserve"> </w:t>
      </w:r>
      <w:r>
        <w:t>fixed</w:t>
      </w:r>
      <w:r>
        <w:rPr>
          <w:spacing w:val="-7"/>
        </w:rPr>
        <w:t xml:space="preserve"> </w:t>
      </w:r>
      <w:r>
        <w:t>to</w:t>
      </w:r>
      <w:r>
        <w:rPr>
          <w:spacing w:val="-6"/>
        </w:rPr>
        <w:t xml:space="preserve"> </w:t>
      </w:r>
      <w:r>
        <w:t>the</w:t>
      </w:r>
      <w:r>
        <w:rPr>
          <w:spacing w:val="-7"/>
        </w:rPr>
        <w:t xml:space="preserve"> </w:t>
      </w:r>
      <w:r>
        <w:t>pipe</w:t>
      </w:r>
      <w:r>
        <w:rPr>
          <w:spacing w:val="-6"/>
        </w:rPr>
        <w:t xml:space="preserve"> </w:t>
      </w:r>
      <w:r>
        <w:t>to</w:t>
      </w:r>
      <w:r>
        <w:rPr>
          <w:spacing w:val="-6"/>
        </w:rPr>
        <w:t xml:space="preserve"> </w:t>
      </w:r>
      <w:r>
        <w:t>prevent</w:t>
      </w:r>
      <w:r>
        <w:rPr>
          <w:spacing w:val="-9"/>
        </w:rPr>
        <w:t xml:space="preserve"> </w:t>
      </w:r>
      <w:r>
        <w:t>damage.</w:t>
      </w:r>
    </w:p>
    <w:p w14:paraId="7CCE277B" w14:textId="77777777" w:rsidR="00350633" w:rsidRDefault="00D47FC0" w:rsidP="003E4B8C">
      <w:pPr>
        <w:pStyle w:val="BodyText"/>
      </w:pPr>
      <w:r>
        <w:t>Floor</w:t>
      </w:r>
      <w:r>
        <w:rPr>
          <w:spacing w:val="-19"/>
        </w:rPr>
        <w:t xml:space="preserve"> </w:t>
      </w:r>
      <w:r>
        <w:t>pipe</w:t>
      </w:r>
      <w:r>
        <w:rPr>
          <w:spacing w:val="-19"/>
        </w:rPr>
        <w:t xml:space="preserve"> </w:t>
      </w:r>
      <w:r>
        <w:t>supports</w:t>
      </w:r>
      <w:r>
        <w:rPr>
          <w:spacing w:val="-22"/>
        </w:rPr>
        <w:t xml:space="preserve"> </w:t>
      </w:r>
      <w:r>
        <w:t>shall</w:t>
      </w:r>
      <w:r>
        <w:rPr>
          <w:spacing w:val="-22"/>
        </w:rPr>
        <w:t xml:space="preserve"> </w:t>
      </w:r>
      <w:r>
        <w:t>be</w:t>
      </w:r>
      <w:r>
        <w:rPr>
          <w:spacing w:val="-20"/>
        </w:rPr>
        <w:t xml:space="preserve"> </w:t>
      </w:r>
      <w:r>
        <w:t>aligned</w:t>
      </w:r>
      <w:r>
        <w:rPr>
          <w:spacing w:val="-21"/>
        </w:rPr>
        <w:t xml:space="preserve"> </w:t>
      </w:r>
      <w:r>
        <w:t>using</w:t>
      </w:r>
      <w:r>
        <w:rPr>
          <w:spacing w:val="-21"/>
        </w:rPr>
        <w:t xml:space="preserve"> </w:t>
      </w:r>
      <w:r>
        <w:t>a</w:t>
      </w:r>
      <w:r>
        <w:rPr>
          <w:spacing w:val="-22"/>
        </w:rPr>
        <w:t xml:space="preserve"> </w:t>
      </w:r>
      <w:r>
        <w:t>nut</w:t>
      </w:r>
      <w:r>
        <w:rPr>
          <w:spacing w:val="-21"/>
        </w:rPr>
        <w:t xml:space="preserve"> </w:t>
      </w:r>
      <w:r>
        <w:t>above</w:t>
      </w:r>
      <w:r>
        <w:rPr>
          <w:spacing w:val="-22"/>
        </w:rPr>
        <w:t xml:space="preserve"> </w:t>
      </w:r>
      <w:r>
        <w:t>and</w:t>
      </w:r>
      <w:r>
        <w:rPr>
          <w:spacing w:val="-24"/>
        </w:rPr>
        <w:t xml:space="preserve"> </w:t>
      </w:r>
      <w:r>
        <w:t>below</w:t>
      </w:r>
      <w:r>
        <w:rPr>
          <w:spacing w:val="-24"/>
        </w:rPr>
        <w:t xml:space="preserve"> </w:t>
      </w:r>
      <w:r>
        <w:t>the</w:t>
      </w:r>
      <w:r>
        <w:rPr>
          <w:spacing w:val="-21"/>
        </w:rPr>
        <w:t xml:space="preserve"> </w:t>
      </w:r>
      <w:r>
        <w:t>foot.</w:t>
      </w:r>
      <w:r>
        <w:rPr>
          <w:spacing w:val="-21"/>
        </w:rPr>
        <w:t xml:space="preserve"> </w:t>
      </w:r>
      <w:r>
        <w:t>A</w:t>
      </w:r>
      <w:r>
        <w:rPr>
          <w:spacing w:val="-24"/>
        </w:rPr>
        <w:t xml:space="preserve"> </w:t>
      </w:r>
      <w:r>
        <w:t>space</w:t>
      </w:r>
      <w:r>
        <w:rPr>
          <w:spacing w:val="-22"/>
        </w:rPr>
        <w:t xml:space="preserve"> </w:t>
      </w:r>
      <w:r>
        <w:t>of</w:t>
      </w:r>
      <w:r>
        <w:rPr>
          <w:spacing w:val="-19"/>
        </w:rPr>
        <w:t xml:space="preserve"> </w:t>
      </w:r>
      <w:r>
        <w:t>at</w:t>
      </w:r>
      <w:r>
        <w:rPr>
          <w:spacing w:val="-21"/>
        </w:rPr>
        <w:t xml:space="preserve"> </w:t>
      </w:r>
      <w:r>
        <w:t>least</w:t>
      </w:r>
      <w:r>
        <w:rPr>
          <w:spacing w:val="-21"/>
        </w:rPr>
        <w:t xml:space="preserve"> </w:t>
      </w:r>
      <w:r>
        <w:t>20</w:t>
      </w:r>
      <w:r>
        <w:rPr>
          <w:spacing w:val="-14"/>
        </w:rPr>
        <w:t xml:space="preserve"> </w:t>
      </w:r>
      <w:r>
        <w:t>mm shall be left between the foot and the floor and this space shall be filled using non-shrink grout</w:t>
      </w:r>
      <w:r>
        <w:rPr>
          <w:spacing w:val="-33"/>
        </w:rPr>
        <w:t xml:space="preserve"> </w:t>
      </w:r>
      <w:r>
        <w:t xml:space="preserve">in accordance </w:t>
      </w:r>
      <w:r>
        <w:rPr>
          <w:spacing w:val="-3"/>
        </w:rPr>
        <w:t xml:space="preserve">with </w:t>
      </w:r>
      <w:r>
        <w:t>the manufacturer's recommendations once alignment has been completed. Alternative</w:t>
      </w:r>
      <w:r>
        <w:rPr>
          <w:spacing w:val="-14"/>
        </w:rPr>
        <w:t xml:space="preserve"> </w:t>
      </w:r>
      <w:r>
        <w:t>designs</w:t>
      </w:r>
      <w:r>
        <w:rPr>
          <w:spacing w:val="-13"/>
        </w:rPr>
        <w:t xml:space="preserve"> </w:t>
      </w:r>
      <w:r>
        <w:t>and</w:t>
      </w:r>
      <w:r>
        <w:rPr>
          <w:spacing w:val="-13"/>
        </w:rPr>
        <w:t xml:space="preserve"> </w:t>
      </w:r>
      <w:r>
        <w:t>installations</w:t>
      </w:r>
      <w:r>
        <w:rPr>
          <w:spacing w:val="-13"/>
        </w:rPr>
        <w:t xml:space="preserve"> </w:t>
      </w:r>
      <w:r>
        <w:t>may</w:t>
      </w:r>
      <w:r>
        <w:rPr>
          <w:spacing w:val="-15"/>
        </w:rPr>
        <w:t xml:space="preserve"> </w:t>
      </w:r>
      <w:r>
        <w:t>be</w:t>
      </w:r>
      <w:r>
        <w:rPr>
          <w:spacing w:val="-14"/>
        </w:rPr>
        <w:t xml:space="preserve"> </w:t>
      </w:r>
      <w:r>
        <w:t>submitted</w:t>
      </w:r>
      <w:r>
        <w:rPr>
          <w:spacing w:val="-13"/>
        </w:rPr>
        <w:t xml:space="preserve"> </w:t>
      </w:r>
      <w:r>
        <w:t>by</w:t>
      </w:r>
      <w:r>
        <w:rPr>
          <w:spacing w:val="-16"/>
        </w:rPr>
        <w:t xml:space="preserve"> </w:t>
      </w:r>
      <w:r>
        <w:t>the</w:t>
      </w:r>
      <w:r>
        <w:rPr>
          <w:spacing w:val="-15"/>
        </w:rPr>
        <w:t xml:space="preserve"> </w:t>
      </w:r>
      <w:r>
        <w:t>Contractor.</w:t>
      </w:r>
      <w:r>
        <w:rPr>
          <w:spacing w:val="30"/>
        </w:rPr>
        <w:t xml:space="preserve"> </w:t>
      </w:r>
      <w:r>
        <w:t>Wall</w:t>
      </w:r>
      <w:r>
        <w:rPr>
          <w:spacing w:val="-15"/>
        </w:rPr>
        <w:t xml:space="preserve"> </w:t>
      </w:r>
      <w:r>
        <w:t>pipe</w:t>
      </w:r>
      <w:r>
        <w:rPr>
          <w:spacing w:val="-15"/>
        </w:rPr>
        <w:t xml:space="preserve"> </w:t>
      </w:r>
      <w:r>
        <w:t>supports</w:t>
      </w:r>
      <w:r>
        <w:rPr>
          <w:spacing w:val="-13"/>
        </w:rPr>
        <w:t xml:space="preserve"> </w:t>
      </w:r>
      <w:r>
        <w:t>shall be</w:t>
      </w:r>
      <w:r>
        <w:rPr>
          <w:spacing w:val="-7"/>
        </w:rPr>
        <w:t xml:space="preserve"> </w:t>
      </w:r>
      <w:r>
        <w:t>similar.</w:t>
      </w:r>
    </w:p>
    <w:p w14:paraId="6B1C599F" w14:textId="77777777" w:rsidR="00350633" w:rsidRDefault="00D47FC0" w:rsidP="003E4B8C">
      <w:pPr>
        <w:pStyle w:val="BodyText"/>
      </w:pPr>
      <w:r>
        <w:t>Where</w:t>
      </w:r>
      <w:r>
        <w:rPr>
          <w:spacing w:val="-15"/>
        </w:rPr>
        <w:t xml:space="preserve"> </w:t>
      </w:r>
      <w:r>
        <w:t>the</w:t>
      </w:r>
      <w:r>
        <w:rPr>
          <w:spacing w:val="-14"/>
        </w:rPr>
        <w:t xml:space="preserve"> </w:t>
      </w:r>
      <w:r>
        <w:t>Engineer</w:t>
      </w:r>
      <w:r>
        <w:rPr>
          <w:spacing w:val="-14"/>
        </w:rPr>
        <w:t xml:space="preserve"> </w:t>
      </w:r>
      <w:r>
        <w:t>approves</w:t>
      </w:r>
      <w:r>
        <w:rPr>
          <w:spacing w:val="-13"/>
        </w:rPr>
        <w:t xml:space="preserve"> </w:t>
      </w:r>
      <w:r>
        <w:t>the</w:t>
      </w:r>
      <w:r>
        <w:rPr>
          <w:spacing w:val="-15"/>
        </w:rPr>
        <w:t xml:space="preserve"> </w:t>
      </w:r>
      <w:r>
        <w:t>use</w:t>
      </w:r>
      <w:r>
        <w:rPr>
          <w:spacing w:val="-14"/>
        </w:rPr>
        <w:t xml:space="preserve"> </w:t>
      </w:r>
      <w:r>
        <w:t>of</w:t>
      </w:r>
      <w:r>
        <w:rPr>
          <w:spacing w:val="-13"/>
        </w:rPr>
        <w:t xml:space="preserve"> </w:t>
      </w:r>
      <w:r>
        <w:t>concrete</w:t>
      </w:r>
      <w:r>
        <w:rPr>
          <w:spacing w:val="-14"/>
        </w:rPr>
        <w:t xml:space="preserve"> </w:t>
      </w:r>
      <w:r>
        <w:t>pipe</w:t>
      </w:r>
      <w:r>
        <w:rPr>
          <w:spacing w:val="-15"/>
        </w:rPr>
        <w:t xml:space="preserve"> </w:t>
      </w:r>
      <w:r>
        <w:t>supports</w:t>
      </w:r>
      <w:r>
        <w:rPr>
          <w:spacing w:val="-13"/>
        </w:rPr>
        <w:t xml:space="preserve"> </w:t>
      </w:r>
      <w:r>
        <w:t>to</w:t>
      </w:r>
      <w:r>
        <w:rPr>
          <w:spacing w:val="-15"/>
        </w:rPr>
        <w:t xml:space="preserve"> </w:t>
      </w:r>
      <w:r>
        <w:t>be</w:t>
      </w:r>
      <w:r>
        <w:rPr>
          <w:spacing w:val="-14"/>
        </w:rPr>
        <w:t xml:space="preserve"> </w:t>
      </w:r>
      <w:r>
        <w:t>built</w:t>
      </w:r>
      <w:r>
        <w:rPr>
          <w:spacing w:val="-15"/>
        </w:rPr>
        <w:t xml:space="preserve"> </w:t>
      </w:r>
      <w:r>
        <w:t>by</w:t>
      </w:r>
      <w:r>
        <w:rPr>
          <w:spacing w:val="-18"/>
        </w:rPr>
        <w:t xml:space="preserve"> </w:t>
      </w:r>
      <w:r>
        <w:t>a</w:t>
      </w:r>
      <w:r>
        <w:rPr>
          <w:spacing w:val="-14"/>
        </w:rPr>
        <w:t xml:space="preserve"> </w:t>
      </w:r>
      <w:r>
        <w:t>civil</w:t>
      </w:r>
      <w:r>
        <w:rPr>
          <w:spacing w:val="-16"/>
        </w:rPr>
        <w:t xml:space="preserve"> </w:t>
      </w:r>
      <w:r>
        <w:t>contractor</w:t>
      </w:r>
      <w:r>
        <w:rPr>
          <w:spacing w:val="-13"/>
        </w:rPr>
        <w:t xml:space="preserve"> </w:t>
      </w:r>
      <w:r>
        <w:t>under a separate contract, these will be constructed after installation of the pipework and temporary supports</w:t>
      </w:r>
      <w:r>
        <w:rPr>
          <w:spacing w:val="-14"/>
        </w:rPr>
        <w:t xml:space="preserve"> </w:t>
      </w:r>
      <w:r>
        <w:t>shall</w:t>
      </w:r>
      <w:r>
        <w:rPr>
          <w:spacing w:val="-12"/>
        </w:rPr>
        <w:t xml:space="preserve"> </w:t>
      </w:r>
      <w:r>
        <w:t>be</w:t>
      </w:r>
      <w:r>
        <w:rPr>
          <w:spacing w:val="-13"/>
        </w:rPr>
        <w:t xml:space="preserve"> </w:t>
      </w:r>
      <w:r>
        <w:t>provided</w:t>
      </w:r>
      <w:r>
        <w:rPr>
          <w:spacing w:val="-12"/>
        </w:rPr>
        <w:t xml:space="preserve"> </w:t>
      </w:r>
      <w:r>
        <w:t>by</w:t>
      </w:r>
      <w:r>
        <w:rPr>
          <w:spacing w:val="-15"/>
        </w:rPr>
        <w:t xml:space="preserve"> </w:t>
      </w:r>
      <w:r>
        <w:t>the</w:t>
      </w:r>
      <w:r>
        <w:rPr>
          <w:spacing w:val="-13"/>
        </w:rPr>
        <w:t xml:space="preserve"> </w:t>
      </w:r>
      <w:r>
        <w:t>Contractor</w:t>
      </w:r>
      <w:r>
        <w:rPr>
          <w:spacing w:val="-11"/>
        </w:rPr>
        <w:t xml:space="preserve"> </w:t>
      </w:r>
      <w:r>
        <w:t>in</w:t>
      </w:r>
      <w:r>
        <w:rPr>
          <w:spacing w:val="-13"/>
        </w:rPr>
        <w:t xml:space="preserve"> </w:t>
      </w:r>
      <w:r>
        <w:t>positions</w:t>
      </w:r>
      <w:r>
        <w:rPr>
          <w:spacing w:val="-10"/>
        </w:rPr>
        <w:t xml:space="preserve"> </w:t>
      </w:r>
      <w:r>
        <w:t>which</w:t>
      </w:r>
      <w:r>
        <w:rPr>
          <w:spacing w:val="-10"/>
        </w:rPr>
        <w:t xml:space="preserve"> </w:t>
      </w:r>
      <w:r>
        <w:t>will</w:t>
      </w:r>
      <w:r>
        <w:rPr>
          <w:spacing w:val="-12"/>
        </w:rPr>
        <w:t xml:space="preserve"> </w:t>
      </w:r>
      <w:r>
        <w:t>not</w:t>
      </w:r>
      <w:r>
        <w:rPr>
          <w:spacing w:val="-13"/>
        </w:rPr>
        <w:t xml:space="preserve"> </w:t>
      </w:r>
      <w:r>
        <w:t>interfere</w:t>
      </w:r>
      <w:r>
        <w:rPr>
          <w:spacing w:val="-12"/>
        </w:rPr>
        <w:t xml:space="preserve"> </w:t>
      </w:r>
      <w:r>
        <w:t>with</w:t>
      </w:r>
      <w:r>
        <w:rPr>
          <w:spacing w:val="-12"/>
        </w:rPr>
        <w:t xml:space="preserve"> </w:t>
      </w:r>
      <w:r>
        <w:t>the</w:t>
      </w:r>
      <w:r>
        <w:rPr>
          <w:spacing w:val="-13"/>
        </w:rPr>
        <w:t xml:space="preserve"> </w:t>
      </w:r>
      <w:r>
        <w:t>construction of the concrete</w:t>
      </w:r>
      <w:r>
        <w:rPr>
          <w:spacing w:val="-18"/>
        </w:rPr>
        <w:t xml:space="preserve"> </w:t>
      </w:r>
      <w:r>
        <w:t>supports.</w:t>
      </w:r>
    </w:p>
    <w:p w14:paraId="5A549AA6" w14:textId="7BAA5FC9" w:rsidR="00350633" w:rsidRDefault="00D47FC0" w:rsidP="00366B8D">
      <w:pPr>
        <w:pStyle w:val="Heading3"/>
      </w:pPr>
      <w:bookmarkStart w:id="217" w:name="_Toc85090287"/>
      <w:r>
        <w:t>Pressure</w:t>
      </w:r>
      <w:r>
        <w:rPr>
          <w:spacing w:val="-2"/>
        </w:rPr>
        <w:t xml:space="preserve"> </w:t>
      </w:r>
      <w:r>
        <w:t>Testing</w:t>
      </w:r>
      <w:bookmarkEnd w:id="217"/>
    </w:p>
    <w:p w14:paraId="5C815695" w14:textId="77777777" w:rsidR="00350633" w:rsidRDefault="00D47FC0" w:rsidP="003E4B8C">
      <w:pPr>
        <w:pStyle w:val="BodyText"/>
      </w:pPr>
      <w:r>
        <w:t>All pipelines shall be pressure tested to 1,5 times maximum working pressure. This shall be done before</w:t>
      </w:r>
      <w:r>
        <w:rPr>
          <w:spacing w:val="-17"/>
        </w:rPr>
        <w:t xml:space="preserve"> </w:t>
      </w:r>
      <w:r>
        <w:t>covering</w:t>
      </w:r>
      <w:r>
        <w:rPr>
          <w:spacing w:val="-14"/>
        </w:rPr>
        <w:t xml:space="preserve"> </w:t>
      </w:r>
      <w:r>
        <w:t>up</w:t>
      </w:r>
      <w:r>
        <w:rPr>
          <w:spacing w:val="-15"/>
        </w:rPr>
        <w:t xml:space="preserve"> </w:t>
      </w:r>
      <w:r>
        <w:t>the</w:t>
      </w:r>
      <w:r>
        <w:rPr>
          <w:spacing w:val="-14"/>
        </w:rPr>
        <w:t xml:space="preserve"> </w:t>
      </w:r>
      <w:r>
        <w:t>pipeline</w:t>
      </w:r>
      <w:r>
        <w:rPr>
          <w:spacing w:val="-15"/>
        </w:rPr>
        <w:t xml:space="preserve"> </w:t>
      </w:r>
      <w:r>
        <w:t>in</w:t>
      </w:r>
      <w:r>
        <w:rPr>
          <w:spacing w:val="-14"/>
        </w:rPr>
        <w:t xml:space="preserve"> </w:t>
      </w:r>
      <w:r>
        <w:t>any</w:t>
      </w:r>
      <w:r>
        <w:rPr>
          <w:spacing w:val="-18"/>
        </w:rPr>
        <w:t xml:space="preserve"> </w:t>
      </w:r>
      <w:r>
        <w:t>way</w:t>
      </w:r>
      <w:r>
        <w:rPr>
          <w:spacing w:val="-15"/>
        </w:rPr>
        <w:t xml:space="preserve"> </w:t>
      </w:r>
      <w:r>
        <w:t>where</w:t>
      </w:r>
      <w:r>
        <w:rPr>
          <w:spacing w:val="-15"/>
        </w:rPr>
        <w:t xml:space="preserve"> </w:t>
      </w:r>
      <w:r>
        <w:t>applicable</w:t>
      </w:r>
      <w:r>
        <w:rPr>
          <w:spacing w:val="-14"/>
        </w:rPr>
        <w:t xml:space="preserve"> </w:t>
      </w:r>
      <w:r>
        <w:t>and</w:t>
      </w:r>
      <w:r>
        <w:rPr>
          <w:spacing w:val="-15"/>
        </w:rPr>
        <w:t xml:space="preserve"> </w:t>
      </w:r>
      <w:r>
        <w:t>shall</w:t>
      </w:r>
      <w:r>
        <w:rPr>
          <w:spacing w:val="-14"/>
        </w:rPr>
        <w:t xml:space="preserve"> </w:t>
      </w:r>
      <w:r>
        <w:t>be</w:t>
      </w:r>
      <w:r>
        <w:rPr>
          <w:spacing w:val="-15"/>
        </w:rPr>
        <w:t xml:space="preserve"> </w:t>
      </w:r>
      <w:r>
        <w:t>witnessed</w:t>
      </w:r>
      <w:r>
        <w:rPr>
          <w:spacing w:val="-14"/>
        </w:rPr>
        <w:t xml:space="preserve"> </w:t>
      </w:r>
      <w:r>
        <w:t>by</w:t>
      </w:r>
      <w:r>
        <w:rPr>
          <w:spacing w:val="-17"/>
        </w:rPr>
        <w:t xml:space="preserve"> </w:t>
      </w:r>
      <w:r>
        <w:t>the</w:t>
      </w:r>
      <w:r>
        <w:rPr>
          <w:spacing w:val="-15"/>
        </w:rPr>
        <w:t xml:space="preserve"> </w:t>
      </w:r>
      <w:r>
        <w:t>Engineer.</w:t>
      </w:r>
    </w:p>
    <w:p w14:paraId="3579978F" w14:textId="5E18BEA9" w:rsidR="00350633" w:rsidRPr="00632052" w:rsidRDefault="00D47FC0" w:rsidP="003E4B8C">
      <w:pPr>
        <w:pStyle w:val="Heading1"/>
        <w:tabs>
          <w:tab w:val="left" w:pos="1525"/>
        </w:tabs>
      </w:pPr>
      <w:bookmarkStart w:id="218" w:name="D21._PIPEWORK_FOR_PUMP_SUCTION"/>
      <w:bookmarkStart w:id="219" w:name="_bookmark20"/>
      <w:bookmarkStart w:id="220" w:name="_Toc85090288"/>
      <w:bookmarkEnd w:id="218"/>
      <w:bookmarkEnd w:id="219"/>
      <w:r w:rsidRPr="00632052">
        <w:rPr>
          <w:u w:val="thick"/>
        </w:rPr>
        <w:t>PIPEWORK FOR PUMP</w:t>
      </w:r>
      <w:r w:rsidRPr="00632052">
        <w:rPr>
          <w:spacing w:val="-1"/>
          <w:u w:val="thick"/>
        </w:rPr>
        <w:t xml:space="preserve"> </w:t>
      </w:r>
      <w:r w:rsidRPr="00632052">
        <w:rPr>
          <w:u w:val="thick"/>
        </w:rPr>
        <w:t>SUCTION</w:t>
      </w:r>
      <w:bookmarkEnd w:id="220"/>
    </w:p>
    <w:p w14:paraId="76575493" w14:textId="77777777" w:rsidR="00632052" w:rsidRDefault="00632052" w:rsidP="00632052">
      <w:pPr>
        <w:pStyle w:val="Heading1"/>
        <w:numPr>
          <w:ilvl w:val="0"/>
          <w:numId w:val="0"/>
        </w:numPr>
        <w:tabs>
          <w:tab w:val="left" w:pos="1525"/>
        </w:tabs>
        <w:ind w:left="360"/>
      </w:pPr>
    </w:p>
    <w:p w14:paraId="14B80857" w14:textId="6B58264F" w:rsidR="00350633" w:rsidRPr="00632052" w:rsidRDefault="00D47FC0" w:rsidP="00077B17">
      <w:pPr>
        <w:pStyle w:val="Heading2"/>
      </w:pPr>
      <w:bookmarkStart w:id="221" w:name="_Toc85090289"/>
      <w:r w:rsidRPr="00632052">
        <w:t>General</w:t>
      </w:r>
      <w:bookmarkEnd w:id="221"/>
    </w:p>
    <w:p w14:paraId="63B4FC12" w14:textId="77777777" w:rsidR="00350633" w:rsidRDefault="00D47FC0" w:rsidP="003E4B8C">
      <w:pPr>
        <w:pStyle w:val="BodyText"/>
      </w:pPr>
      <w:r>
        <w:t>Pump suction pipework shall be designed in accordance with good engineering practice. The following</w:t>
      </w:r>
      <w:proofErr w:type="gramStart"/>
      <w:r>
        <w:t>, in particular, shall</w:t>
      </w:r>
      <w:proofErr w:type="gramEnd"/>
      <w:r>
        <w:t xml:space="preserve"> be complied with:</w:t>
      </w:r>
    </w:p>
    <w:p w14:paraId="2B1F025C" w14:textId="3197FE5F" w:rsidR="00350633" w:rsidRPr="00632052" w:rsidRDefault="00D47FC0">
      <w:pPr>
        <w:pStyle w:val="Heading1"/>
        <w:numPr>
          <w:ilvl w:val="0"/>
          <w:numId w:val="76"/>
        </w:numPr>
        <w:tabs>
          <w:tab w:val="left" w:pos="2094"/>
          <w:tab w:val="left" w:pos="2095"/>
        </w:tabs>
        <w:ind w:right="653"/>
        <w:rPr>
          <w:b w:val="0"/>
          <w:bCs w:val="0"/>
          <w:u w:val="none"/>
        </w:rPr>
      </w:pPr>
      <w:bookmarkStart w:id="222" w:name="_Toc85090290"/>
      <w:r w:rsidRPr="00632052">
        <w:rPr>
          <w:b w:val="0"/>
          <w:bCs w:val="0"/>
          <w:u w:val="none"/>
        </w:rPr>
        <w:t>Suction</w:t>
      </w:r>
      <w:r w:rsidRPr="00632052">
        <w:rPr>
          <w:b w:val="0"/>
          <w:bCs w:val="0"/>
          <w:spacing w:val="-7"/>
          <w:u w:val="none"/>
        </w:rPr>
        <w:t xml:space="preserve"> </w:t>
      </w:r>
      <w:r w:rsidRPr="00632052">
        <w:rPr>
          <w:b w:val="0"/>
          <w:bCs w:val="0"/>
          <w:u w:val="none"/>
        </w:rPr>
        <w:t>pipework</w:t>
      </w:r>
      <w:r w:rsidRPr="00632052">
        <w:rPr>
          <w:b w:val="0"/>
          <w:bCs w:val="0"/>
          <w:spacing w:val="-5"/>
          <w:u w:val="none"/>
        </w:rPr>
        <w:t xml:space="preserve"> </w:t>
      </w:r>
      <w:r w:rsidRPr="00632052">
        <w:rPr>
          <w:b w:val="0"/>
          <w:bCs w:val="0"/>
          <w:u w:val="none"/>
        </w:rPr>
        <w:t>shall</w:t>
      </w:r>
      <w:r w:rsidRPr="00632052">
        <w:rPr>
          <w:b w:val="0"/>
          <w:bCs w:val="0"/>
          <w:spacing w:val="-6"/>
          <w:u w:val="none"/>
        </w:rPr>
        <w:t xml:space="preserve"> </w:t>
      </w:r>
      <w:r w:rsidRPr="00632052">
        <w:rPr>
          <w:b w:val="0"/>
          <w:bCs w:val="0"/>
          <w:u w:val="none"/>
        </w:rPr>
        <w:t>be</w:t>
      </w:r>
      <w:r w:rsidRPr="00632052">
        <w:rPr>
          <w:b w:val="0"/>
          <w:bCs w:val="0"/>
          <w:spacing w:val="-5"/>
          <w:u w:val="none"/>
        </w:rPr>
        <w:t xml:space="preserve"> </w:t>
      </w:r>
      <w:r w:rsidRPr="00632052">
        <w:rPr>
          <w:b w:val="0"/>
          <w:bCs w:val="0"/>
          <w:u w:val="none"/>
        </w:rPr>
        <w:t>sized,</w:t>
      </w:r>
      <w:r w:rsidRPr="00632052">
        <w:rPr>
          <w:b w:val="0"/>
          <w:bCs w:val="0"/>
          <w:spacing w:val="-5"/>
          <w:u w:val="none"/>
        </w:rPr>
        <w:t xml:space="preserve"> </w:t>
      </w:r>
      <w:r w:rsidRPr="00632052">
        <w:rPr>
          <w:b w:val="0"/>
          <w:bCs w:val="0"/>
          <w:u w:val="none"/>
        </w:rPr>
        <w:t>where</w:t>
      </w:r>
      <w:r w:rsidRPr="00632052">
        <w:rPr>
          <w:b w:val="0"/>
          <w:bCs w:val="0"/>
          <w:spacing w:val="-7"/>
          <w:u w:val="none"/>
        </w:rPr>
        <w:t xml:space="preserve"> </w:t>
      </w:r>
      <w:r w:rsidRPr="00632052">
        <w:rPr>
          <w:b w:val="0"/>
          <w:bCs w:val="0"/>
          <w:u w:val="none"/>
        </w:rPr>
        <w:t>practical,</w:t>
      </w:r>
      <w:r w:rsidRPr="00632052">
        <w:rPr>
          <w:b w:val="0"/>
          <w:bCs w:val="0"/>
          <w:spacing w:val="-5"/>
          <w:u w:val="none"/>
        </w:rPr>
        <w:t xml:space="preserve"> </w:t>
      </w:r>
      <w:r w:rsidRPr="00632052">
        <w:rPr>
          <w:b w:val="0"/>
          <w:bCs w:val="0"/>
          <w:u w:val="none"/>
        </w:rPr>
        <w:t>to</w:t>
      </w:r>
      <w:r w:rsidRPr="00632052">
        <w:rPr>
          <w:b w:val="0"/>
          <w:bCs w:val="0"/>
          <w:spacing w:val="-7"/>
          <w:u w:val="none"/>
        </w:rPr>
        <w:t xml:space="preserve"> </w:t>
      </w:r>
      <w:r w:rsidRPr="00632052">
        <w:rPr>
          <w:b w:val="0"/>
          <w:bCs w:val="0"/>
          <w:u w:val="none"/>
        </w:rPr>
        <w:t>ensure</w:t>
      </w:r>
      <w:r w:rsidRPr="00632052">
        <w:rPr>
          <w:b w:val="0"/>
          <w:bCs w:val="0"/>
          <w:spacing w:val="-7"/>
          <w:u w:val="none"/>
        </w:rPr>
        <w:t xml:space="preserve"> </w:t>
      </w:r>
      <w:r w:rsidRPr="00632052">
        <w:rPr>
          <w:b w:val="0"/>
          <w:bCs w:val="0"/>
          <w:u w:val="none"/>
        </w:rPr>
        <w:t>that</w:t>
      </w:r>
      <w:r w:rsidRPr="00632052">
        <w:rPr>
          <w:b w:val="0"/>
          <w:bCs w:val="0"/>
          <w:spacing w:val="-5"/>
          <w:u w:val="none"/>
        </w:rPr>
        <w:t xml:space="preserve"> </w:t>
      </w:r>
      <w:r w:rsidRPr="00632052">
        <w:rPr>
          <w:b w:val="0"/>
          <w:bCs w:val="0"/>
          <w:u w:val="none"/>
        </w:rPr>
        <w:t>the</w:t>
      </w:r>
      <w:r w:rsidRPr="00632052">
        <w:rPr>
          <w:b w:val="0"/>
          <w:bCs w:val="0"/>
          <w:spacing w:val="2"/>
          <w:u w:val="none"/>
        </w:rPr>
        <w:t xml:space="preserve"> </w:t>
      </w:r>
      <w:r w:rsidRPr="00632052">
        <w:rPr>
          <w:b w:val="0"/>
          <w:bCs w:val="0"/>
          <w:u w:val="none"/>
        </w:rPr>
        <w:t>flow</w:t>
      </w:r>
      <w:r w:rsidRPr="00632052">
        <w:rPr>
          <w:b w:val="0"/>
          <w:bCs w:val="0"/>
          <w:spacing w:val="-4"/>
          <w:u w:val="none"/>
        </w:rPr>
        <w:t xml:space="preserve"> </w:t>
      </w:r>
      <w:r w:rsidRPr="00632052">
        <w:rPr>
          <w:b w:val="0"/>
          <w:bCs w:val="0"/>
          <w:u w:val="none"/>
        </w:rPr>
        <w:t>speed</w:t>
      </w:r>
      <w:r w:rsidRPr="00632052">
        <w:rPr>
          <w:b w:val="0"/>
          <w:bCs w:val="0"/>
          <w:spacing w:val="-6"/>
          <w:u w:val="none"/>
        </w:rPr>
        <w:t xml:space="preserve"> </w:t>
      </w:r>
      <w:r w:rsidRPr="00632052">
        <w:rPr>
          <w:b w:val="0"/>
          <w:bCs w:val="0"/>
          <w:u w:val="none"/>
        </w:rPr>
        <w:t>is</w:t>
      </w:r>
      <w:r w:rsidRPr="00632052">
        <w:rPr>
          <w:b w:val="0"/>
          <w:bCs w:val="0"/>
          <w:spacing w:val="-5"/>
          <w:u w:val="none"/>
        </w:rPr>
        <w:t xml:space="preserve"> </w:t>
      </w:r>
      <w:r w:rsidRPr="00632052">
        <w:rPr>
          <w:b w:val="0"/>
          <w:bCs w:val="0"/>
          <w:u w:val="none"/>
        </w:rPr>
        <w:t>no higher than 1,5</w:t>
      </w:r>
      <w:r w:rsidRPr="00632052">
        <w:rPr>
          <w:b w:val="0"/>
          <w:bCs w:val="0"/>
          <w:spacing w:val="-3"/>
          <w:u w:val="none"/>
        </w:rPr>
        <w:t xml:space="preserve"> </w:t>
      </w:r>
      <w:r w:rsidRPr="00632052">
        <w:rPr>
          <w:b w:val="0"/>
          <w:bCs w:val="0"/>
          <w:u w:val="none"/>
        </w:rPr>
        <w:t>m/s.</w:t>
      </w:r>
      <w:bookmarkEnd w:id="222"/>
    </w:p>
    <w:p w14:paraId="5FAA400A" w14:textId="77777777" w:rsidR="00350633" w:rsidRDefault="00D47FC0" w:rsidP="00FA41E8">
      <w:pPr>
        <w:pStyle w:val="ListParagraph"/>
        <w:numPr>
          <w:ilvl w:val="0"/>
          <w:numId w:val="76"/>
        </w:numPr>
      </w:pPr>
      <w:r>
        <w:t xml:space="preserve">High points shall be </w:t>
      </w:r>
      <w:proofErr w:type="gramStart"/>
      <w:r>
        <w:t>avoided</w:t>
      </w:r>
      <w:proofErr w:type="gramEnd"/>
      <w:r>
        <w:t xml:space="preserve"> and it is preferred that the pipework slopes up toward the pump.</w:t>
      </w:r>
    </w:p>
    <w:p w14:paraId="21679773" w14:textId="77777777" w:rsidR="00350633" w:rsidRDefault="00D47FC0" w:rsidP="00FA41E8">
      <w:pPr>
        <w:pStyle w:val="ListParagraph"/>
        <w:numPr>
          <w:ilvl w:val="0"/>
          <w:numId w:val="76"/>
        </w:numPr>
      </w:pPr>
      <w:r>
        <w:t>Air leaks shall be avoided /</w:t>
      </w:r>
      <w:r>
        <w:rPr>
          <w:spacing w:val="-9"/>
        </w:rPr>
        <w:t xml:space="preserve"> </w:t>
      </w:r>
      <w:r>
        <w:t>prevented.</w:t>
      </w:r>
    </w:p>
    <w:p w14:paraId="1E29EC20" w14:textId="77777777" w:rsidR="00350633" w:rsidRDefault="00D47FC0" w:rsidP="00FA41E8">
      <w:pPr>
        <w:pStyle w:val="ListParagraph"/>
        <w:numPr>
          <w:ilvl w:val="0"/>
          <w:numId w:val="76"/>
        </w:numPr>
      </w:pPr>
      <w:r>
        <w:t>Reducers shall be of the unequal</w:t>
      </w:r>
      <w:r>
        <w:rPr>
          <w:spacing w:val="-11"/>
        </w:rPr>
        <w:t xml:space="preserve"> </w:t>
      </w:r>
      <w:r>
        <w:t>type.</w:t>
      </w:r>
    </w:p>
    <w:p w14:paraId="495436D4" w14:textId="77777777" w:rsidR="00350633" w:rsidRDefault="00D47FC0" w:rsidP="00FA41E8">
      <w:pPr>
        <w:pStyle w:val="ListParagraph"/>
        <w:numPr>
          <w:ilvl w:val="0"/>
          <w:numId w:val="76"/>
        </w:numPr>
      </w:pPr>
      <w:r>
        <w:lastRenderedPageBreak/>
        <w:t>Reducers</w:t>
      </w:r>
      <w:r>
        <w:rPr>
          <w:spacing w:val="-4"/>
        </w:rPr>
        <w:t xml:space="preserve"> </w:t>
      </w:r>
      <w:r>
        <w:t>shall</w:t>
      </w:r>
      <w:r>
        <w:rPr>
          <w:spacing w:val="-4"/>
        </w:rPr>
        <w:t xml:space="preserve"> </w:t>
      </w:r>
      <w:r>
        <w:t>have</w:t>
      </w:r>
      <w:r>
        <w:rPr>
          <w:spacing w:val="-2"/>
        </w:rPr>
        <w:t xml:space="preserve"> </w:t>
      </w:r>
      <w:r>
        <w:t>a</w:t>
      </w:r>
      <w:r>
        <w:rPr>
          <w:spacing w:val="-6"/>
        </w:rPr>
        <w:t xml:space="preserve"> </w:t>
      </w:r>
      <w:r>
        <w:t>diametral</w:t>
      </w:r>
      <w:r>
        <w:rPr>
          <w:spacing w:val="-5"/>
        </w:rPr>
        <w:t xml:space="preserve"> </w:t>
      </w:r>
      <w:r>
        <w:t>reduction</w:t>
      </w:r>
      <w:r>
        <w:rPr>
          <w:spacing w:val="-6"/>
        </w:rPr>
        <w:t xml:space="preserve"> </w:t>
      </w:r>
      <w:r>
        <w:t>of</w:t>
      </w:r>
      <w:r>
        <w:rPr>
          <w:spacing w:val="-4"/>
        </w:rPr>
        <w:t xml:space="preserve"> </w:t>
      </w:r>
      <w:r>
        <w:t>no</w:t>
      </w:r>
      <w:r>
        <w:rPr>
          <w:spacing w:val="-5"/>
        </w:rPr>
        <w:t xml:space="preserve"> </w:t>
      </w:r>
      <w:r>
        <w:t>more</w:t>
      </w:r>
      <w:r>
        <w:rPr>
          <w:spacing w:val="-5"/>
        </w:rPr>
        <w:t xml:space="preserve"> </w:t>
      </w:r>
      <w:r>
        <w:t>than</w:t>
      </w:r>
      <w:r>
        <w:rPr>
          <w:spacing w:val="-2"/>
        </w:rPr>
        <w:t xml:space="preserve"> </w:t>
      </w:r>
      <w:r>
        <w:t>50</w:t>
      </w:r>
      <w:r>
        <w:rPr>
          <w:spacing w:val="1"/>
        </w:rPr>
        <w:t xml:space="preserve"> </w:t>
      </w:r>
      <w:r>
        <w:t>mm</w:t>
      </w:r>
      <w:r>
        <w:rPr>
          <w:spacing w:val="-1"/>
        </w:rPr>
        <w:t xml:space="preserve"> </w:t>
      </w:r>
      <w:r>
        <w:t>per</w:t>
      </w:r>
      <w:r>
        <w:rPr>
          <w:spacing w:val="-4"/>
        </w:rPr>
        <w:t xml:space="preserve"> </w:t>
      </w:r>
      <w:r>
        <w:t>300</w:t>
      </w:r>
      <w:r>
        <w:rPr>
          <w:spacing w:val="-2"/>
        </w:rPr>
        <w:t xml:space="preserve"> </w:t>
      </w:r>
      <w:r>
        <w:t>mm</w:t>
      </w:r>
      <w:r>
        <w:rPr>
          <w:spacing w:val="-1"/>
        </w:rPr>
        <w:t xml:space="preserve"> </w:t>
      </w:r>
      <w:r>
        <w:t>length</w:t>
      </w:r>
      <w:r>
        <w:rPr>
          <w:spacing w:val="-2"/>
        </w:rPr>
        <w:t xml:space="preserve"> </w:t>
      </w:r>
      <w:r>
        <w:t>and shall have a parallel-sided length between the tapered portion and each</w:t>
      </w:r>
      <w:r>
        <w:rPr>
          <w:spacing w:val="-12"/>
        </w:rPr>
        <w:t xml:space="preserve"> </w:t>
      </w:r>
      <w:r>
        <w:t>flange.</w:t>
      </w:r>
    </w:p>
    <w:p w14:paraId="25519286" w14:textId="77777777" w:rsidR="00350633" w:rsidRDefault="00D47FC0" w:rsidP="00FA41E8">
      <w:pPr>
        <w:pStyle w:val="ListParagraph"/>
        <w:numPr>
          <w:ilvl w:val="0"/>
          <w:numId w:val="76"/>
        </w:numPr>
      </w:pPr>
      <w:r>
        <w:t>“Lobster-back bends” shall have a minimum of five segments. The segments welded to the pipe flanges shall be perpendicular those</w:t>
      </w:r>
      <w:r>
        <w:rPr>
          <w:spacing w:val="-7"/>
        </w:rPr>
        <w:t xml:space="preserve"> </w:t>
      </w:r>
      <w:r>
        <w:t>flanges.</w:t>
      </w:r>
    </w:p>
    <w:p w14:paraId="456ED78D" w14:textId="76C45F45" w:rsidR="00350633" w:rsidRDefault="00D47FC0" w:rsidP="00FA41E8">
      <w:pPr>
        <w:pStyle w:val="ListParagraph"/>
        <w:numPr>
          <w:ilvl w:val="0"/>
          <w:numId w:val="76"/>
        </w:numPr>
      </w:pPr>
      <w:r>
        <w:t xml:space="preserve">Flow straighteners shall be provided where specified in the </w:t>
      </w:r>
      <w:r w:rsidR="007546AC">
        <w:t>Particular Mechanical Specification</w:t>
      </w:r>
      <w:r>
        <w:t>.</w:t>
      </w:r>
    </w:p>
    <w:p w14:paraId="485010E4" w14:textId="041842E4" w:rsidR="00350633" w:rsidRDefault="00D47FC0" w:rsidP="00FA41E8">
      <w:pPr>
        <w:pStyle w:val="ListParagraph"/>
        <w:numPr>
          <w:ilvl w:val="0"/>
          <w:numId w:val="76"/>
        </w:numPr>
      </w:pPr>
      <w:r>
        <w:t>Strainers</w:t>
      </w:r>
      <w:r>
        <w:rPr>
          <w:spacing w:val="46"/>
        </w:rPr>
        <w:t xml:space="preserve"> </w:t>
      </w:r>
      <w:r>
        <w:t>shall</w:t>
      </w:r>
      <w:r>
        <w:rPr>
          <w:spacing w:val="44"/>
        </w:rPr>
        <w:t xml:space="preserve"> </w:t>
      </w:r>
      <w:r>
        <w:t>be</w:t>
      </w:r>
      <w:r>
        <w:rPr>
          <w:spacing w:val="45"/>
        </w:rPr>
        <w:t xml:space="preserve"> </w:t>
      </w:r>
      <w:r>
        <w:t>provided</w:t>
      </w:r>
      <w:r>
        <w:rPr>
          <w:spacing w:val="47"/>
        </w:rPr>
        <w:t xml:space="preserve"> </w:t>
      </w:r>
      <w:r>
        <w:t>where</w:t>
      </w:r>
      <w:r>
        <w:rPr>
          <w:spacing w:val="47"/>
        </w:rPr>
        <w:t xml:space="preserve"> </w:t>
      </w:r>
      <w:r>
        <w:t>specified</w:t>
      </w:r>
      <w:r>
        <w:rPr>
          <w:spacing w:val="47"/>
        </w:rPr>
        <w:t xml:space="preserve"> </w:t>
      </w:r>
      <w:r>
        <w:t>in</w:t>
      </w:r>
      <w:r>
        <w:rPr>
          <w:spacing w:val="47"/>
        </w:rPr>
        <w:t xml:space="preserve"> </w:t>
      </w:r>
      <w:r>
        <w:t>the</w:t>
      </w:r>
      <w:r>
        <w:rPr>
          <w:spacing w:val="52"/>
        </w:rPr>
        <w:t xml:space="preserve"> </w:t>
      </w:r>
      <w:r w:rsidR="007546AC">
        <w:t>Particular Mechanical Specification</w:t>
      </w:r>
      <w:r>
        <w:t>.</w:t>
      </w:r>
    </w:p>
    <w:p w14:paraId="49F524FB" w14:textId="42AD79F9" w:rsidR="00350633" w:rsidRDefault="00D47FC0" w:rsidP="00077B17">
      <w:pPr>
        <w:pStyle w:val="Heading2"/>
      </w:pPr>
      <w:bookmarkStart w:id="223" w:name="_Toc85090291"/>
      <w:r>
        <w:t>Bell-Mouths</w:t>
      </w:r>
      <w:bookmarkEnd w:id="223"/>
    </w:p>
    <w:p w14:paraId="633CB54C" w14:textId="77777777" w:rsidR="00350633" w:rsidRDefault="00D47FC0" w:rsidP="003E4B8C">
      <w:pPr>
        <w:pStyle w:val="BodyText"/>
      </w:pPr>
      <w:r>
        <w:t>All pump suction piping which draws the pumped liquid from open sumps shall be provided with bell-mouth inlets. The bell-mouth shall have an integral flange and shall be bolted to a flange on the suction pipework.</w:t>
      </w:r>
    </w:p>
    <w:p w14:paraId="574A6526" w14:textId="77777777" w:rsidR="00350633" w:rsidRDefault="00D47FC0" w:rsidP="003E4B8C">
      <w:pPr>
        <w:pStyle w:val="BodyText"/>
      </w:pPr>
      <w:r>
        <w:t>The bell-mouth design shall be in accordance with drawing EAM_ME_2015_001.</w:t>
      </w:r>
    </w:p>
    <w:p w14:paraId="058C3471" w14:textId="77777777" w:rsidR="00350633" w:rsidRDefault="00D47FC0" w:rsidP="003E4B8C">
      <w:pPr>
        <w:pStyle w:val="BodyText"/>
      </w:pPr>
      <w:r>
        <w:t>The preferred material for the bell-mouth is glass-fibre or stainless steel 316 however cast iron suitably coated, may be acceptable.</w:t>
      </w:r>
    </w:p>
    <w:p w14:paraId="031689FB" w14:textId="2FC29CF6" w:rsidR="00350633" w:rsidRPr="00632052" w:rsidRDefault="00D47FC0">
      <w:pPr>
        <w:pStyle w:val="Heading1"/>
        <w:tabs>
          <w:tab w:val="left" w:pos="1525"/>
        </w:tabs>
        <w:spacing w:before="1"/>
        <w:rPr>
          <w:u w:val="none"/>
        </w:rPr>
      </w:pPr>
      <w:bookmarkStart w:id="224" w:name="D22._FLUID_STRAINERS_FOR_PIPEWORK"/>
      <w:bookmarkStart w:id="225" w:name="_bookmark21"/>
      <w:bookmarkStart w:id="226" w:name="_Toc85090292"/>
      <w:bookmarkEnd w:id="224"/>
      <w:bookmarkEnd w:id="225"/>
      <w:r>
        <w:rPr>
          <w:u w:val="thick"/>
        </w:rPr>
        <w:t>FLUID STRAINERS FOR</w:t>
      </w:r>
      <w:r>
        <w:rPr>
          <w:spacing w:val="-1"/>
          <w:u w:val="thick"/>
        </w:rPr>
        <w:t xml:space="preserve"> </w:t>
      </w:r>
      <w:r>
        <w:rPr>
          <w:u w:val="thick"/>
        </w:rPr>
        <w:t>PIPEWORK</w:t>
      </w:r>
      <w:bookmarkEnd w:id="226"/>
    </w:p>
    <w:p w14:paraId="580C515F" w14:textId="77777777" w:rsidR="00632052" w:rsidRDefault="00632052" w:rsidP="00632052">
      <w:pPr>
        <w:pStyle w:val="Heading1"/>
        <w:numPr>
          <w:ilvl w:val="0"/>
          <w:numId w:val="0"/>
        </w:numPr>
        <w:tabs>
          <w:tab w:val="left" w:pos="1525"/>
        </w:tabs>
        <w:spacing w:before="1"/>
        <w:ind w:left="360"/>
        <w:rPr>
          <w:u w:val="none"/>
        </w:rPr>
      </w:pPr>
    </w:p>
    <w:p w14:paraId="39355C50" w14:textId="07AD47E6" w:rsidR="00350633" w:rsidRPr="00632052" w:rsidRDefault="00D47FC0" w:rsidP="00AA4332">
      <w:pPr>
        <w:pStyle w:val="Heading2"/>
      </w:pPr>
      <w:bookmarkStart w:id="227" w:name="_Toc85090293"/>
      <w:r w:rsidRPr="00632052">
        <w:t>General</w:t>
      </w:r>
      <w:bookmarkEnd w:id="227"/>
    </w:p>
    <w:p w14:paraId="17294553" w14:textId="77777777" w:rsidR="00350633" w:rsidRDefault="00D47FC0" w:rsidP="003E4B8C">
      <w:pPr>
        <w:pStyle w:val="BodyText"/>
      </w:pPr>
      <w:r>
        <w:t xml:space="preserve">This clause deals with strainers required for removing substantial solid particles from fluid flow and does not deal with </w:t>
      </w:r>
      <w:proofErr w:type="gramStart"/>
      <w:r>
        <w:t>automatically-operated</w:t>
      </w:r>
      <w:proofErr w:type="gramEnd"/>
      <w:r>
        <w:t>, fine screen strainers.</w:t>
      </w:r>
    </w:p>
    <w:p w14:paraId="535D58CD" w14:textId="77777777" w:rsidR="00350633" w:rsidRDefault="00D47FC0" w:rsidP="003E4B8C">
      <w:pPr>
        <w:pStyle w:val="BodyText"/>
      </w:pPr>
      <w:r>
        <w:t>Fluid strainers shall be selected to be suitable for the application.</w:t>
      </w:r>
    </w:p>
    <w:p w14:paraId="7B5328C5" w14:textId="4C71AA2C" w:rsidR="00350633" w:rsidRDefault="00D47FC0" w:rsidP="003E4B8C">
      <w:pPr>
        <w:pStyle w:val="BodyText"/>
      </w:pPr>
      <w:r>
        <w:t xml:space="preserve">A strainer is required on the suction side of all centrifugal and positive displacement pumps which draw from fluid bodies such as tanks, channels, sumps, reservoirs, etc., which have open surfaces. The </w:t>
      </w:r>
      <w:r w:rsidR="007546AC">
        <w:t>Particular Mechanical Specification</w:t>
      </w:r>
      <w:r>
        <w:t xml:space="preserve"> gives specific requirements for strainers.</w:t>
      </w:r>
    </w:p>
    <w:p w14:paraId="58FF3DF7" w14:textId="107EF307" w:rsidR="00350633" w:rsidRDefault="00D47FC0" w:rsidP="00AA4332">
      <w:pPr>
        <w:pStyle w:val="Heading2"/>
      </w:pPr>
      <w:bookmarkStart w:id="228" w:name="_Toc85090294"/>
      <w:r>
        <w:t>Type, Design and</w:t>
      </w:r>
      <w:r>
        <w:rPr>
          <w:spacing w:val="-8"/>
        </w:rPr>
        <w:t xml:space="preserve"> </w:t>
      </w:r>
      <w:r>
        <w:t>Arrangement</w:t>
      </w:r>
      <w:bookmarkEnd w:id="228"/>
    </w:p>
    <w:p w14:paraId="3A1E56F0" w14:textId="77777777" w:rsidR="00350633" w:rsidRDefault="00D47FC0" w:rsidP="003E4B8C">
      <w:pPr>
        <w:pStyle w:val="BodyText"/>
      </w:pPr>
      <w:r>
        <w:t xml:space="preserve">Strainers shall preferably be of a proprietary type, A.R.I Semi Globe Filter, </w:t>
      </w:r>
      <w:proofErr w:type="spellStart"/>
      <w:r>
        <w:t>Krombach</w:t>
      </w:r>
      <w:proofErr w:type="spellEnd"/>
      <w:r>
        <w:t xml:space="preserve"> y-type, </w:t>
      </w:r>
      <w:proofErr w:type="spellStart"/>
      <w:r>
        <w:t>Bermad</w:t>
      </w:r>
      <w:proofErr w:type="spellEnd"/>
      <w:r>
        <w:t xml:space="preserve"> 70 F or equivalent. They shall be of the double-flanged configuration. Circular strainer elements are preferred.</w:t>
      </w:r>
    </w:p>
    <w:p w14:paraId="6DCB9DF1" w14:textId="77777777" w:rsidR="00350633" w:rsidRDefault="00D47FC0" w:rsidP="003E4B8C">
      <w:pPr>
        <w:pStyle w:val="BodyText"/>
      </w:pPr>
      <w:r>
        <w:t>The strainer element’s hole diameter shall be decided in conjunction with the Engineer.</w:t>
      </w:r>
    </w:p>
    <w:p w14:paraId="70FCAD19" w14:textId="77777777" w:rsidR="00350633" w:rsidRDefault="00D47FC0" w:rsidP="003E4B8C">
      <w:pPr>
        <w:pStyle w:val="BodyText"/>
      </w:pPr>
      <w:r>
        <w:t>Differential pressure reading across the strainer shall be provided. Gauges shall be provided with isolation valves as well as protection from solids contamination.</w:t>
      </w:r>
    </w:p>
    <w:p w14:paraId="3DB8C77A" w14:textId="77777777" w:rsidR="00350633" w:rsidRDefault="00D47FC0" w:rsidP="003E4B8C">
      <w:pPr>
        <w:pStyle w:val="BodyText"/>
      </w:pPr>
      <w:r>
        <w:t xml:space="preserve">Strainers whose baskets exceed 20 </w:t>
      </w:r>
      <w:proofErr w:type="spellStart"/>
      <w:r>
        <w:t>litres</w:t>
      </w:r>
      <w:proofErr w:type="spellEnd"/>
      <w:r>
        <w:t xml:space="preserve"> in volume shall incorporate:</w:t>
      </w:r>
    </w:p>
    <w:p w14:paraId="6D84BA0A" w14:textId="77777777" w:rsidR="00350633" w:rsidRDefault="00D47FC0" w:rsidP="00FA41E8">
      <w:pPr>
        <w:pStyle w:val="ListParagraph"/>
        <w:numPr>
          <w:ilvl w:val="0"/>
          <w:numId w:val="75"/>
        </w:numPr>
      </w:pPr>
      <w:r>
        <w:t>top pull-out</w:t>
      </w:r>
      <w:r>
        <w:rPr>
          <w:spacing w:val="-13"/>
        </w:rPr>
        <w:t xml:space="preserve"> </w:t>
      </w:r>
      <w:proofErr w:type="gramStart"/>
      <w:r>
        <w:t>configuration;</w:t>
      </w:r>
      <w:proofErr w:type="gramEnd"/>
    </w:p>
    <w:p w14:paraId="17E20600" w14:textId="77777777" w:rsidR="00350633" w:rsidRDefault="00D47FC0" w:rsidP="00FA41E8">
      <w:pPr>
        <w:pStyle w:val="ListParagraph"/>
        <w:numPr>
          <w:ilvl w:val="0"/>
          <w:numId w:val="75"/>
        </w:numPr>
      </w:pPr>
      <w:r>
        <w:t>a</w:t>
      </w:r>
      <w:r>
        <w:rPr>
          <w:spacing w:val="-21"/>
        </w:rPr>
        <w:t xml:space="preserve"> </w:t>
      </w:r>
      <w:r>
        <w:t>lifting</w:t>
      </w:r>
      <w:r>
        <w:rPr>
          <w:spacing w:val="-20"/>
        </w:rPr>
        <w:t xml:space="preserve"> </w:t>
      </w:r>
      <w:r>
        <w:t>device,</w:t>
      </w:r>
      <w:r>
        <w:rPr>
          <w:spacing w:val="-21"/>
        </w:rPr>
        <w:t xml:space="preserve"> </w:t>
      </w:r>
      <w:r>
        <w:t>such</w:t>
      </w:r>
      <w:r>
        <w:rPr>
          <w:spacing w:val="-20"/>
        </w:rPr>
        <w:t xml:space="preserve"> </w:t>
      </w:r>
      <w:r>
        <w:t>as</w:t>
      </w:r>
      <w:r>
        <w:rPr>
          <w:spacing w:val="-19"/>
        </w:rPr>
        <w:t xml:space="preserve"> </w:t>
      </w:r>
      <w:r>
        <w:t>a</w:t>
      </w:r>
      <w:r>
        <w:rPr>
          <w:spacing w:val="-20"/>
        </w:rPr>
        <w:t xml:space="preserve"> </w:t>
      </w:r>
      <w:r>
        <w:t>crawl</w:t>
      </w:r>
      <w:r>
        <w:rPr>
          <w:spacing w:val="-19"/>
        </w:rPr>
        <w:t xml:space="preserve"> </w:t>
      </w:r>
      <w:r>
        <w:t>beam</w:t>
      </w:r>
      <w:r>
        <w:rPr>
          <w:spacing w:val="-15"/>
        </w:rPr>
        <w:t xml:space="preserve"> </w:t>
      </w:r>
      <w:r>
        <w:t>with</w:t>
      </w:r>
      <w:r>
        <w:rPr>
          <w:spacing w:val="-21"/>
        </w:rPr>
        <w:t xml:space="preserve"> </w:t>
      </w:r>
      <w:r>
        <w:t>hoist</w:t>
      </w:r>
      <w:r>
        <w:rPr>
          <w:spacing w:val="-20"/>
        </w:rPr>
        <w:t xml:space="preserve"> </w:t>
      </w:r>
      <w:r>
        <w:t>or</w:t>
      </w:r>
      <w:r>
        <w:rPr>
          <w:spacing w:val="-19"/>
        </w:rPr>
        <w:t xml:space="preserve"> </w:t>
      </w:r>
      <w:r>
        <w:t>a</w:t>
      </w:r>
      <w:r>
        <w:rPr>
          <w:spacing w:val="-21"/>
        </w:rPr>
        <w:t xml:space="preserve"> </w:t>
      </w:r>
      <w:r>
        <w:t>davit</w:t>
      </w:r>
      <w:r>
        <w:rPr>
          <w:spacing w:val="-17"/>
        </w:rPr>
        <w:t xml:space="preserve"> </w:t>
      </w:r>
      <w:r>
        <w:t>arrangement;</w:t>
      </w:r>
      <w:r>
        <w:rPr>
          <w:spacing w:val="-21"/>
        </w:rPr>
        <w:t xml:space="preserve"> </w:t>
      </w:r>
      <w:r>
        <w:t>and</w:t>
      </w:r>
      <w:r>
        <w:rPr>
          <w:spacing w:val="-20"/>
        </w:rPr>
        <w:t xml:space="preserve"> </w:t>
      </w:r>
      <w:r>
        <w:t>the</w:t>
      </w:r>
      <w:r>
        <w:rPr>
          <w:spacing w:val="-21"/>
        </w:rPr>
        <w:t xml:space="preserve"> </w:t>
      </w:r>
      <w:r>
        <w:t>strainer</w:t>
      </w:r>
      <w:r>
        <w:rPr>
          <w:spacing w:val="-19"/>
        </w:rPr>
        <w:t xml:space="preserve"> </w:t>
      </w:r>
      <w:r>
        <w:t>basket shall be provided with a suitable lifting</w:t>
      </w:r>
      <w:r>
        <w:rPr>
          <w:spacing w:val="-29"/>
        </w:rPr>
        <w:t xml:space="preserve"> </w:t>
      </w:r>
      <w:r>
        <w:t>eye.</w:t>
      </w:r>
    </w:p>
    <w:p w14:paraId="550CE4EC" w14:textId="77777777" w:rsidR="00350633" w:rsidRDefault="00D47FC0" w:rsidP="00FA41E8">
      <w:pPr>
        <w:pStyle w:val="ListParagraph"/>
        <w:numPr>
          <w:ilvl w:val="0"/>
          <w:numId w:val="75"/>
        </w:numPr>
      </w:pPr>
      <w:r>
        <w:t>a hot-dip galvanized steel support or a</w:t>
      </w:r>
      <w:r>
        <w:rPr>
          <w:spacing w:val="-40"/>
        </w:rPr>
        <w:t xml:space="preserve"> </w:t>
      </w:r>
      <w:r>
        <w:t>concrete support plinth.</w:t>
      </w:r>
    </w:p>
    <w:p w14:paraId="0C15AEA3" w14:textId="77777777" w:rsidR="00350633" w:rsidRDefault="00D47FC0" w:rsidP="003E4B8C">
      <w:pPr>
        <w:pStyle w:val="BodyText"/>
      </w:pPr>
      <w:r>
        <w:t>The ratio of open area in the strainer element to inlet pipe area for non-proprietary units shall exceed</w:t>
      </w:r>
      <w:r>
        <w:rPr>
          <w:spacing w:val="-9"/>
        </w:rPr>
        <w:t xml:space="preserve"> </w:t>
      </w:r>
      <w:r>
        <w:t>7</w:t>
      </w:r>
      <w:r>
        <w:rPr>
          <w:spacing w:val="-10"/>
        </w:rPr>
        <w:t xml:space="preserve"> </w:t>
      </w:r>
      <w:r>
        <w:t>and</w:t>
      </w:r>
      <w:r>
        <w:rPr>
          <w:spacing w:val="-10"/>
        </w:rPr>
        <w:t xml:space="preserve"> </w:t>
      </w:r>
      <w:r>
        <w:t>shall</w:t>
      </w:r>
      <w:r>
        <w:rPr>
          <w:spacing w:val="-11"/>
        </w:rPr>
        <w:t xml:space="preserve"> </w:t>
      </w:r>
      <w:r>
        <w:t>be</w:t>
      </w:r>
      <w:r>
        <w:rPr>
          <w:spacing w:val="-10"/>
        </w:rPr>
        <w:t xml:space="preserve"> </w:t>
      </w:r>
      <w:r>
        <w:t>designed</w:t>
      </w:r>
      <w:r>
        <w:rPr>
          <w:spacing w:val="-10"/>
        </w:rPr>
        <w:t xml:space="preserve"> </w:t>
      </w:r>
      <w:r>
        <w:t>to</w:t>
      </w:r>
      <w:r>
        <w:rPr>
          <w:spacing w:val="-10"/>
        </w:rPr>
        <w:t xml:space="preserve"> </w:t>
      </w:r>
      <w:r>
        <w:t>suit</w:t>
      </w:r>
      <w:r>
        <w:rPr>
          <w:spacing w:val="-10"/>
        </w:rPr>
        <w:t xml:space="preserve"> </w:t>
      </w:r>
      <w:r>
        <w:t>the</w:t>
      </w:r>
      <w:r>
        <w:rPr>
          <w:spacing w:val="-10"/>
        </w:rPr>
        <w:t xml:space="preserve"> </w:t>
      </w:r>
      <w:r>
        <w:t>application.</w:t>
      </w:r>
      <w:r>
        <w:rPr>
          <w:spacing w:val="41"/>
        </w:rPr>
        <w:t xml:space="preserve"> </w:t>
      </w:r>
      <w:r>
        <w:t>Strainer</w:t>
      </w:r>
      <w:r>
        <w:rPr>
          <w:spacing w:val="-9"/>
        </w:rPr>
        <w:t xml:space="preserve"> </w:t>
      </w:r>
      <w:r>
        <w:t>elements</w:t>
      </w:r>
      <w:r>
        <w:rPr>
          <w:spacing w:val="-9"/>
        </w:rPr>
        <w:t xml:space="preserve"> </w:t>
      </w:r>
      <w:r>
        <w:t>shall</w:t>
      </w:r>
      <w:r>
        <w:rPr>
          <w:spacing w:val="-11"/>
        </w:rPr>
        <w:t xml:space="preserve"> </w:t>
      </w:r>
      <w:r>
        <w:t>be</w:t>
      </w:r>
      <w:r>
        <w:rPr>
          <w:spacing w:val="-13"/>
        </w:rPr>
        <w:t xml:space="preserve"> </w:t>
      </w:r>
      <w:r>
        <w:t>made</w:t>
      </w:r>
      <w:r>
        <w:rPr>
          <w:spacing w:val="-10"/>
        </w:rPr>
        <w:t xml:space="preserve"> </w:t>
      </w:r>
      <w:r>
        <w:t>of</w:t>
      </w:r>
      <w:r>
        <w:rPr>
          <w:spacing w:val="-8"/>
        </w:rPr>
        <w:t xml:space="preserve"> </w:t>
      </w:r>
      <w:proofErr w:type="gramStart"/>
      <w:r>
        <w:t>stainless steel</w:t>
      </w:r>
      <w:proofErr w:type="gramEnd"/>
      <w:r>
        <w:t xml:space="preserve"> perforated plate with an opening size to be decided in conjunction with the </w:t>
      </w:r>
      <w:r>
        <w:rPr>
          <w:spacing w:val="-4"/>
        </w:rPr>
        <w:t xml:space="preserve">Engineer. </w:t>
      </w:r>
      <w:r>
        <w:t xml:space="preserve">If the Engineer approves the use of wire grid for strainer elements, the wire shall be of at least 2 mm diameter and shall be of stainless steel. Strainer elements shall be robustly constructed, shall be provided with adequate flow passages between the strainer element and body and shall withstand the differential pressure developed when a strainer </w:t>
      </w:r>
      <w:r>
        <w:rPr>
          <w:spacing w:val="-4"/>
        </w:rPr>
        <w:t xml:space="preserve">element </w:t>
      </w:r>
      <w:r>
        <w:t xml:space="preserve">is partially blocked. Flat surfaces shall be adequately braced to prevent buckling </w:t>
      </w:r>
      <w:r>
        <w:lastRenderedPageBreak/>
        <w:t xml:space="preserve">collapse. Lids shall incorporate an O-ring type seal and shall be secured with grade 316 SS, or better. Handles shall be provided on baskets of 20 </w:t>
      </w:r>
      <w:proofErr w:type="spellStart"/>
      <w:r>
        <w:t>litres</w:t>
      </w:r>
      <w:proofErr w:type="spellEnd"/>
      <w:r>
        <w:t xml:space="preserve"> or smaller.</w:t>
      </w:r>
    </w:p>
    <w:p w14:paraId="4BB72C46" w14:textId="77777777" w:rsidR="00350633" w:rsidRDefault="00D47FC0" w:rsidP="003E4B8C">
      <w:pPr>
        <w:pStyle w:val="BodyText"/>
      </w:pPr>
      <w:r>
        <w:t>All sharp edges on the strainer’s internal surfaces and on the basket shall be removed.</w:t>
      </w:r>
    </w:p>
    <w:p w14:paraId="6B64B443" w14:textId="28DEE8E8" w:rsidR="00350633" w:rsidRDefault="00D47FC0" w:rsidP="00AA4332">
      <w:pPr>
        <w:pStyle w:val="Heading2"/>
      </w:pPr>
      <w:bookmarkStart w:id="229" w:name="_Toc85090295"/>
      <w:r>
        <w:t>Corrosion</w:t>
      </w:r>
      <w:r>
        <w:rPr>
          <w:spacing w:val="1"/>
        </w:rPr>
        <w:t xml:space="preserve"> </w:t>
      </w:r>
      <w:r>
        <w:t>Protection</w:t>
      </w:r>
      <w:bookmarkEnd w:id="229"/>
    </w:p>
    <w:p w14:paraId="537ECD00" w14:textId="77777777" w:rsidR="00350633" w:rsidRDefault="00D47FC0" w:rsidP="003E4B8C">
      <w:pPr>
        <w:pStyle w:val="BodyText"/>
      </w:pPr>
      <w:r>
        <w:t>Strainer housings and lids shall be either:</w:t>
      </w:r>
    </w:p>
    <w:p w14:paraId="772965F0" w14:textId="77777777" w:rsidR="00350633" w:rsidRDefault="00D47FC0" w:rsidP="00FA41E8">
      <w:pPr>
        <w:pStyle w:val="ListParagraph"/>
        <w:numPr>
          <w:ilvl w:val="0"/>
          <w:numId w:val="74"/>
        </w:numPr>
      </w:pPr>
      <w:r>
        <w:t>coated cast</w:t>
      </w:r>
      <w:r>
        <w:rPr>
          <w:spacing w:val="-9"/>
        </w:rPr>
        <w:t xml:space="preserve"> </w:t>
      </w:r>
      <w:proofErr w:type="gramStart"/>
      <w:r>
        <w:t>iron;</w:t>
      </w:r>
      <w:proofErr w:type="gramEnd"/>
    </w:p>
    <w:p w14:paraId="0A3894FD" w14:textId="77777777" w:rsidR="00350633" w:rsidRDefault="00D47FC0" w:rsidP="00FA41E8">
      <w:pPr>
        <w:pStyle w:val="ListParagraph"/>
        <w:numPr>
          <w:ilvl w:val="0"/>
          <w:numId w:val="74"/>
        </w:numPr>
      </w:pPr>
      <w:r>
        <w:t>316 SS, or</w:t>
      </w:r>
      <w:r>
        <w:rPr>
          <w:spacing w:val="-15"/>
        </w:rPr>
        <w:t xml:space="preserve"> </w:t>
      </w:r>
      <w:proofErr w:type="gramStart"/>
      <w:r>
        <w:t>better;</w:t>
      </w:r>
      <w:proofErr w:type="gramEnd"/>
    </w:p>
    <w:p w14:paraId="37B8577F" w14:textId="77777777" w:rsidR="00350633" w:rsidRDefault="00D47FC0" w:rsidP="00FA41E8">
      <w:pPr>
        <w:pStyle w:val="ListParagraph"/>
        <w:numPr>
          <w:ilvl w:val="0"/>
          <w:numId w:val="74"/>
        </w:numPr>
      </w:pPr>
      <w:r>
        <w:t>glass reinforced</w:t>
      </w:r>
      <w:r>
        <w:rPr>
          <w:spacing w:val="-7"/>
        </w:rPr>
        <w:t xml:space="preserve"> </w:t>
      </w:r>
      <w:proofErr w:type="gramStart"/>
      <w:r>
        <w:t>plastic;</w:t>
      </w:r>
      <w:proofErr w:type="gramEnd"/>
    </w:p>
    <w:p w14:paraId="360175B5" w14:textId="77777777" w:rsidR="00350633" w:rsidRDefault="00D47FC0" w:rsidP="00FA41E8">
      <w:pPr>
        <w:pStyle w:val="ListParagraph"/>
        <w:numPr>
          <w:ilvl w:val="0"/>
          <w:numId w:val="74"/>
        </w:numPr>
      </w:pPr>
      <w:r>
        <w:t>plastic;</w:t>
      </w:r>
      <w:r>
        <w:rPr>
          <w:spacing w:val="-7"/>
        </w:rPr>
        <w:t xml:space="preserve"> </w:t>
      </w:r>
      <w:r>
        <w:t>or,</w:t>
      </w:r>
    </w:p>
    <w:p w14:paraId="710D8109" w14:textId="77777777" w:rsidR="00350633" w:rsidRDefault="00D47FC0" w:rsidP="00FA41E8">
      <w:pPr>
        <w:pStyle w:val="ListParagraph"/>
        <w:numPr>
          <w:ilvl w:val="0"/>
          <w:numId w:val="74"/>
        </w:numPr>
      </w:pPr>
      <w:r>
        <w:t>hot-dip galvanized carbon</w:t>
      </w:r>
      <w:r>
        <w:rPr>
          <w:spacing w:val="-11"/>
        </w:rPr>
        <w:t xml:space="preserve"> </w:t>
      </w:r>
      <w:r>
        <w:t>steel.</w:t>
      </w:r>
    </w:p>
    <w:p w14:paraId="07FB98D1" w14:textId="77777777" w:rsidR="00350633" w:rsidRDefault="00D47FC0" w:rsidP="003E4B8C">
      <w:pPr>
        <w:pStyle w:val="BodyText"/>
      </w:pPr>
      <w:r>
        <w:t>Coated</w:t>
      </w:r>
      <w:r>
        <w:rPr>
          <w:spacing w:val="-10"/>
        </w:rPr>
        <w:t xml:space="preserve"> </w:t>
      </w:r>
      <w:r>
        <w:t>carbon</w:t>
      </w:r>
      <w:r>
        <w:rPr>
          <w:spacing w:val="-10"/>
        </w:rPr>
        <w:t xml:space="preserve"> </w:t>
      </w:r>
      <w:r>
        <w:t>steel</w:t>
      </w:r>
      <w:r>
        <w:rPr>
          <w:spacing w:val="-11"/>
        </w:rPr>
        <w:t xml:space="preserve"> </w:t>
      </w:r>
      <w:r>
        <w:t>will</w:t>
      </w:r>
      <w:r>
        <w:rPr>
          <w:spacing w:val="-11"/>
        </w:rPr>
        <w:t xml:space="preserve"> </w:t>
      </w:r>
      <w:r>
        <w:t>only</w:t>
      </w:r>
      <w:r>
        <w:rPr>
          <w:spacing w:val="-11"/>
        </w:rPr>
        <w:t xml:space="preserve"> </w:t>
      </w:r>
      <w:r>
        <w:t>be</w:t>
      </w:r>
      <w:r>
        <w:rPr>
          <w:spacing w:val="-10"/>
        </w:rPr>
        <w:t xml:space="preserve"> </w:t>
      </w:r>
      <w:r>
        <w:t>acceptable</w:t>
      </w:r>
      <w:r>
        <w:rPr>
          <w:spacing w:val="-10"/>
        </w:rPr>
        <w:t xml:space="preserve"> </w:t>
      </w:r>
      <w:r>
        <w:t>if</w:t>
      </w:r>
      <w:r>
        <w:rPr>
          <w:spacing w:val="-8"/>
        </w:rPr>
        <w:t xml:space="preserve"> </w:t>
      </w:r>
      <w:r>
        <w:t>the</w:t>
      </w:r>
      <w:r>
        <w:rPr>
          <w:spacing w:val="-10"/>
        </w:rPr>
        <w:t xml:space="preserve"> </w:t>
      </w:r>
      <w:r>
        <w:t>design</w:t>
      </w:r>
      <w:r>
        <w:rPr>
          <w:spacing w:val="-9"/>
        </w:rPr>
        <w:t xml:space="preserve"> </w:t>
      </w:r>
      <w:r>
        <w:t>is</w:t>
      </w:r>
      <w:r>
        <w:rPr>
          <w:spacing w:val="-9"/>
        </w:rPr>
        <w:t xml:space="preserve"> </w:t>
      </w:r>
      <w:r>
        <w:t>such</w:t>
      </w:r>
      <w:r>
        <w:rPr>
          <w:spacing w:val="-10"/>
        </w:rPr>
        <w:t xml:space="preserve"> </w:t>
      </w:r>
      <w:r>
        <w:t>that</w:t>
      </w:r>
      <w:r>
        <w:rPr>
          <w:spacing w:val="-10"/>
        </w:rPr>
        <w:t xml:space="preserve"> </w:t>
      </w:r>
      <w:r>
        <w:t>internal</w:t>
      </w:r>
      <w:r>
        <w:rPr>
          <w:spacing w:val="-11"/>
        </w:rPr>
        <w:t xml:space="preserve"> </w:t>
      </w:r>
      <w:r>
        <w:t>scraping</w:t>
      </w:r>
      <w:r>
        <w:rPr>
          <w:spacing w:val="-10"/>
        </w:rPr>
        <w:t xml:space="preserve"> </w:t>
      </w:r>
      <w:r>
        <w:t>of</w:t>
      </w:r>
      <w:r>
        <w:rPr>
          <w:spacing w:val="-8"/>
        </w:rPr>
        <w:t xml:space="preserve"> </w:t>
      </w:r>
      <w:r>
        <w:t>the</w:t>
      </w:r>
      <w:r>
        <w:rPr>
          <w:spacing w:val="-10"/>
        </w:rPr>
        <w:t xml:space="preserve"> </w:t>
      </w:r>
      <w:r>
        <w:t xml:space="preserve">surface is unlikely to occur. In such cases, the System </w:t>
      </w:r>
      <w:proofErr w:type="gramStart"/>
      <w:r>
        <w:t>for  Large</w:t>
      </w:r>
      <w:proofErr w:type="gramEnd"/>
      <w:r>
        <w:t xml:space="preserve">  Immersed  Steel  Fabrications  or System "Fusion Bonded Epoxy" or System “Hot-Applied Thermoplastic” or the </w:t>
      </w:r>
      <w:r>
        <w:rPr>
          <w:spacing w:val="-4"/>
        </w:rPr>
        <w:t xml:space="preserve">System </w:t>
      </w:r>
      <w:r>
        <w:t>for Large Immersed</w:t>
      </w:r>
      <w:r>
        <w:rPr>
          <w:spacing w:val="-7"/>
        </w:rPr>
        <w:t xml:space="preserve"> </w:t>
      </w:r>
      <w:r>
        <w:t>Steel</w:t>
      </w:r>
      <w:r>
        <w:rPr>
          <w:spacing w:val="-7"/>
        </w:rPr>
        <w:t xml:space="preserve"> </w:t>
      </w:r>
      <w:r>
        <w:t>Fabrications</w:t>
      </w:r>
      <w:r>
        <w:rPr>
          <w:spacing w:val="-4"/>
        </w:rPr>
        <w:t xml:space="preserve"> </w:t>
      </w:r>
      <w:r>
        <w:t>(not</w:t>
      </w:r>
      <w:r>
        <w:rPr>
          <w:spacing w:val="-8"/>
        </w:rPr>
        <w:t xml:space="preserve"> </w:t>
      </w:r>
      <w:r>
        <w:t>requiring</w:t>
      </w:r>
      <w:r>
        <w:rPr>
          <w:spacing w:val="-5"/>
        </w:rPr>
        <w:t xml:space="preserve"> </w:t>
      </w:r>
      <w:r>
        <w:t>a</w:t>
      </w:r>
      <w:r>
        <w:rPr>
          <w:spacing w:val="-7"/>
        </w:rPr>
        <w:t xml:space="preserve"> </w:t>
      </w:r>
      <w:r>
        <w:t>decorative</w:t>
      </w:r>
      <w:r>
        <w:rPr>
          <w:spacing w:val="-6"/>
        </w:rPr>
        <w:t xml:space="preserve"> </w:t>
      </w:r>
      <w:r>
        <w:t>finish)</w:t>
      </w:r>
      <w:r>
        <w:rPr>
          <w:spacing w:val="-7"/>
        </w:rPr>
        <w:t xml:space="preserve"> </w:t>
      </w:r>
      <w:r>
        <w:rPr>
          <w:spacing w:val="-4"/>
        </w:rPr>
        <w:t>will</w:t>
      </w:r>
      <w:r>
        <w:rPr>
          <w:spacing w:val="-7"/>
        </w:rPr>
        <w:t xml:space="preserve"> </w:t>
      </w:r>
      <w:r>
        <w:t>be</w:t>
      </w:r>
      <w:r>
        <w:rPr>
          <w:spacing w:val="-6"/>
        </w:rPr>
        <w:t xml:space="preserve"> </w:t>
      </w:r>
      <w:r>
        <w:t>acceptable.</w:t>
      </w:r>
    </w:p>
    <w:p w14:paraId="71B0E686" w14:textId="247C608C" w:rsidR="00350633" w:rsidRDefault="00D47FC0" w:rsidP="00AA4332">
      <w:pPr>
        <w:pStyle w:val="Heading2"/>
      </w:pPr>
      <w:bookmarkStart w:id="230" w:name="_Toc85090296"/>
      <w:r>
        <w:t>Testing</w:t>
      </w:r>
      <w:bookmarkEnd w:id="230"/>
    </w:p>
    <w:p w14:paraId="53B00E5F" w14:textId="77777777" w:rsidR="00350633" w:rsidRDefault="00D47FC0" w:rsidP="003E4B8C">
      <w:pPr>
        <w:pStyle w:val="BodyText"/>
      </w:pPr>
      <w:r>
        <w:t>Strainer bodies shall be pressure tested to a minimum of 500 kPa and vacuum tested to 70 kPa before delivery to Site.</w:t>
      </w:r>
    </w:p>
    <w:p w14:paraId="2408C1B6" w14:textId="2BFC6C29" w:rsidR="00350633" w:rsidRPr="00632052" w:rsidRDefault="00D47FC0" w:rsidP="003E4B8C">
      <w:pPr>
        <w:pStyle w:val="Heading1"/>
        <w:tabs>
          <w:tab w:val="left" w:pos="1525"/>
        </w:tabs>
      </w:pPr>
      <w:bookmarkStart w:id="231" w:name="D23._FLANGES"/>
      <w:bookmarkStart w:id="232" w:name="_bookmark22"/>
      <w:bookmarkStart w:id="233" w:name="_Toc85090297"/>
      <w:bookmarkEnd w:id="231"/>
      <w:bookmarkEnd w:id="232"/>
      <w:r w:rsidRPr="00632052">
        <w:rPr>
          <w:u w:val="thick"/>
        </w:rPr>
        <w:t>FLANGES</w:t>
      </w:r>
      <w:bookmarkEnd w:id="233"/>
    </w:p>
    <w:p w14:paraId="0DCE19B2" w14:textId="77777777" w:rsidR="00632052" w:rsidRDefault="00632052" w:rsidP="00632052">
      <w:pPr>
        <w:pStyle w:val="Heading1"/>
        <w:numPr>
          <w:ilvl w:val="0"/>
          <w:numId w:val="0"/>
        </w:numPr>
        <w:tabs>
          <w:tab w:val="left" w:pos="1525"/>
        </w:tabs>
        <w:ind w:left="360"/>
      </w:pPr>
    </w:p>
    <w:p w14:paraId="7EFC24AD" w14:textId="2EBC55A4" w:rsidR="00350633" w:rsidRDefault="00D47FC0" w:rsidP="00AA4332">
      <w:pPr>
        <w:pStyle w:val="Heading2"/>
      </w:pPr>
      <w:bookmarkStart w:id="234" w:name="_Toc85090298"/>
      <w:r>
        <w:t>Standards</w:t>
      </w:r>
      <w:bookmarkEnd w:id="234"/>
    </w:p>
    <w:p w14:paraId="758E45CF" w14:textId="77777777" w:rsidR="00350633" w:rsidRDefault="00D47FC0" w:rsidP="003E4B8C">
      <w:pPr>
        <w:pStyle w:val="BodyText"/>
      </w:pPr>
      <w:r>
        <w:t xml:space="preserve">All standard flanges shall comply with SANS 1123.  For flange </w:t>
      </w:r>
      <w:proofErr w:type="gramStart"/>
      <w:r>
        <w:t>sizes  not</w:t>
      </w:r>
      <w:proofErr w:type="gramEnd"/>
      <w:r>
        <w:t xml:space="preserve"> included in the SANS,  BS 4504 shall be used. Cast iron flanges and their mating flanges shall have flat faces. The flange table shall be as specified or, if not specified, selected to suit the maximum </w:t>
      </w:r>
      <w:r>
        <w:rPr>
          <w:spacing w:val="-4"/>
        </w:rPr>
        <w:t xml:space="preserve">possible </w:t>
      </w:r>
      <w:r>
        <w:t>operating pressure but not less than Table 1000. Drilling and installation of flanges shall be</w:t>
      </w:r>
      <w:r>
        <w:rPr>
          <w:spacing w:val="-16"/>
        </w:rPr>
        <w:t xml:space="preserve"> </w:t>
      </w:r>
      <w:r>
        <w:t>"</w:t>
      </w:r>
      <w:proofErr w:type="spellStart"/>
      <w:r>
        <w:t>off-centre</w:t>
      </w:r>
      <w:proofErr w:type="spellEnd"/>
      <w:r>
        <w:t>".</w:t>
      </w:r>
    </w:p>
    <w:p w14:paraId="52E4E618" w14:textId="4D8FC018" w:rsidR="00350633" w:rsidRDefault="00D47FC0" w:rsidP="00AA4332">
      <w:pPr>
        <w:pStyle w:val="Heading2"/>
      </w:pPr>
      <w:bookmarkStart w:id="235" w:name="_Toc85090299"/>
      <w:r>
        <w:t>Flange</w:t>
      </w:r>
      <w:r>
        <w:rPr>
          <w:spacing w:val="-2"/>
        </w:rPr>
        <w:t xml:space="preserve"> </w:t>
      </w:r>
      <w:r>
        <w:t>Fixing</w:t>
      </w:r>
      <w:bookmarkEnd w:id="235"/>
    </w:p>
    <w:p w14:paraId="0ED33C85" w14:textId="77777777" w:rsidR="00350633" w:rsidRDefault="00D47FC0" w:rsidP="003E4B8C">
      <w:pPr>
        <w:pStyle w:val="BodyText"/>
      </w:pPr>
      <w:r>
        <w:t xml:space="preserve">Flanges DN 50 and smaller may be of the </w:t>
      </w:r>
      <w:proofErr w:type="gramStart"/>
      <w:r>
        <w:t>screwed on</w:t>
      </w:r>
      <w:proofErr w:type="gramEnd"/>
      <w:r>
        <w:t xml:space="preserve"> type. Metal flanges above DN 50 shall be welded on in accordance with BS 806 Type 6 unless otherwise agreed or specified.</w:t>
      </w:r>
    </w:p>
    <w:p w14:paraId="2B6D7B43" w14:textId="4445B648" w:rsidR="00350633" w:rsidRDefault="00D47FC0" w:rsidP="00AA4332">
      <w:pPr>
        <w:pStyle w:val="Heading2"/>
      </w:pPr>
      <w:bookmarkStart w:id="236" w:name="_Toc85090300"/>
      <w:r>
        <w:t>Machining of Flanges</w:t>
      </w:r>
      <w:bookmarkEnd w:id="236"/>
    </w:p>
    <w:p w14:paraId="06B9C326" w14:textId="77777777" w:rsidR="00350633" w:rsidRDefault="00D47FC0" w:rsidP="003E4B8C">
      <w:pPr>
        <w:pStyle w:val="BodyText"/>
      </w:pPr>
      <w:r>
        <w:t>All</w:t>
      </w:r>
      <w:r>
        <w:rPr>
          <w:spacing w:val="-12"/>
        </w:rPr>
        <w:t xml:space="preserve"> </w:t>
      </w:r>
      <w:r>
        <w:t>flanges</w:t>
      </w:r>
      <w:r>
        <w:rPr>
          <w:spacing w:val="-9"/>
        </w:rPr>
        <w:t xml:space="preserve"> </w:t>
      </w:r>
      <w:r>
        <w:t>shall</w:t>
      </w:r>
      <w:r>
        <w:rPr>
          <w:spacing w:val="-11"/>
        </w:rPr>
        <w:t xml:space="preserve"> </w:t>
      </w:r>
      <w:r>
        <w:t>be</w:t>
      </w:r>
      <w:r>
        <w:rPr>
          <w:spacing w:val="-10"/>
        </w:rPr>
        <w:t xml:space="preserve"> </w:t>
      </w:r>
      <w:r>
        <w:t>machined</w:t>
      </w:r>
      <w:r>
        <w:rPr>
          <w:spacing w:val="-10"/>
        </w:rPr>
        <w:t xml:space="preserve"> </w:t>
      </w:r>
      <w:r>
        <w:t>on</w:t>
      </w:r>
      <w:r>
        <w:rPr>
          <w:spacing w:val="-10"/>
        </w:rPr>
        <w:t xml:space="preserve"> </w:t>
      </w:r>
      <w:r>
        <w:t>the</w:t>
      </w:r>
      <w:r>
        <w:rPr>
          <w:spacing w:val="-10"/>
        </w:rPr>
        <w:t xml:space="preserve"> </w:t>
      </w:r>
      <w:r>
        <w:t>sealing</w:t>
      </w:r>
      <w:r>
        <w:rPr>
          <w:spacing w:val="-10"/>
        </w:rPr>
        <w:t xml:space="preserve"> </w:t>
      </w:r>
      <w:r>
        <w:t>face.</w:t>
      </w:r>
      <w:r>
        <w:rPr>
          <w:spacing w:val="38"/>
        </w:rPr>
        <w:t xml:space="preserve"> </w:t>
      </w:r>
      <w:r>
        <w:t>Flanges</w:t>
      </w:r>
      <w:r>
        <w:rPr>
          <w:spacing w:val="-9"/>
        </w:rPr>
        <w:t xml:space="preserve"> </w:t>
      </w:r>
      <w:r>
        <w:t>cut</w:t>
      </w:r>
      <w:r>
        <w:rPr>
          <w:spacing w:val="-13"/>
        </w:rPr>
        <w:t xml:space="preserve"> </w:t>
      </w:r>
      <w:r>
        <w:t>from</w:t>
      </w:r>
      <w:r>
        <w:rPr>
          <w:spacing w:val="-8"/>
        </w:rPr>
        <w:t xml:space="preserve"> </w:t>
      </w:r>
      <w:r>
        <w:t>plate</w:t>
      </w:r>
      <w:r>
        <w:rPr>
          <w:spacing w:val="-10"/>
        </w:rPr>
        <w:t xml:space="preserve"> </w:t>
      </w:r>
      <w:r>
        <w:t>shall</w:t>
      </w:r>
      <w:r>
        <w:rPr>
          <w:spacing w:val="-11"/>
        </w:rPr>
        <w:t xml:space="preserve"> </w:t>
      </w:r>
      <w:r>
        <w:t>also</w:t>
      </w:r>
      <w:r>
        <w:rPr>
          <w:spacing w:val="-10"/>
        </w:rPr>
        <w:t xml:space="preserve"> </w:t>
      </w:r>
      <w:r>
        <w:t>be</w:t>
      </w:r>
      <w:r>
        <w:rPr>
          <w:spacing w:val="-13"/>
        </w:rPr>
        <w:t xml:space="preserve"> </w:t>
      </w:r>
      <w:r>
        <w:t>machined</w:t>
      </w:r>
      <w:r>
        <w:rPr>
          <w:spacing w:val="-10"/>
        </w:rPr>
        <w:t xml:space="preserve"> </w:t>
      </w:r>
      <w:r>
        <w:t>on the bore and outside diameter.</w:t>
      </w:r>
      <w:r>
        <w:rPr>
          <w:spacing w:val="1"/>
        </w:rPr>
        <w:t xml:space="preserve"> </w:t>
      </w:r>
      <w:r>
        <w:t>Cast iron flanges shall also be machined or spot faced on the back of the flange to ensure a flat bearing surface for the fastener's head or nut and washer. All edges, including</w:t>
      </w:r>
      <w:r>
        <w:rPr>
          <w:spacing w:val="-7"/>
        </w:rPr>
        <w:t xml:space="preserve"> </w:t>
      </w:r>
      <w:proofErr w:type="gramStart"/>
      <w:r>
        <w:t>bolt-holes</w:t>
      </w:r>
      <w:proofErr w:type="gramEnd"/>
      <w:r>
        <w:t>,</w:t>
      </w:r>
      <w:r>
        <w:rPr>
          <w:spacing w:val="-6"/>
        </w:rPr>
        <w:t xml:space="preserve"> </w:t>
      </w:r>
      <w:r>
        <w:t>shall</w:t>
      </w:r>
      <w:r>
        <w:rPr>
          <w:spacing w:val="-7"/>
        </w:rPr>
        <w:t xml:space="preserve"> </w:t>
      </w:r>
      <w:r>
        <w:t>be</w:t>
      </w:r>
      <w:r>
        <w:rPr>
          <w:spacing w:val="-4"/>
        </w:rPr>
        <w:t xml:space="preserve"> </w:t>
      </w:r>
      <w:r>
        <w:t>chamfered</w:t>
      </w:r>
      <w:r>
        <w:rPr>
          <w:spacing w:val="-6"/>
        </w:rPr>
        <w:t xml:space="preserve"> </w:t>
      </w:r>
      <w:r>
        <w:t>or</w:t>
      </w:r>
      <w:r>
        <w:rPr>
          <w:spacing w:val="-8"/>
        </w:rPr>
        <w:t xml:space="preserve"> </w:t>
      </w:r>
      <w:r>
        <w:t>rounded</w:t>
      </w:r>
      <w:r>
        <w:rPr>
          <w:spacing w:val="-6"/>
        </w:rPr>
        <w:t xml:space="preserve"> </w:t>
      </w:r>
      <w:r>
        <w:t>to</w:t>
      </w:r>
      <w:r>
        <w:rPr>
          <w:spacing w:val="-6"/>
        </w:rPr>
        <w:t xml:space="preserve"> </w:t>
      </w:r>
      <w:r>
        <w:t>a</w:t>
      </w:r>
      <w:r>
        <w:rPr>
          <w:spacing w:val="-6"/>
        </w:rPr>
        <w:t xml:space="preserve"> </w:t>
      </w:r>
      <w:r>
        <w:t>2</w:t>
      </w:r>
      <w:r>
        <w:rPr>
          <w:spacing w:val="-7"/>
        </w:rPr>
        <w:t xml:space="preserve"> </w:t>
      </w:r>
      <w:r>
        <w:t>mm</w:t>
      </w:r>
      <w:r>
        <w:rPr>
          <w:spacing w:val="-4"/>
        </w:rPr>
        <w:t xml:space="preserve"> </w:t>
      </w:r>
      <w:r>
        <w:t>radius.</w:t>
      </w:r>
    </w:p>
    <w:p w14:paraId="17A0904B" w14:textId="4F9123A8" w:rsidR="00350633" w:rsidRDefault="00D47FC0" w:rsidP="00AA4332">
      <w:pPr>
        <w:pStyle w:val="Heading2"/>
      </w:pPr>
      <w:bookmarkStart w:id="237" w:name="_Toc85090301"/>
      <w:r>
        <w:t>Butt</w:t>
      </w:r>
      <w:r>
        <w:rPr>
          <w:spacing w:val="-1"/>
        </w:rPr>
        <w:t xml:space="preserve"> </w:t>
      </w:r>
      <w:r>
        <w:t>Flanges</w:t>
      </w:r>
      <w:bookmarkEnd w:id="237"/>
    </w:p>
    <w:p w14:paraId="0A5FADEA" w14:textId="77777777" w:rsidR="00350633" w:rsidRDefault="00D47FC0" w:rsidP="003E4B8C">
      <w:pPr>
        <w:pStyle w:val="BodyText"/>
      </w:pPr>
      <w:r>
        <w:t xml:space="preserve">If the use of a loose hot-dip galvanized butt flange arrangement with stainless steel pipework is specified or approved by the Engineer, such arrangement and design shall comply with BS 4504 Table 6/6 or 10/6 as appropriate. The </w:t>
      </w:r>
      <w:proofErr w:type="gramStart"/>
      <w:r>
        <w:t>butt welded</w:t>
      </w:r>
      <w:proofErr w:type="gramEnd"/>
      <w:r>
        <w:t xml:space="preserve"> shouldered end for the pipe may be rolled from hot rolled stainless steel </w:t>
      </w:r>
      <w:r>
        <w:rPr>
          <w:spacing w:val="-4"/>
        </w:rPr>
        <w:t xml:space="preserve">angle </w:t>
      </w:r>
      <w:r>
        <w:t xml:space="preserve">section. The hot-dip galvanized butt flange must be electrically insulated from the </w:t>
      </w:r>
      <w:proofErr w:type="gramStart"/>
      <w:r>
        <w:t>stainless steel</w:t>
      </w:r>
      <w:proofErr w:type="gramEnd"/>
      <w:r>
        <w:t xml:space="preserve"> pipework.</w:t>
      </w:r>
    </w:p>
    <w:p w14:paraId="6CFC34A1" w14:textId="1B657EA2" w:rsidR="00350633" w:rsidRDefault="00D47FC0" w:rsidP="00AA4332">
      <w:pPr>
        <w:pStyle w:val="Heading2"/>
      </w:pPr>
      <w:bookmarkStart w:id="238" w:name="_Toc85090302"/>
      <w:r>
        <w:t>Gaskets</w:t>
      </w:r>
      <w:bookmarkEnd w:id="238"/>
    </w:p>
    <w:p w14:paraId="0B344765" w14:textId="72A1A1C4" w:rsidR="00350633" w:rsidRDefault="00D47FC0" w:rsidP="003E4B8C">
      <w:pPr>
        <w:pStyle w:val="BodyText"/>
        <w:rPr>
          <w:spacing w:val="-4"/>
        </w:rPr>
      </w:pPr>
      <w:r>
        <w:t xml:space="preserve">The jointing material used on flange joints shall be of rubber or compressed asbestos fibre at least 3 mm thick </w:t>
      </w:r>
      <w:r>
        <w:rPr>
          <w:spacing w:val="-4"/>
        </w:rPr>
        <w:t xml:space="preserve">complying </w:t>
      </w:r>
      <w:r>
        <w:t>respectively with BS 2494 or BS 1832, as applicable.</w:t>
      </w:r>
      <w:r>
        <w:rPr>
          <w:spacing w:val="2"/>
        </w:rPr>
        <w:t xml:space="preserve"> </w:t>
      </w:r>
      <w:r>
        <w:t>Full face gaskets shall be</w:t>
      </w:r>
      <w:r>
        <w:rPr>
          <w:spacing w:val="-14"/>
        </w:rPr>
        <w:t xml:space="preserve"> </w:t>
      </w:r>
      <w:r>
        <w:t>used</w:t>
      </w:r>
      <w:r>
        <w:rPr>
          <w:spacing w:val="-14"/>
        </w:rPr>
        <w:t xml:space="preserve"> </w:t>
      </w:r>
      <w:r>
        <w:t>for</w:t>
      </w:r>
      <w:r>
        <w:rPr>
          <w:spacing w:val="-15"/>
        </w:rPr>
        <w:t xml:space="preserve"> </w:t>
      </w:r>
      <w:r>
        <w:t>full</w:t>
      </w:r>
      <w:r>
        <w:rPr>
          <w:spacing w:val="-13"/>
        </w:rPr>
        <w:t xml:space="preserve"> </w:t>
      </w:r>
      <w:r>
        <w:t>face</w:t>
      </w:r>
      <w:r>
        <w:rPr>
          <w:spacing w:val="-16"/>
        </w:rPr>
        <w:t xml:space="preserve"> </w:t>
      </w:r>
      <w:r>
        <w:t>flanges.</w:t>
      </w:r>
      <w:r>
        <w:rPr>
          <w:spacing w:val="32"/>
        </w:rPr>
        <w:t xml:space="preserve"> </w:t>
      </w:r>
      <w:r>
        <w:t>Inner</w:t>
      </w:r>
      <w:r>
        <w:rPr>
          <w:spacing w:val="-13"/>
        </w:rPr>
        <w:t xml:space="preserve"> </w:t>
      </w:r>
      <w:r>
        <w:t>bolt</w:t>
      </w:r>
      <w:r>
        <w:rPr>
          <w:spacing w:val="-14"/>
        </w:rPr>
        <w:t xml:space="preserve"> </w:t>
      </w:r>
      <w:r>
        <w:t>circle</w:t>
      </w:r>
      <w:r>
        <w:rPr>
          <w:spacing w:val="-14"/>
        </w:rPr>
        <w:t xml:space="preserve"> </w:t>
      </w:r>
      <w:r>
        <w:t>gaskets</w:t>
      </w:r>
      <w:r>
        <w:rPr>
          <w:spacing w:val="-11"/>
        </w:rPr>
        <w:t xml:space="preserve"> </w:t>
      </w:r>
      <w:r>
        <w:t>shall</w:t>
      </w:r>
      <w:r>
        <w:rPr>
          <w:spacing w:val="-14"/>
        </w:rPr>
        <w:t xml:space="preserve"> </w:t>
      </w:r>
      <w:r>
        <w:t>be</w:t>
      </w:r>
      <w:r>
        <w:rPr>
          <w:spacing w:val="-11"/>
        </w:rPr>
        <w:t xml:space="preserve"> </w:t>
      </w:r>
      <w:r>
        <w:t>used</w:t>
      </w:r>
      <w:r>
        <w:rPr>
          <w:spacing w:val="-14"/>
        </w:rPr>
        <w:t xml:space="preserve"> </w:t>
      </w:r>
      <w:r>
        <w:t>on</w:t>
      </w:r>
      <w:r>
        <w:rPr>
          <w:spacing w:val="-14"/>
        </w:rPr>
        <w:t xml:space="preserve"> </w:t>
      </w:r>
      <w:r>
        <w:t>raised</w:t>
      </w:r>
      <w:r>
        <w:rPr>
          <w:spacing w:val="-13"/>
        </w:rPr>
        <w:t xml:space="preserve"> </w:t>
      </w:r>
      <w:r>
        <w:t>face</w:t>
      </w:r>
      <w:r>
        <w:rPr>
          <w:spacing w:val="-14"/>
        </w:rPr>
        <w:t xml:space="preserve"> </w:t>
      </w:r>
      <w:r>
        <w:t>flanges</w:t>
      </w:r>
      <w:r>
        <w:rPr>
          <w:spacing w:val="-12"/>
        </w:rPr>
        <w:t xml:space="preserve"> </w:t>
      </w:r>
      <w:r>
        <w:t>and</w:t>
      </w:r>
      <w:r>
        <w:rPr>
          <w:spacing w:val="-11"/>
        </w:rPr>
        <w:t xml:space="preserve"> </w:t>
      </w:r>
      <w:r>
        <w:t xml:space="preserve">when clamping items such as wafer type valves between flanges inside the bolt </w:t>
      </w:r>
      <w:r>
        <w:lastRenderedPageBreak/>
        <w:t>circle. Properly designed O-ring seals are also</w:t>
      </w:r>
      <w:r>
        <w:rPr>
          <w:spacing w:val="-18"/>
        </w:rPr>
        <w:t xml:space="preserve"> </w:t>
      </w:r>
      <w:r>
        <w:rPr>
          <w:spacing w:val="-4"/>
        </w:rPr>
        <w:t>acceptable.</w:t>
      </w:r>
    </w:p>
    <w:p w14:paraId="2601F3C4" w14:textId="3D461DF4" w:rsidR="00350633" w:rsidRPr="00632052" w:rsidRDefault="00D47FC0" w:rsidP="003E4B8C">
      <w:pPr>
        <w:pStyle w:val="Heading1"/>
        <w:tabs>
          <w:tab w:val="left" w:pos="1525"/>
        </w:tabs>
      </w:pPr>
      <w:bookmarkStart w:id="239" w:name="D24._PIPE_COUPLINGS"/>
      <w:bookmarkStart w:id="240" w:name="_bookmark23"/>
      <w:bookmarkStart w:id="241" w:name="_Toc85090303"/>
      <w:bookmarkEnd w:id="239"/>
      <w:bookmarkEnd w:id="240"/>
      <w:r w:rsidRPr="00632052">
        <w:rPr>
          <w:u w:val="thick"/>
        </w:rPr>
        <w:t>PIPE</w:t>
      </w:r>
      <w:r w:rsidRPr="00632052">
        <w:rPr>
          <w:spacing w:val="-2"/>
          <w:u w:val="thick"/>
        </w:rPr>
        <w:t xml:space="preserve"> </w:t>
      </w:r>
      <w:r w:rsidRPr="00632052">
        <w:rPr>
          <w:u w:val="thick"/>
        </w:rPr>
        <w:t>COUPLINGS</w:t>
      </w:r>
      <w:bookmarkEnd w:id="241"/>
    </w:p>
    <w:p w14:paraId="45F7FDAB" w14:textId="77777777" w:rsidR="00632052" w:rsidRDefault="00632052" w:rsidP="00632052">
      <w:pPr>
        <w:pStyle w:val="Heading1"/>
        <w:numPr>
          <w:ilvl w:val="0"/>
          <w:numId w:val="0"/>
        </w:numPr>
        <w:tabs>
          <w:tab w:val="left" w:pos="1525"/>
        </w:tabs>
        <w:ind w:left="360"/>
      </w:pPr>
    </w:p>
    <w:p w14:paraId="33F168D1" w14:textId="33B20FF6" w:rsidR="00350633" w:rsidRPr="00632052" w:rsidRDefault="00D47FC0" w:rsidP="00AA4332">
      <w:pPr>
        <w:pStyle w:val="Heading2"/>
      </w:pPr>
      <w:bookmarkStart w:id="242" w:name="_Toc85090304"/>
      <w:r w:rsidRPr="00632052">
        <w:t>General</w:t>
      </w:r>
      <w:bookmarkEnd w:id="242"/>
    </w:p>
    <w:p w14:paraId="1FEAFA68" w14:textId="77777777" w:rsidR="00350633" w:rsidRDefault="00D47FC0" w:rsidP="003E4B8C">
      <w:pPr>
        <w:pStyle w:val="BodyText"/>
      </w:pPr>
      <w:r>
        <w:t xml:space="preserve">Where pipework movement, misalignment or dismantling must be allowed for, or if </w:t>
      </w:r>
      <w:proofErr w:type="gramStart"/>
      <w:r>
        <w:t>necessary</w:t>
      </w:r>
      <w:proofErr w:type="gramEnd"/>
      <w:r>
        <w:t xml:space="preserve"> for any</w:t>
      </w:r>
    </w:p>
    <w:p w14:paraId="3B1D784A" w14:textId="77777777" w:rsidR="00350633" w:rsidRDefault="00D47FC0" w:rsidP="003E4B8C">
      <w:pPr>
        <w:pStyle w:val="BodyText"/>
      </w:pPr>
      <w:r>
        <w:t xml:space="preserve">other reason, pipe couplings may be used if approved by the Engineer. Pipe couplings shall be of the mechanical </w:t>
      </w:r>
      <w:r>
        <w:rPr>
          <w:spacing w:val="-4"/>
        </w:rPr>
        <w:t xml:space="preserve">type, </w:t>
      </w:r>
      <w:r>
        <w:t xml:space="preserve">stainless steel </w:t>
      </w:r>
      <w:r>
        <w:rPr>
          <w:spacing w:val="-4"/>
        </w:rPr>
        <w:t xml:space="preserve">bellows </w:t>
      </w:r>
      <w:r>
        <w:t xml:space="preserve">type or rubber </w:t>
      </w:r>
      <w:r>
        <w:rPr>
          <w:spacing w:val="-4"/>
        </w:rPr>
        <w:t xml:space="preserve">bellows </w:t>
      </w:r>
      <w:r>
        <w:t>type.</w:t>
      </w:r>
    </w:p>
    <w:p w14:paraId="3507C970" w14:textId="673EDFD5" w:rsidR="00350633" w:rsidRDefault="00D47FC0" w:rsidP="00AA4332">
      <w:pPr>
        <w:pStyle w:val="Heading2"/>
      </w:pPr>
      <w:bookmarkStart w:id="243" w:name="_Toc85090305"/>
      <w:r>
        <w:t>Supports and</w:t>
      </w:r>
      <w:r>
        <w:rPr>
          <w:spacing w:val="-5"/>
        </w:rPr>
        <w:t xml:space="preserve"> </w:t>
      </w:r>
      <w:r>
        <w:rPr>
          <w:spacing w:val="-4"/>
        </w:rPr>
        <w:t>Anchors</w:t>
      </w:r>
      <w:bookmarkEnd w:id="243"/>
    </w:p>
    <w:p w14:paraId="354D2DE3" w14:textId="77777777" w:rsidR="00350633" w:rsidRDefault="00D47FC0" w:rsidP="003E4B8C">
      <w:pPr>
        <w:pStyle w:val="BodyText"/>
      </w:pPr>
      <w:r>
        <w:t>Pipework using couplings shall be supported and anchored strictly in accordance with the coupling manufacturer's recommendations.</w:t>
      </w:r>
    </w:p>
    <w:p w14:paraId="55E1C8A5" w14:textId="77777777" w:rsidR="00350633" w:rsidRDefault="00D47FC0" w:rsidP="003E4B8C">
      <w:pPr>
        <w:pStyle w:val="BodyText"/>
      </w:pPr>
      <w:r>
        <w:t>If the pipework configuration does not provide axial restraint, harnesses against separating forces shall be provided. Systems incorporating additional flanges or lugs and connected by tie bars or positively</w:t>
      </w:r>
      <w:r>
        <w:rPr>
          <w:spacing w:val="-24"/>
        </w:rPr>
        <w:t xml:space="preserve"> </w:t>
      </w:r>
      <w:r>
        <w:t>fixed</w:t>
      </w:r>
      <w:r>
        <w:rPr>
          <w:spacing w:val="-19"/>
        </w:rPr>
        <w:t xml:space="preserve"> </w:t>
      </w:r>
      <w:r>
        <w:t>to</w:t>
      </w:r>
      <w:r>
        <w:rPr>
          <w:spacing w:val="-20"/>
        </w:rPr>
        <w:t xml:space="preserve"> </w:t>
      </w:r>
      <w:r>
        <w:t>anchors</w:t>
      </w:r>
      <w:r>
        <w:rPr>
          <w:spacing w:val="-19"/>
        </w:rPr>
        <w:t xml:space="preserve"> </w:t>
      </w:r>
      <w:r>
        <w:t>will</w:t>
      </w:r>
      <w:r>
        <w:rPr>
          <w:spacing w:val="-21"/>
        </w:rPr>
        <w:t xml:space="preserve"> </w:t>
      </w:r>
      <w:r>
        <w:t>be</w:t>
      </w:r>
      <w:r>
        <w:rPr>
          <w:spacing w:val="-20"/>
        </w:rPr>
        <w:t xml:space="preserve"> </w:t>
      </w:r>
      <w:r>
        <w:t>acceptable.</w:t>
      </w:r>
      <w:r>
        <w:rPr>
          <w:spacing w:val="-20"/>
        </w:rPr>
        <w:t xml:space="preserve"> </w:t>
      </w:r>
      <w:r>
        <w:t>Systems</w:t>
      </w:r>
      <w:r>
        <w:rPr>
          <w:spacing w:val="-19"/>
        </w:rPr>
        <w:t xml:space="preserve"> </w:t>
      </w:r>
      <w:r>
        <w:t>relying</w:t>
      </w:r>
      <w:r>
        <w:rPr>
          <w:spacing w:val="-20"/>
        </w:rPr>
        <w:t xml:space="preserve"> </w:t>
      </w:r>
      <w:r>
        <w:t>purely</w:t>
      </w:r>
      <w:r>
        <w:rPr>
          <w:spacing w:val="-23"/>
        </w:rPr>
        <w:t xml:space="preserve"> </w:t>
      </w:r>
      <w:r>
        <w:t>on</w:t>
      </w:r>
      <w:r>
        <w:rPr>
          <w:spacing w:val="-21"/>
        </w:rPr>
        <w:t xml:space="preserve"> </w:t>
      </w:r>
      <w:r>
        <w:t>friction</w:t>
      </w:r>
      <w:r>
        <w:rPr>
          <w:spacing w:val="-20"/>
        </w:rPr>
        <w:t xml:space="preserve"> </w:t>
      </w:r>
      <w:r>
        <w:rPr>
          <w:spacing w:val="-4"/>
        </w:rPr>
        <w:t>will</w:t>
      </w:r>
      <w:r>
        <w:rPr>
          <w:spacing w:val="-18"/>
        </w:rPr>
        <w:t xml:space="preserve"> </w:t>
      </w:r>
      <w:r>
        <w:t>not</w:t>
      </w:r>
      <w:r>
        <w:rPr>
          <w:spacing w:val="-18"/>
        </w:rPr>
        <w:t xml:space="preserve"> </w:t>
      </w:r>
      <w:r>
        <w:t>be</w:t>
      </w:r>
      <w:r>
        <w:rPr>
          <w:spacing w:val="-20"/>
        </w:rPr>
        <w:t xml:space="preserve"> </w:t>
      </w:r>
      <w:r>
        <w:t>acceptable. Tie bar harnesses shall incorporate three tie bars or</w:t>
      </w:r>
      <w:r>
        <w:rPr>
          <w:spacing w:val="-38"/>
        </w:rPr>
        <w:t xml:space="preserve"> </w:t>
      </w:r>
      <w:r>
        <w:t>more.</w:t>
      </w:r>
    </w:p>
    <w:p w14:paraId="66570DDF" w14:textId="488E7E66" w:rsidR="00350633" w:rsidRDefault="00D47FC0" w:rsidP="00AA4332">
      <w:pPr>
        <w:pStyle w:val="Heading2"/>
      </w:pPr>
      <w:bookmarkStart w:id="244" w:name="_Toc85090306"/>
      <w:r>
        <w:t>Mechanical Pipe Couplings</w:t>
      </w:r>
      <w:bookmarkEnd w:id="244"/>
    </w:p>
    <w:p w14:paraId="302AEAA3" w14:textId="77777777" w:rsidR="00350633" w:rsidRDefault="00D47FC0" w:rsidP="003E4B8C">
      <w:pPr>
        <w:pStyle w:val="BodyText"/>
      </w:pPr>
      <w:r>
        <w:t>Mechanical pipe couplings shall:</w:t>
      </w:r>
    </w:p>
    <w:p w14:paraId="1560FDBA" w14:textId="77777777" w:rsidR="00350633" w:rsidRDefault="00D47FC0" w:rsidP="00FA41E8">
      <w:pPr>
        <w:pStyle w:val="ListParagraph"/>
        <w:numPr>
          <w:ilvl w:val="0"/>
          <w:numId w:val="73"/>
        </w:numPr>
      </w:pPr>
      <w:r>
        <w:t>be of rolled steel, forgings or of high grade</w:t>
      </w:r>
      <w:r>
        <w:rPr>
          <w:spacing w:val="-1"/>
        </w:rPr>
        <w:t xml:space="preserve"> </w:t>
      </w:r>
      <w:proofErr w:type="gramStart"/>
      <w:r>
        <w:t>castings;</w:t>
      </w:r>
      <w:proofErr w:type="gramEnd"/>
    </w:p>
    <w:p w14:paraId="44F292D3" w14:textId="77777777" w:rsidR="00350633" w:rsidRDefault="00D47FC0" w:rsidP="00FA41E8">
      <w:pPr>
        <w:pStyle w:val="ListParagraph"/>
        <w:numPr>
          <w:ilvl w:val="0"/>
          <w:numId w:val="73"/>
        </w:numPr>
      </w:pPr>
      <w:r>
        <w:t>be</w:t>
      </w:r>
      <w:r>
        <w:rPr>
          <w:spacing w:val="-2"/>
        </w:rPr>
        <w:t xml:space="preserve"> </w:t>
      </w:r>
      <w:proofErr w:type="gramStart"/>
      <w:r>
        <w:t>coated;</w:t>
      </w:r>
      <w:proofErr w:type="gramEnd"/>
    </w:p>
    <w:p w14:paraId="28F782B8" w14:textId="77777777" w:rsidR="00350633" w:rsidRDefault="00D47FC0" w:rsidP="00FA41E8">
      <w:pPr>
        <w:pStyle w:val="ListParagraph"/>
        <w:numPr>
          <w:ilvl w:val="0"/>
          <w:numId w:val="73"/>
        </w:numPr>
      </w:pPr>
      <w:r>
        <w:t>have rubber seals of a suitable</w:t>
      </w:r>
      <w:r>
        <w:rPr>
          <w:spacing w:val="-3"/>
        </w:rPr>
        <w:t xml:space="preserve"> </w:t>
      </w:r>
      <w:proofErr w:type="gramStart"/>
      <w:r>
        <w:t>grade;</w:t>
      </w:r>
      <w:proofErr w:type="gramEnd"/>
    </w:p>
    <w:p w14:paraId="3A5E8D0F" w14:textId="77777777" w:rsidR="00350633" w:rsidRDefault="00D47FC0" w:rsidP="00FA41E8">
      <w:pPr>
        <w:pStyle w:val="ListParagraph"/>
        <w:numPr>
          <w:ilvl w:val="0"/>
          <w:numId w:val="73"/>
        </w:numPr>
      </w:pPr>
      <w:r>
        <w:t>shall have stainless steel fasteners,</w:t>
      </w:r>
      <w:r>
        <w:rPr>
          <w:spacing w:val="-4"/>
        </w:rPr>
        <w:t xml:space="preserve"> </w:t>
      </w:r>
      <w:r>
        <w:t>and,</w:t>
      </w:r>
    </w:p>
    <w:p w14:paraId="58564579" w14:textId="77777777" w:rsidR="00350633" w:rsidRDefault="00D47FC0" w:rsidP="00FA41E8">
      <w:pPr>
        <w:pStyle w:val="ListParagraph"/>
        <w:numPr>
          <w:ilvl w:val="0"/>
          <w:numId w:val="73"/>
        </w:numPr>
      </w:pPr>
      <w:r>
        <w:t xml:space="preserve">be supplied without centre register unless </w:t>
      </w:r>
      <w:r>
        <w:rPr>
          <w:spacing w:val="-4"/>
        </w:rPr>
        <w:t>otherwise</w:t>
      </w:r>
      <w:r>
        <w:rPr>
          <w:spacing w:val="-24"/>
        </w:rPr>
        <w:t xml:space="preserve"> </w:t>
      </w:r>
      <w:r>
        <w:t>specified.</w:t>
      </w:r>
    </w:p>
    <w:p w14:paraId="1A890FAD" w14:textId="77777777" w:rsidR="00350633" w:rsidRDefault="00D47FC0" w:rsidP="003E4B8C">
      <w:pPr>
        <w:pStyle w:val="BodyText"/>
      </w:pPr>
      <w:r>
        <w:t>Pipe ends shall be in accordance with the coupling manufacturer's recommendations. Where machining is required, as in the case of cast iron pipes, the length of machining on each pipe shall be</w:t>
      </w:r>
      <w:r>
        <w:rPr>
          <w:spacing w:val="-21"/>
        </w:rPr>
        <w:t xml:space="preserve"> </w:t>
      </w:r>
      <w:r>
        <w:t>approximately</w:t>
      </w:r>
      <w:r>
        <w:rPr>
          <w:spacing w:val="-26"/>
        </w:rPr>
        <w:t xml:space="preserve"> </w:t>
      </w:r>
      <w:r>
        <w:t>equal</w:t>
      </w:r>
      <w:r>
        <w:rPr>
          <w:spacing w:val="-21"/>
        </w:rPr>
        <w:t xml:space="preserve"> </w:t>
      </w:r>
      <w:r>
        <w:t>to</w:t>
      </w:r>
      <w:r>
        <w:rPr>
          <w:spacing w:val="-21"/>
        </w:rPr>
        <w:t xml:space="preserve"> </w:t>
      </w:r>
      <w:r>
        <w:t>the</w:t>
      </w:r>
      <w:r>
        <w:rPr>
          <w:spacing w:val="-20"/>
        </w:rPr>
        <w:t xml:space="preserve"> </w:t>
      </w:r>
      <w:r>
        <w:t>total</w:t>
      </w:r>
      <w:r>
        <w:rPr>
          <w:spacing w:val="-22"/>
        </w:rPr>
        <w:t xml:space="preserve"> </w:t>
      </w:r>
      <w:r>
        <w:t>length</w:t>
      </w:r>
      <w:r>
        <w:rPr>
          <w:spacing w:val="-20"/>
        </w:rPr>
        <w:t xml:space="preserve"> </w:t>
      </w:r>
      <w:r>
        <w:t>of</w:t>
      </w:r>
      <w:r>
        <w:rPr>
          <w:spacing w:val="-21"/>
        </w:rPr>
        <w:t xml:space="preserve"> </w:t>
      </w:r>
      <w:r>
        <w:t>the</w:t>
      </w:r>
      <w:r>
        <w:rPr>
          <w:spacing w:val="-20"/>
        </w:rPr>
        <w:t xml:space="preserve"> </w:t>
      </w:r>
      <w:r>
        <w:t>coupling</w:t>
      </w:r>
      <w:r>
        <w:rPr>
          <w:spacing w:val="-20"/>
        </w:rPr>
        <w:t xml:space="preserve"> </w:t>
      </w:r>
      <w:r>
        <w:t>to</w:t>
      </w:r>
      <w:r>
        <w:rPr>
          <w:spacing w:val="-21"/>
        </w:rPr>
        <w:t xml:space="preserve"> </w:t>
      </w:r>
      <w:r>
        <w:t>ensure</w:t>
      </w:r>
      <w:r>
        <w:rPr>
          <w:spacing w:val="-20"/>
        </w:rPr>
        <w:t xml:space="preserve"> </w:t>
      </w:r>
      <w:r>
        <w:t>that</w:t>
      </w:r>
      <w:r>
        <w:rPr>
          <w:spacing w:val="-23"/>
        </w:rPr>
        <w:t xml:space="preserve"> </w:t>
      </w:r>
      <w:r>
        <w:t>the</w:t>
      </w:r>
      <w:r>
        <w:rPr>
          <w:spacing w:val="-20"/>
        </w:rPr>
        <w:t xml:space="preserve"> </w:t>
      </w:r>
      <w:r>
        <w:t>coupling</w:t>
      </w:r>
      <w:r>
        <w:rPr>
          <w:spacing w:val="-21"/>
        </w:rPr>
        <w:t xml:space="preserve"> </w:t>
      </w:r>
      <w:r>
        <w:t>can</w:t>
      </w:r>
      <w:r>
        <w:rPr>
          <w:spacing w:val="-20"/>
        </w:rPr>
        <w:t xml:space="preserve"> </w:t>
      </w:r>
      <w:r>
        <w:t>be</w:t>
      </w:r>
      <w:r>
        <w:rPr>
          <w:spacing w:val="-21"/>
        </w:rPr>
        <w:t xml:space="preserve"> </w:t>
      </w:r>
      <w:r>
        <w:t>separated for pipe</w:t>
      </w:r>
      <w:r>
        <w:rPr>
          <w:spacing w:val="-14"/>
        </w:rPr>
        <w:t xml:space="preserve"> </w:t>
      </w:r>
      <w:r>
        <w:t>removal.</w:t>
      </w:r>
    </w:p>
    <w:p w14:paraId="6AB97283" w14:textId="77777777" w:rsidR="00350633" w:rsidRDefault="00D47FC0" w:rsidP="003E4B8C">
      <w:pPr>
        <w:pStyle w:val="BodyText"/>
      </w:pPr>
      <w:r>
        <w:t>Couplings</w:t>
      </w:r>
      <w:r>
        <w:rPr>
          <w:spacing w:val="-16"/>
        </w:rPr>
        <w:t xml:space="preserve"> </w:t>
      </w:r>
      <w:r>
        <w:t>for</w:t>
      </w:r>
      <w:r>
        <w:rPr>
          <w:spacing w:val="-16"/>
        </w:rPr>
        <w:t xml:space="preserve"> </w:t>
      </w:r>
      <w:r>
        <w:t>air</w:t>
      </w:r>
      <w:r>
        <w:rPr>
          <w:spacing w:val="-15"/>
        </w:rPr>
        <w:t xml:space="preserve"> </w:t>
      </w:r>
      <w:r>
        <w:t>applications</w:t>
      </w:r>
      <w:r>
        <w:rPr>
          <w:spacing w:val="-18"/>
        </w:rPr>
        <w:t xml:space="preserve"> </w:t>
      </w:r>
      <w:r>
        <w:t>below</w:t>
      </w:r>
      <w:r>
        <w:rPr>
          <w:spacing w:val="-19"/>
        </w:rPr>
        <w:t xml:space="preserve"> </w:t>
      </w:r>
      <w:r>
        <w:t>60</w:t>
      </w:r>
      <w:r>
        <w:rPr>
          <w:spacing w:val="-7"/>
        </w:rPr>
        <w:t xml:space="preserve"> </w:t>
      </w:r>
      <w:r>
        <w:t>ºC</w:t>
      </w:r>
      <w:r>
        <w:rPr>
          <w:spacing w:val="-16"/>
        </w:rPr>
        <w:t xml:space="preserve"> </w:t>
      </w:r>
      <w:r>
        <w:t>shall</w:t>
      </w:r>
      <w:r>
        <w:rPr>
          <w:spacing w:val="-18"/>
        </w:rPr>
        <w:t xml:space="preserve"> </w:t>
      </w:r>
      <w:r>
        <w:t>be</w:t>
      </w:r>
      <w:r>
        <w:rPr>
          <w:spacing w:val="-17"/>
        </w:rPr>
        <w:t xml:space="preserve"> </w:t>
      </w:r>
      <w:proofErr w:type="gramStart"/>
      <w:r>
        <w:t>hot-dip</w:t>
      </w:r>
      <w:proofErr w:type="gramEnd"/>
      <w:r>
        <w:rPr>
          <w:spacing w:val="-15"/>
        </w:rPr>
        <w:t xml:space="preserve"> </w:t>
      </w:r>
      <w:r>
        <w:t>galvanized</w:t>
      </w:r>
      <w:r>
        <w:rPr>
          <w:spacing w:val="-18"/>
        </w:rPr>
        <w:t xml:space="preserve"> </w:t>
      </w:r>
      <w:r>
        <w:t>for</w:t>
      </w:r>
      <w:r>
        <w:rPr>
          <w:spacing w:val="-15"/>
        </w:rPr>
        <w:t xml:space="preserve"> </w:t>
      </w:r>
      <w:r>
        <w:t>air</w:t>
      </w:r>
      <w:r>
        <w:rPr>
          <w:spacing w:val="-16"/>
        </w:rPr>
        <w:t xml:space="preserve"> </w:t>
      </w:r>
      <w:r>
        <w:rPr>
          <w:spacing w:val="-4"/>
        </w:rPr>
        <w:t>applications</w:t>
      </w:r>
      <w:r>
        <w:rPr>
          <w:spacing w:val="-16"/>
        </w:rPr>
        <w:t xml:space="preserve"> </w:t>
      </w:r>
      <w:r>
        <w:t>above</w:t>
      </w:r>
      <w:r>
        <w:rPr>
          <w:spacing w:val="-17"/>
        </w:rPr>
        <w:t xml:space="preserve"> </w:t>
      </w:r>
      <w:r>
        <w:t>60</w:t>
      </w:r>
      <w:r>
        <w:rPr>
          <w:spacing w:val="-7"/>
        </w:rPr>
        <w:t xml:space="preserve"> </w:t>
      </w:r>
      <w:r>
        <w:t>ºC shall be of stainless steel. Couplings for liquid applications shall be coated in accordance with System –</w:t>
      </w:r>
      <w:r>
        <w:rPr>
          <w:spacing w:val="-8"/>
        </w:rPr>
        <w:t xml:space="preserve"> </w:t>
      </w:r>
      <w:r>
        <w:t>“Hot-Applied</w:t>
      </w:r>
      <w:r>
        <w:rPr>
          <w:spacing w:val="-12"/>
        </w:rPr>
        <w:t xml:space="preserve"> </w:t>
      </w:r>
      <w:r>
        <w:t>Thermoplastic”</w:t>
      </w:r>
      <w:r>
        <w:rPr>
          <w:spacing w:val="-11"/>
        </w:rPr>
        <w:t xml:space="preserve"> </w:t>
      </w:r>
      <w:r>
        <w:t>or</w:t>
      </w:r>
      <w:r>
        <w:rPr>
          <w:spacing w:val="-12"/>
        </w:rPr>
        <w:t xml:space="preserve"> </w:t>
      </w:r>
      <w:r>
        <w:t>System</w:t>
      </w:r>
      <w:r>
        <w:rPr>
          <w:spacing w:val="-2"/>
        </w:rPr>
        <w:t xml:space="preserve"> </w:t>
      </w:r>
      <w:r>
        <w:t>–</w:t>
      </w:r>
      <w:r>
        <w:rPr>
          <w:spacing w:val="-9"/>
        </w:rPr>
        <w:t xml:space="preserve"> </w:t>
      </w:r>
      <w:r>
        <w:t>“Fusion</w:t>
      </w:r>
      <w:r>
        <w:rPr>
          <w:spacing w:val="-12"/>
        </w:rPr>
        <w:t xml:space="preserve"> </w:t>
      </w:r>
      <w:r>
        <w:t>Bonded</w:t>
      </w:r>
      <w:r>
        <w:rPr>
          <w:spacing w:val="-11"/>
        </w:rPr>
        <w:t xml:space="preserve"> </w:t>
      </w:r>
      <w:r>
        <w:t>Epoxy”.</w:t>
      </w:r>
      <w:r>
        <w:rPr>
          <w:spacing w:val="35"/>
        </w:rPr>
        <w:t xml:space="preserve"> </w:t>
      </w:r>
      <w:r>
        <w:t>Couplings</w:t>
      </w:r>
      <w:r>
        <w:rPr>
          <w:spacing w:val="-11"/>
        </w:rPr>
        <w:t xml:space="preserve"> </w:t>
      </w:r>
      <w:r>
        <w:t>for</w:t>
      </w:r>
      <w:r>
        <w:rPr>
          <w:spacing w:val="-11"/>
        </w:rPr>
        <w:t xml:space="preserve"> </w:t>
      </w:r>
      <w:r>
        <w:t>stainless steel pipework shall be stainless</w:t>
      </w:r>
      <w:r>
        <w:rPr>
          <w:spacing w:val="-21"/>
        </w:rPr>
        <w:t xml:space="preserve"> </w:t>
      </w:r>
      <w:r>
        <w:t>steel.</w:t>
      </w:r>
    </w:p>
    <w:p w14:paraId="0FEB5551" w14:textId="77777777" w:rsidR="00350633" w:rsidRDefault="00D47FC0" w:rsidP="003E4B8C">
      <w:pPr>
        <w:pStyle w:val="BodyText"/>
      </w:pPr>
      <w:r>
        <w:t>Fasteners,</w:t>
      </w:r>
      <w:r>
        <w:rPr>
          <w:spacing w:val="-14"/>
        </w:rPr>
        <w:t xml:space="preserve"> </w:t>
      </w:r>
      <w:r>
        <w:t>including</w:t>
      </w:r>
      <w:r>
        <w:rPr>
          <w:spacing w:val="-14"/>
        </w:rPr>
        <w:t xml:space="preserve"> </w:t>
      </w:r>
      <w:r>
        <w:t>coupling</w:t>
      </w:r>
      <w:r>
        <w:rPr>
          <w:spacing w:val="-15"/>
        </w:rPr>
        <w:t xml:space="preserve"> </w:t>
      </w:r>
      <w:r>
        <w:t>studs,</w:t>
      </w:r>
      <w:r>
        <w:rPr>
          <w:spacing w:val="-12"/>
        </w:rPr>
        <w:t xml:space="preserve"> </w:t>
      </w:r>
      <w:r>
        <w:rPr>
          <w:b/>
        </w:rPr>
        <w:t>stub</w:t>
      </w:r>
      <w:r>
        <w:rPr>
          <w:b/>
          <w:spacing w:val="-13"/>
        </w:rPr>
        <w:t xml:space="preserve"> </w:t>
      </w:r>
      <w:r>
        <w:rPr>
          <w:b/>
        </w:rPr>
        <w:t>studs</w:t>
      </w:r>
      <w:r>
        <w:rPr>
          <w:b/>
          <w:spacing w:val="-13"/>
        </w:rPr>
        <w:t xml:space="preserve"> </w:t>
      </w:r>
      <w:r>
        <w:t>(</w:t>
      </w:r>
      <w:proofErr w:type="gramStart"/>
      <w:r>
        <w:t>i.e.</w:t>
      </w:r>
      <w:proofErr w:type="gramEnd"/>
      <w:r>
        <w:rPr>
          <w:spacing w:val="-13"/>
        </w:rPr>
        <w:t xml:space="preserve"> </w:t>
      </w:r>
      <w:r>
        <w:t>studs</w:t>
      </w:r>
      <w:r>
        <w:rPr>
          <w:spacing w:val="-13"/>
        </w:rPr>
        <w:t xml:space="preserve"> </w:t>
      </w:r>
      <w:r>
        <w:t>welded</w:t>
      </w:r>
      <w:r>
        <w:rPr>
          <w:spacing w:val="-12"/>
        </w:rPr>
        <w:t xml:space="preserve"> </w:t>
      </w:r>
      <w:r>
        <w:t>to</w:t>
      </w:r>
      <w:r>
        <w:rPr>
          <w:spacing w:val="-14"/>
        </w:rPr>
        <w:t xml:space="preserve"> </w:t>
      </w:r>
      <w:r>
        <w:t>the</w:t>
      </w:r>
      <w:r>
        <w:rPr>
          <w:spacing w:val="-11"/>
        </w:rPr>
        <w:t xml:space="preserve"> </w:t>
      </w:r>
      <w:r>
        <w:t>flanges</w:t>
      </w:r>
      <w:r>
        <w:rPr>
          <w:spacing w:val="-13"/>
        </w:rPr>
        <w:t xml:space="preserve"> </w:t>
      </w:r>
      <w:r>
        <w:t>of</w:t>
      </w:r>
      <w:r>
        <w:rPr>
          <w:spacing w:val="-14"/>
        </w:rPr>
        <w:t xml:space="preserve"> </w:t>
      </w:r>
      <w:r>
        <w:t>flange</w:t>
      </w:r>
      <w:r>
        <w:rPr>
          <w:spacing w:val="-13"/>
        </w:rPr>
        <w:t xml:space="preserve"> </w:t>
      </w:r>
      <w:r>
        <w:t>adaptors), washers and nuts shall be of grade 316 SS, or</w:t>
      </w:r>
      <w:r>
        <w:rPr>
          <w:spacing w:val="-39"/>
        </w:rPr>
        <w:t xml:space="preserve"> </w:t>
      </w:r>
      <w:r>
        <w:t>better.</w:t>
      </w:r>
    </w:p>
    <w:p w14:paraId="4E03CD9F" w14:textId="77777777" w:rsidR="00350633" w:rsidRDefault="00D47FC0" w:rsidP="003E4B8C">
      <w:pPr>
        <w:pStyle w:val="BodyText"/>
      </w:pPr>
      <w:r>
        <w:t>When</w:t>
      </w:r>
      <w:r>
        <w:rPr>
          <w:spacing w:val="-21"/>
        </w:rPr>
        <w:t xml:space="preserve"> </w:t>
      </w:r>
      <w:r>
        <w:t>couplings</w:t>
      </w:r>
      <w:r>
        <w:rPr>
          <w:spacing w:val="-16"/>
        </w:rPr>
        <w:t xml:space="preserve"> </w:t>
      </w:r>
      <w:r>
        <w:t>are</w:t>
      </w:r>
      <w:r>
        <w:rPr>
          <w:spacing w:val="-18"/>
        </w:rPr>
        <w:t xml:space="preserve"> </w:t>
      </w:r>
      <w:r>
        <w:t>part</w:t>
      </w:r>
      <w:r>
        <w:rPr>
          <w:spacing w:val="-17"/>
        </w:rPr>
        <w:t xml:space="preserve"> </w:t>
      </w:r>
      <w:r>
        <w:t>of</w:t>
      </w:r>
      <w:r>
        <w:rPr>
          <w:spacing w:val="-16"/>
        </w:rPr>
        <w:t xml:space="preserve"> </w:t>
      </w:r>
      <w:r>
        <w:t>a</w:t>
      </w:r>
      <w:r>
        <w:rPr>
          <w:spacing w:val="-20"/>
        </w:rPr>
        <w:t xml:space="preserve"> </w:t>
      </w:r>
      <w:r>
        <w:t>buried</w:t>
      </w:r>
      <w:r>
        <w:rPr>
          <w:spacing w:val="-18"/>
        </w:rPr>
        <w:t xml:space="preserve"> </w:t>
      </w:r>
      <w:r>
        <w:t>pipeline,</w:t>
      </w:r>
      <w:r>
        <w:rPr>
          <w:spacing w:val="-17"/>
        </w:rPr>
        <w:t xml:space="preserve"> </w:t>
      </w:r>
      <w:r>
        <w:t>the</w:t>
      </w:r>
      <w:r>
        <w:rPr>
          <w:spacing w:val="-18"/>
        </w:rPr>
        <w:t xml:space="preserve"> </w:t>
      </w:r>
      <w:r>
        <w:t>metallic</w:t>
      </w:r>
      <w:r>
        <w:rPr>
          <w:spacing w:val="-17"/>
        </w:rPr>
        <w:t xml:space="preserve"> </w:t>
      </w:r>
      <w:r>
        <w:t>surfaces</w:t>
      </w:r>
      <w:r>
        <w:rPr>
          <w:spacing w:val="-18"/>
        </w:rPr>
        <w:t xml:space="preserve"> </w:t>
      </w:r>
      <w:r>
        <w:t>shall</w:t>
      </w:r>
      <w:r>
        <w:rPr>
          <w:spacing w:val="-18"/>
        </w:rPr>
        <w:t xml:space="preserve"> </w:t>
      </w:r>
      <w:r>
        <w:t>be</w:t>
      </w:r>
      <w:r>
        <w:rPr>
          <w:spacing w:val="-18"/>
        </w:rPr>
        <w:t xml:space="preserve"> </w:t>
      </w:r>
      <w:r>
        <w:t>coated</w:t>
      </w:r>
      <w:r>
        <w:rPr>
          <w:spacing w:val="-18"/>
        </w:rPr>
        <w:t xml:space="preserve"> </w:t>
      </w:r>
      <w:r>
        <w:t>as</w:t>
      </w:r>
      <w:r>
        <w:rPr>
          <w:spacing w:val="-17"/>
        </w:rPr>
        <w:t xml:space="preserve"> </w:t>
      </w:r>
      <w:r>
        <w:t>specified</w:t>
      </w:r>
      <w:r>
        <w:rPr>
          <w:spacing w:val="-18"/>
        </w:rPr>
        <w:t xml:space="preserve"> </w:t>
      </w:r>
      <w:r>
        <w:t>above and</w:t>
      </w:r>
      <w:r>
        <w:rPr>
          <w:spacing w:val="-15"/>
        </w:rPr>
        <w:t xml:space="preserve"> </w:t>
      </w:r>
      <w:r>
        <w:t>then</w:t>
      </w:r>
      <w:r>
        <w:rPr>
          <w:spacing w:val="-14"/>
        </w:rPr>
        <w:t xml:space="preserve"> </w:t>
      </w:r>
      <w:r>
        <w:t>covered</w:t>
      </w:r>
      <w:r>
        <w:rPr>
          <w:spacing w:val="-14"/>
        </w:rPr>
        <w:t xml:space="preserve"> </w:t>
      </w:r>
      <w:r>
        <w:t>and</w:t>
      </w:r>
      <w:r>
        <w:rPr>
          <w:spacing w:val="-14"/>
        </w:rPr>
        <w:t xml:space="preserve"> </w:t>
      </w:r>
      <w:r>
        <w:t>wrapped.</w:t>
      </w:r>
      <w:r>
        <w:rPr>
          <w:spacing w:val="31"/>
        </w:rPr>
        <w:t xml:space="preserve"> </w:t>
      </w:r>
      <w:r>
        <w:t>Couplings</w:t>
      </w:r>
      <w:r>
        <w:rPr>
          <w:spacing w:val="-13"/>
        </w:rPr>
        <w:t xml:space="preserve"> </w:t>
      </w:r>
      <w:r>
        <w:t>shall</w:t>
      </w:r>
      <w:r>
        <w:rPr>
          <w:spacing w:val="-14"/>
        </w:rPr>
        <w:t xml:space="preserve"> </w:t>
      </w:r>
      <w:r>
        <w:t>be</w:t>
      </w:r>
      <w:r>
        <w:rPr>
          <w:spacing w:val="-14"/>
        </w:rPr>
        <w:t xml:space="preserve"> </w:t>
      </w:r>
      <w:r>
        <w:t>covered</w:t>
      </w:r>
      <w:r>
        <w:rPr>
          <w:spacing w:val="-14"/>
        </w:rPr>
        <w:t xml:space="preserve"> </w:t>
      </w:r>
      <w:r>
        <w:t>with</w:t>
      </w:r>
      <w:r>
        <w:rPr>
          <w:spacing w:val="-14"/>
        </w:rPr>
        <w:t xml:space="preserve"> </w:t>
      </w:r>
      <w:r>
        <w:t>mastic</w:t>
      </w:r>
      <w:r>
        <w:rPr>
          <w:spacing w:val="-13"/>
        </w:rPr>
        <w:t xml:space="preserve"> </w:t>
      </w:r>
      <w:r>
        <w:t>to</w:t>
      </w:r>
      <w:r>
        <w:rPr>
          <w:spacing w:val="-14"/>
        </w:rPr>
        <w:t xml:space="preserve"> </w:t>
      </w:r>
      <w:r>
        <w:t>a</w:t>
      </w:r>
      <w:r>
        <w:rPr>
          <w:spacing w:val="-16"/>
        </w:rPr>
        <w:t xml:space="preserve"> </w:t>
      </w:r>
      <w:r>
        <w:t>smooth</w:t>
      </w:r>
      <w:r>
        <w:rPr>
          <w:spacing w:val="-16"/>
        </w:rPr>
        <w:t xml:space="preserve"> </w:t>
      </w:r>
      <w:r>
        <w:t>finish,</w:t>
      </w:r>
      <w:r>
        <w:rPr>
          <w:spacing w:val="-14"/>
        </w:rPr>
        <w:t xml:space="preserve"> </w:t>
      </w:r>
      <w:r>
        <w:t>wrapped with tape and then wrapped with a polythene sheet which is strapped in place. "Denso mastic" and "Denso tape", or equivalent products, are suitable. If the operating temperature is likely to exceed 70</w:t>
      </w:r>
      <w:r>
        <w:rPr>
          <w:spacing w:val="-7"/>
        </w:rPr>
        <w:t xml:space="preserve"> </w:t>
      </w:r>
      <w:r>
        <w:t>ºC,</w:t>
      </w:r>
      <w:r>
        <w:rPr>
          <w:spacing w:val="-6"/>
        </w:rPr>
        <w:t xml:space="preserve"> </w:t>
      </w:r>
      <w:r>
        <w:t>the</w:t>
      </w:r>
      <w:r>
        <w:rPr>
          <w:spacing w:val="-9"/>
        </w:rPr>
        <w:t xml:space="preserve"> </w:t>
      </w:r>
      <w:r>
        <w:t>mastic</w:t>
      </w:r>
      <w:r>
        <w:rPr>
          <w:spacing w:val="-4"/>
        </w:rPr>
        <w:t xml:space="preserve"> </w:t>
      </w:r>
      <w:r>
        <w:t>and</w:t>
      </w:r>
      <w:r>
        <w:rPr>
          <w:spacing w:val="-7"/>
        </w:rPr>
        <w:t xml:space="preserve"> </w:t>
      </w:r>
      <w:r>
        <w:t>tape</w:t>
      </w:r>
      <w:r>
        <w:rPr>
          <w:spacing w:val="-6"/>
        </w:rPr>
        <w:t xml:space="preserve"> </w:t>
      </w:r>
      <w:r>
        <w:t>shall</w:t>
      </w:r>
      <w:r>
        <w:rPr>
          <w:spacing w:val="-8"/>
        </w:rPr>
        <w:t xml:space="preserve"> </w:t>
      </w:r>
      <w:r>
        <w:t>be</w:t>
      </w:r>
      <w:r>
        <w:rPr>
          <w:spacing w:val="-6"/>
        </w:rPr>
        <w:t xml:space="preserve"> </w:t>
      </w:r>
      <w:r>
        <w:t>replaced</w:t>
      </w:r>
      <w:r>
        <w:rPr>
          <w:spacing w:val="-7"/>
        </w:rPr>
        <w:t xml:space="preserve"> </w:t>
      </w:r>
      <w:r>
        <w:t>with</w:t>
      </w:r>
      <w:r>
        <w:rPr>
          <w:spacing w:val="-4"/>
        </w:rPr>
        <w:t xml:space="preserve"> </w:t>
      </w:r>
      <w:r>
        <w:t>suitable</w:t>
      </w:r>
      <w:r>
        <w:rPr>
          <w:spacing w:val="-6"/>
        </w:rPr>
        <w:t xml:space="preserve"> </w:t>
      </w:r>
      <w:r>
        <w:t>grease</w:t>
      </w:r>
      <w:r>
        <w:rPr>
          <w:spacing w:val="-7"/>
        </w:rPr>
        <w:t xml:space="preserve"> </w:t>
      </w:r>
      <w:r>
        <w:t>or</w:t>
      </w:r>
      <w:r>
        <w:rPr>
          <w:spacing w:val="-5"/>
        </w:rPr>
        <w:t xml:space="preserve"> </w:t>
      </w:r>
      <w:r>
        <w:t>a</w:t>
      </w:r>
      <w:r>
        <w:rPr>
          <w:spacing w:val="-9"/>
        </w:rPr>
        <w:t xml:space="preserve"> </w:t>
      </w:r>
      <w:r>
        <w:t>suitable</w:t>
      </w:r>
      <w:r>
        <w:rPr>
          <w:spacing w:val="-6"/>
        </w:rPr>
        <w:t xml:space="preserve"> </w:t>
      </w:r>
      <w:r>
        <w:t>sealer.</w:t>
      </w:r>
    </w:p>
    <w:p w14:paraId="6B0C7887" w14:textId="488967CE" w:rsidR="00350633" w:rsidRDefault="00D47FC0" w:rsidP="00AA4332">
      <w:pPr>
        <w:pStyle w:val="Heading2"/>
      </w:pPr>
      <w:bookmarkStart w:id="245" w:name="_Toc85090307"/>
      <w:r>
        <w:t>Stainless Steel Bellows Pipe</w:t>
      </w:r>
      <w:r>
        <w:rPr>
          <w:spacing w:val="-15"/>
        </w:rPr>
        <w:t xml:space="preserve"> </w:t>
      </w:r>
      <w:r>
        <w:t>Couplings</w:t>
      </w:r>
      <w:bookmarkEnd w:id="245"/>
    </w:p>
    <w:p w14:paraId="2EB47BE8" w14:textId="77777777" w:rsidR="00350633" w:rsidRDefault="00D47FC0" w:rsidP="003E4B8C">
      <w:pPr>
        <w:pStyle w:val="BodyText"/>
      </w:pPr>
      <w:r>
        <w:t>Stainless steel bellows shall incorporate stainless steel flanges and fasteners.</w:t>
      </w:r>
    </w:p>
    <w:p w14:paraId="3BABD790" w14:textId="55280EE4" w:rsidR="00350633" w:rsidRDefault="00D47FC0" w:rsidP="00AA4332">
      <w:pPr>
        <w:pStyle w:val="Heading2"/>
      </w:pPr>
      <w:bookmarkStart w:id="246" w:name="_Toc85090308"/>
      <w:r>
        <w:rPr>
          <w:spacing w:val="-2"/>
        </w:rPr>
        <w:t xml:space="preserve">Rubber </w:t>
      </w:r>
      <w:r>
        <w:t>Bellows Pipe</w:t>
      </w:r>
      <w:r>
        <w:rPr>
          <w:spacing w:val="-14"/>
        </w:rPr>
        <w:t xml:space="preserve"> </w:t>
      </w:r>
      <w:r>
        <w:t>Couplings</w:t>
      </w:r>
      <w:bookmarkEnd w:id="246"/>
    </w:p>
    <w:p w14:paraId="356F793E" w14:textId="77777777" w:rsidR="00350633" w:rsidRDefault="00D47FC0" w:rsidP="003E4B8C">
      <w:pPr>
        <w:pStyle w:val="BodyText"/>
      </w:pPr>
      <w:r>
        <w:t xml:space="preserve">Rubber bellows couplings are acceptable for machinery which is flexibly mounted </w:t>
      </w:r>
      <w:proofErr w:type="gramStart"/>
      <w:r>
        <w:t>and also</w:t>
      </w:r>
      <w:proofErr w:type="gramEnd"/>
      <w:r>
        <w:t xml:space="preserve"> in applications which require isolation of driven machinery from the surrounding pipework and/or structures.</w:t>
      </w:r>
    </w:p>
    <w:p w14:paraId="43A0B339" w14:textId="77777777" w:rsidR="00350633" w:rsidRDefault="00D47FC0" w:rsidP="003E4B8C">
      <w:pPr>
        <w:pStyle w:val="BodyText"/>
      </w:pPr>
      <w:r>
        <w:lastRenderedPageBreak/>
        <w:t>The flexible material used for rubber expansion joints shall be chosen specifically for maximum resistance to bursting.</w:t>
      </w:r>
    </w:p>
    <w:p w14:paraId="6AD0377C" w14:textId="77777777" w:rsidR="00350633" w:rsidRDefault="00D47FC0" w:rsidP="003E4B8C">
      <w:pPr>
        <w:pStyle w:val="BodyText"/>
      </w:pPr>
      <w:r>
        <w:t>Metal backing flanges for rubber expansion joints shall be of stainless steel or hot-dip galvanized steel.</w:t>
      </w:r>
    </w:p>
    <w:p w14:paraId="40F544C3" w14:textId="6BB09D03" w:rsidR="00350633" w:rsidRDefault="00D47FC0" w:rsidP="004A0E68">
      <w:pPr>
        <w:pStyle w:val="Heading1"/>
        <w:rPr>
          <w:u w:val="none"/>
        </w:rPr>
      </w:pPr>
      <w:bookmarkStart w:id="247" w:name="D25._CONDENSATE_TRAPS_FOR_SEWAGE_GAS"/>
      <w:bookmarkStart w:id="248" w:name="_bookmark24"/>
      <w:bookmarkStart w:id="249" w:name="_Toc85090309"/>
      <w:bookmarkEnd w:id="247"/>
      <w:bookmarkEnd w:id="248"/>
      <w:r>
        <w:t>CONDENSATE TRAPS FOR SEWAGE</w:t>
      </w:r>
      <w:r>
        <w:rPr>
          <w:spacing w:val="-3"/>
        </w:rPr>
        <w:t xml:space="preserve"> </w:t>
      </w:r>
      <w:r>
        <w:t>GAS</w:t>
      </w:r>
      <w:bookmarkEnd w:id="249"/>
    </w:p>
    <w:p w14:paraId="0A34D81E" w14:textId="77777777" w:rsidR="00350633" w:rsidRDefault="00D47FC0" w:rsidP="003E4B8C">
      <w:pPr>
        <w:pStyle w:val="BodyText"/>
      </w:pPr>
      <w:r>
        <w:t>Condensate traps shall be of the automatic float operated type which shall not permit the escape of gas. For pipeline condensate removal a valve with l" BSP pipe connections shall be used.</w:t>
      </w:r>
    </w:p>
    <w:p w14:paraId="2B4EE6F9" w14:textId="77777777" w:rsidR="00350633" w:rsidRDefault="00D47FC0" w:rsidP="003E4B8C">
      <w:pPr>
        <w:pStyle w:val="BodyText"/>
      </w:pPr>
      <w:r>
        <w:t>Sewage</w:t>
      </w:r>
      <w:r>
        <w:rPr>
          <w:spacing w:val="-3"/>
        </w:rPr>
        <w:t xml:space="preserve"> </w:t>
      </w:r>
      <w:r>
        <w:t>gas</w:t>
      </w:r>
      <w:r>
        <w:rPr>
          <w:spacing w:val="-1"/>
        </w:rPr>
        <w:t xml:space="preserve"> </w:t>
      </w:r>
      <w:r>
        <w:t>is</w:t>
      </w:r>
      <w:r>
        <w:rPr>
          <w:spacing w:val="-1"/>
        </w:rPr>
        <w:t xml:space="preserve"> </w:t>
      </w:r>
      <w:r>
        <w:t>generally</w:t>
      </w:r>
      <w:r>
        <w:rPr>
          <w:spacing w:val="-5"/>
        </w:rPr>
        <w:t xml:space="preserve"> </w:t>
      </w:r>
      <w:r>
        <w:t>at</w:t>
      </w:r>
      <w:r>
        <w:rPr>
          <w:spacing w:val="-2"/>
        </w:rPr>
        <w:t xml:space="preserve"> </w:t>
      </w:r>
      <w:r>
        <w:t>a</w:t>
      </w:r>
      <w:r>
        <w:rPr>
          <w:spacing w:val="-2"/>
        </w:rPr>
        <w:t xml:space="preserve"> </w:t>
      </w:r>
      <w:r>
        <w:t>very</w:t>
      </w:r>
      <w:r>
        <w:rPr>
          <w:spacing w:val="-4"/>
        </w:rPr>
        <w:t xml:space="preserve"> </w:t>
      </w:r>
      <w:r>
        <w:t>low</w:t>
      </w:r>
      <w:r>
        <w:rPr>
          <w:spacing w:val="-4"/>
        </w:rPr>
        <w:t xml:space="preserve"> </w:t>
      </w:r>
      <w:r>
        <w:t>pressure</w:t>
      </w:r>
      <w:r>
        <w:rPr>
          <w:spacing w:val="-2"/>
        </w:rPr>
        <w:t xml:space="preserve"> </w:t>
      </w:r>
      <w:r>
        <w:t>and</w:t>
      </w:r>
      <w:r>
        <w:rPr>
          <w:spacing w:val="2"/>
        </w:rPr>
        <w:t xml:space="preserve"> </w:t>
      </w:r>
      <w:r>
        <w:t>often</w:t>
      </w:r>
      <w:r>
        <w:rPr>
          <w:spacing w:val="-5"/>
        </w:rPr>
        <w:t xml:space="preserve"> </w:t>
      </w:r>
      <w:r>
        <w:t>contains</w:t>
      </w:r>
      <w:r>
        <w:rPr>
          <w:spacing w:val="-3"/>
        </w:rPr>
        <w:t xml:space="preserve"> </w:t>
      </w:r>
      <w:r>
        <w:t>sticky</w:t>
      </w:r>
      <w:r>
        <w:rPr>
          <w:spacing w:val="-10"/>
        </w:rPr>
        <w:t xml:space="preserve"> </w:t>
      </w:r>
      <w:r>
        <w:t>solids.</w:t>
      </w:r>
      <w:r>
        <w:rPr>
          <w:spacing w:val="2"/>
        </w:rPr>
        <w:t xml:space="preserve"> </w:t>
      </w:r>
      <w:r>
        <w:t>The</w:t>
      </w:r>
      <w:r>
        <w:rPr>
          <w:spacing w:val="-2"/>
        </w:rPr>
        <w:t xml:space="preserve"> </w:t>
      </w:r>
      <w:r>
        <w:t>valve</w:t>
      </w:r>
      <w:r>
        <w:rPr>
          <w:spacing w:val="-2"/>
        </w:rPr>
        <w:t xml:space="preserve"> </w:t>
      </w:r>
      <w:r>
        <w:t>of</w:t>
      </w:r>
      <w:r>
        <w:rPr>
          <w:spacing w:val="-2"/>
        </w:rPr>
        <w:t xml:space="preserve"> </w:t>
      </w:r>
      <w:r>
        <w:t>the condensate trap shall therefore be provided with an orifice and a seat of large area using a soft sealing element. The valve shall not be subject to sticking and shall preferably be of a ball</w:t>
      </w:r>
      <w:r>
        <w:rPr>
          <w:spacing w:val="-22"/>
        </w:rPr>
        <w:t xml:space="preserve"> </w:t>
      </w:r>
      <w:r>
        <w:t>type.</w:t>
      </w:r>
    </w:p>
    <w:p w14:paraId="472EC5B9" w14:textId="77777777" w:rsidR="00350633" w:rsidRDefault="00D47FC0" w:rsidP="003E4B8C">
      <w:pPr>
        <w:pStyle w:val="BodyText"/>
      </w:pPr>
      <w:r>
        <w:t>The body shall be of either cast iron suitably coated internally and externally or of aluminium. All other parts shall be of 316 stainless steel.</w:t>
      </w:r>
    </w:p>
    <w:p w14:paraId="6673FEC2" w14:textId="77777777" w:rsidR="00350633" w:rsidRDefault="00D47FC0" w:rsidP="003E4B8C">
      <w:pPr>
        <w:pStyle w:val="BodyText"/>
      </w:pPr>
      <w:r>
        <w:t>Condensate traps shall be provided with an isolating valve and valved bypass.</w:t>
      </w:r>
    </w:p>
    <w:p w14:paraId="4D99FE0C" w14:textId="1C4D6908" w:rsidR="00350633" w:rsidRDefault="00D47FC0" w:rsidP="004A0E68">
      <w:pPr>
        <w:pStyle w:val="Heading1"/>
        <w:rPr>
          <w:u w:val="none"/>
        </w:rPr>
      </w:pPr>
      <w:bookmarkStart w:id="250" w:name="D26._FLAME_ARRESTERS"/>
      <w:bookmarkStart w:id="251" w:name="_bookmark25"/>
      <w:bookmarkStart w:id="252" w:name="_Toc85090310"/>
      <w:bookmarkEnd w:id="250"/>
      <w:bookmarkEnd w:id="251"/>
      <w:r>
        <w:t>FLAME</w:t>
      </w:r>
      <w:r>
        <w:rPr>
          <w:spacing w:val="2"/>
        </w:rPr>
        <w:t xml:space="preserve"> </w:t>
      </w:r>
      <w:r>
        <w:t>ARRESTERS</w:t>
      </w:r>
      <w:bookmarkEnd w:id="252"/>
    </w:p>
    <w:p w14:paraId="3C37152D" w14:textId="77777777" w:rsidR="00350633" w:rsidRDefault="00D47FC0" w:rsidP="003E4B8C">
      <w:pPr>
        <w:pStyle w:val="BodyText"/>
      </w:pPr>
      <w:r>
        <w:t xml:space="preserve">Flame arresters shall have 316 stainless steel or aluminium bodies and 316 stainless steel elements. For all normal duties flame arresters shall be of a type which incorporates a fusible plug controlling an automatic shut off valve. </w:t>
      </w:r>
      <w:proofErr w:type="gramStart"/>
      <w:r>
        <w:t>Alternatively</w:t>
      </w:r>
      <w:proofErr w:type="gramEnd"/>
      <w:r>
        <w:t xml:space="preserve"> a separate thermally operated valve may be incorporated. Flame arresters used to protect relief valves shall however not incorporate a shut off valve.</w:t>
      </w:r>
    </w:p>
    <w:p w14:paraId="73667BEE" w14:textId="77777777" w:rsidR="00350633" w:rsidRDefault="00D47FC0" w:rsidP="003E4B8C">
      <w:pPr>
        <w:pStyle w:val="BodyText"/>
      </w:pPr>
      <w:r>
        <w:t>Provision shall be made in the arrangement for access to the flame barrier element for maintenance. Valves shall be incorporated to isolate the flame arrester.</w:t>
      </w:r>
    </w:p>
    <w:p w14:paraId="3CDD115F" w14:textId="77777777" w:rsidR="00350633" w:rsidRDefault="00D47FC0" w:rsidP="003E4B8C">
      <w:pPr>
        <w:pStyle w:val="BodyText"/>
      </w:pPr>
      <w:r>
        <w:t>The</w:t>
      </w:r>
      <w:r>
        <w:rPr>
          <w:spacing w:val="-15"/>
        </w:rPr>
        <w:t xml:space="preserve"> </w:t>
      </w:r>
      <w:r>
        <w:t>gas</w:t>
      </w:r>
      <w:r>
        <w:rPr>
          <w:spacing w:val="-13"/>
        </w:rPr>
        <w:t xml:space="preserve"> </w:t>
      </w:r>
      <w:r>
        <w:t>has</w:t>
      </w:r>
      <w:r>
        <w:rPr>
          <w:spacing w:val="-13"/>
        </w:rPr>
        <w:t xml:space="preserve"> </w:t>
      </w:r>
      <w:r>
        <w:t>a</w:t>
      </w:r>
      <w:r>
        <w:rPr>
          <w:spacing w:val="-11"/>
        </w:rPr>
        <w:t xml:space="preserve"> </w:t>
      </w:r>
      <w:r>
        <w:t>very</w:t>
      </w:r>
      <w:r>
        <w:rPr>
          <w:spacing w:val="-15"/>
        </w:rPr>
        <w:t xml:space="preserve"> </w:t>
      </w:r>
      <w:r>
        <w:t>high</w:t>
      </w:r>
      <w:r>
        <w:rPr>
          <w:spacing w:val="-15"/>
        </w:rPr>
        <w:t xml:space="preserve"> </w:t>
      </w:r>
      <w:r>
        <w:t>moisture</w:t>
      </w:r>
      <w:r>
        <w:rPr>
          <w:spacing w:val="-13"/>
        </w:rPr>
        <w:t xml:space="preserve"> </w:t>
      </w:r>
      <w:proofErr w:type="gramStart"/>
      <w:r>
        <w:t>content</w:t>
      </w:r>
      <w:proofErr w:type="gramEnd"/>
      <w:r>
        <w:rPr>
          <w:spacing w:val="-14"/>
        </w:rPr>
        <w:t xml:space="preserve"> </w:t>
      </w:r>
      <w:r>
        <w:t>and</w:t>
      </w:r>
      <w:r>
        <w:rPr>
          <w:spacing w:val="-12"/>
        </w:rPr>
        <w:t xml:space="preserve"> </w:t>
      </w:r>
      <w:r>
        <w:t>the</w:t>
      </w:r>
      <w:r>
        <w:rPr>
          <w:spacing w:val="-11"/>
        </w:rPr>
        <w:t xml:space="preserve"> </w:t>
      </w:r>
      <w:r>
        <w:t>flame</w:t>
      </w:r>
      <w:r>
        <w:rPr>
          <w:spacing w:val="-14"/>
        </w:rPr>
        <w:t xml:space="preserve"> </w:t>
      </w:r>
      <w:r>
        <w:t>trap</w:t>
      </w:r>
      <w:r>
        <w:rPr>
          <w:spacing w:val="-15"/>
        </w:rPr>
        <w:t xml:space="preserve"> </w:t>
      </w:r>
      <w:r>
        <w:t>design</w:t>
      </w:r>
      <w:r>
        <w:rPr>
          <w:spacing w:val="-12"/>
        </w:rPr>
        <w:t xml:space="preserve"> </w:t>
      </w:r>
      <w:r>
        <w:t>shall</w:t>
      </w:r>
      <w:r>
        <w:rPr>
          <w:spacing w:val="-14"/>
        </w:rPr>
        <w:t xml:space="preserve"> </w:t>
      </w:r>
      <w:proofErr w:type="spellStart"/>
      <w:r>
        <w:t>minimise</w:t>
      </w:r>
      <w:proofErr w:type="spellEnd"/>
      <w:r>
        <w:rPr>
          <w:spacing w:val="-14"/>
        </w:rPr>
        <w:t xml:space="preserve"> </w:t>
      </w:r>
      <w:r>
        <w:t>the</w:t>
      </w:r>
      <w:r>
        <w:rPr>
          <w:spacing w:val="-15"/>
        </w:rPr>
        <w:t xml:space="preserve"> </w:t>
      </w:r>
      <w:r>
        <w:t>entrapment of water and suitable drainage petcocks shall be</w:t>
      </w:r>
      <w:r>
        <w:rPr>
          <w:spacing w:val="-3"/>
        </w:rPr>
        <w:t xml:space="preserve"> </w:t>
      </w:r>
      <w:r>
        <w:t>provided.</w:t>
      </w:r>
    </w:p>
    <w:p w14:paraId="27ADC15C" w14:textId="77777777" w:rsidR="00350633" w:rsidRDefault="00D47FC0" w:rsidP="003E4B8C">
      <w:pPr>
        <w:pStyle w:val="BodyText"/>
      </w:pPr>
      <w:r>
        <w:t xml:space="preserve">Suitably valved pressure </w:t>
      </w:r>
      <w:proofErr w:type="spellStart"/>
      <w:r>
        <w:t>tappings</w:t>
      </w:r>
      <w:proofErr w:type="spellEnd"/>
      <w:r>
        <w:t xml:space="preserve"> shall be provided upstream and downstream of the flame arresters.</w:t>
      </w:r>
    </w:p>
    <w:p w14:paraId="53E892A5" w14:textId="57F3FA64" w:rsidR="00350633" w:rsidRDefault="00D47FC0" w:rsidP="004A0E68">
      <w:pPr>
        <w:pStyle w:val="Heading1"/>
        <w:rPr>
          <w:u w:val="none"/>
        </w:rPr>
      </w:pPr>
      <w:bookmarkStart w:id="253" w:name="D27._PRESSURE_RELIEF_AND_VACUUM_BREAKER_"/>
      <w:bookmarkStart w:id="254" w:name="_bookmark26"/>
      <w:bookmarkStart w:id="255" w:name="_Toc85090311"/>
      <w:bookmarkEnd w:id="253"/>
      <w:bookmarkEnd w:id="254"/>
      <w:r>
        <w:t>PRESSURE RELIEF AND VACUUM BREAKER VALVE WITH FLAME ARRESTER</w:t>
      </w:r>
      <w:r>
        <w:rPr>
          <w:spacing w:val="3"/>
        </w:rPr>
        <w:t xml:space="preserve"> </w:t>
      </w:r>
      <w:r>
        <w:t>UNIT</w:t>
      </w:r>
      <w:bookmarkEnd w:id="255"/>
    </w:p>
    <w:p w14:paraId="0DCE816E" w14:textId="77777777" w:rsidR="00350633" w:rsidRDefault="00D47FC0" w:rsidP="003E4B8C">
      <w:pPr>
        <w:pStyle w:val="BodyText"/>
      </w:pPr>
      <w:r>
        <w:t>The valve is generally used to protect anaerobic digesters and shall suit this duty.</w:t>
      </w:r>
    </w:p>
    <w:p w14:paraId="53546A67" w14:textId="1C273BC8" w:rsidR="00350633" w:rsidRDefault="00D47FC0" w:rsidP="003E4B8C">
      <w:pPr>
        <w:pStyle w:val="BodyText"/>
      </w:pPr>
      <w:r>
        <w:t xml:space="preserve">The valve shall be of a type using removable lead weights on the pressure pallet. Each lead weight shall represent a pressure of 25 mm W.G. and the valve shall be supplied with sufficient weights for the pressure given in the </w:t>
      </w:r>
      <w:r w:rsidR="007546AC">
        <w:t>Particular Mechanical Specification</w:t>
      </w:r>
      <w:r>
        <w:t>. Below this pressure setting the valve shall not leak. The vacuum pallet shall be set to 50 mm W.G.</w:t>
      </w:r>
    </w:p>
    <w:p w14:paraId="00686A5D" w14:textId="77777777" w:rsidR="00350633" w:rsidRDefault="00D47FC0" w:rsidP="003E4B8C">
      <w:pPr>
        <w:pStyle w:val="BodyText"/>
      </w:pPr>
      <w:r>
        <w:t>The</w:t>
      </w:r>
      <w:r>
        <w:rPr>
          <w:spacing w:val="-7"/>
        </w:rPr>
        <w:t xml:space="preserve"> </w:t>
      </w:r>
      <w:r>
        <w:t>valve</w:t>
      </w:r>
      <w:r>
        <w:rPr>
          <w:spacing w:val="-6"/>
        </w:rPr>
        <w:t xml:space="preserve"> </w:t>
      </w:r>
      <w:r>
        <w:t>shall</w:t>
      </w:r>
      <w:r>
        <w:rPr>
          <w:spacing w:val="-4"/>
        </w:rPr>
        <w:t xml:space="preserve"> </w:t>
      </w:r>
      <w:r>
        <w:t>be</w:t>
      </w:r>
      <w:r>
        <w:rPr>
          <w:spacing w:val="-6"/>
        </w:rPr>
        <w:t xml:space="preserve"> </w:t>
      </w:r>
      <w:r>
        <w:t>of</w:t>
      </w:r>
      <w:r>
        <w:rPr>
          <w:spacing w:val="-5"/>
        </w:rPr>
        <w:t xml:space="preserve"> </w:t>
      </w:r>
      <w:r>
        <w:t>aluminium</w:t>
      </w:r>
      <w:r>
        <w:rPr>
          <w:spacing w:val="-1"/>
        </w:rPr>
        <w:t xml:space="preserve"> </w:t>
      </w:r>
      <w:r>
        <w:t>construction</w:t>
      </w:r>
      <w:r>
        <w:rPr>
          <w:spacing w:val="-3"/>
        </w:rPr>
        <w:t xml:space="preserve"> </w:t>
      </w:r>
      <w:r>
        <w:t>with</w:t>
      </w:r>
      <w:r>
        <w:rPr>
          <w:spacing w:val="-7"/>
        </w:rPr>
        <w:t xml:space="preserve"> </w:t>
      </w:r>
      <w:r>
        <w:t>316</w:t>
      </w:r>
      <w:r>
        <w:rPr>
          <w:spacing w:val="-3"/>
        </w:rPr>
        <w:t xml:space="preserve"> </w:t>
      </w:r>
      <w:r>
        <w:t>stainless</w:t>
      </w:r>
      <w:r>
        <w:rPr>
          <w:spacing w:val="-4"/>
        </w:rPr>
        <w:t xml:space="preserve"> </w:t>
      </w:r>
      <w:r>
        <w:t>steel</w:t>
      </w:r>
      <w:r>
        <w:rPr>
          <w:spacing w:val="-4"/>
        </w:rPr>
        <w:t xml:space="preserve"> </w:t>
      </w:r>
      <w:r>
        <w:t>wire</w:t>
      </w:r>
      <w:r>
        <w:rPr>
          <w:spacing w:val="-7"/>
        </w:rPr>
        <w:t xml:space="preserve"> </w:t>
      </w:r>
      <w:r>
        <w:t>mesh</w:t>
      </w:r>
      <w:r>
        <w:rPr>
          <w:spacing w:val="-6"/>
        </w:rPr>
        <w:t xml:space="preserve"> </w:t>
      </w:r>
      <w:r>
        <w:t>screens</w:t>
      </w:r>
      <w:r>
        <w:rPr>
          <w:spacing w:val="-5"/>
        </w:rPr>
        <w:t xml:space="preserve"> </w:t>
      </w:r>
      <w:r>
        <w:t>over</w:t>
      </w:r>
      <w:r>
        <w:rPr>
          <w:spacing w:val="-5"/>
        </w:rPr>
        <w:t xml:space="preserve"> </w:t>
      </w:r>
      <w:r>
        <w:t xml:space="preserve">the intake and exhaust ports. Pallets shall be </w:t>
      </w:r>
      <w:proofErr w:type="gramStart"/>
      <w:r>
        <w:t>centre</w:t>
      </w:r>
      <w:proofErr w:type="gramEnd"/>
      <w:r>
        <w:t xml:space="preserve"> and side guided and provided with seat inserts of</w:t>
      </w:r>
      <w:r>
        <w:rPr>
          <w:spacing w:val="-4"/>
        </w:rPr>
        <w:t xml:space="preserve"> </w:t>
      </w:r>
      <w:r>
        <w:t>a</w:t>
      </w:r>
      <w:r>
        <w:rPr>
          <w:spacing w:val="-6"/>
        </w:rPr>
        <w:t xml:space="preserve"> </w:t>
      </w:r>
      <w:r>
        <w:t>suitable</w:t>
      </w:r>
      <w:r>
        <w:rPr>
          <w:spacing w:val="-6"/>
        </w:rPr>
        <w:t xml:space="preserve"> </w:t>
      </w:r>
      <w:r>
        <w:t>material</w:t>
      </w:r>
      <w:r>
        <w:rPr>
          <w:spacing w:val="-4"/>
        </w:rPr>
        <w:t xml:space="preserve"> </w:t>
      </w:r>
      <w:r>
        <w:t>which</w:t>
      </w:r>
      <w:r>
        <w:rPr>
          <w:spacing w:val="-3"/>
        </w:rPr>
        <w:t xml:space="preserve"> </w:t>
      </w:r>
      <w:r>
        <w:t>is</w:t>
      </w:r>
      <w:r>
        <w:rPr>
          <w:spacing w:val="-4"/>
        </w:rPr>
        <w:t xml:space="preserve"> </w:t>
      </w:r>
      <w:r>
        <w:t>not</w:t>
      </w:r>
      <w:r>
        <w:rPr>
          <w:spacing w:val="-5"/>
        </w:rPr>
        <w:t xml:space="preserve"> </w:t>
      </w:r>
      <w:r>
        <w:t>subject</w:t>
      </w:r>
      <w:r>
        <w:rPr>
          <w:spacing w:val="-5"/>
        </w:rPr>
        <w:t xml:space="preserve"> </w:t>
      </w:r>
      <w:r>
        <w:t>to</w:t>
      </w:r>
      <w:r>
        <w:rPr>
          <w:spacing w:val="-3"/>
        </w:rPr>
        <w:t xml:space="preserve"> </w:t>
      </w:r>
      <w:r>
        <w:t>distortion.</w:t>
      </w:r>
      <w:r>
        <w:rPr>
          <w:spacing w:val="4"/>
        </w:rPr>
        <w:t xml:space="preserve"> </w:t>
      </w:r>
      <w:r>
        <w:t>Seat</w:t>
      </w:r>
      <w:r>
        <w:rPr>
          <w:spacing w:val="-5"/>
        </w:rPr>
        <w:t xml:space="preserve"> </w:t>
      </w:r>
      <w:r>
        <w:t>rings</w:t>
      </w:r>
      <w:r>
        <w:rPr>
          <w:spacing w:val="-4"/>
        </w:rPr>
        <w:t xml:space="preserve"> </w:t>
      </w:r>
      <w:r>
        <w:t>and</w:t>
      </w:r>
      <w:r>
        <w:rPr>
          <w:spacing w:val="-6"/>
        </w:rPr>
        <w:t xml:space="preserve"> </w:t>
      </w:r>
      <w:r>
        <w:t>pallets</w:t>
      </w:r>
      <w:r>
        <w:rPr>
          <w:spacing w:val="-5"/>
        </w:rPr>
        <w:t xml:space="preserve"> </w:t>
      </w:r>
      <w:r>
        <w:t>shall</w:t>
      </w:r>
      <w:r>
        <w:rPr>
          <w:spacing w:val="-4"/>
        </w:rPr>
        <w:t xml:space="preserve"> </w:t>
      </w:r>
      <w:r>
        <w:t>be</w:t>
      </w:r>
      <w:r>
        <w:rPr>
          <w:spacing w:val="-6"/>
        </w:rPr>
        <w:t xml:space="preserve"> </w:t>
      </w:r>
      <w:r>
        <w:t>removable.</w:t>
      </w:r>
    </w:p>
    <w:p w14:paraId="65673631" w14:textId="77777777" w:rsidR="00350633" w:rsidRDefault="00D47FC0" w:rsidP="003E4B8C">
      <w:pPr>
        <w:pStyle w:val="BodyText"/>
      </w:pPr>
      <w:r>
        <w:t>A flame arrester (of a type not incorporating a shut off valve) shall be installed between the digester and the relief valve.</w:t>
      </w:r>
    </w:p>
    <w:p w14:paraId="1159F6AF" w14:textId="15AD122C" w:rsidR="00350633" w:rsidRDefault="00D47FC0" w:rsidP="003E4B8C">
      <w:pPr>
        <w:pStyle w:val="BodyText"/>
      </w:pPr>
      <w:r>
        <w:t>The</w:t>
      </w:r>
      <w:r>
        <w:rPr>
          <w:spacing w:val="-13"/>
        </w:rPr>
        <w:t xml:space="preserve"> </w:t>
      </w:r>
      <w:r>
        <w:t>complete</w:t>
      </w:r>
      <w:r>
        <w:rPr>
          <w:spacing w:val="-12"/>
        </w:rPr>
        <w:t xml:space="preserve"> </w:t>
      </w:r>
      <w:r>
        <w:t>relief</w:t>
      </w:r>
      <w:r>
        <w:rPr>
          <w:spacing w:val="-11"/>
        </w:rPr>
        <w:t xml:space="preserve"> </w:t>
      </w:r>
      <w:r>
        <w:t>valve/flame</w:t>
      </w:r>
      <w:r>
        <w:rPr>
          <w:spacing w:val="-12"/>
        </w:rPr>
        <w:t xml:space="preserve"> </w:t>
      </w:r>
      <w:r>
        <w:t>arrester</w:t>
      </w:r>
      <w:r>
        <w:rPr>
          <w:spacing w:val="-11"/>
        </w:rPr>
        <w:t xml:space="preserve"> </w:t>
      </w:r>
      <w:r>
        <w:t>unit</w:t>
      </w:r>
      <w:r>
        <w:rPr>
          <w:spacing w:val="-13"/>
        </w:rPr>
        <w:t xml:space="preserve"> </w:t>
      </w:r>
      <w:r>
        <w:t>shall</w:t>
      </w:r>
      <w:r>
        <w:rPr>
          <w:spacing w:val="-12"/>
        </w:rPr>
        <w:t xml:space="preserve"> </w:t>
      </w:r>
      <w:r>
        <w:t>be</w:t>
      </w:r>
      <w:r>
        <w:rPr>
          <w:spacing w:val="-10"/>
        </w:rPr>
        <w:t xml:space="preserve"> </w:t>
      </w:r>
      <w:r>
        <w:t>sized</w:t>
      </w:r>
      <w:r>
        <w:rPr>
          <w:spacing w:val="-11"/>
        </w:rPr>
        <w:t xml:space="preserve"> </w:t>
      </w:r>
      <w:r>
        <w:t>to</w:t>
      </w:r>
      <w:r>
        <w:rPr>
          <w:spacing w:val="-10"/>
        </w:rPr>
        <w:t xml:space="preserve"> </w:t>
      </w:r>
      <w:r>
        <w:t>permit</w:t>
      </w:r>
      <w:r>
        <w:rPr>
          <w:spacing w:val="-12"/>
        </w:rPr>
        <w:t xml:space="preserve"> </w:t>
      </w:r>
      <w:r>
        <w:t>a</w:t>
      </w:r>
      <w:r>
        <w:rPr>
          <w:spacing w:val="-13"/>
        </w:rPr>
        <w:t xml:space="preserve"> </w:t>
      </w:r>
      <w:r>
        <w:t>pressure</w:t>
      </w:r>
      <w:r>
        <w:rPr>
          <w:spacing w:val="-11"/>
        </w:rPr>
        <w:t xml:space="preserve"> </w:t>
      </w:r>
      <w:r>
        <w:t>relief</w:t>
      </w:r>
      <w:r>
        <w:rPr>
          <w:spacing w:val="-11"/>
        </w:rPr>
        <w:t xml:space="preserve"> </w:t>
      </w:r>
      <w:r>
        <w:t>gas</w:t>
      </w:r>
      <w:r>
        <w:rPr>
          <w:spacing w:val="-10"/>
        </w:rPr>
        <w:t xml:space="preserve"> </w:t>
      </w:r>
      <w:r>
        <w:t>capacity of 5 m</w:t>
      </w:r>
      <w:r>
        <w:rPr>
          <w:position w:val="6"/>
          <w:sz w:val="13"/>
        </w:rPr>
        <w:t>3</w:t>
      </w:r>
      <w:r>
        <w:t>/min with a pressure increase not exceeding 25 mm W.G. and a vacuum relief air flow of 10 m</w:t>
      </w:r>
      <w:r>
        <w:rPr>
          <w:position w:val="6"/>
          <w:sz w:val="13"/>
        </w:rPr>
        <w:t>3</w:t>
      </w:r>
      <w:r>
        <w:t>/min at a vacuum of approximately 150 mm</w:t>
      </w:r>
      <w:r>
        <w:rPr>
          <w:spacing w:val="-6"/>
        </w:rPr>
        <w:t xml:space="preserve"> </w:t>
      </w:r>
      <w:r>
        <w:t>W.G.</w:t>
      </w:r>
    </w:p>
    <w:p w14:paraId="2B9ECDBE" w14:textId="6B995204" w:rsidR="00632052" w:rsidRDefault="00632052" w:rsidP="003E4B8C">
      <w:pPr>
        <w:pStyle w:val="BodyText"/>
      </w:pPr>
    </w:p>
    <w:p w14:paraId="73EC6706" w14:textId="77777777" w:rsidR="00632052" w:rsidRDefault="00632052" w:rsidP="003E4B8C">
      <w:pPr>
        <w:pStyle w:val="BodyText"/>
      </w:pPr>
    </w:p>
    <w:p w14:paraId="56A6409B" w14:textId="6C3DF909" w:rsidR="00350633" w:rsidRPr="00632052" w:rsidRDefault="00D47FC0" w:rsidP="004A0E68">
      <w:pPr>
        <w:pStyle w:val="Heading1"/>
        <w:rPr>
          <w:u w:val="none"/>
        </w:rPr>
      </w:pPr>
      <w:bookmarkStart w:id="256" w:name="D28._VALVES_FOR_LIQUIDS_OR_GASES"/>
      <w:bookmarkStart w:id="257" w:name="_bookmark27"/>
      <w:bookmarkStart w:id="258" w:name="_Toc85090312"/>
      <w:bookmarkEnd w:id="256"/>
      <w:bookmarkEnd w:id="257"/>
      <w:r>
        <w:lastRenderedPageBreak/>
        <w:t>VALVES FOR LIQUIDS OR</w:t>
      </w:r>
      <w:r>
        <w:rPr>
          <w:spacing w:val="-3"/>
        </w:rPr>
        <w:t xml:space="preserve"> </w:t>
      </w:r>
      <w:r>
        <w:t>GASES</w:t>
      </w:r>
      <w:bookmarkEnd w:id="258"/>
    </w:p>
    <w:p w14:paraId="2087C149" w14:textId="77777777" w:rsidR="00632052" w:rsidRDefault="00632052" w:rsidP="00632052">
      <w:pPr>
        <w:pStyle w:val="Heading1"/>
        <w:numPr>
          <w:ilvl w:val="0"/>
          <w:numId w:val="0"/>
        </w:numPr>
        <w:ind w:left="360"/>
        <w:rPr>
          <w:u w:val="none"/>
        </w:rPr>
      </w:pPr>
    </w:p>
    <w:p w14:paraId="58752166" w14:textId="41F5FEDE" w:rsidR="00350633" w:rsidRPr="00632052" w:rsidRDefault="00D47FC0" w:rsidP="00C11B89">
      <w:pPr>
        <w:pStyle w:val="Heading2"/>
      </w:pPr>
      <w:bookmarkStart w:id="259" w:name="_Toc85090313"/>
      <w:r w:rsidRPr="00632052">
        <w:t>General</w:t>
      </w:r>
      <w:bookmarkEnd w:id="259"/>
    </w:p>
    <w:p w14:paraId="2D6E49E0" w14:textId="77777777" w:rsidR="00350633" w:rsidRDefault="00D47FC0" w:rsidP="003E4B8C">
      <w:pPr>
        <w:pStyle w:val="BodyText"/>
      </w:pPr>
      <w:r>
        <w:t>The valves to be used on the more common applications are specified below.</w:t>
      </w:r>
    </w:p>
    <w:p w14:paraId="69650CC9" w14:textId="6614D1E9" w:rsidR="00350633" w:rsidRDefault="00D47FC0" w:rsidP="003E4B8C">
      <w:pPr>
        <w:pStyle w:val="BodyText"/>
      </w:pPr>
      <w:r>
        <w:t xml:space="preserve">Where special valves are necessary for special applications, these </w:t>
      </w:r>
      <w:r>
        <w:rPr>
          <w:spacing w:val="-4"/>
        </w:rPr>
        <w:t xml:space="preserve">will </w:t>
      </w:r>
      <w:r>
        <w:t xml:space="preserve">be specified in the </w:t>
      </w:r>
      <w:r w:rsidR="007546AC">
        <w:t>Particular Mechanical Specification</w:t>
      </w:r>
      <w:r>
        <w:t xml:space="preserve"> but, if not, tenderers must select suitable valves and provide details in the tender.</w:t>
      </w:r>
    </w:p>
    <w:p w14:paraId="4DA43A80" w14:textId="66DCE7A1" w:rsidR="00350633" w:rsidRDefault="00D47FC0" w:rsidP="00C11B89">
      <w:pPr>
        <w:pStyle w:val="Heading2"/>
      </w:pPr>
      <w:bookmarkStart w:id="260" w:name="_Toc85090314"/>
      <w:r>
        <w:t xml:space="preserve">Requirements for </w:t>
      </w:r>
      <w:r>
        <w:rPr>
          <w:spacing w:val="-5"/>
        </w:rPr>
        <w:t>All</w:t>
      </w:r>
      <w:r>
        <w:rPr>
          <w:spacing w:val="-16"/>
        </w:rPr>
        <w:t xml:space="preserve"> </w:t>
      </w:r>
      <w:r>
        <w:t>Valves</w:t>
      </w:r>
      <w:bookmarkEnd w:id="260"/>
    </w:p>
    <w:p w14:paraId="3220683C" w14:textId="77777777" w:rsidR="00350633" w:rsidRDefault="00D47FC0" w:rsidP="003E4B8C">
      <w:pPr>
        <w:pStyle w:val="BodyText"/>
      </w:pPr>
      <w:r>
        <w:t>All valves shall comply with the following (unless inapplicable):</w:t>
      </w:r>
    </w:p>
    <w:p w14:paraId="0F0FEF36" w14:textId="77777777" w:rsidR="00350633" w:rsidRDefault="00D47FC0" w:rsidP="00FA41E8">
      <w:pPr>
        <w:pStyle w:val="ListParagraph"/>
        <w:numPr>
          <w:ilvl w:val="0"/>
          <w:numId w:val="72"/>
        </w:numPr>
      </w:pPr>
      <w:r>
        <w:t xml:space="preserve">Valves shall be designed and constructed to ensure </w:t>
      </w:r>
      <w:r>
        <w:rPr>
          <w:spacing w:val="-4"/>
        </w:rPr>
        <w:t xml:space="preserve">reliable </w:t>
      </w:r>
      <w:r>
        <w:t xml:space="preserve">operation after long periods </w:t>
      </w:r>
      <w:r>
        <w:rPr>
          <w:spacing w:val="-4"/>
        </w:rPr>
        <w:t xml:space="preserve">of </w:t>
      </w:r>
      <w:r>
        <w:t>non-operation.</w:t>
      </w:r>
    </w:p>
    <w:p w14:paraId="7158A01D" w14:textId="77777777" w:rsidR="00350633" w:rsidRDefault="00D47FC0" w:rsidP="00FA41E8">
      <w:pPr>
        <w:pStyle w:val="ListParagraph"/>
        <w:numPr>
          <w:ilvl w:val="0"/>
          <w:numId w:val="72"/>
        </w:numPr>
      </w:pPr>
      <w:r>
        <w:t>Valves shall be double-flanged unless unavailable or otherwise</w:t>
      </w:r>
      <w:r>
        <w:rPr>
          <w:spacing w:val="-5"/>
        </w:rPr>
        <w:t xml:space="preserve"> </w:t>
      </w:r>
      <w:r>
        <w:t>specified.</w:t>
      </w:r>
    </w:p>
    <w:p w14:paraId="70036CE5" w14:textId="77777777" w:rsidR="00350633" w:rsidRDefault="00D47FC0" w:rsidP="00FA41E8">
      <w:pPr>
        <w:pStyle w:val="ListParagraph"/>
        <w:numPr>
          <w:ilvl w:val="0"/>
          <w:numId w:val="72"/>
        </w:numPr>
      </w:pPr>
      <w:r>
        <w:t>Valves and their method of actuation shall be designed to operate under the full pressure rating of the</w:t>
      </w:r>
      <w:r>
        <w:rPr>
          <w:spacing w:val="-13"/>
        </w:rPr>
        <w:t xml:space="preserve"> </w:t>
      </w:r>
      <w:r>
        <w:t>valve.</w:t>
      </w:r>
    </w:p>
    <w:p w14:paraId="4E7590D7" w14:textId="77777777" w:rsidR="00350633" w:rsidRDefault="00D47FC0" w:rsidP="00FA41E8">
      <w:pPr>
        <w:pStyle w:val="ListParagraph"/>
        <w:numPr>
          <w:ilvl w:val="0"/>
          <w:numId w:val="72"/>
        </w:numPr>
      </w:pPr>
      <w:r>
        <w:t>If</w:t>
      </w:r>
      <w:r>
        <w:rPr>
          <w:spacing w:val="-7"/>
        </w:rPr>
        <w:t xml:space="preserve"> </w:t>
      </w:r>
      <w:r>
        <w:t>not</w:t>
      </w:r>
      <w:r>
        <w:rPr>
          <w:spacing w:val="-9"/>
        </w:rPr>
        <w:t xml:space="preserve"> </w:t>
      </w:r>
      <w:r>
        <w:rPr>
          <w:spacing w:val="-3"/>
        </w:rPr>
        <w:t>obvious</w:t>
      </w:r>
      <w:r>
        <w:rPr>
          <w:spacing w:val="-7"/>
        </w:rPr>
        <w:t xml:space="preserve"> </w:t>
      </w:r>
      <w:r>
        <w:rPr>
          <w:spacing w:val="-3"/>
        </w:rPr>
        <w:t>from</w:t>
      </w:r>
      <w:r>
        <w:rPr>
          <w:spacing w:val="-5"/>
        </w:rPr>
        <w:t xml:space="preserve"> </w:t>
      </w:r>
      <w:r>
        <w:t>the</w:t>
      </w:r>
      <w:r>
        <w:rPr>
          <w:spacing w:val="-9"/>
        </w:rPr>
        <w:t xml:space="preserve"> </w:t>
      </w:r>
      <w:r>
        <w:rPr>
          <w:spacing w:val="-3"/>
        </w:rPr>
        <w:t>configuration,</w:t>
      </w:r>
      <w:r>
        <w:rPr>
          <w:spacing w:val="-9"/>
        </w:rPr>
        <w:t xml:space="preserve"> </w:t>
      </w:r>
      <w:r>
        <w:t>all</w:t>
      </w:r>
      <w:r>
        <w:rPr>
          <w:spacing w:val="-1"/>
        </w:rPr>
        <w:t xml:space="preserve"> </w:t>
      </w:r>
      <w:r>
        <w:t>valves,</w:t>
      </w:r>
      <w:r>
        <w:rPr>
          <w:spacing w:val="-3"/>
        </w:rPr>
        <w:t xml:space="preserve"> </w:t>
      </w:r>
      <w:r>
        <w:t>including</w:t>
      </w:r>
      <w:r>
        <w:rPr>
          <w:spacing w:val="-4"/>
        </w:rPr>
        <w:t xml:space="preserve"> </w:t>
      </w:r>
      <w:r>
        <w:t>valves</w:t>
      </w:r>
      <w:r>
        <w:rPr>
          <w:spacing w:val="-2"/>
        </w:rPr>
        <w:t xml:space="preserve"> </w:t>
      </w:r>
      <w:r>
        <w:t>with</w:t>
      </w:r>
      <w:r>
        <w:rPr>
          <w:spacing w:val="-4"/>
        </w:rPr>
        <w:t xml:space="preserve"> </w:t>
      </w:r>
      <w:r>
        <w:t>gearboxes</w:t>
      </w:r>
      <w:r>
        <w:rPr>
          <w:spacing w:val="-4"/>
        </w:rPr>
        <w:t xml:space="preserve"> </w:t>
      </w:r>
      <w:r>
        <w:t>and valves with actuators, shall be provided with an indication of the current position as well as an indication of the closing and/or the opening</w:t>
      </w:r>
      <w:r>
        <w:rPr>
          <w:spacing w:val="2"/>
        </w:rPr>
        <w:t xml:space="preserve"> </w:t>
      </w:r>
      <w:r>
        <w:t>direction.</w:t>
      </w:r>
    </w:p>
    <w:p w14:paraId="0F42677E" w14:textId="77777777" w:rsidR="00350633" w:rsidRDefault="00D47FC0" w:rsidP="00FA41E8">
      <w:pPr>
        <w:pStyle w:val="ListParagraph"/>
        <w:numPr>
          <w:ilvl w:val="0"/>
          <w:numId w:val="72"/>
        </w:numPr>
      </w:pPr>
      <w:r>
        <w:t>Spindle covers shall be provided for valves with rising</w:t>
      </w:r>
      <w:r>
        <w:rPr>
          <w:spacing w:val="-1"/>
        </w:rPr>
        <w:t xml:space="preserve"> </w:t>
      </w:r>
      <w:r>
        <w:t>spindles.</w:t>
      </w:r>
    </w:p>
    <w:p w14:paraId="01890905" w14:textId="77777777" w:rsidR="00350633" w:rsidRDefault="00D47FC0" w:rsidP="00FA41E8">
      <w:pPr>
        <w:pStyle w:val="ListParagraph"/>
        <w:numPr>
          <w:ilvl w:val="0"/>
          <w:numId w:val="72"/>
        </w:numPr>
      </w:pPr>
      <w:r>
        <w:t>The</w:t>
      </w:r>
      <w:r>
        <w:rPr>
          <w:spacing w:val="-9"/>
        </w:rPr>
        <w:t xml:space="preserve"> </w:t>
      </w:r>
      <w:r>
        <w:t>specific</w:t>
      </w:r>
      <w:r>
        <w:rPr>
          <w:spacing w:val="-5"/>
        </w:rPr>
        <w:t xml:space="preserve"> </w:t>
      </w:r>
      <w:r>
        <w:t>application</w:t>
      </w:r>
      <w:r>
        <w:rPr>
          <w:spacing w:val="-7"/>
        </w:rPr>
        <w:t xml:space="preserve"> </w:t>
      </w:r>
      <w:r>
        <w:t>shall</w:t>
      </w:r>
      <w:r>
        <w:rPr>
          <w:spacing w:val="-8"/>
        </w:rPr>
        <w:t xml:space="preserve"> </w:t>
      </w:r>
      <w:r>
        <w:t>be</w:t>
      </w:r>
      <w:r>
        <w:rPr>
          <w:spacing w:val="-7"/>
        </w:rPr>
        <w:t xml:space="preserve"> </w:t>
      </w:r>
      <w:proofErr w:type="gramStart"/>
      <w:r>
        <w:t>taken</w:t>
      </w:r>
      <w:r>
        <w:rPr>
          <w:spacing w:val="-6"/>
        </w:rPr>
        <w:t xml:space="preserve"> </w:t>
      </w:r>
      <w:r>
        <w:t>into</w:t>
      </w:r>
      <w:r>
        <w:rPr>
          <w:spacing w:val="-7"/>
        </w:rPr>
        <w:t xml:space="preserve"> </w:t>
      </w:r>
      <w:r>
        <w:t>account</w:t>
      </w:r>
      <w:proofErr w:type="gramEnd"/>
      <w:r>
        <w:rPr>
          <w:spacing w:val="-7"/>
        </w:rPr>
        <w:t xml:space="preserve"> </w:t>
      </w:r>
      <w:r>
        <w:t>in</w:t>
      </w:r>
      <w:r>
        <w:rPr>
          <w:spacing w:val="-7"/>
        </w:rPr>
        <w:t xml:space="preserve"> </w:t>
      </w:r>
      <w:r>
        <w:t>the</w:t>
      </w:r>
      <w:r>
        <w:rPr>
          <w:spacing w:val="-7"/>
        </w:rPr>
        <w:t xml:space="preserve"> </w:t>
      </w:r>
      <w:r>
        <w:t>corrosion</w:t>
      </w:r>
      <w:r>
        <w:rPr>
          <w:spacing w:val="-6"/>
        </w:rPr>
        <w:t xml:space="preserve"> </w:t>
      </w:r>
      <w:r>
        <w:t>protection</w:t>
      </w:r>
      <w:r>
        <w:rPr>
          <w:spacing w:val="-7"/>
        </w:rPr>
        <w:t xml:space="preserve"> </w:t>
      </w:r>
      <w:r>
        <w:t>of</w:t>
      </w:r>
      <w:r>
        <w:rPr>
          <w:spacing w:val="-4"/>
        </w:rPr>
        <w:t xml:space="preserve"> </w:t>
      </w:r>
      <w:r>
        <w:t>valves.</w:t>
      </w:r>
    </w:p>
    <w:p w14:paraId="012BB9CB" w14:textId="77777777" w:rsidR="00350633" w:rsidRDefault="00D47FC0" w:rsidP="00FA41E8">
      <w:pPr>
        <w:pStyle w:val="ListParagraph"/>
        <w:numPr>
          <w:ilvl w:val="0"/>
          <w:numId w:val="72"/>
        </w:numPr>
      </w:pPr>
      <w:r>
        <w:t>Cast</w:t>
      </w:r>
      <w:r>
        <w:rPr>
          <w:spacing w:val="-10"/>
        </w:rPr>
        <w:t xml:space="preserve"> </w:t>
      </w:r>
      <w:r>
        <w:t>iron</w:t>
      </w:r>
      <w:r>
        <w:rPr>
          <w:spacing w:val="-9"/>
        </w:rPr>
        <w:t xml:space="preserve"> </w:t>
      </w:r>
      <w:r>
        <w:t>valve</w:t>
      </w:r>
      <w:r>
        <w:rPr>
          <w:spacing w:val="-9"/>
        </w:rPr>
        <w:t xml:space="preserve"> </w:t>
      </w:r>
      <w:r>
        <w:t>components,</w:t>
      </w:r>
      <w:r>
        <w:rPr>
          <w:spacing w:val="-12"/>
        </w:rPr>
        <w:t xml:space="preserve"> </w:t>
      </w:r>
      <w:r>
        <w:t>including</w:t>
      </w:r>
      <w:r>
        <w:rPr>
          <w:spacing w:val="-9"/>
        </w:rPr>
        <w:t xml:space="preserve"> </w:t>
      </w:r>
      <w:r>
        <w:t>valve</w:t>
      </w:r>
      <w:r>
        <w:rPr>
          <w:spacing w:val="-9"/>
        </w:rPr>
        <w:t xml:space="preserve"> </w:t>
      </w:r>
      <w:r>
        <w:t>bodies,</w:t>
      </w:r>
      <w:r>
        <w:rPr>
          <w:spacing w:val="-9"/>
        </w:rPr>
        <w:t xml:space="preserve"> </w:t>
      </w:r>
      <w:r>
        <w:t>shall</w:t>
      </w:r>
      <w:r>
        <w:rPr>
          <w:spacing w:val="-10"/>
        </w:rPr>
        <w:t xml:space="preserve"> </w:t>
      </w:r>
      <w:r>
        <w:t>be</w:t>
      </w:r>
      <w:r>
        <w:rPr>
          <w:spacing w:val="-9"/>
        </w:rPr>
        <w:t xml:space="preserve"> </w:t>
      </w:r>
      <w:r>
        <w:t>protected</w:t>
      </w:r>
      <w:r>
        <w:rPr>
          <w:spacing w:val="-9"/>
        </w:rPr>
        <w:t xml:space="preserve"> </w:t>
      </w:r>
      <w:r>
        <w:t>with</w:t>
      </w:r>
      <w:r>
        <w:rPr>
          <w:spacing w:val="-10"/>
        </w:rPr>
        <w:t xml:space="preserve"> </w:t>
      </w:r>
      <w:r>
        <w:t>System</w:t>
      </w:r>
      <w:r>
        <w:rPr>
          <w:spacing w:val="-2"/>
        </w:rPr>
        <w:t xml:space="preserve"> </w:t>
      </w:r>
      <w:r>
        <w:t>–</w:t>
      </w:r>
      <w:r>
        <w:rPr>
          <w:spacing w:val="-12"/>
        </w:rPr>
        <w:t xml:space="preserve"> </w:t>
      </w:r>
      <w:r>
        <w:t>“Fusion Bonded Epoxy” or System – “Hot-Applied</w:t>
      </w:r>
      <w:r>
        <w:rPr>
          <w:spacing w:val="-23"/>
        </w:rPr>
        <w:t xml:space="preserve"> </w:t>
      </w:r>
      <w:r>
        <w:t>Thermoplastic”.</w:t>
      </w:r>
    </w:p>
    <w:p w14:paraId="05836456" w14:textId="77777777" w:rsidR="00350633" w:rsidRDefault="00D47FC0" w:rsidP="00FA41E8">
      <w:pPr>
        <w:pStyle w:val="ListParagraph"/>
        <w:numPr>
          <w:ilvl w:val="0"/>
          <w:numId w:val="72"/>
        </w:numPr>
      </w:pPr>
      <w:r>
        <w:t>Metal</w:t>
      </w:r>
      <w:r>
        <w:rPr>
          <w:spacing w:val="-8"/>
        </w:rPr>
        <w:t xml:space="preserve"> </w:t>
      </w:r>
      <w:r>
        <w:t>plating</w:t>
      </w:r>
      <w:r>
        <w:rPr>
          <w:spacing w:val="-6"/>
        </w:rPr>
        <w:t xml:space="preserve"> </w:t>
      </w:r>
      <w:r>
        <w:t>of</w:t>
      </w:r>
      <w:r>
        <w:rPr>
          <w:spacing w:val="-4"/>
        </w:rPr>
        <w:t xml:space="preserve"> </w:t>
      </w:r>
      <w:r>
        <w:t>ferrous</w:t>
      </w:r>
      <w:r>
        <w:rPr>
          <w:spacing w:val="-7"/>
        </w:rPr>
        <w:t xml:space="preserve"> </w:t>
      </w:r>
      <w:r>
        <w:t>materials</w:t>
      </w:r>
      <w:r>
        <w:rPr>
          <w:spacing w:val="-4"/>
        </w:rPr>
        <w:t xml:space="preserve"> </w:t>
      </w:r>
      <w:r>
        <w:t>is</w:t>
      </w:r>
      <w:r>
        <w:rPr>
          <w:spacing w:val="-5"/>
        </w:rPr>
        <w:t xml:space="preserve"> </w:t>
      </w:r>
      <w:r>
        <w:t>not</w:t>
      </w:r>
      <w:r>
        <w:rPr>
          <w:spacing w:val="-6"/>
        </w:rPr>
        <w:t xml:space="preserve"> </w:t>
      </w:r>
      <w:r>
        <w:t>an</w:t>
      </w:r>
      <w:r>
        <w:rPr>
          <w:spacing w:val="-5"/>
        </w:rPr>
        <w:t xml:space="preserve"> </w:t>
      </w:r>
      <w:r>
        <w:t>adequate</w:t>
      </w:r>
      <w:r>
        <w:rPr>
          <w:spacing w:val="-6"/>
        </w:rPr>
        <w:t xml:space="preserve"> </w:t>
      </w:r>
      <w:r>
        <w:t>corrosion</w:t>
      </w:r>
      <w:r>
        <w:rPr>
          <w:spacing w:val="-6"/>
        </w:rPr>
        <w:t xml:space="preserve"> </w:t>
      </w:r>
      <w:r>
        <w:t>protection</w:t>
      </w:r>
      <w:r>
        <w:rPr>
          <w:spacing w:val="-7"/>
        </w:rPr>
        <w:t xml:space="preserve"> </w:t>
      </w:r>
      <w:r>
        <w:t>system.</w:t>
      </w:r>
    </w:p>
    <w:p w14:paraId="1CACF013" w14:textId="77777777" w:rsidR="00350633" w:rsidRDefault="00D47FC0" w:rsidP="00FA41E8">
      <w:pPr>
        <w:pStyle w:val="ListParagraph"/>
        <w:numPr>
          <w:ilvl w:val="0"/>
          <w:numId w:val="72"/>
        </w:numPr>
      </w:pPr>
      <w:r>
        <w:t>Lever</w:t>
      </w:r>
      <w:r>
        <w:rPr>
          <w:spacing w:val="-7"/>
        </w:rPr>
        <w:t xml:space="preserve"> </w:t>
      </w:r>
      <w:r>
        <w:t>handles</w:t>
      </w:r>
      <w:r>
        <w:rPr>
          <w:spacing w:val="-5"/>
        </w:rPr>
        <w:t xml:space="preserve"> </w:t>
      </w:r>
      <w:r>
        <w:t>on</w:t>
      </w:r>
      <w:r>
        <w:rPr>
          <w:spacing w:val="-7"/>
        </w:rPr>
        <w:t xml:space="preserve"> </w:t>
      </w:r>
      <w:r>
        <w:t>small</w:t>
      </w:r>
      <w:r>
        <w:rPr>
          <w:spacing w:val="-9"/>
        </w:rPr>
        <w:t xml:space="preserve"> </w:t>
      </w:r>
      <w:r>
        <w:t>bore</w:t>
      </w:r>
      <w:r>
        <w:rPr>
          <w:spacing w:val="-9"/>
        </w:rPr>
        <w:t xml:space="preserve"> </w:t>
      </w:r>
      <w:r>
        <w:t>valves</w:t>
      </w:r>
      <w:r>
        <w:rPr>
          <w:spacing w:val="-5"/>
        </w:rPr>
        <w:t xml:space="preserve"> </w:t>
      </w:r>
      <w:r>
        <w:t>and</w:t>
      </w:r>
      <w:r>
        <w:rPr>
          <w:spacing w:val="-7"/>
        </w:rPr>
        <w:t xml:space="preserve"> </w:t>
      </w:r>
      <w:r>
        <w:t>position</w:t>
      </w:r>
      <w:r>
        <w:rPr>
          <w:spacing w:val="-8"/>
        </w:rPr>
        <w:t xml:space="preserve"> </w:t>
      </w:r>
      <w:r>
        <w:t>indicator</w:t>
      </w:r>
      <w:r>
        <w:rPr>
          <w:spacing w:val="-6"/>
        </w:rPr>
        <w:t xml:space="preserve"> </w:t>
      </w:r>
      <w:r>
        <w:t>plates</w:t>
      </w:r>
      <w:r>
        <w:rPr>
          <w:spacing w:val="-5"/>
        </w:rPr>
        <w:t xml:space="preserve"> </w:t>
      </w:r>
      <w:r>
        <w:t>shall</w:t>
      </w:r>
      <w:r>
        <w:rPr>
          <w:spacing w:val="-8"/>
        </w:rPr>
        <w:t xml:space="preserve"> </w:t>
      </w:r>
      <w:r>
        <w:t>be</w:t>
      </w:r>
      <w:r>
        <w:rPr>
          <w:spacing w:val="-8"/>
        </w:rPr>
        <w:t xml:space="preserve"> </w:t>
      </w:r>
      <w:r>
        <w:t>of</w:t>
      </w:r>
      <w:r>
        <w:rPr>
          <w:spacing w:val="-4"/>
        </w:rPr>
        <w:t xml:space="preserve"> </w:t>
      </w:r>
      <w:r>
        <w:t>stainless</w:t>
      </w:r>
      <w:r>
        <w:rPr>
          <w:spacing w:val="-8"/>
        </w:rPr>
        <w:t xml:space="preserve"> </w:t>
      </w:r>
      <w:r>
        <w:t>steel.</w:t>
      </w:r>
    </w:p>
    <w:p w14:paraId="3182D647" w14:textId="77777777" w:rsidR="00350633" w:rsidRDefault="00D47FC0" w:rsidP="00FA41E8">
      <w:pPr>
        <w:pStyle w:val="ListParagraph"/>
        <w:numPr>
          <w:ilvl w:val="0"/>
          <w:numId w:val="72"/>
        </w:numPr>
      </w:pPr>
      <w:r>
        <w:t>Fasteners shall be of grade 316 SS, or better. This applies to all fasteners on the body of the valve and its gearbox. Pipework flange bolts are specified</w:t>
      </w:r>
      <w:r>
        <w:rPr>
          <w:spacing w:val="-5"/>
        </w:rPr>
        <w:t xml:space="preserve"> </w:t>
      </w:r>
      <w:r>
        <w:t>elsewhere.</w:t>
      </w:r>
    </w:p>
    <w:p w14:paraId="0DBD6C84" w14:textId="3F324425" w:rsidR="00350633" w:rsidRDefault="00D47FC0" w:rsidP="00C11B89">
      <w:pPr>
        <w:pStyle w:val="Heading2"/>
      </w:pPr>
      <w:bookmarkStart w:id="261" w:name="_Toc85090315"/>
      <w:r>
        <w:t>Cast Iron Gate Valves with Resilient</w:t>
      </w:r>
      <w:r>
        <w:rPr>
          <w:spacing w:val="-30"/>
        </w:rPr>
        <w:t xml:space="preserve"> </w:t>
      </w:r>
      <w:r>
        <w:t>Seals</w:t>
      </w:r>
      <w:bookmarkEnd w:id="261"/>
    </w:p>
    <w:p w14:paraId="7CF85BC5" w14:textId="77777777" w:rsidR="00350633" w:rsidRDefault="00D47FC0" w:rsidP="003E4B8C">
      <w:pPr>
        <w:pStyle w:val="BodyText"/>
      </w:pPr>
      <w:r>
        <w:t>Resilient</w:t>
      </w:r>
      <w:r>
        <w:rPr>
          <w:spacing w:val="-17"/>
        </w:rPr>
        <w:t xml:space="preserve"> </w:t>
      </w:r>
      <w:r>
        <w:t>seal</w:t>
      </w:r>
      <w:r>
        <w:rPr>
          <w:spacing w:val="-18"/>
        </w:rPr>
        <w:t xml:space="preserve"> </w:t>
      </w:r>
      <w:r>
        <w:t>gate</w:t>
      </w:r>
      <w:r>
        <w:rPr>
          <w:spacing w:val="-17"/>
        </w:rPr>
        <w:t xml:space="preserve"> </w:t>
      </w:r>
      <w:r>
        <w:t>valves</w:t>
      </w:r>
      <w:r>
        <w:rPr>
          <w:spacing w:val="-15"/>
        </w:rPr>
        <w:t xml:space="preserve"> </w:t>
      </w:r>
      <w:r>
        <w:t>may</w:t>
      </w:r>
      <w:r>
        <w:rPr>
          <w:spacing w:val="-20"/>
        </w:rPr>
        <w:t xml:space="preserve"> </w:t>
      </w:r>
      <w:r>
        <w:t>be</w:t>
      </w:r>
      <w:r>
        <w:rPr>
          <w:spacing w:val="-17"/>
        </w:rPr>
        <w:t xml:space="preserve"> </w:t>
      </w:r>
      <w:r>
        <w:t>used</w:t>
      </w:r>
      <w:r>
        <w:rPr>
          <w:spacing w:val="-16"/>
        </w:rPr>
        <w:t xml:space="preserve"> </w:t>
      </w:r>
      <w:r>
        <w:t>on</w:t>
      </w:r>
      <w:r>
        <w:rPr>
          <w:spacing w:val="-17"/>
        </w:rPr>
        <w:t xml:space="preserve"> </w:t>
      </w:r>
      <w:r>
        <w:t>raw</w:t>
      </w:r>
      <w:r>
        <w:rPr>
          <w:spacing w:val="-19"/>
        </w:rPr>
        <w:t xml:space="preserve"> </w:t>
      </w:r>
      <w:r>
        <w:t>sewage,</w:t>
      </w:r>
      <w:r>
        <w:rPr>
          <w:spacing w:val="-16"/>
        </w:rPr>
        <w:t xml:space="preserve"> </w:t>
      </w:r>
      <w:r>
        <w:t>raw</w:t>
      </w:r>
      <w:r>
        <w:rPr>
          <w:spacing w:val="-17"/>
        </w:rPr>
        <w:t xml:space="preserve"> </w:t>
      </w:r>
      <w:r>
        <w:t>water,</w:t>
      </w:r>
      <w:r>
        <w:rPr>
          <w:spacing w:val="-17"/>
        </w:rPr>
        <w:t xml:space="preserve"> </w:t>
      </w:r>
      <w:proofErr w:type="gramStart"/>
      <w:r>
        <w:t>effluent</w:t>
      </w:r>
      <w:proofErr w:type="gramEnd"/>
      <w:r>
        <w:rPr>
          <w:spacing w:val="-17"/>
        </w:rPr>
        <w:t xml:space="preserve"> </w:t>
      </w:r>
      <w:r>
        <w:t>and</w:t>
      </w:r>
      <w:r>
        <w:rPr>
          <w:spacing w:val="-16"/>
        </w:rPr>
        <w:t xml:space="preserve"> </w:t>
      </w:r>
      <w:r>
        <w:t>general</w:t>
      </w:r>
      <w:r>
        <w:rPr>
          <w:spacing w:val="-18"/>
        </w:rPr>
        <w:t xml:space="preserve"> </w:t>
      </w:r>
      <w:r>
        <w:t>duties</w:t>
      </w:r>
      <w:r>
        <w:rPr>
          <w:spacing w:val="-16"/>
        </w:rPr>
        <w:t xml:space="preserve"> </w:t>
      </w:r>
      <w:r>
        <w:t>where some</w:t>
      </w:r>
      <w:r>
        <w:rPr>
          <w:spacing w:val="-12"/>
        </w:rPr>
        <w:t xml:space="preserve"> </w:t>
      </w:r>
      <w:r>
        <w:t>solids</w:t>
      </w:r>
      <w:r>
        <w:rPr>
          <w:spacing w:val="-12"/>
        </w:rPr>
        <w:t xml:space="preserve"> </w:t>
      </w:r>
      <w:r>
        <w:t>may</w:t>
      </w:r>
      <w:r>
        <w:rPr>
          <w:spacing w:val="-15"/>
        </w:rPr>
        <w:t xml:space="preserve"> </w:t>
      </w:r>
      <w:r>
        <w:t>be</w:t>
      </w:r>
      <w:r>
        <w:rPr>
          <w:spacing w:val="-9"/>
        </w:rPr>
        <w:t xml:space="preserve"> </w:t>
      </w:r>
      <w:r>
        <w:t>present</w:t>
      </w:r>
      <w:r>
        <w:rPr>
          <w:spacing w:val="-12"/>
        </w:rPr>
        <w:t xml:space="preserve"> </w:t>
      </w:r>
      <w:r>
        <w:t>but</w:t>
      </w:r>
      <w:r>
        <w:rPr>
          <w:spacing w:val="-11"/>
        </w:rPr>
        <w:t xml:space="preserve"> </w:t>
      </w:r>
      <w:r>
        <w:t>must</w:t>
      </w:r>
      <w:r>
        <w:rPr>
          <w:spacing w:val="-11"/>
        </w:rPr>
        <w:t xml:space="preserve"> </w:t>
      </w:r>
      <w:r>
        <w:t>not</w:t>
      </w:r>
      <w:r>
        <w:rPr>
          <w:spacing w:val="-10"/>
        </w:rPr>
        <w:t xml:space="preserve"> </w:t>
      </w:r>
      <w:r>
        <w:t>be</w:t>
      </w:r>
      <w:r>
        <w:rPr>
          <w:spacing w:val="-9"/>
        </w:rPr>
        <w:t xml:space="preserve"> </w:t>
      </w:r>
      <w:r>
        <w:t>used</w:t>
      </w:r>
      <w:r>
        <w:rPr>
          <w:spacing w:val="-10"/>
        </w:rPr>
        <w:t xml:space="preserve"> </w:t>
      </w:r>
      <w:r>
        <w:t>on</w:t>
      </w:r>
      <w:r>
        <w:rPr>
          <w:spacing w:val="-11"/>
        </w:rPr>
        <w:t xml:space="preserve"> </w:t>
      </w:r>
      <w:r>
        <w:t>high</w:t>
      </w:r>
      <w:r>
        <w:rPr>
          <w:spacing w:val="-9"/>
        </w:rPr>
        <w:t xml:space="preserve"> </w:t>
      </w:r>
      <w:r>
        <w:t>solid</w:t>
      </w:r>
      <w:r>
        <w:rPr>
          <w:spacing w:val="-10"/>
        </w:rPr>
        <w:t xml:space="preserve"> </w:t>
      </w:r>
      <w:r>
        <w:t>applications</w:t>
      </w:r>
      <w:r>
        <w:rPr>
          <w:spacing w:val="-10"/>
        </w:rPr>
        <w:t xml:space="preserve"> </w:t>
      </w:r>
      <w:r>
        <w:t>such</w:t>
      </w:r>
      <w:r>
        <w:rPr>
          <w:spacing w:val="-11"/>
        </w:rPr>
        <w:t xml:space="preserve"> </w:t>
      </w:r>
      <w:r>
        <w:t>as</w:t>
      </w:r>
      <w:r>
        <w:rPr>
          <w:spacing w:val="-13"/>
        </w:rPr>
        <w:t xml:space="preserve"> </w:t>
      </w:r>
      <w:r>
        <w:t>sludge</w:t>
      </w:r>
      <w:r>
        <w:rPr>
          <w:spacing w:val="-9"/>
        </w:rPr>
        <w:t xml:space="preserve"> </w:t>
      </w:r>
      <w:r>
        <w:t>and</w:t>
      </w:r>
      <w:r>
        <w:rPr>
          <w:spacing w:val="-10"/>
        </w:rPr>
        <w:t xml:space="preserve"> </w:t>
      </w:r>
      <w:r>
        <w:t>grit duties. The valves shall comply with the</w:t>
      </w:r>
      <w:r>
        <w:rPr>
          <w:spacing w:val="-37"/>
        </w:rPr>
        <w:t xml:space="preserve"> </w:t>
      </w:r>
      <w:r>
        <w:t>following:</w:t>
      </w:r>
    </w:p>
    <w:p w14:paraId="27E262D1" w14:textId="77777777" w:rsidR="00350633" w:rsidRDefault="00D47FC0" w:rsidP="00FA41E8">
      <w:pPr>
        <w:pStyle w:val="ListParagraph"/>
        <w:numPr>
          <w:ilvl w:val="0"/>
          <w:numId w:val="71"/>
        </w:numPr>
      </w:pPr>
      <w:r>
        <w:t>The</w:t>
      </w:r>
      <w:r>
        <w:rPr>
          <w:spacing w:val="-8"/>
        </w:rPr>
        <w:t xml:space="preserve"> </w:t>
      </w:r>
      <w:r>
        <w:t>valves</w:t>
      </w:r>
      <w:r>
        <w:rPr>
          <w:spacing w:val="-5"/>
        </w:rPr>
        <w:t xml:space="preserve"> </w:t>
      </w:r>
      <w:r>
        <w:t>shall</w:t>
      </w:r>
      <w:r>
        <w:rPr>
          <w:spacing w:val="-7"/>
        </w:rPr>
        <w:t xml:space="preserve"> </w:t>
      </w:r>
      <w:r>
        <w:t>comply</w:t>
      </w:r>
      <w:r>
        <w:rPr>
          <w:spacing w:val="-10"/>
        </w:rPr>
        <w:t xml:space="preserve"> </w:t>
      </w:r>
      <w:r>
        <w:t>with</w:t>
      </w:r>
      <w:r>
        <w:rPr>
          <w:spacing w:val="-6"/>
        </w:rPr>
        <w:t xml:space="preserve"> </w:t>
      </w:r>
      <w:r>
        <w:t>SANS</w:t>
      </w:r>
      <w:r>
        <w:rPr>
          <w:spacing w:val="-7"/>
        </w:rPr>
        <w:t xml:space="preserve"> </w:t>
      </w:r>
      <w:r>
        <w:t>664</w:t>
      </w:r>
      <w:r>
        <w:rPr>
          <w:spacing w:val="-7"/>
        </w:rPr>
        <w:t xml:space="preserve"> </w:t>
      </w:r>
      <w:r>
        <w:t>or</w:t>
      </w:r>
      <w:r>
        <w:rPr>
          <w:spacing w:val="-6"/>
        </w:rPr>
        <w:t xml:space="preserve"> </w:t>
      </w:r>
      <w:r>
        <w:t>SANS</w:t>
      </w:r>
      <w:r>
        <w:rPr>
          <w:spacing w:val="-7"/>
        </w:rPr>
        <w:t xml:space="preserve"> </w:t>
      </w:r>
      <w:r>
        <w:t>665,</w:t>
      </w:r>
      <w:r>
        <w:rPr>
          <w:spacing w:val="-8"/>
        </w:rPr>
        <w:t xml:space="preserve"> </w:t>
      </w:r>
      <w:r>
        <w:t>Class</w:t>
      </w:r>
      <w:r>
        <w:rPr>
          <w:spacing w:val="-5"/>
        </w:rPr>
        <w:t xml:space="preserve"> </w:t>
      </w:r>
      <w:r>
        <w:t>10</w:t>
      </w:r>
      <w:r>
        <w:rPr>
          <w:spacing w:val="-7"/>
        </w:rPr>
        <w:t xml:space="preserve"> </w:t>
      </w:r>
      <w:r>
        <w:t>or</w:t>
      </w:r>
      <w:r>
        <w:rPr>
          <w:spacing w:val="-8"/>
        </w:rPr>
        <w:t xml:space="preserve"> </w:t>
      </w:r>
      <w:r>
        <w:t>higher</w:t>
      </w:r>
      <w:r>
        <w:rPr>
          <w:spacing w:val="-7"/>
        </w:rPr>
        <w:t xml:space="preserve"> </w:t>
      </w:r>
      <w:r>
        <w:t>as</w:t>
      </w:r>
      <w:r>
        <w:rPr>
          <w:spacing w:val="-8"/>
        </w:rPr>
        <w:t xml:space="preserve"> </w:t>
      </w:r>
      <w:r>
        <w:t>required.</w:t>
      </w:r>
    </w:p>
    <w:p w14:paraId="32F5AEC3" w14:textId="77777777" w:rsidR="00350633" w:rsidRDefault="00D47FC0" w:rsidP="00FA41E8">
      <w:pPr>
        <w:pStyle w:val="ListParagraph"/>
        <w:numPr>
          <w:ilvl w:val="0"/>
          <w:numId w:val="71"/>
        </w:numPr>
      </w:pPr>
      <w:r>
        <w:t>The valves shall be double</w:t>
      </w:r>
      <w:r>
        <w:rPr>
          <w:spacing w:val="-24"/>
        </w:rPr>
        <w:t xml:space="preserve"> </w:t>
      </w:r>
      <w:r>
        <w:t>flanged.</w:t>
      </w:r>
    </w:p>
    <w:p w14:paraId="163E4995" w14:textId="77777777" w:rsidR="00350633" w:rsidRDefault="00D47FC0" w:rsidP="00FA41E8">
      <w:pPr>
        <w:pStyle w:val="ListParagraph"/>
        <w:numPr>
          <w:ilvl w:val="0"/>
          <w:numId w:val="71"/>
        </w:numPr>
      </w:pPr>
      <w:r>
        <w:t>Valves shall have rising spindles unless otherwise specified or necessary because of space restrictions.</w:t>
      </w:r>
      <w:r>
        <w:rPr>
          <w:spacing w:val="28"/>
        </w:rPr>
        <w:t xml:space="preserve"> </w:t>
      </w:r>
      <w:r>
        <w:t>Non-rising</w:t>
      </w:r>
      <w:r>
        <w:rPr>
          <w:spacing w:val="-14"/>
        </w:rPr>
        <w:t xml:space="preserve"> </w:t>
      </w:r>
      <w:r>
        <w:t>spindle</w:t>
      </w:r>
      <w:r>
        <w:rPr>
          <w:spacing w:val="-14"/>
        </w:rPr>
        <w:t xml:space="preserve"> </w:t>
      </w:r>
      <w:r>
        <w:t>valves</w:t>
      </w:r>
      <w:r>
        <w:rPr>
          <w:spacing w:val="-13"/>
        </w:rPr>
        <w:t xml:space="preserve"> </w:t>
      </w:r>
      <w:r>
        <w:t>shall</w:t>
      </w:r>
      <w:r>
        <w:rPr>
          <w:spacing w:val="-14"/>
        </w:rPr>
        <w:t xml:space="preserve"> </w:t>
      </w:r>
      <w:r>
        <w:t>be</w:t>
      </w:r>
      <w:r>
        <w:rPr>
          <w:spacing w:val="-14"/>
        </w:rPr>
        <w:t xml:space="preserve"> </w:t>
      </w:r>
      <w:r>
        <w:t>fitted</w:t>
      </w:r>
      <w:r>
        <w:rPr>
          <w:spacing w:val="-14"/>
        </w:rPr>
        <w:t xml:space="preserve"> </w:t>
      </w:r>
      <w:r>
        <w:t>with</w:t>
      </w:r>
      <w:r>
        <w:rPr>
          <w:spacing w:val="-14"/>
        </w:rPr>
        <w:t xml:space="preserve"> </w:t>
      </w:r>
      <w:r>
        <w:t>indicators</w:t>
      </w:r>
      <w:r>
        <w:rPr>
          <w:spacing w:val="-15"/>
        </w:rPr>
        <w:t xml:space="preserve"> </w:t>
      </w:r>
      <w:r>
        <w:t>showing</w:t>
      </w:r>
      <w:r>
        <w:rPr>
          <w:spacing w:val="-14"/>
        </w:rPr>
        <w:t xml:space="preserve"> </w:t>
      </w:r>
      <w:r>
        <w:t>the</w:t>
      </w:r>
      <w:r>
        <w:rPr>
          <w:spacing w:val="-14"/>
        </w:rPr>
        <w:t xml:space="preserve"> </w:t>
      </w:r>
      <w:r>
        <w:t>valve</w:t>
      </w:r>
      <w:r>
        <w:rPr>
          <w:spacing w:val="-12"/>
        </w:rPr>
        <w:t xml:space="preserve"> </w:t>
      </w:r>
      <w:r>
        <w:t>opening position.</w:t>
      </w:r>
    </w:p>
    <w:p w14:paraId="6E998B54" w14:textId="77777777" w:rsidR="00350633" w:rsidRDefault="00D47FC0" w:rsidP="00FA41E8">
      <w:pPr>
        <w:pStyle w:val="ListParagraph"/>
        <w:numPr>
          <w:ilvl w:val="0"/>
          <w:numId w:val="71"/>
        </w:numPr>
      </w:pPr>
      <w:r>
        <w:t>Handwheels shall be of</w:t>
      </w:r>
      <w:r>
        <w:rPr>
          <w:spacing w:val="-15"/>
        </w:rPr>
        <w:t xml:space="preserve"> </w:t>
      </w:r>
      <w:r>
        <w:t>cast-iron.</w:t>
      </w:r>
    </w:p>
    <w:p w14:paraId="13830A2F" w14:textId="77777777" w:rsidR="00350633" w:rsidRDefault="00D47FC0" w:rsidP="00FA41E8">
      <w:pPr>
        <w:pStyle w:val="ListParagraph"/>
        <w:numPr>
          <w:ilvl w:val="0"/>
          <w:numId w:val="71"/>
        </w:numPr>
      </w:pPr>
      <w:r>
        <w:t>The</w:t>
      </w:r>
      <w:r>
        <w:rPr>
          <w:spacing w:val="-9"/>
        </w:rPr>
        <w:t xml:space="preserve"> </w:t>
      </w:r>
      <w:r>
        <w:t>spindle</w:t>
      </w:r>
      <w:r>
        <w:rPr>
          <w:spacing w:val="-6"/>
        </w:rPr>
        <w:t xml:space="preserve"> </w:t>
      </w:r>
      <w:r>
        <w:t>shall</w:t>
      </w:r>
      <w:r>
        <w:rPr>
          <w:spacing w:val="-6"/>
        </w:rPr>
        <w:t xml:space="preserve"> </w:t>
      </w:r>
      <w:r>
        <w:t>be</w:t>
      </w:r>
      <w:r>
        <w:rPr>
          <w:spacing w:val="-6"/>
        </w:rPr>
        <w:t xml:space="preserve"> </w:t>
      </w:r>
      <w:r>
        <w:t>of</w:t>
      </w:r>
      <w:r>
        <w:rPr>
          <w:spacing w:val="-4"/>
        </w:rPr>
        <w:t xml:space="preserve"> </w:t>
      </w:r>
      <w:r>
        <w:t>grade</w:t>
      </w:r>
      <w:r>
        <w:rPr>
          <w:spacing w:val="-6"/>
        </w:rPr>
        <w:t xml:space="preserve"> </w:t>
      </w:r>
      <w:r>
        <w:t>316</w:t>
      </w:r>
      <w:r>
        <w:rPr>
          <w:spacing w:val="-6"/>
        </w:rPr>
        <w:t xml:space="preserve"> </w:t>
      </w:r>
      <w:r>
        <w:t>SS,</w:t>
      </w:r>
      <w:r>
        <w:rPr>
          <w:spacing w:val="-6"/>
        </w:rPr>
        <w:t xml:space="preserve"> </w:t>
      </w:r>
      <w:r>
        <w:t>or</w:t>
      </w:r>
      <w:r>
        <w:rPr>
          <w:spacing w:val="-5"/>
        </w:rPr>
        <w:t xml:space="preserve"> </w:t>
      </w:r>
      <w:r>
        <w:t>better.</w:t>
      </w:r>
    </w:p>
    <w:p w14:paraId="252A5982" w14:textId="77777777" w:rsidR="00350633" w:rsidRDefault="00D47FC0" w:rsidP="00FA41E8">
      <w:pPr>
        <w:pStyle w:val="ListParagraph"/>
        <w:numPr>
          <w:ilvl w:val="0"/>
          <w:numId w:val="71"/>
        </w:numPr>
      </w:pPr>
      <w:r>
        <w:t>Fixing</w:t>
      </w:r>
      <w:r>
        <w:rPr>
          <w:spacing w:val="-7"/>
        </w:rPr>
        <w:t xml:space="preserve"> </w:t>
      </w:r>
      <w:r>
        <w:t>lugs</w:t>
      </w:r>
      <w:r>
        <w:rPr>
          <w:spacing w:val="-7"/>
        </w:rPr>
        <w:t xml:space="preserve"> </w:t>
      </w:r>
      <w:r>
        <w:t>for</w:t>
      </w:r>
      <w:r>
        <w:rPr>
          <w:spacing w:val="-5"/>
        </w:rPr>
        <w:t xml:space="preserve"> </w:t>
      </w:r>
      <w:r>
        <w:t>end</w:t>
      </w:r>
      <w:r>
        <w:rPr>
          <w:spacing w:val="-7"/>
        </w:rPr>
        <w:t xml:space="preserve"> </w:t>
      </w:r>
      <w:r>
        <w:t>of travel</w:t>
      </w:r>
      <w:r>
        <w:rPr>
          <w:spacing w:val="-7"/>
        </w:rPr>
        <w:t xml:space="preserve"> </w:t>
      </w:r>
      <w:r>
        <w:t>limit</w:t>
      </w:r>
      <w:r>
        <w:rPr>
          <w:spacing w:val="-7"/>
        </w:rPr>
        <w:t xml:space="preserve"> </w:t>
      </w:r>
      <w:r>
        <w:t>switches</w:t>
      </w:r>
      <w:r>
        <w:rPr>
          <w:spacing w:val="-7"/>
        </w:rPr>
        <w:t xml:space="preserve"> </w:t>
      </w:r>
      <w:r>
        <w:t>shall</w:t>
      </w:r>
      <w:r>
        <w:rPr>
          <w:spacing w:val="-7"/>
        </w:rPr>
        <w:t xml:space="preserve"> </w:t>
      </w:r>
      <w:r>
        <w:t>be</w:t>
      </w:r>
      <w:r>
        <w:rPr>
          <w:spacing w:val="-7"/>
        </w:rPr>
        <w:t xml:space="preserve"> </w:t>
      </w:r>
      <w:r>
        <w:t>provided</w:t>
      </w:r>
    </w:p>
    <w:p w14:paraId="64B89F0D" w14:textId="77777777" w:rsidR="00350633" w:rsidRDefault="00D47FC0" w:rsidP="00FA41E8">
      <w:pPr>
        <w:pStyle w:val="ListParagraph"/>
        <w:numPr>
          <w:ilvl w:val="0"/>
          <w:numId w:val="71"/>
        </w:numPr>
      </w:pPr>
      <w:r>
        <w:t>Handwheel</w:t>
      </w:r>
      <w:r>
        <w:rPr>
          <w:spacing w:val="-9"/>
        </w:rPr>
        <w:t xml:space="preserve"> </w:t>
      </w:r>
      <w:r>
        <w:t>size</w:t>
      </w:r>
      <w:r>
        <w:rPr>
          <w:spacing w:val="-7"/>
        </w:rPr>
        <w:t xml:space="preserve"> </w:t>
      </w:r>
      <w:r>
        <w:t>and</w:t>
      </w:r>
      <w:r>
        <w:rPr>
          <w:spacing w:val="-8"/>
        </w:rPr>
        <w:t xml:space="preserve"> </w:t>
      </w:r>
      <w:r>
        <w:t>construction</w:t>
      </w:r>
      <w:r>
        <w:rPr>
          <w:spacing w:val="-7"/>
        </w:rPr>
        <w:t xml:space="preserve"> </w:t>
      </w:r>
      <w:r>
        <w:t>shall</w:t>
      </w:r>
      <w:r>
        <w:rPr>
          <w:spacing w:val="-9"/>
        </w:rPr>
        <w:t xml:space="preserve"> </w:t>
      </w:r>
      <w:r>
        <w:t>permit</w:t>
      </w:r>
      <w:r>
        <w:rPr>
          <w:spacing w:val="-7"/>
        </w:rPr>
        <w:t xml:space="preserve"> </w:t>
      </w:r>
      <w:r>
        <w:t>easy</w:t>
      </w:r>
      <w:r>
        <w:rPr>
          <w:spacing w:val="-14"/>
        </w:rPr>
        <w:t xml:space="preserve"> </w:t>
      </w:r>
      <w:r>
        <w:t>opening</w:t>
      </w:r>
      <w:r>
        <w:rPr>
          <w:spacing w:val="-7"/>
        </w:rPr>
        <w:t xml:space="preserve"> </w:t>
      </w:r>
      <w:r>
        <w:t>of</w:t>
      </w:r>
      <w:r>
        <w:rPr>
          <w:spacing w:val="-5"/>
        </w:rPr>
        <w:t xml:space="preserve"> </w:t>
      </w:r>
      <w:r>
        <w:t>the</w:t>
      </w:r>
      <w:r>
        <w:rPr>
          <w:spacing w:val="-7"/>
        </w:rPr>
        <w:t xml:space="preserve"> </w:t>
      </w:r>
      <w:r>
        <w:t>gate</w:t>
      </w:r>
      <w:r>
        <w:rPr>
          <w:spacing w:val="-8"/>
        </w:rPr>
        <w:t xml:space="preserve"> </w:t>
      </w:r>
      <w:r>
        <w:t>when</w:t>
      </w:r>
      <w:r>
        <w:rPr>
          <w:spacing w:val="-7"/>
        </w:rPr>
        <w:t xml:space="preserve"> </w:t>
      </w:r>
      <w:r>
        <w:t>subjected</w:t>
      </w:r>
      <w:r>
        <w:rPr>
          <w:spacing w:val="-8"/>
        </w:rPr>
        <w:t xml:space="preserve"> </w:t>
      </w:r>
      <w:r>
        <w:t>to</w:t>
      </w:r>
      <w:r>
        <w:rPr>
          <w:spacing w:val="-7"/>
        </w:rPr>
        <w:t xml:space="preserve"> </w:t>
      </w:r>
      <w:r>
        <w:t xml:space="preserve">a differential pressure equal to the maximum operating pressure anticipated. Suitable gearboxes shall be fitted to provide easy opening when necessary. These </w:t>
      </w:r>
      <w:r>
        <w:rPr>
          <w:spacing w:val="-4"/>
        </w:rPr>
        <w:t xml:space="preserve">gearboxes </w:t>
      </w:r>
      <w:r>
        <w:t>shall be grease</w:t>
      </w:r>
      <w:r>
        <w:rPr>
          <w:spacing w:val="-14"/>
        </w:rPr>
        <w:t xml:space="preserve"> </w:t>
      </w:r>
      <w:r>
        <w:t>filled.</w:t>
      </w:r>
    </w:p>
    <w:p w14:paraId="19BA92DC" w14:textId="77777777" w:rsidR="00350633" w:rsidRDefault="00D47FC0" w:rsidP="00FA41E8">
      <w:pPr>
        <w:pStyle w:val="ListParagraph"/>
        <w:numPr>
          <w:ilvl w:val="0"/>
          <w:numId w:val="71"/>
        </w:numPr>
      </w:pPr>
      <w:r>
        <w:t>Valves larger than DN 150 shall be provided with bypass</w:t>
      </w:r>
      <w:r>
        <w:rPr>
          <w:spacing w:val="-37"/>
        </w:rPr>
        <w:t xml:space="preserve"> </w:t>
      </w:r>
      <w:r>
        <w:t>arrangements.</w:t>
      </w:r>
    </w:p>
    <w:p w14:paraId="25D6C821" w14:textId="4F37DED6" w:rsidR="00350633" w:rsidRDefault="00D47FC0" w:rsidP="00C11B89">
      <w:pPr>
        <w:pStyle w:val="Heading2"/>
      </w:pPr>
      <w:bookmarkStart w:id="262" w:name="_Toc85090316"/>
      <w:r>
        <w:lastRenderedPageBreak/>
        <w:t>Cast Iron Gate Valves (Wedge</w:t>
      </w:r>
      <w:r>
        <w:rPr>
          <w:spacing w:val="-22"/>
        </w:rPr>
        <w:t xml:space="preserve"> </w:t>
      </w:r>
      <w:r>
        <w:t>Gate)</w:t>
      </w:r>
      <w:bookmarkEnd w:id="262"/>
    </w:p>
    <w:p w14:paraId="0F0B7780" w14:textId="77777777" w:rsidR="00350633" w:rsidRDefault="00D47FC0" w:rsidP="003E4B8C">
      <w:pPr>
        <w:pStyle w:val="BodyText"/>
      </w:pPr>
      <w:r>
        <w:t>Wedge</w:t>
      </w:r>
      <w:r>
        <w:rPr>
          <w:spacing w:val="-16"/>
        </w:rPr>
        <w:t xml:space="preserve"> </w:t>
      </w:r>
      <w:r>
        <w:t>gate</w:t>
      </w:r>
      <w:r>
        <w:rPr>
          <w:spacing w:val="-15"/>
        </w:rPr>
        <w:t xml:space="preserve"> </w:t>
      </w:r>
      <w:r>
        <w:t>valves</w:t>
      </w:r>
      <w:r>
        <w:rPr>
          <w:spacing w:val="-13"/>
        </w:rPr>
        <w:t xml:space="preserve"> </w:t>
      </w:r>
      <w:r>
        <w:t>shall</w:t>
      </w:r>
      <w:r>
        <w:rPr>
          <w:spacing w:val="-15"/>
        </w:rPr>
        <w:t xml:space="preserve"> </w:t>
      </w:r>
      <w:r>
        <w:t>be</w:t>
      </w:r>
      <w:r>
        <w:rPr>
          <w:spacing w:val="-17"/>
        </w:rPr>
        <w:t xml:space="preserve"> </w:t>
      </w:r>
      <w:r>
        <w:t>used</w:t>
      </w:r>
      <w:r>
        <w:rPr>
          <w:spacing w:val="-15"/>
        </w:rPr>
        <w:t xml:space="preserve"> </w:t>
      </w:r>
      <w:r>
        <w:t>on</w:t>
      </w:r>
      <w:r>
        <w:rPr>
          <w:spacing w:val="-15"/>
        </w:rPr>
        <w:t xml:space="preserve"> </w:t>
      </w:r>
      <w:r>
        <w:t>raw</w:t>
      </w:r>
      <w:r>
        <w:rPr>
          <w:spacing w:val="-17"/>
        </w:rPr>
        <w:t xml:space="preserve"> </w:t>
      </w:r>
      <w:r>
        <w:t>water</w:t>
      </w:r>
      <w:r>
        <w:rPr>
          <w:spacing w:val="-14"/>
        </w:rPr>
        <w:t xml:space="preserve"> </w:t>
      </w:r>
      <w:r>
        <w:t>and</w:t>
      </w:r>
      <w:r>
        <w:rPr>
          <w:spacing w:val="-15"/>
        </w:rPr>
        <w:t xml:space="preserve"> </w:t>
      </w:r>
      <w:r>
        <w:t>treated</w:t>
      </w:r>
      <w:r>
        <w:rPr>
          <w:spacing w:val="-15"/>
        </w:rPr>
        <w:t xml:space="preserve"> </w:t>
      </w:r>
      <w:r>
        <w:t>water</w:t>
      </w:r>
      <w:r>
        <w:rPr>
          <w:spacing w:val="-14"/>
        </w:rPr>
        <w:t xml:space="preserve"> </w:t>
      </w:r>
      <w:r>
        <w:t>duties</w:t>
      </w:r>
      <w:r>
        <w:rPr>
          <w:spacing w:val="-13"/>
        </w:rPr>
        <w:t xml:space="preserve"> </w:t>
      </w:r>
      <w:r>
        <w:t>but</w:t>
      </w:r>
      <w:r>
        <w:rPr>
          <w:spacing w:val="-15"/>
        </w:rPr>
        <w:t xml:space="preserve"> </w:t>
      </w:r>
      <w:r>
        <w:t>shall</w:t>
      </w:r>
      <w:r>
        <w:rPr>
          <w:spacing w:val="-15"/>
        </w:rPr>
        <w:t xml:space="preserve"> </w:t>
      </w:r>
      <w:r>
        <w:t>not</w:t>
      </w:r>
      <w:r>
        <w:rPr>
          <w:spacing w:val="-13"/>
        </w:rPr>
        <w:t xml:space="preserve"> </w:t>
      </w:r>
      <w:r>
        <w:t>be</w:t>
      </w:r>
      <w:r>
        <w:rPr>
          <w:spacing w:val="-15"/>
        </w:rPr>
        <w:t xml:space="preserve"> </w:t>
      </w:r>
      <w:r>
        <w:t>used</w:t>
      </w:r>
      <w:r>
        <w:rPr>
          <w:spacing w:val="-15"/>
        </w:rPr>
        <w:t xml:space="preserve"> </w:t>
      </w:r>
      <w:r>
        <w:t>on</w:t>
      </w:r>
      <w:r>
        <w:rPr>
          <w:spacing w:val="-15"/>
        </w:rPr>
        <w:t xml:space="preserve"> </w:t>
      </w:r>
      <w:r>
        <w:t xml:space="preserve">raw sewage, raw water, effluent, </w:t>
      </w:r>
      <w:proofErr w:type="gramStart"/>
      <w:r>
        <w:t>sludge</w:t>
      </w:r>
      <w:proofErr w:type="gramEnd"/>
      <w:r>
        <w:t xml:space="preserve"> and general duties where some solids may be present. The valves shall comply with the</w:t>
      </w:r>
      <w:r>
        <w:rPr>
          <w:spacing w:val="-22"/>
        </w:rPr>
        <w:t xml:space="preserve"> </w:t>
      </w:r>
      <w:r>
        <w:t>following:</w:t>
      </w:r>
    </w:p>
    <w:p w14:paraId="4111141B" w14:textId="77777777" w:rsidR="00350633" w:rsidRDefault="00D47FC0" w:rsidP="00FA41E8">
      <w:pPr>
        <w:pStyle w:val="ListParagraph"/>
        <w:numPr>
          <w:ilvl w:val="0"/>
          <w:numId w:val="70"/>
        </w:numPr>
      </w:pPr>
      <w:r>
        <w:t>The</w:t>
      </w:r>
      <w:r>
        <w:rPr>
          <w:spacing w:val="-8"/>
        </w:rPr>
        <w:t xml:space="preserve"> </w:t>
      </w:r>
      <w:r>
        <w:t>valves</w:t>
      </w:r>
      <w:r>
        <w:rPr>
          <w:spacing w:val="-5"/>
        </w:rPr>
        <w:t xml:space="preserve"> </w:t>
      </w:r>
      <w:r>
        <w:t>shall</w:t>
      </w:r>
      <w:r>
        <w:rPr>
          <w:spacing w:val="-8"/>
        </w:rPr>
        <w:t xml:space="preserve"> </w:t>
      </w:r>
      <w:r>
        <w:t>comply</w:t>
      </w:r>
      <w:r>
        <w:rPr>
          <w:spacing w:val="-10"/>
        </w:rPr>
        <w:t xml:space="preserve"> </w:t>
      </w:r>
      <w:r>
        <w:t>with</w:t>
      </w:r>
      <w:r>
        <w:rPr>
          <w:spacing w:val="-6"/>
        </w:rPr>
        <w:t xml:space="preserve"> </w:t>
      </w:r>
      <w:r>
        <w:t>SANS</w:t>
      </w:r>
      <w:r>
        <w:rPr>
          <w:spacing w:val="-7"/>
        </w:rPr>
        <w:t xml:space="preserve"> </w:t>
      </w:r>
      <w:r>
        <w:t>664</w:t>
      </w:r>
      <w:r>
        <w:rPr>
          <w:spacing w:val="-7"/>
        </w:rPr>
        <w:t xml:space="preserve"> </w:t>
      </w:r>
      <w:r>
        <w:t>or</w:t>
      </w:r>
      <w:r>
        <w:rPr>
          <w:spacing w:val="-6"/>
        </w:rPr>
        <w:t xml:space="preserve"> </w:t>
      </w:r>
      <w:r>
        <w:t>SANS</w:t>
      </w:r>
      <w:r>
        <w:rPr>
          <w:spacing w:val="-7"/>
        </w:rPr>
        <w:t xml:space="preserve"> </w:t>
      </w:r>
      <w:r>
        <w:t>665,</w:t>
      </w:r>
      <w:r>
        <w:rPr>
          <w:spacing w:val="-8"/>
        </w:rPr>
        <w:t xml:space="preserve"> </w:t>
      </w:r>
      <w:r>
        <w:t>Class</w:t>
      </w:r>
      <w:r>
        <w:rPr>
          <w:spacing w:val="-5"/>
        </w:rPr>
        <w:t xml:space="preserve"> </w:t>
      </w:r>
      <w:r>
        <w:t>10</w:t>
      </w:r>
      <w:r>
        <w:rPr>
          <w:spacing w:val="-7"/>
        </w:rPr>
        <w:t xml:space="preserve"> </w:t>
      </w:r>
      <w:r>
        <w:t>or</w:t>
      </w:r>
      <w:r>
        <w:rPr>
          <w:spacing w:val="-8"/>
        </w:rPr>
        <w:t xml:space="preserve"> </w:t>
      </w:r>
      <w:r>
        <w:t>higher</w:t>
      </w:r>
      <w:r>
        <w:rPr>
          <w:spacing w:val="-6"/>
        </w:rPr>
        <w:t xml:space="preserve"> </w:t>
      </w:r>
      <w:r>
        <w:t>as</w:t>
      </w:r>
      <w:r>
        <w:rPr>
          <w:spacing w:val="-9"/>
        </w:rPr>
        <w:t xml:space="preserve"> </w:t>
      </w:r>
      <w:r>
        <w:t>required.</w:t>
      </w:r>
    </w:p>
    <w:p w14:paraId="473D1CD6" w14:textId="77777777" w:rsidR="00350633" w:rsidRDefault="00D47FC0" w:rsidP="00FA41E8">
      <w:pPr>
        <w:pStyle w:val="ListParagraph"/>
        <w:numPr>
          <w:ilvl w:val="0"/>
          <w:numId w:val="70"/>
        </w:numPr>
      </w:pPr>
      <w:r>
        <w:t>The valves shall be double</w:t>
      </w:r>
      <w:r>
        <w:rPr>
          <w:spacing w:val="-24"/>
        </w:rPr>
        <w:t xml:space="preserve"> </w:t>
      </w:r>
      <w:r>
        <w:t>flanged.</w:t>
      </w:r>
    </w:p>
    <w:p w14:paraId="0E880D18" w14:textId="77777777" w:rsidR="00350633" w:rsidRDefault="00D47FC0" w:rsidP="00FA41E8">
      <w:pPr>
        <w:pStyle w:val="ListParagraph"/>
        <w:numPr>
          <w:ilvl w:val="0"/>
          <w:numId w:val="70"/>
        </w:numPr>
      </w:pPr>
      <w:r>
        <w:t>The material of the body seat and the material of the gate trim shall be of copper alloy or stainless</w:t>
      </w:r>
      <w:r>
        <w:rPr>
          <w:spacing w:val="-7"/>
        </w:rPr>
        <w:t xml:space="preserve"> </w:t>
      </w:r>
      <w:r>
        <w:t>steel.</w:t>
      </w:r>
    </w:p>
    <w:p w14:paraId="146B12E9" w14:textId="77777777" w:rsidR="00350633" w:rsidRDefault="00D47FC0" w:rsidP="00FA41E8">
      <w:pPr>
        <w:pStyle w:val="ListParagraph"/>
        <w:numPr>
          <w:ilvl w:val="0"/>
          <w:numId w:val="70"/>
        </w:numPr>
      </w:pPr>
      <w:r>
        <w:t xml:space="preserve">The body shall be provided with channel guides for gate travel. The gate shall be provided with shoes which slide within the channel guides. Guides and shoes shall be of a </w:t>
      </w:r>
      <w:proofErr w:type="gramStart"/>
      <w:r>
        <w:t>copper based</w:t>
      </w:r>
      <w:proofErr w:type="gramEnd"/>
      <w:r>
        <w:rPr>
          <w:spacing w:val="-8"/>
        </w:rPr>
        <w:t xml:space="preserve"> </w:t>
      </w:r>
      <w:r>
        <w:t>alloy</w:t>
      </w:r>
      <w:r>
        <w:rPr>
          <w:spacing w:val="-11"/>
        </w:rPr>
        <w:t xml:space="preserve"> </w:t>
      </w:r>
      <w:r>
        <w:t>or</w:t>
      </w:r>
      <w:r>
        <w:rPr>
          <w:spacing w:val="-6"/>
        </w:rPr>
        <w:t xml:space="preserve"> </w:t>
      </w:r>
      <w:r>
        <w:t>of</w:t>
      </w:r>
      <w:r>
        <w:rPr>
          <w:spacing w:val="-5"/>
        </w:rPr>
        <w:t xml:space="preserve"> </w:t>
      </w:r>
      <w:r>
        <w:t>stainless</w:t>
      </w:r>
      <w:r>
        <w:rPr>
          <w:spacing w:val="-5"/>
        </w:rPr>
        <w:t xml:space="preserve"> </w:t>
      </w:r>
      <w:r>
        <w:t>steel</w:t>
      </w:r>
      <w:r>
        <w:rPr>
          <w:spacing w:val="-9"/>
        </w:rPr>
        <w:t xml:space="preserve"> </w:t>
      </w:r>
      <w:r>
        <w:t>and</w:t>
      </w:r>
      <w:r>
        <w:rPr>
          <w:spacing w:val="-7"/>
        </w:rPr>
        <w:t xml:space="preserve"> </w:t>
      </w:r>
      <w:r>
        <w:t>shall</w:t>
      </w:r>
      <w:r>
        <w:rPr>
          <w:spacing w:val="-8"/>
        </w:rPr>
        <w:t xml:space="preserve"> </w:t>
      </w:r>
      <w:r>
        <w:t>guide</w:t>
      </w:r>
      <w:r>
        <w:rPr>
          <w:spacing w:val="-8"/>
        </w:rPr>
        <w:t xml:space="preserve"> </w:t>
      </w:r>
      <w:r>
        <w:t>the</w:t>
      </w:r>
      <w:r>
        <w:rPr>
          <w:spacing w:val="-7"/>
        </w:rPr>
        <w:t xml:space="preserve"> </w:t>
      </w:r>
      <w:r>
        <w:t>gate</w:t>
      </w:r>
      <w:r>
        <w:rPr>
          <w:spacing w:val="-4"/>
        </w:rPr>
        <w:t xml:space="preserve"> </w:t>
      </w:r>
      <w:r>
        <w:t>along</w:t>
      </w:r>
      <w:r>
        <w:rPr>
          <w:spacing w:val="-8"/>
        </w:rPr>
        <w:t xml:space="preserve"> </w:t>
      </w:r>
      <w:r>
        <w:t>the</w:t>
      </w:r>
      <w:r>
        <w:rPr>
          <w:spacing w:val="-7"/>
        </w:rPr>
        <w:t xml:space="preserve"> </w:t>
      </w:r>
      <w:r>
        <w:t>complete</w:t>
      </w:r>
      <w:r>
        <w:rPr>
          <w:spacing w:val="-8"/>
        </w:rPr>
        <w:t xml:space="preserve"> </w:t>
      </w:r>
      <w:r>
        <w:t>travel</w:t>
      </w:r>
      <w:r>
        <w:rPr>
          <w:spacing w:val="-8"/>
        </w:rPr>
        <w:t xml:space="preserve"> </w:t>
      </w:r>
      <w:r>
        <w:t>distance.</w:t>
      </w:r>
    </w:p>
    <w:p w14:paraId="6AC1292B" w14:textId="77777777" w:rsidR="00350633" w:rsidRDefault="00D47FC0" w:rsidP="00FA41E8">
      <w:pPr>
        <w:pStyle w:val="ListParagraph"/>
        <w:numPr>
          <w:ilvl w:val="0"/>
          <w:numId w:val="70"/>
        </w:numPr>
      </w:pPr>
      <w:r>
        <w:t>Fixing</w:t>
      </w:r>
      <w:r>
        <w:rPr>
          <w:spacing w:val="-7"/>
        </w:rPr>
        <w:t xml:space="preserve"> </w:t>
      </w:r>
      <w:r>
        <w:t>lugs</w:t>
      </w:r>
      <w:r>
        <w:rPr>
          <w:spacing w:val="-7"/>
        </w:rPr>
        <w:t xml:space="preserve"> </w:t>
      </w:r>
      <w:r>
        <w:t>for</w:t>
      </w:r>
      <w:r>
        <w:rPr>
          <w:spacing w:val="-6"/>
        </w:rPr>
        <w:t xml:space="preserve"> </w:t>
      </w:r>
      <w:r>
        <w:t>end</w:t>
      </w:r>
      <w:r>
        <w:rPr>
          <w:spacing w:val="-6"/>
        </w:rPr>
        <w:t xml:space="preserve"> </w:t>
      </w:r>
      <w:r>
        <w:t>of travel</w:t>
      </w:r>
      <w:r>
        <w:rPr>
          <w:spacing w:val="-8"/>
        </w:rPr>
        <w:t xml:space="preserve"> </w:t>
      </w:r>
      <w:r>
        <w:t>limit</w:t>
      </w:r>
      <w:r>
        <w:rPr>
          <w:spacing w:val="-6"/>
        </w:rPr>
        <w:t xml:space="preserve"> </w:t>
      </w:r>
      <w:r>
        <w:t>switches</w:t>
      </w:r>
      <w:r>
        <w:rPr>
          <w:spacing w:val="-7"/>
        </w:rPr>
        <w:t xml:space="preserve"> </w:t>
      </w:r>
      <w:r>
        <w:t>shall</w:t>
      </w:r>
      <w:r>
        <w:rPr>
          <w:spacing w:val="-8"/>
        </w:rPr>
        <w:t xml:space="preserve"> </w:t>
      </w:r>
      <w:r>
        <w:t>be</w:t>
      </w:r>
      <w:r>
        <w:rPr>
          <w:spacing w:val="-6"/>
        </w:rPr>
        <w:t xml:space="preserve"> </w:t>
      </w:r>
      <w:r>
        <w:t>provided.</w:t>
      </w:r>
    </w:p>
    <w:p w14:paraId="0F553D20" w14:textId="77777777" w:rsidR="00350633" w:rsidRDefault="00D47FC0" w:rsidP="00FA41E8">
      <w:pPr>
        <w:pStyle w:val="ListParagraph"/>
        <w:numPr>
          <w:ilvl w:val="0"/>
          <w:numId w:val="70"/>
        </w:numPr>
      </w:pPr>
      <w:r>
        <w:t>Valves shall have rising spindles unless otherwise specified or necessary because of space restrictions.</w:t>
      </w:r>
      <w:r>
        <w:rPr>
          <w:spacing w:val="35"/>
        </w:rPr>
        <w:t xml:space="preserve"> </w:t>
      </w:r>
      <w:r>
        <w:t>Non-rising</w:t>
      </w:r>
      <w:r>
        <w:rPr>
          <w:spacing w:val="-11"/>
        </w:rPr>
        <w:t xml:space="preserve"> </w:t>
      </w:r>
      <w:r>
        <w:t>spindle</w:t>
      </w:r>
      <w:r>
        <w:rPr>
          <w:spacing w:val="-12"/>
        </w:rPr>
        <w:t xml:space="preserve"> </w:t>
      </w:r>
      <w:r>
        <w:t>valves</w:t>
      </w:r>
      <w:r>
        <w:rPr>
          <w:spacing w:val="-10"/>
        </w:rPr>
        <w:t xml:space="preserve"> </w:t>
      </w:r>
      <w:r>
        <w:t>shall</w:t>
      </w:r>
      <w:r>
        <w:rPr>
          <w:spacing w:val="-10"/>
        </w:rPr>
        <w:t xml:space="preserve"> </w:t>
      </w:r>
      <w:r>
        <w:t>be</w:t>
      </w:r>
      <w:r>
        <w:rPr>
          <w:spacing w:val="-12"/>
        </w:rPr>
        <w:t xml:space="preserve"> </w:t>
      </w:r>
      <w:r>
        <w:t>fitted</w:t>
      </w:r>
      <w:r>
        <w:rPr>
          <w:spacing w:val="-9"/>
        </w:rPr>
        <w:t xml:space="preserve"> </w:t>
      </w:r>
      <w:r>
        <w:t>with</w:t>
      </w:r>
      <w:r>
        <w:rPr>
          <w:spacing w:val="-8"/>
        </w:rPr>
        <w:t xml:space="preserve"> </w:t>
      </w:r>
      <w:r>
        <w:t>indicators</w:t>
      </w:r>
      <w:r>
        <w:rPr>
          <w:spacing w:val="-10"/>
        </w:rPr>
        <w:t xml:space="preserve"> </w:t>
      </w:r>
      <w:r>
        <w:t>showing</w:t>
      </w:r>
      <w:r>
        <w:rPr>
          <w:spacing w:val="-12"/>
        </w:rPr>
        <w:t xml:space="preserve"> </w:t>
      </w:r>
      <w:r>
        <w:t>the</w:t>
      </w:r>
      <w:r>
        <w:rPr>
          <w:spacing w:val="-9"/>
        </w:rPr>
        <w:t xml:space="preserve"> </w:t>
      </w:r>
      <w:r>
        <w:t>gate</w:t>
      </w:r>
      <w:r>
        <w:rPr>
          <w:spacing w:val="-9"/>
        </w:rPr>
        <w:t xml:space="preserve"> </w:t>
      </w:r>
      <w:r>
        <w:t>position.</w:t>
      </w:r>
    </w:p>
    <w:p w14:paraId="07049F0C" w14:textId="77777777" w:rsidR="00350633" w:rsidRDefault="00D47FC0" w:rsidP="00FA41E8">
      <w:pPr>
        <w:pStyle w:val="ListParagraph"/>
        <w:numPr>
          <w:ilvl w:val="0"/>
          <w:numId w:val="70"/>
        </w:numPr>
      </w:pPr>
      <w:r>
        <w:t>The</w:t>
      </w:r>
      <w:r>
        <w:rPr>
          <w:spacing w:val="-11"/>
        </w:rPr>
        <w:t xml:space="preserve"> </w:t>
      </w:r>
      <w:r>
        <w:t>spindle</w:t>
      </w:r>
      <w:r>
        <w:rPr>
          <w:spacing w:val="-8"/>
        </w:rPr>
        <w:t xml:space="preserve"> </w:t>
      </w:r>
      <w:r>
        <w:t>shall</w:t>
      </w:r>
      <w:r>
        <w:rPr>
          <w:spacing w:val="-9"/>
        </w:rPr>
        <w:t xml:space="preserve"> </w:t>
      </w:r>
      <w:r>
        <w:t>be</w:t>
      </w:r>
      <w:r>
        <w:rPr>
          <w:spacing w:val="-8"/>
        </w:rPr>
        <w:t xml:space="preserve"> </w:t>
      </w:r>
      <w:r>
        <w:t>of</w:t>
      </w:r>
      <w:r>
        <w:rPr>
          <w:spacing w:val="-6"/>
        </w:rPr>
        <w:t xml:space="preserve"> </w:t>
      </w:r>
      <w:r>
        <w:t>grade</w:t>
      </w:r>
      <w:r>
        <w:rPr>
          <w:spacing w:val="-8"/>
        </w:rPr>
        <w:t xml:space="preserve"> </w:t>
      </w:r>
      <w:r>
        <w:t>316</w:t>
      </w:r>
      <w:r>
        <w:rPr>
          <w:spacing w:val="-9"/>
        </w:rPr>
        <w:t xml:space="preserve"> </w:t>
      </w:r>
      <w:r>
        <w:t>SS,</w:t>
      </w:r>
      <w:r>
        <w:rPr>
          <w:spacing w:val="-8"/>
        </w:rPr>
        <w:t xml:space="preserve"> </w:t>
      </w:r>
      <w:r>
        <w:t>or</w:t>
      </w:r>
      <w:r>
        <w:rPr>
          <w:spacing w:val="-8"/>
        </w:rPr>
        <w:t xml:space="preserve"> </w:t>
      </w:r>
      <w:r>
        <w:t>better.</w:t>
      </w:r>
    </w:p>
    <w:p w14:paraId="5756502C" w14:textId="77777777" w:rsidR="00350633" w:rsidRDefault="00D47FC0" w:rsidP="00FA41E8">
      <w:pPr>
        <w:pStyle w:val="ListParagraph"/>
        <w:numPr>
          <w:ilvl w:val="0"/>
          <w:numId w:val="70"/>
        </w:numPr>
      </w:pPr>
      <w:r>
        <w:t>Handwheels</w:t>
      </w:r>
      <w:r>
        <w:rPr>
          <w:spacing w:val="-11"/>
        </w:rPr>
        <w:t xml:space="preserve"> </w:t>
      </w:r>
      <w:r>
        <w:t>shall</w:t>
      </w:r>
      <w:r>
        <w:rPr>
          <w:spacing w:val="-12"/>
        </w:rPr>
        <w:t xml:space="preserve"> </w:t>
      </w:r>
      <w:r>
        <w:t>be</w:t>
      </w:r>
      <w:r>
        <w:rPr>
          <w:spacing w:val="-12"/>
        </w:rPr>
        <w:t xml:space="preserve"> </w:t>
      </w:r>
      <w:r>
        <w:t>of</w:t>
      </w:r>
      <w:r>
        <w:rPr>
          <w:spacing w:val="-10"/>
        </w:rPr>
        <w:t xml:space="preserve"> </w:t>
      </w:r>
      <w:r>
        <w:t>cast-iron.</w:t>
      </w:r>
      <w:r>
        <w:rPr>
          <w:spacing w:val="-11"/>
        </w:rPr>
        <w:t xml:space="preserve"> </w:t>
      </w:r>
      <w:r>
        <w:t>Handwheel</w:t>
      </w:r>
      <w:r>
        <w:rPr>
          <w:spacing w:val="-11"/>
        </w:rPr>
        <w:t xml:space="preserve"> </w:t>
      </w:r>
      <w:r>
        <w:t>size</w:t>
      </w:r>
      <w:r>
        <w:rPr>
          <w:spacing w:val="-12"/>
        </w:rPr>
        <w:t xml:space="preserve"> </w:t>
      </w:r>
      <w:r>
        <w:t>and</w:t>
      </w:r>
      <w:r>
        <w:rPr>
          <w:spacing w:val="-12"/>
        </w:rPr>
        <w:t xml:space="preserve"> </w:t>
      </w:r>
      <w:r>
        <w:t>construction</w:t>
      </w:r>
      <w:r>
        <w:rPr>
          <w:spacing w:val="-12"/>
        </w:rPr>
        <w:t xml:space="preserve"> </w:t>
      </w:r>
      <w:r>
        <w:t>shall</w:t>
      </w:r>
      <w:r>
        <w:rPr>
          <w:spacing w:val="-13"/>
        </w:rPr>
        <w:t xml:space="preserve"> </w:t>
      </w:r>
      <w:r>
        <w:t>permit</w:t>
      </w:r>
      <w:r>
        <w:rPr>
          <w:spacing w:val="-12"/>
        </w:rPr>
        <w:t xml:space="preserve"> </w:t>
      </w:r>
      <w:r>
        <w:t>easy</w:t>
      </w:r>
      <w:r>
        <w:rPr>
          <w:spacing w:val="-15"/>
        </w:rPr>
        <w:t xml:space="preserve"> </w:t>
      </w:r>
      <w:r>
        <w:t>opening of</w:t>
      </w:r>
      <w:r>
        <w:rPr>
          <w:spacing w:val="-14"/>
        </w:rPr>
        <w:t xml:space="preserve"> </w:t>
      </w:r>
      <w:r>
        <w:t>the</w:t>
      </w:r>
      <w:r>
        <w:rPr>
          <w:spacing w:val="-17"/>
        </w:rPr>
        <w:t xml:space="preserve"> </w:t>
      </w:r>
      <w:r>
        <w:t>gate</w:t>
      </w:r>
      <w:r>
        <w:rPr>
          <w:spacing w:val="-17"/>
        </w:rPr>
        <w:t xml:space="preserve"> </w:t>
      </w:r>
      <w:r>
        <w:t>when</w:t>
      </w:r>
      <w:r>
        <w:rPr>
          <w:spacing w:val="-14"/>
        </w:rPr>
        <w:t xml:space="preserve"> </w:t>
      </w:r>
      <w:r>
        <w:t>subjected</w:t>
      </w:r>
      <w:r>
        <w:rPr>
          <w:spacing w:val="-17"/>
        </w:rPr>
        <w:t xml:space="preserve"> </w:t>
      </w:r>
      <w:r>
        <w:t>to</w:t>
      </w:r>
      <w:r>
        <w:rPr>
          <w:spacing w:val="-17"/>
        </w:rPr>
        <w:t xml:space="preserve"> </w:t>
      </w:r>
      <w:r>
        <w:t>a</w:t>
      </w:r>
      <w:r>
        <w:rPr>
          <w:spacing w:val="-16"/>
        </w:rPr>
        <w:t xml:space="preserve"> </w:t>
      </w:r>
      <w:r>
        <w:t>differential</w:t>
      </w:r>
      <w:r>
        <w:rPr>
          <w:spacing w:val="-17"/>
        </w:rPr>
        <w:t xml:space="preserve"> </w:t>
      </w:r>
      <w:r>
        <w:t>pressure</w:t>
      </w:r>
      <w:r>
        <w:rPr>
          <w:spacing w:val="-17"/>
        </w:rPr>
        <w:t xml:space="preserve"> </w:t>
      </w:r>
      <w:r>
        <w:t>equal</w:t>
      </w:r>
      <w:r>
        <w:rPr>
          <w:spacing w:val="-17"/>
        </w:rPr>
        <w:t xml:space="preserve"> </w:t>
      </w:r>
      <w:r>
        <w:t>to</w:t>
      </w:r>
      <w:r>
        <w:rPr>
          <w:spacing w:val="-17"/>
        </w:rPr>
        <w:t xml:space="preserve"> </w:t>
      </w:r>
      <w:r>
        <w:t>the</w:t>
      </w:r>
      <w:r>
        <w:rPr>
          <w:spacing w:val="-16"/>
        </w:rPr>
        <w:t xml:space="preserve"> </w:t>
      </w:r>
      <w:r>
        <w:t>maximum</w:t>
      </w:r>
      <w:r>
        <w:rPr>
          <w:spacing w:val="-14"/>
        </w:rPr>
        <w:t xml:space="preserve"> </w:t>
      </w:r>
      <w:r>
        <w:t>operating</w:t>
      </w:r>
      <w:r>
        <w:rPr>
          <w:spacing w:val="-17"/>
        </w:rPr>
        <w:t xml:space="preserve"> </w:t>
      </w:r>
      <w:r>
        <w:t>pressure anticipated. Suitable gearboxes shall be fitted to provide easy opening when necessary. These gearboxes shall be grease</w:t>
      </w:r>
      <w:r>
        <w:rPr>
          <w:spacing w:val="-21"/>
        </w:rPr>
        <w:t xml:space="preserve"> </w:t>
      </w:r>
      <w:r>
        <w:t>filled.</w:t>
      </w:r>
    </w:p>
    <w:p w14:paraId="254E8665" w14:textId="77777777" w:rsidR="00350633" w:rsidRDefault="00D47FC0" w:rsidP="00FA41E8">
      <w:pPr>
        <w:pStyle w:val="ListParagraph"/>
        <w:numPr>
          <w:ilvl w:val="0"/>
          <w:numId w:val="70"/>
        </w:numPr>
      </w:pPr>
      <w:r>
        <w:t>Valves larger than DN 150 shall be provided with bypass arrangements, normally isolated</w:t>
      </w:r>
      <w:r>
        <w:rPr>
          <w:spacing w:val="-33"/>
        </w:rPr>
        <w:t xml:space="preserve"> </w:t>
      </w:r>
      <w:r>
        <w:t>by brass ball</w:t>
      </w:r>
      <w:r>
        <w:rPr>
          <w:spacing w:val="-15"/>
        </w:rPr>
        <w:t xml:space="preserve"> </w:t>
      </w:r>
      <w:r>
        <w:t>valves.</w:t>
      </w:r>
    </w:p>
    <w:p w14:paraId="5086A56F" w14:textId="77777777" w:rsidR="00350633" w:rsidRDefault="00D47FC0" w:rsidP="00FA41E8">
      <w:pPr>
        <w:pStyle w:val="ListParagraph"/>
        <w:numPr>
          <w:ilvl w:val="0"/>
          <w:numId w:val="70"/>
        </w:numPr>
      </w:pPr>
      <w:r>
        <w:t>Valves</w:t>
      </w:r>
      <w:r>
        <w:rPr>
          <w:spacing w:val="-5"/>
        </w:rPr>
        <w:t xml:space="preserve"> </w:t>
      </w:r>
      <w:r>
        <w:t>larger</w:t>
      </w:r>
      <w:r>
        <w:rPr>
          <w:spacing w:val="-6"/>
        </w:rPr>
        <w:t xml:space="preserve"> </w:t>
      </w:r>
      <w:r>
        <w:t>than</w:t>
      </w:r>
      <w:r>
        <w:rPr>
          <w:spacing w:val="-7"/>
        </w:rPr>
        <w:t xml:space="preserve"> </w:t>
      </w:r>
      <w:r>
        <w:t>DN</w:t>
      </w:r>
      <w:r>
        <w:rPr>
          <w:spacing w:val="-5"/>
        </w:rPr>
        <w:t xml:space="preserve"> </w:t>
      </w:r>
      <w:r>
        <w:t>250</w:t>
      </w:r>
      <w:r>
        <w:rPr>
          <w:spacing w:val="-7"/>
        </w:rPr>
        <w:t xml:space="preserve"> </w:t>
      </w:r>
      <w:r>
        <w:t>shall</w:t>
      </w:r>
      <w:r>
        <w:rPr>
          <w:spacing w:val="-8"/>
        </w:rPr>
        <w:t xml:space="preserve"> </w:t>
      </w:r>
      <w:r>
        <w:t>be</w:t>
      </w:r>
      <w:r>
        <w:rPr>
          <w:spacing w:val="-6"/>
        </w:rPr>
        <w:t xml:space="preserve"> </w:t>
      </w:r>
      <w:r>
        <w:t>provided</w:t>
      </w:r>
      <w:r>
        <w:rPr>
          <w:spacing w:val="-4"/>
        </w:rPr>
        <w:t xml:space="preserve"> </w:t>
      </w:r>
      <w:r>
        <w:t>with</w:t>
      </w:r>
      <w:r>
        <w:rPr>
          <w:spacing w:val="-7"/>
        </w:rPr>
        <w:t xml:space="preserve"> </w:t>
      </w:r>
      <w:r>
        <w:t>doors</w:t>
      </w:r>
      <w:r>
        <w:rPr>
          <w:spacing w:val="-7"/>
        </w:rPr>
        <w:t xml:space="preserve"> </w:t>
      </w:r>
      <w:r>
        <w:t>for</w:t>
      </w:r>
      <w:r>
        <w:rPr>
          <w:spacing w:val="-6"/>
        </w:rPr>
        <w:t xml:space="preserve"> </w:t>
      </w:r>
      <w:r>
        <w:t>inspection</w:t>
      </w:r>
      <w:r>
        <w:rPr>
          <w:spacing w:val="-7"/>
        </w:rPr>
        <w:t xml:space="preserve"> </w:t>
      </w:r>
      <w:r>
        <w:t>and</w:t>
      </w:r>
      <w:r>
        <w:rPr>
          <w:spacing w:val="-7"/>
        </w:rPr>
        <w:t xml:space="preserve"> </w:t>
      </w:r>
      <w:r>
        <w:t>cleaning.</w:t>
      </w:r>
    </w:p>
    <w:p w14:paraId="58857DDF" w14:textId="77777777" w:rsidR="00350633" w:rsidRDefault="00D47FC0" w:rsidP="00FA41E8">
      <w:pPr>
        <w:pStyle w:val="ListParagraph"/>
        <w:numPr>
          <w:ilvl w:val="0"/>
          <w:numId w:val="70"/>
        </w:numPr>
      </w:pPr>
      <w:r>
        <w:t>The valves shall comply with the additional requirements of W&amp;S-BW015:1993 where applicable.</w:t>
      </w:r>
    </w:p>
    <w:p w14:paraId="2BDB8278" w14:textId="37E97078" w:rsidR="00350633" w:rsidRDefault="00D47FC0" w:rsidP="00C11B89">
      <w:pPr>
        <w:pStyle w:val="Heading2"/>
      </w:pPr>
      <w:bookmarkStart w:id="263" w:name="_Toc85090317"/>
      <w:r>
        <w:t>Knife-Gate</w:t>
      </w:r>
      <w:r>
        <w:rPr>
          <w:spacing w:val="-6"/>
        </w:rPr>
        <w:t xml:space="preserve"> </w:t>
      </w:r>
      <w:r>
        <w:t>Valves</w:t>
      </w:r>
      <w:bookmarkEnd w:id="263"/>
    </w:p>
    <w:p w14:paraId="0489EF47" w14:textId="77777777" w:rsidR="00350633" w:rsidRDefault="00D47FC0" w:rsidP="003E4B8C">
      <w:pPr>
        <w:pStyle w:val="BodyText"/>
      </w:pPr>
      <w:r>
        <w:t>Knife-gate</w:t>
      </w:r>
      <w:r>
        <w:rPr>
          <w:spacing w:val="-18"/>
        </w:rPr>
        <w:t xml:space="preserve"> </w:t>
      </w:r>
      <w:r>
        <w:t>valves</w:t>
      </w:r>
      <w:r>
        <w:rPr>
          <w:spacing w:val="-15"/>
        </w:rPr>
        <w:t xml:space="preserve"> </w:t>
      </w:r>
      <w:r>
        <w:t>shall</w:t>
      </w:r>
      <w:r>
        <w:rPr>
          <w:spacing w:val="-17"/>
        </w:rPr>
        <w:t xml:space="preserve"> </w:t>
      </w:r>
      <w:r>
        <w:t>be</w:t>
      </w:r>
      <w:r>
        <w:rPr>
          <w:spacing w:val="-18"/>
        </w:rPr>
        <w:t xml:space="preserve"> </w:t>
      </w:r>
      <w:r>
        <w:t>used</w:t>
      </w:r>
      <w:r>
        <w:rPr>
          <w:spacing w:val="-17"/>
        </w:rPr>
        <w:t xml:space="preserve"> </w:t>
      </w:r>
      <w:r>
        <w:t>on</w:t>
      </w:r>
      <w:r>
        <w:rPr>
          <w:spacing w:val="-18"/>
        </w:rPr>
        <w:t xml:space="preserve"> </w:t>
      </w:r>
      <w:r>
        <w:t>water</w:t>
      </w:r>
      <w:r>
        <w:rPr>
          <w:spacing w:val="-15"/>
        </w:rPr>
        <w:t xml:space="preserve"> </w:t>
      </w:r>
      <w:r>
        <w:t>sludges</w:t>
      </w:r>
      <w:r>
        <w:rPr>
          <w:spacing w:val="-16"/>
        </w:rPr>
        <w:t xml:space="preserve"> </w:t>
      </w:r>
      <w:r>
        <w:t>as</w:t>
      </w:r>
      <w:r>
        <w:rPr>
          <w:spacing w:val="-16"/>
        </w:rPr>
        <w:t xml:space="preserve"> </w:t>
      </w:r>
      <w:r>
        <w:t>well</w:t>
      </w:r>
      <w:r>
        <w:rPr>
          <w:spacing w:val="-15"/>
        </w:rPr>
        <w:t xml:space="preserve"> </w:t>
      </w:r>
      <w:r>
        <w:t>as</w:t>
      </w:r>
      <w:r>
        <w:rPr>
          <w:spacing w:val="-16"/>
        </w:rPr>
        <w:t xml:space="preserve"> </w:t>
      </w:r>
      <w:r>
        <w:t>on</w:t>
      </w:r>
      <w:r>
        <w:rPr>
          <w:spacing w:val="-17"/>
        </w:rPr>
        <w:t xml:space="preserve"> </w:t>
      </w:r>
      <w:r>
        <w:rPr>
          <w:spacing w:val="-4"/>
        </w:rPr>
        <w:t>primary,</w:t>
      </w:r>
      <w:r>
        <w:rPr>
          <w:spacing w:val="-15"/>
        </w:rPr>
        <w:t xml:space="preserve"> </w:t>
      </w:r>
      <w:r>
        <w:t>waste</w:t>
      </w:r>
      <w:r>
        <w:rPr>
          <w:spacing w:val="-17"/>
        </w:rPr>
        <w:t xml:space="preserve"> </w:t>
      </w:r>
      <w:r>
        <w:t>activated</w:t>
      </w:r>
      <w:r>
        <w:rPr>
          <w:spacing w:val="-18"/>
        </w:rPr>
        <w:t xml:space="preserve"> </w:t>
      </w:r>
      <w:r>
        <w:t>and</w:t>
      </w:r>
      <w:r>
        <w:rPr>
          <w:spacing w:val="-17"/>
        </w:rPr>
        <w:t xml:space="preserve"> </w:t>
      </w:r>
      <w:r>
        <w:t xml:space="preserve">digested sludge duties. They shall also be used on raw sewage and other </w:t>
      </w:r>
      <w:r>
        <w:rPr>
          <w:spacing w:val="-4"/>
        </w:rPr>
        <w:t xml:space="preserve">liquid/solids </w:t>
      </w:r>
      <w:r>
        <w:t>application and may be</w:t>
      </w:r>
      <w:r>
        <w:rPr>
          <w:spacing w:val="-7"/>
        </w:rPr>
        <w:t xml:space="preserve"> </w:t>
      </w:r>
      <w:r>
        <w:t>used</w:t>
      </w:r>
      <w:r>
        <w:rPr>
          <w:spacing w:val="-7"/>
        </w:rPr>
        <w:t xml:space="preserve"> </w:t>
      </w:r>
      <w:r>
        <w:t>for</w:t>
      </w:r>
      <w:r>
        <w:rPr>
          <w:spacing w:val="-6"/>
        </w:rPr>
        <w:t xml:space="preserve"> </w:t>
      </w:r>
      <w:r>
        <w:t>duties</w:t>
      </w:r>
      <w:r>
        <w:rPr>
          <w:spacing w:val="-8"/>
        </w:rPr>
        <w:t xml:space="preserve"> </w:t>
      </w:r>
      <w:r>
        <w:t>specified</w:t>
      </w:r>
      <w:r>
        <w:rPr>
          <w:spacing w:val="-6"/>
        </w:rPr>
        <w:t xml:space="preserve"> </w:t>
      </w:r>
      <w:r>
        <w:t>under</w:t>
      </w:r>
      <w:r>
        <w:rPr>
          <w:spacing w:val="-6"/>
        </w:rPr>
        <w:t xml:space="preserve"> </w:t>
      </w:r>
      <w:r>
        <w:t>Clause</w:t>
      </w:r>
      <w:r>
        <w:rPr>
          <w:spacing w:val="-6"/>
        </w:rPr>
        <w:t xml:space="preserve"> </w:t>
      </w:r>
      <w:r>
        <w:t>"Cast</w:t>
      </w:r>
      <w:r>
        <w:rPr>
          <w:spacing w:val="-7"/>
        </w:rPr>
        <w:t xml:space="preserve"> </w:t>
      </w:r>
      <w:r>
        <w:t>Iron</w:t>
      </w:r>
      <w:r>
        <w:rPr>
          <w:spacing w:val="-9"/>
        </w:rPr>
        <w:t xml:space="preserve"> </w:t>
      </w:r>
      <w:r>
        <w:t>Gate</w:t>
      </w:r>
      <w:r>
        <w:rPr>
          <w:spacing w:val="-6"/>
        </w:rPr>
        <w:t xml:space="preserve"> </w:t>
      </w:r>
      <w:r>
        <w:t>Valves</w:t>
      </w:r>
      <w:r>
        <w:rPr>
          <w:spacing w:val="-5"/>
        </w:rPr>
        <w:t xml:space="preserve"> </w:t>
      </w:r>
      <w:r>
        <w:t>with</w:t>
      </w:r>
      <w:r>
        <w:rPr>
          <w:spacing w:val="-7"/>
        </w:rPr>
        <w:t xml:space="preserve"> </w:t>
      </w:r>
      <w:r>
        <w:t>Resilient</w:t>
      </w:r>
      <w:r>
        <w:rPr>
          <w:spacing w:val="-7"/>
        </w:rPr>
        <w:t xml:space="preserve"> </w:t>
      </w:r>
      <w:r>
        <w:t>Seals".</w:t>
      </w:r>
    </w:p>
    <w:p w14:paraId="1F7233CB" w14:textId="77777777" w:rsidR="00350633" w:rsidRDefault="00D47FC0" w:rsidP="003E4B8C">
      <w:pPr>
        <w:pStyle w:val="BodyText"/>
      </w:pPr>
      <w:r>
        <w:t>The valves shall comply with the following:</w:t>
      </w:r>
    </w:p>
    <w:p w14:paraId="709608C0" w14:textId="77777777" w:rsidR="00350633" w:rsidRDefault="00D47FC0" w:rsidP="00FA41E8">
      <w:pPr>
        <w:pStyle w:val="ListParagraph"/>
        <w:numPr>
          <w:ilvl w:val="0"/>
          <w:numId w:val="69"/>
        </w:numPr>
      </w:pPr>
      <w:r>
        <w:t>Valves</w:t>
      </w:r>
      <w:r>
        <w:rPr>
          <w:spacing w:val="-14"/>
        </w:rPr>
        <w:t xml:space="preserve"> </w:t>
      </w:r>
      <w:r>
        <w:t>shall</w:t>
      </w:r>
      <w:r>
        <w:rPr>
          <w:spacing w:val="-13"/>
        </w:rPr>
        <w:t xml:space="preserve"> </w:t>
      </w:r>
      <w:r>
        <w:t>have</w:t>
      </w:r>
      <w:r>
        <w:rPr>
          <w:spacing w:val="-13"/>
        </w:rPr>
        <w:t xml:space="preserve"> </w:t>
      </w:r>
      <w:r>
        <w:t>cast</w:t>
      </w:r>
      <w:r>
        <w:rPr>
          <w:spacing w:val="-15"/>
        </w:rPr>
        <w:t xml:space="preserve"> </w:t>
      </w:r>
      <w:r>
        <w:t>iron</w:t>
      </w:r>
      <w:r>
        <w:rPr>
          <w:spacing w:val="-15"/>
        </w:rPr>
        <w:t xml:space="preserve"> </w:t>
      </w:r>
      <w:r>
        <w:t>bodies,</w:t>
      </w:r>
      <w:r>
        <w:rPr>
          <w:spacing w:val="-15"/>
        </w:rPr>
        <w:t xml:space="preserve"> </w:t>
      </w:r>
      <w:r>
        <w:t>stainless</w:t>
      </w:r>
      <w:r>
        <w:rPr>
          <w:spacing w:val="-13"/>
        </w:rPr>
        <w:t xml:space="preserve"> </w:t>
      </w:r>
      <w:r>
        <w:t>steel</w:t>
      </w:r>
      <w:r>
        <w:rPr>
          <w:spacing w:val="-16"/>
        </w:rPr>
        <w:t xml:space="preserve"> </w:t>
      </w:r>
      <w:r>
        <w:t>blades,</w:t>
      </w:r>
      <w:r>
        <w:rPr>
          <w:spacing w:val="-15"/>
        </w:rPr>
        <w:t xml:space="preserve"> </w:t>
      </w:r>
      <w:r>
        <w:t>cast</w:t>
      </w:r>
      <w:r>
        <w:rPr>
          <w:spacing w:val="-15"/>
        </w:rPr>
        <w:t xml:space="preserve"> </w:t>
      </w:r>
      <w:r>
        <w:t>handwheels,</w:t>
      </w:r>
      <w:r>
        <w:rPr>
          <w:spacing w:val="-15"/>
        </w:rPr>
        <w:t xml:space="preserve"> </w:t>
      </w:r>
      <w:r>
        <w:t>and</w:t>
      </w:r>
      <w:r>
        <w:rPr>
          <w:spacing w:val="-11"/>
        </w:rPr>
        <w:t xml:space="preserve"> </w:t>
      </w:r>
      <w:r>
        <w:t>shall</w:t>
      </w:r>
      <w:r>
        <w:rPr>
          <w:spacing w:val="-12"/>
        </w:rPr>
        <w:t xml:space="preserve"> </w:t>
      </w:r>
      <w:r>
        <w:t>have</w:t>
      </w:r>
      <w:r>
        <w:rPr>
          <w:spacing w:val="-15"/>
        </w:rPr>
        <w:t xml:space="preserve"> </w:t>
      </w:r>
      <w:r>
        <w:t>no carbon steel</w:t>
      </w:r>
      <w:r>
        <w:rPr>
          <w:spacing w:val="-10"/>
        </w:rPr>
        <w:t xml:space="preserve"> </w:t>
      </w:r>
      <w:r>
        <w:t>parts.</w:t>
      </w:r>
    </w:p>
    <w:p w14:paraId="46DAB05A" w14:textId="77777777" w:rsidR="00350633" w:rsidRDefault="00D47FC0" w:rsidP="00FA41E8">
      <w:pPr>
        <w:pStyle w:val="ListParagraph"/>
        <w:numPr>
          <w:ilvl w:val="0"/>
          <w:numId w:val="69"/>
        </w:numPr>
      </w:pPr>
      <w:r>
        <w:t>Valves shall be clockwise closing (</w:t>
      </w:r>
      <w:proofErr w:type="gramStart"/>
      <w:r>
        <w:t>with the exception of</w:t>
      </w:r>
      <w:proofErr w:type="gramEnd"/>
      <w:r>
        <w:t xml:space="preserve"> valves for the </w:t>
      </w:r>
      <w:r>
        <w:rPr>
          <w:spacing w:val="-4"/>
        </w:rPr>
        <w:t xml:space="preserve">Bulk </w:t>
      </w:r>
      <w:r>
        <w:t>Water Branch which shall be anti-clockwise</w:t>
      </w:r>
      <w:r>
        <w:rPr>
          <w:spacing w:val="-20"/>
        </w:rPr>
        <w:t xml:space="preserve"> </w:t>
      </w:r>
      <w:r>
        <w:t>closing).</w:t>
      </w:r>
    </w:p>
    <w:p w14:paraId="4EAC3740" w14:textId="77777777" w:rsidR="00350633" w:rsidRDefault="00D47FC0" w:rsidP="00FA41E8">
      <w:pPr>
        <w:pStyle w:val="ListParagraph"/>
        <w:numPr>
          <w:ilvl w:val="0"/>
          <w:numId w:val="69"/>
        </w:numPr>
      </w:pPr>
      <w:r>
        <w:t>Valves shall have chamfered blade edges and resilient body</w:t>
      </w:r>
      <w:r>
        <w:rPr>
          <w:spacing w:val="-38"/>
        </w:rPr>
        <w:t xml:space="preserve"> </w:t>
      </w:r>
      <w:r>
        <w:t>seals.</w:t>
      </w:r>
    </w:p>
    <w:p w14:paraId="3FD061D3" w14:textId="77777777" w:rsidR="00350633" w:rsidRDefault="00D47FC0" w:rsidP="00FA41E8">
      <w:pPr>
        <w:pStyle w:val="ListParagraph"/>
        <w:numPr>
          <w:ilvl w:val="0"/>
          <w:numId w:val="69"/>
        </w:numPr>
      </w:pPr>
      <w:r>
        <w:t>Blade</w:t>
      </w:r>
      <w:r>
        <w:rPr>
          <w:spacing w:val="-7"/>
        </w:rPr>
        <w:t xml:space="preserve"> </w:t>
      </w:r>
      <w:r>
        <w:t>faces</w:t>
      </w:r>
      <w:r>
        <w:rPr>
          <w:spacing w:val="-8"/>
        </w:rPr>
        <w:t xml:space="preserve"> </w:t>
      </w:r>
      <w:r>
        <w:t>shall</w:t>
      </w:r>
      <w:r>
        <w:rPr>
          <w:spacing w:val="-8"/>
        </w:rPr>
        <w:t xml:space="preserve"> </w:t>
      </w:r>
      <w:r>
        <w:t>be</w:t>
      </w:r>
      <w:r>
        <w:rPr>
          <w:spacing w:val="-7"/>
        </w:rPr>
        <w:t xml:space="preserve"> </w:t>
      </w:r>
      <w:r>
        <w:t>surface</w:t>
      </w:r>
      <w:r>
        <w:rPr>
          <w:spacing w:val="-9"/>
        </w:rPr>
        <w:t xml:space="preserve"> </w:t>
      </w:r>
      <w:r>
        <w:t>ground</w:t>
      </w:r>
      <w:r>
        <w:rPr>
          <w:spacing w:val="-7"/>
        </w:rPr>
        <w:t xml:space="preserve"> </w:t>
      </w:r>
      <w:r>
        <w:t>or</w:t>
      </w:r>
      <w:r>
        <w:rPr>
          <w:spacing w:val="-6"/>
        </w:rPr>
        <w:t xml:space="preserve"> </w:t>
      </w:r>
      <w:r>
        <w:t>otherwise</w:t>
      </w:r>
      <w:r>
        <w:rPr>
          <w:spacing w:val="-7"/>
        </w:rPr>
        <w:t xml:space="preserve"> </w:t>
      </w:r>
      <w:r>
        <w:t>provided</w:t>
      </w:r>
      <w:r>
        <w:rPr>
          <w:spacing w:val="-7"/>
        </w:rPr>
        <w:t xml:space="preserve"> </w:t>
      </w:r>
      <w:r>
        <w:t>with</w:t>
      </w:r>
      <w:r>
        <w:rPr>
          <w:spacing w:val="-7"/>
        </w:rPr>
        <w:t xml:space="preserve"> </w:t>
      </w:r>
      <w:r>
        <w:t>two</w:t>
      </w:r>
      <w:r>
        <w:rPr>
          <w:spacing w:val="-7"/>
        </w:rPr>
        <w:t xml:space="preserve"> </w:t>
      </w:r>
      <w:r>
        <w:t>flat,</w:t>
      </w:r>
      <w:r>
        <w:rPr>
          <w:spacing w:val="-6"/>
        </w:rPr>
        <w:t xml:space="preserve"> </w:t>
      </w:r>
      <w:r>
        <w:t>parallel</w:t>
      </w:r>
      <w:r>
        <w:rPr>
          <w:spacing w:val="-8"/>
        </w:rPr>
        <w:t xml:space="preserve"> </w:t>
      </w:r>
      <w:r>
        <w:t>surfaces.</w:t>
      </w:r>
    </w:p>
    <w:p w14:paraId="3845B1BF" w14:textId="77777777" w:rsidR="00350633" w:rsidRDefault="00D47FC0" w:rsidP="00FA41E8">
      <w:pPr>
        <w:pStyle w:val="ListParagraph"/>
        <w:numPr>
          <w:ilvl w:val="0"/>
          <w:numId w:val="69"/>
        </w:numPr>
      </w:pPr>
      <w:r>
        <w:t>The</w:t>
      </w:r>
      <w:r>
        <w:rPr>
          <w:spacing w:val="-7"/>
        </w:rPr>
        <w:t xml:space="preserve"> </w:t>
      </w:r>
      <w:r>
        <w:t>blade</w:t>
      </w:r>
      <w:r>
        <w:rPr>
          <w:spacing w:val="-6"/>
        </w:rPr>
        <w:t xml:space="preserve"> </w:t>
      </w:r>
      <w:r>
        <w:t>seal</w:t>
      </w:r>
      <w:r>
        <w:rPr>
          <w:spacing w:val="-8"/>
        </w:rPr>
        <w:t xml:space="preserve"> </w:t>
      </w:r>
      <w:r>
        <w:t>shall</w:t>
      </w:r>
      <w:r>
        <w:rPr>
          <w:spacing w:val="-7"/>
        </w:rPr>
        <w:t xml:space="preserve"> </w:t>
      </w:r>
      <w:r>
        <w:t>be</w:t>
      </w:r>
      <w:r>
        <w:rPr>
          <w:spacing w:val="-7"/>
        </w:rPr>
        <w:t xml:space="preserve"> </w:t>
      </w:r>
      <w:r>
        <w:t>protected</w:t>
      </w:r>
      <w:r>
        <w:rPr>
          <w:spacing w:val="-6"/>
        </w:rPr>
        <w:t xml:space="preserve"> </w:t>
      </w:r>
      <w:r>
        <w:t>by</w:t>
      </w:r>
      <w:r>
        <w:rPr>
          <w:spacing w:val="-12"/>
        </w:rPr>
        <w:t xml:space="preserve"> </w:t>
      </w:r>
      <w:r>
        <w:t>a</w:t>
      </w:r>
      <w:r>
        <w:rPr>
          <w:spacing w:val="-7"/>
        </w:rPr>
        <w:t xml:space="preserve"> </w:t>
      </w:r>
      <w:r>
        <w:t>non-metallic</w:t>
      </w:r>
      <w:r>
        <w:rPr>
          <w:spacing w:val="-4"/>
        </w:rPr>
        <w:t xml:space="preserve"> </w:t>
      </w:r>
      <w:r>
        <w:t>scraper</w:t>
      </w:r>
      <w:r>
        <w:rPr>
          <w:spacing w:val="-6"/>
        </w:rPr>
        <w:t xml:space="preserve"> </w:t>
      </w:r>
      <w:r>
        <w:t>or</w:t>
      </w:r>
      <w:r>
        <w:rPr>
          <w:spacing w:val="-5"/>
        </w:rPr>
        <w:t xml:space="preserve"> </w:t>
      </w:r>
      <w:r>
        <w:t>similar</w:t>
      </w:r>
      <w:r>
        <w:rPr>
          <w:spacing w:val="-6"/>
        </w:rPr>
        <w:t xml:space="preserve"> </w:t>
      </w:r>
      <w:r>
        <w:t>device.</w:t>
      </w:r>
    </w:p>
    <w:p w14:paraId="64C0BAE9" w14:textId="77777777" w:rsidR="00350633" w:rsidRDefault="00D47FC0" w:rsidP="00FA41E8">
      <w:pPr>
        <w:pStyle w:val="ListParagraph"/>
        <w:numPr>
          <w:ilvl w:val="0"/>
          <w:numId w:val="69"/>
        </w:numPr>
      </w:pPr>
      <w:r>
        <w:t>Suitable</w:t>
      </w:r>
      <w:r>
        <w:rPr>
          <w:spacing w:val="-13"/>
        </w:rPr>
        <w:t xml:space="preserve"> </w:t>
      </w:r>
      <w:r>
        <w:t>sealing</w:t>
      </w:r>
      <w:r>
        <w:rPr>
          <w:spacing w:val="-13"/>
        </w:rPr>
        <w:t xml:space="preserve"> </w:t>
      </w:r>
      <w:r>
        <w:t>shall</w:t>
      </w:r>
      <w:r>
        <w:rPr>
          <w:spacing w:val="-12"/>
        </w:rPr>
        <w:t xml:space="preserve"> </w:t>
      </w:r>
      <w:r>
        <w:t>be</w:t>
      </w:r>
      <w:r>
        <w:rPr>
          <w:spacing w:val="-13"/>
        </w:rPr>
        <w:t xml:space="preserve"> </w:t>
      </w:r>
      <w:r>
        <w:t>provided</w:t>
      </w:r>
      <w:r>
        <w:rPr>
          <w:spacing w:val="-12"/>
        </w:rPr>
        <w:t xml:space="preserve"> </w:t>
      </w:r>
      <w:r>
        <w:t>to</w:t>
      </w:r>
      <w:r>
        <w:rPr>
          <w:spacing w:val="-13"/>
        </w:rPr>
        <w:t xml:space="preserve"> </w:t>
      </w:r>
      <w:r>
        <w:t>prevent</w:t>
      </w:r>
      <w:r>
        <w:rPr>
          <w:spacing w:val="-12"/>
        </w:rPr>
        <w:t xml:space="preserve"> </w:t>
      </w:r>
      <w:r>
        <w:t>leakage</w:t>
      </w:r>
      <w:r>
        <w:rPr>
          <w:spacing w:val="-13"/>
        </w:rPr>
        <w:t xml:space="preserve"> </w:t>
      </w:r>
      <w:r>
        <w:t>from</w:t>
      </w:r>
      <w:r>
        <w:rPr>
          <w:spacing w:val="-9"/>
        </w:rPr>
        <w:t xml:space="preserve"> </w:t>
      </w:r>
      <w:r>
        <w:t>the</w:t>
      </w:r>
      <w:r>
        <w:rPr>
          <w:spacing w:val="-13"/>
        </w:rPr>
        <w:t xml:space="preserve"> </w:t>
      </w:r>
      <w:proofErr w:type="gramStart"/>
      <w:r>
        <w:t>valve</w:t>
      </w:r>
      <w:proofErr w:type="gramEnd"/>
      <w:r>
        <w:rPr>
          <w:spacing w:val="-13"/>
        </w:rPr>
        <w:t xml:space="preserve"> </w:t>
      </w:r>
      <w:r>
        <w:t>and</w:t>
      </w:r>
      <w:r>
        <w:rPr>
          <w:spacing w:val="-9"/>
        </w:rPr>
        <w:t xml:space="preserve"> </w:t>
      </w:r>
      <w:r>
        <w:t>it</w:t>
      </w:r>
      <w:r>
        <w:rPr>
          <w:spacing w:val="-13"/>
        </w:rPr>
        <w:t xml:space="preserve"> </w:t>
      </w:r>
      <w:r>
        <w:t>shall</w:t>
      </w:r>
      <w:r>
        <w:rPr>
          <w:spacing w:val="-12"/>
        </w:rPr>
        <w:t xml:space="preserve"> </w:t>
      </w:r>
      <w:r>
        <w:t>be</w:t>
      </w:r>
      <w:r>
        <w:rPr>
          <w:spacing w:val="-13"/>
        </w:rPr>
        <w:t xml:space="preserve"> </w:t>
      </w:r>
      <w:r>
        <w:t>possible</w:t>
      </w:r>
      <w:r>
        <w:rPr>
          <w:spacing w:val="-12"/>
        </w:rPr>
        <w:t xml:space="preserve"> </w:t>
      </w:r>
      <w:r>
        <w:t>to adjust</w:t>
      </w:r>
      <w:r>
        <w:rPr>
          <w:spacing w:val="-7"/>
        </w:rPr>
        <w:t xml:space="preserve"> </w:t>
      </w:r>
      <w:r>
        <w:t>these</w:t>
      </w:r>
      <w:r>
        <w:rPr>
          <w:spacing w:val="-7"/>
        </w:rPr>
        <w:t xml:space="preserve"> </w:t>
      </w:r>
      <w:r>
        <w:t>seals</w:t>
      </w:r>
      <w:r>
        <w:rPr>
          <w:spacing w:val="-4"/>
        </w:rPr>
        <w:t xml:space="preserve"> while</w:t>
      </w:r>
      <w:r>
        <w:rPr>
          <w:spacing w:val="-7"/>
        </w:rPr>
        <w:t xml:space="preserve"> </w:t>
      </w:r>
      <w:r>
        <w:t>the</w:t>
      </w:r>
      <w:r>
        <w:rPr>
          <w:spacing w:val="-6"/>
        </w:rPr>
        <w:t xml:space="preserve"> </w:t>
      </w:r>
      <w:r>
        <w:t>valve</w:t>
      </w:r>
      <w:r>
        <w:rPr>
          <w:spacing w:val="-7"/>
        </w:rPr>
        <w:t xml:space="preserve"> </w:t>
      </w:r>
      <w:r>
        <w:t>is</w:t>
      </w:r>
      <w:r>
        <w:rPr>
          <w:spacing w:val="-4"/>
        </w:rPr>
        <w:t xml:space="preserve"> </w:t>
      </w:r>
      <w:r>
        <w:t>in</w:t>
      </w:r>
      <w:r>
        <w:rPr>
          <w:spacing w:val="-7"/>
        </w:rPr>
        <w:t xml:space="preserve"> </w:t>
      </w:r>
      <w:r>
        <w:t>line</w:t>
      </w:r>
      <w:r>
        <w:rPr>
          <w:spacing w:val="-6"/>
        </w:rPr>
        <w:t xml:space="preserve"> </w:t>
      </w:r>
      <w:r>
        <w:t>under</w:t>
      </w:r>
      <w:r>
        <w:rPr>
          <w:spacing w:val="-6"/>
        </w:rPr>
        <w:t xml:space="preserve"> </w:t>
      </w:r>
      <w:r>
        <w:t>pressure.</w:t>
      </w:r>
    </w:p>
    <w:p w14:paraId="50CF6445" w14:textId="06AC8E6C" w:rsidR="00350633" w:rsidRDefault="00D47FC0" w:rsidP="00FA41E8">
      <w:pPr>
        <w:pStyle w:val="ListParagraph"/>
        <w:numPr>
          <w:ilvl w:val="0"/>
          <w:numId w:val="69"/>
        </w:numPr>
      </w:pPr>
      <w:r>
        <w:t xml:space="preserve">Valves shall be </w:t>
      </w:r>
      <w:proofErr w:type="spellStart"/>
      <w:r>
        <w:t>droptight</w:t>
      </w:r>
      <w:proofErr w:type="spellEnd"/>
      <w:r>
        <w:t xml:space="preserve"> but need not be designed for bi-directional flow unless called </w:t>
      </w:r>
      <w:r>
        <w:lastRenderedPageBreak/>
        <w:t xml:space="preserve">for in the </w:t>
      </w:r>
      <w:r w:rsidR="007546AC">
        <w:t>Particular Mechanical Specification</w:t>
      </w:r>
      <w:r>
        <w:t>.</w:t>
      </w:r>
    </w:p>
    <w:p w14:paraId="3F468CEC" w14:textId="77777777" w:rsidR="00350633" w:rsidRDefault="00D47FC0" w:rsidP="00FA41E8">
      <w:pPr>
        <w:pStyle w:val="ListParagraph"/>
        <w:numPr>
          <w:ilvl w:val="0"/>
          <w:numId w:val="69"/>
        </w:numPr>
      </w:pPr>
      <w:r>
        <w:t xml:space="preserve">Internal and external surfaces of the valve body shall be protected with a water resistant, </w:t>
      </w:r>
      <w:proofErr w:type="gramStart"/>
      <w:r>
        <w:t>non-toxic</w:t>
      </w:r>
      <w:proofErr w:type="gramEnd"/>
      <w:r>
        <w:t xml:space="preserve"> and non-tainting, </w:t>
      </w:r>
      <w:r>
        <w:rPr>
          <w:spacing w:val="-2"/>
        </w:rPr>
        <w:t xml:space="preserve">FBE </w:t>
      </w:r>
      <w:r>
        <w:t>pipe coating in accordance with System – “Fusion Bonded Epoxy”.</w:t>
      </w:r>
    </w:p>
    <w:p w14:paraId="10991C1E" w14:textId="77777777" w:rsidR="00350633" w:rsidRDefault="00D47FC0" w:rsidP="00FA41E8">
      <w:pPr>
        <w:pStyle w:val="ListParagraph"/>
        <w:numPr>
          <w:ilvl w:val="0"/>
          <w:numId w:val="69"/>
        </w:numPr>
      </w:pPr>
      <w:r>
        <w:t xml:space="preserve">Valves shall be double-flanged and shall suit the standard flange rating but may incorporate drilled and tapped fastener holes (wafer type valves will be considered for acceptance only where it is unlikely that the pipe or flanged </w:t>
      </w:r>
      <w:r>
        <w:rPr>
          <w:spacing w:val="-4"/>
        </w:rPr>
        <w:t xml:space="preserve">item </w:t>
      </w:r>
      <w:r>
        <w:t xml:space="preserve">on </w:t>
      </w:r>
      <w:r>
        <w:rPr>
          <w:spacing w:val="-4"/>
        </w:rPr>
        <w:t xml:space="preserve">either </w:t>
      </w:r>
      <w:r>
        <w:t xml:space="preserve">side </w:t>
      </w:r>
      <w:r>
        <w:rPr>
          <w:spacing w:val="-4"/>
        </w:rPr>
        <w:t xml:space="preserve">will </w:t>
      </w:r>
      <w:r>
        <w:t xml:space="preserve">have to be removed or if isolation </w:t>
      </w:r>
      <w:r>
        <w:rPr>
          <w:spacing w:val="-4"/>
        </w:rPr>
        <w:t xml:space="preserve">will </w:t>
      </w:r>
      <w:r>
        <w:t xml:space="preserve">not be necessary if it is removed). Fasteners may be studs or setscrews manufactured to suit the </w:t>
      </w:r>
      <w:r>
        <w:rPr>
          <w:spacing w:val="-4"/>
        </w:rPr>
        <w:t>tapping</w:t>
      </w:r>
      <w:r>
        <w:rPr>
          <w:spacing w:val="-25"/>
        </w:rPr>
        <w:t xml:space="preserve"> </w:t>
      </w:r>
      <w:r>
        <w:t>depth.</w:t>
      </w:r>
    </w:p>
    <w:p w14:paraId="768099D3" w14:textId="11D6CC58" w:rsidR="00350633" w:rsidRDefault="00D47FC0" w:rsidP="00C11B89">
      <w:pPr>
        <w:pStyle w:val="Heading2"/>
      </w:pPr>
      <w:bookmarkStart w:id="264" w:name="_Toc85090318"/>
      <w:r>
        <w:t>Waterworks Type Butterfly</w:t>
      </w:r>
      <w:r>
        <w:rPr>
          <w:spacing w:val="-20"/>
        </w:rPr>
        <w:t xml:space="preserve"> </w:t>
      </w:r>
      <w:r>
        <w:t>Valve</w:t>
      </w:r>
      <w:bookmarkEnd w:id="264"/>
    </w:p>
    <w:p w14:paraId="3BAD56ED" w14:textId="77777777" w:rsidR="00350633" w:rsidRDefault="00D47FC0" w:rsidP="003E4B8C">
      <w:pPr>
        <w:pStyle w:val="BodyText"/>
      </w:pPr>
      <w:r>
        <w:t xml:space="preserve">These are the </w:t>
      </w:r>
      <w:r>
        <w:rPr>
          <w:spacing w:val="-4"/>
        </w:rPr>
        <w:t xml:space="preserve">type </w:t>
      </w:r>
      <w:r>
        <w:t>which utilise a replaceable rubber seal with retaining ring and shall be used on raw and potable water duties. Valves shall comply with W&amp;S-BW001:1995.</w:t>
      </w:r>
    </w:p>
    <w:p w14:paraId="25D6C6FE" w14:textId="0778958A" w:rsidR="00350633" w:rsidRDefault="00D47FC0" w:rsidP="00C11B89">
      <w:pPr>
        <w:pStyle w:val="Heading2"/>
      </w:pPr>
      <w:bookmarkStart w:id="265" w:name="_Toc85090319"/>
      <w:r>
        <w:t>Resilient Seal Butterfly</w:t>
      </w:r>
      <w:r>
        <w:rPr>
          <w:spacing w:val="-13"/>
        </w:rPr>
        <w:t xml:space="preserve"> </w:t>
      </w:r>
      <w:r>
        <w:t>Valves</w:t>
      </w:r>
      <w:bookmarkEnd w:id="265"/>
    </w:p>
    <w:p w14:paraId="088F1F91" w14:textId="77777777" w:rsidR="00350633" w:rsidRDefault="00D47FC0" w:rsidP="003E4B8C">
      <w:pPr>
        <w:pStyle w:val="BodyText"/>
      </w:pPr>
      <w:r>
        <w:t xml:space="preserve">These are the type which either utilise a resilient body liner with a </w:t>
      </w:r>
      <w:proofErr w:type="gramStart"/>
      <w:r>
        <w:t>stainless steel</w:t>
      </w:r>
      <w:proofErr w:type="gramEnd"/>
      <w:r>
        <w:t xml:space="preserve"> disc or utilise a resilient-lined</w:t>
      </w:r>
      <w:r>
        <w:rPr>
          <w:spacing w:val="-16"/>
        </w:rPr>
        <w:t xml:space="preserve"> </w:t>
      </w:r>
      <w:r>
        <w:t>disc</w:t>
      </w:r>
      <w:r>
        <w:rPr>
          <w:spacing w:val="-16"/>
        </w:rPr>
        <w:t xml:space="preserve"> </w:t>
      </w:r>
      <w:r>
        <w:t>for</w:t>
      </w:r>
      <w:r>
        <w:rPr>
          <w:spacing w:val="-17"/>
        </w:rPr>
        <w:t xml:space="preserve"> </w:t>
      </w:r>
      <w:r>
        <w:t>sealing.</w:t>
      </w:r>
      <w:r>
        <w:rPr>
          <w:spacing w:val="24"/>
        </w:rPr>
        <w:t xml:space="preserve"> </w:t>
      </w:r>
      <w:r>
        <w:t>They</w:t>
      </w:r>
      <w:r>
        <w:rPr>
          <w:spacing w:val="-21"/>
        </w:rPr>
        <w:t xml:space="preserve"> </w:t>
      </w:r>
      <w:r>
        <w:t>may</w:t>
      </w:r>
      <w:r>
        <w:rPr>
          <w:spacing w:val="-17"/>
        </w:rPr>
        <w:t xml:space="preserve"> </w:t>
      </w:r>
      <w:r>
        <w:t>be</w:t>
      </w:r>
      <w:r>
        <w:rPr>
          <w:spacing w:val="-11"/>
        </w:rPr>
        <w:t xml:space="preserve"> </w:t>
      </w:r>
      <w:r>
        <w:t>used</w:t>
      </w:r>
      <w:r>
        <w:rPr>
          <w:spacing w:val="-20"/>
        </w:rPr>
        <w:t xml:space="preserve"> </w:t>
      </w:r>
      <w:r>
        <w:t>on</w:t>
      </w:r>
      <w:r>
        <w:rPr>
          <w:spacing w:val="-20"/>
        </w:rPr>
        <w:t xml:space="preserve"> </w:t>
      </w:r>
      <w:r>
        <w:rPr>
          <w:spacing w:val="-3"/>
        </w:rPr>
        <w:t>air,</w:t>
      </w:r>
      <w:r>
        <w:rPr>
          <w:spacing w:val="-21"/>
        </w:rPr>
        <w:t xml:space="preserve"> </w:t>
      </w:r>
      <w:r>
        <w:t>gas</w:t>
      </w:r>
      <w:r>
        <w:rPr>
          <w:spacing w:val="-18"/>
        </w:rPr>
        <w:t xml:space="preserve"> </w:t>
      </w:r>
      <w:r>
        <w:t>and</w:t>
      </w:r>
      <w:r>
        <w:rPr>
          <w:spacing w:val="-21"/>
        </w:rPr>
        <w:t xml:space="preserve"> </w:t>
      </w:r>
      <w:r>
        <w:rPr>
          <w:spacing w:val="-3"/>
        </w:rPr>
        <w:t>clean</w:t>
      </w:r>
      <w:r>
        <w:rPr>
          <w:spacing w:val="-20"/>
        </w:rPr>
        <w:t xml:space="preserve"> </w:t>
      </w:r>
      <w:r>
        <w:rPr>
          <w:spacing w:val="-3"/>
        </w:rPr>
        <w:t>liquid</w:t>
      </w:r>
      <w:r>
        <w:rPr>
          <w:spacing w:val="-20"/>
        </w:rPr>
        <w:t xml:space="preserve"> </w:t>
      </w:r>
      <w:r>
        <w:rPr>
          <w:spacing w:val="-3"/>
        </w:rPr>
        <w:t>duties</w:t>
      </w:r>
      <w:r>
        <w:rPr>
          <w:spacing w:val="-17"/>
        </w:rPr>
        <w:t xml:space="preserve"> </w:t>
      </w:r>
      <w:proofErr w:type="gramStart"/>
      <w:r>
        <w:rPr>
          <w:spacing w:val="-3"/>
        </w:rPr>
        <w:t>where</w:t>
      </w:r>
      <w:proofErr w:type="gramEnd"/>
      <w:r>
        <w:rPr>
          <w:spacing w:val="-20"/>
        </w:rPr>
        <w:t xml:space="preserve"> </w:t>
      </w:r>
      <w:r>
        <w:rPr>
          <w:spacing w:val="-3"/>
        </w:rPr>
        <w:t xml:space="preserve">approved </w:t>
      </w:r>
      <w:r>
        <w:t>by</w:t>
      </w:r>
      <w:r>
        <w:rPr>
          <w:spacing w:val="-13"/>
        </w:rPr>
        <w:t xml:space="preserve"> </w:t>
      </w:r>
      <w:r>
        <w:t>the</w:t>
      </w:r>
      <w:r>
        <w:rPr>
          <w:spacing w:val="-6"/>
        </w:rPr>
        <w:t xml:space="preserve"> </w:t>
      </w:r>
      <w:r>
        <w:rPr>
          <w:spacing w:val="-3"/>
        </w:rPr>
        <w:t>Engineer</w:t>
      </w:r>
      <w:r>
        <w:rPr>
          <w:spacing w:val="-6"/>
        </w:rPr>
        <w:t xml:space="preserve"> </w:t>
      </w:r>
      <w:r>
        <w:t>and</w:t>
      </w:r>
      <w:r>
        <w:rPr>
          <w:spacing w:val="-6"/>
        </w:rPr>
        <w:t xml:space="preserve"> </w:t>
      </w:r>
      <w:r>
        <w:rPr>
          <w:spacing w:val="-3"/>
        </w:rPr>
        <w:t>shall</w:t>
      </w:r>
      <w:r>
        <w:rPr>
          <w:spacing w:val="-7"/>
        </w:rPr>
        <w:t xml:space="preserve"> </w:t>
      </w:r>
      <w:r>
        <w:t>comply</w:t>
      </w:r>
      <w:r>
        <w:rPr>
          <w:spacing w:val="-10"/>
        </w:rPr>
        <w:t xml:space="preserve"> </w:t>
      </w:r>
      <w:r>
        <w:rPr>
          <w:spacing w:val="-3"/>
        </w:rPr>
        <w:t>with</w:t>
      </w:r>
      <w:r>
        <w:rPr>
          <w:spacing w:val="-6"/>
        </w:rPr>
        <w:t xml:space="preserve"> </w:t>
      </w:r>
      <w:r>
        <w:t>the</w:t>
      </w:r>
      <w:r>
        <w:rPr>
          <w:spacing w:val="-6"/>
        </w:rPr>
        <w:t xml:space="preserve"> </w:t>
      </w:r>
      <w:r>
        <w:rPr>
          <w:spacing w:val="-3"/>
        </w:rPr>
        <w:t>following:</w:t>
      </w:r>
    </w:p>
    <w:p w14:paraId="184FFE24" w14:textId="77777777" w:rsidR="00350633" w:rsidRDefault="00D47FC0" w:rsidP="00FA41E8">
      <w:pPr>
        <w:pStyle w:val="ListParagraph"/>
        <w:numPr>
          <w:ilvl w:val="0"/>
          <w:numId w:val="68"/>
        </w:numPr>
      </w:pPr>
      <w:r>
        <w:t xml:space="preserve">Shafts and fittings shall be of stainless steel and bearing bushes shall be of Teflon </w:t>
      </w:r>
      <w:proofErr w:type="gramStart"/>
      <w:r>
        <w:t>or  similar</w:t>
      </w:r>
      <w:proofErr w:type="gramEnd"/>
      <w:r>
        <w:t>. Seals shall be selected to suit the application. No carbon steel components shall be permitted</w:t>
      </w:r>
      <w:r>
        <w:rPr>
          <w:spacing w:val="-7"/>
        </w:rPr>
        <w:t xml:space="preserve"> </w:t>
      </w:r>
      <w:r>
        <w:t>internally</w:t>
      </w:r>
      <w:r>
        <w:rPr>
          <w:spacing w:val="-12"/>
        </w:rPr>
        <w:t xml:space="preserve"> </w:t>
      </w:r>
      <w:r>
        <w:t>and</w:t>
      </w:r>
      <w:r>
        <w:rPr>
          <w:spacing w:val="-6"/>
        </w:rPr>
        <w:t xml:space="preserve"> </w:t>
      </w:r>
      <w:r>
        <w:t>externally</w:t>
      </w:r>
      <w:r>
        <w:rPr>
          <w:spacing w:val="-9"/>
        </w:rPr>
        <w:t xml:space="preserve"> </w:t>
      </w:r>
      <w:r>
        <w:t>such</w:t>
      </w:r>
      <w:r>
        <w:rPr>
          <w:spacing w:val="-7"/>
        </w:rPr>
        <w:t xml:space="preserve"> </w:t>
      </w:r>
      <w:r>
        <w:t>components</w:t>
      </w:r>
      <w:r>
        <w:rPr>
          <w:spacing w:val="-7"/>
        </w:rPr>
        <w:t xml:space="preserve"> </w:t>
      </w:r>
      <w:r>
        <w:t>shall</w:t>
      </w:r>
      <w:r>
        <w:rPr>
          <w:spacing w:val="-7"/>
        </w:rPr>
        <w:t xml:space="preserve"> </w:t>
      </w:r>
      <w:r>
        <w:t>be</w:t>
      </w:r>
      <w:r>
        <w:rPr>
          <w:spacing w:val="-6"/>
        </w:rPr>
        <w:t xml:space="preserve"> </w:t>
      </w:r>
      <w:r>
        <w:t>properly</w:t>
      </w:r>
      <w:r>
        <w:rPr>
          <w:spacing w:val="-13"/>
        </w:rPr>
        <w:t xml:space="preserve"> </w:t>
      </w:r>
      <w:r>
        <w:t>protected.</w:t>
      </w:r>
    </w:p>
    <w:p w14:paraId="4FD570B0" w14:textId="77777777" w:rsidR="00350633" w:rsidRDefault="00D47FC0" w:rsidP="00FA41E8">
      <w:pPr>
        <w:pStyle w:val="ListParagraph"/>
        <w:numPr>
          <w:ilvl w:val="0"/>
          <w:numId w:val="68"/>
        </w:numPr>
      </w:pPr>
      <w:r>
        <w:t>Valves</w:t>
      </w:r>
      <w:r>
        <w:rPr>
          <w:spacing w:val="-5"/>
        </w:rPr>
        <w:t xml:space="preserve"> </w:t>
      </w:r>
      <w:r>
        <w:t>shall</w:t>
      </w:r>
      <w:r>
        <w:rPr>
          <w:spacing w:val="-7"/>
        </w:rPr>
        <w:t xml:space="preserve"> </w:t>
      </w:r>
      <w:r>
        <w:t>be</w:t>
      </w:r>
      <w:r>
        <w:rPr>
          <w:spacing w:val="-6"/>
        </w:rPr>
        <w:t xml:space="preserve"> </w:t>
      </w:r>
      <w:r>
        <w:t>air,</w:t>
      </w:r>
      <w:r>
        <w:rPr>
          <w:spacing w:val="-6"/>
        </w:rPr>
        <w:t xml:space="preserve"> </w:t>
      </w:r>
      <w:r>
        <w:t>gas</w:t>
      </w:r>
      <w:r>
        <w:rPr>
          <w:spacing w:val="-4"/>
        </w:rPr>
        <w:t xml:space="preserve"> </w:t>
      </w:r>
      <w:r>
        <w:t>and</w:t>
      </w:r>
      <w:r>
        <w:rPr>
          <w:spacing w:val="-7"/>
        </w:rPr>
        <w:t xml:space="preserve"> </w:t>
      </w:r>
      <w:proofErr w:type="gramStart"/>
      <w:r>
        <w:t>water</w:t>
      </w:r>
      <w:r>
        <w:rPr>
          <w:spacing w:val="-5"/>
        </w:rPr>
        <w:t xml:space="preserve"> </w:t>
      </w:r>
      <w:r>
        <w:t>tight</w:t>
      </w:r>
      <w:proofErr w:type="gramEnd"/>
      <w:r>
        <w:t xml:space="preserve"> when</w:t>
      </w:r>
      <w:r>
        <w:rPr>
          <w:spacing w:val="-7"/>
        </w:rPr>
        <w:t xml:space="preserve"> </w:t>
      </w:r>
      <w:r>
        <w:t>closed,</w:t>
      </w:r>
      <w:r>
        <w:rPr>
          <w:spacing w:val="-6"/>
        </w:rPr>
        <w:t xml:space="preserve"> </w:t>
      </w:r>
      <w:r>
        <w:t>as</w:t>
      </w:r>
      <w:r>
        <w:rPr>
          <w:spacing w:val="-8"/>
        </w:rPr>
        <w:t xml:space="preserve"> </w:t>
      </w:r>
      <w:r>
        <w:t>applicable.</w:t>
      </w:r>
    </w:p>
    <w:p w14:paraId="4A50DFF6" w14:textId="77777777" w:rsidR="00350633" w:rsidRDefault="00D47FC0" w:rsidP="00FA41E8">
      <w:pPr>
        <w:pStyle w:val="ListParagraph"/>
        <w:numPr>
          <w:ilvl w:val="0"/>
          <w:numId w:val="68"/>
        </w:numPr>
      </w:pPr>
      <w:r>
        <w:t xml:space="preserve">Hand lever valve actuation with a locking </w:t>
      </w:r>
      <w:r>
        <w:rPr>
          <w:spacing w:val="-4"/>
        </w:rPr>
        <w:t xml:space="preserve">system </w:t>
      </w:r>
      <w:r>
        <w:t xml:space="preserve">for incremental valve setting from fully shut to fully open shall be provided for valves up to and including DN 200. Valves larger </w:t>
      </w:r>
      <w:proofErr w:type="gramStart"/>
      <w:r>
        <w:t>than  DN</w:t>
      </w:r>
      <w:proofErr w:type="gramEnd"/>
      <w:r>
        <w:rPr>
          <w:spacing w:val="-7"/>
        </w:rPr>
        <w:t xml:space="preserve"> </w:t>
      </w:r>
      <w:r>
        <w:t>200</w:t>
      </w:r>
      <w:r>
        <w:rPr>
          <w:spacing w:val="-10"/>
        </w:rPr>
        <w:t xml:space="preserve"> </w:t>
      </w:r>
      <w:r>
        <w:t>shall</w:t>
      </w:r>
      <w:r>
        <w:rPr>
          <w:spacing w:val="-11"/>
        </w:rPr>
        <w:t xml:space="preserve"> </w:t>
      </w:r>
      <w:r>
        <w:t>be</w:t>
      </w:r>
      <w:r>
        <w:rPr>
          <w:spacing w:val="-10"/>
        </w:rPr>
        <w:t xml:space="preserve"> </w:t>
      </w:r>
      <w:r>
        <w:t>equipped</w:t>
      </w:r>
      <w:r>
        <w:rPr>
          <w:spacing w:val="-8"/>
        </w:rPr>
        <w:t xml:space="preserve"> </w:t>
      </w:r>
      <w:r>
        <w:t>with</w:t>
      </w:r>
      <w:r>
        <w:rPr>
          <w:spacing w:val="-10"/>
        </w:rPr>
        <w:t xml:space="preserve"> </w:t>
      </w:r>
      <w:r>
        <w:t>robust,</w:t>
      </w:r>
      <w:r>
        <w:rPr>
          <w:spacing w:val="-10"/>
        </w:rPr>
        <w:t xml:space="preserve"> </w:t>
      </w:r>
      <w:r>
        <w:t>weatherproof</w:t>
      </w:r>
      <w:r>
        <w:rPr>
          <w:spacing w:val="-7"/>
        </w:rPr>
        <w:t xml:space="preserve"> </w:t>
      </w:r>
      <w:r>
        <w:t>grease-filled</w:t>
      </w:r>
      <w:r>
        <w:rPr>
          <w:spacing w:val="-10"/>
        </w:rPr>
        <w:t xml:space="preserve"> </w:t>
      </w:r>
      <w:r>
        <w:t>gearboxes</w:t>
      </w:r>
      <w:r>
        <w:rPr>
          <w:spacing w:val="-9"/>
        </w:rPr>
        <w:t xml:space="preserve"> </w:t>
      </w:r>
      <w:r>
        <w:t>with</w:t>
      </w:r>
      <w:r>
        <w:rPr>
          <w:spacing w:val="-10"/>
        </w:rPr>
        <w:t xml:space="preserve"> </w:t>
      </w:r>
      <w:r>
        <w:t>an</w:t>
      </w:r>
      <w:r>
        <w:rPr>
          <w:spacing w:val="-10"/>
        </w:rPr>
        <w:t xml:space="preserve"> </w:t>
      </w:r>
      <w:r>
        <w:t>indicator to show the degree of valve</w:t>
      </w:r>
      <w:r>
        <w:rPr>
          <w:spacing w:val="-34"/>
        </w:rPr>
        <w:t xml:space="preserve"> </w:t>
      </w:r>
      <w:r>
        <w:t>opening.</w:t>
      </w:r>
    </w:p>
    <w:p w14:paraId="1BACB9E9" w14:textId="77777777" w:rsidR="00350633" w:rsidRDefault="00D47FC0" w:rsidP="00FA41E8">
      <w:pPr>
        <w:pStyle w:val="ListParagraph"/>
        <w:numPr>
          <w:ilvl w:val="0"/>
          <w:numId w:val="68"/>
        </w:numPr>
      </w:pPr>
      <w:r>
        <w:t>For normal usage, the valves may be of the type which is clamped between two flanges. Where</w:t>
      </w:r>
      <w:r>
        <w:rPr>
          <w:spacing w:val="-13"/>
        </w:rPr>
        <w:t xml:space="preserve"> </w:t>
      </w:r>
      <w:r>
        <w:t>it</w:t>
      </w:r>
      <w:r>
        <w:rPr>
          <w:spacing w:val="-13"/>
        </w:rPr>
        <w:t xml:space="preserve"> </w:t>
      </w:r>
      <w:r>
        <w:t>is</w:t>
      </w:r>
      <w:r>
        <w:rPr>
          <w:spacing w:val="-10"/>
        </w:rPr>
        <w:t xml:space="preserve"> </w:t>
      </w:r>
      <w:r>
        <w:t>necessary</w:t>
      </w:r>
      <w:r>
        <w:rPr>
          <w:spacing w:val="-18"/>
        </w:rPr>
        <w:t xml:space="preserve"> </w:t>
      </w:r>
      <w:r>
        <w:t>to</w:t>
      </w:r>
      <w:r>
        <w:rPr>
          <w:spacing w:val="-12"/>
        </w:rPr>
        <w:t xml:space="preserve"> </w:t>
      </w:r>
      <w:r>
        <w:t>remove</w:t>
      </w:r>
      <w:r>
        <w:rPr>
          <w:spacing w:val="-13"/>
        </w:rPr>
        <w:t xml:space="preserve"> </w:t>
      </w:r>
      <w:r>
        <w:t>equipment</w:t>
      </w:r>
      <w:r>
        <w:rPr>
          <w:spacing w:val="-12"/>
        </w:rPr>
        <w:t xml:space="preserve"> </w:t>
      </w:r>
      <w:r>
        <w:t>on</w:t>
      </w:r>
      <w:r>
        <w:rPr>
          <w:spacing w:val="-13"/>
        </w:rPr>
        <w:t xml:space="preserve"> </w:t>
      </w:r>
      <w:r>
        <w:t>either</w:t>
      </w:r>
      <w:r>
        <w:rPr>
          <w:spacing w:val="-11"/>
        </w:rPr>
        <w:t xml:space="preserve"> </w:t>
      </w:r>
      <w:r>
        <w:t>side</w:t>
      </w:r>
      <w:r>
        <w:rPr>
          <w:spacing w:val="-10"/>
        </w:rPr>
        <w:t xml:space="preserve"> </w:t>
      </w:r>
      <w:r>
        <w:t>for</w:t>
      </w:r>
      <w:r>
        <w:rPr>
          <w:spacing w:val="-13"/>
        </w:rPr>
        <w:t xml:space="preserve"> </w:t>
      </w:r>
      <w:r>
        <w:t>maintenance</w:t>
      </w:r>
      <w:r>
        <w:rPr>
          <w:spacing w:val="-13"/>
        </w:rPr>
        <w:t xml:space="preserve"> </w:t>
      </w:r>
      <w:r>
        <w:t>purposes,</w:t>
      </w:r>
      <w:r>
        <w:rPr>
          <w:spacing w:val="-14"/>
        </w:rPr>
        <w:t xml:space="preserve"> </w:t>
      </w:r>
      <w:r>
        <w:t xml:space="preserve">suitable spacer pipes must be </w:t>
      </w:r>
      <w:proofErr w:type="gramStart"/>
      <w:r>
        <w:t>provided</w:t>
      </w:r>
      <w:proofErr w:type="gramEnd"/>
      <w:r>
        <w:t xml:space="preserve"> or the valves shall be flanged and provided with drilled and tapped</w:t>
      </w:r>
      <w:r>
        <w:rPr>
          <w:spacing w:val="-6"/>
        </w:rPr>
        <w:t xml:space="preserve"> </w:t>
      </w:r>
      <w:r>
        <w:t>holes.</w:t>
      </w:r>
    </w:p>
    <w:p w14:paraId="087CD4FA" w14:textId="77777777" w:rsidR="00E431B1" w:rsidRPr="00E431B1" w:rsidRDefault="00D47FC0" w:rsidP="00FA41E8">
      <w:pPr>
        <w:pStyle w:val="ListParagraph"/>
        <w:numPr>
          <w:ilvl w:val="0"/>
          <w:numId w:val="68"/>
        </w:numPr>
      </w:pPr>
      <w:r w:rsidRPr="00931C16">
        <w:t>The valves shall be installed with their disc shafts in</w:t>
      </w:r>
      <w:r w:rsidRPr="00931C16">
        <w:rPr>
          <w:spacing w:val="-41"/>
        </w:rPr>
        <w:t xml:space="preserve"> </w:t>
      </w:r>
      <w:r w:rsidRPr="00931C16">
        <w:t>horizontal orientation.</w:t>
      </w:r>
    </w:p>
    <w:p w14:paraId="3A8405D3" w14:textId="5A51C6BA" w:rsidR="00350633" w:rsidRDefault="00D47FC0" w:rsidP="00994E37">
      <w:pPr>
        <w:pStyle w:val="Heading2"/>
      </w:pPr>
      <w:r>
        <w:t>Bronze Isolating</w:t>
      </w:r>
      <w:r w:rsidRPr="00931C16">
        <w:rPr>
          <w:spacing w:val="-8"/>
        </w:rPr>
        <w:t xml:space="preserve"> </w:t>
      </w:r>
      <w:r>
        <w:t>Valves</w:t>
      </w:r>
    </w:p>
    <w:p w14:paraId="38703872" w14:textId="77777777" w:rsidR="00350633" w:rsidRDefault="00D47FC0" w:rsidP="003E4B8C">
      <w:pPr>
        <w:pStyle w:val="BodyText"/>
      </w:pPr>
      <w:r>
        <w:t xml:space="preserve">These may be used for </w:t>
      </w:r>
      <w:r>
        <w:rPr>
          <w:spacing w:val="-4"/>
        </w:rPr>
        <w:t xml:space="preserve">isolating </w:t>
      </w:r>
      <w:r>
        <w:t>duties on clean air and liquid duties up to DN 50. Bronze gate valves shall be to SANS 776.</w:t>
      </w:r>
    </w:p>
    <w:p w14:paraId="443246F4" w14:textId="77777777" w:rsidR="00350633" w:rsidRDefault="00D47FC0" w:rsidP="003E4B8C">
      <w:pPr>
        <w:pStyle w:val="BodyText"/>
      </w:pPr>
      <w:r>
        <w:t>Ball or plug valves of appropriate construction may also be used where preferred.</w:t>
      </w:r>
    </w:p>
    <w:p w14:paraId="354ED459" w14:textId="525A49B2" w:rsidR="00350633" w:rsidRDefault="00D47FC0" w:rsidP="00C11B89">
      <w:pPr>
        <w:pStyle w:val="Heading2"/>
      </w:pPr>
      <w:bookmarkStart w:id="266" w:name="_Toc85090320"/>
      <w:r>
        <w:t>Diaphragm</w:t>
      </w:r>
      <w:r>
        <w:rPr>
          <w:spacing w:val="-5"/>
        </w:rPr>
        <w:t xml:space="preserve"> </w:t>
      </w:r>
      <w:r>
        <w:t>Valves</w:t>
      </w:r>
      <w:bookmarkEnd w:id="266"/>
    </w:p>
    <w:p w14:paraId="0E28444B" w14:textId="77777777" w:rsidR="00350633" w:rsidRDefault="00D47FC0" w:rsidP="003E4B8C">
      <w:pPr>
        <w:pStyle w:val="BodyText"/>
      </w:pPr>
      <w:r>
        <w:t>Diaphragm valves may be used on air, sewage, sludge and other dirty or corrosive liquid duties as well as clean liquid duties. The diaphragm material shall be suitable for the fluid to be carried.</w:t>
      </w:r>
    </w:p>
    <w:p w14:paraId="1312CCFA" w14:textId="77777777" w:rsidR="00350633" w:rsidRDefault="00D47FC0" w:rsidP="003E4B8C">
      <w:pPr>
        <w:pStyle w:val="BodyText"/>
      </w:pPr>
      <w:r>
        <w:t>Valves shall be double-flanged and shall preferably be of the straight-through type. The weir type may</w:t>
      </w:r>
      <w:r>
        <w:rPr>
          <w:spacing w:val="-23"/>
        </w:rPr>
        <w:t xml:space="preserve"> </w:t>
      </w:r>
      <w:r>
        <w:t>be</w:t>
      </w:r>
      <w:r>
        <w:rPr>
          <w:spacing w:val="-19"/>
        </w:rPr>
        <w:t xml:space="preserve"> </w:t>
      </w:r>
      <w:r>
        <w:t>used</w:t>
      </w:r>
      <w:r>
        <w:rPr>
          <w:spacing w:val="-20"/>
        </w:rPr>
        <w:t xml:space="preserve"> </w:t>
      </w:r>
      <w:r>
        <w:t>for</w:t>
      </w:r>
      <w:r>
        <w:rPr>
          <w:spacing w:val="-19"/>
        </w:rPr>
        <w:t xml:space="preserve"> </w:t>
      </w:r>
      <w:r>
        <w:t>control</w:t>
      </w:r>
      <w:r>
        <w:rPr>
          <w:spacing w:val="-18"/>
        </w:rPr>
        <w:t xml:space="preserve"> </w:t>
      </w:r>
      <w:r>
        <w:t>valve</w:t>
      </w:r>
      <w:r>
        <w:rPr>
          <w:spacing w:val="-18"/>
        </w:rPr>
        <w:t xml:space="preserve"> </w:t>
      </w:r>
      <w:r>
        <w:t>duties.</w:t>
      </w:r>
      <w:r>
        <w:rPr>
          <w:spacing w:val="-20"/>
        </w:rPr>
        <w:t xml:space="preserve"> </w:t>
      </w:r>
      <w:r>
        <w:t>The</w:t>
      </w:r>
      <w:r>
        <w:rPr>
          <w:spacing w:val="-18"/>
        </w:rPr>
        <w:t xml:space="preserve"> </w:t>
      </w:r>
      <w:r>
        <w:t>design</w:t>
      </w:r>
      <w:r>
        <w:rPr>
          <w:spacing w:val="-18"/>
        </w:rPr>
        <w:t xml:space="preserve"> </w:t>
      </w:r>
      <w:r>
        <w:t>shall</w:t>
      </w:r>
      <w:r>
        <w:rPr>
          <w:spacing w:val="-18"/>
        </w:rPr>
        <w:t xml:space="preserve"> </w:t>
      </w:r>
      <w:r>
        <w:t>allow</w:t>
      </w:r>
      <w:r>
        <w:rPr>
          <w:spacing w:val="-19"/>
        </w:rPr>
        <w:t xml:space="preserve"> </w:t>
      </w:r>
      <w:r>
        <w:t>for</w:t>
      </w:r>
      <w:r>
        <w:rPr>
          <w:spacing w:val="-20"/>
        </w:rPr>
        <w:t xml:space="preserve"> </w:t>
      </w:r>
      <w:r>
        <w:t>replacement</w:t>
      </w:r>
      <w:r>
        <w:rPr>
          <w:spacing w:val="-20"/>
        </w:rPr>
        <w:t xml:space="preserve"> </w:t>
      </w:r>
      <w:r>
        <w:t>of</w:t>
      </w:r>
      <w:r>
        <w:rPr>
          <w:spacing w:val="-15"/>
        </w:rPr>
        <w:t xml:space="preserve"> </w:t>
      </w:r>
      <w:r>
        <w:t>the</w:t>
      </w:r>
      <w:r>
        <w:rPr>
          <w:spacing w:val="-18"/>
        </w:rPr>
        <w:t xml:space="preserve"> </w:t>
      </w:r>
      <w:r>
        <w:rPr>
          <w:spacing w:val="-4"/>
        </w:rPr>
        <w:t>diaphragm</w:t>
      </w:r>
      <w:r>
        <w:rPr>
          <w:spacing w:val="-14"/>
        </w:rPr>
        <w:t xml:space="preserve"> </w:t>
      </w:r>
      <w:r>
        <w:t>without removal of the flanges from the</w:t>
      </w:r>
      <w:r>
        <w:rPr>
          <w:spacing w:val="-33"/>
        </w:rPr>
        <w:t xml:space="preserve"> </w:t>
      </w:r>
      <w:r>
        <w:t>line.</w:t>
      </w:r>
    </w:p>
    <w:p w14:paraId="00EDD51E" w14:textId="77777777" w:rsidR="00350633" w:rsidRDefault="00D47FC0" w:rsidP="003E4B8C">
      <w:pPr>
        <w:pStyle w:val="BodyText"/>
      </w:pPr>
      <w:r>
        <w:t xml:space="preserve">This type of valve shall not be used on the suction side of pumps or on any line subject </w:t>
      </w:r>
      <w:r>
        <w:rPr>
          <w:spacing w:val="2"/>
        </w:rPr>
        <w:t xml:space="preserve">to </w:t>
      </w:r>
      <w:r>
        <w:rPr>
          <w:spacing w:val="-4"/>
        </w:rPr>
        <w:t xml:space="preserve">vacuum </w:t>
      </w:r>
      <w:r>
        <w:t>unless designed specifically to cope with design conditions.</w:t>
      </w:r>
    </w:p>
    <w:p w14:paraId="37AFD379" w14:textId="69847710" w:rsidR="00350633" w:rsidRDefault="00D47FC0" w:rsidP="00C11B89">
      <w:pPr>
        <w:pStyle w:val="Heading2"/>
      </w:pPr>
      <w:bookmarkStart w:id="267" w:name="_Toc85090321"/>
      <w:r>
        <w:t>Needle Valves (above DN</w:t>
      </w:r>
      <w:r>
        <w:rPr>
          <w:spacing w:val="-17"/>
        </w:rPr>
        <w:t xml:space="preserve"> </w:t>
      </w:r>
      <w:r>
        <w:t>150)</w:t>
      </w:r>
      <w:bookmarkEnd w:id="267"/>
    </w:p>
    <w:p w14:paraId="046DF32E" w14:textId="501F6B56" w:rsidR="00350633" w:rsidRDefault="00D47FC0" w:rsidP="003E4B8C">
      <w:pPr>
        <w:pStyle w:val="BodyText"/>
      </w:pPr>
      <w:r>
        <w:t xml:space="preserve">Needle valves, VAG Plunger Valve or equivalent, shall be used for the regulation of flow </w:t>
      </w:r>
      <w:r>
        <w:lastRenderedPageBreak/>
        <w:t xml:space="preserve">and/or pressure in pipelines containing water where the size is DN 150 or greater unless this is overridden by the requirements of the </w:t>
      </w:r>
      <w:r w:rsidR="007546AC">
        <w:t>Particular Mechanical Specification</w:t>
      </w:r>
      <w:r>
        <w:t xml:space="preserve">. The configuration shall be </w:t>
      </w:r>
      <w:proofErr w:type="gramStart"/>
      <w:r>
        <w:t>double-flanged</w:t>
      </w:r>
      <w:proofErr w:type="gramEnd"/>
      <w:r>
        <w:t xml:space="preserve"> with co-axial flanges unless otherwise specified.</w:t>
      </w:r>
    </w:p>
    <w:p w14:paraId="4E857A36" w14:textId="77777777" w:rsidR="00350633" w:rsidRDefault="00D47FC0" w:rsidP="003E4B8C">
      <w:pPr>
        <w:pStyle w:val="BodyText"/>
      </w:pPr>
      <w:r>
        <w:t xml:space="preserve">The seal seat and associated downstream parts shall be selected to prevent any cavitation for the application. Such parts shall be of stainless steel or </w:t>
      </w:r>
      <w:proofErr w:type="gramStart"/>
      <w:r>
        <w:t>copper based</w:t>
      </w:r>
      <w:proofErr w:type="gramEnd"/>
      <w:r>
        <w:t xml:space="preserve"> alloy.</w:t>
      </w:r>
    </w:p>
    <w:p w14:paraId="45F9EA31" w14:textId="3CC93A66" w:rsidR="00350633" w:rsidRDefault="00D47FC0" w:rsidP="00C11B89">
      <w:pPr>
        <w:pStyle w:val="Heading2"/>
      </w:pPr>
      <w:bookmarkStart w:id="268" w:name="_Toc85090322"/>
      <w:r>
        <w:t>Telescopic Overflow</w:t>
      </w:r>
      <w:r>
        <w:rPr>
          <w:spacing w:val="-6"/>
        </w:rPr>
        <w:t xml:space="preserve"> </w:t>
      </w:r>
      <w:r>
        <w:t>Valves</w:t>
      </w:r>
      <w:bookmarkEnd w:id="268"/>
    </w:p>
    <w:p w14:paraId="7ACFDFD5" w14:textId="77777777" w:rsidR="00350633" w:rsidRDefault="00D47FC0" w:rsidP="003E4B8C">
      <w:pPr>
        <w:pStyle w:val="BodyText"/>
      </w:pPr>
      <w:r>
        <w:t>Telescopic overflow valves, (Fulton, or equivalent), shall be vertically mounted and shall be specifically designed for the purpose intended.</w:t>
      </w:r>
    </w:p>
    <w:p w14:paraId="69527157" w14:textId="77777777" w:rsidR="00350633" w:rsidRDefault="00D47FC0" w:rsidP="003E4B8C">
      <w:pPr>
        <w:pStyle w:val="BodyText"/>
      </w:pPr>
      <w:r>
        <w:t>Operation</w:t>
      </w:r>
      <w:r>
        <w:rPr>
          <w:spacing w:val="-20"/>
        </w:rPr>
        <w:t xml:space="preserve"> </w:t>
      </w:r>
      <w:r>
        <w:t>shall</w:t>
      </w:r>
      <w:r>
        <w:rPr>
          <w:spacing w:val="-19"/>
        </w:rPr>
        <w:t xml:space="preserve"> </w:t>
      </w:r>
      <w:r>
        <w:t>be</w:t>
      </w:r>
      <w:r>
        <w:rPr>
          <w:spacing w:val="-20"/>
        </w:rPr>
        <w:t xml:space="preserve"> </w:t>
      </w:r>
      <w:r>
        <w:t>by</w:t>
      </w:r>
      <w:r>
        <w:rPr>
          <w:spacing w:val="-24"/>
        </w:rPr>
        <w:t xml:space="preserve"> </w:t>
      </w:r>
      <w:r>
        <w:t>handwheel</w:t>
      </w:r>
      <w:r>
        <w:rPr>
          <w:spacing w:val="-20"/>
        </w:rPr>
        <w:t xml:space="preserve"> </w:t>
      </w:r>
      <w:r>
        <w:t>mounted</w:t>
      </w:r>
      <w:r>
        <w:rPr>
          <w:spacing w:val="-19"/>
        </w:rPr>
        <w:t xml:space="preserve"> </w:t>
      </w:r>
      <w:r>
        <w:t>on</w:t>
      </w:r>
      <w:r>
        <w:rPr>
          <w:spacing w:val="-20"/>
        </w:rPr>
        <w:t xml:space="preserve"> </w:t>
      </w:r>
      <w:r>
        <w:t>an</w:t>
      </w:r>
      <w:r>
        <w:rPr>
          <w:spacing w:val="-19"/>
        </w:rPr>
        <w:t xml:space="preserve"> </w:t>
      </w:r>
      <w:r>
        <w:t>independently</w:t>
      </w:r>
      <w:r>
        <w:rPr>
          <w:spacing w:val="-22"/>
        </w:rPr>
        <w:t xml:space="preserve"> </w:t>
      </w:r>
      <w:r>
        <w:t>mounted</w:t>
      </w:r>
      <w:r>
        <w:rPr>
          <w:spacing w:val="-19"/>
        </w:rPr>
        <w:t xml:space="preserve"> </w:t>
      </w:r>
      <w:r>
        <w:t>headstock.</w:t>
      </w:r>
      <w:r>
        <w:rPr>
          <w:spacing w:val="16"/>
        </w:rPr>
        <w:t xml:space="preserve"> </w:t>
      </w:r>
      <w:r>
        <w:t>Rising</w:t>
      </w:r>
      <w:r>
        <w:rPr>
          <w:spacing w:val="-19"/>
        </w:rPr>
        <w:t xml:space="preserve"> </w:t>
      </w:r>
      <w:r>
        <w:t>spindles are preferred. The outer tube shall be flanged and bolted to a similarly flanged vertical pipe. The inner</w:t>
      </w:r>
      <w:r>
        <w:rPr>
          <w:spacing w:val="-12"/>
        </w:rPr>
        <w:t xml:space="preserve"> </w:t>
      </w:r>
      <w:r>
        <w:t>tube</w:t>
      </w:r>
      <w:r>
        <w:rPr>
          <w:spacing w:val="-12"/>
        </w:rPr>
        <w:t xml:space="preserve"> </w:t>
      </w:r>
      <w:r>
        <w:t>shall</w:t>
      </w:r>
      <w:r>
        <w:rPr>
          <w:spacing w:val="-12"/>
        </w:rPr>
        <w:t xml:space="preserve"> </w:t>
      </w:r>
      <w:r>
        <w:t>incorporate</w:t>
      </w:r>
      <w:r>
        <w:rPr>
          <w:spacing w:val="-12"/>
        </w:rPr>
        <w:t xml:space="preserve"> </w:t>
      </w:r>
      <w:r>
        <w:t>a</w:t>
      </w:r>
      <w:r>
        <w:rPr>
          <w:spacing w:val="-12"/>
        </w:rPr>
        <w:t xml:space="preserve"> </w:t>
      </w:r>
      <w:r>
        <w:t>conical</w:t>
      </w:r>
      <w:r>
        <w:rPr>
          <w:spacing w:val="-12"/>
        </w:rPr>
        <w:t xml:space="preserve"> </w:t>
      </w:r>
      <w:proofErr w:type="spellStart"/>
      <w:r>
        <w:t>bellmouth</w:t>
      </w:r>
      <w:proofErr w:type="spellEnd"/>
      <w:r>
        <w:t>.</w:t>
      </w:r>
      <w:r>
        <w:rPr>
          <w:spacing w:val="-13"/>
        </w:rPr>
        <w:t xml:space="preserve"> </w:t>
      </w:r>
      <w:r>
        <w:t>The</w:t>
      </w:r>
      <w:r>
        <w:rPr>
          <w:spacing w:val="-12"/>
        </w:rPr>
        <w:t xml:space="preserve"> </w:t>
      </w:r>
      <w:r>
        <w:t>bridge</w:t>
      </w:r>
      <w:r>
        <w:rPr>
          <w:spacing w:val="-12"/>
        </w:rPr>
        <w:t xml:space="preserve"> </w:t>
      </w:r>
      <w:proofErr w:type="spellStart"/>
      <w:r>
        <w:t>connnecting</w:t>
      </w:r>
      <w:proofErr w:type="spellEnd"/>
      <w:r>
        <w:rPr>
          <w:spacing w:val="-12"/>
        </w:rPr>
        <w:t xml:space="preserve"> </w:t>
      </w:r>
      <w:r>
        <w:t>the</w:t>
      </w:r>
      <w:r>
        <w:rPr>
          <w:spacing w:val="-12"/>
        </w:rPr>
        <w:t xml:space="preserve"> </w:t>
      </w:r>
      <w:r>
        <w:t>inner</w:t>
      </w:r>
      <w:r>
        <w:rPr>
          <w:spacing w:val="-11"/>
        </w:rPr>
        <w:t xml:space="preserve"> </w:t>
      </w:r>
      <w:r>
        <w:t>tube</w:t>
      </w:r>
      <w:r>
        <w:rPr>
          <w:spacing w:val="-12"/>
        </w:rPr>
        <w:t xml:space="preserve"> </w:t>
      </w:r>
      <w:r>
        <w:t>to</w:t>
      </w:r>
      <w:r>
        <w:rPr>
          <w:spacing w:val="-12"/>
        </w:rPr>
        <w:t xml:space="preserve"> </w:t>
      </w:r>
      <w:r>
        <w:t>the</w:t>
      </w:r>
      <w:r>
        <w:rPr>
          <w:spacing w:val="-12"/>
        </w:rPr>
        <w:t xml:space="preserve"> </w:t>
      </w:r>
      <w:r>
        <w:t>valve's spindle</w:t>
      </w:r>
      <w:r>
        <w:rPr>
          <w:spacing w:val="-14"/>
        </w:rPr>
        <w:t xml:space="preserve"> </w:t>
      </w:r>
      <w:r>
        <w:t>shall</w:t>
      </w:r>
      <w:r>
        <w:rPr>
          <w:spacing w:val="-13"/>
        </w:rPr>
        <w:t xml:space="preserve"> </w:t>
      </w:r>
      <w:r>
        <w:t>be</w:t>
      </w:r>
      <w:r>
        <w:rPr>
          <w:spacing w:val="-14"/>
        </w:rPr>
        <w:t xml:space="preserve"> </w:t>
      </w:r>
      <w:r>
        <w:t>attached</w:t>
      </w:r>
      <w:r>
        <w:rPr>
          <w:spacing w:val="-13"/>
        </w:rPr>
        <w:t xml:space="preserve"> </w:t>
      </w:r>
      <w:r>
        <w:t>to</w:t>
      </w:r>
      <w:r>
        <w:rPr>
          <w:spacing w:val="-14"/>
        </w:rPr>
        <w:t xml:space="preserve"> </w:t>
      </w:r>
      <w:r>
        <w:t>the</w:t>
      </w:r>
      <w:r>
        <w:rPr>
          <w:spacing w:val="-13"/>
        </w:rPr>
        <w:t xml:space="preserve"> </w:t>
      </w:r>
      <w:r>
        <w:t>outside</w:t>
      </w:r>
      <w:r>
        <w:rPr>
          <w:spacing w:val="-14"/>
        </w:rPr>
        <w:t xml:space="preserve"> </w:t>
      </w:r>
      <w:r>
        <w:t>of</w:t>
      </w:r>
      <w:r>
        <w:rPr>
          <w:spacing w:val="-13"/>
        </w:rPr>
        <w:t xml:space="preserve"> </w:t>
      </w:r>
      <w:r>
        <w:t>the</w:t>
      </w:r>
      <w:r>
        <w:rPr>
          <w:spacing w:val="-14"/>
        </w:rPr>
        <w:t xml:space="preserve"> </w:t>
      </w:r>
      <w:proofErr w:type="spellStart"/>
      <w:r>
        <w:t>bellmouth</w:t>
      </w:r>
      <w:proofErr w:type="spellEnd"/>
      <w:r>
        <w:rPr>
          <w:spacing w:val="-13"/>
        </w:rPr>
        <w:t xml:space="preserve"> </w:t>
      </w:r>
      <w:proofErr w:type="gramStart"/>
      <w:r>
        <w:t>in</w:t>
      </w:r>
      <w:r>
        <w:rPr>
          <w:spacing w:val="-14"/>
        </w:rPr>
        <w:t xml:space="preserve"> </w:t>
      </w:r>
      <w:r>
        <w:t>order</w:t>
      </w:r>
      <w:r>
        <w:rPr>
          <w:spacing w:val="-12"/>
        </w:rPr>
        <w:t xml:space="preserve"> </w:t>
      </w:r>
      <w:r>
        <w:t>to</w:t>
      </w:r>
      <w:proofErr w:type="gramEnd"/>
      <w:r>
        <w:rPr>
          <w:spacing w:val="-14"/>
        </w:rPr>
        <w:t xml:space="preserve"> </w:t>
      </w:r>
      <w:r>
        <w:t>limit</w:t>
      </w:r>
      <w:r>
        <w:rPr>
          <w:spacing w:val="-15"/>
        </w:rPr>
        <w:t xml:space="preserve"> </w:t>
      </w:r>
      <w:r>
        <w:t>the</w:t>
      </w:r>
      <w:r>
        <w:rPr>
          <w:spacing w:val="-14"/>
        </w:rPr>
        <w:t xml:space="preserve"> </w:t>
      </w:r>
      <w:r>
        <w:t>effect</w:t>
      </w:r>
      <w:r>
        <w:rPr>
          <w:spacing w:val="-13"/>
        </w:rPr>
        <w:t xml:space="preserve"> </w:t>
      </w:r>
      <w:r>
        <w:t>of</w:t>
      </w:r>
      <w:r>
        <w:rPr>
          <w:spacing w:val="-14"/>
        </w:rPr>
        <w:t xml:space="preserve"> </w:t>
      </w:r>
      <w:r>
        <w:t>fouling</w:t>
      </w:r>
      <w:r>
        <w:rPr>
          <w:spacing w:val="-13"/>
        </w:rPr>
        <w:t xml:space="preserve"> </w:t>
      </w:r>
      <w:r>
        <w:t>rags,</w:t>
      </w:r>
      <w:r>
        <w:rPr>
          <w:spacing w:val="-14"/>
        </w:rPr>
        <w:t xml:space="preserve"> </w:t>
      </w:r>
      <w:r>
        <w:t>etc.</w:t>
      </w:r>
    </w:p>
    <w:p w14:paraId="2F21B4BE" w14:textId="77777777" w:rsidR="00350633" w:rsidRDefault="00D47FC0" w:rsidP="003E4B8C">
      <w:pPr>
        <w:pStyle w:val="BodyText"/>
      </w:pPr>
      <w:r>
        <w:t xml:space="preserve">The spindle shall be of </w:t>
      </w:r>
      <w:r>
        <w:rPr>
          <w:spacing w:val="-4"/>
        </w:rPr>
        <w:t xml:space="preserve">grade </w:t>
      </w:r>
      <w:r>
        <w:t>316 SS, or better. The outer tube and inner tube shall be of 3CR12. The headstock and handwheel shall be of painted cast iron or painted 3CR12.</w:t>
      </w:r>
    </w:p>
    <w:p w14:paraId="4A07B5D8" w14:textId="1D886011" w:rsidR="00350633" w:rsidRDefault="00D47FC0" w:rsidP="00C11B89">
      <w:pPr>
        <w:pStyle w:val="Heading2"/>
      </w:pPr>
      <w:bookmarkStart w:id="269" w:name="_Toc85090323"/>
      <w:r>
        <w:t>Level Control</w:t>
      </w:r>
      <w:r>
        <w:rPr>
          <w:spacing w:val="-13"/>
        </w:rPr>
        <w:t xml:space="preserve"> </w:t>
      </w:r>
      <w:r>
        <w:t>Valves</w:t>
      </w:r>
      <w:bookmarkEnd w:id="269"/>
    </w:p>
    <w:p w14:paraId="0FA0598D" w14:textId="77777777" w:rsidR="00350633" w:rsidRDefault="00D47FC0" w:rsidP="003E4B8C">
      <w:pPr>
        <w:pStyle w:val="BodyText"/>
      </w:pPr>
      <w:r>
        <w:t>Level control valves which do not incorporate pilot control are preferred, VOSA Series 7354 or equivalent.</w:t>
      </w:r>
    </w:p>
    <w:p w14:paraId="0ADA9A50" w14:textId="77777777" w:rsidR="00350633" w:rsidRDefault="00D47FC0" w:rsidP="003E4B8C">
      <w:pPr>
        <w:pStyle w:val="BodyText"/>
      </w:pPr>
      <w:r>
        <w:t>Level control valves which incorporate pilot control shall be simple to check and to maintain. A suitably sized strainer shall be provided to prevent blockage of the pilot. The strainer shall be self-cleaning or shall be easily cleaned.</w:t>
      </w:r>
    </w:p>
    <w:p w14:paraId="6DBC2C39" w14:textId="479E01D1" w:rsidR="00350633" w:rsidRDefault="00D47FC0" w:rsidP="003E4B8C">
      <w:pPr>
        <w:pStyle w:val="BodyText"/>
      </w:pPr>
      <w:r>
        <w:t xml:space="preserve">Level control valves which are not proprietary </w:t>
      </w:r>
      <w:proofErr w:type="gramStart"/>
      <w:r>
        <w:t>items</w:t>
      </w:r>
      <w:proofErr w:type="gramEnd"/>
      <w:r>
        <w:t xml:space="preserve"> and which incorporate linkages shall be designed with overall strength and rigidity in mind. The design shall incorporate an allowance for fatigue effects.</w:t>
      </w:r>
    </w:p>
    <w:p w14:paraId="0C0FFD89" w14:textId="053CF1A4" w:rsidR="00350633" w:rsidRPr="00D85E6F" w:rsidRDefault="00D47FC0">
      <w:pPr>
        <w:pStyle w:val="Heading1"/>
        <w:tabs>
          <w:tab w:val="left" w:pos="1525"/>
        </w:tabs>
        <w:spacing w:before="66"/>
        <w:rPr>
          <w:u w:val="none"/>
        </w:rPr>
      </w:pPr>
      <w:bookmarkStart w:id="270" w:name="D29._CHECK_VALVES"/>
      <w:bookmarkStart w:id="271" w:name="_bookmark28"/>
      <w:bookmarkStart w:id="272" w:name="_Toc85090324"/>
      <w:bookmarkEnd w:id="270"/>
      <w:bookmarkEnd w:id="271"/>
      <w:r>
        <w:rPr>
          <w:u w:val="thick"/>
        </w:rPr>
        <w:t>CHECK VALVES</w:t>
      </w:r>
      <w:bookmarkEnd w:id="272"/>
    </w:p>
    <w:p w14:paraId="0E0ECE70" w14:textId="77777777" w:rsidR="00D85E6F" w:rsidRDefault="00D85E6F" w:rsidP="00D85E6F">
      <w:pPr>
        <w:pStyle w:val="Heading1"/>
        <w:numPr>
          <w:ilvl w:val="0"/>
          <w:numId w:val="0"/>
        </w:numPr>
        <w:tabs>
          <w:tab w:val="left" w:pos="1525"/>
        </w:tabs>
        <w:spacing w:before="66"/>
        <w:ind w:left="360"/>
        <w:rPr>
          <w:u w:val="none"/>
        </w:rPr>
      </w:pPr>
    </w:p>
    <w:p w14:paraId="6EA5F208" w14:textId="38C3D444" w:rsidR="00350633" w:rsidRPr="00D85E6F" w:rsidRDefault="00D47FC0" w:rsidP="00C11B89">
      <w:pPr>
        <w:pStyle w:val="Heading2"/>
      </w:pPr>
      <w:bookmarkStart w:id="273" w:name="_Toc85090325"/>
      <w:r w:rsidRPr="00D85E6F">
        <w:t>General</w:t>
      </w:r>
      <w:bookmarkEnd w:id="273"/>
    </w:p>
    <w:p w14:paraId="78511FED" w14:textId="34610BF7" w:rsidR="00350633" w:rsidRDefault="00D47FC0" w:rsidP="003E4B8C">
      <w:pPr>
        <w:pStyle w:val="BodyText"/>
      </w:pPr>
      <w:r>
        <w:t xml:space="preserve">Where special valves are necessary for special applications, these </w:t>
      </w:r>
      <w:r>
        <w:rPr>
          <w:spacing w:val="-4"/>
        </w:rPr>
        <w:t xml:space="preserve">will </w:t>
      </w:r>
      <w:r>
        <w:t xml:space="preserve">be specified in the </w:t>
      </w:r>
      <w:r w:rsidR="007546AC">
        <w:t>Particular Mechanical Specification</w:t>
      </w:r>
      <w:r>
        <w:t xml:space="preserve"> but, if not, tenderers must select suitable valves and provide details in the tender. Check valves to be used on the more common applications are specified </w:t>
      </w:r>
      <w:r>
        <w:rPr>
          <w:spacing w:val="-4"/>
        </w:rPr>
        <w:t>below.</w:t>
      </w:r>
    </w:p>
    <w:p w14:paraId="2891CD00" w14:textId="77777777" w:rsidR="00350633" w:rsidRDefault="00D47FC0" w:rsidP="003E4B8C">
      <w:pPr>
        <w:pStyle w:val="BodyText"/>
      </w:pPr>
      <w:r>
        <w:t>Single-door</w:t>
      </w:r>
      <w:r>
        <w:rPr>
          <w:spacing w:val="-11"/>
        </w:rPr>
        <w:t xml:space="preserve"> </w:t>
      </w:r>
      <w:r>
        <w:t>and</w:t>
      </w:r>
      <w:r>
        <w:rPr>
          <w:spacing w:val="-11"/>
        </w:rPr>
        <w:t xml:space="preserve"> </w:t>
      </w:r>
      <w:r>
        <w:t>double-door</w:t>
      </w:r>
      <w:r>
        <w:rPr>
          <w:spacing w:val="-11"/>
        </w:rPr>
        <w:t xml:space="preserve"> </w:t>
      </w:r>
      <w:r>
        <w:t>check</w:t>
      </w:r>
      <w:r>
        <w:rPr>
          <w:spacing w:val="-10"/>
        </w:rPr>
        <w:t xml:space="preserve"> </w:t>
      </w:r>
      <w:r>
        <w:t>valves</w:t>
      </w:r>
      <w:r>
        <w:rPr>
          <w:spacing w:val="-11"/>
        </w:rPr>
        <w:t xml:space="preserve"> </w:t>
      </w:r>
      <w:r>
        <w:t>shall</w:t>
      </w:r>
      <w:r>
        <w:rPr>
          <w:spacing w:val="-12"/>
        </w:rPr>
        <w:t xml:space="preserve"> </w:t>
      </w:r>
      <w:r>
        <w:t>comply</w:t>
      </w:r>
      <w:r>
        <w:rPr>
          <w:spacing w:val="-15"/>
        </w:rPr>
        <w:t xml:space="preserve"> </w:t>
      </w:r>
      <w:r>
        <w:t>with</w:t>
      </w:r>
      <w:r>
        <w:rPr>
          <w:spacing w:val="-10"/>
        </w:rPr>
        <w:t xml:space="preserve"> </w:t>
      </w:r>
      <w:r>
        <w:t>SANS</w:t>
      </w:r>
      <w:r>
        <w:rPr>
          <w:spacing w:val="-9"/>
        </w:rPr>
        <w:t xml:space="preserve"> </w:t>
      </w:r>
      <w:r>
        <w:t>1551-1</w:t>
      </w:r>
      <w:r>
        <w:rPr>
          <w:spacing w:val="-11"/>
        </w:rPr>
        <w:t xml:space="preserve"> </w:t>
      </w:r>
      <w:r>
        <w:t>unless</w:t>
      </w:r>
      <w:r>
        <w:rPr>
          <w:spacing w:val="-11"/>
        </w:rPr>
        <w:t xml:space="preserve"> </w:t>
      </w:r>
      <w:r>
        <w:t>overridden</w:t>
      </w:r>
      <w:r>
        <w:rPr>
          <w:spacing w:val="-11"/>
        </w:rPr>
        <w:t xml:space="preserve"> </w:t>
      </w:r>
      <w:r>
        <w:t>by</w:t>
      </w:r>
      <w:r>
        <w:rPr>
          <w:spacing w:val="-17"/>
        </w:rPr>
        <w:t xml:space="preserve"> </w:t>
      </w:r>
      <w:r>
        <w:t>the requirements of this</w:t>
      </w:r>
      <w:r>
        <w:rPr>
          <w:spacing w:val="-6"/>
        </w:rPr>
        <w:t xml:space="preserve"> </w:t>
      </w:r>
      <w:r>
        <w:t>Clause.</w:t>
      </w:r>
    </w:p>
    <w:p w14:paraId="48AFF5FA" w14:textId="77777777" w:rsidR="00350633" w:rsidRDefault="00D47FC0" w:rsidP="003E4B8C">
      <w:pPr>
        <w:pStyle w:val="BodyText"/>
      </w:pPr>
      <w:r>
        <w:t>Bronze swing type check valves may be used for pipework up to DN 50.</w:t>
      </w:r>
    </w:p>
    <w:p w14:paraId="38475E39" w14:textId="43808591" w:rsidR="00350633" w:rsidRDefault="00D47FC0" w:rsidP="00C11B89">
      <w:pPr>
        <w:pStyle w:val="Heading2"/>
      </w:pPr>
      <w:bookmarkStart w:id="274" w:name="_Toc85090326"/>
      <w:r>
        <w:t xml:space="preserve">Requirements for </w:t>
      </w:r>
      <w:r>
        <w:rPr>
          <w:spacing w:val="-5"/>
        </w:rPr>
        <w:t xml:space="preserve">All </w:t>
      </w:r>
      <w:r>
        <w:t>Check</w:t>
      </w:r>
      <w:r>
        <w:rPr>
          <w:spacing w:val="-17"/>
        </w:rPr>
        <w:t xml:space="preserve"> </w:t>
      </w:r>
      <w:r>
        <w:t>Valves</w:t>
      </w:r>
      <w:bookmarkEnd w:id="274"/>
    </w:p>
    <w:p w14:paraId="21AC68D8" w14:textId="77777777" w:rsidR="00350633" w:rsidRDefault="00D47FC0" w:rsidP="003E4B8C">
      <w:pPr>
        <w:pStyle w:val="BodyText"/>
      </w:pPr>
      <w:r>
        <w:t>Check valve installations shall comply with the following:</w:t>
      </w:r>
    </w:p>
    <w:p w14:paraId="7DBD1941" w14:textId="77777777" w:rsidR="00350633" w:rsidRDefault="00D47FC0" w:rsidP="00FA41E8">
      <w:pPr>
        <w:pStyle w:val="ListParagraph"/>
        <w:numPr>
          <w:ilvl w:val="0"/>
          <w:numId w:val="67"/>
        </w:numPr>
      </w:pPr>
      <w:r>
        <w:t xml:space="preserve">Valves shall be designed and constructed to ensure </w:t>
      </w:r>
      <w:r>
        <w:rPr>
          <w:spacing w:val="-4"/>
        </w:rPr>
        <w:t xml:space="preserve">reliable </w:t>
      </w:r>
      <w:r>
        <w:t xml:space="preserve">operation after long periods </w:t>
      </w:r>
      <w:r>
        <w:rPr>
          <w:spacing w:val="-4"/>
        </w:rPr>
        <w:t xml:space="preserve">of </w:t>
      </w:r>
      <w:r>
        <w:t>non-operation.</w:t>
      </w:r>
    </w:p>
    <w:p w14:paraId="5A7EC33B" w14:textId="77777777" w:rsidR="00350633" w:rsidRDefault="00D47FC0" w:rsidP="00FA41E8">
      <w:pPr>
        <w:pStyle w:val="ListParagraph"/>
        <w:numPr>
          <w:ilvl w:val="0"/>
          <w:numId w:val="67"/>
        </w:numPr>
      </w:pPr>
      <w:r>
        <w:t>Valves shall be double-flanged unless unavailable or otherwise</w:t>
      </w:r>
      <w:r>
        <w:rPr>
          <w:spacing w:val="-6"/>
        </w:rPr>
        <w:t xml:space="preserve"> </w:t>
      </w:r>
      <w:r>
        <w:t>specified.</w:t>
      </w:r>
    </w:p>
    <w:p w14:paraId="4C148892" w14:textId="77777777" w:rsidR="00350633" w:rsidRDefault="00D47FC0" w:rsidP="00FA41E8">
      <w:pPr>
        <w:pStyle w:val="ListParagraph"/>
        <w:numPr>
          <w:ilvl w:val="0"/>
          <w:numId w:val="67"/>
        </w:numPr>
      </w:pPr>
      <w:r>
        <w:t>Valves</w:t>
      </w:r>
      <w:r>
        <w:rPr>
          <w:spacing w:val="-5"/>
        </w:rPr>
        <w:t xml:space="preserve"> </w:t>
      </w:r>
      <w:r>
        <w:t>shall</w:t>
      </w:r>
      <w:r>
        <w:rPr>
          <w:spacing w:val="-8"/>
        </w:rPr>
        <w:t xml:space="preserve"> </w:t>
      </w:r>
      <w:r>
        <w:t>be</w:t>
      </w:r>
      <w:r>
        <w:rPr>
          <w:spacing w:val="-7"/>
        </w:rPr>
        <w:t xml:space="preserve"> </w:t>
      </w:r>
      <w:r>
        <w:t>designed</w:t>
      </w:r>
      <w:r>
        <w:rPr>
          <w:spacing w:val="-7"/>
        </w:rPr>
        <w:t xml:space="preserve"> </w:t>
      </w:r>
      <w:r>
        <w:t>to</w:t>
      </w:r>
      <w:r>
        <w:rPr>
          <w:spacing w:val="-4"/>
        </w:rPr>
        <w:t xml:space="preserve"> </w:t>
      </w:r>
      <w:r>
        <w:t>function</w:t>
      </w:r>
      <w:r>
        <w:rPr>
          <w:spacing w:val="-7"/>
        </w:rPr>
        <w:t xml:space="preserve"> </w:t>
      </w:r>
      <w:r>
        <w:t>correctly</w:t>
      </w:r>
      <w:r>
        <w:rPr>
          <w:spacing w:val="-13"/>
        </w:rPr>
        <w:t xml:space="preserve"> </w:t>
      </w:r>
      <w:r>
        <w:t>under</w:t>
      </w:r>
      <w:r>
        <w:rPr>
          <w:spacing w:val="-6"/>
        </w:rPr>
        <w:t xml:space="preserve"> </w:t>
      </w:r>
      <w:r>
        <w:t>the</w:t>
      </w:r>
      <w:r>
        <w:rPr>
          <w:spacing w:val="-7"/>
        </w:rPr>
        <w:t xml:space="preserve"> </w:t>
      </w:r>
      <w:r>
        <w:t>full</w:t>
      </w:r>
      <w:r>
        <w:rPr>
          <w:spacing w:val="-8"/>
        </w:rPr>
        <w:t xml:space="preserve"> </w:t>
      </w:r>
      <w:r>
        <w:t>pressure</w:t>
      </w:r>
      <w:r>
        <w:rPr>
          <w:spacing w:val="-9"/>
        </w:rPr>
        <w:t xml:space="preserve"> </w:t>
      </w:r>
      <w:r>
        <w:t>rating</w:t>
      </w:r>
      <w:r>
        <w:rPr>
          <w:spacing w:val="-7"/>
        </w:rPr>
        <w:t xml:space="preserve"> </w:t>
      </w:r>
      <w:r>
        <w:t>of</w:t>
      </w:r>
      <w:r>
        <w:rPr>
          <w:spacing w:val="-7"/>
        </w:rPr>
        <w:t xml:space="preserve"> </w:t>
      </w:r>
      <w:r>
        <w:t>the</w:t>
      </w:r>
      <w:r>
        <w:rPr>
          <w:spacing w:val="-7"/>
        </w:rPr>
        <w:t xml:space="preserve"> </w:t>
      </w:r>
      <w:r>
        <w:t>valve.</w:t>
      </w:r>
    </w:p>
    <w:p w14:paraId="4AC83695" w14:textId="77777777" w:rsidR="00350633" w:rsidRDefault="00D47FC0" w:rsidP="00FA41E8">
      <w:pPr>
        <w:pStyle w:val="ListParagraph"/>
        <w:numPr>
          <w:ilvl w:val="0"/>
          <w:numId w:val="67"/>
        </w:numPr>
      </w:pPr>
      <w:r>
        <w:t>The</w:t>
      </w:r>
      <w:r>
        <w:rPr>
          <w:spacing w:val="-15"/>
        </w:rPr>
        <w:t xml:space="preserve"> </w:t>
      </w:r>
      <w:r>
        <w:t>specific</w:t>
      </w:r>
      <w:r>
        <w:rPr>
          <w:spacing w:val="-14"/>
        </w:rPr>
        <w:t xml:space="preserve"> </w:t>
      </w:r>
      <w:r>
        <w:t>application</w:t>
      </w:r>
      <w:r>
        <w:rPr>
          <w:spacing w:val="-15"/>
        </w:rPr>
        <w:t xml:space="preserve"> </w:t>
      </w:r>
      <w:r>
        <w:t>shall</w:t>
      </w:r>
      <w:r>
        <w:rPr>
          <w:spacing w:val="-15"/>
        </w:rPr>
        <w:t xml:space="preserve"> </w:t>
      </w:r>
      <w:r>
        <w:t>be</w:t>
      </w:r>
      <w:r>
        <w:rPr>
          <w:spacing w:val="-15"/>
        </w:rPr>
        <w:t xml:space="preserve"> </w:t>
      </w:r>
      <w:proofErr w:type="gramStart"/>
      <w:r>
        <w:t>taken</w:t>
      </w:r>
      <w:r>
        <w:rPr>
          <w:spacing w:val="-15"/>
        </w:rPr>
        <w:t xml:space="preserve"> </w:t>
      </w:r>
      <w:r>
        <w:t>into</w:t>
      </w:r>
      <w:r>
        <w:rPr>
          <w:spacing w:val="-14"/>
        </w:rPr>
        <w:t xml:space="preserve"> </w:t>
      </w:r>
      <w:r>
        <w:t>account</w:t>
      </w:r>
      <w:proofErr w:type="gramEnd"/>
      <w:r>
        <w:rPr>
          <w:spacing w:val="-15"/>
        </w:rPr>
        <w:t xml:space="preserve"> </w:t>
      </w:r>
      <w:r>
        <w:t>in</w:t>
      </w:r>
      <w:r>
        <w:rPr>
          <w:spacing w:val="-15"/>
        </w:rPr>
        <w:t xml:space="preserve"> </w:t>
      </w:r>
      <w:r>
        <w:t>the</w:t>
      </w:r>
      <w:r>
        <w:rPr>
          <w:spacing w:val="-14"/>
        </w:rPr>
        <w:t xml:space="preserve"> </w:t>
      </w:r>
      <w:r>
        <w:t>corrosion</w:t>
      </w:r>
      <w:r>
        <w:rPr>
          <w:spacing w:val="-15"/>
        </w:rPr>
        <w:t xml:space="preserve"> </w:t>
      </w:r>
      <w:r>
        <w:t>protection</w:t>
      </w:r>
      <w:r>
        <w:rPr>
          <w:spacing w:val="-15"/>
        </w:rPr>
        <w:t xml:space="preserve"> </w:t>
      </w:r>
      <w:r>
        <w:t>of</w:t>
      </w:r>
      <w:r>
        <w:rPr>
          <w:spacing w:val="-12"/>
        </w:rPr>
        <w:t xml:space="preserve"> </w:t>
      </w:r>
      <w:r>
        <w:t>valves.</w:t>
      </w:r>
      <w:r>
        <w:rPr>
          <w:spacing w:val="29"/>
        </w:rPr>
        <w:t xml:space="preserve"> </w:t>
      </w:r>
      <w:r>
        <w:t xml:space="preserve">Steel and </w:t>
      </w:r>
      <w:proofErr w:type="gramStart"/>
      <w:r>
        <w:t>cast iron</w:t>
      </w:r>
      <w:proofErr w:type="gramEnd"/>
      <w:r>
        <w:t xml:space="preserve"> valve components, including valve bodies, shall be protected with System – “Fusion Bonded Epoxy” or System – “Hot-Applied</w:t>
      </w:r>
      <w:r>
        <w:rPr>
          <w:spacing w:val="-26"/>
        </w:rPr>
        <w:t xml:space="preserve"> </w:t>
      </w:r>
      <w:r>
        <w:t>Thermoplastic”.</w:t>
      </w:r>
    </w:p>
    <w:p w14:paraId="7DE2E165" w14:textId="77777777" w:rsidR="00350633" w:rsidRDefault="00D47FC0" w:rsidP="00FA41E8">
      <w:pPr>
        <w:pStyle w:val="ListParagraph"/>
        <w:numPr>
          <w:ilvl w:val="0"/>
          <w:numId w:val="67"/>
        </w:numPr>
      </w:pPr>
      <w:r>
        <w:t xml:space="preserve">Fasteners shall be of grade 316 SS, or better. </w:t>
      </w:r>
      <w:r>
        <w:rPr>
          <w:spacing w:val="-3"/>
        </w:rPr>
        <w:t>Flange fasteners are specified</w:t>
      </w:r>
      <w:r>
        <w:rPr>
          <w:spacing w:val="-24"/>
        </w:rPr>
        <w:t xml:space="preserve"> </w:t>
      </w:r>
      <w:r>
        <w:rPr>
          <w:spacing w:val="-3"/>
        </w:rPr>
        <w:t>elsewhere.</w:t>
      </w:r>
    </w:p>
    <w:p w14:paraId="03EDD5C8" w14:textId="77777777" w:rsidR="00350633" w:rsidRDefault="00D47FC0" w:rsidP="00FA41E8">
      <w:pPr>
        <w:pStyle w:val="ListParagraph"/>
        <w:numPr>
          <w:ilvl w:val="0"/>
          <w:numId w:val="67"/>
        </w:numPr>
      </w:pPr>
      <w:r>
        <w:lastRenderedPageBreak/>
        <w:t>Check valves</w:t>
      </w:r>
      <w:r>
        <w:rPr>
          <w:spacing w:val="-5"/>
        </w:rPr>
        <w:t xml:space="preserve"> </w:t>
      </w:r>
      <w:r>
        <w:t>shall</w:t>
      </w:r>
      <w:r>
        <w:rPr>
          <w:spacing w:val="-7"/>
        </w:rPr>
        <w:t xml:space="preserve"> </w:t>
      </w:r>
      <w:r>
        <w:t>be</w:t>
      </w:r>
      <w:r>
        <w:rPr>
          <w:spacing w:val="-7"/>
        </w:rPr>
        <w:t xml:space="preserve"> </w:t>
      </w:r>
      <w:r>
        <w:t>sized to</w:t>
      </w:r>
      <w:r>
        <w:rPr>
          <w:spacing w:val="-7"/>
        </w:rPr>
        <w:t xml:space="preserve"> </w:t>
      </w:r>
      <w:r>
        <w:t>open</w:t>
      </w:r>
      <w:r>
        <w:rPr>
          <w:spacing w:val="-7"/>
        </w:rPr>
        <w:t xml:space="preserve"> </w:t>
      </w:r>
      <w:r>
        <w:t>fully</w:t>
      </w:r>
      <w:r>
        <w:rPr>
          <w:spacing w:val="-12"/>
        </w:rPr>
        <w:t xml:space="preserve"> </w:t>
      </w:r>
      <w:r>
        <w:t>at</w:t>
      </w:r>
      <w:r>
        <w:rPr>
          <w:spacing w:val="-7"/>
        </w:rPr>
        <w:t xml:space="preserve"> </w:t>
      </w:r>
      <w:r>
        <w:t>the</w:t>
      </w:r>
      <w:r>
        <w:rPr>
          <w:spacing w:val="-6"/>
        </w:rPr>
        <w:t xml:space="preserve"> </w:t>
      </w:r>
      <w:r>
        <w:t>system’s</w:t>
      </w:r>
      <w:r>
        <w:rPr>
          <w:spacing w:val="-8"/>
        </w:rPr>
        <w:t xml:space="preserve"> </w:t>
      </w:r>
      <w:r>
        <w:t>design</w:t>
      </w:r>
      <w:r>
        <w:rPr>
          <w:spacing w:val="-6"/>
        </w:rPr>
        <w:t xml:space="preserve"> </w:t>
      </w:r>
      <w:r>
        <w:t>flow</w:t>
      </w:r>
      <w:r>
        <w:rPr>
          <w:spacing w:val="-9"/>
        </w:rPr>
        <w:t xml:space="preserve"> </w:t>
      </w:r>
      <w:r>
        <w:t>rate.</w:t>
      </w:r>
    </w:p>
    <w:p w14:paraId="562F1752" w14:textId="77777777" w:rsidR="00350633" w:rsidRDefault="00D47FC0" w:rsidP="00FA41E8">
      <w:pPr>
        <w:pStyle w:val="ListParagraph"/>
        <w:numPr>
          <w:ilvl w:val="0"/>
          <w:numId w:val="67"/>
        </w:numPr>
      </w:pPr>
      <w:r>
        <w:t>The</w:t>
      </w:r>
      <w:r>
        <w:rPr>
          <w:spacing w:val="-10"/>
        </w:rPr>
        <w:t xml:space="preserve"> </w:t>
      </w:r>
      <w:r>
        <w:t>check valve</w:t>
      </w:r>
      <w:r>
        <w:rPr>
          <w:spacing w:val="-7"/>
        </w:rPr>
        <w:t xml:space="preserve"> </w:t>
      </w:r>
      <w:r>
        <w:t>installation</w:t>
      </w:r>
      <w:r>
        <w:rPr>
          <w:spacing w:val="-4"/>
        </w:rPr>
        <w:t xml:space="preserve"> </w:t>
      </w:r>
      <w:r>
        <w:t>shall</w:t>
      </w:r>
      <w:r>
        <w:rPr>
          <w:spacing w:val="-8"/>
        </w:rPr>
        <w:t xml:space="preserve"> </w:t>
      </w:r>
      <w:r>
        <w:t>ensure</w:t>
      </w:r>
      <w:r>
        <w:rPr>
          <w:spacing w:val="-7"/>
        </w:rPr>
        <w:t xml:space="preserve"> </w:t>
      </w:r>
      <w:r>
        <w:t>that</w:t>
      </w:r>
      <w:r>
        <w:rPr>
          <w:spacing w:val="-7"/>
        </w:rPr>
        <w:t xml:space="preserve"> </w:t>
      </w:r>
      <w:r>
        <w:t>the</w:t>
      </w:r>
      <w:r>
        <w:rPr>
          <w:spacing w:val="-7"/>
        </w:rPr>
        <w:t xml:space="preserve"> </w:t>
      </w:r>
      <w:r>
        <w:t>valve</w:t>
      </w:r>
      <w:r>
        <w:rPr>
          <w:spacing w:val="-7"/>
        </w:rPr>
        <w:t xml:space="preserve"> </w:t>
      </w:r>
      <w:r>
        <w:t>is able</w:t>
      </w:r>
      <w:r>
        <w:rPr>
          <w:spacing w:val="-7"/>
        </w:rPr>
        <w:t xml:space="preserve"> </w:t>
      </w:r>
      <w:r>
        <w:t>to</w:t>
      </w:r>
      <w:r>
        <w:rPr>
          <w:spacing w:val="-8"/>
        </w:rPr>
        <w:t xml:space="preserve"> </w:t>
      </w:r>
      <w:r>
        <w:t>operate</w:t>
      </w:r>
      <w:r>
        <w:rPr>
          <w:spacing w:val="-4"/>
        </w:rPr>
        <w:t xml:space="preserve"> </w:t>
      </w:r>
      <w:r>
        <w:t>without</w:t>
      </w:r>
      <w:r>
        <w:rPr>
          <w:spacing w:val="-7"/>
        </w:rPr>
        <w:t xml:space="preserve"> </w:t>
      </w:r>
      <w:r>
        <w:t xml:space="preserve">interference from a </w:t>
      </w:r>
      <w:r>
        <w:rPr>
          <w:spacing w:val="-4"/>
        </w:rPr>
        <w:t xml:space="preserve">physical </w:t>
      </w:r>
      <w:r>
        <w:t xml:space="preserve">obstruction such as a shut-off valve, bend, mortar lining, etc. Where a check valve is located close to another valve, a straight pipe shall be </w:t>
      </w:r>
      <w:proofErr w:type="gramStart"/>
      <w:r>
        <w:t>provided</w:t>
      </w:r>
      <w:proofErr w:type="gramEnd"/>
      <w:r>
        <w:t xml:space="preserve"> and this shall have a flange-to-flange</w:t>
      </w:r>
      <w:r>
        <w:rPr>
          <w:spacing w:val="-7"/>
        </w:rPr>
        <w:t xml:space="preserve"> </w:t>
      </w:r>
      <w:r>
        <w:t>length</w:t>
      </w:r>
      <w:r>
        <w:rPr>
          <w:spacing w:val="-6"/>
        </w:rPr>
        <w:t xml:space="preserve"> </w:t>
      </w:r>
      <w:r>
        <w:t>of</w:t>
      </w:r>
      <w:r>
        <w:rPr>
          <w:spacing w:val="-7"/>
        </w:rPr>
        <w:t xml:space="preserve"> </w:t>
      </w:r>
      <w:r>
        <w:t>not</w:t>
      </w:r>
      <w:r>
        <w:rPr>
          <w:spacing w:val="-6"/>
        </w:rPr>
        <w:t xml:space="preserve"> </w:t>
      </w:r>
      <w:r>
        <w:t>less</w:t>
      </w:r>
      <w:r>
        <w:rPr>
          <w:spacing w:val="-5"/>
        </w:rPr>
        <w:t xml:space="preserve"> </w:t>
      </w:r>
      <w:r>
        <w:t>than</w:t>
      </w:r>
      <w:r>
        <w:rPr>
          <w:spacing w:val="-6"/>
        </w:rPr>
        <w:t xml:space="preserve"> </w:t>
      </w:r>
      <w:r>
        <w:t>1,5</w:t>
      </w:r>
      <w:r>
        <w:rPr>
          <w:spacing w:val="-5"/>
        </w:rPr>
        <w:t xml:space="preserve"> </w:t>
      </w:r>
      <w:r>
        <w:t>times</w:t>
      </w:r>
      <w:r>
        <w:rPr>
          <w:spacing w:val="-5"/>
        </w:rPr>
        <w:t xml:space="preserve"> </w:t>
      </w:r>
      <w:r>
        <w:t>the</w:t>
      </w:r>
      <w:r>
        <w:rPr>
          <w:spacing w:val="-6"/>
        </w:rPr>
        <w:t xml:space="preserve"> </w:t>
      </w:r>
      <w:r>
        <w:t>valve</w:t>
      </w:r>
      <w:r>
        <w:rPr>
          <w:spacing w:val="-7"/>
        </w:rPr>
        <w:t xml:space="preserve"> </w:t>
      </w:r>
      <w:r>
        <w:t>diameter.</w:t>
      </w:r>
    </w:p>
    <w:p w14:paraId="679E916F" w14:textId="77777777" w:rsidR="00350633" w:rsidRDefault="00D47FC0" w:rsidP="00FA41E8">
      <w:pPr>
        <w:pStyle w:val="ListParagraph"/>
        <w:numPr>
          <w:ilvl w:val="0"/>
          <w:numId w:val="67"/>
        </w:numPr>
      </w:pPr>
      <w:r>
        <w:t>Indelible body markings, as per SANS 1551-1, shall include the manufacturer’s name, pressure</w:t>
      </w:r>
      <w:r>
        <w:rPr>
          <w:spacing w:val="-7"/>
        </w:rPr>
        <w:t xml:space="preserve"> </w:t>
      </w:r>
      <w:r>
        <w:t>rating</w:t>
      </w:r>
      <w:r>
        <w:rPr>
          <w:spacing w:val="-5"/>
        </w:rPr>
        <w:t xml:space="preserve"> </w:t>
      </w:r>
      <w:r>
        <w:t>(PN),</w:t>
      </w:r>
      <w:r>
        <w:rPr>
          <w:spacing w:val="-7"/>
        </w:rPr>
        <w:t xml:space="preserve"> </w:t>
      </w:r>
      <w:r>
        <w:t>nominal</w:t>
      </w:r>
      <w:r>
        <w:rPr>
          <w:spacing w:val="-7"/>
        </w:rPr>
        <w:t xml:space="preserve"> </w:t>
      </w:r>
      <w:r>
        <w:t>size</w:t>
      </w:r>
      <w:r>
        <w:rPr>
          <w:spacing w:val="-6"/>
        </w:rPr>
        <w:t xml:space="preserve"> </w:t>
      </w:r>
      <w:r>
        <w:t>(DN)</w:t>
      </w:r>
      <w:r>
        <w:rPr>
          <w:spacing w:val="-5"/>
        </w:rPr>
        <w:t xml:space="preserve"> </w:t>
      </w:r>
      <w:r>
        <w:t>and</w:t>
      </w:r>
      <w:r>
        <w:rPr>
          <w:spacing w:val="-7"/>
        </w:rPr>
        <w:t xml:space="preserve"> </w:t>
      </w:r>
      <w:r>
        <w:t>the</w:t>
      </w:r>
      <w:r>
        <w:rPr>
          <w:spacing w:val="-6"/>
        </w:rPr>
        <w:t xml:space="preserve"> </w:t>
      </w:r>
      <w:r>
        <w:t>direction</w:t>
      </w:r>
      <w:r>
        <w:rPr>
          <w:spacing w:val="-7"/>
        </w:rPr>
        <w:t xml:space="preserve"> </w:t>
      </w:r>
      <w:r>
        <w:t>of</w:t>
      </w:r>
      <w:r>
        <w:rPr>
          <w:spacing w:val="-6"/>
        </w:rPr>
        <w:t xml:space="preserve"> </w:t>
      </w:r>
      <w:r>
        <w:t>flow.</w:t>
      </w:r>
    </w:p>
    <w:p w14:paraId="493E37B3" w14:textId="77777777" w:rsidR="00350633" w:rsidRDefault="00D47FC0" w:rsidP="00FA41E8">
      <w:pPr>
        <w:pStyle w:val="ListParagraph"/>
        <w:numPr>
          <w:ilvl w:val="0"/>
          <w:numId w:val="67"/>
        </w:numPr>
      </w:pPr>
      <w:r>
        <w:t>A shut-off valve shall be installed downstream of each check</w:t>
      </w:r>
      <w:r>
        <w:rPr>
          <w:spacing w:val="-1"/>
        </w:rPr>
        <w:t xml:space="preserve"> </w:t>
      </w:r>
      <w:r>
        <w:t>valve.</w:t>
      </w:r>
    </w:p>
    <w:p w14:paraId="55B91FA3" w14:textId="53EB37F1" w:rsidR="00350633" w:rsidRDefault="00D47FC0" w:rsidP="00C11B89">
      <w:pPr>
        <w:pStyle w:val="Heading2"/>
      </w:pPr>
      <w:bookmarkStart w:id="275" w:name="_Toc85090327"/>
      <w:proofErr w:type="gramStart"/>
      <w:r>
        <w:t>Axially-Sprung</w:t>
      </w:r>
      <w:proofErr w:type="gramEnd"/>
      <w:r>
        <w:t xml:space="preserve"> Check Valves for</w:t>
      </w:r>
      <w:r>
        <w:rPr>
          <w:spacing w:val="-2"/>
        </w:rPr>
        <w:t xml:space="preserve"> </w:t>
      </w:r>
      <w:r>
        <w:t>Water</w:t>
      </w:r>
      <w:bookmarkEnd w:id="275"/>
    </w:p>
    <w:p w14:paraId="1EC9E572" w14:textId="77777777" w:rsidR="00350633" w:rsidRDefault="00D47FC0" w:rsidP="003E4B8C">
      <w:pPr>
        <w:pStyle w:val="BodyText"/>
      </w:pPr>
      <w:proofErr w:type="gramStart"/>
      <w:r>
        <w:t>Axially-sprung</w:t>
      </w:r>
      <w:proofErr w:type="gramEnd"/>
      <w:r>
        <w:t xml:space="preserve"> check valves (nozzle check valves) for treated water and raw water duty shall be double-flanged; RGR Concentric, Vent-O-Mat </w:t>
      </w:r>
      <w:proofErr w:type="spellStart"/>
      <w:r>
        <w:t>Maxiflo</w:t>
      </w:r>
      <w:proofErr w:type="spellEnd"/>
      <w:r>
        <w:t xml:space="preserve"> or equivalent.</w:t>
      </w:r>
    </w:p>
    <w:p w14:paraId="782F1B83" w14:textId="77777777" w:rsidR="00350633" w:rsidRDefault="00D47FC0" w:rsidP="003E4B8C">
      <w:pPr>
        <w:pStyle w:val="BodyText"/>
      </w:pPr>
      <w:r>
        <w:t xml:space="preserve">The valve design shall prevent shock closing and shall incorporate a hydrodynamically efficient flow path to </w:t>
      </w:r>
      <w:proofErr w:type="spellStart"/>
      <w:r>
        <w:t>minimise</w:t>
      </w:r>
      <w:proofErr w:type="spellEnd"/>
      <w:r>
        <w:t xml:space="preserve"> head loss.</w:t>
      </w:r>
    </w:p>
    <w:p w14:paraId="15447F9A" w14:textId="77777777" w:rsidR="00350633" w:rsidRDefault="00D47FC0" w:rsidP="003E4B8C">
      <w:pPr>
        <w:pStyle w:val="BodyText"/>
      </w:pPr>
      <w:r>
        <w:t>The spring shall be of stainless steel and the guide rod shall be supported within a non-corroding, non-galling bearing material.</w:t>
      </w:r>
    </w:p>
    <w:p w14:paraId="4D649511" w14:textId="359B63F5" w:rsidR="00350633" w:rsidRDefault="00D47FC0" w:rsidP="00C11B89">
      <w:pPr>
        <w:pStyle w:val="Heading2"/>
      </w:pPr>
      <w:bookmarkStart w:id="276" w:name="_Toc85090328"/>
      <w:r>
        <w:t>Double-Flap Check Valves for</w:t>
      </w:r>
      <w:r>
        <w:rPr>
          <w:spacing w:val="-17"/>
        </w:rPr>
        <w:t xml:space="preserve"> </w:t>
      </w:r>
      <w:r>
        <w:t>Water</w:t>
      </w:r>
      <w:bookmarkEnd w:id="276"/>
    </w:p>
    <w:p w14:paraId="6C9D9546" w14:textId="77777777" w:rsidR="00350633" w:rsidRDefault="00D47FC0" w:rsidP="003E4B8C">
      <w:pPr>
        <w:pStyle w:val="BodyText"/>
      </w:pPr>
      <w:r>
        <w:t>Double-flap</w:t>
      </w:r>
      <w:r>
        <w:rPr>
          <w:spacing w:val="-1"/>
        </w:rPr>
        <w:t xml:space="preserve"> </w:t>
      </w:r>
      <w:r>
        <w:t>check</w:t>
      </w:r>
      <w:r>
        <w:rPr>
          <w:spacing w:val="-2"/>
        </w:rPr>
        <w:t xml:space="preserve"> </w:t>
      </w:r>
      <w:r>
        <w:t>valves for</w:t>
      </w:r>
      <w:r>
        <w:rPr>
          <w:spacing w:val="-4"/>
        </w:rPr>
        <w:t xml:space="preserve"> </w:t>
      </w:r>
      <w:r>
        <w:t>treated</w:t>
      </w:r>
      <w:r>
        <w:rPr>
          <w:spacing w:val="-5"/>
        </w:rPr>
        <w:t xml:space="preserve"> </w:t>
      </w:r>
      <w:r>
        <w:t>water and</w:t>
      </w:r>
      <w:r>
        <w:rPr>
          <w:spacing w:val="-5"/>
        </w:rPr>
        <w:t xml:space="preserve"> </w:t>
      </w:r>
      <w:r>
        <w:t>raw</w:t>
      </w:r>
      <w:r>
        <w:rPr>
          <w:spacing w:val="-6"/>
        </w:rPr>
        <w:t xml:space="preserve"> </w:t>
      </w:r>
      <w:r>
        <w:t>water duty</w:t>
      </w:r>
      <w:r>
        <w:rPr>
          <w:spacing w:val="-11"/>
        </w:rPr>
        <w:t xml:space="preserve"> </w:t>
      </w:r>
      <w:r>
        <w:t>shall</w:t>
      </w:r>
      <w:r>
        <w:rPr>
          <w:spacing w:val="-5"/>
        </w:rPr>
        <w:t xml:space="preserve"> </w:t>
      </w:r>
      <w:r>
        <w:t>be</w:t>
      </w:r>
      <w:r>
        <w:rPr>
          <w:spacing w:val="-5"/>
        </w:rPr>
        <w:t xml:space="preserve"> </w:t>
      </w:r>
      <w:r>
        <w:t>of</w:t>
      </w:r>
      <w:r>
        <w:rPr>
          <w:spacing w:val="-2"/>
        </w:rPr>
        <w:t xml:space="preserve"> </w:t>
      </w:r>
      <w:r>
        <w:t>the</w:t>
      </w:r>
      <w:r>
        <w:rPr>
          <w:spacing w:val="-5"/>
        </w:rPr>
        <w:t xml:space="preserve"> </w:t>
      </w:r>
      <w:r>
        <w:t>positive-closing</w:t>
      </w:r>
      <w:r>
        <w:rPr>
          <w:spacing w:val="-4"/>
        </w:rPr>
        <w:t xml:space="preserve"> </w:t>
      </w:r>
      <w:r>
        <w:t>type; Crane Duo-</w:t>
      </w:r>
      <w:proofErr w:type="spellStart"/>
      <w:r>
        <w:t>Chek</w:t>
      </w:r>
      <w:proofErr w:type="spellEnd"/>
      <w:r>
        <w:t xml:space="preserve"> II or</w:t>
      </w:r>
      <w:r>
        <w:rPr>
          <w:spacing w:val="-15"/>
        </w:rPr>
        <w:t xml:space="preserve"> </w:t>
      </w:r>
      <w:r>
        <w:t>equivalent.</w:t>
      </w:r>
    </w:p>
    <w:p w14:paraId="37419242" w14:textId="77777777" w:rsidR="00350633" w:rsidRDefault="00D47FC0" w:rsidP="003E4B8C">
      <w:pPr>
        <w:pStyle w:val="BodyText"/>
      </w:pPr>
      <w:r>
        <w:t xml:space="preserve">Bodies shall be of cast-iron or cast-steel. Flaps shall be of the light, leaf type, shall be of bronze or stainless steel with machined sealing faces, shall be specifically designed to be non-sticking, and shall have </w:t>
      </w:r>
      <w:proofErr w:type="spellStart"/>
      <w:r>
        <w:t>teflon</w:t>
      </w:r>
      <w:proofErr w:type="spellEnd"/>
      <w:r>
        <w:t xml:space="preserve"> bearing washers. Seals shall be of resilient material. The axis of rotation of the flaps shall be vertical, pins shall be of 316 SS, or better, and closure shall be initiated by stainless steel springs, suitably rated for the duty so that closing is initiated prior to the onset of reverse flow.</w:t>
      </w:r>
    </w:p>
    <w:p w14:paraId="08E28FB5" w14:textId="77777777" w:rsidR="00350633" w:rsidRDefault="00D47FC0" w:rsidP="003E4B8C">
      <w:pPr>
        <w:pStyle w:val="BodyText"/>
      </w:pPr>
      <w:r>
        <w:t>Positive, external indication of the position of both plates shall be provided.</w:t>
      </w:r>
    </w:p>
    <w:p w14:paraId="532336C6" w14:textId="3352D2BF" w:rsidR="00350633" w:rsidRDefault="00D47FC0" w:rsidP="00C11B89">
      <w:pPr>
        <w:pStyle w:val="Heading2"/>
      </w:pPr>
      <w:bookmarkStart w:id="277" w:name="_Toc85090329"/>
      <w:r>
        <w:rPr>
          <w:spacing w:val="-2"/>
        </w:rPr>
        <w:t xml:space="preserve">Rubber </w:t>
      </w:r>
      <w:r>
        <w:t>Diaphragm Check</w:t>
      </w:r>
      <w:r>
        <w:rPr>
          <w:spacing w:val="-15"/>
        </w:rPr>
        <w:t xml:space="preserve"> </w:t>
      </w:r>
      <w:r>
        <w:t>Valves</w:t>
      </w:r>
      <w:bookmarkEnd w:id="277"/>
    </w:p>
    <w:p w14:paraId="59A18571" w14:textId="77777777" w:rsidR="00350633" w:rsidRDefault="00D47FC0" w:rsidP="003E4B8C">
      <w:pPr>
        <w:pStyle w:val="BodyText"/>
      </w:pPr>
      <w:r>
        <w:t>Rubber</w:t>
      </w:r>
      <w:r>
        <w:rPr>
          <w:spacing w:val="-14"/>
        </w:rPr>
        <w:t xml:space="preserve"> </w:t>
      </w:r>
      <w:r>
        <w:t>diaphragm</w:t>
      </w:r>
      <w:r>
        <w:rPr>
          <w:spacing w:val="-11"/>
        </w:rPr>
        <w:t xml:space="preserve"> </w:t>
      </w:r>
      <w:r>
        <w:t>check</w:t>
      </w:r>
      <w:r>
        <w:rPr>
          <w:spacing w:val="-11"/>
        </w:rPr>
        <w:t xml:space="preserve"> </w:t>
      </w:r>
      <w:r>
        <w:t>valves</w:t>
      </w:r>
      <w:r>
        <w:rPr>
          <w:spacing w:val="-14"/>
        </w:rPr>
        <w:t xml:space="preserve"> </w:t>
      </w:r>
      <w:r>
        <w:t>shall</w:t>
      </w:r>
      <w:r>
        <w:rPr>
          <w:spacing w:val="-13"/>
        </w:rPr>
        <w:t xml:space="preserve"> </w:t>
      </w:r>
      <w:r>
        <w:t>be</w:t>
      </w:r>
      <w:r>
        <w:rPr>
          <w:spacing w:val="-16"/>
        </w:rPr>
        <w:t xml:space="preserve"> </w:t>
      </w:r>
      <w:r>
        <w:t>of</w:t>
      </w:r>
      <w:r>
        <w:rPr>
          <w:spacing w:val="-13"/>
        </w:rPr>
        <w:t xml:space="preserve"> </w:t>
      </w:r>
      <w:r>
        <w:t>the</w:t>
      </w:r>
      <w:r>
        <w:rPr>
          <w:spacing w:val="-15"/>
        </w:rPr>
        <w:t xml:space="preserve"> </w:t>
      </w:r>
      <w:r>
        <w:t>double-flanged</w:t>
      </w:r>
      <w:r>
        <w:rPr>
          <w:spacing w:val="-13"/>
        </w:rPr>
        <w:t xml:space="preserve"> </w:t>
      </w:r>
      <w:r>
        <w:t>configuration</w:t>
      </w:r>
      <w:r>
        <w:rPr>
          <w:spacing w:val="-14"/>
        </w:rPr>
        <w:t xml:space="preserve"> </w:t>
      </w:r>
      <w:r>
        <w:t>and</w:t>
      </w:r>
      <w:r>
        <w:rPr>
          <w:spacing w:val="-16"/>
        </w:rPr>
        <w:t xml:space="preserve"> </w:t>
      </w:r>
      <w:r>
        <w:t>shall</w:t>
      </w:r>
      <w:r>
        <w:rPr>
          <w:spacing w:val="-16"/>
        </w:rPr>
        <w:t xml:space="preserve"> </w:t>
      </w:r>
      <w:r>
        <w:t>incorporate a</w:t>
      </w:r>
      <w:r>
        <w:rPr>
          <w:spacing w:val="-17"/>
        </w:rPr>
        <w:t xml:space="preserve"> </w:t>
      </w:r>
      <w:r>
        <w:t>hydrodynamically</w:t>
      </w:r>
      <w:r>
        <w:rPr>
          <w:spacing w:val="-20"/>
        </w:rPr>
        <w:t xml:space="preserve"> </w:t>
      </w:r>
      <w:r>
        <w:t>efficient</w:t>
      </w:r>
      <w:r>
        <w:rPr>
          <w:spacing w:val="-14"/>
        </w:rPr>
        <w:t xml:space="preserve"> </w:t>
      </w:r>
      <w:r>
        <w:t>flow</w:t>
      </w:r>
      <w:r>
        <w:rPr>
          <w:spacing w:val="-18"/>
        </w:rPr>
        <w:t xml:space="preserve"> </w:t>
      </w:r>
      <w:r>
        <w:t>path</w:t>
      </w:r>
      <w:r>
        <w:rPr>
          <w:spacing w:val="-15"/>
        </w:rPr>
        <w:t xml:space="preserve"> </w:t>
      </w:r>
      <w:r>
        <w:t>to</w:t>
      </w:r>
      <w:r>
        <w:rPr>
          <w:spacing w:val="-17"/>
        </w:rPr>
        <w:t xml:space="preserve"> </w:t>
      </w:r>
      <w:proofErr w:type="spellStart"/>
      <w:r>
        <w:t>minimise</w:t>
      </w:r>
      <w:proofErr w:type="spellEnd"/>
      <w:r>
        <w:rPr>
          <w:spacing w:val="-17"/>
        </w:rPr>
        <w:t xml:space="preserve"> </w:t>
      </w:r>
      <w:r>
        <w:t>head</w:t>
      </w:r>
      <w:r>
        <w:rPr>
          <w:spacing w:val="-15"/>
        </w:rPr>
        <w:t xml:space="preserve"> </w:t>
      </w:r>
      <w:r>
        <w:t>loss;</w:t>
      </w:r>
      <w:r>
        <w:rPr>
          <w:spacing w:val="3"/>
        </w:rPr>
        <w:t xml:space="preserve"> </w:t>
      </w:r>
      <w:r>
        <w:t>VAG Top-Stop</w:t>
      </w:r>
      <w:r>
        <w:rPr>
          <w:spacing w:val="-14"/>
        </w:rPr>
        <w:t xml:space="preserve"> </w:t>
      </w:r>
      <w:r>
        <w:t>or</w:t>
      </w:r>
      <w:r>
        <w:rPr>
          <w:spacing w:val="-16"/>
        </w:rPr>
        <w:t xml:space="preserve"> </w:t>
      </w:r>
      <w:r>
        <w:t>equivalent.</w:t>
      </w:r>
      <w:r>
        <w:rPr>
          <w:spacing w:val="25"/>
        </w:rPr>
        <w:t xml:space="preserve"> </w:t>
      </w:r>
      <w:r>
        <w:t>Valves featuring</w:t>
      </w:r>
      <w:r>
        <w:rPr>
          <w:spacing w:val="23"/>
        </w:rPr>
        <w:t xml:space="preserve"> </w:t>
      </w:r>
      <w:r>
        <w:t>multiple</w:t>
      </w:r>
      <w:r>
        <w:rPr>
          <w:spacing w:val="24"/>
        </w:rPr>
        <w:t xml:space="preserve"> </w:t>
      </w:r>
      <w:r>
        <w:t>small</w:t>
      </w:r>
      <w:r>
        <w:rPr>
          <w:spacing w:val="23"/>
        </w:rPr>
        <w:t xml:space="preserve"> </w:t>
      </w:r>
      <w:r>
        <w:t>orifices</w:t>
      </w:r>
      <w:r>
        <w:rPr>
          <w:spacing w:val="25"/>
        </w:rPr>
        <w:t xml:space="preserve"> </w:t>
      </w:r>
      <w:r>
        <w:t>will</w:t>
      </w:r>
      <w:r>
        <w:rPr>
          <w:spacing w:val="23"/>
        </w:rPr>
        <w:t xml:space="preserve"> </w:t>
      </w:r>
      <w:r>
        <w:t>only</w:t>
      </w:r>
      <w:r>
        <w:rPr>
          <w:spacing w:val="21"/>
        </w:rPr>
        <w:t xml:space="preserve"> </w:t>
      </w:r>
      <w:r>
        <w:t>be</w:t>
      </w:r>
      <w:r>
        <w:rPr>
          <w:spacing w:val="24"/>
        </w:rPr>
        <w:t xml:space="preserve"> </w:t>
      </w:r>
      <w:r>
        <w:t>acceptable</w:t>
      </w:r>
      <w:r>
        <w:rPr>
          <w:spacing w:val="26"/>
        </w:rPr>
        <w:t xml:space="preserve"> </w:t>
      </w:r>
      <w:r>
        <w:t>for</w:t>
      </w:r>
      <w:r>
        <w:rPr>
          <w:spacing w:val="24"/>
        </w:rPr>
        <w:t xml:space="preserve"> </w:t>
      </w:r>
      <w:r>
        <w:t>nominal</w:t>
      </w:r>
      <w:r>
        <w:rPr>
          <w:spacing w:val="23"/>
        </w:rPr>
        <w:t xml:space="preserve"> </w:t>
      </w:r>
      <w:r>
        <w:t>flow</w:t>
      </w:r>
      <w:r>
        <w:rPr>
          <w:spacing w:val="25"/>
        </w:rPr>
        <w:t xml:space="preserve"> </w:t>
      </w:r>
      <w:r>
        <w:t>speeds</w:t>
      </w:r>
      <w:r>
        <w:rPr>
          <w:spacing w:val="25"/>
        </w:rPr>
        <w:t xml:space="preserve"> </w:t>
      </w:r>
      <w:r>
        <w:t>below</w:t>
      </w:r>
    </w:p>
    <w:p w14:paraId="3EA1243C" w14:textId="77777777" w:rsidR="00350633" w:rsidRDefault="00D47FC0" w:rsidP="003E4B8C">
      <w:pPr>
        <w:pStyle w:val="BodyText"/>
      </w:pPr>
      <w:r>
        <w:t xml:space="preserve">0,5 </w:t>
      </w:r>
      <w:proofErr w:type="spellStart"/>
      <w:r>
        <w:t>metres</w:t>
      </w:r>
      <w:proofErr w:type="spellEnd"/>
      <w:r>
        <w:t>/second.</w:t>
      </w:r>
    </w:p>
    <w:p w14:paraId="32568406" w14:textId="77777777" w:rsidR="00350633" w:rsidRDefault="00D47FC0" w:rsidP="003E4B8C">
      <w:pPr>
        <w:pStyle w:val="BodyText"/>
      </w:pPr>
      <w:r>
        <w:t>The flexible rubber diaphragm shall be replaceable.</w:t>
      </w:r>
    </w:p>
    <w:p w14:paraId="5813D656" w14:textId="588A1A82" w:rsidR="00350633" w:rsidRDefault="00D47FC0" w:rsidP="00C11B89">
      <w:pPr>
        <w:pStyle w:val="Heading2"/>
      </w:pPr>
      <w:bookmarkStart w:id="278" w:name="_Toc85090330"/>
      <w:r>
        <w:t>Ball Check</w:t>
      </w:r>
      <w:r>
        <w:rPr>
          <w:spacing w:val="-9"/>
        </w:rPr>
        <w:t xml:space="preserve"> </w:t>
      </w:r>
      <w:r>
        <w:t>Valves</w:t>
      </w:r>
      <w:bookmarkEnd w:id="278"/>
    </w:p>
    <w:p w14:paraId="3D9B1432" w14:textId="77777777" w:rsidR="00350633" w:rsidRDefault="00D47FC0" w:rsidP="003E4B8C">
      <w:pPr>
        <w:pStyle w:val="BodyText"/>
      </w:pPr>
      <w:r>
        <w:t xml:space="preserve">Ball check valves, AVK Series 53 or equivalent, may be used on sewage, </w:t>
      </w:r>
      <w:proofErr w:type="gramStart"/>
      <w:r>
        <w:t>sludge</w:t>
      </w:r>
      <w:proofErr w:type="gramEnd"/>
      <w:r>
        <w:t xml:space="preserve"> or similar applications.</w:t>
      </w:r>
    </w:p>
    <w:p w14:paraId="3EBCE766" w14:textId="77777777" w:rsidR="00350633" w:rsidRDefault="00D47FC0" w:rsidP="003E4B8C">
      <w:pPr>
        <w:pStyle w:val="BodyText"/>
      </w:pPr>
      <w:r>
        <w:t>The ball shall be rubber coated and it shall be possible to inspect and/or replace it without removing the valve from the pipework.</w:t>
      </w:r>
    </w:p>
    <w:p w14:paraId="320DF5D0" w14:textId="7440D00E" w:rsidR="00350633" w:rsidRDefault="00D47FC0" w:rsidP="00C11B89">
      <w:pPr>
        <w:pStyle w:val="Heading2"/>
      </w:pPr>
      <w:bookmarkStart w:id="279" w:name="_Toc85090331"/>
      <w:r>
        <w:t>Swing Check</w:t>
      </w:r>
      <w:r>
        <w:rPr>
          <w:spacing w:val="-8"/>
        </w:rPr>
        <w:t xml:space="preserve"> </w:t>
      </w:r>
      <w:r>
        <w:t>Valves</w:t>
      </w:r>
      <w:bookmarkEnd w:id="279"/>
    </w:p>
    <w:p w14:paraId="679A7B81" w14:textId="77777777" w:rsidR="00350633" w:rsidRDefault="00D47FC0" w:rsidP="003E4B8C">
      <w:pPr>
        <w:pStyle w:val="BodyText"/>
      </w:pPr>
      <w:r>
        <w:t xml:space="preserve">Suitably designed swing check valves may be used on sewage, </w:t>
      </w:r>
      <w:proofErr w:type="gramStart"/>
      <w:r>
        <w:t>sludge</w:t>
      </w:r>
      <w:proofErr w:type="gramEnd"/>
      <w:r>
        <w:t xml:space="preserve"> or similar </w:t>
      </w:r>
      <w:r>
        <w:rPr>
          <w:spacing w:val="-4"/>
        </w:rPr>
        <w:t xml:space="preserve">applications. </w:t>
      </w:r>
      <w:r>
        <w:t>Orientation of the valve shall comply with the manufacturer's recommendation.</w:t>
      </w:r>
    </w:p>
    <w:p w14:paraId="6880C025" w14:textId="77777777" w:rsidR="00350633" w:rsidRDefault="00D47FC0" w:rsidP="003E4B8C">
      <w:pPr>
        <w:pStyle w:val="BodyText"/>
      </w:pPr>
      <w:r>
        <w:t>Swing check valves shall:</w:t>
      </w:r>
    </w:p>
    <w:p w14:paraId="092A6F58" w14:textId="77777777" w:rsidR="00350633" w:rsidRDefault="00D47FC0" w:rsidP="00FA41E8">
      <w:pPr>
        <w:pStyle w:val="ListParagraph"/>
        <w:numPr>
          <w:ilvl w:val="0"/>
          <w:numId w:val="66"/>
        </w:numPr>
      </w:pPr>
      <w:r>
        <w:t>be of double-flanged</w:t>
      </w:r>
      <w:r>
        <w:rPr>
          <w:spacing w:val="-16"/>
        </w:rPr>
        <w:t xml:space="preserve"> </w:t>
      </w:r>
      <w:r>
        <w:t>configuration.</w:t>
      </w:r>
    </w:p>
    <w:p w14:paraId="3BFE497A" w14:textId="77777777" w:rsidR="00350633" w:rsidRDefault="00D47FC0" w:rsidP="00FA41E8">
      <w:pPr>
        <w:pStyle w:val="ListParagraph"/>
        <w:numPr>
          <w:ilvl w:val="0"/>
          <w:numId w:val="66"/>
        </w:numPr>
      </w:pPr>
      <w:r>
        <w:t>have ductile iron</w:t>
      </w:r>
      <w:r>
        <w:rPr>
          <w:spacing w:val="-11"/>
        </w:rPr>
        <w:t xml:space="preserve"> </w:t>
      </w:r>
      <w:r>
        <w:t>bodies.</w:t>
      </w:r>
    </w:p>
    <w:p w14:paraId="2555A43D" w14:textId="77777777" w:rsidR="00350633" w:rsidRDefault="00D47FC0" w:rsidP="00FA41E8">
      <w:pPr>
        <w:pStyle w:val="ListParagraph"/>
        <w:numPr>
          <w:ilvl w:val="0"/>
          <w:numId w:val="66"/>
        </w:numPr>
      </w:pPr>
      <w:r>
        <w:lastRenderedPageBreak/>
        <w:t>be</w:t>
      </w:r>
      <w:r>
        <w:rPr>
          <w:spacing w:val="-7"/>
        </w:rPr>
        <w:t xml:space="preserve"> </w:t>
      </w:r>
      <w:r>
        <w:t>suitable</w:t>
      </w:r>
      <w:r>
        <w:rPr>
          <w:spacing w:val="-6"/>
        </w:rPr>
        <w:t xml:space="preserve"> </w:t>
      </w:r>
      <w:r>
        <w:t>for</w:t>
      </w:r>
      <w:r>
        <w:rPr>
          <w:spacing w:val="-5"/>
        </w:rPr>
        <w:t xml:space="preserve"> </w:t>
      </w:r>
      <w:r>
        <w:t>a</w:t>
      </w:r>
      <w:r>
        <w:rPr>
          <w:spacing w:val="-7"/>
        </w:rPr>
        <w:t xml:space="preserve"> </w:t>
      </w:r>
      <w:r>
        <w:t>working</w:t>
      </w:r>
      <w:r>
        <w:rPr>
          <w:spacing w:val="-6"/>
        </w:rPr>
        <w:t xml:space="preserve"> </w:t>
      </w:r>
      <w:r>
        <w:t>pressure</w:t>
      </w:r>
      <w:r>
        <w:rPr>
          <w:spacing w:val="-6"/>
        </w:rPr>
        <w:t xml:space="preserve"> </w:t>
      </w:r>
      <w:r>
        <w:t>of at</w:t>
      </w:r>
      <w:r>
        <w:rPr>
          <w:spacing w:val="-7"/>
        </w:rPr>
        <w:t xml:space="preserve"> </w:t>
      </w:r>
      <w:r>
        <w:t>least</w:t>
      </w:r>
      <w:r>
        <w:rPr>
          <w:spacing w:val="-6"/>
        </w:rPr>
        <w:t xml:space="preserve"> </w:t>
      </w:r>
      <w:r>
        <w:t>1</w:t>
      </w:r>
      <w:r>
        <w:rPr>
          <w:spacing w:val="-4"/>
        </w:rPr>
        <w:t xml:space="preserve"> </w:t>
      </w:r>
      <w:r>
        <w:t>000</w:t>
      </w:r>
      <w:r>
        <w:rPr>
          <w:spacing w:val="-6"/>
        </w:rPr>
        <w:t xml:space="preserve"> </w:t>
      </w:r>
      <w:r>
        <w:t>KPa.</w:t>
      </w:r>
    </w:p>
    <w:p w14:paraId="618A869C" w14:textId="77777777" w:rsidR="00350633" w:rsidRDefault="00D47FC0" w:rsidP="00FA41E8">
      <w:pPr>
        <w:pStyle w:val="ListParagraph"/>
        <w:numPr>
          <w:ilvl w:val="0"/>
          <w:numId w:val="66"/>
        </w:numPr>
      </w:pPr>
      <w:r>
        <w:t>be fitted with a side lever and adjustable</w:t>
      </w:r>
      <w:r>
        <w:rPr>
          <w:spacing w:val="-35"/>
        </w:rPr>
        <w:t xml:space="preserve"> </w:t>
      </w:r>
      <w:r>
        <w:t>weight.</w:t>
      </w:r>
    </w:p>
    <w:p w14:paraId="1A5AEF55" w14:textId="77777777" w:rsidR="00350633" w:rsidRDefault="00D47FC0" w:rsidP="00FA41E8">
      <w:pPr>
        <w:pStyle w:val="ListParagraph"/>
        <w:numPr>
          <w:ilvl w:val="0"/>
          <w:numId w:val="66"/>
        </w:numPr>
      </w:pPr>
      <w:r>
        <w:t xml:space="preserve">be provided with a bolted cover which provides access, without dismantling or </w:t>
      </w:r>
      <w:r>
        <w:rPr>
          <w:spacing w:val="-4"/>
        </w:rPr>
        <w:t xml:space="preserve">removing </w:t>
      </w:r>
      <w:r>
        <w:t>the valve, to the swing</w:t>
      </w:r>
      <w:r>
        <w:rPr>
          <w:spacing w:val="-22"/>
        </w:rPr>
        <w:t xml:space="preserve"> </w:t>
      </w:r>
      <w:r>
        <w:t>flap.</w:t>
      </w:r>
    </w:p>
    <w:p w14:paraId="2D9C4F7F" w14:textId="77777777" w:rsidR="00350633" w:rsidRDefault="00D47FC0" w:rsidP="00FA41E8">
      <w:pPr>
        <w:pStyle w:val="ListParagraph"/>
        <w:numPr>
          <w:ilvl w:val="0"/>
          <w:numId w:val="66"/>
        </w:numPr>
      </w:pPr>
      <w:r>
        <w:t>have stainless steel hinge</w:t>
      </w:r>
      <w:r>
        <w:rPr>
          <w:spacing w:val="-14"/>
        </w:rPr>
        <w:t xml:space="preserve"> </w:t>
      </w:r>
      <w:r>
        <w:t>pins.</w:t>
      </w:r>
    </w:p>
    <w:p w14:paraId="60A276C7" w14:textId="77777777" w:rsidR="00350633" w:rsidRDefault="00D47FC0" w:rsidP="00FA41E8">
      <w:pPr>
        <w:pStyle w:val="ListParagraph"/>
        <w:numPr>
          <w:ilvl w:val="0"/>
          <w:numId w:val="66"/>
        </w:numPr>
      </w:pPr>
      <w:r>
        <w:t>have engineered plastic or non-ferrous</w:t>
      </w:r>
      <w:r>
        <w:rPr>
          <w:spacing w:val="-16"/>
        </w:rPr>
        <w:t xml:space="preserve"> </w:t>
      </w:r>
      <w:r>
        <w:t>bearings.</w:t>
      </w:r>
    </w:p>
    <w:p w14:paraId="0EA932C5" w14:textId="545BC5DE" w:rsidR="00350633" w:rsidRDefault="00D47FC0" w:rsidP="003E4B8C">
      <w:pPr>
        <w:pStyle w:val="Heading1"/>
      </w:pPr>
      <w:bookmarkStart w:id="280" w:name="D30._AIR_RELEASE_VALVES"/>
      <w:bookmarkStart w:id="281" w:name="_bookmark29"/>
      <w:bookmarkStart w:id="282" w:name="_Toc85090332"/>
      <w:bookmarkEnd w:id="280"/>
      <w:bookmarkEnd w:id="281"/>
      <w:r>
        <w:t>AIR RELEASE</w:t>
      </w:r>
      <w:r w:rsidRPr="00D85E6F">
        <w:rPr>
          <w:spacing w:val="2"/>
        </w:rPr>
        <w:t xml:space="preserve"> </w:t>
      </w:r>
      <w:r>
        <w:t>VALVES</w:t>
      </w:r>
      <w:bookmarkEnd w:id="282"/>
    </w:p>
    <w:p w14:paraId="5FC2C4D7" w14:textId="77777777" w:rsidR="00D85E6F" w:rsidRDefault="00D85E6F" w:rsidP="00D85E6F">
      <w:pPr>
        <w:pStyle w:val="Heading1"/>
        <w:numPr>
          <w:ilvl w:val="0"/>
          <w:numId w:val="0"/>
        </w:numPr>
        <w:ind w:left="360"/>
      </w:pPr>
    </w:p>
    <w:p w14:paraId="0C0D7B19" w14:textId="4202534B" w:rsidR="00350633" w:rsidRPr="00D85E6F" w:rsidRDefault="00D47FC0" w:rsidP="00C11B89">
      <w:pPr>
        <w:pStyle w:val="Heading2"/>
      </w:pPr>
      <w:bookmarkStart w:id="283" w:name="_Toc85090333"/>
      <w:r w:rsidRPr="00D85E6F">
        <w:t>General</w:t>
      </w:r>
      <w:bookmarkEnd w:id="283"/>
    </w:p>
    <w:p w14:paraId="10F6366B" w14:textId="77777777" w:rsidR="00350633" w:rsidRDefault="00D47FC0" w:rsidP="003E4B8C">
      <w:pPr>
        <w:pStyle w:val="BodyText"/>
      </w:pPr>
      <w:r>
        <w:t>Air release valves for water pipework shall be of the non-slamming type, A.R.I. or Vent-O-Mat or equivalent.</w:t>
      </w:r>
    </w:p>
    <w:p w14:paraId="18AF64DF" w14:textId="77777777" w:rsidR="00350633" w:rsidRDefault="00D47FC0" w:rsidP="003E4B8C">
      <w:pPr>
        <w:pStyle w:val="BodyText"/>
      </w:pPr>
      <w:r>
        <w:t>Valves for sewage and similar duties shall be specifically designed for the application.</w:t>
      </w:r>
    </w:p>
    <w:p w14:paraId="4DEF364E" w14:textId="42E32447" w:rsidR="00350633" w:rsidRDefault="00D47FC0" w:rsidP="00C11B89">
      <w:pPr>
        <w:pStyle w:val="Heading2"/>
      </w:pPr>
      <w:bookmarkStart w:id="284" w:name="_Toc85090334"/>
      <w:r>
        <w:t>Arrangement and Installation</w:t>
      </w:r>
      <w:bookmarkEnd w:id="284"/>
    </w:p>
    <w:p w14:paraId="2F230142" w14:textId="77777777" w:rsidR="00350633" w:rsidRDefault="00D47FC0" w:rsidP="003E4B8C">
      <w:pPr>
        <w:pStyle w:val="BodyText"/>
      </w:pPr>
      <w:r>
        <w:t>Air valves shall be installed above pockets designed to collect the air entrained with the water flow. The pockets shall be designed in accordance with the requirements for nozzles in the Clause "Pipework". The diameter of the nozzle shall be at least half the diameter of the parent pipework.</w:t>
      </w:r>
    </w:p>
    <w:p w14:paraId="6C340FE8" w14:textId="77777777" w:rsidR="00350633" w:rsidRDefault="00D47FC0" w:rsidP="003E4B8C">
      <w:pPr>
        <w:pStyle w:val="BodyText"/>
      </w:pPr>
      <w:r>
        <w:t>Valves shall have flanged connections and shall be provided with upstream isolating cocks.</w:t>
      </w:r>
    </w:p>
    <w:p w14:paraId="253D0237" w14:textId="46A27535" w:rsidR="00350633" w:rsidRDefault="00D47FC0" w:rsidP="003E4B8C">
      <w:pPr>
        <w:pStyle w:val="Heading1"/>
      </w:pPr>
      <w:bookmarkStart w:id="285" w:name="D31._PENSTOCKS"/>
      <w:bookmarkStart w:id="286" w:name="_bookmark30"/>
      <w:bookmarkStart w:id="287" w:name="_Toc85090335"/>
      <w:bookmarkEnd w:id="285"/>
      <w:bookmarkEnd w:id="286"/>
      <w:r w:rsidRPr="00C11B89">
        <w:t>PENSTOCKS</w:t>
      </w:r>
      <w:bookmarkEnd w:id="287"/>
    </w:p>
    <w:p w14:paraId="61774F63" w14:textId="77777777" w:rsidR="00D85E6F" w:rsidRDefault="00D85E6F" w:rsidP="00D85E6F">
      <w:pPr>
        <w:pStyle w:val="Heading1"/>
        <w:numPr>
          <w:ilvl w:val="0"/>
          <w:numId w:val="0"/>
        </w:numPr>
        <w:ind w:left="360"/>
      </w:pPr>
    </w:p>
    <w:p w14:paraId="308ACEAC" w14:textId="549516F6" w:rsidR="00350633" w:rsidRPr="00D85E6F" w:rsidRDefault="00D47FC0" w:rsidP="00C11B89">
      <w:pPr>
        <w:pStyle w:val="Heading2"/>
      </w:pPr>
      <w:bookmarkStart w:id="288" w:name="_Toc85090336"/>
      <w:r w:rsidRPr="00D85E6F">
        <w:t>General</w:t>
      </w:r>
      <w:bookmarkEnd w:id="288"/>
    </w:p>
    <w:p w14:paraId="7DDBF558" w14:textId="77777777" w:rsidR="00350633" w:rsidRDefault="00D47FC0" w:rsidP="003E4B8C">
      <w:pPr>
        <w:pStyle w:val="BodyText"/>
      </w:pPr>
      <w:r>
        <w:t>Penstocks</w:t>
      </w:r>
      <w:r>
        <w:rPr>
          <w:spacing w:val="-12"/>
        </w:rPr>
        <w:t xml:space="preserve"> </w:t>
      </w:r>
      <w:r>
        <w:t>shall</w:t>
      </w:r>
      <w:r>
        <w:rPr>
          <w:spacing w:val="-13"/>
        </w:rPr>
        <w:t xml:space="preserve"> </w:t>
      </w:r>
      <w:r>
        <w:t>be</w:t>
      </w:r>
      <w:r>
        <w:rPr>
          <w:spacing w:val="-14"/>
        </w:rPr>
        <w:t xml:space="preserve"> </w:t>
      </w:r>
      <w:r>
        <w:t>of</w:t>
      </w:r>
      <w:r>
        <w:rPr>
          <w:spacing w:val="-11"/>
        </w:rPr>
        <w:t xml:space="preserve"> </w:t>
      </w:r>
      <w:r>
        <w:t>the</w:t>
      </w:r>
      <w:r>
        <w:rPr>
          <w:spacing w:val="-13"/>
        </w:rPr>
        <w:t xml:space="preserve"> </w:t>
      </w:r>
      <w:r>
        <w:t>rising</w:t>
      </w:r>
      <w:r>
        <w:rPr>
          <w:spacing w:val="-14"/>
        </w:rPr>
        <w:t xml:space="preserve"> </w:t>
      </w:r>
      <w:r>
        <w:t>spindle</w:t>
      </w:r>
      <w:r>
        <w:rPr>
          <w:spacing w:val="-13"/>
        </w:rPr>
        <w:t xml:space="preserve"> </w:t>
      </w:r>
      <w:r>
        <w:t>stem</w:t>
      </w:r>
      <w:r>
        <w:rPr>
          <w:spacing w:val="-9"/>
        </w:rPr>
        <w:t xml:space="preserve"> </w:t>
      </w:r>
      <w:r>
        <w:t>configuration.</w:t>
      </w:r>
      <w:r>
        <w:rPr>
          <w:spacing w:val="-12"/>
        </w:rPr>
        <w:t xml:space="preserve"> </w:t>
      </w:r>
      <w:r>
        <w:t>Where</w:t>
      </w:r>
      <w:r>
        <w:rPr>
          <w:spacing w:val="-18"/>
        </w:rPr>
        <w:t xml:space="preserve"> </w:t>
      </w:r>
      <w:r>
        <w:t>impractical</w:t>
      </w:r>
      <w:r>
        <w:rPr>
          <w:spacing w:val="-18"/>
        </w:rPr>
        <w:t xml:space="preserve"> </w:t>
      </w:r>
      <w:r>
        <w:t>preference</w:t>
      </w:r>
      <w:r>
        <w:rPr>
          <w:spacing w:val="-18"/>
        </w:rPr>
        <w:t xml:space="preserve"> </w:t>
      </w:r>
      <w:r>
        <w:t>shall</w:t>
      </w:r>
      <w:r>
        <w:rPr>
          <w:spacing w:val="-18"/>
        </w:rPr>
        <w:t xml:space="preserve"> </w:t>
      </w:r>
      <w:r>
        <w:t>only be</w:t>
      </w:r>
      <w:r>
        <w:rPr>
          <w:spacing w:val="-7"/>
        </w:rPr>
        <w:t xml:space="preserve"> </w:t>
      </w:r>
      <w:r>
        <w:t>given</w:t>
      </w:r>
      <w:r>
        <w:rPr>
          <w:spacing w:val="-6"/>
        </w:rPr>
        <w:t xml:space="preserve"> </w:t>
      </w:r>
      <w:r>
        <w:t>to</w:t>
      </w:r>
      <w:r>
        <w:rPr>
          <w:spacing w:val="-6"/>
        </w:rPr>
        <w:t xml:space="preserve"> </w:t>
      </w:r>
      <w:r>
        <w:t>non-rising</w:t>
      </w:r>
      <w:r>
        <w:rPr>
          <w:spacing w:val="-7"/>
        </w:rPr>
        <w:t xml:space="preserve"> </w:t>
      </w:r>
      <w:r>
        <w:t>spindles</w:t>
      </w:r>
      <w:r>
        <w:rPr>
          <w:spacing w:val="-4"/>
        </w:rPr>
        <w:t xml:space="preserve"> </w:t>
      </w:r>
      <w:r>
        <w:t>in</w:t>
      </w:r>
      <w:r>
        <w:rPr>
          <w:spacing w:val="-6"/>
        </w:rPr>
        <w:t xml:space="preserve"> </w:t>
      </w:r>
      <w:r>
        <w:t>instances</w:t>
      </w:r>
      <w:r>
        <w:rPr>
          <w:spacing w:val="-6"/>
        </w:rPr>
        <w:t xml:space="preserve"> </w:t>
      </w:r>
      <w:r>
        <w:t>where</w:t>
      </w:r>
      <w:r>
        <w:rPr>
          <w:spacing w:val="-7"/>
        </w:rPr>
        <w:t xml:space="preserve"> </w:t>
      </w:r>
      <w:r>
        <w:t>limited</w:t>
      </w:r>
      <w:r>
        <w:rPr>
          <w:spacing w:val="-6"/>
        </w:rPr>
        <w:t xml:space="preserve"> </w:t>
      </w:r>
      <w:r>
        <w:t>head</w:t>
      </w:r>
      <w:r>
        <w:rPr>
          <w:spacing w:val="-6"/>
        </w:rPr>
        <w:t xml:space="preserve"> </w:t>
      </w:r>
      <w:r>
        <w:t>room</w:t>
      </w:r>
      <w:r>
        <w:rPr>
          <w:spacing w:val="-1"/>
        </w:rPr>
        <w:t xml:space="preserve"> </w:t>
      </w:r>
      <w:r>
        <w:t>is</w:t>
      </w:r>
      <w:r>
        <w:rPr>
          <w:spacing w:val="-5"/>
        </w:rPr>
        <w:t xml:space="preserve"> </w:t>
      </w:r>
      <w:r>
        <w:rPr>
          <w:spacing w:val="-4"/>
        </w:rPr>
        <w:t>available</w:t>
      </w:r>
    </w:p>
    <w:p w14:paraId="58F1C3CB" w14:textId="482F82DD" w:rsidR="00350633" w:rsidRPr="00D85E6F" w:rsidRDefault="00D47FC0" w:rsidP="00C11B89">
      <w:pPr>
        <w:pStyle w:val="Heading2"/>
      </w:pPr>
      <w:bookmarkStart w:id="289" w:name="_Toc85090337"/>
      <w:r w:rsidRPr="00D85E6F">
        <w:t>Design</w:t>
      </w:r>
      <w:bookmarkEnd w:id="289"/>
    </w:p>
    <w:p w14:paraId="391E52EB" w14:textId="77777777" w:rsidR="00350633" w:rsidRDefault="00D47FC0" w:rsidP="003E4B8C">
      <w:pPr>
        <w:pStyle w:val="BodyText"/>
      </w:pPr>
      <w:r>
        <w:t>Penstocks</w:t>
      </w:r>
      <w:r>
        <w:rPr>
          <w:spacing w:val="-14"/>
        </w:rPr>
        <w:t xml:space="preserve"> </w:t>
      </w:r>
      <w:r>
        <w:t>shall</w:t>
      </w:r>
      <w:r>
        <w:rPr>
          <w:spacing w:val="-13"/>
        </w:rPr>
        <w:t xml:space="preserve"> </w:t>
      </w:r>
      <w:r>
        <w:t>be</w:t>
      </w:r>
      <w:r>
        <w:rPr>
          <w:spacing w:val="-14"/>
        </w:rPr>
        <w:t xml:space="preserve"> </w:t>
      </w:r>
      <w:r>
        <w:t>designed</w:t>
      </w:r>
      <w:r>
        <w:rPr>
          <w:spacing w:val="-14"/>
        </w:rPr>
        <w:t xml:space="preserve"> </w:t>
      </w:r>
      <w:r>
        <w:t>to</w:t>
      </w:r>
      <w:r>
        <w:rPr>
          <w:spacing w:val="-12"/>
        </w:rPr>
        <w:t xml:space="preserve"> </w:t>
      </w:r>
      <w:r>
        <w:t>be</w:t>
      </w:r>
      <w:r>
        <w:rPr>
          <w:spacing w:val="-14"/>
        </w:rPr>
        <w:t xml:space="preserve"> </w:t>
      </w:r>
      <w:r>
        <w:t>operated</w:t>
      </w:r>
      <w:r>
        <w:rPr>
          <w:spacing w:val="-12"/>
        </w:rPr>
        <w:t xml:space="preserve"> </w:t>
      </w:r>
      <w:r>
        <w:t>under</w:t>
      </w:r>
      <w:r>
        <w:rPr>
          <w:spacing w:val="-13"/>
        </w:rPr>
        <w:t xml:space="preserve"> </w:t>
      </w:r>
      <w:r>
        <w:t>full</w:t>
      </w:r>
      <w:r>
        <w:rPr>
          <w:spacing w:val="-13"/>
        </w:rPr>
        <w:t xml:space="preserve"> </w:t>
      </w:r>
      <w:r>
        <w:t>design</w:t>
      </w:r>
      <w:r>
        <w:rPr>
          <w:spacing w:val="-12"/>
        </w:rPr>
        <w:t xml:space="preserve"> </w:t>
      </w:r>
      <w:r>
        <w:t>pressure</w:t>
      </w:r>
      <w:r>
        <w:rPr>
          <w:spacing w:val="-14"/>
        </w:rPr>
        <w:t xml:space="preserve"> </w:t>
      </w:r>
      <w:r>
        <w:t>for</w:t>
      </w:r>
      <w:r>
        <w:rPr>
          <w:spacing w:val="-11"/>
        </w:rPr>
        <w:t xml:space="preserve"> </w:t>
      </w:r>
      <w:r>
        <w:t>both</w:t>
      </w:r>
      <w:r>
        <w:rPr>
          <w:spacing w:val="-12"/>
        </w:rPr>
        <w:t xml:space="preserve"> </w:t>
      </w:r>
      <w:r>
        <w:t>manual</w:t>
      </w:r>
      <w:r>
        <w:rPr>
          <w:spacing w:val="-13"/>
        </w:rPr>
        <w:t xml:space="preserve"> </w:t>
      </w:r>
      <w:r>
        <w:t>and</w:t>
      </w:r>
      <w:r>
        <w:rPr>
          <w:spacing w:val="-13"/>
        </w:rPr>
        <w:t xml:space="preserve"> </w:t>
      </w:r>
      <w:r>
        <w:t>power actuated operation. Penstocks shall be designed for a minimum operating life of 15 years. The headstock</w:t>
      </w:r>
      <w:r>
        <w:rPr>
          <w:spacing w:val="-2"/>
        </w:rPr>
        <w:t xml:space="preserve"> </w:t>
      </w:r>
      <w:r>
        <w:t>beam</w:t>
      </w:r>
      <w:r>
        <w:rPr>
          <w:spacing w:val="-1"/>
        </w:rPr>
        <w:t xml:space="preserve"> </w:t>
      </w:r>
      <w:r>
        <w:t>shall</w:t>
      </w:r>
      <w:r>
        <w:rPr>
          <w:spacing w:val="-4"/>
        </w:rPr>
        <w:t xml:space="preserve"> </w:t>
      </w:r>
      <w:r>
        <w:t>be</w:t>
      </w:r>
      <w:r>
        <w:rPr>
          <w:spacing w:val="-2"/>
        </w:rPr>
        <w:t xml:space="preserve"> </w:t>
      </w:r>
      <w:r>
        <w:t>designed</w:t>
      </w:r>
      <w:r>
        <w:rPr>
          <w:spacing w:val="-3"/>
        </w:rPr>
        <w:t xml:space="preserve"> </w:t>
      </w:r>
      <w:r>
        <w:t>to</w:t>
      </w:r>
      <w:r>
        <w:rPr>
          <w:spacing w:val="-3"/>
        </w:rPr>
        <w:t xml:space="preserve"> </w:t>
      </w:r>
      <w:r>
        <w:t>accommodate</w:t>
      </w:r>
      <w:r>
        <w:rPr>
          <w:spacing w:val="-5"/>
        </w:rPr>
        <w:t xml:space="preserve"> </w:t>
      </w:r>
      <w:r>
        <w:t>the</w:t>
      </w:r>
      <w:r>
        <w:rPr>
          <w:spacing w:val="-6"/>
        </w:rPr>
        <w:t xml:space="preserve"> </w:t>
      </w:r>
      <w:r>
        <w:t>door</w:t>
      </w:r>
      <w:r>
        <w:rPr>
          <w:spacing w:val="-5"/>
        </w:rPr>
        <w:t xml:space="preserve"> </w:t>
      </w:r>
      <w:r>
        <w:t>opening</w:t>
      </w:r>
      <w:r>
        <w:rPr>
          <w:spacing w:val="-2"/>
        </w:rPr>
        <w:t xml:space="preserve"> </w:t>
      </w:r>
      <w:r>
        <w:t>and</w:t>
      </w:r>
      <w:r>
        <w:rPr>
          <w:spacing w:val="-4"/>
        </w:rPr>
        <w:t xml:space="preserve"> </w:t>
      </w:r>
      <w:r>
        <w:t>closing</w:t>
      </w:r>
      <w:r>
        <w:rPr>
          <w:spacing w:val="-1"/>
        </w:rPr>
        <w:t xml:space="preserve"> </w:t>
      </w:r>
      <w:r>
        <w:t>forces</w:t>
      </w:r>
      <w:r>
        <w:rPr>
          <w:spacing w:val="-4"/>
        </w:rPr>
        <w:t xml:space="preserve"> </w:t>
      </w:r>
      <w:r>
        <w:t>with</w:t>
      </w:r>
      <w:r>
        <w:rPr>
          <w:spacing w:val="-6"/>
        </w:rPr>
        <w:t xml:space="preserve"> </w:t>
      </w:r>
      <w:r>
        <w:t>no visible deflection while under maximum on/off-seating head</w:t>
      </w:r>
      <w:r>
        <w:rPr>
          <w:spacing w:val="4"/>
        </w:rPr>
        <w:t xml:space="preserve"> </w:t>
      </w:r>
      <w:r>
        <w:t>pressure.</w:t>
      </w:r>
    </w:p>
    <w:p w14:paraId="07B434EE" w14:textId="77777777" w:rsidR="00350633" w:rsidRDefault="00D47FC0" w:rsidP="003E4B8C">
      <w:pPr>
        <w:pStyle w:val="BodyText"/>
      </w:pPr>
      <w:r>
        <w:t>Preference</w:t>
      </w:r>
      <w:r>
        <w:rPr>
          <w:spacing w:val="-7"/>
        </w:rPr>
        <w:t xml:space="preserve"> </w:t>
      </w:r>
      <w:r>
        <w:t>for</w:t>
      </w:r>
      <w:r>
        <w:rPr>
          <w:spacing w:val="-6"/>
        </w:rPr>
        <w:t xml:space="preserve"> </w:t>
      </w:r>
      <w:r>
        <w:t>a</w:t>
      </w:r>
      <w:r>
        <w:rPr>
          <w:spacing w:val="-5"/>
        </w:rPr>
        <w:t xml:space="preserve"> </w:t>
      </w:r>
      <w:r>
        <w:t>P-Type</w:t>
      </w:r>
      <w:r>
        <w:rPr>
          <w:spacing w:val="-4"/>
        </w:rPr>
        <w:t xml:space="preserve"> </w:t>
      </w:r>
      <w:r>
        <w:t>seal</w:t>
      </w:r>
      <w:r>
        <w:rPr>
          <w:spacing w:val="-6"/>
        </w:rPr>
        <w:t xml:space="preserve"> </w:t>
      </w:r>
      <w:r>
        <w:t>arrangement</w:t>
      </w:r>
      <w:r>
        <w:rPr>
          <w:spacing w:val="-7"/>
        </w:rPr>
        <w:t xml:space="preserve"> </w:t>
      </w:r>
      <w:r>
        <w:t>or</w:t>
      </w:r>
      <w:r>
        <w:rPr>
          <w:spacing w:val="-5"/>
        </w:rPr>
        <w:t xml:space="preserve"> </w:t>
      </w:r>
      <w:r>
        <w:t>equivalent</w:t>
      </w:r>
      <w:r>
        <w:rPr>
          <w:spacing w:val="-7"/>
        </w:rPr>
        <w:t xml:space="preserve"> </w:t>
      </w:r>
      <w:r>
        <w:t>for</w:t>
      </w:r>
      <w:r>
        <w:rPr>
          <w:spacing w:val="-6"/>
        </w:rPr>
        <w:t xml:space="preserve"> </w:t>
      </w:r>
      <w:r>
        <w:t>a</w:t>
      </w:r>
      <w:r>
        <w:rPr>
          <w:spacing w:val="-5"/>
        </w:rPr>
        <w:t xml:space="preserve"> </w:t>
      </w:r>
      <w:r>
        <w:t>positive</w:t>
      </w:r>
      <w:r>
        <w:rPr>
          <w:spacing w:val="-4"/>
        </w:rPr>
        <w:t xml:space="preserve"> </w:t>
      </w:r>
      <w:r>
        <w:t>action</w:t>
      </w:r>
      <w:r>
        <w:rPr>
          <w:spacing w:val="-5"/>
        </w:rPr>
        <w:t xml:space="preserve"> </w:t>
      </w:r>
      <w:r>
        <w:t>bearing</w:t>
      </w:r>
      <w:r>
        <w:rPr>
          <w:spacing w:val="-5"/>
        </w:rPr>
        <w:t xml:space="preserve"> </w:t>
      </w:r>
      <w:r>
        <w:t>pressure</w:t>
      </w:r>
      <w:r>
        <w:rPr>
          <w:spacing w:val="-6"/>
        </w:rPr>
        <w:t xml:space="preserve"> </w:t>
      </w:r>
      <w:r>
        <w:t>on seal surface when hydraulically</w:t>
      </w:r>
      <w:r>
        <w:rPr>
          <w:spacing w:val="-7"/>
        </w:rPr>
        <w:t xml:space="preserve"> </w:t>
      </w:r>
      <w:r>
        <w:t>loaded.</w:t>
      </w:r>
    </w:p>
    <w:p w14:paraId="0D90D8EE" w14:textId="77777777" w:rsidR="00350633" w:rsidRDefault="00D47FC0" w:rsidP="003E4B8C">
      <w:pPr>
        <w:pStyle w:val="BodyText"/>
      </w:pPr>
      <w:r>
        <w:t>A system of adjustment shall be provided for ensuring that the penstock door is held against the seal correctly. Side wedge door adjusters shall be provided. Top and bottom wedge door adjusters shall be provided where required by the installation.</w:t>
      </w:r>
    </w:p>
    <w:p w14:paraId="692C5990" w14:textId="77777777" w:rsidR="00350633" w:rsidRDefault="00D47FC0" w:rsidP="003E4B8C">
      <w:pPr>
        <w:pStyle w:val="BodyText"/>
      </w:pPr>
      <w:r>
        <w:t>The</w:t>
      </w:r>
      <w:r>
        <w:rPr>
          <w:spacing w:val="-11"/>
        </w:rPr>
        <w:t xml:space="preserve"> </w:t>
      </w:r>
      <w:r>
        <w:t>upper</w:t>
      </w:r>
      <w:r>
        <w:rPr>
          <w:spacing w:val="-8"/>
        </w:rPr>
        <w:t xml:space="preserve"> </w:t>
      </w:r>
      <w:r>
        <w:t>and</w:t>
      </w:r>
      <w:r>
        <w:rPr>
          <w:spacing w:val="-7"/>
        </w:rPr>
        <w:t xml:space="preserve"> </w:t>
      </w:r>
      <w:r>
        <w:t>lower</w:t>
      </w:r>
      <w:r>
        <w:rPr>
          <w:spacing w:val="-9"/>
        </w:rPr>
        <w:t xml:space="preserve"> </w:t>
      </w:r>
      <w:r>
        <w:t>frames</w:t>
      </w:r>
      <w:r>
        <w:rPr>
          <w:spacing w:val="-8"/>
        </w:rPr>
        <w:t xml:space="preserve"> </w:t>
      </w:r>
      <w:r>
        <w:t>shall</w:t>
      </w:r>
      <w:r>
        <w:rPr>
          <w:spacing w:val="-8"/>
        </w:rPr>
        <w:t xml:space="preserve"> </w:t>
      </w:r>
      <w:r>
        <w:t>be</w:t>
      </w:r>
      <w:r>
        <w:rPr>
          <w:spacing w:val="-11"/>
        </w:rPr>
        <w:t xml:space="preserve"> </w:t>
      </w:r>
      <w:r>
        <w:t>split</w:t>
      </w:r>
      <w:r>
        <w:rPr>
          <w:spacing w:val="-7"/>
        </w:rPr>
        <w:t xml:space="preserve"> </w:t>
      </w:r>
      <w:r>
        <w:t>and</w:t>
      </w:r>
      <w:r>
        <w:rPr>
          <w:spacing w:val="-9"/>
        </w:rPr>
        <w:t xml:space="preserve"> </w:t>
      </w:r>
      <w:r>
        <w:t>bolted</w:t>
      </w:r>
      <w:r>
        <w:rPr>
          <w:spacing w:val="-10"/>
        </w:rPr>
        <w:t xml:space="preserve"> </w:t>
      </w:r>
      <w:r>
        <w:t>for</w:t>
      </w:r>
      <w:r>
        <w:rPr>
          <w:spacing w:val="-8"/>
        </w:rPr>
        <w:t xml:space="preserve"> </w:t>
      </w:r>
      <w:r>
        <w:t>ease</w:t>
      </w:r>
      <w:r>
        <w:rPr>
          <w:spacing w:val="-9"/>
        </w:rPr>
        <w:t xml:space="preserve"> </w:t>
      </w:r>
      <w:r>
        <w:t>of</w:t>
      </w:r>
      <w:r>
        <w:rPr>
          <w:spacing w:val="-7"/>
        </w:rPr>
        <w:t xml:space="preserve"> </w:t>
      </w:r>
      <w:r>
        <w:t>installation.</w:t>
      </w:r>
      <w:r>
        <w:rPr>
          <w:spacing w:val="-8"/>
        </w:rPr>
        <w:t xml:space="preserve"> </w:t>
      </w:r>
      <w:r>
        <w:t>The</w:t>
      </w:r>
      <w:r>
        <w:rPr>
          <w:spacing w:val="-10"/>
        </w:rPr>
        <w:t xml:space="preserve"> </w:t>
      </w:r>
      <w:r>
        <w:t>frame</w:t>
      </w:r>
      <w:r>
        <w:rPr>
          <w:spacing w:val="-9"/>
        </w:rPr>
        <w:t xml:space="preserve"> </w:t>
      </w:r>
      <w:r>
        <w:t>shall</w:t>
      </w:r>
      <w:r>
        <w:rPr>
          <w:spacing w:val="-10"/>
        </w:rPr>
        <w:t xml:space="preserve"> </w:t>
      </w:r>
      <w:r>
        <w:t>have jacking bolts for perpendicular and horizontal alignment (taken in both</w:t>
      </w:r>
      <w:r>
        <w:rPr>
          <w:spacing w:val="-9"/>
        </w:rPr>
        <w:t xml:space="preserve"> </w:t>
      </w:r>
      <w:r>
        <w:t>plains).</w:t>
      </w:r>
    </w:p>
    <w:p w14:paraId="4E0A62D6" w14:textId="77777777" w:rsidR="00350633" w:rsidRDefault="00D47FC0" w:rsidP="003E4B8C">
      <w:pPr>
        <w:pStyle w:val="BodyText"/>
      </w:pPr>
      <w:r>
        <w:t xml:space="preserve">The door shall slide between polymer, </w:t>
      </w:r>
      <w:proofErr w:type="gramStart"/>
      <w:r>
        <w:t>elastomer</w:t>
      </w:r>
      <w:proofErr w:type="gramEnd"/>
      <w:r>
        <w:t xml:space="preserve"> or non-ferrous alloy materials. Direct contact between the door and the frame is not acceptable. Seals shall be mounted on the face of the gate. The mounted seal shall have protrusion in the range 5-10mm.</w:t>
      </w:r>
    </w:p>
    <w:p w14:paraId="34393268" w14:textId="77777777" w:rsidR="00350633" w:rsidRDefault="00D47FC0" w:rsidP="003E4B8C">
      <w:pPr>
        <w:pStyle w:val="BodyText"/>
      </w:pPr>
      <w:r>
        <w:t>Wedges, guides, seals, door nuts and drive sleeves shall be replaceable.</w:t>
      </w:r>
    </w:p>
    <w:p w14:paraId="31F3E668" w14:textId="77777777" w:rsidR="00350633" w:rsidRDefault="00D47FC0" w:rsidP="003E4B8C">
      <w:pPr>
        <w:pStyle w:val="BodyText"/>
      </w:pPr>
      <w:r>
        <w:t>Spindle covers shall be provided for penstocks with rising spindles. Spindles shall be designed such that they are of sufficient section to prevent buckling or deformation when subjected to:</w:t>
      </w:r>
    </w:p>
    <w:p w14:paraId="0D71EEC5" w14:textId="77777777" w:rsidR="00350633" w:rsidRDefault="00D47FC0" w:rsidP="00FA41E8">
      <w:pPr>
        <w:pStyle w:val="ListParagraph"/>
        <w:numPr>
          <w:ilvl w:val="0"/>
          <w:numId w:val="65"/>
        </w:numPr>
      </w:pPr>
      <w:r>
        <w:t>The actuator at maximum stall</w:t>
      </w:r>
      <w:r>
        <w:rPr>
          <w:spacing w:val="-1"/>
        </w:rPr>
        <w:t xml:space="preserve"> </w:t>
      </w:r>
      <w:r>
        <w:t>torque</w:t>
      </w:r>
    </w:p>
    <w:p w14:paraId="66E1A90C" w14:textId="77777777" w:rsidR="00350633" w:rsidRDefault="00D47FC0" w:rsidP="00FA41E8">
      <w:pPr>
        <w:pStyle w:val="ListParagraph"/>
        <w:numPr>
          <w:ilvl w:val="0"/>
          <w:numId w:val="65"/>
        </w:numPr>
      </w:pPr>
      <w:r>
        <w:t>270N rim pull force applied to the hand</w:t>
      </w:r>
      <w:r>
        <w:rPr>
          <w:spacing w:val="-36"/>
        </w:rPr>
        <w:t xml:space="preserve"> </w:t>
      </w:r>
      <w:r>
        <w:t>wheel</w:t>
      </w:r>
    </w:p>
    <w:p w14:paraId="15760443" w14:textId="77777777" w:rsidR="00350633" w:rsidRDefault="00D47FC0" w:rsidP="003E4B8C">
      <w:pPr>
        <w:pStyle w:val="BodyText"/>
      </w:pPr>
      <w:r>
        <w:lastRenderedPageBreak/>
        <w:t>In</w:t>
      </w:r>
      <w:r>
        <w:rPr>
          <w:spacing w:val="-5"/>
        </w:rPr>
        <w:t xml:space="preserve"> </w:t>
      </w:r>
      <w:r>
        <w:t>applications</w:t>
      </w:r>
      <w:r>
        <w:rPr>
          <w:spacing w:val="-5"/>
        </w:rPr>
        <w:t xml:space="preserve"> </w:t>
      </w:r>
      <w:r>
        <w:t>where</w:t>
      </w:r>
      <w:r>
        <w:rPr>
          <w:spacing w:val="-5"/>
        </w:rPr>
        <w:t xml:space="preserve"> </w:t>
      </w:r>
      <w:r>
        <w:t>penstocks</w:t>
      </w:r>
      <w:r>
        <w:rPr>
          <w:spacing w:val="-4"/>
        </w:rPr>
        <w:t xml:space="preserve"> </w:t>
      </w:r>
      <w:r>
        <w:t>are</w:t>
      </w:r>
      <w:r>
        <w:rPr>
          <w:spacing w:val="-5"/>
        </w:rPr>
        <w:t xml:space="preserve"> </w:t>
      </w:r>
      <w:r>
        <w:rPr>
          <w:spacing w:val="-4"/>
        </w:rPr>
        <w:t>installed</w:t>
      </w:r>
      <w:r>
        <w:rPr>
          <w:spacing w:val="-5"/>
        </w:rPr>
        <w:t xml:space="preserve"> </w:t>
      </w:r>
      <w:r>
        <w:t>without</w:t>
      </w:r>
      <w:r>
        <w:rPr>
          <w:spacing w:val="-5"/>
        </w:rPr>
        <w:t xml:space="preserve"> </w:t>
      </w:r>
      <w:r>
        <w:t>Power</w:t>
      </w:r>
      <w:r>
        <w:rPr>
          <w:spacing w:val="-4"/>
        </w:rPr>
        <w:t xml:space="preserve"> </w:t>
      </w:r>
      <w:r>
        <w:t>Actuators</w:t>
      </w:r>
      <w:r>
        <w:rPr>
          <w:spacing w:val="-4"/>
        </w:rPr>
        <w:t xml:space="preserve"> </w:t>
      </w:r>
      <w:r>
        <w:t>the</w:t>
      </w:r>
      <w:r>
        <w:rPr>
          <w:spacing w:val="-5"/>
        </w:rPr>
        <w:t xml:space="preserve"> </w:t>
      </w:r>
      <w:r>
        <w:t>design</w:t>
      </w:r>
      <w:r>
        <w:rPr>
          <w:spacing w:val="-8"/>
        </w:rPr>
        <w:t xml:space="preserve"> </w:t>
      </w:r>
      <w:r>
        <w:t>shall</w:t>
      </w:r>
      <w:r>
        <w:rPr>
          <w:spacing w:val="-5"/>
        </w:rPr>
        <w:t xml:space="preserve"> </w:t>
      </w:r>
      <w:r>
        <w:t>be</w:t>
      </w:r>
      <w:r>
        <w:rPr>
          <w:spacing w:val="-5"/>
        </w:rPr>
        <w:t xml:space="preserve"> </w:t>
      </w:r>
      <w:r>
        <w:t>such</w:t>
      </w:r>
      <w:r>
        <w:rPr>
          <w:spacing w:val="-5"/>
        </w:rPr>
        <w:t xml:space="preserve"> </w:t>
      </w:r>
      <w:r>
        <w:t>that a</w:t>
      </w:r>
      <w:r>
        <w:rPr>
          <w:spacing w:val="-9"/>
        </w:rPr>
        <w:t xml:space="preserve"> </w:t>
      </w:r>
      <w:r>
        <w:t>minimum</w:t>
      </w:r>
      <w:r>
        <w:rPr>
          <w:spacing w:val="-5"/>
        </w:rPr>
        <w:t xml:space="preserve"> </w:t>
      </w:r>
      <w:r>
        <w:t>rim</w:t>
      </w:r>
      <w:r>
        <w:rPr>
          <w:spacing w:val="-5"/>
        </w:rPr>
        <w:t xml:space="preserve"> </w:t>
      </w:r>
      <w:r>
        <w:t>pull</w:t>
      </w:r>
      <w:r>
        <w:rPr>
          <w:spacing w:val="-8"/>
        </w:rPr>
        <w:t xml:space="preserve"> </w:t>
      </w:r>
      <w:r>
        <w:t>force</w:t>
      </w:r>
      <w:r>
        <w:rPr>
          <w:spacing w:val="-7"/>
        </w:rPr>
        <w:t xml:space="preserve"> </w:t>
      </w:r>
      <w:r>
        <w:t>of</w:t>
      </w:r>
      <w:r>
        <w:rPr>
          <w:spacing w:val="-9"/>
        </w:rPr>
        <w:t xml:space="preserve"> </w:t>
      </w:r>
      <w:r>
        <w:t>100N</w:t>
      </w:r>
      <w:r>
        <w:rPr>
          <w:spacing w:val="-6"/>
        </w:rPr>
        <w:t xml:space="preserve"> </w:t>
      </w:r>
      <w:r>
        <w:t>/</w:t>
      </w:r>
      <w:r>
        <w:rPr>
          <w:spacing w:val="-6"/>
        </w:rPr>
        <w:t xml:space="preserve"> </w:t>
      </w:r>
      <w:r>
        <w:t>10kg</w:t>
      </w:r>
      <w:r>
        <w:rPr>
          <w:spacing w:val="-7"/>
        </w:rPr>
        <w:t xml:space="preserve"> </w:t>
      </w:r>
      <w:r>
        <w:t>is</w:t>
      </w:r>
      <w:r>
        <w:rPr>
          <w:spacing w:val="-5"/>
        </w:rPr>
        <w:t xml:space="preserve"> </w:t>
      </w:r>
      <w:r>
        <w:t>required</w:t>
      </w:r>
      <w:r>
        <w:rPr>
          <w:spacing w:val="-7"/>
        </w:rPr>
        <w:t xml:space="preserve"> </w:t>
      </w:r>
      <w:r>
        <w:t>to</w:t>
      </w:r>
      <w:r>
        <w:rPr>
          <w:spacing w:val="-7"/>
        </w:rPr>
        <w:t xml:space="preserve"> </w:t>
      </w:r>
      <w:r>
        <w:t>open</w:t>
      </w:r>
      <w:r>
        <w:rPr>
          <w:spacing w:val="-7"/>
        </w:rPr>
        <w:t xml:space="preserve"> </w:t>
      </w:r>
      <w:r>
        <w:t>or</w:t>
      </w:r>
      <w:r>
        <w:rPr>
          <w:spacing w:val="-6"/>
        </w:rPr>
        <w:t xml:space="preserve"> </w:t>
      </w:r>
      <w:r>
        <w:t>close</w:t>
      </w:r>
      <w:r>
        <w:rPr>
          <w:spacing w:val="-6"/>
        </w:rPr>
        <w:t xml:space="preserve"> </w:t>
      </w:r>
      <w:r>
        <w:t>the valve</w:t>
      </w:r>
      <w:r>
        <w:rPr>
          <w:spacing w:val="-9"/>
        </w:rPr>
        <w:t xml:space="preserve"> </w:t>
      </w:r>
      <w:r>
        <w:t>manually.</w:t>
      </w:r>
    </w:p>
    <w:p w14:paraId="48A13607" w14:textId="77777777" w:rsidR="00350633" w:rsidRDefault="00D47FC0" w:rsidP="003E4B8C">
      <w:pPr>
        <w:pStyle w:val="BodyText"/>
      </w:pPr>
      <w:r>
        <w:t>Spindle bearings shall be spherical flange mounted thrust bearings. Brass end travel stops need to be fitted to prevent damage to the Spindle thread when over tightened.</w:t>
      </w:r>
    </w:p>
    <w:p w14:paraId="579D542A" w14:textId="77777777" w:rsidR="00350633" w:rsidRDefault="00D47FC0" w:rsidP="003E4B8C">
      <w:pPr>
        <w:pStyle w:val="BodyText"/>
      </w:pPr>
      <w:r>
        <w:t>Penstocks</w:t>
      </w:r>
      <w:r>
        <w:rPr>
          <w:spacing w:val="-7"/>
        </w:rPr>
        <w:t xml:space="preserve"> </w:t>
      </w:r>
      <w:r>
        <w:t>which</w:t>
      </w:r>
      <w:r>
        <w:rPr>
          <w:spacing w:val="-7"/>
        </w:rPr>
        <w:t xml:space="preserve"> </w:t>
      </w:r>
      <w:r>
        <w:t>are</w:t>
      </w:r>
      <w:r>
        <w:rPr>
          <w:spacing w:val="-6"/>
        </w:rPr>
        <w:t xml:space="preserve"> </w:t>
      </w:r>
      <w:r>
        <w:t>acted</w:t>
      </w:r>
      <w:r>
        <w:rPr>
          <w:spacing w:val="-5"/>
        </w:rPr>
        <w:t xml:space="preserve"> </w:t>
      </w:r>
      <w:r>
        <w:t>on</w:t>
      </w:r>
      <w:r>
        <w:rPr>
          <w:spacing w:val="-8"/>
        </w:rPr>
        <w:t xml:space="preserve"> </w:t>
      </w:r>
      <w:r>
        <w:t>by</w:t>
      </w:r>
      <w:r>
        <w:rPr>
          <w:spacing w:val="-8"/>
        </w:rPr>
        <w:t xml:space="preserve"> </w:t>
      </w:r>
      <w:r>
        <w:t>long</w:t>
      </w:r>
      <w:r>
        <w:rPr>
          <w:spacing w:val="-7"/>
        </w:rPr>
        <w:t xml:space="preserve"> </w:t>
      </w:r>
      <w:r>
        <w:t>stems</w:t>
      </w:r>
      <w:r>
        <w:rPr>
          <w:spacing w:val="-8"/>
        </w:rPr>
        <w:t xml:space="preserve"> </w:t>
      </w:r>
      <w:r>
        <w:t>shall</w:t>
      </w:r>
      <w:r>
        <w:rPr>
          <w:spacing w:val="-8"/>
        </w:rPr>
        <w:t xml:space="preserve"> </w:t>
      </w:r>
      <w:r>
        <w:t>be</w:t>
      </w:r>
      <w:r>
        <w:rPr>
          <w:spacing w:val="-7"/>
        </w:rPr>
        <w:t xml:space="preserve"> </w:t>
      </w:r>
      <w:r>
        <w:t>provided</w:t>
      </w:r>
      <w:r>
        <w:rPr>
          <w:spacing w:val="-8"/>
        </w:rPr>
        <w:t xml:space="preserve"> </w:t>
      </w:r>
      <w:r>
        <w:t>with</w:t>
      </w:r>
      <w:r>
        <w:rPr>
          <w:spacing w:val="-5"/>
        </w:rPr>
        <w:t xml:space="preserve"> </w:t>
      </w:r>
      <w:r>
        <w:t>guides</w:t>
      </w:r>
      <w:r>
        <w:rPr>
          <w:spacing w:val="-6"/>
        </w:rPr>
        <w:t xml:space="preserve"> </w:t>
      </w:r>
      <w:r>
        <w:t>along</w:t>
      </w:r>
      <w:r>
        <w:rPr>
          <w:spacing w:val="-7"/>
        </w:rPr>
        <w:t xml:space="preserve"> </w:t>
      </w:r>
      <w:r>
        <w:t>the</w:t>
      </w:r>
      <w:r>
        <w:rPr>
          <w:spacing w:val="-8"/>
        </w:rPr>
        <w:t xml:space="preserve"> </w:t>
      </w:r>
      <w:r>
        <w:t>length</w:t>
      </w:r>
      <w:r>
        <w:rPr>
          <w:spacing w:val="-7"/>
        </w:rPr>
        <w:t xml:space="preserve"> </w:t>
      </w:r>
      <w:r>
        <w:t>of</w:t>
      </w:r>
      <w:r>
        <w:rPr>
          <w:spacing w:val="-5"/>
        </w:rPr>
        <w:t xml:space="preserve"> </w:t>
      </w:r>
      <w:r>
        <w:t>the stem and the spacing between these guides shall not exceed 1 800</w:t>
      </w:r>
      <w:r>
        <w:rPr>
          <w:spacing w:val="7"/>
        </w:rPr>
        <w:t xml:space="preserve"> </w:t>
      </w:r>
      <w:r>
        <w:t>mm.</w:t>
      </w:r>
    </w:p>
    <w:p w14:paraId="68E25529" w14:textId="77777777" w:rsidR="00350633" w:rsidRDefault="00D47FC0" w:rsidP="003E4B8C">
      <w:pPr>
        <w:pStyle w:val="BodyText"/>
      </w:pPr>
      <w:r>
        <w:t>All power actuated penstocks shall include manual override and the power actuators shall be of fail-safe design. Lubrication of spindles shall be considered during design and specified in the operation and maintenance manuals.</w:t>
      </w:r>
    </w:p>
    <w:p w14:paraId="25800430" w14:textId="2756EAB6" w:rsidR="00350633" w:rsidRDefault="00D47FC0" w:rsidP="00C11B89">
      <w:pPr>
        <w:pStyle w:val="Heading2"/>
      </w:pPr>
      <w:bookmarkStart w:id="290" w:name="_Toc85090338"/>
      <w:r>
        <w:t>Materials</w:t>
      </w:r>
      <w:bookmarkEnd w:id="290"/>
    </w:p>
    <w:p w14:paraId="5898B992" w14:textId="77777777" w:rsidR="00350633" w:rsidRDefault="00D47FC0" w:rsidP="003E4B8C">
      <w:pPr>
        <w:pStyle w:val="BodyText"/>
      </w:pPr>
      <w:r>
        <w:t>The penstock door and frame shall be of grade 316L S/S, LDX or better.</w:t>
      </w:r>
    </w:p>
    <w:p w14:paraId="78B4FC13" w14:textId="77777777" w:rsidR="00350633" w:rsidRDefault="00D47FC0" w:rsidP="003E4B8C">
      <w:pPr>
        <w:pStyle w:val="BodyText"/>
      </w:pPr>
      <w:r>
        <w:t xml:space="preserve">The door guides, seals, door nut and drive sleeve shall be of polymer, </w:t>
      </w:r>
      <w:proofErr w:type="gramStart"/>
      <w:r>
        <w:t>elastomer</w:t>
      </w:r>
      <w:proofErr w:type="gramEnd"/>
      <w:r>
        <w:t xml:space="preserve"> or non-ferrous alloy materials.</w:t>
      </w:r>
    </w:p>
    <w:p w14:paraId="32F205C3" w14:textId="77777777" w:rsidR="00350633" w:rsidRDefault="00D47FC0" w:rsidP="003E4B8C">
      <w:pPr>
        <w:pStyle w:val="BodyText"/>
      </w:pPr>
      <w:r>
        <w:t>All fasteners, muff couplings and stem adaptors shall be of grade 316 S/S, or better. Universal joints shall be of stainless steel and shall be provided with rubber gaiters for protection.</w:t>
      </w:r>
    </w:p>
    <w:p w14:paraId="200C04CF" w14:textId="77777777" w:rsidR="00350633" w:rsidRDefault="00D47FC0" w:rsidP="003E4B8C">
      <w:pPr>
        <w:pStyle w:val="BodyText"/>
      </w:pPr>
      <w:r>
        <w:t>Copper alloy seals shall not be used on sewage applications. All material shall be compatible with sewage water and sewage gas.</w:t>
      </w:r>
    </w:p>
    <w:p w14:paraId="7E090001" w14:textId="031116FA" w:rsidR="00350633" w:rsidRDefault="00D47FC0" w:rsidP="00C11B89">
      <w:pPr>
        <w:pStyle w:val="Heading2"/>
      </w:pPr>
      <w:bookmarkStart w:id="291" w:name="_Toc85090339"/>
      <w:r>
        <w:t>Fabrication</w:t>
      </w:r>
      <w:bookmarkEnd w:id="291"/>
    </w:p>
    <w:p w14:paraId="7C6D7CB1" w14:textId="77777777" w:rsidR="00350633" w:rsidRDefault="00D47FC0" w:rsidP="003E4B8C">
      <w:pPr>
        <w:pStyle w:val="BodyText"/>
      </w:pPr>
      <w:r>
        <w:t xml:space="preserve">Fabrication of stainless steel shall comply with the fabrication requirements specified elsewhere in this document. In particular, welding shall be </w:t>
      </w:r>
      <w:proofErr w:type="gramStart"/>
      <w:r>
        <w:t>continuous</w:t>
      </w:r>
      <w:proofErr w:type="gramEnd"/>
      <w:r>
        <w:t xml:space="preserve"> and crevices shall be avoided.</w:t>
      </w:r>
    </w:p>
    <w:p w14:paraId="61E7C4EA" w14:textId="77777777" w:rsidR="00350633" w:rsidRDefault="00D47FC0" w:rsidP="003E4B8C">
      <w:pPr>
        <w:pStyle w:val="BodyText"/>
      </w:pPr>
      <w:r>
        <w:t xml:space="preserve">All Stainless steel shall be pickled and passivated or polished. In instances where surface contamination is severe a methodology of mechanically abrading or polishing with Ultra </w:t>
      </w:r>
      <w:proofErr w:type="gramStart"/>
      <w:r>
        <w:t>High Pressure</w:t>
      </w:r>
      <w:proofErr w:type="gramEnd"/>
      <w:r>
        <w:t xml:space="preserve"> water blasting with high concentrations of acid is utilized.</w:t>
      </w:r>
    </w:p>
    <w:p w14:paraId="524E365A" w14:textId="77777777" w:rsidR="00350633" w:rsidRDefault="00D47FC0" w:rsidP="003E4B8C">
      <w:pPr>
        <w:pStyle w:val="BodyText"/>
      </w:pPr>
      <w:r>
        <w:t>In the instances where full continuous welding would have had a negative impact on the design of the</w:t>
      </w:r>
      <w:r>
        <w:rPr>
          <w:spacing w:val="-13"/>
        </w:rPr>
        <w:t xml:space="preserve"> </w:t>
      </w:r>
      <w:r>
        <w:t>Penstock</w:t>
      </w:r>
      <w:r>
        <w:rPr>
          <w:spacing w:val="-9"/>
        </w:rPr>
        <w:t xml:space="preserve"> </w:t>
      </w:r>
      <w:r>
        <w:t>Valves,</w:t>
      </w:r>
      <w:r>
        <w:rPr>
          <w:spacing w:val="-13"/>
        </w:rPr>
        <w:t xml:space="preserve"> </w:t>
      </w:r>
      <w:r>
        <w:t>waver</w:t>
      </w:r>
      <w:r>
        <w:rPr>
          <w:spacing w:val="-12"/>
        </w:rPr>
        <w:t xml:space="preserve"> </w:t>
      </w:r>
      <w:r>
        <w:t>for</w:t>
      </w:r>
      <w:r>
        <w:rPr>
          <w:spacing w:val="-13"/>
        </w:rPr>
        <w:t xml:space="preserve"> </w:t>
      </w:r>
      <w:r>
        <w:t>stitch</w:t>
      </w:r>
      <w:r>
        <w:rPr>
          <w:spacing w:val="-13"/>
        </w:rPr>
        <w:t xml:space="preserve"> </w:t>
      </w:r>
      <w:r>
        <w:rPr>
          <w:spacing w:val="-4"/>
        </w:rPr>
        <w:t>welding</w:t>
      </w:r>
      <w:r>
        <w:rPr>
          <w:spacing w:val="-13"/>
        </w:rPr>
        <w:t xml:space="preserve"> </w:t>
      </w:r>
      <w:r>
        <w:t>is</w:t>
      </w:r>
      <w:r>
        <w:rPr>
          <w:spacing w:val="-10"/>
        </w:rPr>
        <w:t xml:space="preserve"> </w:t>
      </w:r>
      <w:r>
        <w:t>granted</w:t>
      </w:r>
      <w:r>
        <w:rPr>
          <w:spacing w:val="-10"/>
        </w:rPr>
        <w:t xml:space="preserve"> </w:t>
      </w:r>
      <w:r>
        <w:t>and</w:t>
      </w:r>
      <w:r>
        <w:rPr>
          <w:spacing w:val="-13"/>
        </w:rPr>
        <w:t xml:space="preserve"> </w:t>
      </w:r>
      <w:r>
        <w:t>agreed</w:t>
      </w:r>
      <w:r>
        <w:rPr>
          <w:spacing w:val="-13"/>
        </w:rPr>
        <w:t xml:space="preserve"> </w:t>
      </w:r>
      <w:r>
        <w:t>to</w:t>
      </w:r>
      <w:r>
        <w:rPr>
          <w:spacing w:val="-12"/>
        </w:rPr>
        <w:t xml:space="preserve"> </w:t>
      </w:r>
      <w:r>
        <w:t>by</w:t>
      </w:r>
      <w:r>
        <w:rPr>
          <w:spacing w:val="-16"/>
        </w:rPr>
        <w:t xml:space="preserve"> </w:t>
      </w:r>
      <w:r>
        <w:t>the</w:t>
      </w:r>
      <w:r>
        <w:rPr>
          <w:spacing w:val="-13"/>
        </w:rPr>
        <w:t xml:space="preserve"> </w:t>
      </w:r>
      <w:r>
        <w:t>Engineer,</w:t>
      </w:r>
      <w:r>
        <w:rPr>
          <w:spacing w:val="-12"/>
        </w:rPr>
        <w:t xml:space="preserve"> </w:t>
      </w:r>
      <w:r>
        <w:t>on</w:t>
      </w:r>
      <w:r>
        <w:rPr>
          <w:spacing w:val="-13"/>
        </w:rPr>
        <w:t xml:space="preserve"> </w:t>
      </w:r>
      <w:r>
        <w:t>provision that   all   the   non-welded   seams   are   sealed   with   a   non-hardening   Polyurethane</w:t>
      </w:r>
      <w:r>
        <w:rPr>
          <w:spacing w:val="35"/>
        </w:rPr>
        <w:t xml:space="preserve"> </w:t>
      </w:r>
      <w:r>
        <w:t>Sealant.</w:t>
      </w:r>
    </w:p>
    <w:p w14:paraId="0574C9A9" w14:textId="77777777" w:rsidR="00350633" w:rsidRDefault="00D47FC0" w:rsidP="003E4B8C">
      <w:pPr>
        <w:pStyle w:val="BodyText"/>
      </w:pPr>
      <w:r>
        <w:t xml:space="preserve">Cast iron handles shall be of a minimum diameter 500mm in applications where non-Powered </w:t>
      </w:r>
      <w:proofErr w:type="gramStart"/>
      <w:r>
        <w:t>Actuators  are</w:t>
      </w:r>
      <w:proofErr w:type="gramEnd"/>
      <w:r>
        <w:t xml:space="preserve"> fitted  and shall</w:t>
      </w:r>
      <w:r>
        <w:rPr>
          <w:spacing w:val="49"/>
        </w:rPr>
        <w:t xml:space="preserve"> </w:t>
      </w:r>
      <w:r>
        <w:t xml:space="preserve">be </w:t>
      </w:r>
      <w:r>
        <w:rPr>
          <w:spacing w:val="-2"/>
        </w:rPr>
        <w:t xml:space="preserve">FBE </w:t>
      </w:r>
      <w:r>
        <w:t xml:space="preserve">(Fusion  Bonded  Epoxy)  coated  or normal </w:t>
      </w:r>
      <w:r>
        <w:rPr>
          <w:spacing w:val="3"/>
        </w:rPr>
        <w:t xml:space="preserve"> </w:t>
      </w:r>
      <w:r>
        <w:t>epoxy-coated.</w:t>
      </w:r>
    </w:p>
    <w:p w14:paraId="1266F94D" w14:textId="77777777" w:rsidR="00350633" w:rsidRDefault="00D47FC0" w:rsidP="003E4B8C">
      <w:pPr>
        <w:pStyle w:val="BodyText"/>
      </w:pPr>
      <w:r>
        <w:t>Direction</w:t>
      </w:r>
      <w:r>
        <w:rPr>
          <w:spacing w:val="-9"/>
        </w:rPr>
        <w:t xml:space="preserve"> </w:t>
      </w:r>
      <w:r>
        <w:t>of</w:t>
      </w:r>
      <w:r>
        <w:rPr>
          <w:spacing w:val="-9"/>
        </w:rPr>
        <w:t xml:space="preserve"> </w:t>
      </w:r>
      <w:r>
        <w:t>the</w:t>
      </w:r>
      <w:r>
        <w:rPr>
          <w:spacing w:val="-8"/>
        </w:rPr>
        <w:t xml:space="preserve"> </w:t>
      </w:r>
      <w:r>
        <w:t>hand</w:t>
      </w:r>
      <w:r>
        <w:rPr>
          <w:spacing w:val="-9"/>
        </w:rPr>
        <w:t xml:space="preserve"> </w:t>
      </w:r>
      <w:r>
        <w:t>wheel</w:t>
      </w:r>
      <w:r>
        <w:rPr>
          <w:spacing w:val="-7"/>
        </w:rPr>
        <w:t xml:space="preserve"> </w:t>
      </w:r>
      <w:r>
        <w:t>shall</w:t>
      </w:r>
      <w:r>
        <w:rPr>
          <w:spacing w:val="-9"/>
        </w:rPr>
        <w:t xml:space="preserve"> </w:t>
      </w:r>
      <w:r>
        <w:t>be</w:t>
      </w:r>
      <w:r>
        <w:rPr>
          <w:spacing w:val="-9"/>
        </w:rPr>
        <w:t xml:space="preserve"> </w:t>
      </w:r>
      <w:r>
        <w:t>as</w:t>
      </w:r>
      <w:r>
        <w:rPr>
          <w:spacing w:val="-7"/>
        </w:rPr>
        <w:t xml:space="preserve"> </w:t>
      </w:r>
      <w:r>
        <w:t>per</w:t>
      </w:r>
      <w:r>
        <w:rPr>
          <w:spacing w:val="-7"/>
        </w:rPr>
        <w:t xml:space="preserve"> </w:t>
      </w:r>
      <w:r>
        <w:t>the</w:t>
      </w:r>
      <w:r>
        <w:rPr>
          <w:spacing w:val="-9"/>
        </w:rPr>
        <w:t xml:space="preserve"> </w:t>
      </w:r>
      <w:r>
        <w:t>table</w:t>
      </w:r>
      <w:r>
        <w:rPr>
          <w:spacing w:val="-8"/>
        </w:rPr>
        <w:t xml:space="preserve"> </w:t>
      </w:r>
      <w:r>
        <w:t>below.</w:t>
      </w:r>
      <w:r>
        <w:rPr>
          <w:spacing w:val="-9"/>
        </w:rPr>
        <w:t xml:space="preserve"> </w:t>
      </w:r>
      <w:r>
        <w:t>The</w:t>
      </w:r>
      <w:r>
        <w:rPr>
          <w:spacing w:val="-9"/>
        </w:rPr>
        <w:t xml:space="preserve"> </w:t>
      </w:r>
      <w:r>
        <w:t>directions</w:t>
      </w:r>
      <w:r>
        <w:rPr>
          <w:spacing w:val="-9"/>
        </w:rPr>
        <w:t xml:space="preserve"> </w:t>
      </w:r>
      <w:r>
        <w:t>shall</w:t>
      </w:r>
      <w:r>
        <w:rPr>
          <w:spacing w:val="-10"/>
        </w:rPr>
        <w:t xml:space="preserve"> </w:t>
      </w:r>
      <w:r>
        <w:t>be</w:t>
      </w:r>
      <w:r>
        <w:rPr>
          <w:spacing w:val="-8"/>
        </w:rPr>
        <w:t xml:space="preserve"> </w:t>
      </w:r>
      <w:r>
        <w:t>labelled</w:t>
      </w:r>
      <w:r>
        <w:rPr>
          <w:spacing w:val="-9"/>
        </w:rPr>
        <w:t xml:space="preserve"> </w:t>
      </w:r>
      <w:r>
        <w:t>on</w:t>
      </w:r>
      <w:r>
        <w:rPr>
          <w:spacing w:val="-9"/>
        </w:rPr>
        <w:t xml:space="preserve"> </w:t>
      </w:r>
      <w:r>
        <w:t>the handles.</w:t>
      </w:r>
    </w:p>
    <w:tbl>
      <w:tblPr>
        <w:tblW w:w="0" w:type="auto"/>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7"/>
        <w:gridCol w:w="3499"/>
      </w:tblGrid>
      <w:tr w:rsidR="00350633" w14:paraId="4FB82D15" w14:textId="77777777">
        <w:trPr>
          <w:trHeight w:val="230"/>
        </w:trPr>
        <w:tc>
          <w:tcPr>
            <w:tcW w:w="3447" w:type="dxa"/>
            <w:shd w:val="clear" w:color="auto" w:fill="C5D9F0"/>
          </w:tcPr>
          <w:p w14:paraId="4F0CD064" w14:textId="77777777" w:rsidR="00350633" w:rsidRDefault="00D47FC0">
            <w:pPr>
              <w:pStyle w:val="TableParagraph"/>
              <w:spacing w:line="210" w:lineRule="exact"/>
              <w:ind w:left="548" w:right="536"/>
              <w:jc w:val="center"/>
              <w:rPr>
                <w:sz w:val="20"/>
              </w:rPr>
            </w:pPr>
            <w:r>
              <w:rPr>
                <w:sz w:val="20"/>
              </w:rPr>
              <w:t>Department</w:t>
            </w:r>
          </w:p>
        </w:tc>
        <w:tc>
          <w:tcPr>
            <w:tcW w:w="3499" w:type="dxa"/>
            <w:shd w:val="clear" w:color="auto" w:fill="C5D9F0"/>
          </w:tcPr>
          <w:p w14:paraId="39A37B26" w14:textId="77777777" w:rsidR="00350633" w:rsidRDefault="00D47FC0">
            <w:pPr>
              <w:pStyle w:val="TableParagraph"/>
              <w:spacing w:line="210" w:lineRule="exact"/>
              <w:ind w:left="536" w:right="523"/>
              <w:jc w:val="center"/>
              <w:rPr>
                <w:sz w:val="20"/>
              </w:rPr>
            </w:pPr>
            <w:r>
              <w:rPr>
                <w:sz w:val="20"/>
              </w:rPr>
              <w:t>Penstock Closing Direction</w:t>
            </w:r>
          </w:p>
        </w:tc>
      </w:tr>
      <w:tr w:rsidR="00350633" w14:paraId="0FA19420" w14:textId="77777777">
        <w:trPr>
          <w:trHeight w:val="230"/>
        </w:trPr>
        <w:tc>
          <w:tcPr>
            <w:tcW w:w="3447" w:type="dxa"/>
          </w:tcPr>
          <w:p w14:paraId="67A65505" w14:textId="77777777" w:rsidR="00350633" w:rsidRDefault="00D47FC0">
            <w:pPr>
              <w:pStyle w:val="TableParagraph"/>
              <w:spacing w:line="210" w:lineRule="exact"/>
              <w:ind w:left="547" w:right="536"/>
              <w:jc w:val="center"/>
              <w:rPr>
                <w:sz w:val="20"/>
              </w:rPr>
            </w:pPr>
            <w:r>
              <w:rPr>
                <w:sz w:val="20"/>
              </w:rPr>
              <w:t>Bulk Water</w:t>
            </w:r>
          </w:p>
        </w:tc>
        <w:tc>
          <w:tcPr>
            <w:tcW w:w="3499" w:type="dxa"/>
          </w:tcPr>
          <w:p w14:paraId="73188B36" w14:textId="77777777" w:rsidR="00350633" w:rsidRDefault="00D47FC0">
            <w:pPr>
              <w:pStyle w:val="TableParagraph"/>
              <w:spacing w:line="210" w:lineRule="exact"/>
              <w:ind w:left="536" w:right="523"/>
              <w:jc w:val="center"/>
              <w:rPr>
                <w:sz w:val="20"/>
              </w:rPr>
            </w:pPr>
            <w:r>
              <w:rPr>
                <w:sz w:val="20"/>
              </w:rPr>
              <w:t>Anti-Clockwise closing</w:t>
            </w:r>
          </w:p>
        </w:tc>
      </w:tr>
      <w:tr w:rsidR="00350633" w14:paraId="00CA604C" w14:textId="77777777">
        <w:trPr>
          <w:trHeight w:val="230"/>
        </w:trPr>
        <w:tc>
          <w:tcPr>
            <w:tcW w:w="3447" w:type="dxa"/>
          </w:tcPr>
          <w:p w14:paraId="44BC4CB1" w14:textId="77777777" w:rsidR="00350633" w:rsidRDefault="00D47FC0">
            <w:pPr>
              <w:pStyle w:val="TableParagraph"/>
              <w:spacing w:line="210" w:lineRule="exact"/>
              <w:ind w:left="548" w:right="536"/>
              <w:jc w:val="center"/>
              <w:rPr>
                <w:sz w:val="20"/>
              </w:rPr>
            </w:pPr>
            <w:proofErr w:type="gramStart"/>
            <w:r>
              <w:rPr>
                <w:sz w:val="20"/>
              </w:rPr>
              <w:t>Waste Water</w:t>
            </w:r>
            <w:proofErr w:type="gramEnd"/>
            <w:r>
              <w:rPr>
                <w:sz w:val="20"/>
              </w:rPr>
              <w:t xml:space="preserve"> and all other</w:t>
            </w:r>
          </w:p>
        </w:tc>
        <w:tc>
          <w:tcPr>
            <w:tcW w:w="3499" w:type="dxa"/>
          </w:tcPr>
          <w:p w14:paraId="06D6FD91" w14:textId="77777777" w:rsidR="00350633" w:rsidRDefault="00D47FC0">
            <w:pPr>
              <w:pStyle w:val="TableParagraph"/>
              <w:spacing w:line="210" w:lineRule="exact"/>
              <w:ind w:left="536" w:right="521"/>
              <w:jc w:val="center"/>
              <w:rPr>
                <w:sz w:val="20"/>
              </w:rPr>
            </w:pPr>
            <w:r>
              <w:rPr>
                <w:sz w:val="20"/>
              </w:rPr>
              <w:t>Clockwise closing</w:t>
            </w:r>
          </w:p>
        </w:tc>
      </w:tr>
    </w:tbl>
    <w:p w14:paraId="2DB23C29" w14:textId="023F40F3" w:rsidR="00350633" w:rsidRDefault="00D47FC0" w:rsidP="00C11B89">
      <w:pPr>
        <w:pStyle w:val="Heading2"/>
      </w:pPr>
      <w:bookmarkStart w:id="292" w:name="_Toc85090340"/>
      <w:r>
        <w:t>Packaging and</w:t>
      </w:r>
      <w:r>
        <w:rPr>
          <w:spacing w:val="-10"/>
        </w:rPr>
        <w:t xml:space="preserve"> </w:t>
      </w:r>
      <w:r>
        <w:t>Transportation</w:t>
      </w:r>
      <w:bookmarkEnd w:id="292"/>
    </w:p>
    <w:p w14:paraId="795A5582" w14:textId="77777777" w:rsidR="00350633" w:rsidRDefault="00D47FC0" w:rsidP="003E4B8C">
      <w:pPr>
        <w:pStyle w:val="BodyText"/>
      </w:pPr>
      <w:r>
        <w:t xml:space="preserve">Penstocks must be wrapped (bubble) or covered with appropriate means to prevent cross contamination or damage </w:t>
      </w:r>
      <w:proofErr w:type="gramStart"/>
      <w:r>
        <w:t>as a result of</w:t>
      </w:r>
      <w:proofErr w:type="gramEnd"/>
      <w:r>
        <w:t xml:space="preserve"> handling, storage or transportation. The penstocks shall be clearly identified on the outside of any protective packaging. If required, only elastomeric or fabric</w:t>
      </w:r>
      <w:r>
        <w:rPr>
          <w:spacing w:val="-5"/>
        </w:rPr>
        <w:t xml:space="preserve"> </w:t>
      </w:r>
      <w:r>
        <w:t>webbing</w:t>
      </w:r>
      <w:r>
        <w:rPr>
          <w:spacing w:val="-6"/>
        </w:rPr>
        <w:t xml:space="preserve"> </w:t>
      </w:r>
      <w:r>
        <w:t>straps</w:t>
      </w:r>
      <w:r>
        <w:rPr>
          <w:spacing w:val="-4"/>
        </w:rPr>
        <w:t xml:space="preserve"> </w:t>
      </w:r>
      <w:r>
        <w:t>shall</w:t>
      </w:r>
      <w:r>
        <w:rPr>
          <w:spacing w:val="-6"/>
        </w:rPr>
        <w:t xml:space="preserve"> </w:t>
      </w:r>
      <w:r>
        <w:t>be</w:t>
      </w:r>
      <w:r>
        <w:rPr>
          <w:spacing w:val="-6"/>
        </w:rPr>
        <w:t xml:space="preserve"> </w:t>
      </w:r>
      <w:r>
        <w:t>used</w:t>
      </w:r>
      <w:r>
        <w:rPr>
          <w:spacing w:val="-6"/>
        </w:rPr>
        <w:t xml:space="preserve"> </w:t>
      </w:r>
      <w:r>
        <w:t>for</w:t>
      </w:r>
      <w:r>
        <w:rPr>
          <w:spacing w:val="-5"/>
        </w:rPr>
        <w:t xml:space="preserve"> </w:t>
      </w:r>
      <w:r>
        <w:t>lifting</w:t>
      </w:r>
      <w:r>
        <w:rPr>
          <w:spacing w:val="-7"/>
        </w:rPr>
        <w:t xml:space="preserve"> </w:t>
      </w:r>
      <w:r>
        <w:t>purposes</w:t>
      </w:r>
      <w:r>
        <w:rPr>
          <w:spacing w:val="-2"/>
        </w:rPr>
        <w:t xml:space="preserve"> </w:t>
      </w:r>
      <w:r>
        <w:t>during</w:t>
      </w:r>
      <w:r>
        <w:rPr>
          <w:spacing w:val="-6"/>
        </w:rPr>
        <w:t xml:space="preserve"> </w:t>
      </w:r>
      <w:r>
        <w:t>loading,</w:t>
      </w:r>
      <w:r>
        <w:rPr>
          <w:spacing w:val="-5"/>
        </w:rPr>
        <w:t xml:space="preserve"> </w:t>
      </w:r>
      <w:r>
        <w:t>unloading</w:t>
      </w:r>
      <w:r>
        <w:rPr>
          <w:spacing w:val="-6"/>
        </w:rPr>
        <w:t xml:space="preserve"> </w:t>
      </w:r>
      <w:r>
        <w:t>and</w:t>
      </w:r>
      <w:r>
        <w:rPr>
          <w:spacing w:val="-6"/>
        </w:rPr>
        <w:t xml:space="preserve"> </w:t>
      </w:r>
      <w:r>
        <w:t>installation.</w:t>
      </w:r>
    </w:p>
    <w:p w14:paraId="28C05D67" w14:textId="11EF4EF2" w:rsidR="00350633" w:rsidRDefault="00D47FC0" w:rsidP="00B80F02">
      <w:pPr>
        <w:pStyle w:val="Heading2"/>
      </w:pPr>
      <w:bookmarkStart w:id="293" w:name="_Toc85090341"/>
      <w:r>
        <w:t>Installation</w:t>
      </w:r>
      <w:bookmarkEnd w:id="293"/>
    </w:p>
    <w:p w14:paraId="0CD9EBAE" w14:textId="77777777" w:rsidR="00350633" w:rsidRDefault="00D47FC0" w:rsidP="003E4B8C">
      <w:pPr>
        <w:pStyle w:val="BodyText"/>
      </w:pPr>
      <w:r>
        <w:t>Penstocks shall be installed by the Contractor using personnel skilled in such installations.</w:t>
      </w:r>
    </w:p>
    <w:p w14:paraId="081CE3E8" w14:textId="77777777" w:rsidR="00350633" w:rsidRDefault="00D47FC0" w:rsidP="003E4B8C">
      <w:pPr>
        <w:pStyle w:val="BodyText"/>
      </w:pPr>
      <w:r>
        <w:lastRenderedPageBreak/>
        <w:t>Suitable</w:t>
      </w:r>
      <w:r>
        <w:rPr>
          <w:spacing w:val="-9"/>
        </w:rPr>
        <w:t xml:space="preserve"> </w:t>
      </w:r>
      <w:r>
        <w:t>gaps</w:t>
      </w:r>
      <w:r>
        <w:rPr>
          <w:spacing w:val="-6"/>
        </w:rPr>
        <w:t xml:space="preserve"> </w:t>
      </w:r>
      <w:r>
        <w:t>shall</w:t>
      </w:r>
      <w:r>
        <w:rPr>
          <w:spacing w:val="-9"/>
        </w:rPr>
        <w:t xml:space="preserve"> </w:t>
      </w:r>
      <w:r>
        <w:t>be</w:t>
      </w:r>
      <w:r>
        <w:rPr>
          <w:spacing w:val="-8"/>
        </w:rPr>
        <w:t xml:space="preserve"> </w:t>
      </w:r>
      <w:r>
        <w:t>left</w:t>
      </w:r>
      <w:r>
        <w:rPr>
          <w:spacing w:val="-10"/>
        </w:rPr>
        <w:t xml:space="preserve"> </w:t>
      </w:r>
      <w:r>
        <w:t>for</w:t>
      </w:r>
      <w:r>
        <w:rPr>
          <w:spacing w:val="-7"/>
        </w:rPr>
        <w:t xml:space="preserve"> </w:t>
      </w:r>
      <w:r>
        <w:t>the</w:t>
      </w:r>
      <w:r>
        <w:rPr>
          <w:spacing w:val="-9"/>
        </w:rPr>
        <w:t xml:space="preserve"> </w:t>
      </w:r>
      <w:r>
        <w:t>application</w:t>
      </w:r>
      <w:r>
        <w:rPr>
          <w:spacing w:val="-8"/>
        </w:rPr>
        <w:t xml:space="preserve"> </w:t>
      </w:r>
      <w:r>
        <w:t>of</w:t>
      </w:r>
      <w:r>
        <w:rPr>
          <w:spacing w:val="-6"/>
        </w:rPr>
        <w:t xml:space="preserve"> </w:t>
      </w:r>
      <w:r>
        <w:t>grout.</w:t>
      </w:r>
      <w:r>
        <w:rPr>
          <w:spacing w:val="-10"/>
        </w:rPr>
        <w:t xml:space="preserve"> </w:t>
      </w:r>
      <w:r>
        <w:t>Grout</w:t>
      </w:r>
      <w:r>
        <w:rPr>
          <w:spacing w:val="-8"/>
        </w:rPr>
        <w:t xml:space="preserve"> </w:t>
      </w:r>
      <w:r>
        <w:t>shall</w:t>
      </w:r>
      <w:r>
        <w:rPr>
          <w:spacing w:val="-9"/>
        </w:rPr>
        <w:t xml:space="preserve"> </w:t>
      </w:r>
      <w:r>
        <w:t>be</w:t>
      </w:r>
      <w:r>
        <w:rPr>
          <w:spacing w:val="-9"/>
        </w:rPr>
        <w:t xml:space="preserve"> </w:t>
      </w:r>
      <w:r>
        <w:t>of</w:t>
      </w:r>
      <w:r>
        <w:rPr>
          <w:spacing w:val="-8"/>
        </w:rPr>
        <w:t xml:space="preserve"> </w:t>
      </w:r>
      <w:r>
        <w:t>the</w:t>
      </w:r>
      <w:r>
        <w:rPr>
          <w:spacing w:val="-8"/>
        </w:rPr>
        <w:t xml:space="preserve"> </w:t>
      </w:r>
      <w:r>
        <w:t>non-shrink</w:t>
      </w:r>
      <w:r>
        <w:rPr>
          <w:spacing w:val="-6"/>
        </w:rPr>
        <w:t xml:space="preserve"> </w:t>
      </w:r>
      <w:r>
        <w:rPr>
          <w:spacing w:val="-4"/>
        </w:rPr>
        <w:t>type</w:t>
      </w:r>
      <w:r>
        <w:rPr>
          <w:spacing w:val="-8"/>
        </w:rPr>
        <w:t xml:space="preserve"> </w:t>
      </w:r>
      <w:r>
        <w:t>and</w:t>
      </w:r>
      <w:r>
        <w:rPr>
          <w:spacing w:val="-8"/>
        </w:rPr>
        <w:t xml:space="preserve"> </w:t>
      </w:r>
      <w:r>
        <w:t>shall be applied strictly in accordance with the manufacturer's instructions. The first penstock to be installed shall be grouted under the supervision of the grout supplier and in the presence of the Engineer.</w:t>
      </w:r>
    </w:p>
    <w:p w14:paraId="16B35603" w14:textId="1DE56129" w:rsidR="00350633" w:rsidRDefault="00D47FC0" w:rsidP="00B80F02">
      <w:pPr>
        <w:pStyle w:val="Heading2"/>
      </w:pPr>
      <w:bookmarkStart w:id="294" w:name="_Toc85090342"/>
      <w:r>
        <w:t>Leakage</w:t>
      </w:r>
      <w:r>
        <w:rPr>
          <w:spacing w:val="-2"/>
        </w:rPr>
        <w:t xml:space="preserve"> </w:t>
      </w:r>
      <w:r>
        <w:t>Testing</w:t>
      </w:r>
      <w:bookmarkEnd w:id="294"/>
    </w:p>
    <w:p w14:paraId="49047BE1" w14:textId="77777777" w:rsidR="00350633" w:rsidRDefault="00D47FC0" w:rsidP="003E4B8C">
      <w:pPr>
        <w:pStyle w:val="BodyText"/>
      </w:pPr>
      <w:r>
        <w:t>Leakage testing shall be done under maximum expected pressure and after all installation work has been completed. No leakage between the penstock frame and the structure shall be acceptable.</w:t>
      </w:r>
    </w:p>
    <w:p w14:paraId="4B26D39D" w14:textId="77777777" w:rsidR="00350633" w:rsidRDefault="00D47FC0" w:rsidP="003E4B8C">
      <w:pPr>
        <w:pStyle w:val="BodyText"/>
      </w:pPr>
      <w:r>
        <w:t>The acceptable leakage rate shall be:</w:t>
      </w:r>
    </w:p>
    <w:p w14:paraId="2B90FE23" w14:textId="77777777" w:rsidR="00350633" w:rsidRDefault="00D47FC0" w:rsidP="00FA41E8">
      <w:pPr>
        <w:pStyle w:val="ListParagraph"/>
        <w:numPr>
          <w:ilvl w:val="0"/>
          <w:numId w:val="64"/>
        </w:numPr>
      </w:pPr>
      <w:r>
        <w:t>0,015 ℓ/s/m of seating perimeter/3 m pressure head (for off-seating</w:t>
      </w:r>
      <w:r>
        <w:rPr>
          <w:spacing w:val="-19"/>
        </w:rPr>
        <w:t xml:space="preserve"> </w:t>
      </w:r>
      <w:r>
        <w:t>penstocks</w:t>
      </w:r>
      <w:proofErr w:type="gramStart"/>
      <w:r>
        <w:t>);</w:t>
      </w:r>
      <w:proofErr w:type="gramEnd"/>
    </w:p>
    <w:p w14:paraId="74723EDB" w14:textId="77777777" w:rsidR="00350633" w:rsidRDefault="00D47FC0" w:rsidP="00FA41E8">
      <w:pPr>
        <w:pStyle w:val="ListParagraph"/>
        <w:numPr>
          <w:ilvl w:val="0"/>
          <w:numId w:val="64"/>
        </w:numPr>
      </w:pPr>
      <w:r>
        <w:t>0,008 ℓ/s/m of seating perimeter/3 m pressure head (for on-seating</w:t>
      </w:r>
      <w:r>
        <w:rPr>
          <w:spacing w:val="-18"/>
        </w:rPr>
        <w:t xml:space="preserve"> </w:t>
      </w:r>
      <w:r>
        <w:t>penstocks).</w:t>
      </w:r>
    </w:p>
    <w:p w14:paraId="4F08A8B1" w14:textId="77777777" w:rsidR="00350633" w:rsidRDefault="00D47FC0" w:rsidP="003E4B8C">
      <w:pPr>
        <w:pStyle w:val="BodyText"/>
      </w:pPr>
      <w:r>
        <w:t>On head pressure up to 5m, acceptable leakage rates shall be:</w:t>
      </w:r>
    </w:p>
    <w:p w14:paraId="19012F70" w14:textId="77777777" w:rsidR="00350633" w:rsidRDefault="00D47FC0" w:rsidP="00FA41E8">
      <w:pPr>
        <w:pStyle w:val="ListParagraph"/>
        <w:numPr>
          <w:ilvl w:val="0"/>
          <w:numId w:val="63"/>
        </w:numPr>
      </w:pPr>
      <w:r>
        <w:t>Less</w:t>
      </w:r>
      <w:r>
        <w:rPr>
          <w:spacing w:val="-6"/>
        </w:rPr>
        <w:t xml:space="preserve"> </w:t>
      </w:r>
      <w:r>
        <w:t>than</w:t>
      </w:r>
      <w:r>
        <w:rPr>
          <w:spacing w:val="-7"/>
        </w:rPr>
        <w:t xml:space="preserve"> </w:t>
      </w:r>
      <w:r>
        <w:t>0.1</w:t>
      </w:r>
      <w:r>
        <w:rPr>
          <w:spacing w:val="-7"/>
        </w:rPr>
        <w:t xml:space="preserve"> </w:t>
      </w:r>
      <w:r>
        <w:t>litres</w:t>
      </w:r>
      <w:r>
        <w:rPr>
          <w:spacing w:val="-8"/>
        </w:rPr>
        <w:t xml:space="preserve"> </w:t>
      </w:r>
      <w:r>
        <w:t>per</w:t>
      </w:r>
      <w:r>
        <w:rPr>
          <w:spacing w:val="-8"/>
        </w:rPr>
        <w:t xml:space="preserve"> </w:t>
      </w:r>
      <w:r>
        <w:t>metre</w:t>
      </w:r>
      <w:r>
        <w:rPr>
          <w:spacing w:val="-7"/>
        </w:rPr>
        <w:t xml:space="preserve"> </w:t>
      </w:r>
      <w:r>
        <w:t>per</w:t>
      </w:r>
      <w:r>
        <w:rPr>
          <w:spacing w:val="-9"/>
        </w:rPr>
        <w:t xml:space="preserve"> </w:t>
      </w:r>
      <w:r>
        <w:t>metre</w:t>
      </w:r>
      <w:r>
        <w:rPr>
          <w:spacing w:val="-7"/>
        </w:rPr>
        <w:t xml:space="preserve"> </w:t>
      </w:r>
      <w:r>
        <w:t>of</w:t>
      </w:r>
      <w:r>
        <w:rPr>
          <w:spacing w:val="-4"/>
        </w:rPr>
        <w:t xml:space="preserve"> </w:t>
      </w:r>
      <w:r>
        <w:t>seal</w:t>
      </w:r>
      <w:r>
        <w:rPr>
          <w:spacing w:val="-8"/>
        </w:rPr>
        <w:t xml:space="preserve"> </w:t>
      </w:r>
      <w:r>
        <w:t>periphery</w:t>
      </w:r>
      <w:r>
        <w:rPr>
          <w:spacing w:val="-10"/>
        </w:rPr>
        <w:t xml:space="preserve"> </w:t>
      </w:r>
      <w:r>
        <w:t>for</w:t>
      </w:r>
      <w:r>
        <w:rPr>
          <w:spacing w:val="-6"/>
        </w:rPr>
        <w:t xml:space="preserve"> </w:t>
      </w:r>
      <w:r>
        <w:t>wedge</w:t>
      </w:r>
      <w:r>
        <w:rPr>
          <w:spacing w:val="-8"/>
        </w:rPr>
        <w:t xml:space="preserve"> </w:t>
      </w:r>
      <w:r>
        <w:t>type</w:t>
      </w:r>
      <w:r>
        <w:rPr>
          <w:spacing w:val="-7"/>
        </w:rPr>
        <w:t xml:space="preserve"> </w:t>
      </w:r>
      <w:r>
        <w:t>gates,</w:t>
      </w:r>
    </w:p>
    <w:p w14:paraId="5D85893E" w14:textId="77777777" w:rsidR="00350633" w:rsidRDefault="00D47FC0" w:rsidP="00FA41E8">
      <w:pPr>
        <w:pStyle w:val="ListParagraph"/>
        <w:numPr>
          <w:ilvl w:val="0"/>
          <w:numId w:val="63"/>
        </w:numPr>
      </w:pPr>
      <w:r>
        <w:t xml:space="preserve">Less than 0.3 </w:t>
      </w:r>
      <w:r>
        <w:rPr>
          <w:spacing w:val="-4"/>
        </w:rPr>
        <w:t xml:space="preserve">litres </w:t>
      </w:r>
      <w:r>
        <w:t xml:space="preserve">per minute per metre of seal periphery for all other </w:t>
      </w:r>
      <w:r>
        <w:rPr>
          <w:spacing w:val="-4"/>
        </w:rPr>
        <w:t xml:space="preserve">types </w:t>
      </w:r>
      <w:r>
        <w:t>of control gates and</w:t>
      </w:r>
    </w:p>
    <w:p w14:paraId="66EEFA25" w14:textId="77777777" w:rsidR="00350633" w:rsidRDefault="00D47FC0" w:rsidP="00FA41E8">
      <w:pPr>
        <w:pStyle w:val="ListParagraph"/>
        <w:numPr>
          <w:ilvl w:val="0"/>
          <w:numId w:val="63"/>
        </w:numPr>
      </w:pPr>
      <w:r>
        <w:t>Less</w:t>
      </w:r>
      <w:r>
        <w:rPr>
          <w:spacing w:val="-6"/>
        </w:rPr>
        <w:t xml:space="preserve"> </w:t>
      </w:r>
      <w:r>
        <w:t>than</w:t>
      </w:r>
      <w:r>
        <w:rPr>
          <w:spacing w:val="-8"/>
        </w:rPr>
        <w:t xml:space="preserve"> </w:t>
      </w:r>
      <w:r>
        <w:t>0.5</w:t>
      </w:r>
      <w:r>
        <w:rPr>
          <w:spacing w:val="-8"/>
        </w:rPr>
        <w:t xml:space="preserve"> </w:t>
      </w:r>
      <w:r>
        <w:t>litres</w:t>
      </w:r>
      <w:r>
        <w:rPr>
          <w:spacing w:val="-8"/>
        </w:rPr>
        <w:t xml:space="preserve"> </w:t>
      </w:r>
      <w:r>
        <w:t>per</w:t>
      </w:r>
      <w:r>
        <w:rPr>
          <w:spacing w:val="-9"/>
        </w:rPr>
        <w:t xml:space="preserve"> </w:t>
      </w:r>
      <w:r>
        <w:t>minute</w:t>
      </w:r>
      <w:r>
        <w:rPr>
          <w:spacing w:val="-8"/>
        </w:rPr>
        <w:t xml:space="preserve"> </w:t>
      </w:r>
      <w:r>
        <w:t>per</w:t>
      </w:r>
      <w:r>
        <w:rPr>
          <w:spacing w:val="-9"/>
        </w:rPr>
        <w:t xml:space="preserve"> </w:t>
      </w:r>
      <w:r>
        <w:t>metre</w:t>
      </w:r>
      <w:r>
        <w:rPr>
          <w:spacing w:val="-7"/>
        </w:rPr>
        <w:t xml:space="preserve"> </w:t>
      </w:r>
      <w:r>
        <w:t>of</w:t>
      </w:r>
      <w:r>
        <w:rPr>
          <w:spacing w:val="-5"/>
        </w:rPr>
        <w:t xml:space="preserve"> </w:t>
      </w:r>
      <w:r>
        <w:t>seal</w:t>
      </w:r>
      <w:r>
        <w:rPr>
          <w:spacing w:val="-9"/>
        </w:rPr>
        <w:t xml:space="preserve"> </w:t>
      </w:r>
      <w:r>
        <w:t>periphery</w:t>
      </w:r>
      <w:r>
        <w:rPr>
          <w:spacing w:val="-10"/>
        </w:rPr>
        <w:t xml:space="preserve"> </w:t>
      </w:r>
      <w:r>
        <w:t>for</w:t>
      </w:r>
      <w:r>
        <w:rPr>
          <w:spacing w:val="-7"/>
        </w:rPr>
        <w:t xml:space="preserve"> </w:t>
      </w:r>
      <w:r>
        <w:t>stop</w:t>
      </w:r>
      <w:r>
        <w:rPr>
          <w:spacing w:val="-8"/>
        </w:rPr>
        <w:t xml:space="preserve"> </w:t>
      </w:r>
      <w:r>
        <w:t>boards</w:t>
      </w:r>
      <w:r>
        <w:rPr>
          <w:spacing w:val="-6"/>
        </w:rPr>
        <w:t xml:space="preserve"> </w:t>
      </w:r>
      <w:r>
        <w:t>or</w:t>
      </w:r>
      <w:r>
        <w:rPr>
          <w:spacing w:val="-7"/>
        </w:rPr>
        <w:t xml:space="preserve"> </w:t>
      </w:r>
      <w:r>
        <w:t>bulkheads</w:t>
      </w:r>
    </w:p>
    <w:p w14:paraId="74B31766" w14:textId="77777777" w:rsidR="00350633" w:rsidRDefault="00D47FC0" w:rsidP="003E4B8C">
      <w:pPr>
        <w:pStyle w:val="BodyText"/>
      </w:pPr>
      <w:r>
        <w:t>For head pressure 5m and above, acceptable leakage rates shall be calculated using the following formula:</w:t>
      </w:r>
    </w:p>
    <w:p w14:paraId="2824913A" w14:textId="77777777" w:rsidR="00350633" w:rsidRDefault="00D47FC0">
      <w:pPr>
        <w:spacing w:before="1"/>
        <w:ind w:left="1526"/>
        <w:rPr>
          <w:sz w:val="13"/>
        </w:rPr>
      </w:pPr>
      <w:r>
        <w:rPr>
          <w:position w:val="1"/>
          <w:sz w:val="20"/>
        </w:rPr>
        <w:t>R</w:t>
      </w:r>
      <w:proofErr w:type="spellStart"/>
      <w:r>
        <w:rPr>
          <w:sz w:val="13"/>
        </w:rPr>
        <w:t>lm</w:t>
      </w:r>
      <w:proofErr w:type="spellEnd"/>
      <w:r>
        <w:rPr>
          <w:position w:val="1"/>
          <w:sz w:val="20"/>
        </w:rPr>
        <w:t>=0.1+0.0H</w:t>
      </w:r>
      <w:proofErr w:type="spellStart"/>
      <w:r>
        <w:rPr>
          <w:sz w:val="13"/>
        </w:rPr>
        <w:t>os</w:t>
      </w:r>
      <w:proofErr w:type="spellEnd"/>
    </w:p>
    <w:p w14:paraId="53CF3F05" w14:textId="77777777" w:rsidR="00350633" w:rsidRDefault="00D47FC0" w:rsidP="003E4B8C">
      <w:pPr>
        <w:pStyle w:val="BodyText"/>
      </w:pPr>
      <w:r>
        <w:t>Where:</w:t>
      </w:r>
    </w:p>
    <w:p w14:paraId="50B17B62" w14:textId="77777777" w:rsidR="00350633" w:rsidRDefault="00D47FC0" w:rsidP="003E4B8C">
      <w:pPr>
        <w:pStyle w:val="BodyText"/>
      </w:pPr>
      <w:r>
        <w:t>H</w:t>
      </w:r>
      <w:r>
        <w:rPr>
          <w:sz w:val="13"/>
        </w:rPr>
        <w:t xml:space="preserve">os </w:t>
      </w:r>
      <w:r>
        <w:t xml:space="preserve">= on/off – seating head, in </w:t>
      </w:r>
      <w:proofErr w:type="spellStart"/>
      <w:r>
        <w:t>metres</w:t>
      </w:r>
      <w:proofErr w:type="spellEnd"/>
    </w:p>
    <w:p w14:paraId="43D72CE7" w14:textId="77777777" w:rsidR="00350633" w:rsidRDefault="00D47FC0" w:rsidP="003E4B8C">
      <w:pPr>
        <w:pStyle w:val="BodyText"/>
      </w:pPr>
      <w:proofErr w:type="spellStart"/>
      <w:r>
        <w:t>R</w:t>
      </w:r>
      <w:r>
        <w:rPr>
          <w:sz w:val="13"/>
        </w:rPr>
        <w:t>lm</w:t>
      </w:r>
      <w:proofErr w:type="spellEnd"/>
      <w:r>
        <w:rPr>
          <w:sz w:val="13"/>
        </w:rPr>
        <w:t xml:space="preserve"> </w:t>
      </w:r>
      <w:r>
        <w:t xml:space="preserve">= leakage rate in </w:t>
      </w:r>
      <w:proofErr w:type="spellStart"/>
      <w:r>
        <w:t>litres</w:t>
      </w:r>
      <w:proofErr w:type="spellEnd"/>
      <w:r>
        <w:t xml:space="preserve">/minutes per </w:t>
      </w:r>
      <w:proofErr w:type="spellStart"/>
      <w:r>
        <w:t>metre</w:t>
      </w:r>
      <w:proofErr w:type="spellEnd"/>
      <w:r>
        <w:t xml:space="preserve"> of seal</w:t>
      </w:r>
    </w:p>
    <w:p w14:paraId="22B45E95" w14:textId="7B112494" w:rsidR="00350633" w:rsidRPr="00D85E6F" w:rsidRDefault="00D47FC0" w:rsidP="00B80F02">
      <w:pPr>
        <w:pStyle w:val="Heading1"/>
        <w:rPr>
          <w:u w:val="none"/>
        </w:rPr>
      </w:pPr>
      <w:bookmarkStart w:id="295" w:name="D32._VALVE_ACTUATORS"/>
      <w:bookmarkStart w:id="296" w:name="_bookmark31"/>
      <w:bookmarkStart w:id="297" w:name="_Toc85090343"/>
      <w:bookmarkEnd w:id="295"/>
      <w:bookmarkEnd w:id="296"/>
      <w:r>
        <w:t>VALVE</w:t>
      </w:r>
      <w:r>
        <w:rPr>
          <w:spacing w:val="2"/>
        </w:rPr>
        <w:t xml:space="preserve"> </w:t>
      </w:r>
      <w:r>
        <w:t>ACTUATORS</w:t>
      </w:r>
      <w:bookmarkEnd w:id="297"/>
    </w:p>
    <w:p w14:paraId="5BB54DCE" w14:textId="77777777" w:rsidR="00D85E6F" w:rsidRDefault="00D85E6F" w:rsidP="00D85E6F">
      <w:pPr>
        <w:pStyle w:val="Heading1"/>
        <w:numPr>
          <w:ilvl w:val="0"/>
          <w:numId w:val="0"/>
        </w:numPr>
        <w:ind w:left="360"/>
        <w:rPr>
          <w:u w:val="none"/>
        </w:rPr>
      </w:pPr>
    </w:p>
    <w:p w14:paraId="395DB1C5" w14:textId="216F062A" w:rsidR="00350633" w:rsidRPr="00D85E6F" w:rsidRDefault="00D47FC0" w:rsidP="00B80F02">
      <w:pPr>
        <w:pStyle w:val="Heading2"/>
      </w:pPr>
      <w:bookmarkStart w:id="298" w:name="_Toc85090344"/>
      <w:r w:rsidRPr="00D85E6F">
        <w:t>General</w:t>
      </w:r>
      <w:bookmarkEnd w:id="298"/>
    </w:p>
    <w:p w14:paraId="05B307AB" w14:textId="77777777" w:rsidR="00350633" w:rsidRDefault="00D47FC0" w:rsidP="003E4B8C">
      <w:pPr>
        <w:pStyle w:val="BodyText"/>
      </w:pPr>
      <w:r>
        <w:t>Manual operation, by lever, handwheel, etc., shall be provided on all actuators unless otherwise specified.</w:t>
      </w:r>
    </w:p>
    <w:p w14:paraId="077F20DC" w14:textId="77777777" w:rsidR="00350633" w:rsidRDefault="00D47FC0" w:rsidP="003E4B8C">
      <w:pPr>
        <w:pStyle w:val="BodyText"/>
      </w:pPr>
      <w:r>
        <w:t>The direction of operation of handwheels shall comply with Clause "Valves for Liquids or Gases".</w:t>
      </w:r>
    </w:p>
    <w:p w14:paraId="14FA4779" w14:textId="026B2EAD" w:rsidR="00350633" w:rsidRDefault="00D47FC0" w:rsidP="003E4B8C">
      <w:pPr>
        <w:pStyle w:val="BodyText"/>
      </w:pPr>
      <w:r>
        <w:t>Metal plating of ferrous materials, (</w:t>
      </w:r>
      <w:proofErr w:type="gramStart"/>
      <w:r>
        <w:t>e.g.</w:t>
      </w:r>
      <w:proofErr w:type="gramEnd"/>
      <w:r>
        <w:t xml:space="preserve"> zinc or cadmium plating) is not an adequate corrosion protection system for items such as actuator shafts and such items shall be provided with an additional coating of a semi-setting, thick protective layer, such as a suitable </w:t>
      </w:r>
      <w:proofErr w:type="spellStart"/>
      <w:r>
        <w:t>Tectyl</w:t>
      </w:r>
      <w:proofErr w:type="spellEnd"/>
      <w:r>
        <w:t xml:space="preserve"> product, or</w:t>
      </w:r>
      <w:r w:rsidR="00D85E6F">
        <w:t xml:space="preserve"> </w:t>
      </w:r>
      <w:r>
        <w:t>equivalent.</w:t>
      </w:r>
    </w:p>
    <w:p w14:paraId="3FF59E58" w14:textId="76BC7CFD" w:rsidR="00350633" w:rsidRDefault="00D47FC0" w:rsidP="00B80F02">
      <w:pPr>
        <w:pStyle w:val="Heading2"/>
      </w:pPr>
      <w:bookmarkStart w:id="299" w:name="_Toc85090345"/>
      <w:r>
        <w:t>Electric</w:t>
      </w:r>
      <w:r>
        <w:rPr>
          <w:spacing w:val="-4"/>
        </w:rPr>
        <w:t xml:space="preserve"> </w:t>
      </w:r>
      <w:r>
        <w:t>Actuators</w:t>
      </w:r>
      <w:bookmarkEnd w:id="299"/>
    </w:p>
    <w:p w14:paraId="3E0F058C" w14:textId="77777777" w:rsidR="00350633" w:rsidRDefault="00D47FC0" w:rsidP="003E4B8C">
      <w:pPr>
        <w:pStyle w:val="BodyText"/>
      </w:pPr>
      <w:r>
        <w:t>Electric actuators shall be specifically matched to the design duty. Actuators providing modulating duties shall be specifically designed for continuous modulation.</w:t>
      </w:r>
    </w:p>
    <w:p w14:paraId="07431741" w14:textId="77777777" w:rsidR="00350633" w:rsidRDefault="00D47FC0" w:rsidP="003E4B8C">
      <w:pPr>
        <w:pStyle w:val="BodyText"/>
      </w:pPr>
      <w:r>
        <w:t>The actuator motor and gearbox shall form one integrated unit. Motors shall be for three phase, 400</w:t>
      </w:r>
      <w:r>
        <w:rPr>
          <w:spacing w:val="-8"/>
        </w:rPr>
        <w:t xml:space="preserve"> </w:t>
      </w:r>
      <w:r>
        <w:t>Volt,</w:t>
      </w:r>
      <w:r>
        <w:rPr>
          <w:spacing w:val="-17"/>
        </w:rPr>
        <w:t xml:space="preserve"> </w:t>
      </w:r>
      <w:r>
        <w:t>50</w:t>
      </w:r>
      <w:r>
        <w:rPr>
          <w:spacing w:val="-6"/>
        </w:rPr>
        <w:t xml:space="preserve"> </w:t>
      </w:r>
      <w:r>
        <w:t>Hz</w:t>
      </w:r>
      <w:r>
        <w:rPr>
          <w:spacing w:val="-21"/>
        </w:rPr>
        <w:t xml:space="preserve"> </w:t>
      </w:r>
      <w:r>
        <w:t>supply,</w:t>
      </w:r>
      <w:r>
        <w:rPr>
          <w:spacing w:val="-16"/>
        </w:rPr>
        <w:t xml:space="preserve"> </w:t>
      </w:r>
      <w:r>
        <w:t>shall</w:t>
      </w:r>
      <w:r>
        <w:rPr>
          <w:spacing w:val="-18"/>
        </w:rPr>
        <w:t xml:space="preserve"> </w:t>
      </w:r>
      <w:r>
        <w:t>be</w:t>
      </w:r>
      <w:r>
        <w:rPr>
          <w:spacing w:val="-17"/>
        </w:rPr>
        <w:t xml:space="preserve"> </w:t>
      </w:r>
      <w:r>
        <w:t>Class</w:t>
      </w:r>
      <w:r>
        <w:rPr>
          <w:spacing w:val="-6"/>
        </w:rPr>
        <w:t xml:space="preserve"> </w:t>
      </w:r>
      <w:r>
        <w:t>F</w:t>
      </w:r>
      <w:r>
        <w:rPr>
          <w:spacing w:val="-18"/>
        </w:rPr>
        <w:t xml:space="preserve"> </w:t>
      </w:r>
      <w:r>
        <w:t>insulated</w:t>
      </w:r>
      <w:r>
        <w:rPr>
          <w:spacing w:val="-18"/>
        </w:rPr>
        <w:t xml:space="preserve"> </w:t>
      </w:r>
      <w:r>
        <w:t>(or</w:t>
      </w:r>
      <w:r>
        <w:rPr>
          <w:spacing w:val="-15"/>
        </w:rPr>
        <w:t xml:space="preserve"> </w:t>
      </w:r>
      <w:r>
        <w:t>better)</w:t>
      </w:r>
      <w:r>
        <w:rPr>
          <w:spacing w:val="-16"/>
        </w:rPr>
        <w:t xml:space="preserve"> </w:t>
      </w:r>
      <w:r>
        <w:t>and</w:t>
      </w:r>
      <w:r>
        <w:rPr>
          <w:spacing w:val="-19"/>
        </w:rPr>
        <w:t xml:space="preserve"> </w:t>
      </w:r>
      <w:r>
        <w:t>shall</w:t>
      </w:r>
      <w:r>
        <w:rPr>
          <w:spacing w:val="-17"/>
        </w:rPr>
        <w:t xml:space="preserve"> </w:t>
      </w:r>
      <w:r>
        <w:t>have</w:t>
      </w:r>
      <w:r>
        <w:rPr>
          <w:spacing w:val="-18"/>
        </w:rPr>
        <w:t xml:space="preserve"> </w:t>
      </w:r>
      <w:r>
        <w:t>an</w:t>
      </w:r>
      <w:r>
        <w:rPr>
          <w:spacing w:val="-17"/>
        </w:rPr>
        <w:t xml:space="preserve"> </w:t>
      </w:r>
      <w:r>
        <w:t>embedded</w:t>
      </w:r>
      <w:r>
        <w:rPr>
          <w:spacing w:val="-17"/>
        </w:rPr>
        <w:t xml:space="preserve"> </w:t>
      </w:r>
      <w:r>
        <w:t xml:space="preserve">thermostat for overload protection. The complete unit, including </w:t>
      </w:r>
      <w:r>
        <w:rPr>
          <w:spacing w:val="-4"/>
        </w:rPr>
        <w:t xml:space="preserve">installation </w:t>
      </w:r>
      <w:r>
        <w:t>work, glands and controls shall be ingress protected to IP 68 unless otherwise</w:t>
      </w:r>
      <w:r>
        <w:rPr>
          <w:spacing w:val="-30"/>
        </w:rPr>
        <w:t xml:space="preserve"> </w:t>
      </w:r>
      <w:r>
        <w:t>specified.</w:t>
      </w:r>
    </w:p>
    <w:p w14:paraId="2D3D8DAA" w14:textId="5E6FB26C" w:rsidR="00350633" w:rsidRDefault="00D47FC0" w:rsidP="003E4B8C">
      <w:pPr>
        <w:pStyle w:val="BodyText"/>
      </w:pPr>
      <w:r>
        <w:t xml:space="preserve">If the opening or closing period is specified in the </w:t>
      </w:r>
      <w:r w:rsidR="007546AC">
        <w:t>Particular Mechanical Specification</w:t>
      </w:r>
      <w:r>
        <w:t xml:space="preserve"> (</w:t>
      </w:r>
      <w:proofErr w:type="gramStart"/>
      <w:r>
        <w:t>e.g.</w:t>
      </w:r>
      <w:proofErr w:type="gramEnd"/>
      <w:r>
        <w:t xml:space="preserve"> to avoid water hammer) this period shall be achieved, without pulsing, by incorporating a suitable gear ratio to allow the motor to operate from fully open to fully closed without stop/starts.</w:t>
      </w:r>
    </w:p>
    <w:p w14:paraId="5047ACD7" w14:textId="77777777" w:rsidR="00350633" w:rsidRDefault="00D47FC0" w:rsidP="003E4B8C">
      <w:pPr>
        <w:pStyle w:val="BodyText"/>
      </w:pPr>
      <w:r>
        <w:lastRenderedPageBreak/>
        <w:t xml:space="preserve">For open/shut duties, the continuous actuator torque rating shall be at least 200 % of the start-opening or shut-off torque, whichever is higher, specified by the valve manufacturer for this application (after the gearbox mechanical advantage has been </w:t>
      </w:r>
      <w:proofErr w:type="gramStart"/>
      <w:r>
        <w:t>taken into account</w:t>
      </w:r>
      <w:proofErr w:type="gramEnd"/>
      <w:r>
        <w:t>). For modulation duties, the continuous actuator torque rating shall be at least 400 %.</w:t>
      </w:r>
    </w:p>
    <w:p w14:paraId="68BEA4DF" w14:textId="77777777" w:rsidR="00350633" w:rsidRDefault="00D47FC0" w:rsidP="003E4B8C">
      <w:pPr>
        <w:pStyle w:val="BodyText"/>
      </w:pPr>
      <w:r>
        <w:t>All components of the drive shall be designed to prevent backlash. Electric actuators shall incorporate the following features:</w:t>
      </w:r>
    </w:p>
    <w:p w14:paraId="74C7E702" w14:textId="77777777" w:rsidR="00350633" w:rsidRDefault="00D47FC0" w:rsidP="00FA41E8">
      <w:pPr>
        <w:pStyle w:val="ListParagraph"/>
        <w:numPr>
          <w:ilvl w:val="0"/>
          <w:numId w:val="62"/>
        </w:numPr>
      </w:pPr>
      <w:r>
        <w:t>hand operated gearwheel override operation incorporating open/close direction</w:t>
      </w:r>
      <w:r>
        <w:rPr>
          <w:spacing w:val="-24"/>
        </w:rPr>
        <w:t xml:space="preserve"> </w:t>
      </w:r>
      <w:r>
        <w:rPr>
          <w:spacing w:val="-4"/>
        </w:rPr>
        <w:t>indication.</w:t>
      </w:r>
    </w:p>
    <w:p w14:paraId="33F63C6D" w14:textId="77777777" w:rsidR="00350633" w:rsidRDefault="00D47FC0" w:rsidP="00FA41E8">
      <w:pPr>
        <w:pStyle w:val="ListParagraph"/>
        <w:numPr>
          <w:ilvl w:val="0"/>
          <w:numId w:val="62"/>
        </w:numPr>
      </w:pPr>
      <w:r>
        <w:t>visual valve position indication at the</w:t>
      </w:r>
      <w:r>
        <w:rPr>
          <w:spacing w:val="-26"/>
        </w:rPr>
        <w:t xml:space="preserve"> </w:t>
      </w:r>
      <w:r>
        <w:t>unit.</w:t>
      </w:r>
    </w:p>
    <w:p w14:paraId="0878EF74" w14:textId="77777777" w:rsidR="00350633" w:rsidRDefault="00D47FC0" w:rsidP="00FA41E8">
      <w:pPr>
        <w:pStyle w:val="ListParagraph"/>
        <w:numPr>
          <w:ilvl w:val="0"/>
          <w:numId w:val="62"/>
        </w:numPr>
      </w:pPr>
      <w:r>
        <w:t>the terminal compartment shall be separately sealed from the internal electronics and mechanisms.</w:t>
      </w:r>
    </w:p>
    <w:p w14:paraId="2286DE0E" w14:textId="77777777" w:rsidR="00350633" w:rsidRDefault="00D47FC0" w:rsidP="00FA41E8">
      <w:pPr>
        <w:pStyle w:val="ListParagraph"/>
        <w:numPr>
          <w:ilvl w:val="0"/>
          <w:numId w:val="62"/>
        </w:numPr>
      </w:pPr>
      <w:r>
        <w:t>the actuator shall initiate a trip</w:t>
      </w:r>
      <w:r>
        <w:rPr>
          <w:spacing w:val="-31"/>
        </w:rPr>
        <w:t xml:space="preserve"> </w:t>
      </w:r>
      <w:proofErr w:type="gramStart"/>
      <w:r>
        <w:t>if:-</w:t>
      </w:r>
      <w:proofErr w:type="gramEnd"/>
    </w:p>
    <w:p w14:paraId="2B01794F" w14:textId="77777777" w:rsidR="00350633" w:rsidRDefault="00D47FC0" w:rsidP="003E4B8C">
      <w:pPr>
        <w:pStyle w:val="BodyText"/>
      </w:pPr>
      <w:r>
        <w:rPr>
          <w:rFonts w:ascii="Symbol" w:hAnsi="Symbol"/>
        </w:rPr>
        <w:t></w:t>
      </w:r>
      <w:r>
        <w:rPr>
          <w:rFonts w:ascii="Times New Roman" w:hAnsi="Times New Roman"/>
        </w:rPr>
        <w:tab/>
      </w:r>
      <w:r>
        <w:t>it</w:t>
      </w:r>
      <w:r>
        <w:rPr>
          <w:spacing w:val="-7"/>
        </w:rPr>
        <w:t xml:space="preserve"> </w:t>
      </w:r>
      <w:proofErr w:type="gramStart"/>
      <w:r>
        <w:t>does</w:t>
      </w:r>
      <w:r>
        <w:rPr>
          <w:spacing w:val="-4"/>
        </w:rPr>
        <w:t xml:space="preserve"> </w:t>
      </w:r>
      <w:r>
        <w:t>not</w:t>
      </w:r>
      <w:r>
        <w:rPr>
          <w:spacing w:val="-6"/>
        </w:rPr>
        <w:t xml:space="preserve"> </w:t>
      </w:r>
      <w:r>
        <w:t>succeed</w:t>
      </w:r>
      <w:proofErr w:type="gramEnd"/>
      <w:r>
        <w:rPr>
          <w:spacing w:val="-7"/>
        </w:rPr>
        <w:t xml:space="preserve"> </w:t>
      </w:r>
      <w:r>
        <w:t>in</w:t>
      </w:r>
      <w:r>
        <w:rPr>
          <w:spacing w:val="-8"/>
        </w:rPr>
        <w:t xml:space="preserve"> </w:t>
      </w:r>
      <w:r>
        <w:t>moving</w:t>
      </w:r>
      <w:r>
        <w:rPr>
          <w:spacing w:val="-6"/>
        </w:rPr>
        <w:t xml:space="preserve"> </w:t>
      </w:r>
      <w:r>
        <w:t>the</w:t>
      </w:r>
      <w:r>
        <w:rPr>
          <w:spacing w:val="-7"/>
        </w:rPr>
        <w:t xml:space="preserve"> </w:t>
      </w:r>
      <w:r>
        <w:t>valve within</w:t>
      </w:r>
      <w:r>
        <w:rPr>
          <w:spacing w:val="-6"/>
        </w:rPr>
        <w:t xml:space="preserve"> </w:t>
      </w:r>
      <w:r>
        <w:t>a</w:t>
      </w:r>
      <w:r>
        <w:rPr>
          <w:spacing w:val="-7"/>
        </w:rPr>
        <w:t xml:space="preserve"> </w:t>
      </w:r>
      <w:r>
        <w:t>suitable period.</w:t>
      </w:r>
    </w:p>
    <w:p w14:paraId="72978458" w14:textId="77777777" w:rsidR="00350633" w:rsidRDefault="00D47FC0" w:rsidP="003E4B8C">
      <w:pPr>
        <w:pStyle w:val="BodyText"/>
      </w:pPr>
      <w:r>
        <w:rPr>
          <w:rFonts w:ascii="Symbol" w:hAnsi="Symbol"/>
        </w:rPr>
        <w:t></w:t>
      </w:r>
      <w:r>
        <w:rPr>
          <w:rFonts w:ascii="Times New Roman" w:hAnsi="Times New Roman"/>
        </w:rPr>
        <w:tab/>
      </w:r>
      <w:r>
        <w:t xml:space="preserve">the motor </w:t>
      </w:r>
      <w:r>
        <w:rPr>
          <w:spacing w:val="-4"/>
        </w:rPr>
        <w:t>windings</w:t>
      </w:r>
      <w:r>
        <w:rPr>
          <w:spacing w:val="-18"/>
        </w:rPr>
        <w:t xml:space="preserve"> </w:t>
      </w:r>
      <w:r>
        <w:rPr>
          <w:spacing w:val="-3"/>
        </w:rPr>
        <w:t>overheat.</w:t>
      </w:r>
    </w:p>
    <w:p w14:paraId="24392ABD" w14:textId="328F5DB7" w:rsidR="00350633" w:rsidRDefault="00D47FC0" w:rsidP="003E4B8C">
      <w:pPr>
        <w:pStyle w:val="BodyText"/>
      </w:pPr>
      <w:r>
        <w:t xml:space="preserve">Where specified in the </w:t>
      </w:r>
      <w:r w:rsidR="007546AC">
        <w:t>Particular Mechanical Specification</w:t>
      </w:r>
      <w:r>
        <w:t>, the following shall be provided:</w:t>
      </w:r>
    </w:p>
    <w:p w14:paraId="40295D57" w14:textId="77777777" w:rsidR="00350633" w:rsidRDefault="00D47FC0" w:rsidP="00FA41E8">
      <w:pPr>
        <w:pStyle w:val="ListParagraph"/>
        <w:numPr>
          <w:ilvl w:val="0"/>
          <w:numId w:val="62"/>
        </w:numPr>
      </w:pPr>
      <w:r>
        <w:t>the actuator shall provide an impact effect to</w:t>
      </w:r>
      <w:r>
        <w:rPr>
          <w:spacing w:val="-35"/>
        </w:rPr>
        <w:t xml:space="preserve"> </w:t>
      </w:r>
      <w:proofErr w:type="gramStart"/>
      <w:r>
        <w:t>overcome:-</w:t>
      </w:r>
      <w:proofErr w:type="gramEnd"/>
    </w:p>
    <w:p w14:paraId="0DEEB3CA" w14:textId="77777777" w:rsidR="00350633" w:rsidRDefault="00D47FC0" w:rsidP="003E4B8C">
      <w:pPr>
        <w:pStyle w:val="BodyText"/>
      </w:pPr>
      <w:r>
        <w:rPr>
          <w:rFonts w:ascii="Symbol" w:hAnsi="Symbol"/>
        </w:rPr>
        <w:t></w:t>
      </w:r>
      <w:r>
        <w:rPr>
          <w:rFonts w:ascii="Times New Roman" w:hAnsi="Times New Roman"/>
        </w:rPr>
        <w:t xml:space="preserve"> </w:t>
      </w:r>
      <w:r>
        <w:t>tightly seated valves.</w:t>
      </w:r>
    </w:p>
    <w:p w14:paraId="1974166A" w14:textId="77777777" w:rsidR="00350633" w:rsidRDefault="00D47FC0" w:rsidP="003E4B8C">
      <w:pPr>
        <w:pStyle w:val="BodyText"/>
      </w:pPr>
      <w:r>
        <w:rPr>
          <w:rFonts w:ascii="Symbol" w:hAnsi="Symbol"/>
        </w:rPr>
        <w:t></w:t>
      </w:r>
      <w:r>
        <w:rPr>
          <w:rFonts w:ascii="Times New Roman" w:hAnsi="Times New Roman"/>
        </w:rPr>
        <w:t xml:space="preserve"> </w:t>
      </w:r>
      <w:r>
        <w:t>an unintended loss of movement.</w:t>
      </w:r>
    </w:p>
    <w:p w14:paraId="4FBC5DB2" w14:textId="77777777" w:rsidR="00350633" w:rsidRDefault="00D47FC0" w:rsidP="00FA41E8">
      <w:pPr>
        <w:pStyle w:val="ListParagraph"/>
        <w:numPr>
          <w:ilvl w:val="0"/>
          <w:numId w:val="62"/>
        </w:numPr>
      </w:pPr>
      <w:r>
        <w:t xml:space="preserve">the following information shall be fed back to the control panel or, if applicable, the SCADA </w:t>
      </w:r>
      <w:proofErr w:type="gramStart"/>
      <w:r>
        <w:t>system:-</w:t>
      </w:r>
      <w:proofErr w:type="gramEnd"/>
    </w:p>
    <w:p w14:paraId="086367EF" w14:textId="77777777" w:rsidR="00350633" w:rsidRDefault="00D47FC0" w:rsidP="003E4B8C">
      <w:pPr>
        <w:pStyle w:val="BodyText"/>
      </w:pPr>
      <w:r>
        <w:rPr>
          <w:rFonts w:ascii="Symbol" w:hAnsi="Symbol"/>
        </w:rPr>
        <w:t></w:t>
      </w:r>
      <w:r>
        <w:rPr>
          <w:rFonts w:ascii="Times New Roman" w:hAnsi="Times New Roman"/>
        </w:rPr>
        <w:t xml:space="preserve"> </w:t>
      </w:r>
      <w:r>
        <w:t>valve position.</w:t>
      </w:r>
    </w:p>
    <w:p w14:paraId="6896EF5F" w14:textId="77777777" w:rsidR="00350633" w:rsidRDefault="00D47FC0" w:rsidP="003E4B8C">
      <w:pPr>
        <w:pStyle w:val="BodyText"/>
      </w:pPr>
      <w:r>
        <w:rPr>
          <w:rFonts w:ascii="Symbol" w:hAnsi="Symbol"/>
        </w:rPr>
        <w:t></w:t>
      </w:r>
      <w:r>
        <w:rPr>
          <w:rFonts w:ascii="Times New Roman" w:hAnsi="Times New Roman"/>
        </w:rPr>
        <w:t xml:space="preserve"> </w:t>
      </w:r>
      <w:r>
        <w:t>torque on output shaft.</w:t>
      </w:r>
    </w:p>
    <w:p w14:paraId="5CBBB338" w14:textId="77777777" w:rsidR="00350633" w:rsidRDefault="00D47FC0" w:rsidP="00FA41E8">
      <w:pPr>
        <w:pStyle w:val="ListParagraph"/>
        <w:numPr>
          <w:ilvl w:val="0"/>
          <w:numId w:val="62"/>
        </w:numPr>
      </w:pPr>
      <w:r>
        <w:t>it shall be possible to configure the control instructions and interrogate the actuator status without removing</w:t>
      </w:r>
      <w:r>
        <w:rPr>
          <w:spacing w:val="-9"/>
        </w:rPr>
        <w:t xml:space="preserve"> </w:t>
      </w:r>
      <w:r>
        <w:t>covers.</w:t>
      </w:r>
    </w:p>
    <w:p w14:paraId="0C968A66" w14:textId="43C21FE7" w:rsidR="00350633" w:rsidRDefault="00D47FC0" w:rsidP="00B80F02">
      <w:pPr>
        <w:pStyle w:val="Heading2"/>
      </w:pPr>
      <w:bookmarkStart w:id="300" w:name="_Toc85090346"/>
      <w:r>
        <w:t xml:space="preserve">Pneumatic </w:t>
      </w:r>
      <w:r>
        <w:rPr>
          <w:spacing w:val="-4"/>
        </w:rPr>
        <w:t>Actuators</w:t>
      </w:r>
      <w:bookmarkEnd w:id="300"/>
    </w:p>
    <w:p w14:paraId="172A0032" w14:textId="77777777" w:rsidR="00350633" w:rsidRDefault="00D47FC0" w:rsidP="003E4B8C">
      <w:pPr>
        <w:pStyle w:val="BodyText"/>
      </w:pPr>
      <w:r>
        <w:t>Pneumatic actuators shall be selected to match their valves’ operating requirements.</w:t>
      </w:r>
    </w:p>
    <w:p w14:paraId="2222D91B" w14:textId="77777777" w:rsidR="00350633" w:rsidRDefault="00D47FC0" w:rsidP="003E4B8C">
      <w:pPr>
        <w:pStyle w:val="BodyText"/>
      </w:pPr>
      <w:r>
        <w:t>Actuators</w:t>
      </w:r>
      <w:r>
        <w:rPr>
          <w:spacing w:val="-7"/>
        </w:rPr>
        <w:t xml:space="preserve"> </w:t>
      </w:r>
      <w:r>
        <w:t>shall</w:t>
      </w:r>
      <w:r>
        <w:rPr>
          <w:spacing w:val="-10"/>
        </w:rPr>
        <w:t xml:space="preserve"> </w:t>
      </w:r>
      <w:r>
        <w:t>be</w:t>
      </w:r>
      <w:r>
        <w:rPr>
          <w:spacing w:val="-9"/>
        </w:rPr>
        <w:t xml:space="preserve"> </w:t>
      </w:r>
      <w:r>
        <w:t>fabricated</w:t>
      </w:r>
      <w:r>
        <w:rPr>
          <w:spacing w:val="-8"/>
        </w:rPr>
        <w:t xml:space="preserve"> </w:t>
      </w:r>
      <w:r>
        <w:t>of</w:t>
      </w:r>
      <w:r>
        <w:rPr>
          <w:spacing w:val="-7"/>
        </w:rPr>
        <w:t xml:space="preserve"> </w:t>
      </w:r>
      <w:r>
        <w:t>non-corrosive</w:t>
      </w:r>
      <w:r>
        <w:rPr>
          <w:spacing w:val="-9"/>
        </w:rPr>
        <w:t xml:space="preserve"> </w:t>
      </w:r>
      <w:r>
        <w:t>materials</w:t>
      </w:r>
      <w:r>
        <w:rPr>
          <w:spacing w:val="-5"/>
        </w:rPr>
        <w:t xml:space="preserve"> </w:t>
      </w:r>
      <w:r>
        <w:t>and</w:t>
      </w:r>
      <w:r>
        <w:rPr>
          <w:spacing w:val="-6"/>
        </w:rPr>
        <w:t xml:space="preserve"> </w:t>
      </w:r>
      <w:r>
        <w:rPr>
          <w:spacing w:val="-3"/>
        </w:rPr>
        <w:t>shall</w:t>
      </w:r>
      <w:r>
        <w:rPr>
          <w:spacing w:val="-14"/>
        </w:rPr>
        <w:t xml:space="preserve"> </w:t>
      </w:r>
      <w:r>
        <w:t>be</w:t>
      </w:r>
      <w:r>
        <w:rPr>
          <w:spacing w:val="-15"/>
        </w:rPr>
        <w:t xml:space="preserve"> </w:t>
      </w:r>
      <w:r>
        <w:t>mounted</w:t>
      </w:r>
      <w:r>
        <w:rPr>
          <w:spacing w:val="-13"/>
        </w:rPr>
        <w:t xml:space="preserve"> </w:t>
      </w:r>
      <w:r>
        <w:rPr>
          <w:spacing w:val="-3"/>
        </w:rPr>
        <w:t>using</w:t>
      </w:r>
      <w:r>
        <w:rPr>
          <w:spacing w:val="-16"/>
        </w:rPr>
        <w:t xml:space="preserve"> </w:t>
      </w:r>
      <w:r>
        <w:rPr>
          <w:spacing w:val="-3"/>
        </w:rPr>
        <w:t>stainless</w:t>
      </w:r>
      <w:r>
        <w:rPr>
          <w:spacing w:val="-14"/>
        </w:rPr>
        <w:t xml:space="preserve"> </w:t>
      </w:r>
      <w:r>
        <w:rPr>
          <w:spacing w:val="-3"/>
        </w:rPr>
        <w:t xml:space="preserve">steel mounts </w:t>
      </w:r>
      <w:r>
        <w:t xml:space="preserve">and </w:t>
      </w:r>
      <w:r>
        <w:rPr>
          <w:spacing w:val="-3"/>
        </w:rPr>
        <w:t xml:space="preserve">couplings. </w:t>
      </w:r>
      <w:r>
        <w:t>Fasteners shall be of stainless</w:t>
      </w:r>
      <w:r>
        <w:rPr>
          <w:spacing w:val="-13"/>
        </w:rPr>
        <w:t xml:space="preserve"> </w:t>
      </w:r>
      <w:r>
        <w:t>steel.</w:t>
      </w:r>
    </w:p>
    <w:p w14:paraId="5F03B90E" w14:textId="77777777" w:rsidR="00350633" w:rsidRDefault="00D47FC0" w:rsidP="003E4B8C">
      <w:pPr>
        <w:pStyle w:val="BodyText"/>
      </w:pPr>
      <w:r>
        <w:t>Unless the system configuration clearly does not require it, automatic spring-closing shall be provided</w:t>
      </w:r>
      <w:r>
        <w:rPr>
          <w:spacing w:val="-7"/>
        </w:rPr>
        <w:t xml:space="preserve"> </w:t>
      </w:r>
      <w:r>
        <w:t>to</w:t>
      </w:r>
      <w:r>
        <w:rPr>
          <w:spacing w:val="-7"/>
        </w:rPr>
        <w:t xml:space="preserve"> </w:t>
      </w:r>
      <w:r>
        <w:t>ensure</w:t>
      </w:r>
      <w:r>
        <w:rPr>
          <w:spacing w:val="-5"/>
        </w:rPr>
        <w:t xml:space="preserve"> </w:t>
      </w:r>
      <w:r>
        <w:t>that</w:t>
      </w:r>
      <w:r>
        <w:rPr>
          <w:spacing w:val="-5"/>
        </w:rPr>
        <w:t xml:space="preserve"> </w:t>
      </w:r>
      <w:r>
        <w:t>the</w:t>
      </w:r>
      <w:r>
        <w:rPr>
          <w:spacing w:val="-5"/>
        </w:rPr>
        <w:t xml:space="preserve"> </w:t>
      </w:r>
      <w:r>
        <w:t>valve</w:t>
      </w:r>
      <w:r>
        <w:rPr>
          <w:spacing w:val="-6"/>
        </w:rPr>
        <w:t xml:space="preserve"> </w:t>
      </w:r>
      <w:r>
        <w:t>closes</w:t>
      </w:r>
      <w:r>
        <w:rPr>
          <w:spacing w:val="-6"/>
        </w:rPr>
        <w:t xml:space="preserve"> </w:t>
      </w:r>
      <w:r>
        <w:t>(if</w:t>
      </w:r>
      <w:r>
        <w:rPr>
          <w:spacing w:val="-4"/>
        </w:rPr>
        <w:t xml:space="preserve"> </w:t>
      </w:r>
      <w:r>
        <w:t>open)</w:t>
      </w:r>
      <w:r>
        <w:rPr>
          <w:spacing w:val="-6"/>
        </w:rPr>
        <w:t xml:space="preserve"> </w:t>
      </w:r>
      <w:r>
        <w:t>or</w:t>
      </w:r>
      <w:r>
        <w:rPr>
          <w:spacing w:val="-4"/>
        </w:rPr>
        <w:t xml:space="preserve"> </w:t>
      </w:r>
      <w:r>
        <w:t>remains</w:t>
      </w:r>
      <w:r>
        <w:rPr>
          <w:spacing w:val="-5"/>
        </w:rPr>
        <w:t xml:space="preserve"> </w:t>
      </w:r>
      <w:r>
        <w:t>closed</w:t>
      </w:r>
      <w:r>
        <w:rPr>
          <w:spacing w:val="-7"/>
        </w:rPr>
        <w:t xml:space="preserve"> </w:t>
      </w:r>
      <w:r>
        <w:t>(if</w:t>
      </w:r>
      <w:r>
        <w:rPr>
          <w:spacing w:val="-4"/>
        </w:rPr>
        <w:t xml:space="preserve"> </w:t>
      </w:r>
      <w:r>
        <w:t>closed)</w:t>
      </w:r>
      <w:r>
        <w:rPr>
          <w:spacing w:val="-6"/>
        </w:rPr>
        <w:t xml:space="preserve"> </w:t>
      </w:r>
      <w:r>
        <w:t>upon</w:t>
      </w:r>
      <w:r>
        <w:rPr>
          <w:spacing w:val="-7"/>
        </w:rPr>
        <w:t xml:space="preserve"> </w:t>
      </w:r>
      <w:r>
        <w:t>power</w:t>
      </w:r>
      <w:r>
        <w:rPr>
          <w:spacing w:val="-3"/>
        </w:rPr>
        <w:t xml:space="preserve"> </w:t>
      </w:r>
      <w:r>
        <w:t>failure or failure of the air supply. The spring shall be of stainless steel.</w:t>
      </w:r>
    </w:p>
    <w:p w14:paraId="0AE87FCC" w14:textId="77777777" w:rsidR="00350633" w:rsidRDefault="00D47FC0" w:rsidP="003E4B8C">
      <w:pPr>
        <w:pStyle w:val="BodyText"/>
      </w:pPr>
      <w:r>
        <w:t xml:space="preserve">Linear actuators shall be provided with stainless steel cylinder piston, cylinder rod and attachments. For </w:t>
      </w:r>
      <w:r>
        <w:rPr>
          <w:spacing w:val="-3"/>
        </w:rPr>
        <w:t xml:space="preserve">open/shut duties, continuous actuator </w:t>
      </w:r>
      <w:r>
        <w:t xml:space="preserve">force </w:t>
      </w:r>
      <w:r>
        <w:rPr>
          <w:spacing w:val="-3"/>
        </w:rPr>
        <w:t xml:space="preserve">rating shall </w:t>
      </w:r>
      <w:r>
        <w:t xml:space="preserve">be at </w:t>
      </w:r>
      <w:r>
        <w:rPr>
          <w:spacing w:val="-3"/>
        </w:rPr>
        <w:t xml:space="preserve">least </w:t>
      </w:r>
      <w:r>
        <w:t xml:space="preserve">200 % of the </w:t>
      </w:r>
      <w:r>
        <w:rPr>
          <w:spacing w:val="-3"/>
        </w:rPr>
        <w:t xml:space="preserve">start-opening </w:t>
      </w:r>
      <w:r>
        <w:t xml:space="preserve">or </w:t>
      </w:r>
      <w:r>
        <w:rPr>
          <w:spacing w:val="-3"/>
        </w:rPr>
        <w:t xml:space="preserve">shut-off force, whichever </w:t>
      </w:r>
      <w:r>
        <w:t xml:space="preserve">is </w:t>
      </w:r>
      <w:r>
        <w:rPr>
          <w:spacing w:val="-3"/>
        </w:rPr>
        <w:t xml:space="preserve">higher, specified </w:t>
      </w:r>
      <w:r>
        <w:t xml:space="preserve">by the </w:t>
      </w:r>
      <w:r>
        <w:rPr>
          <w:spacing w:val="-3"/>
        </w:rPr>
        <w:t xml:space="preserve">valve manufacturer </w:t>
      </w:r>
      <w:r>
        <w:t xml:space="preserve">for </w:t>
      </w:r>
      <w:r>
        <w:rPr>
          <w:spacing w:val="-3"/>
        </w:rPr>
        <w:t xml:space="preserve">this application (after </w:t>
      </w:r>
      <w:r>
        <w:t xml:space="preserve">any </w:t>
      </w:r>
      <w:r>
        <w:rPr>
          <w:spacing w:val="-3"/>
        </w:rPr>
        <w:t xml:space="preserve">mechanical advantage </w:t>
      </w:r>
      <w:r>
        <w:t xml:space="preserve">has </w:t>
      </w:r>
      <w:r>
        <w:rPr>
          <w:spacing w:val="-3"/>
        </w:rPr>
        <w:t xml:space="preserve">been </w:t>
      </w:r>
      <w:proofErr w:type="gramStart"/>
      <w:r>
        <w:rPr>
          <w:spacing w:val="-3"/>
        </w:rPr>
        <w:t>taken into account</w:t>
      </w:r>
      <w:proofErr w:type="gramEnd"/>
      <w:r>
        <w:rPr>
          <w:spacing w:val="-3"/>
        </w:rPr>
        <w:t xml:space="preserve">). </w:t>
      </w:r>
      <w:r>
        <w:t xml:space="preserve">For </w:t>
      </w:r>
      <w:r>
        <w:rPr>
          <w:spacing w:val="-3"/>
        </w:rPr>
        <w:t xml:space="preserve">modulation duties, continuous actuator force rating shall </w:t>
      </w:r>
      <w:r>
        <w:t xml:space="preserve">be at </w:t>
      </w:r>
      <w:r>
        <w:rPr>
          <w:spacing w:val="-3"/>
        </w:rPr>
        <w:t xml:space="preserve">least </w:t>
      </w:r>
      <w:r>
        <w:t>400 %.</w:t>
      </w:r>
    </w:p>
    <w:p w14:paraId="5B150EEF" w14:textId="77777777" w:rsidR="00350633" w:rsidRDefault="00D47FC0" w:rsidP="003E4B8C">
      <w:pPr>
        <w:pStyle w:val="BodyText"/>
      </w:pPr>
      <w:r>
        <w:t xml:space="preserve">For open/shut duties of rotational actuators, continuous torque rating shall be at least 200 % of the start-opening or shut-off torque, whichever is higher, specified by the valve manufacturer for this application (after any mechanical advantage has been </w:t>
      </w:r>
      <w:proofErr w:type="gramStart"/>
      <w:r>
        <w:t>taken into account</w:t>
      </w:r>
      <w:proofErr w:type="gramEnd"/>
      <w:r>
        <w:t>). For modulation duties, continuous actuator torque rating shall be at least 400 %.</w:t>
      </w:r>
    </w:p>
    <w:p w14:paraId="37389C8F" w14:textId="77777777" w:rsidR="00350633" w:rsidRDefault="00D47FC0" w:rsidP="003E4B8C">
      <w:pPr>
        <w:pStyle w:val="BodyText"/>
      </w:pPr>
      <w:r>
        <w:t>The air supply upstream of each actuator shall be fitted with a filter-regulator unit with an automatically operating water drain trap.</w:t>
      </w:r>
    </w:p>
    <w:p w14:paraId="4900BEEC" w14:textId="009C3169" w:rsidR="00350633" w:rsidRDefault="00D47FC0">
      <w:pPr>
        <w:pStyle w:val="Heading1"/>
        <w:tabs>
          <w:tab w:val="left" w:pos="1525"/>
        </w:tabs>
        <w:rPr>
          <w:u w:val="none"/>
        </w:rPr>
      </w:pPr>
      <w:bookmarkStart w:id="301" w:name="D33._BASEPLATES"/>
      <w:bookmarkStart w:id="302" w:name="_bookmark32"/>
      <w:bookmarkStart w:id="303" w:name="_Toc85090347"/>
      <w:bookmarkEnd w:id="301"/>
      <w:bookmarkEnd w:id="302"/>
      <w:r>
        <w:rPr>
          <w:u w:val="thick"/>
        </w:rPr>
        <w:lastRenderedPageBreak/>
        <w:t>BASEPLATE</w:t>
      </w:r>
      <w:bookmarkStart w:id="304" w:name="D34."/>
      <w:bookmarkStart w:id="305" w:name="D35."/>
      <w:bookmarkEnd w:id="304"/>
      <w:bookmarkEnd w:id="305"/>
      <w:r>
        <w:rPr>
          <w:u w:val="thick"/>
        </w:rPr>
        <w:t>S</w:t>
      </w:r>
      <w:bookmarkEnd w:id="303"/>
    </w:p>
    <w:p w14:paraId="42EE4A9C" w14:textId="5392C1EF" w:rsidR="00350633" w:rsidRDefault="00D47FC0" w:rsidP="00B80F02">
      <w:pPr>
        <w:pStyle w:val="Heading2"/>
      </w:pPr>
      <w:bookmarkStart w:id="306" w:name="_Toc85090348"/>
      <w:r>
        <w:t>Baseplate</w:t>
      </w:r>
      <w:r>
        <w:rPr>
          <w:spacing w:val="-2"/>
        </w:rPr>
        <w:t xml:space="preserve"> </w:t>
      </w:r>
      <w:r>
        <w:t>Configuration</w:t>
      </w:r>
      <w:bookmarkEnd w:id="306"/>
    </w:p>
    <w:p w14:paraId="08129A18" w14:textId="77777777" w:rsidR="00350633" w:rsidRDefault="00D47FC0" w:rsidP="003E4B8C">
      <w:pPr>
        <w:pStyle w:val="BodyText"/>
      </w:pPr>
      <w:r>
        <w:t>Both direct-coupled and belt-driven machines shall be mounted with their drivers on common cast iron or fabricated steel baseplates of rigid</w:t>
      </w:r>
      <w:r>
        <w:rPr>
          <w:spacing w:val="-33"/>
        </w:rPr>
        <w:t xml:space="preserve"> </w:t>
      </w:r>
      <w:r>
        <w:t>construction.</w:t>
      </w:r>
    </w:p>
    <w:p w14:paraId="51CEAA45" w14:textId="77777777" w:rsidR="00350633" w:rsidRDefault="00D47FC0" w:rsidP="003E4B8C">
      <w:pPr>
        <w:pStyle w:val="BodyText"/>
      </w:pPr>
      <w:r>
        <w:t>In applications where baseplates are not practical, machined soleplates, suitably fixed and grouted to the concrete plinths, shall be provided. No machine may be mounted directly onto a concrete base</w:t>
      </w:r>
      <w:r>
        <w:rPr>
          <w:spacing w:val="-7"/>
        </w:rPr>
        <w:t xml:space="preserve"> </w:t>
      </w:r>
      <w:r>
        <w:t>without</w:t>
      </w:r>
      <w:r>
        <w:rPr>
          <w:spacing w:val="-6"/>
        </w:rPr>
        <w:t xml:space="preserve"> </w:t>
      </w:r>
      <w:r>
        <w:t>the</w:t>
      </w:r>
      <w:r>
        <w:rPr>
          <w:spacing w:val="-7"/>
        </w:rPr>
        <w:t xml:space="preserve"> </w:t>
      </w:r>
      <w:r>
        <w:t>use</w:t>
      </w:r>
      <w:r>
        <w:rPr>
          <w:spacing w:val="-6"/>
        </w:rPr>
        <w:t xml:space="preserve"> </w:t>
      </w:r>
      <w:r>
        <w:t>of</w:t>
      </w:r>
      <w:r>
        <w:rPr>
          <w:spacing w:val="-4"/>
        </w:rPr>
        <w:t xml:space="preserve"> </w:t>
      </w:r>
      <w:r>
        <w:t>either</w:t>
      </w:r>
      <w:r>
        <w:rPr>
          <w:spacing w:val="-5"/>
        </w:rPr>
        <w:t xml:space="preserve"> </w:t>
      </w:r>
      <w:r>
        <w:t>a</w:t>
      </w:r>
      <w:r>
        <w:rPr>
          <w:spacing w:val="-6"/>
        </w:rPr>
        <w:t xml:space="preserve"> </w:t>
      </w:r>
      <w:r>
        <w:t>baseplate</w:t>
      </w:r>
      <w:r>
        <w:rPr>
          <w:spacing w:val="-7"/>
        </w:rPr>
        <w:t xml:space="preserve"> </w:t>
      </w:r>
      <w:r>
        <w:t>or</w:t>
      </w:r>
      <w:r>
        <w:rPr>
          <w:spacing w:val="-5"/>
        </w:rPr>
        <w:t xml:space="preserve"> </w:t>
      </w:r>
      <w:r>
        <w:t>soleplate.</w:t>
      </w:r>
    </w:p>
    <w:p w14:paraId="0848028B" w14:textId="70CFA7BE" w:rsidR="00350633" w:rsidRDefault="00D47FC0" w:rsidP="00B80F02">
      <w:pPr>
        <w:pStyle w:val="Heading2"/>
      </w:pPr>
      <w:bookmarkStart w:id="307" w:name="_Toc85090349"/>
      <w:r>
        <w:t>Corrosion</w:t>
      </w:r>
      <w:r>
        <w:rPr>
          <w:spacing w:val="-5"/>
        </w:rPr>
        <w:t xml:space="preserve"> </w:t>
      </w:r>
      <w:r>
        <w:rPr>
          <w:spacing w:val="-4"/>
        </w:rPr>
        <w:t>Protection</w:t>
      </w:r>
      <w:bookmarkEnd w:id="307"/>
    </w:p>
    <w:p w14:paraId="19370475" w14:textId="5FD91426" w:rsidR="00350633" w:rsidRDefault="00D47FC0" w:rsidP="003E4B8C">
      <w:pPr>
        <w:pStyle w:val="BodyText"/>
      </w:pPr>
      <w:r>
        <w:t xml:space="preserve">Steel baseplates shall be </w:t>
      </w:r>
      <w:proofErr w:type="gramStart"/>
      <w:r>
        <w:t>hot-dip</w:t>
      </w:r>
      <w:proofErr w:type="gramEnd"/>
      <w:r>
        <w:t xml:space="preserve"> galvanized unless specified otherwise in the </w:t>
      </w:r>
      <w:r w:rsidR="007546AC">
        <w:rPr>
          <w:spacing w:val="-4"/>
        </w:rPr>
        <w:t>Particular Mechanical Specification</w:t>
      </w:r>
      <w:r>
        <w:t>.</w:t>
      </w:r>
    </w:p>
    <w:p w14:paraId="57C5857A" w14:textId="5CB0CF3F" w:rsidR="00350633" w:rsidRDefault="00D47FC0" w:rsidP="00B80F02">
      <w:pPr>
        <w:pStyle w:val="Heading2"/>
      </w:pPr>
      <w:bookmarkStart w:id="308" w:name="_Toc85090350"/>
      <w:r>
        <w:t>Drainage</w:t>
      </w:r>
      <w:bookmarkEnd w:id="308"/>
    </w:p>
    <w:p w14:paraId="0CB4BD92" w14:textId="77777777" w:rsidR="00350633" w:rsidRDefault="00D47FC0" w:rsidP="003E4B8C">
      <w:pPr>
        <w:pStyle w:val="BodyText"/>
      </w:pPr>
      <w:r>
        <w:t>Baseplates shall be configured to prevent pooling of water. Baseplates shall be either fully grout filled or provided with drain holes in all side members.</w:t>
      </w:r>
    </w:p>
    <w:p w14:paraId="05088368" w14:textId="35A4A08F" w:rsidR="00350633" w:rsidRDefault="00D47FC0" w:rsidP="00B80F02">
      <w:pPr>
        <w:pStyle w:val="Heading2"/>
      </w:pPr>
      <w:bookmarkStart w:id="309" w:name="_Toc85090351"/>
      <w:r>
        <w:t>Machined Mounting</w:t>
      </w:r>
      <w:r>
        <w:rPr>
          <w:spacing w:val="-9"/>
        </w:rPr>
        <w:t xml:space="preserve"> </w:t>
      </w:r>
      <w:r>
        <w:t>Pads</w:t>
      </w:r>
      <w:bookmarkEnd w:id="309"/>
    </w:p>
    <w:p w14:paraId="1E7CADF7" w14:textId="77777777" w:rsidR="00350633" w:rsidRDefault="00D47FC0" w:rsidP="003E4B8C">
      <w:pPr>
        <w:pStyle w:val="BodyText"/>
      </w:pPr>
      <w:r>
        <w:t>The</w:t>
      </w:r>
      <w:r>
        <w:rPr>
          <w:spacing w:val="-9"/>
        </w:rPr>
        <w:t xml:space="preserve"> </w:t>
      </w:r>
      <w:r>
        <w:t>baseplate</w:t>
      </w:r>
      <w:r>
        <w:rPr>
          <w:spacing w:val="-9"/>
        </w:rPr>
        <w:t xml:space="preserve"> </w:t>
      </w:r>
      <w:r>
        <w:t>shall</w:t>
      </w:r>
      <w:r>
        <w:rPr>
          <w:spacing w:val="-10"/>
        </w:rPr>
        <w:t xml:space="preserve"> </w:t>
      </w:r>
      <w:r>
        <w:t>incorporate</w:t>
      </w:r>
      <w:r>
        <w:rPr>
          <w:spacing w:val="-12"/>
        </w:rPr>
        <w:t xml:space="preserve"> </w:t>
      </w:r>
      <w:r>
        <w:t>machined</w:t>
      </w:r>
      <w:r>
        <w:rPr>
          <w:spacing w:val="-12"/>
        </w:rPr>
        <w:t xml:space="preserve"> </w:t>
      </w:r>
      <w:r>
        <w:t>mounting</w:t>
      </w:r>
      <w:r>
        <w:rPr>
          <w:spacing w:val="-9"/>
        </w:rPr>
        <w:t xml:space="preserve"> </w:t>
      </w:r>
      <w:r>
        <w:t>pads</w:t>
      </w:r>
      <w:r>
        <w:rPr>
          <w:spacing w:val="-8"/>
        </w:rPr>
        <w:t xml:space="preserve"> </w:t>
      </w:r>
      <w:r>
        <w:t>at</w:t>
      </w:r>
      <w:r>
        <w:rPr>
          <w:spacing w:val="-9"/>
        </w:rPr>
        <w:t xml:space="preserve"> </w:t>
      </w:r>
      <w:r>
        <w:t>the</w:t>
      </w:r>
      <w:r>
        <w:rPr>
          <w:spacing w:val="-9"/>
        </w:rPr>
        <w:t xml:space="preserve"> </w:t>
      </w:r>
      <w:r>
        <w:t>support</w:t>
      </w:r>
      <w:r>
        <w:rPr>
          <w:spacing w:val="-9"/>
        </w:rPr>
        <w:t xml:space="preserve"> </w:t>
      </w:r>
      <w:r>
        <w:t>and</w:t>
      </w:r>
      <w:r>
        <w:rPr>
          <w:spacing w:val="-11"/>
        </w:rPr>
        <w:t xml:space="preserve"> </w:t>
      </w:r>
      <w:r>
        <w:t>fixing</w:t>
      </w:r>
      <w:r>
        <w:rPr>
          <w:spacing w:val="-9"/>
        </w:rPr>
        <w:t xml:space="preserve"> </w:t>
      </w:r>
      <w:r>
        <w:rPr>
          <w:spacing w:val="-4"/>
        </w:rPr>
        <w:t>positions</w:t>
      </w:r>
      <w:r>
        <w:rPr>
          <w:spacing w:val="-8"/>
        </w:rPr>
        <w:t xml:space="preserve"> </w:t>
      </w:r>
      <w:r>
        <w:t>of</w:t>
      </w:r>
      <w:r>
        <w:rPr>
          <w:spacing w:val="-7"/>
        </w:rPr>
        <w:t xml:space="preserve"> </w:t>
      </w:r>
      <w:r>
        <w:t xml:space="preserve">each </w:t>
      </w:r>
      <w:r>
        <w:rPr>
          <w:spacing w:val="-4"/>
        </w:rPr>
        <w:t xml:space="preserve">item </w:t>
      </w:r>
      <w:r>
        <w:t xml:space="preserve">of plant and equipment to be mounted on the baseplate. On fabricated baseplates this machining shall be done after fabrication, stress relieving </w:t>
      </w:r>
      <w:r>
        <w:rPr>
          <w:spacing w:val="-2"/>
        </w:rPr>
        <w:t xml:space="preserve">(if </w:t>
      </w:r>
      <w:r>
        <w:t>applicable) and hot-dip galvanizing are complete. The thickness of the mounting pads shall be not less than 1,25 times the diameter of the holding</w:t>
      </w:r>
      <w:r>
        <w:rPr>
          <w:spacing w:val="-16"/>
        </w:rPr>
        <w:t xml:space="preserve"> </w:t>
      </w:r>
      <w:r>
        <w:t>down</w:t>
      </w:r>
      <w:r>
        <w:rPr>
          <w:spacing w:val="-16"/>
        </w:rPr>
        <w:t xml:space="preserve"> </w:t>
      </w:r>
      <w:r>
        <w:t>bolts.</w:t>
      </w:r>
      <w:r>
        <w:rPr>
          <w:spacing w:val="25"/>
        </w:rPr>
        <w:t xml:space="preserve"> </w:t>
      </w:r>
      <w:r>
        <w:t>The</w:t>
      </w:r>
      <w:r>
        <w:rPr>
          <w:spacing w:val="-16"/>
        </w:rPr>
        <w:t xml:space="preserve"> </w:t>
      </w:r>
      <w:r>
        <w:t>pads</w:t>
      </w:r>
      <w:r>
        <w:rPr>
          <w:spacing w:val="-14"/>
        </w:rPr>
        <w:t xml:space="preserve"> </w:t>
      </w:r>
      <w:r>
        <w:t>shall</w:t>
      </w:r>
      <w:r>
        <w:rPr>
          <w:spacing w:val="-17"/>
        </w:rPr>
        <w:t xml:space="preserve"> </w:t>
      </w:r>
      <w:r>
        <w:t>not</w:t>
      </w:r>
      <w:r>
        <w:rPr>
          <w:spacing w:val="-16"/>
        </w:rPr>
        <w:t xml:space="preserve"> </w:t>
      </w:r>
      <w:r>
        <w:t>be</w:t>
      </w:r>
      <w:r>
        <w:rPr>
          <w:spacing w:val="-15"/>
        </w:rPr>
        <w:t xml:space="preserve"> </w:t>
      </w:r>
      <w:r>
        <w:t>provided</w:t>
      </w:r>
      <w:r>
        <w:rPr>
          <w:spacing w:val="-16"/>
        </w:rPr>
        <w:t xml:space="preserve"> </w:t>
      </w:r>
      <w:r>
        <w:t>with</w:t>
      </w:r>
      <w:r>
        <w:rPr>
          <w:spacing w:val="-16"/>
        </w:rPr>
        <w:t xml:space="preserve"> </w:t>
      </w:r>
      <w:r>
        <w:t>threaded</w:t>
      </w:r>
      <w:r>
        <w:rPr>
          <w:spacing w:val="-16"/>
        </w:rPr>
        <w:t xml:space="preserve"> </w:t>
      </w:r>
      <w:r>
        <w:t>holes</w:t>
      </w:r>
      <w:r>
        <w:rPr>
          <w:spacing w:val="-14"/>
        </w:rPr>
        <w:t xml:space="preserve"> </w:t>
      </w:r>
      <w:r>
        <w:t>for</w:t>
      </w:r>
      <w:r>
        <w:rPr>
          <w:spacing w:val="-17"/>
        </w:rPr>
        <w:t xml:space="preserve"> </w:t>
      </w:r>
      <w:r>
        <w:t>machine</w:t>
      </w:r>
      <w:r>
        <w:rPr>
          <w:spacing w:val="-16"/>
        </w:rPr>
        <w:t xml:space="preserve"> </w:t>
      </w:r>
      <w:r>
        <w:t>screws</w:t>
      </w:r>
      <w:r>
        <w:rPr>
          <w:spacing w:val="-14"/>
        </w:rPr>
        <w:t xml:space="preserve"> </w:t>
      </w:r>
      <w:r>
        <w:t>but</w:t>
      </w:r>
      <w:r>
        <w:rPr>
          <w:spacing w:val="-16"/>
        </w:rPr>
        <w:t xml:space="preserve"> </w:t>
      </w:r>
      <w:r>
        <w:t xml:space="preserve">shall be drilled for inserting through-bolts and adequate provision shall made for reaching the nut with a suitable spanner. In the period between machining and </w:t>
      </w:r>
      <w:r>
        <w:rPr>
          <w:spacing w:val="-4"/>
        </w:rPr>
        <w:t xml:space="preserve">installation </w:t>
      </w:r>
      <w:r>
        <w:t>of the equipment, the machined surface shall be protected against corrosion by a removable coating. After installation, a non-hardening</w:t>
      </w:r>
      <w:r>
        <w:rPr>
          <w:spacing w:val="-8"/>
        </w:rPr>
        <w:t xml:space="preserve"> </w:t>
      </w:r>
      <w:r>
        <w:t>compound,</w:t>
      </w:r>
      <w:r>
        <w:rPr>
          <w:spacing w:val="-9"/>
        </w:rPr>
        <w:t xml:space="preserve"> </w:t>
      </w:r>
      <w:proofErr w:type="spellStart"/>
      <w:r>
        <w:t>Tectyl</w:t>
      </w:r>
      <w:proofErr w:type="spellEnd"/>
      <w:r>
        <w:rPr>
          <w:spacing w:val="-6"/>
        </w:rPr>
        <w:t xml:space="preserve"> </w:t>
      </w:r>
      <w:r>
        <w:t>or</w:t>
      </w:r>
      <w:r>
        <w:rPr>
          <w:spacing w:val="-6"/>
        </w:rPr>
        <w:t xml:space="preserve"> </w:t>
      </w:r>
      <w:r>
        <w:t>equivalent,</w:t>
      </w:r>
      <w:r>
        <w:rPr>
          <w:spacing w:val="-7"/>
        </w:rPr>
        <w:t xml:space="preserve"> </w:t>
      </w:r>
      <w:r>
        <w:t>shall</w:t>
      </w:r>
      <w:r>
        <w:rPr>
          <w:spacing w:val="-8"/>
        </w:rPr>
        <w:t xml:space="preserve"> </w:t>
      </w:r>
      <w:r>
        <w:t>be</w:t>
      </w:r>
      <w:r>
        <w:rPr>
          <w:spacing w:val="-5"/>
        </w:rPr>
        <w:t xml:space="preserve"> </w:t>
      </w:r>
      <w:r>
        <w:t>applied</w:t>
      </w:r>
      <w:r>
        <w:rPr>
          <w:spacing w:val="-7"/>
        </w:rPr>
        <w:t xml:space="preserve"> </w:t>
      </w:r>
      <w:r>
        <w:t>to</w:t>
      </w:r>
      <w:r>
        <w:rPr>
          <w:spacing w:val="-7"/>
        </w:rPr>
        <w:t xml:space="preserve"> </w:t>
      </w:r>
      <w:r>
        <w:t>exposed</w:t>
      </w:r>
      <w:r>
        <w:rPr>
          <w:spacing w:val="-7"/>
        </w:rPr>
        <w:t xml:space="preserve"> </w:t>
      </w:r>
      <w:r>
        <w:t>machined</w:t>
      </w:r>
      <w:r>
        <w:rPr>
          <w:spacing w:val="-7"/>
        </w:rPr>
        <w:t xml:space="preserve"> </w:t>
      </w:r>
      <w:r>
        <w:t>surfaces</w:t>
      </w:r>
      <w:r>
        <w:rPr>
          <w:spacing w:val="-6"/>
        </w:rPr>
        <w:t xml:space="preserve"> </w:t>
      </w:r>
      <w:r>
        <w:t>and to</w:t>
      </w:r>
      <w:r>
        <w:rPr>
          <w:spacing w:val="-7"/>
        </w:rPr>
        <w:t xml:space="preserve"> </w:t>
      </w:r>
      <w:r>
        <w:t>the</w:t>
      </w:r>
      <w:r>
        <w:rPr>
          <w:spacing w:val="-6"/>
        </w:rPr>
        <w:t xml:space="preserve"> </w:t>
      </w:r>
      <w:r>
        <w:t>crevice</w:t>
      </w:r>
      <w:r>
        <w:rPr>
          <w:spacing w:val="-8"/>
        </w:rPr>
        <w:t xml:space="preserve"> </w:t>
      </w:r>
      <w:r>
        <w:t>formed</w:t>
      </w:r>
      <w:r>
        <w:rPr>
          <w:spacing w:val="-6"/>
        </w:rPr>
        <w:t xml:space="preserve"> </w:t>
      </w:r>
      <w:r>
        <w:t>at</w:t>
      </w:r>
      <w:r>
        <w:rPr>
          <w:spacing w:val="-6"/>
        </w:rPr>
        <w:t xml:space="preserve"> </w:t>
      </w:r>
      <w:r>
        <w:t>the</w:t>
      </w:r>
      <w:r>
        <w:rPr>
          <w:spacing w:val="-8"/>
        </w:rPr>
        <w:t xml:space="preserve"> </w:t>
      </w:r>
      <w:r>
        <w:t>foot</w:t>
      </w:r>
      <w:r>
        <w:rPr>
          <w:spacing w:val="-7"/>
        </w:rPr>
        <w:t xml:space="preserve"> </w:t>
      </w:r>
      <w:r>
        <w:t>of</w:t>
      </w:r>
      <w:r>
        <w:rPr>
          <w:spacing w:val="-4"/>
        </w:rPr>
        <w:t xml:space="preserve"> </w:t>
      </w:r>
      <w:r>
        <w:t>the</w:t>
      </w:r>
      <w:r>
        <w:rPr>
          <w:spacing w:val="-6"/>
        </w:rPr>
        <w:t xml:space="preserve"> </w:t>
      </w:r>
      <w:r>
        <w:rPr>
          <w:spacing w:val="-4"/>
        </w:rPr>
        <w:t>equipment.</w:t>
      </w:r>
    </w:p>
    <w:p w14:paraId="6CF946C4" w14:textId="77777777" w:rsidR="00350633" w:rsidRDefault="00D47FC0" w:rsidP="003E4B8C">
      <w:pPr>
        <w:pStyle w:val="BodyText"/>
      </w:pPr>
      <w:r>
        <w:t>The</w:t>
      </w:r>
      <w:r>
        <w:rPr>
          <w:spacing w:val="-7"/>
        </w:rPr>
        <w:t xml:space="preserve"> </w:t>
      </w:r>
      <w:r>
        <w:t>above design</w:t>
      </w:r>
      <w:r>
        <w:rPr>
          <w:spacing w:val="-6"/>
        </w:rPr>
        <w:t xml:space="preserve"> </w:t>
      </w:r>
      <w:r>
        <w:t>may</w:t>
      </w:r>
      <w:r>
        <w:rPr>
          <w:spacing w:val="-9"/>
        </w:rPr>
        <w:t xml:space="preserve"> </w:t>
      </w:r>
      <w:r>
        <w:t>be suitably</w:t>
      </w:r>
      <w:r>
        <w:rPr>
          <w:spacing w:val="-8"/>
        </w:rPr>
        <w:t xml:space="preserve"> </w:t>
      </w:r>
      <w:r>
        <w:t>modified if</w:t>
      </w:r>
      <w:r>
        <w:rPr>
          <w:spacing w:val="-4"/>
        </w:rPr>
        <w:t xml:space="preserve"> </w:t>
      </w:r>
      <w:r>
        <w:t>the Contractor</w:t>
      </w:r>
      <w:r>
        <w:rPr>
          <w:spacing w:val="-6"/>
        </w:rPr>
        <w:t xml:space="preserve"> </w:t>
      </w:r>
      <w:r>
        <w:t>uses</w:t>
      </w:r>
      <w:r>
        <w:rPr>
          <w:spacing w:val="-2"/>
        </w:rPr>
        <w:t xml:space="preserve"> </w:t>
      </w:r>
      <w:r>
        <w:t>a</w:t>
      </w:r>
      <w:r>
        <w:rPr>
          <w:spacing w:val="-7"/>
        </w:rPr>
        <w:t xml:space="preserve"> </w:t>
      </w:r>
      <w:r>
        <w:t>pourable resin</w:t>
      </w:r>
      <w:r>
        <w:rPr>
          <w:spacing w:val="-6"/>
        </w:rPr>
        <w:t xml:space="preserve"> </w:t>
      </w:r>
      <w:r>
        <w:t>based chocking system. Such chocks shall be at least 15 mm</w:t>
      </w:r>
      <w:r>
        <w:rPr>
          <w:spacing w:val="9"/>
        </w:rPr>
        <w:t xml:space="preserve"> </w:t>
      </w:r>
      <w:r>
        <w:t>thick.</w:t>
      </w:r>
    </w:p>
    <w:p w14:paraId="155FE7C6" w14:textId="3E15706A" w:rsidR="00350633" w:rsidRDefault="00D47FC0" w:rsidP="009B6088">
      <w:pPr>
        <w:pStyle w:val="Heading2"/>
      </w:pPr>
      <w:bookmarkStart w:id="310" w:name="_Toc85090352"/>
      <w:r>
        <w:t>Shimming</w:t>
      </w:r>
      <w:bookmarkEnd w:id="310"/>
    </w:p>
    <w:p w14:paraId="33835D2B" w14:textId="77777777" w:rsidR="00350633" w:rsidRDefault="00D47FC0" w:rsidP="003E4B8C">
      <w:pPr>
        <w:pStyle w:val="BodyText"/>
      </w:pPr>
      <w:r>
        <w:t>Not</w:t>
      </w:r>
      <w:r>
        <w:rPr>
          <w:spacing w:val="-22"/>
        </w:rPr>
        <w:t xml:space="preserve"> </w:t>
      </w:r>
      <w:r>
        <w:t>more</w:t>
      </w:r>
      <w:r>
        <w:rPr>
          <w:spacing w:val="-22"/>
        </w:rPr>
        <w:t xml:space="preserve"> </w:t>
      </w:r>
      <w:r>
        <w:t>than</w:t>
      </w:r>
      <w:r>
        <w:rPr>
          <w:spacing w:val="-20"/>
        </w:rPr>
        <w:t xml:space="preserve"> </w:t>
      </w:r>
      <w:r>
        <w:t>three</w:t>
      </w:r>
      <w:r>
        <w:rPr>
          <w:spacing w:val="-19"/>
        </w:rPr>
        <w:t xml:space="preserve"> </w:t>
      </w:r>
      <w:r>
        <w:t>shims</w:t>
      </w:r>
      <w:r>
        <w:rPr>
          <w:spacing w:val="-23"/>
        </w:rPr>
        <w:t xml:space="preserve"> </w:t>
      </w:r>
      <w:r>
        <w:t>may</w:t>
      </w:r>
      <w:r>
        <w:rPr>
          <w:spacing w:val="-24"/>
        </w:rPr>
        <w:t xml:space="preserve"> </w:t>
      </w:r>
      <w:r>
        <w:t>be</w:t>
      </w:r>
      <w:r>
        <w:rPr>
          <w:spacing w:val="-20"/>
        </w:rPr>
        <w:t xml:space="preserve"> </w:t>
      </w:r>
      <w:r>
        <w:t>used</w:t>
      </w:r>
      <w:r>
        <w:rPr>
          <w:spacing w:val="-20"/>
        </w:rPr>
        <w:t xml:space="preserve"> </w:t>
      </w:r>
      <w:r>
        <w:t>at</w:t>
      </w:r>
      <w:r>
        <w:rPr>
          <w:spacing w:val="-19"/>
        </w:rPr>
        <w:t xml:space="preserve"> </w:t>
      </w:r>
      <w:r>
        <w:t>any</w:t>
      </w:r>
      <w:r>
        <w:rPr>
          <w:spacing w:val="-22"/>
        </w:rPr>
        <w:t xml:space="preserve"> </w:t>
      </w:r>
      <w:r>
        <w:t>point</w:t>
      </w:r>
      <w:r>
        <w:rPr>
          <w:spacing w:val="-19"/>
        </w:rPr>
        <w:t xml:space="preserve"> </w:t>
      </w:r>
      <w:r>
        <w:t>and</w:t>
      </w:r>
      <w:r>
        <w:rPr>
          <w:spacing w:val="-20"/>
        </w:rPr>
        <w:t xml:space="preserve"> </w:t>
      </w:r>
      <w:r>
        <w:t>these</w:t>
      </w:r>
      <w:r>
        <w:rPr>
          <w:spacing w:val="-22"/>
        </w:rPr>
        <w:t xml:space="preserve"> </w:t>
      </w:r>
      <w:r>
        <w:t>must</w:t>
      </w:r>
      <w:r>
        <w:rPr>
          <w:spacing w:val="-19"/>
        </w:rPr>
        <w:t xml:space="preserve"> </w:t>
      </w:r>
      <w:r>
        <w:t>be</w:t>
      </w:r>
      <w:r>
        <w:rPr>
          <w:spacing w:val="-21"/>
        </w:rPr>
        <w:t xml:space="preserve"> </w:t>
      </w:r>
      <w:r>
        <w:t>made</w:t>
      </w:r>
      <w:r>
        <w:rPr>
          <w:spacing w:val="-20"/>
        </w:rPr>
        <w:t xml:space="preserve"> </w:t>
      </w:r>
      <w:r>
        <w:t>of</w:t>
      </w:r>
      <w:r>
        <w:rPr>
          <w:spacing w:val="-19"/>
        </w:rPr>
        <w:t xml:space="preserve"> </w:t>
      </w:r>
      <w:r>
        <w:t>a</w:t>
      </w:r>
      <w:r>
        <w:rPr>
          <w:spacing w:val="-20"/>
        </w:rPr>
        <w:t xml:space="preserve"> </w:t>
      </w:r>
      <w:r>
        <w:t>corrosion</w:t>
      </w:r>
      <w:r>
        <w:rPr>
          <w:spacing w:val="-20"/>
        </w:rPr>
        <w:t xml:space="preserve"> </w:t>
      </w:r>
      <w:r>
        <w:t>resistant material.</w:t>
      </w:r>
    </w:p>
    <w:p w14:paraId="1DD0B2E6" w14:textId="7179609F" w:rsidR="00350633" w:rsidRDefault="00D47FC0" w:rsidP="009B6088">
      <w:pPr>
        <w:pStyle w:val="Heading2"/>
      </w:pPr>
      <w:bookmarkStart w:id="311" w:name="_Toc85090353"/>
      <w:r>
        <w:t>Jacking Arrangement</w:t>
      </w:r>
      <w:bookmarkEnd w:id="311"/>
    </w:p>
    <w:p w14:paraId="45570B66" w14:textId="77777777" w:rsidR="00350633" w:rsidRDefault="00D47FC0" w:rsidP="003E4B8C">
      <w:pPr>
        <w:pStyle w:val="BodyText"/>
      </w:pPr>
      <w:r>
        <w:t xml:space="preserve">At least two diagonally opposed jacking screws shall be provided for belt </w:t>
      </w:r>
      <w:r>
        <w:rPr>
          <w:spacing w:val="-4"/>
        </w:rPr>
        <w:t xml:space="preserve">tensioning </w:t>
      </w:r>
      <w:r>
        <w:t xml:space="preserve">in the case of belt-driven units. Direct-coupled </w:t>
      </w:r>
      <w:r>
        <w:rPr>
          <w:spacing w:val="-2"/>
        </w:rPr>
        <w:t xml:space="preserve">motors </w:t>
      </w:r>
      <w:r>
        <w:t>above 10 kW shall be provided with jacking screws for horizontal</w:t>
      </w:r>
      <w:r>
        <w:rPr>
          <w:spacing w:val="-11"/>
        </w:rPr>
        <w:t xml:space="preserve"> </w:t>
      </w:r>
      <w:r>
        <w:t>alignment</w:t>
      </w:r>
      <w:r>
        <w:rPr>
          <w:spacing w:val="-10"/>
        </w:rPr>
        <w:t xml:space="preserve"> </w:t>
      </w:r>
      <w:r>
        <w:t>and</w:t>
      </w:r>
      <w:r>
        <w:rPr>
          <w:spacing w:val="-10"/>
        </w:rPr>
        <w:t xml:space="preserve"> </w:t>
      </w:r>
      <w:r>
        <w:t>direct-coupled</w:t>
      </w:r>
      <w:r>
        <w:rPr>
          <w:spacing w:val="-13"/>
        </w:rPr>
        <w:t xml:space="preserve"> </w:t>
      </w:r>
      <w:r>
        <w:rPr>
          <w:spacing w:val="-2"/>
        </w:rPr>
        <w:t>motors</w:t>
      </w:r>
      <w:r>
        <w:rPr>
          <w:spacing w:val="-9"/>
        </w:rPr>
        <w:t xml:space="preserve"> </w:t>
      </w:r>
      <w:r>
        <w:t>above</w:t>
      </w:r>
      <w:r>
        <w:rPr>
          <w:spacing w:val="-10"/>
        </w:rPr>
        <w:t xml:space="preserve"> </w:t>
      </w:r>
      <w:r>
        <w:t>150</w:t>
      </w:r>
      <w:r>
        <w:rPr>
          <w:spacing w:val="-7"/>
        </w:rPr>
        <w:t xml:space="preserve"> </w:t>
      </w:r>
      <w:r>
        <w:t>kW</w:t>
      </w:r>
      <w:r>
        <w:rPr>
          <w:spacing w:val="-4"/>
        </w:rPr>
        <w:t xml:space="preserve"> </w:t>
      </w:r>
      <w:r>
        <w:t>shall</w:t>
      </w:r>
      <w:r>
        <w:rPr>
          <w:spacing w:val="-10"/>
        </w:rPr>
        <w:t xml:space="preserve"> </w:t>
      </w:r>
      <w:r>
        <w:t>be</w:t>
      </w:r>
      <w:r>
        <w:rPr>
          <w:spacing w:val="-10"/>
        </w:rPr>
        <w:t xml:space="preserve"> </w:t>
      </w:r>
      <w:r>
        <w:t>provided</w:t>
      </w:r>
      <w:r>
        <w:rPr>
          <w:spacing w:val="-10"/>
        </w:rPr>
        <w:t xml:space="preserve"> </w:t>
      </w:r>
      <w:r>
        <w:t>with</w:t>
      </w:r>
      <w:r>
        <w:rPr>
          <w:spacing w:val="-8"/>
        </w:rPr>
        <w:t xml:space="preserve"> </w:t>
      </w:r>
      <w:r>
        <w:t>jacking</w:t>
      </w:r>
      <w:r>
        <w:rPr>
          <w:spacing w:val="-10"/>
        </w:rPr>
        <w:t xml:space="preserve"> </w:t>
      </w:r>
      <w:r>
        <w:t xml:space="preserve">screws for vertical alignment as </w:t>
      </w:r>
      <w:r>
        <w:rPr>
          <w:spacing w:val="-4"/>
        </w:rPr>
        <w:t xml:space="preserve">well. </w:t>
      </w:r>
      <w:r>
        <w:t>Jacking screws shall be of grade 316 SS, or</w:t>
      </w:r>
      <w:r>
        <w:rPr>
          <w:spacing w:val="-5"/>
        </w:rPr>
        <w:t xml:space="preserve"> </w:t>
      </w:r>
      <w:r>
        <w:t>better.</w:t>
      </w:r>
    </w:p>
    <w:p w14:paraId="09E48BA3" w14:textId="7227C0B8" w:rsidR="00350633" w:rsidRDefault="00D47FC0" w:rsidP="003E4B8C">
      <w:pPr>
        <w:pStyle w:val="BodyText"/>
      </w:pPr>
      <w:r>
        <w:t>Drilled and tapped flat plate is not acceptable for jacking points. A jacking point shall consist of a suitable hot-rolled steel section welded to the baseplate and with a captured machine nut to accept the jacking screw.</w:t>
      </w:r>
    </w:p>
    <w:p w14:paraId="2D184A9F" w14:textId="59DF8EB8" w:rsidR="00350633" w:rsidRDefault="00D47FC0" w:rsidP="009B6088">
      <w:pPr>
        <w:pStyle w:val="Heading2"/>
      </w:pPr>
      <w:bookmarkStart w:id="312" w:name="_Toc85090354"/>
      <w:r>
        <w:t>Grouting</w:t>
      </w:r>
      <w:bookmarkEnd w:id="312"/>
    </w:p>
    <w:p w14:paraId="75C4B985" w14:textId="77777777" w:rsidR="00350633" w:rsidRDefault="00D47FC0" w:rsidP="003E4B8C">
      <w:pPr>
        <w:pStyle w:val="BodyText"/>
      </w:pPr>
      <w:r>
        <w:t>Baseplates shall be designed and grouted to eliminate collection points for water or dirt. Except where</w:t>
      </w:r>
      <w:r>
        <w:rPr>
          <w:spacing w:val="-13"/>
        </w:rPr>
        <w:t xml:space="preserve"> </w:t>
      </w:r>
      <w:r>
        <w:t>otherwise</w:t>
      </w:r>
      <w:r>
        <w:rPr>
          <w:spacing w:val="-13"/>
        </w:rPr>
        <w:t xml:space="preserve"> </w:t>
      </w:r>
      <w:r>
        <w:t>approved</w:t>
      </w:r>
      <w:r>
        <w:rPr>
          <w:spacing w:val="-9"/>
        </w:rPr>
        <w:t xml:space="preserve"> </w:t>
      </w:r>
      <w:r>
        <w:t>in</w:t>
      </w:r>
      <w:r>
        <w:rPr>
          <w:spacing w:val="-13"/>
        </w:rPr>
        <w:t xml:space="preserve"> </w:t>
      </w:r>
      <w:r>
        <w:t>writing</w:t>
      </w:r>
      <w:r>
        <w:rPr>
          <w:spacing w:val="-9"/>
        </w:rPr>
        <w:t xml:space="preserve"> </w:t>
      </w:r>
      <w:r>
        <w:t>by</w:t>
      </w:r>
      <w:r>
        <w:rPr>
          <w:spacing w:val="-16"/>
        </w:rPr>
        <w:t xml:space="preserve"> </w:t>
      </w:r>
      <w:r>
        <w:t>the</w:t>
      </w:r>
      <w:r>
        <w:rPr>
          <w:spacing w:val="-9"/>
        </w:rPr>
        <w:t xml:space="preserve"> </w:t>
      </w:r>
      <w:r>
        <w:t>Engineer,</w:t>
      </w:r>
      <w:r>
        <w:rPr>
          <w:spacing w:val="-13"/>
        </w:rPr>
        <w:t xml:space="preserve"> </w:t>
      </w:r>
      <w:r>
        <w:t>all</w:t>
      </w:r>
      <w:r>
        <w:rPr>
          <w:spacing w:val="-9"/>
        </w:rPr>
        <w:t xml:space="preserve"> </w:t>
      </w:r>
      <w:r>
        <w:t>baseplates</w:t>
      </w:r>
      <w:r>
        <w:rPr>
          <w:spacing w:val="-10"/>
        </w:rPr>
        <w:t xml:space="preserve"> </w:t>
      </w:r>
      <w:r>
        <w:t>on</w:t>
      </w:r>
      <w:r>
        <w:rPr>
          <w:spacing w:val="-13"/>
        </w:rPr>
        <w:t xml:space="preserve"> </w:t>
      </w:r>
      <w:r>
        <w:t>concrete</w:t>
      </w:r>
      <w:r>
        <w:rPr>
          <w:spacing w:val="-12"/>
        </w:rPr>
        <w:t xml:space="preserve"> </w:t>
      </w:r>
      <w:r>
        <w:t>plinths</w:t>
      </w:r>
      <w:r>
        <w:rPr>
          <w:spacing w:val="-11"/>
        </w:rPr>
        <w:t xml:space="preserve"> </w:t>
      </w:r>
      <w:r>
        <w:t>shall</w:t>
      </w:r>
      <w:r>
        <w:rPr>
          <w:spacing w:val="-13"/>
        </w:rPr>
        <w:t xml:space="preserve"> </w:t>
      </w:r>
      <w:r>
        <w:t>be</w:t>
      </w:r>
      <w:r>
        <w:rPr>
          <w:spacing w:val="-12"/>
        </w:rPr>
        <w:t xml:space="preserve"> </w:t>
      </w:r>
      <w:r>
        <w:t>fully grouted in. Grouting holes must be provided on baseplates having a continuous top plate. Tapped holes and fixing setscrew protrusions shall be suitably</w:t>
      </w:r>
      <w:r>
        <w:rPr>
          <w:spacing w:val="-41"/>
        </w:rPr>
        <w:t xml:space="preserve"> </w:t>
      </w:r>
      <w:r>
        <w:t>protected.</w:t>
      </w:r>
    </w:p>
    <w:p w14:paraId="170E198E" w14:textId="77777777" w:rsidR="00350633" w:rsidRDefault="00350633" w:rsidP="003E4B8C">
      <w:pPr>
        <w:pStyle w:val="BodyText"/>
      </w:pPr>
    </w:p>
    <w:p w14:paraId="042C5C92" w14:textId="77777777" w:rsidR="006E0F7A" w:rsidRDefault="00D47FC0" w:rsidP="003E4B8C">
      <w:pPr>
        <w:pStyle w:val="BodyText"/>
      </w:pPr>
      <w:r>
        <w:t>The</w:t>
      </w:r>
      <w:r>
        <w:rPr>
          <w:spacing w:val="-10"/>
        </w:rPr>
        <w:t xml:space="preserve"> </w:t>
      </w:r>
      <w:r>
        <w:t>material</w:t>
      </w:r>
      <w:r>
        <w:rPr>
          <w:spacing w:val="-6"/>
        </w:rPr>
        <w:t xml:space="preserve"> </w:t>
      </w:r>
      <w:r>
        <w:t>used</w:t>
      </w:r>
      <w:r>
        <w:rPr>
          <w:spacing w:val="-7"/>
        </w:rPr>
        <w:t xml:space="preserve"> </w:t>
      </w:r>
      <w:r>
        <w:t>for</w:t>
      </w:r>
      <w:r>
        <w:rPr>
          <w:spacing w:val="-6"/>
        </w:rPr>
        <w:t xml:space="preserve"> </w:t>
      </w:r>
      <w:r>
        <w:t>grouting</w:t>
      </w:r>
      <w:r>
        <w:rPr>
          <w:spacing w:val="-7"/>
        </w:rPr>
        <w:t xml:space="preserve"> </w:t>
      </w:r>
      <w:r>
        <w:t>shall</w:t>
      </w:r>
      <w:r>
        <w:rPr>
          <w:spacing w:val="-5"/>
        </w:rPr>
        <w:t xml:space="preserve"> </w:t>
      </w:r>
      <w:r>
        <w:t>be</w:t>
      </w:r>
      <w:r>
        <w:rPr>
          <w:spacing w:val="-7"/>
        </w:rPr>
        <w:t xml:space="preserve"> </w:t>
      </w:r>
      <w:r>
        <w:t>a</w:t>
      </w:r>
      <w:r>
        <w:rPr>
          <w:spacing w:val="-5"/>
        </w:rPr>
        <w:t xml:space="preserve"> </w:t>
      </w:r>
      <w:r>
        <w:t>non-shrink,</w:t>
      </w:r>
      <w:r>
        <w:rPr>
          <w:spacing w:val="-7"/>
        </w:rPr>
        <w:t xml:space="preserve"> </w:t>
      </w:r>
      <w:r>
        <w:t>cementitious</w:t>
      </w:r>
      <w:r>
        <w:rPr>
          <w:spacing w:val="-6"/>
        </w:rPr>
        <w:t xml:space="preserve"> </w:t>
      </w:r>
      <w:r>
        <w:t>grout</w:t>
      </w:r>
      <w:r>
        <w:rPr>
          <w:spacing w:val="-7"/>
        </w:rPr>
        <w:t xml:space="preserve"> </w:t>
      </w:r>
      <w:r>
        <w:t>(ABE</w:t>
      </w:r>
      <w:r>
        <w:rPr>
          <w:spacing w:val="-5"/>
        </w:rPr>
        <w:t xml:space="preserve"> </w:t>
      </w:r>
      <w:proofErr w:type="spellStart"/>
      <w:r>
        <w:t>Duragrout</w:t>
      </w:r>
      <w:proofErr w:type="spellEnd"/>
      <w:r>
        <w:rPr>
          <w:spacing w:val="1"/>
        </w:rPr>
        <w:t xml:space="preserve"> </w:t>
      </w:r>
      <w:r>
        <w:t>1000,</w:t>
      </w:r>
      <w:r>
        <w:rPr>
          <w:spacing w:val="-7"/>
        </w:rPr>
        <w:t xml:space="preserve"> </w:t>
      </w:r>
      <w:r>
        <w:lastRenderedPageBreak/>
        <w:t xml:space="preserve">or equivalent). ABE </w:t>
      </w:r>
      <w:proofErr w:type="spellStart"/>
      <w:r>
        <w:t>Epidermix</w:t>
      </w:r>
      <w:proofErr w:type="spellEnd"/>
      <w:r>
        <w:t xml:space="preserve"> 324, or equivalent, is acceptable if the Contractor’s design requires an epoxy grout to be</w:t>
      </w:r>
      <w:r>
        <w:rPr>
          <w:spacing w:val="-3"/>
        </w:rPr>
        <w:t xml:space="preserve"> </w:t>
      </w:r>
      <w:r>
        <w:t>used.</w:t>
      </w:r>
    </w:p>
    <w:p w14:paraId="7DB9FE02" w14:textId="134CCB9F" w:rsidR="00350633" w:rsidRDefault="00D47FC0" w:rsidP="003E4B8C">
      <w:pPr>
        <w:pStyle w:val="BodyText"/>
      </w:pPr>
      <w:r>
        <w:t>The initial grouting shall be overseen by the grout supplier's technical representative.</w:t>
      </w:r>
    </w:p>
    <w:p w14:paraId="710F6F50" w14:textId="6039D32A" w:rsidR="00350633" w:rsidRDefault="00D47FC0" w:rsidP="009B6088">
      <w:pPr>
        <w:pStyle w:val="Heading2"/>
      </w:pPr>
      <w:bookmarkStart w:id="313" w:name="_Toc85090355"/>
      <w:r>
        <w:t>Fasteners</w:t>
      </w:r>
      <w:bookmarkEnd w:id="313"/>
    </w:p>
    <w:p w14:paraId="2193CC01" w14:textId="77777777" w:rsidR="00350633" w:rsidRDefault="00D47FC0" w:rsidP="003E4B8C">
      <w:pPr>
        <w:pStyle w:val="BodyText"/>
      </w:pPr>
      <w:r>
        <w:t>Anchor fasteners shall be of grade 316 SS, or better.</w:t>
      </w:r>
    </w:p>
    <w:p w14:paraId="08ABE8A4" w14:textId="77777777" w:rsidR="00350633" w:rsidRDefault="00D47FC0" w:rsidP="003E4B8C">
      <w:pPr>
        <w:pStyle w:val="BodyText"/>
      </w:pPr>
      <w:r>
        <w:t>A small amount of a nickel-based, anti-seize compound shall be applied along the full length of fastener threads before the nut is applied.</w:t>
      </w:r>
    </w:p>
    <w:p w14:paraId="4F42B654" w14:textId="62AFCD4C" w:rsidR="00350633" w:rsidRDefault="00D47FC0" w:rsidP="009B6088">
      <w:pPr>
        <w:pStyle w:val="Heading2"/>
      </w:pPr>
      <w:bookmarkStart w:id="314" w:name="_Toc85090356"/>
      <w:r>
        <w:t>Alignment</w:t>
      </w:r>
      <w:bookmarkEnd w:id="314"/>
    </w:p>
    <w:p w14:paraId="0201705A" w14:textId="77777777" w:rsidR="00350633" w:rsidRDefault="00D47FC0" w:rsidP="003E4B8C">
      <w:pPr>
        <w:pStyle w:val="BodyText"/>
      </w:pPr>
      <w:r>
        <w:t>Preliminary alignment of equipment mounted on baseplates shall be done at the factory to ensure that</w:t>
      </w:r>
      <w:r>
        <w:rPr>
          <w:spacing w:val="-13"/>
        </w:rPr>
        <w:t xml:space="preserve"> </w:t>
      </w:r>
      <w:r>
        <w:t>the</w:t>
      </w:r>
      <w:r>
        <w:rPr>
          <w:spacing w:val="-12"/>
        </w:rPr>
        <w:t xml:space="preserve"> </w:t>
      </w:r>
      <w:r>
        <w:t>baseplate</w:t>
      </w:r>
      <w:r>
        <w:rPr>
          <w:spacing w:val="-12"/>
        </w:rPr>
        <w:t xml:space="preserve"> </w:t>
      </w:r>
      <w:r>
        <w:t>has</w:t>
      </w:r>
      <w:r>
        <w:rPr>
          <w:spacing w:val="-10"/>
        </w:rPr>
        <w:t xml:space="preserve"> </w:t>
      </w:r>
      <w:r>
        <w:t>been</w:t>
      </w:r>
      <w:r>
        <w:rPr>
          <w:spacing w:val="-14"/>
        </w:rPr>
        <w:t xml:space="preserve"> </w:t>
      </w:r>
      <w:r>
        <w:t>correctly</w:t>
      </w:r>
      <w:r>
        <w:rPr>
          <w:spacing w:val="-17"/>
        </w:rPr>
        <w:t xml:space="preserve"> </w:t>
      </w:r>
      <w:r>
        <w:t>manufactured,</w:t>
      </w:r>
      <w:r>
        <w:rPr>
          <w:spacing w:val="-12"/>
        </w:rPr>
        <w:t xml:space="preserve"> </w:t>
      </w:r>
      <w:r>
        <w:t>but</w:t>
      </w:r>
      <w:r>
        <w:rPr>
          <w:spacing w:val="-16"/>
        </w:rPr>
        <w:t xml:space="preserve"> </w:t>
      </w:r>
      <w:r>
        <w:t>final</w:t>
      </w:r>
      <w:r>
        <w:rPr>
          <w:spacing w:val="-12"/>
        </w:rPr>
        <w:t xml:space="preserve"> </w:t>
      </w:r>
      <w:r>
        <w:t>alignment</w:t>
      </w:r>
      <w:r>
        <w:rPr>
          <w:spacing w:val="-12"/>
        </w:rPr>
        <w:t xml:space="preserve"> </w:t>
      </w:r>
      <w:r>
        <w:t>shall</w:t>
      </w:r>
      <w:r>
        <w:rPr>
          <w:spacing w:val="-12"/>
        </w:rPr>
        <w:t xml:space="preserve"> </w:t>
      </w:r>
      <w:r>
        <w:rPr>
          <w:spacing w:val="-4"/>
        </w:rPr>
        <w:t>always</w:t>
      </w:r>
      <w:r>
        <w:rPr>
          <w:spacing w:val="-10"/>
        </w:rPr>
        <w:t xml:space="preserve"> </w:t>
      </w:r>
      <w:r>
        <w:t>be</w:t>
      </w:r>
      <w:r>
        <w:rPr>
          <w:spacing w:val="-12"/>
        </w:rPr>
        <w:t xml:space="preserve"> </w:t>
      </w:r>
      <w:r>
        <w:t>done</w:t>
      </w:r>
      <w:r>
        <w:rPr>
          <w:spacing w:val="-12"/>
        </w:rPr>
        <w:t xml:space="preserve"> </w:t>
      </w:r>
      <w:r>
        <w:t>on</w:t>
      </w:r>
      <w:r>
        <w:rPr>
          <w:spacing w:val="-12"/>
        </w:rPr>
        <w:t xml:space="preserve"> </w:t>
      </w:r>
      <w:r>
        <w:t>Site after</w:t>
      </w:r>
      <w:r>
        <w:rPr>
          <w:spacing w:val="-5"/>
        </w:rPr>
        <w:t xml:space="preserve"> </w:t>
      </w:r>
      <w:r>
        <w:rPr>
          <w:spacing w:val="-4"/>
        </w:rPr>
        <w:t>installation</w:t>
      </w:r>
      <w:r>
        <w:rPr>
          <w:spacing w:val="-5"/>
        </w:rPr>
        <w:t xml:space="preserve"> </w:t>
      </w:r>
      <w:r>
        <w:t>and</w:t>
      </w:r>
      <w:r>
        <w:rPr>
          <w:spacing w:val="-5"/>
        </w:rPr>
        <w:t xml:space="preserve"> </w:t>
      </w:r>
      <w:r>
        <w:t>grouting</w:t>
      </w:r>
      <w:r>
        <w:rPr>
          <w:spacing w:val="-6"/>
        </w:rPr>
        <w:t xml:space="preserve"> </w:t>
      </w:r>
      <w:r>
        <w:t>has</w:t>
      </w:r>
      <w:r>
        <w:rPr>
          <w:spacing w:val="-4"/>
        </w:rPr>
        <w:t xml:space="preserve"> </w:t>
      </w:r>
      <w:r>
        <w:t>been</w:t>
      </w:r>
      <w:r>
        <w:rPr>
          <w:spacing w:val="-5"/>
        </w:rPr>
        <w:t xml:space="preserve"> </w:t>
      </w:r>
      <w:r>
        <w:t>completed.</w:t>
      </w:r>
      <w:r>
        <w:rPr>
          <w:spacing w:val="-4"/>
        </w:rPr>
        <w:t xml:space="preserve"> </w:t>
      </w:r>
      <w:r>
        <w:t>Alignment</w:t>
      </w:r>
      <w:r>
        <w:rPr>
          <w:spacing w:val="-5"/>
        </w:rPr>
        <w:t xml:space="preserve"> </w:t>
      </w:r>
      <w:r>
        <w:t>shall</w:t>
      </w:r>
      <w:r>
        <w:rPr>
          <w:spacing w:val="-6"/>
        </w:rPr>
        <w:t xml:space="preserve"> </w:t>
      </w:r>
      <w:r>
        <w:t>be</w:t>
      </w:r>
      <w:r>
        <w:rPr>
          <w:spacing w:val="-5"/>
        </w:rPr>
        <w:t xml:space="preserve"> </w:t>
      </w:r>
      <w:r>
        <w:t>accurate</w:t>
      </w:r>
      <w:r>
        <w:rPr>
          <w:spacing w:val="-5"/>
        </w:rPr>
        <w:t xml:space="preserve"> </w:t>
      </w:r>
      <w:r>
        <w:t>and</w:t>
      </w:r>
      <w:r>
        <w:rPr>
          <w:spacing w:val="-5"/>
        </w:rPr>
        <w:t xml:space="preserve"> </w:t>
      </w:r>
      <w:r>
        <w:t>to</w:t>
      </w:r>
      <w:r>
        <w:rPr>
          <w:spacing w:val="-5"/>
        </w:rPr>
        <w:t xml:space="preserve"> </w:t>
      </w:r>
      <w:r>
        <w:t>the</w:t>
      </w:r>
      <w:r>
        <w:rPr>
          <w:spacing w:val="-6"/>
        </w:rPr>
        <w:t xml:space="preserve"> </w:t>
      </w:r>
      <w:r>
        <w:t>approval of the Engineer and a final alignment check witnessed by the Engineer must be carried out by the Contractor prior to start</w:t>
      </w:r>
      <w:r>
        <w:rPr>
          <w:spacing w:val="-21"/>
        </w:rPr>
        <w:t xml:space="preserve"> </w:t>
      </w:r>
      <w:r>
        <w:t>up.</w:t>
      </w:r>
    </w:p>
    <w:p w14:paraId="09F504BF" w14:textId="7B13CA50" w:rsidR="00350633" w:rsidRDefault="00D47FC0">
      <w:pPr>
        <w:pStyle w:val="Heading1"/>
        <w:tabs>
          <w:tab w:val="left" w:pos="1525"/>
        </w:tabs>
        <w:rPr>
          <w:u w:val="none"/>
        </w:rPr>
      </w:pPr>
      <w:bookmarkStart w:id="315" w:name="D34._GUARDS"/>
      <w:bookmarkStart w:id="316" w:name="_bookmark33"/>
      <w:bookmarkStart w:id="317" w:name="_Toc85090357"/>
      <w:bookmarkEnd w:id="315"/>
      <w:bookmarkEnd w:id="316"/>
      <w:r>
        <w:rPr>
          <w:u w:val="thick"/>
        </w:rPr>
        <w:t>GUARDS</w:t>
      </w:r>
      <w:bookmarkEnd w:id="317"/>
    </w:p>
    <w:p w14:paraId="4F99007A" w14:textId="77777777" w:rsidR="00350633" w:rsidRDefault="00D47FC0" w:rsidP="003E4B8C">
      <w:pPr>
        <w:pStyle w:val="BodyText"/>
      </w:pPr>
      <w:r>
        <w:t xml:space="preserve">Guards shall comply in all respects with the Occupational Health and Safety Act of 1993 as amended and the following points shall also be </w:t>
      </w:r>
      <w:proofErr w:type="gramStart"/>
      <w:r>
        <w:t>noted:-</w:t>
      </w:r>
      <w:proofErr w:type="gramEnd"/>
    </w:p>
    <w:p w14:paraId="0A4FBC65" w14:textId="77777777" w:rsidR="00350633" w:rsidRDefault="00D47FC0" w:rsidP="00FA41E8">
      <w:pPr>
        <w:pStyle w:val="ListParagraph"/>
        <w:numPr>
          <w:ilvl w:val="0"/>
          <w:numId w:val="61"/>
        </w:numPr>
      </w:pPr>
      <w:r>
        <w:t xml:space="preserve">Guards are required to cover all moving or revolving components of machinery. Guards which do not adequately cover moving protrusions such as keys, </w:t>
      </w:r>
      <w:proofErr w:type="gramStart"/>
      <w:r>
        <w:t>lock-nuts</w:t>
      </w:r>
      <w:proofErr w:type="gramEnd"/>
      <w:r>
        <w:t xml:space="preserve">, </w:t>
      </w:r>
      <w:proofErr w:type="spellStart"/>
      <w:r>
        <w:t>lockwashers</w:t>
      </w:r>
      <w:proofErr w:type="spellEnd"/>
      <w:r>
        <w:t>, setscrews, etc., or irregularities such as keyways, will under no circumstances be</w:t>
      </w:r>
      <w:r>
        <w:rPr>
          <w:spacing w:val="-10"/>
        </w:rPr>
        <w:t xml:space="preserve"> </w:t>
      </w:r>
      <w:r>
        <w:t>accepted.</w:t>
      </w:r>
    </w:p>
    <w:p w14:paraId="2FFB2B03" w14:textId="77777777" w:rsidR="00350633" w:rsidRDefault="00D47FC0" w:rsidP="00FA41E8">
      <w:pPr>
        <w:pStyle w:val="ListParagraph"/>
        <w:numPr>
          <w:ilvl w:val="0"/>
          <w:numId w:val="61"/>
        </w:numPr>
      </w:pPr>
      <w:r>
        <w:t>Guards shall be neatly and rigidly constructed and fixed and shall not vibrate or cause noise during</w:t>
      </w:r>
      <w:r>
        <w:rPr>
          <w:spacing w:val="-6"/>
        </w:rPr>
        <w:t xml:space="preserve"> </w:t>
      </w:r>
      <w:r>
        <w:t>operation.</w:t>
      </w:r>
    </w:p>
    <w:p w14:paraId="51ADCE08" w14:textId="77777777" w:rsidR="00350633" w:rsidRDefault="00D47FC0" w:rsidP="00FA41E8">
      <w:pPr>
        <w:pStyle w:val="ListParagraph"/>
        <w:numPr>
          <w:ilvl w:val="0"/>
          <w:numId w:val="61"/>
        </w:numPr>
      </w:pPr>
      <w:r>
        <w:t>Where expanded metal or similar mesh is used, the mesh opening shall not permit a</w:t>
      </w:r>
      <w:r>
        <w:rPr>
          <w:spacing w:val="-40"/>
        </w:rPr>
        <w:t xml:space="preserve"> </w:t>
      </w:r>
      <w:r>
        <w:t>circular object 10 mm or larger to</w:t>
      </w:r>
      <w:r>
        <w:rPr>
          <w:spacing w:val="-33"/>
        </w:rPr>
        <w:t xml:space="preserve"> </w:t>
      </w:r>
      <w:r>
        <w:t>penetrate.</w:t>
      </w:r>
    </w:p>
    <w:p w14:paraId="13C5EEBD" w14:textId="77777777" w:rsidR="00350633" w:rsidRDefault="00D47FC0" w:rsidP="00FA41E8">
      <w:pPr>
        <w:pStyle w:val="ListParagraph"/>
        <w:numPr>
          <w:ilvl w:val="0"/>
          <w:numId w:val="61"/>
        </w:numPr>
      </w:pPr>
      <w:r>
        <w:t>Mesh shall not be used for chain guards but on belt drives the side of the guard most conveniently sited for inspection shall be constructed of expanded metal or similar. Mesh should</w:t>
      </w:r>
      <w:r>
        <w:rPr>
          <w:spacing w:val="-8"/>
        </w:rPr>
        <w:t xml:space="preserve"> </w:t>
      </w:r>
      <w:r>
        <w:t>similarly</w:t>
      </w:r>
      <w:r>
        <w:rPr>
          <w:spacing w:val="-13"/>
        </w:rPr>
        <w:t xml:space="preserve"> </w:t>
      </w:r>
      <w:r>
        <w:t>be</w:t>
      </w:r>
      <w:r>
        <w:rPr>
          <w:spacing w:val="-7"/>
        </w:rPr>
        <w:t xml:space="preserve"> </w:t>
      </w:r>
      <w:r>
        <w:t>used</w:t>
      </w:r>
      <w:r>
        <w:rPr>
          <w:spacing w:val="-7"/>
        </w:rPr>
        <w:t xml:space="preserve"> </w:t>
      </w:r>
      <w:r>
        <w:t>in</w:t>
      </w:r>
      <w:r>
        <w:rPr>
          <w:spacing w:val="-7"/>
        </w:rPr>
        <w:t xml:space="preserve"> </w:t>
      </w:r>
      <w:r>
        <w:t>other</w:t>
      </w:r>
      <w:r>
        <w:rPr>
          <w:spacing w:val="-7"/>
        </w:rPr>
        <w:t xml:space="preserve"> </w:t>
      </w:r>
      <w:r>
        <w:t>situations</w:t>
      </w:r>
      <w:r>
        <w:rPr>
          <w:spacing w:val="-4"/>
        </w:rPr>
        <w:t xml:space="preserve"> </w:t>
      </w:r>
      <w:r>
        <w:t>where</w:t>
      </w:r>
      <w:r>
        <w:rPr>
          <w:spacing w:val="-7"/>
        </w:rPr>
        <w:t xml:space="preserve"> </w:t>
      </w:r>
      <w:r>
        <w:t>inspection</w:t>
      </w:r>
      <w:r>
        <w:rPr>
          <w:spacing w:val="-7"/>
        </w:rPr>
        <w:t xml:space="preserve"> </w:t>
      </w:r>
      <w:r>
        <w:t>or</w:t>
      </w:r>
      <w:r>
        <w:rPr>
          <w:spacing w:val="-7"/>
        </w:rPr>
        <w:t xml:space="preserve"> </w:t>
      </w:r>
      <w:r>
        <w:rPr>
          <w:spacing w:val="-4"/>
        </w:rPr>
        <w:t xml:space="preserve">ventilation </w:t>
      </w:r>
      <w:r>
        <w:t>is</w:t>
      </w:r>
      <w:r>
        <w:rPr>
          <w:spacing w:val="-5"/>
        </w:rPr>
        <w:t xml:space="preserve"> </w:t>
      </w:r>
      <w:r>
        <w:t>required.</w:t>
      </w:r>
    </w:p>
    <w:p w14:paraId="2B64765E" w14:textId="77777777" w:rsidR="00350633" w:rsidRDefault="00D47FC0" w:rsidP="00FA41E8">
      <w:pPr>
        <w:pStyle w:val="ListParagraph"/>
        <w:numPr>
          <w:ilvl w:val="0"/>
          <w:numId w:val="61"/>
        </w:numPr>
      </w:pPr>
      <w:r>
        <w:t>Guards</w:t>
      </w:r>
      <w:r>
        <w:rPr>
          <w:spacing w:val="-7"/>
        </w:rPr>
        <w:t xml:space="preserve"> </w:t>
      </w:r>
      <w:r>
        <w:t>shall</w:t>
      </w:r>
      <w:r>
        <w:rPr>
          <w:spacing w:val="-9"/>
        </w:rPr>
        <w:t xml:space="preserve"> </w:t>
      </w:r>
      <w:r>
        <w:t>completely</w:t>
      </w:r>
      <w:r>
        <w:rPr>
          <w:spacing w:val="-12"/>
        </w:rPr>
        <w:t xml:space="preserve"> </w:t>
      </w:r>
      <w:r>
        <w:t>enclose</w:t>
      </w:r>
      <w:r>
        <w:rPr>
          <w:spacing w:val="-6"/>
        </w:rPr>
        <w:t xml:space="preserve"> </w:t>
      </w:r>
      <w:r>
        <w:t>drives</w:t>
      </w:r>
      <w:r>
        <w:rPr>
          <w:spacing w:val="-4"/>
        </w:rPr>
        <w:t xml:space="preserve"> </w:t>
      </w:r>
      <w:r>
        <w:t>and</w:t>
      </w:r>
      <w:r>
        <w:rPr>
          <w:spacing w:val="-8"/>
        </w:rPr>
        <w:t xml:space="preserve"> </w:t>
      </w:r>
      <w:r>
        <w:t>shall</w:t>
      </w:r>
      <w:r>
        <w:rPr>
          <w:spacing w:val="-7"/>
        </w:rPr>
        <w:t xml:space="preserve"> </w:t>
      </w:r>
      <w:r>
        <w:t>entirely</w:t>
      </w:r>
      <w:r>
        <w:rPr>
          <w:spacing w:val="-9"/>
        </w:rPr>
        <w:t xml:space="preserve"> </w:t>
      </w:r>
      <w:r>
        <w:t>prevent</w:t>
      </w:r>
      <w:r>
        <w:rPr>
          <w:spacing w:val="-6"/>
        </w:rPr>
        <w:t xml:space="preserve"> </w:t>
      </w:r>
      <w:r>
        <w:t>a</w:t>
      </w:r>
      <w:r>
        <w:rPr>
          <w:spacing w:val="-6"/>
        </w:rPr>
        <w:t xml:space="preserve"> </w:t>
      </w:r>
      <w:r>
        <w:t>person</w:t>
      </w:r>
      <w:r>
        <w:rPr>
          <w:spacing w:val="-8"/>
        </w:rPr>
        <w:t xml:space="preserve"> </w:t>
      </w:r>
      <w:r>
        <w:t>from</w:t>
      </w:r>
      <w:r>
        <w:rPr>
          <w:spacing w:val="-4"/>
        </w:rPr>
        <w:t xml:space="preserve"> touching</w:t>
      </w:r>
      <w:r>
        <w:rPr>
          <w:spacing w:val="-6"/>
        </w:rPr>
        <w:t xml:space="preserve"> </w:t>
      </w:r>
      <w:r>
        <w:t>any moving</w:t>
      </w:r>
      <w:r>
        <w:rPr>
          <w:spacing w:val="-6"/>
        </w:rPr>
        <w:t xml:space="preserve"> </w:t>
      </w:r>
      <w:r>
        <w:t>protrusion.</w:t>
      </w:r>
    </w:p>
    <w:p w14:paraId="481DC658" w14:textId="77777777" w:rsidR="00350633" w:rsidRDefault="00D47FC0" w:rsidP="00FA41E8">
      <w:pPr>
        <w:pStyle w:val="ListParagraph"/>
        <w:numPr>
          <w:ilvl w:val="0"/>
          <w:numId w:val="61"/>
        </w:numPr>
      </w:pPr>
      <w:r>
        <w:t>Allowance</w:t>
      </w:r>
      <w:r>
        <w:rPr>
          <w:spacing w:val="-7"/>
        </w:rPr>
        <w:t xml:space="preserve"> </w:t>
      </w:r>
      <w:r>
        <w:t>must</w:t>
      </w:r>
      <w:r>
        <w:rPr>
          <w:spacing w:val="-8"/>
        </w:rPr>
        <w:t xml:space="preserve"> </w:t>
      </w:r>
      <w:r>
        <w:t>be</w:t>
      </w:r>
      <w:r>
        <w:rPr>
          <w:spacing w:val="-8"/>
        </w:rPr>
        <w:t xml:space="preserve"> </w:t>
      </w:r>
      <w:r>
        <w:t>made</w:t>
      </w:r>
      <w:r>
        <w:rPr>
          <w:spacing w:val="-9"/>
        </w:rPr>
        <w:t xml:space="preserve"> </w:t>
      </w:r>
      <w:r>
        <w:t>for</w:t>
      </w:r>
      <w:r>
        <w:rPr>
          <w:spacing w:val="-8"/>
        </w:rPr>
        <w:t xml:space="preserve"> </w:t>
      </w:r>
      <w:r>
        <w:t>adjustment</w:t>
      </w:r>
      <w:r>
        <w:rPr>
          <w:spacing w:val="-7"/>
        </w:rPr>
        <w:t xml:space="preserve"> </w:t>
      </w:r>
      <w:r>
        <w:t>on</w:t>
      </w:r>
      <w:r>
        <w:rPr>
          <w:spacing w:val="-7"/>
        </w:rPr>
        <w:t xml:space="preserve"> </w:t>
      </w:r>
      <w:r>
        <w:t>belt</w:t>
      </w:r>
      <w:r>
        <w:rPr>
          <w:spacing w:val="-7"/>
        </w:rPr>
        <w:t xml:space="preserve"> </w:t>
      </w:r>
      <w:r>
        <w:t>guards</w:t>
      </w:r>
      <w:r>
        <w:rPr>
          <w:spacing w:val="-6"/>
        </w:rPr>
        <w:t xml:space="preserve"> </w:t>
      </w:r>
      <w:r>
        <w:t>or</w:t>
      </w:r>
      <w:r>
        <w:rPr>
          <w:spacing w:val="-6"/>
        </w:rPr>
        <w:t xml:space="preserve"> </w:t>
      </w:r>
      <w:r>
        <w:t>where</w:t>
      </w:r>
      <w:r>
        <w:rPr>
          <w:spacing w:val="-7"/>
        </w:rPr>
        <w:t xml:space="preserve"> </w:t>
      </w:r>
      <w:r>
        <w:t>adjustment</w:t>
      </w:r>
      <w:r>
        <w:rPr>
          <w:spacing w:val="-7"/>
        </w:rPr>
        <w:t xml:space="preserve"> </w:t>
      </w:r>
      <w:r>
        <w:rPr>
          <w:spacing w:val="-4"/>
        </w:rPr>
        <w:t>will</w:t>
      </w:r>
      <w:r>
        <w:rPr>
          <w:spacing w:val="-8"/>
        </w:rPr>
        <w:t xml:space="preserve"> </w:t>
      </w:r>
      <w:r>
        <w:t>be</w:t>
      </w:r>
      <w:r>
        <w:rPr>
          <w:spacing w:val="-7"/>
        </w:rPr>
        <w:t xml:space="preserve"> </w:t>
      </w:r>
      <w:r>
        <w:t>required.</w:t>
      </w:r>
    </w:p>
    <w:p w14:paraId="394F01C6" w14:textId="77777777" w:rsidR="00350633" w:rsidRDefault="00D47FC0" w:rsidP="00FA41E8">
      <w:pPr>
        <w:pStyle w:val="ListParagraph"/>
        <w:numPr>
          <w:ilvl w:val="0"/>
          <w:numId w:val="61"/>
        </w:numPr>
      </w:pPr>
      <w:r>
        <w:t>It</w:t>
      </w:r>
      <w:r>
        <w:rPr>
          <w:spacing w:val="-7"/>
        </w:rPr>
        <w:t xml:space="preserve"> </w:t>
      </w:r>
      <w:r>
        <w:t>shall</w:t>
      </w:r>
      <w:r>
        <w:rPr>
          <w:spacing w:val="-7"/>
        </w:rPr>
        <w:t xml:space="preserve"> </w:t>
      </w:r>
      <w:r>
        <w:t>be</w:t>
      </w:r>
      <w:r>
        <w:rPr>
          <w:spacing w:val="-6"/>
        </w:rPr>
        <w:t xml:space="preserve"> </w:t>
      </w:r>
      <w:r>
        <w:t>possible</w:t>
      </w:r>
      <w:r>
        <w:rPr>
          <w:spacing w:val="-7"/>
        </w:rPr>
        <w:t xml:space="preserve"> </w:t>
      </w:r>
      <w:r>
        <w:t>to</w:t>
      </w:r>
      <w:r>
        <w:rPr>
          <w:spacing w:val="-6"/>
        </w:rPr>
        <w:t xml:space="preserve"> </w:t>
      </w:r>
      <w:r>
        <w:t>remove</w:t>
      </w:r>
      <w:r>
        <w:rPr>
          <w:spacing w:val="-6"/>
        </w:rPr>
        <w:t xml:space="preserve"> </w:t>
      </w:r>
      <w:r>
        <w:t>the</w:t>
      </w:r>
      <w:r>
        <w:rPr>
          <w:spacing w:val="-6"/>
        </w:rPr>
        <w:t xml:space="preserve"> </w:t>
      </w:r>
      <w:r>
        <w:t>guard</w:t>
      </w:r>
      <w:r>
        <w:rPr>
          <w:spacing w:val="-7"/>
        </w:rPr>
        <w:t xml:space="preserve"> </w:t>
      </w:r>
      <w:r>
        <w:t>easily</w:t>
      </w:r>
      <w:r>
        <w:rPr>
          <w:spacing w:val="-12"/>
        </w:rPr>
        <w:t xml:space="preserve"> </w:t>
      </w:r>
      <w:r>
        <w:t>for</w:t>
      </w:r>
      <w:r>
        <w:rPr>
          <w:spacing w:val="-7"/>
        </w:rPr>
        <w:t xml:space="preserve"> </w:t>
      </w:r>
      <w:r>
        <w:t>maintenance</w:t>
      </w:r>
      <w:r>
        <w:rPr>
          <w:spacing w:val="-7"/>
        </w:rPr>
        <w:t xml:space="preserve"> </w:t>
      </w:r>
      <w:r>
        <w:t>purposes.</w:t>
      </w:r>
    </w:p>
    <w:p w14:paraId="2703E0AC" w14:textId="40CCD24F" w:rsidR="00350633" w:rsidRPr="000A6AE7" w:rsidRDefault="00D47FC0" w:rsidP="00FA41E8">
      <w:pPr>
        <w:pStyle w:val="ListParagraph"/>
        <w:numPr>
          <w:ilvl w:val="0"/>
          <w:numId w:val="61"/>
        </w:numPr>
      </w:pPr>
      <w:r>
        <w:t>Guards</w:t>
      </w:r>
      <w:r>
        <w:rPr>
          <w:spacing w:val="-17"/>
        </w:rPr>
        <w:t xml:space="preserve"> </w:t>
      </w:r>
      <w:r>
        <w:t>shall</w:t>
      </w:r>
      <w:r>
        <w:rPr>
          <w:spacing w:val="-17"/>
        </w:rPr>
        <w:t xml:space="preserve"> </w:t>
      </w:r>
      <w:r>
        <w:t>preferably</w:t>
      </w:r>
      <w:r>
        <w:rPr>
          <w:spacing w:val="-20"/>
        </w:rPr>
        <w:t xml:space="preserve"> </w:t>
      </w:r>
      <w:r>
        <w:t>be</w:t>
      </w:r>
      <w:r>
        <w:rPr>
          <w:spacing w:val="-16"/>
        </w:rPr>
        <w:t xml:space="preserve"> </w:t>
      </w:r>
      <w:r>
        <w:t>fabricated</w:t>
      </w:r>
      <w:r>
        <w:rPr>
          <w:spacing w:val="-17"/>
        </w:rPr>
        <w:t xml:space="preserve"> </w:t>
      </w:r>
      <w:r>
        <w:t>of</w:t>
      </w:r>
      <w:r>
        <w:rPr>
          <w:spacing w:val="-14"/>
        </w:rPr>
        <w:t xml:space="preserve"> </w:t>
      </w:r>
      <w:r>
        <w:t>316</w:t>
      </w:r>
      <w:r>
        <w:rPr>
          <w:spacing w:val="-16"/>
        </w:rPr>
        <w:t xml:space="preserve"> </w:t>
      </w:r>
      <w:r>
        <w:t>stainless</w:t>
      </w:r>
      <w:r>
        <w:rPr>
          <w:spacing w:val="-15"/>
        </w:rPr>
        <w:t xml:space="preserve"> </w:t>
      </w:r>
      <w:r>
        <w:t>steel</w:t>
      </w:r>
      <w:r>
        <w:rPr>
          <w:spacing w:val="-17"/>
        </w:rPr>
        <w:t xml:space="preserve"> </w:t>
      </w:r>
      <w:r>
        <w:t>(uncoated)</w:t>
      </w:r>
      <w:r>
        <w:rPr>
          <w:spacing w:val="-15"/>
        </w:rPr>
        <w:t xml:space="preserve"> </w:t>
      </w:r>
      <w:r>
        <w:t>but</w:t>
      </w:r>
      <w:r>
        <w:rPr>
          <w:spacing w:val="-18"/>
        </w:rPr>
        <w:t xml:space="preserve"> </w:t>
      </w:r>
      <w:r>
        <w:t>may</w:t>
      </w:r>
      <w:r>
        <w:rPr>
          <w:spacing w:val="-23"/>
        </w:rPr>
        <w:t xml:space="preserve"> </w:t>
      </w:r>
      <w:r>
        <w:t>also</w:t>
      </w:r>
      <w:r>
        <w:rPr>
          <w:spacing w:val="-17"/>
        </w:rPr>
        <w:t xml:space="preserve"> </w:t>
      </w:r>
      <w:r>
        <w:t>be</w:t>
      </w:r>
      <w:r>
        <w:rPr>
          <w:spacing w:val="-16"/>
        </w:rPr>
        <w:t xml:space="preserve"> </w:t>
      </w:r>
      <w:r>
        <w:t xml:space="preserve">hot-dip galvanized, hot-metal </w:t>
      </w:r>
      <w:r>
        <w:rPr>
          <w:spacing w:val="-4"/>
        </w:rPr>
        <w:t xml:space="preserve">zinc-sprayed </w:t>
      </w:r>
      <w:r>
        <w:t>or hot-metal aluminium-sprayed carbon steel, coated to Specification</w:t>
      </w:r>
      <w:r>
        <w:rPr>
          <w:spacing w:val="-14"/>
        </w:rPr>
        <w:t xml:space="preserve"> </w:t>
      </w:r>
      <w:r>
        <w:t>in</w:t>
      </w:r>
      <w:r>
        <w:rPr>
          <w:spacing w:val="-13"/>
        </w:rPr>
        <w:t xml:space="preserve"> </w:t>
      </w:r>
      <w:r>
        <w:t>all</w:t>
      </w:r>
      <w:r>
        <w:rPr>
          <w:spacing w:val="-13"/>
        </w:rPr>
        <w:t xml:space="preserve"> </w:t>
      </w:r>
      <w:r>
        <w:t>these</w:t>
      </w:r>
      <w:r>
        <w:rPr>
          <w:spacing w:val="-13"/>
        </w:rPr>
        <w:t xml:space="preserve"> </w:t>
      </w:r>
      <w:r>
        <w:t>cases.</w:t>
      </w:r>
      <w:r>
        <w:rPr>
          <w:spacing w:val="-12"/>
        </w:rPr>
        <w:t xml:space="preserve"> </w:t>
      </w:r>
      <w:r>
        <w:t>Fasteners</w:t>
      </w:r>
      <w:r>
        <w:rPr>
          <w:spacing w:val="-14"/>
        </w:rPr>
        <w:t xml:space="preserve"> </w:t>
      </w:r>
      <w:r>
        <w:t>shall</w:t>
      </w:r>
      <w:r>
        <w:rPr>
          <w:spacing w:val="-13"/>
        </w:rPr>
        <w:t xml:space="preserve"> </w:t>
      </w:r>
      <w:r>
        <w:t>be</w:t>
      </w:r>
      <w:r>
        <w:rPr>
          <w:spacing w:val="-13"/>
        </w:rPr>
        <w:t xml:space="preserve"> </w:t>
      </w:r>
      <w:r>
        <w:t>M10</w:t>
      </w:r>
      <w:r>
        <w:rPr>
          <w:spacing w:val="-10"/>
        </w:rPr>
        <w:t xml:space="preserve"> </w:t>
      </w:r>
      <w:r>
        <w:t>or</w:t>
      </w:r>
      <w:r>
        <w:rPr>
          <w:spacing w:val="-13"/>
        </w:rPr>
        <w:t xml:space="preserve"> </w:t>
      </w:r>
      <w:r>
        <w:t>larger</w:t>
      </w:r>
      <w:r>
        <w:rPr>
          <w:spacing w:val="-12"/>
        </w:rPr>
        <w:t xml:space="preserve"> </w:t>
      </w:r>
      <w:r>
        <w:t>and</w:t>
      </w:r>
      <w:r>
        <w:rPr>
          <w:spacing w:val="-13"/>
        </w:rPr>
        <w:t xml:space="preserve"> </w:t>
      </w:r>
      <w:r>
        <w:t>shall</w:t>
      </w:r>
      <w:r>
        <w:rPr>
          <w:spacing w:val="-13"/>
        </w:rPr>
        <w:t xml:space="preserve"> </w:t>
      </w:r>
      <w:r>
        <w:t>be</w:t>
      </w:r>
      <w:r>
        <w:rPr>
          <w:spacing w:val="-13"/>
        </w:rPr>
        <w:t xml:space="preserve"> </w:t>
      </w:r>
      <w:r>
        <w:t>of</w:t>
      </w:r>
      <w:r>
        <w:rPr>
          <w:spacing w:val="-10"/>
        </w:rPr>
        <w:t xml:space="preserve"> </w:t>
      </w:r>
      <w:r>
        <w:t>316</w:t>
      </w:r>
      <w:r>
        <w:rPr>
          <w:spacing w:val="-13"/>
        </w:rPr>
        <w:t xml:space="preserve"> </w:t>
      </w:r>
      <w:r>
        <w:t>stainless steel.</w:t>
      </w:r>
    </w:p>
    <w:p w14:paraId="5094759C" w14:textId="60C593F7" w:rsidR="00350633" w:rsidRPr="00A81E52" w:rsidRDefault="00D47FC0">
      <w:pPr>
        <w:pStyle w:val="Heading1"/>
        <w:tabs>
          <w:tab w:val="left" w:pos="1525"/>
        </w:tabs>
        <w:rPr>
          <w:u w:val="none"/>
        </w:rPr>
      </w:pPr>
      <w:bookmarkStart w:id="318" w:name="D35._ELECTRIC_MOTORS"/>
      <w:bookmarkStart w:id="319" w:name="_bookmark34"/>
      <w:bookmarkStart w:id="320" w:name="_Toc85090358"/>
      <w:bookmarkEnd w:id="318"/>
      <w:bookmarkEnd w:id="319"/>
      <w:r>
        <w:rPr>
          <w:u w:val="thick"/>
        </w:rPr>
        <w:t>ELECTRIC</w:t>
      </w:r>
      <w:r>
        <w:rPr>
          <w:spacing w:val="-2"/>
          <w:u w:val="thick"/>
        </w:rPr>
        <w:t xml:space="preserve"> </w:t>
      </w:r>
      <w:r>
        <w:rPr>
          <w:u w:val="thick"/>
        </w:rPr>
        <w:t>MOTORS</w:t>
      </w:r>
      <w:bookmarkEnd w:id="320"/>
    </w:p>
    <w:p w14:paraId="16CA4253" w14:textId="77777777" w:rsidR="00A81E52" w:rsidRDefault="00A81E52" w:rsidP="00A81E52">
      <w:pPr>
        <w:pStyle w:val="Heading1"/>
        <w:numPr>
          <w:ilvl w:val="0"/>
          <w:numId w:val="0"/>
        </w:numPr>
        <w:tabs>
          <w:tab w:val="left" w:pos="1525"/>
        </w:tabs>
        <w:ind w:left="360"/>
        <w:rPr>
          <w:u w:val="none"/>
        </w:rPr>
      </w:pPr>
    </w:p>
    <w:p w14:paraId="3492746F" w14:textId="17B317F5" w:rsidR="0087530A" w:rsidRDefault="00317726" w:rsidP="00341365">
      <w:pPr>
        <w:pStyle w:val="Heading2"/>
      </w:pPr>
      <w:bookmarkStart w:id="321" w:name="_Toc85090359"/>
      <w:r>
        <w:t>LV Motor General Specification</w:t>
      </w:r>
      <w:bookmarkEnd w:id="321"/>
    </w:p>
    <w:p w14:paraId="19EAB154" w14:textId="77777777" w:rsidR="00163F6D" w:rsidRDefault="00EF53B4" w:rsidP="006E0F7A">
      <w:pPr>
        <w:adjustRightInd w:val="0"/>
        <w:spacing w:line="276" w:lineRule="auto"/>
        <w:ind w:left="720" w:firstLine="720"/>
        <w:jc w:val="both"/>
        <w:rPr>
          <w:sz w:val="20"/>
          <w:szCs w:val="20"/>
        </w:rPr>
      </w:pPr>
      <w:r w:rsidRPr="003928AB">
        <w:rPr>
          <w:sz w:val="20"/>
          <w:szCs w:val="20"/>
        </w:rPr>
        <w:t xml:space="preserve">All LV AC motors that are supplied must have a design efficiency levels of IE3 or better as </w:t>
      </w:r>
    </w:p>
    <w:p w14:paraId="0926A9DC" w14:textId="294F3EAE" w:rsidR="00EF53B4" w:rsidRDefault="00EF53B4" w:rsidP="00A81E52">
      <w:pPr>
        <w:adjustRightInd w:val="0"/>
        <w:spacing w:line="276" w:lineRule="auto"/>
        <w:ind w:left="1418" w:firstLine="22"/>
        <w:jc w:val="both"/>
        <w:rPr>
          <w:sz w:val="20"/>
          <w:szCs w:val="20"/>
        </w:rPr>
      </w:pPr>
      <w:r w:rsidRPr="003928AB">
        <w:rPr>
          <w:sz w:val="20"/>
          <w:szCs w:val="20"/>
        </w:rPr>
        <w:t xml:space="preserve">defined in IEC 60034-30-1 and all motors shall comply with SANS 1804 – 1 &amp; 2 and IEC Standards Parts 34 and 72 where applicable. </w:t>
      </w:r>
    </w:p>
    <w:p w14:paraId="602470A7" w14:textId="77777777" w:rsidR="00A81E52" w:rsidRPr="003928AB" w:rsidRDefault="00A81E52" w:rsidP="00A81E52">
      <w:pPr>
        <w:adjustRightInd w:val="0"/>
        <w:spacing w:line="276" w:lineRule="auto"/>
        <w:ind w:left="1418" w:firstLine="22"/>
        <w:jc w:val="both"/>
        <w:rPr>
          <w:sz w:val="20"/>
          <w:szCs w:val="20"/>
        </w:rPr>
      </w:pPr>
    </w:p>
    <w:p w14:paraId="128B525C" w14:textId="77777777" w:rsidR="00EF53B4" w:rsidRPr="003928AB" w:rsidRDefault="00EF53B4" w:rsidP="00A81E52">
      <w:pPr>
        <w:adjustRightInd w:val="0"/>
        <w:spacing w:line="276" w:lineRule="auto"/>
        <w:ind w:firstLine="1418"/>
        <w:jc w:val="both"/>
        <w:rPr>
          <w:sz w:val="20"/>
          <w:szCs w:val="20"/>
          <w:u w:val="single"/>
        </w:rPr>
      </w:pPr>
      <w:r w:rsidRPr="003928AB">
        <w:rPr>
          <w:sz w:val="20"/>
          <w:szCs w:val="20"/>
          <w:u w:val="single"/>
        </w:rPr>
        <w:t>In addition to this, the following technical requirements must be complied with:</w:t>
      </w:r>
    </w:p>
    <w:p w14:paraId="7D03C1A0" w14:textId="77777777" w:rsidR="00EF53B4" w:rsidRPr="003928AB" w:rsidRDefault="00EF53B4" w:rsidP="00A81E52">
      <w:pPr>
        <w:pStyle w:val="ListParagraph"/>
        <w:numPr>
          <w:ilvl w:val="0"/>
          <w:numId w:val="98"/>
        </w:numPr>
        <w:ind w:left="2127"/>
      </w:pPr>
      <w:r w:rsidRPr="003928AB">
        <w:t xml:space="preserve">Motors shall be Totally Enclosed Fan Cooled (T.E.F.C.) and suitable for use outdoors, </w:t>
      </w:r>
      <w:r w:rsidRPr="003928AB">
        <w:lastRenderedPageBreak/>
        <w:t>exposed to direct sunlight and heavy rainfall without the requirement for special protection covers.</w:t>
      </w:r>
    </w:p>
    <w:p w14:paraId="14281934" w14:textId="77777777" w:rsidR="00EF53B4" w:rsidRPr="003928AB" w:rsidRDefault="00EF53B4" w:rsidP="00A81E52">
      <w:pPr>
        <w:pStyle w:val="ListParagraph"/>
        <w:numPr>
          <w:ilvl w:val="0"/>
          <w:numId w:val="98"/>
        </w:numPr>
        <w:ind w:left="2127"/>
      </w:pPr>
      <w:r w:rsidRPr="003928AB">
        <w:t>Motors shall be rated to operate at an ambient temperature of forty degrees Celsius (40ºC) and altitude of 1000 Meters above Sea Level (M.A.S.L.).</w:t>
      </w:r>
    </w:p>
    <w:p w14:paraId="615B9FF4" w14:textId="77777777" w:rsidR="00EF53B4" w:rsidRPr="003928AB" w:rsidRDefault="00EF53B4" w:rsidP="00A81E52">
      <w:pPr>
        <w:pStyle w:val="ListParagraph"/>
        <w:numPr>
          <w:ilvl w:val="0"/>
          <w:numId w:val="98"/>
        </w:numPr>
        <w:ind w:left="2127"/>
      </w:pPr>
      <w:r w:rsidRPr="003928AB">
        <w:t>Motors shall be rated S1 – Continuous Duty.</w:t>
      </w:r>
    </w:p>
    <w:p w14:paraId="13143919" w14:textId="77777777" w:rsidR="00EF53B4" w:rsidRPr="003928AB" w:rsidRDefault="00EF53B4" w:rsidP="00A81E52">
      <w:pPr>
        <w:pStyle w:val="ListParagraph"/>
        <w:numPr>
          <w:ilvl w:val="0"/>
          <w:numId w:val="98"/>
        </w:numPr>
        <w:ind w:left="2127"/>
      </w:pPr>
      <w:r w:rsidRPr="003928AB">
        <w:t>Motors shall have a Service Factor (S.F.) of 1.15 for frame sizes 63 to 280S/M and 1.0 for frame sizes 315S/M and above.</w:t>
      </w:r>
    </w:p>
    <w:p w14:paraId="09DF2550" w14:textId="04B411AB" w:rsidR="00EF53B4" w:rsidRPr="003928AB" w:rsidRDefault="00EF53B4" w:rsidP="00A81E52">
      <w:pPr>
        <w:pStyle w:val="ListParagraph"/>
        <w:numPr>
          <w:ilvl w:val="0"/>
          <w:numId w:val="98"/>
        </w:numPr>
        <w:ind w:left="2127"/>
      </w:pPr>
      <w:r w:rsidRPr="003928AB">
        <w:t>Motors shall have a minimum Ingress Protection rating of IP</w:t>
      </w:r>
      <w:r w:rsidR="00F65BE6">
        <w:t>55</w:t>
      </w:r>
      <w:r w:rsidRPr="003928AB">
        <w:t xml:space="preserve"> unless otherwise specified.</w:t>
      </w:r>
    </w:p>
    <w:p w14:paraId="50A72E80" w14:textId="77777777" w:rsidR="00EF53B4" w:rsidRPr="003928AB" w:rsidRDefault="00EF53B4" w:rsidP="00A81E52">
      <w:pPr>
        <w:pStyle w:val="ListParagraph"/>
        <w:numPr>
          <w:ilvl w:val="0"/>
          <w:numId w:val="98"/>
        </w:numPr>
        <w:ind w:left="2127"/>
      </w:pPr>
      <w:r w:rsidRPr="003928AB">
        <w:t>Motors with a frame size of 100L or larger shall be equipped with adequate lifting facilities such as eye bolts.</w:t>
      </w:r>
    </w:p>
    <w:p w14:paraId="38AFC66F" w14:textId="77777777" w:rsidR="00EF53B4" w:rsidRPr="003928AB" w:rsidRDefault="00EF53B4" w:rsidP="00A81E52">
      <w:pPr>
        <w:pStyle w:val="ListParagraph"/>
        <w:numPr>
          <w:ilvl w:val="0"/>
          <w:numId w:val="98"/>
        </w:numPr>
        <w:ind w:left="2127"/>
      </w:pPr>
      <w:r w:rsidRPr="003928AB">
        <w:t>Motors must be rated 380 Volt, 3-Phase, 50 Hertz.</w:t>
      </w:r>
    </w:p>
    <w:p w14:paraId="4A5C534F" w14:textId="77777777" w:rsidR="00EF53B4" w:rsidRPr="003928AB" w:rsidRDefault="00EF53B4" w:rsidP="00A81E52">
      <w:pPr>
        <w:pStyle w:val="ListParagraph"/>
        <w:numPr>
          <w:ilvl w:val="0"/>
          <w:numId w:val="98"/>
        </w:numPr>
        <w:ind w:left="2127"/>
      </w:pPr>
      <w:r w:rsidRPr="003928AB">
        <w:t xml:space="preserve">Motors shall be capable of operating continuously at their nominated full load ratings, notwithstanding variations of ±10% from the designed voltage, or ±2% from the designated frequency of the supply, </w:t>
      </w:r>
      <w:proofErr w:type="gramStart"/>
      <w:r w:rsidRPr="003928AB">
        <w:t>i.e.</w:t>
      </w:r>
      <w:proofErr w:type="gramEnd"/>
      <w:r w:rsidRPr="003928AB">
        <w:t xml:space="preserve"> Zone B operation in accordance with IEC.</w:t>
      </w:r>
    </w:p>
    <w:p w14:paraId="52F4E660" w14:textId="77777777" w:rsidR="00EF53B4" w:rsidRPr="003928AB" w:rsidRDefault="00EF53B4" w:rsidP="00A81E52">
      <w:pPr>
        <w:pStyle w:val="ListParagraph"/>
        <w:numPr>
          <w:ilvl w:val="0"/>
          <w:numId w:val="98"/>
        </w:numPr>
        <w:ind w:left="2127"/>
      </w:pPr>
      <w:r w:rsidRPr="003928AB">
        <w:t>Motors will have a Class H insulation with a Class B temperature rise (80K).</w:t>
      </w:r>
    </w:p>
    <w:p w14:paraId="1836C133" w14:textId="275CD90C" w:rsidR="00EF53B4" w:rsidRPr="003928AB" w:rsidRDefault="00EF53B4" w:rsidP="00A81E52">
      <w:pPr>
        <w:pStyle w:val="ListParagraph"/>
        <w:numPr>
          <w:ilvl w:val="0"/>
          <w:numId w:val="98"/>
        </w:numPr>
        <w:ind w:left="2127"/>
      </w:pPr>
      <w:r w:rsidRPr="003928AB">
        <w:t>Motor frame size 225S/M and larger shall allow for top and side mounted terminal</w:t>
      </w:r>
      <w:r w:rsidR="00787564">
        <w:t xml:space="preserve"> </w:t>
      </w:r>
      <w:r w:rsidRPr="003928AB">
        <w:t>boxes.</w:t>
      </w:r>
    </w:p>
    <w:p w14:paraId="079E9095" w14:textId="77777777" w:rsidR="00EF53B4" w:rsidRPr="003928AB" w:rsidRDefault="00EF53B4" w:rsidP="00A81E52">
      <w:pPr>
        <w:pStyle w:val="ListParagraph"/>
        <w:numPr>
          <w:ilvl w:val="0"/>
          <w:numId w:val="98"/>
        </w:numPr>
        <w:ind w:left="2127"/>
      </w:pPr>
      <w:r w:rsidRPr="003928AB">
        <w:t>Motors frame size 225S/M and larger shall be fitted with re-greaseable bearings and end shields with suitable grease relief system.</w:t>
      </w:r>
    </w:p>
    <w:p w14:paraId="691D4971" w14:textId="77777777" w:rsidR="00EF53B4" w:rsidRPr="003928AB" w:rsidRDefault="00EF53B4" w:rsidP="00A81E52">
      <w:pPr>
        <w:pStyle w:val="ListParagraph"/>
        <w:numPr>
          <w:ilvl w:val="0"/>
          <w:numId w:val="98"/>
        </w:numPr>
        <w:ind w:left="2127"/>
      </w:pPr>
      <w:r w:rsidRPr="003928AB">
        <w:t>Motors rated 250kW and larger shall be fitted with Winding Temperature Detectors type PT100, two per phase (2/Phase), terminated in an auxiliary terminal box.</w:t>
      </w:r>
    </w:p>
    <w:p w14:paraId="23975F6D" w14:textId="77777777" w:rsidR="00EF53B4" w:rsidRPr="003928AB" w:rsidRDefault="00EF53B4" w:rsidP="00A81E52">
      <w:pPr>
        <w:pStyle w:val="ListParagraph"/>
        <w:numPr>
          <w:ilvl w:val="0"/>
          <w:numId w:val="98"/>
        </w:numPr>
        <w:ind w:left="2127"/>
      </w:pPr>
      <w:r w:rsidRPr="003928AB">
        <w:t xml:space="preserve">Motors Rated 250 kW and larger shall be fitted with Bearing Temperature Detectors type PT100, one per bearing (1/Bearing), terminated in an auxiliary terminal box. </w:t>
      </w:r>
    </w:p>
    <w:p w14:paraId="0134973E" w14:textId="77777777" w:rsidR="00EF53B4" w:rsidRPr="003928AB" w:rsidRDefault="00EF53B4" w:rsidP="00A81E52">
      <w:pPr>
        <w:pStyle w:val="ListParagraph"/>
        <w:numPr>
          <w:ilvl w:val="0"/>
          <w:numId w:val="98"/>
        </w:numPr>
        <w:ind w:left="2127"/>
      </w:pPr>
      <w:r w:rsidRPr="003928AB">
        <w:t>Motors frame size 225S/M and larger shall be fitted with Winding Temperature Detectors type PTC Thermistor, one per phase (1/Phase).</w:t>
      </w:r>
    </w:p>
    <w:p w14:paraId="599AD34E" w14:textId="77777777" w:rsidR="00EF53B4" w:rsidRPr="003928AB" w:rsidRDefault="00EF53B4" w:rsidP="00A81E52">
      <w:pPr>
        <w:pStyle w:val="ListParagraph"/>
        <w:numPr>
          <w:ilvl w:val="0"/>
          <w:numId w:val="98"/>
        </w:numPr>
        <w:ind w:left="2127"/>
      </w:pPr>
      <w:r w:rsidRPr="003928AB">
        <w:t xml:space="preserve">Motors shall be suitable for Direct-On-Line (D.O.L) and Variable Speed Drive (V.S.D.) starting. </w:t>
      </w:r>
    </w:p>
    <w:p w14:paraId="23A93081" w14:textId="77777777" w:rsidR="00EF53B4" w:rsidRPr="003928AB" w:rsidRDefault="00EF53B4" w:rsidP="00A81E52">
      <w:pPr>
        <w:pStyle w:val="ListParagraph"/>
        <w:numPr>
          <w:ilvl w:val="0"/>
          <w:numId w:val="98"/>
        </w:numPr>
        <w:ind w:left="2127"/>
      </w:pPr>
      <w:r w:rsidRPr="003928AB">
        <w:t>Motors frame size 315 and 355 shall have an insulated NDE end-shield or bearing and shall be fitted with a drive-end earthing brush.</w:t>
      </w:r>
    </w:p>
    <w:p w14:paraId="2CB689A6" w14:textId="77777777" w:rsidR="00EF53B4" w:rsidRPr="003928AB" w:rsidRDefault="00EF53B4" w:rsidP="00A81E52">
      <w:pPr>
        <w:pStyle w:val="ListParagraph"/>
        <w:numPr>
          <w:ilvl w:val="0"/>
          <w:numId w:val="98"/>
        </w:numPr>
        <w:ind w:left="2127"/>
      </w:pPr>
      <w:r w:rsidRPr="003928AB">
        <w:t>Motors frame size 225S/M and larger shall be fitted with Anti-Condensation Heaters, terminated in an auxiliary terminal box (110V / 220V).</w:t>
      </w:r>
    </w:p>
    <w:p w14:paraId="71CB7566" w14:textId="77777777" w:rsidR="00EF53B4" w:rsidRPr="003928AB" w:rsidRDefault="00EF53B4" w:rsidP="00A81E52">
      <w:pPr>
        <w:pStyle w:val="ListParagraph"/>
        <w:numPr>
          <w:ilvl w:val="0"/>
          <w:numId w:val="98"/>
        </w:numPr>
        <w:ind w:left="2127"/>
      </w:pPr>
      <w:r w:rsidRPr="003928AB">
        <w:t xml:space="preserve">Motors are to be painted with a </w:t>
      </w:r>
      <w:proofErr w:type="gramStart"/>
      <w:r w:rsidRPr="003928AB">
        <w:t>corrosive resistant paint systems (epoxy)</w:t>
      </w:r>
      <w:proofErr w:type="gramEnd"/>
      <w:r w:rsidRPr="003928AB">
        <w:t xml:space="preserve"> and RAL colour to be confirmed by eThekwini Engineer.</w:t>
      </w:r>
    </w:p>
    <w:p w14:paraId="2563D0ED" w14:textId="77777777" w:rsidR="00EF53B4" w:rsidRPr="003928AB" w:rsidRDefault="00EF53B4" w:rsidP="00A81E52">
      <w:pPr>
        <w:pStyle w:val="ListParagraph"/>
        <w:numPr>
          <w:ilvl w:val="0"/>
          <w:numId w:val="98"/>
        </w:numPr>
        <w:ind w:left="2127"/>
      </w:pPr>
      <w:r w:rsidRPr="003928AB">
        <w:t>All motors shall be fitted with an earthing stud in the terminal box, motors frame size 160 and larger shall be fitted with an additional external earth stud.</w:t>
      </w:r>
    </w:p>
    <w:p w14:paraId="0152EC24" w14:textId="77777777" w:rsidR="00EF53B4" w:rsidRPr="003928AB" w:rsidRDefault="00EF53B4" w:rsidP="00A81E52">
      <w:pPr>
        <w:pStyle w:val="ListParagraph"/>
        <w:numPr>
          <w:ilvl w:val="0"/>
          <w:numId w:val="98"/>
        </w:numPr>
        <w:ind w:left="2127"/>
      </w:pPr>
      <w:r w:rsidRPr="003928AB">
        <w:t>Motors shall be fitted with stainless steel nameplates and must include the following information:</w:t>
      </w:r>
    </w:p>
    <w:p w14:paraId="6539E4F6" w14:textId="77777777" w:rsidR="00EF53B4" w:rsidRPr="003928AB" w:rsidRDefault="00EF53B4" w:rsidP="00A81E52">
      <w:pPr>
        <w:pStyle w:val="ListParagraph"/>
        <w:numPr>
          <w:ilvl w:val="1"/>
          <w:numId w:val="98"/>
        </w:numPr>
        <w:ind w:left="2835"/>
      </w:pPr>
      <w:r w:rsidRPr="003928AB">
        <w:t>Name of manufacturer.</w:t>
      </w:r>
    </w:p>
    <w:p w14:paraId="7911A0EF" w14:textId="77777777" w:rsidR="00EF53B4" w:rsidRPr="003928AB" w:rsidRDefault="00EF53B4" w:rsidP="00A81E52">
      <w:pPr>
        <w:pStyle w:val="ListParagraph"/>
        <w:numPr>
          <w:ilvl w:val="1"/>
          <w:numId w:val="98"/>
        </w:numPr>
        <w:ind w:left="2835"/>
      </w:pPr>
      <w:r w:rsidRPr="003928AB">
        <w:t>Country of manufacture.</w:t>
      </w:r>
    </w:p>
    <w:p w14:paraId="3457E7E3" w14:textId="77777777" w:rsidR="00EF53B4" w:rsidRPr="003928AB" w:rsidRDefault="00EF53B4" w:rsidP="00A81E52">
      <w:pPr>
        <w:pStyle w:val="ListParagraph"/>
        <w:numPr>
          <w:ilvl w:val="1"/>
          <w:numId w:val="98"/>
        </w:numPr>
        <w:ind w:left="2835"/>
      </w:pPr>
      <w:r w:rsidRPr="003928AB">
        <w:t>Serial number.</w:t>
      </w:r>
    </w:p>
    <w:p w14:paraId="2B67BB12" w14:textId="77777777" w:rsidR="00EF53B4" w:rsidRPr="003928AB" w:rsidRDefault="00EF53B4" w:rsidP="00A81E52">
      <w:pPr>
        <w:pStyle w:val="ListParagraph"/>
        <w:numPr>
          <w:ilvl w:val="1"/>
          <w:numId w:val="98"/>
        </w:numPr>
        <w:ind w:left="2835"/>
      </w:pPr>
      <w:r w:rsidRPr="003928AB">
        <w:lastRenderedPageBreak/>
        <w:t>Frame size.</w:t>
      </w:r>
    </w:p>
    <w:p w14:paraId="45805F94" w14:textId="77777777" w:rsidR="00EF53B4" w:rsidRPr="003928AB" w:rsidRDefault="00EF53B4" w:rsidP="00A81E52">
      <w:pPr>
        <w:pStyle w:val="ListParagraph"/>
        <w:numPr>
          <w:ilvl w:val="1"/>
          <w:numId w:val="98"/>
        </w:numPr>
        <w:ind w:left="2835"/>
      </w:pPr>
      <w:r w:rsidRPr="003928AB">
        <w:t>Class of insulation.</w:t>
      </w:r>
    </w:p>
    <w:p w14:paraId="68DF99E3" w14:textId="77777777" w:rsidR="00EF53B4" w:rsidRPr="003928AB" w:rsidRDefault="00EF53B4" w:rsidP="00A81E52">
      <w:pPr>
        <w:pStyle w:val="ListParagraph"/>
        <w:numPr>
          <w:ilvl w:val="1"/>
          <w:numId w:val="98"/>
        </w:numPr>
        <w:ind w:left="2835"/>
      </w:pPr>
      <w:r w:rsidRPr="003928AB">
        <w:t>Rated output in kW.</w:t>
      </w:r>
    </w:p>
    <w:p w14:paraId="651F9399" w14:textId="77777777" w:rsidR="00EF53B4" w:rsidRPr="003928AB" w:rsidRDefault="00EF53B4" w:rsidP="00A81E52">
      <w:pPr>
        <w:pStyle w:val="ListParagraph"/>
        <w:numPr>
          <w:ilvl w:val="1"/>
          <w:numId w:val="98"/>
        </w:numPr>
        <w:ind w:left="2835"/>
      </w:pPr>
      <w:r w:rsidRPr="003928AB">
        <w:t>Rated voltage.</w:t>
      </w:r>
    </w:p>
    <w:p w14:paraId="076E3146" w14:textId="77777777" w:rsidR="00EF53B4" w:rsidRPr="003928AB" w:rsidRDefault="00EF53B4" w:rsidP="00A81E52">
      <w:pPr>
        <w:pStyle w:val="ListParagraph"/>
        <w:numPr>
          <w:ilvl w:val="1"/>
          <w:numId w:val="98"/>
        </w:numPr>
        <w:ind w:left="2835"/>
      </w:pPr>
      <w:r w:rsidRPr="003928AB">
        <w:t>Rated current.</w:t>
      </w:r>
    </w:p>
    <w:p w14:paraId="2964F1FE" w14:textId="77777777" w:rsidR="00EF53B4" w:rsidRPr="003928AB" w:rsidRDefault="00EF53B4" w:rsidP="00A81E52">
      <w:pPr>
        <w:pStyle w:val="ListParagraph"/>
        <w:numPr>
          <w:ilvl w:val="1"/>
          <w:numId w:val="98"/>
        </w:numPr>
        <w:ind w:left="2835"/>
      </w:pPr>
      <w:r w:rsidRPr="003928AB">
        <w:t>Rated speed.</w:t>
      </w:r>
    </w:p>
    <w:p w14:paraId="20A47385" w14:textId="77777777" w:rsidR="00EF53B4" w:rsidRPr="003928AB" w:rsidRDefault="00EF53B4" w:rsidP="00A81E52">
      <w:pPr>
        <w:pStyle w:val="ListParagraph"/>
        <w:numPr>
          <w:ilvl w:val="1"/>
          <w:numId w:val="98"/>
        </w:numPr>
        <w:ind w:left="2835"/>
      </w:pPr>
      <w:r w:rsidRPr="003928AB">
        <w:t>DE &amp; NDE bearing details.</w:t>
      </w:r>
    </w:p>
    <w:p w14:paraId="5FF06B6A" w14:textId="77777777" w:rsidR="00EF53B4" w:rsidRPr="003928AB" w:rsidRDefault="00EF53B4" w:rsidP="00A81E52">
      <w:pPr>
        <w:pStyle w:val="ListParagraph"/>
        <w:numPr>
          <w:ilvl w:val="1"/>
          <w:numId w:val="98"/>
        </w:numPr>
        <w:ind w:left="2835"/>
      </w:pPr>
      <w:r w:rsidRPr="003928AB">
        <w:t xml:space="preserve">Re-greasing intervals, </w:t>
      </w:r>
      <w:proofErr w:type="gramStart"/>
      <w:r w:rsidRPr="003928AB">
        <w:t>volumes</w:t>
      </w:r>
      <w:proofErr w:type="gramEnd"/>
      <w:r w:rsidRPr="003928AB">
        <w:t xml:space="preserve"> and type of grease.</w:t>
      </w:r>
    </w:p>
    <w:p w14:paraId="2555A0E5" w14:textId="77777777" w:rsidR="00EF53B4" w:rsidRPr="003928AB" w:rsidRDefault="00EF53B4" w:rsidP="00A81E52">
      <w:pPr>
        <w:pStyle w:val="ListParagraph"/>
        <w:numPr>
          <w:ilvl w:val="1"/>
          <w:numId w:val="98"/>
        </w:numPr>
        <w:ind w:left="2835"/>
      </w:pPr>
      <w:r w:rsidRPr="003928AB">
        <w:t>Ingress Protection rating – IP__.</w:t>
      </w:r>
    </w:p>
    <w:p w14:paraId="610A2D6F" w14:textId="77777777" w:rsidR="00EF53B4" w:rsidRPr="003928AB" w:rsidRDefault="00EF53B4" w:rsidP="00A81E52">
      <w:pPr>
        <w:pStyle w:val="ListParagraph"/>
        <w:numPr>
          <w:ilvl w:val="1"/>
          <w:numId w:val="98"/>
        </w:numPr>
        <w:ind w:left="2835"/>
      </w:pPr>
      <w:r w:rsidRPr="003928AB">
        <w:t>Weight in kilograms.</w:t>
      </w:r>
    </w:p>
    <w:p w14:paraId="5E7DD6A9" w14:textId="77777777" w:rsidR="00EF53B4" w:rsidRPr="003928AB" w:rsidRDefault="00EF53B4" w:rsidP="00A81E52">
      <w:pPr>
        <w:pStyle w:val="ListParagraph"/>
        <w:numPr>
          <w:ilvl w:val="1"/>
          <w:numId w:val="98"/>
        </w:numPr>
        <w:ind w:left="2835"/>
      </w:pPr>
      <w:r w:rsidRPr="003928AB">
        <w:t>Service Factor.</w:t>
      </w:r>
    </w:p>
    <w:p w14:paraId="1CA0FB58" w14:textId="77777777" w:rsidR="00EF53B4" w:rsidRPr="003928AB" w:rsidRDefault="00EF53B4" w:rsidP="00A81E52">
      <w:pPr>
        <w:pStyle w:val="ListParagraph"/>
        <w:numPr>
          <w:ilvl w:val="1"/>
          <w:numId w:val="98"/>
        </w:numPr>
        <w:ind w:left="2835"/>
      </w:pPr>
      <w:r w:rsidRPr="003928AB">
        <w:t>SABS “approved” mark.</w:t>
      </w:r>
    </w:p>
    <w:p w14:paraId="66D732A9" w14:textId="77777777" w:rsidR="00EF53B4" w:rsidRPr="003928AB" w:rsidRDefault="00EF53B4" w:rsidP="00A81E52">
      <w:pPr>
        <w:pStyle w:val="ListParagraph"/>
        <w:numPr>
          <w:ilvl w:val="1"/>
          <w:numId w:val="98"/>
        </w:numPr>
        <w:ind w:left="2835"/>
      </w:pPr>
      <w:r w:rsidRPr="003928AB">
        <w:t>SANS 1804 – 1 &amp; 2 and Permit Number.</w:t>
      </w:r>
    </w:p>
    <w:p w14:paraId="68BF7979" w14:textId="77777777" w:rsidR="00EF53B4" w:rsidRPr="003928AB" w:rsidRDefault="00EF53B4" w:rsidP="00A81E52">
      <w:pPr>
        <w:pStyle w:val="ListParagraph"/>
        <w:numPr>
          <w:ilvl w:val="1"/>
          <w:numId w:val="98"/>
        </w:numPr>
        <w:ind w:left="2835"/>
      </w:pPr>
      <w:r w:rsidRPr="003928AB">
        <w:t>Efficiency Rating – IE code.</w:t>
      </w:r>
    </w:p>
    <w:p w14:paraId="14A40F5F" w14:textId="77777777" w:rsidR="00EF53B4" w:rsidRPr="003928AB" w:rsidRDefault="00EF53B4" w:rsidP="00A81E52">
      <w:pPr>
        <w:pStyle w:val="ListParagraph"/>
        <w:numPr>
          <w:ilvl w:val="1"/>
          <w:numId w:val="98"/>
        </w:numPr>
        <w:ind w:left="2835"/>
      </w:pPr>
      <w:r w:rsidRPr="003928AB">
        <w:t>Power Factor and Efficiency.</w:t>
      </w:r>
    </w:p>
    <w:p w14:paraId="74EE5F03" w14:textId="77777777" w:rsidR="00EF53B4" w:rsidRPr="003928AB" w:rsidRDefault="00EF53B4" w:rsidP="00A81E52">
      <w:pPr>
        <w:pStyle w:val="ListParagraph"/>
        <w:numPr>
          <w:ilvl w:val="0"/>
          <w:numId w:val="98"/>
        </w:numPr>
        <w:ind w:left="2127"/>
      </w:pPr>
      <w:r w:rsidRPr="003928AB">
        <w:t>All motors shall be dynamically balanced with half keys.</w:t>
      </w:r>
    </w:p>
    <w:p w14:paraId="77BFFC6F" w14:textId="77777777" w:rsidR="00EF53B4" w:rsidRPr="003928AB" w:rsidRDefault="00EF53B4" w:rsidP="00A81E52">
      <w:pPr>
        <w:pStyle w:val="ListParagraph"/>
        <w:numPr>
          <w:ilvl w:val="0"/>
          <w:numId w:val="98"/>
        </w:numPr>
        <w:ind w:left="2127"/>
      </w:pPr>
      <w:r w:rsidRPr="003928AB">
        <w:t>All motors are to have an open keyway.</w:t>
      </w:r>
    </w:p>
    <w:p w14:paraId="1B442264" w14:textId="77777777" w:rsidR="00EF53B4" w:rsidRPr="003928AB" w:rsidRDefault="00EF53B4" w:rsidP="00A81E52">
      <w:pPr>
        <w:pStyle w:val="ListParagraph"/>
        <w:numPr>
          <w:ilvl w:val="0"/>
          <w:numId w:val="98"/>
        </w:numPr>
        <w:ind w:left="2127"/>
      </w:pPr>
      <w:r w:rsidRPr="003928AB">
        <w:t>Motors frame size 280S/M and larger are to be fitted with labyrinth type seals.</w:t>
      </w:r>
    </w:p>
    <w:p w14:paraId="1FE817BE" w14:textId="77777777" w:rsidR="00EF53B4" w:rsidRPr="003928AB" w:rsidRDefault="00EF53B4" w:rsidP="00A81E52">
      <w:pPr>
        <w:pStyle w:val="ListParagraph"/>
        <w:numPr>
          <w:ilvl w:val="0"/>
          <w:numId w:val="98"/>
        </w:numPr>
        <w:ind w:left="2127"/>
      </w:pPr>
      <w:r w:rsidRPr="003928AB">
        <w:t>Motors shall have a bearing design life of 50,000 hours for standard applications, subject to load details.</w:t>
      </w:r>
    </w:p>
    <w:p w14:paraId="25E39D75" w14:textId="77777777" w:rsidR="00EF53B4" w:rsidRPr="003928AB" w:rsidRDefault="00EF53B4" w:rsidP="00A81E52">
      <w:pPr>
        <w:pStyle w:val="ListParagraph"/>
        <w:numPr>
          <w:ilvl w:val="0"/>
          <w:numId w:val="98"/>
        </w:numPr>
        <w:ind w:left="2127"/>
      </w:pPr>
      <w:r w:rsidRPr="003928AB">
        <w:t xml:space="preserve">Motors fitted with roller bearings shall be fitted with a suitable shaft locking device. </w:t>
      </w:r>
    </w:p>
    <w:p w14:paraId="281C4548" w14:textId="77777777" w:rsidR="00EF53B4" w:rsidRPr="003928AB" w:rsidRDefault="00EF53B4" w:rsidP="00A81E52">
      <w:pPr>
        <w:pStyle w:val="ListParagraph"/>
        <w:numPr>
          <w:ilvl w:val="0"/>
          <w:numId w:val="98"/>
        </w:numPr>
        <w:ind w:left="2127"/>
      </w:pPr>
      <w:r w:rsidRPr="003928AB">
        <w:t>Bearings are to be SKF, FAG or a suitable manufacturer approved brand.</w:t>
      </w:r>
    </w:p>
    <w:p w14:paraId="5F9AA256" w14:textId="77777777" w:rsidR="00EF53B4" w:rsidRPr="003928AB" w:rsidRDefault="00EF53B4" w:rsidP="00A81E52">
      <w:pPr>
        <w:pStyle w:val="ListParagraph"/>
        <w:numPr>
          <w:ilvl w:val="0"/>
          <w:numId w:val="98"/>
        </w:numPr>
        <w:ind w:left="2127"/>
      </w:pPr>
      <w:r w:rsidRPr="003928AB">
        <w:t>Motor noise limits must comply with the latest SANS/IEC 60034-9 requirements.</w:t>
      </w:r>
    </w:p>
    <w:p w14:paraId="7DA32A6E" w14:textId="77777777" w:rsidR="00350633" w:rsidRPr="003928AB" w:rsidRDefault="00EF53B4" w:rsidP="00A81E52">
      <w:pPr>
        <w:pStyle w:val="ListParagraph"/>
        <w:numPr>
          <w:ilvl w:val="0"/>
          <w:numId w:val="98"/>
        </w:numPr>
        <w:ind w:left="2127"/>
      </w:pPr>
      <w:r w:rsidRPr="003928AB">
        <w:t>All motors shall have a minimum warranty of thirty-six (36) months from date of delivery or thirty (30) months from date of commissioning against faulty materials and / or workmanship, whichever is sooner.</w:t>
      </w:r>
    </w:p>
    <w:p w14:paraId="1831815E" w14:textId="1622BDAD" w:rsidR="00350633" w:rsidRDefault="00D47FC0" w:rsidP="00341365">
      <w:pPr>
        <w:pStyle w:val="Heading2"/>
      </w:pPr>
      <w:bookmarkStart w:id="322" w:name="_Toc85090360"/>
      <w:r>
        <w:t>Motor</w:t>
      </w:r>
      <w:r>
        <w:rPr>
          <w:spacing w:val="-2"/>
        </w:rPr>
        <w:t xml:space="preserve"> </w:t>
      </w:r>
      <w:r>
        <w:t>Speed</w:t>
      </w:r>
      <w:bookmarkEnd w:id="322"/>
    </w:p>
    <w:p w14:paraId="3C492653" w14:textId="77777777" w:rsidR="00350633" w:rsidRDefault="00D47FC0" w:rsidP="003E4B8C">
      <w:pPr>
        <w:pStyle w:val="BodyText"/>
      </w:pPr>
      <w:r>
        <w:t>Motor speeds shall be selected as follows:</w:t>
      </w:r>
    </w:p>
    <w:p w14:paraId="660E2D6D" w14:textId="77777777" w:rsidR="00350633" w:rsidRDefault="00D47FC0" w:rsidP="00FA41E8">
      <w:pPr>
        <w:pStyle w:val="ListParagraph"/>
        <w:numPr>
          <w:ilvl w:val="0"/>
          <w:numId w:val="60"/>
        </w:numPr>
      </w:pPr>
      <w:r>
        <w:t>motors with ratings below 30 kW can have nominal speeds up to 3 000</w:t>
      </w:r>
      <w:r>
        <w:rPr>
          <w:spacing w:val="-3"/>
        </w:rPr>
        <w:t xml:space="preserve"> </w:t>
      </w:r>
      <w:r>
        <w:t>rpm.</w:t>
      </w:r>
    </w:p>
    <w:p w14:paraId="48F18C2F" w14:textId="77777777" w:rsidR="00350633" w:rsidRDefault="00D47FC0" w:rsidP="00FA41E8">
      <w:pPr>
        <w:pStyle w:val="ListParagraph"/>
        <w:numPr>
          <w:ilvl w:val="0"/>
          <w:numId w:val="60"/>
        </w:numPr>
      </w:pPr>
      <w:r>
        <w:t xml:space="preserve">preference shall be given to motors with nominal speeds up to 1 500 rpm for ratings between 30 kW and 132 </w:t>
      </w:r>
      <w:r>
        <w:rPr>
          <w:spacing w:val="3"/>
        </w:rPr>
        <w:t xml:space="preserve">kW, </w:t>
      </w:r>
      <w:r>
        <w:t>both</w:t>
      </w:r>
      <w:r>
        <w:rPr>
          <w:spacing w:val="-3"/>
        </w:rPr>
        <w:t xml:space="preserve"> </w:t>
      </w:r>
      <w:r>
        <w:t>inclusive.</w:t>
      </w:r>
    </w:p>
    <w:p w14:paraId="759BBBE4" w14:textId="77777777" w:rsidR="00350633" w:rsidRDefault="00D47FC0" w:rsidP="00FA41E8">
      <w:pPr>
        <w:pStyle w:val="ListParagraph"/>
        <w:numPr>
          <w:ilvl w:val="0"/>
          <w:numId w:val="60"/>
        </w:numPr>
      </w:pPr>
      <w:r>
        <w:t>motors with ratings above 132 kW shall have a nominal speed of 1 500 rpm or</w:t>
      </w:r>
      <w:r>
        <w:rPr>
          <w:spacing w:val="-5"/>
        </w:rPr>
        <w:t xml:space="preserve"> </w:t>
      </w:r>
      <w:r>
        <w:t>below.</w:t>
      </w:r>
    </w:p>
    <w:p w14:paraId="4EB41000" w14:textId="29B4FC3E" w:rsidR="00350633" w:rsidRDefault="00D47FC0" w:rsidP="00341365">
      <w:pPr>
        <w:pStyle w:val="Heading2"/>
      </w:pPr>
      <w:bookmarkStart w:id="323" w:name="_Toc85090361"/>
      <w:r>
        <w:t>Variable Speed</w:t>
      </w:r>
      <w:r>
        <w:rPr>
          <w:spacing w:val="-11"/>
        </w:rPr>
        <w:t xml:space="preserve"> </w:t>
      </w:r>
      <w:r>
        <w:t>Applications</w:t>
      </w:r>
      <w:bookmarkEnd w:id="323"/>
    </w:p>
    <w:p w14:paraId="038BDFC8" w14:textId="77777777" w:rsidR="00350633" w:rsidRDefault="00D47FC0" w:rsidP="003E4B8C">
      <w:pPr>
        <w:pStyle w:val="BodyText"/>
      </w:pPr>
      <w:r>
        <w:t xml:space="preserve">In applications where the motor speed is controlled by variable frequency drive, the motors shall be cooled by a separate, 50 Hz motor driven "piggy-back" fan. This requirement </w:t>
      </w:r>
      <w:r>
        <w:rPr>
          <w:spacing w:val="-4"/>
        </w:rPr>
        <w:t xml:space="preserve">will </w:t>
      </w:r>
      <w:r>
        <w:t>be waived if the Contractor</w:t>
      </w:r>
      <w:r>
        <w:rPr>
          <w:spacing w:val="-11"/>
        </w:rPr>
        <w:t xml:space="preserve"> </w:t>
      </w:r>
      <w:r>
        <w:t>can</w:t>
      </w:r>
      <w:r>
        <w:rPr>
          <w:spacing w:val="-9"/>
        </w:rPr>
        <w:t xml:space="preserve"> </w:t>
      </w:r>
      <w:r>
        <w:t>provide</w:t>
      </w:r>
      <w:r>
        <w:rPr>
          <w:spacing w:val="-10"/>
        </w:rPr>
        <w:t xml:space="preserve"> </w:t>
      </w:r>
      <w:r>
        <w:t>documentation</w:t>
      </w:r>
      <w:r>
        <w:rPr>
          <w:spacing w:val="-9"/>
        </w:rPr>
        <w:t xml:space="preserve"> </w:t>
      </w:r>
      <w:r>
        <w:t>to</w:t>
      </w:r>
      <w:r>
        <w:rPr>
          <w:spacing w:val="-9"/>
        </w:rPr>
        <w:t xml:space="preserve"> </w:t>
      </w:r>
      <w:r>
        <w:t>confirm</w:t>
      </w:r>
      <w:r>
        <w:rPr>
          <w:spacing w:val="-8"/>
        </w:rPr>
        <w:t xml:space="preserve"> </w:t>
      </w:r>
      <w:r>
        <w:t>that</w:t>
      </w:r>
      <w:r>
        <w:rPr>
          <w:spacing w:val="-9"/>
        </w:rPr>
        <w:t xml:space="preserve"> </w:t>
      </w:r>
      <w:r>
        <w:t>the</w:t>
      </w:r>
      <w:r>
        <w:rPr>
          <w:spacing w:val="-9"/>
        </w:rPr>
        <w:t xml:space="preserve"> </w:t>
      </w:r>
      <w:r>
        <w:t>drive</w:t>
      </w:r>
      <w:r>
        <w:rPr>
          <w:spacing w:val="-10"/>
        </w:rPr>
        <w:t xml:space="preserve"> </w:t>
      </w:r>
      <w:r>
        <w:t>and</w:t>
      </w:r>
      <w:r>
        <w:rPr>
          <w:spacing w:val="-9"/>
        </w:rPr>
        <w:t xml:space="preserve"> </w:t>
      </w:r>
      <w:r>
        <w:t>motor</w:t>
      </w:r>
      <w:r>
        <w:rPr>
          <w:spacing w:val="-9"/>
        </w:rPr>
        <w:t xml:space="preserve"> </w:t>
      </w:r>
      <w:r>
        <w:t>design</w:t>
      </w:r>
      <w:r>
        <w:rPr>
          <w:spacing w:val="-9"/>
        </w:rPr>
        <w:t xml:space="preserve"> </w:t>
      </w:r>
      <w:r>
        <w:t>can</w:t>
      </w:r>
      <w:r>
        <w:rPr>
          <w:spacing w:val="-11"/>
        </w:rPr>
        <w:t xml:space="preserve"> </w:t>
      </w:r>
      <w:r>
        <w:t>operate</w:t>
      </w:r>
      <w:r>
        <w:rPr>
          <w:spacing w:val="-10"/>
        </w:rPr>
        <w:t xml:space="preserve"> </w:t>
      </w:r>
      <w:r>
        <w:t>in</w:t>
      </w:r>
      <w:r>
        <w:rPr>
          <w:spacing w:val="-9"/>
        </w:rPr>
        <w:t xml:space="preserve"> </w:t>
      </w:r>
      <w:r>
        <w:t>the application, with shaft-mounted fan, without overheating. This requirement does not apply to submerged motor</w:t>
      </w:r>
      <w:r>
        <w:rPr>
          <w:spacing w:val="-11"/>
        </w:rPr>
        <w:t xml:space="preserve"> </w:t>
      </w:r>
      <w:r>
        <w:t>applications.</w:t>
      </w:r>
    </w:p>
    <w:p w14:paraId="39DD9C10" w14:textId="4B5AF764" w:rsidR="00350633" w:rsidRDefault="00D47FC0" w:rsidP="00341365">
      <w:pPr>
        <w:pStyle w:val="Heading2"/>
      </w:pPr>
      <w:bookmarkStart w:id="324" w:name="_Toc85090362"/>
      <w:r>
        <w:lastRenderedPageBreak/>
        <w:t>Hazardous</w:t>
      </w:r>
      <w:r>
        <w:rPr>
          <w:spacing w:val="-8"/>
        </w:rPr>
        <w:t xml:space="preserve"> </w:t>
      </w:r>
      <w:r>
        <w:t>Locations</w:t>
      </w:r>
      <w:bookmarkEnd w:id="324"/>
    </w:p>
    <w:p w14:paraId="20E2069A" w14:textId="77777777" w:rsidR="00350633" w:rsidRDefault="00D47FC0" w:rsidP="003E4B8C">
      <w:pPr>
        <w:pStyle w:val="BodyText"/>
      </w:pPr>
      <w:r>
        <w:t>When</w:t>
      </w:r>
      <w:r>
        <w:rPr>
          <w:spacing w:val="-14"/>
        </w:rPr>
        <w:t xml:space="preserve"> </w:t>
      </w:r>
      <w:r>
        <w:t>required</w:t>
      </w:r>
      <w:r>
        <w:rPr>
          <w:spacing w:val="-11"/>
        </w:rPr>
        <w:t xml:space="preserve"> </w:t>
      </w:r>
      <w:r>
        <w:t>to</w:t>
      </w:r>
      <w:r>
        <w:rPr>
          <w:spacing w:val="-11"/>
        </w:rPr>
        <w:t xml:space="preserve"> </w:t>
      </w:r>
      <w:r>
        <w:t>suit</w:t>
      </w:r>
      <w:r>
        <w:rPr>
          <w:spacing w:val="-11"/>
        </w:rPr>
        <w:t xml:space="preserve"> </w:t>
      </w:r>
      <w:r>
        <w:t>a</w:t>
      </w:r>
      <w:r>
        <w:rPr>
          <w:spacing w:val="-10"/>
        </w:rPr>
        <w:t xml:space="preserve"> </w:t>
      </w:r>
      <w:r>
        <w:t>hazardous</w:t>
      </w:r>
      <w:r>
        <w:rPr>
          <w:spacing w:val="-10"/>
        </w:rPr>
        <w:t xml:space="preserve"> </w:t>
      </w:r>
      <w:r>
        <w:t>location</w:t>
      </w:r>
      <w:r>
        <w:rPr>
          <w:spacing w:val="-11"/>
        </w:rPr>
        <w:t xml:space="preserve"> </w:t>
      </w:r>
      <w:r>
        <w:t>in</w:t>
      </w:r>
      <w:r>
        <w:rPr>
          <w:spacing w:val="-11"/>
        </w:rPr>
        <w:t xml:space="preserve"> </w:t>
      </w:r>
      <w:r>
        <w:t>terms</w:t>
      </w:r>
      <w:r>
        <w:rPr>
          <w:spacing w:val="-10"/>
        </w:rPr>
        <w:t xml:space="preserve"> </w:t>
      </w:r>
      <w:r>
        <w:t>of</w:t>
      </w:r>
      <w:r>
        <w:rPr>
          <w:spacing w:val="-9"/>
        </w:rPr>
        <w:t xml:space="preserve"> </w:t>
      </w:r>
      <w:r>
        <w:t>SANS</w:t>
      </w:r>
      <w:r>
        <w:rPr>
          <w:spacing w:val="-8"/>
        </w:rPr>
        <w:t xml:space="preserve"> </w:t>
      </w:r>
      <w:r>
        <w:t>10108</w:t>
      </w:r>
      <w:r>
        <w:rPr>
          <w:spacing w:val="-11"/>
        </w:rPr>
        <w:t xml:space="preserve"> </w:t>
      </w:r>
      <w:r>
        <w:t>or</w:t>
      </w:r>
      <w:r>
        <w:rPr>
          <w:spacing w:val="-9"/>
        </w:rPr>
        <w:t xml:space="preserve"> </w:t>
      </w:r>
      <w:r>
        <w:t>in</w:t>
      </w:r>
      <w:r>
        <w:rPr>
          <w:spacing w:val="-11"/>
        </w:rPr>
        <w:t xml:space="preserve"> </w:t>
      </w:r>
      <w:r>
        <w:t>terms</w:t>
      </w:r>
      <w:r>
        <w:rPr>
          <w:spacing w:val="-10"/>
        </w:rPr>
        <w:t xml:space="preserve"> </w:t>
      </w:r>
      <w:r>
        <w:t>of</w:t>
      </w:r>
      <w:r>
        <w:rPr>
          <w:spacing w:val="-9"/>
        </w:rPr>
        <w:t xml:space="preserve"> </w:t>
      </w:r>
      <w:r>
        <w:t>this</w:t>
      </w:r>
      <w:r>
        <w:rPr>
          <w:spacing w:val="-10"/>
        </w:rPr>
        <w:t xml:space="preserve"> </w:t>
      </w:r>
      <w:r>
        <w:t xml:space="preserve">Specification, suitable </w:t>
      </w:r>
      <w:r>
        <w:rPr>
          <w:spacing w:val="-2"/>
        </w:rPr>
        <w:t xml:space="preserve">motors </w:t>
      </w:r>
      <w:r>
        <w:t>complying with SANS 60034-5 or SANS 61241, as appropriate, shall be supplied. The</w:t>
      </w:r>
      <w:r>
        <w:rPr>
          <w:spacing w:val="-22"/>
        </w:rPr>
        <w:t xml:space="preserve"> </w:t>
      </w:r>
      <w:r>
        <w:t>relevant</w:t>
      </w:r>
      <w:r>
        <w:rPr>
          <w:spacing w:val="-18"/>
        </w:rPr>
        <w:t xml:space="preserve"> </w:t>
      </w:r>
      <w:r>
        <w:t>SANS</w:t>
      </w:r>
      <w:r>
        <w:rPr>
          <w:spacing w:val="-19"/>
        </w:rPr>
        <w:t xml:space="preserve"> </w:t>
      </w:r>
      <w:r>
        <w:t>certificates,</w:t>
      </w:r>
      <w:r>
        <w:rPr>
          <w:spacing w:val="-19"/>
        </w:rPr>
        <w:t xml:space="preserve"> </w:t>
      </w:r>
      <w:r>
        <w:t>clearly</w:t>
      </w:r>
      <w:r>
        <w:rPr>
          <w:spacing w:val="-22"/>
        </w:rPr>
        <w:t xml:space="preserve"> </w:t>
      </w:r>
      <w:r>
        <w:t>indicating</w:t>
      </w:r>
      <w:r>
        <w:rPr>
          <w:spacing w:val="-19"/>
        </w:rPr>
        <w:t xml:space="preserve"> </w:t>
      </w:r>
      <w:r>
        <w:t>the</w:t>
      </w:r>
      <w:r>
        <w:rPr>
          <w:spacing w:val="-19"/>
        </w:rPr>
        <w:t xml:space="preserve"> </w:t>
      </w:r>
      <w:r>
        <w:t>location</w:t>
      </w:r>
      <w:r>
        <w:rPr>
          <w:spacing w:val="-20"/>
        </w:rPr>
        <w:t xml:space="preserve"> </w:t>
      </w:r>
      <w:r>
        <w:t>classification</w:t>
      </w:r>
      <w:r>
        <w:rPr>
          <w:spacing w:val="-19"/>
        </w:rPr>
        <w:t xml:space="preserve"> </w:t>
      </w:r>
      <w:r>
        <w:t>in</w:t>
      </w:r>
      <w:r>
        <w:rPr>
          <w:spacing w:val="-19"/>
        </w:rPr>
        <w:t xml:space="preserve"> </w:t>
      </w:r>
      <w:r>
        <w:t>which</w:t>
      </w:r>
      <w:r>
        <w:rPr>
          <w:spacing w:val="-19"/>
        </w:rPr>
        <w:t xml:space="preserve"> </w:t>
      </w:r>
      <w:r>
        <w:t>the</w:t>
      </w:r>
      <w:r>
        <w:rPr>
          <w:spacing w:val="-22"/>
        </w:rPr>
        <w:t xml:space="preserve"> </w:t>
      </w:r>
      <w:r>
        <w:t>machine</w:t>
      </w:r>
      <w:r>
        <w:rPr>
          <w:spacing w:val="-21"/>
        </w:rPr>
        <w:t xml:space="preserve"> </w:t>
      </w:r>
      <w:r>
        <w:t>may be operated, shall be submitted to the Engineer before delivery of the motors. Each motor shall be clearly</w:t>
      </w:r>
      <w:r>
        <w:rPr>
          <w:spacing w:val="-13"/>
        </w:rPr>
        <w:t xml:space="preserve"> </w:t>
      </w:r>
      <w:r>
        <w:t>and</w:t>
      </w:r>
      <w:r>
        <w:rPr>
          <w:spacing w:val="-6"/>
        </w:rPr>
        <w:t xml:space="preserve"> </w:t>
      </w:r>
      <w:r>
        <w:t>permanently</w:t>
      </w:r>
      <w:r>
        <w:rPr>
          <w:spacing w:val="-12"/>
        </w:rPr>
        <w:t xml:space="preserve"> </w:t>
      </w:r>
      <w:r>
        <w:t>marked</w:t>
      </w:r>
      <w:r>
        <w:rPr>
          <w:spacing w:val="-7"/>
        </w:rPr>
        <w:t xml:space="preserve"> </w:t>
      </w:r>
      <w:r>
        <w:t>with</w:t>
      </w:r>
      <w:r>
        <w:rPr>
          <w:spacing w:val="-6"/>
        </w:rPr>
        <w:t xml:space="preserve"> </w:t>
      </w:r>
      <w:r>
        <w:t>the</w:t>
      </w:r>
      <w:r>
        <w:rPr>
          <w:spacing w:val="-6"/>
        </w:rPr>
        <w:t xml:space="preserve"> </w:t>
      </w:r>
      <w:r>
        <w:t>applicable</w:t>
      </w:r>
      <w:r>
        <w:rPr>
          <w:spacing w:val="-7"/>
        </w:rPr>
        <w:t xml:space="preserve"> </w:t>
      </w:r>
      <w:r>
        <w:t>certificate</w:t>
      </w:r>
      <w:r>
        <w:rPr>
          <w:spacing w:val="-6"/>
        </w:rPr>
        <w:t xml:space="preserve"> </w:t>
      </w:r>
      <w:r>
        <w:t>number.</w:t>
      </w:r>
    </w:p>
    <w:p w14:paraId="745C55EF" w14:textId="3916D2F4" w:rsidR="00350633" w:rsidRDefault="00D47FC0" w:rsidP="00341365">
      <w:pPr>
        <w:pStyle w:val="Heading2"/>
      </w:pPr>
      <w:bookmarkStart w:id="325" w:name="_Toc85090363"/>
      <w:r>
        <w:t>Special</w:t>
      </w:r>
      <w:r>
        <w:rPr>
          <w:spacing w:val="-9"/>
        </w:rPr>
        <w:t xml:space="preserve"> </w:t>
      </w:r>
      <w:r>
        <w:rPr>
          <w:spacing w:val="-2"/>
        </w:rPr>
        <w:t>Motors</w:t>
      </w:r>
      <w:bookmarkEnd w:id="325"/>
    </w:p>
    <w:p w14:paraId="29FBEBBA" w14:textId="77777777" w:rsidR="00350633" w:rsidRDefault="00D47FC0" w:rsidP="003E4B8C">
      <w:pPr>
        <w:pStyle w:val="BodyText"/>
      </w:pPr>
      <w:r>
        <w:t>Should</w:t>
      </w:r>
      <w:r>
        <w:rPr>
          <w:spacing w:val="-5"/>
        </w:rPr>
        <w:t xml:space="preserve"> </w:t>
      </w:r>
      <w:r>
        <w:t>the</w:t>
      </w:r>
      <w:r>
        <w:rPr>
          <w:spacing w:val="-5"/>
        </w:rPr>
        <w:t xml:space="preserve"> </w:t>
      </w:r>
      <w:r>
        <w:t>Tenderer</w:t>
      </w:r>
      <w:r>
        <w:rPr>
          <w:spacing w:val="-4"/>
        </w:rPr>
        <w:t xml:space="preserve"> </w:t>
      </w:r>
      <w:r>
        <w:t>wish</w:t>
      </w:r>
      <w:r>
        <w:rPr>
          <w:spacing w:val="-4"/>
        </w:rPr>
        <w:t xml:space="preserve"> </w:t>
      </w:r>
      <w:r>
        <w:t>to</w:t>
      </w:r>
      <w:r>
        <w:rPr>
          <w:spacing w:val="-8"/>
        </w:rPr>
        <w:t xml:space="preserve"> </w:t>
      </w:r>
      <w:r>
        <w:t>offer</w:t>
      </w:r>
      <w:r>
        <w:rPr>
          <w:spacing w:val="-4"/>
        </w:rPr>
        <w:t xml:space="preserve"> </w:t>
      </w:r>
      <w:r>
        <w:t>a</w:t>
      </w:r>
      <w:r>
        <w:rPr>
          <w:spacing w:val="-5"/>
        </w:rPr>
        <w:t xml:space="preserve"> </w:t>
      </w:r>
      <w:r>
        <w:t>different</w:t>
      </w:r>
      <w:r>
        <w:rPr>
          <w:spacing w:val="-5"/>
        </w:rPr>
        <w:t xml:space="preserve"> </w:t>
      </w:r>
      <w:r>
        <w:rPr>
          <w:spacing w:val="-4"/>
        </w:rPr>
        <w:t>type</w:t>
      </w:r>
      <w:r>
        <w:rPr>
          <w:spacing w:val="-5"/>
        </w:rPr>
        <w:t xml:space="preserve"> </w:t>
      </w:r>
      <w:r>
        <w:t>of</w:t>
      </w:r>
      <w:r>
        <w:rPr>
          <w:spacing w:val="-4"/>
        </w:rPr>
        <w:t xml:space="preserve"> </w:t>
      </w:r>
      <w:r>
        <w:t>motor</w:t>
      </w:r>
      <w:r>
        <w:rPr>
          <w:spacing w:val="-4"/>
        </w:rPr>
        <w:t xml:space="preserve"> </w:t>
      </w:r>
      <w:r>
        <w:t>to</w:t>
      </w:r>
      <w:r>
        <w:rPr>
          <w:spacing w:val="-5"/>
        </w:rPr>
        <w:t xml:space="preserve"> </w:t>
      </w:r>
      <w:r>
        <w:t>those</w:t>
      </w:r>
      <w:r>
        <w:rPr>
          <w:spacing w:val="-7"/>
        </w:rPr>
        <w:t xml:space="preserve"> </w:t>
      </w:r>
      <w:r>
        <w:t>specified</w:t>
      </w:r>
      <w:r>
        <w:rPr>
          <w:spacing w:val="-5"/>
        </w:rPr>
        <w:t xml:space="preserve"> </w:t>
      </w:r>
      <w:r>
        <w:t>so</w:t>
      </w:r>
      <w:r>
        <w:rPr>
          <w:spacing w:val="-7"/>
        </w:rPr>
        <w:t xml:space="preserve"> </w:t>
      </w:r>
      <w:r>
        <w:t>as</w:t>
      </w:r>
      <w:r>
        <w:rPr>
          <w:spacing w:val="-4"/>
        </w:rPr>
        <w:t xml:space="preserve"> </w:t>
      </w:r>
      <w:r>
        <w:t>to</w:t>
      </w:r>
      <w:r>
        <w:rPr>
          <w:spacing w:val="-5"/>
        </w:rPr>
        <w:t xml:space="preserve"> </w:t>
      </w:r>
      <w:r>
        <w:t>obtain</w:t>
      </w:r>
      <w:r>
        <w:rPr>
          <w:spacing w:val="-5"/>
        </w:rPr>
        <w:t xml:space="preserve"> </w:t>
      </w:r>
      <w:r>
        <w:t xml:space="preserve">special starting </w:t>
      </w:r>
      <w:r>
        <w:rPr>
          <w:spacing w:val="-4"/>
        </w:rPr>
        <w:t xml:space="preserve">characteristics </w:t>
      </w:r>
      <w:r>
        <w:t xml:space="preserve">and/or variable speed, a full technical specification of the motor must be </w:t>
      </w:r>
      <w:proofErr w:type="gramStart"/>
      <w:r>
        <w:t>supplied</w:t>
      </w:r>
      <w:proofErr w:type="gramEnd"/>
      <w:r>
        <w:t xml:space="preserve"> and such specification shall be for equipment to a standard at least equal to that of the motors specified above. </w:t>
      </w:r>
      <w:proofErr w:type="gramStart"/>
      <w:r>
        <w:t>In particular, no</w:t>
      </w:r>
      <w:proofErr w:type="gramEnd"/>
      <w:r>
        <w:t xml:space="preserve"> </w:t>
      </w:r>
      <w:r>
        <w:rPr>
          <w:spacing w:val="-4"/>
        </w:rPr>
        <w:t xml:space="preserve">item </w:t>
      </w:r>
      <w:r>
        <w:t>of electrical protection shall be</w:t>
      </w:r>
      <w:r>
        <w:rPr>
          <w:spacing w:val="9"/>
        </w:rPr>
        <w:t xml:space="preserve"> </w:t>
      </w:r>
      <w:r>
        <w:t>omitted.</w:t>
      </w:r>
    </w:p>
    <w:p w14:paraId="4A60C012" w14:textId="6A4EC78D" w:rsidR="00350633" w:rsidRDefault="00D47FC0" w:rsidP="00341365">
      <w:pPr>
        <w:pStyle w:val="Heading2"/>
      </w:pPr>
      <w:bookmarkStart w:id="326" w:name="_Toc85090364"/>
      <w:r>
        <w:t>Warning</w:t>
      </w:r>
      <w:bookmarkEnd w:id="326"/>
    </w:p>
    <w:p w14:paraId="5112247D" w14:textId="0C5BDD14" w:rsidR="00D47FC0" w:rsidRDefault="00D47FC0" w:rsidP="003E4B8C">
      <w:pPr>
        <w:pStyle w:val="BodyText"/>
      </w:pPr>
      <w:r>
        <w:t xml:space="preserve">Motor manufacturers must be warned that the motors are to be </w:t>
      </w:r>
      <w:r>
        <w:rPr>
          <w:spacing w:val="-4"/>
        </w:rPr>
        <w:t xml:space="preserve">installed </w:t>
      </w:r>
      <w:r>
        <w:t>in an extremely corrosive and often damp environment. All motors shall therefore be adequately protected against corrosion.</w:t>
      </w:r>
    </w:p>
    <w:p w14:paraId="0F0C7C14" w14:textId="2A7FB3EA" w:rsidR="00350633" w:rsidRPr="00A81E52" w:rsidRDefault="00D47FC0" w:rsidP="007A2A24">
      <w:pPr>
        <w:pStyle w:val="Heading1"/>
        <w:rPr>
          <w:u w:val="none"/>
        </w:rPr>
      </w:pPr>
      <w:bookmarkStart w:id="327" w:name="D36._POWER_TRANSMISSION"/>
      <w:bookmarkStart w:id="328" w:name="_bookmark35"/>
      <w:bookmarkStart w:id="329" w:name="_Toc85090365"/>
      <w:bookmarkEnd w:id="327"/>
      <w:bookmarkEnd w:id="328"/>
      <w:r>
        <w:t>POWER</w:t>
      </w:r>
      <w:r>
        <w:rPr>
          <w:spacing w:val="-2"/>
        </w:rPr>
        <w:t xml:space="preserve"> </w:t>
      </w:r>
      <w:r>
        <w:t>TRANSMISSION</w:t>
      </w:r>
      <w:bookmarkEnd w:id="329"/>
    </w:p>
    <w:p w14:paraId="0025D202" w14:textId="77777777" w:rsidR="00A81E52" w:rsidRDefault="00A81E52" w:rsidP="00A81E52">
      <w:pPr>
        <w:pStyle w:val="Heading1"/>
        <w:numPr>
          <w:ilvl w:val="0"/>
          <w:numId w:val="0"/>
        </w:numPr>
        <w:ind w:left="360"/>
        <w:rPr>
          <w:u w:val="none"/>
        </w:rPr>
      </w:pPr>
    </w:p>
    <w:p w14:paraId="5193C5D5" w14:textId="7DDDE191" w:rsidR="00350633" w:rsidRDefault="00D47FC0" w:rsidP="005F127F">
      <w:pPr>
        <w:pStyle w:val="Heading2"/>
      </w:pPr>
      <w:bookmarkStart w:id="330" w:name="_Toc85090366"/>
      <w:r>
        <w:t>D36.1</w:t>
      </w:r>
      <w:r>
        <w:tab/>
        <w:t>Shaft</w:t>
      </w:r>
      <w:r>
        <w:rPr>
          <w:spacing w:val="-5"/>
        </w:rPr>
        <w:t xml:space="preserve"> </w:t>
      </w:r>
      <w:r>
        <w:t>Couplings</w:t>
      </w:r>
      <w:bookmarkEnd w:id="330"/>
    </w:p>
    <w:p w14:paraId="3FDF7616" w14:textId="77777777" w:rsidR="00350633" w:rsidRDefault="00D47FC0" w:rsidP="003E4B8C">
      <w:pPr>
        <w:pStyle w:val="BodyText"/>
      </w:pPr>
      <w:r>
        <w:t xml:space="preserve">Shaft couplings shall be selected to reduce </w:t>
      </w:r>
      <w:r>
        <w:rPr>
          <w:spacing w:val="-4"/>
        </w:rPr>
        <w:t xml:space="preserve">transmission </w:t>
      </w:r>
      <w:r>
        <w:t>of misalignment forces and of torsional oscillations between the driving and driven machine. Couplings shall, wherever practical, be of the rubber-tyre or rubber compression type, keyed to the shafts.</w:t>
      </w:r>
    </w:p>
    <w:p w14:paraId="7E6AA772" w14:textId="77777777" w:rsidR="00350633" w:rsidRDefault="00D47FC0" w:rsidP="003E4B8C">
      <w:pPr>
        <w:pStyle w:val="BodyText"/>
      </w:pPr>
      <w:r>
        <w:t>Elastomeric elements shall be urethane based. Flexible metallic elements shall be of stainless steel. Couplings shall not require lubrication.</w:t>
      </w:r>
    </w:p>
    <w:p w14:paraId="04CDB86D" w14:textId="77777777" w:rsidR="00350633" w:rsidRDefault="00D47FC0" w:rsidP="003E4B8C">
      <w:pPr>
        <w:pStyle w:val="BodyText"/>
      </w:pPr>
      <w:r>
        <w:t>Spacer couplings shall be used in all cases where this will assist maintenance.</w:t>
      </w:r>
    </w:p>
    <w:p w14:paraId="2FEB231F" w14:textId="77777777" w:rsidR="00350633" w:rsidRDefault="00D47FC0" w:rsidP="003E4B8C">
      <w:pPr>
        <w:pStyle w:val="BodyText"/>
      </w:pPr>
      <w:r>
        <w:t xml:space="preserve">Coupling guards shall comply with the requirements of the OHS </w:t>
      </w:r>
      <w:r>
        <w:rPr>
          <w:spacing w:val="-2"/>
        </w:rPr>
        <w:t xml:space="preserve">Act </w:t>
      </w:r>
      <w:r>
        <w:t>and shall be to the approval of the Engineer.</w:t>
      </w:r>
    </w:p>
    <w:p w14:paraId="5DFABDC8" w14:textId="7F59B662" w:rsidR="00350633" w:rsidRDefault="00D47FC0" w:rsidP="003E4B8C">
      <w:pPr>
        <w:pStyle w:val="BodyText"/>
      </w:pPr>
      <w:r>
        <w:t>After installation, the alignment of all couplings shall be checked by the Contractor in the presence of</w:t>
      </w:r>
      <w:r>
        <w:rPr>
          <w:spacing w:val="-12"/>
        </w:rPr>
        <w:t xml:space="preserve"> </w:t>
      </w:r>
      <w:r>
        <w:t>the</w:t>
      </w:r>
      <w:r>
        <w:rPr>
          <w:spacing w:val="-14"/>
        </w:rPr>
        <w:t xml:space="preserve"> </w:t>
      </w:r>
      <w:proofErr w:type="gramStart"/>
      <w:r>
        <w:t>Engineer</w:t>
      </w:r>
      <w:proofErr w:type="gramEnd"/>
      <w:r>
        <w:rPr>
          <w:spacing w:val="-13"/>
        </w:rPr>
        <w:t xml:space="preserve"> </w:t>
      </w:r>
      <w:r>
        <w:t>or</w:t>
      </w:r>
      <w:r>
        <w:rPr>
          <w:spacing w:val="-14"/>
        </w:rPr>
        <w:t xml:space="preserve"> </w:t>
      </w:r>
      <w:r>
        <w:t>a</w:t>
      </w:r>
      <w:r>
        <w:rPr>
          <w:spacing w:val="-14"/>
        </w:rPr>
        <w:t xml:space="preserve"> </w:t>
      </w:r>
      <w:r>
        <w:t>person</w:t>
      </w:r>
      <w:r>
        <w:rPr>
          <w:spacing w:val="-16"/>
        </w:rPr>
        <w:t xml:space="preserve"> </w:t>
      </w:r>
      <w:r>
        <w:t>delegated</w:t>
      </w:r>
      <w:r>
        <w:rPr>
          <w:spacing w:val="-14"/>
        </w:rPr>
        <w:t xml:space="preserve"> </w:t>
      </w:r>
      <w:r>
        <w:t>by</w:t>
      </w:r>
      <w:r>
        <w:rPr>
          <w:spacing w:val="-17"/>
        </w:rPr>
        <w:t xml:space="preserve"> </w:t>
      </w:r>
      <w:r>
        <w:t>him.</w:t>
      </w:r>
      <w:r>
        <w:rPr>
          <w:spacing w:val="-12"/>
        </w:rPr>
        <w:t xml:space="preserve"> </w:t>
      </w:r>
      <w:r>
        <w:t>Alignment</w:t>
      </w:r>
      <w:r>
        <w:rPr>
          <w:spacing w:val="-16"/>
        </w:rPr>
        <w:t xml:space="preserve"> </w:t>
      </w:r>
      <w:r>
        <w:t>shall</w:t>
      </w:r>
      <w:r>
        <w:rPr>
          <w:spacing w:val="-14"/>
        </w:rPr>
        <w:t xml:space="preserve"> </w:t>
      </w:r>
      <w:r>
        <w:t>be</w:t>
      </w:r>
      <w:r>
        <w:rPr>
          <w:spacing w:val="-15"/>
        </w:rPr>
        <w:t xml:space="preserve"> </w:t>
      </w:r>
      <w:r>
        <w:t>accurate</w:t>
      </w:r>
      <w:r>
        <w:rPr>
          <w:spacing w:val="-14"/>
        </w:rPr>
        <w:t xml:space="preserve"> </w:t>
      </w:r>
      <w:r>
        <w:t>and</w:t>
      </w:r>
      <w:r>
        <w:rPr>
          <w:spacing w:val="-14"/>
        </w:rPr>
        <w:t xml:space="preserve"> </w:t>
      </w:r>
      <w:r>
        <w:t>to</w:t>
      </w:r>
      <w:r>
        <w:rPr>
          <w:spacing w:val="-14"/>
        </w:rPr>
        <w:t xml:space="preserve"> </w:t>
      </w:r>
      <w:r>
        <w:t>the</w:t>
      </w:r>
      <w:r>
        <w:rPr>
          <w:spacing w:val="-16"/>
        </w:rPr>
        <w:t xml:space="preserve"> </w:t>
      </w:r>
      <w:r>
        <w:t>approval</w:t>
      </w:r>
      <w:r>
        <w:rPr>
          <w:spacing w:val="-14"/>
        </w:rPr>
        <w:t xml:space="preserve"> </w:t>
      </w:r>
      <w:r>
        <w:t>of</w:t>
      </w:r>
      <w:r>
        <w:rPr>
          <w:spacing w:val="-12"/>
        </w:rPr>
        <w:t xml:space="preserve"> </w:t>
      </w:r>
      <w:r>
        <w:t>the Engineer.</w:t>
      </w:r>
    </w:p>
    <w:p w14:paraId="40529C86" w14:textId="4AEFF4B7" w:rsidR="00350633" w:rsidRDefault="00D47FC0" w:rsidP="00105CAE">
      <w:pPr>
        <w:pStyle w:val="Heading2"/>
      </w:pPr>
      <w:bookmarkStart w:id="331" w:name="_Toc85090367"/>
      <w:r>
        <w:t>Vee Belt</w:t>
      </w:r>
      <w:r>
        <w:rPr>
          <w:spacing w:val="-8"/>
        </w:rPr>
        <w:t xml:space="preserve"> </w:t>
      </w:r>
      <w:r>
        <w:t>Drives</w:t>
      </w:r>
      <w:bookmarkEnd w:id="331"/>
    </w:p>
    <w:p w14:paraId="3A378037" w14:textId="77777777" w:rsidR="00350633" w:rsidRDefault="00D47FC0" w:rsidP="003E4B8C">
      <w:pPr>
        <w:pStyle w:val="BodyText"/>
      </w:pPr>
      <w:r>
        <w:t xml:space="preserve">Vee drives shall be designed to suit the power rating of the motor using service factors appropriate to the driving and driven machinery. Drives shall be designed, </w:t>
      </w:r>
      <w:proofErr w:type="gramStart"/>
      <w:r>
        <w:t>manufactured</w:t>
      </w:r>
      <w:proofErr w:type="gramEnd"/>
      <w:r>
        <w:t xml:space="preserve"> and installed in accordance</w:t>
      </w:r>
      <w:r>
        <w:rPr>
          <w:spacing w:val="-19"/>
        </w:rPr>
        <w:t xml:space="preserve"> </w:t>
      </w:r>
      <w:r>
        <w:t>with</w:t>
      </w:r>
      <w:r>
        <w:rPr>
          <w:spacing w:val="-18"/>
        </w:rPr>
        <w:t xml:space="preserve"> </w:t>
      </w:r>
      <w:r>
        <w:t>BS</w:t>
      </w:r>
      <w:r>
        <w:rPr>
          <w:spacing w:val="-19"/>
        </w:rPr>
        <w:t xml:space="preserve"> </w:t>
      </w:r>
      <w:r>
        <w:t>3790</w:t>
      </w:r>
      <w:r>
        <w:rPr>
          <w:spacing w:val="-18"/>
        </w:rPr>
        <w:t xml:space="preserve"> </w:t>
      </w:r>
      <w:r>
        <w:t>and</w:t>
      </w:r>
      <w:r>
        <w:rPr>
          <w:spacing w:val="-18"/>
        </w:rPr>
        <w:t xml:space="preserve"> </w:t>
      </w:r>
      <w:r>
        <w:t>ISO</w:t>
      </w:r>
      <w:r>
        <w:rPr>
          <w:spacing w:val="-17"/>
        </w:rPr>
        <w:t xml:space="preserve"> </w:t>
      </w:r>
      <w:r>
        <w:t>4184,</w:t>
      </w:r>
      <w:r>
        <w:rPr>
          <w:spacing w:val="-17"/>
        </w:rPr>
        <w:t xml:space="preserve"> </w:t>
      </w:r>
      <w:r>
        <w:t>utilizing</w:t>
      </w:r>
      <w:r>
        <w:rPr>
          <w:spacing w:val="-19"/>
        </w:rPr>
        <w:t xml:space="preserve"> </w:t>
      </w:r>
      <w:proofErr w:type="spellStart"/>
      <w:r>
        <w:t>taperlock</w:t>
      </w:r>
      <w:proofErr w:type="spellEnd"/>
      <w:r>
        <w:rPr>
          <w:spacing w:val="-16"/>
        </w:rPr>
        <w:t xml:space="preserve"> </w:t>
      </w:r>
      <w:r>
        <w:rPr>
          <w:spacing w:val="-4"/>
        </w:rPr>
        <w:t>pulleys</w:t>
      </w:r>
      <w:r>
        <w:rPr>
          <w:spacing w:val="-13"/>
        </w:rPr>
        <w:t xml:space="preserve"> </w:t>
      </w:r>
      <w:r>
        <w:t>with</w:t>
      </w:r>
      <w:r>
        <w:rPr>
          <w:spacing w:val="-18"/>
        </w:rPr>
        <w:t xml:space="preserve"> </w:t>
      </w:r>
      <w:proofErr w:type="spellStart"/>
      <w:r>
        <w:t>taperlocks</w:t>
      </w:r>
      <w:proofErr w:type="spellEnd"/>
      <w:r>
        <w:rPr>
          <w:spacing w:val="-19"/>
        </w:rPr>
        <w:t xml:space="preserve"> </w:t>
      </w:r>
      <w:r>
        <w:t>keyed</w:t>
      </w:r>
      <w:r>
        <w:rPr>
          <w:spacing w:val="-18"/>
        </w:rPr>
        <w:t xml:space="preserve"> </w:t>
      </w:r>
      <w:r>
        <w:t>to</w:t>
      </w:r>
      <w:r>
        <w:rPr>
          <w:spacing w:val="-18"/>
        </w:rPr>
        <w:t xml:space="preserve"> </w:t>
      </w:r>
      <w:r>
        <w:t>the</w:t>
      </w:r>
      <w:r>
        <w:rPr>
          <w:spacing w:val="-19"/>
        </w:rPr>
        <w:t xml:space="preserve"> </w:t>
      </w:r>
      <w:r>
        <w:t>shaft.</w:t>
      </w:r>
    </w:p>
    <w:p w14:paraId="4133B1E5" w14:textId="77777777" w:rsidR="00350633" w:rsidRDefault="00D47FC0" w:rsidP="003E4B8C">
      <w:pPr>
        <w:pStyle w:val="BodyText"/>
      </w:pPr>
      <w:r>
        <w:t>Where alternative pulley diameters can be selected, preference must be given to the larger pulley diameters to minimize the belt loading on bearings.</w:t>
      </w:r>
    </w:p>
    <w:p w14:paraId="644EAE2A" w14:textId="45F63A78" w:rsidR="00350633" w:rsidRDefault="00D47FC0" w:rsidP="003E4B8C">
      <w:pPr>
        <w:pStyle w:val="BodyText"/>
        <w:rPr>
          <w:position w:val="1"/>
        </w:rPr>
      </w:pPr>
      <w:r>
        <w:t>Tenderers</w:t>
      </w:r>
      <w:r>
        <w:rPr>
          <w:spacing w:val="-10"/>
        </w:rPr>
        <w:t xml:space="preserve"> </w:t>
      </w:r>
      <w:r>
        <w:t>shall</w:t>
      </w:r>
      <w:r>
        <w:rPr>
          <w:spacing w:val="-10"/>
        </w:rPr>
        <w:t xml:space="preserve"> </w:t>
      </w:r>
      <w:r>
        <w:t>ensure</w:t>
      </w:r>
      <w:r>
        <w:rPr>
          <w:spacing w:val="-8"/>
        </w:rPr>
        <w:t xml:space="preserve"> </w:t>
      </w:r>
      <w:r>
        <w:t>that</w:t>
      </w:r>
      <w:r>
        <w:rPr>
          <w:spacing w:val="-9"/>
        </w:rPr>
        <w:t xml:space="preserve"> </w:t>
      </w:r>
      <w:r>
        <w:t>the</w:t>
      </w:r>
      <w:r>
        <w:rPr>
          <w:spacing w:val="-9"/>
        </w:rPr>
        <w:t xml:space="preserve"> </w:t>
      </w:r>
      <w:r>
        <w:t>bearing</w:t>
      </w:r>
      <w:r>
        <w:rPr>
          <w:spacing w:val="-8"/>
        </w:rPr>
        <w:t xml:space="preserve"> </w:t>
      </w:r>
      <w:r>
        <w:t>arrangements</w:t>
      </w:r>
      <w:r>
        <w:rPr>
          <w:spacing w:val="-8"/>
        </w:rPr>
        <w:t xml:space="preserve"> </w:t>
      </w:r>
      <w:r>
        <w:t>of</w:t>
      </w:r>
      <w:r>
        <w:rPr>
          <w:spacing w:val="-9"/>
        </w:rPr>
        <w:t xml:space="preserve"> </w:t>
      </w:r>
      <w:r>
        <w:t>driving</w:t>
      </w:r>
      <w:r>
        <w:rPr>
          <w:spacing w:val="-8"/>
        </w:rPr>
        <w:t xml:space="preserve"> </w:t>
      </w:r>
      <w:r>
        <w:t>and</w:t>
      </w:r>
      <w:r>
        <w:rPr>
          <w:spacing w:val="-6"/>
        </w:rPr>
        <w:t xml:space="preserve"> </w:t>
      </w:r>
      <w:r>
        <w:t>driven</w:t>
      </w:r>
      <w:r>
        <w:rPr>
          <w:spacing w:val="-9"/>
        </w:rPr>
        <w:t xml:space="preserve"> </w:t>
      </w:r>
      <w:r>
        <w:t>machinery</w:t>
      </w:r>
      <w:r>
        <w:rPr>
          <w:spacing w:val="-12"/>
        </w:rPr>
        <w:t xml:space="preserve"> </w:t>
      </w:r>
      <w:r>
        <w:t>are</w:t>
      </w:r>
      <w:r>
        <w:rPr>
          <w:spacing w:val="-9"/>
        </w:rPr>
        <w:t xml:space="preserve"> </w:t>
      </w:r>
      <w:r>
        <w:t>designed to</w:t>
      </w:r>
      <w:r>
        <w:rPr>
          <w:spacing w:val="-9"/>
        </w:rPr>
        <w:t xml:space="preserve"> </w:t>
      </w:r>
      <w:r>
        <w:t>cope</w:t>
      </w:r>
      <w:r>
        <w:rPr>
          <w:spacing w:val="-9"/>
        </w:rPr>
        <w:t xml:space="preserve"> </w:t>
      </w:r>
      <w:r>
        <w:t>with</w:t>
      </w:r>
      <w:r>
        <w:rPr>
          <w:spacing w:val="-9"/>
        </w:rPr>
        <w:t xml:space="preserve"> </w:t>
      </w:r>
      <w:r>
        <w:t>the</w:t>
      </w:r>
      <w:r>
        <w:rPr>
          <w:spacing w:val="-8"/>
        </w:rPr>
        <w:t xml:space="preserve"> </w:t>
      </w:r>
      <w:r>
        <w:t>loads</w:t>
      </w:r>
      <w:r>
        <w:rPr>
          <w:spacing w:val="-7"/>
        </w:rPr>
        <w:t xml:space="preserve"> </w:t>
      </w:r>
      <w:r>
        <w:t>imposed</w:t>
      </w:r>
      <w:r>
        <w:rPr>
          <w:spacing w:val="-9"/>
        </w:rPr>
        <w:t xml:space="preserve"> </w:t>
      </w:r>
      <w:r>
        <w:t>by</w:t>
      </w:r>
      <w:r>
        <w:rPr>
          <w:spacing w:val="-11"/>
        </w:rPr>
        <w:t xml:space="preserve"> </w:t>
      </w:r>
      <w:r>
        <w:t>vee-belt</w:t>
      </w:r>
      <w:r>
        <w:rPr>
          <w:spacing w:val="-9"/>
        </w:rPr>
        <w:t xml:space="preserve"> </w:t>
      </w:r>
      <w:r>
        <w:t>drives</w:t>
      </w:r>
      <w:r>
        <w:rPr>
          <w:spacing w:val="-7"/>
        </w:rPr>
        <w:t xml:space="preserve"> </w:t>
      </w:r>
      <w:r>
        <w:t>and</w:t>
      </w:r>
      <w:r>
        <w:rPr>
          <w:spacing w:val="-8"/>
        </w:rPr>
        <w:t xml:space="preserve"> </w:t>
      </w:r>
      <w:r>
        <w:t>shall</w:t>
      </w:r>
      <w:r>
        <w:rPr>
          <w:spacing w:val="-10"/>
        </w:rPr>
        <w:t xml:space="preserve"> </w:t>
      </w:r>
      <w:r>
        <w:t>incorporate</w:t>
      </w:r>
      <w:r>
        <w:rPr>
          <w:spacing w:val="-9"/>
        </w:rPr>
        <w:t xml:space="preserve"> </w:t>
      </w:r>
      <w:r>
        <w:t>lay</w:t>
      </w:r>
      <w:r>
        <w:rPr>
          <w:spacing w:val="-14"/>
        </w:rPr>
        <w:t xml:space="preserve"> </w:t>
      </w:r>
      <w:r>
        <w:t>shafts</w:t>
      </w:r>
      <w:r>
        <w:rPr>
          <w:spacing w:val="-7"/>
        </w:rPr>
        <w:t xml:space="preserve"> </w:t>
      </w:r>
      <w:r>
        <w:t>where</w:t>
      </w:r>
      <w:r>
        <w:rPr>
          <w:spacing w:val="-8"/>
        </w:rPr>
        <w:t xml:space="preserve"> </w:t>
      </w:r>
      <w:r>
        <w:rPr>
          <w:spacing w:val="-4"/>
        </w:rPr>
        <w:t xml:space="preserve">necessary. </w:t>
      </w:r>
      <w:r>
        <w:t>Lay</w:t>
      </w:r>
      <w:r>
        <w:rPr>
          <w:spacing w:val="-23"/>
        </w:rPr>
        <w:t xml:space="preserve"> </w:t>
      </w:r>
      <w:r>
        <w:t>shafts</w:t>
      </w:r>
      <w:r>
        <w:rPr>
          <w:spacing w:val="-17"/>
        </w:rPr>
        <w:t xml:space="preserve"> </w:t>
      </w:r>
      <w:r>
        <w:t>shall</w:t>
      </w:r>
      <w:r>
        <w:rPr>
          <w:spacing w:val="-18"/>
        </w:rPr>
        <w:t xml:space="preserve"> </w:t>
      </w:r>
      <w:r>
        <w:t>be</w:t>
      </w:r>
      <w:r>
        <w:rPr>
          <w:spacing w:val="-17"/>
        </w:rPr>
        <w:t xml:space="preserve"> </w:t>
      </w:r>
      <w:r>
        <w:t>supported</w:t>
      </w:r>
      <w:r>
        <w:rPr>
          <w:spacing w:val="-16"/>
        </w:rPr>
        <w:t xml:space="preserve"> </w:t>
      </w:r>
      <w:r>
        <w:t>by</w:t>
      </w:r>
      <w:r>
        <w:rPr>
          <w:spacing w:val="-23"/>
        </w:rPr>
        <w:t xml:space="preserve"> </w:t>
      </w:r>
      <w:r>
        <w:t>bearings</w:t>
      </w:r>
      <w:r>
        <w:rPr>
          <w:spacing w:val="-17"/>
        </w:rPr>
        <w:t xml:space="preserve"> </w:t>
      </w:r>
      <w:r>
        <w:t>mounted</w:t>
      </w:r>
      <w:r>
        <w:rPr>
          <w:spacing w:val="-17"/>
        </w:rPr>
        <w:t xml:space="preserve"> </w:t>
      </w:r>
      <w:r>
        <w:t>in</w:t>
      </w:r>
      <w:r>
        <w:rPr>
          <w:spacing w:val="-17"/>
        </w:rPr>
        <w:t xml:space="preserve"> </w:t>
      </w:r>
      <w:r>
        <w:t>bearing</w:t>
      </w:r>
      <w:r>
        <w:rPr>
          <w:spacing w:val="-17"/>
        </w:rPr>
        <w:t xml:space="preserve"> </w:t>
      </w:r>
      <w:r>
        <w:t>housings</w:t>
      </w:r>
      <w:r>
        <w:rPr>
          <w:spacing w:val="-15"/>
        </w:rPr>
        <w:t xml:space="preserve"> </w:t>
      </w:r>
      <w:r>
        <w:t>which</w:t>
      </w:r>
      <w:r>
        <w:rPr>
          <w:spacing w:val="-17"/>
        </w:rPr>
        <w:t xml:space="preserve"> </w:t>
      </w:r>
      <w:r>
        <w:t>are</w:t>
      </w:r>
      <w:r>
        <w:rPr>
          <w:spacing w:val="-17"/>
        </w:rPr>
        <w:t xml:space="preserve"> </w:t>
      </w:r>
      <w:r>
        <w:t>adequately</w:t>
      </w:r>
      <w:r>
        <w:rPr>
          <w:spacing w:val="-19"/>
        </w:rPr>
        <w:t xml:space="preserve"> </w:t>
      </w:r>
      <w:r>
        <w:t>sealed and fitted with grease nipples. Bearing units incorporating open, shielded bearings are not acceptable.</w:t>
      </w:r>
      <w:r>
        <w:rPr>
          <w:spacing w:val="-21"/>
        </w:rPr>
        <w:t xml:space="preserve"> </w:t>
      </w:r>
      <w:r>
        <w:t>Tenderers</w:t>
      </w:r>
      <w:r>
        <w:rPr>
          <w:spacing w:val="-16"/>
        </w:rPr>
        <w:t xml:space="preserve"> </w:t>
      </w:r>
      <w:r>
        <w:t>shall</w:t>
      </w:r>
      <w:r>
        <w:rPr>
          <w:spacing w:val="-21"/>
        </w:rPr>
        <w:t xml:space="preserve"> </w:t>
      </w:r>
      <w:r>
        <w:t>submit</w:t>
      </w:r>
      <w:r>
        <w:rPr>
          <w:spacing w:val="-17"/>
        </w:rPr>
        <w:t xml:space="preserve"> </w:t>
      </w:r>
      <w:r>
        <w:t>their</w:t>
      </w:r>
      <w:r>
        <w:rPr>
          <w:spacing w:val="-16"/>
        </w:rPr>
        <w:t xml:space="preserve"> </w:t>
      </w:r>
      <w:r>
        <w:t>design</w:t>
      </w:r>
      <w:r>
        <w:rPr>
          <w:spacing w:val="-18"/>
        </w:rPr>
        <w:t xml:space="preserve"> </w:t>
      </w:r>
      <w:r>
        <w:t>calculations</w:t>
      </w:r>
      <w:r>
        <w:rPr>
          <w:spacing w:val="-17"/>
        </w:rPr>
        <w:t xml:space="preserve"> </w:t>
      </w:r>
      <w:r>
        <w:t>and</w:t>
      </w:r>
      <w:r>
        <w:rPr>
          <w:spacing w:val="-18"/>
        </w:rPr>
        <w:t xml:space="preserve"> </w:t>
      </w:r>
      <w:r>
        <w:t>drawings</w:t>
      </w:r>
      <w:r>
        <w:rPr>
          <w:spacing w:val="-16"/>
        </w:rPr>
        <w:t xml:space="preserve"> </w:t>
      </w:r>
      <w:r>
        <w:t>for</w:t>
      </w:r>
      <w:r>
        <w:rPr>
          <w:spacing w:val="-16"/>
        </w:rPr>
        <w:t xml:space="preserve"> </w:t>
      </w:r>
      <w:r>
        <w:t>lay</w:t>
      </w:r>
      <w:r>
        <w:rPr>
          <w:spacing w:val="-24"/>
        </w:rPr>
        <w:t xml:space="preserve"> </w:t>
      </w:r>
      <w:r>
        <w:t>shaft</w:t>
      </w:r>
      <w:r>
        <w:rPr>
          <w:spacing w:val="-20"/>
        </w:rPr>
        <w:t xml:space="preserve"> </w:t>
      </w:r>
      <w:r>
        <w:t xml:space="preserve">arrangements </w:t>
      </w:r>
      <w:r>
        <w:rPr>
          <w:position w:val="1"/>
        </w:rPr>
        <w:t>for</w:t>
      </w:r>
      <w:r>
        <w:rPr>
          <w:spacing w:val="-11"/>
          <w:position w:val="1"/>
        </w:rPr>
        <w:t xml:space="preserve"> </w:t>
      </w:r>
      <w:r>
        <w:rPr>
          <w:position w:val="1"/>
        </w:rPr>
        <w:t>acceptance</w:t>
      </w:r>
      <w:r>
        <w:rPr>
          <w:spacing w:val="-11"/>
          <w:position w:val="1"/>
        </w:rPr>
        <w:t xml:space="preserve"> </w:t>
      </w:r>
      <w:r>
        <w:rPr>
          <w:position w:val="1"/>
        </w:rPr>
        <w:t>by</w:t>
      </w:r>
      <w:r>
        <w:rPr>
          <w:spacing w:val="-17"/>
          <w:position w:val="1"/>
        </w:rPr>
        <w:t xml:space="preserve"> </w:t>
      </w:r>
      <w:r>
        <w:rPr>
          <w:position w:val="1"/>
        </w:rPr>
        <w:t>the</w:t>
      </w:r>
      <w:r>
        <w:rPr>
          <w:spacing w:val="-10"/>
          <w:position w:val="1"/>
        </w:rPr>
        <w:t xml:space="preserve"> </w:t>
      </w:r>
      <w:r>
        <w:rPr>
          <w:position w:val="1"/>
        </w:rPr>
        <w:t>Engineer.</w:t>
      </w:r>
      <w:r>
        <w:rPr>
          <w:spacing w:val="-9"/>
          <w:position w:val="1"/>
        </w:rPr>
        <w:t xml:space="preserve"> </w:t>
      </w:r>
      <w:r>
        <w:rPr>
          <w:position w:val="1"/>
        </w:rPr>
        <w:t>Bearings</w:t>
      </w:r>
      <w:r>
        <w:rPr>
          <w:spacing w:val="-10"/>
          <w:position w:val="1"/>
        </w:rPr>
        <w:t xml:space="preserve"> </w:t>
      </w:r>
      <w:r>
        <w:rPr>
          <w:position w:val="1"/>
        </w:rPr>
        <w:t>shall</w:t>
      </w:r>
      <w:r>
        <w:rPr>
          <w:spacing w:val="-13"/>
          <w:position w:val="1"/>
        </w:rPr>
        <w:t xml:space="preserve"> </w:t>
      </w:r>
      <w:r>
        <w:rPr>
          <w:position w:val="1"/>
        </w:rPr>
        <w:t>be</w:t>
      </w:r>
      <w:r>
        <w:rPr>
          <w:spacing w:val="-11"/>
          <w:position w:val="1"/>
        </w:rPr>
        <w:t xml:space="preserve"> </w:t>
      </w:r>
      <w:r>
        <w:rPr>
          <w:position w:val="1"/>
        </w:rPr>
        <w:t>designed</w:t>
      </w:r>
      <w:r>
        <w:rPr>
          <w:spacing w:val="-12"/>
          <w:position w:val="1"/>
        </w:rPr>
        <w:t xml:space="preserve"> </w:t>
      </w:r>
      <w:r>
        <w:rPr>
          <w:position w:val="1"/>
        </w:rPr>
        <w:t>for</w:t>
      </w:r>
      <w:r>
        <w:rPr>
          <w:spacing w:val="-10"/>
          <w:position w:val="1"/>
        </w:rPr>
        <w:t xml:space="preserve"> </w:t>
      </w:r>
      <w:r>
        <w:rPr>
          <w:position w:val="1"/>
        </w:rPr>
        <w:t>an</w:t>
      </w:r>
      <w:r>
        <w:rPr>
          <w:spacing w:val="-12"/>
          <w:position w:val="1"/>
        </w:rPr>
        <w:t xml:space="preserve"> </w:t>
      </w:r>
      <w:r>
        <w:rPr>
          <w:position w:val="1"/>
        </w:rPr>
        <w:t>L</w:t>
      </w:r>
      <w:r>
        <w:rPr>
          <w:sz w:val="13"/>
        </w:rPr>
        <w:t>10</w:t>
      </w:r>
      <w:r>
        <w:rPr>
          <w:spacing w:val="8"/>
          <w:sz w:val="13"/>
        </w:rPr>
        <w:t xml:space="preserve"> </w:t>
      </w:r>
      <w:r>
        <w:rPr>
          <w:position w:val="1"/>
        </w:rPr>
        <w:t>life</w:t>
      </w:r>
      <w:r>
        <w:rPr>
          <w:spacing w:val="-12"/>
          <w:position w:val="1"/>
        </w:rPr>
        <w:t xml:space="preserve"> </w:t>
      </w:r>
      <w:r>
        <w:rPr>
          <w:position w:val="1"/>
        </w:rPr>
        <w:t>exceeding</w:t>
      </w:r>
      <w:r>
        <w:rPr>
          <w:spacing w:val="-12"/>
          <w:position w:val="1"/>
        </w:rPr>
        <w:t xml:space="preserve"> </w:t>
      </w:r>
      <w:r>
        <w:rPr>
          <w:position w:val="1"/>
        </w:rPr>
        <w:t>100</w:t>
      </w:r>
      <w:r>
        <w:rPr>
          <w:spacing w:val="-11"/>
          <w:position w:val="1"/>
        </w:rPr>
        <w:t xml:space="preserve"> </w:t>
      </w:r>
      <w:r>
        <w:rPr>
          <w:position w:val="1"/>
        </w:rPr>
        <w:t>000</w:t>
      </w:r>
      <w:r>
        <w:rPr>
          <w:spacing w:val="-12"/>
          <w:position w:val="1"/>
        </w:rPr>
        <w:t xml:space="preserve"> </w:t>
      </w:r>
      <w:r>
        <w:rPr>
          <w:position w:val="1"/>
        </w:rPr>
        <w:t>hours.</w:t>
      </w:r>
    </w:p>
    <w:p w14:paraId="122DD9BA" w14:textId="77777777" w:rsidR="00A81E52" w:rsidRDefault="00A81E52" w:rsidP="003E4B8C">
      <w:pPr>
        <w:pStyle w:val="BodyText"/>
      </w:pPr>
    </w:p>
    <w:p w14:paraId="7634F7EB" w14:textId="6D42B5D4" w:rsidR="00350633" w:rsidRDefault="00D47FC0" w:rsidP="00105CAE">
      <w:pPr>
        <w:pStyle w:val="Heading2"/>
      </w:pPr>
      <w:bookmarkStart w:id="332" w:name="_Toc85090368"/>
      <w:r>
        <w:lastRenderedPageBreak/>
        <w:t>Motor Driven</w:t>
      </w:r>
      <w:r>
        <w:rPr>
          <w:spacing w:val="-14"/>
        </w:rPr>
        <w:t xml:space="preserve"> </w:t>
      </w:r>
      <w:r>
        <w:t>Gearboxes</w:t>
      </w:r>
      <w:bookmarkEnd w:id="332"/>
    </w:p>
    <w:p w14:paraId="5632099D" w14:textId="77777777" w:rsidR="00350633" w:rsidRDefault="00D47FC0" w:rsidP="003E4B8C">
      <w:pPr>
        <w:pStyle w:val="BodyText"/>
      </w:pPr>
      <w:r>
        <w:t>Gearboxes shall, unless otherwise specified, be supplied with environmental protection to IP 55.</w:t>
      </w:r>
    </w:p>
    <w:p w14:paraId="35AF9039" w14:textId="77777777" w:rsidR="00350633" w:rsidRDefault="00D47FC0" w:rsidP="003E4B8C">
      <w:pPr>
        <w:pStyle w:val="BodyText"/>
      </w:pPr>
      <w:r>
        <w:t>Gearboxes shall be selected using a service factor of 1,75 based on the drive rating and shall have an</w:t>
      </w:r>
      <w:r>
        <w:rPr>
          <w:spacing w:val="22"/>
        </w:rPr>
        <w:t xml:space="preserve"> </w:t>
      </w:r>
      <w:r>
        <w:t>efficiency</w:t>
      </w:r>
      <w:r>
        <w:rPr>
          <w:spacing w:val="20"/>
        </w:rPr>
        <w:t xml:space="preserve"> </w:t>
      </w:r>
      <w:r>
        <w:t>of</w:t>
      </w:r>
      <w:r>
        <w:rPr>
          <w:spacing w:val="25"/>
        </w:rPr>
        <w:t xml:space="preserve"> </w:t>
      </w:r>
      <w:r>
        <w:t>not</w:t>
      </w:r>
      <w:r>
        <w:rPr>
          <w:spacing w:val="23"/>
        </w:rPr>
        <w:t xml:space="preserve"> </w:t>
      </w:r>
      <w:r>
        <w:t>less</w:t>
      </w:r>
      <w:r>
        <w:rPr>
          <w:spacing w:val="24"/>
        </w:rPr>
        <w:t xml:space="preserve"> </w:t>
      </w:r>
      <w:r>
        <w:t>than</w:t>
      </w:r>
      <w:r>
        <w:rPr>
          <w:spacing w:val="23"/>
        </w:rPr>
        <w:t xml:space="preserve"> </w:t>
      </w:r>
      <w:r>
        <w:t>96</w:t>
      </w:r>
      <w:r>
        <w:rPr>
          <w:spacing w:val="-8"/>
        </w:rPr>
        <w:t xml:space="preserve"> </w:t>
      </w:r>
      <w:r>
        <w:t>%</w:t>
      </w:r>
      <w:r>
        <w:rPr>
          <w:spacing w:val="24"/>
        </w:rPr>
        <w:t xml:space="preserve"> </w:t>
      </w:r>
      <w:r>
        <w:t>on</w:t>
      </w:r>
      <w:r>
        <w:rPr>
          <w:spacing w:val="22"/>
        </w:rPr>
        <w:t xml:space="preserve"> </w:t>
      </w:r>
      <w:r>
        <w:t>two</w:t>
      </w:r>
      <w:r>
        <w:rPr>
          <w:spacing w:val="23"/>
        </w:rPr>
        <w:t xml:space="preserve"> </w:t>
      </w:r>
      <w:r>
        <w:t>stage</w:t>
      </w:r>
      <w:r>
        <w:rPr>
          <w:spacing w:val="23"/>
        </w:rPr>
        <w:t xml:space="preserve"> </w:t>
      </w:r>
      <w:r>
        <w:t>reduction</w:t>
      </w:r>
      <w:r>
        <w:rPr>
          <w:spacing w:val="22"/>
        </w:rPr>
        <w:t xml:space="preserve"> </w:t>
      </w:r>
      <w:r>
        <w:t>and</w:t>
      </w:r>
      <w:r>
        <w:rPr>
          <w:spacing w:val="23"/>
        </w:rPr>
        <w:t xml:space="preserve"> </w:t>
      </w:r>
      <w:r>
        <w:t>95</w:t>
      </w:r>
      <w:r>
        <w:rPr>
          <w:spacing w:val="-6"/>
        </w:rPr>
        <w:t xml:space="preserve"> </w:t>
      </w:r>
      <w:r>
        <w:t>%</w:t>
      </w:r>
      <w:r>
        <w:rPr>
          <w:spacing w:val="24"/>
        </w:rPr>
        <w:t xml:space="preserve"> </w:t>
      </w:r>
      <w:r>
        <w:t>on</w:t>
      </w:r>
      <w:r>
        <w:rPr>
          <w:spacing w:val="23"/>
        </w:rPr>
        <w:t xml:space="preserve"> </w:t>
      </w:r>
      <w:r>
        <w:t>three</w:t>
      </w:r>
      <w:r>
        <w:rPr>
          <w:spacing w:val="25"/>
        </w:rPr>
        <w:t xml:space="preserve"> </w:t>
      </w:r>
      <w:r>
        <w:t>stage</w:t>
      </w:r>
      <w:r>
        <w:rPr>
          <w:spacing w:val="22"/>
        </w:rPr>
        <w:t xml:space="preserve"> </w:t>
      </w:r>
      <w:r>
        <w:t>reduction.</w:t>
      </w:r>
    </w:p>
    <w:p w14:paraId="543D4124" w14:textId="77777777" w:rsidR="00350633" w:rsidRDefault="00D47FC0" w:rsidP="003E4B8C">
      <w:pPr>
        <w:pStyle w:val="BodyText"/>
      </w:pPr>
      <w:proofErr w:type="gramStart"/>
      <w:r>
        <w:t xml:space="preserve">Gears </w:t>
      </w:r>
      <w:r>
        <w:rPr>
          <w:spacing w:val="8"/>
        </w:rPr>
        <w:t xml:space="preserve"> </w:t>
      </w:r>
      <w:r>
        <w:t>shall</w:t>
      </w:r>
      <w:proofErr w:type="gramEnd"/>
      <w:r>
        <w:t xml:space="preserve"> </w:t>
      </w:r>
      <w:r>
        <w:rPr>
          <w:spacing w:val="12"/>
        </w:rPr>
        <w:t xml:space="preserve"> </w:t>
      </w:r>
      <w:r>
        <w:t xml:space="preserve">be </w:t>
      </w:r>
      <w:r>
        <w:rPr>
          <w:spacing w:val="9"/>
        </w:rPr>
        <w:t xml:space="preserve"> </w:t>
      </w:r>
      <w:r>
        <w:t xml:space="preserve">case </w:t>
      </w:r>
      <w:r>
        <w:rPr>
          <w:spacing w:val="10"/>
        </w:rPr>
        <w:t xml:space="preserve"> </w:t>
      </w:r>
      <w:r>
        <w:t xml:space="preserve">hardened, </w:t>
      </w:r>
      <w:r>
        <w:rPr>
          <w:spacing w:val="13"/>
        </w:rPr>
        <w:t xml:space="preserve"> </w:t>
      </w:r>
      <w:r>
        <w:t xml:space="preserve">profile </w:t>
      </w:r>
      <w:r>
        <w:rPr>
          <w:spacing w:val="12"/>
        </w:rPr>
        <w:t xml:space="preserve"> </w:t>
      </w:r>
      <w:r>
        <w:t xml:space="preserve">ground </w:t>
      </w:r>
      <w:r>
        <w:rPr>
          <w:spacing w:val="13"/>
        </w:rPr>
        <w:t xml:space="preserve"> </w:t>
      </w:r>
      <w:r>
        <w:t xml:space="preserve">and </w:t>
      </w:r>
      <w:r>
        <w:rPr>
          <w:spacing w:val="10"/>
        </w:rPr>
        <w:t xml:space="preserve"> </w:t>
      </w:r>
      <w:r>
        <w:t xml:space="preserve">lapped, </w:t>
      </w:r>
      <w:r>
        <w:rPr>
          <w:spacing w:val="12"/>
        </w:rPr>
        <w:t xml:space="preserve"> </w:t>
      </w:r>
      <w:r>
        <w:t xml:space="preserve">helical </w:t>
      </w:r>
      <w:r>
        <w:rPr>
          <w:spacing w:val="12"/>
        </w:rPr>
        <w:t xml:space="preserve"> </w:t>
      </w:r>
      <w:r>
        <w:t xml:space="preserve">and </w:t>
      </w:r>
      <w:r>
        <w:rPr>
          <w:spacing w:val="9"/>
        </w:rPr>
        <w:t xml:space="preserve"> </w:t>
      </w:r>
      <w:r>
        <w:t xml:space="preserve">spiral </w:t>
      </w:r>
      <w:r>
        <w:rPr>
          <w:spacing w:val="14"/>
        </w:rPr>
        <w:t xml:space="preserve"> </w:t>
      </w:r>
      <w:r>
        <w:t xml:space="preserve">bevel </w:t>
      </w:r>
      <w:r>
        <w:rPr>
          <w:spacing w:val="12"/>
        </w:rPr>
        <w:t xml:space="preserve"> </w:t>
      </w:r>
      <w:r>
        <w:t>gears.</w:t>
      </w:r>
    </w:p>
    <w:p w14:paraId="03476A78" w14:textId="77777777" w:rsidR="00350633" w:rsidRDefault="00D47FC0" w:rsidP="003E4B8C">
      <w:pPr>
        <w:pStyle w:val="BodyText"/>
      </w:pPr>
      <w:r>
        <w:t>Roller bearings shall be used throughout. Bearings shall be designed for an L</w:t>
      </w:r>
      <w:r>
        <w:rPr>
          <w:sz w:val="13"/>
        </w:rPr>
        <w:t xml:space="preserve">10 </w:t>
      </w:r>
      <w:r>
        <w:t xml:space="preserve">life </w:t>
      </w:r>
      <w:proofErr w:type="gramStart"/>
      <w:r>
        <w:t xml:space="preserve">in excess </w:t>
      </w:r>
      <w:r>
        <w:rPr>
          <w:spacing w:val="-6"/>
        </w:rPr>
        <w:t>of</w:t>
      </w:r>
      <w:proofErr w:type="gramEnd"/>
      <w:r>
        <w:rPr>
          <w:spacing w:val="-6"/>
        </w:rPr>
        <w:t xml:space="preserve"> </w:t>
      </w:r>
      <w:r>
        <w:t>100 000</w:t>
      </w:r>
      <w:r>
        <w:rPr>
          <w:spacing w:val="-13"/>
        </w:rPr>
        <w:t xml:space="preserve"> </w:t>
      </w:r>
      <w:r>
        <w:t>hours.</w:t>
      </w:r>
    </w:p>
    <w:p w14:paraId="63D7047B" w14:textId="77777777" w:rsidR="00350633" w:rsidRDefault="00D47FC0" w:rsidP="003E4B8C">
      <w:pPr>
        <w:pStyle w:val="BodyText"/>
      </w:pPr>
      <w:r>
        <w:t>The</w:t>
      </w:r>
      <w:r>
        <w:rPr>
          <w:spacing w:val="-8"/>
        </w:rPr>
        <w:t xml:space="preserve"> </w:t>
      </w:r>
      <w:r>
        <w:t>gearbox</w:t>
      </w:r>
      <w:r>
        <w:rPr>
          <w:spacing w:val="-6"/>
        </w:rPr>
        <w:t xml:space="preserve"> </w:t>
      </w:r>
      <w:r>
        <w:t>housing</w:t>
      </w:r>
      <w:r>
        <w:rPr>
          <w:spacing w:val="-7"/>
        </w:rPr>
        <w:t xml:space="preserve"> </w:t>
      </w:r>
      <w:r>
        <w:t>shall</w:t>
      </w:r>
      <w:r>
        <w:rPr>
          <w:spacing w:val="-9"/>
        </w:rPr>
        <w:t xml:space="preserve"> </w:t>
      </w:r>
      <w:r>
        <w:t>be</w:t>
      </w:r>
      <w:r>
        <w:rPr>
          <w:spacing w:val="-8"/>
        </w:rPr>
        <w:t xml:space="preserve"> </w:t>
      </w:r>
      <w:r>
        <w:t>of</w:t>
      </w:r>
      <w:r>
        <w:rPr>
          <w:spacing w:val="-7"/>
        </w:rPr>
        <w:t xml:space="preserve"> </w:t>
      </w:r>
      <w:r>
        <w:t>rigid</w:t>
      </w:r>
      <w:r>
        <w:rPr>
          <w:spacing w:val="-8"/>
        </w:rPr>
        <w:t xml:space="preserve"> </w:t>
      </w:r>
      <w:r>
        <w:t>cast</w:t>
      </w:r>
      <w:r>
        <w:rPr>
          <w:spacing w:val="-8"/>
        </w:rPr>
        <w:t xml:space="preserve"> </w:t>
      </w:r>
      <w:r>
        <w:t>iron</w:t>
      </w:r>
      <w:r>
        <w:rPr>
          <w:spacing w:val="-9"/>
        </w:rPr>
        <w:t xml:space="preserve"> </w:t>
      </w:r>
      <w:r>
        <w:t>construction</w:t>
      </w:r>
      <w:r>
        <w:rPr>
          <w:spacing w:val="-8"/>
        </w:rPr>
        <w:t xml:space="preserve"> </w:t>
      </w:r>
      <w:r>
        <w:t>preferably</w:t>
      </w:r>
      <w:r>
        <w:rPr>
          <w:spacing w:val="-13"/>
        </w:rPr>
        <w:t xml:space="preserve"> </w:t>
      </w:r>
      <w:r>
        <w:t>split</w:t>
      </w:r>
      <w:r>
        <w:rPr>
          <w:spacing w:val="-8"/>
        </w:rPr>
        <w:t xml:space="preserve"> </w:t>
      </w:r>
      <w:r>
        <w:t>in</w:t>
      </w:r>
      <w:r>
        <w:rPr>
          <w:spacing w:val="-8"/>
        </w:rPr>
        <w:t xml:space="preserve"> </w:t>
      </w:r>
      <w:r>
        <w:t>the</w:t>
      </w:r>
      <w:r>
        <w:rPr>
          <w:spacing w:val="-7"/>
        </w:rPr>
        <w:t xml:space="preserve"> </w:t>
      </w:r>
      <w:r>
        <w:t>horizontal</w:t>
      </w:r>
      <w:r>
        <w:rPr>
          <w:spacing w:val="-9"/>
        </w:rPr>
        <w:t xml:space="preserve"> </w:t>
      </w:r>
      <w:r>
        <w:t>plane. A</w:t>
      </w:r>
      <w:r>
        <w:rPr>
          <w:spacing w:val="-7"/>
        </w:rPr>
        <w:t xml:space="preserve"> </w:t>
      </w:r>
      <w:r>
        <w:t>breather</w:t>
      </w:r>
      <w:r>
        <w:rPr>
          <w:spacing w:val="-5"/>
        </w:rPr>
        <w:t xml:space="preserve"> </w:t>
      </w:r>
      <w:r>
        <w:t>designed</w:t>
      </w:r>
      <w:r>
        <w:rPr>
          <w:spacing w:val="-6"/>
        </w:rPr>
        <w:t xml:space="preserve"> </w:t>
      </w:r>
      <w:r>
        <w:t>to</w:t>
      </w:r>
      <w:r>
        <w:rPr>
          <w:spacing w:val="-6"/>
        </w:rPr>
        <w:t xml:space="preserve"> </w:t>
      </w:r>
      <w:r>
        <w:t>prevent</w:t>
      </w:r>
      <w:r>
        <w:rPr>
          <w:spacing w:val="-9"/>
        </w:rPr>
        <w:t xml:space="preserve"> </w:t>
      </w:r>
      <w:r>
        <w:t>moisture</w:t>
      </w:r>
      <w:r>
        <w:rPr>
          <w:spacing w:val="-8"/>
        </w:rPr>
        <w:t xml:space="preserve"> </w:t>
      </w:r>
      <w:r>
        <w:t>from</w:t>
      </w:r>
      <w:r>
        <w:rPr>
          <w:spacing w:val="-4"/>
        </w:rPr>
        <w:t xml:space="preserve"> </w:t>
      </w:r>
      <w:r>
        <w:t>entering</w:t>
      </w:r>
      <w:r>
        <w:rPr>
          <w:spacing w:val="-6"/>
        </w:rPr>
        <w:t xml:space="preserve"> </w:t>
      </w:r>
      <w:r>
        <w:t>shall</w:t>
      </w:r>
      <w:r>
        <w:rPr>
          <w:spacing w:val="-7"/>
        </w:rPr>
        <w:t xml:space="preserve"> </w:t>
      </w:r>
      <w:r>
        <w:t>be</w:t>
      </w:r>
      <w:r>
        <w:rPr>
          <w:spacing w:val="-7"/>
        </w:rPr>
        <w:t xml:space="preserve"> </w:t>
      </w:r>
      <w:r>
        <w:t>fitted.</w:t>
      </w:r>
    </w:p>
    <w:p w14:paraId="4AD3D34D" w14:textId="77777777" w:rsidR="00350633" w:rsidRDefault="00D47FC0" w:rsidP="003E4B8C">
      <w:pPr>
        <w:pStyle w:val="BodyText"/>
      </w:pPr>
      <w:r>
        <w:t>Oil-bath gearboxes shall have suitable oil level indicators or dipsticks. Unless otherwise decided by the Engineer, the drain from the gearbox shall be extended beyond the base so that the oil can be easily collected. The drain line shall be of grade 316 stainless steel and shall be fitted with a ball valve and square-head plug.</w:t>
      </w:r>
    </w:p>
    <w:p w14:paraId="21DA3ED9" w14:textId="77777777" w:rsidR="00350633" w:rsidRDefault="00D47FC0" w:rsidP="003E4B8C">
      <w:pPr>
        <w:pStyle w:val="BodyText"/>
      </w:pPr>
      <w:r>
        <w:t>Each gearbox shall be mounted on machined sole plates fitted with jacking screws to assist with alignment.</w:t>
      </w:r>
    </w:p>
    <w:p w14:paraId="65EF8049" w14:textId="45594C65" w:rsidR="00350633" w:rsidRPr="00A81E52" w:rsidRDefault="00D47FC0" w:rsidP="003E4B8C">
      <w:pPr>
        <w:pStyle w:val="Heading1"/>
        <w:tabs>
          <w:tab w:val="left" w:pos="1525"/>
        </w:tabs>
      </w:pPr>
      <w:bookmarkStart w:id="333" w:name="D37._CONDITION_MONITORING"/>
      <w:bookmarkStart w:id="334" w:name="_bookmark36"/>
      <w:bookmarkStart w:id="335" w:name="_Toc85090369"/>
      <w:bookmarkEnd w:id="333"/>
      <w:bookmarkEnd w:id="334"/>
      <w:r w:rsidRPr="00A81E52">
        <w:rPr>
          <w:u w:val="thick"/>
        </w:rPr>
        <w:t>CONDITION</w:t>
      </w:r>
      <w:r w:rsidRPr="00A81E52">
        <w:rPr>
          <w:spacing w:val="-4"/>
          <w:u w:val="thick"/>
        </w:rPr>
        <w:t xml:space="preserve"> </w:t>
      </w:r>
      <w:r w:rsidRPr="00A81E52">
        <w:rPr>
          <w:u w:val="thick"/>
        </w:rPr>
        <w:t>MONITORING</w:t>
      </w:r>
      <w:bookmarkEnd w:id="335"/>
    </w:p>
    <w:p w14:paraId="0DD49670" w14:textId="77777777" w:rsidR="00A81E52" w:rsidRDefault="00A81E52" w:rsidP="00A81E52">
      <w:pPr>
        <w:pStyle w:val="Heading1"/>
        <w:numPr>
          <w:ilvl w:val="0"/>
          <w:numId w:val="0"/>
        </w:numPr>
        <w:tabs>
          <w:tab w:val="left" w:pos="1525"/>
        </w:tabs>
        <w:ind w:left="360"/>
      </w:pPr>
    </w:p>
    <w:p w14:paraId="30195706" w14:textId="376ED16A" w:rsidR="00350633" w:rsidRDefault="00D47FC0" w:rsidP="00105CAE">
      <w:pPr>
        <w:pStyle w:val="Heading2"/>
      </w:pPr>
      <w:bookmarkStart w:id="336" w:name="_Toc85090370"/>
      <w:r>
        <w:rPr>
          <w:u w:val="thick"/>
        </w:rPr>
        <w:t>General</w:t>
      </w:r>
      <w:bookmarkEnd w:id="336"/>
    </w:p>
    <w:p w14:paraId="58B5C2A1" w14:textId="0AFDA591" w:rsidR="00350633" w:rsidRDefault="00D47FC0" w:rsidP="003E4B8C">
      <w:pPr>
        <w:pStyle w:val="BodyText"/>
      </w:pPr>
      <w:r>
        <w:t>Condition Monitoring comprises actions of collecting regular information about machinery condition to detect failures or deterioration of machinery. Measurements and observations shall be carried out during operation of the equipment at various sites. A full technical report with corrective measures should be issued upon completion of the work and feedback should be given to the responsible person / people involved.</w:t>
      </w:r>
    </w:p>
    <w:p w14:paraId="0B93352C" w14:textId="77777777" w:rsidR="00350633" w:rsidRDefault="00D47FC0" w:rsidP="003E4B8C">
      <w:pPr>
        <w:pStyle w:val="BodyText"/>
      </w:pPr>
      <w:r>
        <w:t>The</w:t>
      </w:r>
      <w:r>
        <w:rPr>
          <w:spacing w:val="-5"/>
        </w:rPr>
        <w:t xml:space="preserve"> </w:t>
      </w:r>
      <w:r>
        <w:t>purpose</w:t>
      </w:r>
      <w:r>
        <w:rPr>
          <w:spacing w:val="-2"/>
        </w:rPr>
        <w:t xml:space="preserve"> </w:t>
      </w:r>
      <w:r>
        <w:t>of</w:t>
      </w:r>
      <w:r>
        <w:rPr>
          <w:spacing w:val="-2"/>
        </w:rPr>
        <w:t xml:space="preserve"> </w:t>
      </w:r>
      <w:r>
        <w:t>machine</w:t>
      </w:r>
      <w:r>
        <w:rPr>
          <w:spacing w:val="-5"/>
        </w:rPr>
        <w:t xml:space="preserve"> </w:t>
      </w:r>
      <w:r>
        <w:t>condition</w:t>
      </w:r>
      <w:r>
        <w:rPr>
          <w:spacing w:val="-5"/>
        </w:rPr>
        <w:t xml:space="preserve"> </w:t>
      </w:r>
      <w:r>
        <w:t>monitoring</w:t>
      </w:r>
      <w:r>
        <w:rPr>
          <w:spacing w:val="-2"/>
        </w:rPr>
        <w:t xml:space="preserve"> </w:t>
      </w:r>
      <w:r>
        <w:t>is</w:t>
      </w:r>
      <w:r>
        <w:rPr>
          <w:spacing w:val="-3"/>
        </w:rPr>
        <w:t xml:space="preserve"> </w:t>
      </w:r>
      <w:r>
        <w:t>to</w:t>
      </w:r>
      <w:r>
        <w:rPr>
          <w:spacing w:val="-3"/>
        </w:rPr>
        <w:t xml:space="preserve"> </w:t>
      </w:r>
      <w:r>
        <w:t>monitor</w:t>
      </w:r>
      <w:r>
        <w:rPr>
          <w:spacing w:val="-4"/>
        </w:rPr>
        <w:t xml:space="preserve"> </w:t>
      </w:r>
      <w:r>
        <w:t>the</w:t>
      </w:r>
      <w:r>
        <w:rPr>
          <w:spacing w:val="-5"/>
        </w:rPr>
        <w:t xml:space="preserve"> </w:t>
      </w:r>
      <w:r>
        <w:t>state</w:t>
      </w:r>
      <w:r>
        <w:rPr>
          <w:spacing w:val="-2"/>
        </w:rPr>
        <w:t xml:space="preserve"> </w:t>
      </w:r>
      <w:r>
        <w:t>of</w:t>
      </w:r>
      <w:r>
        <w:rPr>
          <w:spacing w:val="-3"/>
        </w:rPr>
        <w:t xml:space="preserve"> </w:t>
      </w:r>
      <w:r>
        <w:t>a</w:t>
      </w:r>
      <w:r>
        <w:rPr>
          <w:spacing w:val="-5"/>
        </w:rPr>
        <w:t xml:space="preserve"> </w:t>
      </w:r>
      <w:r>
        <w:t>machine</w:t>
      </w:r>
      <w:r>
        <w:rPr>
          <w:spacing w:val="-5"/>
        </w:rPr>
        <w:t xml:space="preserve"> </w:t>
      </w:r>
      <w:r>
        <w:t>and</w:t>
      </w:r>
      <w:r>
        <w:rPr>
          <w:spacing w:val="-5"/>
        </w:rPr>
        <w:t xml:space="preserve"> </w:t>
      </w:r>
      <w:r>
        <w:t>detect</w:t>
      </w:r>
      <w:r>
        <w:rPr>
          <w:spacing w:val="-2"/>
        </w:rPr>
        <w:t xml:space="preserve"> </w:t>
      </w:r>
      <w:r>
        <w:t>any deterioration in condition, to determine the cause of this deterioration and predict when failure can be expected. The result is to maximize the availability and utilization of</w:t>
      </w:r>
      <w:r>
        <w:rPr>
          <w:spacing w:val="-7"/>
        </w:rPr>
        <w:t xml:space="preserve"> </w:t>
      </w:r>
      <w:r>
        <w:t>equipment.</w:t>
      </w:r>
    </w:p>
    <w:p w14:paraId="1D34E556" w14:textId="55E39C84" w:rsidR="00350633" w:rsidRDefault="00D47FC0" w:rsidP="00105CAE">
      <w:pPr>
        <w:pStyle w:val="Heading2"/>
      </w:pPr>
      <w:bookmarkStart w:id="337" w:name="_Toc85090371"/>
      <w:r>
        <w:t>Scope</w:t>
      </w:r>
      <w:bookmarkEnd w:id="337"/>
    </w:p>
    <w:p w14:paraId="17FFDC1F" w14:textId="3FC56B84" w:rsidR="00350633" w:rsidRDefault="00D47FC0" w:rsidP="003E4B8C">
      <w:pPr>
        <w:pStyle w:val="BodyText"/>
      </w:pPr>
      <w:r>
        <w:t xml:space="preserve">This specification provides for the supply of </w:t>
      </w:r>
      <w:proofErr w:type="spellStart"/>
      <w:r>
        <w:t>computerised</w:t>
      </w:r>
      <w:proofErr w:type="spellEnd"/>
      <w:r>
        <w:t xml:space="preserve"> condition monitoring services. The service shall be provided by suitably qualified and experienced individuals and shall include labour, </w:t>
      </w:r>
      <w:proofErr w:type="gramStart"/>
      <w:r>
        <w:t>material</w:t>
      </w:r>
      <w:proofErr w:type="gramEnd"/>
      <w:r>
        <w:t xml:space="preserve"> and travel costs.</w:t>
      </w:r>
    </w:p>
    <w:p w14:paraId="20F12E51" w14:textId="765AF030" w:rsidR="00350633" w:rsidRDefault="00D47FC0" w:rsidP="003E4B8C">
      <w:pPr>
        <w:pStyle w:val="BodyText"/>
      </w:pPr>
      <w:r>
        <w:t xml:space="preserve">Data shall be collected by the Contractor onsite with </w:t>
      </w:r>
      <w:proofErr w:type="gramStart"/>
      <w:r>
        <w:t>hand held</w:t>
      </w:r>
      <w:proofErr w:type="gramEnd"/>
      <w:r>
        <w:t xml:space="preserve"> tools and equipment. The</w:t>
      </w:r>
      <w:r w:rsidR="00105CAE">
        <w:t xml:space="preserve"> </w:t>
      </w:r>
      <w:r>
        <w:t>captured</w:t>
      </w:r>
      <w:r w:rsidR="00105CAE">
        <w:t xml:space="preserve"> </w:t>
      </w:r>
      <w:r>
        <w:t>data shall then be downloaded into a database for trending and analysis.</w:t>
      </w:r>
    </w:p>
    <w:p w14:paraId="6437A9F7" w14:textId="77777777" w:rsidR="00350633" w:rsidRDefault="00D47FC0" w:rsidP="003E4B8C">
      <w:pPr>
        <w:pStyle w:val="BodyText"/>
      </w:pPr>
      <w:r>
        <w:t>It will remain the responsibility of the Contractor to co-ordinate his site visits with the relevant personnel</w:t>
      </w:r>
      <w:r>
        <w:rPr>
          <w:spacing w:val="-13"/>
        </w:rPr>
        <w:t xml:space="preserve"> </w:t>
      </w:r>
      <w:r>
        <w:t>prior</w:t>
      </w:r>
      <w:r>
        <w:rPr>
          <w:spacing w:val="-13"/>
        </w:rPr>
        <w:t xml:space="preserve"> </w:t>
      </w:r>
      <w:r>
        <w:t>to</w:t>
      </w:r>
      <w:r>
        <w:rPr>
          <w:spacing w:val="-10"/>
        </w:rPr>
        <w:t xml:space="preserve"> </w:t>
      </w:r>
      <w:r>
        <w:t>visiting</w:t>
      </w:r>
      <w:r>
        <w:rPr>
          <w:spacing w:val="-14"/>
        </w:rPr>
        <w:t xml:space="preserve"> </w:t>
      </w:r>
      <w:r>
        <w:t>the</w:t>
      </w:r>
      <w:r>
        <w:rPr>
          <w:spacing w:val="-14"/>
        </w:rPr>
        <w:t xml:space="preserve"> </w:t>
      </w:r>
      <w:r>
        <w:t>site.</w:t>
      </w:r>
      <w:r>
        <w:rPr>
          <w:spacing w:val="-12"/>
        </w:rPr>
        <w:t xml:space="preserve"> </w:t>
      </w:r>
      <w:r>
        <w:t>On</w:t>
      </w:r>
      <w:r>
        <w:rPr>
          <w:spacing w:val="-12"/>
        </w:rPr>
        <w:t xml:space="preserve"> </w:t>
      </w:r>
      <w:r>
        <w:t>arrival</w:t>
      </w:r>
      <w:r>
        <w:rPr>
          <w:spacing w:val="-12"/>
        </w:rPr>
        <w:t xml:space="preserve"> </w:t>
      </w:r>
      <w:r>
        <w:t>the</w:t>
      </w:r>
      <w:r>
        <w:rPr>
          <w:spacing w:val="-11"/>
        </w:rPr>
        <w:t xml:space="preserve"> </w:t>
      </w:r>
      <w:r>
        <w:t>Contractor</w:t>
      </w:r>
      <w:r>
        <w:rPr>
          <w:spacing w:val="-13"/>
        </w:rPr>
        <w:t xml:space="preserve"> </w:t>
      </w:r>
      <w:r>
        <w:t>must</w:t>
      </w:r>
      <w:r>
        <w:rPr>
          <w:spacing w:val="-14"/>
        </w:rPr>
        <w:t xml:space="preserve"> </w:t>
      </w:r>
      <w:r>
        <w:t>liaise</w:t>
      </w:r>
      <w:r>
        <w:rPr>
          <w:spacing w:val="-12"/>
        </w:rPr>
        <w:t xml:space="preserve"> </w:t>
      </w:r>
      <w:r>
        <w:t>with</w:t>
      </w:r>
      <w:r>
        <w:rPr>
          <w:spacing w:val="-12"/>
        </w:rPr>
        <w:t xml:space="preserve"> </w:t>
      </w:r>
      <w:r>
        <w:t>the</w:t>
      </w:r>
      <w:r>
        <w:rPr>
          <w:spacing w:val="-14"/>
        </w:rPr>
        <w:t xml:space="preserve"> </w:t>
      </w:r>
      <w:r>
        <w:t>relevant</w:t>
      </w:r>
      <w:r>
        <w:rPr>
          <w:spacing w:val="-14"/>
        </w:rPr>
        <w:t xml:space="preserve"> </w:t>
      </w:r>
      <w:r>
        <w:t>personnel and obtain the necessary approvals and permits before proceeding to monitor any</w:t>
      </w:r>
      <w:r>
        <w:rPr>
          <w:spacing w:val="-19"/>
        </w:rPr>
        <w:t xml:space="preserve"> </w:t>
      </w:r>
      <w:r>
        <w:t>equipment.</w:t>
      </w:r>
    </w:p>
    <w:p w14:paraId="41DCE8D5" w14:textId="77777777" w:rsidR="00350633" w:rsidRDefault="00D47FC0" w:rsidP="003E4B8C">
      <w:pPr>
        <w:pStyle w:val="BodyText"/>
      </w:pPr>
      <w:r>
        <w:t>The Contractor must submit a full report on all data collected. Colour coding shall allow for easy differentiation of trends and data points outside normal accepted parameters.</w:t>
      </w:r>
    </w:p>
    <w:p w14:paraId="03F7FE8A" w14:textId="741CF3FA" w:rsidR="00350633" w:rsidRDefault="00D47FC0" w:rsidP="00105CAE">
      <w:pPr>
        <w:pStyle w:val="Heading2"/>
      </w:pPr>
      <w:bookmarkStart w:id="338" w:name="_Toc85090372"/>
      <w:r>
        <w:t>Vibration</w:t>
      </w:r>
      <w:r>
        <w:rPr>
          <w:spacing w:val="4"/>
        </w:rPr>
        <w:t xml:space="preserve"> </w:t>
      </w:r>
      <w:r>
        <w:t>Analysis</w:t>
      </w:r>
      <w:bookmarkEnd w:id="338"/>
    </w:p>
    <w:p w14:paraId="2034A55D" w14:textId="77777777" w:rsidR="00350633" w:rsidRDefault="00D47FC0" w:rsidP="003E4B8C">
      <w:pPr>
        <w:pStyle w:val="BodyText"/>
      </w:pPr>
      <w:r>
        <w:t>The</w:t>
      </w:r>
      <w:r>
        <w:rPr>
          <w:spacing w:val="-16"/>
        </w:rPr>
        <w:t xml:space="preserve"> </w:t>
      </w:r>
      <w:r>
        <w:t>mechanical</w:t>
      </w:r>
      <w:r>
        <w:rPr>
          <w:spacing w:val="-14"/>
        </w:rPr>
        <w:t xml:space="preserve"> </w:t>
      </w:r>
      <w:r>
        <w:t>vibration</w:t>
      </w:r>
      <w:r>
        <w:rPr>
          <w:spacing w:val="-12"/>
        </w:rPr>
        <w:t xml:space="preserve"> </w:t>
      </w:r>
      <w:r>
        <w:t>of</w:t>
      </w:r>
      <w:r>
        <w:rPr>
          <w:spacing w:val="-13"/>
        </w:rPr>
        <w:t xml:space="preserve"> </w:t>
      </w:r>
      <w:r>
        <w:t>newly</w:t>
      </w:r>
      <w:r>
        <w:rPr>
          <w:spacing w:val="-15"/>
        </w:rPr>
        <w:t xml:space="preserve"> </w:t>
      </w:r>
      <w:r>
        <w:t>installed</w:t>
      </w:r>
      <w:r>
        <w:rPr>
          <w:spacing w:val="-16"/>
        </w:rPr>
        <w:t xml:space="preserve"> </w:t>
      </w:r>
      <w:r>
        <w:t>machines</w:t>
      </w:r>
      <w:r>
        <w:rPr>
          <w:spacing w:val="-10"/>
        </w:rPr>
        <w:t xml:space="preserve"> </w:t>
      </w:r>
      <w:r>
        <w:t>measured</w:t>
      </w:r>
      <w:r>
        <w:rPr>
          <w:spacing w:val="-13"/>
        </w:rPr>
        <w:t xml:space="preserve"> </w:t>
      </w:r>
      <w:r>
        <w:t>at</w:t>
      </w:r>
      <w:r>
        <w:rPr>
          <w:spacing w:val="-13"/>
        </w:rPr>
        <w:t xml:space="preserve"> </w:t>
      </w:r>
      <w:r>
        <w:t>strategic</w:t>
      </w:r>
      <w:r>
        <w:rPr>
          <w:spacing w:val="-10"/>
        </w:rPr>
        <w:t xml:space="preserve"> </w:t>
      </w:r>
      <w:r>
        <w:t>predetermined</w:t>
      </w:r>
      <w:r>
        <w:rPr>
          <w:spacing w:val="-15"/>
        </w:rPr>
        <w:t xml:space="preserve"> </w:t>
      </w:r>
      <w:r>
        <w:t>points shall</w:t>
      </w:r>
      <w:r>
        <w:rPr>
          <w:spacing w:val="-6"/>
        </w:rPr>
        <w:t xml:space="preserve"> </w:t>
      </w:r>
      <w:r>
        <w:t>be</w:t>
      </w:r>
      <w:r>
        <w:rPr>
          <w:spacing w:val="-7"/>
        </w:rPr>
        <w:t xml:space="preserve"> </w:t>
      </w:r>
      <w:r>
        <w:t>lower</w:t>
      </w:r>
      <w:r>
        <w:rPr>
          <w:spacing w:val="-7"/>
        </w:rPr>
        <w:t xml:space="preserve"> </w:t>
      </w:r>
      <w:r>
        <w:t>than</w:t>
      </w:r>
      <w:r>
        <w:rPr>
          <w:spacing w:val="-7"/>
        </w:rPr>
        <w:t xml:space="preserve"> </w:t>
      </w:r>
      <w:r>
        <w:t>that</w:t>
      </w:r>
      <w:r>
        <w:rPr>
          <w:spacing w:val="-7"/>
        </w:rPr>
        <w:t xml:space="preserve"> </w:t>
      </w:r>
      <w:r>
        <w:t>specified</w:t>
      </w:r>
      <w:r>
        <w:rPr>
          <w:spacing w:val="-8"/>
        </w:rPr>
        <w:t xml:space="preserve"> </w:t>
      </w:r>
      <w:r>
        <w:t>as</w:t>
      </w:r>
      <w:r>
        <w:rPr>
          <w:spacing w:val="-6"/>
        </w:rPr>
        <w:t xml:space="preserve"> </w:t>
      </w:r>
      <w:r>
        <w:t>"good"</w:t>
      </w:r>
      <w:r>
        <w:rPr>
          <w:spacing w:val="-8"/>
        </w:rPr>
        <w:t xml:space="preserve"> </w:t>
      </w:r>
      <w:r>
        <w:t>for</w:t>
      </w:r>
      <w:r>
        <w:rPr>
          <w:spacing w:val="-7"/>
        </w:rPr>
        <w:t xml:space="preserve"> </w:t>
      </w:r>
      <w:r>
        <w:t>that</w:t>
      </w:r>
      <w:r>
        <w:rPr>
          <w:spacing w:val="-7"/>
        </w:rPr>
        <w:t xml:space="preserve"> </w:t>
      </w:r>
      <w:r>
        <w:t>class</w:t>
      </w:r>
      <w:r>
        <w:rPr>
          <w:spacing w:val="-2"/>
        </w:rPr>
        <w:t xml:space="preserve"> </w:t>
      </w:r>
      <w:r>
        <w:t>of</w:t>
      </w:r>
      <w:r>
        <w:rPr>
          <w:spacing w:val="-7"/>
        </w:rPr>
        <w:t xml:space="preserve"> </w:t>
      </w:r>
      <w:r>
        <w:t>machine</w:t>
      </w:r>
      <w:r>
        <w:rPr>
          <w:spacing w:val="-7"/>
        </w:rPr>
        <w:t xml:space="preserve"> </w:t>
      </w:r>
      <w:r>
        <w:t>in</w:t>
      </w:r>
      <w:r>
        <w:rPr>
          <w:spacing w:val="-8"/>
        </w:rPr>
        <w:t xml:space="preserve"> </w:t>
      </w:r>
      <w:r>
        <w:t>ISO</w:t>
      </w:r>
      <w:r>
        <w:rPr>
          <w:spacing w:val="-6"/>
        </w:rPr>
        <w:t xml:space="preserve"> </w:t>
      </w:r>
      <w:r>
        <w:t>10816</w:t>
      </w:r>
      <w:r>
        <w:rPr>
          <w:spacing w:val="-6"/>
        </w:rPr>
        <w:t xml:space="preserve"> </w:t>
      </w:r>
      <w:r>
        <w:t>and</w:t>
      </w:r>
      <w:r>
        <w:rPr>
          <w:spacing w:val="-7"/>
        </w:rPr>
        <w:t xml:space="preserve"> </w:t>
      </w:r>
      <w:r>
        <w:t>ISO</w:t>
      </w:r>
      <w:r>
        <w:rPr>
          <w:spacing w:val="-6"/>
        </w:rPr>
        <w:t xml:space="preserve"> </w:t>
      </w:r>
      <w:r>
        <w:t xml:space="preserve">2372. The table below shows the classification of vibration severity zones along with the relevant </w:t>
      </w:r>
      <w:proofErr w:type="spellStart"/>
      <w:r>
        <w:t>colours</w:t>
      </w:r>
      <w:proofErr w:type="spellEnd"/>
      <w:r>
        <w:t>.</w:t>
      </w:r>
    </w:p>
    <w:p w14:paraId="2DD6F514" w14:textId="77777777" w:rsidR="00350633" w:rsidRDefault="00D47FC0" w:rsidP="003E4B8C">
      <w:pPr>
        <w:pStyle w:val="BodyText"/>
      </w:pPr>
      <w:r>
        <w:rPr>
          <w:b/>
        </w:rPr>
        <w:lastRenderedPageBreak/>
        <w:t>Table D37.3</w:t>
      </w:r>
      <w:r>
        <w:t>: Classification of vibration severity zones</w:t>
      </w:r>
    </w:p>
    <w:tbl>
      <w:tblPr>
        <w:tblW w:w="8722"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097"/>
        <w:gridCol w:w="1613"/>
        <w:gridCol w:w="1615"/>
        <w:gridCol w:w="1570"/>
        <w:gridCol w:w="1656"/>
      </w:tblGrid>
      <w:tr w:rsidR="00350633" w14:paraId="03239CE8" w14:textId="77777777" w:rsidTr="00163F6D">
        <w:trPr>
          <w:trHeight w:val="388"/>
        </w:trPr>
        <w:tc>
          <w:tcPr>
            <w:tcW w:w="8722" w:type="dxa"/>
            <w:gridSpan w:val="6"/>
            <w:shd w:val="clear" w:color="auto" w:fill="365F91"/>
          </w:tcPr>
          <w:p w14:paraId="41CD7C3A" w14:textId="77777777" w:rsidR="00350633" w:rsidRDefault="00D47FC0">
            <w:pPr>
              <w:pStyle w:val="TableParagraph"/>
              <w:spacing w:before="76"/>
              <w:ind w:left="2261"/>
              <w:rPr>
                <w:b/>
                <w:sz w:val="20"/>
              </w:rPr>
            </w:pPr>
            <w:r>
              <w:rPr>
                <w:b/>
                <w:color w:val="FFFFFF"/>
                <w:sz w:val="20"/>
              </w:rPr>
              <w:t>VIBRATION SEVERITY (ISO 2372)</w:t>
            </w:r>
          </w:p>
        </w:tc>
      </w:tr>
      <w:tr w:rsidR="00350633" w14:paraId="2E5BC202" w14:textId="77777777" w:rsidTr="00163F6D">
        <w:trPr>
          <w:trHeight w:val="230"/>
        </w:trPr>
        <w:tc>
          <w:tcPr>
            <w:tcW w:w="2268" w:type="dxa"/>
            <w:gridSpan w:val="2"/>
            <w:shd w:val="clear" w:color="auto" w:fill="92CDDC"/>
          </w:tcPr>
          <w:p w14:paraId="08472FF9" w14:textId="77777777" w:rsidR="00350633" w:rsidRDefault="00D47FC0">
            <w:pPr>
              <w:pStyle w:val="TableParagraph"/>
              <w:spacing w:line="210" w:lineRule="exact"/>
              <w:ind w:left="223"/>
              <w:rPr>
                <w:b/>
                <w:sz w:val="20"/>
              </w:rPr>
            </w:pPr>
            <w:r>
              <w:rPr>
                <w:b/>
                <w:sz w:val="20"/>
              </w:rPr>
              <w:t>Machine</w:t>
            </w:r>
          </w:p>
        </w:tc>
        <w:tc>
          <w:tcPr>
            <w:tcW w:w="1613" w:type="dxa"/>
            <w:vMerge w:val="restart"/>
            <w:shd w:val="clear" w:color="auto" w:fill="92CDDC"/>
          </w:tcPr>
          <w:p w14:paraId="2E082612" w14:textId="77777777" w:rsidR="00350633" w:rsidRDefault="00D47FC0">
            <w:pPr>
              <w:pStyle w:val="TableParagraph"/>
              <w:spacing w:before="11"/>
              <w:ind w:left="482"/>
              <w:rPr>
                <w:b/>
                <w:sz w:val="20"/>
              </w:rPr>
            </w:pPr>
            <w:r>
              <w:rPr>
                <w:b/>
                <w:sz w:val="20"/>
              </w:rPr>
              <w:t>Class</w:t>
            </w:r>
            <w:r>
              <w:rPr>
                <w:b/>
                <w:spacing w:val="-3"/>
                <w:sz w:val="20"/>
              </w:rPr>
              <w:t xml:space="preserve"> </w:t>
            </w:r>
            <w:r>
              <w:rPr>
                <w:b/>
                <w:sz w:val="20"/>
              </w:rPr>
              <w:t>I</w:t>
            </w:r>
          </w:p>
          <w:p w14:paraId="09A95D5F" w14:textId="77777777" w:rsidR="00350633" w:rsidRDefault="00D47FC0">
            <w:pPr>
              <w:pStyle w:val="TableParagraph"/>
              <w:ind w:left="468"/>
              <w:rPr>
                <w:b/>
                <w:sz w:val="18"/>
              </w:rPr>
            </w:pPr>
            <w:r>
              <w:rPr>
                <w:b/>
                <w:sz w:val="18"/>
              </w:rPr>
              <w:t>&lt; 15</w:t>
            </w:r>
            <w:r>
              <w:rPr>
                <w:b/>
                <w:spacing w:val="-3"/>
                <w:sz w:val="18"/>
              </w:rPr>
              <w:t xml:space="preserve"> </w:t>
            </w:r>
            <w:r>
              <w:rPr>
                <w:b/>
                <w:sz w:val="18"/>
              </w:rPr>
              <w:t>kW</w:t>
            </w:r>
          </w:p>
        </w:tc>
        <w:tc>
          <w:tcPr>
            <w:tcW w:w="1615" w:type="dxa"/>
            <w:vMerge w:val="restart"/>
            <w:shd w:val="clear" w:color="auto" w:fill="92CDDC"/>
          </w:tcPr>
          <w:p w14:paraId="416FABC3" w14:textId="77777777" w:rsidR="00350633" w:rsidRDefault="00D47FC0">
            <w:pPr>
              <w:pStyle w:val="TableParagraph"/>
              <w:spacing w:before="11"/>
              <w:ind w:left="325" w:right="314"/>
              <w:jc w:val="center"/>
              <w:rPr>
                <w:b/>
                <w:sz w:val="20"/>
              </w:rPr>
            </w:pPr>
            <w:r>
              <w:rPr>
                <w:b/>
                <w:sz w:val="20"/>
              </w:rPr>
              <w:t>Class II</w:t>
            </w:r>
          </w:p>
          <w:p w14:paraId="741D3A68" w14:textId="77777777" w:rsidR="00350633" w:rsidRDefault="00D47FC0">
            <w:pPr>
              <w:pStyle w:val="TableParagraph"/>
              <w:ind w:left="329" w:right="314"/>
              <w:jc w:val="center"/>
              <w:rPr>
                <w:b/>
                <w:sz w:val="18"/>
              </w:rPr>
            </w:pPr>
            <w:r>
              <w:rPr>
                <w:b/>
                <w:sz w:val="18"/>
              </w:rPr>
              <w:t>15 – 75 kW</w:t>
            </w:r>
          </w:p>
        </w:tc>
        <w:tc>
          <w:tcPr>
            <w:tcW w:w="1570" w:type="dxa"/>
            <w:vMerge w:val="restart"/>
            <w:shd w:val="clear" w:color="auto" w:fill="92CDDC"/>
          </w:tcPr>
          <w:p w14:paraId="205692C8" w14:textId="77777777" w:rsidR="00350633" w:rsidRDefault="00D47FC0">
            <w:pPr>
              <w:pStyle w:val="TableParagraph"/>
              <w:spacing w:before="11"/>
              <w:ind w:left="407"/>
              <w:rPr>
                <w:b/>
                <w:sz w:val="20"/>
              </w:rPr>
            </w:pPr>
            <w:r>
              <w:rPr>
                <w:b/>
                <w:sz w:val="20"/>
              </w:rPr>
              <w:t>Class</w:t>
            </w:r>
            <w:r>
              <w:rPr>
                <w:b/>
                <w:spacing w:val="-3"/>
                <w:sz w:val="20"/>
              </w:rPr>
              <w:t xml:space="preserve"> </w:t>
            </w:r>
            <w:r>
              <w:rPr>
                <w:b/>
                <w:sz w:val="20"/>
              </w:rPr>
              <w:t>III</w:t>
            </w:r>
          </w:p>
          <w:p w14:paraId="3449C4D2" w14:textId="77777777" w:rsidR="00350633" w:rsidRDefault="00D47FC0">
            <w:pPr>
              <w:pStyle w:val="TableParagraph"/>
              <w:ind w:left="447"/>
              <w:rPr>
                <w:b/>
                <w:sz w:val="18"/>
              </w:rPr>
            </w:pPr>
            <w:r>
              <w:rPr>
                <w:b/>
                <w:sz w:val="18"/>
              </w:rPr>
              <w:t>&gt; 75</w:t>
            </w:r>
            <w:r>
              <w:rPr>
                <w:b/>
                <w:spacing w:val="-3"/>
                <w:sz w:val="18"/>
              </w:rPr>
              <w:t xml:space="preserve"> </w:t>
            </w:r>
            <w:r>
              <w:rPr>
                <w:b/>
                <w:sz w:val="18"/>
              </w:rPr>
              <w:t>kW</w:t>
            </w:r>
          </w:p>
        </w:tc>
        <w:tc>
          <w:tcPr>
            <w:tcW w:w="1656" w:type="dxa"/>
            <w:vMerge w:val="restart"/>
            <w:shd w:val="clear" w:color="auto" w:fill="92CDDC"/>
          </w:tcPr>
          <w:p w14:paraId="0D106EAE" w14:textId="77777777" w:rsidR="00350633" w:rsidRDefault="00D47FC0">
            <w:pPr>
              <w:pStyle w:val="TableParagraph"/>
              <w:spacing w:before="11"/>
              <w:ind w:left="440"/>
              <w:rPr>
                <w:b/>
                <w:sz w:val="20"/>
              </w:rPr>
            </w:pPr>
            <w:r>
              <w:rPr>
                <w:b/>
                <w:sz w:val="20"/>
              </w:rPr>
              <w:t>Class IV</w:t>
            </w:r>
          </w:p>
          <w:p w14:paraId="4A72BA24" w14:textId="77777777" w:rsidR="00350633" w:rsidRDefault="00D47FC0">
            <w:pPr>
              <w:pStyle w:val="TableParagraph"/>
              <w:ind w:left="490"/>
              <w:rPr>
                <w:b/>
                <w:sz w:val="18"/>
              </w:rPr>
            </w:pPr>
            <w:r>
              <w:rPr>
                <w:b/>
                <w:sz w:val="18"/>
              </w:rPr>
              <w:t>&gt; 75 kW</w:t>
            </w:r>
          </w:p>
        </w:tc>
      </w:tr>
      <w:tr w:rsidR="00350633" w14:paraId="7EA92074" w14:textId="77777777" w:rsidTr="00163F6D">
        <w:trPr>
          <w:trHeight w:val="230"/>
        </w:trPr>
        <w:tc>
          <w:tcPr>
            <w:tcW w:w="1171" w:type="dxa"/>
            <w:vMerge w:val="restart"/>
          </w:tcPr>
          <w:p w14:paraId="112E92C8" w14:textId="77777777" w:rsidR="00350633" w:rsidRDefault="00350633">
            <w:pPr>
              <w:pStyle w:val="TableParagraph"/>
            </w:pPr>
          </w:p>
          <w:p w14:paraId="42C1C425" w14:textId="77777777" w:rsidR="00350633" w:rsidRDefault="00350633">
            <w:pPr>
              <w:pStyle w:val="TableParagraph"/>
            </w:pPr>
          </w:p>
          <w:p w14:paraId="1E8E8FD8" w14:textId="77777777" w:rsidR="00350633" w:rsidRDefault="00350633">
            <w:pPr>
              <w:pStyle w:val="TableParagraph"/>
            </w:pPr>
          </w:p>
          <w:p w14:paraId="5E31011F" w14:textId="77777777" w:rsidR="00350633" w:rsidRDefault="00350633">
            <w:pPr>
              <w:pStyle w:val="TableParagraph"/>
            </w:pPr>
          </w:p>
          <w:p w14:paraId="1904F02F" w14:textId="77777777" w:rsidR="00350633" w:rsidRDefault="00D47FC0">
            <w:pPr>
              <w:pStyle w:val="TableParagraph"/>
              <w:spacing w:before="197"/>
              <w:ind w:left="189" w:right="181"/>
              <w:jc w:val="center"/>
              <w:rPr>
                <w:sz w:val="13"/>
              </w:rPr>
            </w:pPr>
            <w:r>
              <w:rPr>
                <w:w w:val="95"/>
                <w:sz w:val="20"/>
              </w:rPr>
              <w:t xml:space="preserve">Vibration </w:t>
            </w:r>
            <w:r>
              <w:rPr>
                <w:sz w:val="20"/>
              </w:rPr>
              <w:t xml:space="preserve">Velocity </w:t>
            </w:r>
            <w:r>
              <w:rPr>
                <w:position w:val="1"/>
                <w:sz w:val="20"/>
              </w:rPr>
              <w:t>V</w:t>
            </w:r>
            <w:r>
              <w:rPr>
                <w:sz w:val="13"/>
              </w:rPr>
              <w:t>RMS</w:t>
            </w:r>
          </w:p>
        </w:tc>
        <w:tc>
          <w:tcPr>
            <w:tcW w:w="1097" w:type="dxa"/>
          </w:tcPr>
          <w:p w14:paraId="6D7F0075" w14:textId="77777777" w:rsidR="00350633" w:rsidRDefault="00D47FC0">
            <w:pPr>
              <w:pStyle w:val="TableParagraph"/>
              <w:spacing w:line="210" w:lineRule="exact"/>
              <w:ind w:left="267" w:right="256"/>
              <w:jc w:val="center"/>
              <w:rPr>
                <w:b/>
                <w:sz w:val="20"/>
              </w:rPr>
            </w:pPr>
            <w:r>
              <w:rPr>
                <w:b/>
                <w:sz w:val="20"/>
              </w:rPr>
              <w:t>mm/s</w:t>
            </w:r>
          </w:p>
        </w:tc>
        <w:tc>
          <w:tcPr>
            <w:tcW w:w="1613" w:type="dxa"/>
            <w:vMerge/>
            <w:tcBorders>
              <w:top w:val="nil"/>
            </w:tcBorders>
            <w:shd w:val="clear" w:color="auto" w:fill="92CDDC"/>
          </w:tcPr>
          <w:p w14:paraId="3C4169FC" w14:textId="77777777" w:rsidR="00350633" w:rsidRDefault="00350633">
            <w:pPr>
              <w:rPr>
                <w:sz w:val="2"/>
                <w:szCs w:val="2"/>
              </w:rPr>
            </w:pPr>
          </w:p>
        </w:tc>
        <w:tc>
          <w:tcPr>
            <w:tcW w:w="1615" w:type="dxa"/>
            <w:vMerge/>
            <w:tcBorders>
              <w:top w:val="nil"/>
            </w:tcBorders>
            <w:shd w:val="clear" w:color="auto" w:fill="92CDDC"/>
          </w:tcPr>
          <w:p w14:paraId="348BCE86" w14:textId="77777777" w:rsidR="00350633" w:rsidRDefault="00350633">
            <w:pPr>
              <w:rPr>
                <w:sz w:val="2"/>
                <w:szCs w:val="2"/>
              </w:rPr>
            </w:pPr>
          </w:p>
        </w:tc>
        <w:tc>
          <w:tcPr>
            <w:tcW w:w="1570" w:type="dxa"/>
            <w:vMerge/>
            <w:tcBorders>
              <w:top w:val="nil"/>
            </w:tcBorders>
            <w:shd w:val="clear" w:color="auto" w:fill="92CDDC"/>
          </w:tcPr>
          <w:p w14:paraId="727ECCAF" w14:textId="77777777" w:rsidR="00350633" w:rsidRDefault="00350633">
            <w:pPr>
              <w:rPr>
                <w:sz w:val="2"/>
                <w:szCs w:val="2"/>
              </w:rPr>
            </w:pPr>
          </w:p>
        </w:tc>
        <w:tc>
          <w:tcPr>
            <w:tcW w:w="1656" w:type="dxa"/>
            <w:vMerge/>
            <w:tcBorders>
              <w:top w:val="nil"/>
            </w:tcBorders>
            <w:shd w:val="clear" w:color="auto" w:fill="92CDDC"/>
          </w:tcPr>
          <w:p w14:paraId="057F45E5" w14:textId="77777777" w:rsidR="00350633" w:rsidRDefault="00350633">
            <w:pPr>
              <w:rPr>
                <w:sz w:val="2"/>
                <w:szCs w:val="2"/>
              </w:rPr>
            </w:pPr>
          </w:p>
        </w:tc>
      </w:tr>
      <w:tr w:rsidR="00350633" w14:paraId="6EB1B697" w14:textId="77777777" w:rsidTr="00163F6D">
        <w:trPr>
          <w:trHeight w:val="230"/>
        </w:trPr>
        <w:tc>
          <w:tcPr>
            <w:tcW w:w="1171" w:type="dxa"/>
            <w:vMerge/>
            <w:tcBorders>
              <w:top w:val="nil"/>
            </w:tcBorders>
          </w:tcPr>
          <w:p w14:paraId="394F002C" w14:textId="77777777" w:rsidR="00350633" w:rsidRDefault="00350633">
            <w:pPr>
              <w:rPr>
                <w:sz w:val="2"/>
                <w:szCs w:val="2"/>
              </w:rPr>
            </w:pPr>
          </w:p>
        </w:tc>
        <w:tc>
          <w:tcPr>
            <w:tcW w:w="1097" w:type="dxa"/>
          </w:tcPr>
          <w:p w14:paraId="26C65F8B" w14:textId="77777777" w:rsidR="00350633" w:rsidRDefault="00D47FC0">
            <w:pPr>
              <w:pStyle w:val="TableParagraph"/>
              <w:spacing w:line="210" w:lineRule="exact"/>
              <w:ind w:left="262" w:right="256"/>
              <w:jc w:val="center"/>
              <w:rPr>
                <w:sz w:val="20"/>
              </w:rPr>
            </w:pPr>
            <w:r>
              <w:rPr>
                <w:sz w:val="20"/>
              </w:rPr>
              <w:t>0.28</w:t>
            </w:r>
          </w:p>
        </w:tc>
        <w:tc>
          <w:tcPr>
            <w:tcW w:w="1613" w:type="dxa"/>
            <w:vMerge w:val="restart"/>
            <w:shd w:val="clear" w:color="auto" w:fill="00AF50"/>
          </w:tcPr>
          <w:p w14:paraId="234C1CE2" w14:textId="77777777" w:rsidR="00350633" w:rsidRDefault="00D47FC0">
            <w:pPr>
              <w:pStyle w:val="TableParagraph"/>
              <w:spacing w:before="117"/>
              <w:ind w:left="9"/>
              <w:jc w:val="center"/>
              <w:rPr>
                <w:sz w:val="20"/>
              </w:rPr>
            </w:pPr>
            <w:r>
              <w:rPr>
                <w:w w:val="99"/>
                <w:sz w:val="20"/>
              </w:rPr>
              <w:t>A</w:t>
            </w:r>
          </w:p>
        </w:tc>
        <w:tc>
          <w:tcPr>
            <w:tcW w:w="1615" w:type="dxa"/>
            <w:vMerge w:val="restart"/>
            <w:shd w:val="clear" w:color="auto" w:fill="00AF50"/>
          </w:tcPr>
          <w:p w14:paraId="39FCC538" w14:textId="77777777" w:rsidR="00350633" w:rsidRDefault="00350633">
            <w:pPr>
              <w:pStyle w:val="TableParagraph"/>
              <w:spacing w:before="7"/>
              <w:rPr>
                <w:sz w:val="20"/>
              </w:rPr>
            </w:pPr>
          </w:p>
          <w:p w14:paraId="3126DB3F" w14:textId="77777777" w:rsidR="00350633" w:rsidRDefault="00D47FC0">
            <w:pPr>
              <w:pStyle w:val="TableParagraph"/>
              <w:ind w:left="12"/>
              <w:jc w:val="center"/>
              <w:rPr>
                <w:sz w:val="20"/>
              </w:rPr>
            </w:pPr>
            <w:r>
              <w:rPr>
                <w:w w:val="99"/>
                <w:sz w:val="20"/>
              </w:rPr>
              <w:t>A</w:t>
            </w:r>
          </w:p>
        </w:tc>
        <w:tc>
          <w:tcPr>
            <w:tcW w:w="1570" w:type="dxa"/>
            <w:vMerge w:val="restart"/>
            <w:shd w:val="clear" w:color="auto" w:fill="00AF50"/>
          </w:tcPr>
          <w:p w14:paraId="3AB5DAED" w14:textId="77777777" w:rsidR="00350633" w:rsidRDefault="00350633">
            <w:pPr>
              <w:pStyle w:val="TableParagraph"/>
              <w:rPr>
                <w:sz w:val="31"/>
              </w:rPr>
            </w:pPr>
          </w:p>
          <w:p w14:paraId="6D9C842C" w14:textId="77777777" w:rsidR="00350633" w:rsidRDefault="00D47FC0">
            <w:pPr>
              <w:pStyle w:val="TableParagraph"/>
              <w:ind w:left="10"/>
              <w:jc w:val="center"/>
              <w:rPr>
                <w:sz w:val="20"/>
              </w:rPr>
            </w:pPr>
            <w:r>
              <w:rPr>
                <w:w w:val="99"/>
                <w:sz w:val="20"/>
              </w:rPr>
              <w:t>A</w:t>
            </w:r>
          </w:p>
        </w:tc>
        <w:tc>
          <w:tcPr>
            <w:tcW w:w="1656" w:type="dxa"/>
            <w:vMerge w:val="restart"/>
            <w:shd w:val="clear" w:color="auto" w:fill="00AF50"/>
          </w:tcPr>
          <w:p w14:paraId="2887702A" w14:textId="77777777" w:rsidR="00350633" w:rsidRDefault="00350633">
            <w:pPr>
              <w:pStyle w:val="TableParagraph"/>
              <w:spacing w:before="5"/>
              <w:rPr>
                <w:sz w:val="32"/>
              </w:rPr>
            </w:pPr>
          </w:p>
          <w:p w14:paraId="6EE6CF8D" w14:textId="77777777" w:rsidR="00350633" w:rsidRDefault="00D47FC0">
            <w:pPr>
              <w:pStyle w:val="TableParagraph"/>
              <w:spacing w:before="1"/>
              <w:ind w:left="10"/>
              <w:jc w:val="center"/>
              <w:rPr>
                <w:sz w:val="20"/>
              </w:rPr>
            </w:pPr>
            <w:r>
              <w:rPr>
                <w:w w:val="99"/>
                <w:sz w:val="20"/>
              </w:rPr>
              <w:t>A</w:t>
            </w:r>
          </w:p>
          <w:p w14:paraId="27B53B53" w14:textId="77777777" w:rsidR="00350633" w:rsidRDefault="00D47FC0">
            <w:pPr>
              <w:pStyle w:val="TableParagraph"/>
              <w:spacing w:before="2"/>
              <w:ind w:left="124" w:right="113"/>
              <w:jc w:val="center"/>
              <w:rPr>
                <w:sz w:val="18"/>
              </w:rPr>
            </w:pPr>
            <w:r>
              <w:rPr>
                <w:sz w:val="18"/>
              </w:rPr>
              <w:t>(Good)</w:t>
            </w:r>
          </w:p>
        </w:tc>
      </w:tr>
      <w:tr w:rsidR="00350633" w14:paraId="2271A484" w14:textId="77777777" w:rsidTr="00163F6D">
        <w:trPr>
          <w:trHeight w:val="230"/>
        </w:trPr>
        <w:tc>
          <w:tcPr>
            <w:tcW w:w="1171" w:type="dxa"/>
            <w:vMerge/>
            <w:tcBorders>
              <w:top w:val="nil"/>
            </w:tcBorders>
          </w:tcPr>
          <w:p w14:paraId="32B6BE16" w14:textId="77777777" w:rsidR="00350633" w:rsidRDefault="00350633">
            <w:pPr>
              <w:rPr>
                <w:sz w:val="2"/>
                <w:szCs w:val="2"/>
              </w:rPr>
            </w:pPr>
          </w:p>
        </w:tc>
        <w:tc>
          <w:tcPr>
            <w:tcW w:w="1097" w:type="dxa"/>
          </w:tcPr>
          <w:p w14:paraId="27A715F4" w14:textId="77777777" w:rsidR="00350633" w:rsidRDefault="00D47FC0">
            <w:pPr>
              <w:pStyle w:val="TableParagraph"/>
              <w:spacing w:line="210" w:lineRule="exact"/>
              <w:ind w:left="262" w:right="256"/>
              <w:jc w:val="center"/>
              <w:rPr>
                <w:sz w:val="20"/>
              </w:rPr>
            </w:pPr>
            <w:r>
              <w:rPr>
                <w:sz w:val="20"/>
              </w:rPr>
              <w:t>0.45</w:t>
            </w:r>
          </w:p>
        </w:tc>
        <w:tc>
          <w:tcPr>
            <w:tcW w:w="1613" w:type="dxa"/>
            <w:vMerge/>
            <w:tcBorders>
              <w:top w:val="nil"/>
            </w:tcBorders>
            <w:shd w:val="clear" w:color="auto" w:fill="00AF50"/>
          </w:tcPr>
          <w:p w14:paraId="500201D0" w14:textId="77777777" w:rsidR="00350633" w:rsidRDefault="00350633">
            <w:pPr>
              <w:rPr>
                <w:sz w:val="2"/>
                <w:szCs w:val="2"/>
              </w:rPr>
            </w:pPr>
          </w:p>
        </w:tc>
        <w:tc>
          <w:tcPr>
            <w:tcW w:w="1615" w:type="dxa"/>
            <w:vMerge/>
            <w:tcBorders>
              <w:top w:val="nil"/>
            </w:tcBorders>
            <w:shd w:val="clear" w:color="auto" w:fill="00AF50"/>
          </w:tcPr>
          <w:p w14:paraId="780C7009" w14:textId="77777777" w:rsidR="00350633" w:rsidRDefault="00350633">
            <w:pPr>
              <w:rPr>
                <w:sz w:val="2"/>
                <w:szCs w:val="2"/>
              </w:rPr>
            </w:pPr>
          </w:p>
        </w:tc>
        <w:tc>
          <w:tcPr>
            <w:tcW w:w="1570" w:type="dxa"/>
            <w:vMerge/>
            <w:tcBorders>
              <w:top w:val="nil"/>
            </w:tcBorders>
            <w:shd w:val="clear" w:color="auto" w:fill="00AF50"/>
          </w:tcPr>
          <w:p w14:paraId="1033038E" w14:textId="77777777" w:rsidR="00350633" w:rsidRDefault="00350633">
            <w:pPr>
              <w:rPr>
                <w:sz w:val="2"/>
                <w:szCs w:val="2"/>
              </w:rPr>
            </w:pPr>
          </w:p>
        </w:tc>
        <w:tc>
          <w:tcPr>
            <w:tcW w:w="1656" w:type="dxa"/>
            <w:vMerge/>
            <w:tcBorders>
              <w:top w:val="nil"/>
            </w:tcBorders>
            <w:shd w:val="clear" w:color="auto" w:fill="00AF50"/>
          </w:tcPr>
          <w:p w14:paraId="101C22D9" w14:textId="77777777" w:rsidR="00350633" w:rsidRDefault="00350633">
            <w:pPr>
              <w:rPr>
                <w:sz w:val="2"/>
                <w:szCs w:val="2"/>
              </w:rPr>
            </w:pPr>
          </w:p>
        </w:tc>
      </w:tr>
      <w:tr w:rsidR="00350633" w14:paraId="47C8B333" w14:textId="77777777" w:rsidTr="00163F6D">
        <w:trPr>
          <w:trHeight w:val="230"/>
        </w:trPr>
        <w:tc>
          <w:tcPr>
            <w:tcW w:w="1171" w:type="dxa"/>
            <w:vMerge/>
            <w:tcBorders>
              <w:top w:val="nil"/>
            </w:tcBorders>
          </w:tcPr>
          <w:p w14:paraId="7CC132F1" w14:textId="77777777" w:rsidR="00350633" w:rsidRDefault="00350633">
            <w:pPr>
              <w:rPr>
                <w:sz w:val="2"/>
                <w:szCs w:val="2"/>
              </w:rPr>
            </w:pPr>
          </w:p>
        </w:tc>
        <w:tc>
          <w:tcPr>
            <w:tcW w:w="1097" w:type="dxa"/>
          </w:tcPr>
          <w:p w14:paraId="1ACC4356" w14:textId="77777777" w:rsidR="00350633" w:rsidRDefault="00D47FC0">
            <w:pPr>
              <w:pStyle w:val="TableParagraph"/>
              <w:spacing w:line="210" w:lineRule="exact"/>
              <w:ind w:left="262" w:right="256"/>
              <w:jc w:val="center"/>
              <w:rPr>
                <w:sz w:val="20"/>
              </w:rPr>
            </w:pPr>
            <w:r>
              <w:rPr>
                <w:sz w:val="20"/>
              </w:rPr>
              <w:t>0.71</w:t>
            </w:r>
          </w:p>
        </w:tc>
        <w:tc>
          <w:tcPr>
            <w:tcW w:w="1613" w:type="dxa"/>
            <w:vMerge w:val="restart"/>
            <w:shd w:val="clear" w:color="auto" w:fill="FFFF00"/>
          </w:tcPr>
          <w:p w14:paraId="293FF06B" w14:textId="77777777" w:rsidR="00350633" w:rsidRDefault="00D47FC0">
            <w:pPr>
              <w:pStyle w:val="TableParagraph"/>
              <w:spacing w:before="117"/>
              <w:ind w:left="9"/>
              <w:jc w:val="center"/>
              <w:rPr>
                <w:sz w:val="20"/>
              </w:rPr>
            </w:pPr>
            <w:r>
              <w:rPr>
                <w:w w:val="99"/>
                <w:sz w:val="20"/>
              </w:rPr>
              <w:t>B</w:t>
            </w:r>
          </w:p>
        </w:tc>
        <w:tc>
          <w:tcPr>
            <w:tcW w:w="1615" w:type="dxa"/>
            <w:vMerge/>
            <w:tcBorders>
              <w:top w:val="nil"/>
            </w:tcBorders>
            <w:shd w:val="clear" w:color="auto" w:fill="00AF50"/>
          </w:tcPr>
          <w:p w14:paraId="14F6F8DD" w14:textId="77777777" w:rsidR="00350633" w:rsidRDefault="00350633">
            <w:pPr>
              <w:rPr>
                <w:sz w:val="2"/>
                <w:szCs w:val="2"/>
              </w:rPr>
            </w:pPr>
          </w:p>
        </w:tc>
        <w:tc>
          <w:tcPr>
            <w:tcW w:w="1570" w:type="dxa"/>
            <w:vMerge/>
            <w:tcBorders>
              <w:top w:val="nil"/>
            </w:tcBorders>
            <w:shd w:val="clear" w:color="auto" w:fill="00AF50"/>
          </w:tcPr>
          <w:p w14:paraId="61B5EE68" w14:textId="77777777" w:rsidR="00350633" w:rsidRDefault="00350633">
            <w:pPr>
              <w:rPr>
                <w:sz w:val="2"/>
                <w:szCs w:val="2"/>
              </w:rPr>
            </w:pPr>
          </w:p>
        </w:tc>
        <w:tc>
          <w:tcPr>
            <w:tcW w:w="1656" w:type="dxa"/>
            <w:vMerge/>
            <w:tcBorders>
              <w:top w:val="nil"/>
            </w:tcBorders>
            <w:shd w:val="clear" w:color="auto" w:fill="00AF50"/>
          </w:tcPr>
          <w:p w14:paraId="1B87E77F" w14:textId="77777777" w:rsidR="00350633" w:rsidRDefault="00350633">
            <w:pPr>
              <w:rPr>
                <w:sz w:val="2"/>
                <w:szCs w:val="2"/>
              </w:rPr>
            </w:pPr>
          </w:p>
        </w:tc>
      </w:tr>
      <w:tr w:rsidR="00350633" w14:paraId="653A9DBC" w14:textId="77777777" w:rsidTr="00163F6D">
        <w:trPr>
          <w:trHeight w:val="230"/>
        </w:trPr>
        <w:tc>
          <w:tcPr>
            <w:tcW w:w="1171" w:type="dxa"/>
            <w:vMerge/>
            <w:tcBorders>
              <w:top w:val="nil"/>
            </w:tcBorders>
          </w:tcPr>
          <w:p w14:paraId="798F90FA" w14:textId="77777777" w:rsidR="00350633" w:rsidRDefault="00350633">
            <w:pPr>
              <w:rPr>
                <w:sz w:val="2"/>
                <w:szCs w:val="2"/>
              </w:rPr>
            </w:pPr>
          </w:p>
        </w:tc>
        <w:tc>
          <w:tcPr>
            <w:tcW w:w="1097" w:type="dxa"/>
          </w:tcPr>
          <w:p w14:paraId="13B9C4C7" w14:textId="77777777" w:rsidR="00350633" w:rsidRDefault="00D47FC0">
            <w:pPr>
              <w:pStyle w:val="TableParagraph"/>
              <w:spacing w:line="210" w:lineRule="exact"/>
              <w:ind w:left="262" w:right="256"/>
              <w:jc w:val="center"/>
              <w:rPr>
                <w:sz w:val="20"/>
              </w:rPr>
            </w:pPr>
            <w:r>
              <w:rPr>
                <w:sz w:val="20"/>
              </w:rPr>
              <w:t>1.12</w:t>
            </w:r>
          </w:p>
        </w:tc>
        <w:tc>
          <w:tcPr>
            <w:tcW w:w="1613" w:type="dxa"/>
            <w:vMerge/>
            <w:tcBorders>
              <w:top w:val="nil"/>
            </w:tcBorders>
            <w:shd w:val="clear" w:color="auto" w:fill="FFFF00"/>
          </w:tcPr>
          <w:p w14:paraId="58BEC6CE" w14:textId="77777777" w:rsidR="00350633" w:rsidRDefault="00350633">
            <w:pPr>
              <w:rPr>
                <w:sz w:val="2"/>
                <w:szCs w:val="2"/>
              </w:rPr>
            </w:pPr>
          </w:p>
        </w:tc>
        <w:tc>
          <w:tcPr>
            <w:tcW w:w="1615" w:type="dxa"/>
            <w:vMerge w:val="restart"/>
            <w:shd w:val="clear" w:color="auto" w:fill="FFFF00"/>
          </w:tcPr>
          <w:p w14:paraId="29DDB5BD" w14:textId="77777777" w:rsidR="00350633" w:rsidRDefault="00D47FC0">
            <w:pPr>
              <w:pStyle w:val="TableParagraph"/>
              <w:spacing w:before="117"/>
              <w:ind w:left="12"/>
              <w:jc w:val="center"/>
              <w:rPr>
                <w:sz w:val="20"/>
              </w:rPr>
            </w:pPr>
            <w:r>
              <w:rPr>
                <w:w w:val="99"/>
                <w:sz w:val="20"/>
              </w:rPr>
              <w:t>B</w:t>
            </w:r>
          </w:p>
        </w:tc>
        <w:tc>
          <w:tcPr>
            <w:tcW w:w="1570" w:type="dxa"/>
            <w:vMerge/>
            <w:tcBorders>
              <w:top w:val="nil"/>
            </w:tcBorders>
            <w:shd w:val="clear" w:color="auto" w:fill="00AF50"/>
          </w:tcPr>
          <w:p w14:paraId="3991D287" w14:textId="77777777" w:rsidR="00350633" w:rsidRDefault="00350633">
            <w:pPr>
              <w:rPr>
                <w:sz w:val="2"/>
                <w:szCs w:val="2"/>
              </w:rPr>
            </w:pPr>
          </w:p>
        </w:tc>
        <w:tc>
          <w:tcPr>
            <w:tcW w:w="1656" w:type="dxa"/>
            <w:vMerge/>
            <w:tcBorders>
              <w:top w:val="nil"/>
            </w:tcBorders>
            <w:shd w:val="clear" w:color="auto" w:fill="00AF50"/>
          </w:tcPr>
          <w:p w14:paraId="2A4647BB" w14:textId="77777777" w:rsidR="00350633" w:rsidRDefault="00350633">
            <w:pPr>
              <w:rPr>
                <w:sz w:val="2"/>
                <w:szCs w:val="2"/>
              </w:rPr>
            </w:pPr>
          </w:p>
        </w:tc>
      </w:tr>
      <w:tr w:rsidR="00350633" w14:paraId="4BAACB53" w14:textId="77777777" w:rsidTr="00163F6D">
        <w:trPr>
          <w:trHeight w:val="230"/>
        </w:trPr>
        <w:tc>
          <w:tcPr>
            <w:tcW w:w="1171" w:type="dxa"/>
            <w:vMerge/>
            <w:tcBorders>
              <w:top w:val="nil"/>
            </w:tcBorders>
          </w:tcPr>
          <w:p w14:paraId="14C2161B" w14:textId="77777777" w:rsidR="00350633" w:rsidRDefault="00350633">
            <w:pPr>
              <w:rPr>
                <w:sz w:val="2"/>
                <w:szCs w:val="2"/>
              </w:rPr>
            </w:pPr>
          </w:p>
        </w:tc>
        <w:tc>
          <w:tcPr>
            <w:tcW w:w="1097" w:type="dxa"/>
          </w:tcPr>
          <w:p w14:paraId="74D6D75B" w14:textId="77777777" w:rsidR="00350633" w:rsidRDefault="00D47FC0">
            <w:pPr>
              <w:pStyle w:val="TableParagraph"/>
              <w:spacing w:line="210" w:lineRule="exact"/>
              <w:ind w:left="262" w:right="256"/>
              <w:jc w:val="center"/>
              <w:rPr>
                <w:sz w:val="20"/>
              </w:rPr>
            </w:pPr>
            <w:r>
              <w:rPr>
                <w:sz w:val="20"/>
              </w:rPr>
              <w:t>1.80</w:t>
            </w:r>
          </w:p>
        </w:tc>
        <w:tc>
          <w:tcPr>
            <w:tcW w:w="1613" w:type="dxa"/>
            <w:vMerge w:val="restart"/>
            <w:shd w:val="clear" w:color="auto" w:fill="FFFF00"/>
          </w:tcPr>
          <w:p w14:paraId="7110BE2F" w14:textId="77777777" w:rsidR="00350633" w:rsidRDefault="00D47FC0">
            <w:pPr>
              <w:pStyle w:val="TableParagraph"/>
              <w:spacing w:before="117"/>
              <w:ind w:left="10"/>
              <w:jc w:val="center"/>
              <w:rPr>
                <w:sz w:val="20"/>
              </w:rPr>
            </w:pPr>
            <w:r>
              <w:rPr>
                <w:w w:val="99"/>
                <w:sz w:val="20"/>
              </w:rPr>
              <w:t>C</w:t>
            </w:r>
          </w:p>
        </w:tc>
        <w:tc>
          <w:tcPr>
            <w:tcW w:w="1615" w:type="dxa"/>
            <w:vMerge/>
            <w:tcBorders>
              <w:top w:val="nil"/>
            </w:tcBorders>
            <w:shd w:val="clear" w:color="auto" w:fill="FFFF00"/>
          </w:tcPr>
          <w:p w14:paraId="2A5D024B" w14:textId="77777777" w:rsidR="00350633" w:rsidRDefault="00350633">
            <w:pPr>
              <w:rPr>
                <w:sz w:val="2"/>
                <w:szCs w:val="2"/>
              </w:rPr>
            </w:pPr>
          </w:p>
        </w:tc>
        <w:tc>
          <w:tcPr>
            <w:tcW w:w="1570" w:type="dxa"/>
            <w:vMerge w:val="restart"/>
            <w:shd w:val="clear" w:color="auto" w:fill="FFFF00"/>
          </w:tcPr>
          <w:p w14:paraId="4D2DBC68" w14:textId="77777777" w:rsidR="00350633" w:rsidRDefault="00D47FC0">
            <w:pPr>
              <w:pStyle w:val="TableParagraph"/>
              <w:spacing w:before="117"/>
              <w:ind w:left="10"/>
              <w:jc w:val="center"/>
              <w:rPr>
                <w:sz w:val="20"/>
              </w:rPr>
            </w:pPr>
            <w:r>
              <w:rPr>
                <w:w w:val="99"/>
                <w:sz w:val="20"/>
              </w:rPr>
              <w:t>B</w:t>
            </w:r>
          </w:p>
        </w:tc>
        <w:tc>
          <w:tcPr>
            <w:tcW w:w="1656" w:type="dxa"/>
            <w:vMerge/>
            <w:tcBorders>
              <w:top w:val="nil"/>
            </w:tcBorders>
            <w:shd w:val="clear" w:color="auto" w:fill="00AF50"/>
          </w:tcPr>
          <w:p w14:paraId="6EA1AE5B" w14:textId="77777777" w:rsidR="00350633" w:rsidRDefault="00350633">
            <w:pPr>
              <w:rPr>
                <w:sz w:val="2"/>
                <w:szCs w:val="2"/>
              </w:rPr>
            </w:pPr>
          </w:p>
        </w:tc>
      </w:tr>
      <w:tr w:rsidR="00350633" w14:paraId="68A9A629" w14:textId="77777777" w:rsidTr="00163F6D">
        <w:trPr>
          <w:trHeight w:val="230"/>
        </w:trPr>
        <w:tc>
          <w:tcPr>
            <w:tcW w:w="1171" w:type="dxa"/>
            <w:vMerge/>
            <w:tcBorders>
              <w:top w:val="nil"/>
            </w:tcBorders>
          </w:tcPr>
          <w:p w14:paraId="72470923" w14:textId="77777777" w:rsidR="00350633" w:rsidRDefault="00350633">
            <w:pPr>
              <w:rPr>
                <w:sz w:val="2"/>
                <w:szCs w:val="2"/>
              </w:rPr>
            </w:pPr>
          </w:p>
        </w:tc>
        <w:tc>
          <w:tcPr>
            <w:tcW w:w="1097" w:type="dxa"/>
          </w:tcPr>
          <w:p w14:paraId="2A3689B0" w14:textId="77777777" w:rsidR="00350633" w:rsidRDefault="00D47FC0">
            <w:pPr>
              <w:pStyle w:val="TableParagraph"/>
              <w:spacing w:line="210" w:lineRule="exact"/>
              <w:ind w:left="262" w:right="256"/>
              <w:jc w:val="center"/>
              <w:rPr>
                <w:sz w:val="20"/>
              </w:rPr>
            </w:pPr>
            <w:r>
              <w:rPr>
                <w:sz w:val="20"/>
              </w:rPr>
              <w:t>2.80</w:t>
            </w:r>
          </w:p>
        </w:tc>
        <w:tc>
          <w:tcPr>
            <w:tcW w:w="1613" w:type="dxa"/>
            <w:vMerge/>
            <w:tcBorders>
              <w:top w:val="nil"/>
            </w:tcBorders>
            <w:shd w:val="clear" w:color="auto" w:fill="FFFF00"/>
          </w:tcPr>
          <w:p w14:paraId="094CF617" w14:textId="77777777" w:rsidR="00350633" w:rsidRDefault="00350633">
            <w:pPr>
              <w:rPr>
                <w:sz w:val="2"/>
                <w:szCs w:val="2"/>
              </w:rPr>
            </w:pPr>
          </w:p>
        </w:tc>
        <w:tc>
          <w:tcPr>
            <w:tcW w:w="1615" w:type="dxa"/>
            <w:vMerge w:val="restart"/>
            <w:shd w:val="clear" w:color="auto" w:fill="FFFF00"/>
          </w:tcPr>
          <w:p w14:paraId="688978F7" w14:textId="77777777" w:rsidR="00350633" w:rsidRDefault="00D47FC0">
            <w:pPr>
              <w:pStyle w:val="TableParagraph"/>
              <w:spacing w:before="117"/>
              <w:ind w:left="13"/>
              <w:jc w:val="center"/>
              <w:rPr>
                <w:sz w:val="20"/>
              </w:rPr>
            </w:pPr>
            <w:r>
              <w:rPr>
                <w:w w:val="99"/>
                <w:sz w:val="20"/>
              </w:rPr>
              <w:t>C</w:t>
            </w:r>
          </w:p>
        </w:tc>
        <w:tc>
          <w:tcPr>
            <w:tcW w:w="1570" w:type="dxa"/>
            <w:vMerge/>
            <w:tcBorders>
              <w:top w:val="nil"/>
            </w:tcBorders>
            <w:shd w:val="clear" w:color="auto" w:fill="FFFF00"/>
          </w:tcPr>
          <w:p w14:paraId="7CF286CD" w14:textId="77777777" w:rsidR="00350633" w:rsidRDefault="00350633">
            <w:pPr>
              <w:rPr>
                <w:sz w:val="2"/>
                <w:szCs w:val="2"/>
              </w:rPr>
            </w:pPr>
          </w:p>
        </w:tc>
        <w:tc>
          <w:tcPr>
            <w:tcW w:w="1656" w:type="dxa"/>
            <w:vMerge w:val="restart"/>
            <w:shd w:val="clear" w:color="auto" w:fill="FFFF00"/>
          </w:tcPr>
          <w:p w14:paraId="7F2A55F6" w14:textId="77777777" w:rsidR="00350633" w:rsidRDefault="00D47FC0">
            <w:pPr>
              <w:pStyle w:val="TableParagraph"/>
              <w:spacing w:before="14"/>
              <w:ind w:left="10"/>
              <w:jc w:val="center"/>
              <w:rPr>
                <w:sz w:val="20"/>
              </w:rPr>
            </w:pPr>
            <w:r>
              <w:rPr>
                <w:w w:val="99"/>
                <w:sz w:val="20"/>
              </w:rPr>
              <w:t>B</w:t>
            </w:r>
          </w:p>
          <w:p w14:paraId="1630C95D" w14:textId="77777777" w:rsidR="00350633" w:rsidRDefault="00D47FC0">
            <w:pPr>
              <w:pStyle w:val="TableParagraph"/>
              <w:spacing w:before="2" w:line="204" w:lineRule="exact"/>
              <w:ind w:left="123" w:right="113"/>
              <w:jc w:val="center"/>
              <w:rPr>
                <w:sz w:val="18"/>
              </w:rPr>
            </w:pPr>
            <w:r>
              <w:rPr>
                <w:sz w:val="18"/>
              </w:rPr>
              <w:t>(Allowable)</w:t>
            </w:r>
          </w:p>
        </w:tc>
      </w:tr>
      <w:tr w:rsidR="00350633" w14:paraId="70F3E827" w14:textId="77777777" w:rsidTr="00163F6D">
        <w:trPr>
          <w:trHeight w:val="230"/>
        </w:trPr>
        <w:tc>
          <w:tcPr>
            <w:tcW w:w="1171" w:type="dxa"/>
            <w:vMerge/>
            <w:tcBorders>
              <w:top w:val="nil"/>
            </w:tcBorders>
          </w:tcPr>
          <w:p w14:paraId="4F5867A2" w14:textId="77777777" w:rsidR="00350633" w:rsidRDefault="00350633">
            <w:pPr>
              <w:rPr>
                <w:sz w:val="2"/>
                <w:szCs w:val="2"/>
              </w:rPr>
            </w:pPr>
          </w:p>
        </w:tc>
        <w:tc>
          <w:tcPr>
            <w:tcW w:w="1097" w:type="dxa"/>
          </w:tcPr>
          <w:p w14:paraId="0D8C8B8B" w14:textId="77777777" w:rsidR="00350633" w:rsidRDefault="00D47FC0">
            <w:pPr>
              <w:pStyle w:val="TableParagraph"/>
              <w:spacing w:line="210" w:lineRule="exact"/>
              <w:ind w:left="262" w:right="256"/>
              <w:jc w:val="center"/>
              <w:rPr>
                <w:sz w:val="20"/>
              </w:rPr>
            </w:pPr>
            <w:r>
              <w:rPr>
                <w:sz w:val="20"/>
              </w:rPr>
              <w:t>4.50</w:t>
            </w:r>
          </w:p>
        </w:tc>
        <w:tc>
          <w:tcPr>
            <w:tcW w:w="1613" w:type="dxa"/>
            <w:vMerge w:val="restart"/>
            <w:shd w:val="clear" w:color="auto" w:fill="FF0000"/>
          </w:tcPr>
          <w:p w14:paraId="63D2173B" w14:textId="77777777" w:rsidR="00350633" w:rsidRDefault="00350633">
            <w:pPr>
              <w:pStyle w:val="TableParagraph"/>
            </w:pPr>
          </w:p>
          <w:p w14:paraId="0DD21412" w14:textId="77777777" w:rsidR="00350633" w:rsidRDefault="00350633">
            <w:pPr>
              <w:pStyle w:val="TableParagraph"/>
              <w:spacing w:before="10"/>
              <w:rPr>
                <w:sz w:val="29"/>
              </w:rPr>
            </w:pPr>
          </w:p>
          <w:p w14:paraId="4F589DA7" w14:textId="77777777" w:rsidR="00350633" w:rsidRDefault="00D47FC0">
            <w:pPr>
              <w:pStyle w:val="TableParagraph"/>
              <w:ind w:left="10"/>
              <w:jc w:val="center"/>
              <w:rPr>
                <w:sz w:val="20"/>
              </w:rPr>
            </w:pPr>
            <w:r>
              <w:rPr>
                <w:w w:val="99"/>
                <w:sz w:val="20"/>
              </w:rPr>
              <w:t>D</w:t>
            </w:r>
          </w:p>
        </w:tc>
        <w:tc>
          <w:tcPr>
            <w:tcW w:w="1615" w:type="dxa"/>
            <w:vMerge/>
            <w:tcBorders>
              <w:top w:val="nil"/>
            </w:tcBorders>
            <w:shd w:val="clear" w:color="auto" w:fill="FFFF00"/>
          </w:tcPr>
          <w:p w14:paraId="15A4E277" w14:textId="77777777" w:rsidR="00350633" w:rsidRDefault="00350633">
            <w:pPr>
              <w:rPr>
                <w:sz w:val="2"/>
                <w:szCs w:val="2"/>
              </w:rPr>
            </w:pPr>
          </w:p>
        </w:tc>
        <w:tc>
          <w:tcPr>
            <w:tcW w:w="1570" w:type="dxa"/>
            <w:vMerge w:val="restart"/>
            <w:shd w:val="clear" w:color="auto" w:fill="FFFF00"/>
          </w:tcPr>
          <w:p w14:paraId="7190BE0D" w14:textId="77777777" w:rsidR="00350633" w:rsidRDefault="00D47FC0">
            <w:pPr>
              <w:pStyle w:val="TableParagraph"/>
              <w:spacing w:before="117"/>
              <w:ind w:left="12"/>
              <w:jc w:val="center"/>
              <w:rPr>
                <w:sz w:val="20"/>
              </w:rPr>
            </w:pPr>
            <w:r>
              <w:rPr>
                <w:w w:val="99"/>
                <w:sz w:val="20"/>
              </w:rPr>
              <w:t>C</w:t>
            </w:r>
          </w:p>
        </w:tc>
        <w:tc>
          <w:tcPr>
            <w:tcW w:w="1656" w:type="dxa"/>
            <w:vMerge/>
            <w:tcBorders>
              <w:top w:val="nil"/>
            </w:tcBorders>
            <w:shd w:val="clear" w:color="auto" w:fill="FFFF00"/>
          </w:tcPr>
          <w:p w14:paraId="58D7FC38" w14:textId="77777777" w:rsidR="00350633" w:rsidRDefault="00350633">
            <w:pPr>
              <w:rPr>
                <w:sz w:val="2"/>
                <w:szCs w:val="2"/>
              </w:rPr>
            </w:pPr>
          </w:p>
        </w:tc>
      </w:tr>
      <w:tr w:rsidR="00350633" w14:paraId="2F769233" w14:textId="77777777" w:rsidTr="00163F6D">
        <w:trPr>
          <w:trHeight w:val="230"/>
        </w:trPr>
        <w:tc>
          <w:tcPr>
            <w:tcW w:w="1171" w:type="dxa"/>
            <w:vMerge/>
            <w:tcBorders>
              <w:top w:val="nil"/>
            </w:tcBorders>
          </w:tcPr>
          <w:p w14:paraId="581E0B04" w14:textId="77777777" w:rsidR="00350633" w:rsidRDefault="00350633">
            <w:pPr>
              <w:rPr>
                <w:sz w:val="2"/>
                <w:szCs w:val="2"/>
              </w:rPr>
            </w:pPr>
          </w:p>
        </w:tc>
        <w:tc>
          <w:tcPr>
            <w:tcW w:w="1097" w:type="dxa"/>
          </w:tcPr>
          <w:p w14:paraId="13997332" w14:textId="77777777" w:rsidR="00350633" w:rsidRDefault="00D47FC0">
            <w:pPr>
              <w:pStyle w:val="TableParagraph"/>
              <w:spacing w:line="210" w:lineRule="exact"/>
              <w:ind w:left="262" w:right="256"/>
              <w:jc w:val="center"/>
              <w:rPr>
                <w:sz w:val="20"/>
              </w:rPr>
            </w:pPr>
            <w:r>
              <w:rPr>
                <w:sz w:val="20"/>
              </w:rPr>
              <w:t>7.10</w:t>
            </w:r>
          </w:p>
        </w:tc>
        <w:tc>
          <w:tcPr>
            <w:tcW w:w="1613" w:type="dxa"/>
            <w:vMerge/>
            <w:tcBorders>
              <w:top w:val="nil"/>
            </w:tcBorders>
            <w:shd w:val="clear" w:color="auto" w:fill="FF0000"/>
          </w:tcPr>
          <w:p w14:paraId="00E4F75F" w14:textId="77777777" w:rsidR="00350633" w:rsidRDefault="00350633">
            <w:pPr>
              <w:rPr>
                <w:sz w:val="2"/>
                <w:szCs w:val="2"/>
              </w:rPr>
            </w:pPr>
          </w:p>
        </w:tc>
        <w:tc>
          <w:tcPr>
            <w:tcW w:w="1615" w:type="dxa"/>
            <w:vMerge w:val="restart"/>
            <w:shd w:val="clear" w:color="auto" w:fill="FF0000"/>
          </w:tcPr>
          <w:p w14:paraId="6AF29F72" w14:textId="77777777" w:rsidR="00350633" w:rsidRDefault="00350633">
            <w:pPr>
              <w:pStyle w:val="TableParagraph"/>
            </w:pPr>
          </w:p>
          <w:p w14:paraId="78DBD17F" w14:textId="77777777" w:rsidR="00350633" w:rsidRDefault="00350633">
            <w:pPr>
              <w:pStyle w:val="TableParagraph"/>
              <w:spacing w:before="5"/>
              <w:rPr>
                <w:sz w:val="19"/>
              </w:rPr>
            </w:pPr>
          </w:p>
          <w:p w14:paraId="2400EEE6" w14:textId="77777777" w:rsidR="00350633" w:rsidRDefault="00D47FC0">
            <w:pPr>
              <w:pStyle w:val="TableParagraph"/>
              <w:ind w:left="13"/>
              <w:jc w:val="center"/>
              <w:rPr>
                <w:sz w:val="20"/>
              </w:rPr>
            </w:pPr>
            <w:r>
              <w:rPr>
                <w:w w:val="99"/>
                <w:sz w:val="20"/>
              </w:rPr>
              <w:t>D</w:t>
            </w:r>
          </w:p>
        </w:tc>
        <w:tc>
          <w:tcPr>
            <w:tcW w:w="1570" w:type="dxa"/>
            <w:vMerge/>
            <w:tcBorders>
              <w:top w:val="nil"/>
            </w:tcBorders>
            <w:shd w:val="clear" w:color="auto" w:fill="FFFF00"/>
          </w:tcPr>
          <w:p w14:paraId="52D9A779" w14:textId="77777777" w:rsidR="00350633" w:rsidRDefault="00350633">
            <w:pPr>
              <w:rPr>
                <w:sz w:val="2"/>
                <w:szCs w:val="2"/>
              </w:rPr>
            </w:pPr>
          </w:p>
        </w:tc>
        <w:tc>
          <w:tcPr>
            <w:tcW w:w="1656" w:type="dxa"/>
            <w:vMerge w:val="restart"/>
            <w:shd w:val="clear" w:color="auto" w:fill="FFFF00"/>
          </w:tcPr>
          <w:p w14:paraId="02FAB676" w14:textId="77777777" w:rsidR="00350633" w:rsidRDefault="00D47FC0">
            <w:pPr>
              <w:pStyle w:val="TableParagraph"/>
              <w:spacing w:before="14"/>
              <w:ind w:left="11"/>
              <w:jc w:val="center"/>
              <w:rPr>
                <w:sz w:val="20"/>
              </w:rPr>
            </w:pPr>
            <w:r>
              <w:rPr>
                <w:w w:val="99"/>
                <w:sz w:val="20"/>
              </w:rPr>
              <w:t>C</w:t>
            </w:r>
          </w:p>
          <w:p w14:paraId="673676C0" w14:textId="77777777" w:rsidR="00350633" w:rsidRDefault="00D47FC0">
            <w:pPr>
              <w:pStyle w:val="TableParagraph"/>
              <w:spacing w:before="2" w:line="204" w:lineRule="exact"/>
              <w:ind w:left="123" w:right="113"/>
              <w:jc w:val="center"/>
              <w:rPr>
                <w:sz w:val="18"/>
              </w:rPr>
            </w:pPr>
            <w:r>
              <w:rPr>
                <w:sz w:val="18"/>
              </w:rPr>
              <w:t>(Tolerable)</w:t>
            </w:r>
          </w:p>
        </w:tc>
      </w:tr>
      <w:tr w:rsidR="00350633" w14:paraId="2C03A518" w14:textId="77777777" w:rsidTr="00163F6D">
        <w:trPr>
          <w:trHeight w:val="230"/>
        </w:trPr>
        <w:tc>
          <w:tcPr>
            <w:tcW w:w="1171" w:type="dxa"/>
            <w:vMerge/>
            <w:tcBorders>
              <w:top w:val="nil"/>
            </w:tcBorders>
          </w:tcPr>
          <w:p w14:paraId="72D36EF7" w14:textId="77777777" w:rsidR="00350633" w:rsidRDefault="00350633">
            <w:pPr>
              <w:rPr>
                <w:sz w:val="2"/>
                <w:szCs w:val="2"/>
              </w:rPr>
            </w:pPr>
          </w:p>
        </w:tc>
        <w:tc>
          <w:tcPr>
            <w:tcW w:w="1097" w:type="dxa"/>
          </w:tcPr>
          <w:p w14:paraId="3454DBAA" w14:textId="77777777" w:rsidR="00350633" w:rsidRDefault="00D47FC0">
            <w:pPr>
              <w:pStyle w:val="TableParagraph"/>
              <w:spacing w:line="210" w:lineRule="exact"/>
              <w:ind w:left="262" w:right="256"/>
              <w:jc w:val="center"/>
              <w:rPr>
                <w:sz w:val="20"/>
              </w:rPr>
            </w:pPr>
            <w:r>
              <w:rPr>
                <w:sz w:val="20"/>
              </w:rPr>
              <w:t>11.2</w:t>
            </w:r>
          </w:p>
        </w:tc>
        <w:tc>
          <w:tcPr>
            <w:tcW w:w="1613" w:type="dxa"/>
            <w:vMerge/>
            <w:tcBorders>
              <w:top w:val="nil"/>
            </w:tcBorders>
            <w:shd w:val="clear" w:color="auto" w:fill="FF0000"/>
          </w:tcPr>
          <w:p w14:paraId="367BCBD2" w14:textId="77777777" w:rsidR="00350633" w:rsidRDefault="00350633">
            <w:pPr>
              <w:rPr>
                <w:sz w:val="2"/>
                <w:szCs w:val="2"/>
              </w:rPr>
            </w:pPr>
          </w:p>
        </w:tc>
        <w:tc>
          <w:tcPr>
            <w:tcW w:w="1615" w:type="dxa"/>
            <w:vMerge/>
            <w:tcBorders>
              <w:top w:val="nil"/>
            </w:tcBorders>
            <w:shd w:val="clear" w:color="auto" w:fill="FF0000"/>
          </w:tcPr>
          <w:p w14:paraId="46470092" w14:textId="77777777" w:rsidR="00350633" w:rsidRDefault="00350633">
            <w:pPr>
              <w:rPr>
                <w:sz w:val="2"/>
                <w:szCs w:val="2"/>
              </w:rPr>
            </w:pPr>
          </w:p>
        </w:tc>
        <w:tc>
          <w:tcPr>
            <w:tcW w:w="1570" w:type="dxa"/>
            <w:vMerge w:val="restart"/>
            <w:shd w:val="clear" w:color="auto" w:fill="FF0000"/>
          </w:tcPr>
          <w:p w14:paraId="2CEDAD3E" w14:textId="77777777" w:rsidR="00350633" w:rsidRDefault="00350633">
            <w:pPr>
              <w:pStyle w:val="TableParagraph"/>
              <w:rPr>
                <w:sz w:val="31"/>
              </w:rPr>
            </w:pPr>
          </w:p>
          <w:p w14:paraId="351BF2F3" w14:textId="77777777" w:rsidR="00350633" w:rsidRDefault="00D47FC0">
            <w:pPr>
              <w:pStyle w:val="TableParagraph"/>
              <w:ind w:left="12"/>
              <w:jc w:val="center"/>
              <w:rPr>
                <w:sz w:val="20"/>
              </w:rPr>
            </w:pPr>
            <w:r>
              <w:rPr>
                <w:w w:val="99"/>
                <w:sz w:val="20"/>
              </w:rPr>
              <w:t>D</w:t>
            </w:r>
          </w:p>
        </w:tc>
        <w:tc>
          <w:tcPr>
            <w:tcW w:w="1656" w:type="dxa"/>
            <w:vMerge/>
            <w:tcBorders>
              <w:top w:val="nil"/>
            </w:tcBorders>
            <w:shd w:val="clear" w:color="auto" w:fill="FFFF00"/>
          </w:tcPr>
          <w:p w14:paraId="0C441C70" w14:textId="77777777" w:rsidR="00350633" w:rsidRDefault="00350633">
            <w:pPr>
              <w:rPr>
                <w:sz w:val="2"/>
                <w:szCs w:val="2"/>
              </w:rPr>
            </w:pPr>
          </w:p>
        </w:tc>
      </w:tr>
      <w:tr w:rsidR="00350633" w14:paraId="5B66A16C" w14:textId="77777777" w:rsidTr="00163F6D">
        <w:trPr>
          <w:trHeight w:val="230"/>
        </w:trPr>
        <w:tc>
          <w:tcPr>
            <w:tcW w:w="1171" w:type="dxa"/>
            <w:vMerge/>
            <w:tcBorders>
              <w:top w:val="nil"/>
            </w:tcBorders>
          </w:tcPr>
          <w:p w14:paraId="22E14A3C" w14:textId="77777777" w:rsidR="00350633" w:rsidRDefault="00350633">
            <w:pPr>
              <w:rPr>
                <w:sz w:val="2"/>
                <w:szCs w:val="2"/>
              </w:rPr>
            </w:pPr>
          </w:p>
        </w:tc>
        <w:tc>
          <w:tcPr>
            <w:tcW w:w="1097" w:type="dxa"/>
          </w:tcPr>
          <w:p w14:paraId="37E9A256" w14:textId="77777777" w:rsidR="00350633" w:rsidRDefault="00D47FC0">
            <w:pPr>
              <w:pStyle w:val="TableParagraph"/>
              <w:spacing w:line="210" w:lineRule="exact"/>
              <w:ind w:left="262" w:right="256"/>
              <w:jc w:val="center"/>
              <w:rPr>
                <w:sz w:val="20"/>
              </w:rPr>
            </w:pPr>
            <w:r>
              <w:rPr>
                <w:sz w:val="20"/>
              </w:rPr>
              <w:t>18.0</w:t>
            </w:r>
          </w:p>
        </w:tc>
        <w:tc>
          <w:tcPr>
            <w:tcW w:w="1613" w:type="dxa"/>
            <w:vMerge/>
            <w:tcBorders>
              <w:top w:val="nil"/>
            </w:tcBorders>
            <w:shd w:val="clear" w:color="auto" w:fill="FF0000"/>
          </w:tcPr>
          <w:p w14:paraId="19057C1C" w14:textId="77777777" w:rsidR="00350633" w:rsidRDefault="00350633">
            <w:pPr>
              <w:rPr>
                <w:sz w:val="2"/>
                <w:szCs w:val="2"/>
              </w:rPr>
            </w:pPr>
          </w:p>
        </w:tc>
        <w:tc>
          <w:tcPr>
            <w:tcW w:w="1615" w:type="dxa"/>
            <w:vMerge/>
            <w:tcBorders>
              <w:top w:val="nil"/>
            </w:tcBorders>
            <w:shd w:val="clear" w:color="auto" w:fill="FF0000"/>
          </w:tcPr>
          <w:p w14:paraId="027700DD" w14:textId="77777777" w:rsidR="00350633" w:rsidRDefault="00350633">
            <w:pPr>
              <w:rPr>
                <w:sz w:val="2"/>
                <w:szCs w:val="2"/>
              </w:rPr>
            </w:pPr>
          </w:p>
        </w:tc>
        <w:tc>
          <w:tcPr>
            <w:tcW w:w="1570" w:type="dxa"/>
            <w:vMerge/>
            <w:tcBorders>
              <w:top w:val="nil"/>
            </w:tcBorders>
            <w:shd w:val="clear" w:color="auto" w:fill="FF0000"/>
          </w:tcPr>
          <w:p w14:paraId="2A68C4BA" w14:textId="77777777" w:rsidR="00350633" w:rsidRDefault="00350633">
            <w:pPr>
              <w:rPr>
                <w:sz w:val="2"/>
                <w:szCs w:val="2"/>
              </w:rPr>
            </w:pPr>
          </w:p>
        </w:tc>
        <w:tc>
          <w:tcPr>
            <w:tcW w:w="1656" w:type="dxa"/>
            <w:vMerge w:val="restart"/>
            <w:shd w:val="clear" w:color="auto" w:fill="FF0000"/>
          </w:tcPr>
          <w:p w14:paraId="104FCE05" w14:textId="77777777" w:rsidR="00350633" w:rsidRDefault="00D47FC0">
            <w:pPr>
              <w:pStyle w:val="TableParagraph"/>
              <w:spacing w:before="122"/>
              <w:ind w:left="11"/>
              <w:jc w:val="center"/>
              <w:rPr>
                <w:sz w:val="20"/>
              </w:rPr>
            </w:pPr>
            <w:r>
              <w:rPr>
                <w:w w:val="99"/>
                <w:sz w:val="20"/>
              </w:rPr>
              <w:t>D</w:t>
            </w:r>
          </w:p>
          <w:p w14:paraId="609F5401" w14:textId="77777777" w:rsidR="00350633" w:rsidRDefault="00D47FC0">
            <w:pPr>
              <w:pStyle w:val="TableParagraph"/>
              <w:ind w:left="125" w:right="113"/>
              <w:jc w:val="center"/>
              <w:rPr>
                <w:sz w:val="18"/>
              </w:rPr>
            </w:pPr>
            <w:r>
              <w:rPr>
                <w:sz w:val="20"/>
              </w:rPr>
              <w:t>(</w:t>
            </w:r>
            <w:r>
              <w:rPr>
                <w:sz w:val="18"/>
              </w:rPr>
              <w:t>Not permissible)</w:t>
            </w:r>
          </w:p>
        </w:tc>
      </w:tr>
      <w:tr w:rsidR="00350633" w14:paraId="4A9F2216" w14:textId="77777777" w:rsidTr="00163F6D">
        <w:trPr>
          <w:trHeight w:val="230"/>
        </w:trPr>
        <w:tc>
          <w:tcPr>
            <w:tcW w:w="1171" w:type="dxa"/>
            <w:vMerge/>
            <w:tcBorders>
              <w:top w:val="nil"/>
            </w:tcBorders>
          </w:tcPr>
          <w:p w14:paraId="0B4B9E21" w14:textId="77777777" w:rsidR="00350633" w:rsidRDefault="00350633">
            <w:pPr>
              <w:rPr>
                <w:sz w:val="2"/>
                <w:szCs w:val="2"/>
              </w:rPr>
            </w:pPr>
          </w:p>
        </w:tc>
        <w:tc>
          <w:tcPr>
            <w:tcW w:w="1097" w:type="dxa"/>
          </w:tcPr>
          <w:p w14:paraId="6EFE0F0F" w14:textId="77777777" w:rsidR="00350633" w:rsidRDefault="00D47FC0">
            <w:pPr>
              <w:pStyle w:val="TableParagraph"/>
              <w:spacing w:line="210" w:lineRule="exact"/>
              <w:ind w:left="262" w:right="256"/>
              <w:jc w:val="center"/>
              <w:rPr>
                <w:sz w:val="20"/>
              </w:rPr>
            </w:pPr>
            <w:r>
              <w:rPr>
                <w:sz w:val="20"/>
              </w:rPr>
              <w:t>28.0</w:t>
            </w:r>
          </w:p>
        </w:tc>
        <w:tc>
          <w:tcPr>
            <w:tcW w:w="1613" w:type="dxa"/>
            <w:vMerge/>
            <w:tcBorders>
              <w:top w:val="nil"/>
            </w:tcBorders>
            <w:shd w:val="clear" w:color="auto" w:fill="FF0000"/>
          </w:tcPr>
          <w:p w14:paraId="23949FB2" w14:textId="77777777" w:rsidR="00350633" w:rsidRDefault="00350633">
            <w:pPr>
              <w:rPr>
                <w:sz w:val="2"/>
                <w:szCs w:val="2"/>
              </w:rPr>
            </w:pPr>
          </w:p>
        </w:tc>
        <w:tc>
          <w:tcPr>
            <w:tcW w:w="1615" w:type="dxa"/>
            <w:vMerge/>
            <w:tcBorders>
              <w:top w:val="nil"/>
            </w:tcBorders>
            <w:shd w:val="clear" w:color="auto" w:fill="FF0000"/>
          </w:tcPr>
          <w:p w14:paraId="17BF4336" w14:textId="77777777" w:rsidR="00350633" w:rsidRDefault="00350633">
            <w:pPr>
              <w:rPr>
                <w:sz w:val="2"/>
                <w:szCs w:val="2"/>
              </w:rPr>
            </w:pPr>
          </w:p>
        </w:tc>
        <w:tc>
          <w:tcPr>
            <w:tcW w:w="1570" w:type="dxa"/>
            <w:vMerge/>
            <w:tcBorders>
              <w:top w:val="nil"/>
            </w:tcBorders>
            <w:shd w:val="clear" w:color="auto" w:fill="FF0000"/>
          </w:tcPr>
          <w:p w14:paraId="1F823667" w14:textId="77777777" w:rsidR="00350633" w:rsidRDefault="00350633">
            <w:pPr>
              <w:rPr>
                <w:sz w:val="2"/>
                <w:szCs w:val="2"/>
              </w:rPr>
            </w:pPr>
          </w:p>
        </w:tc>
        <w:tc>
          <w:tcPr>
            <w:tcW w:w="1656" w:type="dxa"/>
            <w:vMerge/>
            <w:tcBorders>
              <w:top w:val="nil"/>
            </w:tcBorders>
            <w:shd w:val="clear" w:color="auto" w:fill="FF0000"/>
          </w:tcPr>
          <w:p w14:paraId="616DC157" w14:textId="77777777" w:rsidR="00350633" w:rsidRDefault="00350633">
            <w:pPr>
              <w:rPr>
                <w:sz w:val="2"/>
                <w:szCs w:val="2"/>
              </w:rPr>
            </w:pPr>
          </w:p>
        </w:tc>
      </w:tr>
      <w:tr w:rsidR="00350633" w14:paraId="2F0F279B" w14:textId="77777777" w:rsidTr="00163F6D">
        <w:trPr>
          <w:trHeight w:val="230"/>
        </w:trPr>
        <w:tc>
          <w:tcPr>
            <w:tcW w:w="1171" w:type="dxa"/>
            <w:vMerge/>
            <w:tcBorders>
              <w:top w:val="nil"/>
            </w:tcBorders>
          </w:tcPr>
          <w:p w14:paraId="55EB8D04" w14:textId="77777777" w:rsidR="00350633" w:rsidRDefault="00350633">
            <w:pPr>
              <w:rPr>
                <w:sz w:val="2"/>
                <w:szCs w:val="2"/>
              </w:rPr>
            </w:pPr>
          </w:p>
        </w:tc>
        <w:tc>
          <w:tcPr>
            <w:tcW w:w="1097" w:type="dxa"/>
          </w:tcPr>
          <w:p w14:paraId="488DC94A" w14:textId="77777777" w:rsidR="00350633" w:rsidRDefault="00D47FC0">
            <w:pPr>
              <w:pStyle w:val="TableParagraph"/>
              <w:spacing w:line="210" w:lineRule="exact"/>
              <w:ind w:left="262" w:right="256"/>
              <w:jc w:val="center"/>
              <w:rPr>
                <w:sz w:val="20"/>
              </w:rPr>
            </w:pPr>
            <w:r>
              <w:rPr>
                <w:sz w:val="20"/>
              </w:rPr>
              <w:t>45.0</w:t>
            </w:r>
          </w:p>
        </w:tc>
        <w:tc>
          <w:tcPr>
            <w:tcW w:w="1613" w:type="dxa"/>
            <w:vMerge/>
            <w:tcBorders>
              <w:top w:val="nil"/>
            </w:tcBorders>
            <w:shd w:val="clear" w:color="auto" w:fill="FF0000"/>
          </w:tcPr>
          <w:p w14:paraId="026FF8DF" w14:textId="77777777" w:rsidR="00350633" w:rsidRDefault="00350633">
            <w:pPr>
              <w:rPr>
                <w:sz w:val="2"/>
                <w:szCs w:val="2"/>
              </w:rPr>
            </w:pPr>
          </w:p>
        </w:tc>
        <w:tc>
          <w:tcPr>
            <w:tcW w:w="1615" w:type="dxa"/>
            <w:vMerge/>
            <w:tcBorders>
              <w:top w:val="nil"/>
            </w:tcBorders>
            <w:shd w:val="clear" w:color="auto" w:fill="FF0000"/>
          </w:tcPr>
          <w:p w14:paraId="1CAB4673" w14:textId="77777777" w:rsidR="00350633" w:rsidRDefault="00350633">
            <w:pPr>
              <w:rPr>
                <w:sz w:val="2"/>
                <w:szCs w:val="2"/>
              </w:rPr>
            </w:pPr>
          </w:p>
        </w:tc>
        <w:tc>
          <w:tcPr>
            <w:tcW w:w="1570" w:type="dxa"/>
            <w:vMerge/>
            <w:tcBorders>
              <w:top w:val="nil"/>
            </w:tcBorders>
            <w:shd w:val="clear" w:color="auto" w:fill="FF0000"/>
          </w:tcPr>
          <w:p w14:paraId="71BA6F89" w14:textId="77777777" w:rsidR="00350633" w:rsidRDefault="00350633">
            <w:pPr>
              <w:rPr>
                <w:sz w:val="2"/>
                <w:szCs w:val="2"/>
              </w:rPr>
            </w:pPr>
          </w:p>
        </w:tc>
        <w:tc>
          <w:tcPr>
            <w:tcW w:w="1656" w:type="dxa"/>
            <w:vMerge/>
            <w:tcBorders>
              <w:top w:val="nil"/>
            </w:tcBorders>
            <w:shd w:val="clear" w:color="auto" w:fill="FF0000"/>
          </w:tcPr>
          <w:p w14:paraId="1855CFBC" w14:textId="77777777" w:rsidR="00350633" w:rsidRDefault="00350633">
            <w:pPr>
              <w:rPr>
                <w:sz w:val="2"/>
                <w:szCs w:val="2"/>
              </w:rPr>
            </w:pPr>
          </w:p>
        </w:tc>
      </w:tr>
    </w:tbl>
    <w:p w14:paraId="09B775F1" w14:textId="77777777" w:rsidR="00350633" w:rsidRDefault="00D47FC0" w:rsidP="003E4B8C">
      <w:pPr>
        <w:pStyle w:val="BodyText"/>
      </w:pPr>
      <w:r>
        <w:t>These evaluation zones are defined to permit a qualitative assessment of the vibration of the given machine and provide guidelines on possible actions.</w:t>
      </w:r>
    </w:p>
    <w:p w14:paraId="1A9D0CCD" w14:textId="77777777" w:rsidR="00350633" w:rsidRDefault="00D47FC0" w:rsidP="003E4B8C">
      <w:pPr>
        <w:pStyle w:val="BodyText"/>
      </w:pPr>
      <w:r>
        <w:t>Classifications:</w:t>
      </w:r>
    </w:p>
    <w:p w14:paraId="383FB8B9" w14:textId="77777777" w:rsidR="00350633" w:rsidRDefault="00D47FC0" w:rsidP="003E4B8C">
      <w:pPr>
        <w:pStyle w:val="BodyText"/>
      </w:pPr>
      <w:r>
        <w:t>Class</w:t>
      </w:r>
      <w:r>
        <w:rPr>
          <w:spacing w:val="-2"/>
        </w:rPr>
        <w:t xml:space="preserve"> </w:t>
      </w:r>
      <w:r>
        <w:t>I:</w:t>
      </w:r>
      <w:r>
        <w:tab/>
        <w:t>Small (up to 15kW) machines and subassemblies of larger</w:t>
      </w:r>
      <w:r>
        <w:rPr>
          <w:spacing w:val="-12"/>
        </w:rPr>
        <w:t xml:space="preserve"> </w:t>
      </w:r>
      <w:r>
        <w:t>machines.</w:t>
      </w:r>
    </w:p>
    <w:p w14:paraId="7C7A71A6" w14:textId="77777777" w:rsidR="00350633" w:rsidRDefault="00D47FC0" w:rsidP="003E4B8C">
      <w:pPr>
        <w:pStyle w:val="BodyText"/>
      </w:pPr>
      <w:r>
        <w:t>Class</w:t>
      </w:r>
      <w:r>
        <w:rPr>
          <w:spacing w:val="-2"/>
        </w:rPr>
        <w:t xml:space="preserve"> </w:t>
      </w:r>
      <w:r>
        <w:t>II:</w:t>
      </w:r>
      <w:r>
        <w:tab/>
        <w:t>Medium</w:t>
      </w:r>
      <w:r>
        <w:rPr>
          <w:spacing w:val="-1"/>
        </w:rPr>
        <w:t xml:space="preserve"> </w:t>
      </w:r>
      <w:r>
        <w:t>size</w:t>
      </w:r>
      <w:r>
        <w:rPr>
          <w:spacing w:val="-7"/>
        </w:rPr>
        <w:t xml:space="preserve"> </w:t>
      </w:r>
      <w:r>
        <w:t>(15kW</w:t>
      </w:r>
      <w:r>
        <w:rPr>
          <w:spacing w:val="1"/>
        </w:rPr>
        <w:t xml:space="preserve"> </w:t>
      </w:r>
      <w:r>
        <w:t>to</w:t>
      </w:r>
      <w:r>
        <w:rPr>
          <w:spacing w:val="-7"/>
        </w:rPr>
        <w:t xml:space="preserve"> </w:t>
      </w:r>
      <w:r>
        <w:t>75kW)</w:t>
      </w:r>
      <w:r>
        <w:rPr>
          <w:spacing w:val="-9"/>
        </w:rPr>
        <w:t xml:space="preserve"> </w:t>
      </w:r>
      <w:r>
        <w:t>machines</w:t>
      </w:r>
      <w:r>
        <w:rPr>
          <w:spacing w:val="-4"/>
        </w:rPr>
        <w:t xml:space="preserve"> </w:t>
      </w:r>
      <w:r>
        <w:t>without</w:t>
      </w:r>
      <w:r>
        <w:rPr>
          <w:spacing w:val="-5"/>
        </w:rPr>
        <w:t xml:space="preserve"> </w:t>
      </w:r>
      <w:r>
        <w:t>special</w:t>
      </w:r>
      <w:r>
        <w:rPr>
          <w:spacing w:val="-8"/>
        </w:rPr>
        <w:t xml:space="preserve"> </w:t>
      </w:r>
      <w:r>
        <w:t>foundations</w:t>
      </w:r>
      <w:r>
        <w:rPr>
          <w:spacing w:val="-4"/>
        </w:rPr>
        <w:t xml:space="preserve"> </w:t>
      </w:r>
      <w:r>
        <w:t>or</w:t>
      </w:r>
      <w:r>
        <w:rPr>
          <w:spacing w:val="-6"/>
        </w:rPr>
        <w:t xml:space="preserve"> </w:t>
      </w:r>
      <w:r>
        <w:t>machines</w:t>
      </w:r>
      <w:r>
        <w:rPr>
          <w:spacing w:val="-4"/>
        </w:rPr>
        <w:t xml:space="preserve"> </w:t>
      </w:r>
      <w:r>
        <w:t>up to 300kW rigidly mounted on special</w:t>
      </w:r>
      <w:r>
        <w:rPr>
          <w:spacing w:val="-4"/>
        </w:rPr>
        <w:t xml:space="preserve"> </w:t>
      </w:r>
      <w:r>
        <w:t>foundations.</w:t>
      </w:r>
    </w:p>
    <w:p w14:paraId="050C0480" w14:textId="77777777" w:rsidR="00350633" w:rsidRDefault="00D47FC0" w:rsidP="003E4B8C">
      <w:pPr>
        <w:pStyle w:val="BodyText"/>
      </w:pPr>
      <w:r>
        <w:t>Class</w:t>
      </w:r>
      <w:r>
        <w:rPr>
          <w:spacing w:val="-2"/>
        </w:rPr>
        <w:t xml:space="preserve"> </w:t>
      </w:r>
      <w:r>
        <w:t>III:</w:t>
      </w:r>
      <w:r>
        <w:tab/>
        <w:t>Large rotating machines rigidly mounted on foundations which are stiff in the direction of vibration measurement.</w:t>
      </w:r>
    </w:p>
    <w:p w14:paraId="7FCFF78C" w14:textId="77777777" w:rsidR="00350633" w:rsidRDefault="00D47FC0" w:rsidP="003E4B8C">
      <w:pPr>
        <w:pStyle w:val="BodyText"/>
      </w:pPr>
      <w:r>
        <w:t>Class</w:t>
      </w:r>
      <w:r>
        <w:rPr>
          <w:spacing w:val="-2"/>
        </w:rPr>
        <w:t xml:space="preserve"> </w:t>
      </w:r>
      <w:r>
        <w:t>IV:</w:t>
      </w:r>
      <w:r>
        <w:tab/>
        <w:t>Large rotating machines mounted on foundations which are flexible in the direction of vibration</w:t>
      </w:r>
      <w:r>
        <w:rPr>
          <w:spacing w:val="-1"/>
        </w:rPr>
        <w:t xml:space="preserve"> </w:t>
      </w:r>
      <w:r>
        <w:t>measurement.</w:t>
      </w:r>
    </w:p>
    <w:p w14:paraId="2BEBF0FA" w14:textId="77777777" w:rsidR="00350633" w:rsidRDefault="00D47FC0" w:rsidP="003E4B8C">
      <w:pPr>
        <w:pStyle w:val="BodyText"/>
      </w:pPr>
      <w:r>
        <w:t>Plant to be monitored:</w:t>
      </w:r>
    </w:p>
    <w:p w14:paraId="306948D1" w14:textId="77777777" w:rsidR="00350633" w:rsidRDefault="00D47FC0" w:rsidP="003E4B8C">
      <w:pPr>
        <w:pStyle w:val="BodyText"/>
      </w:pPr>
      <w:r>
        <w:t>Analysis</w:t>
      </w:r>
      <w:r>
        <w:rPr>
          <w:spacing w:val="-14"/>
        </w:rPr>
        <w:t xml:space="preserve"> </w:t>
      </w:r>
      <w:r>
        <w:t>may</w:t>
      </w:r>
      <w:r>
        <w:rPr>
          <w:spacing w:val="-18"/>
        </w:rPr>
        <w:t xml:space="preserve"> </w:t>
      </w:r>
      <w:r>
        <w:t>be</w:t>
      </w:r>
      <w:r>
        <w:rPr>
          <w:spacing w:val="-16"/>
        </w:rPr>
        <w:t xml:space="preserve"> </w:t>
      </w:r>
      <w:r>
        <w:t>performed</w:t>
      </w:r>
      <w:r>
        <w:rPr>
          <w:spacing w:val="-15"/>
        </w:rPr>
        <w:t xml:space="preserve"> </w:t>
      </w:r>
      <w:r>
        <w:t>on</w:t>
      </w:r>
      <w:r>
        <w:rPr>
          <w:spacing w:val="-16"/>
        </w:rPr>
        <w:t xml:space="preserve"> </w:t>
      </w:r>
      <w:r>
        <w:t>each</w:t>
      </w:r>
      <w:r>
        <w:rPr>
          <w:spacing w:val="-12"/>
        </w:rPr>
        <w:t xml:space="preserve"> </w:t>
      </w:r>
      <w:r>
        <w:t>individual</w:t>
      </w:r>
      <w:r>
        <w:rPr>
          <w:spacing w:val="-16"/>
        </w:rPr>
        <w:t xml:space="preserve"> </w:t>
      </w:r>
      <w:r>
        <w:t>rotating</w:t>
      </w:r>
      <w:r>
        <w:rPr>
          <w:spacing w:val="-12"/>
        </w:rPr>
        <w:t xml:space="preserve"> </w:t>
      </w:r>
      <w:r>
        <w:t>machine</w:t>
      </w:r>
      <w:r>
        <w:rPr>
          <w:spacing w:val="-16"/>
        </w:rPr>
        <w:t xml:space="preserve"> </w:t>
      </w:r>
      <w:r>
        <w:t>component</w:t>
      </w:r>
      <w:r>
        <w:rPr>
          <w:spacing w:val="-14"/>
        </w:rPr>
        <w:t xml:space="preserve"> </w:t>
      </w:r>
      <w:r>
        <w:t>rated</w:t>
      </w:r>
      <w:r>
        <w:rPr>
          <w:spacing w:val="-16"/>
        </w:rPr>
        <w:t xml:space="preserve"> </w:t>
      </w:r>
      <w:r>
        <w:t>larger</w:t>
      </w:r>
      <w:r>
        <w:rPr>
          <w:spacing w:val="-13"/>
        </w:rPr>
        <w:t xml:space="preserve"> </w:t>
      </w:r>
      <w:r>
        <w:t>and</w:t>
      </w:r>
      <w:r>
        <w:rPr>
          <w:spacing w:val="-13"/>
        </w:rPr>
        <w:t xml:space="preserve"> </w:t>
      </w:r>
      <w:r>
        <w:t>equal to 15kW within an operating speed of 120 rpm and 3000 rpm. Machines to be monitored may include:</w:t>
      </w:r>
    </w:p>
    <w:p w14:paraId="521B57BC" w14:textId="77777777" w:rsidR="00350633" w:rsidRDefault="00D47FC0" w:rsidP="00FA41E8">
      <w:pPr>
        <w:pStyle w:val="ListParagraph"/>
        <w:numPr>
          <w:ilvl w:val="1"/>
          <w:numId w:val="60"/>
        </w:numPr>
      </w:pPr>
      <w:r>
        <w:t>Blowers and</w:t>
      </w:r>
      <w:r>
        <w:rPr>
          <w:spacing w:val="-2"/>
        </w:rPr>
        <w:t xml:space="preserve"> </w:t>
      </w:r>
      <w:r>
        <w:t>Fans</w:t>
      </w:r>
    </w:p>
    <w:p w14:paraId="7E01B104" w14:textId="77777777" w:rsidR="00350633" w:rsidRDefault="00D47FC0" w:rsidP="00FA41E8">
      <w:pPr>
        <w:pStyle w:val="ListParagraph"/>
        <w:numPr>
          <w:ilvl w:val="1"/>
          <w:numId w:val="60"/>
        </w:numPr>
      </w:pPr>
      <w:r>
        <w:t>Electric</w:t>
      </w:r>
      <w:r>
        <w:rPr>
          <w:spacing w:val="-1"/>
        </w:rPr>
        <w:t xml:space="preserve"> </w:t>
      </w:r>
      <w:r>
        <w:t>Motors</w:t>
      </w:r>
    </w:p>
    <w:p w14:paraId="21F0F1F9" w14:textId="77777777" w:rsidR="00350633" w:rsidRDefault="00D47FC0" w:rsidP="00FA41E8">
      <w:pPr>
        <w:pStyle w:val="ListParagraph"/>
        <w:numPr>
          <w:ilvl w:val="1"/>
          <w:numId w:val="60"/>
        </w:numPr>
      </w:pPr>
      <w:r>
        <w:t>Gearboxes</w:t>
      </w:r>
    </w:p>
    <w:p w14:paraId="337F9953" w14:textId="77777777" w:rsidR="00350633" w:rsidRDefault="00D47FC0" w:rsidP="00FA41E8">
      <w:pPr>
        <w:pStyle w:val="ListParagraph"/>
        <w:numPr>
          <w:ilvl w:val="1"/>
          <w:numId w:val="60"/>
        </w:numPr>
      </w:pPr>
      <w:r>
        <w:t>Generators</w:t>
      </w:r>
    </w:p>
    <w:p w14:paraId="4129E403" w14:textId="77777777" w:rsidR="00350633" w:rsidRDefault="00D47FC0" w:rsidP="00FA41E8">
      <w:pPr>
        <w:pStyle w:val="ListParagraph"/>
        <w:numPr>
          <w:ilvl w:val="1"/>
          <w:numId w:val="60"/>
        </w:numPr>
      </w:pPr>
      <w:r>
        <w:t>Pumps</w:t>
      </w:r>
    </w:p>
    <w:p w14:paraId="7F1D1F47" w14:textId="77777777" w:rsidR="00350633" w:rsidRDefault="00D47FC0" w:rsidP="00FA41E8">
      <w:pPr>
        <w:pStyle w:val="ListParagraph"/>
        <w:numPr>
          <w:ilvl w:val="1"/>
          <w:numId w:val="60"/>
        </w:numPr>
      </w:pPr>
      <w:r>
        <w:t>Turbines</w:t>
      </w:r>
    </w:p>
    <w:p w14:paraId="62880425" w14:textId="77777777" w:rsidR="00350633" w:rsidRDefault="00D47FC0" w:rsidP="003E4B8C">
      <w:pPr>
        <w:pStyle w:val="BodyText"/>
      </w:pPr>
      <w:r>
        <w:t xml:space="preserve">For each point on the motors, gearbox and blower shaft bearings the Fast Fourier Transform (FFT) frequency range must be set correctly to monitor frequencies of interest </w:t>
      </w:r>
      <w:proofErr w:type="gramStart"/>
      <w:r>
        <w:t>i.e.</w:t>
      </w:r>
      <w:proofErr w:type="gramEnd"/>
      <w:r>
        <w:t xml:space="preserve"> bearings and gears. Vibration readings must be recorded on all machine-bearing points in the Radial, Vertical and Axial planes where permissible.</w:t>
      </w:r>
    </w:p>
    <w:p w14:paraId="724970E2" w14:textId="77777777" w:rsidR="00350633" w:rsidRDefault="00D47FC0" w:rsidP="003E4B8C">
      <w:pPr>
        <w:pStyle w:val="BodyText"/>
      </w:pPr>
      <w:r>
        <w:t>Experience and Qualifications:</w:t>
      </w:r>
    </w:p>
    <w:p w14:paraId="704A1C16" w14:textId="77777777" w:rsidR="00350633" w:rsidRDefault="00D47FC0" w:rsidP="003E4B8C">
      <w:pPr>
        <w:pStyle w:val="BodyText"/>
      </w:pPr>
      <w:r>
        <w:t>Inspection personnel engaged in the execution of this contract shall be adequately qualified and trained. Minimum training requirements for individuals shall be in accordance with ISO 18436- 2:2014 Vibration and Condition Monitoring – Category 2 (or equivalent). The Contractor shall submit copies of CV’s and training certificates upon request.</w:t>
      </w:r>
    </w:p>
    <w:p w14:paraId="4FABFF66" w14:textId="77777777" w:rsidR="00A81E52" w:rsidRDefault="00A81E52" w:rsidP="003E4B8C">
      <w:pPr>
        <w:pStyle w:val="BodyText"/>
      </w:pPr>
    </w:p>
    <w:p w14:paraId="1FE78AB4" w14:textId="6E3DB094" w:rsidR="00350633" w:rsidRDefault="00D47FC0" w:rsidP="003E4B8C">
      <w:pPr>
        <w:pStyle w:val="BodyText"/>
      </w:pPr>
      <w:r>
        <w:lastRenderedPageBreak/>
        <w:t>Contractors shall state their experience with this type of work by completing the appropriate schedules.</w:t>
      </w:r>
    </w:p>
    <w:p w14:paraId="534AE419" w14:textId="77777777" w:rsidR="00350633" w:rsidRDefault="00D47FC0" w:rsidP="003E4B8C">
      <w:pPr>
        <w:pStyle w:val="BodyText"/>
      </w:pPr>
      <w:r>
        <w:t>Detailed Vibration Analysis Reports:</w:t>
      </w:r>
    </w:p>
    <w:p w14:paraId="363E24FF" w14:textId="77777777" w:rsidR="00350633" w:rsidRDefault="00D47FC0" w:rsidP="003E4B8C">
      <w:pPr>
        <w:pStyle w:val="BodyText"/>
      </w:pPr>
      <w:r>
        <w:t>Refer to D37.6</w:t>
      </w:r>
    </w:p>
    <w:p w14:paraId="4C8D75DA" w14:textId="76E13CDB" w:rsidR="00350633" w:rsidRDefault="00D47FC0" w:rsidP="006D0422">
      <w:pPr>
        <w:pStyle w:val="Heading2"/>
      </w:pPr>
      <w:bookmarkStart w:id="339" w:name="_Toc85090373"/>
      <w:r>
        <w:t>Thermography</w:t>
      </w:r>
      <w:bookmarkEnd w:id="339"/>
    </w:p>
    <w:p w14:paraId="1282308A" w14:textId="77777777" w:rsidR="00350633" w:rsidRDefault="00D47FC0" w:rsidP="003E4B8C">
      <w:pPr>
        <w:pStyle w:val="BodyText"/>
      </w:pPr>
      <w:r>
        <w:t>The Infra-Red camera shall be designed for Preventative Maintenance (PM) use by indicating areas with excessive heat build-up for mechanical and electrical equipment. This shall include electrical switchgear, transformers, motors, pumps, etc. The camera shall be capable of viewing the</w:t>
      </w:r>
      <w:r>
        <w:rPr>
          <w:spacing w:val="-12"/>
        </w:rPr>
        <w:t xml:space="preserve"> </w:t>
      </w:r>
      <w:r>
        <w:t>heat</w:t>
      </w:r>
      <w:r>
        <w:rPr>
          <w:spacing w:val="-10"/>
        </w:rPr>
        <w:t xml:space="preserve"> </w:t>
      </w:r>
      <w:r>
        <w:t>dissipated</w:t>
      </w:r>
      <w:r>
        <w:rPr>
          <w:spacing w:val="-12"/>
        </w:rPr>
        <w:t xml:space="preserve"> </w:t>
      </w:r>
      <w:r>
        <w:t>by</w:t>
      </w:r>
      <w:r>
        <w:rPr>
          <w:spacing w:val="-13"/>
        </w:rPr>
        <w:t xml:space="preserve"> </w:t>
      </w:r>
      <w:r>
        <w:t>equipment</w:t>
      </w:r>
      <w:r>
        <w:rPr>
          <w:spacing w:val="-12"/>
        </w:rPr>
        <w:t xml:space="preserve"> </w:t>
      </w:r>
      <w:r>
        <w:t>in</w:t>
      </w:r>
      <w:r>
        <w:rPr>
          <w:spacing w:val="-12"/>
        </w:rPr>
        <w:t xml:space="preserve"> </w:t>
      </w:r>
      <w:r>
        <w:t>order</w:t>
      </w:r>
      <w:r>
        <w:rPr>
          <w:spacing w:val="-9"/>
        </w:rPr>
        <w:t xml:space="preserve"> </w:t>
      </w:r>
      <w:r>
        <w:t>that</w:t>
      </w:r>
      <w:r>
        <w:rPr>
          <w:spacing w:val="-9"/>
        </w:rPr>
        <w:t xml:space="preserve"> </w:t>
      </w:r>
      <w:r>
        <w:t>preventative</w:t>
      </w:r>
      <w:r>
        <w:rPr>
          <w:spacing w:val="-12"/>
        </w:rPr>
        <w:t xml:space="preserve"> </w:t>
      </w:r>
      <w:r>
        <w:t>maintenance</w:t>
      </w:r>
      <w:r>
        <w:rPr>
          <w:spacing w:val="-12"/>
        </w:rPr>
        <w:t xml:space="preserve"> </w:t>
      </w:r>
      <w:r>
        <w:t>may</w:t>
      </w:r>
      <w:r>
        <w:rPr>
          <w:spacing w:val="-15"/>
        </w:rPr>
        <w:t xml:space="preserve"> </w:t>
      </w:r>
      <w:r>
        <w:t>be</w:t>
      </w:r>
      <w:r>
        <w:rPr>
          <w:spacing w:val="-12"/>
        </w:rPr>
        <w:t xml:space="preserve"> </w:t>
      </w:r>
      <w:r>
        <w:t>undertaken</w:t>
      </w:r>
      <w:r>
        <w:rPr>
          <w:spacing w:val="-12"/>
        </w:rPr>
        <w:t xml:space="preserve"> </w:t>
      </w:r>
      <w:r>
        <w:t xml:space="preserve">prior to damage of the </w:t>
      </w:r>
      <w:proofErr w:type="gramStart"/>
      <w:r>
        <w:t>particular</w:t>
      </w:r>
      <w:r>
        <w:rPr>
          <w:spacing w:val="1"/>
        </w:rPr>
        <w:t xml:space="preserve"> </w:t>
      </w:r>
      <w:r>
        <w:t>equipment</w:t>
      </w:r>
      <w:proofErr w:type="gramEnd"/>
      <w:r>
        <w:t>.</w:t>
      </w:r>
    </w:p>
    <w:p w14:paraId="605ABEF4" w14:textId="77777777" w:rsidR="00350633" w:rsidRDefault="00D47FC0" w:rsidP="003E4B8C">
      <w:pPr>
        <w:pStyle w:val="BodyText"/>
      </w:pPr>
      <w:r>
        <w:t>Minimum IR Camera Requirements:</w:t>
      </w:r>
    </w:p>
    <w:p w14:paraId="145C8A08" w14:textId="77777777" w:rsidR="00350633" w:rsidRDefault="00D47FC0" w:rsidP="00FA41E8">
      <w:pPr>
        <w:pStyle w:val="ListParagraph"/>
        <w:numPr>
          <w:ilvl w:val="0"/>
          <w:numId w:val="59"/>
        </w:numPr>
      </w:pPr>
      <w:r>
        <w:t>Full analysis and reporting</w:t>
      </w:r>
      <w:r>
        <w:rPr>
          <w:spacing w:val="1"/>
        </w:rPr>
        <w:t xml:space="preserve"> </w:t>
      </w:r>
      <w:r>
        <w:t>software</w:t>
      </w:r>
    </w:p>
    <w:p w14:paraId="3D282441" w14:textId="77777777" w:rsidR="00350633" w:rsidRDefault="00D47FC0" w:rsidP="00FA41E8">
      <w:pPr>
        <w:pStyle w:val="ListParagraph"/>
        <w:numPr>
          <w:ilvl w:val="0"/>
          <w:numId w:val="59"/>
        </w:numPr>
      </w:pPr>
      <w:r>
        <w:t>Calibration Certificates</w:t>
      </w:r>
    </w:p>
    <w:p w14:paraId="4803B92A" w14:textId="77777777" w:rsidR="00350633" w:rsidRDefault="00D47FC0" w:rsidP="00FA41E8">
      <w:pPr>
        <w:pStyle w:val="ListParagraph"/>
        <w:numPr>
          <w:ilvl w:val="0"/>
          <w:numId w:val="59"/>
        </w:numPr>
      </w:pPr>
      <w:r>
        <w:t>Minimum IR resolution 160 x</w:t>
      </w:r>
      <w:r>
        <w:rPr>
          <w:spacing w:val="4"/>
        </w:rPr>
        <w:t xml:space="preserve"> </w:t>
      </w:r>
      <w:r>
        <w:t>120</w:t>
      </w:r>
    </w:p>
    <w:p w14:paraId="51E35B25" w14:textId="77777777" w:rsidR="00350633" w:rsidRDefault="00D47FC0" w:rsidP="00FA41E8">
      <w:pPr>
        <w:pStyle w:val="ListParagraph"/>
        <w:numPr>
          <w:ilvl w:val="0"/>
          <w:numId w:val="59"/>
        </w:numPr>
      </w:pPr>
      <w:r>
        <w:rPr>
          <w:w w:val="99"/>
        </w:rPr>
        <w:t>M</w:t>
      </w:r>
      <w:r>
        <w:rPr>
          <w:spacing w:val="-2"/>
          <w:w w:val="99"/>
        </w:rPr>
        <w:t>i</w:t>
      </w:r>
      <w:r>
        <w:rPr>
          <w:spacing w:val="1"/>
          <w:w w:val="99"/>
        </w:rPr>
        <w:t>n</w:t>
      </w:r>
      <w:r>
        <w:rPr>
          <w:spacing w:val="-1"/>
          <w:w w:val="99"/>
        </w:rPr>
        <w:t>i</w:t>
      </w:r>
      <w:r>
        <w:rPr>
          <w:spacing w:val="4"/>
          <w:w w:val="99"/>
        </w:rPr>
        <w:t>m</w:t>
      </w:r>
      <w:r>
        <w:rPr>
          <w:spacing w:val="-3"/>
          <w:w w:val="99"/>
        </w:rPr>
        <w:t>u</w:t>
      </w:r>
      <w:r>
        <w:rPr>
          <w:w w:val="99"/>
        </w:rPr>
        <w:t>m</w:t>
      </w:r>
      <w:r>
        <w:rPr>
          <w:spacing w:val="4"/>
        </w:rPr>
        <w:t xml:space="preserve"> </w:t>
      </w:r>
      <w:r>
        <w:rPr>
          <w:w w:val="99"/>
        </w:rPr>
        <w:t>N</w:t>
      </w:r>
      <w:r>
        <w:rPr>
          <w:spacing w:val="-1"/>
          <w:w w:val="99"/>
        </w:rPr>
        <w:t>E</w:t>
      </w:r>
      <w:r>
        <w:rPr>
          <w:spacing w:val="2"/>
          <w:w w:val="99"/>
        </w:rPr>
        <w:t>T</w:t>
      </w:r>
      <w:r>
        <w:rPr>
          <w:w w:val="99"/>
        </w:rPr>
        <w:t>D</w:t>
      </w:r>
      <w:r>
        <w:rPr>
          <w:spacing w:val="-1"/>
        </w:rPr>
        <w:t xml:space="preserve"> </w:t>
      </w:r>
      <w:r>
        <w:rPr>
          <w:w w:val="99"/>
        </w:rPr>
        <w:t>th</w:t>
      </w:r>
      <w:r>
        <w:rPr>
          <w:spacing w:val="-1"/>
          <w:w w:val="99"/>
        </w:rPr>
        <w:t>e</w:t>
      </w:r>
      <w:r>
        <w:rPr>
          <w:spacing w:val="-2"/>
          <w:w w:val="99"/>
        </w:rPr>
        <w:t>r</w:t>
      </w:r>
      <w:r>
        <w:rPr>
          <w:spacing w:val="4"/>
          <w:w w:val="99"/>
        </w:rPr>
        <w:t>m</w:t>
      </w:r>
      <w:r>
        <w:rPr>
          <w:w w:val="99"/>
        </w:rPr>
        <w:t>al</w:t>
      </w:r>
      <w:r>
        <w:rPr>
          <w:spacing w:val="-2"/>
        </w:rPr>
        <w:t xml:space="preserve"> </w:t>
      </w:r>
      <w:r>
        <w:rPr>
          <w:w w:val="99"/>
        </w:rPr>
        <w:t>se</w:t>
      </w:r>
      <w:r>
        <w:rPr>
          <w:spacing w:val="-1"/>
          <w:w w:val="99"/>
        </w:rPr>
        <w:t>n</w:t>
      </w:r>
      <w:r>
        <w:rPr>
          <w:spacing w:val="1"/>
          <w:w w:val="99"/>
        </w:rPr>
        <w:t>s</w:t>
      </w:r>
      <w:r>
        <w:rPr>
          <w:spacing w:val="-1"/>
          <w:w w:val="99"/>
        </w:rPr>
        <w:t>i</w:t>
      </w:r>
      <w:r>
        <w:rPr>
          <w:w w:val="99"/>
        </w:rPr>
        <w:t>t</w:t>
      </w:r>
      <w:r>
        <w:rPr>
          <w:spacing w:val="1"/>
          <w:w w:val="99"/>
        </w:rPr>
        <w:t>i</w:t>
      </w:r>
      <w:r>
        <w:rPr>
          <w:spacing w:val="-2"/>
          <w:w w:val="99"/>
        </w:rPr>
        <w:t>v</w:t>
      </w:r>
      <w:r>
        <w:rPr>
          <w:spacing w:val="1"/>
          <w:w w:val="99"/>
        </w:rPr>
        <w:t>i</w:t>
      </w:r>
      <w:r>
        <w:rPr>
          <w:spacing w:val="2"/>
          <w:w w:val="99"/>
        </w:rPr>
        <w:t>t</w:t>
      </w:r>
      <w:r>
        <w:rPr>
          <w:w w:val="99"/>
        </w:rPr>
        <w:t>y</w:t>
      </w:r>
      <w:r>
        <w:rPr>
          <w:spacing w:val="-2"/>
        </w:rPr>
        <w:t xml:space="preserve"> </w:t>
      </w:r>
      <w:r>
        <w:rPr>
          <w:w w:val="99"/>
        </w:rPr>
        <w:t>0</w:t>
      </w:r>
      <w:r>
        <w:rPr>
          <w:spacing w:val="2"/>
          <w:w w:val="99"/>
        </w:rPr>
        <w:t>.</w:t>
      </w:r>
      <w:r>
        <w:rPr>
          <w:spacing w:val="-1"/>
          <w:w w:val="42"/>
        </w:rPr>
        <w:t>1̊</w:t>
      </w:r>
      <w:r>
        <w:rPr>
          <w:w w:val="99"/>
        </w:rPr>
        <w:t>C</w:t>
      </w:r>
      <w:r>
        <w:rPr>
          <w:spacing w:val="2"/>
        </w:rPr>
        <w:t xml:space="preserve"> </w:t>
      </w:r>
      <w:r>
        <w:rPr>
          <w:w w:val="99"/>
        </w:rPr>
        <w:t>at</w:t>
      </w:r>
      <w:r>
        <w:rPr>
          <w:spacing w:val="1"/>
        </w:rPr>
        <w:t xml:space="preserve"> </w:t>
      </w:r>
      <w:r>
        <w:rPr>
          <w:w w:val="99"/>
        </w:rPr>
        <w:t>3</w:t>
      </w:r>
      <w:r>
        <w:rPr>
          <w:spacing w:val="-1"/>
          <w:w w:val="42"/>
        </w:rPr>
        <w:t>0̊</w:t>
      </w:r>
      <w:r>
        <w:rPr>
          <w:w w:val="99"/>
        </w:rPr>
        <w:t>C</w:t>
      </w:r>
    </w:p>
    <w:p w14:paraId="1A2C80F2" w14:textId="77777777" w:rsidR="00350633" w:rsidRDefault="00D47FC0" w:rsidP="00FA41E8">
      <w:pPr>
        <w:pStyle w:val="ListParagraph"/>
        <w:numPr>
          <w:ilvl w:val="0"/>
          <w:numId w:val="59"/>
        </w:numPr>
      </w:pPr>
      <w:r>
        <w:rPr>
          <w:w w:val="99"/>
        </w:rPr>
        <w:t>M</w:t>
      </w:r>
      <w:r>
        <w:rPr>
          <w:spacing w:val="-2"/>
          <w:w w:val="99"/>
        </w:rPr>
        <w:t>i</w:t>
      </w:r>
      <w:r>
        <w:rPr>
          <w:spacing w:val="1"/>
          <w:w w:val="99"/>
        </w:rPr>
        <w:t>n</w:t>
      </w:r>
      <w:r>
        <w:rPr>
          <w:spacing w:val="-1"/>
          <w:w w:val="99"/>
        </w:rPr>
        <w:t>i</w:t>
      </w:r>
      <w:r>
        <w:rPr>
          <w:spacing w:val="4"/>
          <w:w w:val="99"/>
        </w:rPr>
        <w:t>m</w:t>
      </w:r>
      <w:r>
        <w:rPr>
          <w:spacing w:val="-3"/>
          <w:w w:val="99"/>
        </w:rPr>
        <w:t>u</w:t>
      </w:r>
      <w:r>
        <w:rPr>
          <w:w w:val="99"/>
        </w:rPr>
        <w:t>m</w:t>
      </w:r>
      <w:r>
        <w:rPr>
          <w:spacing w:val="4"/>
        </w:rPr>
        <w:t xml:space="preserve"> </w:t>
      </w:r>
      <w:r>
        <w:rPr>
          <w:w w:val="99"/>
        </w:rPr>
        <w:t>t</w:t>
      </w:r>
      <w:r>
        <w:rPr>
          <w:spacing w:val="-4"/>
          <w:w w:val="99"/>
        </w:rPr>
        <w:t>e</w:t>
      </w:r>
      <w:r>
        <w:rPr>
          <w:spacing w:val="4"/>
          <w:w w:val="99"/>
        </w:rPr>
        <w:t>m</w:t>
      </w:r>
      <w:r>
        <w:rPr>
          <w:w w:val="99"/>
        </w:rPr>
        <w:t>p</w:t>
      </w:r>
      <w:r>
        <w:rPr>
          <w:spacing w:val="-1"/>
          <w:w w:val="99"/>
        </w:rPr>
        <w:t>e</w:t>
      </w:r>
      <w:r>
        <w:rPr>
          <w:w w:val="99"/>
        </w:rPr>
        <w:t>rat</w:t>
      </w:r>
      <w:r>
        <w:rPr>
          <w:spacing w:val="-1"/>
          <w:w w:val="99"/>
        </w:rPr>
        <w:t>u</w:t>
      </w:r>
      <w:r>
        <w:rPr>
          <w:w w:val="99"/>
        </w:rPr>
        <w:t>re</w:t>
      </w:r>
      <w:r>
        <w:rPr>
          <w:spacing w:val="-1"/>
        </w:rPr>
        <w:t xml:space="preserve"> </w:t>
      </w:r>
      <w:r>
        <w:rPr>
          <w:spacing w:val="3"/>
          <w:w w:val="99"/>
        </w:rPr>
        <w:t>m</w:t>
      </w:r>
      <w:r>
        <w:rPr>
          <w:w w:val="99"/>
        </w:rPr>
        <w:t>e</w:t>
      </w:r>
      <w:r>
        <w:rPr>
          <w:spacing w:val="-1"/>
          <w:w w:val="99"/>
        </w:rPr>
        <w:t>a</w:t>
      </w:r>
      <w:r>
        <w:rPr>
          <w:spacing w:val="1"/>
          <w:w w:val="99"/>
        </w:rPr>
        <w:t>s</w:t>
      </w:r>
      <w:r>
        <w:rPr>
          <w:w w:val="99"/>
        </w:rPr>
        <w:t>ure</w:t>
      </w:r>
      <w:r>
        <w:rPr>
          <w:spacing w:val="4"/>
          <w:w w:val="99"/>
        </w:rPr>
        <w:t>m</w:t>
      </w:r>
      <w:r>
        <w:rPr>
          <w:w w:val="99"/>
        </w:rPr>
        <w:t>e</w:t>
      </w:r>
      <w:r>
        <w:rPr>
          <w:spacing w:val="-1"/>
          <w:w w:val="99"/>
        </w:rPr>
        <w:t>n</w:t>
      </w:r>
      <w:r>
        <w:rPr>
          <w:w w:val="99"/>
        </w:rPr>
        <w:t>t</w:t>
      </w:r>
      <w:r>
        <w:rPr>
          <w:spacing w:val="-1"/>
        </w:rPr>
        <w:t xml:space="preserve"> </w:t>
      </w:r>
      <w:r>
        <w:rPr>
          <w:w w:val="99"/>
        </w:rPr>
        <w:t>range</w:t>
      </w:r>
      <w:r>
        <w:rPr>
          <w:spacing w:val="2"/>
        </w:rPr>
        <w:t xml:space="preserve"> </w:t>
      </w:r>
      <w:r>
        <w:rPr>
          <w:w w:val="99"/>
        </w:rPr>
        <w:t>-</w:t>
      </w:r>
      <w:r>
        <w:rPr>
          <w:spacing w:val="-1"/>
          <w:w w:val="99"/>
        </w:rPr>
        <w:t>2</w:t>
      </w:r>
      <w:r>
        <w:rPr>
          <w:spacing w:val="-1"/>
          <w:w w:val="42"/>
        </w:rPr>
        <w:t>0̊</w:t>
      </w:r>
      <w:r>
        <w:rPr>
          <w:w w:val="99"/>
        </w:rPr>
        <w:t>C</w:t>
      </w:r>
      <w:r>
        <w:rPr>
          <w:spacing w:val="2"/>
        </w:rPr>
        <w:t xml:space="preserve"> </w:t>
      </w:r>
      <w:r>
        <w:rPr>
          <w:w w:val="99"/>
        </w:rPr>
        <w:t>to</w:t>
      </w:r>
      <w:r>
        <w:rPr>
          <w:spacing w:val="1"/>
        </w:rPr>
        <w:t xml:space="preserve"> </w:t>
      </w:r>
      <w:r>
        <w:rPr>
          <w:w w:val="99"/>
        </w:rPr>
        <w:t>1</w:t>
      </w:r>
      <w:r>
        <w:rPr>
          <w:spacing w:val="2"/>
          <w:w w:val="99"/>
        </w:rPr>
        <w:t>5</w:t>
      </w:r>
      <w:r>
        <w:rPr>
          <w:spacing w:val="-1"/>
          <w:w w:val="42"/>
        </w:rPr>
        <w:t>0̊</w:t>
      </w:r>
      <w:r>
        <w:rPr>
          <w:w w:val="99"/>
        </w:rPr>
        <w:t>C</w:t>
      </w:r>
    </w:p>
    <w:p w14:paraId="385B89F9" w14:textId="77777777" w:rsidR="00350633" w:rsidRDefault="00D47FC0" w:rsidP="00FA41E8">
      <w:pPr>
        <w:pStyle w:val="ListParagraph"/>
        <w:numPr>
          <w:ilvl w:val="0"/>
          <w:numId w:val="59"/>
        </w:numPr>
      </w:pPr>
      <w:r>
        <w:t>Temperature measurement accuracy ±2% at</w:t>
      </w:r>
      <w:r>
        <w:rPr>
          <w:spacing w:val="-7"/>
        </w:rPr>
        <w:t xml:space="preserve"> </w:t>
      </w:r>
      <w:r>
        <w:t>25</w:t>
      </w:r>
      <w:r>
        <w:rPr>
          <w:position w:val="6"/>
          <w:sz w:val="13"/>
        </w:rPr>
        <w:t>o</w:t>
      </w:r>
      <w:r>
        <w:t>C</w:t>
      </w:r>
    </w:p>
    <w:p w14:paraId="2AC8E8EE" w14:textId="77777777" w:rsidR="00350633" w:rsidRDefault="00D47FC0" w:rsidP="00FA41E8">
      <w:pPr>
        <w:pStyle w:val="ListParagraph"/>
        <w:numPr>
          <w:ilvl w:val="0"/>
          <w:numId w:val="59"/>
        </w:numPr>
      </w:pPr>
      <w:r>
        <w:t>Visible camera resolution 2</w:t>
      </w:r>
      <w:r>
        <w:rPr>
          <w:spacing w:val="-1"/>
        </w:rPr>
        <w:t xml:space="preserve"> </w:t>
      </w:r>
      <w:r>
        <w:t>megapixels</w:t>
      </w:r>
    </w:p>
    <w:p w14:paraId="789CB345" w14:textId="77777777" w:rsidR="00350633" w:rsidRDefault="00D47FC0" w:rsidP="00FA41E8">
      <w:pPr>
        <w:pStyle w:val="ListParagraph"/>
        <w:numPr>
          <w:ilvl w:val="0"/>
          <w:numId w:val="59"/>
        </w:numPr>
      </w:pPr>
      <w:r>
        <w:t>File formats JPEG, BMP Detailed Thermography</w:t>
      </w:r>
      <w:r>
        <w:rPr>
          <w:spacing w:val="-8"/>
        </w:rPr>
        <w:t xml:space="preserve"> </w:t>
      </w:r>
      <w:r>
        <w:t>Reports:</w:t>
      </w:r>
    </w:p>
    <w:p w14:paraId="2E9662D7" w14:textId="77777777" w:rsidR="00350633" w:rsidRDefault="00D47FC0" w:rsidP="003E4B8C">
      <w:pPr>
        <w:pStyle w:val="BodyText"/>
      </w:pPr>
      <w:r>
        <w:t>Refer to D37.6</w:t>
      </w:r>
    </w:p>
    <w:p w14:paraId="70D11750" w14:textId="07F8F881" w:rsidR="00350633" w:rsidRDefault="00D47FC0" w:rsidP="006D0422">
      <w:pPr>
        <w:pStyle w:val="Heading2"/>
      </w:pPr>
      <w:bookmarkStart w:id="340" w:name="_Toc85090374"/>
      <w:r w:rsidRPr="006D0422">
        <w:t>Oil</w:t>
      </w:r>
      <w:r>
        <w:rPr>
          <w:spacing w:val="1"/>
        </w:rPr>
        <w:t xml:space="preserve"> </w:t>
      </w:r>
      <w:r>
        <w:t>Analysis</w:t>
      </w:r>
      <w:bookmarkEnd w:id="340"/>
    </w:p>
    <w:tbl>
      <w:tblPr>
        <w:tblW w:w="0" w:type="auto"/>
        <w:tblInd w:w="2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3829"/>
      </w:tblGrid>
      <w:tr w:rsidR="00350633" w14:paraId="25996861" w14:textId="77777777">
        <w:trPr>
          <w:trHeight w:val="397"/>
        </w:trPr>
        <w:tc>
          <w:tcPr>
            <w:tcW w:w="2547" w:type="dxa"/>
            <w:shd w:val="clear" w:color="auto" w:fill="C5D9F0"/>
          </w:tcPr>
          <w:p w14:paraId="440FD82D" w14:textId="77777777" w:rsidR="00350633" w:rsidRDefault="00D47FC0">
            <w:pPr>
              <w:pStyle w:val="TableParagraph"/>
              <w:spacing w:before="90"/>
              <w:ind w:left="107"/>
              <w:rPr>
                <w:b/>
                <w:sz w:val="18"/>
              </w:rPr>
            </w:pPr>
            <w:r>
              <w:rPr>
                <w:b/>
                <w:sz w:val="18"/>
              </w:rPr>
              <w:t>Category</w:t>
            </w:r>
          </w:p>
        </w:tc>
        <w:tc>
          <w:tcPr>
            <w:tcW w:w="3829" w:type="dxa"/>
            <w:shd w:val="clear" w:color="auto" w:fill="C5D9F0"/>
          </w:tcPr>
          <w:p w14:paraId="2EE51668" w14:textId="77777777" w:rsidR="00350633" w:rsidRDefault="00D47FC0">
            <w:pPr>
              <w:pStyle w:val="TableParagraph"/>
              <w:spacing w:before="90"/>
              <w:ind w:left="854"/>
              <w:rPr>
                <w:b/>
                <w:sz w:val="18"/>
              </w:rPr>
            </w:pPr>
            <w:r>
              <w:rPr>
                <w:b/>
                <w:sz w:val="18"/>
              </w:rPr>
              <w:t>Key Analysis</w:t>
            </w:r>
          </w:p>
        </w:tc>
      </w:tr>
      <w:tr w:rsidR="00350633" w14:paraId="2916E2AE" w14:textId="77777777">
        <w:trPr>
          <w:trHeight w:val="501"/>
        </w:trPr>
        <w:tc>
          <w:tcPr>
            <w:tcW w:w="2547" w:type="dxa"/>
          </w:tcPr>
          <w:p w14:paraId="0946077D" w14:textId="77777777" w:rsidR="00350633" w:rsidRDefault="00D47FC0">
            <w:pPr>
              <w:pStyle w:val="TableParagraph"/>
              <w:spacing w:before="146"/>
              <w:ind w:left="107"/>
              <w:rPr>
                <w:sz w:val="18"/>
              </w:rPr>
            </w:pPr>
            <w:r>
              <w:rPr>
                <w:sz w:val="18"/>
              </w:rPr>
              <w:t>Machine Wear</w:t>
            </w:r>
          </w:p>
        </w:tc>
        <w:tc>
          <w:tcPr>
            <w:tcW w:w="3829" w:type="dxa"/>
          </w:tcPr>
          <w:p w14:paraId="5E9A0D5E" w14:textId="77777777" w:rsidR="00350633" w:rsidRDefault="00D47FC0">
            <w:pPr>
              <w:pStyle w:val="TableParagraph"/>
              <w:numPr>
                <w:ilvl w:val="0"/>
                <w:numId w:val="58"/>
              </w:numPr>
              <w:tabs>
                <w:tab w:val="left" w:pos="828"/>
                <w:tab w:val="left" w:pos="829"/>
              </w:tabs>
              <w:spacing w:line="220" w:lineRule="exact"/>
              <w:ind w:hanging="361"/>
              <w:rPr>
                <w:sz w:val="18"/>
              </w:rPr>
            </w:pPr>
            <w:r>
              <w:rPr>
                <w:sz w:val="18"/>
              </w:rPr>
              <w:t>Fine wear</w:t>
            </w:r>
            <w:r>
              <w:rPr>
                <w:spacing w:val="-1"/>
                <w:sz w:val="18"/>
              </w:rPr>
              <w:t xml:space="preserve"> </w:t>
            </w:r>
            <w:r>
              <w:rPr>
                <w:sz w:val="18"/>
              </w:rPr>
              <w:t>metal</w:t>
            </w:r>
          </w:p>
          <w:p w14:paraId="56FFA983" w14:textId="77777777" w:rsidR="00350633" w:rsidRDefault="00D47FC0">
            <w:pPr>
              <w:pStyle w:val="TableParagraph"/>
              <w:numPr>
                <w:ilvl w:val="0"/>
                <w:numId w:val="58"/>
              </w:numPr>
              <w:tabs>
                <w:tab w:val="left" w:pos="828"/>
                <w:tab w:val="left" w:pos="829"/>
              </w:tabs>
              <w:spacing w:before="29"/>
              <w:ind w:hanging="361"/>
              <w:rPr>
                <w:sz w:val="18"/>
              </w:rPr>
            </w:pPr>
            <w:r>
              <w:rPr>
                <w:sz w:val="18"/>
              </w:rPr>
              <w:t>Large wear metal</w:t>
            </w:r>
            <w:r>
              <w:rPr>
                <w:spacing w:val="-4"/>
                <w:sz w:val="18"/>
              </w:rPr>
              <w:t xml:space="preserve"> </w:t>
            </w:r>
            <w:r>
              <w:rPr>
                <w:sz w:val="18"/>
              </w:rPr>
              <w:t>elements</w:t>
            </w:r>
          </w:p>
        </w:tc>
      </w:tr>
      <w:tr w:rsidR="00350633" w14:paraId="32B61BEB" w14:textId="77777777">
        <w:trPr>
          <w:trHeight w:val="1250"/>
        </w:trPr>
        <w:tc>
          <w:tcPr>
            <w:tcW w:w="2547" w:type="dxa"/>
          </w:tcPr>
          <w:p w14:paraId="62FC0AFE" w14:textId="77777777" w:rsidR="00163F6D" w:rsidRDefault="00163F6D">
            <w:pPr>
              <w:pStyle w:val="TableParagraph"/>
              <w:ind w:left="107"/>
              <w:rPr>
                <w:sz w:val="18"/>
              </w:rPr>
            </w:pPr>
          </w:p>
          <w:p w14:paraId="4FF05F69" w14:textId="77777777" w:rsidR="00163F6D" w:rsidRDefault="00163F6D">
            <w:pPr>
              <w:pStyle w:val="TableParagraph"/>
              <w:ind w:left="107"/>
              <w:rPr>
                <w:sz w:val="18"/>
              </w:rPr>
            </w:pPr>
          </w:p>
          <w:p w14:paraId="0890F3E9" w14:textId="7A3EA296" w:rsidR="00350633" w:rsidRDefault="00D47FC0">
            <w:pPr>
              <w:pStyle w:val="TableParagraph"/>
              <w:ind w:left="107"/>
              <w:rPr>
                <w:sz w:val="18"/>
              </w:rPr>
            </w:pPr>
            <w:r>
              <w:rPr>
                <w:sz w:val="18"/>
              </w:rPr>
              <w:t>Contamination</w:t>
            </w:r>
          </w:p>
        </w:tc>
        <w:tc>
          <w:tcPr>
            <w:tcW w:w="3829" w:type="dxa"/>
          </w:tcPr>
          <w:p w14:paraId="3BE9E772" w14:textId="77777777" w:rsidR="00350633" w:rsidRDefault="00D47FC0">
            <w:pPr>
              <w:pStyle w:val="TableParagraph"/>
              <w:numPr>
                <w:ilvl w:val="0"/>
                <w:numId w:val="57"/>
              </w:numPr>
              <w:tabs>
                <w:tab w:val="left" w:pos="828"/>
                <w:tab w:val="left" w:pos="829"/>
              </w:tabs>
              <w:spacing w:line="219" w:lineRule="exact"/>
              <w:ind w:hanging="361"/>
              <w:rPr>
                <w:sz w:val="18"/>
              </w:rPr>
            </w:pPr>
            <w:r>
              <w:rPr>
                <w:sz w:val="18"/>
              </w:rPr>
              <w:t>Sand and grit</w:t>
            </w:r>
          </w:p>
          <w:p w14:paraId="1760CF6E" w14:textId="77777777" w:rsidR="00350633" w:rsidRDefault="00D47FC0">
            <w:pPr>
              <w:pStyle w:val="TableParagraph"/>
              <w:numPr>
                <w:ilvl w:val="0"/>
                <w:numId w:val="57"/>
              </w:numPr>
              <w:tabs>
                <w:tab w:val="left" w:pos="828"/>
                <w:tab w:val="left" w:pos="829"/>
              </w:tabs>
              <w:spacing w:before="29"/>
              <w:ind w:hanging="361"/>
              <w:rPr>
                <w:sz w:val="18"/>
              </w:rPr>
            </w:pPr>
            <w:r>
              <w:rPr>
                <w:sz w:val="18"/>
              </w:rPr>
              <w:t>Dilution</w:t>
            </w:r>
          </w:p>
          <w:p w14:paraId="78026402" w14:textId="77777777" w:rsidR="00350633" w:rsidRDefault="00D47FC0">
            <w:pPr>
              <w:pStyle w:val="TableParagraph"/>
              <w:numPr>
                <w:ilvl w:val="0"/>
                <w:numId w:val="57"/>
              </w:numPr>
              <w:tabs>
                <w:tab w:val="left" w:pos="828"/>
                <w:tab w:val="left" w:pos="829"/>
              </w:tabs>
              <w:spacing w:before="29"/>
              <w:ind w:hanging="361"/>
              <w:rPr>
                <w:sz w:val="18"/>
              </w:rPr>
            </w:pPr>
            <w:r>
              <w:rPr>
                <w:sz w:val="18"/>
              </w:rPr>
              <w:t>Water/Moisture</w:t>
            </w:r>
          </w:p>
          <w:p w14:paraId="0EC391A6" w14:textId="77777777" w:rsidR="00350633" w:rsidRDefault="00D47FC0">
            <w:pPr>
              <w:pStyle w:val="TableParagraph"/>
              <w:numPr>
                <w:ilvl w:val="0"/>
                <w:numId w:val="57"/>
              </w:numPr>
              <w:tabs>
                <w:tab w:val="left" w:pos="828"/>
                <w:tab w:val="left" w:pos="829"/>
              </w:tabs>
              <w:spacing w:before="31"/>
              <w:ind w:hanging="361"/>
              <w:rPr>
                <w:sz w:val="18"/>
              </w:rPr>
            </w:pPr>
            <w:r>
              <w:rPr>
                <w:sz w:val="18"/>
              </w:rPr>
              <w:t>Alien</w:t>
            </w:r>
            <w:r>
              <w:rPr>
                <w:spacing w:val="-3"/>
                <w:sz w:val="18"/>
              </w:rPr>
              <w:t xml:space="preserve"> </w:t>
            </w:r>
            <w:r>
              <w:rPr>
                <w:sz w:val="18"/>
              </w:rPr>
              <w:t>fluid</w:t>
            </w:r>
          </w:p>
          <w:p w14:paraId="7FB73696" w14:textId="77777777" w:rsidR="00350633" w:rsidRDefault="00D47FC0">
            <w:pPr>
              <w:pStyle w:val="TableParagraph"/>
              <w:numPr>
                <w:ilvl w:val="0"/>
                <w:numId w:val="57"/>
              </w:numPr>
              <w:tabs>
                <w:tab w:val="left" w:pos="828"/>
                <w:tab w:val="left" w:pos="829"/>
              </w:tabs>
              <w:spacing w:before="29"/>
              <w:ind w:hanging="361"/>
              <w:rPr>
                <w:sz w:val="18"/>
              </w:rPr>
            </w:pPr>
            <w:r>
              <w:rPr>
                <w:sz w:val="18"/>
              </w:rPr>
              <w:t>Carbon</w:t>
            </w:r>
          </w:p>
        </w:tc>
      </w:tr>
      <w:tr w:rsidR="00350633" w14:paraId="7D80177F" w14:textId="77777777">
        <w:trPr>
          <w:trHeight w:val="1252"/>
        </w:trPr>
        <w:tc>
          <w:tcPr>
            <w:tcW w:w="2547" w:type="dxa"/>
          </w:tcPr>
          <w:p w14:paraId="0F59D0EE" w14:textId="77777777" w:rsidR="00350633" w:rsidRDefault="00350633">
            <w:pPr>
              <w:pStyle w:val="TableParagraph"/>
              <w:rPr>
                <w:b/>
                <w:sz w:val="20"/>
              </w:rPr>
            </w:pPr>
          </w:p>
          <w:p w14:paraId="03B0E3AD" w14:textId="77777777" w:rsidR="00350633" w:rsidRDefault="00350633">
            <w:pPr>
              <w:pStyle w:val="TableParagraph"/>
              <w:spacing w:before="4"/>
              <w:rPr>
                <w:b/>
                <w:sz w:val="25"/>
              </w:rPr>
            </w:pPr>
          </w:p>
          <w:p w14:paraId="341B1394" w14:textId="77777777" w:rsidR="00350633" w:rsidRDefault="00D47FC0">
            <w:pPr>
              <w:pStyle w:val="TableParagraph"/>
              <w:ind w:left="107"/>
              <w:rPr>
                <w:sz w:val="18"/>
              </w:rPr>
            </w:pPr>
            <w:r>
              <w:rPr>
                <w:sz w:val="18"/>
              </w:rPr>
              <w:t>Degradation</w:t>
            </w:r>
          </w:p>
        </w:tc>
        <w:tc>
          <w:tcPr>
            <w:tcW w:w="3829" w:type="dxa"/>
          </w:tcPr>
          <w:p w14:paraId="0DCAE34B" w14:textId="77777777" w:rsidR="00350633" w:rsidRDefault="00D47FC0">
            <w:pPr>
              <w:pStyle w:val="TableParagraph"/>
              <w:numPr>
                <w:ilvl w:val="0"/>
                <w:numId w:val="56"/>
              </w:numPr>
              <w:tabs>
                <w:tab w:val="left" w:pos="828"/>
                <w:tab w:val="left" w:pos="829"/>
              </w:tabs>
              <w:spacing w:line="219" w:lineRule="exact"/>
              <w:ind w:hanging="361"/>
              <w:rPr>
                <w:sz w:val="18"/>
              </w:rPr>
            </w:pPr>
            <w:r>
              <w:rPr>
                <w:sz w:val="18"/>
              </w:rPr>
              <w:t>Oxidation, Nitration,</w:t>
            </w:r>
            <w:r>
              <w:rPr>
                <w:spacing w:val="-2"/>
                <w:sz w:val="18"/>
              </w:rPr>
              <w:t xml:space="preserve"> </w:t>
            </w:r>
            <w:r>
              <w:rPr>
                <w:sz w:val="18"/>
              </w:rPr>
              <w:t>Sulfation</w:t>
            </w:r>
          </w:p>
          <w:p w14:paraId="3B7E7582" w14:textId="77777777" w:rsidR="00350633" w:rsidRDefault="00D47FC0">
            <w:pPr>
              <w:pStyle w:val="TableParagraph"/>
              <w:numPr>
                <w:ilvl w:val="0"/>
                <w:numId w:val="56"/>
              </w:numPr>
              <w:tabs>
                <w:tab w:val="left" w:pos="828"/>
                <w:tab w:val="left" w:pos="829"/>
              </w:tabs>
              <w:spacing w:before="29"/>
              <w:ind w:hanging="361"/>
              <w:rPr>
                <w:sz w:val="18"/>
              </w:rPr>
            </w:pPr>
            <w:r>
              <w:rPr>
                <w:sz w:val="18"/>
              </w:rPr>
              <w:t>Viscosity</w:t>
            </w:r>
          </w:p>
          <w:p w14:paraId="7D6EDE14" w14:textId="77777777" w:rsidR="00350633" w:rsidRDefault="00D47FC0">
            <w:pPr>
              <w:pStyle w:val="TableParagraph"/>
              <w:numPr>
                <w:ilvl w:val="0"/>
                <w:numId w:val="56"/>
              </w:numPr>
              <w:tabs>
                <w:tab w:val="left" w:pos="828"/>
                <w:tab w:val="left" w:pos="829"/>
              </w:tabs>
              <w:spacing w:before="31"/>
              <w:ind w:hanging="361"/>
              <w:rPr>
                <w:sz w:val="18"/>
              </w:rPr>
            </w:pPr>
            <w:r>
              <w:rPr>
                <w:sz w:val="18"/>
              </w:rPr>
              <w:t>Acid number</w:t>
            </w:r>
            <w:r>
              <w:rPr>
                <w:spacing w:val="-3"/>
                <w:sz w:val="18"/>
              </w:rPr>
              <w:t xml:space="preserve"> </w:t>
            </w:r>
            <w:r>
              <w:rPr>
                <w:sz w:val="18"/>
              </w:rPr>
              <w:t>(AN),</w:t>
            </w:r>
          </w:p>
          <w:p w14:paraId="214AAE03" w14:textId="77777777" w:rsidR="00350633" w:rsidRDefault="00D47FC0">
            <w:pPr>
              <w:pStyle w:val="TableParagraph"/>
              <w:numPr>
                <w:ilvl w:val="0"/>
                <w:numId w:val="56"/>
              </w:numPr>
              <w:tabs>
                <w:tab w:val="left" w:pos="828"/>
                <w:tab w:val="left" w:pos="829"/>
              </w:tabs>
              <w:spacing w:before="29"/>
              <w:ind w:hanging="361"/>
              <w:rPr>
                <w:sz w:val="18"/>
              </w:rPr>
            </w:pPr>
            <w:r>
              <w:rPr>
                <w:sz w:val="18"/>
              </w:rPr>
              <w:t>Base Number</w:t>
            </w:r>
            <w:r>
              <w:rPr>
                <w:spacing w:val="-2"/>
                <w:sz w:val="18"/>
              </w:rPr>
              <w:t xml:space="preserve"> </w:t>
            </w:r>
            <w:r>
              <w:rPr>
                <w:sz w:val="18"/>
              </w:rPr>
              <w:t>(BN)</w:t>
            </w:r>
          </w:p>
          <w:p w14:paraId="49026F99" w14:textId="77777777" w:rsidR="00350633" w:rsidRDefault="00D47FC0">
            <w:pPr>
              <w:pStyle w:val="TableParagraph"/>
              <w:numPr>
                <w:ilvl w:val="0"/>
                <w:numId w:val="56"/>
              </w:numPr>
              <w:tabs>
                <w:tab w:val="left" w:pos="828"/>
                <w:tab w:val="left" w:pos="829"/>
              </w:tabs>
              <w:spacing w:before="29"/>
              <w:ind w:hanging="361"/>
              <w:rPr>
                <w:sz w:val="18"/>
              </w:rPr>
            </w:pPr>
            <w:r>
              <w:rPr>
                <w:sz w:val="18"/>
              </w:rPr>
              <w:t>Additive</w:t>
            </w:r>
            <w:r>
              <w:rPr>
                <w:spacing w:val="-3"/>
                <w:sz w:val="18"/>
              </w:rPr>
              <w:t xml:space="preserve"> </w:t>
            </w:r>
            <w:r>
              <w:rPr>
                <w:sz w:val="18"/>
              </w:rPr>
              <w:t>package</w:t>
            </w:r>
          </w:p>
        </w:tc>
      </w:tr>
    </w:tbl>
    <w:p w14:paraId="78C4E602" w14:textId="5C02289B" w:rsidR="00350633" w:rsidRDefault="00A81E52" w:rsidP="003E4B8C">
      <w:pPr>
        <w:pStyle w:val="BodyText"/>
      </w:pPr>
      <w:r>
        <w:t>o</w:t>
      </w:r>
      <w:r w:rsidR="00D47FC0">
        <w:t>il Sampling Best Practices:</w:t>
      </w:r>
    </w:p>
    <w:p w14:paraId="2FD0EF85" w14:textId="77777777" w:rsidR="00350633" w:rsidRDefault="00D47FC0" w:rsidP="003E4B8C">
      <w:pPr>
        <w:pStyle w:val="BodyText"/>
      </w:pPr>
      <w:r>
        <w:t xml:space="preserve">Referring to Original Equipment Manufacturer (OEM), workload of machinery as well as Project Plan where applicable, both vibration testing and oil sampling should be conducted on the same day to </w:t>
      </w:r>
      <w:proofErr w:type="spellStart"/>
      <w:r>
        <w:t>minimise</w:t>
      </w:r>
      <w:proofErr w:type="spellEnd"/>
      <w:r>
        <w:t xml:space="preserve"> site visits and machine lockout.</w:t>
      </w:r>
    </w:p>
    <w:p w14:paraId="6FEDC1EB" w14:textId="77777777" w:rsidR="00350633" w:rsidRDefault="00D47FC0" w:rsidP="003E4B8C">
      <w:pPr>
        <w:pStyle w:val="BodyText"/>
      </w:pPr>
      <w:r>
        <w:t>Pertinent questions to consider when arriving at a sampling interval include:</w:t>
      </w:r>
    </w:p>
    <w:p w14:paraId="0F3537A8" w14:textId="77777777" w:rsidR="00350633" w:rsidRDefault="00D47FC0" w:rsidP="00FA41E8">
      <w:pPr>
        <w:pStyle w:val="ListParagraph"/>
        <w:numPr>
          <w:ilvl w:val="1"/>
          <w:numId w:val="59"/>
        </w:numPr>
      </w:pPr>
      <w:r>
        <w:t>Hazard Identification and Risk</w:t>
      </w:r>
      <w:r>
        <w:rPr>
          <w:spacing w:val="-1"/>
        </w:rPr>
        <w:t xml:space="preserve"> </w:t>
      </w:r>
      <w:r>
        <w:t>Assessment</w:t>
      </w:r>
    </w:p>
    <w:p w14:paraId="07A4CF13" w14:textId="77777777" w:rsidR="00350633" w:rsidRDefault="00D47FC0" w:rsidP="00FA41E8">
      <w:pPr>
        <w:pStyle w:val="ListParagraph"/>
        <w:numPr>
          <w:ilvl w:val="1"/>
          <w:numId w:val="59"/>
        </w:numPr>
      </w:pPr>
      <w:r>
        <w:t>Criticality of equipment (or lack of redundancy)</w:t>
      </w:r>
    </w:p>
    <w:p w14:paraId="58A8B15E" w14:textId="77777777" w:rsidR="00350633" w:rsidRDefault="00D47FC0" w:rsidP="00FA41E8">
      <w:pPr>
        <w:pStyle w:val="ListParagraph"/>
        <w:numPr>
          <w:ilvl w:val="1"/>
          <w:numId w:val="59"/>
        </w:numPr>
      </w:pPr>
      <w:r>
        <w:t>Environment (is it wet,</w:t>
      </w:r>
      <w:r>
        <w:rPr>
          <w:spacing w:val="-2"/>
        </w:rPr>
        <w:t xml:space="preserve"> </w:t>
      </w:r>
      <w:r>
        <w:t>dry?)</w:t>
      </w:r>
    </w:p>
    <w:p w14:paraId="5AA93618" w14:textId="77777777" w:rsidR="00350633" w:rsidRDefault="00D47FC0" w:rsidP="00FA41E8">
      <w:pPr>
        <w:pStyle w:val="ListParagraph"/>
        <w:numPr>
          <w:ilvl w:val="1"/>
          <w:numId w:val="59"/>
        </w:numPr>
      </w:pPr>
      <w:r>
        <w:t>Operating conditions (load,</w:t>
      </w:r>
      <w:r>
        <w:rPr>
          <w:spacing w:val="-1"/>
        </w:rPr>
        <w:t xml:space="preserve"> </w:t>
      </w:r>
      <w:r>
        <w:t>speed)</w:t>
      </w:r>
    </w:p>
    <w:p w14:paraId="288D137B" w14:textId="77777777" w:rsidR="00350633" w:rsidRDefault="00D47FC0" w:rsidP="00FA41E8">
      <w:pPr>
        <w:pStyle w:val="ListParagraph"/>
        <w:numPr>
          <w:ilvl w:val="1"/>
          <w:numId w:val="59"/>
        </w:numPr>
      </w:pPr>
      <w:r>
        <w:lastRenderedPageBreak/>
        <w:t>What is the failure</w:t>
      </w:r>
      <w:r>
        <w:rPr>
          <w:spacing w:val="-1"/>
        </w:rPr>
        <w:t xml:space="preserve"> </w:t>
      </w:r>
      <w:r>
        <w:t>history?</w:t>
      </w:r>
    </w:p>
    <w:p w14:paraId="47312A94" w14:textId="77777777" w:rsidR="00350633" w:rsidRDefault="00D47FC0" w:rsidP="00FA41E8">
      <w:pPr>
        <w:pStyle w:val="ListParagraph"/>
        <w:numPr>
          <w:ilvl w:val="1"/>
          <w:numId w:val="59"/>
        </w:numPr>
      </w:pPr>
      <w:r>
        <w:t>How costly is a failure? In repair</w:t>
      </w:r>
      <w:r>
        <w:rPr>
          <w:spacing w:val="-7"/>
        </w:rPr>
        <w:t xml:space="preserve"> </w:t>
      </w:r>
      <w:r>
        <w:t>cost?</w:t>
      </w:r>
    </w:p>
    <w:p w14:paraId="443B41E3" w14:textId="77777777" w:rsidR="00350633" w:rsidRDefault="00D47FC0" w:rsidP="00FA41E8">
      <w:pPr>
        <w:pStyle w:val="ListParagraph"/>
        <w:numPr>
          <w:ilvl w:val="1"/>
          <w:numId w:val="59"/>
        </w:numPr>
      </w:pPr>
      <w:r>
        <w:t>Have operating conditions changed to put more stress on the</w:t>
      </w:r>
      <w:r>
        <w:rPr>
          <w:spacing w:val="-4"/>
        </w:rPr>
        <w:t xml:space="preserve"> </w:t>
      </w:r>
      <w:r>
        <w:t>machine?</w:t>
      </w:r>
    </w:p>
    <w:p w14:paraId="41092BD6" w14:textId="77777777" w:rsidR="00350633" w:rsidRDefault="00D47FC0" w:rsidP="003E4B8C">
      <w:pPr>
        <w:pStyle w:val="BodyText"/>
      </w:pPr>
      <w:r>
        <w:t>In general, a quarterly or monthly sample interval is appropriate for most important industrial machinery, but will be determined by the Project Plan for each individual facility</w:t>
      </w:r>
    </w:p>
    <w:p w14:paraId="0D821C3D" w14:textId="77777777" w:rsidR="00350633" w:rsidRDefault="00D47FC0" w:rsidP="003E4B8C">
      <w:pPr>
        <w:pStyle w:val="BodyText"/>
      </w:pPr>
      <w:r>
        <w:t>A representative oil sample should be taken at the same location using the same method each time, as the following table indicates:</w:t>
      </w:r>
    </w:p>
    <w:tbl>
      <w:tblPr>
        <w:tblW w:w="8218" w:type="dxa"/>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6201"/>
      </w:tblGrid>
      <w:tr w:rsidR="00350633" w14:paraId="263F0865" w14:textId="77777777" w:rsidTr="00163F6D">
        <w:trPr>
          <w:trHeight w:val="421"/>
        </w:trPr>
        <w:tc>
          <w:tcPr>
            <w:tcW w:w="2017" w:type="dxa"/>
            <w:shd w:val="clear" w:color="auto" w:fill="C5D9F0"/>
          </w:tcPr>
          <w:p w14:paraId="2BB5790B" w14:textId="77777777" w:rsidR="00350633" w:rsidRDefault="00D47FC0">
            <w:pPr>
              <w:pStyle w:val="TableParagraph"/>
              <w:spacing w:before="124"/>
              <w:ind w:left="107"/>
              <w:rPr>
                <w:b/>
                <w:sz w:val="20"/>
              </w:rPr>
            </w:pPr>
            <w:r>
              <w:rPr>
                <w:b/>
                <w:color w:val="000923"/>
                <w:sz w:val="20"/>
              </w:rPr>
              <w:t>Equipment</w:t>
            </w:r>
          </w:p>
        </w:tc>
        <w:tc>
          <w:tcPr>
            <w:tcW w:w="6201" w:type="dxa"/>
            <w:shd w:val="clear" w:color="auto" w:fill="C5D9F0"/>
          </w:tcPr>
          <w:p w14:paraId="6BF161BA" w14:textId="77777777" w:rsidR="00350633" w:rsidRDefault="00D47FC0">
            <w:pPr>
              <w:pStyle w:val="TableParagraph"/>
              <w:spacing w:before="124"/>
              <w:ind w:left="107"/>
              <w:rPr>
                <w:b/>
                <w:sz w:val="20"/>
              </w:rPr>
            </w:pPr>
            <w:r>
              <w:rPr>
                <w:b/>
                <w:color w:val="000923"/>
                <w:sz w:val="20"/>
              </w:rPr>
              <w:t>Sampling Point</w:t>
            </w:r>
          </w:p>
        </w:tc>
      </w:tr>
      <w:tr w:rsidR="00350633" w14:paraId="6C95D079" w14:textId="77777777" w:rsidTr="00163F6D">
        <w:trPr>
          <w:trHeight w:val="690"/>
        </w:trPr>
        <w:tc>
          <w:tcPr>
            <w:tcW w:w="2017" w:type="dxa"/>
          </w:tcPr>
          <w:p w14:paraId="5B31CCDA" w14:textId="77777777" w:rsidR="00350633" w:rsidRDefault="00350633">
            <w:pPr>
              <w:pStyle w:val="TableParagraph"/>
              <w:spacing w:before="8"/>
              <w:rPr>
                <w:sz w:val="19"/>
              </w:rPr>
            </w:pPr>
          </w:p>
          <w:p w14:paraId="208CAFF3" w14:textId="77777777" w:rsidR="00350633" w:rsidRDefault="00D47FC0">
            <w:pPr>
              <w:pStyle w:val="TableParagraph"/>
              <w:spacing w:before="1"/>
              <w:ind w:left="143"/>
              <w:rPr>
                <w:sz w:val="20"/>
              </w:rPr>
            </w:pPr>
            <w:r>
              <w:rPr>
                <w:color w:val="000923"/>
                <w:sz w:val="20"/>
              </w:rPr>
              <w:t>Engine Crankcases</w:t>
            </w:r>
          </w:p>
        </w:tc>
        <w:tc>
          <w:tcPr>
            <w:tcW w:w="6201" w:type="dxa"/>
          </w:tcPr>
          <w:p w14:paraId="5046AE34" w14:textId="77777777" w:rsidR="00350633" w:rsidRDefault="00D47FC0">
            <w:pPr>
              <w:pStyle w:val="TableParagraph"/>
              <w:spacing w:line="227" w:lineRule="exact"/>
              <w:ind w:left="107"/>
              <w:rPr>
                <w:sz w:val="20"/>
              </w:rPr>
            </w:pPr>
            <w:r>
              <w:rPr>
                <w:color w:val="000923"/>
                <w:sz w:val="20"/>
              </w:rPr>
              <w:t>-Through dipstick holder</w:t>
            </w:r>
          </w:p>
          <w:p w14:paraId="4295F22F" w14:textId="77777777" w:rsidR="00350633" w:rsidRDefault="00D47FC0">
            <w:pPr>
              <w:pStyle w:val="TableParagraph"/>
              <w:ind w:left="107"/>
              <w:rPr>
                <w:sz w:val="20"/>
              </w:rPr>
            </w:pPr>
            <w:r>
              <w:rPr>
                <w:color w:val="000923"/>
                <w:sz w:val="20"/>
              </w:rPr>
              <w:t>-Sample valve on crankcase sump wall</w:t>
            </w:r>
          </w:p>
          <w:p w14:paraId="0D78C121" w14:textId="77777777" w:rsidR="00350633" w:rsidRDefault="00D47FC0">
            <w:pPr>
              <w:pStyle w:val="TableParagraph"/>
              <w:spacing w:before="1" w:line="213" w:lineRule="exact"/>
              <w:ind w:left="107"/>
              <w:rPr>
                <w:sz w:val="20"/>
              </w:rPr>
            </w:pPr>
            <w:r>
              <w:rPr>
                <w:color w:val="000923"/>
                <w:sz w:val="20"/>
              </w:rPr>
              <w:t>-Return line before filter</w:t>
            </w:r>
          </w:p>
        </w:tc>
      </w:tr>
      <w:tr w:rsidR="00350633" w14:paraId="7FF9AEBD" w14:textId="77777777" w:rsidTr="00163F6D">
        <w:trPr>
          <w:trHeight w:val="458"/>
        </w:trPr>
        <w:tc>
          <w:tcPr>
            <w:tcW w:w="2017" w:type="dxa"/>
          </w:tcPr>
          <w:p w14:paraId="4A6BA8B8" w14:textId="77777777" w:rsidR="00350633" w:rsidRDefault="00D47FC0">
            <w:pPr>
              <w:pStyle w:val="TableParagraph"/>
              <w:spacing w:before="112"/>
              <w:ind w:left="143"/>
              <w:rPr>
                <w:sz w:val="20"/>
              </w:rPr>
            </w:pPr>
            <w:r>
              <w:rPr>
                <w:color w:val="000923"/>
                <w:sz w:val="20"/>
              </w:rPr>
              <w:t>Hydraulic Systems</w:t>
            </w:r>
          </w:p>
        </w:tc>
        <w:tc>
          <w:tcPr>
            <w:tcW w:w="6201" w:type="dxa"/>
          </w:tcPr>
          <w:p w14:paraId="1F3470F0" w14:textId="77777777" w:rsidR="00350633" w:rsidRDefault="00D47FC0">
            <w:pPr>
              <w:pStyle w:val="TableParagraph"/>
              <w:spacing w:line="227" w:lineRule="exact"/>
              <w:ind w:left="107"/>
              <w:rPr>
                <w:sz w:val="20"/>
              </w:rPr>
            </w:pPr>
            <w:r>
              <w:rPr>
                <w:color w:val="000923"/>
                <w:sz w:val="20"/>
              </w:rPr>
              <w:t>-Sampling Valve on return line before filter</w:t>
            </w:r>
          </w:p>
          <w:p w14:paraId="39DD75B7" w14:textId="77777777" w:rsidR="00350633" w:rsidRDefault="00D47FC0">
            <w:pPr>
              <w:pStyle w:val="TableParagraph"/>
              <w:spacing w:line="211" w:lineRule="exact"/>
              <w:ind w:left="107"/>
              <w:rPr>
                <w:sz w:val="20"/>
              </w:rPr>
            </w:pPr>
            <w:r>
              <w:rPr>
                <w:color w:val="000923"/>
                <w:sz w:val="20"/>
              </w:rPr>
              <w:t>-Reservoir - mid-point, away from reservoir walls</w:t>
            </w:r>
          </w:p>
        </w:tc>
      </w:tr>
      <w:tr w:rsidR="00350633" w14:paraId="3C2AE965" w14:textId="77777777" w:rsidTr="00163F6D">
        <w:trPr>
          <w:trHeight w:val="460"/>
        </w:trPr>
        <w:tc>
          <w:tcPr>
            <w:tcW w:w="2017" w:type="dxa"/>
          </w:tcPr>
          <w:p w14:paraId="28B190E2" w14:textId="77777777" w:rsidR="00350633" w:rsidRDefault="00D47FC0">
            <w:pPr>
              <w:pStyle w:val="TableParagraph"/>
              <w:spacing w:before="114"/>
              <w:ind w:left="143"/>
              <w:rPr>
                <w:sz w:val="20"/>
              </w:rPr>
            </w:pPr>
            <w:r>
              <w:rPr>
                <w:color w:val="000923"/>
                <w:sz w:val="20"/>
              </w:rPr>
              <w:t>Compressors</w:t>
            </w:r>
          </w:p>
        </w:tc>
        <w:tc>
          <w:tcPr>
            <w:tcW w:w="6201" w:type="dxa"/>
          </w:tcPr>
          <w:p w14:paraId="3F0FEA45" w14:textId="77777777" w:rsidR="00350633" w:rsidRDefault="00D47FC0">
            <w:pPr>
              <w:pStyle w:val="TableParagraph"/>
              <w:spacing w:line="228" w:lineRule="exact"/>
              <w:ind w:left="107"/>
              <w:rPr>
                <w:sz w:val="20"/>
              </w:rPr>
            </w:pPr>
            <w:r>
              <w:rPr>
                <w:color w:val="000923"/>
                <w:sz w:val="20"/>
              </w:rPr>
              <w:t>-Crankcase: about midpoint away from crankcase walls</w:t>
            </w:r>
          </w:p>
          <w:p w14:paraId="609B2D6F" w14:textId="77777777" w:rsidR="00350633" w:rsidRDefault="00D47FC0">
            <w:pPr>
              <w:pStyle w:val="TableParagraph"/>
              <w:spacing w:line="212" w:lineRule="exact"/>
              <w:ind w:left="107"/>
              <w:rPr>
                <w:sz w:val="20"/>
              </w:rPr>
            </w:pPr>
            <w:r>
              <w:rPr>
                <w:color w:val="000923"/>
                <w:sz w:val="20"/>
              </w:rPr>
              <w:t>-Return line after oil separator</w:t>
            </w:r>
          </w:p>
        </w:tc>
      </w:tr>
      <w:tr w:rsidR="00350633" w14:paraId="1DA6CC2B" w14:textId="77777777" w:rsidTr="00163F6D">
        <w:trPr>
          <w:trHeight w:val="230"/>
        </w:trPr>
        <w:tc>
          <w:tcPr>
            <w:tcW w:w="2017" w:type="dxa"/>
          </w:tcPr>
          <w:p w14:paraId="55489B03" w14:textId="77777777" w:rsidR="00350633" w:rsidRDefault="00D47FC0">
            <w:pPr>
              <w:pStyle w:val="TableParagraph"/>
              <w:spacing w:line="210" w:lineRule="exact"/>
              <w:ind w:left="143"/>
              <w:rPr>
                <w:sz w:val="20"/>
              </w:rPr>
            </w:pPr>
            <w:r>
              <w:rPr>
                <w:color w:val="000923"/>
                <w:sz w:val="20"/>
              </w:rPr>
              <w:t>Gearboxes</w:t>
            </w:r>
          </w:p>
        </w:tc>
        <w:tc>
          <w:tcPr>
            <w:tcW w:w="6201" w:type="dxa"/>
          </w:tcPr>
          <w:p w14:paraId="5D6F9B54" w14:textId="77777777" w:rsidR="00350633" w:rsidRDefault="00D47FC0">
            <w:pPr>
              <w:pStyle w:val="TableParagraph"/>
              <w:spacing w:line="210" w:lineRule="exact"/>
              <w:ind w:left="107"/>
              <w:rPr>
                <w:sz w:val="20"/>
              </w:rPr>
            </w:pPr>
            <w:r>
              <w:rPr>
                <w:color w:val="000923"/>
                <w:sz w:val="20"/>
              </w:rPr>
              <w:t>-Sump: mid-point. Avoid sump floor sludge and side wall deposits</w:t>
            </w:r>
          </w:p>
        </w:tc>
      </w:tr>
      <w:tr w:rsidR="00350633" w14:paraId="1FFF6C96" w14:textId="77777777" w:rsidTr="00163F6D">
        <w:trPr>
          <w:trHeight w:val="691"/>
        </w:trPr>
        <w:tc>
          <w:tcPr>
            <w:tcW w:w="2017" w:type="dxa"/>
          </w:tcPr>
          <w:p w14:paraId="22F3619E" w14:textId="77777777" w:rsidR="00350633" w:rsidRDefault="00350633">
            <w:pPr>
              <w:pStyle w:val="TableParagraph"/>
              <w:spacing w:before="9"/>
              <w:rPr>
                <w:sz w:val="19"/>
              </w:rPr>
            </w:pPr>
          </w:p>
          <w:p w14:paraId="6DF4B5A0" w14:textId="77777777" w:rsidR="00350633" w:rsidRDefault="00D47FC0">
            <w:pPr>
              <w:pStyle w:val="TableParagraph"/>
              <w:ind w:left="143"/>
              <w:rPr>
                <w:sz w:val="20"/>
              </w:rPr>
            </w:pPr>
            <w:r>
              <w:rPr>
                <w:color w:val="000923"/>
                <w:sz w:val="20"/>
              </w:rPr>
              <w:t>Turbine Systems</w:t>
            </w:r>
          </w:p>
        </w:tc>
        <w:tc>
          <w:tcPr>
            <w:tcW w:w="6201" w:type="dxa"/>
          </w:tcPr>
          <w:p w14:paraId="5FE8A30D" w14:textId="77777777" w:rsidR="00350633" w:rsidRDefault="00D47FC0">
            <w:pPr>
              <w:pStyle w:val="TableParagraph"/>
              <w:spacing w:line="227" w:lineRule="exact"/>
              <w:ind w:left="107"/>
              <w:rPr>
                <w:sz w:val="20"/>
              </w:rPr>
            </w:pPr>
            <w:r>
              <w:rPr>
                <w:color w:val="000923"/>
                <w:sz w:val="20"/>
              </w:rPr>
              <w:t>-Reservoir – mid-point, keep away from sidewalls and baffle plates</w:t>
            </w:r>
          </w:p>
          <w:p w14:paraId="7AC40129" w14:textId="77777777" w:rsidR="00350633" w:rsidRDefault="00D47FC0">
            <w:pPr>
              <w:pStyle w:val="TableParagraph"/>
              <w:spacing w:before="1"/>
              <w:ind w:left="107"/>
              <w:rPr>
                <w:sz w:val="20"/>
              </w:rPr>
            </w:pPr>
            <w:r>
              <w:rPr>
                <w:color w:val="000923"/>
                <w:sz w:val="20"/>
              </w:rPr>
              <w:t>-Main bearing return line</w:t>
            </w:r>
          </w:p>
          <w:p w14:paraId="4C6D811F" w14:textId="77777777" w:rsidR="00350633" w:rsidRDefault="00D47FC0">
            <w:pPr>
              <w:pStyle w:val="TableParagraph"/>
              <w:spacing w:line="213" w:lineRule="exact"/>
              <w:ind w:left="107"/>
              <w:rPr>
                <w:sz w:val="20"/>
              </w:rPr>
            </w:pPr>
            <w:r>
              <w:rPr>
                <w:color w:val="000923"/>
                <w:sz w:val="20"/>
              </w:rPr>
              <w:t>-Secondary points-after bypass filtration system</w:t>
            </w:r>
          </w:p>
        </w:tc>
      </w:tr>
    </w:tbl>
    <w:p w14:paraId="7A3C0F3B" w14:textId="77777777" w:rsidR="00350633" w:rsidRDefault="00D47FC0" w:rsidP="003E4B8C">
      <w:pPr>
        <w:pStyle w:val="BodyText"/>
      </w:pPr>
      <w:r>
        <w:t>Sampling shall take place under the following</w:t>
      </w:r>
      <w:r>
        <w:rPr>
          <w:spacing w:val="-18"/>
        </w:rPr>
        <w:t xml:space="preserve"> </w:t>
      </w:r>
      <w:r>
        <w:t>conditions:</w:t>
      </w:r>
    </w:p>
    <w:p w14:paraId="30560B1B" w14:textId="77777777" w:rsidR="00350633" w:rsidRDefault="00D47FC0" w:rsidP="00FA41E8">
      <w:pPr>
        <w:pStyle w:val="ListParagraph"/>
        <w:numPr>
          <w:ilvl w:val="0"/>
          <w:numId w:val="55"/>
        </w:numPr>
      </w:pPr>
      <w:r>
        <w:t>While the machine is</w:t>
      </w:r>
      <w:r>
        <w:rPr>
          <w:spacing w:val="-13"/>
        </w:rPr>
        <w:t xml:space="preserve"> </w:t>
      </w:r>
      <w:r>
        <w:t>operating</w:t>
      </w:r>
    </w:p>
    <w:p w14:paraId="6FF4D090" w14:textId="77777777" w:rsidR="00350633" w:rsidRDefault="00D47FC0" w:rsidP="00FA41E8">
      <w:pPr>
        <w:pStyle w:val="ListParagraph"/>
        <w:numPr>
          <w:ilvl w:val="0"/>
          <w:numId w:val="55"/>
        </w:numPr>
      </w:pPr>
      <w:r>
        <w:t>Samples shall always be taken from the same</w:t>
      </w:r>
      <w:r>
        <w:rPr>
          <w:spacing w:val="-4"/>
        </w:rPr>
        <w:t xml:space="preserve"> </w:t>
      </w:r>
      <w:r>
        <w:t>point</w:t>
      </w:r>
    </w:p>
    <w:p w14:paraId="1DF228A3" w14:textId="77777777" w:rsidR="00350633" w:rsidRDefault="00D47FC0" w:rsidP="00FA41E8">
      <w:pPr>
        <w:pStyle w:val="ListParagraph"/>
        <w:numPr>
          <w:ilvl w:val="0"/>
          <w:numId w:val="55"/>
        </w:numPr>
      </w:pPr>
      <w:r>
        <w:t>Individual clean specimen bottles to be supplied for each</w:t>
      </w:r>
      <w:r>
        <w:rPr>
          <w:spacing w:val="-9"/>
        </w:rPr>
        <w:t xml:space="preserve"> </w:t>
      </w:r>
      <w:r>
        <w:t>sample</w:t>
      </w:r>
    </w:p>
    <w:p w14:paraId="6E0DC6A9" w14:textId="77777777" w:rsidR="00350633" w:rsidRDefault="00D47FC0" w:rsidP="00FA41E8">
      <w:pPr>
        <w:pStyle w:val="ListParagraph"/>
        <w:numPr>
          <w:ilvl w:val="0"/>
          <w:numId w:val="55"/>
        </w:numPr>
      </w:pPr>
      <w:r>
        <w:t>Samples taken shall be immediately labelled in detail to prevent mix</w:t>
      </w:r>
      <w:r>
        <w:rPr>
          <w:spacing w:val="-11"/>
        </w:rPr>
        <w:t xml:space="preserve"> </w:t>
      </w:r>
      <w:r>
        <w:t>up</w:t>
      </w:r>
    </w:p>
    <w:p w14:paraId="218B2C3F" w14:textId="77777777" w:rsidR="00350633" w:rsidRDefault="00D47FC0" w:rsidP="00FA41E8">
      <w:pPr>
        <w:pStyle w:val="ListParagraph"/>
        <w:numPr>
          <w:ilvl w:val="0"/>
          <w:numId w:val="55"/>
        </w:numPr>
      </w:pPr>
      <w:r>
        <w:t>Sample accessories (tubes, pipes etc) to be clean &amp; free from</w:t>
      </w:r>
      <w:r>
        <w:rPr>
          <w:spacing w:val="-10"/>
        </w:rPr>
        <w:t xml:space="preserve"> </w:t>
      </w:r>
      <w:r>
        <w:t>contamination</w:t>
      </w:r>
    </w:p>
    <w:p w14:paraId="732D2142" w14:textId="77777777" w:rsidR="00350633" w:rsidRDefault="00D47FC0" w:rsidP="00FA41E8">
      <w:pPr>
        <w:pStyle w:val="ListParagraph"/>
        <w:numPr>
          <w:ilvl w:val="0"/>
          <w:numId w:val="55"/>
        </w:numPr>
      </w:pPr>
      <w:r>
        <w:t>Drain off dead leg oil/water/debris before</w:t>
      </w:r>
      <w:r>
        <w:rPr>
          <w:spacing w:val="-3"/>
        </w:rPr>
        <w:t xml:space="preserve"> </w:t>
      </w:r>
      <w:r>
        <w:t>sampling</w:t>
      </w:r>
    </w:p>
    <w:p w14:paraId="2561DFE8" w14:textId="77777777" w:rsidR="00350633" w:rsidRDefault="00D47FC0" w:rsidP="00FA41E8">
      <w:pPr>
        <w:pStyle w:val="ListParagraph"/>
        <w:numPr>
          <w:ilvl w:val="0"/>
          <w:numId w:val="55"/>
        </w:numPr>
      </w:pPr>
      <w:r>
        <w:t>Vacuum extraction of oil samples to used where</w:t>
      </w:r>
      <w:r>
        <w:rPr>
          <w:spacing w:val="3"/>
        </w:rPr>
        <w:t xml:space="preserve"> </w:t>
      </w:r>
      <w:r>
        <w:t>permissible</w:t>
      </w:r>
    </w:p>
    <w:p w14:paraId="36D795BB" w14:textId="77777777" w:rsidR="00350633" w:rsidRDefault="00D47FC0" w:rsidP="00FA41E8">
      <w:pPr>
        <w:pStyle w:val="ListParagraph"/>
        <w:numPr>
          <w:ilvl w:val="0"/>
          <w:numId w:val="55"/>
        </w:numPr>
      </w:pPr>
      <w:r>
        <w:t>Samples to be taken from “free flow oil” when permissible to avoid latent contamination Oil sampling shall not be done immediately after an oil change or</w:t>
      </w:r>
      <w:r>
        <w:rPr>
          <w:spacing w:val="-13"/>
        </w:rPr>
        <w:t xml:space="preserve"> </w:t>
      </w:r>
      <w:r>
        <w:t>makeup.</w:t>
      </w:r>
    </w:p>
    <w:p w14:paraId="07980798" w14:textId="77777777" w:rsidR="00350633" w:rsidRDefault="00D47FC0" w:rsidP="003E4B8C">
      <w:pPr>
        <w:pStyle w:val="BodyText"/>
      </w:pPr>
      <w:r>
        <w:t>Facility Accreditation:</w:t>
      </w:r>
    </w:p>
    <w:p w14:paraId="2980FA63" w14:textId="77777777" w:rsidR="00350633" w:rsidRDefault="00D47FC0" w:rsidP="003E4B8C">
      <w:pPr>
        <w:pStyle w:val="BodyText"/>
      </w:pPr>
      <w:r>
        <w:t>Equipment for oil sampling and facilities for testing must be accredited by SANAS according to ISO 17025.</w:t>
      </w:r>
    </w:p>
    <w:p w14:paraId="62A928EC" w14:textId="77777777" w:rsidR="00350633" w:rsidRDefault="00D47FC0" w:rsidP="003E4B8C">
      <w:pPr>
        <w:pStyle w:val="BodyText"/>
      </w:pPr>
      <w:r>
        <w:rPr>
          <w:u w:color="000923"/>
        </w:rPr>
        <w:t>Appropriate</w:t>
      </w:r>
      <w:r>
        <w:rPr>
          <w:spacing w:val="-7"/>
          <w:u w:color="000923"/>
        </w:rPr>
        <w:t xml:space="preserve"> </w:t>
      </w:r>
      <w:r>
        <w:rPr>
          <w:u w:color="000923"/>
        </w:rPr>
        <w:t>Standards</w:t>
      </w:r>
      <w:r>
        <w:t>:</w:t>
      </w:r>
    </w:p>
    <w:p w14:paraId="598A49A3" w14:textId="6108C1F9" w:rsidR="00350633" w:rsidRDefault="00D47FC0" w:rsidP="003E4B8C">
      <w:pPr>
        <w:pStyle w:val="BodyText"/>
      </w:pPr>
      <w:r>
        <w:t>Appropriate</w:t>
      </w:r>
      <w:r>
        <w:rPr>
          <w:spacing w:val="-4"/>
        </w:rPr>
        <w:t xml:space="preserve"> </w:t>
      </w:r>
      <w:r>
        <w:t>safety</w:t>
      </w:r>
      <w:r>
        <w:rPr>
          <w:spacing w:val="-7"/>
        </w:rPr>
        <w:t xml:space="preserve"> </w:t>
      </w:r>
      <w:r>
        <w:t>standards</w:t>
      </w:r>
      <w:r>
        <w:rPr>
          <w:spacing w:val="-3"/>
        </w:rPr>
        <w:t xml:space="preserve"> </w:t>
      </w:r>
      <w:r>
        <w:t>need</w:t>
      </w:r>
      <w:r>
        <w:rPr>
          <w:spacing w:val="-4"/>
        </w:rPr>
        <w:t xml:space="preserve"> </w:t>
      </w:r>
      <w:r>
        <w:t>to</w:t>
      </w:r>
      <w:r>
        <w:rPr>
          <w:spacing w:val="-2"/>
        </w:rPr>
        <w:t xml:space="preserve"> </w:t>
      </w:r>
      <w:r>
        <w:t>be</w:t>
      </w:r>
      <w:r>
        <w:rPr>
          <w:spacing w:val="-3"/>
        </w:rPr>
        <w:t xml:space="preserve"> </w:t>
      </w:r>
      <w:r>
        <w:t>adhered</w:t>
      </w:r>
      <w:r>
        <w:rPr>
          <w:spacing w:val="-4"/>
        </w:rPr>
        <w:t xml:space="preserve"> </w:t>
      </w:r>
      <w:r>
        <w:t>to</w:t>
      </w:r>
      <w:r>
        <w:rPr>
          <w:spacing w:val="-4"/>
        </w:rPr>
        <w:t xml:space="preserve"> </w:t>
      </w:r>
      <w:r>
        <w:t>such</w:t>
      </w:r>
      <w:r>
        <w:rPr>
          <w:spacing w:val="-4"/>
        </w:rPr>
        <w:t xml:space="preserve"> </w:t>
      </w:r>
      <w:r>
        <w:t>that</w:t>
      </w:r>
      <w:r>
        <w:rPr>
          <w:spacing w:val="-4"/>
        </w:rPr>
        <w:t xml:space="preserve"> </w:t>
      </w:r>
      <w:r>
        <w:t>the</w:t>
      </w:r>
      <w:r>
        <w:rPr>
          <w:spacing w:val="-3"/>
        </w:rPr>
        <w:t xml:space="preserve"> </w:t>
      </w:r>
      <w:r w:rsidR="007F2CCE">
        <w:t>Employer’s</w:t>
      </w:r>
      <w:r>
        <w:t xml:space="preserve"> obligations in terms of the OH&amp;S Act NO. 85 OF 1993 and associated regulations are adequately catered</w:t>
      </w:r>
      <w:r>
        <w:rPr>
          <w:spacing w:val="-6"/>
        </w:rPr>
        <w:t xml:space="preserve"> </w:t>
      </w:r>
      <w:r>
        <w:t>for.</w:t>
      </w:r>
    </w:p>
    <w:p w14:paraId="5D26008C" w14:textId="77777777" w:rsidR="00350633" w:rsidRDefault="00D47FC0" w:rsidP="003E4B8C">
      <w:pPr>
        <w:pStyle w:val="BodyText"/>
      </w:pPr>
      <w:r>
        <w:t xml:space="preserve">The Service Provider shall provide a health and safety plan which could include written safe work procedure. Material safety data sheets (MSDS) to be provided for all chemicals, oils detergents, </w:t>
      </w:r>
      <w:proofErr w:type="gramStart"/>
      <w:r>
        <w:t>solvents</w:t>
      </w:r>
      <w:proofErr w:type="gramEnd"/>
      <w:r>
        <w:t xml:space="preserve"> and cleaning agents.</w:t>
      </w:r>
    </w:p>
    <w:p w14:paraId="3188319C" w14:textId="77777777" w:rsidR="00350633" w:rsidRDefault="00D47FC0" w:rsidP="003E4B8C">
      <w:pPr>
        <w:pStyle w:val="BodyText"/>
      </w:pPr>
      <w:r>
        <w:t>ISO 4406:1999 Fluid Cleanliness Standard</w:t>
      </w:r>
    </w:p>
    <w:p w14:paraId="528EB179" w14:textId="77777777" w:rsidR="00350633" w:rsidRDefault="00D47FC0" w:rsidP="003E4B8C">
      <w:pPr>
        <w:pStyle w:val="BodyText"/>
      </w:pPr>
      <w:r>
        <w:t>Contamination classes guideline as per ISO Classification Table:</w:t>
      </w:r>
    </w:p>
    <w:p w14:paraId="4B6CA8DD" w14:textId="77777777" w:rsidR="00350633" w:rsidRDefault="00D47FC0" w:rsidP="003E4B8C">
      <w:pPr>
        <w:pStyle w:val="BodyText"/>
      </w:pPr>
      <w:r>
        <w:t>Turbines ISO Class 14/11, Compressors ISO Class 14/11, Hydraulic Systems ISO Class 15/12, Gearboxes ISO Class 16/13, Engines/Pumps ISO Class 15/12.</w:t>
      </w:r>
    </w:p>
    <w:p w14:paraId="3F27F6E0" w14:textId="77777777" w:rsidR="00350633" w:rsidRDefault="00D47FC0" w:rsidP="003E4B8C">
      <w:pPr>
        <w:pStyle w:val="BodyText"/>
      </w:pPr>
      <w:r>
        <w:t>Detailed Oil Analysis Reports:</w:t>
      </w:r>
    </w:p>
    <w:p w14:paraId="7DA18DDE" w14:textId="77777777" w:rsidR="00350633" w:rsidRDefault="00D47FC0" w:rsidP="003E4B8C">
      <w:pPr>
        <w:pStyle w:val="BodyText"/>
      </w:pPr>
      <w:r>
        <w:lastRenderedPageBreak/>
        <w:t>Refer to D37.6</w:t>
      </w:r>
    </w:p>
    <w:p w14:paraId="0F28F269" w14:textId="53EFB182" w:rsidR="00350633" w:rsidRDefault="00D47FC0" w:rsidP="006D0422">
      <w:pPr>
        <w:pStyle w:val="Heading2"/>
      </w:pPr>
      <w:bookmarkStart w:id="341" w:name="_Toc85090375"/>
      <w:r>
        <w:t>Detailed</w:t>
      </w:r>
      <w:r>
        <w:rPr>
          <w:spacing w:val="2"/>
        </w:rPr>
        <w:t xml:space="preserve"> </w:t>
      </w:r>
      <w:r>
        <w:t>Reports</w:t>
      </w:r>
      <w:bookmarkEnd w:id="341"/>
    </w:p>
    <w:p w14:paraId="5E60E7CF" w14:textId="77777777" w:rsidR="00350633" w:rsidRDefault="00D47FC0" w:rsidP="003E4B8C">
      <w:pPr>
        <w:pStyle w:val="BodyText"/>
      </w:pPr>
      <w:r>
        <w:t>All detailed reports shall include:</w:t>
      </w:r>
    </w:p>
    <w:p w14:paraId="7DB550E7" w14:textId="77777777" w:rsidR="00350633" w:rsidRDefault="00D47FC0" w:rsidP="00FA41E8">
      <w:pPr>
        <w:pStyle w:val="ListParagraph"/>
        <w:numPr>
          <w:ilvl w:val="0"/>
          <w:numId w:val="54"/>
        </w:numPr>
      </w:pPr>
      <w:r>
        <w:t>Photograph of the monitored equipment</w:t>
      </w:r>
      <w:r>
        <w:rPr>
          <w:spacing w:val="-4"/>
        </w:rPr>
        <w:t xml:space="preserve"> </w:t>
      </w:r>
      <w:r>
        <w:t>nametag</w:t>
      </w:r>
    </w:p>
    <w:p w14:paraId="2FED97A5" w14:textId="77777777" w:rsidR="00350633" w:rsidRDefault="00D47FC0" w:rsidP="00FA41E8">
      <w:pPr>
        <w:pStyle w:val="ListParagraph"/>
        <w:numPr>
          <w:ilvl w:val="0"/>
          <w:numId w:val="54"/>
        </w:numPr>
      </w:pPr>
      <w:r>
        <w:t>Existing fault</w:t>
      </w:r>
      <w:r>
        <w:rPr>
          <w:spacing w:val="-1"/>
        </w:rPr>
        <w:t xml:space="preserve"> </w:t>
      </w:r>
      <w:r>
        <w:t>levels</w:t>
      </w:r>
    </w:p>
    <w:p w14:paraId="48DF53CE" w14:textId="77777777" w:rsidR="00350633" w:rsidRDefault="00D47FC0" w:rsidP="00FA41E8">
      <w:pPr>
        <w:pStyle w:val="ListParagraph"/>
        <w:numPr>
          <w:ilvl w:val="0"/>
          <w:numId w:val="54"/>
        </w:numPr>
      </w:pPr>
      <w:r>
        <w:t>Existing alarm</w:t>
      </w:r>
      <w:r>
        <w:rPr>
          <w:spacing w:val="2"/>
        </w:rPr>
        <w:t xml:space="preserve"> </w:t>
      </w:r>
      <w:r>
        <w:t>levels</w:t>
      </w:r>
    </w:p>
    <w:p w14:paraId="3A9EEEE3" w14:textId="77777777" w:rsidR="00350633" w:rsidRDefault="00D47FC0" w:rsidP="00FA41E8">
      <w:pPr>
        <w:pStyle w:val="ListParagraph"/>
        <w:numPr>
          <w:ilvl w:val="0"/>
          <w:numId w:val="54"/>
        </w:numPr>
      </w:pPr>
      <w:r>
        <w:t>Findings and recommendations</w:t>
      </w:r>
    </w:p>
    <w:p w14:paraId="7E3F4743" w14:textId="77777777" w:rsidR="00350633" w:rsidRDefault="00D47FC0" w:rsidP="00FA41E8">
      <w:pPr>
        <w:pStyle w:val="ListParagraph"/>
        <w:numPr>
          <w:ilvl w:val="0"/>
          <w:numId w:val="54"/>
        </w:numPr>
      </w:pPr>
      <w:r>
        <w:t>Data capturing and analyses equipment calibration</w:t>
      </w:r>
      <w:r>
        <w:rPr>
          <w:spacing w:val="-18"/>
        </w:rPr>
        <w:t xml:space="preserve"> </w:t>
      </w:r>
      <w:r>
        <w:t>certificates Vibration Analysis Reports</w:t>
      </w:r>
    </w:p>
    <w:p w14:paraId="5C9DDC82" w14:textId="77777777" w:rsidR="00350633" w:rsidRDefault="00D47FC0" w:rsidP="00FA41E8">
      <w:pPr>
        <w:pStyle w:val="ListParagraph"/>
        <w:numPr>
          <w:ilvl w:val="0"/>
          <w:numId w:val="59"/>
        </w:numPr>
      </w:pPr>
      <w:r>
        <w:t>Photographs</w:t>
      </w:r>
      <w:r>
        <w:rPr>
          <w:spacing w:val="-15"/>
        </w:rPr>
        <w:t xml:space="preserve"> </w:t>
      </w:r>
      <w:r>
        <w:t>of</w:t>
      </w:r>
      <w:r>
        <w:rPr>
          <w:spacing w:val="-14"/>
        </w:rPr>
        <w:t xml:space="preserve"> </w:t>
      </w:r>
      <w:r>
        <w:t>the</w:t>
      </w:r>
      <w:r>
        <w:rPr>
          <w:spacing w:val="-16"/>
        </w:rPr>
        <w:t xml:space="preserve"> </w:t>
      </w:r>
      <w:r>
        <w:t>monitored</w:t>
      </w:r>
      <w:r>
        <w:rPr>
          <w:spacing w:val="-17"/>
        </w:rPr>
        <w:t xml:space="preserve"> </w:t>
      </w:r>
      <w:r>
        <w:t>equipment</w:t>
      </w:r>
      <w:r>
        <w:rPr>
          <w:spacing w:val="-15"/>
        </w:rPr>
        <w:t xml:space="preserve"> </w:t>
      </w:r>
      <w:r>
        <w:t>depicting</w:t>
      </w:r>
      <w:r>
        <w:rPr>
          <w:spacing w:val="-14"/>
        </w:rPr>
        <w:t xml:space="preserve"> </w:t>
      </w:r>
      <w:r>
        <w:t>drive</w:t>
      </w:r>
      <w:r>
        <w:rPr>
          <w:spacing w:val="-17"/>
        </w:rPr>
        <w:t xml:space="preserve"> </w:t>
      </w:r>
      <w:r>
        <w:t>end</w:t>
      </w:r>
      <w:r>
        <w:rPr>
          <w:spacing w:val="-16"/>
        </w:rPr>
        <w:t xml:space="preserve"> </w:t>
      </w:r>
      <w:r>
        <w:t>(DE)</w:t>
      </w:r>
      <w:r>
        <w:rPr>
          <w:spacing w:val="-15"/>
        </w:rPr>
        <w:t xml:space="preserve"> </w:t>
      </w:r>
      <w:r>
        <w:t>and</w:t>
      </w:r>
      <w:r>
        <w:rPr>
          <w:spacing w:val="-14"/>
        </w:rPr>
        <w:t xml:space="preserve"> </w:t>
      </w:r>
      <w:r>
        <w:t>non-drive</w:t>
      </w:r>
      <w:r>
        <w:rPr>
          <w:spacing w:val="-16"/>
        </w:rPr>
        <w:t xml:space="preserve"> </w:t>
      </w:r>
      <w:r>
        <w:t>end</w:t>
      </w:r>
      <w:r>
        <w:rPr>
          <w:spacing w:val="-16"/>
        </w:rPr>
        <w:t xml:space="preserve"> </w:t>
      </w:r>
      <w:r>
        <w:t>(NDE)</w:t>
      </w:r>
    </w:p>
    <w:p w14:paraId="2F215B24" w14:textId="77777777" w:rsidR="00350633" w:rsidRDefault="00D47FC0" w:rsidP="00FA41E8">
      <w:pPr>
        <w:pStyle w:val="ListParagraph"/>
        <w:numPr>
          <w:ilvl w:val="0"/>
          <w:numId w:val="59"/>
        </w:numPr>
      </w:pPr>
      <w:r>
        <w:t>Vibration amplitude (mm/sec) – assessed against zones as described in the table</w:t>
      </w:r>
      <w:r>
        <w:rPr>
          <w:spacing w:val="-6"/>
        </w:rPr>
        <w:t xml:space="preserve"> </w:t>
      </w:r>
      <w:r>
        <w:t>D37.3</w:t>
      </w:r>
    </w:p>
    <w:p w14:paraId="2DB24DD8" w14:textId="77777777" w:rsidR="00350633" w:rsidRDefault="00D47FC0" w:rsidP="00FA41E8">
      <w:pPr>
        <w:pStyle w:val="ListParagraph"/>
        <w:numPr>
          <w:ilvl w:val="0"/>
          <w:numId w:val="59"/>
        </w:numPr>
      </w:pPr>
      <w:r>
        <w:t>Frequency (Hz) – refer to ISO</w:t>
      </w:r>
      <w:r>
        <w:rPr>
          <w:spacing w:val="-4"/>
        </w:rPr>
        <w:t xml:space="preserve"> </w:t>
      </w:r>
      <w:r>
        <w:t>2954</w:t>
      </w:r>
    </w:p>
    <w:p w14:paraId="2C61222C" w14:textId="77777777" w:rsidR="00350633" w:rsidRDefault="00D47FC0" w:rsidP="00FA41E8">
      <w:pPr>
        <w:pStyle w:val="ListParagraph"/>
        <w:numPr>
          <w:ilvl w:val="0"/>
          <w:numId w:val="59"/>
        </w:numPr>
      </w:pPr>
      <w:r>
        <w:t xml:space="preserve">Plot trends and dynamic data points – Trend, </w:t>
      </w:r>
      <w:proofErr w:type="gramStart"/>
      <w:r>
        <w:t>spectrum</w:t>
      </w:r>
      <w:proofErr w:type="gramEnd"/>
      <w:r>
        <w:t xml:space="preserve"> and wave</w:t>
      </w:r>
      <w:r>
        <w:rPr>
          <w:spacing w:val="-3"/>
        </w:rPr>
        <w:t xml:space="preserve"> </w:t>
      </w:r>
      <w:r>
        <w:t>form</w:t>
      </w:r>
    </w:p>
    <w:p w14:paraId="2568CF7F" w14:textId="77777777" w:rsidR="00350633" w:rsidRDefault="00D47FC0" w:rsidP="00FA41E8">
      <w:pPr>
        <w:pStyle w:val="ListParagraph"/>
        <w:numPr>
          <w:ilvl w:val="0"/>
          <w:numId w:val="59"/>
        </w:numPr>
      </w:pPr>
      <w:r>
        <w:t>Trend display and overall vibration</w:t>
      </w:r>
      <w:r>
        <w:rPr>
          <w:spacing w:val="-20"/>
        </w:rPr>
        <w:t xml:space="preserve"> </w:t>
      </w:r>
      <w:r>
        <w:t>levels Thermography</w:t>
      </w:r>
      <w:r>
        <w:rPr>
          <w:spacing w:val="-5"/>
        </w:rPr>
        <w:t xml:space="preserve"> </w:t>
      </w:r>
      <w:r>
        <w:t>Reports</w:t>
      </w:r>
    </w:p>
    <w:p w14:paraId="40ED08FD" w14:textId="77777777" w:rsidR="00350633" w:rsidRDefault="00D47FC0" w:rsidP="00FA41E8">
      <w:pPr>
        <w:pStyle w:val="ListParagraph"/>
        <w:numPr>
          <w:ilvl w:val="0"/>
          <w:numId w:val="59"/>
        </w:numPr>
      </w:pPr>
      <w:r>
        <w:t>IR versus visible image side by side reporting Oil Analysis</w:t>
      </w:r>
      <w:r>
        <w:rPr>
          <w:spacing w:val="-1"/>
        </w:rPr>
        <w:t xml:space="preserve"> </w:t>
      </w:r>
      <w:r>
        <w:t>Reports</w:t>
      </w:r>
    </w:p>
    <w:p w14:paraId="607EA12F" w14:textId="77777777" w:rsidR="00350633" w:rsidRDefault="00D47FC0" w:rsidP="00FA41E8">
      <w:pPr>
        <w:pStyle w:val="ListParagraph"/>
        <w:numPr>
          <w:ilvl w:val="0"/>
          <w:numId w:val="59"/>
        </w:numPr>
      </w:pPr>
      <w:r>
        <w:t>A detailed analysis report is required with every sample</w:t>
      </w:r>
      <w:r>
        <w:rPr>
          <w:spacing w:val="-4"/>
        </w:rPr>
        <w:t xml:space="preserve"> </w:t>
      </w:r>
      <w:r>
        <w:t>taken</w:t>
      </w:r>
    </w:p>
    <w:p w14:paraId="458DD40A" w14:textId="4E83D0ED" w:rsidR="00350633" w:rsidRDefault="00D47FC0" w:rsidP="003E4B8C">
      <w:pPr>
        <w:pStyle w:val="BodyText"/>
      </w:pPr>
      <w:r>
        <w:t>All</w:t>
      </w:r>
      <w:r>
        <w:rPr>
          <w:spacing w:val="-6"/>
        </w:rPr>
        <w:t xml:space="preserve"> </w:t>
      </w:r>
      <w:r>
        <w:t>material</w:t>
      </w:r>
      <w:r>
        <w:rPr>
          <w:spacing w:val="-3"/>
        </w:rPr>
        <w:t xml:space="preserve"> </w:t>
      </w:r>
      <w:r>
        <w:t>which</w:t>
      </w:r>
      <w:r>
        <w:rPr>
          <w:spacing w:val="-3"/>
        </w:rPr>
        <w:t xml:space="preserve"> </w:t>
      </w:r>
      <w:r>
        <w:t>the</w:t>
      </w:r>
      <w:r>
        <w:rPr>
          <w:spacing w:val="-5"/>
        </w:rPr>
        <w:t xml:space="preserve"> </w:t>
      </w:r>
      <w:r>
        <w:t>successful</w:t>
      </w:r>
      <w:r>
        <w:rPr>
          <w:spacing w:val="-3"/>
        </w:rPr>
        <w:t xml:space="preserve"> </w:t>
      </w:r>
      <w:r>
        <w:t>Contractor</w:t>
      </w:r>
      <w:r>
        <w:rPr>
          <w:spacing w:val="-2"/>
        </w:rPr>
        <w:t xml:space="preserve"> </w:t>
      </w:r>
      <w:r>
        <w:t>is</w:t>
      </w:r>
      <w:r>
        <w:rPr>
          <w:spacing w:val="-4"/>
        </w:rPr>
        <w:t xml:space="preserve"> </w:t>
      </w:r>
      <w:r>
        <w:t>required</w:t>
      </w:r>
      <w:r>
        <w:rPr>
          <w:spacing w:val="-5"/>
        </w:rPr>
        <w:t xml:space="preserve"> </w:t>
      </w:r>
      <w:r>
        <w:t>to</w:t>
      </w:r>
      <w:r>
        <w:rPr>
          <w:spacing w:val="-3"/>
        </w:rPr>
        <w:t xml:space="preserve"> </w:t>
      </w:r>
      <w:r>
        <w:t>prepare</w:t>
      </w:r>
      <w:r>
        <w:rPr>
          <w:spacing w:val="-2"/>
        </w:rPr>
        <w:t xml:space="preserve"> </w:t>
      </w:r>
      <w:r>
        <w:t>or</w:t>
      </w:r>
      <w:r>
        <w:rPr>
          <w:spacing w:val="-5"/>
        </w:rPr>
        <w:t xml:space="preserve"> </w:t>
      </w:r>
      <w:r>
        <w:t>develop</w:t>
      </w:r>
      <w:r>
        <w:rPr>
          <w:spacing w:val="-2"/>
        </w:rPr>
        <w:t xml:space="preserve"> </w:t>
      </w:r>
      <w:r>
        <w:t>in</w:t>
      </w:r>
      <w:r>
        <w:rPr>
          <w:spacing w:val="-6"/>
        </w:rPr>
        <w:t xml:space="preserve"> </w:t>
      </w:r>
      <w:r>
        <w:t>the</w:t>
      </w:r>
      <w:r>
        <w:rPr>
          <w:spacing w:val="-5"/>
        </w:rPr>
        <w:t xml:space="preserve"> </w:t>
      </w:r>
      <w:r>
        <w:t>performance and</w:t>
      </w:r>
      <w:r>
        <w:rPr>
          <w:spacing w:val="-13"/>
        </w:rPr>
        <w:t xml:space="preserve"> </w:t>
      </w:r>
      <w:r>
        <w:t>completion</w:t>
      </w:r>
      <w:r>
        <w:rPr>
          <w:spacing w:val="-11"/>
        </w:rPr>
        <w:t xml:space="preserve"> </w:t>
      </w:r>
      <w:r>
        <w:t>of</w:t>
      </w:r>
      <w:r>
        <w:rPr>
          <w:spacing w:val="-10"/>
        </w:rPr>
        <w:t xml:space="preserve"> </w:t>
      </w:r>
      <w:r>
        <w:t>this</w:t>
      </w:r>
      <w:r>
        <w:rPr>
          <w:spacing w:val="-11"/>
        </w:rPr>
        <w:t xml:space="preserve"> </w:t>
      </w:r>
      <w:r>
        <w:t>contract,</w:t>
      </w:r>
      <w:r>
        <w:rPr>
          <w:spacing w:val="-13"/>
        </w:rPr>
        <w:t xml:space="preserve"> </w:t>
      </w:r>
      <w:r>
        <w:t>including</w:t>
      </w:r>
      <w:r>
        <w:rPr>
          <w:spacing w:val="-12"/>
        </w:rPr>
        <w:t xml:space="preserve"> </w:t>
      </w:r>
      <w:r>
        <w:t>exception</w:t>
      </w:r>
      <w:r>
        <w:rPr>
          <w:spacing w:val="-13"/>
        </w:rPr>
        <w:t xml:space="preserve"> </w:t>
      </w:r>
      <w:r>
        <w:t>reports,</w:t>
      </w:r>
      <w:r>
        <w:rPr>
          <w:spacing w:val="-13"/>
        </w:rPr>
        <w:t xml:space="preserve"> </w:t>
      </w:r>
      <w:r>
        <w:t>trend</w:t>
      </w:r>
      <w:r>
        <w:rPr>
          <w:spacing w:val="-10"/>
        </w:rPr>
        <w:t xml:space="preserve"> </w:t>
      </w:r>
      <w:r>
        <w:t>plots,</w:t>
      </w:r>
      <w:r>
        <w:rPr>
          <w:spacing w:val="-13"/>
        </w:rPr>
        <w:t xml:space="preserve"> </w:t>
      </w:r>
      <w:r>
        <w:t>dynamic</w:t>
      </w:r>
      <w:r>
        <w:rPr>
          <w:spacing w:val="-11"/>
        </w:rPr>
        <w:t xml:space="preserve"> </w:t>
      </w:r>
      <w:r>
        <w:t>data</w:t>
      </w:r>
      <w:r>
        <w:rPr>
          <w:spacing w:val="-12"/>
        </w:rPr>
        <w:t xml:space="preserve"> </w:t>
      </w:r>
      <w:r>
        <w:t>plots,</w:t>
      </w:r>
      <w:r>
        <w:rPr>
          <w:spacing w:val="-10"/>
        </w:rPr>
        <w:t xml:space="preserve"> </w:t>
      </w:r>
      <w:r>
        <w:t xml:space="preserve">notes and reports shall become the sole and exclusive property of the </w:t>
      </w:r>
      <w:r w:rsidR="00C269F0">
        <w:t>Employer</w:t>
      </w:r>
      <w:r>
        <w:t xml:space="preserve"> without limitation when made or prepared, whether delivered or not. The Contractor shall however retain the right to use the same to perform the work under this contract.</w:t>
      </w:r>
    </w:p>
    <w:p w14:paraId="1042276C" w14:textId="77777777" w:rsidR="00350633" w:rsidRDefault="00D47FC0" w:rsidP="003E4B8C">
      <w:pPr>
        <w:pStyle w:val="BodyText"/>
      </w:pPr>
      <w:r>
        <w:t>It</w:t>
      </w:r>
      <w:r>
        <w:rPr>
          <w:spacing w:val="-9"/>
        </w:rPr>
        <w:t xml:space="preserve"> </w:t>
      </w:r>
      <w:r>
        <w:t>will</w:t>
      </w:r>
      <w:r>
        <w:rPr>
          <w:spacing w:val="-10"/>
        </w:rPr>
        <w:t xml:space="preserve"> </w:t>
      </w:r>
      <w:r>
        <w:t>remain</w:t>
      </w:r>
      <w:r>
        <w:rPr>
          <w:spacing w:val="-12"/>
        </w:rPr>
        <w:t xml:space="preserve"> </w:t>
      </w:r>
      <w:r>
        <w:t>the</w:t>
      </w:r>
      <w:r>
        <w:rPr>
          <w:spacing w:val="-12"/>
        </w:rPr>
        <w:t xml:space="preserve"> </w:t>
      </w:r>
      <w:r>
        <w:t>responsibility</w:t>
      </w:r>
      <w:r>
        <w:rPr>
          <w:spacing w:val="-13"/>
        </w:rPr>
        <w:t xml:space="preserve"> </w:t>
      </w:r>
      <w:r>
        <w:t>of</w:t>
      </w:r>
      <w:r>
        <w:rPr>
          <w:spacing w:val="-10"/>
        </w:rPr>
        <w:t xml:space="preserve"> </w:t>
      </w:r>
      <w:r>
        <w:t>the</w:t>
      </w:r>
      <w:r>
        <w:rPr>
          <w:spacing w:val="-10"/>
        </w:rPr>
        <w:t xml:space="preserve"> </w:t>
      </w:r>
      <w:r>
        <w:t>Contractor</w:t>
      </w:r>
      <w:r>
        <w:rPr>
          <w:spacing w:val="-11"/>
        </w:rPr>
        <w:t xml:space="preserve"> </w:t>
      </w:r>
      <w:r>
        <w:t>to</w:t>
      </w:r>
      <w:r>
        <w:rPr>
          <w:spacing w:val="-10"/>
        </w:rPr>
        <w:t xml:space="preserve"> </w:t>
      </w:r>
      <w:r>
        <w:t>ensure</w:t>
      </w:r>
      <w:r>
        <w:rPr>
          <w:spacing w:val="-12"/>
        </w:rPr>
        <w:t xml:space="preserve"> </w:t>
      </w:r>
      <w:r>
        <w:t>that</w:t>
      </w:r>
      <w:r>
        <w:rPr>
          <w:spacing w:val="-9"/>
        </w:rPr>
        <w:t xml:space="preserve"> </w:t>
      </w:r>
      <w:r>
        <w:t>all</w:t>
      </w:r>
      <w:r>
        <w:rPr>
          <w:spacing w:val="-9"/>
        </w:rPr>
        <w:t xml:space="preserve"> </w:t>
      </w:r>
      <w:r>
        <w:t>data</w:t>
      </w:r>
      <w:r>
        <w:rPr>
          <w:spacing w:val="-12"/>
        </w:rPr>
        <w:t xml:space="preserve"> </w:t>
      </w:r>
      <w:r>
        <w:t>is</w:t>
      </w:r>
      <w:r>
        <w:rPr>
          <w:spacing w:val="-8"/>
        </w:rPr>
        <w:t xml:space="preserve"> </w:t>
      </w:r>
      <w:r>
        <w:t>backed</w:t>
      </w:r>
      <w:r>
        <w:rPr>
          <w:spacing w:val="-12"/>
        </w:rPr>
        <w:t xml:space="preserve"> </w:t>
      </w:r>
      <w:r>
        <w:t>up</w:t>
      </w:r>
      <w:r>
        <w:rPr>
          <w:spacing w:val="-10"/>
        </w:rPr>
        <w:t xml:space="preserve"> </w:t>
      </w:r>
      <w:r>
        <w:t>onto</w:t>
      </w:r>
      <w:r>
        <w:rPr>
          <w:spacing w:val="-10"/>
        </w:rPr>
        <w:t xml:space="preserve"> </w:t>
      </w:r>
      <w:r>
        <w:t>a</w:t>
      </w:r>
      <w:r>
        <w:rPr>
          <w:spacing w:val="-12"/>
        </w:rPr>
        <w:t xml:space="preserve"> </w:t>
      </w:r>
      <w:r>
        <w:t>reliable storage</w:t>
      </w:r>
      <w:r>
        <w:rPr>
          <w:spacing w:val="-1"/>
        </w:rPr>
        <w:t xml:space="preserve"> </w:t>
      </w:r>
      <w:r>
        <w:t>medium.</w:t>
      </w:r>
    </w:p>
    <w:p w14:paraId="003F19C9" w14:textId="5C571107" w:rsidR="00350633" w:rsidRDefault="00D47FC0" w:rsidP="006D0422">
      <w:pPr>
        <w:pStyle w:val="Heading2"/>
      </w:pPr>
      <w:bookmarkStart w:id="342" w:name="_Toc85090376"/>
      <w:r>
        <w:t>Condition of Measurement Roots and</w:t>
      </w:r>
      <w:r>
        <w:rPr>
          <w:spacing w:val="-4"/>
        </w:rPr>
        <w:t xml:space="preserve"> </w:t>
      </w:r>
      <w:r>
        <w:t>Points</w:t>
      </w:r>
      <w:bookmarkEnd w:id="342"/>
    </w:p>
    <w:p w14:paraId="40672101" w14:textId="77777777" w:rsidR="00350633" w:rsidRDefault="00D47FC0" w:rsidP="003E4B8C">
      <w:pPr>
        <w:pStyle w:val="BodyText"/>
      </w:pPr>
      <w:r>
        <w:t>Before any data may be collected or processed the plant to be monitored must be configured in software to define the points to be monitored. All available machine data, parameters, alarm levels, and known fault frequencies must be noted.</w:t>
      </w:r>
    </w:p>
    <w:p w14:paraId="5C473D54" w14:textId="6F3388A6" w:rsidR="00350633" w:rsidRDefault="00D47FC0" w:rsidP="003E4B8C">
      <w:pPr>
        <w:pStyle w:val="BodyText"/>
      </w:pPr>
      <w:r>
        <w:t xml:space="preserve">The Contractor shall at all times utilize the most cost efficient and technically reliable technology to accurately diagnose and report on the machine health, identifying any possible </w:t>
      </w:r>
      <w:proofErr w:type="spellStart"/>
      <w:proofErr w:type="gramStart"/>
      <w:r>
        <w:t>defects.The</w:t>
      </w:r>
      <w:proofErr w:type="spellEnd"/>
      <w:proofErr w:type="gramEnd"/>
      <w:r>
        <w:t xml:space="preserve"> Contractor shall comment on visual inspections (oil leaks, cleanliness, loose items, blocked vent, open wires, safety issues etc) and general machine as well as factory condition.</w:t>
      </w:r>
    </w:p>
    <w:p w14:paraId="612B51B6" w14:textId="59DC9FD1" w:rsidR="00350633" w:rsidRPr="00A81E52" w:rsidRDefault="00D47FC0">
      <w:pPr>
        <w:pStyle w:val="Heading1"/>
        <w:tabs>
          <w:tab w:val="left" w:pos="1525"/>
        </w:tabs>
        <w:rPr>
          <w:u w:val="none"/>
        </w:rPr>
      </w:pPr>
      <w:bookmarkStart w:id="343" w:name="D38._NOISE_CONTROL"/>
      <w:bookmarkStart w:id="344" w:name="_bookmark37"/>
      <w:bookmarkStart w:id="345" w:name="_Toc85090377"/>
      <w:bookmarkEnd w:id="343"/>
      <w:bookmarkEnd w:id="344"/>
      <w:r>
        <w:rPr>
          <w:u w:val="thick"/>
        </w:rPr>
        <w:t>NOISE CONTROL</w:t>
      </w:r>
      <w:bookmarkEnd w:id="345"/>
    </w:p>
    <w:p w14:paraId="7FEC0923" w14:textId="77777777" w:rsidR="00A81E52" w:rsidRDefault="00A81E52" w:rsidP="00A81E52">
      <w:pPr>
        <w:pStyle w:val="Heading1"/>
        <w:numPr>
          <w:ilvl w:val="0"/>
          <w:numId w:val="0"/>
        </w:numPr>
        <w:tabs>
          <w:tab w:val="left" w:pos="1525"/>
        </w:tabs>
        <w:ind w:left="360"/>
        <w:rPr>
          <w:u w:val="none"/>
        </w:rPr>
      </w:pPr>
    </w:p>
    <w:p w14:paraId="24730A8E" w14:textId="7BFE12C8" w:rsidR="00350633" w:rsidRDefault="00D47FC0" w:rsidP="006D0422">
      <w:pPr>
        <w:pStyle w:val="Heading2"/>
      </w:pPr>
      <w:bookmarkStart w:id="346" w:name="_Toc85090378"/>
      <w:r>
        <w:rPr>
          <w:u w:val="thick"/>
        </w:rPr>
        <w:t>General</w:t>
      </w:r>
      <w:bookmarkEnd w:id="346"/>
    </w:p>
    <w:p w14:paraId="0607AD59" w14:textId="77777777" w:rsidR="00350633" w:rsidRDefault="00D47FC0" w:rsidP="003E4B8C">
      <w:pPr>
        <w:pStyle w:val="BodyText"/>
      </w:pPr>
      <w:r>
        <w:t>Noise emitted by equipment shall be kept to a minimum and shall not exceed the noise levels specified in these documents.</w:t>
      </w:r>
    </w:p>
    <w:p w14:paraId="4B40EAAA" w14:textId="0CC62008" w:rsidR="00350633" w:rsidRDefault="00D47FC0" w:rsidP="006D0422">
      <w:pPr>
        <w:pStyle w:val="Heading2"/>
      </w:pPr>
      <w:bookmarkStart w:id="347" w:name="_Toc85090379"/>
      <w:r>
        <w:t>Noise</w:t>
      </w:r>
      <w:r>
        <w:rPr>
          <w:spacing w:val="-6"/>
        </w:rPr>
        <w:t xml:space="preserve"> </w:t>
      </w:r>
      <w:r>
        <w:t>Levels</w:t>
      </w:r>
      <w:bookmarkEnd w:id="347"/>
    </w:p>
    <w:p w14:paraId="402A2B1E" w14:textId="26D4CF48" w:rsidR="00350633" w:rsidRDefault="00D47FC0" w:rsidP="003E4B8C">
      <w:pPr>
        <w:pStyle w:val="BodyText"/>
      </w:pPr>
      <w:r>
        <w:t>The sound power of any equipment shall not exceed 89 dB(A) (referred to 10</w:t>
      </w:r>
      <w:r>
        <w:rPr>
          <w:position w:val="6"/>
          <w:sz w:val="13"/>
        </w:rPr>
        <w:t xml:space="preserve">-12 </w:t>
      </w:r>
      <w:r>
        <w:t>Watts) unless specifically</w:t>
      </w:r>
      <w:r>
        <w:rPr>
          <w:spacing w:val="-17"/>
        </w:rPr>
        <w:t xml:space="preserve"> </w:t>
      </w:r>
      <w:r>
        <w:t>approved</w:t>
      </w:r>
      <w:r>
        <w:rPr>
          <w:spacing w:val="-10"/>
        </w:rPr>
        <w:t xml:space="preserve"> </w:t>
      </w:r>
      <w:r>
        <w:t>by</w:t>
      </w:r>
      <w:r>
        <w:rPr>
          <w:spacing w:val="-15"/>
        </w:rPr>
        <w:t xml:space="preserve"> </w:t>
      </w:r>
      <w:r>
        <w:t>the</w:t>
      </w:r>
      <w:r>
        <w:rPr>
          <w:spacing w:val="-9"/>
        </w:rPr>
        <w:t xml:space="preserve"> </w:t>
      </w:r>
      <w:r>
        <w:t>Engineer.</w:t>
      </w:r>
      <w:r>
        <w:rPr>
          <w:spacing w:val="38"/>
        </w:rPr>
        <w:t xml:space="preserve"> </w:t>
      </w:r>
      <w:r>
        <w:t>This</w:t>
      </w:r>
      <w:r>
        <w:rPr>
          <w:spacing w:val="-10"/>
        </w:rPr>
        <w:t xml:space="preserve"> </w:t>
      </w:r>
      <w:r>
        <w:t>is</w:t>
      </w:r>
      <w:r>
        <w:rPr>
          <w:spacing w:val="-10"/>
        </w:rPr>
        <w:t xml:space="preserve"> </w:t>
      </w:r>
      <w:r>
        <w:t>approximately</w:t>
      </w:r>
      <w:r>
        <w:rPr>
          <w:spacing w:val="-15"/>
        </w:rPr>
        <w:t xml:space="preserve"> </w:t>
      </w:r>
      <w:r>
        <w:t>equivalent</w:t>
      </w:r>
      <w:r>
        <w:rPr>
          <w:spacing w:val="-11"/>
        </w:rPr>
        <w:t xml:space="preserve"> </w:t>
      </w:r>
      <w:r>
        <w:t>to</w:t>
      </w:r>
      <w:r>
        <w:rPr>
          <w:spacing w:val="-11"/>
        </w:rPr>
        <w:t xml:space="preserve"> </w:t>
      </w:r>
      <w:r>
        <w:t>a</w:t>
      </w:r>
      <w:r>
        <w:rPr>
          <w:spacing w:val="-11"/>
        </w:rPr>
        <w:t xml:space="preserve"> </w:t>
      </w:r>
      <w:r>
        <w:t>sound</w:t>
      </w:r>
      <w:r>
        <w:rPr>
          <w:spacing w:val="-11"/>
        </w:rPr>
        <w:t xml:space="preserve"> </w:t>
      </w:r>
      <w:r>
        <w:t>pressure</w:t>
      </w:r>
      <w:r>
        <w:rPr>
          <w:spacing w:val="-12"/>
        </w:rPr>
        <w:t xml:space="preserve"> </w:t>
      </w:r>
      <w:r>
        <w:t>level</w:t>
      </w:r>
      <w:r>
        <w:rPr>
          <w:spacing w:val="-12"/>
        </w:rPr>
        <w:t xml:space="preserve"> </w:t>
      </w:r>
      <w:r>
        <w:t xml:space="preserve">of 81 dB(A) at a radius of one </w:t>
      </w:r>
      <w:proofErr w:type="spellStart"/>
      <w:r>
        <w:t>metre</w:t>
      </w:r>
      <w:proofErr w:type="spellEnd"/>
      <w:r>
        <w:t xml:space="preserve"> from the acoustical centre assuming uniform hemispherical propagation</w:t>
      </w:r>
      <w:r>
        <w:rPr>
          <w:spacing w:val="-10"/>
        </w:rPr>
        <w:t xml:space="preserve"> </w:t>
      </w:r>
      <w:r>
        <w:t>in</w:t>
      </w:r>
      <w:r>
        <w:rPr>
          <w:spacing w:val="-9"/>
        </w:rPr>
        <w:t xml:space="preserve"> </w:t>
      </w:r>
      <w:r>
        <w:t>a</w:t>
      </w:r>
      <w:r>
        <w:rPr>
          <w:spacing w:val="-9"/>
        </w:rPr>
        <w:t xml:space="preserve"> </w:t>
      </w:r>
      <w:r>
        <w:t>free</w:t>
      </w:r>
      <w:r>
        <w:rPr>
          <w:spacing w:val="-10"/>
        </w:rPr>
        <w:t xml:space="preserve"> </w:t>
      </w:r>
      <w:r>
        <w:t>field</w:t>
      </w:r>
      <w:r>
        <w:rPr>
          <w:spacing w:val="-9"/>
        </w:rPr>
        <w:t xml:space="preserve"> </w:t>
      </w:r>
      <w:r>
        <w:t>on</w:t>
      </w:r>
      <w:r>
        <w:rPr>
          <w:spacing w:val="-11"/>
        </w:rPr>
        <w:t xml:space="preserve"> </w:t>
      </w:r>
      <w:r>
        <w:t>a</w:t>
      </w:r>
      <w:r>
        <w:rPr>
          <w:spacing w:val="-9"/>
        </w:rPr>
        <w:t xml:space="preserve"> </w:t>
      </w:r>
      <w:r>
        <w:t>hard</w:t>
      </w:r>
      <w:r>
        <w:rPr>
          <w:spacing w:val="-11"/>
        </w:rPr>
        <w:t xml:space="preserve"> </w:t>
      </w:r>
      <w:r>
        <w:t>floor.</w:t>
      </w:r>
      <w:r>
        <w:rPr>
          <w:spacing w:val="40"/>
        </w:rPr>
        <w:t xml:space="preserve"> </w:t>
      </w:r>
      <w:r>
        <w:t>In</w:t>
      </w:r>
      <w:r>
        <w:rPr>
          <w:spacing w:val="-9"/>
        </w:rPr>
        <w:t xml:space="preserve"> </w:t>
      </w:r>
      <w:r>
        <w:t>certain</w:t>
      </w:r>
      <w:r>
        <w:rPr>
          <w:spacing w:val="-9"/>
        </w:rPr>
        <w:t xml:space="preserve"> </w:t>
      </w:r>
      <w:r>
        <w:t>instances,</w:t>
      </w:r>
      <w:r>
        <w:rPr>
          <w:spacing w:val="-9"/>
        </w:rPr>
        <w:t xml:space="preserve"> </w:t>
      </w:r>
      <w:r>
        <w:t>a</w:t>
      </w:r>
      <w:r>
        <w:rPr>
          <w:spacing w:val="-9"/>
        </w:rPr>
        <w:t xml:space="preserve"> </w:t>
      </w:r>
      <w:r>
        <w:t>lower</w:t>
      </w:r>
      <w:r>
        <w:rPr>
          <w:spacing w:val="-8"/>
        </w:rPr>
        <w:t xml:space="preserve"> </w:t>
      </w:r>
      <w:r>
        <w:t>noise</w:t>
      </w:r>
      <w:r>
        <w:rPr>
          <w:spacing w:val="-9"/>
        </w:rPr>
        <w:t xml:space="preserve"> </w:t>
      </w:r>
      <w:r>
        <w:t>level</w:t>
      </w:r>
      <w:r>
        <w:rPr>
          <w:spacing w:val="-12"/>
        </w:rPr>
        <w:t xml:space="preserve"> </w:t>
      </w:r>
      <w:r>
        <w:t>may</w:t>
      </w:r>
      <w:r>
        <w:rPr>
          <w:spacing w:val="-12"/>
        </w:rPr>
        <w:t xml:space="preserve"> </w:t>
      </w:r>
      <w:r>
        <w:t>be</w:t>
      </w:r>
      <w:r>
        <w:rPr>
          <w:spacing w:val="-9"/>
        </w:rPr>
        <w:t xml:space="preserve"> </w:t>
      </w:r>
      <w:r>
        <w:t>called</w:t>
      </w:r>
      <w:r>
        <w:rPr>
          <w:spacing w:val="-9"/>
        </w:rPr>
        <w:t xml:space="preserve"> </w:t>
      </w:r>
      <w:r>
        <w:t xml:space="preserve">for in the </w:t>
      </w:r>
      <w:r w:rsidR="007546AC">
        <w:t>Particular Mechanical Specification</w:t>
      </w:r>
      <w:r>
        <w:t>.</w:t>
      </w:r>
    </w:p>
    <w:p w14:paraId="1B721E8F" w14:textId="77777777" w:rsidR="00350633" w:rsidRDefault="00D47FC0" w:rsidP="003E4B8C">
      <w:pPr>
        <w:pStyle w:val="BodyText"/>
      </w:pPr>
      <w:r>
        <w:t>Where</w:t>
      </w:r>
      <w:r>
        <w:rPr>
          <w:spacing w:val="-6"/>
        </w:rPr>
        <w:t xml:space="preserve"> </w:t>
      </w:r>
      <w:r>
        <w:t>the</w:t>
      </w:r>
      <w:r>
        <w:rPr>
          <w:spacing w:val="-6"/>
        </w:rPr>
        <w:t xml:space="preserve"> </w:t>
      </w:r>
      <w:r>
        <w:t>Contractor</w:t>
      </w:r>
      <w:r>
        <w:rPr>
          <w:spacing w:val="-6"/>
        </w:rPr>
        <w:t xml:space="preserve"> </w:t>
      </w:r>
      <w:r>
        <w:t>is</w:t>
      </w:r>
      <w:r>
        <w:rPr>
          <w:spacing w:val="-6"/>
        </w:rPr>
        <w:t xml:space="preserve"> </w:t>
      </w:r>
      <w:r>
        <w:t>unable</w:t>
      </w:r>
      <w:r>
        <w:rPr>
          <w:spacing w:val="-6"/>
        </w:rPr>
        <w:t xml:space="preserve"> </w:t>
      </w:r>
      <w:r>
        <w:t>to</w:t>
      </w:r>
      <w:r>
        <w:rPr>
          <w:spacing w:val="-6"/>
        </w:rPr>
        <w:t xml:space="preserve"> </w:t>
      </w:r>
      <w:r>
        <w:t>restrict</w:t>
      </w:r>
      <w:r>
        <w:rPr>
          <w:spacing w:val="-6"/>
        </w:rPr>
        <w:t xml:space="preserve"> </w:t>
      </w:r>
      <w:r>
        <w:t>the</w:t>
      </w:r>
      <w:r>
        <w:rPr>
          <w:spacing w:val="-9"/>
        </w:rPr>
        <w:t xml:space="preserve"> </w:t>
      </w:r>
      <w:r>
        <w:t>noise</w:t>
      </w:r>
      <w:r>
        <w:rPr>
          <w:spacing w:val="-6"/>
        </w:rPr>
        <w:t xml:space="preserve"> </w:t>
      </w:r>
      <w:r>
        <w:t>level</w:t>
      </w:r>
      <w:r>
        <w:rPr>
          <w:spacing w:val="-7"/>
        </w:rPr>
        <w:t xml:space="preserve"> </w:t>
      </w:r>
      <w:r>
        <w:t>of</w:t>
      </w:r>
      <w:r>
        <w:rPr>
          <w:spacing w:val="-4"/>
        </w:rPr>
        <w:t xml:space="preserve"> </w:t>
      </w:r>
      <w:r>
        <w:t>the</w:t>
      </w:r>
      <w:r>
        <w:rPr>
          <w:spacing w:val="-9"/>
        </w:rPr>
        <w:t xml:space="preserve"> </w:t>
      </w:r>
      <w:r>
        <w:t>machines</w:t>
      </w:r>
      <w:r>
        <w:rPr>
          <w:spacing w:val="-5"/>
        </w:rPr>
        <w:t xml:space="preserve"> </w:t>
      </w:r>
      <w:r>
        <w:t>to</w:t>
      </w:r>
      <w:r>
        <w:rPr>
          <w:spacing w:val="-6"/>
        </w:rPr>
        <w:t xml:space="preserve"> </w:t>
      </w:r>
      <w:r>
        <w:t>the</w:t>
      </w:r>
      <w:r>
        <w:rPr>
          <w:spacing w:val="-11"/>
        </w:rPr>
        <w:t xml:space="preserve"> </w:t>
      </w:r>
      <w:r>
        <w:t>maximum</w:t>
      </w:r>
      <w:r>
        <w:rPr>
          <w:spacing w:val="-4"/>
        </w:rPr>
        <w:t xml:space="preserve"> </w:t>
      </w:r>
      <w:r>
        <w:lastRenderedPageBreak/>
        <w:t xml:space="preserve">specified by the appropriate selection of suitable </w:t>
      </w:r>
      <w:proofErr w:type="gramStart"/>
      <w:r>
        <w:t>equipment;</w:t>
      </w:r>
      <w:proofErr w:type="gramEnd"/>
      <w:r>
        <w:t xml:space="preserve"> e.g. by selecting slow speed or silent type machines, quiet </w:t>
      </w:r>
      <w:r>
        <w:rPr>
          <w:spacing w:val="-4"/>
        </w:rPr>
        <w:t xml:space="preserve">type </w:t>
      </w:r>
      <w:r>
        <w:t>cooling fans, suitable silencers, etc.; this shall be clearly pointed out by the tenderer</w:t>
      </w:r>
      <w:r>
        <w:rPr>
          <w:spacing w:val="-16"/>
        </w:rPr>
        <w:t xml:space="preserve"> </w:t>
      </w:r>
      <w:r>
        <w:t>so</w:t>
      </w:r>
      <w:r>
        <w:rPr>
          <w:spacing w:val="-15"/>
        </w:rPr>
        <w:t xml:space="preserve"> </w:t>
      </w:r>
      <w:r>
        <w:t>that</w:t>
      </w:r>
      <w:r>
        <w:rPr>
          <w:spacing w:val="-15"/>
        </w:rPr>
        <w:t xml:space="preserve"> </w:t>
      </w:r>
      <w:r>
        <w:t>appropriate</w:t>
      </w:r>
      <w:r>
        <w:rPr>
          <w:spacing w:val="-17"/>
        </w:rPr>
        <w:t xml:space="preserve"> </w:t>
      </w:r>
      <w:r>
        <w:t>steps</w:t>
      </w:r>
      <w:r>
        <w:rPr>
          <w:spacing w:val="-16"/>
        </w:rPr>
        <w:t xml:space="preserve"> </w:t>
      </w:r>
      <w:r>
        <w:t>can</w:t>
      </w:r>
      <w:r>
        <w:rPr>
          <w:spacing w:val="-15"/>
        </w:rPr>
        <w:t xml:space="preserve"> </w:t>
      </w:r>
      <w:r>
        <w:t>be</w:t>
      </w:r>
      <w:r>
        <w:rPr>
          <w:spacing w:val="-18"/>
        </w:rPr>
        <w:t xml:space="preserve"> </w:t>
      </w:r>
      <w:r>
        <w:t>taken</w:t>
      </w:r>
      <w:r>
        <w:rPr>
          <w:spacing w:val="-14"/>
        </w:rPr>
        <w:t xml:space="preserve"> </w:t>
      </w:r>
      <w:r>
        <w:t>at</w:t>
      </w:r>
      <w:r>
        <w:rPr>
          <w:spacing w:val="-17"/>
        </w:rPr>
        <w:t xml:space="preserve"> </w:t>
      </w:r>
      <w:r>
        <w:t>the</w:t>
      </w:r>
      <w:r>
        <w:rPr>
          <w:spacing w:val="-15"/>
        </w:rPr>
        <w:t xml:space="preserve"> </w:t>
      </w:r>
      <w:r>
        <w:t>design</w:t>
      </w:r>
      <w:r>
        <w:rPr>
          <w:spacing w:val="-14"/>
        </w:rPr>
        <w:t xml:space="preserve"> </w:t>
      </w:r>
      <w:r>
        <w:t>stage</w:t>
      </w:r>
      <w:r>
        <w:rPr>
          <w:spacing w:val="-15"/>
        </w:rPr>
        <w:t xml:space="preserve"> </w:t>
      </w:r>
      <w:r>
        <w:t>to</w:t>
      </w:r>
      <w:r>
        <w:rPr>
          <w:spacing w:val="-18"/>
        </w:rPr>
        <w:t xml:space="preserve"> </w:t>
      </w:r>
      <w:r>
        <w:t>counteract</w:t>
      </w:r>
      <w:r>
        <w:rPr>
          <w:spacing w:val="-17"/>
        </w:rPr>
        <w:t xml:space="preserve"> </w:t>
      </w:r>
      <w:r>
        <w:t>the</w:t>
      </w:r>
      <w:r>
        <w:rPr>
          <w:spacing w:val="-17"/>
        </w:rPr>
        <w:t xml:space="preserve"> </w:t>
      </w:r>
      <w:r>
        <w:t>effects</w:t>
      </w:r>
      <w:r>
        <w:rPr>
          <w:spacing w:val="-16"/>
        </w:rPr>
        <w:t xml:space="preserve"> </w:t>
      </w:r>
      <w:r>
        <w:t>of</w:t>
      </w:r>
      <w:r>
        <w:rPr>
          <w:spacing w:val="-13"/>
        </w:rPr>
        <w:t xml:space="preserve"> </w:t>
      </w:r>
      <w:r>
        <w:t>noise.</w:t>
      </w:r>
    </w:p>
    <w:p w14:paraId="38229B82" w14:textId="4FB5C86D" w:rsidR="00350633" w:rsidRDefault="00D47FC0" w:rsidP="006D0422">
      <w:pPr>
        <w:pStyle w:val="Heading2"/>
      </w:pPr>
      <w:bookmarkStart w:id="348" w:name="_Toc85090380"/>
      <w:r>
        <w:t>Acoustic</w:t>
      </w:r>
      <w:r>
        <w:rPr>
          <w:spacing w:val="-6"/>
        </w:rPr>
        <w:t xml:space="preserve"> </w:t>
      </w:r>
      <w:r>
        <w:t>Treatment</w:t>
      </w:r>
      <w:bookmarkEnd w:id="348"/>
    </w:p>
    <w:p w14:paraId="077FAC6B" w14:textId="77777777" w:rsidR="00350633" w:rsidRDefault="00D47FC0" w:rsidP="003E4B8C">
      <w:pPr>
        <w:pStyle w:val="BodyText"/>
      </w:pPr>
      <w:r>
        <w:t xml:space="preserve">Acoustic </w:t>
      </w:r>
      <w:r>
        <w:rPr>
          <w:spacing w:val="-4"/>
        </w:rPr>
        <w:t xml:space="preserve">enclosures </w:t>
      </w:r>
      <w:r>
        <w:t>are not acceptable unless specifically called for. Acoustic treatment of high noise sources must, however, be included where applicable where this can be done without greatly interfering with operation or maintenance.</w:t>
      </w:r>
    </w:p>
    <w:p w14:paraId="3469E073" w14:textId="7E01DC08" w:rsidR="00350633" w:rsidRDefault="00D47FC0" w:rsidP="003E4B8C">
      <w:pPr>
        <w:pStyle w:val="BodyText"/>
      </w:pPr>
      <w:r>
        <w:t xml:space="preserve">When acoustic lagging is called for in the </w:t>
      </w:r>
      <w:r w:rsidR="007546AC">
        <w:t>Particular Mechanical Specification</w:t>
      </w:r>
      <w:r>
        <w:t xml:space="preserve"> this shall consist of a 100</w:t>
      </w:r>
      <w:r>
        <w:rPr>
          <w:spacing w:val="-11"/>
        </w:rPr>
        <w:t xml:space="preserve"> </w:t>
      </w:r>
      <w:r>
        <w:t>mm</w:t>
      </w:r>
      <w:r>
        <w:rPr>
          <w:spacing w:val="-8"/>
        </w:rPr>
        <w:t xml:space="preserve"> </w:t>
      </w:r>
      <w:r>
        <w:t>thick</w:t>
      </w:r>
      <w:r>
        <w:rPr>
          <w:spacing w:val="-12"/>
        </w:rPr>
        <w:t xml:space="preserve"> </w:t>
      </w:r>
      <w:r>
        <w:rPr>
          <w:spacing w:val="-4"/>
        </w:rPr>
        <w:t>layer</w:t>
      </w:r>
      <w:r>
        <w:rPr>
          <w:spacing w:val="-12"/>
        </w:rPr>
        <w:t xml:space="preserve"> </w:t>
      </w:r>
      <w:r>
        <w:t>of</w:t>
      </w:r>
      <w:r>
        <w:rPr>
          <w:spacing w:val="-11"/>
        </w:rPr>
        <w:t xml:space="preserve"> </w:t>
      </w:r>
      <w:r>
        <w:t>rockwool</w:t>
      </w:r>
      <w:r>
        <w:rPr>
          <w:spacing w:val="-13"/>
        </w:rPr>
        <w:t xml:space="preserve"> </w:t>
      </w:r>
      <w:r>
        <w:t>having</w:t>
      </w:r>
      <w:r>
        <w:rPr>
          <w:spacing w:val="-13"/>
        </w:rPr>
        <w:t xml:space="preserve"> </w:t>
      </w:r>
      <w:r>
        <w:t>a</w:t>
      </w:r>
      <w:r>
        <w:rPr>
          <w:spacing w:val="-11"/>
        </w:rPr>
        <w:t xml:space="preserve"> </w:t>
      </w:r>
      <w:r>
        <w:t>density</w:t>
      </w:r>
      <w:r>
        <w:rPr>
          <w:spacing w:val="-16"/>
        </w:rPr>
        <w:t xml:space="preserve"> </w:t>
      </w:r>
      <w:r>
        <w:t>of</w:t>
      </w:r>
      <w:r>
        <w:rPr>
          <w:spacing w:val="-10"/>
        </w:rPr>
        <w:t xml:space="preserve"> </w:t>
      </w:r>
      <w:r>
        <w:t>60</w:t>
      </w:r>
      <w:r>
        <w:rPr>
          <w:spacing w:val="-13"/>
        </w:rPr>
        <w:t xml:space="preserve"> </w:t>
      </w:r>
      <w:r>
        <w:t>kg/m</w:t>
      </w:r>
      <w:r>
        <w:rPr>
          <w:position w:val="6"/>
          <w:sz w:val="13"/>
        </w:rPr>
        <w:t>3</w:t>
      </w:r>
      <w:r>
        <w:t>,</w:t>
      </w:r>
      <w:r>
        <w:rPr>
          <w:spacing w:val="-14"/>
        </w:rPr>
        <w:t xml:space="preserve"> </w:t>
      </w:r>
      <w:r>
        <w:t>suitably</w:t>
      </w:r>
      <w:r>
        <w:rPr>
          <w:spacing w:val="-18"/>
        </w:rPr>
        <w:t xml:space="preserve"> </w:t>
      </w:r>
      <w:r>
        <w:t>fixed</w:t>
      </w:r>
      <w:r>
        <w:rPr>
          <w:spacing w:val="-13"/>
        </w:rPr>
        <w:t xml:space="preserve"> </w:t>
      </w:r>
      <w:r>
        <w:t>in</w:t>
      </w:r>
      <w:r>
        <w:rPr>
          <w:spacing w:val="-13"/>
        </w:rPr>
        <w:t xml:space="preserve"> </w:t>
      </w:r>
      <w:r>
        <w:t>place</w:t>
      </w:r>
      <w:r>
        <w:rPr>
          <w:spacing w:val="-14"/>
        </w:rPr>
        <w:t xml:space="preserve"> </w:t>
      </w:r>
      <w:r>
        <w:t>and</w:t>
      </w:r>
      <w:r>
        <w:rPr>
          <w:spacing w:val="-13"/>
        </w:rPr>
        <w:t xml:space="preserve"> </w:t>
      </w:r>
      <w:r>
        <w:t>reinforced</w:t>
      </w:r>
      <w:r>
        <w:rPr>
          <w:spacing w:val="-13"/>
        </w:rPr>
        <w:t xml:space="preserve"> </w:t>
      </w:r>
      <w:r>
        <w:t>to prevent</w:t>
      </w:r>
      <w:r>
        <w:rPr>
          <w:spacing w:val="-18"/>
        </w:rPr>
        <w:t xml:space="preserve"> </w:t>
      </w:r>
      <w:r>
        <w:t>collapse,</w:t>
      </w:r>
      <w:r>
        <w:rPr>
          <w:spacing w:val="-18"/>
        </w:rPr>
        <w:t xml:space="preserve"> </w:t>
      </w:r>
      <w:r>
        <w:t>and</w:t>
      </w:r>
      <w:r>
        <w:rPr>
          <w:spacing w:val="-21"/>
        </w:rPr>
        <w:t xml:space="preserve"> </w:t>
      </w:r>
      <w:r>
        <w:t>covered</w:t>
      </w:r>
      <w:r>
        <w:rPr>
          <w:spacing w:val="-19"/>
        </w:rPr>
        <w:t xml:space="preserve"> </w:t>
      </w:r>
      <w:r>
        <w:t>with</w:t>
      </w:r>
      <w:r>
        <w:rPr>
          <w:spacing w:val="-18"/>
        </w:rPr>
        <w:t xml:space="preserve"> </w:t>
      </w:r>
      <w:r>
        <w:t>25</w:t>
      </w:r>
      <w:r>
        <w:rPr>
          <w:spacing w:val="-21"/>
        </w:rPr>
        <w:t xml:space="preserve"> </w:t>
      </w:r>
      <w:r>
        <w:t>mm</w:t>
      </w:r>
      <w:r>
        <w:rPr>
          <w:spacing w:val="-19"/>
        </w:rPr>
        <w:t xml:space="preserve"> </w:t>
      </w:r>
      <w:r>
        <w:t>thick</w:t>
      </w:r>
      <w:r>
        <w:rPr>
          <w:spacing w:val="-17"/>
        </w:rPr>
        <w:t xml:space="preserve"> </w:t>
      </w:r>
      <w:r>
        <w:t>asbestos</w:t>
      </w:r>
      <w:r>
        <w:rPr>
          <w:spacing w:val="-21"/>
        </w:rPr>
        <w:t xml:space="preserve"> </w:t>
      </w:r>
      <w:r>
        <w:t>free</w:t>
      </w:r>
      <w:r>
        <w:rPr>
          <w:spacing w:val="-19"/>
        </w:rPr>
        <w:t xml:space="preserve"> </w:t>
      </w:r>
      <w:r>
        <w:t>plaster</w:t>
      </w:r>
      <w:r>
        <w:rPr>
          <w:spacing w:val="-17"/>
        </w:rPr>
        <w:t xml:space="preserve"> </w:t>
      </w:r>
      <w:r>
        <w:t>having</w:t>
      </w:r>
      <w:r>
        <w:rPr>
          <w:spacing w:val="-19"/>
        </w:rPr>
        <w:t xml:space="preserve"> </w:t>
      </w:r>
      <w:r>
        <w:t>a</w:t>
      </w:r>
      <w:r>
        <w:rPr>
          <w:spacing w:val="-19"/>
        </w:rPr>
        <w:t xml:space="preserve"> </w:t>
      </w:r>
      <w:r>
        <w:t>density</w:t>
      </w:r>
      <w:r>
        <w:rPr>
          <w:spacing w:val="-21"/>
        </w:rPr>
        <w:t xml:space="preserve"> </w:t>
      </w:r>
      <w:r>
        <w:t>of</w:t>
      </w:r>
      <w:r>
        <w:rPr>
          <w:spacing w:val="-18"/>
        </w:rPr>
        <w:t xml:space="preserve"> </w:t>
      </w:r>
      <w:r>
        <w:t>1</w:t>
      </w:r>
      <w:r>
        <w:rPr>
          <w:spacing w:val="-9"/>
        </w:rPr>
        <w:t xml:space="preserve"> </w:t>
      </w:r>
      <w:r>
        <w:t>000</w:t>
      </w:r>
      <w:r>
        <w:rPr>
          <w:spacing w:val="-11"/>
        </w:rPr>
        <w:t xml:space="preserve"> </w:t>
      </w:r>
      <w:r>
        <w:t>kg/m</w:t>
      </w:r>
      <w:r>
        <w:rPr>
          <w:position w:val="6"/>
          <w:sz w:val="13"/>
        </w:rPr>
        <w:t xml:space="preserve">3 </w:t>
      </w:r>
      <w:r>
        <w:t xml:space="preserve">(I.P. </w:t>
      </w:r>
      <w:proofErr w:type="spellStart"/>
      <w:r>
        <w:t>Insultex</w:t>
      </w:r>
      <w:proofErr w:type="spellEnd"/>
      <w:r>
        <w:t xml:space="preserve"> AF720, or </w:t>
      </w:r>
      <w:r>
        <w:rPr>
          <w:spacing w:val="-4"/>
        </w:rPr>
        <w:t xml:space="preserve">equivalent). </w:t>
      </w:r>
      <w:r>
        <w:t>The outer surface shall be finished off with scrim cloth before being</w:t>
      </w:r>
      <w:r>
        <w:rPr>
          <w:spacing w:val="-6"/>
        </w:rPr>
        <w:t xml:space="preserve"> </w:t>
      </w:r>
      <w:r>
        <w:t>painted.</w:t>
      </w:r>
    </w:p>
    <w:p w14:paraId="5C694ED0" w14:textId="77777777" w:rsidR="00350633" w:rsidRDefault="00D47FC0" w:rsidP="003E4B8C">
      <w:pPr>
        <w:pStyle w:val="BodyText"/>
      </w:pPr>
      <w:r>
        <w:t xml:space="preserve">It is not necessary to lag flow meters and </w:t>
      </w:r>
      <w:proofErr w:type="gramStart"/>
      <w:r>
        <w:t>cast iron</w:t>
      </w:r>
      <w:proofErr w:type="gramEnd"/>
      <w:r>
        <w:t xml:space="preserve"> valves on acoustically lagged pipelines.</w:t>
      </w:r>
    </w:p>
    <w:p w14:paraId="03754093" w14:textId="77777777" w:rsidR="00350633" w:rsidRDefault="00D47FC0" w:rsidP="003E4B8C">
      <w:pPr>
        <w:pStyle w:val="BodyText"/>
      </w:pPr>
      <w:r>
        <w:t>Components which can move, such as those associated with expansion bellows or mechanical couplings, shall be enclosed by an effective acoustic enclosure designed to prevent sound transmission but able to cope with movement without damage.</w:t>
      </w:r>
    </w:p>
    <w:p w14:paraId="264714F2" w14:textId="14F35665" w:rsidR="00350633" w:rsidRDefault="00D47FC0" w:rsidP="006D0422">
      <w:pPr>
        <w:pStyle w:val="Heading2"/>
      </w:pPr>
      <w:bookmarkStart w:id="349" w:name="_Toc85090381"/>
      <w:r>
        <w:t>Measurement</w:t>
      </w:r>
      <w:bookmarkEnd w:id="349"/>
    </w:p>
    <w:p w14:paraId="37AE9422" w14:textId="77777777" w:rsidR="00350633" w:rsidRDefault="00D47FC0" w:rsidP="003E4B8C">
      <w:pPr>
        <w:pStyle w:val="BodyText"/>
      </w:pPr>
      <w:r>
        <w:rPr>
          <w:position w:val="1"/>
        </w:rPr>
        <w:t>Noise levels will be verified by taking impulse weighted L</w:t>
      </w:r>
      <w:r>
        <w:rPr>
          <w:sz w:val="13"/>
        </w:rPr>
        <w:t xml:space="preserve">eq </w:t>
      </w:r>
      <w:r>
        <w:rPr>
          <w:position w:val="1"/>
        </w:rPr>
        <w:t xml:space="preserve">readings in dBA over ten minutes at </w:t>
      </w:r>
      <w:r>
        <w:t xml:space="preserve">the specified positions. Readings so achieved shall not exceed the specified level by more than 2 dBA. Should the noise exceed the specified </w:t>
      </w:r>
      <w:proofErr w:type="gramStart"/>
      <w:r>
        <w:t>level</w:t>
      </w:r>
      <w:proofErr w:type="gramEnd"/>
      <w:r>
        <w:t xml:space="preserve"> or should the level be in dispute, the Contractor will be responsible for obtaining certified sound pressure levels across the full octave band mid-frequency range in order to establish the precise A-weighted level.</w:t>
      </w:r>
    </w:p>
    <w:p w14:paraId="6E5EDFF0" w14:textId="0BB9BE84" w:rsidR="00350633" w:rsidRDefault="00D47FC0" w:rsidP="0041610F">
      <w:pPr>
        <w:pStyle w:val="Heading1"/>
        <w:rPr>
          <w:u w:val="none"/>
        </w:rPr>
      </w:pPr>
      <w:bookmarkStart w:id="350" w:name="D39._THERMAL_LAGGING"/>
      <w:bookmarkStart w:id="351" w:name="_bookmark38"/>
      <w:bookmarkStart w:id="352" w:name="_Toc85090382"/>
      <w:bookmarkEnd w:id="350"/>
      <w:bookmarkEnd w:id="351"/>
      <w:r>
        <w:t>THERMAL</w:t>
      </w:r>
      <w:r>
        <w:rPr>
          <w:spacing w:val="1"/>
        </w:rPr>
        <w:t xml:space="preserve"> </w:t>
      </w:r>
      <w:r>
        <w:t>LAGGING</w:t>
      </w:r>
      <w:bookmarkEnd w:id="352"/>
    </w:p>
    <w:p w14:paraId="542E45F8" w14:textId="77777777" w:rsidR="00350633" w:rsidRDefault="00D47FC0" w:rsidP="003E4B8C">
      <w:pPr>
        <w:pStyle w:val="BodyText"/>
      </w:pPr>
      <w:r>
        <w:t>Thermal insulation shall only be carried out after successful pressure testing of the equipment.</w:t>
      </w:r>
    </w:p>
    <w:p w14:paraId="2623FA36" w14:textId="77777777" w:rsidR="00350633" w:rsidRDefault="00D47FC0" w:rsidP="003E4B8C">
      <w:pPr>
        <w:pStyle w:val="BodyText"/>
      </w:pPr>
      <w:r>
        <w:t xml:space="preserve">The efficiency of the insulation </w:t>
      </w:r>
      <w:r>
        <w:rPr>
          <w:spacing w:val="-4"/>
        </w:rPr>
        <w:t xml:space="preserve">system </w:t>
      </w:r>
      <w:r>
        <w:t>shall exceed 90 % and the insulation cold face temperature shall not exceed 40 ºC.</w:t>
      </w:r>
    </w:p>
    <w:p w14:paraId="28651B89" w14:textId="77777777" w:rsidR="0041610F" w:rsidRDefault="00D47FC0" w:rsidP="003E4B8C">
      <w:pPr>
        <w:pStyle w:val="BodyText"/>
      </w:pPr>
      <w:r>
        <w:t>Pipe insulation shall consist of pre-formed insulation material having a thermal conductivity of approximately 0,040 W/</w:t>
      </w:r>
      <w:proofErr w:type="spellStart"/>
      <w:r>
        <w:t>mK</w:t>
      </w:r>
      <w:proofErr w:type="spellEnd"/>
      <w:r>
        <w:t xml:space="preserve"> at 60 ºC. The insulation material shall not have any corrosive effect on the pipework and</w:t>
      </w:r>
      <w:proofErr w:type="gramStart"/>
      <w:r>
        <w:t>, in particular, it</w:t>
      </w:r>
      <w:proofErr w:type="gramEnd"/>
      <w:r>
        <w:t xml:space="preserve"> must be noted that </w:t>
      </w:r>
      <w:proofErr w:type="spellStart"/>
      <w:r>
        <w:t>fibreglass</w:t>
      </w:r>
      <w:proofErr w:type="spellEnd"/>
      <w:r>
        <w:t xml:space="preserve"> may not be used on stainless steel.</w:t>
      </w:r>
      <w:r w:rsidR="006D0422">
        <w:t xml:space="preserve"> </w:t>
      </w:r>
    </w:p>
    <w:p w14:paraId="2886AE61" w14:textId="49DE1316" w:rsidR="00350633" w:rsidRDefault="00D47FC0" w:rsidP="003E4B8C">
      <w:pPr>
        <w:pStyle w:val="BodyText"/>
      </w:pPr>
      <w:r>
        <w:rPr>
          <w:b/>
        </w:rPr>
        <w:t>Inside</w:t>
      </w:r>
      <w:r>
        <w:rPr>
          <w:b/>
          <w:spacing w:val="-19"/>
        </w:rPr>
        <w:t xml:space="preserve"> </w:t>
      </w:r>
      <w:r>
        <w:rPr>
          <w:b/>
        </w:rPr>
        <w:t>buildings,</w:t>
      </w:r>
      <w:r>
        <w:rPr>
          <w:b/>
          <w:spacing w:val="-17"/>
        </w:rPr>
        <w:t xml:space="preserve"> </w:t>
      </w:r>
      <w:r>
        <w:t>or</w:t>
      </w:r>
      <w:r>
        <w:rPr>
          <w:spacing w:val="-18"/>
        </w:rPr>
        <w:t xml:space="preserve"> </w:t>
      </w:r>
      <w:r>
        <w:t>in</w:t>
      </w:r>
      <w:r>
        <w:rPr>
          <w:spacing w:val="-19"/>
        </w:rPr>
        <w:t xml:space="preserve"> </w:t>
      </w:r>
      <w:r>
        <w:t>other</w:t>
      </w:r>
      <w:r>
        <w:rPr>
          <w:spacing w:val="-20"/>
        </w:rPr>
        <w:t xml:space="preserve"> </w:t>
      </w:r>
      <w:r>
        <w:t>protected</w:t>
      </w:r>
      <w:r>
        <w:rPr>
          <w:spacing w:val="-18"/>
        </w:rPr>
        <w:t xml:space="preserve"> </w:t>
      </w:r>
      <w:r>
        <w:t>areas,</w:t>
      </w:r>
      <w:r>
        <w:rPr>
          <w:spacing w:val="-19"/>
        </w:rPr>
        <w:t xml:space="preserve"> </w:t>
      </w:r>
      <w:r>
        <w:t>pipe</w:t>
      </w:r>
      <w:r>
        <w:rPr>
          <w:spacing w:val="-19"/>
        </w:rPr>
        <w:t xml:space="preserve"> </w:t>
      </w:r>
      <w:r>
        <w:t>insulation</w:t>
      </w:r>
      <w:r>
        <w:rPr>
          <w:spacing w:val="-19"/>
        </w:rPr>
        <w:t xml:space="preserve"> </w:t>
      </w:r>
      <w:r>
        <w:t>shall</w:t>
      </w:r>
      <w:r>
        <w:rPr>
          <w:spacing w:val="-20"/>
        </w:rPr>
        <w:t xml:space="preserve"> </w:t>
      </w:r>
      <w:r>
        <w:t>be</w:t>
      </w:r>
      <w:r>
        <w:rPr>
          <w:spacing w:val="-18"/>
        </w:rPr>
        <w:t xml:space="preserve"> </w:t>
      </w:r>
      <w:r>
        <w:t>supplied</w:t>
      </w:r>
      <w:r>
        <w:rPr>
          <w:spacing w:val="-17"/>
        </w:rPr>
        <w:t xml:space="preserve"> </w:t>
      </w:r>
      <w:r>
        <w:t>with</w:t>
      </w:r>
      <w:r>
        <w:rPr>
          <w:spacing w:val="-19"/>
        </w:rPr>
        <w:t xml:space="preserve"> </w:t>
      </w:r>
      <w:r>
        <w:t>a</w:t>
      </w:r>
      <w:r>
        <w:rPr>
          <w:spacing w:val="-19"/>
        </w:rPr>
        <w:t xml:space="preserve"> </w:t>
      </w:r>
      <w:r>
        <w:t>canvas</w:t>
      </w:r>
      <w:r>
        <w:rPr>
          <w:spacing w:val="-17"/>
        </w:rPr>
        <w:t xml:space="preserve"> </w:t>
      </w:r>
      <w:r>
        <w:t>covering having a 50 mm lap at one end and along the longitudinal seam. The laps shall be sealed using a suitable</w:t>
      </w:r>
      <w:r>
        <w:rPr>
          <w:spacing w:val="-9"/>
        </w:rPr>
        <w:t xml:space="preserve"> </w:t>
      </w:r>
      <w:r>
        <w:t>lagging</w:t>
      </w:r>
      <w:r>
        <w:rPr>
          <w:spacing w:val="-9"/>
        </w:rPr>
        <w:t xml:space="preserve"> </w:t>
      </w:r>
      <w:r>
        <w:t>adhesive.</w:t>
      </w:r>
      <w:r>
        <w:rPr>
          <w:spacing w:val="44"/>
        </w:rPr>
        <w:t xml:space="preserve"> </w:t>
      </w:r>
      <w:r>
        <w:t>On</w:t>
      </w:r>
      <w:r>
        <w:rPr>
          <w:spacing w:val="-9"/>
        </w:rPr>
        <w:t xml:space="preserve"> </w:t>
      </w:r>
      <w:r>
        <w:t>bends</w:t>
      </w:r>
      <w:r>
        <w:rPr>
          <w:spacing w:val="-7"/>
        </w:rPr>
        <w:t xml:space="preserve"> </w:t>
      </w:r>
      <w:r>
        <w:t>the</w:t>
      </w:r>
      <w:r>
        <w:rPr>
          <w:spacing w:val="-9"/>
        </w:rPr>
        <w:t xml:space="preserve"> </w:t>
      </w:r>
      <w:r>
        <w:t>insulation</w:t>
      </w:r>
      <w:r>
        <w:rPr>
          <w:spacing w:val="-9"/>
        </w:rPr>
        <w:t xml:space="preserve"> </w:t>
      </w:r>
      <w:r>
        <w:t>material</w:t>
      </w:r>
      <w:r>
        <w:rPr>
          <w:spacing w:val="-10"/>
        </w:rPr>
        <w:t xml:space="preserve"> </w:t>
      </w:r>
      <w:r>
        <w:t>shall</w:t>
      </w:r>
      <w:r>
        <w:rPr>
          <w:spacing w:val="-10"/>
        </w:rPr>
        <w:t xml:space="preserve"> </w:t>
      </w:r>
      <w:r>
        <w:t>be</w:t>
      </w:r>
      <w:r>
        <w:rPr>
          <w:spacing w:val="-8"/>
        </w:rPr>
        <w:t xml:space="preserve"> </w:t>
      </w:r>
      <w:r>
        <w:t>neatly</w:t>
      </w:r>
      <w:r>
        <w:rPr>
          <w:spacing w:val="-12"/>
        </w:rPr>
        <w:t xml:space="preserve"> </w:t>
      </w:r>
      <w:proofErr w:type="spellStart"/>
      <w:r>
        <w:t>mitred</w:t>
      </w:r>
      <w:proofErr w:type="spellEnd"/>
      <w:r>
        <w:rPr>
          <w:spacing w:val="-9"/>
        </w:rPr>
        <w:t xml:space="preserve"> </w:t>
      </w:r>
      <w:r>
        <w:t>and</w:t>
      </w:r>
      <w:r>
        <w:rPr>
          <w:spacing w:val="-9"/>
        </w:rPr>
        <w:t xml:space="preserve"> </w:t>
      </w:r>
      <w:r>
        <w:t>covered</w:t>
      </w:r>
      <w:r>
        <w:rPr>
          <w:spacing w:val="-9"/>
        </w:rPr>
        <w:t xml:space="preserve"> </w:t>
      </w:r>
      <w:r>
        <w:t xml:space="preserve">with canvas. At all flanges the </w:t>
      </w:r>
      <w:r>
        <w:rPr>
          <w:spacing w:val="-4"/>
        </w:rPr>
        <w:t xml:space="preserve">insulation </w:t>
      </w:r>
      <w:r>
        <w:t xml:space="preserve">shall be closed off. Flanges, couplings, </w:t>
      </w:r>
      <w:proofErr w:type="gramStart"/>
      <w:r>
        <w:t>tees</w:t>
      </w:r>
      <w:proofErr w:type="gramEnd"/>
      <w:r>
        <w:t xml:space="preserve"> and valves shall be insulated using a removable canvas blanket or jacket fastened in place with brass hooks and eyes.</w:t>
      </w:r>
    </w:p>
    <w:p w14:paraId="15E3D1B6" w14:textId="77777777" w:rsidR="00350633" w:rsidRDefault="00D47FC0" w:rsidP="003E4B8C">
      <w:pPr>
        <w:pStyle w:val="BodyText"/>
      </w:pPr>
      <w:r>
        <w:t>All insulation shall be coated with a suitable sealer and then painted in accordance with the colour code. The manufacturer shall advice regarding the paint types and system to be used.</w:t>
      </w:r>
    </w:p>
    <w:p w14:paraId="366F568A" w14:textId="77777777" w:rsidR="00350633" w:rsidRDefault="00D47FC0" w:rsidP="003E4B8C">
      <w:pPr>
        <w:pStyle w:val="BodyText"/>
      </w:pPr>
      <w:r>
        <w:rPr>
          <w:b/>
        </w:rPr>
        <w:t xml:space="preserve">Outside buildings </w:t>
      </w:r>
      <w:r>
        <w:t xml:space="preserve">or in other exposed areas pipe insulation shall be fixed in position using three bands per section or a </w:t>
      </w:r>
      <w:r>
        <w:rPr>
          <w:spacing w:val="-4"/>
        </w:rPr>
        <w:t xml:space="preserve">suitable </w:t>
      </w:r>
      <w:r>
        <w:t xml:space="preserve">adhesive and then clad with aluminium. All longitudinal and circumferential joints shall incorporate a 50 mm lap with each edge grooved. The </w:t>
      </w:r>
      <w:r>
        <w:rPr>
          <w:spacing w:val="-4"/>
        </w:rPr>
        <w:t xml:space="preserve">longitudinal </w:t>
      </w:r>
      <w:r>
        <w:t>joints shall</w:t>
      </w:r>
      <w:r>
        <w:rPr>
          <w:spacing w:val="-14"/>
        </w:rPr>
        <w:t xml:space="preserve"> </w:t>
      </w:r>
      <w:r>
        <w:t>be</w:t>
      </w:r>
      <w:r>
        <w:rPr>
          <w:spacing w:val="-13"/>
        </w:rPr>
        <w:t xml:space="preserve"> </w:t>
      </w:r>
      <w:r>
        <w:t>positioned</w:t>
      </w:r>
      <w:r>
        <w:rPr>
          <w:spacing w:val="-10"/>
        </w:rPr>
        <w:t xml:space="preserve"> </w:t>
      </w:r>
      <w:r>
        <w:t>in</w:t>
      </w:r>
      <w:r>
        <w:rPr>
          <w:spacing w:val="-14"/>
        </w:rPr>
        <w:t xml:space="preserve"> </w:t>
      </w:r>
      <w:r>
        <w:t>the</w:t>
      </w:r>
      <w:r>
        <w:rPr>
          <w:spacing w:val="-10"/>
        </w:rPr>
        <w:t xml:space="preserve"> </w:t>
      </w:r>
      <w:r>
        <w:t>"twenty</w:t>
      </w:r>
      <w:r>
        <w:rPr>
          <w:spacing w:val="-16"/>
        </w:rPr>
        <w:t xml:space="preserve"> </w:t>
      </w:r>
      <w:r>
        <w:t>past"</w:t>
      </w:r>
      <w:r>
        <w:rPr>
          <w:spacing w:val="-14"/>
        </w:rPr>
        <w:t xml:space="preserve"> </w:t>
      </w:r>
      <w:r>
        <w:t>position</w:t>
      </w:r>
      <w:r>
        <w:rPr>
          <w:spacing w:val="-10"/>
        </w:rPr>
        <w:t xml:space="preserve"> </w:t>
      </w:r>
      <w:r>
        <w:t>with</w:t>
      </w:r>
      <w:r>
        <w:rPr>
          <w:spacing w:val="-11"/>
        </w:rPr>
        <w:t xml:space="preserve"> </w:t>
      </w:r>
      <w:r>
        <w:t>the</w:t>
      </w:r>
      <w:r>
        <w:rPr>
          <w:spacing w:val="-13"/>
        </w:rPr>
        <w:t xml:space="preserve"> </w:t>
      </w:r>
      <w:r>
        <w:t>lap</w:t>
      </w:r>
      <w:r>
        <w:rPr>
          <w:spacing w:val="-13"/>
        </w:rPr>
        <w:t xml:space="preserve"> </w:t>
      </w:r>
      <w:r>
        <w:t>and</w:t>
      </w:r>
      <w:r>
        <w:rPr>
          <w:spacing w:val="-14"/>
        </w:rPr>
        <w:t xml:space="preserve"> </w:t>
      </w:r>
      <w:r>
        <w:t>groove</w:t>
      </w:r>
      <w:r>
        <w:rPr>
          <w:spacing w:val="-10"/>
        </w:rPr>
        <w:t xml:space="preserve"> </w:t>
      </w:r>
      <w:r>
        <w:t>downwards.</w:t>
      </w:r>
      <w:r>
        <w:rPr>
          <w:spacing w:val="40"/>
        </w:rPr>
        <w:t xml:space="preserve"> </w:t>
      </w:r>
      <w:r>
        <w:t>All</w:t>
      </w:r>
      <w:r>
        <w:rPr>
          <w:spacing w:val="-14"/>
        </w:rPr>
        <w:t xml:space="preserve"> </w:t>
      </w:r>
      <w:r>
        <w:t>ends</w:t>
      </w:r>
      <w:r>
        <w:rPr>
          <w:spacing w:val="-11"/>
        </w:rPr>
        <w:t xml:space="preserve"> </w:t>
      </w:r>
      <w:r>
        <w:t>next</w:t>
      </w:r>
      <w:r>
        <w:rPr>
          <w:spacing w:val="-13"/>
        </w:rPr>
        <w:t xml:space="preserve"> </w:t>
      </w:r>
      <w:r>
        <w:t>to couplings or flanges shall be closed off and sealed before fitting muff type insulation and cladding over</w:t>
      </w:r>
      <w:r>
        <w:rPr>
          <w:spacing w:val="-12"/>
        </w:rPr>
        <w:t xml:space="preserve"> </w:t>
      </w:r>
      <w:r>
        <w:t>the</w:t>
      </w:r>
      <w:r>
        <w:rPr>
          <w:spacing w:val="-13"/>
        </w:rPr>
        <w:t xml:space="preserve"> </w:t>
      </w:r>
      <w:r>
        <w:t>couplings</w:t>
      </w:r>
      <w:r>
        <w:rPr>
          <w:spacing w:val="-10"/>
        </w:rPr>
        <w:t xml:space="preserve"> </w:t>
      </w:r>
      <w:r>
        <w:t>and</w:t>
      </w:r>
      <w:r>
        <w:rPr>
          <w:spacing w:val="-13"/>
        </w:rPr>
        <w:t xml:space="preserve"> </w:t>
      </w:r>
      <w:r>
        <w:t>flanges.</w:t>
      </w:r>
      <w:r>
        <w:rPr>
          <w:spacing w:val="40"/>
        </w:rPr>
        <w:t xml:space="preserve"> </w:t>
      </w:r>
      <w:r>
        <w:t>All</w:t>
      </w:r>
      <w:r>
        <w:rPr>
          <w:spacing w:val="-12"/>
        </w:rPr>
        <w:t xml:space="preserve"> </w:t>
      </w:r>
      <w:r>
        <w:t>bends,</w:t>
      </w:r>
      <w:r>
        <w:rPr>
          <w:spacing w:val="-13"/>
        </w:rPr>
        <w:t xml:space="preserve"> </w:t>
      </w:r>
      <w:r>
        <w:t>tees</w:t>
      </w:r>
      <w:r>
        <w:rPr>
          <w:spacing w:val="-11"/>
        </w:rPr>
        <w:t xml:space="preserve"> </w:t>
      </w:r>
      <w:r>
        <w:t>and</w:t>
      </w:r>
      <w:r>
        <w:rPr>
          <w:spacing w:val="-12"/>
        </w:rPr>
        <w:t xml:space="preserve"> </w:t>
      </w:r>
      <w:r>
        <w:t>other</w:t>
      </w:r>
      <w:r>
        <w:rPr>
          <w:spacing w:val="-14"/>
        </w:rPr>
        <w:t xml:space="preserve"> </w:t>
      </w:r>
      <w:r>
        <w:t>fittings</w:t>
      </w:r>
      <w:r>
        <w:rPr>
          <w:spacing w:val="-10"/>
        </w:rPr>
        <w:t xml:space="preserve"> </w:t>
      </w:r>
      <w:r>
        <w:t>shall</w:t>
      </w:r>
      <w:r>
        <w:rPr>
          <w:spacing w:val="-13"/>
        </w:rPr>
        <w:t xml:space="preserve"> </w:t>
      </w:r>
      <w:r>
        <w:t>also</w:t>
      </w:r>
      <w:r>
        <w:rPr>
          <w:spacing w:val="-12"/>
        </w:rPr>
        <w:t xml:space="preserve"> </w:t>
      </w:r>
      <w:r>
        <w:t>be</w:t>
      </w:r>
      <w:r>
        <w:rPr>
          <w:spacing w:val="-13"/>
        </w:rPr>
        <w:t xml:space="preserve"> </w:t>
      </w:r>
      <w:r>
        <w:t>insulated</w:t>
      </w:r>
      <w:r>
        <w:rPr>
          <w:spacing w:val="-13"/>
        </w:rPr>
        <w:t xml:space="preserve"> </w:t>
      </w:r>
      <w:r>
        <w:t>and</w:t>
      </w:r>
      <w:r>
        <w:rPr>
          <w:spacing w:val="-12"/>
        </w:rPr>
        <w:t xml:space="preserve"> </w:t>
      </w:r>
      <w:proofErr w:type="gramStart"/>
      <w:r>
        <w:t>clad</w:t>
      </w:r>
      <w:proofErr w:type="gramEnd"/>
      <w:r>
        <w:rPr>
          <w:spacing w:val="-13"/>
        </w:rPr>
        <w:t xml:space="preserve"> </w:t>
      </w:r>
      <w:r>
        <w:t xml:space="preserve">but valves need not be insulated. All joints shall be </w:t>
      </w:r>
      <w:r>
        <w:lastRenderedPageBreak/>
        <w:t>primed and sealed using a silicone or other appropriate sealer and the contractor shall generally ensure that the lagging is weatherproof with particular</w:t>
      </w:r>
      <w:r>
        <w:rPr>
          <w:spacing w:val="-6"/>
        </w:rPr>
        <w:t xml:space="preserve"> </w:t>
      </w:r>
      <w:r>
        <w:t>attention</w:t>
      </w:r>
      <w:r>
        <w:rPr>
          <w:spacing w:val="-6"/>
        </w:rPr>
        <w:t xml:space="preserve"> </w:t>
      </w:r>
      <w:r>
        <w:t>being</w:t>
      </w:r>
      <w:r>
        <w:rPr>
          <w:spacing w:val="-7"/>
        </w:rPr>
        <w:t xml:space="preserve"> </w:t>
      </w:r>
      <w:r>
        <w:t>paid</w:t>
      </w:r>
      <w:r>
        <w:rPr>
          <w:spacing w:val="-6"/>
        </w:rPr>
        <w:t xml:space="preserve"> </w:t>
      </w:r>
      <w:r>
        <w:t>to</w:t>
      </w:r>
      <w:r>
        <w:rPr>
          <w:spacing w:val="-7"/>
        </w:rPr>
        <w:t xml:space="preserve"> </w:t>
      </w:r>
      <w:r>
        <w:t>all</w:t>
      </w:r>
      <w:r>
        <w:rPr>
          <w:spacing w:val="-7"/>
        </w:rPr>
        <w:t xml:space="preserve"> </w:t>
      </w:r>
      <w:r>
        <w:t>joints</w:t>
      </w:r>
      <w:r>
        <w:rPr>
          <w:spacing w:val="-5"/>
        </w:rPr>
        <w:t xml:space="preserve"> </w:t>
      </w:r>
      <w:r>
        <w:t>and</w:t>
      </w:r>
      <w:r>
        <w:rPr>
          <w:spacing w:val="-6"/>
        </w:rPr>
        <w:t xml:space="preserve"> </w:t>
      </w:r>
      <w:r>
        <w:t>pipework</w:t>
      </w:r>
      <w:r>
        <w:rPr>
          <w:spacing w:val="-6"/>
        </w:rPr>
        <w:t xml:space="preserve"> </w:t>
      </w:r>
      <w:r>
        <w:t>support</w:t>
      </w:r>
      <w:r>
        <w:rPr>
          <w:spacing w:val="-6"/>
        </w:rPr>
        <w:t xml:space="preserve"> </w:t>
      </w:r>
      <w:r>
        <w:t>or</w:t>
      </w:r>
      <w:r>
        <w:rPr>
          <w:spacing w:val="-6"/>
        </w:rPr>
        <w:t xml:space="preserve"> </w:t>
      </w:r>
      <w:r>
        <w:t>anchor</w:t>
      </w:r>
      <w:r>
        <w:rPr>
          <w:spacing w:val="-7"/>
        </w:rPr>
        <w:t xml:space="preserve"> </w:t>
      </w:r>
      <w:r>
        <w:t>points.</w:t>
      </w:r>
    </w:p>
    <w:p w14:paraId="0A3E940A" w14:textId="77777777" w:rsidR="00350633" w:rsidRDefault="00D47FC0" w:rsidP="003E4B8C">
      <w:pPr>
        <w:pStyle w:val="BodyText"/>
      </w:pPr>
      <w:r>
        <w:t xml:space="preserve">With </w:t>
      </w:r>
      <w:proofErr w:type="gramStart"/>
      <w:r>
        <w:t>large exposed</w:t>
      </w:r>
      <w:proofErr w:type="gramEnd"/>
      <w:r>
        <w:t xml:space="preserve"> items such as vessels mounted outside, the Tenderer shall recommend a suitable system incorporating a 20 mm thick, smooth layer of weatherproof, reinforced plaster covered with a scrim cloth and overcoated with at least two coats of fibre reinforced resin sealer.</w:t>
      </w:r>
    </w:p>
    <w:p w14:paraId="05DE3A67" w14:textId="1D27795B" w:rsidR="00350633" w:rsidRPr="00A81E52" w:rsidRDefault="00D47FC0" w:rsidP="0041610F">
      <w:pPr>
        <w:pStyle w:val="Heading1"/>
        <w:rPr>
          <w:u w:val="none"/>
        </w:rPr>
      </w:pPr>
      <w:bookmarkStart w:id="353" w:name="D40._BEARINGS"/>
      <w:bookmarkStart w:id="354" w:name="_bookmark39"/>
      <w:bookmarkStart w:id="355" w:name="_Toc85090383"/>
      <w:bookmarkEnd w:id="353"/>
      <w:bookmarkEnd w:id="354"/>
      <w:r w:rsidRPr="0041610F">
        <w:t>BEARINGS</w:t>
      </w:r>
      <w:bookmarkEnd w:id="355"/>
    </w:p>
    <w:p w14:paraId="0E67526E" w14:textId="77777777" w:rsidR="00A81E52" w:rsidRDefault="00A81E52" w:rsidP="00A81E52">
      <w:pPr>
        <w:pStyle w:val="Heading1"/>
        <w:numPr>
          <w:ilvl w:val="0"/>
          <w:numId w:val="0"/>
        </w:numPr>
        <w:ind w:left="360"/>
        <w:rPr>
          <w:u w:val="none"/>
        </w:rPr>
      </w:pPr>
    </w:p>
    <w:p w14:paraId="160B6C7C" w14:textId="7E0C2B13" w:rsidR="00350633" w:rsidRDefault="00D47FC0" w:rsidP="0041610F">
      <w:pPr>
        <w:pStyle w:val="Heading2"/>
      </w:pPr>
      <w:bookmarkStart w:id="356" w:name="_Toc85090384"/>
      <w:r>
        <w:rPr>
          <w:u w:val="thick"/>
        </w:rPr>
        <w:t>General</w:t>
      </w:r>
      <w:bookmarkEnd w:id="356"/>
    </w:p>
    <w:p w14:paraId="6C4F156F" w14:textId="77777777" w:rsidR="00350633" w:rsidRDefault="00D47FC0" w:rsidP="003E4B8C">
      <w:pPr>
        <w:pStyle w:val="BodyText"/>
      </w:pPr>
      <w:r>
        <w:t>Bearing</w:t>
      </w:r>
      <w:r>
        <w:rPr>
          <w:spacing w:val="-11"/>
        </w:rPr>
        <w:t xml:space="preserve"> </w:t>
      </w:r>
      <w:r>
        <w:t>systems</w:t>
      </w:r>
      <w:r>
        <w:rPr>
          <w:spacing w:val="-12"/>
        </w:rPr>
        <w:t xml:space="preserve"> </w:t>
      </w:r>
      <w:r>
        <w:t>shall</w:t>
      </w:r>
      <w:r>
        <w:rPr>
          <w:spacing w:val="-11"/>
        </w:rPr>
        <w:t xml:space="preserve"> </w:t>
      </w:r>
      <w:r>
        <w:t>be</w:t>
      </w:r>
      <w:r>
        <w:rPr>
          <w:spacing w:val="-11"/>
        </w:rPr>
        <w:t xml:space="preserve"> </w:t>
      </w:r>
      <w:r>
        <w:t>designed</w:t>
      </w:r>
      <w:r>
        <w:rPr>
          <w:spacing w:val="-10"/>
        </w:rPr>
        <w:t xml:space="preserve"> </w:t>
      </w:r>
      <w:r>
        <w:t>to</w:t>
      </w:r>
      <w:r>
        <w:rPr>
          <w:spacing w:val="-11"/>
        </w:rPr>
        <w:t xml:space="preserve"> </w:t>
      </w:r>
      <w:r>
        <w:t>provide</w:t>
      </w:r>
      <w:r>
        <w:rPr>
          <w:spacing w:val="-10"/>
        </w:rPr>
        <w:t xml:space="preserve"> </w:t>
      </w:r>
      <w:r>
        <w:t>safe</w:t>
      </w:r>
      <w:r>
        <w:rPr>
          <w:spacing w:val="-14"/>
        </w:rPr>
        <w:t xml:space="preserve"> </w:t>
      </w:r>
      <w:r>
        <w:t>start-up</w:t>
      </w:r>
      <w:r>
        <w:rPr>
          <w:spacing w:val="-10"/>
        </w:rPr>
        <w:t xml:space="preserve"> </w:t>
      </w:r>
      <w:r>
        <w:t>and</w:t>
      </w:r>
      <w:r>
        <w:rPr>
          <w:spacing w:val="-11"/>
        </w:rPr>
        <w:t xml:space="preserve"> </w:t>
      </w:r>
      <w:proofErr w:type="gramStart"/>
      <w:r>
        <w:t>shut-down</w:t>
      </w:r>
      <w:proofErr w:type="gramEnd"/>
      <w:r>
        <w:t>,</w:t>
      </w:r>
      <w:r>
        <w:rPr>
          <w:spacing w:val="-10"/>
        </w:rPr>
        <w:t xml:space="preserve"> </w:t>
      </w:r>
      <w:r>
        <w:t>under</w:t>
      </w:r>
      <w:r>
        <w:rPr>
          <w:spacing w:val="-10"/>
        </w:rPr>
        <w:t xml:space="preserve"> </w:t>
      </w:r>
      <w:r>
        <w:t>normal</w:t>
      </w:r>
      <w:r>
        <w:rPr>
          <w:spacing w:val="-14"/>
        </w:rPr>
        <w:t xml:space="preserve"> </w:t>
      </w:r>
      <w:r>
        <w:t>stoppages as well as electrical supply failure, without</w:t>
      </w:r>
      <w:r>
        <w:rPr>
          <w:spacing w:val="-40"/>
        </w:rPr>
        <w:t xml:space="preserve"> </w:t>
      </w:r>
      <w:r>
        <w:t>damage.</w:t>
      </w:r>
    </w:p>
    <w:p w14:paraId="71FF69FF" w14:textId="77777777" w:rsidR="00350633" w:rsidRDefault="00D47FC0" w:rsidP="003E4B8C">
      <w:pPr>
        <w:pStyle w:val="BodyText"/>
      </w:pPr>
      <w:r>
        <w:t>Unless prevented from running in a particular direction, rotational bearings shall be designed to support shaft rotation in both directions.</w:t>
      </w:r>
    </w:p>
    <w:p w14:paraId="7BFA658B" w14:textId="09EC57EC" w:rsidR="00350633" w:rsidRDefault="00D47FC0" w:rsidP="00476181">
      <w:pPr>
        <w:pStyle w:val="Heading2"/>
      </w:pPr>
      <w:bookmarkStart w:id="357" w:name="_Toc85090385"/>
      <w:r>
        <w:t>Bearing</w:t>
      </w:r>
      <w:r>
        <w:rPr>
          <w:spacing w:val="1"/>
        </w:rPr>
        <w:t xml:space="preserve"> </w:t>
      </w:r>
      <w:r>
        <w:t>Choice</w:t>
      </w:r>
      <w:bookmarkEnd w:id="357"/>
    </w:p>
    <w:p w14:paraId="07B59C93" w14:textId="77777777" w:rsidR="00350633" w:rsidRDefault="00D47FC0" w:rsidP="003E4B8C">
      <w:pPr>
        <w:pStyle w:val="BodyText"/>
      </w:pPr>
      <w:r>
        <w:t>Bearings shall be chosen primarily to suit the equipment manufacturer’s requirements and the plant’s design conditions but the following guidelines shall be considered:</w:t>
      </w:r>
    </w:p>
    <w:p w14:paraId="26731D29" w14:textId="77777777" w:rsidR="00350633" w:rsidRDefault="00D47FC0" w:rsidP="00FA41E8">
      <w:pPr>
        <w:pStyle w:val="ListParagraph"/>
        <w:numPr>
          <w:ilvl w:val="0"/>
          <w:numId w:val="53"/>
        </w:numPr>
      </w:pPr>
      <w:r>
        <w:t xml:space="preserve">Greased lubricated bearings are generally acceptable for units with </w:t>
      </w:r>
      <w:proofErr w:type="gramStart"/>
      <w:r>
        <w:t>power  ratings</w:t>
      </w:r>
      <w:proofErr w:type="gramEnd"/>
      <w:r>
        <w:t xml:space="preserve">  up to 100</w:t>
      </w:r>
      <w:r>
        <w:rPr>
          <w:spacing w:val="-7"/>
        </w:rPr>
        <w:t xml:space="preserve"> </w:t>
      </w:r>
      <w:r>
        <w:t>kW.</w:t>
      </w:r>
    </w:p>
    <w:p w14:paraId="29326857" w14:textId="77777777" w:rsidR="00350633" w:rsidRDefault="00D47FC0" w:rsidP="00FA41E8">
      <w:pPr>
        <w:pStyle w:val="ListParagraph"/>
        <w:numPr>
          <w:ilvl w:val="0"/>
          <w:numId w:val="53"/>
        </w:numPr>
      </w:pPr>
      <w:r>
        <w:t>Units with power ratings between 100 kW and 1 000 kW shall preferably be provided with rolling element</w:t>
      </w:r>
      <w:r>
        <w:rPr>
          <w:spacing w:val="-9"/>
        </w:rPr>
        <w:t xml:space="preserve"> </w:t>
      </w:r>
      <w:r>
        <w:t>bearings.</w:t>
      </w:r>
    </w:p>
    <w:p w14:paraId="0DD99F29" w14:textId="77777777" w:rsidR="00350633" w:rsidRDefault="00D47FC0" w:rsidP="00FA41E8">
      <w:pPr>
        <w:pStyle w:val="ListParagraph"/>
        <w:numPr>
          <w:ilvl w:val="0"/>
          <w:numId w:val="53"/>
        </w:numPr>
      </w:pPr>
      <w:r>
        <w:t xml:space="preserve">Units with power ratings </w:t>
      </w:r>
      <w:r>
        <w:rPr>
          <w:spacing w:val="-4"/>
        </w:rPr>
        <w:t xml:space="preserve">above </w:t>
      </w:r>
      <w:r>
        <w:t xml:space="preserve">1 000 kW and with </w:t>
      </w:r>
      <w:proofErr w:type="gramStart"/>
      <w:r>
        <w:t>high speed</w:t>
      </w:r>
      <w:proofErr w:type="gramEnd"/>
      <w:r>
        <w:t xml:space="preserve"> shafts shall preferably be provided with plain bearings (oil-film type). Plain bearings shall be provided with oil ring lubrication or positively fed</w:t>
      </w:r>
      <w:r>
        <w:rPr>
          <w:spacing w:val="-21"/>
        </w:rPr>
        <w:t xml:space="preserve"> </w:t>
      </w:r>
      <w:r>
        <w:t>lubrication.</w:t>
      </w:r>
    </w:p>
    <w:p w14:paraId="68417D50" w14:textId="027467B8" w:rsidR="00350633" w:rsidRDefault="00D47FC0" w:rsidP="00476181">
      <w:pPr>
        <w:pStyle w:val="Heading2"/>
      </w:pPr>
      <w:bookmarkStart w:id="358" w:name="_Toc85090386"/>
      <w:r>
        <w:t>Design Life for Rolling Element</w:t>
      </w:r>
      <w:r>
        <w:rPr>
          <w:spacing w:val="2"/>
        </w:rPr>
        <w:t xml:space="preserve"> </w:t>
      </w:r>
      <w:r>
        <w:t>Bearings</w:t>
      </w:r>
      <w:bookmarkEnd w:id="358"/>
    </w:p>
    <w:p w14:paraId="1B3D0C20" w14:textId="77777777" w:rsidR="00350633" w:rsidRDefault="00D47FC0" w:rsidP="003E4B8C">
      <w:pPr>
        <w:pStyle w:val="BodyText"/>
      </w:pPr>
      <w:r>
        <w:t xml:space="preserve">Ball and roller bearings shall generally be selected for a design life of 100 000 – 200 000 </w:t>
      </w:r>
      <w:proofErr w:type="gramStart"/>
      <w:r>
        <w:t>hours;</w:t>
      </w:r>
      <w:proofErr w:type="gramEnd"/>
    </w:p>
    <w:p w14:paraId="1006F2C8" w14:textId="77777777" w:rsidR="00350633" w:rsidRDefault="00D47FC0" w:rsidP="003E4B8C">
      <w:pPr>
        <w:pStyle w:val="BodyText"/>
      </w:pPr>
      <w:proofErr w:type="gramStart"/>
      <w:r>
        <w:t>i.e.</w:t>
      </w:r>
      <w:proofErr w:type="gramEnd"/>
      <w:r>
        <w:rPr>
          <w:spacing w:val="-8"/>
        </w:rPr>
        <w:t xml:space="preserve"> </w:t>
      </w:r>
      <w:r>
        <w:t>the</w:t>
      </w:r>
      <w:r>
        <w:rPr>
          <w:spacing w:val="-17"/>
        </w:rPr>
        <w:t xml:space="preserve"> </w:t>
      </w:r>
      <w:r>
        <w:t>bearing</w:t>
      </w:r>
      <w:r>
        <w:rPr>
          <w:spacing w:val="-19"/>
        </w:rPr>
        <w:t xml:space="preserve"> </w:t>
      </w:r>
      <w:r>
        <w:t>manufacturer’s</w:t>
      </w:r>
      <w:r>
        <w:rPr>
          <w:spacing w:val="-15"/>
        </w:rPr>
        <w:t xml:space="preserve"> </w:t>
      </w:r>
      <w:r>
        <w:t>category</w:t>
      </w:r>
      <w:r>
        <w:rPr>
          <w:spacing w:val="-22"/>
        </w:rPr>
        <w:t xml:space="preserve"> </w:t>
      </w:r>
      <w:r>
        <w:t>for</w:t>
      </w:r>
      <w:r>
        <w:rPr>
          <w:spacing w:val="-18"/>
        </w:rPr>
        <w:t xml:space="preserve"> </w:t>
      </w:r>
      <w:r>
        <w:t>machines</w:t>
      </w:r>
      <w:r>
        <w:rPr>
          <w:spacing w:val="-16"/>
        </w:rPr>
        <w:t xml:space="preserve"> </w:t>
      </w:r>
      <w:r>
        <w:t>required</w:t>
      </w:r>
      <w:r>
        <w:rPr>
          <w:spacing w:val="-17"/>
        </w:rPr>
        <w:t xml:space="preserve"> </w:t>
      </w:r>
      <w:r>
        <w:t>to</w:t>
      </w:r>
      <w:r>
        <w:rPr>
          <w:spacing w:val="-17"/>
        </w:rPr>
        <w:t xml:space="preserve"> </w:t>
      </w:r>
      <w:r>
        <w:t>work</w:t>
      </w:r>
      <w:r>
        <w:rPr>
          <w:spacing w:val="-13"/>
        </w:rPr>
        <w:t xml:space="preserve"> </w:t>
      </w:r>
      <w:r>
        <w:t>with</w:t>
      </w:r>
      <w:r>
        <w:rPr>
          <w:spacing w:val="-17"/>
        </w:rPr>
        <w:t xml:space="preserve"> </w:t>
      </w:r>
      <w:r>
        <w:t>a</w:t>
      </w:r>
      <w:r>
        <w:rPr>
          <w:spacing w:val="-17"/>
        </w:rPr>
        <w:t xml:space="preserve"> </w:t>
      </w:r>
      <w:r>
        <w:t>high</w:t>
      </w:r>
      <w:r>
        <w:rPr>
          <w:spacing w:val="-18"/>
        </w:rPr>
        <w:t xml:space="preserve"> </w:t>
      </w:r>
      <w:r>
        <w:t>degree</w:t>
      </w:r>
      <w:r>
        <w:rPr>
          <w:spacing w:val="-17"/>
        </w:rPr>
        <w:t xml:space="preserve"> </w:t>
      </w:r>
      <w:r>
        <w:t>of</w:t>
      </w:r>
      <w:r>
        <w:rPr>
          <w:spacing w:val="-16"/>
        </w:rPr>
        <w:t xml:space="preserve"> </w:t>
      </w:r>
      <w:r>
        <w:t>reliability 24 hours per</w:t>
      </w:r>
      <w:r>
        <w:rPr>
          <w:spacing w:val="-13"/>
        </w:rPr>
        <w:t xml:space="preserve"> </w:t>
      </w:r>
      <w:r>
        <w:rPr>
          <w:spacing w:val="-4"/>
        </w:rPr>
        <w:t>day.</w:t>
      </w:r>
    </w:p>
    <w:p w14:paraId="14497BBE" w14:textId="02161DB3" w:rsidR="00350633" w:rsidRDefault="00D47FC0" w:rsidP="00476181">
      <w:pPr>
        <w:pStyle w:val="Heading2"/>
      </w:pPr>
      <w:bookmarkStart w:id="359" w:name="_Toc85090387"/>
      <w:r>
        <w:t>Thermal</w:t>
      </w:r>
      <w:r>
        <w:rPr>
          <w:spacing w:val="-5"/>
        </w:rPr>
        <w:t xml:space="preserve"> </w:t>
      </w:r>
      <w:r>
        <w:t>Alarms</w:t>
      </w:r>
      <w:bookmarkEnd w:id="359"/>
    </w:p>
    <w:p w14:paraId="06E15D67" w14:textId="77777777" w:rsidR="00350633" w:rsidRDefault="00D47FC0" w:rsidP="003E4B8C">
      <w:pPr>
        <w:pStyle w:val="BodyText"/>
      </w:pPr>
      <w:r>
        <w:t>Thermal alarms on bearing systems shall be set in accordance with the specific instructions of the equipment manufacturer or, if it necessary for these to be set on Site, such alarms shall be set after no less than 24 hours of operation have occurred.</w:t>
      </w:r>
    </w:p>
    <w:p w14:paraId="4BEF0ECC" w14:textId="2E8C8FEF" w:rsidR="00350633" w:rsidRPr="00A81E52" w:rsidRDefault="00D47FC0" w:rsidP="00476181">
      <w:pPr>
        <w:pStyle w:val="Heading1"/>
        <w:rPr>
          <w:u w:val="none"/>
        </w:rPr>
      </w:pPr>
      <w:bookmarkStart w:id="360" w:name="D41._LUBRICATION"/>
      <w:bookmarkStart w:id="361" w:name="_bookmark40"/>
      <w:bookmarkStart w:id="362" w:name="_Toc85090388"/>
      <w:bookmarkEnd w:id="360"/>
      <w:bookmarkEnd w:id="361"/>
      <w:r>
        <w:t>LUBRICATION</w:t>
      </w:r>
      <w:bookmarkEnd w:id="362"/>
    </w:p>
    <w:p w14:paraId="617A7E7E" w14:textId="77777777" w:rsidR="00A81E52" w:rsidRDefault="00A81E52" w:rsidP="00A81E52">
      <w:pPr>
        <w:pStyle w:val="Heading1"/>
        <w:numPr>
          <w:ilvl w:val="0"/>
          <w:numId w:val="0"/>
        </w:numPr>
        <w:ind w:left="360"/>
        <w:rPr>
          <w:u w:val="none"/>
        </w:rPr>
      </w:pPr>
    </w:p>
    <w:p w14:paraId="78546ACB" w14:textId="5F1857B0" w:rsidR="00350633" w:rsidRDefault="00D47FC0" w:rsidP="00476181">
      <w:pPr>
        <w:pStyle w:val="Heading2"/>
      </w:pPr>
      <w:bookmarkStart w:id="363" w:name="_Toc85090389"/>
      <w:r>
        <w:t>Grease</w:t>
      </w:r>
      <w:r>
        <w:rPr>
          <w:spacing w:val="-6"/>
        </w:rPr>
        <w:t xml:space="preserve"> </w:t>
      </w:r>
      <w:r>
        <w:t>Lubrication</w:t>
      </w:r>
      <w:bookmarkEnd w:id="363"/>
    </w:p>
    <w:p w14:paraId="4D4E6170" w14:textId="77777777" w:rsidR="00350633" w:rsidRDefault="00D47FC0" w:rsidP="003E4B8C">
      <w:pPr>
        <w:pStyle w:val="BodyText"/>
      </w:pPr>
      <w:r>
        <w:t>Where</w:t>
      </w:r>
      <w:r>
        <w:rPr>
          <w:spacing w:val="-5"/>
        </w:rPr>
        <w:t xml:space="preserve"> </w:t>
      </w:r>
      <w:r>
        <w:t>greasing</w:t>
      </w:r>
      <w:r>
        <w:rPr>
          <w:spacing w:val="-5"/>
        </w:rPr>
        <w:t xml:space="preserve"> </w:t>
      </w:r>
      <w:r>
        <w:t>points are</w:t>
      </w:r>
      <w:r>
        <w:rPr>
          <w:spacing w:val="-5"/>
        </w:rPr>
        <w:t xml:space="preserve"> </w:t>
      </w:r>
      <w:r>
        <w:t>not</w:t>
      </w:r>
      <w:r>
        <w:rPr>
          <w:spacing w:val="-4"/>
        </w:rPr>
        <w:t xml:space="preserve"> </w:t>
      </w:r>
      <w:r>
        <w:t>easily</w:t>
      </w:r>
      <w:r>
        <w:rPr>
          <w:spacing w:val="-10"/>
        </w:rPr>
        <w:t xml:space="preserve"> </w:t>
      </w:r>
      <w:r>
        <w:t>accessible,</w:t>
      </w:r>
      <w:r>
        <w:rPr>
          <w:spacing w:val="-5"/>
        </w:rPr>
        <w:t xml:space="preserve"> </w:t>
      </w:r>
      <w:r>
        <w:t>grease</w:t>
      </w:r>
      <w:r>
        <w:rPr>
          <w:spacing w:val="-7"/>
        </w:rPr>
        <w:t xml:space="preserve"> </w:t>
      </w:r>
      <w:r>
        <w:t>lines</w:t>
      </w:r>
      <w:r>
        <w:rPr>
          <w:spacing w:val="-4"/>
        </w:rPr>
        <w:t xml:space="preserve"> </w:t>
      </w:r>
      <w:r>
        <w:t>shall</w:t>
      </w:r>
      <w:r>
        <w:rPr>
          <w:spacing w:val="-5"/>
        </w:rPr>
        <w:t xml:space="preserve"> </w:t>
      </w:r>
      <w:r>
        <w:t>be</w:t>
      </w:r>
      <w:r>
        <w:rPr>
          <w:spacing w:val="-5"/>
        </w:rPr>
        <w:t xml:space="preserve"> </w:t>
      </w:r>
      <w:r>
        <w:t>piped</w:t>
      </w:r>
      <w:r>
        <w:rPr>
          <w:spacing w:val="-4"/>
        </w:rPr>
        <w:t xml:space="preserve"> </w:t>
      </w:r>
      <w:r>
        <w:t>to</w:t>
      </w:r>
      <w:r>
        <w:rPr>
          <w:spacing w:val="-5"/>
        </w:rPr>
        <w:t xml:space="preserve"> </w:t>
      </w:r>
      <w:r>
        <w:t>an</w:t>
      </w:r>
      <w:r>
        <w:rPr>
          <w:spacing w:val="-4"/>
        </w:rPr>
        <w:t xml:space="preserve"> </w:t>
      </w:r>
      <w:r>
        <w:t>easily</w:t>
      </w:r>
      <w:r>
        <w:rPr>
          <w:spacing w:val="-11"/>
        </w:rPr>
        <w:t xml:space="preserve"> </w:t>
      </w:r>
      <w:r>
        <w:t>accessible position</w:t>
      </w:r>
      <w:r>
        <w:rPr>
          <w:spacing w:val="-19"/>
        </w:rPr>
        <w:t xml:space="preserve"> </w:t>
      </w:r>
      <w:r>
        <w:t>for</w:t>
      </w:r>
      <w:r>
        <w:rPr>
          <w:spacing w:val="-19"/>
        </w:rPr>
        <w:t xml:space="preserve"> </w:t>
      </w:r>
      <w:r>
        <w:t>manual</w:t>
      </w:r>
      <w:r>
        <w:rPr>
          <w:spacing w:val="-19"/>
        </w:rPr>
        <w:t xml:space="preserve"> </w:t>
      </w:r>
      <w:r>
        <w:t>greasing.</w:t>
      </w:r>
      <w:r>
        <w:rPr>
          <w:spacing w:val="-18"/>
        </w:rPr>
        <w:t xml:space="preserve"> </w:t>
      </w:r>
      <w:r>
        <w:t>Each</w:t>
      </w:r>
      <w:r>
        <w:rPr>
          <w:spacing w:val="-18"/>
        </w:rPr>
        <w:t xml:space="preserve"> </w:t>
      </w:r>
      <w:r>
        <w:t>grease</w:t>
      </w:r>
      <w:r>
        <w:rPr>
          <w:spacing w:val="-18"/>
        </w:rPr>
        <w:t xml:space="preserve"> </w:t>
      </w:r>
      <w:r>
        <w:t>point</w:t>
      </w:r>
      <w:r>
        <w:rPr>
          <w:spacing w:val="-21"/>
        </w:rPr>
        <w:t xml:space="preserve"> </w:t>
      </w:r>
      <w:r>
        <w:t>shall</w:t>
      </w:r>
      <w:r>
        <w:rPr>
          <w:spacing w:val="-19"/>
        </w:rPr>
        <w:t xml:space="preserve"> </w:t>
      </w:r>
      <w:r>
        <w:t>be</w:t>
      </w:r>
      <w:r>
        <w:rPr>
          <w:spacing w:val="-18"/>
        </w:rPr>
        <w:t xml:space="preserve"> </w:t>
      </w:r>
      <w:r>
        <w:t>provided</w:t>
      </w:r>
      <w:r>
        <w:rPr>
          <w:spacing w:val="-19"/>
        </w:rPr>
        <w:t xml:space="preserve"> </w:t>
      </w:r>
      <w:r>
        <w:t>with</w:t>
      </w:r>
      <w:r>
        <w:rPr>
          <w:spacing w:val="-18"/>
        </w:rPr>
        <w:t xml:space="preserve"> </w:t>
      </w:r>
      <w:proofErr w:type="gramStart"/>
      <w:r>
        <w:t>completely</w:t>
      </w:r>
      <w:r>
        <w:rPr>
          <w:spacing w:val="-24"/>
        </w:rPr>
        <w:t xml:space="preserve"> </w:t>
      </w:r>
      <w:r>
        <w:t>separate</w:t>
      </w:r>
      <w:proofErr w:type="gramEnd"/>
      <w:r>
        <w:rPr>
          <w:spacing w:val="-19"/>
        </w:rPr>
        <w:t xml:space="preserve"> </w:t>
      </w:r>
      <w:r>
        <w:t>pipework.</w:t>
      </w:r>
    </w:p>
    <w:p w14:paraId="4CDE0FC5" w14:textId="77777777" w:rsidR="00350633" w:rsidRDefault="00D47FC0" w:rsidP="003E4B8C">
      <w:pPr>
        <w:pStyle w:val="BodyText"/>
      </w:pPr>
      <w:r>
        <w:t>A</w:t>
      </w:r>
      <w:r>
        <w:rPr>
          <w:spacing w:val="-8"/>
        </w:rPr>
        <w:t xml:space="preserve"> </w:t>
      </w:r>
      <w:r>
        <w:t>distributor</w:t>
      </w:r>
      <w:r>
        <w:rPr>
          <w:spacing w:val="-8"/>
        </w:rPr>
        <w:t xml:space="preserve"> </w:t>
      </w:r>
      <w:r>
        <w:t>shall</w:t>
      </w:r>
      <w:r>
        <w:rPr>
          <w:spacing w:val="-8"/>
        </w:rPr>
        <w:t xml:space="preserve"> </w:t>
      </w:r>
      <w:r>
        <w:t>be</w:t>
      </w:r>
      <w:r>
        <w:rPr>
          <w:spacing w:val="-8"/>
        </w:rPr>
        <w:t xml:space="preserve"> </w:t>
      </w:r>
      <w:r>
        <w:t>provided</w:t>
      </w:r>
      <w:r>
        <w:rPr>
          <w:spacing w:val="-8"/>
        </w:rPr>
        <w:t xml:space="preserve"> </w:t>
      </w:r>
      <w:r>
        <w:t>where</w:t>
      </w:r>
      <w:r>
        <w:rPr>
          <w:spacing w:val="-7"/>
        </w:rPr>
        <w:t xml:space="preserve"> </w:t>
      </w:r>
      <w:proofErr w:type="spellStart"/>
      <w:r>
        <w:t>motorised</w:t>
      </w:r>
      <w:proofErr w:type="spellEnd"/>
      <w:r>
        <w:rPr>
          <w:spacing w:val="-8"/>
        </w:rPr>
        <w:t xml:space="preserve"> </w:t>
      </w:r>
      <w:r>
        <w:t>lubrication</w:t>
      </w:r>
      <w:r>
        <w:rPr>
          <w:spacing w:val="-8"/>
        </w:rPr>
        <w:t xml:space="preserve"> </w:t>
      </w:r>
      <w:r>
        <w:t>is</w:t>
      </w:r>
      <w:r>
        <w:rPr>
          <w:spacing w:val="-7"/>
        </w:rPr>
        <w:t xml:space="preserve"> </w:t>
      </w:r>
      <w:r>
        <w:t>provided</w:t>
      </w:r>
      <w:r>
        <w:rPr>
          <w:spacing w:val="-8"/>
        </w:rPr>
        <w:t xml:space="preserve"> </w:t>
      </w:r>
      <w:r>
        <w:t>to</w:t>
      </w:r>
      <w:r>
        <w:rPr>
          <w:spacing w:val="-8"/>
        </w:rPr>
        <w:t xml:space="preserve"> </w:t>
      </w:r>
      <w:r>
        <w:t>more</w:t>
      </w:r>
      <w:r>
        <w:rPr>
          <w:spacing w:val="-8"/>
        </w:rPr>
        <w:t xml:space="preserve"> </w:t>
      </w:r>
      <w:r>
        <w:t>than</w:t>
      </w:r>
      <w:r>
        <w:rPr>
          <w:spacing w:val="-7"/>
        </w:rPr>
        <w:t xml:space="preserve"> </w:t>
      </w:r>
      <w:r>
        <w:t>one</w:t>
      </w:r>
      <w:r>
        <w:rPr>
          <w:spacing w:val="-8"/>
        </w:rPr>
        <w:t xml:space="preserve"> </w:t>
      </w:r>
      <w:r>
        <w:t xml:space="preserve">destination. The distributor shall be a </w:t>
      </w:r>
      <w:r>
        <w:rPr>
          <w:spacing w:val="-4"/>
        </w:rPr>
        <w:t xml:space="preserve">positive </w:t>
      </w:r>
      <w:r>
        <w:t>displacement device which ensures equal, successive lubrication to all</w:t>
      </w:r>
      <w:r>
        <w:rPr>
          <w:spacing w:val="-14"/>
        </w:rPr>
        <w:t xml:space="preserve"> </w:t>
      </w:r>
      <w:r>
        <w:t>destinations.</w:t>
      </w:r>
    </w:p>
    <w:p w14:paraId="42A57352" w14:textId="77777777" w:rsidR="00350633" w:rsidRDefault="00D47FC0" w:rsidP="003E4B8C">
      <w:pPr>
        <w:pStyle w:val="BodyText"/>
      </w:pPr>
      <w:r>
        <w:t>Pipework for grease distribution shall be of stainless steel or non-ferrous metal.</w:t>
      </w:r>
    </w:p>
    <w:p w14:paraId="750D76BE" w14:textId="44A7DB2B" w:rsidR="00350633" w:rsidRDefault="00D47FC0" w:rsidP="00476181">
      <w:pPr>
        <w:pStyle w:val="Heading2"/>
      </w:pPr>
      <w:bookmarkStart w:id="364" w:name="_Toc85090390"/>
      <w:r>
        <w:t>Oil</w:t>
      </w:r>
      <w:r>
        <w:rPr>
          <w:spacing w:val="-7"/>
        </w:rPr>
        <w:t xml:space="preserve"> </w:t>
      </w:r>
      <w:r>
        <w:t>Lubrication</w:t>
      </w:r>
      <w:bookmarkEnd w:id="364"/>
    </w:p>
    <w:p w14:paraId="039554C5" w14:textId="77777777" w:rsidR="00350633" w:rsidRDefault="00D47FC0" w:rsidP="003E4B8C">
      <w:pPr>
        <w:pStyle w:val="BodyText"/>
      </w:pPr>
      <w:r>
        <w:t xml:space="preserve">Where oil lubrication is provided, the Contractor is responsible for the initial oil fill and the first oil change, including flushing, </w:t>
      </w:r>
      <w:proofErr w:type="gramStart"/>
      <w:r>
        <w:t>draining</w:t>
      </w:r>
      <w:proofErr w:type="gramEnd"/>
      <w:r>
        <w:t xml:space="preserve"> and filling, after an initial </w:t>
      </w:r>
      <w:r>
        <w:rPr>
          <w:spacing w:val="-2"/>
        </w:rPr>
        <w:t xml:space="preserve">run-in </w:t>
      </w:r>
      <w:r>
        <w:t xml:space="preserve">period not exceeding </w:t>
      </w:r>
      <w:r>
        <w:lastRenderedPageBreak/>
        <w:t>3 months.</w:t>
      </w:r>
    </w:p>
    <w:p w14:paraId="771B97D0" w14:textId="77777777" w:rsidR="00350633" w:rsidRDefault="00D47FC0" w:rsidP="003E4B8C">
      <w:pPr>
        <w:pStyle w:val="BodyText"/>
      </w:pPr>
      <w:r>
        <w:rPr>
          <w:spacing w:val="-2"/>
        </w:rPr>
        <w:t xml:space="preserve">Oil </w:t>
      </w:r>
      <w:r>
        <w:t>level indicators shall be fitted for visual checking. Drain cocks, including 316 SS fittings where necessary</w:t>
      </w:r>
      <w:r>
        <w:rPr>
          <w:spacing w:val="-14"/>
        </w:rPr>
        <w:t xml:space="preserve"> </w:t>
      </w:r>
      <w:r>
        <w:t>to</w:t>
      </w:r>
      <w:r>
        <w:rPr>
          <w:spacing w:val="-8"/>
        </w:rPr>
        <w:t xml:space="preserve"> </w:t>
      </w:r>
      <w:r>
        <w:t>permit</w:t>
      </w:r>
      <w:r>
        <w:rPr>
          <w:spacing w:val="-8"/>
        </w:rPr>
        <w:t xml:space="preserve"> </w:t>
      </w:r>
      <w:r>
        <w:t>convenient</w:t>
      </w:r>
      <w:r>
        <w:rPr>
          <w:spacing w:val="-8"/>
        </w:rPr>
        <w:t xml:space="preserve"> </w:t>
      </w:r>
      <w:r>
        <w:t>draining,</w:t>
      </w:r>
      <w:r>
        <w:rPr>
          <w:spacing w:val="-8"/>
        </w:rPr>
        <w:t xml:space="preserve"> </w:t>
      </w:r>
      <w:r>
        <w:t>and</w:t>
      </w:r>
      <w:r>
        <w:rPr>
          <w:spacing w:val="-7"/>
        </w:rPr>
        <w:t xml:space="preserve"> </w:t>
      </w:r>
      <w:r>
        <w:t>plugged</w:t>
      </w:r>
      <w:r>
        <w:rPr>
          <w:spacing w:val="-8"/>
        </w:rPr>
        <w:t xml:space="preserve"> </w:t>
      </w:r>
      <w:r>
        <w:t>at</w:t>
      </w:r>
      <w:r>
        <w:rPr>
          <w:spacing w:val="-5"/>
        </w:rPr>
        <w:t xml:space="preserve"> </w:t>
      </w:r>
      <w:r>
        <w:t>the</w:t>
      </w:r>
      <w:r>
        <w:rPr>
          <w:spacing w:val="-8"/>
        </w:rPr>
        <w:t xml:space="preserve"> </w:t>
      </w:r>
      <w:r>
        <w:t>end,</w:t>
      </w:r>
      <w:r>
        <w:rPr>
          <w:spacing w:val="-8"/>
        </w:rPr>
        <w:t xml:space="preserve"> </w:t>
      </w:r>
      <w:r>
        <w:t>shall</w:t>
      </w:r>
      <w:r>
        <w:rPr>
          <w:spacing w:val="-9"/>
        </w:rPr>
        <w:t xml:space="preserve"> </w:t>
      </w:r>
      <w:r>
        <w:t>be</w:t>
      </w:r>
      <w:r>
        <w:rPr>
          <w:spacing w:val="-8"/>
        </w:rPr>
        <w:t xml:space="preserve"> </w:t>
      </w:r>
      <w:r>
        <w:t>provided</w:t>
      </w:r>
      <w:r>
        <w:rPr>
          <w:spacing w:val="-8"/>
        </w:rPr>
        <w:t xml:space="preserve"> </w:t>
      </w:r>
      <w:r>
        <w:t>for</w:t>
      </w:r>
      <w:r>
        <w:rPr>
          <w:spacing w:val="-7"/>
        </w:rPr>
        <w:t xml:space="preserve"> </w:t>
      </w:r>
      <w:r>
        <w:t>oil</w:t>
      </w:r>
      <w:r>
        <w:rPr>
          <w:spacing w:val="-9"/>
        </w:rPr>
        <w:t xml:space="preserve"> </w:t>
      </w:r>
      <w:r>
        <w:t xml:space="preserve">reservoirs exceeding 1,5 </w:t>
      </w:r>
      <w:proofErr w:type="spellStart"/>
      <w:r>
        <w:t>litre</w:t>
      </w:r>
      <w:proofErr w:type="spellEnd"/>
      <w:r>
        <w:t xml:space="preserve"> capacity. Drains shall be from the lowest point and syphon type drains are unacceptable.</w:t>
      </w:r>
    </w:p>
    <w:p w14:paraId="15FB70AC" w14:textId="5F56C7E5" w:rsidR="00350633" w:rsidRDefault="00D47FC0" w:rsidP="003E4B8C">
      <w:pPr>
        <w:pStyle w:val="BodyText"/>
      </w:pPr>
      <w:r>
        <w:t>Lubrication</w:t>
      </w:r>
      <w:r>
        <w:rPr>
          <w:spacing w:val="-16"/>
        </w:rPr>
        <w:t xml:space="preserve"> </w:t>
      </w:r>
      <w:r>
        <w:t>systems</w:t>
      </w:r>
      <w:r>
        <w:rPr>
          <w:spacing w:val="-16"/>
        </w:rPr>
        <w:t xml:space="preserve"> </w:t>
      </w:r>
      <w:r>
        <w:t>shall</w:t>
      </w:r>
      <w:r>
        <w:rPr>
          <w:spacing w:val="-16"/>
        </w:rPr>
        <w:t xml:space="preserve"> </w:t>
      </w:r>
      <w:r>
        <w:t>be</w:t>
      </w:r>
      <w:r>
        <w:rPr>
          <w:spacing w:val="-17"/>
        </w:rPr>
        <w:t xml:space="preserve"> </w:t>
      </w:r>
      <w:r>
        <w:t>designed</w:t>
      </w:r>
      <w:r>
        <w:rPr>
          <w:spacing w:val="-15"/>
        </w:rPr>
        <w:t xml:space="preserve"> </w:t>
      </w:r>
      <w:r>
        <w:t>to</w:t>
      </w:r>
      <w:r>
        <w:rPr>
          <w:spacing w:val="-15"/>
        </w:rPr>
        <w:t xml:space="preserve"> </w:t>
      </w:r>
      <w:r>
        <w:t>exclude</w:t>
      </w:r>
      <w:r>
        <w:rPr>
          <w:spacing w:val="-16"/>
        </w:rPr>
        <w:t xml:space="preserve"> </w:t>
      </w:r>
      <w:r>
        <w:t>dirt</w:t>
      </w:r>
      <w:r>
        <w:rPr>
          <w:spacing w:val="-17"/>
        </w:rPr>
        <w:t xml:space="preserve"> </w:t>
      </w:r>
      <w:r>
        <w:t>and</w:t>
      </w:r>
      <w:r>
        <w:rPr>
          <w:spacing w:val="-18"/>
        </w:rPr>
        <w:t xml:space="preserve"> </w:t>
      </w:r>
      <w:r>
        <w:t>moisture.</w:t>
      </w:r>
      <w:r>
        <w:rPr>
          <w:spacing w:val="-14"/>
        </w:rPr>
        <w:t xml:space="preserve"> </w:t>
      </w:r>
      <w:r>
        <w:t>Air</w:t>
      </w:r>
      <w:r>
        <w:rPr>
          <w:spacing w:val="-14"/>
        </w:rPr>
        <w:t xml:space="preserve"> </w:t>
      </w:r>
      <w:r>
        <w:t>vents</w:t>
      </w:r>
      <w:r>
        <w:rPr>
          <w:spacing w:val="-15"/>
        </w:rPr>
        <w:t xml:space="preserve"> </w:t>
      </w:r>
      <w:r>
        <w:t>on</w:t>
      </w:r>
      <w:r>
        <w:rPr>
          <w:spacing w:val="-18"/>
        </w:rPr>
        <w:t xml:space="preserve"> </w:t>
      </w:r>
      <w:r>
        <w:t>the</w:t>
      </w:r>
      <w:r>
        <w:rPr>
          <w:spacing w:val="-15"/>
        </w:rPr>
        <w:t xml:space="preserve"> </w:t>
      </w:r>
      <w:r>
        <w:t>oil</w:t>
      </w:r>
      <w:r>
        <w:rPr>
          <w:spacing w:val="-18"/>
        </w:rPr>
        <w:t xml:space="preserve"> </w:t>
      </w:r>
      <w:r>
        <w:t>reservoir</w:t>
      </w:r>
      <w:r>
        <w:rPr>
          <w:spacing w:val="-16"/>
        </w:rPr>
        <w:t xml:space="preserve"> </w:t>
      </w:r>
      <w:r>
        <w:t xml:space="preserve">shall incorporate filters. Drain facilities shall </w:t>
      </w:r>
      <w:r>
        <w:rPr>
          <w:spacing w:val="-4"/>
        </w:rPr>
        <w:t xml:space="preserve">always </w:t>
      </w:r>
      <w:r>
        <w:t>be</w:t>
      </w:r>
      <w:r>
        <w:rPr>
          <w:spacing w:val="-23"/>
        </w:rPr>
        <w:t xml:space="preserve"> </w:t>
      </w:r>
      <w:r>
        <w:t>provided.</w:t>
      </w:r>
    </w:p>
    <w:p w14:paraId="24B4F797" w14:textId="17DACB93" w:rsidR="00350633" w:rsidRPr="00A81E52" w:rsidRDefault="00D47FC0">
      <w:pPr>
        <w:pStyle w:val="Heading1"/>
        <w:tabs>
          <w:tab w:val="left" w:pos="1525"/>
        </w:tabs>
        <w:rPr>
          <w:u w:val="none"/>
        </w:rPr>
      </w:pPr>
      <w:bookmarkStart w:id="365" w:name="D42._SCREW_PUMPS"/>
      <w:bookmarkStart w:id="366" w:name="_bookmark41"/>
      <w:bookmarkStart w:id="367" w:name="_Toc85090391"/>
      <w:bookmarkEnd w:id="365"/>
      <w:bookmarkEnd w:id="366"/>
      <w:r>
        <w:rPr>
          <w:u w:val="thick"/>
        </w:rPr>
        <w:t>SCREW</w:t>
      </w:r>
      <w:r>
        <w:rPr>
          <w:spacing w:val="-3"/>
          <w:u w:val="thick"/>
        </w:rPr>
        <w:t xml:space="preserve"> </w:t>
      </w:r>
      <w:r>
        <w:rPr>
          <w:u w:val="thick"/>
        </w:rPr>
        <w:t>PUMPS</w:t>
      </w:r>
      <w:bookmarkEnd w:id="367"/>
    </w:p>
    <w:p w14:paraId="3FC072FC" w14:textId="77777777" w:rsidR="00A81E52" w:rsidRDefault="00A81E52" w:rsidP="00A81E52">
      <w:pPr>
        <w:pStyle w:val="Heading1"/>
        <w:numPr>
          <w:ilvl w:val="0"/>
          <w:numId w:val="0"/>
        </w:numPr>
        <w:tabs>
          <w:tab w:val="left" w:pos="1525"/>
        </w:tabs>
        <w:ind w:left="360"/>
        <w:rPr>
          <w:u w:val="none"/>
        </w:rPr>
      </w:pPr>
    </w:p>
    <w:p w14:paraId="6CE32A03" w14:textId="72F762A1" w:rsidR="00350633" w:rsidRDefault="00D47FC0" w:rsidP="00F554D4">
      <w:pPr>
        <w:pStyle w:val="Heading2"/>
      </w:pPr>
      <w:bookmarkStart w:id="368" w:name="_Toc85090392"/>
      <w:r>
        <w:t>Design Capacity</w:t>
      </w:r>
      <w:bookmarkEnd w:id="368"/>
    </w:p>
    <w:p w14:paraId="752EF53C" w14:textId="7DE10496" w:rsidR="00350633" w:rsidRDefault="00D47FC0" w:rsidP="003E4B8C">
      <w:pPr>
        <w:pStyle w:val="BodyText"/>
      </w:pPr>
      <w:r>
        <w:t xml:space="preserve">The duty required of screw pumps to be supplied is specified in the </w:t>
      </w:r>
      <w:r w:rsidR="007546AC">
        <w:t>Particular Mechanical Specification</w:t>
      </w:r>
      <w:r>
        <w:t>.</w:t>
      </w:r>
      <w:r>
        <w:rPr>
          <w:spacing w:val="19"/>
        </w:rPr>
        <w:t xml:space="preserve"> </w:t>
      </w:r>
      <w:r>
        <w:t>While</w:t>
      </w:r>
      <w:r>
        <w:rPr>
          <w:spacing w:val="-18"/>
        </w:rPr>
        <w:t xml:space="preserve"> </w:t>
      </w:r>
      <w:r>
        <w:t>the</w:t>
      </w:r>
      <w:r>
        <w:rPr>
          <w:spacing w:val="-17"/>
        </w:rPr>
        <w:t xml:space="preserve"> </w:t>
      </w:r>
      <w:r>
        <w:t>pumps</w:t>
      </w:r>
      <w:r>
        <w:rPr>
          <w:spacing w:val="-16"/>
        </w:rPr>
        <w:t xml:space="preserve"> </w:t>
      </w:r>
      <w:r>
        <w:t>provided</w:t>
      </w:r>
      <w:r>
        <w:rPr>
          <w:spacing w:val="-18"/>
        </w:rPr>
        <w:t xml:space="preserve"> </w:t>
      </w:r>
      <w:r>
        <w:t>shall</w:t>
      </w:r>
      <w:r>
        <w:rPr>
          <w:spacing w:val="-18"/>
        </w:rPr>
        <w:t xml:space="preserve"> </w:t>
      </w:r>
      <w:r>
        <w:t>be</w:t>
      </w:r>
      <w:r>
        <w:rPr>
          <w:spacing w:val="-17"/>
        </w:rPr>
        <w:t xml:space="preserve"> </w:t>
      </w:r>
      <w:r>
        <w:t>arranged</w:t>
      </w:r>
      <w:r>
        <w:rPr>
          <w:spacing w:val="-17"/>
        </w:rPr>
        <w:t xml:space="preserve"> </w:t>
      </w:r>
      <w:r>
        <w:t>to</w:t>
      </w:r>
      <w:r>
        <w:rPr>
          <w:spacing w:val="-18"/>
        </w:rPr>
        <w:t xml:space="preserve"> </w:t>
      </w:r>
      <w:r>
        <w:t>suit</w:t>
      </w:r>
      <w:r>
        <w:rPr>
          <w:spacing w:val="-17"/>
        </w:rPr>
        <w:t xml:space="preserve"> </w:t>
      </w:r>
      <w:r>
        <w:t>this</w:t>
      </w:r>
      <w:r>
        <w:rPr>
          <w:spacing w:val="-16"/>
        </w:rPr>
        <w:t xml:space="preserve"> </w:t>
      </w:r>
      <w:r>
        <w:t>duty,</w:t>
      </w:r>
      <w:r>
        <w:rPr>
          <w:spacing w:val="-18"/>
        </w:rPr>
        <w:t xml:space="preserve"> </w:t>
      </w:r>
      <w:r>
        <w:t>allowance</w:t>
      </w:r>
      <w:r>
        <w:rPr>
          <w:spacing w:val="-17"/>
        </w:rPr>
        <w:t xml:space="preserve"> </w:t>
      </w:r>
      <w:r>
        <w:t>shall</w:t>
      </w:r>
      <w:r>
        <w:rPr>
          <w:spacing w:val="-18"/>
        </w:rPr>
        <w:t xml:space="preserve"> </w:t>
      </w:r>
      <w:r>
        <w:t>be</w:t>
      </w:r>
      <w:r>
        <w:rPr>
          <w:spacing w:val="-17"/>
        </w:rPr>
        <w:t xml:space="preserve"> </w:t>
      </w:r>
      <w:r>
        <w:t>made in the design to permit the pump capacity (speed) to be increased by at least 20 % in the future should this be found to be necessary. Motors, gearboxes, couplings, vee-drives, etc., shall accordingly be rated to suit such an</w:t>
      </w:r>
      <w:r>
        <w:rPr>
          <w:spacing w:val="-40"/>
        </w:rPr>
        <w:t xml:space="preserve"> </w:t>
      </w:r>
      <w:r>
        <w:t xml:space="preserve">increased </w:t>
      </w:r>
      <w:r>
        <w:rPr>
          <w:spacing w:val="-4"/>
        </w:rPr>
        <w:t>duty.</w:t>
      </w:r>
    </w:p>
    <w:p w14:paraId="2E1B8DB6" w14:textId="2FB68E77" w:rsidR="00350633" w:rsidRDefault="00F554D4" w:rsidP="00F554D4">
      <w:pPr>
        <w:pStyle w:val="Heading2"/>
      </w:pPr>
      <w:bookmarkStart w:id="369" w:name="_Toc85090393"/>
      <w:r>
        <w:t>D</w:t>
      </w:r>
      <w:r w:rsidR="00D47FC0">
        <w:t>esign</w:t>
      </w:r>
      <w:r w:rsidR="00D47FC0">
        <w:rPr>
          <w:spacing w:val="-5"/>
        </w:rPr>
        <w:t xml:space="preserve"> </w:t>
      </w:r>
      <w:r w:rsidR="00D47FC0">
        <w:t>Details</w:t>
      </w:r>
      <w:bookmarkEnd w:id="369"/>
    </w:p>
    <w:p w14:paraId="27E64589" w14:textId="2E22C4B0" w:rsidR="00350633" w:rsidRDefault="00D47FC0" w:rsidP="003E4B8C">
      <w:pPr>
        <w:pStyle w:val="BodyText"/>
      </w:pPr>
      <w:r>
        <w:t xml:space="preserve">Screw Pumps shall, in addition to the specific requirements given in the </w:t>
      </w:r>
      <w:r w:rsidR="007546AC">
        <w:t>Particular Mechanical Specification</w:t>
      </w:r>
      <w:r>
        <w:t>,</w:t>
      </w:r>
      <w:r>
        <w:rPr>
          <w:spacing w:val="-19"/>
        </w:rPr>
        <w:t xml:space="preserve"> </w:t>
      </w:r>
      <w:r>
        <w:t>comply</w:t>
      </w:r>
      <w:r>
        <w:rPr>
          <w:spacing w:val="-22"/>
        </w:rPr>
        <w:t xml:space="preserve"> </w:t>
      </w:r>
      <w:r>
        <w:t>with</w:t>
      </w:r>
      <w:r>
        <w:rPr>
          <w:spacing w:val="-19"/>
        </w:rPr>
        <w:t xml:space="preserve"> </w:t>
      </w:r>
      <w:r>
        <w:t>the</w:t>
      </w:r>
      <w:r>
        <w:rPr>
          <w:spacing w:val="-18"/>
        </w:rPr>
        <w:t xml:space="preserve"> </w:t>
      </w:r>
      <w:r>
        <w:t>following</w:t>
      </w:r>
      <w:r>
        <w:rPr>
          <w:spacing w:val="-19"/>
        </w:rPr>
        <w:t xml:space="preserve"> </w:t>
      </w:r>
      <w:r>
        <w:t>general</w:t>
      </w:r>
      <w:r>
        <w:rPr>
          <w:spacing w:val="-17"/>
        </w:rPr>
        <w:t xml:space="preserve"> </w:t>
      </w:r>
      <w:r>
        <w:t>requirements</w:t>
      </w:r>
      <w:r>
        <w:rPr>
          <w:spacing w:val="-17"/>
        </w:rPr>
        <w:t xml:space="preserve"> </w:t>
      </w:r>
      <w:r>
        <w:t>except</w:t>
      </w:r>
      <w:r>
        <w:rPr>
          <w:spacing w:val="-18"/>
        </w:rPr>
        <w:t xml:space="preserve"> </w:t>
      </w:r>
      <w:r>
        <w:t>as</w:t>
      </w:r>
      <w:r>
        <w:rPr>
          <w:spacing w:val="-17"/>
        </w:rPr>
        <w:t xml:space="preserve"> </w:t>
      </w:r>
      <w:r>
        <w:t>specifically</w:t>
      </w:r>
      <w:r>
        <w:rPr>
          <w:spacing w:val="-22"/>
        </w:rPr>
        <w:t xml:space="preserve"> </w:t>
      </w:r>
      <w:r>
        <w:rPr>
          <w:spacing w:val="-2"/>
        </w:rPr>
        <w:t>agreed</w:t>
      </w:r>
      <w:r>
        <w:rPr>
          <w:spacing w:val="-18"/>
        </w:rPr>
        <w:t xml:space="preserve"> </w:t>
      </w:r>
      <w:r>
        <w:t>otherwise in writing by the</w:t>
      </w:r>
      <w:r>
        <w:rPr>
          <w:spacing w:val="-25"/>
        </w:rPr>
        <w:t xml:space="preserve"> </w:t>
      </w:r>
      <w:r>
        <w:t>Engineer:</w:t>
      </w:r>
    </w:p>
    <w:p w14:paraId="3822F678" w14:textId="77777777" w:rsidR="00350633" w:rsidRDefault="00D47FC0" w:rsidP="00FA41E8">
      <w:pPr>
        <w:pStyle w:val="ListParagraph"/>
        <w:numPr>
          <w:ilvl w:val="0"/>
          <w:numId w:val="52"/>
        </w:numPr>
      </w:pPr>
      <w:r>
        <w:t xml:space="preserve">The screw conveyor shall be manufactured of 304 SS or Better, they shall </w:t>
      </w:r>
      <w:proofErr w:type="gramStart"/>
      <w:r>
        <w:t>designed</w:t>
      </w:r>
      <w:proofErr w:type="gramEnd"/>
      <w:r>
        <w:t xml:space="preserve"> and constructed</w:t>
      </w:r>
      <w:r>
        <w:rPr>
          <w:spacing w:val="-7"/>
        </w:rPr>
        <w:t xml:space="preserve"> </w:t>
      </w:r>
      <w:r>
        <w:t>to</w:t>
      </w:r>
      <w:r>
        <w:rPr>
          <w:spacing w:val="-6"/>
        </w:rPr>
        <w:t xml:space="preserve"> </w:t>
      </w:r>
      <w:r>
        <w:t>operate</w:t>
      </w:r>
      <w:r>
        <w:rPr>
          <w:spacing w:val="-6"/>
        </w:rPr>
        <w:t xml:space="preserve"> </w:t>
      </w:r>
      <w:r>
        <w:t>at</w:t>
      </w:r>
      <w:r>
        <w:rPr>
          <w:spacing w:val="-6"/>
        </w:rPr>
        <w:t xml:space="preserve"> </w:t>
      </w:r>
      <w:r>
        <w:t>up</w:t>
      </w:r>
      <w:r>
        <w:rPr>
          <w:spacing w:val="-8"/>
        </w:rPr>
        <w:t xml:space="preserve"> </w:t>
      </w:r>
      <w:r>
        <w:t>to</w:t>
      </w:r>
      <w:r>
        <w:rPr>
          <w:spacing w:val="-7"/>
        </w:rPr>
        <w:t xml:space="preserve"> </w:t>
      </w:r>
      <w:r>
        <w:t>a</w:t>
      </w:r>
      <w:r>
        <w:rPr>
          <w:spacing w:val="-6"/>
        </w:rPr>
        <w:t xml:space="preserve"> </w:t>
      </w:r>
      <w:r>
        <w:t>26</w:t>
      </w:r>
      <w:r>
        <w:rPr>
          <w:spacing w:val="-6"/>
        </w:rPr>
        <w:t xml:space="preserve"> </w:t>
      </w:r>
      <w:r>
        <w:t>degree</w:t>
      </w:r>
      <w:r>
        <w:rPr>
          <w:spacing w:val="-6"/>
        </w:rPr>
        <w:t xml:space="preserve"> </w:t>
      </w:r>
      <w:r>
        <w:t>angle.</w:t>
      </w:r>
    </w:p>
    <w:p w14:paraId="74340FAF" w14:textId="77777777" w:rsidR="00350633" w:rsidRDefault="00D47FC0" w:rsidP="00FA41E8">
      <w:pPr>
        <w:pStyle w:val="ListParagraph"/>
        <w:numPr>
          <w:ilvl w:val="0"/>
          <w:numId w:val="52"/>
        </w:numPr>
      </w:pPr>
      <w:r>
        <w:t xml:space="preserve">The central tube, end plates, shafts and fixing arrangements shall be designed to prevent distortion and fatigue in accordance with accepted standards of design. Design, </w:t>
      </w:r>
      <w:proofErr w:type="gramStart"/>
      <w:r>
        <w:t>fabrication</w:t>
      </w:r>
      <w:proofErr w:type="gramEnd"/>
      <w:r>
        <w:t xml:space="preserve"> and the assessment of design life shall be in accordance with BS 5400, as applicable. Other equivalent standards may be used but shall be clearly indicated by the Tenderer. Stress calculations shall not </w:t>
      </w:r>
      <w:r>
        <w:rPr>
          <w:spacing w:val="-4"/>
        </w:rPr>
        <w:t xml:space="preserve">include </w:t>
      </w:r>
      <w:r>
        <w:t>any allowance that might be claimed by the attachment of the flights</w:t>
      </w:r>
      <w:r>
        <w:rPr>
          <w:spacing w:val="-17"/>
        </w:rPr>
        <w:t xml:space="preserve"> </w:t>
      </w:r>
      <w:r>
        <w:t>to</w:t>
      </w:r>
      <w:r>
        <w:rPr>
          <w:spacing w:val="-21"/>
        </w:rPr>
        <w:t xml:space="preserve"> </w:t>
      </w:r>
      <w:r>
        <w:t>the</w:t>
      </w:r>
      <w:r>
        <w:rPr>
          <w:spacing w:val="-18"/>
        </w:rPr>
        <w:t xml:space="preserve"> </w:t>
      </w:r>
      <w:r>
        <w:t>centre</w:t>
      </w:r>
      <w:r>
        <w:rPr>
          <w:spacing w:val="-19"/>
        </w:rPr>
        <w:t xml:space="preserve"> </w:t>
      </w:r>
      <w:r>
        <w:t>tube</w:t>
      </w:r>
      <w:r>
        <w:rPr>
          <w:spacing w:val="-18"/>
        </w:rPr>
        <w:t xml:space="preserve"> </w:t>
      </w:r>
      <w:r>
        <w:t>or</w:t>
      </w:r>
      <w:r>
        <w:rPr>
          <w:spacing w:val="-17"/>
        </w:rPr>
        <w:t xml:space="preserve"> </w:t>
      </w:r>
      <w:r>
        <w:t>to</w:t>
      </w:r>
      <w:r>
        <w:rPr>
          <w:spacing w:val="-20"/>
        </w:rPr>
        <w:t xml:space="preserve"> </w:t>
      </w:r>
      <w:r>
        <w:t>buoyancy</w:t>
      </w:r>
      <w:r>
        <w:rPr>
          <w:spacing w:val="-22"/>
        </w:rPr>
        <w:t xml:space="preserve"> </w:t>
      </w:r>
      <w:r>
        <w:t>when</w:t>
      </w:r>
      <w:r>
        <w:rPr>
          <w:spacing w:val="-18"/>
        </w:rPr>
        <w:t xml:space="preserve"> </w:t>
      </w:r>
      <w:r>
        <w:t>the</w:t>
      </w:r>
      <w:r>
        <w:rPr>
          <w:spacing w:val="-19"/>
        </w:rPr>
        <w:t xml:space="preserve"> </w:t>
      </w:r>
      <w:r>
        <w:t>screw</w:t>
      </w:r>
      <w:r>
        <w:rPr>
          <w:spacing w:val="-19"/>
        </w:rPr>
        <w:t xml:space="preserve"> </w:t>
      </w:r>
      <w:r>
        <w:t>is</w:t>
      </w:r>
      <w:r>
        <w:rPr>
          <w:spacing w:val="-19"/>
        </w:rPr>
        <w:t xml:space="preserve"> </w:t>
      </w:r>
      <w:r>
        <w:t>lifting</w:t>
      </w:r>
      <w:r>
        <w:rPr>
          <w:spacing w:val="-19"/>
        </w:rPr>
        <w:t xml:space="preserve"> </w:t>
      </w:r>
      <w:r>
        <w:t>liquid.</w:t>
      </w:r>
      <w:r>
        <w:rPr>
          <w:spacing w:val="-17"/>
        </w:rPr>
        <w:t xml:space="preserve"> </w:t>
      </w:r>
      <w:r>
        <w:t>Tenderers</w:t>
      </w:r>
      <w:r>
        <w:rPr>
          <w:spacing w:val="-19"/>
        </w:rPr>
        <w:t xml:space="preserve"> </w:t>
      </w:r>
      <w:r>
        <w:t>shall</w:t>
      </w:r>
      <w:r>
        <w:rPr>
          <w:spacing w:val="-21"/>
        </w:rPr>
        <w:t xml:space="preserve"> </w:t>
      </w:r>
      <w:r>
        <w:t>provide details of their design calculations and design</w:t>
      </w:r>
      <w:r>
        <w:rPr>
          <w:spacing w:val="-24"/>
        </w:rPr>
        <w:t xml:space="preserve"> </w:t>
      </w:r>
      <w:r>
        <w:t>parameters.</w:t>
      </w:r>
    </w:p>
    <w:p w14:paraId="28D5D467" w14:textId="77777777" w:rsidR="00350633" w:rsidRDefault="00D47FC0" w:rsidP="00FA41E8">
      <w:pPr>
        <w:pStyle w:val="ListParagraph"/>
        <w:numPr>
          <w:ilvl w:val="0"/>
          <w:numId w:val="52"/>
        </w:numPr>
      </w:pPr>
      <w:r>
        <w:t>A width of at least 50 mm of the screw blade outer and leading edges shall consist of an approved</w:t>
      </w:r>
      <w:r>
        <w:rPr>
          <w:spacing w:val="-6"/>
        </w:rPr>
        <w:t xml:space="preserve"> </w:t>
      </w:r>
      <w:r>
        <w:t>corrosion</w:t>
      </w:r>
      <w:r>
        <w:rPr>
          <w:spacing w:val="-5"/>
        </w:rPr>
        <w:t xml:space="preserve"> </w:t>
      </w:r>
      <w:r>
        <w:t>and</w:t>
      </w:r>
      <w:r>
        <w:rPr>
          <w:spacing w:val="-5"/>
        </w:rPr>
        <w:t xml:space="preserve"> </w:t>
      </w:r>
      <w:r>
        <w:t>abrasion</w:t>
      </w:r>
      <w:r>
        <w:rPr>
          <w:spacing w:val="-6"/>
        </w:rPr>
        <w:t xml:space="preserve"> </w:t>
      </w:r>
      <w:r>
        <w:t>resistant</w:t>
      </w:r>
      <w:r>
        <w:rPr>
          <w:spacing w:val="-8"/>
        </w:rPr>
        <w:t xml:space="preserve"> </w:t>
      </w:r>
      <w:r>
        <w:t>material</w:t>
      </w:r>
      <w:r>
        <w:rPr>
          <w:spacing w:val="-6"/>
        </w:rPr>
        <w:t xml:space="preserve"> </w:t>
      </w:r>
      <w:r>
        <w:t>which</w:t>
      </w:r>
      <w:r>
        <w:rPr>
          <w:spacing w:val="-5"/>
        </w:rPr>
        <w:t xml:space="preserve"> </w:t>
      </w:r>
      <w:r>
        <w:t>shall</w:t>
      </w:r>
      <w:r>
        <w:rPr>
          <w:spacing w:val="-6"/>
        </w:rPr>
        <w:t xml:space="preserve"> </w:t>
      </w:r>
      <w:r>
        <w:t>be</w:t>
      </w:r>
      <w:r>
        <w:rPr>
          <w:spacing w:val="-4"/>
        </w:rPr>
        <w:t xml:space="preserve"> </w:t>
      </w:r>
      <w:r>
        <w:t>welded</w:t>
      </w:r>
      <w:r>
        <w:rPr>
          <w:spacing w:val="-6"/>
        </w:rPr>
        <w:t xml:space="preserve"> </w:t>
      </w:r>
      <w:r>
        <w:t>to</w:t>
      </w:r>
      <w:r>
        <w:rPr>
          <w:spacing w:val="-5"/>
        </w:rPr>
        <w:t xml:space="preserve"> </w:t>
      </w:r>
      <w:r>
        <w:t>the</w:t>
      </w:r>
      <w:r>
        <w:rPr>
          <w:spacing w:val="-2"/>
        </w:rPr>
        <w:t xml:space="preserve"> </w:t>
      </w:r>
      <w:r>
        <w:t>main</w:t>
      </w:r>
      <w:r>
        <w:rPr>
          <w:spacing w:val="-6"/>
        </w:rPr>
        <w:t xml:space="preserve"> </w:t>
      </w:r>
      <w:r>
        <w:t>part</w:t>
      </w:r>
      <w:r>
        <w:rPr>
          <w:spacing w:val="-5"/>
        </w:rPr>
        <w:t xml:space="preserve"> </w:t>
      </w:r>
      <w:r>
        <w:t>of the</w:t>
      </w:r>
      <w:r>
        <w:rPr>
          <w:spacing w:val="-19"/>
        </w:rPr>
        <w:t xml:space="preserve"> </w:t>
      </w:r>
      <w:r>
        <w:t>screw</w:t>
      </w:r>
      <w:r>
        <w:rPr>
          <w:spacing w:val="-21"/>
        </w:rPr>
        <w:t xml:space="preserve"> </w:t>
      </w:r>
      <w:r>
        <w:t>blade.</w:t>
      </w:r>
      <w:r>
        <w:rPr>
          <w:spacing w:val="-18"/>
        </w:rPr>
        <w:t xml:space="preserve"> </w:t>
      </w:r>
      <w:r>
        <w:t>Screw</w:t>
      </w:r>
      <w:r>
        <w:rPr>
          <w:spacing w:val="-21"/>
        </w:rPr>
        <w:t xml:space="preserve"> </w:t>
      </w:r>
      <w:r>
        <w:t>blades</w:t>
      </w:r>
      <w:r>
        <w:rPr>
          <w:spacing w:val="-17"/>
        </w:rPr>
        <w:t xml:space="preserve"> </w:t>
      </w:r>
      <w:r>
        <w:t>shall</w:t>
      </w:r>
      <w:r>
        <w:rPr>
          <w:spacing w:val="-20"/>
        </w:rPr>
        <w:t xml:space="preserve"> </w:t>
      </w:r>
      <w:r>
        <w:t>be</w:t>
      </w:r>
      <w:r>
        <w:rPr>
          <w:spacing w:val="-19"/>
        </w:rPr>
        <w:t xml:space="preserve"> </w:t>
      </w:r>
      <w:r>
        <w:t>evenly</w:t>
      </w:r>
      <w:r>
        <w:rPr>
          <w:spacing w:val="-25"/>
        </w:rPr>
        <w:t xml:space="preserve"> </w:t>
      </w:r>
      <w:r>
        <w:t>spaced</w:t>
      </w:r>
      <w:r>
        <w:rPr>
          <w:spacing w:val="-19"/>
        </w:rPr>
        <w:t xml:space="preserve"> </w:t>
      </w:r>
      <w:r>
        <w:t>and</w:t>
      </w:r>
      <w:r>
        <w:rPr>
          <w:spacing w:val="-19"/>
        </w:rPr>
        <w:t xml:space="preserve"> </w:t>
      </w:r>
      <w:r>
        <w:t>accurately</w:t>
      </w:r>
      <w:r>
        <w:rPr>
          <w:spacing w:val="-25"/>
        </w:rPr>
        <w:t xml:space="preserve"> </w:t>
      </w:r>
      <w:r>
        <w:t>machined</w:t>
      </w:r>
      <w:r>
        <w:rPr>
          <w:spacing w:val="-19"/>
        </w:rPr>
        <w:t xml:space="preserve"> </w:t>
      </w:r>
      <w:r>
        <w:t>to</w:t>
      </w:r>
      <w:r>
        <w:rPr>
          <w:spacing w:val="-18"/>
        </w:rPr>
        <w:t xml:space="preserve"> </w:t>
      </w:r>
      <w:r>
        <w:t>a</w:t>
      </w:r>
      <w:r>
        <w:rPr>
          <w:spacing w:val="-19"/>
        </w:rPr>
        <w:t xml:space="preserve"> </w:t>
      </w:r>
      <w:r>
        <w:t>cylindrical shape.</w:t>
      </w:r>
    </w:p>
    <w:p w14:paraId="3DBDAFA1" w14:textId="77777777" w:rsidR="00350633" w:rsidRDefault="00D47FC0" w:rsidP="00FA41E8">
      <w:pPr>
        <w:pStyle w:val="ListParagraph"/>
        <w:numPr>
          <w:ilvl w:val="0"/>
          <w:numId w:val="52"/>
        </w:numPr>
      </w:pPr>
      <w:r>
        <w:t xml:space="preserve">Welding shall be carried out by the submerged arc or inert gas protected process. Circumferential welds shall not be positioned </w:t>
      </w:r>
      <w:r>
        <w:rPr>
          <w:spacing w:val="-4"/>
        </w:rPr>
        <w:t xml:space="preserve">within </w:t>
      </w:r>
      <w:r>
        <w:t xml:space="preserve">the central 25 % of the tube length. Attachment of the flights shall be by continuous fillet welds on both sides of the flight plating interrupted where it intersects centre tube welds. All welds shall be ground </w:t>
      </w:r>
      <w:proofErr w:type="gramStart"/>
      <w:r>
        <w:rPr>
          <w:spacing w:val="-2"/>
        </w:rPr>
        <w:t>smooth</w:t>
      </w:r>
      <w:proofErr w:type="gramEnd"/>
      <w:r>
        <w:rPr>
          <w:spacing w:val="-2"/>
        </w:rPr>
        <w:t xml:space="preserve"> </w:t>
      </w:r>
      <w:r>
        <w:t>and all weld spatter removed before</w:t>
      </w:r>
      <w:r>
        <w:rPr>
          <w:spacing w:val="-16"/>
        </w:rPr>
        <w:t xml:space="preserve"> </w:t>
      </w:r>
      <w:r>
        <w:t>painting.</w:t>
      </w:r>
    </w:p>
    <w:p w14:paraId="06366A30" w14:textId="77777777" w:rsidR="00350633" w:rsidRDefault="00D47FC0" w:rsidP="00FA41E8">
      <w:pPr>
        <w:pStyle w:val="ListParagraph"/>
        <w:numPr>
          <w:ilvl w:val="0"/>
          <w:numId w:val="52"/>
        </w:numPr>
      </w:pPr>
      <w:r>
        <w:t>Stub shafts shall not have any abrupt changes of section and shall be readily removable for replacement.</w:t>
      </w:r>
    </w:p>
    <w:p w14:paraId="08794DF8" w14:textId="77777777" w:rsidR="00350633" w:rsidRDefault="00D47FC0" w:rsidP="00FA41E8">
      <w:pPr>
        <w:pStyle w:val="ListParagraph"/>
        <w:numPr>
          <w:ilvl w:val="0"/>
          <w:numId w:val="52"/>
        </w:numPr>
      </w:pPr>
      <w:r>
        <w:t xml:space="preserve">The fixing arrangements for stub shafts and end covers shall be air and </w:t>
      </w:r>
      <w:proofErr w:type="gramStart"/>
      <w:r>
        <w:t>water tight</w:t>
      </w:r>
      <w:proofErr w:type="gramEnd"/>
      <w:r>
        <w:t>. All other joints,</w:t>
      </w:r>
      <w:r>
        <w:rPr>
          <w:spacing w:val="-13"/>
        </w:rPr>
        <w:t xml:space="preserve"> </w:t>
      </w:r>
      <w:r>
        <w:t>spigots,</w:t>
      </w:r>
      <w:r>
        <w:rPr>
          <w:spacing w:val="-11"/>
        </w:rPr>
        <w:t xml:space="preserve"> </w:t>
      </w:r>
      <w:proofErr w:type="gramStart"/>
      <w:r>
        <w:t>threads</w:t>
      </w:r>
      <w:proofErr w:type="gramEnd"/>
      <w:r>
        <w:rPr>
          <w:spacing w:val="-9"/>
        </w:rPr>
        <w:t xml:space="preserve"> </w:t>
      </w:r>
      <w:r>
        <w:t>and</w:t>
      </w:r>
      <w:r>
        <w:rPr>
          <w:spacing w:val="-10"/>
        </w:rPr>
        <w:t xml:space="preserve"> </w:t>
      </w:r>
      <w:r>
        <w:t>crevices</w:t>
      </w:r>
      <w:r>
        <w:rPr>
          <w:spacing w:val="-9"/>
        </w:rPr>
        <w:t xml:space="preserve"> </w:t>
      </w:r>
      <w:r>
        <w:t>of</w:t>
      </w:r>
      <w:r>
        <w:rPr>
          <w:spacing w:val="-8"/>
        </w:rPr>
        <w:t xml:space="preserve"> </w:t>
      </w:r>
      <w:r>
        <w:t>any</w:t>
      </w:r>
      <w:r>
        <w:rPr>
          <w:spacing w:val="-16"/>
        </w:rPr>
        <w:t xml:space="preserve"> </w:t>
      </w:r>
      <w:r>
        <w:t>nature</w:t>
      </w:r>
      <w:r>
        <w:rPr>
          <w:spacing w:val="-10"/>
        </w:rPr>
        <w:t xml:space="preserve"> </w:t>
      </w:r>
      <w:r>
        <w:t>shall</w:t>
      </w:r>
      <w:r>
        <w:rPr>
          <w:spacing w:val="-11"/>
        </w:rPr>
        <w:t xml:space="preserve"> </w:t>
      </w:r>
      <w:r>
        <w:t>also</w:t>
      </w:r>
      <w:r>
        <w:rPr>
          <w:spacing w:val="-10"/>
        </w:rPr>
        <w:t xml:space="preserve"> </w:t>
      </w:r>
      <w:r>
        <w:t>be</w:t>
      </w:r>
      <w:r>
        <w:rPr>
          <w:spacing w:val="-10"/>
        </w:rPr>
        <w:t xml:space="preserve"> </w:t>
      </w:r>
      <w:r>
        <w:t>sealed</w:t>
      </w:r>
      <w:r>
        <w:rPr>
          <w:spacing w:val="-10"/>
        </w:rPr>
        <w:t xml:space="preserve"> </w:t>
      </w:r>
      <w:r>
        <w:t>during</w:t>
      </w:r>
      <w:r>
        <w:rPr>
          <w:spacing w:val="-10"/>
        </w:rPr>
        <w:t xml:space="preserve"> </w:t>
      </w:r>
      <w:r>
        <w:t>assembly</w:t>
      </w:r>
      <w:r>
        <w:rPr>
          <w:spacing w:val="-14"/>
        </w:rPr>
        <w:t xml:space="preserve"> </w:t>
      </w:r>
      <w:r>
        <w:t>using flexible sealants to prevent the ingress of water, moisture or</w:t>
      </w:r>
      <w:r>
        <w:rPr>
          <w:spacing w:val="-36"/>
        </w:rPr>
        <w:t xml:space="preserve"> </w:t>
      </w:r>
      <w:r>
        <w:t>air.</w:t>
      </w:r>
    </w:p>
    <w:p w14:paraId="099D824E" w14:textId="77777777" w:rsidR="00350633" w:rsidRDefault="00D47FC0" w:rsidP="00FA41E8">
      <w:pPr>
        <w:pStyle w:val="ListParagraph"/>
        <w:numPr>
          <w:ilvl w:val="0"/>
          <w:numId w:val="52"/>
        </w:numPr>
      </w:pPr>
      <w:r>
        <w:t>The</w:t>
      </w:r>
      <w:r>
        <w:rPr>
          <w:spacing w:val="-18"/>
        </w:rPr>
        <w:t xml:space="preserve"> </w:t>
      </w:r>
      <w:r>
        <w:t>upper</w:t>
      </w:r>
      <w:r>
        <w:rPr>
          <w:spacing w:val="-16"/>
        </w:rPr>
        <w:t xml:space="preserve"> </w:t>
      </w:r>
      <w:r>
        <w:t>bearing</w:t>
      </w:r>
      <w:r>
        <w:rPr>
          <w:spacing w:val="-18"/>
        </w:rPr>
        <w:t xml:space="preserve"> </w:t>
      </w:r>
      <w:r>
        <w:t>shall</w:t>
      </w:r>
      <w:r>
        <w:rPr>
          <w:spacing w:val="-17"/>
        </w:rPr>
        <w:t xml:space="preserve"> </w:t>
      </w:r>
      <w:r>
        <w:t>be</w:t>
      </w:r>
      <w:r>
        <w:rPr>
          <w:spacing w:val="-18"/>
        </w:rPr>
        <w:t xml:space="preserve"> </w:t>
      </w:r>
      <w:r>
        <w:t>mounted</w:t>
      </w:r>
      <w:r>
        <w:rPr>
          <w:spacing w:val="-18"/>
        </w:rPr>
        <w:t xml:space="preserve"> </w:t>
      </w:r>
      <w:r>
        <w:t>on</w:t>
      </w:r>
      <w:r>
        <w:rPr>
          <w:spacing w:val="-17"/>
        </w:rPr>
        <w:t xml:space="preserve"> </w:t>
      </w:r>
      <w:r>
        <w:t>a</w:t>
      </w:r>
      <w:r>
        <w:rPr>
          <w:spacing w:val="-18"/>
        </w:rPr>
        <w:t xml:space="preserve"> </w:t>
      </w:r>
      <w:r>
        <w:t>rigid</w:t>
      </w:r>
      <w:r>
        <w:rPr>
          <w:spacing w:val="-18"/>
        </w:rPr>
        <w:t xml:space="preserve"> </w:t>
      </w:r>
      <w:r>
        <w:t>support</w:t>
      </w:r>
      <w:r>
        <w:rPr>
          <w:spacing w:val="-16"/>
        </w:rPr>
        <w:t xml:space="preserve"> </w:t>
      </w:r>
      <w:r>
        <w:t>frame</w:t>
      </w:r>
      <w:r>
        <w:rPr>
          <w:spacing w:val="-18"/>
        </w:rPr>
        <w:t xml:space="preserve"> </w:t>
      </w:r>
      <w:r>
        <w:t>which</w:t>
      </w:r>
      <w:r>
        <w:rPr>
          <w:spacing w:val="-18"/>
        </w:rPr>
        <w:t xml:space="preserve"> </w:t>
      </w:r>
      <w:r>
        <w:t>shall</w:t>
      </w:r>
      <w:r>
        <w:rPr>
          <w:spacing w:val="-17"/>
        </w:rPr>
        <w:t xml:space="preserve"> </w:t>
      </w:r>
      <w:r>
        <w:t>also</w:t>
      </w:r>
      <w:r>
        <w:rPr>
          <w:spacing w:val="-18"/>
        </w:rPr>
        <w:t xml:space="preserve"> </w:t>
      </w:r>
      <w:r>
        <w:t>seal</w:t>
      </w:r>
      <w:r>
        <w:rPr>
          <w:spacing w:val="-18"/>
        </w:rPr>
        <w:t xml:space="preserve"> </w:t>
      </w:r>
      <w:r>
        <w:t>the</w:t>
      </w:r>
      <w:r>
        <w:rPr>
          <w:spacing w:val="-17"/>
        </w:rPr>
        <w:t xml:space="preserve"> </w:t>
      </w:r>
      <w:r>
        <w:t xml:space="preserve">opening in the motor room </w:t>
      </w:r>
      <w:r>
        <w:rPr>
          <w:spacing w:val="-4"/>
        </w:rPr>
        <w:t xml:space="preserve">wall. </w:t>
      </w:r>
      <w:r>
        <w:t xml:space="preserve">Cover plates shall be removable. Components sealed </w:t>
      </w:r>
      <w:r>
        <w:rPr>
          <w:spacing w:val="-4"/>
        </w:rPr>
        <w:t xml:space="preserve">inside </w:t>
      </w:r>
      <w:r>
        <w:t xml:space="preserve">the building may be </w:t>
      </w:r>
      <w:proofErr w:type="gramStart"/>
      <w:r>
        <w:t>hot-dip</w:t>
      </w:r>
      <w:proofErr w:type="gramEnd"/>
      <w:r>
        <w:t xml:space="preserve"> galvanized and painted carbon steel, but all exposed metal shall be grade 316 stainless</w:t>
      </w:r>
      <w:r>
        <w:rPr>
          <w:spacing w:val="-16"/>
        </w:rPr>
        <w:t xml:space="preserve"> </w:t>
      </w:r>
      <w:r>
        <w:t>steel.</w:t>
      </w:r>
    </w:p>
    <w:p w14:paraId="630EE0E0" w14:textId="77777777" w:rsidR="00350633" w:rsidRDefault="00D47FC0" w:rsidP="00FA41E8">
      <w:pPr>
        <w:pStyle w:val="ListParagraph"/>
        <w:numPr>
          <w:ilvl w:val="0"/>
          <w:numId w:val="52"/>
        </w:numPr>
      </w:pPr>
      <w:r>
        <w:lastRenderedPageBreak/>
        <w:t>The upper bearing shall be designed to take the axial thrust and the applicable radial load. It shall</w:t>
      </w:r>
      <w:r>
        <w:rPr>
          <w:spacing w:val="-6"/>
        </w:rPr>
        <w:t xml:space="preserve"> </w:t>
      </w:r>
      <w:r>
        <w:t>be</w:t>
      </w:r>
      <w:r>
        <w:rPr>
          <w:spacing w:val="-5"/>
        </w:rPr>
        <w:t xml:space="preserve"> </w:t>
      </w:r>
      <w:r>
        <w:t>possible</w:t>
      </w:r>
      <w:r>
        <w:rPr>
          <w:spacing w:val="-5"/>
        </w:rPr>
        <w:t xml:space="preserve"> </w:t>
      </w:r>
      <w:r>
        <w:t>to</w:t>
      </w:r>
      <w:r>
        <w:rPr>
          <w:spacing w:val="-5"/>
        </w:rPr>
        <w:t xml:space="preserve"> </w:t>
      </w:r>
      <w:r>
        <w:t>easily</w:t>
      </w:r>
      <w:r>
        <w:rPr>
          <w:spacing w:val="-9"/>
        </w:rPr>
        <w:t xml:space="preserve"> </w:t>
      </w:r>
      <w:r>
        <w:t>dismantle</w:t>
      </w:r>
      <w:r>
        <w:rPr>
          <w:spacing w:val="-4"/>
        </w:rPr>
        <w:t xml:space="preserve"> </w:t>
      </w:r>
      <w:r>
        <w:t>and</w:t>
      </w:r>
      <w:r>
        <w:rPr>
          <w:spacing w:val="-5"/>
        </w:rPr>
        <w:t xml:space="preserve"> </w:t>
      </w:r>
      <w:r>
        <w:t>replace</w:t>
      </w:r>
      <w:r>
        <w:rPr>
          <w:spacing w:val="-5"/>
        </w:rPr>
        <w:t xml:space="preserve"> </w:t>
      </w:r>
      <w:r>
        <w:t>this</w:t>
      </w:r>
      <w:r>
        <w:rPr>
          <w:spacing w:val="-4"/>
        </w:rPr>
        <w:t xml:space="preserve"> </w:t>
      </w:r>
      <w:r>
        <w:t>bearing</w:t>
      </w:r>
      <w:r>
        <w:rPr>
          <w:spacing w:val="-5"/>
        </w:rPr>
        <w:t xml:space="preserve"> </w:t>
      </w:r>
      <w:r>
        <w:t>assembly</w:t>
      </w:r>
      <w:r>
        <w:rPr>
          <w:spacing w:val="-7"/>
        </w:rPr>
        <w:t xml:space="preserve"> </w:t>
      </w:r>
      <w:r>
        <w:t>without</w:t>
      </w:r>
      <w:r>
        <w:rPr>
          <w:spacing w:val="-5"/>
        </w:rPr>
        <w:t xml:space="preserve"> </w:t>
      </w:r>
      <w:r>
        <w:t>removing</w:t>
      </w:r>
      <w:r>
        <w:rPr>
          <w:spacing w:val="-4"/>
        </w:rPr>
        <w:t xml:space="preserve"> </w:t>
      </w:r>
      <w:r>
        <w:t xml:space="preserve">the stub shaft. Means for supporting and holding the screw pump </w:t>
      </w:r>
      <w:r>
        <w:rPr>
          <w:spacing w:val="-4"/>
        </w:rPr>
        <w:t xml:space="preserve">while </w:t>
      </w:r>
      <w:r>
        <w:t>this is done shall be provided. The bearing arrangement shall be grease lubricated and fitted with seals on both ends. Care shall be taken to ensure that the greasing point is readily accessible. Bearings</w:t>
      </w:r>
      <w:r>
        <w:rPr>
          <w:position w:val="1"/>
        </w:rPr>
        <w:t xml:space="preserve"> shall be designed for an L</w:t>
      </w:r>
      <w:r>
        <w:rPr>
          <w:sz w:val="13"/>
        </w:rPr>
        <w:t xml:space="preserve">10 </w:t>
      </w:r>
      <w:r>
        <w:rPr>
          <w:position w:val="1"/>
        </w:rPr>
        <w:t xml:space="preserve">life </w:t>
      </w:r>
      <w:proofErr w:type="gramStart"/>
      <w:r>
        <w:rPr>
          <w:position w:val="1"/>
        </w:rPr>
        <w:t>in excess of</w:t>
      </w:r>
      <w:proofErr w:type="gramEnd"/>
      <w:r>
        <w:rPr>
          <w:position w:val="1"/>
        </w:rPr>
        <w:t xml:space="preserve"> 100 000</w:t>
      </w:r>
      <w:r>
        <w:rPr>
          <w:spacing w:val="-37"/>
          <w:position w:val="1"/>
        </w:rPr>
        <w:t xml:space="preserve"> </w:t>
      </w:r>
      <w:r>
        <w:rPr>
          <w:position w:val="1"/>
        </w:rPr>
        <w:t>hours.</w:t>
      </w:r>
    </w:p>
    <w:p w14:paraId="418E46E5" w14:textId="77777777" w:rsidR="00350633" w:rsidRDefault="00D47FC0" w:rsidP="00FA41E8">
      <w:pPr>
        <w:pStyle w:val="ListParagraph"/>
        <w:numPr>
          <w:ilvl w:val="0"/>
          <w:numId w:val="52"/>
        </w:numPr>
      </w:pPr>
      <w:r>
        <w:t>The bottom bearing shall be a sleeve bearing of the grease-lubricated, heavy-duty type mounted</w:t>
      </w:r>
      <w:r>
        <w:rPr>
          <w:spacing w:val="-18"/>
        </w:rPr>
        <w:t xml:space="preserve"> </w:t>
      </w:r>
      <w:r>
        <w:t>in</w:t>
      </w:r>
      <w:r>
        <w:rPr>
          <w:spacing w:val="-18"/>
        </w:rPr>
        <w:t xml:space="preserve"> </w:t>
      </w:r>
      <w:r>
        <w:t>a</w:t>
      </w:r>
      <w:r>
        <w:rPr>
          <w:spacing w:val="-17"/>
        </w:rPr>
        <w:t xml:space="preserve"> </w:t>
      </w:r>
      <w:r>
        <w:t>cast</w:t>
      </w:r>
      <w:r>
        <w:rPr>
          <w:spacing w:val="-16"/>
        </w:rPr>
        <w:t xml:space="preserve"> </w:t>
      </w:r>
      <w:r>
        <w:t>iron</w:t>
      </w:r>
      <w:r>
        <w:rPr>
          <w:spacing w:val="-18"/>
        </w:rPr>
        <w:t xml:space="preserve"> </w:t>
      </w:r>
      <w:r>
        <w:t>housing.</w:t>
      </w:r>
      <w:r>
        <w:rPr>
          <w:spacing w:val="-17"/>
        </w:rPr>
        <w:t xml:space="preserve"> </w:t>
      </w:r>
      <w:r>
        <w:t>The</w:t>
      </w:r>
      <w:r>
        <w:rPr>
          <w:spacing w:val="-18"/>
        </w:rPr>
        <w:t xml:space="preserve"> </w:t>
      </w:r>
      <w:r>
        <w:t>bearing</w:t>
      </w:r>
      <w:r>
        <w:rPr>
          <w:spacing w:val="-16"/>
        </w:rPr>
        <w:t xml:space="preserve"> </w:t>
      </w:r>
      <w:r>
        <w:t>shall</w:t>
      </w:r>
      <w:r>
        <w:rPr>
          <w:spacing w:val="-18"/>
        </w:rPr>
        <w:t xml:space="preserve"> </w:t>
      </w:r>
      <w:r>
        <w:t>be</w:t>
      </w:r>
      <w:r>
        <w:rPr>
          <w:spacing w:val="-18"/>
        </w:rPr>
        <w:t xml:space="preserve"> </w:t>
      </w:r>
      <w:r>
        <w:t>sealed</w:t>
      </w:r>
      <w:r>
        <w:rPr>
          <w:spacing w:val="-17"/>
        </w:rPr>
        <w:t xml:space="preserve"> </w:t>
      </w:r>
      <w:r>
        <w:t>against</w:t>
      </w:r>
      <w:r>
        <w:rPr>
          <w:spacing w:val="-17"/>
        </w:rPr>
        <w:t xml:space="preserve"> </w:t>
      </w:r>
      <w:r>
        <w:t>the</w:t>
      </w:r>
      <w:r>
        <w:rPr>
          <w:spacing w:val="-18"/>
        </w:rPr>
        <w:t xml:space="preserve"> </w:t>
      </w:r>
      <w:r>
        <w:t>ingress</w:t>
      </w:r>
      <w:r>
        <w:rPr>
          <w:spacing w:val="-16"/>
        </w:rPr>
        <w:t xml:space="preserve"> </w:t>
      </w:r>
      <w:r>
        <w:t>of</w:t>
      </w:r>
      <w:r>
        <w:rPr>
          <w:spacing w:val="-14"/>
        </w:rPr>
        <w:t xml:space="preserve"> </w:t>
      </w:r>
      <w:r>
        <w:t>liquids.</w:t>
      </w:r>
      <w:r>
        <w:rPr>
          <w:spacing w:val="21"/>
        </w:rPr>
        <w:t xml:space="preserve"> </w:t>
      </w:r>
      <w:r>
        <w:t>The design</w:t>
      </w:r>
      <w:r>
        <w:rPr>
          <w:spacing w:val="-16"/>
        </w:rPr>
        <w:t xml:space="preserve"> </w:t>
      </w:r>
      <w:r>
        <w:t>shall</w:t>
      </w:r>
      <w:r>
        <w:rPr>
          <w:spacing w:val="-17"/>
        </w:rPr>
        <w:t xml:space="preserve"> </w:t>
      </w:r>
      <w:r>
        <w:t>be</w:t>
      </w:r>
      <w:r>
        <w:rPr>
          <w:spacing w:val="-16"/>
        </w:rPr>
        <w:t xml:space="preserve"> </w:t>
      </w:r>
      <w:r>
        <w:t>such</w:t>
      </w:r>
      <w:r>
        <w:rPr>
          <w:spacing w:val="-16"/>
        </w:rPr>
        <w:t xml:space="preserve"> </w:t>
      </w:r>
      <w:r>
        <w:t>that</w:t>
      </w:r>
      <w:r>
        <w:rPr>
          <w:spacing w:val="-16"/>
        </w:rPr>
        <w:t xml:space="preserve"> </w:t>
      </w:r>
      <w:r>
        <w:t>rags</w:t>
      </w:r>
      <w:r>
        <w:rPr>
          <w:spacing w:val="-14"/>
        </w:rPr>
        <w:t xml:space="preserve"> </w:t>
      </w:r>
      <w:r>
        <w:t>and</w:t>
      </w:r>
      <w:r>
        <w:rPr>
          <w:spacing w:val="-16"/>
        </w:rPr>
        <w:t xml:space="preserve"> </w:t>
      </w:r>
      <w:r>
        <w:t>similar</w:t>
      </w:r>
      <w:r>
        <w:rPr>
          <w:spacing w:val="-17"/>
        </w:rPr>
        <w:t xml:space="preserve"> </w:t>
      </w:r>
      <w:r>
        <w:t>material</w:t>
      </w:r>
      <w:r>
        <w:rPr>
          <w:spacing w:val="-17"/>
        </w:rPr>
        <w:t xml:space="preserve"> </w:t>
      </w:r>
      <w:r>
        <w:t>do</w:t>
      </w:r>
      <w:r>
        <w:rPr>
          <w:spacing w:val="-16"/>
        </w:rPr>
        <w:t xml:space="preserve"> </w:t>
      </w:r>
      <w:r>
        <w:t>not</w:t>
      </w:r>
      <w:r>
        <w:rPr>
          <w:spacing w:val="-15"/>
        </w:rPr>
        <w:t xml:space="preserve"> </w:t>
      </w:r>
      <w:r>
        <w:t>accumulate</w:t>
      </w:r>
      <w:r>
        <w:rPr>
          <w:spacing w:val="-16"/>
        </w:rPr>
        <w:t xml:space="preserve"> </w:t>
      </w:r>
      <w:r>
        <w:t>around</w:t>
      </w:r>
      <w:r>
        <w:rPr>
          <w:spacing w:val="-16"/>
        </w:rPr>
        <w:t xml:space="preserve"> </w:t>
      </w:r>
      <w:r>
        <w:t>the</w:t>
      </w:r>
      <w:r>
        <w:rPr>
          <w:spacing w:val="-16"/>
        </w:rPr>
        <w:t xml:space="preserve"> </w:t>
      </w:r>
      <w:r>
        <w:t>bearing.</w:t>
      </w:r>
      <w:r>
        <w:rPr>
          <w:spacing w:val="-14"/>
        </w:rPr>
        <w:t xml:space="preserve"> </w:t>
      </w:r>
      <w:r>
        <w:t>The bottom bearing shall be continuously grease lubricated by a grease pump when the screw pump</w:t>
      </w:r>
      <w:r>
        <w:rPr>
          <w:spacing w:val="-7"/>
        </w:rPr>
        <w:t xml:space="preserve"> </w:t>
      </w:r>
      <w:r>
        <w:t>operates.</w:t>
      </w:r>
      <w:r>
        <w:rPr>
          <w:spacing w:val="-7"/>
        </w:rPr>
        <w:t xml:space="preserve"> </w:t>
      </w:r>
      <w:r>
        <w:t>The</w:t>
      </w:r>
      <w:r>
        <w:rPr>
          <w:spacing w:val="-6"/>
        </w:rPr>
        <w:t xml:space="preserve"> </w:t>
      </w:r>
      <w:r>
        <w:t>bearing</w:t>
      </w:r>
      <w:r>
        <w:rPr>
          <w:spacing w:val="-7"/>
        </w:rPr>
        <w:t xml:space="preserve"> </w:t>
      </w:r>
      <w:r>
        <w:t>and</w:t>
      </w:r>
      <w:r>
        <w:rPr>
          <w:spacing w:val="-6"/>
        </w:rPr>
        <w:t xml:space="preserve"> </w:t>
      </w:r>
      <w:r>
        <w:t>seals</w:t>
      </w:r>
      <w:r>
        <w:rPr>
          <w:spacing w:val="-4"/>
        </w:rPr>
        <w:t xml:space="preserve"> </w:t>
      </w:r>
      <w:r>
        <w:t>shall</w:t>
      </w:r>
      <w:r>
        <w:rPr>
          <w:spacing w:val="-8"/>
        </w:rPr>
        <w:t xml:space="preserve"> </w:t>
      </w:r>
      <w:r>
        <w:t>be</w:t>
      </w:r>
      <w:r>
        <w:rPr>
          <w:spacing w:val="-6"/>
        </w:rPr>
        <w:t xml:space="preserve"> </w:t>
      </w:r>
      <w:r>
        <w:t>easily</w:t>
      </w:r>
      <w:r>
        <w:rPr>
          <w:spacing w:val="-12"/>
        </w:rPr>
        <w:t xml:space="preserve"> </w:t>
      </w:r>
      <w:r>
        <w:t>removable.</w:t>
      </w:r>
    </w:p>
    <w:p w14:paraId="3554F7D7" w14:textId="77777777" w:rsidR="00350633" w:rsidRDefault="00D47FC0" w:rsidP="00FA41E8">
      <w:pPr>
        <w:pStyle w:val="ListParagraph"/>
        <w:numPr>
          <w:ilvl w:val="0"/>
          <w:numId w:val="52"/>
        </w:numPr>
      </w:pPr>
      <w:r>
        <w:t>All</w:t>
      </w:r>
      <w:r>
        <w:rPr>
          <w:spacing w:val="-9"/>
        </w:rPr>
        <w:t xml:space="preserve"> </w:t>
      </w:r>
      <w:r>
        <w:t>fasteners</w:t>
      </w:r>
      <w:r>
        <w:rPr>
          <w:spacing w:val="-6"/>
        </w:rPr>
        <w:t xml:space="preserve"> </w:t>
      </w:r>
      <w:r>
        <w:t>and</w:t>
      </w:r>
      <w:r>
        <w:rPr>
          <w:spacing w:val="-8"/>
        </w:rPr>
        <w:t xml:space="preserve"> </w:t>
      </w:r>
      <w:r>
        <w:t>anchor</w:t>
      </w:r>
      <w:r>
        <w:rPr>
          <w:spacing w:val="-7"/>
        </w:rPr>
        <w:t xml:space="preserve"> </w:t>
      </w:r>
      <w:r>
        <w:t>bolts</w:t>
      </w:r>
      <w:r>
        <w:rPr>
          <w:spacing w:val="-6"/>
        </w:rPr>
        <w:t xml:space="preserve"> </w:t>
      </w:r>
      <w:r>
        <w:t>in</w:t>
      </w:r>
      <w:r>
        <w:rPr>
          <w:spacing w:val="-8"/>
        </w:rPr>
        <w:t xml:space="preserve"> </w:t>
      </w:r>
      <w:r>
        <w:t>the</w:t>
      </w:r>
      <w:r>
        <w:rPr>
          <w:spacing w:val="-8"/>
        </w:rPr>
        <w:t xml:space="preserve"> </w:t>
      </w:r>
      <w:r>
        <w:t>trough</w:t>
      </w:r>
      <w:r>
        <w:rPr>
          <w:spacing w:val="-8"/>
        </w:rPr>
        <w:t xml:space="preserve"> </w:t>
      </w:r>
      <w:r>
        <w:t>or</w:t>
      </w:r>
      <w:r>
        <w:rPr>
          <w:spacing w:val="-7"/>
        </w:rPr>
        <w:t xml:space="preserve"> </w:t>
      </w:r>
      <w:r>
        <w:t>exposed</w:t>
      </w:r>
      <w:r>
        <w:rPr>
          <w:spacing w:val="-8"/>
        </w:rPr>
        <w:t xml:space="preserve"> </w:t>
      </w:r>
      <w:r>
        <w:t>on</w:t>
      </w:r>
      <w:r>
        <w:rPr>
          <w:spacing w:val="-8"/>
        </w:rPr>
        <w:t xml:space="preserve"> </w:t>
      </w:r>
      <w:r>
        <w:t>the</w:t>
      </w:r>
      <w:r>
        <w:rPr>
          <w:spacing w:val="-8"/>
        </w:rPr>
        <w:t xml:space="preserve"> </w:t>
      </w:r>
      <w:r>
        <w:t>outside</w:t>
      </w:r>
      <w:r>
        <w:rPr>
          <w:spacing w:val="-8"/>
        </w:rPr>
        <w:t xml:space="preserve"> </w:t>
      </w:r>
      <w:r>
        <w:t>of</w:t>
      </w:r>
      <w:r>
        <w:rPr>
          <w:spacing w:val="-5"/>
        </w:rPr>
        <w:t xml:space="preserve"> </w:t>
      </w:r>
      <w:r>
        <w:t>the</w:t>
      </w:r>
      <w:r>
        <w:rPr>
          <w:spacing w:val="-8"/>
        </w:rPr>
        <w:t xml:space="preserve"> </w:t>
      </w:r>
      <w:r>
        <w:t>building shall</w:t>
      </w:r>
      <w:r>
        <w:rPr>
          <w:spacing w:val="-9"/>
        </w:rPr>
        <w:t xml:space="preserve"> </w:t>
      </w:r>
      <w:r>
        <w:t>be of grade 316 SS, or better, unless high tensile fasteners are necessary in which case they shall</w:t>
      </w:r>
      <w:r>
        <w:rPr>
          <w:spacing w:val="-22"/>
        </w:rPr>
        <w:t xml:space="preserve"> </w:t>
      </w:r>
      <w:r>
        <w:t>be</w:t>
      </w:r>
      <w:r>
        <w:rPr>
          <w:spacing w:val="-21"/>
        </w:rPr>
        <w:t xml:space="preserve"> </w:t>
      </w:r>
      <w:r>
        <w:t>painted</w:t>
      </w:r>
      <w:r>
        <w:rPr>
          <w:spacing w:val="-20"/>
        </w:rPr>
        <w:t xml:space="preserve"> </w:t>
      </w:r>
      <w:r>
        <w:t>as</w:t>
      </w:r>
      <w:r>
        <w:rPr>
          <w:spacing w:val="-19"/>
        </w:rPr>
        <w:t xml:space="preserve"> </w:t>
      </w:r>
      <w:r>
        <w:t>for</w:t>
      </w:r>
      <w:r>
        <w:rPr>
          <w:spacing w:val="-20"/>
        </w:rPr>
        <w:t xml:space="preserve"> </w:t>
      </w:r>
      <w:r>
        <w:t>the</w:t>
      </w:r>
      <w:r>
        <w:rPr>
          <w:spacing w:val="-21"/>
        </w:rPr>
        <w:t xml:space="preserve"> </w:t>
      </w:r>
      <w:r>
        <w:t>screw</w:t>
      </w:r>
      <w:r>
        <w:rPr>
          <w:spacing w:val="-22"/>
        </w:rPr>
        <w:t xml:space="preserve"> </w:t>
      </w:r>
      <w:r>
        <w:t>pumps.</w:t>
      </w:r>
      <w:r>
        <w:rPr>
          <w:spacing w:val="-20"/>
        </w:rPr>
        <w:t xml:space="preserve"> </w:t>
      </w:r>
      <w:r>
        <w:t>Please</w:t>
      </w:r>
      <w:r>
        <w:rPr>
          <w:spacing w:val="-21"/>
        </w:rPr>
        <w:t xml:space="preserve"> </w:t>
      </w:r>
      <w:r>
        <w:t>note</w:t>
      </w:r>
      <w:r>
        <w:rPr>
          <w:spacing w:val="-20"/>
        </w:rPr>
        <w:t xml:space="preserve"> </w:t>
      </w:r>
      <w:r>
        <w:t>that</w:t>
      </w:r>
      <w:r>
        <w:rPr>
          <w:spacing w:val="-18"/>
        </w:rPr>
        <w:t xml:space="preserve"> </w:t>
      </w:r>
      <w:r>
        <w:t>cap</w:t>
      </w:r>
      <w:r>
        <w:rPr>
          <w:spacing w:val="-21"/>
        </w:rPr>
        <w:t xml:space="preserve"> </w:t>
      </w:r>
      <w:r>
        <w:t>head</w:t>
      </w:r>
      <w:r>
        <w:rPr>
          <w:spacing w:val="-21"/>
        </w:rPr>
        <w:t xml:space="preserve"> </w:t>
      </w:r>
      <w:r>
        <w:t>screws</w:t>
      </w:r>
      <w:r>
        <w:rPr>
          <w:spacing w:val="-18"/>
        </w:rPr>
        <w:t xml:space="preserve"> </w:t>
      </w:r>
      <w:r>
        <w:t>are</w:t>
      </w:r>
      <w:r>
        <w:rPr>
          <w:spacing w:val="-21"/>
        </w:rPr>
        <w:t xml:space="preserve"> </w:t>
      </w:r>
      <w:r>
        <w:t>not</w:t>
      </w:r>
      <w:r>
        <w:rPr>
          <w:spacing w:val="-21"/>
        </w:rPr>
        <w:t xml:space="preserve"> </w:t>
      </w:r>
      <w:r>
        <w:t>acceptable.</w:t>
      </w:r>
    </w:p>
    <w:p w14:paraId="0EDF2950" w14:textId="77777777" w:rsidR="00350633" w:rsidRDefault="00D47FC0" w:rsidP="00FA41E8">
      <w:pPr>
        <w:pStyle w:val="ListParagraph"/>
        <w:numPr>
          <w:ilvl w:val="0"/>
          <w:numId w:val="52"/>
        </w:numPr>
      </w:pPr>
      <w:r>
        <w:t>Each</w:t>
      </w:r>
      <w:r>
        <w:rPr>
          <w:spacing w:val="-14"/>
        </w:rPr>
        <w:t xml:space="preserve"> </w:t>
      </w:r>
      <w:r>
        <w:t>screw</w:t>
      </w:r>
      <w:r>
        <w:rPr>
          <w:spacing w:val="-16"/>
        </w:rPr>
        <w:t xml:space="preserve"> </w:t>
      </w:r>
      <w:r>
        <w:t>pump</w:t>
      </w:r>
      <w:r>
        <w:rPr>
          <w:spacing w:val="-16"/>
        </w:rPr>
        <w:t xml:space="preserve"> </w:t>
      </w:r>
      <w:r>
        <w:t>shall</w:t>
      </w:r>
      <w:r>
        <w:rPr>
          <w:spacing w:val="-15"/>
        </w:rPr>
        <w:t xml:space="preserve"> </w:t>
      </w:r>
      <w:r>
        <w:t>be</w:t>
      </w:r>
      <w:r>
        <w:rPr>
          <w:spacing w:val="-13"/>
        </w:rPr>
        <w:t xml:space="preserve"> </w:t>
      </w:r>
      <w:r>
        <w:t>direct</w:t>
      </w:r>
      <w:r>
        <w:rPr>
          <w:spacing w:val="-16"/>
        </w:rPr>
        <w:t xml:space="preserve"> </w:t>
      </w:r>
      <w:r>
        <w:t>coupled</w:t>
      </w:r>
      <w:r>
        <w:rPr>
          <w:spacing w:val="-13"/>
        </w:rPr>
        <w:t xml:space="preserve"> </w:t>
      </w:r>
      <w:r>
        <w:t>to</w:t>
      </w:r>
      <w:r>
        <w:rPr>
          <w:spacing w:val="-14"/>
        </w:rPr>
        <w:t xml:space="preserve"> </w:t>
      </w:r>
      <w:r>
        <w:t>a</w:t>
      </w:r>
      <w:r>
        <w:rPr>
          <w:spacing w:val="-16"/>
        </w:rPr>
        <w:t xml:space="preserve"> </w:t>
      </w:r>
      <w:r>
        <w:t>suitable</w:t>
      </w:r>
      <w:r>
        <w:rPr>
          <w:spacing w:val="-14"/>
        </w:rPr>
        <w:t xml:space="preserve"> </w:t>
      </w:r>
      <w:r>
        <w:t>gearbox</w:t>
      </w:r>
      <w:r>
        <w:rPr>
          <w:spacing w:val="-12"/>
        </w:rPr>
        <w:t xml:space="preserve"> </w:t>
      </w:r>
      <w:r>
        <w:t>through</w:t>
      </w:r>
      <w:r>
        <w:rPr>
          <w:spacing w:val="-14"/>
        </w:rPr>
        <w:t xml:space="preserve"> </w:t>
      </w:r>
      <w:r>
        <w:t>a</w:t>
      </w:r>
      <w:r>
        <w:rPr>
          <w:spacing w:val="-16"/>
        </w:rPr>
        <w:t xml:space="preserve"> </w:t>
      </w:r>
      <w:r>
        <w:t>flexible</w:t>
      </w:r>
      <w:r>
        <w:rPr>
          <w:spacing w:val="-14"/>
        </w:rPr>
        <w:t xml:space="preserve"> </w:t>
      </w:r>
      <w:r>
        <w:rPr>
          <w:spacing w:val="-4"/>
        </w:rPr>
        <w:t>coupling</w:t>
      </w:r>
      <w:r>
        <w:rPr>
          <w:spacing w:val="-14"/>
        </w:rPr>
        <w:t xml:space="preserve"> </w:t>
      </w:r>
      <w:r>
        <w:t>with the gearbox vee-belt driven by a motor. It shall be noted that the gearbox will be mounted at an</w:t>
      </w:r>
      <w:r>
        <w:rPr>
          <w:spacing w:val="-7"/>
        </w:rPr>
        <w:t xml:space="preserve"> </w:t>
      </w:r>
      <w:r>
        <w:t>angle</w:t>
      </w:r>
      <w:r>
        <w:rPr>
          <w:spacing w:val="-7"/>
        </w:rPr>
        <w:t xml:space="preserve"> </w:t>
      </w:r>
      <w:r>
        <w:t>and</w:t>
      </w:r>
      <w:r>
        <w:rPr>
          <w:spacing w:val="-7"/>
        </w:rPr>
        <w:t xml:space="preserve"> </w:t>
      </w:r>
      <w:r>
        <w:t>shall</w:t>
      </w:r>
      <w:r>
        <w:rPr>
          <w:spacing w:val="-7"/>
        </w:rPr>
        <w:t xml:space="preserve"> </w:t>
      </w:r>
      <w:r>
        <w:t>be</w:t>
      </w:r>
      <w:r>
        <w:rPr>
          <w:spacing w:val="-7"/>
        </w:rPr>
        <w:t xml:space="preserve"> </w:t>
      </w:r>
      <w:r>
        <w:t>designed</w:t>
      </w:r>
      <w:r>
        <w:rPr>
          <w:spacing w:val="-7"/>
        </w:rPr>
        <w:t xml:space="preserve"> </w:t>
      </w:r>
      <w:r>
        <w:t>accordingly</w:t>
      </w:r>
      <w:r>
        <w:rPr>
          <w:spacing w:val="-10"/>
        </w:rPr>
        <w:t xml:space="preserve"> </w:t>
      </w:r>
      <w:r>
        <w:t>with</w:t>
      </w:r>
      <w:r>
        <w:rPr>
          <w:spacing w:val="-6"/>
        </w:rPr>
        <w:t xml:space="preserve"> </w:t>
      </w:r>
      <w:r>
        <w:t>the</w:t>
      </w:r>
      <w:r>
        <w:rPr>
          <w:spacing w:val="-7"/>
        </w:rPr>
        <w:t xml:space="preserve"> </w:t>
      </w:r>
      <w:r>
        <w:t>drive</w:t>
      </w:r>
      <w:r>
        <w:rPr>
          <w:spacing w:val="-9"/>
        </w:rPr>
        <w:t xml:space="preserve"> </w:t>
      </w:r>
      <w:r>
        <w:t>motor</w:t>
      </w:r>
      <w:r>
        <w:rPr>
          <w:spacing w:val="-7"/>
        </w:rPr>
        <w:t xml:space="preserve"> </w:t>
      </w:r>
      <w:r>
        <w:t>mounted</w:t>
      </w:r>
      <w:r>
        <w:rPr>
          <w:spacing w:val="-7"/>
        </w:rPr>
        <w:t xml:space="preserve"> </w:t>
      </w:r>
      <w:r>
        <w:rPr>
          <w:spacing w:val="-4"/>
        </w:rPr>
        <w:t>horizontally.</w:t>
      </w:r>
    </w:p>
    <w:p w14:paraId="235C594E" w14:textId="6E32001C" w:rsidR="00350633" w:rsidRDefault="00D47FC0" w:rsidP="00F554D4">
      <w:pPr>
        <w:pStyle w:val="Heading2"/>
      </w:pPr>
      <w:bookmarkStart w:id="370" w:name="_Toc85090394"/>
      <w:r>
        <w:rPr>
          <w:u w:val="thick"/>
        </w:rPr>
        <w:t>Gearbox</w:t>
      </w:r>
      <w:bookmarkEnd w:id="370"/>
    </w:p>
    <w:p w14:paraId="6E4C230E" w14:textId="77777777" w:rsidR="00350633" w:rsidRDefault="00D47FC0" w:rsidP="003E4B8C">
      <w:pPr>
        <w:pStyle w:val="BodyText"/>
      </w:pPr>
      <w:r>
        <w:t>Gearboxes for screw pumps shall comply with the following:</w:t>
      </w:r>
    </w:p>
    <w:p w14:paraId="15EEE66A" w14:textId="77777777" w:rsidR="00350633" w:rsidRDefault="00D47FC0" w:rsidP="00FA41E8">
      <w:pPr>
        <w:pStyle w:val="ListParagraph"/>
        <w:numPr>
          <w:ilvl w:val="0"/>
          <w:numId w:val="51"/>
        </w:numPr>
      </w:pPr>
      <w:r>
        <w:t>Gearboxes shall comply with the requirements of Sub-clause "Motor Driven Gearboxes"</w:t>
      </w:r>
      <w:r>
        <w:rPr>
          <w:spacing w:val="-42"/>
        </w:rPr>
        <w:t xml:space="preserve"> </w:t>
      </w:r>
      <w:r>
        <w:t>(see Clause "Power</w:t>
      </w:r>
      <w:r>
        <w:rPr>
          <w:spacing w:val="-9"/>
        </w:rPr>
        <w:t xml:space="preserve"> </w:t>
      </w:r>
      <w:r>
        <w:t>Transmission").</w:t>
      </w:r>
    </w:p>
    <w:p w14:paraId="66387F07" w14:textId="77777777" w:rsidR="00350633" w:rsidRDefault="00D47FC0" w:rsidP="00FA41E8">
      <w:pPr>
        <w:pStyle w:val="ListParagraph"/>
        <w:numPr>
          <w:ilvl w:val="0"/>
          <w:numId w:val="51"/>
        </w:numPr>
      </w:pPr>
      <w:r>
        <w:t>Gearboxes shall be selected using a service factor of 1,75 based on the motor power rating and shall have an efficiency of not less than 96 % on two stage reduction and 95 %</w:t>
      </w:r>
      <w:r>
        <w:rPr>
          <w:spacing w:val="-38"/>
        </w:rPr>
        <w:t xml:space="preserve"> </w:t>
      </w:r>
      <w:r>
        <w:t>on three stage</w:t>
      </w:r>
      <w:r>
        <w:rPr>
          <w:spacing w:val="-6"/>
        </w:rPr>
        <w:t xml:space="preserve"> </w:t>
      </w:r>
      <w:r>
        <w:t>reduction.</w:t>
      </w:r>
    </w:p>
    <w:p w14:paraId="3898C434" w14:textId="77777777" w:rsidR="00350633" w:rsidRDefault="00D47FC0" w:rsidP="00FA41E8">
      <w:pPr>
        <w:pStyle w:val="ListParagraph"/>
        <w:numPr>
          <w:ilvl w:val="0"/>
          <w:numId w:val="51"/>
        </w:numPr>
      </w:pPr>
      <w:r>
        <w:t>Gears</w:t>
      </w:r>
      <w:r>
        <w:rPr>
          <w:spacing w:val="-9"/>
        </w:rPr>
        <w:t xml:space="preserve"> </w:t>
      </w:r>
      <w:r>
        <w:t>shall</w:t>
      </w:r>
      <w:r>
        <w:rPr>
          <w:spacing w:val="-8"/>
        </w:rPr>
        <w:t xml:space="preserve"> </w:t>
      </w:r>
      <w:r>
        <w:t>be</w:t>
      </w:r>
      <w:r>
        <w:rPr>
          <w:spacing w:val="-8"/>
        </w:rPr>
        <w:t xml:space="preserve"> </w:t>
      </w:r>
      <w:r>
        <w:t>case</w:t>
      </w:r>
      <w:r>
        <w:rPr>
          <w:spacing w:val="-7"/>
        </w:rPr>
        <w:t xml:space="preserve"> </w:t>
      </w:r>
      <w:r>
        <w:t>hardened,</w:t>
      </w:r>
      <w:r>
        <w:rPr>
          <w:spacing w:val="-8"/>
        </w:rPr>
        <w:t xml:space="preserve"> </w:t>
      </w:r>
      <w:r>
        <w:t>profile</w:t>
      </w:r>
      <w:r>
        <w:rPr>
          <w:spacing w:val="-7"/>
        </w:rPr>
        <w:t xml:space="preserve"> </w:t>
      </w:r>
      <w:r>
        <w:t>ground</w:t>
      </w:r>
      <w:r>
        <w:rPr>
          <w:spacing w:val="-7"/>
        </w:rPr>
        <w:t xml:space="preserve"> </w:t>
      </w:r>
      <w:r>
        <w:t>and</w:t>
      </w:r>
      <w:r>
        <w:rPr>
          <w:spacing w:val="-8"/>
        </w:rPr>
        <w:t xml:space="preserve"> </w:t>
      </w:r>
      <w:r>
        <w:t>lapped,</w:t>
      </w:r>
      <w:r>
        <w:rPr>
          <w:spacing w:val="-7"/>
        </w:rPr>
        <w:t xml:space="preserve"> </w:t>
      </w:r>
      <w:r>
        <w:t>helical</w:t>
      </w:r>
      <w:r>
        <w:rPr>
          <w:spacing w:val="-9"/>
        </w:rPr>
        <w:t xml:space="preserve"> </w:t>
      </w:r>
      <w:r>
        <w:t>and</w:t>
      </w:r>
      <w:r>
        <w:rPr>
          <w:spacing w:val="-7"/>
        </w:rPr>
        <w:t xml:space="preserve"> </w:t>
      </w:r>
      <w:r>
        <w:t>spiral</w:t>
      </w:r>
      <w:r>
        <w:rPr>
          <w:spacing w:val="-9"/>
        </w:rPr>
        <w:t xml:space="preserve"> </w:t>
      </w:r>
      <w:r>
        <w:t>bevel</w:t>
      </w:r>
      <w:r>
        <w:rPr>
          <w:spacing w:val="-8"/>
        </w:rPr>
        <w:t xml:space="preserve"> </w:t>
      </w:r>
      <w:r>
        <w:t>gears.</w:t>
      </w:r>
    </w:p>
    <w:p w14:paraId="7832FDC1" w14:textId="77777777" w:rsidR="00350633" w:rsidRDefault="00D47FC0" w:rsidP="00FA41E8">
      <w:pPr>
        <w:pStyle w:val="ListParagraph"/>
        <w:numPr>
          <w:ilvl w:val="0"/>
          <w:numId w:val="51"/>
        </w:numPr>
      </w:pPr>
      <w:r>
        <w:t>Roller</w:t>
      </w:r>
      <w:r>
        <w:rPr>
          <w:spacing w:val="-4"/>
        </w:rPr>
        <w:t xml:space="preserve"> </w:t>
      </w:r>
      <w:r>
        <w:t>bearings</w:t>
      </w:r>
      <w:r>
        <w:rPr>
          <w:spacing w:val="-4"/>
        </w:rPr>
        <w:t xml:space="preserve"> </w:t>
      </w:r>
      <w:r>
        <w:t>shall</w:t>
      </w:r>
      <w:r>
        <w:rPr>
          <w:spacing w:val="-5"/>
        </w:rPr>
        <w:t xml:space="preserve"> </w:t>
      </w:r>
      <w:r>
        <w:t>be</w:t>
      </w:r>
      <w:r>
        <w:rPr>
          <w:spacing w:val="-5"/>
        </w:rPr>
        <w:t xml:space="preserve"> </w:t>
      </w:r>
      <w:r>
        <w:t>used</w:t>
      </w:r>
      <w:r>
        <w:rPr>
          <w:spacing w:val="-5"/>
        </w:rPr>
        <w:t xml:space="preserve"> </w:t>
      </w:r>
      <w:r>
        <w:t>throughout.</w:t>
      </w:r>
      <w:r>
        <w:rPr>
          <w:spacing w:val="-6"/>
        </w:rPr>
        <w:t xml:space="preserve"> </w:t>
      </w:r>
      <w:r>
        <w:t>The</w:t>
      </w:r>
      <w:r>
        <w:rPr>
          <w:spacing w:val="-5"/>
        </w:rPr>
        <w:t xml:space="preserve"> </w:t>
      </w:r>
      <w:r>
        <w:t>gearboxes</w:t>
      </w:r>
      <w:r>
        <w:rPr>
          <w:spacing w:val="-4"/>
        </w:rPr>
        <w:t xml:space="preserve"> </w:t>
      </w:r>
      <w:r>
        <w:t>shall</w:t>
      </w:r>
      <w:r>
        <w:rPr>
          <w:spacing w:val="-5"/>
        </w:rPr>
        <w:t xml:space="preserve"> </w:t>
      </w:r>
      <w:r>
        <w:t>be</w:t>
      </w:r>
      <w:r>
        <w:rPr>
          <w:spacing w:val="-5"/>
        </w:rPr>
        <w:t xml:space="preserve"> </w:t>
      </w:r>
      <w:r>
        <w:t>constructed</w:t>
      </w:r>
      <w:r>
        <w:rPr>
          <w:spacing w:val="-5"/>
        </w:rPr>
        <w:t xml:space="preserve"> </w:t>
      </w:r>
      <w:r>
        <w:t>with</w:t>
      </w:r>
      <w:r>
        <w:rPr>
          <w:spacing w:val="-4"/>
        </w:rPr>
        <w:t xml:space="preserve"> </w:t>
      </w:r>
      <w:r>
        <w:t>a</w:t>
      </w:r>
      <w:r>
        <w:rPr>
          <w:spacing w:val="-6"/>
        </w:rPr>
        <w:t xml:space="preserve"> </w:t>
      </w:r>
      <w:r>
        <w:t>dry</w:t>
      </w:r>
      <w:r>
        <w:rPr>
          <w:spacing w:val="-8"/>
        </w:rPr>
        <w:t xml:space="preserve"> </w:t>
      </w:r>
      <w:r>
        <w:t xml:space="preserve">well for the </w:t>
      </w:r>
      <w:proofErr w:type="gramStart"/>
      <w:r>
        <w:t>low speed</w:t>
      </w:r>
      <w:proofErr w:type="gramEnd"/>
      <w:r>
        <w:t xml:space="preserve"> shaft bearing to avoid complete drainage of oil in the event of an oil seal failure and this bearing shall be grease lubricated. The greasing point shall be easily</w:t>
      </w:r>
      <w:r>
        <w:rPr>
          <w:position w:val="1"/>
        </w:rPr>
        <w:t xml:space="preserve"> accessible. Bearings shall be designed for an L</w:t>
      </w:r>
      <w:r>
        <w:rPr>
          <w:sz w:val="13"/>
        </w:rPr>
        <w:t xml:space="preserve">10 </w:t>
      </w:r>
      <w:r>
        <w:rPr>
          <w:position w:val="1"/>
        </w:rPr>
        <w:t xml:space="preserve">life </w:t>
      </w:r>
      <w:proofErr w:type="gramStart"/>
      <w:r>
        <w:rPr>
          <w:position w:val="1"/>
        </w:rPr>
        <w:t>in excess of</w:t>
      </w:r>
      <w:proofErr w:type="gramEnd"/>
      <w:r>
        <w:rPr>
          <w:position w:val="1"/>
        </w:rPr>
        <w:t xml:space="preserve"> 100 000</w:t>
      </w:r>
      <w:r>
        <w:rPr>
          <w:spacing w:val="-6"/>
          <w:position w:val="1"/>
        </w:rPr>
        <w:t xml:space="preserve"> </w:t>
      </w:r>
      <w:r>
        <w:rPr>
          <w:position w:val="1"/>
        </w:rPr>
        <w:t>hours.</w:t>
      </w:r>
    </w:p>
    <w:p w14:paraId="7B1ECB4E" w14:textId="77777777" w:rsidR="00350633" w:rsidRDefault="00D47FC0" w:rsidP="00FA41E8">
      <w:pPr>
        <w:pStyle w:val="ListParagraph"/>
        <w:numPr>
          <w:ilvl w:val="0"/>
          <w:numId w:val="51"/>
        </w:numPr>
      </w:pPr>
      <w:r>
        <w:t xml:space="preserve">The gearbox housing shall be of rigid cast iron construction split in the horizontal plane. </w:t>
      </w:r>
      <w:r>
        <w:rPr>
          <w:spacing w:val="-2"/>
        </w:rPr>
        <w:t xml:space="preserve">Oil </w:t>
      </w:r>
      <w:r>
        <w:t xml:space="preserve">drainage shall be provided from the lowest point on the inclined gearbox (syphon type drains are not acceptable). The drain shall be provided with a valved spout extending beyond the base so that the oil can be easily collected. A breather designed to prevent moisture </w:t>
      </w:r>
      <w:r>
        <w:rPr>
          <w:spacing w:val="-4"/>
        </w:rPr>
        <w:t xml:space="preserve">from </w:t>
      </w:r>
      <w:r>
        <w:t>entering</w:t>
      </w:r>
      <w:r>
        <w:rPr>
          <w:spacing w:val="-7"/>
        </w:rPr>
        <w:t xml:space="preserve"> </w:t>
      </w:r>
      <w:r>
        <w:t>shall</w:t>
      </w:r>
      <w:r>
        <w:rPr>
          <w:spacing w:val="-8"/>
        </w:rPr>
        <w:t xml:space="preserve"> </w:t>
      </w:r>
      <w:r>
        <w:t>be</w:t>
      </w:r>
      <w:r>
        <w:rPr>
          <w:spacing w:val="-7"/>
        </w:rPr>
        <w:t xml:space="preserve"> </w:t>
      </w:r>
      <w:r>
        <w:t>fitted.</w:t>
      </w:r>
      <w:r>
        <w:rPr>
          <w:spacing w:val="-6"/>
        </w:rPr>
        <w:t xml:space="preserve"> </w:t>
      </w:r>
      <w:r>
        <w:t>Suitable</w:t>
      </w:r>
      <w:r>
        <w:rPr>
          <w:spacing w:val="-7"/>
        </w:rPr>
        <w:t xml:space="preserve"> </w:t>
      </w:r>
      <w:r>
        <w:t>oil</w:t>
      </w:r>
      <w:r>
        <w:rPr>
          <w:spacing w:val="-7"/>
        </w:rPr>
        <w:t xml:space="preserve"> </w:t>
      </w:r>
      <w:r>
        <w:t>level</w:t>
      </w:r>
      <w:r>
        <w:rPr>
          <w:spacing w:val="-8"/>
        </w:rPr>
        <w:t xml:space="preserve"> </w:t>
      </w:r>
      <w:r>
        <w:t>indicators</w:t>
      </w:r>
      <w:r>
        <w:rPr>
          <w:spacing w:val="-5"/>
        </w:rPr>
        <w:t xml:space="preserve"> </w:t>
      </w:r>
      <w:r>
        <w:t>or</w:t>
      </w:r>
      <w:r>
        <w:rPr>
          <w:spacing w:val="-6"/>
        </w:rPr>
        <w:t xml:space="preserve"> </w:t>
      </w:r>
      <w:r>
        <w:rPr>
          <w:spacing w:val="-4"/>
        </w:rPr>
        <w:t>dipsticks</w:t>
      </w:r>
      <w:r>
        <w:rPr>
          <w:spacing w:val="-8"/>
        </w:rPr>
        <w:t xml:space="preserve"> </w:t>
      </w:r>
      <w:r>
        <w:t>shall</w:t>
      </w:r>
      <w:r>
        <w:rPr>
          <w:spacing w:val="-8"/>
        </w:rPr>
        <w:t xml:space="preserve"> </w:t>
      </w:r>
      <w:r>
        <w:t>be</w:t>
      </w:r>
      <w:r>
        <w:rPr>
          <w:spacing w:val="-6"/>
        </w:rPr>
        <w:t xml:space="preserve"> </w:t>
      </w:r>
      <w:r>
        <w:t>provided,</w:t>
      </w:r>
      <w:r>
        <w:rPr>
          <w:spacing w:val="-7"/>
        </w:rPr>
        <w:t xml:space="preserve"> </w:t>
      </w:r>
      <w:r>
        <w:t>these</w:t>
      </w:r>
      <w:r>
        <w:rPr>
          <w:spacing w:val="-7"/>
        </w:rPr>
        <w:t xml:space="preserve"> </w:t>
      </w:r>
      <w:r>
        <w:t>taking the angle of mounting into</w:t>
      </w:r>
      <w:r>
        <w:rPr>
          <w:spacing w:val="-25"/>
        </w:rPr>
        <w:t xml:space="preserve"> </w:t>
      </w:r>
      <w:r>
        <w:rPr>
          <w:spacing w:val="-4"/>
        </w:rPr>
        <w:t>consideration.</w:t>
      </w:r>
    </w:p>
    <w:p w14:paraId="7A1D6940" w14:textId="77777777" w:rsidR="00350633" w:rsidRDefault="00D47FC0" w:rsidP="00FA41E8">
      <w:pPr>
        <w:pStyle w:val="ListParagraph"/>
        <w:numPr>
          <w:ilvl w:val="0"/>
          <w:numId w:val="51"/>
        </w:numPr>
      </w:pPr>
      <w:r>
        <w:t>Reverse</w:t>
      </w:r>
      <w:r>
        <w:rPr>
          <w:spacing w:val="-20"/>
        </w:rPr>
        <w:t xml:space="preserve"> </w:t>
      </w:r>
      <w:r>
        <w:t>rotation</w:t>
      </w:r>
      <w:r>
        <w:rPr>
          <w:spacing w:val="-22"/>
        </w:rPr>
        <w:t xml:space="preserve"> </w:t>
      </w:r>
      <w:r>
        <w:t>shall</w:t>
      </w:r>
      <w:r>
        <w:rPr>
          <w:spacing w:val="-21"/>
        </w:rPr>
        <w:t xml:space="preserve"> </w:t>
      </w:r>
      <w:r>
        <w:t>be</w:t>
      </w:r>
      <w:r>
        <w:rPr>
          <w:spacing w:val="-19"/>
        </w:rPr>
        <w:t xml:space="preserve"> </w:t>
      </w:r>
      <w:r>
        <w:t>prevented.</w:t>
      </w:r>
      <w:r>
        <w:rPr>
          <w:spacing w:val="-19"/>
        </w:rPr>
        <w:t xml:space="preserve"> </w:t>
      </w:r>
      <w:r>
        <w:t>If</w:t>
      </w:r>
      <w:r>
        <w:rPr>
          <w:spacing w:val="-17"/>
        </w:rPr>
        <w:t xml:space="preserve"> </w:t>
      </w:r>
      <w:r>
        <w:t>the</w:t>
      </w:r>
      <w:r>
        <w:rPr>
          <w:spacing w:val="-20"/>
        </w:rPr>
        <w:t xml:space="preserve"> </w:t>
      </w:r>
      <w:r>
        <w:t>holdback</w:t>
      </w:r>
      <w:r>
        <w:rPr>
          <w:spacing w:val="-18"/>
        </w:rPr>
        <w:t xml:space="preserve"> </w:t>
      </w:r>
      <w:r>
        <w:t>is</w:t>
      </w:r>
      <w:r>
        <w:rPr>
          <w:spacing w:val="-20"/>
        </w:rPr>
        <w:t xml:space="preserve"> </w:t>
      </w:r>
      <w:r>
        <w:t>separately</w:t>
      </w:r>
      <w:r>
        <w:rPr>
          <w:spacing w:val="-26"/>
        </w:rPr>
        <w:t xml:space="preserve"> </w:t>
      </w:r>
      <w:r>
        <w:t>lubricated</w:t>
      </w:r>
      <w:r>
        <w:rPr>
          <w:spacing w:val="-19"/>
        </w:rPr>
        <w:t xml:space="preserve"> </w:t>
      </w:r>
      <w:r>
        <w:t>it</w:t>
      </w:r>
      <w:r>
        <w:rPr>
          <w:spacing w:val="-20"/>
        </w:rPr>
        <w:t xml:space="preserve"> </w:t>
      </w:r>
      <w:r>
        <w:t>shall</w:t>
      </w:r>
      <w:r>
        <w:rPr>
          <w:spacing w:val="-21"/>
        </w:rPr>
        <w:t xml:space="preserve"> </w:t>
      </w:r>
      <w:r>
        <w:t>be</w:t>
      </w:r>
      <w:r>
        <w:rPr>
          <w:spacing w:val="-22"/>
        </w:rPr>
        <w:t xml:space="preserve"> </w:t>
      </w:r>
      <w:r>
        <w:t>mounted on the upper face of the gearbox for</w:t>
      </w:r>
      <w:r>
        <w:rPr>
          <w:spacing w:val="-42"/>
        </w:rPr>
        <w:t xml:space="preserve"> </w:t>
      </w:r>
      <w:r>
        <w:t xml:space="preserve">maximum </w:t>
      </w:r>
      <w:r>
        <w:rPr>
          <w:spacing w:val="-4"/>
        </w:rPr>
        <w:t>accessibility.</w:t>
      </w:r>
    </w:p>
    <w:p w14:paraId="3D0B8C6F" w14:textId="77777777" w:rsidR="00350633" w:rsidRDefault="00D47FC0" w:rsidP="00FA41E8">
      <w:pPr>
        <w:pStyle w:val="ListParagraph"/>
        <w:numPr>
          <w:ilvl w:val="0"/>
          <w:numId w:val="51"/>
        </w:numPr>
      </w:pPr>
      <w:r>
        <w:t>Each gearbox shall be mounted on machined sole plates fitted with jacking screws to assist with</w:t>
      </w:r>
      <w:r>
        <w:rPr>
          <w:spacing w:val="-6"/>
        </w:rPr>
        <w:t xml:space="preserve"> </w:t>
      </w:r>
      <w:r>
        <w:t>alignment.</w:t>
      </w:r>
    </w:p>
    <w:p w14:paraId="3E5EAC44" w14:textId="12CE3DCE" w:rsidR="00350633" w:rsidRDefault="00F554D4" w:rsidP="00F554D4">
      <w:pPr>
        <w:pStyle w:val="Heading2"/>
      </w:pPr>
      <w:bookmarkStart w:id="371" w:name="_Toc85090395"/>
      <w:r>
        <w:t>G</w:t>
      </w:r>
      <w:r w:rsidR="00D47FC0">
        <w:t>rease Pump and</w:t>
      </w:r>
      <w:r w:rsidR="00D47FC0">
        <w:rPr>
          <w:spacing w:val="-13"/>
        </w:rPr>
        <w:t xml:space="preserve"> </w:t>
      </w:r>
      <w:r w:rsidR="00D47FC0">
        <w:t>Configuration</w:t>
      </w:r>
      <w:bookmarkEnd w:id="371"/>
    </w:p>
    <w:p w14:paraId="0E1CA1E1" w14:textId="77777777" w:rsidR="00350633" w:rsidRDefault="00D47FC0" w:rsidP="003E4B8C">
      <w:pPr>
        <w:pStyle w:val="BodyText"/>
      </w:pPr>
      <w:r>
        <w:t>The</w:t>
      </w:r>
      <w:r>
        <w:rPr>
          <w:spacing w:val="-9"/>
        </w:rPr>
        <w:t xml:space="preserve"> </w:t>
      </w:r>
      <w:r>
        <w:t>grease</w:t>
      </w:r>
      <w:r>
        <w:rPr>
          <w:spacing w:val="-8"/>
        </w:rPr>
        <w:t xml:space="preserve"> </w:t>
      </w:r>
      <w:r>
        <w:t>pump</w:t>
      </w:r>
      <w:r>
        <w:rPr>
          <w:spacing w:val="-11"/>
        </w:rPr>
        <w:t xml:space="preserve"> </w:t>
      </w:r>
      <w:r>
        <w:t>for</w:t>
      </w:r>
      <w:r>
        <w:rPr>
          <w:spacing w:val="-7"/>
        </w:rPr>
        <w:t xml:space="preserve"> </w:t>
      </w:r>
      <w:r>
        <w:rPr>
          <w:spacing w:val="-4"/>
        </w:rPr>
        <w:t>lubricating</w:t>
      </w:r>
      <w:r>
        <w:rPr>
          <w:spacing w:val="-8"/>
        </w:rPr>
        <w:t xml:space="preserve"> </w:t>
      </w:r>
      <w:r>
        <w:t>the</w:t>
      </w:r>
      <w:r>
        <w:rPr>
          <w:spacing w:val="-8"/>
        </w:rPr>
        <w:t xml:space="preserve"> </w:t>
      </w:r>
      <w:r>
        <w:t>screw</w:t>
      </w:r>
      <w:r>
        <w:rPr>
          <w:spacing w:val="-11"/>
        </w:rPr>
        <w:t xml:space="preserve"> </w:t>
      </w:r>
      <w:r>
        <w:t>pump's</w:t>
      </w:r>
      <w:r>
        <w:rPr>
          <w:spacing w:val="-6"/>
        </w:rPr>
        <w:t xml:space="preserve"> </w:t>
      </w:r>
      <w:r>
        <w:t>bottom</w:t>
      </w:r>
      <w:r>
        <w:rPr>
          <w:spacing w:val="-6"/>
        </w:rPr>
        <w:t xml:space="preserve"> </w:t>
      </w:r>
      <w:r>
        <w:t>bearing</w:t>
      </w:r>
      <w:r>
        <w:rPr>
          <w:spacing w:val="-10"/>
        </w:rPr>
        <w:t xml:space="preserve"> </w:t>
      </w:r>
      <w:r>
        <w:t>may</w:t>
      </w:r>
      <w:r>
        <w:rPr>
          <w:spacing w:val="-14"/>
        </w:rPr>
        <w:t xml:space="preserve"> </w:t>
      </w:r>
      <w:r>
        <w:t>be</w:t>
      </w:r>
      <w:r>
        <w:rPr>
          <w:spacing w:val="-8"/>
        </w:rPr>
        <w:t xml:space="preserve"> </w:t>
      </w:r>
      <w:r>
        <w:t>driven</w:t>
      </w:r>
      <w:r>
        <w:rPr>
          <w:spacing w:val="-8"/>
        </w:rPr>
        <w:t xml:space="preserve"> </w:t>
      </w:r>
      <w:r>
        <w:t>by</w:t>
      </w:r>
      <w:r>
        <w:rPr>
          <w:spacing w:val="-9"/>
        </w:rPr>
        <w:t xml:space="preserve"> </w:t>
      </w:r>
      <w:r>
        <w:t>the</w:t>
      </w:r>
      <w:r>
        <w:rPr>
          <w:spacing w:val="-11"/>
        </w:rPr>
        <w:t xml:space="preserve"> </w:t>
      </w:r>
      <w:r>
        <w:t>main</w:t>
      </w:r>
      <w:r>
        <w:rPr>
          <w:spacing w:val="-8"/>
        </w:rPr>
        <w:t xml:space="preserve"> </w:t>
      </w:r>
      <w:r>
        <w:t>screw pump motor or by a separate motor. In the latter case, the main screw pump motor must be so interlocked that it cannot operate unless the grease pump</w:t>
      </w:r>
      <w:r>
        <w:rPr>
          <w:spacing w:val="-34"/>
        </w:rPr>
        <w:t xml:space="preserve"> </w:t>
      </w:r>
      <w:r>
        <w:t>operates.</w:t>
      </w:r>
    </w:p>
    <w:p w14:paraId="37533ED3" w14:textId="77777777" w:rsidR="00350633" w:rsidRDefault="00D47FC0" w:rsidP="003E4B8C">
      <w:pPr>
        <w:pStyle w:val="BodyText"/>
      </w:pPr>
      <w:r>
        <w:lastRenderedPageBreak/>
        <w:t>Suitable facilities shall be provided so that the grease pump can be used for priming the grease pipework without running the main screw pump motor.</w:t>
      </w:r>
    </w:p>
    <w:p w14:paraId="3795A359" w14:textId="77777777" w:rsidR="00350633" w:rsidRDefault="00D47FC0" w:rsidP="003E4B8C">
      <w:pPr>
        <w:pStyle w:val="BodyText"/>
      </w:pPr>
      <w:r>
        <w:t xml:space="preserve">The output from the grease pump shall be adjustable </w:t>
      </w:r>
      <w:r>
        <w:rPr>
          <w:spacing w:val="-4"/>
        </w:rPr>
        <w:t xml:space="preserve">between </w:t>
      </w:r>
      <w:r>
        <w:t>maximum and zero. The amount of grease</w:t>
      </w:r>
      <w:r>
        <w:rPr>
          <w:spacing w:val="-19"/>
        </w:rPr>
        <w:t xml:space="preserve"> </w:t>
      </w:r>
      <w:r>
        <w:t>required</w:t>
      </w:r>
      <w:r>
        <w:rPr>
          <w:spacing w:val="-19"/>
        </w:rPr>
        <w:t xml:space="preserve"> </w:t>
      </w:r>
      <w:r>
        <w:t>by</w:t>
      </w:r>
      <w:r>
        <w:rPr>
          <w:spacing w:val="-24"/>
        </w:rPr>
        <w:t xml:space="preserve"> </w:t>
      </w:r>
      <w:r>
        <w:t>the</w:t>
      </w:r>
      <w:r>
        <w:rPr>
          <w:spacing w:val="-19"/>
        </w:rPr>
        <w:t xml:space="preserve"> </w:t>
      </w:r>
      <w:r>
        <w:t>bearing</w:t>
      </w:r>
      <w:r>
        <w:rPr>
          <w:spacing w:val="-19"/>
        </w:rPr>
        <w:t xml:space="preserve"> </w:t>
      </w:r>
      <w:r>
        <w:t>and</w:t>
      </w:r>
      <w:r>
        <w:rPr>
          <w:spacing w:val="-19"/>
        </w:rPr>
        <w:t xml:space="preserve"> </w:t>
      </w:r>
      <w:r>
        <w:t>the</w:t>
      </w:r>
      <w:r>
        <w:rPr>
          <w:spacing w:val="-18"/>
        </w:rPr>
        <w:t xml:space="preserve"> </w:t>
      </w:r>
      <w:r>
        <w:t>maximum</w:t>
      </w:r>
      <w:r>
        <w:rPr>
          <w:spacing w:val="-17"/>
        </w:rPr>
        <w:t xml:space="preserve"> </w:t>
      </w:r>
      <w:r>
        <w:t>output</w:t>
      </w:r>
      <w:r>
        <w:rPr>
          <w:spacing w:val="-20"/>
        </w:rPr>
        <w:t xml:space="preserve"> </w:t>
      </w:r>
      <w:r>
        <w:t>from</w:t>
      </w:r>
      <w:r>
        <w:rPr>
          <w:spacing w:val="-15"/>
        </w:rPr>
        <w:t xml:space="preserve"> </w:t>
      </w:r>
      <w:r>
        <w:t>the</w:t>
      </w:r>
      <w:r>
        <w:rPr>
          <w:spacing w:val="-19"/>
        </w:rPr>
        <w:t xml:space="preserve"> </w:t>
      </w:r>
      <w:r>
        <w:t>pump</w:t>
      </w:r>
      <w:r>
        <w:rPr>
          <w:spacing w:val="-20"/>
        </w:rPr>
        <w:t xml:space="preserve"> </w:t>
      </w:r>
      <w:r>
        <w:t>shall</w:t>
      </w:r>
      <w:r>
        <w:rPr>
          <w:spacing w:val="-19"/>
        </w:rPr>
        <w:t xml:space="preserve"> </w:t>
      </w:r>
      <w:r>
        <w:t>be</w:t>
      </w:r>
      <w:r>
        <w:rPr>
          <w:spacing w:val="-19"/>
        </w:rPr>
        <w:t xml:space="preserve"> </w:t>
      </w:r>
      <w:r>
        <w:t>stated</w:t>
      </w:r>
      <w:r>
        <w:rPr>
          <w:spacing w:val="-19"/>
        </w:rPr>
        <w:t xml:space="preserve"> </w:t>
      </w:r>
      <w:r>
        <w:t>in</w:t>
      </w:r>
      <w:r>
        <w:rPr>
          <w:spacing w:val="-19"/>
        </w:rPr>
        <w:t xml:space="preserve"> </w:t>
      </w:r>
      <w:r>
        <w:t>the</w:t>
      </w:r>
      <w:r>
        <w:rPr>
          <w:spacing w:val="-19"/>
        </w:rPr>
        <w:t xml:space="preserve"> </w:t>
      </w:r>
      <w:r>
        <w:t>Tender.</w:t>
      </w:r>
    </w:p>
    <w:p w14:paraId="105A225E" w14:textId="77777777" w:rsidR="00350633" w:rsidRDefault="00D47FC0" w:rsidP="003E4B8C">
      <w:pPr>
        <w:pStyle w:val="BodyText"/>
      </w:pPr>
      <w:r>
        <w:t>The grease container shall have a capacity of more than 1 kg and an indicator shall be provided to indicate the grease level. The container shall be easy to refill without stopping or affecting the operation</w:t>
      </w:r>
      <w:r>
        <w:rPr>
          <w:spacing w:val="-9"/>
        </w:rPr>
        <w:t xml:space="preserve"> </w:t>
      </w:r>
      <w:r>
        <w:t>of</w:t>
      </w:r>
      <w:r>
        <w:rPr>
          <w:spacing w:val="-5"/>
        </w:rPr>
        <w:t xml:space="preserve"> </w:t>
      </w:r>
      <w:r>
        <w:t>the</w:t>
      </w:r>
      <w:r>
        <w:rPr>
          <w:spacing w:val="-8"/>
        </w:rPr>
        <w:t xml:space="preserve"> </w:t>
      </w:r>
      <w:r>
        <w:t>pump.</w:t>
      </w:r>
      <w:r>
        <w:rPr>
          <w:spacing w:val="-9"/>
        </w:rPr>
        <w:t xml:space="preserve"> </w:t>
      </w:r>
      <w:r>
        <w:t>The</w:t>
      </w:r>
      <w:r>
        <w:rPr>
          <w:spacing w:val="-10"/>
        </w:rPr>
        <w:t xml:space="preserve"> </w:t>
      </w:r>
      <w:r>
        <w:t>pump</w:t>
      </w:r>
      <w:r>
        <w:rPr>
          <w:spacing w:val="-8"/>
        </w:rPr>
        <w:t xml:space="preserve"> </w:t>
      </w:r>
      <w:r>
        <w:t>shall</w:t>
      </w:r>
      <w:r>
        <w:rPr>
          <w:spacing w:val="-9"/>
        </w:rPr>
        <w:t xml:space="preserve"> </w:t>
      </w:r>
      <w:r>
        <w:t>be</w:t>
      </w:r>
      <w:r>
        <w:rPr>
          <w:spacing w:val="-8"/>
        </w:rPr>
        <w:t xml:space="preserve"> </w:t>
      </w:r>
      <w:r>
        <w:t>provided</w:t>
      </w:r>
      <w:r>
        <w:rPr>
          <w:spacing w:val="-8"/>
        </w:rPr>
        <w:t xml:space="preserve"> </w:t>
      </w:r>
      <w:r>
        <w:t>with</w:t>
      </w:r>
      <w:r>
        <w:rPr>
          <w:spacing w:val="-8"/>
        </w:rPr>
        <w:t xml:space="preserve"> </w:t>
      </w:r>
      <w:r>
        <w:t>a</w:t>
      </w:r>
      <w:r>
        <w:rPr>
          <w:spacing w:val="-8"/>
        </w:rPr>
        <w:t xml:space="preserve"> </w:t>
      </w:r>
      <w:r>
        <w:t>feature</w:t>
      </w:r>
      <w:r>
        <w:rPr>
          <w:spacing w:val="-8"/>
        </w:rPr>
        <w:t xml:space="preserve"> </w:t>
      </w:r>
      <w:r>
        <w:t>that</w:t>
      </w:r>
      <w:r>
        <w:rPr>
          <w:spacing w:val="-8"/>
        </w:rPr>
        <w:t xml:space="preserve"> </w:t>
      </w:r>
      <w:r>
        <w:rPr>
          <w:spacing w:val="-4"/>
        </w:rPr>
        <w:t>will</w:t>
      </w:r>
      <w:r>
        <w:rPr>
          <w:spacing w:val="-9"/>
        </w:rPr>
        <w:t xml:space="preserve"> </w:t>
      </w:r>
      <w:r>
        <w:t>release</w:t>
      </w:r>
      <w:r>
        <w:rPr>
          <w:spacing w:val="-8"/>
        </w:rPr>
        <w:t xml:space="preserve"> </w:t>
      </w:r>
      <w:r>
        <w:t>any</w:t>
      </w:r>
      <w:r>
        <w:rPr>
          <w:spacing w:val="-10"/>
        </w:rPr>
        <w:t xml:space="preserve"> </w:t>
      </w:r>
      <w:r>
        <w:t>air</w:t>
      </w:r>
      <w:r>
        <w:rPr>
          <w:spacing w:val="-8"/>
        </w:rPr>
        <w:t xml:space="preserve"> </w:t>
      </w:r>
      <w:r>
        <w:t>trapped</w:t>
      </w:r>
      <w:r>
        <w:rPr>
          <w:spacing w:val="-8"/>
        </w:rPr>
        <w:t xml:space="preserve"> </w:t>
      </w:r>
      <w:r>
        <w:t>in the grease during</w:t>
      </w:r>
      <w:r>
        <w:rPr>
          <w:spacing w:val="-18"/>
        </w:rPr>
        <w:t xml:space="preserve"> </w:t>
      </w:r>
      <w:r>
        <w:t>filling.</w:t>
      </w:r>
    </w:p>
    <w:p w14:paraId="2FBC80F8" w14:textId="07AD591E" w:rsidR="00350633" w:rsidRDefault="00D47FC0" w:rsidP="00166E4C">
      <w:pPr>
        <w:pStyle w:val="Heading2"/>
      </w:pPr>
      <w:bookmarkStart w:id="372" w:name="_Toc85090396"/>
      <w:r>
        <w:t>Grease</w:t>
      </w:r>
      <w:r>
        <w:rPr>
          <w:spacing w:val="-6"/>
        </w:rPr>
        <w:t xml:space="preserve"> </w:t>
      </w:r>
      <w:r>
        <w:t>Pipework</w:t>
      </w:r>
      <w:bookmarkEnd w:id="372"/>
    </w:p>
    <w:p w14:paraId="0F0BF0F7" w14:textId="77777777" w:rsidR="00350633" w:rsidRDefault="00D47FC0" w:rsidP="003E4B8C">
      <w:pPr>
        <w:pStyle w:val="BodyText"/>
      </w:pPr>
      <w:r>
        <w:t xml:space="preserve">The grease shall be piped to the bottom bearing using high pressure </w:t>
      </w:r>
      <w:r>
        <w:rPr>
          <w:spacing w:val="-4"/>
        </w:rPr>
        <w:t xml:space="preserve">nylon </w:t>
      </w:r>
      <w:r>
        <w:t>tube with 316 stainless steel</w:t>
      </w:r>
      <w:r>
        <w:rPr>
          <w:spacing w:val="-13"/>
        </w:rPr>
        <w:t xml:space="preserve"> </w:t>
      </w:r>
      <w:r>
        <w:t>fittings</w:t>
      </w:r>
      <w:r>
        <w:rPr>
          <w:spacing w:val="-10"/>
        </w:rPr>
        <w:t xml:space="preserve"> </w:t>
      </w:r>
      <w:r>
        <w:t>or</w:t>
      </w:r>
      <w:r>
        <w:rPr>
          <w:spacing w:val="-11"/>
        </w:rPr>
        <w:t xml:space="preserve"> </w:t>
      </w:r>
      <w:r>
        <w:t>316L</w:t>
      </w:r>
      <w:r>
        <w:rPr>
          <w:spacing w:val="-14"/>
        </w:rPr>
        <w:t xml:space="preserve"> </w:t>
      </w:r>
      <w:r>
        <w:t>stainless</w:t>
      </w:r>
      <w:r>
        <w:rPr>
          <w:spacing w:val="-10"/>
        </w:rPr>
        <w:t xml:space="preserve"> </w:t>
      </w:r>
      <w:r>
        <w:t>steel</w:t>
      </w:r>
      <w:r>
        <w:rPr>
          <w:spacing w:val="-12"/>
        </w:rPr>
        <w:t xml:space="preserve"> </w:t>
      </w:r>
      <w:r>
        <w:t>tube.</w:t>
      </w:r>
      <w:r>
        <w:rPr>
          <w:spacing w:val="-14"/>
        </w:rPr>
        <w:t xml:space="preserve"> </w:t>
      </w:r>
      <w:r>
        <w:t>The</w:t>
      </w:r>
      <w:r>
        <w:rPr>
          <w:spacing w:val="-12"/>
        </w:rPr>
        <w:t xml:space="preserve"> </w:t>
      </w:r>
      <w:r>
        <w:t>tube</w:t>
      </w:r>
      <w:r>
        <w:rPr>
          <w:spacing w:val="-12"/>
        </w:rPr>
        <w:t xml:space="preserve"> </w:t>
      </w:r>
      <w:r>
        <w:t>shall</w:t>
      </w:r>
      <w:r>
        <w:rPr>
          <w:spacing w:val="-12"/>
        </w:rPr>
        <w:t xml:space="preserve"> </w:t>
      </w:r>
      <w:r>
        <w:t>be</w:t>
      </w:r>
      <w:r>
        <w:rPr>
          <w:spacing w:val="-12"/>
        </w:rPr>
        <w:t xml:space="preserve"> </w:t>
      </w:r>
      <w:r>
        <w:t>enclosed</w:t>
      </w:r>
      <w:r>
        <w:rPr>
          <w:spacing w:val="-12"/>
        </w:rPr>
        <w:t xml:space="preserve"> </w:t>
      </w:r>
      <w:r>
        <w:t>in</w:t>
      </w:r>
      <w:r>
        <w:rPr>
          <w:spacing w:val="-13"/>
        </w:rPr>
        <w:t xml:space="preserve"> </w:t>
      </w:r>
      <w:r>
        <w:t>a</w:t>
      </w:r>
      <w:r>
        <w:rPr>
          <w:spacing w:val="-12"/>
        </w:rPr>
        <w:t xml:space="preserve"> </w:t>
      </w:r>
      <w:r>
        <w:t>rigid</w:t>
      </w:r>
      <w:r>
        <w:rPr>
          <w:spacing w:val="-12"/>
        </w:rPr>
        <w:t xml:space="preserve"> </w:t>
      </w:r>
      <w:r>
        <w:t>polyethylene</w:t>
      </w:r>
      <w:r>
        <w:rPr>
          <w:spacing w:val="-12"/>
        </w:rPr>
        <w:t xml:space="preserve"> </w:t>
      </w:r>
      <w:r>
        <w:t>pipe</w:t>
      </w:r>
      <w:r>
        <w:rPr>
          <w:spacing w:val="-12"/>
        </w:rPr>
        <w:t xml:space="preserve"> </w:t>
      </w:r>
      <w:r>
        <w:t>duct which</w:t>
      </w:r>
      <w:r>
        <w:rPr>
          <w:spacing w:val="-7"/>
        </w:rPr>
        <w:t xml:space="preserve"> </w:t>
      </w:r>
      <w:r>
        <w:t>shall</w:t>
      </w:r>
      <w:r>
        <w:rPr>
          <w:spacing w:val="-8"/>
        </w:rPr>
        <w:t xml:space="preserve"> </w:t>
      </w:r>
      <w:r>
        <w:t>be</w:t>
      </w:r>
      <w:r>
        <w:rPr>
          <w:spacing w:val="-7"/>
        </w:rPr>
        <w:t xml:space="preserve"> </w:t>
      </w:r>
      <w:r>
        <w:t>installed</w:t>
      </w:r>
      <w:r>
        <w:rPr>
          <w:spacing w:val="-6"/>
        </w:rPr>
        <w:t xml:space="preserve"> </w:t>
      </w:r>
      <w:r>
        <w:t>down</w:t>
      </w:r>
      <w:r>
        <w:rPr>
          <w:spacing w:val="-7"/>
        </w:rPr>
        <w:t xml:space="preserve"> </w:t>
      </w:r>
      <w:r>
        <w:t>the</w:t>
      </w:r>
      <w:r>
        <w:rPr>
          <w:spacing w:val="-7"/>
        </w:rPr>
        <w:t xml:space="preserve"> </w:t>
      </w:r>
      <w:r>
        <w:t>side</w:t>
      </w:r>
      <w:r>
        <w:rPr>
          <w:spacing w:val="-6"/>
        </w:rPr>
        <w:t xml:space="preserve"> </w:t>
      </w:r>
      <w:r>
        <w:t>of</w:t>
      </w:r>
      <w:r>
        <w:rPr>
          <w:spacing w:val="-4"/>
        </w:rPr>
        <w:t xml:space="preserve"> </w:t>
      </w:r>
      <w:r>
        <w:t>the</w:t>
      </w:r>
      <w:r>
        <w:rPr>
          <w:spacing w:val="-7"/>
        </w:rPr>
        <w:t xml:space="preserve"> </w:t>
      </w:r>
      <w:r>
        <w:t>trough</w:t>
      </w:r>
      <w:r>
        <w:rPr>
          <w:spacing w:val="-7"/>
        </w:rPr>
        <w:t xml:space="preserve"> </w:t>
      </w:r>
      <w:r>
        <w:t>behind</w:t>
      </w:r>
      <w:r>
        <w:rPr>
          <w:spacing w:val="-6"/>
        </w:rPr>
        <w:t xml:space="preserve"> </w:t>
      </w:r>
      <w:r>
        <w:t>the</w:t>
      </w:r>
      <w:r>
        <w:rPr>
          <w:spacing w:val="-7"/>
        </w:rPr>
        <w:t xml:space="preserve"> </w:t>
      </w:r>
      <w:r>
        <w:t>splash</w:t>
      </w:r>
      <w:r>
        <w:rPr>
          <w:spacing w:val="-7"/>
        </w:rPr>
        <w:t xml:space="preserve"> </w:t>
      </w:r>
      <w:r>
        <w:t>plates.</w:t>
      </w:r>
    </w:p>
    <w:p w14:paraId="0D4834A7" w14:textId="77777777" w:rsidR="00350633" w:rsidRDefault="00D47FC0" w:rsidP="003E4B8C">
      <w:pPr>
        <w:pStyle w:val="BodyText"/>
      </w:pPr>
      <w:r>
        <w:t>A device shall be provided to allow the Operator to confirm the grease flow in the pipeline.</w:t>
      </w:r>
    </w:p>
    <w:p w14:paraId="1CC4DD18" w14:textId="5B10AAB7" w:rsidR="00350633" w:rsidRDefault="00D47FC0" w:rsidP="00166E4C">
      <w:pPr>
        <w:pStyle w:val="Heading2"/>
      </w:pPr>
      <w:bookmarkStart w:id="373" w:name="_Toc85090397"/>
      <w:r>
        <w:t xml:space="preserve">Corrosion </w:t>
      </w:r>
      <w:r>
        <w:rPr>
          <w:spacing w:val="-4"/>
        </w:rPr>
        <w:t xml:space="preserve">Protection </w:t>
      </w:r>
      <w:r>
        <w:t>of</w:t>
      </w:r>
      <w:r>
        <w:rPr>
          <w:spacing w:val="-10"/>
        </w:rPr>
        <w:t xml:space="preserve"> </w:t>
      </w:r>
      <w:r>
        <w:t>Screw</w:t>
      </w:r>
      <w:bookmarkEnd w:id="373"/>
    </w:p>
    <w:p w14:paraId="2E5855F0" w14:textId="77777777" w:rsidR="00350633" w:rsidRDefault="00D47FC0" w:rsidP="003E4B8C">
      <w:pPr>
        <w:pStyle w:val="BodyText"/>
      </w:pPr>
      <w:r>
        <w:t xml:space="preserve">The screw drum and blades shall be protected against corrosion by applying the System for Large Immersed Steel Fabrications (not requiring a decorative finish); </w:t>
      </w:r>
      <w:proofErr w:type="gramStart"/>
      <w:r>
        <w:t>i.e.</w:t>
      </w:r>
      <w:proofErr w:type="gramEnd"/>
      <w:r>
        <w:t xml:space="preserve"> </w:t>
      </w:r>
      <w:r>
        <w:rPr>
          <w:spacing w:val="-4"/>
        </w:rPr>
        <w:t xml:space="preserve">polyamine/amide </w:t>
      </w:r>
      <w:r>
        <w:t>cured coal tar epoxy.</w:t>
      </w:r>
      <w:r>
        <w:rPr>
          <w:spacing w:val="-15"/>
        </w:rPr>
        <w:t xml:space="preserve"> </w:t>
      </w:r>
      <w:r>
        <w:t>The</w:t>
      </w:r>
      <w:r>
        <w:rPr>
          <w:spacing w:val="-18"/>
        </w:rPr>
        <w:t xml:space="preserve"> </w:t>
      </w:r>
      <w:r>
        <w:t>coating</w:t>
      </w:r>
      <w:r>
        <w:rPr>
          <w:spacing w:val="-14"/>
        </w:rPr>
        <w:t xml:space="preserve"> </w:t>
      </w:r>
      <w:r>
        <w:t>shall</w:t>
      </w:r>
      <w:r>
        <w:rPr>
          <w:spacing w:val="-16"/>
        </w:rPr>
        <w:t xml:space="preserve"> </w:t>
      </w:r>
      <w:r>
        <w:t>cover</w:t>
      </w:r>
      <w:r>
        <w:rPr>
          <w:spacing w:val="-14"/>
        </w:rPr>
        <w:t xml:space="preserve"> </w:t>
      </w:r>
      <w:r>
        <w:t>the</w:t>
      </w:r>
      <w:r>
        <w:rPr>
          <w:spacing w:val="-14"/>
        </w:rPr>
        <w:t xml:space="preserve"> </w:t>
      </w:r>
      <w:r>
        <w:t>abrasion</w:t>
      </w:r>
      <w:r>
        <w:rPr>
          <w:spacing w:val="-15"/>
        </w:rPr>
        <w:t xml:space="preserve"> </w:t>
      </w:r>
      <w:r>
        <w:t>and</w:t>
      </w:r>
      <w:r>
        <w:rPr>
          <w:spacing w:val="-17"/>
        </w:rPr>
        <w:t xml:space="preserve"> </w:t>
      </w:r>
      <w:r>
        <w:t>corrosion</w:t>
      </w:r>
      <w:r>
        <w:rPr>
          <w:spacing w:val="-15"/>
        </w:rPr>
        <w:t xml:space="preserve"> </w:t>
      </w:r>
      <w:r>
        <w:t>resistant</w:t>
      </w:r>
      <w:r>
        <w:rPr>
          <w:spacing w:val="-17"/>
        </w:rPr>
        <w:t xml:space="preserve"> </w:t>
      </w:r>
      <w:r>
        <w:t>material</w:t>
      </w:r>
      <w:r>
        <w:rPr>
          <w:spacing w:val="-15"/>
        </w:rPr>
        <w:t xml:space="preserve"> </w:t>
      </w:r>
      <w:r>
        <w:t>used</w:t>
      </w:r>
      <w:r>
        <w:rPr>
          <w:spacing w:val="-15"/>
        </w:rPr>
        <w:t xml:space="preserve"> </w:t>
      </w:r>
      <w:r>
        <w:t>on</w:t>
      </w:r>
      <w:r>
        <w:rPr>
          <w:spacing w:val="-14"/>
        </w:rPr>
        <w:t xml:space="preserve"> </w:t>
      </w:r>
      <w:r>
        <w:t>the</w:t>
      </w:r>
      <w:r>
        <w:rPr>
          <w:spacing w:val="-15"/>
        </w:rPr>
        <w:t xml:space="preserve"> </w:t>
      </w:r>
      <w:r>
        <w:t>screw</w:t>
      </w:r>
      <w:r>
        <w:rPr>
          <w:spacing w:val="-17"/>
        </w:rPr>
        <w:t xml:space="preserve"> </w:t>
      </w:r>
      <w:r>
        <w:t>blade outer and leading</w:t>
      </w:r>
      <w:r>
        <w:rPr>
          <w:spacing w:val="-15"/>
        </w:rPr>
        <w:t xml:space="preserve"> </w:t>
      </w:r>
      <w:r>
        <w:t>edges.</w:t>
      </w:r>
    </w:p>
    <w:p w14:paraId="3DE05FC1" w14:textId="4A094D17" w:rsidR="00350633" w:rsidRDefault="00D47FC0" w:rsidP="00166E4C">
      <w:pPr>
        <w:pStyle w:val="Heading2"/>
      </w:pPr>
      <w:bookmarkStart w:id="374" w:name="_Toc85090398"/>
      <w:r>
        <w:rPr>
          <w:spacing w:val="-3"/>
          <w:u w:val="thick"/>
        </w:rPr>
        <w:t>Spares</w:t>
      </w:r>
      <w:bookmarkEnd w:id="374"/>
    </w:p>
    <w:p w14:paraId="464328D5" w14:textId="6AD1DD9C" w:rsidR="00350633" w:rsidRDefault="00D47FC0" w:rsidP="003E4B8C">
      <w:pPr>
        <w:pStyle w:val="BodyText"/>
      </w:pPr>
      <w:r>
        <w:t xml:space="preserve">The </w:t>
      </w:r>
      <w:r w:rsidR="007546AC">
        <w:t>Particular Mechanical Specification</w:t>
      </w:r>
      <w:r>
        <w:t xml:space="preserve"> confirms whether the following spares are required:</w:t>
      </w:r>
    </w:p>
    <w:p w14:paraId="38CD5883" w14:textId="77777777" w:rsidR="00350633" w:rsidRDefault="00D47FC0" w:rsidP="00FA41E8">
      <w:pPr>
        <w:pStyle w:val="ListParagraph"/>
        <w:numPr>
          <w:ilvl w:val="0"/>
          <w:numId w:val="50"/>
        </w:numPr>
      </w:pPr>
      <w:r>
        <w:t xml:space="preserve">For each screw pump provided, one complete spare bottom </w:t>
      </w:r>
      <w:proofErr w:type="gramStart"/>
      <w:r>
        <w:t>bearing</w:t>
      </w:r>
      <w:proofErr w:type="gramEnd"/>
      <w:r>
        <w:t xml:space="preserve"> and all seals shall be provided. A spare bearing housing and pedestal is not</w:t>
      </w:r>
      <w:r>
        <w:rPr>
          <w:spacing w:val="1"/>
        </w:rPr>
        <w:t xml:space="preserve"> </w:t>
      </w:r>
      <w:r>
        <w:t>required.</w:t>
      </w:r>
    </w:p>
    <w:p w14:paraId="38C97ED2" w14:textId="77777777" w:rsidR="00350633" w:rsidRDefault="00D47FC0" w:rsidP="00FA41E8">
      <w:pPr>
        <w:pStyle w:val="ListParagraph"/>
        <w:numPr>
          <w:ilvl w:val="0"/>
          <w:numId w:val="50"/>
        </w:numPr>
      </w:pPr>
      <w:r>
        <w:t>For each screw pump provided, one complete spare top bearing and all seals shall be provided. A spare bearing housing and flange is not</w:t>
      </w:r>
      <w:r>
        <w:rPr>
          <w:spacing w:val="-1"/>
        </w:rPr>
        <w:t xml:space="preserve"> </w:t>
      </w:r>
      <w:r>
        <w:t>required.</w:t>
      </w:r>
    </w:p>
    <w:p w14:paraId="251300FA" w14:textId="341EE9EA" w:rsidR="00350633" w:rsidRDefault="00D47FC0" w:rsidP="00FA41E8">
      <w:pPr>
        <w:pStyle w:val="ListParagraph"/>
        <w:numPr>
          <w:ilvl w:val="0"/>
          <w:numId w:val="50"/>
        </w:numPr>
      </w:pPr>
      <w:r>
        <w:t>For each screw pump provided, at least ten bearing grease refills shall be provided for</w:t>
      </w:r>
      <w:r>
        <w:rPr>
          <w:spacing w:val="-29"/>
        </w:rPr>
        <w:t xml:space="preserve"> </w:t>
      </w:r>
      <w:r>
        <w:t xml:space="preserve">the operating staff to use during the </w:t>
      </w:r>
      <w:proofErr w:type="gramStart"/>
      <w:r>
        <w:t>12 month</w:t>
      </w:r>
      <w:proofErr w:type="gramEnd"/>
      <w:r>
        <w:t xml:space="preserve"> Defects Notification</w:t>
      </w:r>
      <w:r>
        <w:rPr>
          <w:spacing w:val="-6"/>
        </w:rPr>
        <w:t xml:space="preserve"> </w:t>
      </w:r>
      <w:r>
        <w:t>Period.</w:t>
      </w:r>
    </w:p>
    <w:p w14:paraId="15440B92" w14:textId="452D9257" w:rsidR="00350633" w:rsidRPr="00A81E52" w:rsidRDefault="00D47FC0">
      <w:pPr>
        <w:pStyle w:val="Heading1"/>
        <w:tabs>
          <w:tab w:val="left" w:pos="1525"/>
        </w:tabs>
        <w:rPr>
          <w:u w:val="none"/>
        </w:rPr>
      </w:pPr>
      <w:bookmarkStart w:id="375" w:name="D43._CENTRIFUGAL_PUMPS"/>
      <w:bookmarkStart w:id="376" w:name="_bookmark42"/>
      <w:bookmarkStart w:id="377" w:name="_Toc85090399"/>
      <w:bookmarkEnd w:id="375"/>
      <w:bookmarkEnd w:id="376"/>
      <w:r>
        <w:rPr>
          <w:u w:val="thick"/>
        </w:rPr>
        <w:t>CENTRIFUGAL</w:t>
      </w:r>
      <w:r>
        <w:rPr>
          <w:spacing w:val="1"/>
          <w:u w:val="thick"/>
        </w:rPr>
        <w:t xml:space="preserve"> </w:t>
      </w:r>
      <w:r>
        <w:rPr>
          <w:u w:val="thick"/>
        </w:rPr>
        <w:t>PUMPS</w:t>
      </w:r>
      <w:bookmarkEnd w:id="377"/>
    </w:p>
    <w:p w14:paraId="0053F072" w14:textId="77777777" w:rsidR="00A81E52" w:rsidRDefault="00A81E52" w:rsidP="00A81E52">
      <w:pPr>
        <w:pStyle w:val="Heading1"/>
        <w:numPr>
          <w:ilvl w:val="0"/>
          <w:numId w:val="0"/>
        </w:numPr>
        <w:tabs>
          <w:tab w:val="left" w:pos="1525"/>
        </w:tabs>
        <w:ind w:left="360"/>
        <w:rPr>
          <w:u w:val="none"/>
        </w:rPr>
      </w:pPr>
    </w:p>
    <w:p w14:paraId="401C539F" w14:textId="3E54B89C" w:rsidR="00350633" w:rsidRDefault="00D47FC0" w:rsidP="00166E4C">
      <w:pPr>
        <w:pStyle w:val="Heading2"/>
      </w:pPr>
      <w:bookmarkStart w:id="378" w:name="_Toc85090400"/>
      <w:r>
        <w:t>Pump</w:t>
      </w:r>
      <w:r>
        <w:rPr>
          <w:spacing w:val="-1"/>
        </w:rPr>
        <w:t xml:space="preserve"> </w:t>
      </w:r>
      <w:r>
        <w:t>Duty</w:t>
      </w:r>
      <w:bookmarkEnd w:id="378"/>
    </w:p>
    <w:p w14:paraId="136A037C" w14:textId="0CDA477A" w:rsidR="00350633" w:rsidRDefault="00D47FC0" w:rsidP="003E4B8C">
      <w:pPr>
        <w:pStyle w:val="BodyText"/>
      </w:pPr>
      <w:r>
        <w:t>Details</w:t>
      </w:r>
      <w:r>
        <w:rPr>
          <w:spacing w:val="-6"/>
        </w:rPr>
        <w:t xml:space="preserve"> </w:t>
      </w:r>
      <w:r>
        <w:t>of</w:t>
      </w:r>
      <w:r>
        <w:rPr>
          <w:spacing w:val="-7"/>
        </w:rPr>
        <w:t xml:space="preserve"> </w:t>
      </w:r>
      <w:r>
        <w:t>pump</w:t>
      </w:r>
      <w:r>
        <w:rPr>
          <w:spacing w:val="-10"/>
        </w:rPr>
        <w:t xml:space="preserve"> </w:t>
      </w:r>
      <w:r>
        <w:t>duties</w:t>
      </w:r>
      <w:r>
        <w:rPr>
          <w:spacing w:val="-6"/>
        </w:rPr>
        <w:t xml:space="preserve"> </w:t>
      </w:r>
      <w:r>
        <w:t>are</w:t>
      </w:r>
      <w:r>
        <w:rPr>
          <w:spacing w:val="-7"/>
        </w:rPr>
        <w:t xml:space="preserve"> </w:t>
      </w:r>
      <w:r>
        <w:rPr>
          <w:spacing w:val="-4"/>
        </w:rPr>
        <w:t>given</w:t>
      </w:r>
      <w:r>
        <w:rPr>
          <w:spacing w:val="-7"/>
        </w:rPr>
        <w:t xml:space="preserve"> </w:t>
      </w:r>
      <w:r>
        <w:t>in</w:t>
      </w:r>
      <w:r>
        <w:rPr>
          <w:spacing w:val="-7"/>
        </w:rPr>
        <w:t xml:space="preserve"> </w:t>
      </w:r>
      <w:r>
        <w:t>the</w:t>
      </w:r>
      <w:r>
        <w:rPr>
          <w:spacing w:val="-6"/>
        </w:rPr>
        <w:t xml:space="preserve"> </w:t>
      </w:r>
      <w:r w:rsidR="007546AC">
        <w:t>Particular Mechanical Specification</w:t>
      </w:r>
      <w:r>
        <w:rPr>
          <w:spacing w:val="-6"/>
        </w:rPr>
        <w:t xml:space="preserve"> </w:t>
      </w:r>
      <w:r>
        <w:t>and</w:t>
      </w:r>
      <w:r>
        <w:rPr>
          <w:spacing w:val="-7"/>
        </w:rPr>
        <w:t xml:space="preserve"> </w:t>
      </w:r>
      <w:r>
        <w:t>the</w:t>
      </w:r>
      <w:r>
        <w:rPr>
          <w:spacing w:val="-7"/>
        </w:rPr>
        <w:t xml:space="preserve"> </w:t>
      </w:r>
      <w:r>
        <w:t>type</w:t>
      </w:r>
      <w:r>
        <w:rPr>
          <w:spacing w:val="-8"/>
        </w:rPr>
        <w:t xml:space="preserve"> </w:t>
      </w:r>
      <w:r>
        <w:t>of</w:t>
      </w:r>
      <w:r>
        <w:rPr>
          <w:spacing w:val="-7"/>
        </w:rPr>
        <w:t xml:space="preserve"> </w:t>
      </w:r>
      <w:r>
        <w:t>pump</w:t>
      </w:r>
      <w:r>
        <w:rPr>
          <w:spacing w:val="-10"/>
        </w:rPr>
        <w:t xml:space="preserve"> </w:t>
      </w:r>
      <w:r>
        <w:t xml:space="preserve">and materials of construction </w:t>
      </w:r>
      <w:proofErr w:type="gramStart"/>
      <w:r>
        <w:t>shall at all times</w:t>
      </w:r>
      <w:proofErr w:type="gramEnd"/>
      <w:r>
        <w:t xml:space="preserve"> be selected to suit the fluid to be pumped and the performance</w:t>
      </w:r>
      <w:r>
        <w:rPr>
          <w:spacing w:val="-7"/>
        </w:rPr>
        <w:t xml:space="preserve"> </w:t>
      </w:r>
      <w:r>
        <w:t>requirements.</w:t>
      </w:r>
    </w:p>
    <w:p w14:paraId="5C590A0E" w14:textId="77777777" w:rsidR="00350633" w:rsidRDefault="00D47FC0" w:rsidP="003E4B8C">
      <w:pPr>
        <w:pStyle w:val="BodyText"/>
      </w:pPr>
      <w:proofErr w:type="gramStart"/>
      <w:r>
        <w:t>Pumps</w:t>
      </w:r>
      <w:proofErr w:type="gramEnd"/>
      <w:r>
        <w:t xml:space="preserve"> handling sewage and sludges shall be capable of running without choking, clogging, any liquid which may contain long fibrous material; vortex or open impellers are therefore preferred.</w:t>
      </w:r>
    </w:p>
    <w:p w14:paraId="5BC99A49" w14:textId="58ED5070" w:rsidR="00350633" w:rsidRDefault="00D47FC0" w:rsidP="00166E4C">
      <w:pPr>
        <w:pStyle w:val="Heading2"/>
      </w:pPr>
      <w:bookmarkStart w:id="379" w:name="_Toc85090401"/>
      <w:r>
        <w:t>Pump</w:t>
      </w:r>
      <w:r>
        <w:rPr>
          <w:spacing w:val="-1"/>
        </w:rPr>
        <w:t xml:space="preserve"> </w:t>
      </w:r>
      <w:r>
        <w:t>Type</w:t>
      </w:r>
      <w:bookmarkEnd w:id="379"/>
    </w:p>
    <w:p w14:paraId="4B1E0B6B" w14:textId="77777777" w:rsidR="00350633" w:rsidRDefault="00D47FC0" w:rsidP="003E4B8C">
      <w:pPr>
        <w:pStyle w:val="BodyText"/>
      </w:pPr>
      <w:r>
        <w:t>Centrifugal pumps shall, wherever possible, be of the single-stage, end-suction, back pull-out type, direct-coupled to the motor using spacer type couplings and complete with common baseplate and guard. Close-coupled pumps may be used on clear water applications for motor sizes up to 2,2 kW.</w:t>
      </w:r>
    </w:p>
    <w:p w14:paraId="1BE7D4CB" w14:textId="003459F1" w:rsidR="00350633" w:rsidRDefault="00D47FC0" w:rsidP="00166E4C">
      <w:pPr>
        <w:pStyle w:val="Heading2"/>
      </w:pPr>
      <w:bookmarkStart w:id="380" w:name="_Toc85090402"/>
      <w:r>
        <w:t>Pump</w:t>
      </w:r>
      <w:r>
        <w:rPr>
          <w:spacing w:val="-6"/>
        </w:rPr>
        <w:t xml:space="preserve"> </w:t>
      </w:r>
      <w:r>
        <w:rPr>
          <w:spacing w:val="-3"/>
        </w:rPr>
        <w:t>Speed</w:t>
      </w:r>
      <w:bookmarkEnd w:id="380"/>
    </w:p>
    <w:p w14:paraId="712A927F" w14:textId="6F6E1CC1" w:rsidR="00350633" w:rsidRDefault="00D47FC0" w:rsidP="001906BC">
      <w:pPr>
        <w:pStyle w:val="BodyText"/>
        <w:ind w:left="1440"/>
      </w:pPr>
      <w:r>
        <w:t xml:space="preserve">Preference shall be given to pumps which operate at 1 500 rpm or lower. Pump speed and </w:t>
      </w:r>
      <w:proofErr w:type="spellStart"/>
      <w:r>
        <w:t>casingtest</w:t>
      </w:r>
      <w:proofErr w:type="spellEnd"/>
      <w:r>
        <w:t xml:space="preserve"> pressures must be given in the Tender.</w:t>
      </w:r>
    </w:p>
    <w:p w14:paraId="6871DB69" w14:textId="0288D78F" w:rsidR="00350633" w:rsidRDefault="00D47FC0" w:rsidP="00166E4C">
      <w:pPr>
        <w:pStyle w:val="Heading2"/>
      </w:pPr>
      <w:bookmarkStart w:id="381" w:name="_Toc85090403"/>
      <w:r>
        <w:lastRenderedPageBreak/>
        <w:t>Performance</w:t>
      </w:r>
      <w:r>
        <w:rPr>
          <w:spacing w:val="-7"/>
        </w:rPr>
        <w:t xml:space="preserve"> </w:t>
      </w:r>
      <w:r>
        <w:t>Parameters</w:t>
      </w:r>
      <w:bookmarkEnd w:id="381"/>
    </w:p>
    <w:p w14:paraId="2831046F" w14:textId="77777777" w:rsidR="00350633" w:rsidRDefault="00D47FC0" w:rsidP="003E4B8C">
      <w:pPr>
        <w:pStyle w:val="BodyText"/>
      </w:pPr>
      <w:r>
        <w:t>Performance characteristics shall be suitable for parallel operation with pump head increasing continuously</w:t>
      </w:r>
      <w:r>
        <w:rPr>
          <w:spacing w:val="-24"/>
        </w:rPr>
        <w:t xml:space="preserve"> </w:t>
      </w:r>
      <w:r>
        <w:t>to</w:t>
      </w:r>
      <w:r>
        <w:rPr>
          <w:spacing w:val="-20"/>
        </w:rPr>
        <w:t xml:space="preserve"> </w:t>
      </w:r>
      <w:r>
        <w:t>shut</w:t>
      </w:r>
      <w:r>
        <w:rPr>
          <w:spacing w:val="-21"/>
        </w:rPr>
        <w:t xml:space="preserve"> </w:t>
      </w:r>
      <w:r>
        <w:t>off.</w:t>
      </w:r>
      <w:r>
        <w:rPr>
          <w:spacing w:val="25"/>
        </w:rPr>
        <w:t xml:space="preserve"> </w:t>
      </w:r>
      <w:r>
        <w:t>The</w:t>
      </w:r>
      <w:r>
        <w:rPr>
          <w:spacing w:val="-20"/>
        </w:rPr>
        <w:t xml:space="preserve"> </w:t>
      </w:r>
      <w:r>
        <w:t>pump</w:t>
      </w:r>
      <w:r>
        <w:rPr>
          <w:spacing w:val="-22"/>
        </w:rPr>
        <w:t xml:space="preserve"> </w:t>
      </w:r>
      <w:r>
        <w:t>shall</w:t>
      </w:r>
      <w:r>
        <w:rPr>
          <w:spacing w:val="-22"/>
        </w:rPr>
        <w:t xml:space="preserve"> </w:t>
      </w:r>
      <w:r>
        <w:t>be</w:t>
      </w:r>
      <w:r>
        <w:rPr>
          <w:spacing w:val="-20"/>
        </w:rPr>
        <w:t xml:space="preserve"> </w:t>
      </w:r>
      <w:r>
        <w:t>selected</w:t>
      </w:r>
      <w:r>
        <w:rPr>
          <w:spacing w:val="-21"/>
        </w:rPr>
        <w:t xml:space="preserve"> </w:t>
      </w:r>
      <w:r>
        <w:t>to</w:t>
      </w:r>
      <w:r>
        <w:rPr>
          <w:spacing w:val="-20"/>
        </w:rPr>
        <w:t xml:space="preserve"> </w:t>
      </w:r>
      <w:r>
        <w:t>operate</w:t>
      </w:r>
      <w:r>
        <w:rPr>
          <w:spacing w:val="-21"/>
        </w:rPr>
        <w:t xml:space="preserve"> </w:t>
      </w:r>
      <w:r>
        <w:t>as</w:t>
      </w:r>
      <w:r>
        <w:rPr>
          <w:spacing w:val="-18"/>
        </w:rPr>
        <w:t xml:space="preserve"> </w:t>
      </w:r>
      <w:r>
        <w:t>close</w:t>
      </w:r>
      <w:r>
        <w:rPr>
          <w:spacing w:val="-21"/>
        </w:rPr>
        <w:t xml:space="preserve"> </w:t>
      </w:r>
      <w:r>
        <w:t>as</w:t>
      </w:r>
      <w:r>
        <w:rPr>
          <w:spacing w:val="-18"/>
        </w:rPr>
        <w:t xml:space="preserve"> </w:t>
      </w:r>
      <w:r>
        <w:t>possible</w:t>
      </w:r>
      <w:r>
        <w:rPr>
          <w:spacing w:val="-21"/>
        </w:rPr>
        <w:t xml:space="preserve"> </w:t>
      </w:r>
      <w:r>
        <w:t>to</w:t>
      </w:r>
      <w:r>
        <w:rPr>
          <w:spacing w:val="-18"/>
        </w:rPr>
        <w:t xml:space="preserve"> </w:t>
      </w:r>
      <w:r>
        <w:t>best</w:t>
      </w:r>
      <w:r>
        <w:rPr>
          <w:spacing w:val="-21"/>
        </w:rPr>
        <w:t xml:space="preserve"> </w:t>
      </w:r>
      <w:r>
        <w:t>efficiency at</w:t>
      </w:r>
      <w:r>
        <w:rPr>
          <w:spacing w:val="-5"/>
        </w:rPr>
        <w:t xml:space="preserve"> </w:t>
      </w:r>
      <w:r>
        <w:t>duty</w:t>
      </w:r>
      <w:r>
        <w:rPr>
          <w:spacing w:val="-7"/>
        </w:rPr>
        <w:t xml:space="preserve"> </w:t>
      </w:r>
      <w:r>
        <w:t>point</w:t>
      </w:r>
      <w:r>
        <w:rPr>
          <w:spacing w:val="-5"/>
        </w:rPr>
        <w:t xml:space="preserve"> </w:t>
      </w:r>
      <w:r>
        <w:t>and</w:t>
      </w:r>
      <w:r>
        <w:rPr>
          <w:spacing w:val="-4"/>
        </w:rPr>
        <w:t xml:space="preserve"> </w:t>
      </w:r>
      <w:r>
        <w:t>shall</w:t>
      </w:r>
      <w:r>
        <w:rPr>
          <w:spacing w:val="-5"/>
        </w:rPr>
        <w:t xml:space="preserve"> </w:t>
      </w:r>
      <w:r>
        <w:t>be</w:t>
      </w:r>
      <w:r>
        <w:rPr>
          <w:spacing w:val="-4"/>
        </w:rPr>
        <w:t xml:space="preserve"> </w:t>
      </w:r>
      <w:r>
        <w:t>adequately</w:t>
      </w:r>
      <w:r>
        <w:rPr>
          <w:spacing w:val="-8"/>
        </w:rPr>
        <w:t xml:space="preserve"> </w:t>
      </w:r>
      <w:r>
        <w:t>sized</w:t>
      </w:r>
      <w:r>
        <w:rPr>
          <w:spacing w:val="-4"/>
        </w:rPr>
        <w:t xml:space="preserve"> </w:t>
      </w:r>
      <w:r>
        <w:t>to</w:t>
      </w:r>
      <w:r>
        <w:rPr>
          <w:spacing w:val="-4"/>
        </w:rPr>
        <w:t xml:space="preserve"> </w:t>
      </w:r>
      <w:r>
        <w:t>safely</w:t>
      </w:r>
      <w:r>
        <w:rPr>
          <w:spacing w:val="-8"/>
        </w:rPr>
        <w:t xml:space="preserve"> </w:t>
      </w:r>
      <w:r>
        <w:rPr>
          <w:spacing w:val="-2"/>
        </w:rPr>
        <w:t>permit</w:t>
      </w:r>
      <w:r>
        <w:rPr>
          <w:spacing w:val="-4"/>
        </w:rPr>
        <w:t xml:space="preserve"> </w:t>
      </w:r>
      <w:r>
        <w:t>an</w:t>
      </w:r>
      <w:r>
        <w:rPr>
          <w:spacing w:val="-4"/>
        </w:rPr>
        <w:t xml:space="preserve"> </w:t>
      </w:r>
      <w:r>
        <w:t>increase</w:t>
      </w:r>
      <w:r>
        <w:rPr>
          <w:spacing w:val="-4"/>
        </w:rPr>
        <w:t xml:space="preserve"> </w:t>
      </w:r>
      <w:r>
        <w:t>in</w:t>
      </w:r>
      <w:r>
        <w:rPr>
          <w:spacing w:val="-6"/>
        </w:rPr>
        <w:t xml:space="preserve"> </w:t>
      </w:r>
      <w:r>
        <w:t>capacity</w:t>
      </w:r>
      <w:r>
        <w:rPr>
          <w:spacing w:val="-8"/>
        </w:rPr>
        <w:t xml:space="preserve"> </w:t>
      </w:r>
      <w:r>
        <w:t>of</w:t>
      </w:r>
      <w:r>
        <w:rPr>
          <w:spacing w:val="-2"/>
        </w:rPr>
        <w:t xml:space="preserve"> </w:t>
      </w:r>
      <w:r>
        <w:t>at</w:t>
      </w:r>
      <w:r>
        <w:rPr>
          <w:spacing w:val="-4"/>
        </w:rPr>
        <w:t xml:space="preserve"> </w:t>
      </w:r>
      <w:r>
        <w:t>least</w:t>
      </w:r>
      <w:r>
        <w:rPr>
          <w:spacing w:val="-4"/>
        </w:rPr>
        <w:t xml:space="preserve"> </w:t>
      </w:r>
      <w:r>
        <w:t>25 % should the head be lower than</w:t>
      </w:r>
      <w:r>
        <w:rPr>
          <w:spacing w:val="-27"/>
        </w:rPr>
        <w:t xml:space="preserve"> </w:t>
      </w:r>
      <w:r>
        <w:t>estimated.</w:t>
      </w:r>
    </w:p>
    <w:p w14:paraId="0FB84BE6" w14:textId="78590A36" w:rsidR="00350633" w:rsidRDefault="00D47FC0" w:rsidP="00166E4C">
      <w:pPr>
        <w:pStyle w:val="Heading2"/>
      </w:pPr>
      <w:bookmarkStart w:id="382" w:name="_Toc85090404"/>
      <w:r>
        <w:t>Margin of</w:t>
      </w:r>
      <w:r>
        <w:rPr>
          <w:spacing w:val="-10"/>
        </w:rPr>
        <w:t xml:space="preserve"> </w:t>
      </w:r>
      <w:r>
        <w:t>Power</w:t>
      </w:r>
      <w:bookmarkEnd w:id="382"/>
    </w:p>
    <w:p w14:paraId="5867FDC8" w14:textId="77777777" w:rsidR="00350633" w:rsidRDefault="00D47FC0" w:rsidP="003E4B8C">
      <w:pPr>
        <w:pStyle w:val="BodyText"/>
      </w:pPr>
      <w:r>
        <w:t>A non-overloading absorbed power characteristic, preferably with maximum power absorbed at best efficiency, is preferred.</w:t>
      </w:r>
    </w:p>
    <w:p w14:paraId="4B36DB8B" w14:textId="77777777" w:rsidR="00350633" w:rsidRDefault="00D47FC0" w:rsidP="003E4B8C">
      <w:pPr>
        <w:pStyle w:val="BodyText"/>
      </w:pPr>
      <w:r>
        <w:t>The motor's continuously rated power shall exceed the greater of the following:</w:t>
      </w:r>
    </w:p>
    <w:p w14:paraId="6B29C40C" w14:textId="77777777" w:rsidR="00350633" w:rsidRDefault="00D47FC0" w:rsidP="00FA41E8">
      <w:pPr>
        <w:pStyle w:val="ListParagraph"/>
        <w:numPr>
          <w:ilvl w:val="0"/>
          <w:numId w:val="49"/>
        </w:numPr>
      </w:pPr>
      <w:r>
        <w:t>10 % above the maximum power demand under any condition of operation for the pump, including open</w:t>
      </w:r>
      <w:r>
        <w:rPr>
          <w:spacing w:val="-9"/>
        </w:rPr>
        <w:t xml:space="preserve"> </w:t>
      </w:r>
      <w:r>
        <w:t>discharge.</w:t>
      </w:r>
    </w:p>
    <w:p w14:paraId="3C52ED88" w14:textId="77777777" w:rsidR="00350633" w:rsidRDefault="00D47FC0" w:rsidP="00FA41E8">
      <w:pPr>
        <w:pStyle w:val="ListParagraph"/>
        <w:numPr>
          <w:ilvl w:val="0"/>
          <w:numId w:val="49"/>
        </w:numPr>
      </w:pPr>
      <w:r>
        <w:t>20 % above the pump's maximum power demand over the full range of flow and pressure conditions anticipated in the pump</w:t>
      </w:r>
      <w:r>
        <w:rPr>
          <w:spacing w:val="-24"/>
        </w:rPr>
        <w:t xml:space="preserve"> </w:t>
      </w:r>
      <w:r>
        <w:t>installation.</w:t>
      </w:r>
    </w:p>
    <w:p w14:paraId="4C001D94" w14:textId="5E00384B" w:rsidR="00350633" w:rsidRDefault="00D47FC0" w:rsidP="00166E4C">
      <w:pPr>
        <w:pStyle w:val="Heading2"/>
      </w:pPr>
      <w:bookmarkStart w:id="383" w:name="_Toc85090405"/>
      <w:r>
        <w:t>Life</w:t>
      </w:r>
      <w:bookmarkEnd w:id="383"/>
    </w:p>
    <w:p w14:paraId="0F0854BE" w14:textId="77777777" w:rsidR="00350633" w:rsidRDefault="00D47FC0" w:rsidP="003E4B8C">
      <w:pPr>
        <w:pStyle w:val="BodyText"/>
      </w:pPr>
      <w:r>
        <w:t xml:space="preserve">Pumps and motors shall be designed for long life under continuous operation. Bearings shall be </w:t>
      </w:r>
      <w:r>
        <w:rPr>
          <w:position w:val="1"/>
        </w:rPr>
        <w:t>designed for an L</w:t>
      </w:r>
      <w:r>
        <w:rPr>
          <w:sz w:val="13"/>
        </w:rPr>
        <w:t xml:space="preserve">10 </w:t>
      </w:r>
      <w:r>
        <w:rPr>
          <w:position w:val="1"/>
        </w:rPr>
        <w:t>life of not less than 100 000 hours.</w:t>
      </w:r>
    </w:p>
    <w:p w14:paraId="3502B1FC" w14:textId="05FCD8C8" w:rsidR="00350633" w:rsidRDefault="00D47FC0" w:rsidP="00166E4C">
      <w:pPr>
        <w:pStyle w:val="Heading2"/>
      </w:pPr>
      <w:bookmarkStart w:id="384" w:name="_Toc85090406"/>
      <w:r>
        <w:t>Impeller</w:t>
      </w:r>
      <w:bookmarkEnd w:id="384"/>
    </w:p>
    <w:p w14:paraId="27AB4B43" w14:textId="77777777" w:rsidR="00350633" w:rsidRDefault="00D47FC0" w:rsidP="003E4B8C">
      <w:pPr>
        <w:pStyle w:val="BodyText"/>
      </w:pPr>
      <w:r>
        <w:t>Preference shall be given to pumps whose impeller diameter does not exceed 95 % of the maximum impeller diameter for the volute/diffuser provided. The impeller surface finish shall be up to N7. The peripheral speed of impellers should be designed not exceeding 10.5 m/sec.</w:t>
      </w:r>
    </w:p>
    <w:p w14:paraId="68A0B2D0" w14:textId="30DA2FA6" w:rsidR="00350633" w:rsidRDefault="00D47FC0" w:rsidP="00166E4C">
      <w:pPr>
        <w:pStyle w:val="Heading2"/>
      </w:pPr>
      <w:bookmarkStart w:id="385" w:name="_Toc85090407"/>
      <w:r>
        <w:t>Lubrication</w:t>
      </w:r>
      <w:bookmarkEnd w:id="385"/>
    </w:p>
    <w:p w14:paraId="1D4DB2FC" w14:textId="46026BB4" w:rsidR="00350633" w:rsidRDefault="00D47FC0" w:rsidP="003E4B8C">
      <w:pPr>
        <w:pStyle w:val="BodyText"/>
      </w:pPr>
      <w:r>
        <w:t xml:space="preserve">Unless otherwise specified in the </w:t>
      </w:r>
      <w:r w:rsidR="007546AC">
        <w:t>Particular Mechanical Specification</w:t>
      </w:r>
      <w:r>
        <w:t>, bearings shall be grease lubricated and adequately sealed against the ingress of moisture or dirt.</w:t>
      </w:r>
    </w:p>
    <w:p w14:paraId="294C1443" w14:textId="54112A11" w:rsidR="00350633" w:rsidRDefault="00D47FC0" w:rsidP="00166E4C">
      <w:pPr>
        <w:pStyle w:val="Heading2"/>
      </w:pPr>
      <w:bookmarkStart w:id="386" w:name="_Toc85090408"/>
      <w:r>
        <w:t>Vibration</w:t>
      </w:r>
      <w:bookmarkEnd w:id="386"/>
    </w:p>
    <w:p w14:paraId="5B4383D0" w14:textId="77777777" w:rsidR="00350633" w:rsidRDefault="00D47FC0" w:rsidP="003E4B8C">
      <w:pPr>
        <w:pStyle w:val="BodyText"/>
      </w:pPr>
      <w:r>
        <w:t>Rotating elements shall be balanced.</w:t>
      </w:r>
    </w:p>
    <w:p w14:paraId="4270CBFC" w14:textId="77777777" w:rsidR="00350633" w:rsidRDefault="00D47FC0" w:rsidP="003E4B8C">
      <w:pPr>
        <w:pStyle w:val="BodyText"/>
      </w:pPr>
      <w:r>
        <w:t>The</w:t>
      </w:r>
      <w:r>
        <w:rPr>
          <w:spacing w:val="-7"/>
        </w:rPr>
        <w:t xml:space="preserve"> </w:t>
      </w:r>
      <w:r>
        <w:t>vibration</w:t>
      </w:r>
      <w:r>
        <w:rPr>
          <w:spacing w:val="-7"/>
        </w:rPr>
        <w:t xml:space="preserve"> </w:t>
      </w:r>
      <w:r>
        <w:t>severity</w:t>
      </w:r>
      <w:r>
        <w:rPr>
          <w:spacing w:val="-12"/>
        </w:rPr>
        <w:t xml:space="preserve"> </w:t>
      </w:r>
      <w:r>
        <w:t>of</w:t>
      </w:r>
      <w:r>
        <w:rPr>
          <w:spacing w:val="-5"/>
        </w:rPr>
        <w:t xml:space="preserve"> </w:t>
      </w:r>
      <w:r>
        <w:t>the</w:t>
      </w:r>
      <w:r>
        <w:rPr>
          <w:spacing w:val="-5"/>
        </w:rPr>
        <w:t xml:space="preserve"> </w:t>
      </w:r>
      <w:r>
        <w:t>unit</w:t>
      </w:r>
      <w:r>
        <w:rPr>
          <w:spacing w:val="-7"/>
        </w:rPr>
        <w:t xml:space="preserve"> </w:t>
      </w:r>
      <w:r>
        <w:t>during</w:t>
      </w:r>
      <w:r>
        <w:rPr>
          <w:spacing w:val="-7"/>
        </w:rPr>
        <w:t xml:space="preserve"> </w:t>
      </w:r>
      <w:r>
        <w:t>operation</w:t>
      </w:r>
      <w:r>
        <w:rPr>
          <w:spacing w:val="-6"/>
        </w:rPr>
        <w:t xml:space="preserve"> </w:t>
      </w:r>
      <w:r>
        <w:t>shall</w:t>
      </w:r>
      <w:r>
        <w:rPr>
          <w:spacing w:val="-8"/>
        </w:rPr>
        <w:t xml:space="preserve"> </w:t>
      </w:r>
      <w:r>
        <w:t>not</w:t>
      </w:r>
      <w:r>
        <w:rPr>
          <w:spacing w:val="-7"/>
        </w:rPr>
        <w:t xml:space="preserve"> </w:t>
      </w:r>
      <w:r>
        <w:t>exceed</w:t>
      </w:r>
      <w:r>
        <w:rPr>
          <w:spacing w:val="-7"/>
        </w:rPr>
        <w:t xml:space="preserve"> </w:t>
      </w:r>
      <w:proofErr w:type="spellStart"/>
      <w:r>
        <w:t>Vrms</w:t>
      </w:r>
      <w:proofErr w:type="spellEnd"/>
      <w:r>
        <w:rPr>
          <w:spacing w:val="-5"/>
        </w:rPr>
        <w:t xml:space="preserve"> </w:t>
      </w:r>
      <w:r>
        <w:t>=</w:t>
      </w:r>
      <w:r>
        <w:rPr>
          <w:spacing w:val="-8"/>
        </w:rPr>
        <w:t xml:space="preserve"> </w:t>
      </w:r>
      <w:r>
        <w:t>1</w:t>
      </w:r>
      <w:r>
        <w:rPr>
          <w:spacing w:val="-10"/>
        </w:rPr>
        <w:t xml:space="preserve"> </w:t>
      </w:r>
      <w:r>
        <w:t>mm/s</w:t>
      </w:r>
      <w:r>
        <w:rPr>
          <w:spacing w:val="-6"/>
        </w:rPr>
        <w:t xml:space="preserve"> </w:t>
      </w:r>
      <w:r>
        <w:t>at</w:t>
      </w:r>
      <w:r>
        <w:rPr>
          <w:spacing w:val="-9"/>
        </w:rPr>
        <w:t xml:space="preserve"> </w:t>
      </w:r>
      <w:r>
        <w:t>the</w:t>
      </w:r>
      <w:r>
        <w:rPr>
          <w:spacing w:val="-7"/>
        </w:rPr>
        <w:t xml:space="preserve"> </w:t>
      </w:r>
      <w:r>
        <w:t>pump</w:t>
      </w:r>
      <w:r>
        <w:rPr>
          <w:spacing w:val="-7"/>
        </w:rPr>
        <w:t xml:space="preserve"> </w:t>
      </w:r>
      <w:r>
        <w:t>and motor</w:t>
      </w:r>
      <w:r>
        <w:rPr>
          <w:spacing w:val="-6"/>
        </w:rPr>
        <w:t xml:space="preserve"> </w:t>
      </w:r>
      <w:r>
        <w:t>bearings.</w:t>
      </w:r>
    </w:p>
    <w:p w14:paraId="6249F585" w14:textId="33BECC21" w:rsidR="00350633" w:rsidRDefault="00D47FC0" w:rsidP="00166E4C">
      <w:pPr>
        <w:pStyle w:val="Heading2"/>
      </w:pPr>
      <w:bookmarkStart w:id="387" w:name="_Toc85090409"/>
      <w:r>
        <w:t>Pump</w:t>
      </w:r>
      <w:r>
        <w:rPr>
          <w:spacing w:val="-6"/>
        </w:rPr>
        <w:t xml:space="preserve"> </w:t>
      </w:r>
      <w:r>
        <w:t>Glands</w:t>
      </w:r>
      <w:bookmarkEnd w:id="387"/>
    </w:p>
    <w:p w14:paraId="65614C68" w14:textId="77777777" w:rsidR="00350633" w:rsidRDefault="00D47FC0" w:rsidP="003E4B8C">
      <w:pPr>
        <w:pStyle w:val="BodyText"/>
      </w:pPr>
      <w:r>
        <w:t>Shaft sealing shall be arranged as follows:</w:t>
      </w:r>
    </w:p>
    <w:p w14:paraId="5361B72B" w14:textId="77777777" w:rsidR="00350633" w:rsidRDefault="00D47FC0" w:rsidP="00FA41E8">
      <w:pPr>
        <w:pStyle w:val="ListParagraph"/>
        <w:numPr>
          <w:ilvl w:val="0"/>
          <w:numId w:val="48"/>
        </w:numPr>
      </w:pPr>
      <w:r>
        <w:rPr>
          <w:b/>
        </w:rPr>
        <w:t xml:space="preserve">For clear, non-aggressive liquids up to 200 kPa </w:t>
      </w:r>
      <w:r>
        <w:t xml:space="preserve">discharge pressure - shaft </w:t>
      </w:r>
      <w:r>
        <w:rPr>
          <w:spacing w:val="-4"/>
        </w:rPr>
        <w:t xml:space="preserve">sleeve </w:t>
      </w:r>
      <w:r>
        <w:t>with packed gland or mechanical</w:t>
      </w:r>
      <w:r>
        <w:rPr>
          <w:spacing w:val="-26"/>
        </w:rPr>
        <w:t xml:space="preserve"> </w:t>
      </w:r>
      <w:r>
        <w:t>seal.</w:t>
      </w:r>
    </w:p>
    <w:p w14:paraId="66BCD572" w14:textId="77777777" w:rsidR="00350633" w:rsidRDefault="00D47FC0" w:rsidP="00FA41E8">
      <w:pPr>
        <w:pStyle w:val="ListParagraph"/>
        <w:numPr>
          <w:ilvl w:val="0"/>
          <w:numId w:val="48"/>
        </w:numPr>
      </w:pPr>
      <w:r>
        <w:t>For clear non-aggressive liquids at pressures above 200 kPa and for clear corrosive liquids</w:t>
      </w:r>
      <w:r>
        <w:rPr>
          <w:spacing w:val="-6"/>
        </w:rPr>
        <w:t xml:space="preserve"> </w:t>
      </w:r>
      <w:r>
        <w:t>at</w:t>
      </w:r>
      <w:r>
        <w:rPr>
          <w:spacing w:val="-5"/>
        </w:rPr>
        <w:t xml:space="preserve"> </w:t>
      </w:r>
      <w:r>
        <w:t>any</w:t>
      </w:r>
      <w:r>
        <w:rPr>
          <w:spacing w:val="-8"/>
        </w:rPr>
        <w:t xml:space="preserve"> </w:t>
      </w:r>
      <w:r>
        <w:t>pressure</w:t>
      </w:r>
      <w:r>
        <w:rPr>
          <w:spacing w:val="-6"/>
        </w:rPr>
        <w:t xml:space="preserve"> </w:t>
      </w:r>
      <w:r>
        <w:t>-</w:t>
      </w:r>
      <w:r>
        <w:rPr>
          <w:spacing w:val="-5"/>
        </w:rPr>
        <w:t xml:space="preserve"> </w:t>
      </w:r>
      <w:r>
        <w:t>316</w:t>
      </w:r>
      <w:r>
        <w:rPr>
          <w:spacing w:val="-6"/>
        </w:rPr>
        <w:t xml:space="preserve"> </w:t>
      </w:r>
      <w:r>
        <w:t>stainless</w:t>
      </w:r>
      <w:r>
        <w:rPr>
          <w:spacing w:val="-7"/>
        </w:rPr>
        <w:t xml:space="preserve"> </w:t>
      </w:r>
      <w:r>
        <w:t>steel</w:t>
      </w:r>
      <w:r>
        <w:rPr>
          <w:spacing w:val="-7"/>
        </w:rPr>
        <w:t xml:space="preserve"> </w:t>
      </w:r>
      <w:r>
        <w:t>shaft</w:t>
      </w:r>
      <w:r>
        <w:rPr>
          <w:spacing w:val="-8"/>
        </w:rPr>
        <w:t xml:space="preserve"> </w:t>
      </w:r>
      <w:r>
        <w:t>sleeve</w:t>
      </w:r>
      <w:r>
        <w:rPr>
          <w:spacing w:val="-6"/>
        </w:rPr>
        <w:t xml:space="preserve"> </w:t>
      </w:r>
      <w:r>
        <w:t>with</w:t>
      </w:r>
      <w:r>
        <w:rPr>
          <w:spacing w:val="-6"/>
        </w:rPr>
        <w:t xml:space="preserve"> </w:t>
      </w:r>
      <w:r>
        <w:t>mechanical</w:t>
      </w:r>
      <w:r>
        <w:rPr>
          <w:spacing w:val="-9"/>
        </w:rPr>
        <w:t xml:space="preserve"> </w:t>
      </w:r>
      <w:r>
        <w:t>seal.</w:t>
      </w:r>
    </w:p>
    <w:p w14:paraId="755554AC" w14:textId="77777777" w:rsidR="00350633" w:rsidRDefault="00D47FC0" w:rsidP="00FA41E8">
      <w:pPr>
        <w:pStyle w:val="ListParagraph"/>
        <w:numPr>
          <w:ilvl w:val="0"/>
          <w:numId w:val="48"/>
        </w:numPr>
      </w:pPr>
      <w:r>
        <w:rPr>
          <w:b/>
        </w:rPr>
        <w:t>For</w:t>
      </w:r>
      <w:r>
        <w:rPr>
          <w:b/>
          <w:spacing w:val="-7"/>
        </w:rPr>
        <w:t xml:space="preserve"> </w:t>
      </w:r>
      <w:r>
        <w:rPr>
          <w:b/>
        </w:rPr>
        <w:t>liquids</w:t>
      </w:r>
      <w:r>
        <w:rPr>
          <w:b/>
          <w:spacing w:val="-11"/>
        </w:rPr>
        <w:t xml:space="preserve"> </w:t>
      </w:r>
      <w:r>
        <w:rPr>
          <w:b/>
        </w:rPr>
        <w:t>with</w:t>
      </w:r>
      <w:r>
        <w:rPr>
          <w:b/>
          <w:spacing w:val="-8"/>
        </w:rPr>
        <w:t xml:space="preserve"> </w:t>
      </w:r>
      <w:r>
        <w:rPr>
          <w:b/>
        </w:rPr>
        <w:t>solids</w:t>
      </w:r>
      <w:r>
        <w:rPr>
          <w:b/>
          <w:spacing w:val="-9"/>
        </w:rPr>
        <w:t xml:space="preserve"> </w:t>
      </w:r>
      <w:r>
        <w:rPr>
          <w:b/>
        </w:rPr>
        <w:t>in</w:t>
      </w:r>
      <w:r>
        <w:rPr>
          <w:b/>
          <w:spacing w:val="-8"/>
        </w:rPr>
        <w:t xml:space="preserve"> </w:t>
      </w:r>
      <w:r>
        <w:rPr>
          <w:b/>
        </w:rPr>
        <w:t>suspension</w:t>
      </w:r>
      <w:r>
        <w:rPr>
          <w:b/>
          <w:spacing w:val="-5"/>
        </w:rPr>
        <w:t xml:space="preserve"> </w:t>
      </w:r>
      <w:r>
        <w:rPr>
          <w:b/>
        </w:rPr>
        <w:t>at</w:t>
      </w:r>
      <w:r>
        <w:rPr>
          <w:b/>
          <w:spacing w:val="-8"/>
        </w:rPr>
        <w:t xml:space="preserve"> </w:t>
      </w:r>
      <w:r>
        <w:rPr>
          <w:b/>
        </w:rPr>
        <w:t>any</w:t>
      </w:r>
      <w:r>
        <w:rPr>
          <w:b/>
          <w:spacing w:val="-8"/>
        </w:rPr>
        <w:t xml:space="preserve"> </w:t>
      </w:r>
      <w:r>
        <w:rPr>
          <w:b/>
        </w:rPr>
        <w:t>pressure</w:t>
      </w:r>
      <w:r>
        <w:rPr>
          <w:b/>
          <w:spacing w:val="-5"/>
        </w:rPr>
        <w:t xml:space="preserve"> </w:t>
      </w:r>
      <w:r>
        <w:t>–</w:t>
      </w:r>
      <w:r>
        <w:rPr>
          <w:spacing w:val="-9"/>
        </w:rPr>
        <w:t xml:space="preserve"> </w:t>
      </w:r>
      <w:r>
        <w:t>mechanical</w:t>
      </w:r>
      <w:r>
        <w:rPr>
          <w:spacing w:val="-7"/>
        </w:rPr>
        <w:t xml:space="preserve"> </w:t>
      </w:r>
      <w:r>
        <w:t>seal</w:t>
      </w:r>
      <w:r>
        <w:rPr>
          <w:spacing w:val="-7"/>
        </w:rPr>
        <w:t xml:space="preserve"> </w:t>
      </w:r>
      <w:r>
        <w:t>or</w:t>
      </w:r>
      <w:r>
        <w:rPr>
          <w:spacing w:val="-5"/>
        </w:rPr>
        <w:t xml:space="preserve"> </w:t>
      </w:r>
      <w:r>
        <w:t>packed</w:t>
      </w:r>
      <w:r>
        <w:rPr>
          <w:spacing w:val="-6"/>
        </w:rPr>
        <w:t xml:space="preserve"> </w:t>
      </w:r>
      <w:r>
        <w:t>gland with hardened and/or protected stainless steel shaft sleeve and grease seal. If a mechanical seal is specified, the pump gland shall be arranged to suit a clean water flush. A throttle bushing made of a suitable non-</w:t>
      </w:r>
      <w:proofErr w:type="gramStart"/>
      <w:r>
        <w:t>corrosive,</w:t>
      </w:r>
      <w:proofErr w:type="gramEnd"/>
      <w:r>
        <w:t xml:space="preserve"> self-lubricating material shall restrict the flushing water</w:t>
      </w:r>
      <w:r>
        <w:rPr>
          <w:spacing w:val="-17"/>
        </w:rPr>
        <w:t xml:space="preserve"> </w:t>
      </w:r>
      <w:r>
        <w:t>flow</w:t>
      </w:r>
      <w:r>
        <w:rPr>
          <w:spacing w:val="-19"/>
        </w:rPr>
        <w:t xml:space="preserve"> </w:t>
      </w:r>
      <w:r>
        <w:t>into</w:t>
      </w:r>
      <w:r>
        <w:rPr>
          <w:spacing w:val="-19"/>
        </w:rPr>
        <w:t xml:space="preserve"> </w:t>
      </w:r>
      <w:r>
        <w:t>the</w:t>
      </w:r>
      <w:r>
        <w:rPr>
          <w:spacing w:val="-18"/>
        </w:rPr>
        <w:t xml:space="preserve"> </w:t>
      </w:r>
      <w:r>
        <w:t>pump.</w:t>
      </w:r>
      <w:r>
        <w:rPr>
          <w:spacing w:val="22"/>
        </w:rPr>
        <w:t xml:space="preserve"> </w:t>
      </w:r>
      <w:r>
        <w:t>Mechanical</w:t>
      </w:r>
      <w:r>
        <w:rPr>
          <w:spacing w:val="-18"/>
        </w:rPr>
        <w:t xml:space="preserve"> </w:t>
      </w:r>
      <w:r>
        <w:t>seals</w:t>
      </w:r>
      <w:r>
        <w:rPr>
          <w:spacing w:val="-19"/>
        </w:rPr>
        <w:t xml:space="preserve"> </w:t>
      </w:r>
      <w:r>
        <w:t>for</w:t>
      </w:r>
      <w:r>
        <w:rPr>
          <w:spacing w:val="-16"/>
        </w:rPr>
        <w:t xml:space="preserve"> </w:t>
      </w:r>
      <w:r>
        <w:t>such</w:t>
      </w:r>
      <w:r>
        <w:rPr>
          <w:spacing w:val="-19"/>
        </w:rPr>
        <w:t xml:space="preserve"> </w:t>
      </w:r>
      <w:r>
        <w:t>applications</w:t>
      </w:r>
      <w:r>
        <w:rPr>
          <w:spacing w:val="-16"/>
        </w:rPr>
        <w:t xml:space="preserve"> </w:t>
      </w:r>
      <w:r>
        <w:t>shall</w:t>
      </w:r>
      <w:r>
        <w:rPr>
          <w:spacing w:val="-19"/>
        </w:rPr>
        <w:t xml:space="preserve"> </w:t>
      </w:r>
      <w:r>
        <w:t>have</w:t>
      </w:r>
      <w:r>
        <w:rPr>
          <w:spacing w:val="-18"/>
        </w:rPr>
        <w:t xml:space="preserve"> </w:t>
      </w:r>
      <w:r>
        <w:t>silicon</w:t>
      </w:r>
      <w:r>
        <w:rPr>
          <w:spacing w:val="-18"/>
        </w:rPr>
        <w:t xml:space="preserve"> </w:t>
      </w:r>
      <w:r>
        <w:t>or</w:t>
      </w:r>
      <w:r>
        <w:rPr>
          <w:spacing w:val="-17"/>
        </w:rPr>
        <w:t xml:space="preserve"> </w:t>
      </w:r>
      <w:r>
        <w:t>tungsten carbide sealing</w:t>
      </w:r>
      <w:r>
        <w:rPr>
          <w:spacing w:val="-9"/>
        </w:rPr>
        <w:t xml:space="preserve"> </w:t>
      </w:r>
      <w:r>
        <w:t>faces.</w:t>
      </w:r>
    </w:p>
    <w:p w14:paraId="01C9F48A" w14:textId="2789566B" w:rsidR="00350633" w:rsidRDefault="00D47FC0" w:rsidP="00166E4C">
      <w:pPr>
        <w:pStyle w:val="Heading2"/>
      </w:pPr>
      <w:bookmarkStart w:id="388" w:name="_Toc85090410"/>
      <w:r>
        <w:t>Venting</w:t>
      </w:r>
      <w:bookmarkEnd w:id="388"/>
    </w:p>
    <w:p w14:paraId="743D076D" w14:textId="2C34A8CE" w:rsidR="00350633" w:rsidRDefault="00D47FC0" w:rsidP="003E4B8C">
      <w:pPr>
        <w:pStyle w:val="BodyText"/>
      </w:pPr>
      <w:r>
        <w:t>A vent cock shall be fitted to the highest part of the casing.</w:t>
      </w:r>
    </w:p>
    <w:p w14:paraId="57FD4772" w14:textId="6EB67DF1" w:rsidR="00350633" w:rsidRDefault="00D47FC0" w:rsidP="00166E4C">
      <w:pPr>
        <w:pStyle w:val="Heading2"/>
      </w:pPr>
      <w:bookmarkStart w:id="389" w:name="_Toc85090411"/>
      <w:r>
        <w:t>Connections</w:t>
      </w:r>
      <w:bookmarkEnd w:id="389"/>
    </w:p>
    <w:p w14:paraId="754A63AB" w14:textId="77777777" w:rsidR="00350633" w:rsidRDefault="00D47FC0" w:rsidP="003E4B8C">
      <w:pPr>
        <w:pStyle w:val="BodyText"/>
      </w:pPr>
      <w:r>
        <w:t>Suction and discharge connections shall be flanged for pump connections larger than 40 mm.</w:t>
      </w:r>
    </w:p>
    <w:p w14:paraId="0FDC6575" w14:textId="77777777" w:rsidR="00350633" w:rsidRDefault="00D47FC0" w:rsidP="003E4B8C">
      <w:pPr>
        <w:pStyle w:val="BodyText"/>
      </w:pPr>
      <w:r>
        <w:t xml:space="preserve">Pump connections of 40 mm and smaller may be screwed. Unions shall be incorporated in </w:t>
      </w:r>
      <w:r>
        <w:lastRenderedPageBreak/>
        <w:t>the pipework close to the suction and discharge connections.</w:t>
      </w:r>
    </w:p>
    <w:p w14:paraId="7766CC89" w14:textId="77777777" w:rsidR="00350633" w:rsidRDefault="00D47FC0" w:rsidP="003E4B8C">
      <w:pPr>
        <w:pStyle w:val="BodyText"/>
      </w:pPr>
      <w:r>
        <w:t>A flexible coupling shall be fitted close to the pump’s suction connection.</w:t>
      </w:r>
    </w:p>
    <w:p w14:paraId="4532E1DE" w14:textId="6AEB22BA" w:rsidR="00350633" w:rsidRDefault="00D47FC0" w:rsidP="00166E4C">
      <w:pPr>
        <w:pStyle w:val="Heading2"/>
      </w:pPr>
      <w:bookmarkStart w:id="390" w:name="_Toc85090412"/>
      <w:r>
        <w:t>Isolating and Check</w:t>
      </w:r>
      <w:r>
        <w:rPr>
          <w:spacing w:val="-14"/>
        </w:rPr>
        <w:t xml:space="preserve"> </w:t>
      </w:r>
      <w:r>
        <w:t>Valves</w:t>
      </w:r>
      <w:bookmarkEnd w:id="390"/>
    </w:p>
    <w:p w14:paraId="16644798" w14:textId="77777777" w:rsidR="00350633" w:rsidRDefault="00D47FC0" w:rsidP="003E4B8C">
      <w:pPr>
        <w:pStyle w:val="BodyText"/>
      </w:pPr>
      <w:r>
        <w:t>Isolating</w:t>
      </w:r>
      <w:r>
        <w:rPr>
          <w:spacing w:val="-15"/>
        </w:rPr>
        <w:t xml:space="preserve"> </w:t>
      </w:r>
      <w:r>
        <w:t>valves</w:t>
      </w:r>
      <w:r>
        <w:rPr>
          <w:spacing w:val="-14"/>
        </w:rPr>
        <w:t xml:space="preserve"> </w:t>
      </w:r>
      <w:r>
        <w:t>shall</w:t>
      </w:r>
      <w:r>
        <w:rPr>
          <w:spacing w:val="-16"/>
        </w:rPr>
        <w:t xml:space="preserve"> </w:t>
      </w:r>
      <w:r>
        <w:t>be</w:t>
      </w:r>
      <w:r>
        <w:rPr>
          <w:spacing w:val="-14"/>
        </w:rPr>
        <w:t xml:space="preserve"> </w:t>
      </w:r>
      <w:r>
        <w:t>provided</w:t>
      </w:r>
      <w:r>
        <w:rPr>
          <w:spacing w:val="-15"/>
        </w:rPr>
        <w:t xml:space="preserve"> </w:t>
      </w:r>
      <w:r>
        <w:t>on</w:t>
      </w:r>
      <w:r>
        <w:rPr>
          <w:spacing w:val="-15"/>
        </w:rPr>
        <w:t xml:space="preserve"> </w:t>
      </w:r>
      <w:r>
        <w:t>the</w:t>
      </w:r>
      <w:r>
        <w:rPr>
          <w:spacing w:val="-14"/>
        </w:rPr>
        <w:t xml:space="preserve"> </w:t>
      </w:r>
      <w:r>
        <w:t>suction</w:t>
      </w:r>
      <w:r>
        <w:rPr>
          <w:spacing w:val="-14"/>
        </w:rPr>
        <w:t xml:space="preserve"> </w:t>
      </w:r>
      <w:r>
        <w:t>and</w:t>
      </w:r>
      <w:r>
        <w:rPr>
          <w:spacing w:val="-15"/>
        </w:rPr>
        <w:t xml:space="preserve"> </w:t>
      </w:r>
      <w:r>
        <w:t>discharge</w:t>
      </w:r>
      <w:r>
        <w:rPr>
          <w:spacing w:val="-15"/>
        </w:rPr>
        <w:t xml:space="preserve"> </w:t>
      </w:r>
      <w:r>
        <w:t>of</w:t>
      </w:r>
      <w:r>
        <w:rPr>
          <w:spacing w:val="-13"/>
        </w:rPr>
        <w:t xml:space="preserve"> </w:t>
      </w:r>
      <w:r>
        <w:t>all</w:t>
      </w:r>
      <w:r>
        <w:rPr>
          <w:spacing w:val="-15"/>
        </w:rPr>
        <w:t xml:space="preserve"> </w:t>
      </w:r>
      <w:r>
        <w:t>pumps.</w:t>
      </w:r>
      <w:r>
        <w:rPr>
          <w:spacing w:val="-7"/>
        </w:rPr>
        <w:t xml:space="preserve"> </w:t>
      </w:r>
      <w:r>
        <w:t>A</w:t>
      </w:r>
      <w:r>
        <w:rPr>
          <w:spacing w:val="-16"/>
        </w:rPr>
        <w:t xml:space="preserve"> </w:t>
      </w:r>
      <w:r>
        <w:t>check</w:t>
      </w:r>
      <w:r>
        <w:rPr>
          <w:spacing w:val="-14"/>
        </w:rPr>
        <w:t xml:space="preserve"> </w:t>
      </w:r>
      <w:r>
        <w:t>valve</w:t>
      </w:r>
      <w:r>
        <w:rPr>
          <w:spacing w:val="-15"/>
        </w:rPr>
        <w:t xml:space="preserve"> </w:t>
      </w:r>
      <w:r>
        <w:t>shall</w:t>
      </w:r>
      <w:r>
        <w:rPr>
          <w:spacing w:val="-15"/>
        </w:rPr>
        <w:t xml:space="preserve"> </w:t>
      </w:r>
      <w:r>
        <w:t>also be</w:t>
      </w:r>
      <w:r>
        <w:rPr>
          <w:spacing w:val="-11"/>
        </w:rPr>
        <w:t xml:space="preserve"> </w:t>
      </w:r>
      <w:r>
        <w:t>fitted</w:t>
      </w:r>
      <w:r>
        <w:rPr>
          <w:spacing w:val="-10"/>
        </w:rPr>
        <w:t xml:space="preserve"> </w:t>
      </w:r>
      <w:r>
        <w:t>between</w:t>
      </w:r>
      <w:r>
        <w:rPr>
          <w:spacing w:val="-9"/>
        </w:rPr>
        <w:t xml:space="preserve"> </w:t>
      </w:r>
      <w:r>
        <w:t>the</w:t>
      </w:r>
      <w:r>
        <w:rPr>
          <w:spacing w:val="-11"/>
        </w:rPr>
        <w:t xml:space="preserve"> </w:t>
      </w:r>
      <w:r>
        <w:t>discharge</w:t>
      </w:r>
      <w:r>
        <w:rPr>
          <w:spacing w:val="-10"/>
        </w:rPr>
        <w:t xml:space="preserve"> </w:t>
      </w:r>
      <w:r>
        <w:t>isolating</w:t>
      </w:r>
      <w:r>
        <w:rPr>
          <w:spacing w:val="-10"/>
        </w:rPr>
        <w:t xml:space="preserve"> </w:t>
      </w:r>
      <w:r>
        <w:t>valve</w:t>
      </w:r>
      <w:r>
        <w:rPr>
          <w:spacing w:val="-9"/>
        </w:rPr>
        <w:t xml:space="preserve"> </w:t>
      </w:r>
      <w:r>
        <w:t>and</w:t>
      </w:r>
      <w:r>
        <w:rPr>
          <w:spacing w:val="-11"/>
        </w:rPr>
        <w:t xml:space="preserve"> </w:t>
      </w:r>
      <w:r>
        <w:t>the</w:t>
      </w:r>
      <w:r>
        <w:rPr>
          <w:spacing w:val="-8"/>
        </w:rPr>
        <w:t xml:space="preserve"> </w:t>
      </w:r>
      <w:r>
        <w:t>pump</w:t>
      </w:r>
      <w:r>
        <w:rPr>
          <w:spacing w:val="-11"/>
        </w:rPr>
        <w:t xml:space="preserve"> </w:t>
      </w:r>
      <w:r>
        <w:t>except</w:t>
      </w:r>
      <w:r>
        <w:rPr>
          <w:spacing w:val="-5"/>
        </w:rPr>
        <w:t xml:space="preserve"> </w:t>
      </w:r>
      <w:r>
        <w:t>where</w:t>
      </w:r>
      <w:r>
        <w:rPr>
          <w:spacing w:val="-11"/>
        </w:rPr>
        <w:t xml:space="preserve"> </w:t>
      </w:r>
      <w:r>
        <w:t>reverse</w:t>
      </w:r>
      <w:r>
        <w:rPr>
          <w:spacing w:val="-13"/>
        </w:rPr>
        <w:t xml:space="preserve"> </w:t>
      </w:r>
      <w:r>
        <w:t>flow</w:t>
      </w:r>
      <w:r>
        <w:rPr>
          <w:spacing w:val="-13"/>
        </w:rPr>
        <w:t xml:space="preserve"> </w:t>
      </w:r>
      <w:r>
        <w:t>through</w:t>
      </w:r>
      <w:r>
        <w:rPr>
          <w:spacing w:val="-8"/>
        </w:rPr>
        <w:t xml:space="preserve"> </w:t>
      </w:r>
      <w:r>
        <w:t xml:space="preserve">the pump when stationary </w:t>
      </w:r>
      <w:r>
        <w:rPr>
          <w:spacing w:val="-2"/>
        </w:rPr>
        <w:t xml:space="preserve">cannot </w:t>
      </w:r>
      <w:r>
        <w:t>occur. Any reducing necessary shall be done immediately next to pump</w:t>
      </w:r>
      <w:r>
        <w:rPr>
          <w:spacing w:val="-7"/>
        </w:rPr>
        <w:t xml:space="preserve"> </w:t>
      </w:r>
      <w:r>
        <w:t>connections.</w:t>
      </w:r>
    </w:p>
    <w:p w14:paraId="54754AFF" w14:textId="6157283A" w:rsidR="00350633" w:rsidRDefault="00D47FC0" w:rsidP="00166E4C">
      <w:pPr>
        <w:pStyle w:val="Heading2"/>
      </w:pPr>
      <w:bookmarkStart w:id="391" w:name="_Toc85090413"/>
      <w:r>
        <w:t>Pressure Tapping Points and</w:t>
      </w:r>
      <w:r>
        <w:rPr>
          <w:spacing w:val="-17"/>
        </w:rPr>
        <w:t xml:space="preserve"> </w:t>
      </w:r>
      <w:r>
        <w:t>Gauges</w:t>
      </w:r>
      <w:bookmarkEnd w:id="391"/>
    </w:p>
    <w:p w14:paraId="2DA2B10E" w14:textId="77777777" w:rsidR="00350633" w:rsidRDefault="00D47FC0" w:rsidP="003E4B8C">
      <w:pPr>
        <w:pStyle w:val="BodyText"/>
      </w:pPr>
      <w:r>
        <w:t>Pressure</w:t>
      </w:r>
      <w:r>
        <w:rPr>
          <w:spacing w:val="-16"/>
        </w:rPr>
        <w:t xml:space="preserve"> </w:t>
      </w:r>
      <w:r>
        <w:t>tapping</w:t>
      </w:r>
      <w:r>
        <w:rPr>
          <w:spacing w:val="-15"/>
        </w:rPr>
        <w:t xml:space="preserve"> </w:t>
      </w:r>
      <w:r>
        <w:t>points</w:t>
      </w:r>
      <w:r>
        <w:rPr>
          <w:spacing w:val="-14"/>
        </w:rPr>
        <w:t xml:space="preserve"> </w:t>
      </w:r>
      <w:r>
        <w:t>shall</w:t>
      </w:r>
      <w:r>
        <w:rPr>
          <w:spacing w:val="-16"/>
        </w:rPr>
        <w:t xml:space="preserve"> </w:t>
      </w:r>
      <w:r>
        <w:t>be</w:t>
      </w:r>
      <w:r>
        <w:rPr>
          <w:spacing w:val="-16"/>
        </w:rPr>
        <w:t xml:space="preserve"> </w:t>
      </w:r>
      <w:r>
        <w:t>provided</w:t>
      </w:r>
      <w:r>
        <w:rPr>
          <w:spacing w:val="-15"/>
        </w:rPr>
        <w:t xml:space="preserve"> </w:t>
      </w:r>
      <w:r>
        <w:t>near</w:t>
      </w:r>
      <w:r>
        <w:rPr>
          <w:spacing w:val="-14"/>
        </w:rPr>
        <w:t xml:space="preserve"> </w:t>
      </w:r>
      <w:r>
        <w:t>the</w:t>
      </w:r>
      <w:r>
        <w:rPr>
          <w:spacing w:val="-15"/>
        </w:rPr>
        <w:t xml:space="preserve"> </w:t>
      </w:r>
      <w:r>
        <w:t>suction</w:t>
      </w:r>
      <w:r>
        <w:rPr>
          <w:spacing w:val="-16"/>
        </w:rPr>
        <w:t xml:space="preserve"> </w:t>
      </w:r>
      <w:r>
        <w:t>and</w:t>
      </w:r>
      <w:r>
        <w:rPr>
          <w:spacing w:val="-15"/>
        </w:rPr>
        <w:t xml:space="preserve"> </w:t>
      </w:r>
      <w:r>
        <w:t>discharge</w:t>
      </w:r>
      <w:r>
        <w:rPr>
          <w:spacing w:val="-18"/>
        </w:rPr>
        <w:t xml:space="preserve"> </w:t>
      </w:r>
      <w:r>
        <w:t>connections</w:t>
      </w:r>
      <w:r>
        <w:rPr>
          <w:spacing w:val="-16"/>
        </w:rPr>
        <w:t xml:space="preserve"> </w:t>
      </w:r>
      <w:r>
        <w:t>of</w:t>
      </w:r>
      <w:r>
        <w:rPr>
          <w:spacing w:val="-15"/>
        </w:rPr>
        <w:t xml:space="preserve"> </w:t>
      </w:r>
      <w:r>
        <w:t>each</w:t>
      </w:r>
      <w:r>
        <w:rPr>
          <w:spacing w:val="-15"/>
        </w:rPr>
        <w:t xml:space="preserve"> </w:t>
      </w:r>
      <w:r>
        <w:t xml:space="preserve">pump. These points shall be located, where feasible, on a straight length of pipework where readings </w:t>
      </w:r>
      <w:r>
        <w:rPr>
          <w:spacing w:val="-4"/>
        </w:rPr>
        <w:t xml:space="preserve">will </w:t>
      </w:r>
      <w:r>
        <w:t>be</w:t>
      </w:r>
      <w:r>
        <w:rPr>
          <w:spacing w:val="-9"/>
        </w:rPr>
        <w:t xml:space="preserve"> </w:t>
      </w:r>
      <w:r>
        <w:t>steady</w:t>
      </w:r>
      <w:r>
        <w:rPr>
          <w:spacing w:val="-14"/>
        </w:rPr>
        <w:t xml:space="preserve"> </w:t>
      </w:r>
      <w:r>
        <w:t>and</w:t>
      </w:r>
      <w:r>
        <w:rPr>
          <w:spacing w:val="-6"/>
        </w:rPr>
        <w:t xml:space="preserve"> </w:t>
      </w:r>
      <w:r>
        <w:t>accurate.</w:t>
      </w:r>
      <w:r>
        <w:rPr>
          <w:spacing w:val="41"/>
        </w:rPr>
        <w:t xml:space="preserve"> </w:t>
      </w:r>
      <w:r>
        <w:t>Pressure</w:t>
      </w:r>
      <w:r>
        <w:rPr>
          <w:spacing w:val="-11"/>
        </w:rPr>
        <w:t xml:space="preserve"> </w:t>
      </w:r>
      <w:r>
        <w:t>(or</w:t>
      </w:r>
      <w:r>
        <w:rPr>
          <w:spacing w:val="-9"/>
        </w:rPr>
        <w:t xml:space="preserve"> </w:t>
      </w:r>
      <w:r>
        <w:t>suction,</w:t>
      </w:r>
      <w:r>
        <w:rPr>
          <w:spacing w:val="-9"/>
        </w:rPr>
        <w:t xml:space="preserve"> </w:t>
      </w:r>
      <w:r>
        <w:t>as</w:t>
      </w:r>
      <w:r>
        <w:rPr>
          <w:spacing w:val="-6"/>
        </w:rPr>
        <w:t xml:space="preserve"> </w:t>
      </w:r>
      <w:r>
        <w:t>applicable)</w:t>
      </w:r>
      <w:r>
        <w:rPr>
          <w:spacing w:val="-8"/>
        </w:rPr>
        <w:t xml:space="preserve"> </w:t>
      </w:r>
      <w:r>
        <w:t>gauges</w:t>
      </w:r>
      <w:r>
        <w:rPr>
          <w:spacing w:val="-7"/>
        </w:rPr>
        <w:t xml:space="preserve"> </w:t>
      </w:r>
      <w:r>
        <w:t>shall</w:t>
      </w:r>
      <w:r>
        <w:rPr>
          <w:spacing w:val="-9"/>
        </w:rPr>
        <w:t xml:space="preserve"> </w:t>
      </w:r>
      <w:r>
        <w:t>be</w:t>
      </w:r>
      <w:r>
        <w:rPr>
          <w:spacing w:val="-9"/>
        </w:rPr>
        <w:t xml:space="preserve"> </w:t>
      </w:r>
      <w:r>
        <w:t>fitted</w:t>
      </w:r>
      <w:r>
        <w:rPr>
          <w:spacing w:val="-11"/>
        </w:rPr>
        <w:t xml:space="preserve"> </w:t>
      </w:r>
      <w:r>
        <w:t>at</w:t>
      </w:r>
      <w:r>
        <w:rPr>
          <w:spacing w:val="-8"/>
        </w:rPr>
        <w:t xml:space="preserve"> </w:t>
      </w:r>
      <w:r>
        <w:t>these</w:t>
      </w:r>
      <w:r>
        <w:rPr>
          <w:spacing w:val="-9"/>
        </w:rPr>
        <w:t xml:space="preserve"> </w:t>
      </w:r>
      <w:r>
        <w:t>tapping points. Gauges shall measure gauge pressure (</w:t>
      </w:r>
      <w:proofErr w:type="gramStart"/>
      <w:r>
        <w:t>i.e.</w:t>
      </w:r>
      <w:proofErr w:type="gramEnd"/>
      <w:r>
        <w:t xml:space="preserve"> not absolute</w:t>
      </w:r>
      <w:r>
        <w:rPr>
          <w:spacing w:val="-37"/>
        </w:rPr>
        <w:t xml:space="preserve"> </w:t>
      </w:r>
      <w:r>
        <w:t>pressure).</w:t>
      </w:r>
    </w:p>
    <w:p w14:paraId="1E5E6208" w14:textId="6D372415" w:rsidR="00350633" w:rsidRDefault="00D47FC0" w:rsidP="00166E4C">
      <w:pPr>
        <w:pStyle w:val="Heading2"/>
      </w:pPr>
      <w:bookmarkStart w:id="392" w:name="_Toc85090414"/>
      <w:r>
        <w:t>Strainers</w:t>
      </w:r>
      <w:bookmarkEnd w:id="392"/>
    </w:p>
    <w:p w14:paraId="28DA0690" w14:textId="77777777" w:rsidR="00350633" w:rsidRDefault="00D47FC0" w:rsidP="003E4B8C">
      <w:pPr>
        <w:pStyle w:val="BodyText"/>
      </w:pPr>
      <w:r>
        <w:t>A centrifugal pump which draws from a tank or sump shall be protected by a strainer, suitably designed for the installation. The strainer shall be installed between a shut-off valve and the pump.</w:t>
      </w:r>
    </w:p>
    <w:p w14:paraId="12078993" w14:textId="7A348552" w:rsidR="00350633" w:rsidRPr="00A81E52" w:rsidRDefault="00D47FC0">
      <w:pPr>
        <w:pStyle w:val="Heading1"/>
        <w:tabs>
          <w:tab w:val="left" w:pos="1525"/>
        </w:tabs>
        <w:rPr>
          <w:u w:val="none"/>
        </w:rPr>
      </w:pPr>
      <w:bookmarkStart w:id="393" w:name="D44._SUBMERSIBLE_AND_IMMERSIBLE_PUMPS"/>
      <w:bookmarkStart w:id="394" w:name="_bookmark43"/>
      <w:bookmarkStart w:id="395" w:name="_Toc85090415"/>
      <w:bookmarkEnd w:id="393"/>
      <w:bookmarkEnd w:id="394"/>
      <w:r>
        <w:rPr>
          <w:u w:val="thick"/>
        </w:rPr>
        <w:t>SUBMERSIBLE AND IMMERSIBLE</w:t>
      </w:r>
      <w:r>
        <w:rPr>
          <w:spacing w:val="5"/>
          <w:u w:val="thick"/>
        </w:rPr>
        <w:t xml:space="preserve"> </w:t>
      </w:r>
      <w:r>
        <w:rPr>
          <w:u w:val="thick"/>
        </w:rPr>
        <w:t>PUMPS</w:t>
      </w:r>
      <w:bookmarkEnd w:id="395"/>
    </w:p>
    <w:p w14:paraId="4BEB94B2" w14:textId="77777777" w:rsidR="00A81E52" w:rsidRDefault="00A81E52" w:rsidP="00A81E52">
      <w:pPr>
        <w:pStyle w:val="Heading1"/>
        <w:numPr>
          <w:ilvl w:val="0"/>
          <w:numId w:val="0"/>
        </w:numPr>
        <w:tabs>
          <w:tab w:val="left" w:pos="1525"/>
        </w:tabs>
        <w:ind w:left="360"/>
        <w:rPr>
          <w:u w:val="none"/>
        </w:rPr>
      </w:pPr>
    </w:p>
    <w:p w14:paraId="0D386F42" w14:textId="79BC1C92" w:rsidR="00350633" w:rsidRDefault="00D47FC0" w:rsidP="00166E4C">
      <w:pPr>
        <w:pStyle w:val="Heading2"/>
      </w:pPr>
      <w:bookmarkStart w:id="396" w:name="_Toc85090416"/>
      <w:r>
        <w:rPr>
          <w:u w:val="thick"/>
        </w:rPr>
        <w:t>General</w:t>
      </w:r>
      <w:bookmarkEnd w:id="396"/>
    </w:p>
    <w:p w14:paraId="2B049E89" w14:textId="776B371D" w:rsidR="00350633" w:rsidRDefault="00D47FC0" w:rsidP="003E4B8C">
      <w:pPr>
        <w:pStyle w:val="BodyText"/>
      </w:pPr>
      <w:r>
        <w:t xml:space="preserve">Details of the duty and performance requirements of submersible and immersible pumps to be supplied are specified in the </w:t>
      </w:r>
      <w:r w:rsidR="007546AC">
        <w:t>Particular Mechanical Specification</w:t>
      </w:r>
      <w:r>
        <w:t>.</w:t>
      </w:r>
    </w:p>
    <w:p w14:paraId="79F0D45C" w14:textId="77777777" w:rsidR="00350633" w:rsidRDefault="00D47FC0" w:rsidP="003E4B8C">
      <w:pPr>
        <w:pStyle w:val="BodyText"/>
      </w:pPr>
      <w:r>
        <w:t>Pumps for sewage and sludge applications shall either be configured or shall be provided with a facility to prevent crusts forming on liquid surfaces as well as debris and sludge collecting on the sump floor.</w:t>
      </w:r>
    </w:p>
    <w:p w14:paraId="24F13DA2" w14:textId="77777777" w:rsidR="00350633" w:rsidRDefault="00D47FC0" w:rsidP="003E4B8C">
      <w:pPr>
        <w:pStyle w:val="BodyText"/>
      </w:pPr>
      <w:r>
        <w:t>Pumps must be provided with both suction and discharge pressure gauges.</w:t>
      </w:r>
    </w:p>
    <w:p w14:paraId="13F934F9" w14:textId="424008C2" w:rsidR="00350633" w:rsidRDefault="00D47FC0" w:rsidP="00166E4C">
      <w:pPr>
        <w:pStyle w:val="Heading2"/>
      </w:pPr>
      <w:bookmarkStart w:id="397" w:name="_Toc85090417"/>
      <w:r>
        <w:t>Submersible Pumps</w:t>
      </w:r>
      <w:bookmarkEnd w:id="397"/>
    </w:p>
    <w:p w14:paraId="61BE4C42" w14:textId="77777777" w:rsidR="00350633" w:rsidRDefault="00D47FC0" w:rsidP="003E4B8C">
      <w:pPr>
        <w:pStyle w:val="BodyText"/>
      </w:pPr>
      <w:r>
        <w:t>Submersible</w:t>
      </w:r>
      <w:r>
        <w:rPr>
          <w:spacing w:val="-7"/>
        </w:rPr>
        <w:t xml:space="preserve"> </w:t>
      </w:r>
      <w:r>
        <w:t>pumps</w:t>
      </w:r>
      <w:r>
        <w:rPr>
          <w:spacing w:val="-5"/>
        </w:rPr>
        <w:t xml:space="preserve"> </w:t>
      </w:r>
      <w:r>
        <w:t>handling</w:t>
      </w:r>
      <w:r>
        <w:rPr>
          <w:spacing w:val="-7"/>
        </w:rPr>
        <w:t xml:space="preserve"> </w:t>
      </w:r>
      <w:r>
        <w:t>sewage,</w:t>
      </w:r>
      <w:r>
        <w:rPr>
          <w:spacing w:val="-7"/>
        </w:rPr>
        <w:t xml:space="preserve"> </w:t>
      </w:r>
      <w:r>
        <w:t>primary</w:t>
      </w:r>
      <w:r>
        <w:rPr>
          <w:spacing w:val="-12"/>
        </w:rPr>
        <w:t xml:space="preserve"> </w:t>
      </w:r>
      <w:r>
        <w:t>sludge,</w:t>
      </w:r>
      <w:r>
        <w:rPr>
          <w:spacing w:val="-4"/>
        </w:rPr>
        <w:t xml:space="preserve"> </w:t>
      </w:r>
      <w:r>
        <w:t>activated</w:t>
      </w:r>
      <w:r>
        <w:rPr>
          <w:spacing w:val="-7"/>
        </w:rPr>
        <w:t xml:space="preserve"> </w:t>
      </w:r>
      <w:r>
        <w:t>sludge</w:t>
      </w:r>
      <w:r>
        <w:rPr>
          <w:spacing w:val="-7"/>
        </w:rPr>
        <w:t xml:space="preserve"> </w:t>
      </w:r>
      <w:r>
        <w:t>or</w:t>
      </w:r>
      <w:r>
        <w:rPr>
          <w:spacing w:val="-6"/>
        </w:rPr>
        <w:t xml:space="preserve"> </w:t>
      </w:r>
      <w:r>
        <w:t>a</w:t>
      </w:r>
      <w:r>
        <w:rPr>
          <w:spacing w:val="-8"/>
        </w:rPr>
        <w:t xml:space="preserve"> </w:t>
      </w:r>
      <w:r>
        <w:t>similar</w:t>
      </w:r>
      <w:r>
        <w:rPr>
          <w:spacing w:val="-8"/>
        </w:rPr>
        <w:t xml:space="preserve"> </w:t>
      </w:r>
      <w:r>
        <w:t>product</w:t>
      </w:r>
      <w:r>
        <w:rPr>
          <w:spacing w:val="-9"/>
        </w:rPr>
        <w:t xml:space="preserve"> </w:t>
      </w:r>
      <w:r>
        <w:t>shall</w:t>
      </w:r>
      <w:r>
        <w:rPr>
          <w:spacing w:val="-8"/>
        </w:rPr>
        <w:t xml:space="preserve"> </w:t>
      </w:r>
      <w:r>
        <w:t>be of</w:t>
      </w:r>
      <w:r>
        <w:rPr>
          <w:spacing w:val="-14"/>
        </w:rPr>
        <w:t xml:space="preserve"> </w:t>
      </w:r>
      <w:r>
        <w:t>a</w:t>
      </w:r>
      <w:r>
        <w:rPr>
          <w:spacing w:val="-14"/>
        </w:rPr>
        <w:t xml:space="preserve"> </w:t>
      </w:r>
      <w:r>
        <w:t>non-</w:t>
      </w:r>
      <w:proofErr w:type="spellStart"/>
      <w:r>
        <w:t>chokeable</w:t>
      </w:r>
      <w:proofErr w:type="spellEnd"/>
      <w:r>
        <w:rPr>
          <w:spacing w:val="-15"/>
        </w:rPr>
        <w:t xml:space="preserve"> </w:t>
      </w:r>
      <w:r>
        <w:t>type</w:t>
      </w:r>
      <w:r>
        <w:rPr>
          <w:spacing w:val="-13"/>
        </w:rPr>
        <w:t xml:space="preserve"> </w:t>
      </w:r>
      <w:r>
        <w:t>and</w:t>
      </w:r>
      <w:r>
        <w:rPr>
          <w:spacing w:val="-13"/>
        </w:rPr>
        <w:t xml:space="preserve"> </w:t>
      </w:r>
      <w:r>
        <w:t>shall</w:t>
      </w:r>
      <w:r>
        <w:rPr>
          <w:spacing w:val="-16"/>
        </w:rPr>
        <w:t xml:space="preserve"> </w:t>
      </w:r>
      <w:r>
        <w:t>be</w:t>
      </w:r>
      <w:r>
        <w:rPr>
          <w:spacing w:val="-15"/>
        </w:rPr>
        <w:t xml:space="preserve"> </w:t>
      </w:r>
      <w:r>
        <w:t>capable</w:t>
      </w:r>
      <w:r>
        <w:rPr>
          <w:spacing w:val="-13"/>
        </w:rPr>
        <w:t xml:space="preserve"> </w:t>
      </w:r>
      <w:r>
        <w:t>of</w:t>
      </w:r>
      <w:r>
        <w:rPr>
          <w:spacing w:val="-13"/>
        </w:rPr>
        <w:t xml:space="preserve"> </w:t>
      </w:r>
      <w:r>
        <w:t>handling</w:t>
      </w:r>
      <w:r>
        <w:rPr>
          <w:spacing w:val="-13"/>
        </w:rPr>
        <w:t xml:space="preserve"> </w:t>
      </w:r>
      <w:r>
        <w:t>a</w:t>
      </w:r>
      <w:r>
        <w:rPr>
          <w:spacing w:val="-15"/>
        </w:rPr>
        <w:t xml:space="preserve"> </w:t>
      </w:r>
      <w:r>
        <w:t>solid</w:t>
      </w:r>
      <w:r>
        <w:rPr>
          <w:spacing w:val="-15"/>
        </w:rPr>
        <w:t xml:space="preserve"> </w:t>
      </w:r>
      <w:r>
        <w:t>size</w:t>
      </w:r>
      <w:r>
        <w:rPr>
          <w:spacing w:val="-13"/>
        </w:rPr>
        <w:t xml:space="preserve"> </w:t>
      </w:r>
      <w:r>
        <w:t>of</w:t>
      </w:r>
      <w:r>
        <w:rPr>
          <w:spacing w:val="-13"/>
        </w:rPr>
        <w:t xml:space="preserve"> </w:t>
      </w:r>
      <w:r>
        <w:t>100</w:t>
      </w:r>
      <w:r>
        <w:rPr>
          <w:spacing w:val="-15"/>
        </w:rPr>
        <w:t xml:space="preserve"> </w:t>
      </w:r>
      <w:r>
        <w:t>mm</w:t>
      </w:r>
      <w:r>
        <w:rPr>
          <w:spacing w:val="-13"/>
        </w:rPr>
        <w:t xml:space="preserve"> </w:t>
      </w:r>
      <w:r>
        <w:t>diameter</w:t>
      </w:r>
      <w:r>
        <w:rPr>
          <w:spacing w:val="-14"/>
        </w:rPr>
        <w:t xml:space="preserve"> </w:t>
      </w:r>
      <w:r>
        <w:t>or</w:t>
      </w:r>
      <w:r>
        <w:rPr>
          <w:spacing w:val="-14"/>
        </w:rPr>
        <w:t xml:space="preserve"> </w:t>
      </w:r>
      <w:r>
        <w:t>greater. Impellers designed specifically for the application are preferred. These duties must be regarded as abrasive.</w:t>
      </w:r>
    </w:p>
    <w:p w14:paraId="4532FF61" w14:textId="77777777" w:rsidR="00350633" w:rsidRDefault="00D47FC0" w:rsidP="003E4B8C">
      <w:pPr>
        <w:pStyle w:val="BodyText"/>
      </w:pPr>
      <w:r>
        <w:t xml:space="preserve">The motor shall be </w:t>
      </w:r>
      <w:proofErr w:type="gramStart"/>
      <w:r>
        <w:t>close-coupled</w:t>
      </w:r>
      <w:proofErr w:type="gramEnd"/>
      <w:r>
        <w:t xml:space="preserve"> to the pump and separated from the pump casing by an oil chamber. A mechanical seal shall isolate the motor from the chamber and a mechanical seal with tungsten or silicon carbide faces shall provide a shaft seal between the oil and the liquid to be pumped.</w:t>
      </w:r>
    </w:p>
    <w:p w14:paraId="413E5C39" w14:textId="77777777" w:rsidR="00350633" w:rsidRDefault="00D47FC0" w:rsidP="003E4B8C">
      <w:pPr>
        <w:pStyle w:val="BodyText"/>
      </w:pPr>
      <w:r>
        <w:t xml:space="preserve">The motor shall be shut down automatically in the event of leakage into the oil chamber and </w:t>
      </w:r>
      <w:proofErr w:type="gramStart"/>
      <w:r>
        <w:t>as a result of</w:t>
      </w:r>
      <w:proofErr w:type="gramEnd"/>
      <w:r>
        <w:t xml:space="preserve"> overheating of stator windings.</w:t>
      </w:r>
    </w:p>
    <w:p w14:paraId="05178E41" w14:textId="77777777" w:rsidR="00350633" w:rsidRDefault="00D47FC0" w:rsidP="003E4B8C">
      <w:pPr>
        <w:pStyle w:val="BodyText"/>
      </w:pPr>
      <w:r>
        <w:t xml:space="preserve">Preference shall be given to pumps whose speed does not exceed 1 500 rpm. The rated output of the motor shall be 15 % in excess of the maximum </w:t>
      </w:r>
      <w:r>
        <w:rPr>
          <w:spacing w:val="-4"/>
        </w:rPr>
        <w:t xml:space="preserve">power </w:t>
      </w:r>
      <w:r>
        <w:t xml:space="preserve">which can be absorbed by the impeller fitted to the pump at any pumping </w:t>
      </w:r>
      <w:proofErr w:type="gramStart"/>
      <w:r>
        <w:t>duty;</w:t>
      </w:r>
      <w:proofErr w:type="gramEnd"/>
      <w:r>
        <w:t xml:space="preserve"> i.e. the unit shall be non-overloading.</w:t>
      </w:r>
    </w:p>
    <w:p w14:paraId="2048E84E" w14:textId="451E1511" w:rsidR="00350633" w:rsidRDefault="00D47FC0" w:rsidP="003E4B8C">
      <w:pPr>
        <w:pStyle w:val="BodyText"/>
      </w:pPr>
      <w:r>
        <w:t>Pumps required for abrasive duties shall be designed for low wear. Low operating speeds are preferred. The suction cover shall incorporate a replaceable liner of a suitable abrasion resistant</w:t>
      </w:r>
      <w:r w:rsidR="00761C75">
        <w:t xml:space="preserve"> </w:t>
      </w:r>
      <w:r>
        <w:t>material such as high chrome iron. The design shall permit easy adjustment of the clearance between the impeller and suction cover.</w:t>
      </w:r>
    </w:p>
    <w:p w14:paraId="587F025E" w14:textId="77777777" w:rsidR="00350633" w:rsidRDefault="00D47FC0" w:rsidP="003E4B8C">
      <w:pPr>
        <w:pStyle w:val="BodyText"/>
      </w:pPr>
      <w:r>
        <w:t xml:space="preserve">Bearings shall be designed for an L10 life </w:t>
      </w:r>
      <w:proofErr w:type="gramStart"/>
      <w:r>
        <w:t>in excess of</w:t>
      </w:r>
      <w:proofErr w:type="gramEnd"/>
      <w:r>
        <w:t xml:space="preserve"> 100 000 hours.</w:t>
      </w:r>
    </w:p>
    <w:p w14:paraId="348DBF38" w14:textId="77777777" w:rsidR="00350633" w:rsidRDefault="00D47FC0" w:rsidP="003E4B8C">
      <w:pPr>
        <w:pStyle w:val="BodyText"/>
      </w:pPr>
      <w:r>
        <w:t>The</w:t>
      </w:r>
      <w:r>
        <w:rPr>
          <w:spacing w:val="-8"/>
        </w:rPr>
        <w:t xml:space="preserve"> </w:t>
      </w:r>
      <w:r>
        <w:t>shaft,</w:t>
      </w:r>
      <w:r>
        <w:rPr>
          <w:spacing w:val="-5"/>
        </w:rPr>
        <w:t xml:space="preserve"> </w:t>
      </w:r>
      <w:r>
        <w:t>all</w:t>
      </w:r>
      <w:r>
        <w:rPr>
          <w:spacing w:val="-6"/>
        </w:rPr>
        <w:t xml:space="preserve"> </w:t>
      </w:r>
      <w:proofErr w:type="gramStart"/>
      <w:r>
        <w:t>fasteners</w:t>
      </w:r>
      <w:proofErr w:type="gramEnd"/>
      <w:r>
        <w:rPr>
          <w:spacing w:val="-4"/>
        </w:rPr>
        <w:t xml:space="preserve"> </w:t>
      </w:r>
      <w:r>
        <w:t>and</w:t>
      </w:r>
      <w:r>
        <w:rPr>
          <w:spacing w:val="-7"/>
        </w:rPr>
        <w:t xml:space="preserve"> </w:t>
      </w:r>
      <w:r>
        <w:t>all</w:t>
      </w:r>
      <w:r>
        <w:rPr>
          <w:spacing w:val="-6"/>
        </w:rPr>
        <w:t xml:space="preserve"> </w:t>
      </w:r>
      <w:r>
        <w:t>external</w:t>
      </w:r>
      <w:r>
        <w:rPr>
          <w:spacing w:val="-6"/>
        </w:rPr>
        <w:t xml:space="preserve"> </w:t>
      </w:r>
      <w:r>
        <w:t>steel</w:t>
      </w:r>
      <w:r>
        <w:rPr>
          <w:spacing w:val="-5"/>
        </w:rPr>
        <w:t xml:space="preserve"> </w:t>
      </w:r>
      <w:r>
        <w:t>components</w:t>
      </w:r>
      <w:r>
        <w:rPr>
          <w:spacing w:val="-4"/>
        </w:rPr>
        <w:t xml:space="preserve"> </w:t>
      </w:r>
      <w:r>
        <w:t>in</w:t>
      </w:r>
      <w:r>
        <w:rPr>
          <w:spacing w:val="-5"/>
        </w:rPr>
        <w:t xml:space="preserve"> </w:t>
      </w:r>
      <w:r>
        <w:t>contact</w:t>
      </w:r>
      <w:r>
        <w:rPr>
          <w:spacing w:val="-5"/>
        </w:rPr>
        <w:t xml:space="preserve"> </w:t>
      </w:r>
      <w:r>
        <w:t>with</w:t>
      </w:r>
      <w:r>
        <w:rPr>
          <w:spacing w:val="-5"/>
        </w:rPr>
        <w:t xml:space="preserve"> </w:t>
      </w:r>
      <w:r>
        <w:t>the</w:t>
      </w:r>
      <w:r>
        <w:rPr>
          <w:spacing w:val="-4"/>
        </w:rPr>
        <w:t xml:space="preserve"> </w:t>
      </w:r>
      <w:r>
        <w:t>pumped</w:t>
      </w:r>
      <w:r>
        <w:rPr>
          <w:spacing w:val="-5"/>
        </w:rPr>
        <w:t xml:space="preserve"> </w:t>
      </w:r>
      <w:r>
        <w:t>liquid</w:t>
      </w:r>
      <w:r>
        <w:rPr>
          <w:spacing w:val="-5"/>
        </w:rPr>
        <w:t xml:space="preserve"> </w:t>
      </w:r>
      <w:r>
        <w:lastRenderedPageBreak/>
        <w:t>shall</w:t>
      </w:r>
      <w:r>
        <w:rPr>
          <w:spacing w:val="-2"/>
        </w:rPr>
        <w:t xml:space="preserve"> </w:t>
      </w:r>
      <w:r>
        <w:t>be of grade 316 SS, or better. The pump and motor casing shall be of high-quality, close-grained cast iron. A suitable, heavy duty epoxy or polyurethane coating system with a minimum thickness of 400</w:t>
      </w:r>
      <w:r>
        <w:rPr>
          <w:spacing w:val="-7"/>
        </w:rPr>
        <w:t xml:space="preserve"> </w:t>
      </w:r>
      <w:r>
        <w:t>µm</w:t>
      </w:r>
      <w:r>
        <w:rPr>
          <w:spacing w:val="-5"/>
        </w:rPr>
        <w:t xml:space="preserve"> </w:t>
      </w:r>
      <w:r>
        <w:t>shall</w:t>
      </w:r>
      <w:r>
        <w:rPr>
          <w:spacing w:val="-7"/>
        </w:rPr>
        <w:t xml:space="preserve"> </w:t>
      </w:r>
      <w:r>
        <w:t>be</w:t>
      </w:r>
      <w:r>
        <w:rPr>
          <w:spacing w:val="-7"/>
        </w:rPr>
        <w:t xml:space="preserve"> </w:t>
      </w:r>
      <w:r>
        <w:t>provided</w:t>
      </w:r>
      <w:r>
        <w:rPr>
          <w:spacing w:val="-6"/>
        </w:rPr>
        <w:t xml:space="preserve"> </w:t>
      </w:r>
      <w:r>
        <w:t>on</w:t>
      </w:r>
      <w:r>
        <w:rPr>
          <w:spacing w:val="-5"/>
        </w:rPr>
        <w:t xml:space="preserve"> </w:t>
      </w:r>
      <w:r>
        <w:t>the</w:t>
      </w:r>
      <w:r>
        <w:rPr>
          <w:spacing w:val="-6"/>
        </w:rPr>
        <w:t xml:space="preserve"> </w:t>
      </w:r>
      <w:r>
        <w:t>pump</w:t>
      </w:r>
      <w:r>
        <w:rPr>
          <w:spacing w:val="-7"/>
        </w:rPr>
        <w:t xml:space="preserve"> </w:t>
      </w:r>
      <w:r>
        <w:t>and</w:t>
      </w:r>
      <w:r>
        <w:rPr>
          <w:spacing w:val="-8"/>
        </w:rPr>
        <w:t xml:space="preserve"> </w:t>
      </w:r>
      <w:r>
        <w:t>motor</w:t>
      </w:r>
      <w:r>
        <w:rPr>
          <w:spacing w:val="-6"/>
        </w:rPr>
        <w:t xml:space="preserve"> </w:t>
      </w:r>
      <w:r>
        <w:t>casings.</w:t>
      </w:r>
    </w:p>
    <w:p w14:paraId="7F2009DA" w14:textId="1EB6F476" w:rsidR="00350633" w:rsidRDefault="00D47FC0" w:rsidP="00761C75">
      <w:pPr>
        <w:pStyle w:val="Heading2"/>
      </w:pPr>
      <w:bookmarkStart w:id="398" w:name="_Toc85090418"/>
      <w:r>
        <w:t>Immersible</w:t>
      </w:r>
      <w:r>
        <w:rPr>
          <w:spacing w:val="-6"/>
        </w:rPr>
        <w:t xml:space="preserve"> </w:t>
      </w:r>
      <w:r>
        <w:t>Pumps</w:t>
      </w:r>
      <w:bookmarkEnd w:id="398"/>
    </w:p>
    <w:p w14:paraId="6F968E29" w14:textId="77777777" w:rsidR="00350633" w:rsidRDefault="00D47FC0" w:rsidP="003E4B8C">
      <w:pPr>
        <w:pStyle w:val="BodyText"/>
      </w:pPr>
      <w:r>
        <w:t>Immersible pumps shall incorporate all features specified in Sub-clause "Submersible Pumps" above except that:</w:t>
      </w:r>
    </w:p>
    <w:p w14:paraId="7E57E235" w14:textId="77777777" w:rsidR="00350633" w:rsidRDefault="00D47FC0" w:rsidP="003E4B8C">
      <w:pPr>
        <w:pStyle w:val="BodyText"/>
      </w:pPr>
      <w:r>
        <w:t>(a)</w:t>
      </w:r>
      <w:r>
        <w:tab/>
        <w:t xml:space="preserve">A suitable, heavy duty epoxy or polyurethane coating system with a minimum thickness </w:t>
      </w:r>
      <w:r>
        <w:rPr>
          <w:spacing w:val="-4"/>
        </w:rPr>
        <w:t xml:space="preserve">of </w:t>
      </w:r>
      <w:r>
        <w:t>250</w:t>
      </w:r>
      <w:r>
        <w:rPr>
          <w:spacing w:val="-7"/>
        </w:rPr>
        <w:t xml:space="preserve"> </w:t>
      </w:r>
      <w:r>
        <w:t>µm</w:t>
      </w:r>
      <w:r>
        <w:rPr>
          <w:spacing w:val="-5"/>
        </w:rPr>
        <w:t xml:space="preserve"> </w:t>
      </w:r>
      <w:r>
        <w:t>shall</w:t>
      </w:r>
      <w:r>
        <w:rPr>
          <w:spacing w:val="-7"/>
        </w:rPr>
        <w:t xml:space="preserve"> </w:t>
      </w:r>
      <w:r>
        <w:t>be</w:t>
      </w:r>
      <w:r>
        <w:rPr>
          <w:spacing w:val="-7"/>
        </w:rPr>
        <w:t xml:space="preserve"> </w:t>
      </w:r>
      <w:r>
        <w:t>provided</w:t>
      </w:r>
      <w:r>
        <w:rPr>
          <w:spacing w:val="-7"/>
        </w:rPr>
        <w:t xml:space="preserve"> </w:t>
      </w:r>
      <w:r>
        <w:t>on</w:t>
      </w:r>
      <w:r>
        <w:rPr>
          <w:spacing w:val="-4"/>
        </w:rPr>
        <w:t xml:space="preserve"> </w:t>
      </w:r>
      <w:r>
        <w:t>the</w:t>
      </w:r>
      <w:r>
        <w:rPr>
          <w:spacing w:val="-7"/>
        </w:rPr>
        <w:t xml:space="preserve"> </w:t>
      </w:r>
      <w:r>
        <w:t>pump</w:t>
      </w:r>
      <w:r>
        <w:rPr>
          <w:spacing w:val="-7"/>
        </w:rPr>
        <w:t xml:space="preserve"> </w:t>
      </w:r>
      <w:r>
        <w:t>and</w:t>
      </w:r>
      <w:r>
        <w:rPr>
          <w:spacing w:val="-8"/>
        </w:rPr>
        <w:t xml:space="preserve"> </w:t>
      </w:r>
      <w:r>
        <w:t>motor casings.</w:t>
      </w:r>
    </w:p>
    <w:p w14:paraId="4088572F" w14:textId="77777777" w:rsidR="00350633" w:rsidRDefault="00D47FC0" w:rsidP="003E4B8C">
      <w:pPr>
        <w:pStyle w:val="BodyText"/>
      </w:pPr>
      <w:r>
        <w:t xml:space="preserve">The motor for an immersible pump shall be provided with an integral jacket cooling system designed for non-immersed operation at full power. The cooling fluid shall inhibit corrosion and shall be </w:t>
      </w:r>
      <w:proofErr w:type="gramStart"/>
      <w:r>
        <w:t>self-contained;</w:t>
      </w:r>
      <w:proofErr w:type="gramEnd"/>
      <w:r>
        <w:t xml:space="preserve"> i.e. shall not rely on an external flow system. The cooling fluid shall not be the pumped liquid itself. Positive circulation of the cooling fluid within the jacket is preferred.</w:t>
      </w:r>
    </w:p>
    <w:p w14:paraId="15618254" w14:textId="6373CB6B" w:rsidR="00350633" w:rsidRPr="00A81E52" w:rsidRDefault="00D47FC0">
      <w:pPr>
        <w:pStyle w:val="Heading1"/>
        <w:tabs>
          <w:tab w:val="left" w:pos="1525"/>
        </w:tabs>
        <w:rPr>
          <w:u w:val="none"/>
        </w:rPr>
      </w:pPr>
      <w:bookmarkStart w:id="399" w:name="D45._DRAINAGE_PUMPS"/>
      <w:bookmarkStart w:id="400" w:name="_bookmark44"/>
      <w:bookmarkStart w:id="401" w:name="_Toc85090419"/>
      <w:bookmarkEnd w:id="399"/>
      <w:bookmarkEnd w:id="400"/>
      <w:r>
        <w:rPr>
          <w:u w:val="thick"/>
        </w:rPr>
        <w:t>DRAINAGE PUMPS</w:t>
      </w:r>
      <w:bookmarkEnd w:id="401"/>
    </w:p>
    <w:p w14:paraId="6C4FAF45" w14:textId="77777777" w:rsidR="00A81E52" w:rsidRDefault="00A81E52" w:rsidP="00A81E52">
      <w:pPr>
        <w:pStyle w:val="Heading1"/>
        <w:numPr>
          <w:ilvl w:val="0"/>
          <w:numId w:val="0"/>
        </w:numPr>
        <w:tabs>
          <w:tab w:val="left" w:pos="1525"/>
        </w:tabs>
        <w:ind w:left="360"/>
        <w:rPr>
          <w:u w:val="none"/>
        </w:rPr>
      </w:pPr>
    </w:p>
    <w:p w14:paraId="787C7C0C" w14:textId="1F44DC59" w:rsidR="00350633" w:rsidRDefault="00D47FC0" w:rsidP="00761C75">
      <w:pPr>
        <w:pStyle w:val="Heading2"/>
      </w:pPr>
      <w:bookmarkStart w:id="402" w:name="_Toc85090420"/>
      <w:r>
        <w:rPr>
          <w:u w:val="thick"/>
        </w:rPr>
        <w:t>General</w:t>
      </w:r>
      <w:bookmarkEnd w:id="402"/>
    </w:p>
    <w:p w14:paraId="2495BAC6" w14:textId="77777777" w:rsidR="00350633" w:rsidRDefault="00D47FC0" w:rsidP="003E4B8C">
      <w:pPr>
        <w:pStyle w:val="BodyText"/>
      </w:pPr>
      <w:r>
        <w:t>This Clause applies to drainage pumps to be provided for applications involving seepage, slow leakage, etc. Drainage pumps which are to prevent accidental flooding or other large inflows of water shall be specifically designed for the application by a pump engineer.</w:t>
      </w:r>
    </w:p>
    <w:p w14:paraId="4D95D34A" w14:textId="7875D550" w:rsidR="00350633" w:rsidRDefault="00D47FC0" w:rsidP="0090484F">
      <w:pPr>
        <w:pStyle w:val="Heading2"/>
      </w:pPr>
      <w:bookmarkStart w:id="403" w:name="_Toc85090421"/>
      <w:r>
        <w:rPr>
          <w:u w:val="thick"/>
        </w:rPr>
        <w:t>Pump</w:t>
      </w:r>
      <w:bookmarkEnd w:id="403"/>
    </w:p>
    <w:p w14:paraId="75040474" w14:textId="77777777" w:rsidR="00350633" w:rsidRDefault="00D47FC0" w:rsidP="003E4B8C">
      <w:pPr>
        <w:pStyle w:val="BodyText"/>
      </w:pPr>
      <w:r>
        <w:t>Pumps shall be of the free-standing, submersible sewage, heavy construction, cast-iron type. Drive</w:t>
      </w:r>
      <w:r>
        <w:rPr>
          <w:spacing w:val="-6"/>
        </w:rPr>
        <w:t xml:space="preserve"> </w:t>
      </w:r>
      <w:r>
        <w:t>motors</w:t>
      </w:r>
      <w:r>
        <w:rPr>
          <w:spacing w:val="-3"/>
        </w:rPr>
        <w:t xml:space="preserve"> </w:t>
      </w:r>
      <w:r>
        <w:t>shall</w:t>
      </w:r>
      <w:r>
        <w:rPr>
          <w:spacing w:val="-6"/>
        </w:rPr>
        <w:t xml:space="preserve"> </w:t>
      </w:r>
      <w:r>
        <w:t>be</w:t>
      </w:r>
      <w:r>
        <w:rPr>
          <w:spacing w:val="-5"/>
        </w:rPr>
        <w:t xml:space="preserve"> </w:t>
      </w:r>
      <w:r>
        <w:t>three-phase</w:t>
      </w:r>
      <w:r>
        <w:rPr>
          <w:spacing w:val="-6"/>
        </w:rPr>
        <w:t xml:space="preserve"> </w:t>
      </w:r>
      <w:r>
        <w:t>units</w:t>
      </w:r>
      <w:r>
        <w:rPr>
          <w:spacing w:val="-1"/>
        </w:rPr>
        <w:t xml:space="preserve"> </w:t>
      </w:r>
      <w:r>
        <w:t>with</w:t>
      </w:r>
      <w:r>
        <w:rPr>
          <w:spacing w:val="-6"/>
        </w:rPr>
        <w:t xml:space="preserve"> </w:t>
      </w:r>
      <w:r>
        <w:t>oil</w:t>
      </w:r>
      <w:r>
        <w:rPr>
          <w:spacing w:val="-5"/>
        </w:rPr>
        <w:t xml:space="preserve"> </w:t>
      </w:r>
      <w:r>
        <w:t>bath</w:t>
      </w:r>
      <w:r>
        <w:rPr>
          <w:spacing w:val="-6"/>
        </w:rPr>
        <w:t xml:space="preserve"> </w:t>
      </w:r>
      <w:r>
        <w:t>and</w:t>
      </w:r>
      <w:r>
        <w:rPr>
          <w:spacing w:val="-5"/>
        </w:rPr>
        <w:t xml:space="preserve"> </w:t>
      </w:r>
      <w:r>
        <w:t>shall</w:t>
      </w:r>
      <w:r>
        <w:rPr>
          <w:spacing w:val="-3"/>
        </w:rPr>
        <w:t xml:space="preserve"> </w:t>
      </w:r>
      <w:r>
        <w:t>have</w:t>
      </w:r>
      <w:r>
        <w:rPr>
          <w:spacing w:val="-6"/>
        </w:rPr>
        <w:t xml:space="preserve"> </w:t>
      </w:r>
      <w:r>
        <w:t>protection</w:t>
      </w:r>
      <w:r>
        <w:rPr>
          <w:spacing w:val="-5"/>
        </w:rPr>
        <w:t xml:space="preserve"> </w:t>
      </w:r>
      <w:r>
        <w:t>to</w:t>
      </w:r>
      <w:r>
        <w:rPr>
          <w:spacing w:val="-6"/>
        </w:rPr>
        <w:t xml:space="preserve"> </w:t>
      </w:r>
      <w:r>
        <w:t>IP</w:t>
      </w:r>
      <w:r>
        <w:rPr>
          <w:spacing w:val="4"/>
        </w:rPr>
        <w:t xml:space="preserve"> </w:t>
      </w:r>
      <w:r>
        <w:t>68.</w:t>
      </w:r>
      <w:r>
        <w:rPr>
          <w:spacing w:val="-5"/>
        </w:rPr>
        <w:t xml:space="preserve"> </w:t>
      </w:r>
      <w:r>
        <w:t>The</w:t>
      </w:r>
      <w:r>
        <w:rPr>
          <w:spacing w:val="-5"/>
        </w:rPr>
        <w:t xml:space="preserve"> </w:t>
      </w:r>
      <w:r>
        <w:t xml:space="preserve">shaft shall be of stainless steel. </w:t>
      </w:r>
      <w:r>
        <w:rPr>
          <w:spacing w:val="-3"/>
        </w:rPr>
        <w:t xml:space="preserve">Switching shall </w:t>
      </w:r>
      <w:r>
        <w:t xml:space="preserve">be </w:t>
      </w:r>
      <w:r>
        <w:rPr>
          <w:spacing w:val="-3"/>
        </w:rPr>
        <w:t xml:space="preserve">done </w:t>
      </w:r>
      <w:r>
        <w:t xml:space="preserve">in </w:t>
      </w:r>
      <w:r>
        <w:rPr>
          <w:spacing w:val="-3"/>
        </w:rPr>
        <w:t xml:space="preserve">accordance with liquid level </w:t>
      </w:r>
      <w:r>
        <w:t xml:space="preserve">by a float </w:t>
      </w:r>
      <w:r>
        <w:rPr>
          <w:spacing w:val="-3"/>
        </w:rPr>
        <w:t xml:space="preserve">switch </w:t>
      </w:r>
      <w:r>
        <w:t xml:space="preserve">on </w:t>
      </w:r>
      <w:r>
        <w:rPr>
          <w:spacing w:val="-3"/>
        </w:rPr>
        <w:t xml:space="preserve">cable (pivoting </w:t>
      </w:r>
      <w:r>
        <w:t xml:space="preserve">arms </w:t>
      </w:r>
      <w:r>
        <w:rPr>
          <w:spacing w:val="-4"/>
        </w:rPr>
        <w:t xml:space="preserve">will </w:t>
      </w:r>
      <w:r>
        <w:t>not be</w:t>
      </w:r>
      <w:r>
        <w:rPr>
          <w:spacing w:val="-33"/>
        </w:rPr>
        <w:t xml:space="preserve"> </w:t>
      </w:r>
      <w:r>
        <w:rPr>
          <w:spacing w:val="-3"/>
        </w:rPr>
        <w:t>acceptable).</w:t>
      </w:r>
    </w:p>
    <w:p w14:paraId="49AE2C72" w14:textId="14813F7B" w:rsidR="00350633" w:rsidRDefault="00D47FC0" w:rsidP="0090484F">
      <w:pPr>
        <w:pStyle w:val="Heading2"/>
      </w:pPr>
      <w:bookmarkStart w:id="404" w:name="_Toc85090422"/>
      <w:r>
        <w:t>Installation</w:t>
      </w:r>
      <w:bookmarkEnd w:id="404"/>
    </w:p>
    <w:p w14:paraId="2882273F" w14:textId="77777777" w:rsidR="00350633" w:rsidRDefault="00D47FC0" w:rsidP="003E4B8C">
      <w:pPr>
        <w:pStyle w:val="BodyText"/>
      </w:pPr>
      <w:r>
        <w:t>Drainage pump installations shall comply with the following:</w:t>
      </w:r>
    </w:p>
    <w:p w14:paraId="3D9E24BC" w14:textId="77777777" w:rsidR="00350633" w:rsidRDefault="00D47FC0" w:rsidP="00FA41E8">
      <w:pPr>
        <w:pStyle w:val="ListParagraph"/>
        <w:numPr>
          <w:ilvl w:val="0"/>
          <w:numId w:val="47"/>
        </w:numPr>
      </w:pPr>
      <w:r>
        <w:t>The discharge pipework shall be rigidly supported at a distance not exceeding 1 000 mm. The discharge point shall be indicated by the</w:t>
      </w:r>
      <w:r>
        <w:rPr>
          <w:spacing w:val="-6"/>
        </w:rPr>
        <w:t xml:space="preserve"> </w:t>
      </w:r>
      <w:r>
        <w:t>Engineer.</w:t>
      </w:r>
    </w:p>
    <w:p w14:paraId="76F4278C" w14:textId="77777777" w:rsidR="00350633" w:rsidRDefault="00D47FC0" w:rsidP="00FA41E8">
      <w:pPr>
        <w:pStyle w:val="ListParagraph"/>
        <w:numPr>
          <w:ilvl w:val="0"/>
          <w:numId w:val="47"/>
        </w:numPr>
      </w:pPr>
      <w:r>
        <w:t>The discharge pipework shall incorporate a check valve on the initial upward run of pipework.</w:t>
      </w:r>
    </w:p>
    <w:p w14:paraId="0F9E0B3E" w14:textId="77777777" w:rsidR="00350633" w:rsidRDefault="00D47FC0" w:rsidP="00FA41E8">
      <w:pPr>
        <w:pStyle w:val="ListParagraph"/>
        <w:numPr>
          <w:ilvl w:val="0"/>
          <w:numId w:val="47"/>
        </w:numPr>
      </w:pPr>
      <w:r>
        <w:t xml:space="preserve">The pump's discharge shall be connected to the discharge pipework via a clear flexible hose. It shall be possible to remove the pump and check valve without damaging </w:t>
      </w:r>
      <w:r>
        <w:rPr>
          <w:spacing w:val="2"/>
        </w:rPr>
        <w:t xml:space="preserve">the </w:t>
      </w:r>
      <w:r>
        <w:t>pipework.</w:t>
      </w:r>
    </w:p>
    <w:p w14:paraId="3D21F3DC" w14:textId="77777777" w:rsidR="00350633" w:rsidRDefault="00D47FC0" w:rsidP="00FA41E8">
      <w:pPr>
        <w:pStyle w:val="ListParagraph"/>
        <w:numPr>
          <w:ilvl w:val="0"/>
          <w:numId w:val="47"/>
        </w:numPr>
      </w:pPr>
      <w:r>
        <w:t>Discharge pipework shall be of uPVC, Class 12 or</w:t>
      </w:r>
      <w:r>
        <w:rPr>
          <w:spacing w:val="5"/>
        </w:rPr>
        <w:t xml:space="preserve"> </w:t>
      </w:r>
      <w:r>
        <w:t>higher.</w:t>
      </w:r>
    </w:p>
    <w:p w14:paraId="5A950A73" w14:textId="77777777" w:rsidR="00350633" w:rsidRDefault="00D47FC0" w:rsidP="00FA41E8">
      <w:pPr>
        <w:pStyle w:val="ListParagraph"/>
        <w:numPr>
          <w:ilvl w:val="0"/>
          <w:numId w:val="47"/>
        </w:numPr>
      </w:pPr>
      <w:r>
        <w:t>The area of the outlet pipework shall not exceed 200 % of the area of the pump</w:t>
      </w:r>
      <w:r>
        <w:rPr>
          <w:spacing w:val="-7"/>
        </w:rPr>
        <w:t xml:space="preserve"> </w:t>
      </w:r>
      <w:r>
        <w:t>outlet.</w:t>
      </w:r>
    </w:p>
    <w:p w14:paraId="22BEBB37" w14:textId="77777777" w:rsidR="00350633" w:rsidRDefault="00D47FC0" w:rsidP="00FA41E8">
      <w:pPr>
        <w:pStyle w:val="ListParagraph"/>
        <w:numPr>
          <w:ilvl w:val="0"/>
          <w:numId w:val="47"/>
        </w:numPr>
      </w:pPr>
      <w:r>
        <w:t>Discharge</w:t>
      </w:r>
      <w:r>
        <w:rPr>
          <w:spacing w:val="-11"/>
        </w:rPr>
        <w:t xml:space="preserve"> </w:t>
      </w:r>
      <w:r>
        <w:t>pipework</w:t>
      </w:r>
      <w:r>
        <w:rPr>
          <w:spacing w:val="-7"/>
        </w:rPr>
        <w:t xml:space="preserve"> </w:t>
      </w:r>
      <w:r>
        <w:t>shall</w:t>
      </w:r>
      <w:r>
        <w:rPr>
          <w:spacing w:val="-10"/>
        </w:rPr>
        <w:t xml:space="preserve"> </w:t>
      </w:r>
      <w:r>
        <w:t>be</w:t>
      </w:r>
      <w:r>
        <w:rPr>
          <w:spacing w:val="-10"/>
        </w:rPr>
        <w:t xml:space="preserve"> </w:t>
      </w:r>
      <w:r>
        <w:t>sloped</w:t>
      </w:r>
      <w:r>
        <w:rPr>
          <w:spacing w:val="-9"/>
        </w:rPr>
        <w:t xml:space="preserve"> </w:t>
      </w:r>
      <w:r>
        <w:t>up</w:t>
      </w:r>
      <w:r>
        <w:rPr>
          <w:spacing w:val="-11"/>
        </w:rPr>
        <w:t xml:space="preserve"> </w:t>
      </w:r>
      <w:r>
        <w:t>away</w:t>
      </w:r>
      <w:r>
        <w:rPr>
          <w:spacing w:val="-13"/>
        </w:rPr>
        <w:t xml:space="preserve"> </w:t>
      </w:r>
      <w:r>
        <w:t>from</w:t>
      </w:r>
      <w:r>
        <w:rPr>
          <w:spacing w:val="-8"/>
        </w:rPr>
        <w:t xml:space="preserve"> </w:t>
      </w:r>
      <w:r>
        <w:t>the</w:t>
      </w:r>
      <w:r>
        <w:rPr>
          <w:spacing w:val="-10"/>
        </w:rPr>
        <w:t xml:space="preserve"> </w:t>
      </w:r>
      <w:r>
        <w:t>pump</w:t>
      </w:r>
      <w:r>
        <w:rPr>
          <w:spacing w:val="-10"/>
        </w:rPr>
        <w:t xml:space="preserve"> </w:t>
      </w:r>
      <w:r>
        <w:t>at</w:t>
      </w:r>
      <w:r>
        <w:rPr>
          <w:spacing w:val="-10"/>
        </w:rPr>
        <w:t xml:space="preserve"> </w:t>
      </w:r>
      <w:r>
        <w:t>all</w:t>
      </w:r>
      <w:r>
        <w:rPr>
          <w:spacing w:val="-11"/>
        </w:rPr>
        <w:t xml:space="preserve"> </w:t>
      </w:r>
      <w:r>
        <w:t>points</w:t>
      </w:r>
      <w:r>
        <w:rPr>
          <w:spacing w:val="-9"/>
        </w:rPr>
        <w:t xml:space="preserve"> </w:t>
      </w:r>
      <w:r>
        <w:t>apart</w:t>
      </w:r>
      <w:r>
        <w:rPr>
          <w:spacing w:val="-10"/>
        </w:rPr>
        <w:t xml:space="preserve"> </w:t>
      </w:r>
      <w:r>
        <w:t>from</w:t>
      </w:r>
      <w:r>
        <w:rPr>
          <w:spacing w:val="-7"/>
        </w:rPr>
        <w:t xml:space="preserve"> </w:t>
      </w:r>
      <w:r>
        <w:t>a</w:t>
      </w:r>
      <w:r>
        <w:rPr>
          <w:spacing w:val="-10"/>
        </w:rPr>
        <w:t xml:space="preserve"> </w:t>
      </w:r>
      <w:r>
        <w:t>single final straight run to the drain which may slope downwards at any</w:t>
      </w:r>
      <w:r>
        <w:rPr>
          <w:spacing w:val="-22"/>
        </w:rPr>
        <w:t xml:space="preserve"> </w:t>
      </w:r>
      <w:r>
        <w:t>angle.</w:t>
      </w:r>
    </w:p>
    <w:p w14:paraId="2D3838AF" w14:textId="09AD0D2A" w:rsidR="00350633" w:rsidRDefault="00D47FC0">
      <w:pPr>
        <w:pStyle w:val="Heading1"/>
        <w:tabs>
          <w:tab w:val="left" w:pos="1525"/>
        </w:tabs>
        <w:rPr>
          <w:u w:val="none"/>
        </w:rPr>
      </w:pPr>
      <w:bookmarkStart w:id="405" w:name="D46._POSITIVE_DISPLACEMENT_PUMPS"/>
      <w:bookmarkStart w:id="406" w:name="_bookmark45"/>
      <w:bookmarkStart w:id="407" w:name="_Toc85090423"/>
      <w:bookmarkEnd w:id="405"/>
      <w:bookmarkEnd w:id="406"/>
      <w:r>
        <w:rPr>
          <w:u w:val="thick"/>
        </w:rPr>
        <w:t>POSITIVE DISPLACEMENT</w:t>
      </w:r>
      <w:r>
        <w:rPr>
          <w:spacing w:val="2"/>
          <w:u w:val="thick"/>
        </w:rPr>
        <w:t xml:space="preserve"> </w:t>
      </w:r>
      <w:r>
        <w:rPr>
          <w:u w:val="thick"/>
        </w:rPr>
        <w:t>PUMPS</w:t>
      </w:r>
      <w:bookmarkEnd w:id="407"/>
    </w:p>
    <w:p w14:paraId="0AD12A68" w14:textId="08B20C94" w:rsidR="00350633" w:rsidRDefault="00D47FC0" w:rsidP="0090484F">
      <w:pPr>
        <w:pStyle w:val="Heading2"/>
      </w:pPr>
      <w:bookmarkStart w:id="408" w:name="_Toc85090424"/>
      <w:r>
        <w:rPr>
          <w:u w:val="thick"/>
        </w:rPr>
        <w:t>Type</w:t>
      </w:r>
      <w:bookmarkEnd w:id="408"/>
    </w:p>
    <w:p w14:paraId="669D5E16" w14:textId="77777777" w:rsidR="00350633" w:rsidRDefault="00D47FC0" w:rsidP="003E4B8C">
      <w:pPr>
        <w:pStyle w:val="BodyText"/>
      </w:pPr>
      <w:r>
        <w:t>"Positive displacement pump" refers to both progressing cavity pumps and peristaltic pumps. Positive displacement pumps shall be suited to handle the fluids specified.</w:t>
      </w:r>
    </w:p>
    <w:p w14:paraId="3C42A516" w14:textId="77777777" w:rsidR="00350633" w:rsidRDefault="00D47FC0" w:rsidP="003E4B8C">
      <w:pPr>
        <w:pStyle w:val="BodyText"/>
      </w:pPr>
      <w:r>
        <w:t xml:space="preserve">If the fluid to be pumped is sludge, it shall be noted that this contains solids, fibrous </w:t>
      </w:r>
      <w:proofErr w:type="gramStart"/>
      <w:r>
        <w:t>matter</w:t>
      </w:r>
      <w:proofErr w:type="gramEnd"/>
      <w:r>
        <w:t xml:space="preserve"> and grit. Construction materials shall be selected </w:t>
      </w:r>
      <w:proofErr w:type="gramStart"/>
      <w:r>
        <w:t>accordingly</w:t>
      </w:r>
      <w:proofErr w:type="gramEnd"/>
      <w:r>
        <w:t xml:space="preserve"> and the pump size shall be conservatively selected</w:t>
      </w:r>
      <w:r>
        <w:rPr>
          <w:spacing w:val="-10"/>
        </w:rPr>
        <w:t xml:space="preserve"> </w:t>
      </w:r>
      <w:r>
        <w:t>to</w:t>
      </w:r>
      <w:r>
        <w:rPr>
          <w:spacing w:val="-12"/>
        </w:rPr>
        <w:t xml:space="preserve"> </w:t>
      </w:r>
      <w:r>
        <w:t>ensure</w:t>
      </w:r>
      <w:r>
        <w:rPr>
          <w:spacing w:val="-10"/>
        </w:rPr>
        <w:t xml:space="preserve"> </w:t>
      </w:r>
      <w:r>
        <w:t>a</w:t>
      </w:r>
      <w:r>
        <w:rPr>
          <w:spacing w:val="-12"/>
        </w:rPr>
        <w:t xml:space="preserve"> </w:t>
      </w:r>
      <w:r>
        <w:t>very</w:t>
      </w:r>
      <w:r>
        <w:rPr>
          <w:spacing w:val="-16"/>
        </w:rPr>
        <w:t xml:space="preserve"> </w:t>
      </w:r>
      <w:r>
        <w:t>low</w:t>
      </w:r>
      <w:r>
        <w:rPr>
          <w:spacing w:val="-12"/>
        </w:rPr>
        <w:t xml:space="preserve"> </w:t>
      </w:r>
      <w:r>
        <w:t>operating</w:t>
      </w:r>
      <w:r>
        <w:rPr>
          <w:spacing w:val="-10"/>
        </w:rPr>
        <w:t xml:space="preserve"> </w:t>
      </w:r>
      <w:r>
        <w:t>speed.</w:t>
      </w:r>
      <w:r>
        <w:rPr>
          <w:spacing w:val="40"/>
        </w:rPr>
        <w:t xml:space="preserve"> </w:t>
      </w:r>
      <w:r>
        <w:t>All</w:t>
      </w:r>
      <w:r>
        <w:rPr>
          <w:spacing w:val="-11"/>
        </w:rPr>
        <w:t xml:space="preserve"> </w:t>
      </w:r>
      <w:r>
        <w:t>universals,</w:t>
      </w:r>
      <w:r>
        <w:rPr>
          <w:spacing w:val="-12"/>
        </w:rPr>
        <w:t xml:space="preserve"> </w:t>
      </w:r>
      <w:r>
        <w:t>pins,</w:t>
      </w:r>
      <w:r>
        <w:rPr>
          <w:spacing w:val="-12"/>
        </w:rPr>
        <w:t xml:space="preserve"> </w:t>
      </w:r>
      <w:r>
        <w:t>bushes</w:t>
      </w:r>
      <w:r>
        <w:rPr>
          <w:spacing w:val="-9"/>
        </w:rPr>
        <w:t xml:space="preserve"> </w:t>
      </w:r>
      <w:r>
        <w:t>and</w:t>
      </w:r>
      <w:r>
        <w:rPr>
          <w:spacing w:val="-12"/>
        </w:rPr>
        <w:t xml:space="preserve"> </w:t>
      </w:r>
      <w:r>
        <w:t>so</w:t>
      </w:r>
      <w:r>
        <w:rPr>
          <w:spacing w:val="-13"/>
        </w:rPr>
        <w:t xml:space="preserve"> </w:t>
      </w:r>
      <w:r>
        <w:t>forth</w:t>
      </w:r>
      <w:r>
        <w:rPr>
          <w:spacing w:val="-9"/>
        </w:rPr>
        <w:t xml:space="preserve"> </w:t>
      </w:r>
      <w:r>
        <w:t>operating</w:t>
      </w:r>
      <w:r>
        <w:rPr>
          <w:spacing w:val="-10"/>
        </w:rPr>
        <w:t xml:space="preserve"> </w:t>
      </w:r>
      <w:r>
        <w:t>in the</w:t>
      </w:r>
      <w:r>
        <w:rPr>
          <w:spacing w:val="-7"/>
        </w:rPr>
        <w:t xml:space="preserve"> </w:t>
      </w:r>
      <w:r>
        <w:t>pumped</w:t>
      </w:r>
      <w:r>
        <w:rPr>
          <w:spacing w:val="-7"/>
        </w:rPr>
        <w:t xml:space="preserve"> </w:t>
      </w:r>
      <w:r>
        <w:t>liquid</w:t>
      </w:r>
      <w:r>
        <w:rPr>
          <w:spacing w:val="-7"/>
        </w:rPr>
        <w:t xml:space="preserve"> </w:t>
      </w:r>
      <w:r>
        <w:t>shall</w:t>
      </w:r>
      <w:r>
        <w:rPr>
          <w:spacing w:val="-8"/>
        </w:rPr>
        <w:t xml:space="preserve"> </w:t>
      </w:r>
      <w:r>
        <w:t>be</w:t>
      </w:r>
      <w:r>
        <w:rPr>
          <w:spacing w:val="-7"/>
        </w:rPr>
        <w:t xml:space="preserve"> </w:t>
      </w:r>
      <w:r>
        <w:t>properly</w:t>
      </w:r>
      <w:r>
        <w:rPr>
          <w:spacing w:val="-13"/>
        </w:rPr>
        <w:t xml:space="preserve"> </w:t>
      </w:r>
      <w:r>
        <w:t>lubricated</w:t>
      </w:r>
      <w:r>
        <w:rPr>
          <w:spacing w:val="-7"/>
        </w:rPr>
        <w:t xml:space="preserve"> </w:t>
      </w:r>
      <w:r>
        <w:t>and</w:t>
      </w:r>
      <w:r>
        <w:rPr>
          <w:spacing w:val="-7"/>
        </w:rPr>
        <w:t xml:space="preserve"> </w:t>
      </w:r>
      <w:r>
        <w:t>must</w:t>
      </w:r>
      <w:r>
        <w:rPr>
          <w:spacing w:val="-9"/>
        </w:rPr>
        <w:t xml:space="preserve"> </w:t>
      </w:r>
      <w:r>
        <w:t>be</w:t>
      </w:r>
      <w:r>
        <w:rPr>
          <w:spacing w:val="-7"/>
        </w:rPr>
        <w:t xml:space="preserve"> </w:t>
      </w:r>
      <w:r>
        <w:t>fully</w:t>
      </w:r>
      <w:r>
        <w:rPr>
          <w:spacing w:val="-13"/>
        </w:rPr>
        <w:t xml:space="preserve"> </w:t>
      </w:r>
      <w:r>
        <w:t>sealed.</w:t>
      </w:r>
    </w:p>
    <w:p w14:paraId="769844EF" w14:textId="58BC3C56" w:rsidR="00350633" w:rsidRDefault="00D47FC0" w:rsidP="00BA6222">
      <w:pPr>
        <w:pStyle w:val="Heading2"/>
      </w:pPr>
      <w:bookmarkStart w:id="409" w:name="_Toc85090425"/>
      <w:r>
        <w:lastRenderedPageBreak/>
        <w:t>Duty</w:t>
      </w:r>
      <w:bookmarkEnd w:id="409"/>
    </w:p>
    <w:p w14:paraId="7C60A86E" w14:textId="7364189D" w:rsidR="00350633" w:rsidRDefault="00D47FC0" w:rsidP="003E4B8C">
      <w:pPr>
        <w:pStyle w:val="BodyText"/>
      </w:pPr>
      <w:r>
        <w:t xml:space="preserve">The pump duty will be specified in the </w:t>
      </w:r>
      <w:r w:rsidR="007546AC">
        <w:t>Particular Mechanical Specification</w:t>
      </w:r>
      <w:r>
        <w:t>.</w:t>
      </w:r>
    </w:p>
    <w:p w14:paraId="30BE3559" w14:textId="739DDE5C" w:rsidR="00350633" w:rsidRDefault="00D47FC0" w:rsidP="00BA6222">
      <w:pPr>
        <w:pStyle w:val="Heading2"/>
      </w:pPr>
      <w:bookmarkStart w:id="410" w:name="_Toc85090426"/>
      <w:r>
        <w:t>Drive</w:t>
      </w:r>
      <w:r>
        <w:rPr>
          <w:spacing w:val="-5"/>
        </w:rPr>
        <w:t xml:space="preserve"> </w:t>
      </w:r>
      <w:r>
        <w:t>Arrangement</w:t>
      </w:r>
      <w:bookmarkEnd w:id="410"/>
    </w:p>
    <w:p w14:paraId="13971D83" w14:textId="77777777" w:rsidR="00350633" w:rsidRDefault="00D47FC0" w:rsidP="003E4B8C">
      <w:pPr>
        <w:pStyle w:val="BodyText"/>
      </w:pPr>
      <w:r>
        <w:t xml:space="preserve">Each pump shall be direct coupled to a motor/gearbox unit to suit the range of pump duties. The complete </w:t>
      </w:r>
      <w:r>
        <w:rPr>
          <w:spacing w:val="-4"/>
        </w:rPr>
        <w:t xml:space="preserve">drive </w:t>
      </w:r>
      <w:r>
        <w:t xml:space="preserve">unit shall </w:t>
      </w:r>
      <w:r>
        <w:rPr>
          <w:spacing w:val="-4"/>
        </w:rPr>
        <w:t xml:space="preserve">have </w:t>
      </w:r>
      <w:r>
        <w:t xml:space="preserve">an ingress protection rating of IP 55 or higher. The pump and </w:t>
      </w:r>
      <w:r>
        <w:rPr>
          <w:spacing w:val="-4"/>
        </w:rPr>
        <w:t xml:space="preserve">drive </w:t>
      </w:r>
      <w:r>
        <w:t>unit</w:t>
      </w:r>
      <w:r>
        <w:rPr>
          <w:spacing w:val="-10"/>
        </w:rPr>
        <w:t xml:space="preserve"> </w:t>
      </w:r>
      <w:r>
        <w:t>shall</w:t>
      </w:r>
      <w:r>
        <w:rPr>
          <w:spacing w:val="-11"/>
        </w:rPr>
        <w:t xml:space="preserve"> </w:t>
      </w:r>
      <w:r>
        <w:t>be</w:t>
      </w:r>
      <w:r>
        <w:rPr>
          <w:spacing w:val="-10"/>
        </w:rPr>
        <w:t xml:space="preserve"> </w:t>
      </w:r>
      <w:r>
        <w:t>mounted</w:t>
      </w:r>
      <w:r>
        <w:rPr>
          <w:spacing w:val="-10"/>
        </w:rPr>
        <w:t xml:space="preserve"> </w:t>
      </w:r>
      <w:r>
        <w:t>on</w:t>
      </w:r>
      <w:r>
        <w:rPr>
          <w:spacing w:val="-10"/>
        </w:rPr>
        <w:t xml:space="preserve"> </w:t>
      </w:r>
      <w:r>
        <w:t>a</w:t>
      </w:r>
      <w:r>
        <w:rPr>
          <w:spacing w:val="-12"/>
        </w:rPr>
        <w:t xml:space="preserve"> </w:t>
      </w:r>
      <w:r>
        <w:t>common</w:t>
      </w:r>
      <w:r>
        <w:rPr>
          <w:spacing w:val="-12"/>
        </w:rPr>
        <w:t xml:space="preserve"> </w:t>
      </w:r>
      <w:r>
        <w:t>fabricated</w:t>
      </w:r>
      <w:r>
        <w:rPr>
          <w:spacing w:val="-12"/>
        </w:rPr>
        <w:t xml:space="preserve"> </w:t>
      </w:r>
      <w:r>
        <w:t>steel</w:t>
      </w:r>
      <w:r>
        <w:rPr>
          <w:spacing w:val="-11"/>
        </w:rPr>
        <w:t xml:space="preserve"> </w:t>
      </w:r>
      <w:r>
        <w:t>baseplate</w:t>
      </w:r>
      <w:r>
        <w:rPr>
          <w:spacing w:val="-10"/>
        </w:rPr>
        <w:t xml:space="preserve"> </w:t>
      </w:r>
      <w:r>
        <w:t>complete</w:t>
      </w:r>
      <w:r>
        <w:rPr>
          <w:spacing w:val="-10"/>
        </w:rPr>
        <w:t xml:space="preserve"> </w:t>
      </w:r>
      <w:r>
        <w:t>with</w:t>
      </w:r>
      <w:r>
        <w:rPr>
          <w:spacing w:val="-10"/>
        </w:rPr>
        <w:t xml:space="preserve"> </w:t>
      </w:r>
      <w:r>
        <w:t>all</w:t>
      </w:r>
      <w:r>
        <w:rPr>
          <w:spacing w:val="-11"/>
        </w:rPr>
        <w:t xml:space="preserve"> </w:t>
      </w:r>
      <w:r>
        <w:t>necessary</w:t>
      </w:r>
      <w:r>
        <w:rPr>
          <w:spacing w:val="-15"/>
        </w:rPr>
        <w:t xml:space="preserve"> </w:t>
      </w:r>
      <w:r>
        <w:t>guards.</w:t>
      </w:r>
    </w:p>
    <w:p w14:paraId="5B6636B6" w14:textId="77777777" w:rsidR="00350633" w:rsidRDefault="00D47FC0" w:rsidP="003E4B8C">
      <w:pPr>
        <w:pStyle w:val="BodyText"/>
      </w:pPr>
      <w:r>
        <w:t>All components shall be conservatively selected to suit the specified type of duty with continuous 24 hour per day operation. The continuously rated output of the motor shall exceed the power required</w:t>
      </w:r>
      <w:r>
        <w:rPr>
          <w:spacing w:val="-9"/>
        </w:rPr>
        <w:t xml:space="preserve"> </w:t>
      </w:r>
      <w:r>
        <w:t>at</w:t>
      </w:r>
      <w:r>
        <w:rPr>
          <w:spacing w:val="-10"/>
        </w:rPr>
        <w:t xml:space="preserve"> </w:t>
      </w:r>
      <w:r>
        <w:t>maximum</w:t>
      </w:r>
      <w:r>
        <w:rPr>
          <w:spacing w:val="-6"/>
        </w:rPr>
        <w:t xml:space="preserve"> </w:t>
      </w:r>
      <w:r>
        <w:t>duty</w:t>
      </w:r>
      <w:r>
        <w:rPr>
          <w:spacing w:val="-14"/>
        </w:rPr>
        <w:t xml:space="preserve"> </w:t>
      </w:r>
      <w:r>
        <w:t>and</w:t>
      </w:r>
      <w:r>
        <w:rPr>
          <w:spacing w:val="-8"/>
        </w:rPr>
        <w:t xml:space="preserve"> </w:t>
      </w:r>
      <w:r>
        <w:t>at</w:t>
      </w:r>
      <w:r>
        <w:rPr>
          <w:spacing w:val="-8"/>
        </w:rPr>
        <w:t xml:space="preserve"> </w:t>
      </w:r>
      <w:r>
        <w:t>the</w:t>
      </w:r>
      <w:r>
        <w:rPr>
          <w:spacing w:val="-8"/>
        </w:rPr>
        <w:t xml:space="preserve"> </w:t>
      </w:r>
      <w:r>
        <w:t>worst</w:t>
      </w:r>
      <w:r>
        <w:rPr>
          <w:spacing w:val="-8"/>
        </w:rPr>
        <w:t xml:space="preserve"> </w:t>
      </w:r>
      <w:r>
        <w:t>operating</w:t>
      </w:r>
      <w:r>
        <w:rPr>
          <w:spacing w:val="-8"/>
        </w:rPr>
        <w:t xml:space="preserve"> </w:t>
      </w:r>
      <w:r>
        <w:t>condition</w:t>
      </w:r>
      <w:r>
        <w:rPr>
          <w:spacing w:val="-8"/>
        </w:rPr>
        <w:t xml:space="preserve"> </w:t>
      </w:r>
      <w:r>
        <w:t>by</w:t>
      </w:r>
      <w:r>
        <w:rPr>
          <w:spacing w:val="-9"/>
        </w:rPr>
        <w:t xml:space="preserve"> </w:t>
      </w:r>
      <w:r>
        <w:t>not</w:t>
      </w:r>
      <w:r>
        <w:rPr>
          <w:spacing w:val="-8"/>
        </w:rPr>
        <w:t xml:space="preserve"> </w:t>
      </w:r>
      <w:r>
        <w:t>less</w:t>
      </w:r>
      <w:r>
        <w:rPr>
          <w:spacing w:val="-6"/>
        </w:rPr>
        <w:t xml:space="preserve"> </w:t>
      </w:r>
      <w:r>
        <w:t>than</w:t>
      </w:r>
      <w:r>
        <w:rPr>
          <w:spacing w:val="-8"/>
        </w:rPr>
        <w:t xml:space="preserve"> </w:t>
      </w:r>
      <w:r>
        <w:t>30</w:t>
      </w:r>
      <w:r>
        <w:rPr>
          <w:spacing w:val="-7"/>
        </w:rPr>
        <w:t xml:space="preserve"> </w:t>
      </w:r>
      <w:r>
        <w:t>%.</w:t>
      </w:r>
      <w:r>
        <w:rPr>
          <w:spacing w:val="-10"/>
        </w:rPr>
        <w:t xml:space="preserve"> </w:t>
      </w:r>
      <w:r>
        <w:t>The</w:t>
      </w:r>
      <w:r>
        <w:rPr>
          <w:spacing w:val="-8"/>
        </w:rPr>
        <w:t xml:space="preserve"> </w:t>
      </w:r>
      <w:r>
        <w:t>gear</w:t>
      </w:r>
      <w:r>
        <w:rPr>
          <w:spacing w:val="-7"/>
        </w:rPr>
        <w:t xml:space="preserve"> </w:t>
      </w:r>
      <w:r>
        <w:t>unit shall</w:t>
      </w:r>
      <w:r>
        <w:rPr>
          <w:spacing w:val="-8"/>
        </w:rPr>
        <w:t xml:space="preserve"> </w:t>
      </w:r>
      <w:r>
        <w:t>be</w:t>
      </w:r>
      <w:r>
        <w:rPr>
          <w:spacing w:val="-7"/>
        </w:rPr>
        <w:t xml:space="preserve"> </w:t>
      </w:r>
      <w:r>
        <w:t>selected</w:t>
      </w:r>
      <w:r>
        <w:rPr>
          <w:spacing w:val="-6"/>
        </w:rPr>
        <w:t xml:space="preserve"> </w:t>
      </w:r>
      <w:r>
        <w:t>using</w:t>
      </w:r>
      <w:r>
        <w:rPr>
          <w:spacing w:val="-7"/>
        </w:rPr>
        <w:t xml:space="preserve"> </w:t>
      </w:r>
      <w:r>
        <w:t>a</w:t>
      </w:r>
      <w:r>
        <w:rPr>
          <w:spacing w:val="-6"/>
        </w:rPr>
        <w:t xml:space="preserve"> </w:t>
      </w:r>
      <w:r>
        <w:rPr>
          <w:spacing w:val="-4"/>
        </w:rPr>
        <w:t>service</w:t>
      </w:r>
      <w:r>
        <w:rPr>
          <w:spacing w:val="-7"/>
        </w:rPr>
        <w:t xml:space="preserve"> </w:t>
      </w:r>
      <w:r>
        <w:t>factor</w:t>
      </w:r>
      <w:r>
        <w:rPr>
          <w:spacing w:val="-5"/>
        </w:rPr>
        <w:t xml:space="preserve"> </w:t>
      </w:r>
      <w:r>
        <w:t>of</w:t>
      </w:r>
      <w:r>
        <w:rPr>
          <w:spacing w:val="-4"/>
        </w:rPr>
        <w:t xml:space="preserve"> </w:t>
      </w:r>
      <w:r>
        <w:t>not</w:t>
      </w:r>
      <w:r>
        <w:rPr>
          <w:spacing w:val="-7"/>
        </w:rPr>
        <w:t xml:space="preserve"> </w:t>
      </w:r>
      <w:r>
        <w:t>less</w:t>
      </w:r>
      <w:r>
        <w:rPr>
          <w:spacing w:val="-4"/>
        </w:rPr>
        <w:t xml:space="preserve"> </w:t>
      </w:r>
      <w:r>
        <w:t>than</w:t>
      </w:r>
      <w:r>
        <w:rPr>
          <w:spacing w:val="-7"/>
        </w:rPr>
        <w:t xml:space="preserve"> </w:t>
      </w:r>
      <w:r>
        <w:t>2,</w:t>
      </w:r>
      <w:r>
        <w:rPr>
          <w:spacing w:val="-8"/>
        </w:rPr>
        <w:t xml:space="preserve"> </w:t>
      </w:r>
      <w:r>
        <w:t>based</w:t>
      </w:r>
      <w:r>
        <w:rPr>
          <w:spacing w:val="-7"/>
        </w:rPr>
        <w:t xml:space="preserve"> </w:t>
      </w:r>
      <w:r>
        <w:t>on</w:t>
      </w:r>
      <w:r>
        <w:rPr>
          <w:spacing w:val="-6"/>
        </w:rPr>
        <w:t xml:space="preserve"> </w:t>
      </w:r>
      <w:r>
        <w:t>the</w:t>
      </w:r>
      <w:r>
        <w:rPr>
          <w:spacing w:val="-7"/>
        </w:rPr>
        <w:t xml:space="preserve"> </w:t>
      </w:r>
      <w:r>
        <w:t>installed</w:t>
      </w:r>
      <w:r>
        <w:rPr>
          <w:spacing w:val="-8"/>
        </w:rPr>
        <w:t xml:space="preserve"> </w:t>
      </w:r>
      <w:r>
        <w:t>motor power.</w:t>
      </w:r>
    </w:p>
    <w:p w14:paraId="735A30B2" w14:textId="77777777" w:rsidR="00350633" w:rsidRDefault="00D47FC0" w:rsidP="003E4B8C">
      <w:pPr>
        <w:pStyle w:val="BodyText"/>
      </w:pPr>
      <w:r>
        <w:t>If applicable, the unit must be prevented from reverse rotation.</w:t>
      </w:r>
    </w:p>
    <w:p w14:paraId="510F1D09" w14:textId="014A4EBA" w:rsidR="00350633" w:rsidRDefault="00D47FC0" w:rsidP="00BA6222">
      <w:pPr>
        <w:pStyle w:val="Heading2"/>
      </w:pPr>
      <w:bookmarkStart w:id="411" w:name="_Toc85090427"/>
      <w:r>
        <w:t>Variable Speed</w:t>
      </w:r>
      <w:r>
        <w:rPr>
          <w:spacing w:val="-9"/>
        </w:rPr>
        <w:t xml:space="preserve"> </w:t>
      </w:r>
      <w:r>
        <w:t>Drive</w:t>
      </w:r>
      <w:bookmarkEnd w:id="411"/>
    </w:p>
    <w:p w14:paraId="7CCA1C0E" w14:textId="583916A0" w:rsidR="00350633" w:rsidRDefault="00BF45E8" w:rsidP="003E4B8C">
      <w:pPr>
        <w:pStyle w:val="BodyText"/>
      </w:pPr>
      <w:r>
        <w:t xml:space="preserve">Refer to </w:t>
      </w:r>
      <w:r w:rsidR="003679E6">
        <w:t xml:space="preserve">electrical specification. </w:t>
      </w:r>
    </w:p>
    <w:p w14:paraId="4013B752" w14:textId="24331356" w:rsidR="00350633" w:rsidRDefault="00D47FC0" w:rsidP="00BA6222">
      <w:pPr>
        <w:pStyle w:val="Heading2"/>
      </w:pPr>
      <w:bookmarkStart w:id="412" w:name="_Toc85090428"/>
      <w:r>
        <w:t>Drive Unit</w:t>
      </w:r>
      <w:r>
        <w:rPr>
          <w:spacing w:val="-12"/>
        </w:rPr>
        <w:t xml:space="preserve"> </w:t>
      </w:r>
      <w:r>
        <w:t>Protection</w:t>
      </w:r>
      <w:bookmarkEnd w:id="412"/>
    </w:p>
    <w:p w14:paraId="14C95B44" w14:textId="77777777" w:rsidR="00350633" w:rsidRDefault="00D47FC0" w:rsidP="003E4B8C">
      <w:pPr>
        <w:pStyle w:val="BodyText"/>
      </w:pPr>
      <w:r>
        <w:t>When</w:t>
      </w:r>
      <w:r>
        <w:rPr>
          <w:spacing w:val="-14"/>
        </w:rPr>
        <w:t xml:space="preserve"> </w:t>
      </w:r>
      <w:r>
        <w:t>pumping</w:t>
      </w:r>
      <w:r>
        <w:rPr>
          <w:spacing w:val="-14"/>
        </w:rPr>
        <w:t xml:space="preserve"> </w:t>
      </w:r>
      <w:r>
        <w:t>sludge,</w:t>
      </w:r>
      <w:r>
        <w:rPr>
          <w:spacing w:val="-14"/>
        </w:rPr>
        <w:t xml:space="preserve"> </w:t>
      </w:r>
      <w:r>
        <w:t>it</w:t>
      </w:r>
      <w:r>
        <w:rPr>
          <w:spacing w:val="-14"/>
        </w:rPr>
        <w:t xml:space="preserve"> </w:t>
      </w:r>
      <w:r>
        <w:t>is</w:t>
      </w:r>
      <w:r>
        <w:rPr>
          <w:spacing w:val="-10"/>
        </w:rPr>
        <w:t xml:space="preserve"> </w:t>
      </w:r>
      <w:r>
        <w:t>possible</w:t>
      </w:r>
      <w:r>
        <w:rPr>
          <w:spacing w:val="-13"/>
        </w:rPr>
        <w:t xml:space="preserve"> </w:t>
      </w:r>
      <w:r>
        <w:t>for</w:t>
      </w:r>
      <w:r>
        <w:rPr>
          <w:spacing w:val="-13"/>
        </w:rPr>
        <w:t xml:space="preserve"> </w:t>
      </w:r>
      <w:r>
        <w:t>the</w:t>
      </w:r>
      <w:r>
        <w:rPr>
          <w:spacing w:val="-14"/>
        </w:rPr>
        <w:t xml:space="preserve"> </w:t>
      </w:r>
      <w:r>
        <w:t>pumps</w:t>
      </w:r>
      <w:r>
        <w:rPr>
          <w:spacing w:val="-12"/>
        </w:rPr>
        <w:t xml:space="preserve"> </w:t>
      </w:r>
      <w:r>
        <w:t>to</w:t>
      </w:r>
      <w:r>
        <w:rPr>
          <w:spacing w:val="-14"/>
        </w:rPr>
        <w:t xml:space="preserve"> </w:t>
      </w:r>
      <w:r>
        <w:t>block</w:t>
      </w:r>
      <w:r>
        <w:rPr>
          <w:spacing w:val="-10"/>
        </w:rPr>
        <w:t xml:space="preserve"> </w:t>
      </w:r>
      <w:r>
        <w:t>or</w:t>
      </w:r>
      <w:r>
        <w:rPr>
          <w:spacing w:val="-14"/>
        </w:rPr>
        <w:t xml:space="preserve"> </w:t>
      </w:r>
      <w:r>
        <w:t>seize</w:t>
      </w:r>
      <w:r>
        <w:rPr>
          <w:spacing w:val="-11"/>
        </w:rPr>
        <w:t xml:space="preserve"> </w:t>
      </w:r>
      <w:r>
        <w:t>or</w:t>
      </w:r>
      <w:r>
        <w:rPr>
          <w:spacing w:val="-13"/>
        </w:rPr>
        <w:t xml:space="preserve"> </w:t>
      </w:r>
      <w:r>
        <w:t>have</w:t>
      </w:r>
      <w:r>
        <w:rPr>
          <w:spacing w:val="-11"/>
        </w:rPr>
        <w:t xml:space="preserve"> </w:t>
      </w:r>
      <w:r>
        <w:t>abnormally</w:t>
      </w:r>
      <w:r>
        <w:rPr>
          <w:spacing w:val="-17"/>
        </w:rPr>
        <w:t xml:space="preserve"> </w:t>
      </w:r>
      <w:r>
        <w:t>high</w:t>
      </w:r>
      <w:r>
        <w:rPr>
          <w:spacing w:val="-14"/>
        </w:rPr>
        <w:t xml:space="preserve"> </w:t>
      </w:r>
      <w:r>
        <w:t>starting torque requirements, particularly when operating on a duty/standby rotation basis. The complete installation</w:t>
      </w:r>
      <w:r>
        <w:rPr>
          <w:spacing w:val="-10"/>
        </w:rPr>
        <w:t xml:space="preserve"> </w:t>
      </w:r>
      <w:r>
        <w:t>shall</w:t>
      </w:r>
      <w:r>
        <w:rPr>
          <w:spacing w:val="-10"/>
        </w:rPr>
        <w:t xml:space="preserve"> </w:t>
      </w:r>
      <w:r>
        <w:t>be</w:t>
      </w:r>
      <w:r>
        <w:rPr>
          <w:spacing w:val="-9"/>
        </w:rPr>
        <w:t xml:space="preserve"> </w:t>
      </w:r>
      <w:r>
        <w:t>designed</w:t>
      </w:r>
      <w:r>
        <w:rPr>
          <w:spacing w:val="-9"/>
        </w:rPr>
        <w:t xml:space="preserve"> </w:t>
      </w:r>
      <w:r>
        <w:t>to</w:t>
      </w:r>
      <w:r>
        <w:rPr>
          <w:spacing w:val="-10"/>
        </w:rPr>
        <w:t xml:space="preserve"> </w:t>
      </w:r>
      <w:r>
        <w:t>cope</w:t>
      </w:r>
      <w:r>
        <w:rPr>
          <w:spacing w:val="-9"/>
        </w:rPr>
        <w:t xml:space="preserve"> </w:t>
      </w:r>
      <w:r>
        <w:t>with</w:t>
      </w:r>
      <w:r>
        <w:rPr>
          <w:spacing w:val="-9"/>
        </w:rPr>
        <w:t xml:space="preserve"> </w:t>
      </w:r>
      <w:r>
        <w:t>such</w:t>
      </w:r>
      <w:r>
        <w:rPr>
          <w:spacing w:val="-9"/>
        </w:rPr>
        <w:t xml:space="preserve"> </w:t>
      </w:r>
      <w:r>
        <w:t>operating</w:t>
      </w:r>
      <w:r>
        <w:rPr>
          <w:spacing w:val="-10"/>
        </w:rPr>
        <w:t xml:space="preserve"> </w:t>
      </w:r>
      <w:r>
        <w:t>conditions</w:t>
      </w:r>
      <w:r>
        <w:rPr>
          <w:spacing w:val="-7"/>
        </w:rPr>
        <w:t xml:space="preserve"> </w:t>
      </w:r>
      <w:r>
        <w:t>without</w:t>
      </w:r>
      <w:r>
        <w:rPr>
          <w:spacing w:val="-9"/>
        </w:rPr>
        <w:t xml:space="preserve"> </w:t>
      </w:r>
      <w:r>
        <w:t>damage</w:t>
      </w:r>
      <w:r>
        <w:rPr>
          <w:spacing w:val="-9"/>
        </w:rPr>
        <w:t xml:space="preserve"> </w:t>
      </w:r>
      <w:r>
        <w:t>to</w:t>
      </w:r>
      <w:r>
        <w:rPr>
          <w:spacing w:val="-10"/>
        </w:rPr>
        <w:t xml:space="preserve"> </w:t>
      </w:r>
      <w:r>
        <w:t>equipment.</w:t>
      </w:r>
    </w:p>
    <w:p w14:paraId="3AC597E1" w14:textId="77777777" w:rsidR="00350633" w:rsidRDefault="00D47FC0">
      <w:pPr>
        <w:ind w:left="1526" w:right="649"/>
        <w:jc w:val="both"/>
        <w:rPr>
          <w:sz w:val="20"/>
        </w:rPr>
      </w:pPr>
      <w:r>
        <w:rPr>
          <w:sz w:val="20"/>
        </w:rPr>
        <w:t>The</w:t>
      </w:r>
      <w:r>
        <w:rPr>
          <w:spacing w:val="-11"/>
          <w:sz w:val="20"/>
        </w:rPr>
        <w:t xml:space="preserve"> </w:t>
      </w:r>
      <w:r>
        <w:rPr>
          <w:spacing w:val="-4"/>
          <w:sz w:val="20"/>
        </w:rPr>
        <w:t>drive</w:t>
      </w:r>
      <w:r>
        <w:rPr>
          <w:spacing w:val="-11"/>
          <w:sz w:val="20"/>
        </w:rPr>
        <w:t xml:space="preserve"> </w:t>
      </w:r>
      <w:r>
        <w:rPr>
          <w:spacing w:val="-3"/>
          <w:sz w:val="20"/>
        </w:rPr>
        <w:t>unit</w:t>
      </w:r>
      <w:r>
        <w:rPr>
          <w:spacing w:val="-11"/>
          <w:sz w:val="20"/>
        </w:rPr>
        <w:t xml:space="preserve"> </w:t>
      </w:r>
      <w:r>
        <w:rPr>
          <w:spacing w:val="-3"/>
          <w:sz w:val="20"/>
        </w:rPr>
        <w:t>shall</w:t>
      </w:r>
      <w:r>
        <w:rPr>
          <w:spacing w:val="-11"/>
          <w:sz w:val="20"/>
        </w:rPr>
        <w:t xml:space="preserve"> </w:t>
      </w:r>
      <w:r>
        <w:rPr>
          <w:sz w:val="20"/>
        </w:rPr>
        <w:t>be</w:t>
      </w:r>
      <w:r>
        <w:rPr>
          <w:spacing w:val="-11"/>
          <w:sz w:val="20"/>
        </w:rPr>
        <w:t xml:space="preserve"> </w:t>
      </w:r>
      <w:r>
        <w:rPr>
          <w:spacing w:val="-3"/>
          <w:sz w:val="20"/>
        </w:rPr>
        <w:t>rated</w:t>
      </w:r>
      <w:r>
        <w:rPr>
          <w:spacing w:val="-13"/>
          <w:sz w:val="20"/>
        </w:rPr>
        <w:t xml:space="preserve"> </w:t>
      </w:r>
      <w:r>
        <w:rPr>
          <w:sz w:val="20"/>
        </w:rPr>
        <w:t>to</w:t>
      </w:r>
      <w:r>
        <w:rPr>
          <w:spacing w:val="-11"/>
          <w:sz w:val="20"/>
        </w:rPr>
        <w:t xml:space="preserve"> </w:t>
      </w:r>
      <w:r>
        <w:rPr>
          <w:spacing w:val="-3"/>
          <w:sz w:val="20"/>
        </w:rPr>
        <w:t>withstand</w:t>
      </w:r>
      <w:r>
        <w:rPr>
          <w:spacing w:val="-11"/>
          <w:sz w:val="20"/>
        </w:rPr>
        <w:t xml:space="preserve"> </w:t>
      </w:r>
      <w:r>
        <w:rPr>
          <w:sz w:val="20"/>
        </w:rPr>
        <w:t>such</w:t>
      </w:r>
      <w:r>
        <w:rPr>
          <w:spacing w:val="-10"/>
          <w:sz w:val="20"/>
        </w:rPr>
        <w:t xml:space="preserve"> </w:t>
      </w:r>
      <w:r>
        <w:rPr>
          <w:spacing w:val="-3"/>
          <w:sz w:val="20"/>
        </w:rPr>
        <w:t>shock</w:t>
      </w:r>
      <w:r>
        <w:rPr>
          <w:spacing w:val="-10"/>
          <w:sz w:val="20"/>
        </w:rPr>
        <w:t xml:space="preserve"> </w:t>
      </w:r>
      <w:r>
        <w:rPr>
          <w:spacing w:val="-3"/>
          <w:sz w:val="20"/>
        </w:rPr>
        <w:t>overloads</w:t>
      </w:r>
      <w:r>
        <w:rPr>
          <w:spacing w:val="-10"/>
          <w:sz w:val="20"/>
        </w:rPr>
        <w:t xml:space="preserve"> </w:t>
      </w:r>
      <w:r>
        <w:rPr>
          <w:sz w:val="20"/>
        </w:rPr>
        <w:t>at</w:t>
      </w:r>
      <w:r>
        <w:rPr>
          <w:spacing w:val="-11"/>
          <w:sz w:val="20"/>
        </w:rPr>
        <w:t xml:space="preserve"> </w:t>
      </w:r>
      <w:r>
        <w:rPr>
          <w:sz w:val="20"/>
        </w:rPr>
        <w:t>any</w:t>
      </w:r>
      <w:r>
        <w:rPr>
          <w:spacing w:val="-16"/>
          <w:sz w:val="20"/>
        </w:rPr>
        <w:t xml:space="preserve"> </w:t>
      </w:r>
      <w:r>
        <w:rPr>
          <w:spacing w:val="-3"/>
          <w:sz w:val="20"/>
        </w:rPr>
        <w:t>torque</w:t>
      </w:r>
      <w:r>
        <w:rPr>
          <w:spacing w:val="-11"/>
          <w:sz w:val="20"/>
        </w:rPr>
        <w:t xml:space="preserve"> </w:t>
      </w:r>
      <w:r>
        <w:rPr>
          <w:spacing w:val="-3"/>
          <w:sz w:val="20"/>
        </w:rPr>
        <w:t>produced</w:t>
      </w:r>
      <w:r>
        <w:rPr>
          <w:spacing w:val="-10"/>
          <w:sz w:val="20"/>
        </w:rPr>
        <w:t xml:space="preserve"> </w:t>
      </w:r>
      <w:r>
        <w:rPr>
          <w:sz w:val="20"/>
        </w:rPr>
        <w:t>by</w:t>
      </w:r>
      <w:r>
        <w:rPr>
          <w:spacing w:val="-17"/>
          <w:sz w:val="20"/>
        </w:rPr>
        <w:t xml:space="preserve"> </w:t>
      </w:r>
      <w:r>
        <w:rPr>
          <w:sz w:val="20"/>
        </w:rPr>
        <w:t>the</w:t>
      </w:r>
      <w:r>
        <w:rPr>
          <w:spacing w:val="-10"/>
          <w:sz w:val="20"/>
        </w:rPr>
        <w:t xml:space="preserve"> </w:t>
      </w:r>
      <w:r>
        <w:rPr>
          <w:sz w:val="20"/>
        </w:rPr>
        <w:t xml:space="preserve">motor </w:t>
      </w:r>
      <w:r>
        <w:rPr>
          <w:spacing w:val="-3"/>
          <w:sz w:val="20"/>
        </w:rPr>
        <w:t>between</w:t>
      </w:r>
      <w:r>
        <w:rPr>
          <w:spacing w:val="-9"/>
          <w:sz w:val="20"/>
        </w:rPr>
        <w:t xml:space="preserve"> </w:t>
      </w:r>
      <w:r>
        <w:rPr>
          <w:sz w:val="20"/>
        </w:rPr>
        <w:t>full</w:t>
      </w:r>
      <w:r>
        <w:rPr>
          <w:spacing w:val="-9"/>
          <w:sz w:val="20"/>
        </w:rPr>
        <w:t xml:space="preserve"> </w:t>
      </w:r>
      <w:r>
        <w:rPr>
          <w:spacing w:val="-3"/>
          <w:sz w:val="20"/>
        </w:rPr>
        <w:t>speed</w:t>
      </w:r>
      <w:r>
        <w:rPr>
          <w:spacing w:val="-9"/>
          <w:sz w:val="20"/>
        </w:rPr>
        <w:t xml:space="preserve"> </w:t>
      </w:r>
      <w:r>
        <w:rPr>
          <w:sz w:val="20"/>
        </w:rPr>
        <w:t>and</w:t>
      </w:r>
      <w:r>
        <w:rPr>
          <w:spacing w:val="-9"/>
          <w:sz w:val="20"/>
        </w:rPr>
        <w:t xml:space="preserve"> </w:t>
      </w:r>
      <w:r>
        <w:rPr>
          <w:spacing w:val="-3"/>
          <w:sz w:val="20"/>
        </w:rPr>
        <w:t>shock</w:t>
      </w:r>
      <w:r>
        <w:rPr>
          <w:spacing w:val="-7"/>
          <w:sz w:val="20"/>
        </w:rPr>
        <w:t xml:space="preserve"> </w:t>
      </w:r>
      <w:r>
        <w:rPr>
          <w:spacing w:val="-3"/>
          <w:sz w:val="20"/>
        </w:rPr>
        <w:t>stall</w:t>
      </w:r>
      <w:r>
        <w:rPr>
          <w:spacing w:val="-9"/>
          <w:sz w:val="20"/>
        </w:rPr>
        <w:t xml:space="preserve"> </w:t>
      </w:r>
      <w:r>
        <w:rPr>
          <w:spacing w:val="-3"/>
          <w:sz w:val="20"/>
        </w:rPr>
        <w:t>without</w:t>
      </w:r>
      <w:r>
        <w:rPr>
          <w:spacing w:val="-9"/>
          <w:sz w:val="20"/>
        </w:rPr>
        <w:t xml:space="preserve"> </w:t>
      </w:r>
      <w:r>
        <w:rPr>
          <w:sz w:val="20"/>
        </w:rPr>
        <w:t>any</w:t>
      </w:r>
      <w:r>
        <w:rPr>
          <w:spacing w:val="-13"/>
          <w:sz w:val="20"/>
        </w:rPr>
        <w:t xml:space="preserve"> </w:t>
      </w:r>
      <w:r>
        <w:rPr>
          <w:sz w:val="20"/>
        </w:rPr>
        <w:t>damage.</w:t>
      </w:r>
      <w:r>
        <w:rPr>
          <w:spacing w:val="-8"/>
          <w:sz w:val="20"/>
        </w:rPr>
        <w:t xml:space="preserve"> </w:t>
      </w:r>
      <w:r>
        <w:rPr>
          <w:b/>
          <w:spacing w:val="-3"/>
          <w:sz w:val="20"/>
        </w:rPr>
        <w:t>If</w:t>
      </w:r>
      <w:r>
        <w:rPr>
          <w:b/>
          <w:spacing w:val="-8"/>
          <w:sz w:val="20"/>
        </w:rPr>
        <w:t xml:space="preserve"> </w:t>
      </w:r>
      <w:r>
        <w:rPr>
          <w:b/>
          <w:sz w:val="20"/>
        </w:rPr>
        <w:t>any</w:t>
      </w:r>
      <w:r>
        <w:rPr>
          <w:b/>
          <w:spacing w:val="-10"/>
          <w:sz w:val="20"/>
        </w:rPr>
        <w:t xml:space="preserve"> </w:t>
      </w:r>
      <w:r>
        <w:rPr>
          <w:b/>
          <w:spacing w:val="-3"/>
          <w:sz w:val="20"/>
        </w:rPr>
        <w:t>part</w:t>
      </w:r>
      <w:r>
        <w:rPr>
          <w:b/>
          <w:spacing w:val="-8"/>
          <w:sz w:val="20"/>
        </w:rPr>
        <w:t xml:space="preserve"> </w:t>
      </w:r>
      <w:r>
        <w:rPr>
          <w:b/>
          <w:sz w:val="20"/>
        </w:rPr>
        <w:t>of</w:t>
      </w:r>
      <w:r>
        <w:rPr>
          <w:b/>
          <w:spacing w:val="-10"/>
          <w:sz w:val="20"/>
        </w:rPr>
        <w:t xml:space="preserve"> </w:t>
      </w:r>
      <w:r>
        <w:rPr>
          <w:b/>
          <w:sz w:val="20"/>
        </w:rPr>
        <w:t>the</w:t>
      </w:r>
      <w:r>
        <w:rPr>
          <w:b/>
          <w:spacing w:val="-11"/>
          <w:sz w:val="20"/>
        </w:rPr>
        <w:t xml:space="preserve"> </w:t>
      </w:r>
      <w:r>
        <w:rPr>
          <w:b/>
          <w:spacing w:val="-3"/>
          <w:sz w:val="20"/>
        </w:rPr>
        <w:t>unit</w:t>
      </w:r>
      <w:r>
        <w:rPr>
          <w:b/>
          <w:spacing w:val="-8"/>
          <w:sz w:val="20"/>
        </w:rPr>
        <w:t xml:space="preserve"> </w:t>
      </w:r>
      <w:r>
        <w:rPr>
          <w:b/>
          <w:spacing w:val="-3"/>
          <w:sz w:val="20"/>
        </w:rPr>
        <w:t>could</w:t>
      </w:r>
      <w:r>
        <w:rPr>
          <w:b/>
          <w:spacing w:val="-9"/>
          <w:sz w:val="20"/>
        </w:rPr>
        <w:t xml:space="preserve"> </w:t>
      </w:r>
      <w:r>
        <w:rPr>
          <w:b/>
          <w:sz w:val="20"/>
        </w:rPr>
        <w:t>be</w:t>
      </w:r>
      <w:r>
        <w:rPr>
          <w:b/>
          <w:spacing w:val="-9"/>
          <w:sz w:val="20"/>
        </w:rPr>
        <w:t xml:space="preserve"> </w:t>
      </w:r>
      <w:r>
        <w:rPr>
          <w:b/>
          <w:spacing w:val="-3"/>
          <w:sz w:val="20"/>
        </w:rPr>
        <w:t xml:space="preserve">damaged </w:t>
      </w:r>
      <w:r>
        <w:rPr>
          <w:b/>
          <w:sz w:val="20"/>
        </w:rPr>
        <w:t xml:space="preserve">under such </w:t>
      </w:r>
      <w:r>
        <w:rPr>
          <w:b/>
          <w:spacing w:val="-3"/>
          <w:sz w:val="20"/>
        </w:rPr>
        <w:t xml:space="preserve">conditions, suitable safeguards shall be incorporated. </w:t>
      </w:r>
      <w:r>
        <w:rPr>
          <w:spacing w:val="-3"/>
          <w:sz w:val="20"/>
        </w:rPr>
        <w:t xml:space="preserve">Thermal </w:t>
      </w:r>
      <w:r>
        <w:rPr>
          <w:spacing w:val="-4"/>
          <w:sz w:val="20"/>
        </w:rPr>
        <w:t xml:space="preserve">overloads </w:t>
      </w:r>
      <w:r>
        <w:rPr>
          <w:sz w:val="20"/>
        </w:rPr>
        <w:t>on the motor</w:t>
      </w:r>
      <w:r>
        <w:rPr>
          <w:spacing w:val="-8"/>
          <w:sz w:val="20"/>
        </w:rPr>
        <w:t xml:space="preserve"> </w:t>
      </w:r>
      <w:r>
        <w:rPr>
          <w:spacing w:val="-3"/>
          <w:sz w:val="20"/>
        </w:rPr>
        <w:t>shall</w:t>
      </w:r>
      <w:r>
        <w:rPr>
          <w:spacing w:val="-6"/>
          <w:sz w:val="20"/>
        </w:rPr>
        <w:t xml:space="preserve"> </w:t>
      </w:r>
      <w:r>
        <w:rPr>
          <w:sz w:val="20"/>
          <w:u w:val="single"/>
        </w:rPr>
        <w:t>not</w:t>
      </w:r>
      <w:r>
        <w:rPr>
          <w:spacing w:val="-3"/>
          <w:sz w:val="20"/>
        </w:rPr>
        <w:t xml:space="preserve"> </w:t>
      </w:r>
      <w:r>
        <w:rPr>
          <w:sz w:val="20"/>
        </w:rPr>
        <w:t>be</w:t>
      </w:r>
      <w:r>
        <w:rPr>
          <w:spacing w:val="-6"/>
          <w:sz w:val="20"/>
        </w:rPr>
        <w:t xml:space="preserve"> </w:t>
      </w:r>
      <w:r>
        <w:rPr>
          <w:spacing w:val="-3"/>
          <w:sz w:val="20"/>
        </w:rPr>
        <w:t>regarded</w:t>
      </w:r>
      <w:r>
        <w:rPr>
          <w:spacing w:val="-9"/>
          <w:sz w:val="20"/>
        </w:rPr>
        <w:t xml:space="preserve"> </w:t>
      </w:r>
      <w:r>
        <w:rPr>
          <w:sz w:val="20"/>
        </w:rPr>
        <w:t>as</w:t>
      </w:r>
      <w:r>
        <w:rPr>
          <w:spacing w:val="-4"/>
          <w:sz w:val="20"/>
        </w:rPr>
        <w:t xml:space="preserve"> </w:t>
      </w:r>
      <w:r>
        <w:rPr>
          <w:spacing w:val="-3"/>
          <w:sz w:val="20"/>
        </w:rPr>
        <w:t>adequate</w:t>
      </w:r>
      <w:r>
        <w:rPr>
          <w:spacing w:val="-7"/>
          <w:sz w:val="20"/>
        </w:rPr>
        <w:t xml:space="preserve"> </w:t>
      </w:r>
      <w:r>
        <w:rPr>
          <w:sz w:val="20"/>
        </w:rPr>
        <w:t>in</w:t>
      </w:r>
      <w:r>
        <w:rPr>
          <w:spacing w:val="-6"/>
          <w:sz w:val="20"/>
        </w:rPr>
        <w:t xml:space="preserve"> </w:t>
      </w:r>
      <w:r>
        <w:rPr>
          <w:sz w:val="20"/>
        </w:rPr>
        <w:t>such</w:t>
      </w:r>
      <w:r>
        <w:rPr>
          <w:spacing w:val="-7"/>
          <w:sz w:val="20"/>
        </w:rPr>
        <w:t xml:space="preserve"> </w:t>
      </w:r>
      <w:r>
        <w:rPr>
          <w:sz w:val="20"/>
        </w:rPr>
        <w:t>a</w:t>
      </w:r>
      <w:r>
        <w:rPr>
          <w:spacing w:val="-6"/>
          <w:sz w:val="20"/>
        </w:rPr>
        <w:t xml:space="preserve"> </w:t>
      </w:r>
      <w:r>
        <w:rPr>
          <w:spacing w:val="-3"/>
          <w:sz w:val="20"/>
        </w:rPr>
        <w:t>case.</w:t>
      </w:r>
    </w:p>
    <w:p w14:paraId="1240C64E" w14:textId="77777777" w:rsidR="00350633" w:rsidRDefault="00D47FC0" w:rsidP="003E4B8C">
      <w:pPr>
        <w:pStyle w:val="BodyText"/>
      </w:pPr>
      <w:r>
        <w:t xml:space="preserve">If an overload safeguard </w:t>
      </w:r>
      <w:r>
        <w:rPr>
          <w:spacing w:val="-4"/>
        </w:rPr>
        <w:t xml:space="preserve">system </w:t>
      </w:r>
      <w:r>
        <w:t xml:space="preserve">is necessary to protect against overload damage, the </w:t>
      </w:r>
      <w:r>
        <w:rPr>
          <w:spacing w:val="-4"/>
        </w:rPr>
        <w:t xml:space="preserve">system </w:t>
      </w:r>
      <w:r>
        <w:t xml:space="preserve">used shall disconnect the load immediately an overload occurs, switch off the unit, activate an </w:t>
      </w:r>
      <w:proofErr w:type="gramStart"/>
      <w:r>
        <w:t>alarm  indication</w:t>
      </w:r>
      <w:proofErr w:type="gramEnd"/>
      <w:r>
        <w:t xml:space="preserve"> on the control system and initiate the shutdown of other equipment if this is </w:t>
      </w:r>
      <w:r>
        <w:rPr>
          <w:spacing w:val="-4"/>
        </w:rPr>
        <w:t xml:space="preserve">necessary. </w:t>
      </w:r>
      <w:r>
        <w:t>A sealed,</w:t>
      </w:r>
      <w:r>
        <w:rPr>
          <w:spacing w:val="-11"/>
        </w:rPr>
        <w:t xml:space="preserve"> </w:t>
      </w:r>
      <w:proofErr w:type="gramStart"/>
      <w:r>
        <w:t>adjustable</w:t>
      </w:r>
      <w:proofErr w:type="gramEnd"/>
      <w:r>
        <w:rPr>
          <w:spacing w:val="-10"/>
        </w:rPr>
        <w:t xml:space="preserve"> </w:t>
      </w:r>
      <w:r>
        <w:t>and</w:t>
      </w:r>
      <w:r>
        <w:rPr>
          <w:spacing w:val="-11"/>
        </w:rPr>
        <w:t xml:space="preserve"> </w:t>
      </w:r>
      <w:r>
        <w:rPr>
          <w:spacing w:val="-4"/>
        </w:rPr>
        <w:t>resettable</w:t>
      </w:r>
      <w:r>
        <w:rPr>
          <w:spacing w:val="-10"/>
        </w:rPr>
        <w:t xml:space="preserve"> </w:t>
      </w:r>
      <w:r>
        <w:t>torque</w:t>
      </w:r>
      <w:r>
        <w:rPr>
          <w:spacing w:val="-11"/>
        </w:rPr>
        <w:t xml:space="preserve"> </w:t>
      </w:r>
      <w:r>
        <w:t>limiting</w:t>
      </w:r>
      <w:r>
        <w:rPr>
          <w:spacing w:val="-13"/>
        </w:rPr>
        <w:t xml:space="preserve"> </w:t>
      </w:r>
      <w:r>
        <w:t>coupling</w:t>
      </w:r>
      <w:r>
        <w:rPr>
          <w:spacing w:val="-10"/>
        </w:rPr>
        <w:t xml:space="preserve"> </w:t>
      </w:r>
      <w:r>
        <w:t>between</w:t>
      </w:r>
      <w:r>
        <w:rPr>
          <w:spacing w:val="-11"/>
        </w:rPr>
        <w:t xml:space="preserve"> </w:t>
      </w:r>
      <w:r>
        <w:t>the</w:t>
      </w:r>
      <w:r>
        <w:rPr>
          <w:spacing w:val="-10"/>
        </w:rPr>
        <w:t xml:space="preserve"> </w:t>
      </w:r>
      <w:r>
        <w:t>pump</w:t>
      </w:r>
      <w:r>
        <w:rPr>
          <w:spacing w:val="-11"/>
        </w:rPr>
        <w:t xml:space="preserve"> </w:t>
      </w:r>
      <w:r>
        <w:t>and</w:t>
      </w:r>
      <w:r>
        <w:rPr>
          <w:spacing w:val="-10"/>
        </w:rPr>
        <w:t xml:space="preserve"> </w:t>
      </w:r>
      <w:r>
        <w:t>drive</w:t>
      </w:r>
      <w:r>
        <w:rPr>
          <w:spacing w:val="-11"/>
        </w:rPr>
        <w:t xml:space="preserve"> </w:t>
      </w:r>
      <w:r>
        <w:t>unit</w:t>
      </w:r>
      <w:r>
        <w:rPr>
          <w:spacing w:val="-10"/>
        </w:rPr>
        <w:t xml:space="preserve"> </w:t>
      </w:r>
      <w:r>
        <w:t>would</w:t>
      </w:r>
      <w:r>
        <w:rPr>
          <w:spacing w:val="-11"/>
        </w:rPr>
        <w:t xml:space="preserve"> </w:t>
      </w:r>
      <w:r>
        <w:t>be acceptable.</w:t>
      </w:r>
      <w:r>
        <w:rPr>
          <w:spacing w:val="-18"/>
        </w:rPr>
        <w:t xml:space="preserve"> </w:t>
      </w:r>
      <w:r>
        <w:t>The</w:t>
      </w:r>
      <w:r>
        <w:rPr>
          <w:spacing w:val="-17"/>
        </w:rPr>
        <w:t xml:space="preserve"> </w:t>
      </w:r>
      <w:r>
        <w:t>coupling</w:t>
      </w:r>
      <w:r>
        <w:rPr>
          <w:spacing w:val="-19"/>
        </w:rPr>
        <w:t xml:space="preserve"> </w:t>
      </w:r>
      <w:r>
        <w:t>must</w:t>
      </w:r>
      <w:r>
        <w:rPr>
          <w:spacing w:val="-16"/>
        </w:rPr>
        <w:t xml:space="preserve"> </w:t>
      </w:r>
      <w:r>
        <w:t>be</w:t>
      </w:r>
      <w:r>
        <w:rPr>
          <w:spacing w:val="-16"/>
        </w:rPr>
        <w:t xml:space="preserve"> </w:t>
      </w:r>
      <w:r>
        <w:t>set</w:t>
      </w:r>
      <w:r>
        <w:rPr>
          <w:spacing w:val="-18"/>
        </w:rPr>
        <w:t xml:space="preserve"> </w:t>
      </w:r>
      <w:r>
        <w:t>for</w:t>
      </w:r>
      <w:r>
        <w:rPr>
          <w:spacing w:val="-15"/>
        </w:rPr>
        <w:t xml:space="preserve"> </w:t>
      </w:r>
      <w:r>
        <w:t>the</w:t>
      </w:r>
      <w:r>
        <w:rPr>
          <w:spacing w:val="-19"/>
        </w:rPr>
        <w:t xml:space="preserve"> </w:t>
      </w:r>
      <w:r>
        <w:t>maximum</w:t>
      </w:r>
      <w:r>
        <w:rPr>
          <w:spacing w:val="-14"/>
        </w:rPr>
        <w:t xml:space="preserve"> </w:t>
      </w:r>
      <w:r>
        <w:t>torque</w:t>
      </w:r>
      <w:r>
        <w:rPr>
          <w:spacing w:val="-16"/>
        </w:rPr>
        <w:t xml:space="preserve"> </w:t>
      </w:r>
      <w:r>
        <w:t>which</w:t>
      </w:r>
      <w:r>
        <w:rPr>
          <w:spacing w:val="-16"/>
        </w:rPr>
        <w:t xml:space="preserve"> </w:t>
      </w:r>
      <w:r>
        <w:t>the</w:t>
      </w:r>
      <w:r>
        <w:rPr>
          <w:spacing w:val="-17"/>
        </w:rPr>
        <w:t xml:space="preserve"> </w:t>
      </w:r>
      <w:r>
        <w:t>drive</w:t>
      </w:r>
      <w:r>
        <w:rPr>
          <w:spacing w:val="-16"/>
        </w:rPr>
        <w:t xml:space="preserve"> </w:t>
      </w:r>
      <w:r>
        <w:t>unit</w:t>
      </w:r>
      <w:r>
        <w:rPr>
          <w:spacing w:val="-16"/>
        </w:rPr>
        <w:t xml:space="preserve"> </w:t>
      </w:r>
      <w:r>
        <w:t>can</w:t>
      </w:r>
      <w:r>
        <w:rPr>
          <w:spacing w:val="-14"/>
        </w:rPr>
        <w:t xml:space="preserve"> </w:t>
      </w:r>
      <w:r>
        <w:rPr>
          <w:spacing w:val="-2"/>
        </w:rPr>
        <w:t>safely</w:t>
      </w:r>
      <w:r>
        <w:rPr>
          <w:spacing w:val="-22"/>
        </w:rPr>
        <w:t xml:space="preserve"> </w:t>
      </w:r>
      <w:r>
        <w:t>handle.</w:t>
      </w:r>
    </w:p>
    <w:p w14:paraId="72D4A975" w14:textId="77777777" w:rsidR="00350633" w:rsidRDefault="00D47FC0" w:rsidP="003E4B8C">
      <w:pPr>
        <w:pStyle w:val="BodyText"/>
      </w:pPr>
      <w:r>
        <w:t>Full details of the drive system must be provided with the Tender.</w:t>
      </w:r>
    </w:p>
    <w:p w14:paraId="3A6735F4" w14:textId="25AC613B" w:rsidR="00350633" w:rsidRDefault="00D47FC0" w:rsidP="00BA6222">
      <w:pPr>
        <w:pStyle w:val="Heading2"/>
      </w:pPr>
      <w:bookmarkStart w:id="413" w:name="_Toc85090429"/>
      <w:r>
        <w:t>Pump Flushing</w:t>
      </w:r>
      <w:r>
        <w:rPr>
          <w:spacing w:val="-11"/>
        </w:rPr>
        <w:t xml:space="preserve"> </w:t>
      </w:r>
      <w:r>
        <w:t>System</w:t>
      </w:r>
      <w:bookmarkEnd w:id="413"/>
    </w:p>
    <w:p w14:paraId="6B7C6DE5" w14:textId="77777777" w:rsidR="00350633" w:rsidRDefault="00D47FC0" w:rsidP="003E4B8C">
      <w:pPr>
        <w:pStyle w:val="BodyText"/>
      </w:pPr>
      <w:r>
        <w:t>A</w:t>
      </w:r>
      <w:r>
        <w:rPr>
          <w:spacing w:val="-11"/>
        </w:rPr>
        <w:t xml:space="preserve"> </w:t>
      </w:r>
      <w:r>
        <w:t>DN</w:t>
      </w:r>
      <w:r>
        <w:rPr>
          <w:spacing w:val="-8"/>
        </w:rPr>
        <w:t xml:space="preserve"> </w:t>
      </w:r>
      <w:r>
        <w:t>50</w:t>
      </w:r>
      <w:r>
        <w:rPr>
          <w:spacing w:val="-10"/>
        </w:rPr>
        <w:t xml:space="preserve"> </w:t>
      </w:r>
      <w:r>
        <w:t>connection</w:t>
      </w:r>
      <w:r>
        <w:rPr>
          <w:spacing w:val="-9"/>
        </w:rPr>
        <w:t xml:space="preserve"> </w:t>
      </w:r>
      <w:r>
        <w:t>shall</w:t>
      </w:r>
      <w:r>
        <w:rPr>
          <w:spacing w:val="-11"/>
        </w:rPr>
        <w:t xml:space="preserve"> </w:t>
      </w:r>
      <w:r>
        <w:t>be</w:t>
      </w:r>
      <w:r>
        <w:rPr>
          <w:spacing w:val="-10"/>
        </w:rPr>
        <w:t xml:space="preserve"> </w:t>
      </w:r>
      <w:r>
        <w:t>provided</w:t>
      </w:r>
      <w:r>
        <w:rPr>
          <w:spacing w:val="-9"/>
        </w:rPr>
        <w:t xml:space="preserve"> </w:t>
      </w:r>
      <w:r>
        <w:t>downstream</w:t>
      </w:r>
      <w:r>
        <w:rPr>
          <w:spacing w:val="-6"/>
        </w:rPr>
        <w:t xml:space="preserve"> </w:t>
      </w:r>
      <w:r>
        <w:t>of</w:t>
      </w:r>
      <w:r>
        <w:rPr>
          <w:spacing w:val="-8"/>
        </w:rPr>
        <w:t xml:space="preserve"> </w:t>
      </w:r>
      <w:r>
        <w:t>a</w:t>
      </w:r>
      <w:r>
        <w:rPr>
          <w:spacing w:val="-12"/>
        </w:rPr>
        <w:t xml:space="preserve"> </w:t>
      </w:r>
      <w:r>
        <w:t>check</w:t>
      </w:r>
      <w:r>
        <w:rPr>
          <w:spacing w:val="-7"/>
        </w:rPr>
        <w:t xml:space="preserve"> </w:t>
      </w:r>
      <w:r>
        <w:t>valve</w:t>
      </w:r>
      <w:r>
        <w:rPr>
          <w:spacing w:val="-10"/>
        </w:rPr>
        <w:t xml:space="preserve"> </w:t>
      </w:r>
      <w:r>
        <w:t>on</w:t>
      </w:r>
      <w:r>
        <w:rPr>
          <w:spacing w:val="-9"/>
        </w:rPr>
        <w:t xml:space="preserve"> </w:t>
      </w:r>
      <w:r>
        <w:t>the</w:t>
      </w:r>
      <w:r>
        <w:rPr>
          <w:spacing w:val="-10"/>
        </w:rPr>
        <w:t xml:space="preserve"> </w:t>
      </w:r>
      <w:r>
        <w:t>suction</w:t>
      </w:r>
      <w:r>
        <w:rPr>
          <w:spacing w:val="-10"/>
        </w:rPr>
        <w:t xml:space="preserve"> </w:t>
      </w:r>
      <w:r>
        <w:t>line</w:t>
      </w:r>
      <w:r>
        <w:rPr>
          <w:spacing w:val="-9"/>
        </w:rPr>
        <w:t xml:space="preserve"> </w:t>
      </w:r>
      <w:r>
        <w:t>of</w:t>
      </w:r>
      <w:r>
        <w:rPr>
          <w:spacing w:val="-8"/>
        </w:rPr>
        <w:t xml:space="preserve"> </w:t>
      </w:r>
      <w:r>
        <w:t>all</w:t>
      </w:r>
      <w:r>
        <w:rPr>
          <w:spacing w:val="-11"/>
        </w:rPr>
        <w:t xml:space="preserve"> </w:t>
      </w:r>
      <w:r>
        <w:t>pumps. A DN 50 flushing line from the domestic water supply, or the service effluent water system (if applicable),</w:t>
      </w:r>
      <w:r>
        <w:rPr>
          <w:spacing w:val="-16"/>
        </w:rPr>
        <w:t xml:space="preserve"> </w:t>
      </w:r>
      <w:r>
        <w:t>shall</w:t>
      </w:r>
      <w:r>
        <w:rPr>
          <w:spacing w:val="-17"/>
        </w:rPr>
        <w:t xml:space="preserve"> </w:t>
      </w:r>
      <w:r>
        <w:t>be</w:t>
      </w:r>
      <w:r>
        <w:rPr>
          <w:spacing w:val="-17"/>
        </w:rPr>
        <w:t xml:space="preserve"> </w:t>
      </w:r>
      <w:r>
        <w:t>connected</w:t>
      </w:r>
      <w:r>
        <w:rPr>
          <w:spacing w:val="-17"/>
        </w:rPr>
        <w:t xml:space="preserve"> </w:t>
      </w:r>
      <w:r>
        <w:t>to</w:t>
      </w:r>
      <w:r>
        <w:rPr>
          <w:spacing w:val="-17"/>
        </w:rPr>
        <w:t xml:space="preserve"> </w:t>
      </w:r>
      <w:r>
        <w:t>this.</w:t>
      </w:r>
      <w:r>
        <w:rPr>
          <w:spacing w:val="-15"/>
        </w:rPr>
        <w:t xml:space="preserve"> </w:t>
      </w:r>
      <w:r>
        <w:t>On</w:t>
      </w:r>
      <w:r>
        <w:rPr>
          <w:spacing w:val="-17"/>
        </w:rPr>
        <w:t xml:space="preserve"> </w:t>
      </w:r>
      <w:r>
        <w:t>each</w:t>
      </w:r>
      <w:r>
        <w:rPr>
          <w:spacing w:val="-17"/>
        </w:rPr>
        <w:t xml:space="preserve"> </w:t>
      </w:r>
      <w:r>
        <w:t>branch</w:t>
      </w:r>
      <w:r>
        <w:rPr>
          <w:spacing w:val="-17"/>
        </w:rPr>
        <w:t xml:space="preserve"> </w:t>
      </w:r>
      <w:r>
        <w:t>a</w:t>
      </w:r>
      <w:r>
        <w:rPr>
          <w:spacing w:val="-17"/>
        </w:rPr>
        <w:t xml:space="preserve"> </w:t>
      </w:r>
      <w:r>
        <w:t>solenoid</w:t>
      </w:r>
      <w:r>
        <w:rPr>
          <w:spacing w:val="-17"/>
        </w:rPr>
        <w:t xml:space="preserve"> </w:t>
      </w:r>
      <w:r>
        <w:t>valve,</w:t>
      </w:r>
      <w:r>
        <w:rPr>
          <w:spacing w:val="-16"/>
        </w:rPr>
        <w:t xml:space="preserve"> </w:t>
      </w:r>
      <w:r>
        <w:t>isolating</w:t>
      </w:r>
      <w:r>
        <w:rPr>
          <w:spacing w:val="-14"/>
        </w:rPr>
        <w:t xml:space="preserve"> </w:t>
      </w:r>
      <w:r>
        <w:t>valve,</w:t>
      </w:r>
      <w:r>
        <w:rPr>
          <w:spacing w:val="-16"/>
        </w:rPr>
        <w:t xml:space="preserve"> </w:t>
      </w:r>
      <w:r>
        <w:t>by-pass</w:t>
      </w:r>
      <w:r>
        <w:rPr>
          <w:spacing w:val="-15"/>
        </w:rPr>
        <w:t xml:space="preserve"> </w:t>
      </w:r>
      <w:r>
        <w:t>with isolating</w:t>
      </w:r>
      <w:r>
        <w:rPr>
          <w:spacing w:val="-14"/>
        </w:rPr>
        <w:t xml:space="preserve"> </w:t>
      </w:r>
      <w:r>
        <w:t>valve</w:t>
      </w:r>
      <w:r>
        <w:rPr>
          <w:spacing w:val="-14"/>
        </w:rPr>
        <w:t xml:space="preserve"> </w:t>
      </w:r>
      <w:r>
        <w:t>and</w:t>
      </w:r>
      <w:r>
        <w:rPr>
          <w:spacing w:val="-14"/>
        </w:rPr>
        <w:t xml:space="preserve"> </w:t>
      </w:r>
      <w:r>
        <w:t>check</w:t>
      </w:r>
      <w:r>
        <w:rPr>
          <w:spacing w:val="-9"/>
        </w:rPr>
        <w:t xml:space="preserve"> </w:t>
      </w:r>
      <w:r>
        <w:t>valve</w:t>
      </w:r>
      <w:r>
        <w:rPr>
          <w:spacing w:val="-14"/>
        </w:rPr>
        <w:t xml:space="preserve"> </w:t>
      </w:r>
      <w:r>
        <w:t>shall</w:t>
      </w:r>
      <w:r>
        <w:rPr>
          <w:spacing w:val="-14"/>
        </w:rPr>
        <w:t xml:space="preserve"> </w:t>
      </w:r>
      <w:r>
        <w:t>be</w:t>
      </w:r>
      <w:r>
        <w:rPr>
          <w:spacing w:val="-13"/>
        </w:rPr>
        <w:t xml:space="preserve"> </w:t>
      </w:r>
      <w:r>
        <w:t>fitted.</w:t>
      </w:r>
      <w:r>
        <w:rPr>
          <w:spacing w:val="29"/>
        </w:rPr>
        <w:t xml:space="preserve"> </w:t>
      </w:r>
      <w:r>
        <w:t>This</w:t>
      </w:r>
      <w:r>
        <w:rPr>
          <w:spacing w:val="-15"/>
        </w:rPr>
        <w:t xml:space="preserve"> </w:t>
      </w:r>
      <w:r>
        <w:t>system</w:t>
      </w:r>
      <w:r>
        <w:rPr>
          <w:spacing w:val="-14"/>
        </w:rPr>
        <w:t xml:space="preserve"> </w:t>
      </w:r>
      <w:r>
        <w:t>shall</w:t>
      </w:r>
      <w:r>
        <w:rPr>
          <w:spacing w:val="-13"/>
        </w:rPr>
        <w:t xml:space="preserve"> </w:t>
      </w:r>
      <w:r>
        <w:t>automatically</w:t>
      </w:r>
      <w:r>
        <w:rPr>
          <w:spacing w:val="-19"/>
        </w:rPr>
        <w:t xml:space="preserve"> </w:t>
      </w:r>
      <w:r>
        <w:t>flush</w:t>
      </w:r>
      <w:r>
        <w:rPr>
          <w:spacing w:val="-13"/>
        </w:rPr>
        <w:t xml:space="preserve"> </w:t>
      </w:r>
      <w:r>
        <w:t>the</w:t>
      </w:r>
      <w:r>
        <w:rPr>
          <w:spacing w:val="-14"/>
        </w:rPr>
        <w:t xml:space="preserve"> </w:t>
      </w:r>
      <w:r>
        <w:t>pump</w:t>
      </w:r>
      <w:r>
        <w:rPr>
          <w:spacing w:val="-14"/>
        </w:rPr>
        <w:t xml:space="preserve"> </w:t>
      </w:r>
      <w:r>
        <w:t>before each</w:t>
      </w:r>
      <w:r>
        <w:rPr>
          <w:spacing w:val="-7"/>
        </w:rPr>
        <w:t xml:space="preserve"> </w:t>
      </w:r>
      <w:r>
        <w:t>start</w:t>
      </w:r>
      <w:r>
        <w:rPr>
          <w:spacing w:val="-7"/>
        </w:rPr>
        <w:t xml:space="preserve"> </w:t>
      </w:r>
      <w:r>
        <w:t>up</w:t>
      </w:r>
      <w:r>
        <w:rPr>
          <w:spacing w:val="-7"/>
        </w:rPr>
        <w:t xml:space="preserve"> </w:t>
      </w:r>
      <w:r>
        <w:t>and</w:t>
      </w:r>
      <w:r>
        <w:rPr>
          <w:spacing w:val="-7"/>
        </w:rPr>
        <w:t xml:space="preserve"> </w:t>
      </w:r>
      <w:r>
        <w:t>shut</w:t>
      </w:r>
      <w:r>
        <w:rPr>
          <w:spacing w:val="-7"/>
        </w:rPr>
        <w:t xml:space="preserve"> </w:t>
      </w:r>
      <w:r>
        <w:t>down.</w:t>
      </w:r>
      <w:r>
        <w:rPr>
          <w:spacing w:val="-7"/>
        </w:rPr>
        <w:t xml:space="preserve"> </w:t>
      </w:r>
      <w:r>
        <w:t>Manual</w:t>
      </w:r>
      <w:r>
        <w:rPr>
          <w:spacing w:val="-8"/>
        </w:rPr>
        <w:t xml:space="preserve"> </w:t>
      </w:r>
      <w:r>
        <w:t>flushing</w:t>
      </w:r>
      <w:r>
        <w:rPr>
          <w:spacing w:val="-7"/>
        </w:rPr>
        <w:t xml:space="preserve"> </w:t>
      </w:r>
      <w:r>
        <w:t>shall</w:t>
      </w:r>
      <w:r>
        <w:rPr>
          <w:spacing w:val="-8"/>
        </w:rPr>
        <w:t xml:space="preserve"> </w:t>
      </w:r>
      <w:r>
        <w:t>also</w:t>
      </w:r>
      <w:r>
        <w:rPr>
          <w:spacing w:val="-7"/>
        </w:rPr>
        <w:t xml:space="preserve"> </w:t>
      </w:r>
      <w:r>
        <w:t>be</w:t>
      </w:r>
      <w:r>
        <w:rPr>
          <w:spacing w:val="-5"/>
        </w:rPr>
        <w:t xml:space="preserve"> </w:t>
      </w:r>
      <w:r>
        <w:t>possible</w:t>
      </w:r>
      <w:r>
        <w:rPr>
          <w:spacing w:val="-7"/>
        </w:rPr>
        <w:t xml:space="preserve"> </w:t>
      </w:r>
      <w:r>
        <w:t>using</w:t>
      </w:r>
      <w:r>
        <w:rPr>
          <w:spacing w:val="-7"/>
        </w:rPr>
        <w:t xml:space="preserve"> </w:t>
      </w:r>
      <w:r>
        <w:t>the</w:t>
      </w:r>
      <w:r>
        <w:rPr>
          <w:spacing w:val="-7"/>
        </w:rPr>
        <w:t xml:space="preserve"> </w:t>
      </w:r>
      <w:r>
        <w:t>by-pass.</w:t>
      </w:r>
    </w:p>
    <w:p w14:paraId="1288F861" w14:textId="77777777" w:rsidR="00350633" w:rsidRDefault="00D47FC0" w:rsidP="003E4B8C">
      <w:pPr>
        <w:pStyle w:val="BodyText"/>
      </w:pPr>
      <w:r>
        <w:t>Where</w:t>
      </w:r>
      <w:r>
        <w:rPr>
          <w:spacing w:val="-6"/>
        </w:rPr>
        <w:t xml:space="preserve"> </w:t>
      </w:r>
      <w:r>
        <w:t>a</w:t>
      </w:r>
      <w:r>
        <w:rPr>
          <w:spacing w:val="-6"/>
        </w:rPr>
        <w:t xml:space="preserve"> </w:t>
      </w:r>
      <w:r>
        <w:rPr>
          <w:spacing w:val="-4"/>
        </w:rPr>
        <w:t>system</w:t>
      </w:r>
      <w:r>
        <w:t xml:space="preserve"> such</w:t>
      </w:r>
      <w:r>
        <w:rPr>
          <w:spacing w:val="-5"/>
        </w:rPr>
        <w:t xml:space="preserve"> </w:t>
      </w:r>
      <w:r>
        <w:t>as</w:t>
      </w:r>
      <w:r>
        <w:rPr>
          <w:spacing w:val="-7"/>
        </w:rPr>
        <w:t xml:space="preserve"> </w:t>
      </w:r>
      <w:r>
        <w:t>that</w:t>
      </w:r>
      <w:r>
        <w:rPr>
          <w:spacing w:val="-5"/>
        </w:rPr>
        <w:t xml:space="preserve"> </w:t>
      </w:r>
      <w:r>
        <w:t>described</w:t>
      </w:r>
      <w:r>
        <w:rPr>
          <w:spacing w:val="-5"/>
        </w:rPr>
        <w:t xml:space="preserve"> </w:t>
      </w:r>
      <w:r>
        <w:t>above</w:t>
      </w:r>
      <w:r>
        <w:rPr>
          <w:spacing w:val="-5"/>
        </w:rPr>
        <w:t xml:space="preserve"> </w:t>
      </w:r>
      <w:r>
        <w:t>is</w:t>
      </w:r>
      <w:r>
        <w:rPr>
          <w:spacing w:val="-5"/>
        </w:rPr>
        <w:t xml:space="preserve"> </w:t>
      </w:r>
      <w:r>
        <w:t>not</w:t>
      </w:r>
      <w:r>
        <w:rPr>
          <w:spacing w:val="-5"/>
        </w:rPr>
        <w:t xml:space="preserve"> </w:t>
      </w:r>
      <w:r>
        <w:t>possible</w:t>
      </w:r>
      <w:r>
        <w:rPr>
          <w:spacing w:val="-5"/>
        </w:rPr>
        <w:t xml:space="preserve"> </w:t>
      </w:r>
      <w:r>
        <w:t>on,</w:t>
      </w:r>
      <w:r>
        <w:rPr>
          <w:spacing w:val="-5"/>
        </w:rPr>
        <w:t xml:space="preserve"> </w:t>
      </w:r>
      <w:r>
        <w:t>for</w:t>
      </w:r>
      <w:r>
        <w:rPr>
          <w:spacing w:val="-5"/>
        </w:rPr>
        <w:t xml:space="preserve"> </w:t>
      </w:r>
      <w:r>
        <w:t>example,</w:t>
      </w:r>
      <w:r>
        <w:rPr>
          <w:spacing w:val="-5"/>
        </w:rPr>
        <w:t xml:space="preserve"> </w:t>
      </w:r>
      <w:r>
        <w:t>a</w:t>
      </w:r>
      <w:r>
        <w:rPr>
          <w:spacing w:val="-6"/>
        </w:rPr>
        <w:t xml:space="preserve"> </w:t>
      </w:r>
      <w:r>
        <w:t>direct</w:t>
      </w:r>
      <w:r>
        <w:rPr>
          <w:spacing w:val="-8"/>
        </w:rPr>
        <w:t xml:space="preserve"> </w:t>
      </w:r>
      <w:r>
        <w:t>feed</w:t>
      </w:r>
      <w:r>
        <w:rPr>
          <w:spacing w:val="-5"/>
        </w:rPr>
        <w:t xml:space="preserve"> </w:t>
      </w:r>
      <w:r>
        <w:t>hopper system,</w:t>
      </w:r>
      <w:r>
        <w:rPr>
          <w:spacing w:val="-7"/>
        </w:rPr>
        <w:t xml:space="preserve"> </w:t>
      </w:r>
      <w:r>
        <w:t>then</w:t>
      </w:r>
      <w:r>
        <w:rPr>
          <w:spacing w:val="-6"/>
        </w:rPr>
        <w:t xml:space="preserve"> </w:t>
      </w:r>
      <w:r>
        <w:t>an</w:t>
      </w:r>
      <w:r>
        <w:rPr>
          <w:spacing w:val="-7"/>
        </w:rPr>
        <w:t xml:space="preserve"> </w:t>
      </w:r>
      <w:r>
        <w:t>alternative</w:t>
      </w:r>
      <w:r>
        <w:rPr>
          <w:spacing w:val="-6"/>
        </w:rPr>
        <w:t xml:space="preserve"> </w:t>
      </w:r>
      <w:r>
        <w:t>flushing</w:t>
      </w:r>
      <w:r>
        <w:rPr>
          <w:spacing w:val="-6"/>
        </w:rPr>
        <w:t xml:space="preserve"> </w:t>
      </w:r>
      <w:r>
        <w:rPr>
          <w:spacing w:val="-4"/>
        </w:rPr>
        <w:t>system</w:t>
      </w:r>
      <w:r>
        <w:rPr>
          <w:spacing w:val="-2"/>
        </w:rPr>
        <w:t xml:space="preserve"> </w:t>
      </w:r>
      <w:r>
        <w:t>such</w:t>
      </w:r>
      <w:r>
        <w:rPr>
          <w:spacing w:val="-6"/>
        </w:rPr>
        <w:t xml:space="preserve"> </w:t>
      </w:r>
      <w:r>
        <w:t>as</w:t>
      </w:r>
      <w:r>
        <w:rPr>
          <w:spacing w:val="-5"/>
        </w:rPr>
        <w:t xml:space="preserve"> </w:t>
      </w:r>
      <w:r>
        <w:t>a</w:t>
      </w:r>
      <w:r>
        <w:rPr>
          <w:spacing w:val="-6"/>
        </w:rPr>
        <w:t xml:space="preserve"> </w:t>
      </w:r>
      <w:r>
        <w:t>hopper</w:t>
      </w:r>
      <w:r>
        <w:rPr>
          <w:spacing w:val="-5"/>
        </w:rPr>
        <w:t xml:space="preserve"> </w:t>
      </w:r>
      <w:r>
        <w:t>flushing</w:t>
      </w:r>
      <w:r>
        <w:rPr>
          <w:spacing w:val="-7"/>
        </w:rPr>
        <w:t xml:space="preserve"> </w:t>
      </w:r>
      <w:r>
        <w:rPr>
          <w:spacing w:val="-4"/>
        </w:rPr>
        <w:t>system</w:t>
      </w:r>
      <w:r>
        <w:rPr>
          <w:spacing w:val="-1"/>
        </w:rPr>
        <w:t xml:space="preserve"> </w:t>
      </w:r>
      <w:r>
        <w:t>shall</w:t>
      </w:r>
      <w:r>
        <w:rPr>
          <w:spacing w:val="-7"/>
        </w:rPr>
        <w:t xml:space="preserve"> </w:t>
      </w:r>
      <w:r>
        <w:t>be</w:t>
      </w:r>
      <w:r>
        <w:rPr>
          <w:spacing w:val="-7"/>
        </w:rPr>
        <w:t xml:space="preserve"> </w:t>
      </w:r>
      <w:r>
        <w:t>devised.</w:t>
      </w:r>
    </w:p>
    <w:p w14:paraId="34F9523F" w14:textId="2C000F24" w:rsidR="00350633" w:rsidRDefault="00D47FC0" w:rsidP="00BA6222">
      <w:pPr>
        <w:pStyle w:val="Heading2"/>
      </w:pPr>
      <w:bookmarkStart w:id="414" w:name="_Toc85090430"/>
      <w:r>
        <w:t>Pressure</w:t>
      </w:r>
      <w:r>
        <w:rPr>
          <w:spacing w:val="-6"/>
        </w:rPr>
        <w:t xml:space="preserve"> </w:t>
      </w:r>
      <w:r>
        <w:t>Switches</w:t>
      </w:r>
      <w:bookmarkEnd w:id="414"/>
    </w:p>
    <w:p w14:paraId="173E641E" w14:textId="77777777" w:rsidR="00350633" w:rsidRDefault="00D47FC0" w:rsidP="003E4B8C">
      <w:pPr>
        <w:pStyle w:val="BodyText"/>
      </w:pPr>
      <w:r>
        <w:t>Where pressure switches are used to protect pumps against closed or blocked lines by interrupting</w:t>
      </w:r>
    </w:p>
    <w:p w14:paraId="6B8DEBEA" w14:textId="77777777" w:rsidR="00350633" w:rsidRDefault="00D47FC0" w:rsidP="003E4B8C">
      <w:pPr>
        <w:pStyle w:val="BodyText"/>
      </w:pPr>
      <w:r>
        <w:t>the</w:t>
      </w:r>
      <w:r>
        <w:rPr>
          <w:spacing w:val="-17"/>
        </w:rPr>
        <w:t xml:space="preserve"> </w:t>
      </w:r>
      <w:r>
        <w:t>supply</w:t>
      </w:r>
      <w:r>
        <w:rPr>
          <w:spacing w:val="-20"/>
        </w:rPr>
        <w:t xml:space="preserve"> </w:t>
      </w:r>
      <w:r>
        <w:t>to</w:t>
      </w:r>
      <w:r>
        <w:rPr>
          <w:spacing w:val="-17"/>
        </w:rPr>
        <w:t xml:space="preserve"> </w:t>
      </w:r>
      <w:r>
        <w:t>the</w:t>
      </w:r>
      <w:r>
        <w:rPr>
          <w:spacing w:val="-17"/>
        </w:rPr>
        <w:t xml:space="preserve"> </w:t>
      </w:r>
      <w:r>
        <w:t>motor,</w:t>
      </w:r>
      <w:r>
        <w:rPr>
          <w:spacing w:val="-16"/>
        </w:rPr>
        <w:t xml:space="preserve"> </w:t>
      </w:r>
      <w:r>
        <w:t>a</w:t>
      </w:r>
      <w:r>
        <w:rPr>
          <w:spacing w:val="-17"/>
        </w:rPr>
        <w:t xml:space="preserve"> </w:t>
      </w:r>
      <w:r>
        <w:rPr>
          <w:spacing w:val="-3"/>
        </w:rPr>
        <w:t>pressure</w:t>
      </w:r>
      <w:r>
        <w:rPr>
          <w:spacing w:val="-20"/>
        </w:rPr>
        <w:t xml:space="preserve"> </w:t>
      </w:r>
      <w:r>
        <w:rPr>
          <w:spacing w:val="-3"/>
        </w:rPr>
        <w:t>switch</w:t>
      </w:r>
      <w:r>
        <w:rPr>
          <w:spacing w:val="-17"/>
        </w:rPr>
        <w:t xml:space="preserve"> </w:t>
      </w:r>
      <w:r>
        <w:rPr>
          <w:spacing w:val="-3"/>
        </w:rPr>
        <w:t>shall</w:t>
      </w:r>
      <w:r>
        <w:rPr>
          <w:spacing w:val="-17"/>
        </w:rPr>
        <w:t xml:space="preserve"> </w:t>
      </w:r>
      <w:r>
        <w:t>be</w:t>
      </w:r>
      <w:r>
        <w:rPr>
          <w:spacing w:val="-17"/>
        </w:rPr>
        <w:t xml:space="preserve"> </w:t>
      </w:r>
      <w:r>
        <w:rPr>
          <w:spacing w:val="-3"/>
        </w:rPr>
        <w:t>mounted</w:t>
      </w:r>
      <w:r>
        <w:rPr>
          <w:spacing w:val="-17"/>
        </w:rPr>
        <w:t xml:space="preserve"> </w:t>
      </w:r>
      <w:r>
        <w:t>on</w:t>
      </w:r>
      <w:r>
        <w:rPr>
          <w:spacing w:val="-17"/>
        </w:rPr>
        <w:t xml:space="preserve"> </w:t>
      </w:r>
      <w:r>
        <w:t>the</w:t>
      </w:r>
      <w:r>
        <w:rPr>
          <w:spacing w:val="-17"/>
        </w:rPr>
        <w:t xml:space="preserve"> </w:t>
      </w:r>
      <w:r>
        <w:t>pump</w:t>
      </w:r>
      <w:r>
        <w:rPr>
          <w:spacing w:val="-16"/>
        </w:rPr>
        <w:t xml:space="preserve"> </w:t>
      </w:r>
      <w:r>
        <w:rPr>
          <w:spacing w:val="-3"/>
        </w:rPr>
        <w:t>outlet</w:t>
      </w:r>
      <w:r>
        <w:rPr>
          <w:spacing w:val="-17"/>
        </w:rPr>
        <w:t xml:space="preserve"> </w:t>
      </w:r>
      <w:r>
        <w:t>and</w:t>
      </w:r>
      <w:r>
        <w:rPr>
          <w:spacing w:val="-17"/>
        </w:rPr>
        <w:t xml:space="preserve"> </w:t>
      </w:r>
      <w:r>
        <w:t>a</w:t>
      </w:r>
      <w:r>
        <w:rPr>
          <w:spacing w:val="-15"/>
        </w:rPr>
        <w:t xml:space="preserve"> </w:t>
      </w:r>
      <w:r>
        <w:rPr>
          <w:spacing w:val="-3"/>
        </w:rPr>
        <w:t>vacuum</w:t>
      </w:r>
      <w:r>
        <w:rPr>
          <w:spacing w:val="-15"/>
        </w:rPr>
        <w:t xml:space="preserve"> </w:t>
      </w:r>
      <w:r>
        <w:rPr>
          <w:spacing w:val="-3"/>
        </w:rPr>
        <w:t xml:space="preserve">switch shall </w:t>
      </w:r>
      <w:r>
        <w:t>be mounted on the pump</w:t>
      </w:r>
      <w:r>
        <w:rPr>
          <w:spacing w:val="-39"/>
        </w:rPr>
        <w:t xml:space="preserve"> </w:t>
      </w:r>
      <w:r>
        <w:rPr>
          <w:spacing w:val="-3"/>
        </w:rPr>
        <w:t>inlet.</w:t>
      </w:r>
    </w:p>
    <w:p w14:paraId="2754AEF6" w14:textId="77777777" w:rsidR="00350633" w:rsidRDefault="00D47FC0" w:rsidP="003E4B8C">
      <w:pPr>
        <w:pStyle w:val="BodyText"/>
      </w:pPr>
      <w:r>
        <w:lastRenderedPageBreak/>
        <w:t>The switches shall be installed and mounted in accordance with the Clause “Gauges”.</w:t>
      </w:r>
    </w:p>
    <w:p w14:paraId="12C59883" w14:textId="64746879" w:rsidR="00350633" w:rsidRDefault="00D47FC0" w:rsidP="00BA6222">
      <w:pPr>
        <w:pStyle w:val="Heading2"/>
      </w:pPr>
      <w:bookmarkStart w:id="415" w:name="_Toc85090431"/>
      <w:r>
        <w:t>Pressure</w:t>
      </w:r>
      <w:r>
        <w:rPr>
          <w:spacing w:val="-7"/>
        </w:rPr>
        <w:t xml:space="preserve"> </w:t>
      </w:r>
      <w:r>
        <w:t>Gauges</w:t>
      </w:r>
      <w:bookmarkEnd w:id="415"/>
    </w:p>
    <w:p w14:paraId="473BE8B2" w14:textId="77777777" w:rsidR="00350633" w:rsidRDefault="00D47FC0" w:rsidP="003E4B8C">
      <w:pPr>
        <w:pStyle w:val="BodyText"/>
      </w:pPr>
      <w:r>
        <w:t>A suitably rated pressure or combination pressure/suction gauge shall be installed on the suction and discharge of each pump.</w:t>
      </w:r>
    </w:p>
    <w:p w14:paraId="159D08F4" w14:textId="6509300B" w:rsidR="00350633" w:rsidRDefault="00D47FC0" w:rsidP="00BA6222">
      <w:pPr>
        <w:pStyle w:val="Heading2"/>
      </w:pPr>
      <w:bookmarkStart w:id="416" w:name="_Toc85090432"/>
      <w:r>
        <w:rPr>
          <w:u w:val="thick"/>
        </w:rPr>
        <w:t>General</w:t>
      </w:r>
      <w:bookmarkEnd w:id="416"/>
    </w:p>
    <w:p w14:paraId="2CFCF8A8" w14:textId="77777777" w:rsidR="00350633" w:rsidRDefault="00D47FC0" w:rsidP="003E4B8C">
      <w:pPr>
        <w:pStyle w:val="BodyText"/>
      </w:pPr>
      <w:r>
        <w:t>The following shall be provided for each positive displacement pump:</w:t>
      </w:r>
    </w:p>
    <w:p w14:paraId="3768C76A" w14:textId="77777777" w:rsidR="00350633" w:rsidRDefault="00D47FC0" w:rsidP="00FA41E8">
      <w:pPr>
        <w:pStyle w:val="ListParagraph"/>
        <w:numPr>
          <w:ilvl w:val="0"/>
          <w:numId w:val="46"/>
        </w:numPr>
      </w:pPr>
      <w:r>
        <w:t>a suitably designed strainer on the suction</w:t>
      </w:r>
      <w:r>
        <w:rPr>
          <w:spacing w:val="-6"/>
        </w:rPr>
        <w:t xml:space="preserve"> </w:t>
      </w:r>
      <w:r>
        <w:t>side.</w:t>
      </w:r>
    </w:p>
    <w:p w14:paraId="49B6F42A" w14:textId="77777777" w:rsidR="00350633" w:rsidRDefault="00D47FC0" w:rsidP="00FA41E8">
      <w:pPr>
        <w:pStyle w:val="ListParagraph"/>
        <w:numPr>
          <w:ilvl w:val="0"/>
          <w:numId w:val="46"/>
        </w:numPr>
      </w:pPr>
      <w:r>
        <w:t>a suitable check valve on the discharge</w:t>
      </w:r>
      <w:r>
        <w:rPr>
          <w:spacing w:val="-31"/>
        </w:rPr>
        <w:t xml:space="preserve"> </w:t>
      </w:r>
      <w:r>
        <w:t>pipework.</w:t>
      </w:r>
    </w:p>
    <w:p w14:paraId="0AC1D41D" w14:textId="77777777" w:rsidR="00350633" w:rsidRDefault="00D47FC0" w:rsidP="00FA41E8">
      <w:pPr>
        <w:pStyle w:val="ListParagraph"/>
        <w:numPr>
          <w:ilvl w:val="0"/>
          <w:numId w:val="46"/>
        </w:numPr>
      </w:pPr>
      <w:r>
        <w:t xml:space="preserve">protection against running against a closed </w:t>
      </w:r>
      <w:proofErr w:type="gramStart"/>
      <w:r>
        <w:t>discharge;</w:t>
      </w:r>
      <w:proofErr w:type="gramEnd"/>
      <w:r>
        <w:t xml:space="preserve"> i.e. discharge pressure switch or pressure </w:t>
      </w:r>
      <w:r>
        <w:rPr>
          <w:spacing w:val="-4"/>
        </w:rPr>
        <w:t>relief</w:t>
      </w:r>
      <w:r>
        <w:rPr>
          <w:spacing w:val="-6"/>
        </w:rPr>
        <w:t xml:space="preserve"> </w:t>
      </w:r>
      <w:r>
        <w:t>valve.</w:t>
      </w:r>
    </w:p>
    <w:p w14:paraId="48F322BE" w14:textId="77777777" w:rsidR="00350633" w:rsidRDefault="00D47FC0" w:rsidP="00FA41E8">
      <w:pPr>
        <w:pStyle w:val="ListParagraph"/>
        <w:numPr>
          <w:ilvl w:val="0"/>
          <w:numId w:val="46"/>
        </w:numPr>
      </w:pPr>
      <w:r>
        <w:t xml:space="preserve">Protection against running </w:t>
      </w:r>
      <w:proofErr w:type="gramStart"/>
      <w:r>
        <w:t>dry;</w:t>
      </w:r>
      <w:proofErr w:type="gramEnd"/>
      <w:r>
        <w:t xml:space="preserve"> i.e. suction pressure switch, pump stator temperature switch or low flow signal from related flow</w:t>
      </w:r>
      <w:r>
        <w:rPr>
          <w:spacing w:val="-42"/>
        </w:rPr>
        <w:t xml:space="preserve"> </w:t>
      </w:r>
      <w:r>
        <w:t>meter.</w:t>
      </w:r>
    </w:p>
    <w:p w14:paraId="417EBEE5" w14:textId="4AF23E70" w:rsidR="00350633" w:rsidRDefault="00D47FC0" w:rsidP="00B413F2">
      <w:pPr>
        <w:pStyle w:val="Heading2"/>
      </w:pPr>
      <w:bookmarkStart w:id="417" w:name="_Toc85090433"/>
      <w:r>
        <w:t>Progressing Cavity</w:t>
      </w:r>
      <w:r>
        <w:rPr>
          <w:spacing w:val="-2"/>
        </w:rPr>
        <w:t xml:space="preserve"> </w:t>
      </w:r>
      <w:r>
        <w:t>Pumps</w:t>
      </w:r>
      <w:bookmarkEnd w:id="417"/>
    </w:p>
    <w:p w14:paraId="3D27E865" w14:textId="77777777" w:rsidR="00350633" w:rsidRDefault="00D47FC0" w:rsidP="003E4B8C">
      <w:pPr>
        <w:pStyle w:val="BodyText"/>
      </w:pPr>
      <w:r>
        <w:t>Progressing cavity pumps shall be installed in compliance with all applicable requirements of Clause “Positive Displacement Pumps”.</w:t>
      </w:r>
    </w:p>
    <w:p w14:paraId="3064AF27" w14:textId="77777777" w:rsidR="00350633" w:rsidRDefault="00D47FC0" w:rsidP="003E4B8C">
      <w:pPr>
        <w:pStyle w:val="BodyText"/>
      </w:pPr>
      <w:r>
        <w:t xml:space="preserve">The </w:t>
      </w:r>
      <w:r>
        <w:rPr>
          <w:spacing w:val="-4"/>
        </w:rPr>
        <w:t xml:space="preserve">layout </w:t>
      </w:r>
      <w:r>
        <w:t>of progressing cavity type pumps shall be such that the glands are under the lowest of suction or discharge pressure.</w:t>
      </w:r>
    </w:p>
    <w:p w14:paraId="1D2DC7C5" w14:textId="0DD9EC90" w:rsidR="00350633" w:rsidRDefault="00D47FC0" w:rsidP="00B413F2">
      <w:pPr>
        <w:pStyle w:val="Heading2"/>
      </w:pPr>
      <w:bookmarkStart w:id="418" w:name="_Toc85090434"/>
      <w:r>
        <w:t>Peristaltic Pumps</w:t>
      </w:r>
      <w:bookmarkEnd w:id="418"/>
    </w:p>
    <w:p w14:paraId="6F74A09A" w14:textId="77777777" w:rsidR="00350633" w:rsidRDefault="00D47FC0" w:rsidP="003E4B8C">
      <w:pPr>
        <w:pStyle w:val="BodyText"/>
      </w:pPr>
      <w:r>
        <w:t xml:space="preserve">Peristaltic pumps shall be </w:t>
      </w:r>
      <w:proofErr w:type="gramStart"/>
      <w:r>
        <w:t>installed  in</w:t>
      </w:r>
      <w:proofErr w:type="gramEnd"/>
      <w:r>
        <w:t xml:space="preserve">  compliance  with  all  applicable  requirements  of  Clause “Positive Displacement Pumps”.</w:t>
      </w:r>
    </w:p>
    <w:p w14:paraId="4A56C9B9" w14:textId="77777777" w:rsidR="00350633" w:rsidRDefault="00D47FC0" w:rsidP="003E4B8C">
      <w:pPr>
        <w:pStyle w:val="BodyText"/>
      </w:pPr>
      <w:r>
        <w:t xml:space="preserve">The pump/motor/gearbox unit shall be configured so that the pump shaft is separately </w:t>
      </w:r>
      <w:proofErr w:type="gramStart"/>
      <w:r>
        <w:t>supported;</w:t>
      </w:r>
      <w:proofErr w:type="gramEnd"/>
    </w:p>
    <w:p w14:paraId="7E8595B8" w14:textId="77777777" w:rsidR="00350633" w:rsidRDefault="00D47FC0" w:rsidP="003E4B8C">
      <w:pPr>
        <w:pStyle w:val="BodyText"/>
      </w:pPr>
      <w:proofErr w:type="gramStart"/>
      <w:r>
        <w:t>i.e.</w:t>
      </w:r>
      <w:proofErr w:type="gramEnd"/>
      <w:r>
        <w:t xml:space="preserve"> the pump shaft shall be supported independently of the gearbox and the motor bearings.</w:t>
      </w:r>
    </w:p>
    <w:p w14:paraId="2066F7C3" w14:textId="77777777" w:rsidR="00350633" w:rsidRDefault="00D47FC0" w:rsidP="003E4B8C">
      <w:pPr>
        <w:pStyle w:val="BodyText"/>
      </w:pPr>
      <w:r>
        <w:t>Pumps</w:t>
      </w:r>
      <w:r>
        <w:rPr>
          <w:spacing w:val="-5"/>
        </w:rPr>
        <w:t xml:space="preserve"> </w:t>
      </w:r>
      <w:r>
        <w:t>with</w:t>
      </w:r>
      <w:r>
        <w:rPr>
          <w:spacing w:val="-4"/>
        </w:rPr>
        <w:t xml:space="preserve"> </w:t>
      </w:r>
      <w:r>
        <w:t>suction</w:t>
      </w:r>
      <w:r>
        <w:rPr>
          <w:spacing w:val="-3"/>
        </w:rPr>
        <w:t xml:space="preserve"> </w:t>
      </w:r>
      <w:r>
        <w:t>lines</w:t>
      </w:r>
      <w:r>
        <w:rPr>
          <w:spacing w:val="2"/>
        </w:rPr>
        <w:t xml:space="preserve"> </w:t>
      </w:r>
      <w:r>
        <w:t>longer</w:t>
      </w:r>
      <w:r>
        <w:rPr>
          <w:spacing w:val="-5"/>
        </w:rPr>
        <w:t xml:space="preserve"> </w:t>
      </w:r>
      <w:r>
        <w:t>than</w:t>
      </w:r>
      <w:r>
        <w:rPr>
          <w:spacing w:val="-6"/>
        </w:rPr>
        <w:t xml:space="preserve"> </w:t>
      </w:r>
      <w:r>
        <w:t>5</w:t>
      </w:r>
      <w:r>
        <w:rPr>
          <w:spacing w:val="1"/>
        </w:rPr>
        <w:t xml:space="preserve"> </w:t>
      </w:r>
      <w:proofErr w:type="spellStart"/>
      <w:r>
        <w:t>metres</w:t>
      </w:r>
      <w:proofErr w:type="spellEnd"/>
      <w:r>
        <w:rPr>
          <w:spacing w:val="-4"/>
        </w:rPr>
        <w:t xml:space="preserve"> </w:t>
      </w:r>
      <w:r>
        <w:t>shall</w:t>
      </w:r>
      <w:r>
        <w:rPr>
          <w:spacing w:val="-4"/>
        </w:rPr>
        <w:t xml:space="preserve"> </w:t>
      </w:r>
      <w:r>
        <w:t>be</w:t>
      </w:r>
      <w:r>
        <w:rPr>
          <w:spacing w:val="-3"/>
        </w:rPr>
        <w:t xml:space="preserve"> </w:t>
      </w:r>
      <w:r>
        <w:t>provided</w:t>
      </w:r>
      <w:r>
        <w:rPr>
          <w:spacing w:val="-1"/>
        </w:rPr>
        <w:t xml:space="preserve"> </w:t>
      </w:r>
      <w:r>
        <w:t>with</w:t>
      </w:r>
      <w:r>
        <w:rPr>
          <w:spacing w:val="-3"/>
        </w:rPr>
        <w:t xml:space="preserve"> </w:t>
      </w:r>
      <w:r>
        <w:t>pressure</w:t>
      </w:r>
      <w:r>
        <w:rPr>
          <w:spacing w:val="-3"/>
        </w:rPr>
        <w:t xml:space="preserve"> </w:t>
      </w:r>
      <w:r>
        <w:t>pulse</w:t>
      </w:r>
      <w:r>
        <w:rPr>
          <w:spacing w:val="-5"/>
        </w:rPr>
        <w:t xml:space="preserve"> </w:t>
      </w:r>
      <w:r>
        <w:t>damping</w:t>
      </w:r>
      <w:r>
        <w:rPr>
          <w:spacing w:val="-4"/>
        </w:rPr>
        <w:t xml:space="preserve"> </w:t>
      </w:r>
      <w:r>
        <w:t>on the suction</w:t>
      </w:r>
      <w:r>
        <w:rPr>
          <w:spacing w:val="-3"/>
        </w:rPr>
        <w:t xml:space="preserve"> </w:t>
      </w:r>
      <w:r>
        <w:t>side.</w:t>
      </w:r>
    </w:p>
    <w:p w14:paraId="73DE99F2" w14:textId="77777777" w:rsidR="00350633" w:rsidRDefault="00D47FC0" w:rsidP="003E4B8C">
      <w:pPr>
        <w:pStyle w:val="BodyText"/>
      </w:pPr>
      <w:r>
        <w:t>Pumps</w:t>
      </w:r>
      <w:r>
        <w:rPr>
          <w:spacing w:val="-14"/>
        </w:rPr>
        <w:t xml:space="preserve"> </w:t>
      </w:r>
      <w:r>
        <w:t>with</w:t>
      </w:r>
      <w:r>
        <w:rPr>
          <w:spacing w:val="-13"/>
        </w:rPr>
        <w:t xml:space="preserve"> </w:t>
      </w:r>
      <w:r>
        <w:t>discharge</w:t>
      </w:r>
      <w:r>
        <w:rPr>
          <w:spacing w:val="-15"/>
        </w:rPr>
        <w:t xml:space="preserve"> </w:t>
      </w:r>
      <w:r>
        <w:t>pressures</w:t>
      </w:r>
      <w:r>
        <w:rPr>
          <w:spacing w:val="-14"/>
        </w:rPr>
        <w:t xml:space="preserve"> </w:t>
      </w:r>
      <w:r>
        <w:t>above</w:t>
      </w:r>
      <w:r>
        <w:rPr>
          <w:spacing w:val="-15"/>
        </w:rPr>
        <w:t xml:space="preserve"> </w:t>
      </w:r>
      <w:r>
        <w:t>30 m</w:t>
      </w:r>
      <w:r>
        <w:rPr>
          <w:spacing w:val="-11"/>
        </w:rPr>
        <w:t xml:space="preserve"> </w:t>
      </w:r>
      <w:r>
        <w:t>pressure</w:t>
      </w:r>
      <w:r>
        <w:rPr>
          <w:spacing w:val="-15"/>
        </w:rPr>
        <w:t xml:space="preserve"> </w:t>
      </w:r>
      <w:r>
        <w:t>head</w:t>
      </w:r>
      <w:r>
        <w:rPr>
          <w:spacing w:val="-15"/>
        </w:rPr>
        <w:t xml:space="preserve"> </w:t>
      </w:r>
      <w:r>
        <w:t>shall</w:t>
      </w:r>
      <w:r>
        <w:rPr>
          <w:spacing w:val="-16"/>
        </w:rPr>
        <w:t xml:space="preserve"> </w:t>
      </w:r>
      <w:r>
        <w:t>be</w:t>
      </w:r>
      <w:r>
        <w:rPr>
          <w:spacing w:val="-16"/>
        </w:rPr>
        <w:t xml:space="preserve"> </w:t>
      </w:r>
      <w:r>
        <w:t>provided</w:t>
      </w:r>
      <w:r>
        <w:rPr>
          <w:spacing w:val="-13"/>
        </w:rPr>
        <w:t xml:space="preserve"> </w:t>
      </w:r>
      <w:r>
        <w:t>with</w:t>
      </w:r>
      <w:r>
        <w:rPr>
          <w:spacing w:val="-13"/>
        </w:rPr>
        <w:t xml:space="preserve"> </w:t>
      </w:r>
      <w:r>
        <w:t>pressure</w:t>
      </w:r>
      <w:r>
        <w:rPr>
          <w:spacing w:val="-14"/>
        </w:rPr>
        <w:t xml:space="preserve"> </w:t>
      </w:r>
      <w:r>
        <w:t xml:space="preserve">pulse damping on the discharge side. Diaphragm separation between liquid and </w:t>
      </w:r>
      <w:r>
        <w:rPr>
          <w:spacing w:val="2"/>
        </w:rPr>
        <w:t xml:space="preserve">air </w:t>
      </w:r>
      <w:r>
        <w:t>within the damper is</w:t>
      </w:r>
      <w:r>
        <w:rPr>
          <w:spacing w:val="-1"/>
        </w:rPr>
        <w:t xml:space="preserve"> </w:t>
      </w:r>
      <w:r>
        <w:t>preferred.</w:t>
      </w:r>
    </w:p>
    <w:p w14:paraId="3FC23400" w14:textId="77777777" w:rsidR="00350633" w:rsidRDefault="00D47FC0" w:rsidP="003E4B8C">
      <w:pPr>
        <w:pStyle w:val="BodyText"/>
      </w:pPr>
      <w:r>
        <w:t xml:space="preserve">Hose breakage shall be </w:t>
      </w:r>
      <w:proofErr w:type="gramStart"/>
      <w:r>
        <w:t>monitored</w:t>
      </w:r>
      <w:proofErr w:type="gramEnd"/>
      <w:r>
        <w:t xml:space="preserve"> and the control system shall provide for automatic shut-down when a leak occurs.</w:t>
      </w:r>
    </w:p>
    <w:p w14:paraId="105A7065" w14:textId="77777777" w:rsidR="00350633" w:rsidRDefault="00D47FC0" w:rsidP="003E4B8C">
      <w:pPr>
        <w:pStyle w:val="BodyText"/>
      </w:pPr>
      <w:r>
        <w:t>Pump installations shall be provided with protection against a no-flow condition resulting from a shut valve or other blockage.</w:t>
      </w:r>
    </w:p>
    <w:p w14:paraId="45072A5E" w14:textId="77777777" w:rsidR="00350633" w:rsidRDefault="00D47FC0" w:rsidP="003E4B8C">
      <w:pPr>
        <w:pStyle w:val="BodyText"/>
      </w:pPr>
      <w:r>
        <w:t xml:space="preserve">Check valves shall not be </w:t>
      </w:r>
      <w:proofErr w:type="gramStart"/>
      <w:r>
        <w:t>provided</w:t>
      </w:r>
      <w:proofErr w:type="gramEnd"/>
      <w:r>
        <w:t xml:space="preserve"> and the system configuration shall be designed to accommodate this.</w:t>
      </w:r>
    </w:p>
    <w:p w14:paraId="441D9F58" w14:textId="77777777" w:rsidR="00350633" w:rsidRDefault="00D47FC0" w:rsidP="003E4B8C">
      <w:pPr>
        <w:pStyle w:val="BodyText"/>
      </w:pPr>
      <w:r>
        <w:t>The conveying cube material shall be restricted to natural or nitrile rubber to resist loads and stresses induced.</w:t>
      </w:r>
    </w:p>
    <w:p w14:paraId="4B00B9DB" w14:textId="4D30DAD0" w:rsidR="00350633" w:rsidRDefault="00D47FC0" w:rsidP="00B413F2">
      <w:pPr>
        <w:pStyle w:val="Heading2"/>
      </w:pPr>
      <w:bookmarkStart w:id="419" w:name="_Toc85090435"/>
      <w:r>
        <w:t>Spares</w:t>
      </w:r>
      <w:bookmarkEnd w:id="419"/>
    </w:p>
    <w:p w14:paraId="340508B2" w14:textId="49CB0375" w:rsidR="00350633" w:rsidRDefault="00D47FC0" w:rsidP="003E4B8C">
      <w:pPr>
        <w:pStyle w:val="BodyText"/>
      </w:pPr>
      <w:r>
        <w:t xml:space="preserve">The </w:t>
      </w:r>
      <w:r w:rsidR="007546AC">
        <w:t>Particular Mechanical Specification</w:t>
      </w:r>
      <w:r>
        <w:t xml:space="preserve"> confirms whether the following spares are required:</w:t>
      </w:r>
    </w:p>
    <w:p w14:paraId="5AE5376F" w14:textId="77777777" w:rsidR="00350633" w:rsidRDefault="00D47FC0" w:rsidP="00FA41E8">
      <w:pPr>
        <w:pStyle w:val="ListParagraph"/>
        <w:numPr>
          <w:ilvl w:val="0"/>
          <w:numId w:val="45"/>
        </w:numPr>
      </w:pPr>
      <w:r>
        <w:t>For each progressing cavity pump installed, one spare rotor and one spare stator shall be provided as part of the</w:t>
      </w:r>
      <w:r>
        <w:rPr>
          <w:spacing w:val="-1"/>
        </w:rPr>
        <w:t xml:space="preserve"> </w:t>
      </w:r>
      <w:r>
        <w:t>Contract.</w:t>
      </w:r>
    </w:p>
    <w:p w14:paraId="43307043" w14:textId="3AD87308" w:rsidR="00350633" w:rsidRDefault="00D47FC0" w:rsidP="00FA41E8">
      <w:pPr>
        <w:pStyle w:val="ListParagraph"/>
        <w:numPr>
          <w:ilvl w:val="0"/>
          <w:numId w:val="45"/>
        </w:numPr>
      </w:pPr>
      <w:r w:rsidRPr="00B413F2">
        <w:t>For</w:t>
      </w:r>
      <w:r w:rsidRPr="00B413F2">
        <w:rPr>
          <w:spacing w:val="-8"/>
        </w:rPr>
        <w:t xml:space="preserve"> </w:t>
      </w:r>
      <w:r w:rsidRPr="00B413F2">
        <w:t>each</w:t>
      </w:r>
      <w:r w:rsidRPr="00B413F2">
        <w:rPr>
          <w:spacing w:val="-7"/>
        </w:rPr>
        <w:t xml:space="preserve"> </w:t>
      </w:r>
      <w:r w:rsidRPr="00B413F2">
        <w:t>peristaltic</w:t>
      </w:r>
      <w:r w:rsidRPr="00B413F2">
        <w:rPr>
          <w:spacing w:val="-6"/>
        </w:rPr>
        <w:t xml:space="preserve"> </w:t>
      </w:r>
      <w:r w:rsidRPr="00B413F2">
        <w:t>pump</w:t>
      </w:r>
      <w:r w:rsidRPr="00B413F2">
        <w:rPr>
          <w:spacing w:val="-9"/>
        </w:rPr>
        <w:t xml:space="preserve"> </w:t>
      </w:r>
      <w:r w:rsidRPr="00B413F2">
        <w:t>installed,</w:t>
      </w:r>
      <w:r w:rsidRPr="00B413F2">
        <w:rPr>
          <w:spacing w:val="-7"/>
        </w:rPr>
        <w:t xml:space="preserve"> </w:t>
      </w:r>
      <w:r w:rsidRPr="00B413F2">
        <w:t>one</w:t>
      </w:r>
      <w:r w:rsidRPr="00B413F2">
        <w:rPr>
          <w:spacing w:val="-5"/>
        </w:rPr>
        <w:t xml:space="preserve"> </w:t>
      </w:r>
      <w:r w:rsidRPr="00B413F2">
        <w:t>spare</w:t>
      </w:r>
      <w:r w:rsidRPr="00B413F2">
        <w:rPr>
          <w:spacing w:val="-8"/>
        </w:rPr>
        <w:t xml:space="preserve"> </w:t>
      </w:r>
      <w:r w:rsidRPr="00B413F2">
        <w:t>hose</w:t>
      </w:r>
      <w:r w:rsidRPr="00B413F2">
        <w:rPr>
          <w:spacing w:val="-7"/>
        </w:rPr>
        <w:t xml:space="preserve"> </w:t>
      </w:r>
      <w:r w:rsidRPr="00B413F2">
        <w:t>and</w:t>
      </w:r>
      <w:r w:rsidRPr="00B413F2">
        <w:rPr>
          <w:spacing w:val="-7"/>
        </w:rPr>
        <w:t xml:space="preserve"> </w:t>
      </w:r>
      <w:r w:rsidRPr="00B413F2">
        <w:t>ten</w:t>
      </w:r>
      <w:r w:rsidRPr="00B413F2">
        <w:rPr>
          <w:spacing w:val="-8"/>
        </w:rPr>
        <w:t xml:space="preserve"> </w:t>
      </w:r>
      <w:r w:rsidRPr="00B413F2">
        <w:t>complete</w:t>
      </w:r>
      <w:r w:rsidRPr="00B413F2">
        <w:rPr>
          <w:spacing w:val="-8"/>
        </w:rPr>
        <w:t xml:space="preserve"> </w:t>
      </w:r>
      <w:r w:rsidRPr="00B413F2">
        <w:t>hose</w:t>
      </w:r>
      <w:r w:rsidRPr="00B413F2">
        <w:rPr>
          <w:spacing w:val="-7"/>
        </w:rPr>
        <w:t xml:space="preserve"> </w:t>
      </w:r>
      <w:r w:rsidRPr="00B413F2">
        <w:t>lubricant</w:t>
      </w:r>
      <w:r w:rsidRPr="00B413F2">
        <w:rPr>
          <w:spacing w:val="-8"/>
        </w:rPr>
        <w:t xml:space="preserve"> </w:t>
      </w:r>
      <w:r w:rsidRPr="00B413F2">
        <w:t>fills</w:t>
      </w:r>
      <w:r w:rsidRPr="00B413F2">
        <w:rPr>
          <w:spacing w:val="-6"/>
        </w:rPr>
        <w:t xml:space="preserve"> </w:t>
      </w:r>
      <w:proofErr w:type="spellStart"/>
      <w:r w:rsidRPr="00B413F2">
        <w:t>as</w:t>
      </w:r>
      <w:r>
        <w:t>well</w:t>
      </w:r>
      <w:proofErr w:type="spellEnd"/>
      <w:r>
        <w:t xml:space="preserve"> as a complete set of tools for replacement of the hose shall be provided as part of the Contract.</w:t>
      </w:r>
    </w:p>
    <w:p w14:paraId="5FA3F6DF" w14:textId="500B28BA" w:rsidR="00350633" w:rsidRPr="00A81E52" w:rsidRDefault="00D47FC0">
      <w:pPr>
        <w:pStyle w:val="Heading1"/>
        <w:tabs>
          <w:tab w:val="left" w:pos="1525"/>
        </w:tabs>
        <w:rPr>
          <w:u w:val="none"/>
        </w:rPr>
      </w:pPr>
      <w:bookmarkStart w:id="420" w:name="D47._METERING_PUMPS"/>
      <w:bookmarkStart w:id="421" w:name="_bookmark46"/>
      <w:bookmarkStart w:id="422" w:name="_Toc85090436"/>
      <w:bookmarkEnd w:id="420"/>
      <w:bookmarkEnd w:id="421"/>
      <w:r>
        <w:rPr>
          <w:u w:val="thick"/>
        </w:rPr>
        <w:lastRenderedPageBreak/>
        <w:t>METERING</w:t>
      </w:r>
      <w:r>
        <w:rPr>
          <w:spacing w:val="-1"/>
          <w:u w:val="thick"/>
        </w:rPr>
        <w:t xml:space="preserve"> </w:t>
      </w:r>
      <w:r>
        <w:rPr>
          <w:u w:val="thick"/>
        </w:rPr>
        <w:t>PUMPS</w:t>
      </w:r>
      <w:bookmarkEnd w:id="422"/>
    </w:p>
    <w:p w14:paraId="57263DF6" w14:textId="77777777" w:rsidR="00A81E52" w:rsidRDefault="00A81E52" w:rsidP="00A81E52">
      <w:pPr>
        <w:pStyle w:val="Heading1"/>
        <w:numPr>
          <w:ilvl w:val="0"/>
          <w:numId w:val="0"/>
        </w:numPr>
        <w:tabs>
          <w:tab w:val="left" w:pos="1525"/>
        </w:tabs>
        <w:ind w:left="360"/>
        <w:rPr>
          <w:u w:val="none"/>
        </w:rPr>
      </w:pPr>
    </w:p>
    <w:p w14:paraId="0A487606" w14:textId="5A79B99A" w:rsidR="00350633" w:rsidRDefault="00D47FC0" w:rsidP="00B413F2">
      <w:pPr>
        <w:pStyle w:val="Heading2"/>
      </w:pPr>
      <w:bookmarkStart w:id="423" w:name="_Toc85090437"/>
      <w:r>
        <w:rPr>
          <w:u w:val="thick"/>
        </w:rPr>
        <w:t>Pumps</w:t>
      </w:r>
      <w:bookmarkEnd w:id="423"/>
    </w:p>
    <w:p w14:paraId="0E1A4D5D" w14:textId="77777777" w:rsidR="00350633" w:rsidRDefault="00D47FC0" w:rsidP="003E4B8C">
      <w:pPr>
        <w:pStyle w:val="BodyText"/>
      </w:pPr>
      <w:r>
        <w:t>Metering pumps shall comply with the applicable design and installation requirements for positive displacement pumps but shall, in addition, comply with the following:</w:t>
      </w:r>
    </w:p>
    <w:p w14:paraId="5A47330F" w14:textId="77777777" w:rsidR="00350633" w:rsidRDefault="00D47FC0" w:rsidP="00FA41E8">
      <w:pPr>
        <w:pStyle w:val="ListParagraph"/>
        <w:numPr>
          <w:ilvl w:val="0"/>
          <w:numId w:val="44"/>
        </w:numPr>
      </w:pPr>
      <w:r>
        <w:t>Pumps which feature diaphragms shall be configured or protected so that diaphragm breakage will not lead damage to the internal part of the</w:t>
      </w:r>
      <w:r>
        <w:rPr>
          <w:spacing w:val="-5"/>
        </w:rPr>
        <w:t xml:space="preserve"> </w:t>
      </w:r>
      <w:r>
        <w:t>pump.</w:t>
      </w:r>
    </w:p>
    <w:p w14:paraId="787EB6C3" w14:textId="77777777" w:rsidR="00350633" w:rsidRDefault="00D47FC0" w:rsidP="00FA41E8">
      <w:pPr>
        <w:pStyle w:val="ListParagraph"/>
        <w:numPr>
          <w:ilvl w:val="0"/>
          <w:numId w:val="44"/>
        </w:numPr>
      </w:pPr>
      <w:r>
        <w:t>All pump fasteners shall be of stainless</w:t>
      </w:r>
      <w:r>
        <w:rPr>
          <w:spacing w:val="-4"/>
        </w:rPr>
        <w:t xml:space="preserve"> </w:t>
      </w:r>
      <w:r>
        <w:t>steel.</w:t>
      </w:r>
    </w:p>
    <w:p w14:paraId="31512053" w14:textId="514A6937" w:rsidR="00350633" w:rsidRDefault="00D47FC0" w:rsidP="00B413F2">
      <w:pPr>
        <w:pStyle w:val="Heading2"/>
      </w:pPr>
      <w:bookmarkStart w:id="424" w:name="_Toc85090438"/>
      <w:r>
        <w:t>Pump</w:t>
      </w:r>
      <w:r>
        <w:rPr>
          <w:spacing w:val="-1"/>
        </w:rPr>
        <w:t xml:space="preserve"> </w:t>
      </w:r>
      <w:r>
        <w:t>Installation</w:t>
      </w:r>
      <w:bookmarkEnd w:id="424"/>
    </w:p>
    <w:p w14:paraId="317C2798" w14:textId="77777777" w:rsidR="00350633" w:rsidRDefault="00D47FC0" w:rsidP="003E4B8C">
      <w:pPr>
        <w:pStyle w:val="BodyText"/>
      </w:pPr>
      <w:r>
        <w:t>The following requirements shall be provided for metering pump installations:</w:t>
      </w:r>
    </w:p>
    <w:p w14:paraId="5A71AC8C" w14:textId="77777777" w:rsidR="00350633" w:rsidRDefault="00D47FC0" w:rsidP="00FA41E8">
      <w:pPr>
        <w:pStyle w:val="ListParagraph"/>
        <w:numPr>
          <w:ilvl w:val="0"/>
          <w:numId w:val="43"/>
        </w:numPr>
      </w:pPr>
      <w:r>
        <w:t>Pumps shall either be mounted on a wall or other rigid vertical mounting surface or shall be mounted on plinths above ground</w:t>
      </w:r>
      <w:r>
        <w:rPr>
          <w:spacing w:val="1"/>
        </w:rPr>
        <w:t xml:space="preserve"> </w:t>
      </w:r>
      <w:r>
        <w:t>level.</w:t>
      </w:r>
    </w:p>
    <w:p w14:paraId="55F55439" w14:textId="77777777" w:rsidR="00350633" w:rsidRDefault="00D47FC0" w:rsidP="00FA41E8">
      <w:pPr>
        <w:pStyle w:val="ListParagraph"/>
        <w:numPr>
          <w:ilvl w:val="0"/>
          <w:numId w:val="43"/>
        </w:numPr>
      </w:pPr>
      <w:r>
        <w:t xml:space="preserve">Pumps shall be provided with an automatic pressure relief system </w:t>
      </w:r>
      <w:proofErr w:type="gramStart"/>
      <w:r>
        <w:t>in order to</w:t>
      </w:r>
      <w:proofErr w:type="gramEnd"/>
      <w:r>
        <w:t xml:space="preserve"> prevent overloading within the pump.</w:t>
      </w:r>
    </w:p>
    <w:p w14:paraId="3FACE5A0" w14:textId="77777777" w:rsidR="00350633" w:rsidRDefault="00D47FC0" w:rsidP="00FA41E8">
      <w:pPr>
        <w:pStyle w:val="ListParagraph"/>
        <w:numPr>
          <w:ilvl w:val="0"/>
          <w:numId w:val="43"/>
        </w:numPr>
      </w:pPr>
      <w:r>
        <w:t>Pumps shall be provided with check valves downstream of their</w:t>
      </w:r>
      <w:r>
        <w:rPr>
          <w:spacing w:val="-2"/>
        </w:rPr>
        <w:t xml:space="preserve"> </w:t>
      </w:r>
      <w:r>
        <w:t>outlets.</w:t>
      </w:r>
    </w:p>
    <w:p w14:paraId="66F1F993" w14:textId="77777777" w:rsidR="00350633" w:rsidRDefault="00D47FC0" w:rsidP="00FA41E8">
      <w:pPr>
        <w:pStyle w:val="ListParagraph"/>
        <w:numPr>
          <w:ilvl w:val="0"/>
          <w:numId w:val="43"/>
        </w:numPr>
      </w:pPr>
      <w:r>
        <w:t>The pipework on the inlet and outlet of pumps shall be provided with isolating valves and couplers to allow removal of the pumps without dismantling of the surrounding</w:t>
      </w:r>
      <w:r>
        <w:rPr>
          <w:spacing w:val="-25"/>
        </w:rPr>
        <w:t xml:space="preserve"> </w:t>
      </w:r>
      <w:r>
        <w:t>pipework.</w:t>
      </w:r>
    </w:p>
    <w:p w14:paraId="6C005D0F" w14:textId="77777777" w:rsidR="00350633" w:rsidRDefault="00D47FC0" w:rsidP="00FA41E8">
      <w:pPr>
        <w:pStyle w:val="ListParagraph"/>
        <w:numPr>
          <w:ilvl w:val="0"/>
          <w:numId w:val="43"/>
        </w:numPr>
      </w:pPr>
      <w:r>
        <w:t>Strainers</w:t>
      </w:r>
      <w:r>
        <w:rPr>
          <w:spacing w:val="-11"/>
        </w:rPr>
        <w:t xml:space="preserve"> </w:t>
      </w:r>
      <w:r>
        <w:t>shall</w:t>
      </w:r>
      <w:r>
        <w:rPr>
          <w:spacing w:val="-11"/>
        </w:rPr>
        <w:t xml:space="preserve"> </w:t>
      </w:r>
      <w:r>
        <w:t>be</w:t>
      </w:r>
      <w:r>
        <w:rPr>
          <w:spacing w:val="-13"/>
        </w:rPr>
        <w:t xml:space="preserve"> </w:t>
      </w:r>
      <w:r>
        <w:t>provided</w:t>
      </w:r>
      <w:r>
        <w:rPr>
          <w:spacing w:val="-10"/>
        </w:rPr>
        <w:t xml:space="preserve"> </w:t>
      </w:r>
      <w:r>
        <w:t>upstream</w:t>
      </w:r>
      <w:r>
        <w:rPr>
          <w:spacing w:val="-7"/>
        </w:rPr>
        <w:t xml:space="preserve"> </w:t>
      </w:r>
      <w:r>
        <w:t>of</w:t>
      </w:r>
      <w:r>
        <w:rPr>
          <w:spacing w:val="-11"/>
        </w:rPr>
        <w:t xml:space="preserve"> </w:t>
      </w:r>
      <w:r>
        <w:t>the</w:t>
      </w:r>
      <w:r>
        <w:rPr>
          <w:spacing w:val="-13"/>
        </w:rPr>
        <w:t xml:space="preserve"> </w:t>
      </w:r>
      <w:r>
        <w:t>pump</w:t>
      </w:r>
      <w:r>
        <w:rPr>
          <w:spacing w:val="-13"/>
        </w:rPr>
        <w:t xml:space="preserve"> </w:t>
      </w:r>
      <w:r>
        <w:t>inlet.</w:t>
      </w:r>
      <w:r>
        <w:rPr>
          <w:spacing w:val="-7"/>
        </w:rPr>
        <w:t xml:space="preserve"> </w:t>
      </w:r>
      <w:r>
        <w:t>The</w:t>
      </w:r>
      <w:r>
        <w:rPr>
          <w:spacing w:val="-13"/>
        </w:rPr>
        <w:t xml:space="preserve"> </w:t>
      </w:r>
      <w:r>
        <w:t>strainers</w:t>
      </w:r>
      <w:r>
        <w:rPr>
          <w:spacing w:val="-11"/>
        </w:rPr>
        <w:t xml:space="preserve"> </w:t>
      </w:r>
      <w:r>
        <w:t>shall</w:t>
      </w:r>
      <w:r>
        <w:rPr>
          <w:spacing w:val="-13"/>
        </w:rPr>
        <w:t xml:space="preserve"> </w:t>
      </w:r>
      <w:r>
        <w:t>be</w:t>
      </w:r>
      <w:r>
        <w:rPr>
          <w:spacing w:val="-12"/>
        </w:rPr>
        <w:t xml:space="preserve"> </w:t>
      </w:r>
      <w:r>
        <w:t>designed</w:t>
      </w:r>
      <w:r>
        <w:rPr>
          <w:spacing w:val="-10"/>
        </w:rPr>
        <w:t xml:space="preserve"> </w:t>
      </w:r>
      <w:r>
        <w:t>and installed in a manner which will allow cleaning of the strainer element without uncontrolled spillage. Strainers shall be provided with inlet and outlet isolating</w:t>
      </w:r>
      <w:r>
        <w:rPr>
          <w:spacing w:val="-4"/>
        </w:rPr>
        <w:t xml:space="preserve"> </w:t>
      </w:r>
      <w:r>
        <w:t>valves.</w:t>
      </w:r>
    </w:p>
    <w:p w14:paraId="64FEEE6D" w14:textId="77777777" w:rsidR="00350633" w:rsidRDefault="00D47FC0" w:rsidP="00FA41E8">
      <w:pPr>
        <w:pStyle w:val="ListParagraph"/>
        <w:numPr>
          <w:ilvl w:val="0"/>
          <w:numId w:val="43"/>
        </w:numPr>
      </w:pPr>
      <w:r>
        <w:t>A facility for calibration of the pump shall be provided. This shall be sized to allow a minimum of one minute operating at full</w:t>
      </w:r>
      <w:r>
        <w:rPr>
          <w:spacing w:val="2"/>
        </w:rPr>
        <w:t xml:space="preserve"> </w:t>
      </w:r>
      <w:r>
        <w:t>flow.</w:t>
      </w:r>
    </w:p>
    <w:p w14:paraId="230DADAE" w14:textId="77777777" w:rsidR="00350633" w:rsidRDefault="00D47FC0" w:rsidP="00FA41E8">
      <w:pPr>
        <w:pStyle w:val="ListParagraph"/>
        <w:numPr>
          <w:ilvl w:val="0"/>
          <w:numId w:val="43"/>
        </w:numPr>
      </w:pPr>
      <w:r>
        <w:t>A facility for connection of a flushing water pipe shall be provided. Permanently</w:t>
      </w:r>
      <w:r>
        <w:rPr>
          <w:spacing w:val="-35"/>
        </w:rPr>
        <w:t xml:space="preserve"> </w:t>
      </w:r>
      <w:r>
        <w:t>connected flushing water systems shall be provided where specifically called</w:t>
      </w:r>
      <w:r>
        <w:rPr>
          <w:spacing w:val="-6"/>
        </w:rPr>
        <w:t xml:space="preserve"> </w:t>
      </w:r>
      <w:r>
        <w:t>for.</w:t>
      </w:r>
    </w:p>
    <w:p w14:paraId="5ECCBD22" w14:textId="77777777" w:rsidR="00350633" w:rsidRDefault="00D47FC0" w:rsidP="00FA41E8">
      <w:pPr>
        <w:pStyle w:val="ListParagraph"/>
        <w:numPr>
          <w:ilvl w:val="0"/>
          <w:numId w:val="43"/>
        </w:numPr>
      </w:pPr>
      <w:r>
        <w:t>The piping in the vicinity of a metering pump shall be provided with a drain facility which shall</w:t>
      </w:r>
      <w:r>
        <w:rPr>
          <w:spacing w:val="-16"/>
        </w:rPr>
        <w:t xml:space="preserve"> </w:t>
      </w:r>
      <w:r>
        <w:t>be</w:t>
      </w:r>
      <w:r>
        <w:rPr>
          <w:spacing w:val="-15"/>
        </w:rPr>
        <w:t xml:space="preserve"> </w:t>
      </w:r>
      <w:r>
        <w:t>designed</w:t>
      </w:r>
      <w:r>
        <w:rPr>
          <w:spacing w:val="-17"/>
        </w:rPr>
        <w:t xml:space="preserve"> </w:t>
      </w:r>
      <w:r>
        <w:t>to</w:t>
      </w:r>
      <w:r>
        <w:rPr>
          <w:spacing w:val="-17"/>
        </w:rPr>
        <w:t xml:space="preserve"> </w:t>
      </w:r>
      <w:r>
        <w:t>minimise</w:t>
      </w:r>
      <w:r>
        <w:rPr>
          <w:spacing w:val="-18"/>
        </w:rPr>
        <w:t xml:space="preserve"> </w:t>
      </w:r>
      <w:r>
        <w:t>the</w:t>
      </w:r>
      <w:r>
        <w:rPr>
          <w:spacing w:val="-15"/>
        </w:rPr>
        <w:t xml:space="preserve"> </w:t>
      </w:r>
      <w:r>
        <w:t>amount</w:t>
      </w:r>
      <w:r>
        <w:rPr>
          <w:spacing w:val="-16"/>
        </w:rPr>
        <w:t xml:space="preserve"> </w:t>
      </w:r>
      <w:r>
        <w:t>of</w:t>
      </w:r>
      <w:r>
        <w:rPr>
          <w:spacing w:val="-15"/>
        </w:rPr>
        <w:t xml:space="preserve"> </w:t>
      </w:r>
      <w:r>
        <w:t>dosing</w:t>
      </w:r>
      <w:r>
        <w:rPr>
          <w:spacing w:val="-16"/>
        </w:rPr>
        <w:t xml:space="preserve"> </w:t>
      </w:r>
      <w:r>
        <w:t>fluid</w:t>
      </w:r>
      <w:r>
        <w:rPr>
          <w:spacing w:val="-14"/>
        </w:rPr>
        <w:t xml:space="preserve"> </w:t>
      </w:r>
      <w:r>
        <w:t>which</w:t>
      </w:r>
      <w:r>
        <w:rPr>
          <w:spacing w:val="-13"/>
        </w:rPr>
        <w:t xml:space="preserve"> </w:t>
      </w:r>
      <w:r>
        <w:t>would</w:t>
      </w:r>
      <w:r>
        <w:rPr>
          <w:spacing w:val="-14"/>
        </w:rPr>
        <w:t xml:space="preserve"> </w:t>
      </w:r>
      <w:r>
        <w:t>be</w:t>
      </w:r>
      <w:r>
        <w:rPr>
          <w:spacing w:val="-15"/>
        </w:rPr>
        <w:t xml:space="preserve"> </w:t>
      </w:r>
      <w:r>
        <w:t>lost</w:t>
      </w:r>
      <w:r>
        <w:rPr>
          <w:spacing w:val="-14"/>
        </w:rPr>
        <w:t xml:space="preserve"> </w:t>
      </w:r>
      <w:r>
        <w:t>during</w:t>
      </w:r>
      <w:r>
        <w:rPr>
          <w:spacing w:val="-16"/>
        </w:rPr>
        <w:t xml:space="preserve"> </w:t>
      </w:r>
      <w:r>
        <w:t>removal of the pump from the</w:t>
      </w:r>
      <w:r>
        <w:rPr>
          <w:spacing w:val="1"/>
        </w:rPr>
        <w:t xml:space="preserve"> </w:t>
      </w:r>
      <w:r>
        <w:t>pipework.</w:t>
      </w:r>
    </w:p>
    <w:p w14:paraId="6F80A1C8" w14:textId="77777777" w:rsidR="00350633" w:rsidRDefault="00D47FC0" w:rsidP="00FA41E8">
      <w:pPr>
        <w:pStyle w:val="ListParagraph"/>
        <w:numPr>
          <w:ilvl w:val="0"/>
          <w:numId w:val="43"/>
        </w:numPr>
      </w:pPr>
      <w:r>
        <w:t>All mounting fasteners and mounting brackets shall be of grade 316 SS, or</w:t>
      </w:r>
      <w:r>
        <w:rPr>
          <w:spacing w:val="-2"/>
        </w:rPr>
        <w:t xml:space="preserve"> </w:t>
      </w:r>
      <w:r>
        <w:t>better.</w:t>
      </w:r>
    </w:p>
    <w:p w14:paraId="5492DD24" w14:textId="2ADB2166" w:rsidR="00350633" w:rsidRPr="00A81E52" w:rsidRDefault="00D47FC0">
      <w:pPr>
        <w:pStyle w:val="Heading1"/>
        <w:tabs>
          <w:tab w:val="left" w:pos="1525"/>
        </w:tabs>
        <w:rPr>
          <w:u w:val="none"/>
        </w:rPr>
      </w:pPr>
      <w:bookmarkStart w:id="425" w:name="D48._PUMP_PERFORMANCE_TESTING"/>
      <w:bookmarkStart w:id="426" w:name="_bookmark47"/>
      <w:bookmarkStart w:id="427" w:name="_Toc85090439"/>
      <w:bookmarkEnd w:id="425"/>
      <w:bookmarkEnd w:id="426"/>
      <w:r>
        <w:rPr>
          <w:u w:val="thick"/>
        </w:rPr>
        <w:t>PUMP PERFORMANCE</w:t>
      </w:r>
      <w:r>
        <w:rPr>
          <w:spacing w:val="-3"/>
          <w:u w:val="thick"/>
        </w:rPr>
        <w:t xml:space="preserve"> </w:t>
      </w:r>
      <w:r>
        <w:rPr>
          <w:u w:val="thick"/>
        </w:rPr>
        <w:t>TESTING</w:t>
      </w:r>
      <w:bookmarkEnd w:id="427"/>
    </w:p>
    <w:p w14:paraId="339D2152" w14:textId="77777777" w:rsidR="00A81E52" w:rsidRDefault="00A81E52" w:rsidP="00A81E52">
      <w:pPr>
        <w:pStyle w:val="Heading1"/>
        <w:numPr>
          <w:ilvl w:val="0"/>
          <w:numId w:val="0"/>
        </w:numPr>
        <w:tabs>
          <w:tab w:val="left" w:pos="1525"/>
        </w:tabs>
        <w:ind w:left="360"/>
        <w:rPr>
          <w:u w:val="none"/>
        </w:rPr>
      </w:pPr>
    </w:p>
    <w:p w14:paraId="5F76FD48" w14:textId="7D3C46D9" w:rsidR="00350633" w:rsidRDefault="00D47FC0" w:rsidP="002473F0">
      <w:pPr>
        <w:pStyle w:val="Heading2"/>
      </w:pPr>
      <w:bookmarkStart w:id="428" w:name="_Toc85090440"/>
      <w:r>
        <w:t>Performance</w:t>
      </w:r>
      <w:r>
        <w:rPr>
          <w:spacing w:val="-9"/>
        </w:rPr>
        <w:t xml:space="preserve"> </w:t>
      </w:r>
      <w:r>
        <w:t>Test</w:t>
      </w:r>
      <w:bookmarkEnd w:id="428"/>
    </w:p>
    <w:p w14:paraId="05A99EE1" w14:textId="77777777" w:rsidR="00350633" w:rsidRDefault="00D47FC0" w:rsidP="003E4B8C">
      <w:pPr>
        <w:pStyle w:val="BodyText"/>
      </w:pPr>
      <w:r>
        <w:t>The pump units including the pump coupled to the motor, shall be tested at the manufacture’s works in the presence of the engineer or his representative. The cost of carrying the work performance</w:t>
      </w:r>
      <w:r>
        <w:rPr>
          <w:spacing w:val="-8"/>
        </w:rPr>
        <w:t xml:space="preserve"> </w:t>
      </w:r>
      <w:r>
        <w:t>tests</w:t>
      </w:r>
      <w:r>
        <w:rPr>
          <w:spacing w:val="-6"/>
        </w:rPr>
        <w:t xml:space="preserve"> </w:t>
      </w:r>
      <w:r>
        <w:t>shall</w:t>
      </w:r>
      <w:r>
        <w:rPr>
          <w:spacing w:val="-8"/>
        </w:rPr>
        <w:t xml:space="preserve"> </w:t>
      </w:r>
      <w:r>
        <w:t>be</w:t>
      </w:r>
      <w:r>
        <w:rPr>
          <w:spacing w:val="-6"/>
        </w:rPr>
        <w:t xml:space="preserve"> </w:t>
      </w:r>
      <w:r>
        <w:t>deemed</w:t>
      </w:r>
      <w:r>
        <w:rPr>
          <w:spacing w:val="-7"/>
        </w:rPr>
        <w:t xml:space="preserve"> </w:t>
      </w:r>
      <w:r>
        <w:t>to</w:t>
      </w:r>
      <w:r>
        <w:rPr>
          <w:spacing w:val="-7"/>
        </w:rPr>
        <w:t xml:space="preserve"> </w:t>
      </w:r>
      <w:r>
        <w:t>be</w:t>
      </w:r>
      <w:r>
        <w:rPr>
          <w:spacing w:val="-8"/>
        </w:rPr>
        <w:t xml:space="preserve"> </w:t>
      </w:r>
      <w:r>
        <w:t>included</w:t>
      </w:r>
      <w:r>
        <w:rPr>
          <w:spacing w:val="-5"/>
        </w:rPr>
        <w:t xml:space="preserve"> </w:t>
      </w:r>
      <w:r>
        <w:t>in</w:t>
      </w:r>
      <w:r>
        <w:rPr>
          <w:spacing w:val="-7"/>
        </w:rPr>
        <w:t xml:space="preserve"> </w:t>
      </w:r>
      <w:r>
        <w:t>the</w:t>
      </w:r>
      <w:r>
        <w:rPr>
          <w:spacing w:val="-8"/>
        </w:rPr>
        <w:t xml:space="preserve"> </w:t>
      </w:r>
      <w:r>
        <w:t>overall</w:t>
      </w:r>
      <w:r>
        <w:rPr>
          <w:spacing w:val="-8"/>
        </w:rPr>
        <w:t xml:space="preserve"> </w:t>
      </w:r>
      <w:r>
        <w:t>cost</w:t>
      </w:r>
      <w:r>
        <w:rPr>
          <w:spacing w:val="-2"/>
        </w:rPr>
        <w:t xml:space="preserve"> </w:t>
      </w:r>
      <w:r>
        <w:t>of</w:t>
      </w:r>
      <w:r>
        <w:rPr>
          <w:spacing w:val="-5"/>
        </w:rPr>
        <w:t xml:space="preserve"> </w:t>
      </w:r>
      <w:r>
        <w:t>the</w:t>
      </w:r>
      <w:r>
        <w:rPr>
          <w:spacing w:val="-7"/>
        </w:rPr>
        <w:t xml:space="preserve"> </w:t>
      </w:r>
      <w:r>
        <w:t>plant.</w:t>
      </w:r>
      <w:r>
        <w:rPr>
          <w:spacing w:val="-8"/>
        </w:rPr>
        <w:t xml:space="preserve"> </w:t>
      </w:r>
      <w:r>
        <w:t>Tolerance</w:t>
      </w:r>
      <w:r>
        <w:rPr>
          <w:spacing w:val="-7"/>
        </w:rPr>
        <w:t xml:space="preserve"> </w:t>
      </w:r>
      <w:r>
        <w:t xml:space="preserve">limits and acceptable regulations shall be ISO 9906: Grade 1. </w:t>
      </w:r>
      <w:r>
        <w:rPr>
          <w:spacing w:val="3"/>
        </w:rPr>
        <w:t xml:space="preserve">The </w:t>
      </w:r>
      <w:r>
        <w:t>test results should be supplied to the Client Branches within two</w:t>
      </w:r>
      <w:r>
        <w:rPr>
          <w:spacing w:val="1"/>
        </w:rPr>
        <w:t xml:space="preserve"> </w:t>
      </w:r>
      <w:r>
        <w:t>weeks.</w:t>
      </w:r>
    </w:p>
    <w:p w14:paraId="6F645D18" w14:textId="77777777" w:rsidR="00350633" w:rsidRDefault="00D47FC0" w:rsidP="003E4B8C">
      <w:pPr>
        <w:pStyle w:val="BodyText"/>
      </w:pPr>
      <w:r>
        <w:t>Works tests includes:</w:t>
      </w:r>
    </w:p>
    <w:p w14:paraId="78545960" w14:textId="77777777" w:rsidR="00350633" w:rsidRDefault="00D47FC0" w:rsidP="00FA41E8">
      <w:pPr>
        <w:pStyle w:val="ListParagraph"/>
        <w:numPr>
          <w:ilvl w:val="0"/>
          <w:numId w:val="42"/>
        </w:numPr>
      </w:pPr>
      <w:r>
        <w:t>Balancing</w:t>
      </w:r>
      <w:r>
        <w:rPr>
          <w:spacing w:val="-7"/>
        </w:rPr>
        <w:t xml:space="preserve"> </w:t>
      </w:r>
      <w:r>
        <w:t>of</w:t>
      </w:r>
      <w:r>
        <w:rPr>
          <w:spacing w:val="-4"/>
        </w:rPr>
        <w:t xml:space="preserve"> </w:t>
      </w:r>
      <w:r>
        <w:t>the</w:t>
      </w:r>
      <w:r>
        <w:rPr>
          <w:spacing w:val="-6"/>
        </w:rPr>
        <w:t xml:space="preserve"> </w:t>
      </w:r>
      <w:r>
        <w:t>complete</w:t>
      </w:r>
      <w:r>
        <w:rPr>
          <w:spacing w:val="-7"/>
        </w:rPr>
        <w:t xml:space="preserve"> </w:t>
      </w:r>
      <w:r>
        <w:t>impeller</w:t>
      </w:r>
      <w:r>
        <w:rPr>
          <w:spacing w:val="-5"/>
        </w:rPr>
        <w:t xml:space="preserve"> </w:t>
      </w:r>
      <w:r>
        <w:t>and</w:t>
      </w:r>
      <w:r>
        <w:rPr>
          <w:spacing w:val="-7"/>
        </w:rPr>
        <w:t xml:space="preserve"> </w:t>
      </w:r>
      <w:r>
        <w:t>shaft</w:t>
      </w:r>
      <w:r>
        <w:rPr>
          <w:spacing w:val="-6"/>
        </w:rPr>
        <w:t xml:space="preserve"> </w:t>
      </w:r>
      <w:r>
        <w:t>at</w:t>
      </w:r>
      <w:r>
        <w:rPr>
          <w:spacing w:val="-7"/>
        </w:rPr>
        <w:t xml:space="preserve"> </w:t>
      </w:r>
      <w:r>
        <w:t>the</w:t>
      </w:r>
      <w:r>
        <w:rPr>
          <w:spacing w:val="-8"/>
        </w:rPr>
        <w:t xml:space="preserve"> </w:t>
      </w:r>
      <w:r>
        <w:t>manufacturers place</w:t>
      </w:r>
    </w:p>
    <w:p w14:paraId="56F5BB39" w14:textId="77777777" w:rsidR="00350633" w:rsidRDefault="00D47FC0" w:rsidP="00FA41E8">
      <w:pPr>
        <w:pStyle w:val="ListParagraph"/>
        <w:numPr>
          <w:ilvl w:val="0"/>
          <w:numId w:val="42"/>
        </w:numPr>
      </w:pPr>
      <w:r>
        <w:t>Flow</w:t>
      </w:r>
      <w:r>
        <w:rPr>
          <w:spacing w:val="-8"/>
        </w:rPr>
        <w:t xml:space="preserve"> </w:t>
      </w:r>
      <w:r>
        <w:t>head</w:t>
      </w:r>
      <w:r>
        <w:rPr>
          <w:spacing w:val="-5"/>
        </w:rPr>
        <w:t xml:space="preserve"> </w:t>
      </w:r>
      <w:r>
        <w:t>curves</w:t>
      </w:r>
      <w:r>
        <w:rPr>
          <w:spacing w:val="-7"/>
        </w:rPr>
        <w:t xml:space="preserve"> </w:t>
      </w:r>
      <w:r>
        <w:t>shall</w:t>
      </w:r>
      <w:r>
        <w:rPr>
          <w:spacing w:val="-6"/>
        </w:rPr>
        <w:t xml:space="preserve"> </w:t>
      </w:r>
      <w:r>
        <w:t>be</w:t>
      </w:r>
      <w:r>
        <w:rPr>
          <w:spacing w:val="-6"/>
        </w:rPr>
        <w:t xml:space="preserve"> </w:t>
      </w:r>
      <w:r>
        <w:t>generated</w:t>
      </w:r>
      <w:r>
        <w:rPr>
          <w:spacing w:val="-5"/>
        </w:rPr>
        <w:t xml:space="preserve"> </w:t>
      </w:r>
      <w:r>
        <w:t>at</w:t>
      </w:r>
      <w:r>
        <w:rPr>
          <w:spacing w:val="-5"/>
        </w:rPr>
        <w:t xml:space="preserve"> </w:t>
      </w:r>
      <w:r>
        <w:t>the</w:t>
      </w:r>
      <w:r>
        <w:rPr>
          <w:spacing w:val="-9"/>
        </w:rPr>
        <w:t xml:space="preserve"> </w:t>
      </w:r>
      <w:r>
        <w:t>manufactures</w:t>
      </w:r>
      <w:r>
        <w:rPr>
          <w:spacing w:val="-4"/>
        </w:rPr>
        <w:t xml:space="preserve"> </w:t>
      </w:r>
      <w:r>
        <w:t>premises</w:t>
      </w:r>
      <w:r>
        <w:rPr>
          <w:spacing w:val="-5"/>
        </w:rPr>
        <w:t xml:space="preserve"> </w:t>
      </w:r>
      <w:r>
        <w:t>and</w:t>
      </w:r>
      <w:r>
        <w:rPr>
          <w:spacing w:val="-7"/>
        </w:rPr>
        <w:t xml:space="preserve"> </w:t>
      </w:r>
      <w:r>
        <w:t>checked</w:t>
      </w:r>
      <w:r>
        <w:rPr>
          <w:spacing w:val="-6"/>
        </w:rPr>
        <w:t xml:space="preserve"> </w:t>
      </w:r>
      <w:r>
        <w:t>against</w:t>
      </w:r>
      <w:r>
        <w:rPr>
          <w:spacing w:val="-5"/>
        </w:rPr>
        <w:t xml:space="preserve"> </w:t>
      </w:r>
      <w:r>
        <w:t>the manufacture’s</w:t>
      </w:r>
      <w:r>
        <w:rPr>
          <w:spacing w:val="-5"/>
        </w:rPr>
        <w:t xml:space="preserve"> </w:t>
      </w:r>
      <w:r>
        <w:t>listed</w:t>
      </w:r>
      <w:r>
        <w:rPr>
          <w:spacing w:val="-7"/>
        </w:rPr>
        <w:t xml:space="preserve"> </w:t>
      </w:r>
      <w:r>
        <w:t>pump</w:t>
      </w:r>
      <w:r>
        <w:rPr>
          <w:spacing w:val="-8"/>
        </w:rPr>
        <w:t xml:space="preserve"> </w:t>
      </w:r>
      <w:r>
        <w:t>curves</w:t>
      </w:r>
      <w:r>
        <w:rPr>
          <w:spacing w:val="-8"/>
        </w:rPr>
        <w:t xml:space="preserve"> </w:t>
      </w:r>
      <w:r>
        <w:t>for</w:t>
      </w:r>
      <w:r>
        <w:rPr>
          <w:spacing w:val="-5"/>
        </w:rPr>
        <w:t xml:space="preserve"> </w:t>
      </w:r>
      <w:r>
        <w:t>any</w:t>
      </w:r>
      <w:r>
        <w:rPr>
          <w:spacing w:val="-13"/>
        </w:rPr>
        <w:t xml:space="preserve"> </w:t>
      </w:r>
      <w:r>
        <w:t>major</w:t>
      </w:r>
      <w:r>
        <w:rPr>
          <w:spacing w:val="-7"/>
        </w:rPr>
        <w:t xml:space="preserve"> </w:t>
      </w:r>
      <w:r>
        <w:t>discrepancies</w:t>
      </w:r>
    </w:p>
    <w:p w14:paraId="582517DB" w14:textId="50027629" w:rsidR="00350633" w:rsidRDefault="00D47FC0" w:rsidP="002473F0">
      <w:pPr>
        <w:pStyle w:val="Heading2"/>
      </w:pPr>
      <w:bookmarkStart w:id="429" w:name="_Toc85090441"/>
      <w:r>
        <w:t xml:space="preserve">Testing </w:t>
      </w:r>
      <w:proofErr w:type="gramStart"/>
      <w:r>
        <w:t>On</w:t>
      </w:r>
      <w:proofErr w:type="gramEnd"/>
      <w:r>
        <w:rPr>
          <w:spacing w:val="-1"/>
        </w:rPr>
        <w:t xml:space="preserve"> </w:t>
      </w:r>
      <w:r>
        <w:t>Site</w:t>
      </w:r>
      <w:bookmarkEnd w:id="429"/>
    </w:p>
    <w:p w14:paraId="022F48BB" w14:textId="77777777" w:rsidR="00350633" w:rsidRDefault="00D47FC0" w:rsidP="003E4B8C">
      <w:pPr>
        <w:pStyle w:val="BodyText"/>
      </w:pPr>
      <w:r>
        <w:t>The testing of the pumping plant shall be carried out strictly in accordance with ISO 9906 Grade</w:t>
      </w:r>
    </w:p>
    <w:p w14:paraId="6B05E0F5" w14:textId="06999327" w:rsidR="00350633" w:rsidRDefault="00D47FC0" w:rsidP="003E4B8C">
      <w:pPr>
        <w:pStyle w:val="BodyText"/>
      </w:pPr>
      <w:r>
        <w:lastRenderedPageBreak/>
        <w:t xml:space="preserve">3 or according to the conditions of contracts where specified in the </w:t>
      </w:r>
      <w:r w:rsidR="007546AC">
        <w:t>Particular Mechanical Specification</w:t>
      </w:r>
      <w:r>
        <w:t>.</w:t>
      </w:r>
      <w:r>
        <w:rPr>
          <w:spacing w:val="-11"/>
        </w:rPr>
        <w:t xml:space="preserve"> </w:t>
      </w:r>
      <w:r>
        <w:t>During</w:t>
      </w:r>
      <w:r>
        <w:rPr>
          <w:spacing w:val="-11"/>
        </w:rPr>
        <w:t xml:space="preserve"> </w:t>
      </w:r>
      <w:r>
        <w:t>the</w:t>
      </w:r>
      <w:r>
        <w:rPr>
          <w:spacing w:val="-10"/>
        </w:rPr>
        <w:t xml:space="preserve"> </w:t>
      </w:r>
      <w:r>
        <w:t>testing</w:t>
      </w:r>
      <w:r>
        <w:rPr>
          <w:spacing w:val="-11"/>
        </w:rPr>
        <w:t xml:space="preserve"> </w:t>
      </w:r>
      <w:r>
        <w:t>of</w:t>
      </w:r>
      <w:r>
        <w:rPr>
          <w:spacing w:val="-10"/>
        </w:rPr>
        <w:t xml:space="preserve"> </w:t>
      </w:r>
      <w:r>
        <w:t>each</w:t>
      </w:r>
      <w:r>
        <w:rPr>
          <w:spacing w:val="-12"/>
        </w:rPr>
        <w:t xml:space="preserve"> </w:t>
      </w:r>
      <w:r>
        <w:t>unit</w:t>
      </w:r>
      <w:r>
        <w:rPr>
          <w:spacing w:val="-13"/>
        </w:rPr>
        <w:t xml:space="preserve"> </w:t>
      </w:r>
      <w:r>
        <w:t>careful</w:t>
      </w:r>
      <w:r>
        <w:rPr>
          <w:spacing w:val="-13"/>
        </w:rPr>
        <w:t xml:space="preserve"> </w:t>
      </w:r>
      <w:r>
        <w:t>examination</w:t>
      </w:r>
      <w:r>
        <w:rPr>
          <w:spacing w:val="-9"/>
        </w:rPr>
        <w:t xml:space="preserve"> </w:t>
      </w:r>
      <w:r>
        <w:t>will</w:t>
      </w:r>
      <w:r>
        <w:rPr>
          <w:spacing w:val="-10"/>
        </w:rPr>
        <w:t xml:space="preserve"> </w:t>
      </w:r>
      <w:r>
        <w:t>be</w:t>
      </w:r>
      <w:r>
        <w:rPr>
          <w:spacing w:val="-11"/>
        </w:rPr>
        <w:t xml:space="preserve"> </w:t>
      </w:r>
      <w:r>
        <w:t>important</w:t>
      </w:r>
      <w:r>
        <w:rPr>
          <w:spacing w:val="-9"/>
        </w:rPr>
        <w:t xml:space="preserve"> </w:t>
      </w:r>
      <w:r>
        <w:t>and</w:t>
      </w:r>
      <w:r>
        <w:rPr>
          <w:spacing w:val="-13"/>
        </w:rPr>
        <w:t xml:space="preserve"> </w:t>
      </w:r>
      <w:r>
        <w:t>the</w:t>
      </w:r>
      <w:r>
        <w:rPr>
          <w:spacing w:val="-12"/>
        </w:rPr>
        <w:t xml:space="preserve"> </w:t>
      </w:r>
      <w:r>
        <w:t>records are to be kept. The examination records should incorporate the</w:t>
      </w:r>
      <w:r>
        <w:rPr>
          <w:spacing w:val="-10"/>
        </w:rPr>
        <w:t xml:space="preserve"> </w:t>
      </w:r>
      <w:r>
        <w:t>following:</w:t>
      </w:r>
    </w:p>
    <w:p w14:paraId="598DA90C" w14:textId="77777777" w:rsidR="00350633" w:rsidRDefault="00D47FC0" w:rsidP="00FA41E8">
      <w:pPr>
        <w:pStyle w:val="ListParagraph"/>
        <w:numPr>
          <w:ilvl w:val="0"/>
          <w:numId w:val="63"/>
        </w:numPr>
      </w:pPr>
      <w:r>
        <w:t xml:space="preserve">Differential pressure </w:t>
      </w:r>
      <w:proofErr w:type="gramStart"/>
      <w:r>
        <w:t>rise</w:t>
      </w:r>
      <w:proofErr w:type="gramEnd"/>
      <w:r>
        <w:t xml:space="preserve"> across the</w:t>
      </w:r>
      <w:r>
        <w:rPr>
          <w:spacing w:val="-2"/>
        </w:rPr>
        <w:t xml:space="preserve"> </w:t>
      </w:r>
      <w:r>
        <w:t>pump</w:t>
      </w:r>
    </w:p>
    <w:p w14:paraId="2A9B219B" w14:textId="77777777" w:rsidR="00350633" w:rsidRDefault="00D47FC0" w:rsidP="00FA41E8">
      <w:pPr>
        <w:pStyle w:val="ListParagraph"/>
        <w:numPr>
          <w:ilvl w:val="0"/>
          <w:numId w:val="63"/>
        </w:numPr>
      </w:pPr>
      <w:r>
        <w:t>Pressure (suction and</w:t>
      </w:r>
      <w:r>
        <w:rPr>
          <w:spacing w:val="-2"/>
        </w:rPr>
        <w:t xml:space="preserve"> </w:t>
      </w:r>
      <w:r>
        <w:t>discharge)</w:t>
      </w:r>
    </w:p>
    <w:p w14:paraId="671FAC39" w14:textId="77777777" w:rsidR="00350633" w:rsidRDefault="00D47FC0" w:rsidP="00FA41E8">
      <w:pPr>
        <w:pStyle w:val="ListParagraph"/>
        <w:numPr>
          <w:ilvl w:val="0"/>
          <w:numId w:val="63"/>
        </w:numPr>
      </w:pPr>
      <w:r>
        <w:t>Flow (instantaneous and</w:t>
      </w:r>
      <w:r>
        <w:rPr>
          <w:spacing w:val="-5"/>
        </w:rPr>
        <w:t xml:space="preserve"> </w:t>
      </w:r>
      <w:r>
        <w:t>totalized)</w:t>
      </w:r>
    </w:p>
    <w:p w14:paraId="451EF839" w14:textId="77777777" w:rsidR="00350633" w:rsidRDefault="00D47FC0" w:rsidP="00FA41E8">
      <w:pPr>
        <w:pStyle w:val="ListParagraph"/>
        <w:numPr>
          <w:ilvl w:val="0"/>
          <w:numId w:val="63"/>
        </w:numPr>
      </w:pPr>
      <w:r>
        <w:t>Electrical power</w:t>
      </w:r>
      <w:r>
        <w:rPr>
          <w:spacing w:val="-2"/>
        </w:rPr>
        <w:t xml:space="preserve"> </w:t>
      </w:r>
      <w:r>
        <w:t>consumption</w:t>
      </w:r>
    </w:p>
    <w:p w14:paraId="502583AA" w14:textId="77777777" w:rsidR="00350633" w:rsidRDefault="00D47FC0" w:rsidP="00FA41E8">
      <w:pPr>
        <w:pStyle w:val="ListParagraph"/>
        <w:numPr>
          <w:ilvl w:val="0"/>
          <w:numId w:val="63"/>
        </w:numPr>
      </w:pPr>
      <w:r>
        <w:t>Efficiency</w:t>
      </w:r>
    </w:p>
    <w:p w14:paraId="4A38EC3F" w14:textId="77777777" w:rsidR="00350633" w:rsidRDefault="00D47FC0" w:rsidP="00FA41E8">
      <w:pPr>
        <w:pStyle w:val="ListParagraph"/>
        <w:numPr>
          <w:ilvl w:val="0"/>
          <w:numId w:val="63"/>
        </w:numPr>
      </w:pPr>
      <w:r>
        <w:t>Bearing temperatures and vibration</w:t>
      </w:r>
      <w:r>
        <w:rPr>
          <w:spacing w:val="2"/>
        </w:rPr>
        <w:t xml:space="preserve"> </w:t>
      </w:r>
      <w:r>
        <w:t>analysis</w:t>
      </w:r>
    </w:p>
    <w:p w14:paraId="20EBCD99" w14:textId="77777777" w:rsidR="00350633" w:rsidRDefault="00D47FC0" w:rsidP="003E4B8C">
      <w:pPr>
        <w:pStyle w:val="BodyText"/>
      </w:pPr>
      <w:r>
        <w:t xml:space="preserve">The pumping unit shall be calculated to determine whether these </w:t>
      </w:r>
      <w:proofErr w:type="gramStart"/>
      <w:r>
        <w:t>are in compliance with</w:t>
      </w:r>
      <w:proofErr w:type="gramEnd"/>
      <w:r>
        <w:t xml:space="preserve"> the guaranteed figures submitted by the contractor at the time of tendering.</w:t>
      </w:r>
    </w:p>
    <w:p w14:paraId="113B3D0D" w14:textId="77777777" w:rsidR="00350633" w:rsidRDefault="00350633" w:rsidP="003E4B8C">
      <w:pPr>
        <w:pStyle w:val="BodyText"/>
      </w:pPr>
    </w:p>
    <w:p w14:paraId="28A1E6BA" w14:textId="77777777" w:rsidR="00350633" w:rsidRDefault="00D47FC0" w:rsidP="003E4B8C">
      <w:pPr>
        <w:pStyle w:val="BodyText"/>
      </w:pPr>
      <w:r>
        <w:t>After commissioning, checks should be carried out for proper functioning, direction and speed of rotation,</w:t>
      </w:r>
      <w:r>
        <w:rPr>
          <w:spacing w:val="-6"/>
        </w:rPr>
        <w:t xml:space="preserve"> </w:t>
      </w:r>
      <w:r>
        <w:t>and</w:t>
      </w:r>
      <w:r>
        <w:rPr>
          <w:spacing w:val="-6"/>
        </w:rPr>
        <w:t xml:space="preserve"> </w:t>
      </w:r>
      <w:r>
        <w:t>power</w:t>
      </w:r>
      <w:r>
        <w:rPr>
          <w:spacing w:val="-7"/>
        </w:rPr>
        <w:t xml:space="preserve"> </w:t>
      </w:r>
      <w:r>
        <w:t>consumption</w:t>
      </w:r>
      <w:r>
        <w:rPr>
          <w:spacing w:val="-7"/>
        </w:rPr>
        <w:t xml:space="preserve"> </w:t>
      </w:r>
      <w:r>
        <w:t>over</w:t>
      </w:r>
      <w:r>
        <w:rPr>
          <w:spacing w:val="-5"/>
        </w:rPr>
        <w:t xml:space="preserve"> </w:t>
      </w:r>
      <w:r>
        <w:t>the</w:t>
      </w:r>
      <w:r>
        <w:rPr>
          <w:spacing w:val="-6"/>
        </w:rPr>
        <w:t xml:space="preserve"> </w:t>
      </w:r>
      <w:r>
        <w:t>Trial</w:t>
      </w:r>
      <w:r>
        <w:rPr>
          <w:spacing w:val="-6"/>
        </w:rPr>
        <w:t xml:space="preserve"> </w:t>
      </w:r>
      <w:r>
        <w:t>Operation</w:t>
      </w:r>
      <w:r>
        <w:rPr>
          <w:spacing w:val="-4"/>
        </w:rPr>
        <w:t xml:space="preserve"> </w:t>
      </w:r>
      <w:r>
        <w:t>Period.</w:t>
      </w:r>
      <w:r>
        <w:rPr>
          <w:spacing w:val="-6"/>
        </w:rPr>
        <w:t xml:space="preserve"> </w:t>
      </w:r>
      <w:r>
        <w:t>Equipment</w:t>
      </w:r>
      <w:r>
        <w:rPr>
          <w:spacing w:val="-8"/>
        </w:rPr>
        <w:t xml:space="preserve"> </w:t>
      </w:r>
      <w:r>
        <w:t>performance</w:t>
      </w:r>
      <w:r>
        <w:rPr>
          <w:spacing w:val="-7"/>
        </w:rPr>
        <w:t xml:space="preserve"> </w:t>
      </w:r>
      <w:r>
        <w:t>will</w:t>
      </w:r>
      <w:r>
        <w:rPr>
          <w:spacing w:val="-6"/>
        </w:rPr>
        <w:t xml:space="preserve"> </w:t>
      </w:r>
      <w:r>
        <w:t xml:space="preserve">be considered acceptable when the requirements as specified have been met consistently during test period. The performance of the equipment shall be examined and tested at 1, </w:t>
      </w:r>
      <w:proofErr w:type="gramStart"/>
      <w:r>
        <w:t>3, 6, 9 and 12 months</w:t>
      </w:r>
      <w:proofErr w:type="gramEnd"/>
      <w:r>
        <w:t xml:space="preserve"> intervals during Defects Notification Period. At each test intervals performance reports including items of examination should be submitted to the</w:t>
      </w:r>
      <w:r>
        <w:rPr>
          <w:spacing w:val="-2"/>
        </w:rPr>
        <w:t xml:space="preserve"> </w:t>
      </w:r>
      <w:r>
        <w:t>engineer.</w:t>
      </w:r>
    </w:p>
    <w:p w14:paraId="41D97F44" w14:textId="5D92B6ED" w:rsidR="00350633" w:rsidRPr="00A81E52" w:rsidRDefault="00D47FC0">
      <w:pPr>
        <w:pStyle w:val="Heading1"/>
        <w:tabs>
          <w:tab w:val="left" w:pos="1525"/>
        </w:tabs>
        <w:rPr>
          <w:u w:val="none"/>
        </w:rPr>
      </w:pPr>
      <w:bookmarkStart w:id="430" w:name="D49._VERTICAL_SHAFT_MIXERS"/>
      <w:bookmarkStart w:id="431" w:name="_bookmark48"/>
      <w:bookmarkStart w:id="432" w:name="_Toc85090442"/>
      <w:bookmarkEnd w:id="430"/>
      <w:bookmarkEnd w:id="431"/>
      <w:r>
        <w:rPr>
          <w:u w:val="thick"/>
        </w:rPr>
        <w:t>VERTICAL SHAFT</w:t>
      </w:r>
      <w:r>
        <w:rPr>
          <w:spacing w:val="-1"/>
          <w:u w:val="thick"/>
        </w:rPr>
        <w:t xml:space="preserve"> </w:t>
      </w:r>
      <w:r>
        <w:rPr>
          <w:u w:val="thick"/>
        </w:rPr>
        <w:t>MIXERS</w:t>
      </w:r>
      <w:bookmarkEnd w:id="432"/>
    </w:p>
    <w:p w14:paraId="608077AA" w14:textId="77777777" w:rsidR="00A81E52" w:rsidRDefault="00A81E52" w:rsidP="00A81E52">
      <w:pPr>
        <w:pStyle w:val="Heading1"/>
        <w:numPr>
          <w:ilvl w:val="0"/>
          <w:numId w:val="0"/>
        </w:numPr>
        <w:tabs>
          <w:tab w:val="left" w:pos="1525"/>
        </w:tabs>
        <w:ind w:left="360"/>
        <w:rPr>
          <w:u w:val="none"/>
        </w:rPr>
      </w:pPr>
    </w:p>
    <w:p w14:paraId="646A4BD7" w14:textId="3922E6D6" w:rsidR="00350633" w:rsidRDefault="00D47FC0" w:rsidP="008F42C2">
      <w:pPr>
        <w:pStyle w:val="Heading2"/>
      </w:pPr>
      <w:bookmarkStart w:id="433" w:name="_Toc85090443"/>
      <w:r>
        <w:rPr>
          <w:u w:val="thick"/>
        </w:rPr>
        <w:t>General</w:t>
      </w:r>
      <w:bookmarkEnd w:id="433"/>
    </w:p>
    <w:p w14:paraId="73E10371" w14:textId="77777777" w:rsidR="00350633" w:rsidRDefault="00D47FC0" w:rsidP="003E4B8C">
      <w:pPr>
        <w:pStyle w:val="BodyText"/>
      </w:pPr>
      <w:r>
        <w:t>Suitable mixers shall be chosen for the liquor to be mixed. This applies to both the design of the mixing action for the percentage total dry solids and to the choice of motor and gearbox rating.</w:t>
      </w:r>
    </w:p>
    <w:p w14:paraId="3C3095EF" w14:textId="77777777" w:rsidR="00350633" w:rsidRDefault="00D47FC0" w:rsidP="003E4B8C">
      <w:pPr>
        <w:pStyle w:val="BodyText"/>
      </w:pPr>
      <w:r>
        <w:t>Motor and gearbox ratings for continuous operation shall provide a 20 % margin higher than the maximum mixer shaft input requirement.</w:t>
      </w:r>
    </w:p>
    <w:p w14:paraId="7DCC063B" w14:textId="77777777" w:rsidR="00350633" w:rsidRDefault="00D47FC0" w:rsidP="003E4B8C">
      <w:pPr>
        <w:pStyle w:val="BodyText"/>
      </w:pPr>
      <w:r>
        <w:t>Vertical shaft mixers shall incorporate stainless steel shafts and impellers. Suitable means of removing and re-installing the mixers during normal operation shall be provided.</w:t>
      </w:r>
    </w:p>
    <w:p w14:paraId="1018AA7B" w14:textId="77777777" w:rsidR="00350633" w:rsidRDefault="00D47FC0" w:rsidP="003E4B8C">
      <w:pPr>
        <w:pStyle w:val="BodyText"/>
      </w:pPr>
      <w:r>
        <w:t>The mixer impellers shall be designed to prevent rag fouling.</w:t>
      </w:r>
    </w:p>
    <w:p w14:paraId="41C3FC49" w14:textId="7D621405" w:rsidR="00350633" w:rsidRDefault="00D47FC0" w:rsidP="008F42C2">
      <w:pPr>
        <w:pStyle w:val="Heading2"/>
      </w:pPr>
      <w:bookmarkStart w:id="434" w:name="_Toc85090444"/>
      <w:r>
        <w:t>Mounting</w:t>
      </w:r>
      <w:bookmarkEnd w:id="434"/>
    </w:p>
    <w:p w14:paraId="50F5CC9F" w14:textId="77777777" w:rsidR="00350633" w:rsidRDefault="00D47FC0" w:rsidP="003E4B8C">
      <w:pPr>
        <w:pStyle w:val="BodyText"/>
      </w:pPr>
      <w:r>
        <w:t>Mixer motors and gearboxes shall be mounted on rigid, boxed baseplates which shall be secured using a minimum of four, 16 mm anchors.</w:t>
      </w:r>
    </w:p>
    <w:p w14:paraId="26F17CC8" w14:textId="77777777" w:rsidR="00350633" w:rsidRDefault="00D47FC0" w:rsidP="003E4B8C">
      <w:pPr>
        <w:pStyle w:val="BodyText"/>
      </w:pPr>
      <w:r>
        <w:t xml:space="preserve">The bottom end of the shaft shall incorporate a suitable polymer bearing, </w:t>
      </w:r>
      <w:r>
        <w:rPr>
          <w:spacing w:val="-4"/>
        </w:rPr>
        <w:t xml:space="preserve">incorporating </w:t>
      </w:r>
      <w:r>
        <w:t xml:space="preserve">a </w:t>
      </w:r>
      <w:proofErr w:type="gramStart"/>
      <w:r>
        <w:t>stainless steel</w:t>
      </w:r>
      <w:proofErr w:type="gramEnd"/>
      <w:r>
        <w:t xml:space="preserve"> housing bracket, to limit radial deflection of the shaft.</w:t>
      </w:r>
    </w:p>
    <w:p w14:paraId="32180CCE" w14:textId="2E853D0E" w:rsidR="00350633" w:rsidRDefault="00D47FC0" w:rsidP="008F42C2">
      <w:pPr>
        <w:pStyle w:val="Heading2"/>
      </w:pPr>
      <w:bookmarkStart w:id="435" w:name="_Toc85090445"/>
      <w:r>
        <w:t>Motors</w:t>
      </w:r>
      <w:bookmarkEnd w:id="435"/>
    </w:p>
    <w:p w14:paraId="023125C9" w14:textId="77777777" w:rsidR="00350633" w:rsidRDefault="00D47FC0" w:rsidP="003E4B8C">
      <w:pPr>
        <w:pStyle w:val="BodyText"/>
      </w:pPr>
      <w:r>
        <w:t>Motors shall feature a cowl, or similar device, which shall be designed to prevent rain reaching the motor shaft.</w:t>
      </w:r>
    </w:p>
    <w:p w14:paraId="703A16E3" w14:textId="1B60D5E8" w:rsidR="00350633" w:rsidRDefault="00D47FC0" w:rsidP="008F42C2">
      <w:pPr>
        <w:pStyle w:val="Heading2"/>
      </w:pPr>
      <w:bookmarkStart w:id="436" w:name="_Toc85090446"/>
      <w:r>
        <w:t>Mixing Design</w:t>
      </w:r>
      <w:r>
        <w:rPr>
          <w:spacing w:val="-8"/>
        </w:rPr>
        <w:t xml:space="preserve"> </w:t>
      </w:r>
      <w:r>
        <w:t>Requirements</w:t>
      </w:r>
      <w:bookmarkEnd w:id="436"/>
    </w:p>
    <w:p w14:paraId="5D9583EC" w14:textId="77777777" w:rsidR="00350633" w:rsidRDefault="00D47FC0" w:rsidP="003E4B8C">
      <w:pPr>
        <w:pStyle w:val="BodyText"/>
      </w:pPr>
      <w:r>
        <w:t xml:space="preserve">In </w:t>
      </w:r>
      <w:proofErr w:type="gramStart"/>
      <w:r>
        <w:t>general</w:t>
      </w:r>
      <w:proofErr w:type="gramEnd"/>
      <w:r>
        <w:t xml:space="preserve"> the </w:t>
      </w:r>
      <w:r>
        <w:rPr>
          <w:spacing w:val="-2"/>
        </w:rPr>
        <w:t xml:space="preserve">mixers </w:t>
      </w:r>
      <w:r>
        <w:t>are required to thoroughly mix the contents of the tank or chamber, to keep solids in suspension throughout the volume and to prevent a crust forming on the surface.</w:t>
      </w:r>
    </w:p>
    <w:p w14:paraId="3DCBE4FD" w14:textId="77777777" w:rsidR="00350633" w:rsidRDefault="00D47FC0" w:rsidP="003E4B8C">
      <w:pPr>
        <w:pStyle w:val="BodyText"/>
      </w:pPr>
      <w:r>
        <w:t>The mixers shall be sized to maintain an effectively constant suspended solids concentration throughout with not more than 200 mg/ℓ variation from the average at any point in the tank.</w:t>
      </w:r>
    </w:p>
    <w:p w14:paraId="2BB78C4A" w14:textId="77777777" w:rsidR="00350633" w:rsidRDefault="00D47FC0" w:rsidP="003E4B8C">
      <w:pPr>
        <w:pStyle w:val="BodyText"/>
      </w:pPr>
      <w:r>
        <w:lastRenderedPageBreak/>
        <w:t>In sewage sludge reactor basins, this mixing efficiency must be achieved at activated sludge solids concentrations up to 5 000 mg/ℓ and bulk settling velocities up to 5 m/hr.</w:t>
      </w:r>
    </w:p>
    <w:p w14:paraId="46EB89CC" w14:textId="77777777" w:rsidR="00350633" w:rsidRDefault="00D47FC0" w:rsidP="003E4B8C">
      <w:pPr>
        <w:pStyle w:val="BodyText"/>
      </w:pPr>
      <w:r>
        <w:t>The mixers/aerators should function by moving a large volume of water in a range of more than 50</w:t>
      </w:r>
      <w:r>
        <w:rPr>
          <w:spacing w:val="-12"/>
        </w:rPr>
        <w:t xml:space="preserve"> </w:t>
      </w:r>
      <w:r>
        <w:t>liters</w:t>
      </w:r>
      <w:r>
        <w:rPr>
          <w:spacing w:val="-11"/>
        </w:rPr>
        <w:t xml:space="preserve"> </w:t>
      </w:r>
      <w:r>
        <w:t>per</w:t>
      </w:r>
      <w:r>
        <w:rPr>
          <w:spacing w:val="-10"/>
        </w:rPr>
        <w:t xml:space="preserve"> </w:t>
      </w:r>
      <w:r>
        <w:t>second.</w:t>
      </w:r>
      <w:r>
        <w:rPr>
          <w:spacing w:val="-13"/>
        </w:rPr>
        <w:t xml:space="preserve"> </w:t>
      </w:r>
      <w:r>
        <w:t>They</w:t>
      </w:r>
      <w:r>
        <w:rPr>
          <w:spacing w:val="-15"/>
        </w:rPr>
        <w:t xml:space="preserve"> </w:t>
      </w:r>
      <w:r>
        <w:t>should</w:t>
      </w:r>
      <w:r>
        <w:rPr>
          <w:spacing w:val="-13"/>
        </w:rPr>
        <w:t xml:space="preserve"> </w:t>
      </w:r>
      <w:r>
        <w:t>measure</w:t>
      </w:r>
      <w:r>
        <w:rPr>
          <w:spacing w:val="-10"/>
        </w:rPr>
        <w:t xml:space="preserve"> </w:t>
      </w:r>
      <w:r>
        <w:t>a</w:t>
      </w:r>
      <w:r>
        <w:rPr>
          <w:spacing w:val="-13"/>
        </w:rPr>
        <w:t xml:space="preserve"> </w:t>
      </w:r>
      <w:r>
        <w:t>maximum</w:t>
      </w:r>
      <w:r>
        <w:rPr>
          <w:spacing w:val="-11"/>
        </w:rPr>
        <w:t xml:space="preserve"> </w:t>
      </w:r>
      <w:r>
        <w:t>of</w:t>
      </w:r>
      <w:r>
        <w:rPr>
          <w:spacing w:val="-15"/>
        </w:rPr>
        <w:t xml:space="preserve"> </w:t>
      </w:r>
      <w:r>
        <w:t>more</w:t>
      </w:r>
      <w:r>
        <w:rPr>
          <w:spacing w:val="-13"/>
        </w:rPr>
        <w:t xml:space="preserve"> </w:t>
      </w:r>
      <w:r>
        <w:t>than</w:t>
      </w:r>
      <w:r>
        <w:rPr>
          <w:spacing w:val="-11"/>
        </w:rPr>
        <w:t xml:space="preserve"> </w:t>
      </w:r>
      <w:r>
        <w:t>1</w:t>
      </w:r>
      <w:r>
        <w:rPr>
          <w:spacing w:val="-13"/>
        </w:rPr>
        <w:t xml:space="preserve"> </w:t>
      </w:r>
      <w:r>
        <w:t>meter</w:t>
      </w:r>
      <w:r>
        <w:rPr>
          <w:spacing w:val="-12"/>
        </w:rPr>
        <w:t xml:space="preserve"> </w:t>
      </w:r>
      <w:r>
        <w:t>into</w:t>
      </w:r>
      <w:r>
        <w:rPr>
          <w:spacing w:val="-12"/>
        </w:rPr>
        <w:t xml:space="preserve"> </w:t>
      </w:r>
      <w:r>
        <w:t>the</w:t>
      </w:r>
      <w:r>
        <w:rPr>
          <w:spacing w:val="-13"/>
        </w:rPr>
        <w:t xml:space="preserve"> </w:t>
      </w:r>
      <w:r>
        <w:t>air,</w:t>
      </w:r>
      <w:r>
        <w:rPr>
          <w:spacing w:val="-13"/>
        </w:rPr>
        <w:t xml:space="preserve"> </w:t>
      </w:r>
      <w:r>
        <w:t>to</w:t>
      </w:r>
      <w:r>
        <w:rPr>
          <w:spacing w:val="-11"/>
        </w:rPr>
        <w:t xml:space="preserve"> </w:t>
      </w:r>
      <w:r>
        <w:t xml:space="preserve">enable gas transfer within the tank, inducing circulation and improving water quality. The immense amount of water being propelled into the air and splattered back down onto the water </w:t>
      </w:r>
      <w:proofErr w:type="gramStart"/>
      <w:r>
        <w:t>surface,</w:t>
      </w:r>
      <w:proofErr w:type="gramEnd"/>
      <w:r>
        <w:t xml:space="preserve"> a wave action is spread out outward from the unit to the direction of the tank perimeter. The tip speed of the impeller at 50Hz should not be more than 5</w:t>
      </w:r>
      <w:r>
        <w:rPr>
          <w:spacing w:val="-5"/>
        </w:rPr>
        <w:t xml:space="preserve"> </w:t>
      </w:r>
      <w:r>
        <w:t>m/s.</w:t>
      </w:r>
    </w:p>
    <w:p w14:paraId="64DDC789" w14:textId="414ED8C9" w:rsidR="00350633" w:rsidRDefault="00D47FC0" w:rsidP="003E4B8C">
      <w:pPr>
        <w:pStyle w:val="BodyText"/>
      </w:pPr>
      <w:r>
        <w:t>Aerators: preference should be given to low rotational speed of turbines. For aerators having driving motors of over 30 kW the maximum rotational speed shall not exceed 40 rpm and smaller kW motors the velocity shall not exceed 50 rpm.</w:t>
      </w:r>
    </w:p>
    <w:p w14:paraId="51B6AE58" w14:textId="77777777" w:rsidR="00350633" w:rsidRDefault="00D47FC0" w:rsidP="003E4B8C">
      <w:pPr>
        <w:pStyle w:val="BodyText"/>
      </w:pPr>
      <w:r>
        <w:t>The mixers shall be of Axial Flow design and be built from robust construction and protected against corrosion. Contractors should provide information as shown in table D49.</w:t>
      </w:r>
    </w:p>
    <w:p w14:paraId="29CA7AA6" w14:textId="77777777" w:rsidR="00350633" w:rsidRDefault="00D47FC0" w:rsidP="003E4B8C">
      <w:pPr>
        <w:pStyle w:val="BodyText"/>
      </w:pPr>
      <w:r>
        <w:rPr>
          <w:b/>
        </w:rPr>
        <w:t>Table D49</w:t>
      </w:r>
      <w:r>
        <w:t>: Design parameters to be obtained from the design of the axial flow rotor.</w:t>
      </w:r>
    </w:p>
    <w:tbl>
      <w:tblPr>
        <w:tblW w:w="0" w:type="auto"/>
        <w:tblInd w:w="1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3545"/>
        <w:gridCol w:w="2410"/>
      </w:tblGrid>
      <w:tr w:rsidR="00350633" w14:paraId="3712F289" w14:textId="77777777">
        <w:trPr>
          <w:trHeight w:val="445"/>
        </w:trPr>
        <w:tc>
          <w:tcPr>
            <w:tcW w:w="1445" w:type="dxa"/>
            <w:shd w:val="clear" w:color="auto" w:fill="C5D9F0"/>
          </w:tcPr>
          <w:p w14:paraId="6152516D" w14:textId="77777777" w:rsidR="00350633" w:rsidRDefault="00D47FC0">
            <w:pPr>
              <w:pStyle w:val="TableParagraph"/>
              <w:spacing w:before="102"/>
              <w:ind w:left="85" w:right="86"/>
              <w:jc w:val="center"/>
              <w:rPr>
                <w:b/>
                <w:sz w:val="20"/>
              </w:rPr>
            </w:pPr>
            <w:r>
              <w:rPr>
                <w:b/>
                <w:sz w:val="20"/>
              </w:rPr>
              <w:t>Number item</w:t>
            </w:r>
          </w:p>
        </w:tc>
        <w:tc>
          <w:tcPr>
            <w:tcW w:w="3545" w:type="dxa"/>
            <w:shd w:val="clear" w:color="auto" w:fill="C5D9F0"/>
          </w:tcPr>
          <w:p w14:paraId="2E0AA37B" w14:textId="77777777" w:rsidR="00350633" w:rsidRDefault="00D47FC0">
            <w:pPr>
              <w:pStyle w:val="TableParagraph"/>
              <w:spacing w:before="102"/>
              <w:ind w:left="110"/>
              <w:rPr>
                <w:b/>
                <w:sz w:val="20"/>
              </w:rPr>
            </w:pPr>
            <w:r>
              <w:rPr>
                <w:b/>
                <w:sz w:val="20"/>
              </w:rPr>
              <w:t>Design parameter</w:t>
            </w:r>
          </w:p>
        </w:tc>
        <w:tc>
          <w:tcPr>
            <w:tcW w:w="2410" w:type="dxa"/>
            <w:shd w:val="clear" w:color="auto" w:fill="C5D9F0"/>
          </w:tcPr>
          <w:p w14:paraId="692E7A33" w14:textId="77777777" w:rsidR="00350633" w:rsidRDefault="00D47FC0">
            <w:pPr>
              <w:pStyle w:val="TableParagraph"/>
              <w:spacing w:before="102"/>
              <w:ind w:left="118"/>
              <w:rPr>
                <w:b/>
                <w:sz w:val="20"/>
              </w:rPr>
            </w:pPr>
            <w:r>
              <w:rPr>
                <w:b/>
                <w:sz w:val="20"/>
              </w:rPr>
              <w:t>Design value obtained</w:t>
            </w:r>
          </w:p>
        </w:tc>
      </w:tr>
      <w:tr w:rsidR="00350633" w14:paraId="01C8BD94" w14:textId="77777777">
        <w:trPr>
          <w:trHeight w:val="230"/>
        </w:trPr>
        <w:tc>
          <w:tcPr>
            <w:tcW w:w="1445" w:type="dxa"/>
          </w:tcPr>
          <w:p w14:paraId="6CEF3CD8" w14:textId="77777777" w:rsidR="00350633" w:rsidRDefault="00D47FC0">
            <w:pPr>
              <w:pStyle w:val="TableParagraph"/>
              <w:spacing w:line="210" w:lineRule="exact"/>
              <w:ind w:left="85" w:right="79"/>
              <w:jc w:val="center"/>
              <w:rPr>
                <w:sz w:val="20"/>
              </w:rPr>
            </w:pPr>
            <w:r>
              <w:rPr>
                <w:sz w:val="20"/>
              </w:rPr>
              <w:t>1.</w:t>
            </w:r>
          </w:p>
        </w:tc>
        <w:tc>
          <w:tcPr>
            <w:tcW w:w="3545" w:type="dxa"/>
          </w:tcPr>
          <w:p w14:paraId="30FE2AD2" w14:textId="77777777" w:rsidR="00350633" w:rsidRDefault="00D47FC0">
            <w:pPr>
              <w:pStyle w:val="TableParagraph"/>
              <w:spacing w:line="210" w:lineRule="exact"/>
              <w:ind w:left="110"/>
              <w:rPr>
                <w:sz w:val="20"/>
              </w:rPr>
            </w:pPr>
            <w:r>
              <w:rPr>
                <w:sz w:val="20"/>
              </w:rPr>
              <w:t>Height of thrown water</w:t>
            </w:r>
          </w:p>
        </w:tc>
        <w:tc>
          <w:tcPr>
            <w:tcW w:w="2410" w:type="dxa"/>
          </w:tcPr>
          <w:p w14:paraId="21BD99FA" w14:textId="77777777" w:rsidR="00350633" w:rsidRDefault="00350633">
            <w:pPr>
              <w:pStyle w:val="TableParagraph"/>
              <w:rPr>
                <w:rFonts w:ascii="Times New Roman"/>
                <w:sz w:val="16"/>
              </w:rPr>
            </w:pPr>
          </w:p>
        </w:tc>
      </w:tr>
      <w:tr w:rsidR="00350633" w14:paraId="74AED28A" w14:textId="77777777">
        <w:trPr>
          <w:trHeight w:val="230"/>
        </w:trPr>
        <w:tc>
          <w:tcPr>
            <w:tcW w:w="1445" w:type="dxa"/>
          </w:tcPr>
          <w:p w14:paraId="0D1D7B42" w14:textId="77777777" w:rsidR="00350633" w:rsidRDefault="00D47FC0">
            <w:pPr>
              <w:pStyle w:val="TableParagraph"/>
              <w:spacing w:line="210" w:lineRule="exact"/>
              <w:ind w:left="85" w:right="79"/>
              <w:jc w:val="center"/>
              <w:rPr>
                <w:sz w:val="20"/>
              </w:rPr>
            </w:pPr>
            <w:r>
              <w:rPr>
                <w:sz w:val="20"/>
              </w:rPr>
              <w:t>2.</w:t>
            </w:r>
          </w:p>
        </w:tc>
        <w:tc>
          <w:tcPr>
            <w:tcW w:w="3545" w:type="dxa"/>
          </w:tcPr>
          <w:p w14:paraId="3F0E5810" w14:textId="77777777" w:rsidR="00350633" w:rsidRDefault="00D47FC0">
            <w:pPr>
              <w:pStyle w:val="TableParagraph"/>
              <w:spacing w:line="210" w:lineRule="exact"/>
              <w:ind w:left="110"/>
              <w:rPr>
                <w:sz w:val="20"/>
              </w:rPr>
            </w:pPr>
            <w:r>
              <w:rPr>
                <w:sz w:val="20"/>
              </w:rPr>
              <w:t>Flow of water thrown by aerator</w:t>
            </w:r>
          </w:p>
        </w:tc>
        <w:tc>
          <w:tcPr>
            <w:tcW w:w="2410" w:type="dxa"/>
          </w:tcPr>
          <w:p w14:paraId="24553A6B" w14:textId="77777777" w:rsidR="00350633" w:rsidRDefault="00350633">
            <w:pPr>
              <w:pStyle w:val="TableParagraph"/>
              <w:rPr>
                <w:rFonts w:ascii="Times New Roman"/>
                <w:sz w:val="16"/>
              </w:rPr>
            </w:pPr>
          </w:p>
        </w:tc>
      </w:tr>
      <w:tr w:rsidR="00350633" w14:paraId="576F64AC" w14:textId="77777777">
        <w:trPr>
          <w:trHeight w:val="230"/>
        </w:trPr>
        <w:tc>
          <w:tcPr>
            <w:tcW w:w="1445" w:type="dxa"/>
          </w:tcPr>
          <w:p w14:paraId="71CFF6C2" w14:textId="77777777" w:rsidR="00350633" w:rsidRDefault="00D47FC0">
            <w:pPr>
              <w:pStyle w:val="TableParagraph"/>
              <w:spacing w:line="210" w:lineRule="exact"/>
              <w:ind w:left="85" w:right="79"/>
              <w:jc w:val="center"/>
              <w:rPr>
                <w:sz w:val="20"/>
              </w:rPr>
            </w:pPr>
            <w:r>
              <w:rPr>
                <w:sz w:val="20"/>
              </w:rPr>
              <w:t>3.</w:t>
            </w:r>
          </w:p>
        </w:tc>
        <w:tc>
          <w:tcPr>
            <w:tcW w:w="3545" w:type="dxa"/>
          </w:tcPr>
          <w:p w14:paraId="523A6FC7" w14:textId="77777777" w:rsidR="00350633" w:rsidRDefault="00D47FC0">
            <w:pPr>
              <w:pStyle w:val="TableParagraph"/>
              <w:spacing w:line="210" w:lineRule="exact"/>
              <w:ind w:left="110"/>
              <w:rPr>
                <w:sz w:val="20"/>
              </w:rPr>
            </w:pPr>
            <w:r>
              <w:rPr>
                <w:sz w:val="20"/>
              </w:rPr>
              <w:t>Rotor Speed</w:t>
            </w:r>
          </w:p>
        </w:tc>
        <w:tc>
          <w:tcPr>
            <w:tcW w:w="2410" w:type="dxa"/>
          </w:tcPr>
          <w:p w14:paraId="26DF1683" w14:textId="77777777" w:rsidR="00350633" w:rsidRDefault="00350633">
            <w:pPr>
              <w:pStyle w:val="TableParagraph"/>
              <w:rPr>
                <w:rFonts w:ascii="Times New Roman"/>
                <w:sz w:val="16"/>
              </w:rPr>
            </w:pPr>
          </w:p>
        </w:tc>
      </w:tr>
      <w:tr w:rsidR="00350633" w14:paraId="64E8AA4A" w14:textId="77777777">
        <w:trPr>
          <w:trHeight w:val="230"/>
        </w:trPr>
        <w:tc>
          <w:tcPr>
            <w:tcW w:w="1445" w:type="dxa"/>
          </w:tcPr>
          <w:p w14:paraId="67760674" w14:textId="77777777" w:rsidR="00350633" w:rsidRDefault="00D47FC0">
            <w:pPr>
              <w:pStyle w:val="TableParagraph"/>
              <w:spacing w:line="210" w:lineRule="exact"/>
              <w:ind w:left="85" w:right="79"/>
              <w:jc w:val="center"/>
              <w:rPr>
                <w:sz w:val="20"/>
              </w:rPr>
            </w:pPr>
            <w:r>
              <w:rPr>
                <w:sz w:val="20"/>
              </w:rPr>
              <w:t>4.</w:t>
            </w:r>
          </w:p>
        </w:tc>
        <w:tc>
          <w:tcPr>
            <w:tcW w:w="3545" w:type="dxa"/>
          </w:tcPr>
          <w:p w14:paraId="35E28687" w14:textId="77777777" w:rsidR="00350633" w:rsidRDefault="00D47FC0">
            <w:pPr>
              <w:pStyle w:val="TableParagraph"/>
              <w:spacing w:line="210" w:lineRule="exact"/>
              <w:ind w:left="110"/>
              <w:rPr>
                <w:sz w:val="20"/>
              </w:rPr>
            </w:pPr>
            <w:r>
              <w:rPr>
                <w:sz w:val="20"/>
              </w:rPr>
              <w:t>Specific Speed</w:t>
            </w:r>
          </w:p>
        </w:tc>
        <w:tc>
          <w:tcPr>
            <w:tcW w:w="2410" w:type="dxa"/>
          </w:tcPr>
          <w:p w14:paraId="4E4FC295" w14:textId="77777777" w:rsidR="00350633" w:rsidRDefault="00350633">
            <w:pPr>
              <w:pStyle w:val="TableParagraph"/>
              <w:rPr>
                <w:rFonts w:ascii="Times New Roman"/>
                <w:sz w:val="16"/>
              </w:rPr>
            </w:pPr>
          </w:p>
        </w:tc>
      </w:tr>
      <w:tr w:rsidR="00350633" w14:paraId="26544C9B" w14:textId="77777777">
        <w:trPr>
          <w:trHeight w:val="230"/>
        </w:trPr>
        <w:tc>
          <w:tcPr>
            <w:tcW w:w="1445" w:type="dxa"/>
          </w:tcPr>
          <w:p w14:paraId="4CD9C2C2" w14:textId="77777777" w:rsidR="00350633" w:rsidRDefault="00D47FC0">
            <w:pPr>
              <w:pStyle w:val="TableParagraph"/>
              <w:spacing w:line="210" w:lineRule="exact"/>
              <w:ind w:left="85" w:right="79"/>
              <w:jc w:val="center"/>
              <w:rPr>
                <w:sz w:val="20"/>
              </w:rPr>
            </w:pPr>
            <w:r>
              <w:rPr>
                <w:sz w:val="20"/>
              </w:rPr>
              <w:t>5.</w:t>
            </w:r>
          </w:p>
        </w:tc>
        <w:tc>
          <w:tcPr>
            <w:tcW w:w="3545" w:type="dxa"/>
          </w:tcPr>
          <w:p w14:paraId="59115934" w14:textId="77777777" w:rsidR="00350633" w:rsidRDefault="00D47FC0">
            <w:pPr>
              <w:pStyle w:val="TableParagraph"/>
              <w:spacing w:line="210" w:lineRule="exact"/>
              <w:ind w:left="110"/>
              <w:rPr>
                <w:sz w:val="20"/>
              </w:rPr>
            </w:pPr>
            <w:r>
              <w:rPr>
                <w:sz w:val="20"/>
              </w:rPr>
              <w:t>Number of paddles</w:t>
            </w:r>
          </w:p>
        </w:tc>
        <w:tc>
          <w:tcPr>
            <w:tcW w:w="2410" w:type="dxa"/>
          </w:tcPr>
          <w:p w14:paraId="0997F9BC" w14:textId="77777777" w:rsidR="00350633" w:rsidRDefault="00350633">
            <w:pPr>
              <w:pStyle w:val="TableParagraph"/>
              <w:rPr>
                <w:rFonts w:ascii="Times New Roman"/>
                <w:sz w:val="16"/>
              </w:rPr>
            </w:pPr>
          </w:p>
        </w:tc>
      </w:tr>
      <w:tr w:rsidR="00350633" w14:paraId="128D7B21" w14:textId="77777777">
        <w:trPr>
          <w:trHeight w:val="282"/>
        </w:trPr>
        <w:tc>
          <w:tcPr>
            <w:tcW w:w="1445" w:type="dxa"/>
          </w:tcPr>
          <w:p w14:paraId="0B0BAFB4" w14:textId="77777777" w:rsidR="00350633" w:rsidRDefault="00D47FC0">
            <w:pPr>
              <w:pStyle w:val="TableParagraph"/>
              <w:spacing w:line="227" w:lineRule="exact"/>
              <w:ind w:left="85" w:right="79"/>
              <w:jc w:val="center"/>
              <w:rPr>
                <w:sz w:val="20"/>
              </w:rPr>
            </w:pPr>
            <w:r>
              <w:rPr>
                <w:sz w:val="20"/>
              </w:rPr>
              <w:t>6.</w:t>
            </w:r>
          </w:p>
        </w:tc>
        <w:tc>
          <w:tcPr>
            <w:tcW w:w="3545" w:type="dxa"/>
          </w:tcPr>
          <w:p w14:paraId="5A603440" w14:textId="77777777" w:rsidR="00350633" w:rsidRDefault="00D47FC0">
            <w:pPr>
              <w:pStyle w:val="TableParagraph"/>
              <w:spacing w:before="31" w:line="231" w:lineRule="exact"/>
              <w:ind w:left="110"/>
              <w:rPr>
                <w:rFonts w:ascii="Jura" w:eastAsia="Jura"/>
                <w:sz w:val="24"/>
              </w:rPr>
            </w:pPr>
            <w:r>
              <w:rPr>
                <w:sz w:val="20"/>
              </w:rPr>
              <w:t xml:space="preserve">Exit angle, </w:t>
            </w:r>
            <w:r>
              <w:rPr>
                <w:rFonts w:ascii="Jura" w:eastAsia="Jura"/>
                <w:sz w:val="24"/>
              </w:rPr>
              <w:t>𝛽</w:t>
            </w:r>
            <w:r>
              <w:rPr>
                <w:rFonts w:ascii="Jura" w:eastAsia="Jura"/>
                <w:sz w:val="24"/>
                <w:vertAlign w:val="subscript"/>
              </w:rPr>
              <w:t>2</w:t>
            </w:r>
          </w:p>
        </w:tc>
        <w:tc>
          <w:tcPr>
            <w:tcW w:w="2410" w:type="dxa"/>
          </w:tcPr>
          <w:p w14:paraId="37C16D5E" w14:textId="77777777" w:rsidR="00350633" w:rsidRDefault="00350633">
            <w:pPr>
              <w:pStyle w:val="TableParagraph"/>
              <w:rPr>
                <w:rFonts w:ascii="Times New Roman"/>
                <w:sz w:val="18"/>
              </w:rPr>
            </w:pPr>
          </w:p>
        </w:tc>
      </w:tr>
      <w:tr w:rsidR="00350633" w14:paraId="43E34CFC" w14:textId="77777777">
        <w:trPr>
          <w:trHeight w:val="280"/>
        </w:trPr>
        <w:tc>
          <w:tcPr>
            <w:tcW w:w="1445" w:type="dxa"/>
          </w:tcPr>
          <w:p w14:paraId="58B95B82" w14:textId="77777777" w:rsidR="00350633" w:rsidRDefault="00D47FC0">
            <w:pPr>
              <w:pStyle w:val="TableParagraph"/>
              <w:spacing w:line="227" w:lineRule="exact"/>
              <w:ind w:left="85" w:right="79"/>
              <w:jc w:val="center"/>
              <w:rPr>
                <w:sz w:val="20"/>
              </w:rPr>
            </w:pPr>
            <w:r>
              <w:rPr>
                <w:sz w:val="20"/>
              </w:rPr>
              <w:t>7.</w:t>
            </w:r>
          </w:p>
        </w:tc>
        <w:tc>
          <w:tcPr>
            <w:tcW w:w="3545" w:type="dxa"/>
          </w:tcPr>
          <w:p w14:paraId="59F85EBF" w14:textId="77777777" w:rsidR="00350633" w:rsidRDefault="00D47FC0">
            <w:pPr>
              <w:pStyle w:val="TableParagraph"/>
              <w:spacing w:before="31" w:line="229" w:lineRule="exact"/>
              <w:ind w:left="110"/>
              <w:rPr>
                <w:rFonts w:ascii="Jura" w:eastAsia="Jura"/>
                <w:sz w:val="24"/>
              </w:rPr>
            </w:pPr>
            <w:r>
              <w:rPr>
                <w:sz w:val="20"/>
              </w:rPr>
              <w:t xml:space="preserve">Exit angle for the tests, </w:t>
            </w:r>
            <w:r>
              <w:rPr>
                <w:rFonts w:ascii="Jura" w:eastAsia="Jura"/>
                <w:sz w:val="24"/>
              </w:rPr>
              <w:t>𝛽</w:t>
            </w:r>
            <w:r>
              <w:rPr>
                <w:rFonts w:ascii="Jura" w:eastAsia="Jura"/>
                <w:sz w:val="24"/>
                <w:vertAlign w:val="subscript"/>
              </w:rPr>
              <w:t>2</w:t>
            </w:r>
          </w:p>
        </w:tc>
        <w:tc>
          <w:tcPr>
            <w:tcW w:w="2410" w:type="dxa"/>
          </w:tcPr>
          <w:p w14:paraId="28579B08" w14:textId="77777777" w:rsidR="00350633" w:rsidRDefault="00350633">
            <w:pPr>
              <w:pStyle w:val="TableParagraph"/>
              <w:rPr>
                <w:rFonts w:ascii="Times New Roman"/>
                <w:sz w:val="18"/>
              </w:rPr>
            </w:pPr>
          </w:p>
        </w:tc>
      </w:tr>
      <w:tr w:rsidR="00350633" w14:paraId="2C7669F2" w14:textId="77777777">
        <w:trPr>
          <w:trHeight w:val="230"/>
        </w:trPr>
        <w:tc>
          <w:tcPr>
            <w:tcW w:w="1445" w:type="dxa"/>
          </w:tcPr>
          <w:p w14:paraId="020D398A" w14:textId="77777777" w:rsidR="00350633" w:rsidRDefault="00D47FC0">
            <w:pPr>
              <w:pStyle w:val="TableParagraph"/>
              <w:spacing w:line="210" w:lineRule="exact"/>
              <w:ind w:left="85" w:right="79"/>
              <w:jc w:val="center"/>
              <w:rPr>
                <w:sz w:val="20"/>
              </w:rPr>
            </w:pPr>
            <w:r>
              <w:rPr>
                <w:sz w:val="20"/>
              </w:rPr>
              <w:t>8.</w:t>
            </w:r>
          </w:p>
        </w:tc>
        <w:tc>
          <w:tcPr>
            <w:tcW w:w="3545" w:type="dxa"/>
          </w:tcPr>
          <w:p w14:paraId="50651C61" w14:textId="77777777" w:rsidR="00350633" w:rsidRDefault="00D47FC0">
            <w:pPr>
              <w:pStyle w:val="TableParagraph"/>
              <w:spacing w:line="210" w:lineRule="exact"/>
              <w:ind w:left="110"/>
              <w:rPr>
                <w:sz w:val="20"/>
              </w:rPr>
            </w:pPr>
            <w:r>
              <w:rPr>
                <w:sz w:val="20"/>
              </w:rPr>
              <w:t>Approximate speed constant, Cu</w:t>
            </w:r>
          </w:p>
        </w:tc>
        <w:tc>
          <w:tcPr>
            <w:tcW w:w="2410" w:type="dxa"/>
          </w:tcPr>
          <w:p w14:paraId="51FE8663" w14:textId="77777777" w:rsidR="00350633" w:rsidRDefault="00350633">
            <w:pPr>
              <w:pStyle w:val="TableParagraph"/>
              <w:rPr>
                <w:rFonts w:ascii="Times New Roman"/>
                <w:sz w:val="16"/>
              </w:rPr>
            </w:pPr>
          </w:p>
        </w:tc>
      </w:tr>
      <w:tr w:rsidR="00350633" w14:paraId="2F3D0FCE" w14:textId="77777777">
        <w:trPr>
          <w:trHeight w:val="230"/>
        </w:trPr>
        <w:tc>
          <w:tcPr>
            <w:tcW w:w="1445" w:type="dxa"/>
          </w:tcPr>
          <w:p w14:paraId="55CB248E" w14:textId="77777777" w:rsidR="00350633" w:rsidRDefault="00D47FC0">
            <w:pPr>
              <w:pStyle w:val="TableParagraph"/>
              <w:spacing w:line="211" w:lineRule="exact"/>
              <w:ind w:left="85" w:right="79"/>
              <w:jc w:val="center"/>
              <w:rPr>
                <w:sz w:val="20"/>
              </w:rPr>
            </w:pPr>
            <w:r>
              <w:rPr>
                <w:sz w:val="20"/>
              </w:rPr>
              <w:t>9.</w:t>
            </w:r>
          </w:p>
        </w:tc>
        <w:tc>
          <w:tcPr>
            <w:tcW w:w="3545" w:type="dxa"/>
          </w:tcPr>
          <w:p w14:paraId="6D464BE7" w14:textId="77777777" w:rsidR="00350633" w:rsidRDefault="00D47FC0">
            <w:pPr>
              <w:pStyle w:val="TableParagraph"/>
              <w:spacing w:line="211" w:lineRule="exact"/>
              <w:ind w:left="110"/>
              <w:rPr>
                <w:sz w:val="20"/>
              </w:rPr>
            </w:pPr>
            <w:r>
              <w:rPr>
                <w:sz w:val="20"/>
              </w:rPr>
              <w:t>Diameter of rotor</w:t>
            </w:r>
          </w:p>
        </w:tc>
        <w:tc>
          <w:tcPr>
            <w:tcW w:w="2410" w:type="dxa"/>
          </w:tcPr>
          <w:p w14:paraId="3CDAC179" w14:textId="77777777" w:rsidR="00350633" w:rsidRDefault="00350633">
            <w:pPr>
              <w:pStyle w:val="TableParagraph"/>
              <w:rPr>
                <w:rFonts w:ascii="Times New Roman"/>
                <w:sz w:val="16"/>
              </w:rPr>
            </w:pPr>
          </w:p>
        </w:tc>
      </w:tr>
      <w:tr w:rsidR="00350633" w14:paraId="4A4AACF7" w14:textId="77777777">
        <w:trPr>
          <w:trHeight w:val="280"/>
        </w:trPr>
        <w:tc>
          <w:tcPr>
            <w:tcW w:w="1445" w:type="dxa"/>
          </w:tcPr>
          <w:p w14:paraId="54942B4D" w14:textId="77777777" w:rsidR="00350633" w:rsidRDefault="00D47FC0">
            <w:pPr>
              <w:pStyle w:val="TableParagraph"/>
              <w:spacing w:line="227" w:lineRule="exact"/>
              <w:ind w:left="85" w:right="79"/>
              <w:jc w:val="center"/>
              <w:rPr>
                <w:sz w:val="20"/>
              </w:rPr>
            </w:pPr>
            <w:r>
              <w:rPr>
                <w:sz w:val="20"/>
              </w:rPr>
              <w:t>10.</w:t>
            </w:r>
          </w:p>
        </w:tc>
        <w:tc>
          <w:tcPr>
            <w:tcW w:w="3545" w:type="dxa"/>
          </w:tcPr>
          <w:p w14:paraId="534DFE2A" w14:textId="77777777" w:rsidR="00350633" w:rsidRDefault="00D47FC0">
            <w:pPr>
              <w:pStyle w:val="TableParagraph"/>
              <w:spacing w:before="31" w:line="229" w:lineRule="exact"/>
              <w:ind w:left="110"/>
              <w:rPr>
                <w:rFonts w:ascii="Jura" w:eastAsia="Jura"/>
                <w:sz w:val="24"/>
              </w:rPr>
            </w:pPr>
            <w:r>
              <w:rPr>
                <w:w w:val="105"/>
                <w:sz w:val="20"/>
              </w:rPr>
              <w:t xml:space="preserve">Head coefficient, </w:t>
            </w:r>
            <w:r>
              <w:rPr>
                <w:rFonts w:ascii="Jura" w:eastAsia="Jura"/>
                <w:w w:val="105"/>
                <w:sz w:val="24"/>
              </w:rPr>
              <w:t>𝜑</w:t>
            </w:r>
          </w:p>
        </w:tc>
        <w:tc>
          <w:tcPr>
            <w:tcW w:w="2410" w:type="dxa"/>
          </w:tcPr>
          <w:p w14:paraId="721C7F40" w14:textId="77777777" w:rsidR="00350633" w:rsidRDefault="00350633">
            <w:pPr>
              <w:pStyle w:val="TableParagraph"/>
              <w:rPr>
                <w:rFonts w:ascii="Times New Roman"/>
                <w:sz w:val="18"/>
              </w:rPr>
            </w:pPr>
          </w:p>
        </w:tc>
      </w:tr>
      <w:tr w:rsidR="00350633" w14:paraId="1B101530" w14:textId="77777777">
        <w:trPr>
          <w:trHeight w:val="282"/>
        </w:trPr>
        <w:tc>
          <w:tcPr>
            <w:tcW w:w="1445" w:type="dxa"/>
          </w:tcPr>
          <w:p w14:paraId="2DDA5D2B" w14:textId="77777777" w:rsidR="00350633" w:rsidRDefault="00D47FC0">
            <w:pPr>
              <w:pStyle w:val="TableParagraph"/>
              <w:spacing w:line="229" w:lineRule="exact"/>
              <w:ind w:left="85" w:right="79"/>
              <w:jc w:val="center"/>
              <w:rPr>
                <w:sz w:val="20"/>
              </w:rPr>
            </w:pPr>
            <w:r>
              <w:rPr>
                <w:sz w:val="20"/>
              </w:rPr>
              <w:t>11.</w:t>
            </w:r>
          </w:p>
        </w:tc>
        <w:tc>
          <w:tcPr>
            <w:tcW w:w="3545" w:type="dxa"/>
          </w:tcPr>
          <w:p w14:paraId="2D350181" w14:textId="77777777" w:rsidR="00350633" w:rsidRDefault="00D47FC0">
            <w:pPr>
              <w:pStyle w:val="TableParagraph"/>
              <w:spacing w:before="33" w:line="229" w:lineRule="exact"/>
              <w:ind w:left="110"/>
              <w:rPr>
                <w:rFonts w:ascii="Jura" w:eastAsia="Jura"/>
                <w:sz w:val="24"/>
              </w:rPr>
            </w:pPr>
            <w:r>
              <w:rPr>
                <w:sz w:val="20"/>
              </w:rPr>
              <w:t xml:space="preserve">Inlet angles, </w:t>
            </w:r>
            <w:r>
              <w:rPr>
                <w:rFonts w:ascii="Jura" w:eastAsia="Jura"/>
                <w:sz w:val="24"/>
              </w:rPr>
              <w:t>𝛽</w:t>
            </w:r>
            <w:r>
              <w:rPr>
                <w:rFonts w:ascii="Jura" w:eastAsia="Jura"/>
                <w:sz w:val="24"/>
                <w:vertAlign w:val="subscript"/>
              </w:rPr>
              <w:t>1</w:t>
            </w:r>
          </w:p>
        </w:tc>
        <w:tc>
          <w:tcPr>
            <w:tcW w:w="2410" w:type="dxa"/>
          </w:tcPr>
          <w:p w14:paraId="65878542" w14:textId="77777777" w:rsidR="00350633" w:rsidRDefault="00350633">
            <w:pPr>
              <w:pStyle w:val="TableParagraph"/>
              <w:rPr>
                <w:rFonts w:ascii="Times New Roman"/>
                <w:sz w:val="18"/>
              </w:rPr>
            </w:pPr>
          </w:p>
        </w:tc>
      </w:tr>
      <w:tr w:rsidR="00350633" w14:paraId="3C6E00B1" w14:textId="77777777">
        <w:trPr>
          <w:trHeight w:val="230"/>
        </w:trPr>
        <w:tc>
          <w:tcPr>
            <w:tcW w:w="1445" w:type="dxa"/>
          </w:tcPr>
          <w:p w14:paraId="53098E9B" w14:textId="77777777" w:rsidR="00350633" w:rsidRDefault="00D47FC0">
            <w:pPr>
              <w:pStyle w:val="TableParagraph"/>
              <w:spacing w:line="210" w:lineRule="exact"/>
              <w:ind w:left="85" w:right="79"/>
              <w:jc w:val="center"/>
              <w:rPr>
                <w:sz w:val="20"/>
              </w:rPr>
            </w:pPr>
            <w:r>
              <w:rPr>
                <w:sz w:val="20"/>
              </w:rPr>
              <w:t>12.</w:t>
            </w:r>
          </w:p>
        </w:tc>
        <w:tc>
          <w:tcPr>
            <w:tcW w:w="3545" w:type="dxa"/>
          </w:tcPr>
          <w:p w14:paraId="30B0A4AE" w14:textId="77777777" w:rsidR="00350633" w:rsidRDefault="00D47FC0">
            <w:pPr>
              <w:pStyle w:val="TableParagraph"/>
              <w:spacing w:line="210" w:lineRule="exact"/>
              <w:ind w:left="110"/>
              <w:rPr>
                <w:sz w:val="20"/>
              </w:rPr>
            </w:pPr>
            <w:r>
              <w:rPr>
                <w:sz w:val="20"/>
              </w:rPr>
              <w:t>Velocities: drawing velocity triangles</w:t>
            </w:r>
          </w:p>
        </w:tc>
        <w:tc>
          <w:tcPr>
            <w:tcW w:w="2410" w:type="dxa"/>
          </w:tcPr>
          <w:p w14:paraId="03AA6EEC" w14:textId="77777777" w:rsidR="00350633" w:rsidRDefault="00350633">
            <w:pPr>
              <w:pStyle w:val="TableParagraph"/>
              <w:rPr>
                <w:rFonts w:ascii="Times New Roman"/>
                <w:sz w:val="16"/>
              </w:rPr>
            </w:pPr>
          </w:p>
        </w:tc>
      </w:tr>
      <w:tr w:rsidR="00350633" w14:paraId="0C25BAC2" w14:textId="77777777">
        <w:trPr>
          <w:trHeight w:val="230"/>
        </w:trPr>
        <w:tc>
          <w:tcPr>
            <w:tcW w:w="1445" w:type="dxa"/>
          </w:tcPr>
          <w:p w14:paraId="631D5F8A" w14:textId="77777777" w:rsidR="00350633" w:rsidRDefault="00D47FC0">
            <w:pPr>
              <w:pStyle w:val="TableParagraph"/>
              <w:spacing w:line="210" w:lineRule="exact"/>
              <w:ind w:left="85" w:right="79"/>
              <w:jc w:val="center"/>
              <w:rPr>
                <w:sz w:val="20"/>
              </w:rPr>
            </w:pPr>
            <w:r>
              <w:rPr>
                <w:sz w:val="20"/>
              </w:rPr>
              <w:t>13.</w:t>
            </w:r>
          </w:p>
        </w:tc>
        <w:tc>
          <w:tcPr>
            <w:tcW w:w="3545" w:type="dxa"/>
          </w:tcPr>
          <w:p w14:paraId="78E717C8" w14:textId="77777777" w:rsidR="00350633" w:rsidRDefault="00D47FC0">
            <w:pPr>
              <w:pStyle w:val="TableParagraph"/>
              <w:spacing w:line="210" w:lineRule="exact"/>
              <w:ind w:left="110"/>
              <w:rPr>
                <w:sz w:val="20"/>
              </w:rPr>
            </w:pPr>
            <w:r>
              <w:rPr>
                <w:sz w:val="20"/>
              </w:rPr>
              <w:t>Theoretical power consumption (W)</w:t>
            </w:r>
          </w:p>
        </w:tc>
        <w:tc>
          <w:tcPr>
            <w:tcW w:w="2410" w:type="dxa"/>
          </w:tcPr>
          <w:p w14:paraId="54884E03" w14:textId="77777777" w:rsidR="00350633" w:rsidRDefault="00350633">
            <w:pPr>
              <w:pStyle w:val="TableParagraph"/>
              <w:rPr>
                <w:rFonts w:ascii="Times New Roman"/>
                <w:sz w:val="16"/>
              </w:rPr>
            </w:pPr>
          </w:p>
        </w:tc>
      </w:tr>
      <w:tr w:rsidR="00350633" w14:paraId="10279C59" w14:textId="77777777">
        <w:trPr>
          <w:trHeight w:val="230"/>
        </w:trPr>
        <w:tc>
          <w:tcPr>
            <w:tcW w:w="1445" w:type="dxa"/>
          </w:tcPr>
          <w:p w14:paraId="1E7A6D02" w14:textId="77777777" w:rsidR="00350633" w:rsidRDefault="00D47FC0">
            <w:pPr>
              <w:pStyle w:val="TableParagraph"/>
              <w:spacing w:line="210" w:lineRule="exact"/>
              <w:ind w:left="85" w:right="79"/>
              <w:jc w:val="center"/>
              <w:rPr>
                <w:sz w:val="20"/>
              </w:rPr>
            </w:pPr>
            <w:r>
              <w:rPr>
                <w:sz w:val="20"/>
              </w:rPr>
              <w:t>14.</w:t>
            </w:r>
          </w:p>
        </w:tc>
        <w:tc>
          <w:tcPr>
            <w:tcW w:w="3545" w:type="dxa"/>
          </w:tcPr>
          <w:p w14:paraId="59B4B8F8" w14:textId="77777777" w:rsidR="00350633" w:rsidRDefault="00D47FC0">
            <w:pPr>
              <w:pStyle w:val="TableParagraph"/>
              <w:spacing w:line="210" w:lineRule="exact"/>
              <w:ind w:left="110"/>
              <w:rPr>
                <w:sz w:val="20"/>
              </w:rPr>
            </w:pPr>
            <w:r>
              <w:rPr>
                <w:sz w:val="20"/>
              </w:rPr>
              <w:t>Submergence</w:t>
            </w:r>
          </w:p>
        </w:tc>
        <w:tc>
          <w:tcPr>
            <w:tcW w:w="2410" w:type="dxa"/>
          </w:tcPr>
          <w:p w14:paraId="0528FABB" w14:textId="77777777" w:rsidR="00350633" w:rsidRDefault="00350633">
            <w:pPr>
              <w:pStyle w:val="TableParagraph"/>
              <w:rPr>
                <w:rFonts w:ascii="Times New Roman"/>
                <w:sz w:val="16"/>
              </w:rPr>
            </w:pPr>
          </w:p>
        </w:tc>
      </w:tr>
      <w:tr w:rsidR="00350633" w14:paraId="0D527FD1" w14:textId="77777777">
        <w:trPr>
          <w:trHeight w:val="230"/>
        </w:trPr>
        <w:tc>
          <w:tcPr>
            <w:tcW w:w="1445" w:type="dxa"/>
          </w:tcPr>
          <w:p w14:paraId="5AA5AF96" w14:textId="77777777" w:rsidR="00350633" w:rsidRDefault="00D47FC0">
            <w:pPr>
              <w:pStyle w:val="TableParagraph"/>
              <w:spacing w:line="210" w:lineRule="exact"/>
              <w:ind w:left="85" w:right="79"/>
              <w:jc w:val="center"/>
              <w:rPr>
                <w:sz w:val="20"/>
              </w:rPr>
            </w:pPr>
            <w:r>
              <w:rPr>
                <w:sz w:val="20"/>
              </w:rPr>
              <w:t>14.</w:t>
            </w:r>
          </w:p>
        </w:tc>
        <w:tc>
          <w:tcPr>
            <w:tcW w:w="3545" w:type="dxa"/>
          </w:tcPr>
          <w:p w14:paraId="214E029B" w14:textId="77777777" w:rsidR="00350633" w:rsidRDefault="00D47FC0">
            <w:pPr>
              <w:pStyle w:val="TableParagraph"/>
              <w:spacing w:line="210" w:lineRule="exact"/>
              <w:ind w:left="110"/>
              <w:rPr>
                <w:sz w:val="20"/>
              </w:rPr>
            </w:pPr>
            <w:r>
              <w:rPr>
                <w:sz w:val="20"/>
              </w:rPr>
              <w:t>Gas Transfer (kg O2/kWh)</w:t>
            </w:r>
          </w:p>
        </w:tc>
        <w:tc>
          <w:tcPr>
            <w:tcW w:w="2410" w:type="dxa"/>
          </w:tcPr>
          <w:p w14:paraId="48C6CA7A" w14:textId="77777777" w:rsidR="00350633" w:rsidRDefault="00350633">
            <w:pPr>
              <w:pStyle w:val="TableParagraph"/>
              <w:rPr>
                <w:rFonts w:ascii="Times New Roman"/>
                <w:sz w:val="16"/>
              </w:rPr>
            </w:pPr>
          </w:p>
        </w:tc>
      </w:tr>
    </w:tbl>
    <w:p w14:paraId="22D39869" w14:textId="58583CA1" w:rsidR="00350633" w:rsidRDefault="00D47FC0" w:rsidP="002E4EF1">
      <w:pPr>
        <w:pStyle w:val="Heading2"/>
      </w:pPr>
      <w:bookmarkStart w:id="437" w:name="_Toc85090447"/>
      <w:r>
        <w:t>Mixing Performance</w:t>
      </w:r>
      <w:r>
        <w:rPr>
          <w:spacing w:val="-10"/>
        </w:rPr>
        <w:t xml:space="preserve"> </w:t>
      </w:r>
      <w:r>
        <w:t>Tests</w:t>
      </w:r>
      <w:bookmarkEnd w:id="437"/>
    </w:p>
    <w:p w14:paraId="250DE7C5" w14:textId="77777777" w:rsidR="00350633" w:rsidRDefault="00D47FC0" w:rsidP="003E4B8C">
      <w:pPr>
        <w:pStyle w:val="BodyText"/>
      </w:pPr>
      <w:r>
        <w:t>The mixer units including the impeller coupled to the motor, shall be tested at the manufacture’s works in the presence of the engineer or his representative. Mixing performance testing shall be as for “Pump Tests”.</w:t>
      </w:r>
    </w:p>
    <w:p w14:paraId="76DCB74A" w14:textId="77777777" w:rsidR="00350633" w:rsidRDefault="00D47FC0" w:rsidP="003E4B8C">
      <w:pPr>
        <w:pStyle w:val="BodyText"/>
      </w:pPr>
      <w:r>
        <w:t>The</w:t>
      </w:r>
      <w:r>
        <w:rPr>
          <w:spacing w:val="-11"/>
        </w:rPr>
        <w:t xml:space="preserve"> </w:t>
      </w:r>
      <w:r>
        <w:t>Contractor</w:t>
      </w:r>
      <w:r>
        <w:rPr>
          <w:spacing w:val="-11"/>
        </w:rPr>
        <w:t xml:space="preserve"> </w:t>
      </w:r>
      <w:r>
        <w:rPr>
          <w:spacing w:val="-4"/>
        </w:rPr>
        <w:t>will</w:t>
      </w:r>
      <w:r>
        <w:rPr>
          <w:spacing w:val="-11"/>
        </w:rPr>
        <w:t xml:space="preserve"> </w:t>
      </w:r>
      <w:r>
        <w:t>be</w:t>
      </w:r>
      <w:r>
        <w:rPr>
          <w:spacing w:val="-11"/>
        </w:rPr>
        <w:t xml:space="preserve"> </w:t>
      </w:r>
      <w:r>
        <w:t>required</w:t>
      </w:r>
      <w:r>
        <w:rPr>
          <w:spacing w:val="-11"/>
        </w:rPr>
        <w:t xml:space="preserve"> </w:t>
      </w:r>
      <w:r>
        <w:t>to</w:t>
      </w:r>
      <w:r>
        <w:rPr>
          <w:spacing w:val="-11"/>
        </w:rPr>
        <w:t xml:space="preserve"> </w:t>
      </w:r>
      <w:r>
        <w:t>test</w:t>
      </w:r>
      <w:r>
        <w:rPr>
          <w:spacing w:val="-11"/>
        </w:rPr>
        <w:t xml:space="preserve"> </w:t>
      </w:r>
      <w:r>
        <w:t>the</w:t>
      </w:r>
      <w:r>
        <w:rPr>
          <w:spacing w:val="-11"/>
        </w:rPr>
        <w:t xml:space="preserve"> </w:t>
      </w:r>
      <w:r>
        <w:t>performance</w:t>
      </w:r>
      <w:r>
        <w:rPr>
          <w:spacing w:val="-11"/>
        </w:rPr>
        <w:t xml:space="preserve"> </w:t>
      </w:r>
      <w:r>
        <w:t>of</w:t>
      </w:r>
      <w:r>
        <w:rPr>
          <w:spacing w:val="-9"/>
        </w:rPr>
        <w:t xml:space="preserve"> </w:t>
      </w:r>
      <w:r>
        <w:t>the</w:t>
      </w:r>
      <w:r>
        <w:rPr>
          <w:spacing w:val="-14"/>
        </w:rPr>
        <w:t xml:space="preserve"> </w:t>
      </w:r>
      <w:r>
        <w:t>mixers</w:t>
      </w:r>
      <w:r>
        <w:rPr>
          <w:spacing w:val="-10"/>
        </w:rPr>
        <w:t xml:space="preserve"> </w:t>
      </w:r>
      <w:r>
        <w:t>when</w:t>
      </w:r>
      <w:r>
        <w:rPr>
          <w:spacing w:val="-11"/>
        </w:rPr>
        <w:t xml:space="preserve"> </w:t>
      </w:r>
      <w:r>
        <w:t>commissioning</w:t>
      </w:r>
      <w:r>
        <w:rPr>
          <w:spacing w:val="-11"/>
        </w:rPr>
        <w:t xml:space="preserve"> </w:t>
      </w:r>
      <w:r>
        <w:t>the</w:t>
      </w:r>
      <w:r>
        <w:rPr>
          <w:spacing w:val="-11"/>
        </w:rPr>
        <w:t xml:space="preserve"> </w:t>
      </w:r>
      <w:r>
        <w:t>plant. This</w:t>
      </w:r>
      <w:r>
        <w:rPr>
          <w:spacing w:val="-7"/>
        </w:rPr>
        <w:t xml:space="preserve"> </w:t>
      </w:r>
      <w:r>
        <w:t>test</w:t>
      </w:r>
      <w:r>
        <w:rPr>
          <w:spacing w:val="-9"/>
        </w:rPr>
        <w:t xml:space="preserve"> </w:t>
      </w:r>
      <w:r>
        <w:t>shall</w:t>
      </w:r>
      <w:r>
        <w:rPr>
          <w:spacing w:val="-9"/>
        </w:rPr>
        <w:t xml:space="preserve"> </w:t>
      </w:r>
      <w:r>
        <w:t>consist</w:t>
      </w:r>
      <w:r>
        <w:rPr>
          <w:spacing w:val="-9"/>
        </w:rPr>
        <w:t xml:space="preserve"> </w:t>
      </w:r>
      <w:r>
        <w:t>of</w:t>
      </w:r>
      <w:r>
        <w:rPr>
          <w:spacing w:val="-6"/>
        </w:rPr>
        <w:t xml:space="preserve"> </w:t>
      </w:r>
      <w:r>
        <w:t>taking</w:t>
      </w:r>
      <w:r>
        <w:rPr>
          <w:spacing w:val="-8"/>
        </w:rPr>
        <w:t xml:space="preserve"> </w:t>
      </w:r>
      <w:r>
        <w:t>a</w:t>
      </w:r>
      <w:r>
        <w:rPr>
          <w:spacing w:val="-9"/>
        </w:rPr>
        <w:t xml:space="preserve"> </w:t>
      </w:r>
      <w:r>
        <w:t>minimum</w:t>
      </w:r>
      <w:r>
        <w:rPr>
          <w:spacing w:val="-7"/>
        </w:rPr>
        <w:t xml:space="preserve"> </w:t>
      </w:r>
      <w:r>
        <w:t>of</w:t>
      </w:r>
      <w:r>
        <w:rPr>
          <w:spacing w:val="-5"/>
        </w:rPr>
        <w:t xml:space="preserve"> </w:t>
      </w:r>
      <w:r>
        <w:t>six</w:t>
      </w:r>
      <w:r>
        <w:rPr>
          <w:spacing w:val="-7"/>
        </w:rPr>
        <w:t xml:space="preserve"> </w:t>
      </w:r>
      <w:r>
        <w:t>samples</w:t>
      </w:r>
      <w:r>
        <w:rPr>
          <w:spacing w:val="-7"/>
        </w:rPr>
        <w:t xml:space="preserve"> </w:t>
      </w:r>
      <w:r>
        <w:t>at</w:t>
      </w:r>
      <w:r>
        <w:rPr>
          <w:spacing w:val="-9"/>
        </w:rPr>
        <w:t xml:space="preserve"> </w:t>
      </w:r>
      <w:r>
        <w:t>random points</w:t>
      </w:r>
      <w:r>
        <w:rPr>
          <w:spacing w:val="-7"/>
        </w:rPr>
        <w:t xml:space="preserve"> </w:t>
      </w:r>
      <w:r>
        <w:t>close</w:t>
      </w:r>
      <w:r>
        <w:rPr>
          <w:spacing w:val="-9"/>
        </w:rPr>
        <w:t xml:space="preserve"> </w:t>
      </w:r>
      <w:r>
        <w:t>to</w:t>
      </w:r>
      <w:r>
        <w:rPr>
          <w:spacing w:val="-8"/>
        </w:rPr>
        <w:t xml:space="preserve"> </w:t>
      </w:r>
      <w:r>
        <w:t>the</w:t>
      </w:r>
      <w:r>
        <w:rPr>
          <w:spacing w:val="-9"/>
        </w:rPr>
        <w:t xml:space="preserve"> </w:t>
      </w:r>
      <w:r>
        <w:t>surface</w:t>
      </w:r>
      <w:r>
        <w:rPr>
          <w:spacing w:val="-9"/>
        </w:rPr>
        <w:t xml:space="preserve"> </w:t>
      </w:r>
      <w:r>
        <w:t xml:space="preserve">and from the bottom of the compartment </w:t>
      </w:r>
      <w:r>
        <w:rPr>
          <w:spacing w:val="-4"/>
        </w:rPr>
        <w:t xml:space="preserve">within </w:t>
      </w:r>
      <w:r>
        <w:t xml:space="preserve">five minutes. Duplicate analysis of </w:t>
      </w:r>
      <w:r>
        <w:rPr>
          <w:spacing w:val="-4"/>
        </w:rPr>
        <w:t xml:space="preserve">these </w:t>
      </w:r>
      <w:r>
        <w:t>samples for suspended solids concentration will then be carried out in a suitable laboratory and the average concentration calculated. The suspended solids concentration of any one sample shall not differ from this average by more than 200</w:t>
      </w:r>
      <w:r>
        <w:rPr>
          <w:spacing w:val="-32"/>
        </w:rPr>
        <w:t xml:space="preserve"> </w:t>
      </w:r>
      <w:r>
        <w:t>mg/ℓ.</w:t>
      </w:r>
    </w:p>
    <w:p w14:paraId="52A76A16" w14:textId="231EE58A" w:rsidR="00350633" w:rsidRDefault="00D47FC0" w:rsidP="003E4B8C">
      <w:pPr>
        <w:pStyle w:val="BodyText"/>
      </w:pPr>
      <w:r>
        <w:t>If the equipment fails to pass this performance test, a second test may be carried out. If the mixers still</w:t>
      </w:r>
      <w:r>
        <w:rPr>
          <w:spacing w:val="-12"/>
        </w:rPr>
        <w:t xml:space="preserve"> </w:t>
      </w:r>
      <w:r>
        <w:t>fail</w:t>
      </w:r>
      <w:r>
        <w:rPr>
          <w:spacing w:val="-11"/>
        </w:rPr>
        <w:t xml:space="preserve"> </w:t>
      </w:r>
      <w:r>
        <w:t>the</w:t>
      </w:r>
      <w:r>
        <w:rPr>
          <w:spacing w:val="-13"/>
        </w:rPr>
        <w:t xml:space="preserve"> </w:t>
      </w:r>
      <w:r>
        <w:t>test,</w:t>
      </w:r>
      <w:r>
        <w:rPr>
          <w:spacing w:val="-13"/>
        </w:rPr>
        <w:t xml:space="preserve"> </w:t>
      </w:r>
      <w:r>
        <w:t>the</w:t>
      </w:r>
      <w:r>
        <w:rPr>
          <w:spacing w:val="-10"/>
        </w:rPr>
        <w:t xml:space="preserve"> </w:t>
      </w:r>
      <w:r>
        <w:t>Contractor</w:t>
      </w:r>
      <w:r>
        <w:rPr>
          <w:spacing w:val="-10"/>
        </w:rPr>
        <w:t xml:space="preserve"> </w:t>
      </w:r>
      <w:r>
        <w:t>shall</w:t>
      </w:r>
      <w:r>
        <w:rPr>
          <w:spacing w:val="-11"/>
        </w:rPr>
        <w:t xml:space="preserve"> </w:t>
      </w:r>
      <w:r>
        <w:t>increase</w:t>
      </w:r>
      <w:r>
        <w:rPr>
          <w:spacing w:val="-13"/>
        </w:rPr>
        <w:t xml:space="preserve"> </w:t>
      </w:r>
      <w:r>
        <w:t>the</w:t>
      </w:r>
      <w:r>
        <w:rPr>
          <w:spacing w:val="-13"/>
        </w:rPr>
        <w:t xml:space="preserve"> </w:t>
      </w:r>
      <w:r>
        <w:t>mixing</w:t>
      </w:r>
      <w:r>
        <w:rPr>
          <w:spacing w:val="-13"/>
        </w:rPr>
        <w:t xml:space="preserve"> </w:t>
      </w:r>
      <w:r>
        <w:t>capacity</w:t>
      </w:r>
      <w:r>
        <w:rPr>
          <w:spacing w:val="-16"/>
        </w:rPr>
        <w:t xml:space="preserve"> </w:t>
      </w:r>
      <w:r>
        <w:t>of</w:t>
      </w:r>
      <w:r>
        <w:rPr>
          <w:spacing w:val="-9"/>
        </w:rPr>
        <w:t xml:space="preserve"> </w:t>
      </w:r>
      <w:r>
        <w:t>the</w:t>
      </w:r>
      <w:r>
        <w:rPr>
          <w:spacing w:val="-10"/>
        </w:rPr>
        <w:t xml:space="preserve"> </w:t>
      </w:r>
      <w:r>
        <w:t>equipment</w:t>
      </w:r>
      <w:r>
        <w:rPr>
          <w:spacing w:val="-10"/>
        </w:rPr>
        <w:t xml:space="preserve"> </w:t>
      </w:r>
      <w:r>
        <w:t>and</w:t>
      </w:r>
      <w:r>
        <w:rPr>
          <w:spacing w:val="-10"/>
        </w:rPr>
        <w:t xml:space="preserve"> </w:t>
      </w:r>
      <w:r>
        <w:t>shall</w:t>
      </w:r>
      <w:r>
        <w:rPr>
          <w:spacing w:val="-12"/>
        </w:rPr>
        <w:t xml:space="preserve"> </w:t>
      </w:r>
      <w:r>
        <w:t>achieve compliance</w:t>
      </w:r>
      <w:r>
        <w:rPr>
          <w:spacing w:val="-8"/>
        </w:rPr>
        <w:t xml:space="preserve"> </w:t>
      </w:r>
      <w:r>
        <w:t>with</w:t>
      </w:r>
      <w:r>
        <w:rPr>
          <w:spacing w:val="-8"/>
        </w:rPr>
        <w:t xml:space="preserve"> </w:t>
      </w:r>
      <w:r>
        <w:t>the</w:t>
      </w:r>
      <w:r>
        <w:rPr>
          <w:spacing w:val="-8"/>
        </w:rPr>
        <w:t xml:space="preserve"> </w:t>
      </w:r>
      <w:r>
        <w:t>performance</w:t>
      </w:r>
      <w:r>
        <w:rPr>
          <w:spacing w:val="-8"/>
        </w:rPr>
        <w:t xml:space="preserve"> </w:t>
      </w:r>
      <w:r>
        <w:t>requirements</w:t>
      </w:r>
      <w:r>
        <w:rPr>
          <w:spacing w:val="-5"/>
        </w:rPr>
        <w:t xml:space="preserve"> </w:t>
      </w:r>
      <w:r>
        <w:t>at</w:t>
      </w:r>
      <w:r>
        <w:rPr>
          <w:spacing w:val="-8"/>
        </w:rPr>
        <w:t xml:space="preserve"> </w:t>
      </w:r>
      <w:r>
        <w:t>no</w:t>
      </w:r>
      <w:r>
        <w:rPr>
          <w:spacing w:val="-8"/>
        </w:rPr>
        <w:t xml:space="preserve"> </w:t>
      </w:r>
      <w:r>
        <w:rPr>
          <w:spacing w:val="-4"/>
        </w:rPr>
        <w:t>additional</w:t>
      </w:r>
      <w:r>
        <w:rPr>
          <w:spacing w:val="-9"/>
        </w:rPr>
        <w:t xml:space="preserve"> </w:t>
      </w:r>
      <w:r>
        <w:t>cost</w:t>
      </w:r>
      <w:r>
        <w:rPr>
          <w:spacing w:val="-7"/>
        </w:rPr>
        <w:t xml:space="preserve"> </w:t>
      </w:r>
      <w:r>
        <w:t>to</w:t>
      </w:r>
      <w:r>
        <w:rPr>
          <w:spacing w:val="-8"/>
        </w:rPr>
        <w:t xml:space="preserve"> </w:t>
      </w:r>
      <w:r>
        <w:t>the</w:t>
      </w:r>
      <w:r>
        <w:rPr>
          <w:spacing w:val="-8"/>
        </w:rPr>
        <w:t xml:space="preserve"> </w:t>
      </w:r>
      <w:r w:rsidR="00C269F0">
        <w:t>Employer</w:t>
      </w:r>
      <w:r>
        <w:t>.</w:t>
      </w:r>
    </w:p>
    <w:p w14:paraId="1ADC1C5C" w14:textId="44554BBB" w:rsidR="00350633" w:rsidRPr="00A81E52" w:rsidRDefault="00D47FC0">
      <w:pPr>
        <w:pStyle w:val="Heading1"/>
        <w:tabs>
          <w:tab w:val="left" w:pos="1525"/>
        </w:tabs>
        <w:rPr>
          <w:u w:val="none"/>
        </w:rPr>
      </w:pPr>
      <w:bookmarkStart w:id="438" w:name="D50._SUBMERSIBLE_MIXERS"/>
      <w:bookmarkStart w:id="439" w:name="_bookmark49"/>
      <w:bookmarkStart w:id="440" w:name="_Toc85090448"/>
      <w:bookmarkEnd w:id="438"/>
      <w:bookmarkEnd w:id="439"/>
      <w:r>
        <w:rPr>
          <w:u w:val="thick"/>
        </w:rPr>
        <w:t>SUBMERSIBLE</w:t>
      </w:r>
      <w:r>
        <w:rPr>
          <w:spacing w:val="-2"/>
          <w:u w:val="thick"/>
        </w:rPr>
        <w:t xml:space="preserve"> </w:t>
      </w:r>
      <w:r>
        <w:rPr>
          <w:u w:val="thick"/>
        </w:rPr>
        <w:t>MIXERS</w:t>
      </w:r>
      <w:bookmarkEnd w:id="440"/>
    </w:p>
    <w:p w14:paraId="1747199B" w14:textId="77777777" w:rsidR="00A81E52" w:rsidRDefault="00A81E52" w:rsidP="00A81E52">
      <w:pPr>
        <w:pStyle w:val="Heading1"/>
        <w:numPr>
          <w:ilvl w:val="0"/>
          <w:numId w:val="0"/>
        </w:numPr>
        <w:tabs>
          <w:tab w:val="left" w:pos="1525"/>
        </w:tabs>
        <w:ind w:left="360"/>
        <w:rPr>
          <w:u w:val="none"/>
        </w:rPr>
      </w:pPr>
    </w:p>
    <w:p w14:paraId="5D89332A" w14:textId="64BCE611" w:rsidR="00350633" w:rsidRDefault="00D47FC0" w:rsidP="002E4EF1">
      <w:pPr>
        <w:pStyle w:val="Heading2"/>
      </w:pPr>
      <w:bookmarkStart w:id="441" w:name="_Toc85090449"/>
      <w:r>
        <w:t>General Requirements</w:t>
      </w:r>
      <w:bookmarkEnd w:id="441"/>
    </w:p>
    <w:p w14:paraId="1455850E" w14:textId="77777777" w:rsidR="00350633" w:rsidRDefault="00D47FC0" w:rsidP="003E4B8C">
      <w:pPr>
        <w:pStyle w:val="BodyText"/>
      </w:pPr>
      <w:r>
        <w:t>Suitable mixers shall be chosen for the liquor to be mixed. This applies to both the design of the mixing</w:t>
      </w:r>
      <w:r>
        <w:rPr>
          <w:spacing w:val="-6"/>
        </w:rPr>
        <w:t xml:space="preserve"> </w:t>
      </w:r>
      <w:r>
        <w:t>action</w:t>
      </w:r>
      <w:r>
        <w:rPr>
          <w:spacing w:val="-5"/>
        </w:rPr>
        <w:t xml:space="preserve"> </w:t>
      </w:r>
      <w:r>
        <w:t>for</w:t>
      </w:r>
      <w:r>
        <w:rPr>
          <w:spacing w:val="-4"/>
        </w:rPr>
        <w:t xml:space="preserve"> </w:t>
      </w:r>
      <w:r>
        <w:t>the</w:t>
      </w:r>
      <w:r>
        <w:rPr>
          <w:spacing w:val="-5"/>
        </w:rPr>
        <w:t xml:space="preserve"> </w:t>
      </w:r>
      <w:r>
        <w:t>specified</w:t>
      </w:r>
      <w:r>
        <w:rPr>
          <w:spacing w:val="-6"/>
        </w:rPr>
        <w:t xml:space="preserve"> </w:t>
      </w:r>
      <w:r>
        <w:t>percentage</w:t>
      </w:r>
      <w:r>
        <w:rPr>
          <w:spacing w:val="-5"/>
        </w:rPr>
        <w:t xml:space="preserve"> </w:t>
      </w:r>
      <w:r>
        <w:t>total</w:t>
      </w:r>
      <w:r>
        <w:rPr>
          <w:spacing w:val="-5"/>
        </w:rPr>
        <w:t xml:space="preserve"> </w:t>
      </w:r>
      <w:r>
        <w:t>dry</w:t>
      </w:r>
      <w:r>
        <w:rPr>
          <w:spacing w:val="-8"/>
        </w:rPr>
        <w:t xml:space="preserve"> </w:t>
      </w:r>
      <w:r>
        <w:t>solids</w:t>
      </w:r>
      <w:r>
        <w:rPr>
          <w:spacing w:val="-4"/>
        </w:rPr>
        <w:t xml:space="preserve"> </w:t>
      </w:r>
      <w:r>
        <w:t>and</w:t>
      </w:r>
      <w:r>
        <w:rPr>
          <w:spacing w:val="-6"/>
        </w:rPr>
        <w:t xml:space="preserve"> </w:t>
      </w:r>
      <w:r>
        <w:t>to</w:t>
      </w:r>
      <w:r>
        <w:rPr>
          <w:spacing w:val="-5"/>
        </w:rPr>
        <w:t xml:space="preserve"> </w:t>
      </w:r>
      <w:r>
        <w:t>the</w:t>
      </w:r>
      <w:r>
        <w:rPr>
          <w:spacing w:val="-5"/>
        </w:rPr>
        <w:t xml:space="preserve"> </w:t>
      </w:r>
      <w:r>
        <w:t>choice</w:t>
      </w:r>
      <w:r>
        <w:rPr>
          <w:spacing w:val="-5"/>
        </w:rPr>
        <w:t xml:space="preserve"> </w:t>
      </w:r>
      <w:r>
        <w:t>of</w:t>
      </w:r>
      <w:r>
        <w:rPr>
          <w:spacing w:val="-3"/>
        </w:rPr>
        <w:t xml:space="preserve"> </w:t>
      </w:r>
      <w:r>
        <w:t>motor</w:t>
      </w:r>
      <w:r>
        <w:rPr>
          <w:spacing w:val="-5"/>
        </w:rPr>
        <w:t xml:space="preserve"> </w:t>
      </w:r>
      <w:r>
        <w:t>and</w:t>
      </w:r>
      <w:r>
        <w:rPr>
          <w:spacing w:val="-5"/>
        </w:rPr>
        <w:t xml:space="preserve"> </w:t>
      </w:r>
      <w:r>
        <w:lastRenderedPageBreak/>
        <w:t>gearbox rating.</w:t>
      </w:r>
    </w:p>
    <w:p w14:paraId="77322E35" w14:textId="77777777" w:rsidR="00350633" w:rsidRDefault="00D47FC0" w:rsidP="003E4B8C">
      <w:pPr>
        <w:pStyle w:val="BodyText"/>
      </w:pPr>
      <w:r>
        <w:t>Motor and gearbox ratings for continuous operation shall provide a 20 % margin higher than the maximum mixer shaft input requirement.</w:t>
      </w:r>
    </w:p>
    <w:p w14:paraId="7E1630B3" w14:textId="6F20CFCB" w:rsidR="00350633" w:rsidRDefault="00D47FC0" w:rsidP="003E4B8C">
      <w:pPr>
        <w:pStyle w:val="BodyText"/>
      </w:pPr>
      <w:r>
        <w:t xml:space="preserve">Details of the mixer application are given in the </w:t>
      </w:r>
      <w:r w:rsidR="007546AC">
        <w:t>Particular Mechanical Specification</w:t>
      </w:r>
      <w:r>
        <w:t>.</w:t>
      </w:r>
    </w:p>
    <w:p w14:paraId="143F0ECD" w14:textId="77777777" w:rsidR="00350633" w:rsidRDefault="00D47FC0" w:rsidP="003E4B8C">
      <w:pPr>
        <w:pStyle w:val="BodyText"/>
      </w:pPr>
      <w:r>
        <w:t>The mixers shall be submersible with a propeller integrally mounted on a submersible motor. The motor</w:t>
      </w:r>
      <w:r>
        <w:rPr>
          <w:spacing w:val="-13"/>
        </w:rPr>
        <w:t xml:space="preserve"> </w:t>
      </w:r>
      <w:r>
        <w:t>shall</w:t>
      </w:r>
      <w:r>
        <w:rPr>
          <w:spacing w:val="-12"/>
        </w:rPr>
        <w:t xml:space="preserve"> </w:t>
      </w:r>
      <w:r>
        <w:t>be</w:t>
      </w:r>
      <w:r>
        <w:rPr>
          <w:spacing w:val="-14"/>
        </w:rPr>
        <w:t xml:space="preserve"> </w:t>
      </w:r>
      <w:r>
        <w:t>separated</w:t>
      </w:r>
      <w:r>
        <w:rPr>
          <w:spacing w:val="-15"/>
        </w:rPr>
        <w:t xml:space="preserve"> </w:t>
      </w:r>
      <w:r>
        <w:t>from</w:t>
      </w:r>
      <w:r>
        <w:rPr>
          <w:spacing w:val="-9"/>
        </w:rPr>
        <w:t xml:space="preserve"> </w:t>
      </w:r>
      <w:r>
        <w:t>the</w:t>
      </w:r>
      <w:r>
        <w:rPr>
          <w:spacing w:val="-14"/>
        </w:rPr>
        <w:t xml:space="preserve"> </w:t>
      </w:r>
      <w:r>
        <w:t>propeller</w:t>
      </w:r>
      <w:r>
        <w:rPr>
          <w:spacing w:val="-10"/>
        </w:rPr>
        <w:t xml:space="preserve"> </w:t>
      </w:r>
      <w:r>
        <w:t>by</w:t>
      </w:r>
      <w:r>
        <w:rPr>
          <w:spacing w:val="-17"/>
        </w:rPr>
        <w:t xml:space="preserve"> </w:t>
      </w:r>
      <w:r>
        <w:t>an</w:t>
      </w:r>
      <w:r>
        <w:rPr>
          <w:spacing w:val="-11"/>
        </w:rPr>
        <w:t xml:space="preserve"> </w:t>
      </w:r>
      <w:r>
        <w:t>oil</w:t>
      </w:r>
      <w:r>
        <w:rPr>
          <w:spacing w:val="-11"/>
        </w:rPr>
        <w:t xml:space="preserve"> </w:t>
      </w:r>
      <w:r>
        <w:t>chamber.</w:t>
      </w:r>
      <w:r>
        <w:rPr>
          <w:spacing w:val="-13"/>
        </w:rPr>
        <w:t xml:space="preserve"> </w:t>
      </w:r>
      <w:r>
        <w:t>A</w:t>
      </w:r>
      <w:r>
        <w:rPr>
          <w:spacing w:val="-14"/>
        </w:rPr>
        <w:t xml:space="preserve"> </w:t>
      </w:r>
      <w:r>
        <w:t>suitable</w:t>
      </w:r>
      <w:r>
        <w:rPr>
          <w:spacing w:val="-11"/>
        </w:rPr>
        <w:t xml:space="preserve"> </w:t>
      </w:r>
      <w:r>
        <w:t>seal</w:t>
      </w:r>
      <w:r>
        <w:rPr>
          <w:spacing w:val="-14"/>
        </w:rPr>
        <w:t xml:space="preserve"> </w:t>
      </w:r>
      <w:r>
        <w:t>shall</w:t>
      </w:r>
      <w:r>
        <w:rPr>
          <w:spacing w:val="-11"/>
        </w:rPr>
        <w:t xml:space="preserve"> </w:t>
      </w:r>
      <w:r>
        <w:t>isolate</w:t>
      </w:r>
      <w:r>
        <w:rPr>
          <w:spacing w:val="-11"/>
        </w:rPr>
        <w:t xml:space="preserve"> </w:t>
      </w:r>
      <w:r>
        <w:t>the</w:t>
      </w:r>
      <w:r>
        <w:rPr>
          <w:spacing w:val="-14"/>
        </w:rPr>
        <w:t xml:space="preserve"> </w:t>
      </w:r>
      <w:r>
        <w:t>motor from the oil chamber and a mechanical seal with tungsten carbide faces shall seal the oil chamber from the mixed liquid. If the mixer incorporates a gearbox an additional seal shall be provided to isolate the gearbox oil</w:t>
      </w:r>
      <w:r>
        <w:rPr>
          <w:spacing w:val="-18"/>
        </w:rPr>
        <w:t xml:space="preserve"> </w:t>
      </w:r>
      <w:r>
        <w:t>system.</w:t>
      </w:r>
    </w:p>
    <w:p w14:paraId="4FD3C2E8" w14:textId="77777777" w:rsidR="00350633" w:rsidRDefault="00D47FC0" w:rsidP="003E4B8C">
      <w:pPr>
        <w:pStyle w:val="BodyText"/>
      </w:pPr>
      <w:r>
        <w:t xml:space="preserve">The mixers shall automatically shut off in the event of water contamination of the oil, loss of oil, excessive stator temperature, earth leakage or motor </w:t>
      </w:r>
      <w:r>
        <w:rPr>
          <w:spacing w:val="-4"/>
        </w:rPr>
        <w:t xml:space="preserve">overload </w:t>
      </w:r>
      <w:r>
        <w:t>and suitable probes and switches shall be provided.</w:t>
      </w:r>
    </w:p>
    <w:p w14:paraId="4FCD7DBC" w14:textId="77777777" w:rsidR="00350633" w:rsidRDefault="00D47FC0" w:rsidP="003E4B8C">
      <w:pPr>
        <w:pStyle w:val="BodyText"/>
      </w:pPr>
      <w:r>
        <w:t xml:space="preserve">Each mixer shall be provided with one flexible cable to accommodate all the required connections within the machine. Cable </w:t>
      </w:r>
      <w:r>
        <w:rPr>
          <w:spacing w:val="-4"/>
        </w:rPr>
        <w:t xml:space="preserve">lengths </w:t>
      </w:r>
      <w:r>
        <w:t xml:space="preserve">shall be </w:t>
      </w:r>
      <w:r>
        <w:rPr>
          <w:spacing w:val="-4"/>
        </w:rPr>
        <w:t xml:space="preserve">provided </w:t>
      </w:r>
      <w:r>
        <w:t xml:space="preserve">to suit Site requirements but a minimum length of 7 </w:t>
      </w:r>
      <w:proofErr w:type="spellStart"/>
      <w:r>
        <w:t>metres</w:t>
      </w:r>
      <w:proofErr w:type="spellEnd"/>
      <w:r>
        <w:t xml:space="preserve"> shall be allowed for. No joints </w:t>
      </w:r>
      <w:r>
        <w:rPr>
          <w:spacing w:val="-4"/>
        </w:rPr>
        <w:t xml:space="preserve">will </w:t>
      </w:r>
      <w:r>
        <w:t>be acceptable.</w:t>
      </w:r>
    </w:p>
    <w:p w14:paraId="2EC5972D" w14:textId="77777777" w:rsidR="00350633" w:rsidRDefault="00D47FC0" w:rsidP="003E4B8C">
      <w:pPr>
        <w:pStyle w:val="BodyText"/>
      </w:pPr>
      <w:r>
        <w:t xml:space="preserve">For sludge applications, propellers shall be of a </w:t>
      </w:r>
      <w:r>
        <w:rPr>
          <w:spacing w:val="-4"/>
        </w:rPr>
        <w:t xml:space="preserve">type </w:t>
      </w:r>
      <w:r>
        <w:t>suitable for handling stringy solids and thick sludges and shall preferably not require a shroud. The motor shall be of adequate size to perform the required duty with sewage sludges having a dry solids content of over 6 % by weight unless otherwise specified.</w:t>
      </w:r>
    </w:p>
    <w:p w14:paraId="1910D043" w14:textId="77777777" w:rsidR="00350633" w:rsidRDefault="00D47FC0" w:rsidP="003E4B8C">
      <w:pPr>
        <w:pStyle w:val="BodyText"/>
      </w:pPr>
      <w:r>
        <w:t xml:space="preserve">The mixer body shall be of rugged cast iron or of </w:t>
      </w:r>
      <w:proofErr w:type="gramStart"/>
      <w:r>
        <w:t>stainless steel</w:t>
      </w:r>
      <w:proofErr w:type="gramEnd"/>
      <w:r>
        <w:t xml:space="preserve"> construction. Cast iron shall be coated with a </w:t>
      </w:r>
      <w:proofErr w:type="gramStart"/>
      <w:r>
        <w:t>heavy duty</w:t>
      </w:r>
      <w:proofErr w:type="gramEnd"/>
      <w:r>
        <w:t xml:space="preserve"> epoxy corrosion protection system at least 300 µm thick. If a shroud is </w:t>
      </w:r>
      <w:proofErr w:type="gramStart"/>
      <w:r>
        <w:t>necessary</w:t>
      </w:r>
      <w:proofErr w:type="gramEnd"/>
      <w:r>
        <w:t xml:space="preserve"> this shall be ruggedly and rigidly fixed with it and all brackets being made of a non-corrosive material. The mixer impellers shall be designed to prevent rag fouling. Full details shall be given with the Tender.</w:t>
      </w:r>
    </w:p>
    <w:p w14:paraId="1E286F98" w14:textId="77777777" w:rsidR="00350633" w:rsidRDefault="00D47FC0" w:rsidP="003E4B8C">
      <w:pPr>
        <w:pStyle w:val="BodyText"/>
      </w:pPr>
      <w:r>
        <w:t>Each mixer shall be mounted with a sliding bracket on a guide column fixed to the floor of the tank and</w:t>
      </w:r>
      <w:r>
        <w:rPr>
          <w:spacing w:val="-6"/>
        </w:rPr>
        <w:t xml:space="preserve"> </w:t>
      </w:r>
      <w:r>
        <w:t>at</w:t>
      </w:r>
      <w:r>
        <w:rPr>
          <w:spacing w:val="-5"/>
        </w:rPr>
        <w:t xml:space="preserve"> </w:t>
      </w:r>
      <w:r>
        <w:t>the</w:t>
      </w:r>
      <w:r>
        <w:rPr>
          <w:spacing w:val="-4"/>
        </w:rPr>
        <w:t xml:space="preserve"> </w:t>
      </w:r>
      <w:r>
        <w:t>top</w:t>
      </w:r>
      <w:r>
        <w:rPr>
          <w:spacing w:val="-5"/>
        </w:rPr>
        <w:t xml:space="preserve"> </w:t>
      </w:r>
      <w:r>
        <w:t>of the</w:t>
      </w:r>
      <w:r>
        <w:rPr>
          <w:spacing w:val="-5"/>
        </w:rPr>
        <w:t xml:space="preserve"> </w:t>
      </w:r>
      <w:r>
        <w:t>tank</w:t>
      </w:r>
      <w:r>
        <w:rPr>
          <w:spacing w:val="-2"/>
        </w:rPr>
        <w:t xml:space="preserve"> </w:t>
      </w:r>
      <w:r>
        <w:t>with</w:t>
      </w:r>
      <w:r>
        <w:rPr>
          <w:spacing w:val="-6"/>
        </w:rPr>
        <w:t xml:space="preserve"> </w:t>
      </w:r>
      <w:r>
        <w:t>a</w:t>
      </w:r>
      <w:r>
        <w:rPr>
          <w:spacing w:val="-4"/>
        </w:rPr>
        <w:t xml:space="preserve"> </w:t>
      </w:r>
      <w:r>
        <w:t>suitable bearing</w:t>
      </w:r>
      <w:r>
        <w:rPr>
          <w:spacing w:val="-5"/>
        </w:rPr>
        <w:t xml:space="preserve"> </w:t>
      </w:r>
      <w:r>
        <w:t>or</w:t>
      </w:r>
      <w:r>
        <w:rPr>
          <w:spacing w:val="-4"/>
        </w:rPr>
        <w:t xml:space="preserve"> </w:t>
      </w:r>
      <w:r>
        <w:t>turntable.</w:t>
      </w:r>
      <w:r>
        <w:rPr>
          <w:spacing w:val="-4"/>
        </w:rPr>
        <w:t xml:space="preserve"> </w:t>
      </w:r>
      <w:r>
        <w:t>It</w:t>
      </w:r>
      <w:r>
        <w:rPr>
          <w:spacing w:val="-5"/>
        </w:rPr>
        <w:t xml:space="preserve"> </w:t>
      </w:r>
      <w:r>
        <w:t>shall</w:t>
      </w:r>
      <w:r>
        <w:rPr>
          <w:spacing w:val="-4"/>
        </w:rPr>
        <w:t xml:space="preserve"> </w:t>
      </w:r>
      <w:r>
        <w:t>be</w:t>
      </w:r>
      <w:r>
        <w:rPr>
          <w:spacing w:val="-5"/>
        </w:rPr>
        <w:t xml:space="preserve"> </w:t>
      </w:r>
      <w:r>
        <w:t>possible</w:t>
      </w:r>
      <w:r>
        <w:rPr>
          <w:spacing w:val="-5"/>
        </w:rPr>
        <w:t xml:space="preserve"> </w:t>
      </w:r>
      <w:r>
        <w:t>to rotate</w:t>
      </w:r>
      <w:r>
        <w:rPr>
          <w:spacing w:val="-5"/>
        </w:rPr>
        <w:t xml:space="preserve"> </w:t>
      </w:r>
      <w:r>
        <w:t>the</w:t>
      </w:r>
      <w:r>
        <w:rPr>
          <w:spacing w:val="-5"/>
        </w:rPr>
        <w:t xml:space="preserve"> </w:t>
      </w:r>
      <w:r>
        <w:t>mixer through</w:t>
      </w:r>
      <w:r>
        <w:rPr>
          <w:spacing w:val="-17"/>
        </w:rPr>
        <w:t xml:space="preserve"> </w:t>
      </w:r>
      <w:r>
        <w:t>an</w:t>
      </w:r>
      <w:r>
        <w:rPr>
          <w:spacing w:val="-17"/>
        </w:rPr>
        <w:t xml:space="preserve"> </w:t>
      </w:r>
      <w:r>
        <w:t>angle</w:t>
      </w:r>
      <w:r>
        <w:rPr>
          <w:spacing w:val="-17"/>
        </w:rPr>
        <w:t xml:space="preserve"> </w:t>
      </w:r>
      <w:r>
        <w:t>of</w:t>
      </w:r>
      <w:r>
        <w:rPr>
          <w:spacing w:val="-15"/>
        </w:rPr>
        <w:t xml:space="preserve"> </w:t>
      </w:r>
      <w:r>
        <w:t>180</w:t>
      </w:r>
      <w:r>
        <w:rPr>
          <w:position w:val="6"/>
          <w:sz w:val="13"/>
        </w:rPr>
        <w:t>o</w:t>
      </w:r>
      <w:r>
        <w:rPr>
          <w:spacing w:val="3"/>
          <w:position w:val="6"/>
          <w:sz w:val="13"/>
        </w:rPr>
        <w:t xml:space="preserve"> </w:t>
      </w:r>
      <w:r>
        <w:t>while</w:t>
      </w:r>
      <w:r>
        <w:rPr>
          <w:spacing w:val="-17"/>
        </w:rPr>
        <w:t xml:space="preserve"> </w:t>
      </w:r>
      <w:r>
        <w:t>the</w:t>
      </w:r>
      <w:r>
        <w:rPr>
          <w:spacing w:val="-19"/>
        </w:rPr>
        <w:t xml:space="preserve"> </w:t>
      </w:r>
      <w:r>
        <w:t>mixer</w:t>
      </w:r>
      <w:r>
        <w:rPr>
          <w:spacing w:val="-16"/>
        </w:rPr>
        <w:t xml:space="preserve"> </w:t>
      </w:r>
      <w:r>
        <w:t>is</w:t>
      </w:r>
      <w:r>
        <w:rPr>
          <w:spacing w:val="-16"/>
        </w:rPr>
        <w:t xml:space="preserve"> </w:t>
      </w:r>
      <w:r>
        <w:t>operating</w:t>
      </w:r>
      <w:r>
        <w:rPr>
          <w:spacing w:val="-17"/>
        </w:rPr>
        <w:t xml:space="preserve"> </w:t>
      </w:r>
      <w:r>
        <w:t>and</w:t>
      </w:r>
      <w:r>
        <w:rPr>
          <w:spacing w:val="-17"/>
        </w:rPr>
        <w:t xml:space="preserve"> </w:t>
      </w:r>
      <w:r>
        <w:t>to</w:t>
      </w:r>
      <w:r>
        <w:rPr>
          <w:spacing w:val="-17"/>
        </w:rPr>
        <w:t xml:space="preserve"> </w:t>
      </w:r>
      <w:r>
        <w:t>fix</w:t>
      </w:r>
      <w:r>
        <w:rPr>
          <w:spacing w:val="-17"/>
        </w:rPr>
        <w:t xml:space="preserve"> </w:t>
      </w:r>
      <w:r>
        <w:t>the</w:t>
      </w:r>
      <w:r>
        <w:rPr>
          <w:spacing w:val="-17"/>
        </w:rPr>
        <w:t xml:space="preserve"> </w:t>
      </w:r>
      <w:r>
        <w:t>direction</w:t>
      </w:r>
      <w:r>
        <w:rPr>
          <w:spacing w:val="-17"/>
        </w:rPr>
        <w:t xml:space="preserve"> </w:t>
      </w:r>
      <w:r>
        <w:t>and</w:t>
      </w:r>
      <w:r>
        <w:rPr>
          <w:spacing w:val="-17"/>
        </w:rPr>
        <w:t xml:space="preserve"> </w:t>
      </w:r>
      <w:r>
        <w:t>height</w:t>
      </w:r>
      <w:r>
        <w:rPr>
          <w:spacing w:val="-17"/>
        </w:rPr>
        <w:t xml:space="preserve"> </w:t>
      </w:r>
      <w:r>
        <w:t>in</w:t>
      </w:r>
      <w:r>
        <w:rPr>
          <w:spacing w:val="-17"/>
        </w:rPr>
        <w:t xml:space="preserve"> </w:t>
      </w:r>
      <w:r>
        <w:t>the</w:t>
      </w:r>
      <w:r>
        <w:rPr>
          <w:spacing w:val="-16"/>
        </w:rPr>
        <w:t xml:space="preserve"> </w:t>
      </w:r>
      <w:r>
        <w:t>position selected. The guide column shall extend above the walkway level to suit the specified lifting arrangements.</w:t>
      </w:r>
    </w:p>
    <w:p w14:paraId="17540F3F" w14:textId="77777777" w:rsidR="00350633" w:rsidRDefault="00D47FC0" w:rsidP="003E4B8C">
      <w:pPr>
        <w:pStyle w:val="BodyText"/>
      </w:pPr>
      <w:r>
        <w:t xml:space="preserve">The operating cross bars or handles, the locking arrangement and the fixing arrangement shall not intrude into any walkway and shall not present a hazard in any way. If </w:t>
      </w:r>
      <w:r>
        <w:rPr>
          <w:spacing w:val="-4"/>
        </w:rPr>
        <w:t xml:space="preserve">necessary, </w:t>
      </w:r>
      <w:r>
        <w:t>operating levers shall be easily removable.</w:t>
      </w:r>
    </w:p>
    <w:p w14:paraId="50846EEF" w14:textId="77777777" w:rsidR="00350633" w:rsidRDefault="00D47FC0" w:rsidP="003E4B8C">
      <w:pPr>
        <w:pStyle w:val="BodyText"/>
      </w:pPr>
      <w:r>
        <w:t>If variation in mixer inclination in the vertical plane is required, the Contractor shall design accordingly.</w:t>
      </w:r>
    </w:p>
    <w:p w14:paraId="45431FCA" w14:textId="77777777" w:rsidR="00350633" w:rsidRDefault="00D47FC0" w:rsidP="003E4B8C">
      <w:pPr>
        <w:pStyle w:val="BodyText"/>
      </w:pPr>
      <w:r>
        <w:t xml:space="preserve">Suitable lifting arrangements shall be provided for removing each mixer. The general design of the sliding bracket and lifting arrangement shall allow one man to lift the mixer without any jamming, </w:t>
      </w:r>
      <w:proofErr w:type="gramStart"/>
      <w:r>
        <w:t>wedging</w:t>
      </w:r>
      <w:proofErr w:type="gramEnd"/>
      <w:r>
        <w:t xml:space="preserve"> or sticking.</w:t>
      </w:r>
    </w:p>
    <w:p w14:paraId="72C7612B" w14:textId="77777777" w:rsidR="00350633" w:rsidRDefault="00D47FC0" w:rsidP="003E4B8C">
      <w:pPr>
        <w:pStyle w:val="BodyText"/>
      </w:pPr>
      <w:r>
        <w:t>Each lifting arrangement shall incorporate a davit and winch generally complying with this Standard Specification for Mechanical Works (including General Works) except that the guide column and turntable may form part of the arrangement. The height of the davit shall be such as to permit the mixer to be swung over the handrails along the walkway. Should the Tenderer consider that the guide column height will be too high with the above arrangement, then an alternative system with gates</w:t>
      </w:r>
      <w:r>
        <w:rPr>
          <w:spacing w:val="-9"/>
        </w:rPr>
        <w:t xml:space="preserve"> </w:t>
      </w:r>
      <w:r>
        <w:t>in</w:t>
      </w:r>
      <w:r>
        <w:rPr>
          <w:spacing w:val="-9"/>
        </w:rPr>
        <w:t xml:space="preserve"> </w:t>
      </w:r>
      <w:r>
        <w:t>place</w:t>
      </w:r>
      <w:r>
        <w:rPr>
          <w:spacing w:val="-10"/>
        </w:rPr>
        <w:t xml:space="preserve"> </w:t>
      </w:r>
      <w:r>
        <w:t>of</w:t>
      </w:r>
      <w:r>
        <w:rPr>
          <w:spacing w:val="-9"/>
        </w:rPr>
        <w:t xml:space="preserve"> </w:t>
      </w:r>
      <w:r>
        <w:t>the</w:t>
      </w:r>
      <w:r>
        <w:rPr>
          <w:spacing w:val="-10"/>
        </w:rPr>
        <w:t xml:space="preserve"> </w:t>
      </w:r>
      <w:r>
        <w:t>guard</w:t>
      </w:r>
      <w:r>
        <w:rPr>
          <w:spacing w:val="-12"/>
        </w:rPr>
        <w:t xml:space="preserve"> </w:t>
      </w:r>
      <w:r>
        <w:rPr>
          <w:spacing w:val="-4"/>
        </w:rPr>
        <w:t>railing</w:t>
      </w:r>
      <w:r>
        <w:rPr>
          <w:spacing w:val="-10"/>
        </w:rPr>
        <w:t xml:space="preserve"> </w:t>
      </w:r>
      <w:r>
        <w:t>at</w:t>
      </w:r>
      <w:r>
        <w:rPr>
          <w:spacing w:val="-9"/>
        </w:rPr>
        <w:t xml:space="preserve"> </w:t>
      </w:r>
      <w:r>
        <w:t>each</w:t>
      </w:r>
      <w:r>
        <w:rPr>
          <w:spacing w:val="-12"/>
        </w:rPr>
        <w:t xml:space="preserve"> </w:t>
      </w:r>
      <w:r>
        <w:t>mixer</w:t>
      </w:r>
      <w:r>
        <w:rPr>
          <w:spacing w:val="-8"/>
        </w:rPr>
        <w:t xml:space="preserve"> </w:t>
      </w:r>
      <w:r>
        <w:rPr>
          <w:spacing w:val="-4"/>
        </w:rPr>
        <w:t>will</w:t>
      </w:r>
      <w:r>
        <w:rPr>
          <w:spacing w:val="-10"/>
        </w:rPr>
        <w:t xml:space="preserve"> </w:t>
      </w:r>
      <w:r>
        <w:t>be</w:t>
      </w:r>
      <w:r>
        <w:rPr>
          <w:spacing w:val="-9"/>
        </w:rPr>
        <w:t xml:space="preserve"> </w:t>
      </w:r>
      <w:r>
        <w:t>considered.</w:t>
      </w:r>
      <w:r>
        <w:rPr>
          <w:spacing w:val="-10"/>
        </w:rPr>
        <w:t xml:space="preserve"> </w:t>
      </w:r>
      <w:r>
        <w:t>Removable</w:t>
      </w:r>
      <w:r>
        <w:rPr>
          <w:spacing w:val="-9"/>
        </w:rPr>
        <w:t xml:space="preserve"> </w:t>
      </w:r>
      <w:r>
        <w:t>handrail</w:t>
      </w:r>
      <w:r>
        <w:rPr>
          <w:spacing w:val="-10"/>
        </w:rPr>
        <w:t xml:space="preserve"> </w:t>
      </w:r>
      <w:r>
        <w:t>sections</w:t>
      </w:r>
      <w:r>
        <w:rPr>
          <w:spacing w:val="-9"/>
        </w:rPr>
        <w:t xml:space="preserve"> </w:t>
      </w:r>
      <w:r>
        <w:rPr>
          <w:spacing w:val="-4"/>
        </w:rPr>
        <w:t xml:space="preserve">will </w:t>
      </w:r>
      <w:r>
        <w:t>not be</w:t>
      </w:r>
      <w:r>
        <w:rPr>
          <w:spacing w:val="-13"/>
        </w:rPr>
        <w:t xml:space="preserve"> </w:t>
      </w:r>
      <w:r>
        <w:t>acceptable.</w:t>
      </w:r>
    </w:p>
    <w:p w14:paraId="008D100C" w14:textId="77777777" w:rsidR="00350633" w:rsidRDefault="00D47FC0" w:rsidP="003E4B8C">
      <w:pPr>
        <w:pStyle w:val="BodyText"/>
      </w:pPr>
      <w:r>
        <w:t xml:space="preserve">The guide columns and the entire mounting arrangement and lifting device shall be </w:t>
      </w:r>
      <w:proofErr w:type="gramStart"/>
      <w:r>
        <w:t>adequately  supported</w:t>
      </w:r>
      <w:proofErr w:type="gramEnd"/>
      <w:r>
        <w:t xml:space="preserve"> and sufficiently rigid to prevent vibration or noisy operation.</w:t>
      </w:r>
    </w:p>
    <w:p w14:paraId="187B0653" w14:textId="77777777" w:rsidR="00350633" w:rsidRDefault="00D47FC0" w:rsidP="003E4B8C">
      <w:pPr>
        <w:pStyle w:val="BodyText"/>
      </w:pPr>
      <w:r>
        <w:lastRenderedPageBreak/>
        <w:t xml:space="preserve">Guide columns, support brackets, etc., shall be of </w:t>
      </w:r>
      <w:proofErr w:type="gramStart"/>
      <w:r>
        <w:t>hot-dip</w:t>
      </w:r>
      <w:proofErr w:type="gramEnd"/>
      <w:r>
        <w:t xml:space="preserve"> galvanized low carbon steel (and painted as specified) or of 316L stainless steel. All fasteners, guide pins, turntables, bearings, fixing pins, chains,</w:t>
      </w:r>
      <w:r>
        <w:rPr>
          <w:spacing w:val="-17"/>
        </w:rPr>
        <w:t xml:space="preserve"> </w:t>
      </w:r>
      <w:r>
        <w:t>pivot</w:t>
      </w:r>
      <w:r>
        <w:rPr>
          <w:spacing w:val="-18"/>
        </w:rPr>
        <w:t xml:space="preserve"> </w:t>
      </w:r>
      <w:r>
        <w:t>pins,</w:t>
      </w:r>
      <w:r>
        <w:rPr>
          <w:spacing w:val="-17"/>
        </w:rPr>
        <w:t xml:space="preserve"> </w:t>
      </w:r>
      <w:r>
        <w:t>etc.,</w:t>
      </w:r>
      <w:r>
        <w:rPr>
          <w:spacing w:val="-17"/>
        </w:rPr>
        <w:t xml:space="preserve"> </w:t>
      </w:r>
      <w:r>
        <w:t>shall</w:t>
      </w:r>
      <w:r>
        <w:rPr>
          <w:spacing w:val="-16"/>
        </w:rPr>
        <w:t xml:space="preserve"> </w:t>
      </w:r>
      <w:r>
        <w:t>be</w:t>
      </w:r>
      <w:r>
        <w:rPr>
          <w:spacing w:val="-18"/>
        </w:rPr>
        <w:t xml:space="preserve"> </w:t>
      </w:r>
      <w:r>
        <w:t>of</w:t>
      </w:r>
      <w:r>
        <w:rPr>
          <w:spacing w:val="-15"/>
        </w:rPr>
        <w:t xml:space="preserve"> </w:t>
      </w:r>
      <w:r>
        <w:t>316L</w:t>
      </w:r>
      <w:r>
        <w:rPr>
          <w:spacing w:val="-18"/>
        </w:rPr>
        <w:t xml:space="preserve"> </w:t>
      </w:r>
      <w:r>
        <w:t>stainless</w:t>
      </w:r>
      <w:r>
        <w:rPr>
          <w:spacing w:val="-16"/>
        </w:rPr>
        <w:t xml:space="preserve"> </w:t>
      </w:r>
      <w:r>
        <w:t>steel</w:t>
      </w:r>
      <w:r>
        <w:rPr>
          <w:spacing w:val="-18"/>
        </w:rPr>
        <w:t xml:space="preserve"> </w:t>
      </w:r>
      <w:r>
        <w:t>or,</w:t>
      </w:r>
      <w:r>
        <w:rPr>
          <w:spacing w:val="-17"/>
        </w:rPr>
        <w:t xml:space="preserve"> </w:t>
      </w:r>
      <w:r>
        <w:t>where</w:t>
      </w:r>
      <w:r>
        <w:rPr>
          <w:spacing w:val="-18"/>
        </w:rPr>
        <w:t xml:space="preserve"> </w:t>
      </w:r>
      <w:r>
        <w:t>applicable</w:t>
      </w:r>
      <w:r>
        <w:rPr>
          <w:spacing w:val="-15"/>
        </w:rPr>
        <w:t xml:space="preserve"> </w:t>
      </w:r>
      <w:r>
        <w:t>on</w:t>
      </w:r>
      <w:r>
        <w:rPr>
          <w:spacing w:val="-15"/>
        </w:rPr>
        <w:t xml:space="preserve"> </w:t>
      </w:r>
      <w:r>
        <w:t>items</w:t>
      </w:r>
      <w:r>
        <w:rPr>
          <w:spacing w:val="-16"/>
        </w:rPr>
        <w:t xml:space="preserve"> </w:t>
      </w:r>
      <w:r>
        <w:t>such</w:t>
      </w:r>
      <w:r>
        <w:rPr>
          <w:spacing w:val="-18"/>
        </w:rPr>
        <w:t xml:space="preserve"> </w:t>
      </w:r>
      <w:r>
        <w:t>as</w:t>
      </w:r>
      <w:r>
        <w:rPr>
          <w:spacing w:val="-16"/>
        </w:rPr>
        <w:t xml:space="preserve"> </w:t>
      </w:r>
      <w:r>
        <w:t>bushes, of non-corrosive</w:t>
      </w:r>
      <w:r>
        <w:rPr>
          <w:spacing w:val="-12"/>
        </w:rPr>
        <w:t xml:space="preserve"> </w:t>
      </w:r>
      <w:r>
        <w:t>materials.</w:t>
      </w:r>
    </w:p>
    <w:p w14:paraId="375E3E0E" w14:textId="5191FA19" w:rsidR="00350633" w:rsidRDefault="00D47FC0" w:rsidP="003E4B8C">
      <w:pPr>
        <w:pStyle w:val="BodyText"/>
      </w:pPr>
      <w:r>
        <w:t>Where</w:t>
      </w:r>
      <w:r>
        <w:rPr>
          <w:spacing w:val="-9"/>
        </w:rPr>
        <w:t xml:space="preserve"> </w:t>
      </w:r>
      <w:r>
        <w:t>the</w:t>
      </w:r>
      <w:r>
        <w:rPr>
          <w:spacing w:val="-10"/>
        </w:rPr>
        <w:t xml:space="preserve"> </w:t>
      </w:r>
      <w:r>
        <w:t>mixers</w:t>
      </w:r>
      <w:r>
        <w:rPr>
          <w:spacing w:val="-7"/>
        </w:rPr>
        <w:t xml:space="preserve"> </w:t>
      </w:r>
      <w:r>
        <w:t>are</w:t>
      </w:r>
      <w:r>
        <w:rPr>
          <w:spacing w:val="-8"/>
        </w:rPr>
        <w:t xml:space="preserve"> </w:t>
      </w:r>
      <w:r>
        <w:t>required</w:t>
      </w:r>
      <w:r>
        <w:rPr>
          <w:spacing w:val="-9"/>
        </w:rPr>
        <w:t xml:space="preserve"> </w:t>
      </w:r>
      <w:r>
        <w:t>to</w:t>
      </w:r>
      <w:r>
        <w:rPr>
          <w:spacing w:val="-8"/>
        </w:rPr>
        <w:t xml:space="preserve"> </w:t>
      </w:r>
      <w:r>
        <w:t>operate</w:t>
      </w:r>
      <w:r>
        <w:rPr>
          <w:spacing w:val="-8"/>
        </w:rPr>
        <w:t xml:space="preserve"> </w:t>
      </w:r>
      <w:r>
        <w:t>in</w:t>
      </w:r>
      <w:r>
        <w:rPr>
          <w:spacing w:val="-9"/>
        </w:rPr>
        <w:t xml:space="preserve"> </w:t>
      </w:r>
      <w:r>
        <w:t>sumps</w:t>
      </w:r>
      <w:r>
        <w:rPr>
          <w:spacing w:val="-6"/>
        </w:rPr>
        <w:t xml:space="preserve"> </w:t>
      </w:r>
      <w:r>
        <w:t>or</w:t>
      </w:r>
      <w:r>
        <w:rPr>
          <w:spacing w:val="-8"/>
        </w:rPr>
        <w:t xml:space="preserve"> </w:t>
      </w:r>
      <w:r>
        <w:t>other</w:t>
      </w:r>
      <w:r>
        <w:rPr>
          <w:spacing w:val="-7"/>
        </w:rPr>
        <w:t xml:space="preserve"> </w:t>
      </w:r>
      <w:r>
        <w:t>containers</w:t>
      </w:r>
      <w:r>
        <w:rPr>
          <w:spacing w:val="-7"/>
        </w:rPr>
        <w:t xml:space="preserve"> </w:t>
      </w:r>
      <w:r>
        <w:t>in</w:t>
      </w:r>
      <w:r>
        <w:rPr>
          <w:spacing w:val="-8"/>
        </w:rPr>
        <w:t xml:space="preserve"> </w:t>
      </w:r>
      <w:r>
        <w:t>which</w:t>
      </w:r>
      <w:r>
        <w:rPr>
          <w:spacing w:val="-9"/>
        </w:rPr>
        <w:t xml:space="preserve"> </w:t>
      </w:r>
      <w:r>
        <w:t>the</w:t>
      </w:r>
      <w:r>
        <w:rPr>
          <w:spacing w:val="-8"/>
        </w:rPr>
        <w:t xml:space="preserve"> </w:t>
      </w:r>
      <w:r>
        <w:t>level</w:t>
      </w:r>
      <w:r>
        <w:rPr>
          <w:spacing w:val="-10"/>
        </w:rPr>
        <w:t xml:space="preserve"> </w:t>
      </w:r>
      <w:r>
        <w:t>varies,</w:t>
      </w:r>
      <w:r>
        <w:rPr>
          <w:spacing w:val="-8"/>
        </w:rPr>
        <w:t xml:space="preserve"> </w:t>
      </w:r>
      <w:r>
        <w:t>the mixers</w:t>
      </w:r>
      <w:r>
        <w:rPr>
          <w:spacing w:val="-15"/>
        </w:rPr>
        <w:t xml:space="preserve"> </w:t>
      </w:r>
      <w:r>
        <w:t>shall</w:t>
      </w:r>
      <w:r>
        <w:rPr>
          <w:spacing w:val="-15"/>
        </w:rPr>
        <w:t xml:space="preserve"> </w:t>
      </w:r>
      <w:r>
        <w:t>be</w:t>
      </w:r>
      <w:r>
        <w:rPr>
          <w:spacing w:val="-13"/>
        </w:rPr>
        <w:t xml:space="preserve"> </w:t>
      </w:r>
      <w:r>
        <w:t>designed</w:t>
      </w:r>
      <w:r>
        <w:rPr>
          <w:spacing w:val="-14"/>
        </w:rPr>
        <w:t xml:space="preserve"> </w:t>
      </w:r>
      <w:r>
        <w:t>and</w:t>
      </w:r>
      <w:r>
        <w:rPr>
          <w:spacing w:val="-15"/>
        </w:rPr>
        <w:t xml:space="preserve"> </w:t>
      </w:r>
      <w:r>
        <w:t>arranged</w:t>
      </w:r>
      <w:r>
        <w:rPr>
          <w:spacing w:val="-13"/>
        </w:rPr>
        <w:t xml:space="preserve"> </w:t>
      </w:r>
      <w:r>
        <w:t>to</w:t>
      </w:r>
      <w:r>
        <w:rPr>
          <w:spacing w:val="-14"/>
        </w:rPr>
        <w:t xml:space="preserve"> </w:t>
      </w:r>
      <w:r>
        <w:t>permit</w:t>
      </w:r>
      <w:r>
        <w:rPr>
          <w:spacing w:val="-13"/>
        </w:rPr>
        <w:t xml:space="preserve"> </w:t>
      </w:r>
      <w:r>
        <w:t>the</w:t>
      </w:r>
      <w:r>
        <w:rPr>
          <w:spacing w:val="-14"/>
        </w:rPr>
        <w:t xml:space="preserve"> </w:t>
      </w:r>
      <w:r>
        <w:t>lowest</w:t>
      </w:r>
      <w:r>
        <w:rPr>
          <w:spacing w:val="-14"/>
        </w:rPr>
        <w:t xml:space="preserve"> </w:t>
      </w:r>
      <w:r>
        <w:t>operating</w:t>
      </w:r>
      <w:r>
        <w:rPr>
          <w:spacing w:val="-13"/>
        </w:rPr>
        <w:t xml:space="preserve"> </w:t>
      </w:r>
      <w:r>
        <w:t>level</w:t>
      </w:r>
      <w:r>
        <w:rPr>
          <w:spacing w:val="-15"/>
        </w:rPr>
        <w:t xml:space="preserve"> </w:t>
      </w:r>
      <w:r>
        <w:t>and</w:t>
      </w:r>
      <w:r>
        <w:rPr>
          <w:spacing w:val="-15"/>
        </w:rPr>
        <w:t xml:space="preserve"> </w:t>
      </w:r>
      <w:r>
        <w:t>Tenderers</w:t>
      </w:r>
      <w:r>
        <w:rPr>
          <w:spacing w:val="-14"/>
        </w:rPr>
        <w:t xml:space="preserve"> </w:t>
      </w:r>
      <w:r>
        <w:t>shall</w:t>
      </w:r>
      <w:r>
        <w:rPr>
          <w:spacing w:val="-15"/>
        </w:rPr>
        <w:t xml:space="preserve"> </w:t>
      </w:r>
      <w:r>
        <w:t>state the</w:t>
      </w:r>
      <w:r>
        <w:rPr>
          <w:spacing w:val="-17"/>
        </w:rPr>
        <w:t xml:space="preserve"> </w:t>
      </w:r>
      <w:r>
        <w:t>minimum</w:t>
      </w:r>
      <w:r>
        <w:rPr>
          <w:spacing w:val="-14"/>
        </w:rPr>
        <w:t xml:space="preserve"> </w:t>
      </w:r>
      <w:r>
        <w:t>submergence</w:t>
      </w:r>
      <w:r>
        <w:rPr>
          <w:spacing w:val="-14"/>
        </w:rPr>
        <w:t xml:space="preserve"> </w:t>
      </w:r>
      <w:r>
        <w:t>required.</w:t>
      </w:r>
      <w:r>
        <w:rPr>
          <w:spacing w:val="30"/>
        </w:rPr>
        <w:t xml:space="preserve"> </w:t>
      </w:r>
      <w:r>
        <w:t>Level</w:t>
      </w:r>
      <w:r>
        <w:rPr>
          <w:spacing w:val="-14"/>
        </w:rPr>
        <w:t xml:space="preserve"> </w:t>
      </w:r>
      <w:r>
        <w:t>controls</w:t>
      </w:r>
      <w:r>
        <w:rPr>
          <w:spacing w:val="-12"/>
        </w:rPr>
        <w:t xml:space="preserve"> </w:t>
      </w:r>
      <w:r>
        <w:t>shall</w:t>
      </w:r>
      <w:r>
        <w:rPr>
          <w:spacing w:val="-18"/>
        </w:rPr>
        <w:t xml:space="preserve"> </w:t>
      </w:r>
      <w:r>
        <w:t>be</w:t>
      </w:r>
      <w:r>
        <w:rPr>
          <w:spacing w:val="-14"/>
        </w:rPr>
        <w:t xml:space="preserve"> </w:t>
      </w:r>
      <w:r>
        <w:t>provided</w:t>
      </w:r>
      <w:r>
        <w:rPr>
          <w:spacing w:val="-14"/>
        </w:rPr>
        <w:t xml:space="preserve"> </w:t>
      </w:r>
      <w:r>
        <w:t>to</w:t>
      </w:r>
      <w:r>
        <w:rPr>
          <w:spacing w:val="-15"/>
        </w:rPr>
        <w:t xml:space="preserve"> </w:t>
      </w:r>
      <w:r>
        <w:t>stop</w:t>
      </w:r>
      <w:r>
        <w:rPr>
          <w:spacing w:val="-14"/>
        </w:rPr>
        <w:t xml:space="preserve"> </w:t>
      </w:r>
      <w:r>
        <w:t>the</w:t>
      </w:r>
      <w:r>
        <w:rPr>
          <w:spacing w:val="-16"/>
        </w:rPr>
        <w:t xml:space="preserve"> </w:t>
      </w:r>
      <w:r>
        <w:t>mixer</w:t>
      </w:r>
      <w:r>
        <w:rPr>
          <w:spacing w:val="-13"/>
        </w:rPr>
        <w:t xml:space="preserve"> </w:t>
      </w:r>
      <w:r>
        <w:t>at</w:t>
      </w:r>
      <w:r>
        <w:rPr>
          <w:spacing w:val="-15"/>
        </w:rPr>
        <w:t xml:space="preserve"> </w:t>
      </w:r>
      <w:r>
        <w:t>the</w:t>
      </w:r>
      <w:r>
        <w:rPr>
          <w:spacing w:val="-14"/>
        </w:rPr>
        <w:t xml:space="preserve"> </w:t>
      </w:r>
      <w:r>
        <w:t xml:space="preserve">lowest level and restart again at a suitable higher level (except as otherwise specified in the </w:t>
      </w:r>
      <w:r w:rsidR="007546AC">
        <w:t>Particular Mechanical Specification</w:t>
      </w:r>
      <w:r>
        <w:t>).</w:t>
      </w:r>
    </w:p>
    <w:p w14:paraId="735DCFA6" w14:textId="6DDD80A3" w:rsidR="00350633" w:rsidRDefault="00D47FC0" w:rsidP="006D44B8">
      <w:pPr>
        <w:pStyle w:val="Heading2"/>
      </w:pPr>
      <w:bookmarkStart w:id="442" w:name="_Toc85090450"/>
      <w:r>
        <w:t>Mixing Design</w:t>
      </w:r>
      <w:r>
        <w:rPr>
          <w:spacing w:val="-1"/>
        </w:rPr>
        <w:t xml:space="preserve"> </w:t>
      </w:r>
      <w:r>
        <w:t>Requirements</w:t>
      </w:r>
      <w:bookmarkEnd w:id="442"/>
    </w:p>
    <w:p w14:paraId="5F60AB2D" w14:textId="77777777" w:rsidR="00350633" w:rsidRDefault="00D47FC0" w:rsidP="003E4B8C">
      <w:pPr>
        <w:pStyle w:val="BodyText"/>
      </w:pPr>
      <w:r>
        <w:t>Mixing design requirements shall be as for “Vertical Shaft Mixers”.</w:t>
      </w:r>
    </w:p>
    <w:p w14:paraId="34E3C4B1" w14:textId="16322908" w:rsidR="00350633" w:rsidRDefault="00D47FC0" w:rsidP="006D44B8">
      <w:pPr>
        <w:pStyle w:val="Heading2"/>
      </w:pPr>
      <w:bookmarkStart w:id="443" w:name="_Toc85090451"/>
      <w:r>
        <w:t>Mixing Performance</w:t>
      </w:r>
      <w:r>
        <w:rPr>
          <w:spacing w:val="-10"/>
        </w:rPr>
        <w:t xml:space="preserve"> </w:t>
      </w:r>
      <w:r>
        <w:t>Tests</w:t>
      </w:r>
      <w:bookmarkEnd w:id="443"/>
    </w:p>
    <w:p w14:paraId="37186991" w14:textId="77777777" w:rsidR="00350633" w:rsidRDefault="00D47FC0" w:rsidP="003E4B8C">
      <w:pPr>
        <w:pStyle w:val="BodyText"/>
      </w:pPr>
      <w:r>
        <w:t>Mixing performance testing shall be as for “Vertical Shaft Mixers”.</w:t>
      </w:r>
    </w:p>
    <w:p w14:paraId="2D043083" w14:textId="1C3BE77B" w:rsidR="00350633" w:rsidRPr="00A81E52" w:rsidRDefault="00D47FC0">
      <w:pPr>
        <w:pStyle w:val="Heading1"/>
        <w:tabs>
          <w:tab w:val="left" w:pos="1525"/>
        </w:tabs>
        <w:rPr>
          <w:u w:val="none"/>
        </w:rPr>
      </w:pPr>
      <w:bookmarkStart w:id="444" w:name="D51._COMMINUTORS"/>
      <w:bookmarkStart w:id="445" w:name="_bookmark50"/>
      <w:bookmarkStart w:id="446" w:name="_Toc85090452"/>
      <w:bookmarkEnd w:id="444"/>
      <w:bookmarkEnd w:id="445"/>
      <w:r>
        <w:rPr>
          <w:u w:val="thick"/>
        </w:rPr>
        <w:t>COMMINUTORS</w:t>
      </w:r>
      <w:bookmarkEnd w:id="446"/>
    </w:p>
    <w:p w14:paraId="412C0BE3" w14:textId="77777777" w:rsidR="00A81E52" w:rsidRDefault="00A81E52" w:rsidP="00A81E52">
      <w:pPr>
        <w:pStyle w:val="Heading1"/>
        <w:numPr>
          <w:ilvl w:val="0"/>
          <w:numId w:val="0"/>
        </w:numPr>
        <w:tabs>
          <w:tab w:val="left" w:pos="1525"/>
        </w:tabs>
        <w:ind w:left="360"/>
        <w:rPr>
          <w:u w:val="none"/>
        </w:rPr>
      </w:pPr>
    </w:p>
    <w:p w14:paraId="085007DA" w14:textId="0947B827" w:rsidR="00350633" w:rsidRDefault="00D47FC0" w:rsidP="006D44B8">
      <w:pPr>
        <w:pStyle w:val="Heading2"/>
      </w:pPr>
      <w:bookmarkStart w:id="447" w:name="_Toc85090453"/>
      <w:r>
        <w:rPr>
          <w:u w:val="thick"/>
        </w:rPr>
        <w:t>General</w:t>
      </w:r>
      <w:bookmarkEnd w:id="447"/>
    </w:p>
    <w:p w14:paraId="0BAA5C41" w14:textId="77777777" w:rsidR="00350633" w:rsidRDefault="00D47FC0" w:rsidP="003E4B8C">
      <w:pPr>
        <w:pStyle w:val="BodyText"/>
      </w:pPr>
      <w:r>
        <w:t>“Comminutors” are cutting devices which act as a screen and are designed to either cut solids which are larger than the screen openings or to block the solid, stop and activate an alarm.</w:t>
      </w:r>
    </w:p>
    <w:p w14:paraId="5B0768E1" w14:textId="15E26552" w:rsidR="00350633" w:rsidRDefault="00D47FC0" w:rsidP="006D44B8">
      <w:pPr>
        <w:pStyle w:val="Heading2"/>
      </w:pPr>
      <w:bookmarkStart w:id="448" w:name="_Toc85090454"/>
      <w:r>
        <w:t>Type of</w:t>
      </w:r>
      <w:r>
        <w:rPr>
          <w:spacing w:val="-14"/>
        </w:rPr>
        <w:t xml:space="preserve"> </w:t>
      </w:r>
      <w:r>
        <w:t>Solids</w:t>
      </w:r>
      <w:bookmarkEnd w:id="448"/>
    </w:p>
    <w:p w14:paraId="6F4FEBC3" w14:textId="77777777" w:rsidR="00350633" w:rsidRDefault="00D47FC0" w:rsidP="003E4B8C">
      <w:pPr>
        <w:pStyle w:val="BodyText"/>
      </w:pPr>
      <w:r>
        <w:t>The solids to be handled consist of the usual solid matter found in sewage and include grit, cotton waste,</w:t>
      </w:r>
      <w:r>
        <w:rPr>
          <w:spacing w:val="-7"/>
        </w:rPr>
        <w:t xml:space="preserve"> </w:t>
      </w:r>
      <w:r>
        <w:t>rags,</w:t>
      </w:r>
      <w:r>
        <w:rPr>
          <w:spacing w:val="-6"/>
        </w:rPr>
        <w:t xml:space="preserve"> </w:t>
      </w:r>
      <w:r>
        <w:t>stockings,</w:t>
      </w:r>
      <w:r>
        <w:rPr>
          <w:spacing w:val="-7"/>
        </w:rPr>
        <w:t xml:space="preserve"> </w:t>
      </w:r>
      <w:r>
        <w:t>plastic</w:t>
      </w:r>
      <w:r>
        <w:rPr>
          <w:spacing w:val="-6"/>
        </w:rPr>
        <w:t xml:space="preserve"> </w:t>
      </w:r>
      <w:r>
        <w:t>bags,</w:t>
      </w:r>
      <w:r>
        <w:rPr>
          <w:spacing w:val="-6"/>
        </w:rPr>
        <w:t xml:space="preserve"> </w:t>
      </w:r>
      <w:r>
        <w:t>paper,</w:t>
      </w:r>
      <w:r>
        <w:rPr>
          <w:spacing w:val="-7"/>
        </w:rPr>
        <w:t xml:space="preserve"> </w:t>
      </w:r>
      <w:r>
        <w:t>seeds,</w:t>
      </w:r>
      <w:r>
        <w:rPr>
          <w:spacing w:val="-6"/>
        </w:rPr>
        <w:t xml:space="preserve"> </w:t>
      </w:r>
      <w:r>
        <w:t>and</w:t>
      </w:r>
      <w:r>
        <w:rPr>
          <w:spacing w:val="-7"/>
        </w:rPr>
        <w:t xml:space="preserve"> </w:t>
      </w:r>
      <w:r>
        <w:t>so</w:t>
      </w:r>
      <w:r>
        <w:rPr>
          <w:spacing w:val="-6"/>
        </w:rPr>
        <w:t xml:space="preserve"> </w:t>
      </w:r>
      <w:r>
        <w:rPr>
          <w:spacing w:val="-2"/>
        </w:rPr>
        <w:t>forth.</w:t>
      </w:r>
      <w:r>
        <w:rPr>
          <w:spacing w:val="-8"/>
        </w:rPr>
        <w:t xml:space="preserve"> </w:t>
      </w:r>
      <w:r>
        <w:t>The</w:t>
      </w:r>
      <w:r>
        <w:rPr>
          <w:spacing w:val="-7"/>
        </w:rPr>
        <w:t xml:space="preserve"> </w:t>
      </w:r>
      <w:r>
        <w:t>comminutor</w:t>
      </w:r>
      <w:r>
        <w:rPr>
          <w:spacing w:val="-8"/>
        </w:rPr>
        <w:t xml:space="preserve"> </w:t>
      </w:r>
      <w:r>
        <w:t>must</w:t>
      </w:r>
      <w:r>
        <w:rPr>
          <w:spacing w:val="-7"/>
        </w:rPr>
        <w:t xml:space="preserve"> </w:t>
      </w:r>
      <w:r>
        <w:t>also</w:t>
      </w:r>
      <w:r>
        <w:rPr>
          <w:spacing w:val="-6"/>
        </w:rPr>
        <w:t xml:space="preserve"> </w:t>
      </w:r>
      <w:r>
        <w:t>be</w:t>
      </w:r>
      <w:r>
        <w:rPr>
          <w:spacing w:val="-7"/>
        </w:rPr>
        <w:t xml:space="preserve"> </w:t>
      </w:r>
      <w:r>
        <w:t>able to</w:t>
      </w:r>
      <w:r>
        <w:rPr>
          <w:spacing w:val="-5"/>
        </w:rPr>
        <w:t xml:space="preserve"> </w:t>
      </w:r>
      <w:r>
        <w:t>cope</w:t>
      </w:r>
      <w:r>
        <w:rPr>
          <w:spacing w:val="-5"/>
        </w:rPr>
        <w:t xml:space="preserve"> </w:t>
      </w:r>
      <w:r>
        <w:t>with</w:t>
      </w:r>
      <w:r>
        <w:rPr>
          <w:spacing w:val="-5"/>
        </w:rPr>
        <w:t xml:space="preserve"> </w:t>
      </w:r>
      <w:r>
        <w:t>hard</w:t>
      </w:r>
      <w:r>
        <w:rPr>
          <w:spacing w:val="-5"/>
        </w:rPr>
        <w:t xml:space="preserve"> </w:t>
      </w:r>
      <w:r>
        <w:t>and</w:t>
      </w:r>
      <w:r>
        <w:rPr>
          <w:spacing w:val="-4"/>
        </w:rPr>
        <w:t xml:space="preserve"> </w:t>
      </w:r>
      <w:r>
        <w:t>tough</w:t>
      </w:r>
      <w:r>
        <w:rPr>
          <w:spacing w:val="-5"/>
        </w:rPr>
        <w:t xml:space="preserve"> </w:t>
      </w:r>
      <w:r>
        <w:t>materials</w:t>
      </w:r>
      <w:r>
        <w:rPr>
          <w:spacing w:val="-6"/>
        </w:rPr>
        <w:t xml:space="preserve"> </w:t>
      </w:r>
      <w:r>
        <w:t>such</w:t>
      </w:r>
      <w:r>
        <w:rPr>
          <w:spacing w:val="-5"/>
        </w:rPr>
        <w:t xml:space="preserve"> </w:t>
      </w:r>
      <w:r>
        <w:t>as wood,</w:t>
      </w:r>
      <w:r>
        <w:rPr>
          <w:spacing w:val="-5"/>
        </w:rPr>
        <w:t xml:space="preserve"> </w:t>
      </w:r>
      <w:r>
        <w:t>leather,</w:t>
      </w:r>
      <w:r>
        <w:rPr>
          <w:spacing w:val="-5"/>
        </w:rPr>
        <w:t xml:space="preserve"> </w:t>
      </w:r>
      <w:r>
        <w:t>canvas,</w:t>
      </w:r>
      <w:r>
        <w:rPr>
          <w:spacing w:val="-5"/>
        </w:rPr>
        <w:t xml:space="preserve"> </w:t>
      </w:r>
      <w:r>
        <w:t>plastic</w:t>
      </w:r>
      <w:r>
        <w:rPr>
          <w:spacing w:val="-4"/>
        </w:rPr>
        <w:t xml:space="preserve"> </w:t>
      </w:r>
      <w:r>
        <w:t>and</w:t>
      </w:r>
      <w:r>
        <w:rPr>
          <w:spacing w:val="-6"/>
        </w:rPr>
        <w:t xml:space="preserve"> </w:t>
      </w:r>
      <w:r>
        <w:t>metal</w:t>
      </w:r>
      <w:r>
        <w:rPr>
          <w:spacing w:val="-6"/>
        </w:rPr>
        <w:t xml:space="preserve"> </w:t>
      </w:r>
      <w:r>
        <w:t>containers, metal</w:t>
      </w:r>
      <w:r>
        <w:rPr>
          <w:spacing w:val="-8"/>
        </w:rPr>
        <w:t xml:space="preserve"> </w:t>
      </w:r>
      <w:r>
        <w:t>bottle</w:t>
      </w:r>
      <w:r>
        <w:rPr>
          <w:spacing w:val="-7"/>
        </w:rPr>
        <w:t xml:space="preserve"> </w:t>
      </w:r>
      <w:r>
        <w:t>tops</w:t>
      </w:r>
      <w:r>
        <w:rPr>
          <w:spacing w:val="-5"/>
        </w:rPr>
        <w:t xml:space="preserve"> </w:t>
      </w:r>
      <w:r>
        <w:t>and</w:t>
      </w:r>
      <w:r>
        <w:rPr>
          <w:spacing w:val="-7"/>
        </w:rPr>
        <w:t xml:space="preserve"> </w:t>
      </w:r>
      <w:r>
        <w:t>so</w:t>
      </w:r>
      <w:r>
        <w:rPr>
          <w:spacing w:val="-9"/>
        </w:rPr>
        <w:t xml:space="preserve"> </w:t>
      </w:r>
      <w:r>
        <w:t>forth</w:t>
      </w:r>
      <w:r>
        <w:rPr>
          <w:spacing w:val="-7"/>
        </w:rPr>
        <w:t xml:space="preserve"> </w:t>
      </w:r>
      <w:r>
        <w:t>without</w:t>
      </w:r>
      <w:r>
        <w:rPr>
          <w:spacing w:val="-7"/>
        </w:rPr>
        <w:t xml:space="preserve"> </w:t>
      </w:r>
      <w:r>
        <w:t>serious</w:t>
      </w:r>
      <w:r>
        <w:rPr>
          <w:spacing w:val="-5"/>
        </w:rPr>
        <w:t xml:space="preserve"> </w:t>
      </w:r>
      <w:r>
        <w:t>damage</w:t>
      </w:r>
      <w:r>
        <w:rPr>
          <w:spacing w:val="-6"/>
        </w:rPr>
        <w:t xml:space="preserve"> </w:t>
      </w:r>
      <w:r>
        <w:t>to</w:t>
      </w:r>
      <w:r>
        <w:rPr>
          <w:spacing w:val="-7"/>
        </w:rPr>
        <w:t xml:space="preserve"> </w:t>
      </w:r>
      <w:r>
        <w:t>the</w:t>
      </w:r>
      <w:r>
        <w:rPr>
          <w:spacing w:val="-7"/>
        </w:rPr>
        <w:t xml:space="preserve"> </w:t>
      </w:r>
      <w:r>
        <w:t>unit</w:t>
      </w:r>
      <w:r>
        <w:rPr>
          <w:spacing w:val="-7"/>
        </w:rPr>
        <w:t xml:space="preserve"> </w:t>
      </w:r>
      <w:r>
        <w:t>or</w:t>
      </w:r>
      <w:r>
        <w:rPr>
          <w:spacing w:val="-6"/>
        </w:rPr>
        <w:t xml:space="preserve"> </w:t>
      </w:r>
      <w:r>
        <w:t>its</w:t>
      </w:r>
      <w:r>
        <w:rPr>
          <w:spacing w:val="-2"/>
        </w:rPr>
        <w:t xml:space="preserve"> </w:t>
      </w:r>
      <w:r>
        <w:t>cutting</w:t>
      </w:r>
      <w:r>
        <w:rPr>
          <w:spacing w:val="-9"/>
        </w:rPr>
        <w:t xml:space="preserve"> </w:t>
      </w:r>
      <w:r>
        <w:t>surfaces.</w:t>
      </w:r>
    </w:p>
    <w:p w14:paraId="75D8153F" w14:textId="77777777" w:rsidR="00350633" w:rsidRDefault="00D47FC0" w:rsidP="003E4B8C">
      <w:pPr>
        <w:pStyle w:val="BodyText"/>
      </w:pPr>
      <w:r>
        <w:t>The effective screening gap shall be 6 mm or less.</w:t>
      </w:r>
    </w:p>
    <w:p w14:paraId="7C415AE6" w14:textId="0E94E5CF" w:rsidR="00350633" w:rsidRDefault="00D47FC0" w:rsidP="006D44B8">
      <w:pPr>
        <w:pStyle w:val="Heading2"/>
      </w:pPr>
      <w:bookmarkStart w:id="449" w:name="_Toc85090455"/>
      <w:r>
        <w:t>Design of</w:t>
      </w:r>
      <w:r>
        <w:rPr>
          <w:spacing w:val="-6"/>
        </w:rPr>
        <w:t xml:space="preserve"> </w:t>
      </w:r>
      <w:r>
        <w:t>Comminutor</w:t>
      </w:r>
      <w:bookmarkEnd w:id="449"/>
    </w:p>
    <w:p w14:paraId="7D5AB7A2" w14:textId="77777777" w:rsidR="00350633" w:rsidRDefault="00D47FC0" w:rsidP="003E4B8C">
      <w:pPr>
        <w:pStyle w:val="BodyText"/>
      </w:pPr>
      <w:r>
        <w:t>The</w:t>
      </w:r>
      <w:r>
        <w:rPr>
          <w:spacing w:val="-11"/>
        </w:rPr>
        <w:t xml:space="preserve"> </w:t>
      </w:r>
      <w:r>
        <w:t>comminutors</w:t>
      </w:r>
      <w:r>
        <w:rPr>
          <w:spacing w:val="-6"/>
        </w:rPr>
        <w:t xml:space="preserve"> </w:t>
      </w:r>
      <w:r>
        <w:t>shall</w:t>
      </w:r>
      <w:r>
        <w:rPr>
          <w:spacing w:val="-9"/>
        </w:rPr>
        <w:t xml:space="preserve"> </w:t>
      </w:r>
      <w:r>
        <w:t>be</w:t>
      </w:r>
      <w:r>
        <w:rPr>
          <w:spacing w:val="-9"/>
        </w:rPr>
        <w:t xml:space="preserve"> </w:t>
      </w:r>
      <w:r>
        <w:t>of</w:t>
      </w:r>
      <w:r>
        <w:rPr>
          <w:spacing w:val="-8"/>
        </w:rPr>
        <w:t xml:space="preserve"> </w:t>
      </w:r>
      <w:r>
        <w:t>a</w:t>
      </w:r>
      <w:r>
        <w:rPr>
          <w:spacing w:val="-8"/>
        </w:rPr>
        <w:t xml:space="preserve"> </w:t>
      </w:r>
      <w:r>
        <w:t>slow</w:t>
      </w:r>
      <w:r>
        <w:rPr>
          <w:spacing w:val="-10"/>
        </w:rPr>
        <w:t xml:space="preserve"> </w:t>
      </w:r>
      <w:r>
        <w:t>speed,</w:t>
      </w:r>
      <w:r>
        <w:rPr>
          <w:spacing w:val="-9"/>
        </w:rPr>
        <w:t xml:space="preserve"> </w:t>
      </w:r>
      <w:r>
        <w:t>high</w:t>
      </w:r>
      <w:r>
        <w:rPr>
          <w:spacing w:val="-8"/>
        </w:rPr>
        <w:t xml:space="preserve"> </w:t>
      </w:r>
      <w:r>
        <w:t>torque</w:t>
      </w:r>
      <w:r>
        <w:rPr>
          <w:spacing w:val="-8"/>
        </w:rPr>
        <w:t xml:space="preserve"> </w:t>
      </w:r>
      <w:r>
        <w:t>design</w:t>
      </w:r>
      <w:r>
        <w:rPr>
          <w:spacing w:val="-9"/>
        </w:rPr>
        <w:t xml:space="preserve"> </w:t>
      </w:r>
      <w:r>
        <w:t>suitable</w:t>
      </w:r>
      <w:r>
        <w:rPr>
          <w:spacing w:val="-8"/>
        </w:rPr>
        <w:t xml:space="preserve"> </w:t>
      </w:r>
      <w:r>
        <w:t>for</w:t>
      </w:r>
      <w:r>
        <w:rPr>
          <w:spacing w:val="-7"/>
        </w:rPr>
        <w:t xml:space="preserve"> </w:t>
      </w:r>
      <w:r>
        <w:t>the</w:t>
      </w:r>
      <w:r>
        <w:rPr>
          <w:spacing w:val="-9"/>
        </w:rPr>
        <w:t xml:space="preserve"> </w:t>
      </w:r>
      <w:r>
        <w:t>duty</w:t>
      </w:r>
      <w:r>
        <w:rPr>
          <w:spacing w:val="-14"/>
        </w:rPr>
        <w:t xml:space="preserve"> </w:t>
      </w:r>
      <w:r>
        <w:t>conditions.</w:t>
      </w:r>
      <w:r>
        <w:rPr>
          <w:spacing w:val="42"/>
        </w:rPr>
        <w:t xml:space="preserve"> </w:t>
      </w:r>
      <w:r>
        <w:t xml:space="preserve">Two shafts </w:t>
      </w:r>
      <w:r>
        <w:rPr>
          <w:spacing w:val="-4"/>
        </w:rPr>
        <w:t xml:space="preserve">carrying </w:t>
      </w:r>
      <w:r>
        <w:t>toothed cutting discs shall operate at different</w:t>
      </w:r>
      <w:r>
        <w:rPr>
          <w:spacing w:val="-33"/>
        </w:rPr>
        <w:t xml:space="preserve"> </w:t>
      </w:r>
      <w:r>
        <w:t>speeds.</w:t>
      </w:r>
    </w:p>
    <w:p w14:paraId="6BF481CD" w14:textId="77777777" w:rsidR="00350633" w:rsidRDefault="00D47FC0" w:rsidP="003E4B8C">
      <w:pPr>
        <w:pStyle w:val="BodyText"/>
      </w:pPr>
      <w:r>
        <w:t>Cutting</w:t>
      </w:r>
      <w:r>
        <w:rPr>
          <w:spacing w:val="-7"/>
        </w:rPr>
        <w:t xml:space="preserve"> </w:t>
      </w:r>
      <w:r>
        <w:t>surfaces</w:t>
      </w:r>
      <w:r>
        <w:rPr>
          <w:spacing w:val="-4"/>
        </w:rPr>
        <w:t xml:space="preserve"> </w:t>
      </w:r>
      <w:r>
        <w:t>shall</w:t>
      </w:r>
      <w:r>
        <w:rPr>
          <w:spacing w:val="-8"/>
        </w:rPr>
        <w:t xml:space="preserve"> </w:t>
      </w:r>
      <w:r>
        <w:t>be</w:t>
      </w:r>
      <w:r>
        <w:rPr>
          <w:spacing w:val="-8"/>
        </w:rPr>
        <w:t xml:space="preserve"> </w:t>
      </w:r>
      <w:r>
        <w:t>manufactured</w:t>
      </w:r>
      <w:r>
        <w:rPr>
          <w:spacing w:val="-6"/>
        </w:rPr>
        <w:t xml:space="preserve"> </w:t>
      </w:r>
      <w:r>
        <w:t>of</w:t>
      </w:r>
      <w:r>
        <w:rPr>
          <w:spacing w:val="-4"/>
        </w:rPr>
        <w:t xml:space="preserve"> </w:t>
      </w:r>
      <w:r>
        <w:t>corrosion</w:t>
      </w:r>
      <w:r>
        <w:rPr>
          <w:spacing w:val="-6"/>
        </w:rPr>
        <w:t xml:space="preserve"> </w:t>
      </w:r>
      <w:r>
        <w:t>resisting</w:t>
      </w:r>
      <w:r>
        <w:rPr>
          <w:spacing w:val="-6"/>
        </w:rPr>
        <w:t xml:space="preserve"> </w:t>
      </w:r>
      <w:r>
        <w:t>steel</w:t>
      </w:r>
      <w:r>
        <w:rPr>
          <w:spacing w:val="-8"/>
        </w:rPr>
        <w:t xml:space="preserve"> </w:t>
      </w:r>
      <w:r>
        <w:t>having</w:t>
      </w:r>
      <w:r>
        <w:rPr>
          <w:spacing w:val="-6"/>
        </w:rPr>
        <w:t xml:space="preserve"> </w:t>
      </w:r>
      <w:r>
        <w:t>a</w:t>
      </w:r>
      <w:r>
        <w:rPr>
          <w:spacing w:val="-6"/>
        </w:rPr>
        <w:t xml:space="preserve"> </w:t>
      </w:r>
      <w:r>
        <w:t>surface</w:t>
      </w:r>
      <w:r>
        <w:rPr>
          <w:spacing w:val="-7"/>
        </w:rPr>
        <w:t xml:space="preserve"> </w:t>
      </w:r>
      <w:r>
        <w:t>hardness</w:t>
      </w:r>
      <w:r>
        <w:rPr>
          <w:spacing w:val="-4"/>
        </w:rPr>
        <w:t xml:space="preserve"> </w:t>
      </w:r>
      <w:r>
        <w:t>of</w:t>
      </w:r>
      <w:r>
        <w:rPr>
          <w:spacing w:val="-4"/>
        </w:rPr>
        <w:t xml:space="preserve"> </w:t>
      </w:r>
      <w:r>
        <w:t>not less than 50</w:t>
      </w:r>
      <w:r>
        <w:rPr>
          <w:spacing w:val="-10"/>
        </w:rPr>
        <w:t xml:space="preserve"> </w:t>
      </w:r>
      <w:r>
        <w:t>HRC.</w:t>
      </w:r>
    </w:p>
    <w:p w14:paraId="7825327E" w14:textId="77777777" w:rsidR="00350633" w:rsidRDefault="00D47FC0" w:rsidP="003E4B8C">
      <w:pPr>
        <w:pStyle w:val="BodyText"/>
      </w:pPr>
      <w:r>
        <w:t>Casings shall be of cast iron and shafts shall be of a corrosion resistant, high quality alloy steel.</w:t>
      </w:r>
    </w:p>
    <w:p w14:paraId="47D00439" w14:textId="77777777" w:rsidR="00350633" w:rsidRDefault="00D47FC0" w:rsidP="003E4B8C">
      <w:pPr>
        <w:pStyle w:val="BodyText"/>
      </w:pPr>
      <w:r>
        <w:t>Bearings shall be of the roller or ball type, grease lubricated and efficiently sealed by mechanical seals</w:t>
      </w:r>
      <w:r>
        <w:rPr>
          <w:spacing w:val="-13"/>
        </w:rPr>
        <w:t xml:space="preserve"> </w:t>
      </w:r>
      <w:r>
        <w:t>with</w:t>
      </w:r>
      <w:r>
        <w:rPr>
          <w:spacing w:val="-14"/>
        </w:rPr>
        <w:t xml:space="preserve"> </w:t>
      </w:r>
      <w:r>
        <w:t>tungsten</w:t>
      </w:r>
      <w:r>
        <w:rPr>
          <w:spacing w:val="-13"/>
        </w:rPr>
        <w:t xml:space="preserve"> </w:t>
      </w:r>
      <w:r>
        <w:t>carbide</w:t>
      </w:r>
      <w:r>
        <w:rPr>
          <w:spacing w:val="-14"/>
        </w:rPr>
        <w:t xml:space="preserve"> </w:t>
      </w:r>
      <w:r>
        <w:t>faces.</w:t>
      </w:r>
      <w:r>
        <w:rPr>
          <w:spacing w:val="-15"/>
        </w:rPr>
        <w:t xml:space="preserve"> </w:t>
      </w:r>
      <w:r>
        <w:t>Tenderers</w:t>
      </w:r>
      <w:r>
        <w:rPr>
          <w:spacing w:val="-15"/>
        </w:rPr>
        <w:t xml:space="preserve"> </w:t>
      </w:r>
      <w:r>
        <w:t>shall</w:t>
      </w:r>
      <w:r>
        <w:rPr>
          <w:spacing w:val="-15"/>
        </w:rPr>
        <w:t xml:space="preserve"> </w:t>
      </w:r>
      <w:r>
        <w:t>advise</w:t>
      </w:r>
      <w:r>
        <w:rPr>
          <w:spacing w:val="-13"/>
        </w:rPr>
        <w:t xml:space="preserve"> </w:t>
      </w:r>
      <w:r>
        <w:t>whether</w:t>
      </w:r>
      <w:r>
        <w:rPr>
          <w:spacing w:val="-13"/>
        </w:rPr>
        <w:t xml:space="preserve"> </w:t>
      </w:r>
      <w:r>
        <w:t>any</w:t>
      </w:r>
      <w:r>
        <w:rPr>
          <w:spacing w:val="-19"/>
        </w:rPr>
        <w:t xml:space="preserve"> </w:t>
      </w:r>
      <w:r>
        <w:t>seal</w:t>
      </w:r>
      <w:r>
        <w:rPr>
          <w:spacing w:val="-15"/>
        </w:rPr>
        <w:t xml:space="preserve"> </w:t>
      </w:r>
      <w:r>
        <w:t>flushing</w:t>
      </w:r>
      <w:r>
        <w:rPr>
          <w:spacing w:val="-14"/>
        </w:rPr>
        <w:t xml:space="preserve"> </w:t>
      </w:r>
      <w:r>
        <w:t>arrangement</w:t>
      </w:r>
      <w:r>
        <w:rPr>
          <w:spacing w:val="-13"/>
        </w:rPr>
        <w:t xml:space="preserve"> </w:t>
      </w:r>
      <w:r>
        <w:rPr>
          <w:spacing w:val="-4"/>
        </w:rPr>
        <w:t xml:space="preserve">will </w:t>
      </w:r>
      <w:r>
        <w:t>be</w:t>
      </w:r>
      <w:r>
        <w:rPr>
          <w:spacing w:val="-7"/>
        </w:rPr>
        <w:t xml:space="preserve"> </w:t>
      </w:r>
      <w:r>
        <w:t>required.</w:t>
      </w:r>
    </w:p>
    <w:p w14:paraId="108D5E75" w14:textId="77777777" w:rsidR="00350633" w:rsidRDefault="00D47FC0" w:rsidP="003E4B8C">
      <w:pPr>
        <w:pStyle w:val="BodyText"/>
      </w:pPr>
      <w:r>
        <w:t>Greasing</w:t>
      </w:r>
      <w:r>
        <w:rPr>
          <w:spacing w:val="-19"/>
        </w:rPr>
        <w:t xml:space="preserve"> </w:t>
      </w:r>
      <w:r>
        <w:t>shall</w:t>
      </w:r>
      <w:r>
        <w:rPr>
          <w:spacing w:val="-18"/>
        </w:rPr>
        <w:t xml:space="preserve"> </w:t>
      </w:r>
      <w:r>
        <w:t>be</w:t>
      </w:r>
      <w:r>
        <w:rPr>
          <w:spacing w:val="-18"/>
        </w:rPr>
        <w:t xml:space="preserve"> </w:t>
      </w:r>
      <w:r>
        <w:t>possible</w:t>
      </w:r>
      <w:r>
        <w:rPr>
          <w:spacing w:val="-19"/>
        </w:rPr>
        <w:t xml:space="preserve"> </w:t>
      </w:r>
      <w:r>
        <w:t>whilst</w:t>
      </w:r>
      <w:r>
        <w:rPr>
          <w:spacing w:val="-17"/>
        </w:rPr>
        <w:t xml:space="preserve"> </w:t>
      </w:r>
      <w:r>
        <w:t>the</w:t>
      </w:r>
      <w:r>
        <w:rPr>
          <w:spacing w:val="-18"/>
        </w:rPr>
        <w:t xml:space="preserve"> </w:t>
      </w:r>
      <w:r>
        <w:t>unit</w:t>
      </w:r>
      <w:r>
        <w:rPr>
          <w:spacing w:val="-18"/>
        </w:rPr>
        <w:t xml:space="preserve"> </w:t>
      </w:r>
      <w:r>
        <w:t>is</w:t>
      </w:r>
      <w:r>
        <w:rPr>
          <w:spacing w:val="-16"/>
        </w:rPr>
        <w:t xml:space="preserve"> </w:t>
      </w:r>
      <w:r>
        <w:t>operational</w:t>
      </w:r>
      <w:r>
        <w:rPr>
          <w:spacing w:val="-18"/>
        </w:rPr>
        <w:t xml:space="preserve"> </w:t>
      </w:r>
      <w:r>
        <w:t>and</w:t>
      </w:r>
      <w:r>
        <w:rPr>
          <w:spacing w:val="-18"/>
        </w:rPr>
        <w:t xml:space="preserve"> </w:t>
      </w:r>
      <w:r>
        <w:t>shall</w:t>
      </w:r>
      <w:r>
        <w:rPr>
          <w:spacing w:val="-18"/>
        </w:rPr>
        <w:t xml:space="preserve"> </w:t>
      </w:r>
      <w:r>
        <w:t>comply</w:t>
      </w:r>
      <w:r>
        <w:rPr>
          <w:spacing w:val="-21"/>
        </w:rPr>
        <w:t xml:space="preserve"> </w:t>
      </w:r>
      <w:r>
        <w:t>with</w:t>
      </w:r>
      <w:r>
        <w:rPr>
          <w:spacing w:val="-18"/>
        </w:rPr>
        <w:t xml:space="preserve"> </w:t>
      </w:r>
      <w:r>
        <w:t>the</w:t>
      </w:r>
      <w:r>
        <w:rPr>
          <w:spacing w:val="-18"/>
        </w:rPr>
        <w:t xml:space="preserve"> </w:t>
      </w:r>
      <w:r>
        <w:t>sub-clause</w:t>
      </w:r>
      <w:r>
        <w:rPr>
          <w:spacing w:val="-19"/>
        </w:rPr>
        <w:t xml:space="preserve"> </w:t>
      </w:r>
      <w:r>
        <w:t>“Grease Lubrication”.</w:t>
      </w:r>
    </w:p>
    <w:p w14:paraId="70FB8FDD" w14:textId="77777777" w:rsidR="00350633" w:rsidRDefault="00D47FC0" w:rsidP="003E4B8C">
      <w:pPr>
        <w:pStyle w:val="BodyText"/>
      </w:pPr>
      <w:r>
        <w:t>The drive shall be vertically arranged through a close coupled gearbox with all components adequately rated for a stall condition. The motor shall be mounted clear of all fluid flow.</w:t>
      </w:r>
    </w:p>
    <w:p w14:paraId="6E7F875D" w14:textId="3FC5C536" w:rsidR="00350633" w:rsidRDefault="00D47FC0" w:rsidP="006D44B8">
      <w:pPr>
        <w:pStyle w:val="Heading2"/>
      </w:pPr>
      <w:bookmarkStart w:id="450" w:name="_Toc85090456"/>
      <w:r>
        <w:t>Installation</w:t>
      </w:r>
      <w:bookmarkEnd w:id="450"/>
    </w:p>
    <w:p w14:paraId="145B9802" w14:textId="77777777" w:rsidR="00350633" w:rsidRDefault="00D47FC0" w:rsidP="003E4B8C">
      <w:pPr>
        <w:pStyle w:val="BodyText"/>
      </w:pPr>
      <w:r>
        <w:t xml:space="preserve">The configuration of units installed in channels shall ensure that grit cannot collect at the cutting </w:t>
      </w:r>
      <w:proofErr w:type="gramStart"/>
      <w:r>
        <w:t>surfaces;</w:t>
      </w:r>
      <w:proofErr w:type="gramEnd"/>
      <w:r>
        <w:t xml:space="preserve"> i.e. comminutors shall not be installed at low points in the channel.</w:t>
      </w:r>
    </w:p>
    <w:p w14:paraId="5E942436" w14:textId="77777777" w:rsidR="00350633" w:rsidRDefault="00D47FC0" w:rsidP="003E4B8C">
      <w:pPr>
        <w:pStyle w:val="BodyText"/>
      </w:pPr>
      <w:r>
        <w:t xml:space="preserve">Comminutors which are </w:t>
      </w:r>
      <w:r>
        <w:rPr>
          <w:spacing w:val="-4"/>
        </w:rPr>
        <w:t xml:space="preserve">installed </w:t>
      </w:r>
      <w:r>
        <w:t>in-line shall be mounted on a vertical length of pipework with the flow upwards.</w:t>
      </w:r>
    </w:p>
    <w:p w14:paraId="0A500C16" w14:textId="799CC265" w:rsidR="00350633" w:rsidRDefault="00D47FC0" w:rsidP="006D44B8">
      <w:pPr>
        <w:pStyle w:val="Heading2"/>
      </w:pPr>
      <w:bookmarkStart w:id="451" w:name="_Toc85090457"/>
      <w:r>
        <w:lastRenderedPageBreak/>
        <w:t>Control</w:t>
      </w:r>
      <w:r>
        <w:rPr>
          <w:spacing w:val="-8"/>
        </w:rPr>
        <w:t xml:space="preserve"> </w:t>
      </w:r>
      <w:r>
        <w:t>System</w:t>
      </w:r>
      <w:bookmarkEnd w:id="451"/>
    </w:p>
    <w:p w14:paraId="74026D55" w14:textId="77777777" w:rsidR="00350633" w:rsidRDefault="00D47FC0" w:rsidP="003E4B8C">
      <w:pPr>
        <w:pStyle w:val="BodyText"/>
      </w:pPr>
      <w:r>
        <w:t xml:space="preserve">The motor size shall be sufficient to permit cutting of any object which will not damage the cutting surfaces or the unit itself. Once an excessive level of </w:t>
      </w:r>
      <w:r>
        <w:rPr>
          <w:spacing w:val="-4"/>
        </w:rPr>
        <w:t xml:space="preserve">power </w:t>
      </w:r>
      <w:r>
        <w:t xml:space="preserve">is approached, however, the control </w:t>
      </w:r>
      <w:r>
        <w:rPr>
          <w:spacing w:val="-4"/>
        </w:rPr>
        <w:t xml:space="preserve">system </w:t>
      </w:r>
      <w:r>
        <w:t xml:space="preserve">must try to clear the machine by reversing. If this is not successful in clearing the machine, both the comminutor and any in-line equipment shall shut down, sound an </w:t>
      </w:r>
      <w:proofErr w:type="gramStart"/>
      <w:r>
        <w:t>alarm</w:t>
      </w:r>
      <w:proofErr w:type="gramEnd"/>
      <w:r>
        <w:t xml:space="preserve"> and activate an alarm on the control system.</w:t>
      </w:r>
    </w:p>
    <w:p w14:paraId="79CF6A40" w14:textId="3FC4C37A" w:rsidR="00350633" w:rsidRDefault="00D47FC0" w:rsidP="006D44B8">
      <w:pPr>
        <w:pStyle w:val="Heading2"/>
      </w:pPr>
      <w:bookmarkStart w:id="452" w:name="_Toc85090458"/>
      <w:r>
        <w:rPr>
          <w:spacing w:val="-3"/>
        </w:rPr>
        <w:t>Corrosion</w:t>
      </w:r>
      <w:r>
        <w:rPr>
          <w:spacing w:val="-5"/>
        </w:rPr>
        <w:t xml:space="preserve"> </w:t>
      </w:r>
      <w:r>
        <w:t>Protection</w:t>
      </w:r>
      <w:bookmarkEnd w:id="452"/>
    </w:p>
    <w:p w14:paraId="2774AD57" w14:textId="7CD7D248" w:rsidR="00350633" w:rsidRDefault="00D47FC0" w:rsidP="003E4B8C">
      <w:pPr>
        <w:pStyle w:val="BodyText"/>
        <w:rPr>
          <w:spacing w:val="-3"/>
        </w:rPr>
      </w:pPr>
      <w:r>
        <w:t>Cast iron components shall be protected by applying the System for Large Immersed Steel Fabrications</w:t>
      </w:r>
      <w:r>
        <w:rPr>
          <w:spacing w:val="-9"/>
        </w:rPr>
        <w:t xml:space="preserve"> </w:t>
      </w:r>
      <w:r>
        <w:t>(not</w:t>
      </w:r>
      <w:r>
        <w:rPr>
          <w:spacing w:val="-10"/>
        </w:rPr>
        <w:t xml:space="preserve"> </w:t>
      </w:r>
      <w:r>
        <w:t>requiring</w:t>
      </w:r>
      <w:r>
        <w:rPr>
          <w:spacing w:val="-8"/>
        </w:rPr>
        <w:t xml:space="preserve"> </w:t>
      </w:r>
      <w:r>
        <w:t>decorative</w:t>
      </w:r>
      <w:r>
        <w:rPr>
          <w:spacing w:val="-10"/>
        </w:rPr>
        <w:t xml:space="preserve"> </w:t>
      </w:r>
      <w:r>
        <w:t>finish);</w:t>
      </w:r>
      <w:r>
        <w:rPr>
          <w:spacing w:val="-7"/>
        </w:rPr>
        <w:t xml:space="preserve"> </w:t>
      </w:r>
      <w:proofErr w:type="gramStart"/>
      <w:r>
        <w:t>i.e.</w:t>
      </w:r>
      <w:proofErr w:type="gramEnd"/>
      <w:r>
        <w:rPr>
          <w:spacing w:val="3"/>
        </w:rPr>
        <w:t xml:space="preserve"> </w:t>
      </w:r>
      <w:r>
        <w:t>polyamine/amide</w:t>
      </w:r>
      <w:r>
        <w:rPr>
          <w:spacing w:val="-11"/>
        </w:rPr>
        <w:t xml:space="preserve"> </w:t>
      </w:r>
      <w:r>
        <w:t>cured</w:t>
      </w:r>
      <w:r>
        <w:rPr>
          <w:spacing w:val="-10"/>
        </w:rPr>
        <w:t xml:space="preserve"> </w:t>
      </w:r>
      <w:r>
        <w:t>coal</w:t>
      </w:r>
      <w:r>
        <w:rPr>
          <w:spacing w:val="-9"/>
        </w:rPr>
        <w:t xml:space="preserve"> </w:t>
      </w:r>
      <w:r>
        <w:t>tar</w:t>
      </w:r>
      <w:r>
        <w:rPr>
          <w:spacing w:val="-10"/>
        </w:rPr>
        <w:t xml:space="preserve"> </w:t>
      </w:r>
      <w:r>
        <w:t>epoxy,</w:t>
      </w:r>
      <w:r>
        <w:rPr>
          <w:spacing w:val="-7"/>
        </w:rPr>
        <w:t xml:space="preserve"> </w:t>
      </w:r>
      <w:r>
        <w:t>or</w:t>
      </w:r>
      <w:r>
        <w:rPr>
          <w:spacing w:val="-14"/>
        </w:rPr>
        <w:t xml:space="preserve"> </w:t>
      </w:r>
      <w:r>
        <w:rPr>
          <w:spacing w:val="-3"/>
        </w:rPr>
        <w:t xml:space="preserve">similar approved coating, shall </w:t>
      </w:r>
      <w:r>
        <w:t xml:space="preserve">be used on </w:t>
      </w:r>
      <w:r>
        <w:rPr>
          <w:spacing w:val="-3"/>
        </w:rPr>
        <w:t xml:space="preserve">all cast iron components. Non-corrosive materials shall </w:t>
      </w:r>
      <w:r>
        <w:t>be</w:t>
      </w:r>
      <w:r>
        <w:rPr>
          <w:spacing w:val="-38"/>
        </w:rPr>
        <w:t xml:space="preserve"> </w:t>
      </w:r>
      <w:r>
        <w:rPr>
          <w:spacing w:val="-3"/>
        </w:rPr>
        <w:t>used wherever</w:t>
      </w:r>
      <w:r>
        <w:rPr>
          <w:spacing w:val="-6"/>
        </w:rPr>
        <w:t xml:space="preserve"> </w:t>
      </w:r>
      <w:r>
        <w:rPr>
          <w:spacing w:val="-3"/>
        </w:rPr>
        <w:t>possible.</w:t>
      </w:r>
    </w:p>
    <w:p w14:paraId="7B1963C4" w14:textId="130B31F5" w:rsidR="00350633" w:rsidRPr="00A81E52" w:rsidRDefault="00D47FC0">
      <w:pPr>
        <w:pStyle w:val="Heading1"/>
        <w:tabs>
          <w:tab w:val="left" w:pos="1525"/>
        </w:tabs>
        <w:spacing w:before="74"/>
        <w:rPr>
          <w:u w:val="none"/>
        </w:rPr>
      </w:pPr>
      <w:bookmarkStart w:id="453" w:name="D52._SCREW_CONVEYORS"/>
      <w:bookmarkStart w:id="454" w:name="_bookmark51"/>
      <w:bookmarkStart w:id="455" w:name="_Toc85090459"/>
      <w:bookmarkEnd w:id="453"/>
      <w:bookmarkEnd w:id="454"/>
      <w:r>
        <w:rPr>
          <w:u w:val="thick"/>
        </w:rPr>
        <w:t>SCREW CONVEYORS</w:t>
      </w:r>
      <w:bookmarkEnd w:id="455"/>
    </w:p>
    <w:p w14:paraId="2F883EE6" w14:textId="77777777" w:rsidR="00A81E52" w:rsidRDefault="00A81E52" w:rsidP="00A81E52">
      <w:pPr>
        <w:pStyle w:val="Heading1"/>
        <w:numPr>
          <w:ilvl w:val="0"/>
          <w:numId w:val="0"/>
        </w:numPr>
        <w:tabs>
          <w:tab w:val="left" w:pos="1525"/>
        </w:tabs>
        <w:spacing w:before="74"/>
        <w:ind w:left="360"/>
        <w:rPr>
          <w:u w:val="none"/>
        </w:rPr>
      </w:pPr>
    </w:p>
    <w:p w14:paraId="04BD8FAC" w14:textId="33B394E8" w:rsidR="00350633" w:rsidRDefault="00D47FC0" w:rsidP="006D44B8">
      <w:pPr>
        <w:pStyle w:val="Heading2"/>
      </w:pPr>
      <w:bookmarkStart w:id="456" w:name="_Toc85090460"/>
      <w:r>
        <w:rPr>
          <w:u w:val="thick"/>
        </w:rPr>
        <w:t>General</w:t>
      </w:r>
      <w:bookmarkEnd w:id="456"/>
    </w:p>
    <w:p w14:paraId="0D446B9E" w14:textId="3D305A55" w:rsidR="00350633" w:rsidRDefault="00D47FC0" w:rsidP="003E4B8C">
      <w:pPr>
        <w:pStyle w:val="BodyText"/>
      </w:pPr>
      <w:r>
        <w:t xml:space="preserve">Details of the </w:t>
      </w:r>
      <w:r>
        <w:rPr>
          <w:spacing w:val="-4"/>
        </w:rPr>
        <w:t xml:space="preserve">duty, </w:t>
      </w:r>
      <w:proofErr w:type="gramStart"/>
      <w:r>
        <w:t>performance</w:t>
      </w:r>
      <w:proofErr w:type="gramEnd"/>
      <w:r>
        <w:t xml:space="preserve"> and any other requirements for screw conveyors to be supplied will be given in the </w:t>
      </w:r>
      <w:r w:rsidR="007546AC">
        <w:t>Particular Mechanical Specification</w:t>
      </w:r>
      <w:r>
        <w:t>.</w:t>
      </w:r>
    </w:p>
    <w:p w14:paraId="1FB58D8D" w14:textId="77777777" w:rsidR="00350633" w:rsidRDefault="00D47FC0" w:rsidP="003E4B8C">
      <w:pPr>
        <w:pStyle w:val="BodyText"/>
      </w:pPr>
      <w:r>
        <w:t>Screw conveyors shall comply with the following:</w:t>
      </w:r>
    </w:p>
    <w:p w14:paraId="1ED04F38" w14:textId="1FAE1439" w:rsidR="00350633" w:rsidRDefault="00D47FC0" w:rsidP="00FA41E8">
      <w:pPr>
        <w:pStyle w:val="ListParagraph"/>
        <w:numPr>
          <w:ilvl w:val="0"/>
          <w:numId w:val="41"/>
        </w:numPr>
      </w:pPr>
      <w:r>
        <w:t xml:space="preserve">Conveyors shall be conservatively sized and shall be suitable for handling at least 35 % </w:t>
      </w:r>
      <w:proofErr w:type="gramStart"/>
      <w:r>
        <w:t>in excess</w:t>
      </w:r>
      <w:r>
        <w:rPr>
          <w:spacing w:val="-15"/>
        </w:rPr>
        <w:t xml:space="preserve"> </w:t>
      </w:r>
      <w:r>
        <w:t>of</w:t>
      </w:r>
      <w:proofErr w:type="gramEnd"/>
      <w:r>
        <w:rPr>
          <w:spacing w:val="-13"/>
        </w:rPr>
        <w:t xml:space="preserve"> </w:t>
      </w:r>
      <w:r>
        <w:t>the</w:t>
      </w:r>
      <w:r>
        <w:rPr>
          <w:spacing w:val="-17"/>
        </w:rPr>
        <w:t xml:space="preserve"> </w:t>
      </w:r>
      <w:r>
        <w:t>maximum</w:t>
      </w:r>
      <w:r>
        <w:rPr>
          <w:spacing w:val="-12"/>
        </w:rPr>
        <w:t xml:space="preserve"> </w:t>
      </w:r>
      <w:r>
        <w:t>duty</w:t>
      </w:r>
      <w:r>
        <w:rPr>
          <w:spacing w:val="-17"/>
        </w:rPr>
        <w:t xml:space="preserve"> </w:t>
      </w:r>
      <w:r>
        <w:t>specified</w:t>
      </w:r>
      <w:r>
        <w:rPr>
          <w:spacing w:val="-15"/>
        </w:rPr>
        <w:t xml:space="preserve"> </w:t>
      </w:r>
      <w:r>
        <w:t>in</w:t>
      </w:r>
      <w:r>
        <w:rPr>
          <w:spacing w:val="-15"/>
        </w:rPr>
        <w:t xml:space="preserve"> </w:t>
      </w:r>
      <w:r>
        <w:t>the</w:t>
      </w:r>
      <w:r>
        <w:rPr>
          <w:spacing w:val="-14"/>
        </w:rPr>
        <w:t xml:space="preserve"> </w:t>
      </w:r>
      <w:r w:rsidR="007546AC">
        <w:t>Particular Mechanical Specification</w:t>
      </w:r>
      <w:r>
        <w:t>.</w:t>
      </w:r>
      <w:r>
        <w:rPr>
          <w:spacing w:val="-17"/>
        </w:rPr>
        <w:t xml:space="preserve"> </w:t>
      </w:r>
      <w:r>
        <w:t>The</w:t>
      </w:r>
      <w:r>
        <w:rPr>
          <w:spacing w:val="-18"/>
        </w:rPr>
        <w:t xml:space="preserve"> </w:t>
      </w:r>
      <w:r>
        <w:t xml:space="preserve">conveyor shall also be designed to operate well </w:t>
      </w:r>
      <w:r>
        <w:rPr>
          <w:spacing w:val="-4"/>
        </w:rPr>
        <w:t xml:space="preserve">within </w:t>
      </w:r>
      <w:r>
        <w:t>the maximum design limits for the type of duty specified.</w:t>
      </w:r>
    </w:p>
    <w:p w14:paraId="7FE16ECD" w14:textId="77777777" w:rsidR="00350633" w:rsidRDefault="00D47FC0" w:rsidP="00FA41E8">
      <w:pPr>
        <w:pStyle w:val="ListParagraph"/>
        <w:numPr>
          <w:ilvl w:val="0"/>
          <w:numId w:val="41"/>
        </w:numPr>
      </w:pPr>
      <w:r>
        <w:t>The</w:t>
      </w:r>
      <w:r>
        <w:rPr>
          <w:spacing w:val="-9"/>
        </w:rPr>
        <w:t xml:space="preserve"> </w:t>
      </w:r>
      <w:r>
        <w:t>capacity</w:t>
      </w:r>
      <w:r>
        <w:rPr>
          <w:spacing w:val="-9"/>
        </w:rPr>
        <w:t xml:space="preserve"> </w:t>
      </w:r>
      <w:r>
        <w:t>of</w:t>
      </w:r>
      <w:r>
        <w:rPr>
          <w:spacing w:val="-4"/>
        </w:rPr>
        <w:t xml:space="preserve"> </w:t>
      </w:r>
      <w:r>
        <w:t>a</w:t>
      </w:r>
      <w:r>
        <w:rPr>
          <w:spacing w:val="-7"/>
        </w:rPr>
        <w:t xml:space="preserve"> </w:t>
      </w:r>
      <w:r>
        <w:t>receiving</w:t>
      </w:r>
      <w:r>
        <w:rPr>
          <w:spacing w:val="-6"/>
        </w:rPr>
        <w:t xml:space="preserve"> </w:t>
      </w:r>
      <w:r>
        <w:t>conveyor</w:t>
      </w:r>
      <w:r>
        <w:rPr>
          <w:spacing w:val="-6"/>
        </w:rPr>
        <w:t xml:space="preserve"> </w:t>
      </w:r>
      <w:r>
        <w:t>shall</w:t>
      </w:r>
      <w:r>
        <w:rPr>
          <w:spacing w:val="-7"/>
        </w:rPr>
        <w:t xml:space="preserve"> </w:t>
      </w:r>
      <w:r>
        <w:t>be</w:t>
      </w:r>
      <w:r>
        <w:rPr>
          <w:spacing w:val="-7"/>
        </w:rPr>
        <w:t xml:space="preserve"> </w:t>
      </w:r>
      <w:r>
        <w:t>at</w:t>
      </w:r>
      <w:r>
        <w:rPr>
          <w:spacing w:val="-6"/>
        </w:rPr>
        <w:t xml:space="preserve"> </w:t>
      </w:r>
      <w:r>
        <w:t>least</w:t>
      </w:r>
      <w:r>
        <w:rPr>
          <w:spacing w:val="-7"/>
        </w:rPr>
        <w:t xml:space="preserve"> </w:t>
      </w:r>
      <w:r>
        <w:t>5</w:t>
      </w:r>
      <w:r>
        <w:rPr>
          <w:spacing w:val="-5"/>
        </w:rPr>
        <w:t xml:space="preserve"> </w:t>
      </w:r>
      <w:r>
        <w:t>%</w:t>
      </w:r>
      <w:r>
        <w:rPr>
          <w:spacing w:val="-6"/>
        </w:rPr>
        <w:t xml:space="preserve"> </w:t>
      </w:r>
      <w:r>
        <w:t>higher</w:t>
      </w:r>
      <w:r>
        <w:rPr>
          <w:spacing w:val="-5"/>
        </w:rPr>
        <w:t xml:space="preserve"> </w:t>
      </w:r>
      <w:r>
        <w:t>than</w:t>
      </w:r>
      <w:r>
        <w:rPr>
          <w:spacing w:val="-7"/>
        </w:rPr>
        <w:t xml:space="preserve"> </w:t>
      </w:r>
      <w:r>
        <w:t>its</w:t>
      </w:r>
      <w:r>
        <w:rPr>
          <w:spacing w:val="-4"/>
        </w:rPr>
        <w:t xml:space="preserve"> </w:t>
      </w:r>
      <w:r>
        <w:rPr>
          <w:spacing w:val="-2"/>
        </w:rPr>
        <w:t>supply</w:t>
      </w:r>
      <w:r>
        <w:rPr>
          <w:spacing w:val="-13"/>
        </w:rPr>
        <w:t xml:space="preserve"> </w:t>
      </w:r>
      <w:r>
        <w:t>conveyor.</w:t>
      </w:r>
    </w:p>
    <w:p w14:paraId="61935D50" w14:textId="77777777" w:rsidR="00350633" w:rsidRDefault="00D47FC0" w:rsidP="00FA41E8">
      <w:pPr>
        <w:pStyle w:val="ListParagraph"/>
        <w:numPr>
          <w:ilvl w:val="0"/>
          <w:numId w:val="41"/>
        </w:numPr>
      </w:pPr>
      <w:r>
        <w:t>Conveyors</w:t>
      </w:r>
      <w:r>
        <w:rPr>
          <w:spacing w:val="-16"/>
        </w:rPr>
        <w:t xml:space="preserve"> </w:t>
      </w:r>
      <w:r>
        <w:t>must</w:t>
      </w:r>
      <w:r>
        <w:rPr>
          <w:spacing w:val="-16"/>
        </w:rPr>
        <w:t xml:space="preserve"> </w:t>
      </w:r>
      <w:r>
        <w:t>be</w:t>
      </w:r>
      <w:r>
        <w:rPr>
          <w:spacing w:val="-17"/>
        </w:rPr>
        <w:t xml:space="preserve"> </w:t>
      </w:r>
      <w:r>
        <w:t>suitable</w:t>
      </w:r>
      <w:r>
        <w:rPr>
          <w:spacing w:val="-15"/>
        </w:rPr>
        <w:t xml:space="preserve"> </w:t>
      </w:r>
      <w:r>
        <w:t>for</w:t>
      </w:r>
      <w:r>
        <w:rPr>
          <w:spacing w:val="-15"/>
        </w:rPr>
        <w:t xml:space="preserve"> </w:t>
      </w:r>
      <w:r>
        <w:t>operating</w:t>
      </w:r>
      <w:r>
        <w:rPr>
          <w:spacing w:val="-16"/>
        </w:rPr>
        <w:t xml:space="preserve"> </w:t>
      </w:r>
      <w:r>
        <w:t>at</w:t>
      </w:r>
      <w:r>
        <w:rPr>
          <w:spacing w:val="-17"/>
        </w:rPr>
        <w:t xml:space="preserve"> </w:t>
      </w:r>
      <w:r>
        <w:t>any</w:t>
      </w:r>
      <w:r>
        <w:rPr>
          <w:spacing w:val="-20"/>
        </w:rPr>
        <w:t xml:space="preserve"> </w:t>
      </w:r>
      <w:r>
        <w:t>duty</w:t>
      </w:r>
      <w:r>
        <w:rPr>
          <w:spacing w:val="-19"/>
        </w:rPr>
        <w:t xml:space="preserve"> </w:t>
      </w:r>
      <w:r>
        <w:t>between</w:t>
      </w:r>
      <w:r>
        <w:rPr>
          <w:spacing w:val="-15"/>
        </w:rPr>
        <w:t xml:space="preserve"> </w:t>
      </w:r>
      <w:r>
        <w:t>no</w:t>
      </w:r>
      <w:r>
        <w:rPr>
          <w:spacing w:val="-16"/>
        </w:rPr>
        <w:t xml:space="preserve"> </w:t>
      </w:r>
      <w:r>
        <w:t>load</w:t>
      </w:r>
      <w:r>
        <w:rPr>
          <w:spacing w:val="-17"/>
        </w:rPr>
        <w:t xml:space="preserve"> </w:t>
      </w:r>
      <w:r>
        <w:t>and</w:t>
      </w:r>
      <w:r>
        <w:rPr>
          <w:spacing w:val="-14"/>
        </w:rPr>
        <w:t xml:space="preserve"> </w:t>
      </w:r>
      <w:r>
        <w:t>full</w:t>
      </w:r>
      <w:r>
        <w:rPr>
          <w:spacing w:val="-18"/>
        </w:rPr>
        <w:t xml:space="preserve"> </w:t>
      </w:r>
      <w:r>
        <w:t>load,</w:t>
      </w:r>
      <w:r>
        <w:rPr>
          <w:spacing w:val="-14"/>
        </w:rPr>
        <w:t xml:space="preserve"> </w:t>
      </w:r>
      <w:r>
        <w:t>either</w:t>
      </w:r>
      <w:r>
        <w:rPr>
          <w:spacing w:val="-16"/>
        </w:rPr>
        <w:t xml:space="preserve"> </w:t>
      </w:r>
      <w:r>
        <w:t>wet or dry, 24 hours per</w:t>
      </w:r>
      <w:r>
        <w:rPr>
          <w:spacing w:val="-21"/>
        </w:rPr>
        <w:t xml:space="preserve"> </w:t>
      </w:r>
      <w:r>
        <w:t>day.</w:t>
      </w:r>
    </w:p>
    <w:p w14:paraId="73219B5D" w14:textId="77777777" w:rsidR="00350633" w:rsidRDefault="00D47FC0" w:rsidP="00FA41E8">
      <w:pPr>
        <w:pStyle w:val="ListParagraph"/>
        <w:numPr>
          <w:ilvl w:val="0"/>
          <w:numId w:val="41"/>
        </w:numPr>
      </w:pPr>
      <w:r>
        <w:t>Conveyors</w:t>
      </w:r>
      <w:r>
        <w:rPr>
          <w:spacing w:val="-7"/>
        </w:rPr>
        <w:t xml:space="preserve"> </w:t>
      </w:r>
      <w:r>
        <w:t>shall</w:t>
      </w:r>
      <w:r>
        <w:rPr>
          <w:spacing w:val="-9"/>
        </w:rPr>
        <w:t xml:space="preserve"> </w:t>
      </w:r>
      <w:r>
        <w:t>be</w:t>
      </w:r>
      <w:r>
        <w:rPr>
          <w:spacing w:val="-8"/>
        </w:rPr>
        <w:t xml:space="preserve"> </w:t>
      </w:r>
      <w:r>
        <w:t>of</w:t>
      </w:r>
      <w:r>
        <w:rPr>
          <w:spacing w:val="-8"/>
        </w:rPr>
        <w:t xml:space="preserve"> </w:t>
      </w:r>
      <w:r>
        <w:t>rigid</w:t>
      </w:r>
      <w:r>
        <w:rPr>
          <w:spacing w:val="-8"/>
        </w:rPr>
        <w:t xml:space="preserve"> </w:t>
      </w:r>
      <w:r>
        <w:t>construction</w:t>
      </w:r>
      <w:r>
        <w:rPr>
          <w:spacing w:val="-8"/>
        </w:rPr>
        <w:t xml:space="preserve"> </w:t>
      </w:r>
      <w:r>
        <w:t>and</w:t>
      </w:r>
      <w:r>
        <w:rPr>
          <w:spacing w:val="-8"/>
        </w:rPr>
        <w:t xml:space="preserve"> </w:t>
      </w:r>
      <w:r>
        <w:t>shall</w:t>
      </w:r>
      <w:r>
        <w:rPr>
          <w:spacing w:val="-9"/>
        </w:rPr>
        <w:t xml:space="preserve"> </w:t>
      </w:r>
      <w:r>
        <w:t>be</w:t>
      </w:r>
      <w:r>
        <w:rPr>
          <w:spacing w:val="-8"/>
        </w:rPr>
        <w:t xml:space="preserve"> </w:t>
      </w:r>
      <w:r>
        <w:t>designed</w:t>
      </w:r>
      <w:r>
        <w:rPr>
          <w:spacing w:val="-6"/>
        </w:rPr>
        <w:t xml:space="preserve"> </w:t>
      </w:r>
      <w:r>
        <w:t>for</w:t>
      </w:r>
      <w:r>
        <w:rPr>
          <w:spacing w:val="-7"/>
        </w:rPr>
        <w:t xml:space="preserve"> </w:t>
      </w:r>
      <w:r>
        <w:t>a</w:t>
      </w:r>
      <w:r>
        <w:rPr>
          <w:spacing w:val="-9"/>
        </w:rPr>
        <w:t xml:space="preserve"> </w:t>
      </w:r>
      <w:r>
        <w:t>life</w:t>
      </w:r>
      <w:r>
        <w:rPr>
          <w:spacing w:val="-8"/>
        </w:rPr>
        <w:t xml:space="preserve"> </w:t>
      </w:r>
      <w:r>
        <w:t>before</w:t>
      </w:r>
      <w:r>
        <w:rPr>
          <w:spacing w:val="-10"/>
        </w:rPr>
        <w:t xml:space="preserve"> </w:t>
      </w:r>
      <w:r>
        <w:t>major</w:t>
      </w:r>
      <w:r>
        <w:rPr>
          <w:spacing w:val="-9"/>
        </w:rPr>
        <w:t xml:space="preserve"> </w:t>
      </w:r>
      <w:r>
        <w:t>repair</w:t>
      </w:r>
      <w:r>
        <w:rPr>
          <w:spacing w:val="-6"/>
        </w:rPr>
        <w:t xml:space="preserve"> </w:t>
      </w:r>
      <w:r>
        <w:t xml:space="preserve">of not less than 10 000 hours. Each unit shall operate quietly and without spillage or leakage. Protection shall be provided against damage from </w:t>
      </w:r>
      <w:r>
        <w:rPr>
          <w:spacing w:val="-4"/>
        </w:rPr>
        <w:t xml:space="preserve">blockage </w:t>
      </w:r>
      <w:r>
        <w:t>or</w:t>
      </w:r>
      <w:r>
        <w:rPr>
          <w:spacing w:val="-38"/>
        </w:rPr>
        <w:t xml:space="preserve"> </w:t>
      </w:r>
      <w:r>
        <w:t>jamming.</w:t>
      </w:r>
    </w:p>
    <w:p w14:paraId="4DF979A3" w14:textId="77777777" w:rsidR="00350633" w:rsidRDefault="00D47FC0" w:rsidP="00FA41E8">
      <w:pPr>
        <w:pStyle w:val="ListParagraph"/>
        <w:numPr>
          <w:ilvl w:val="0"/>
          <w:numId w:val="41"/>
        </w:numPr>
      </w:pPr>
      <w:r>
        <w:t>All</w:t>
      </w:r>
      <w:r>
        <w:rPr>
          <w:spacing w:val="-13"/>
        </w:rPr>
        <w:t xml:space="preserve"> </w:t>
      </w:r>
      <w:r>
        <w:t>radial</w:t>
      </w:r>
      <w:r>
        <w:rPr>
          <w:spacing w:val="-13"/>
        </w:rPr>
        <w:t xml:space="preserve"> </w:t>
      </w:r>
      <w:r>
        <w:t>and</w:t>
      </w:r>
      <w:r>
        <w:rPr>
          <w:spacing w:val="-11"/>
        </w:rPr>
        <w:t xml:space="preserve"> </w:t>
      </w:r>
      <w:r>
        <w:t>thrust</w:t>
      </w:r>
      <w:r>
        <w:rPr>
          <w:spacing w:val="-12"/>
        </w:rPr>
        <w:t xml:space="preserve"> </w:t>
      </w:r>
      <w:r>
        <w:t>loads</w:t>
      </w:r>
      <w:r>
        <w:rPr>
          <w:spacing w:val="-11"/>
        </w:rPr>
        <w:t xml:space="preserve"> </w:t>
      </w:r>
      <w:r>
        <w:t>shall</w:t>
      </w:r>
      <w:r>
        <w:rPr>
          <w:spacing w:val="-12"/>
        </w:rPr>
        <w:t xml:space="preserve"> </w:t>
      </w:r>
      <w:r>
        <w:t>be</w:t>
      </w:r>
      <w:r>
        <w:rPr>
          <w:spacing w:val="-12"/>
        </w:rPr>
        <w:t xml:space="preserve"> </w:t>
      </w:r>
      <w:r>
        <w:t>taken</w:t>
      </w:r>
      <w:r>
        <w:rPr>
          <w:spacing w:val="-12"/>
        </w:rPr>
        <w:t xml:space="preserve"> </w:t>
      </w:r>
      <w:r>
        <w:t>by</w:t>
      </w:r>
      <w:r>
        <w:rPr>
          <w:spacing w:val="-17"/>
        </w:rPr>
        <w:t xml:space="preserve"> </w:t>
      </w:r>
      <w:r>
        <w:t>the</w:t>
      </w:r>
      <w:r>
        <w:rPr>
          <w:spacing w:val="-12"/>
        </w:rPr>
        <w:t xml:space="preserve"> </w:t>
      </w:r>
      <w:r>
        <w:t>screw</w:t>
      </w:r>
      <w:r>
        <w:rPr>
          <w:spacing w:val="-11"/>
        </w:rPr>
        <w:t xml:space="preserve"> </w:t>
      </w:r>
      <w:r>
        <w:t>bearings</w:t>
      </w:r>
      <w:r>
        <w:rPr>
          <w:spacing w:val="-11"/>
        </w:rPr>
        <w:t xml:space="preserve"> </w:t>
      </w:r>
      <w:r>
        <w:t>and</w:t>
      </w:r>
      <w:r>
        <w:rPr>
          <w:spacing w:val="-12"/>
        </w:rPr>
        <w:t xml:space="preserve"> </w:t>
      </w:r>
      <w:r>
        <w:t>shall</w:t>
      </w:r>
      <w:r>
        <w:rPr>
          <w:spacing w:val="-12"/>
        </w:rPr>
        <w:t xml:space="preserve"> </w:t>
      </w:r>
      <w:r>
        <w:t>not</w:t>
      </w:r>
      <w:r>
        <w:rPr>
          <w:spacing w:val="-12"/>
        </w:rPr>
        <w:t xml:space="preserve"> </w:t>
      </w:r>
      <w:r>
        <w:t>be</w:t>
      </w:r>
      <w:r>
        <w:rPr>
          <w:spacing w:val="-12"/>
        </w:rPr>
        <w:t xml:space="preserve"> </w:t>
      </w:r>
      <w:r>
        <w:t>transmitted</w:t>
      </w:r>
      <w:r>
        <w:rPr>
          <w:spacing w:val="-12"/>
        </w:rPr>
        <w:t xml:space="preserve"> </w:t>
      </w:r>
      <w:r>
        <w:t>to the</w:t>
      </w:r>
      <w:r>
        <w:rPr>
          <w:spacing w:val="-7"/>
        </w:rPr>
        <w:t xml:space="preserve"> </w:t>
      </w:r>
      <w:r>
        <w:t>driver.</w:t>
      </w:r>
    </w:p>
    <w:p w14:paraId="3149D4E0" w14:textId="77777777" w:rsidR="00350633" w:rsidRDefault="00D47FC0" w:rsidP="00FA41E8">
      <w:pPr>
        <w:pStyle w:val="ListParagraph"/>
        <w:numPr>
          <w:ilvl w:val="0"/>
          <w:numId w:val="41"/>
        </w:numPr>
      </w:pPr>
      <w:r>
        <w:t>All greasing points shall be piped to a convenient accessible position for manual greasing. The</w:t>
      </w:r>
      <w:r>
        <w:rPr>
          <w:spacing w:val="-13"/>
        </w:rPr>
        <w:t xml:space="preserve"> </w:t>
      </w:r>
      <w:r>
        <w:rPr>
          <w:spacing w:val="-4"/>
        </w:rPr>
        <w:t>system</w:t>
      </w:r>
      <w:r>
        <w:rPr>
          <w:spacing w:val="-8"/>
        </w:rPr>
        <w:t xml:space="preserve"> </w:t>
      </w:r>
      <w:r>
        <w:t>shall</w:t>
      </w:r>
      <w:r>
        <w:rPr>
          <w:spacing w:val="-10"/>
        </w:rPr>
        <w:t xml:space="preserve"> </w:t>
      </w:r>
      <w:r>
        <w:t>provide</w:t>
      </w:r>
      <w:r>
        <w:rPr>
          <w:spacing w:val="-10"/>
        </w:rPr>
        <w:t xml:space="preserve"> </w:t>
      </w:r>
      <w:r>
        <w:rPr>
          <w:spacing w:val="-4"/>
        </w:rPr>
        <w:t>positive</w:t>
      </w:r>
      <w:r>
        <w:rPr>
          <w:spacing w:val="-9"/>
        </w:rPr>
        <w:t xml:space="preserve"> </w:t>
      </w:r>
      <w:r>
        <w:t>lubrication</w:t>
      </w:r>
      <w:r>
        <w:rPr>
          <w:spacing w:val="-10"/>
        </w:rPr>
        <w:t xml:space="preserve"> </w:t>
      </w:r>
      <w:r>
        <w:t>of</w:t>
      </w:r>
      <w:r>
        <w:rPr>
          <w:spacing w:val="-10"/>
        </w:rPr>
        <w:t xml:space="preserve"> </w:t>
      </w:r>
      <w:r>
        <w:t>each</w:t>
      </w:r>
      <w:r>
        <w:rPr>
          <w:spacing w:val="-12"/>
        </w:rPr>
        <w:t xml:space="preserve"> </w:t>
      </w:r>
      <w:r>
        <w:t>point</w:t>
      </w:r>
      <w:r>
        <w:rPr>
          <w:spacing w:val="-10"/>
        </w:rPr>
        <w:t xml:space="preserve"> </w:t>
      </w:r>
      <w:r>
        <w:t>either</w:t>
      </w:r>
      <w:r>
        <w:rPr>
          <w:spacing w:val="-8"/>
        </w:rPr>
        <w:t xml:space="preserve"> </w:t>
      </w:r>
      <w:r>
        <w:t>using</w:t>
      </w:r>
      <w:r>
        <w:rPr>
          <w:spacing w:val="-13"/>
        </w:rPr>
        <w:t xml:space="preserve"> </w:t>
      </w:r>
      <w:r>
        <w:t>separate</w:t>
      </w:r>
      <w:r>
        <w:rPr>
          <w:spacing w:val="-12"/>
        </w:rPr>
        <w:t xml:space="preserve"> </w:t>
      </w:r>
      <w:r>
        <w:t>lines</w:t>
      </w:r>
      <w:r>
        <w:rPr>
          <w:spacing w:val="-11"/>
        </w:rPr>
        <w:t xml:space="preserve"> </w:t>
      </w:r>
      <w:r>
        <w:t>or,</w:t>
      </w:r>
      <w:r>
        <w:rPr>
          <w:spacing w:val="-10"/>
        </w:rPr>
        <w:t xml:space="preserve"> </w:t>
      </w:r>
      <w:r>
        <w:t>if</w:t>
      </w:r>
      <w:r>
        <w:rPr>
          <w:spacing w:val="-9"/>
        </w:rPr>
        <w:t xml:space="preserve"> </w:t>
      </w:r>
      <w:r>
        <w:t xml:space="preserve">the lines are manifolded, a </w:t>
      </w:r>
      <w:r>
        <w:rPr>
          <w:spacing w:val="-4"/>
        </w:rPr>
        <w:t xml:space="preserve">positive </w:t>
      </w:r>
      <w:r>
        <w:t xml:space="preserve">displacement grease </w:t>
      </w:r>
      <w:r>
        <w:rPr>
          <w:spacing w:val="-4"/>
        </w:rPr>
        <w:t xml:space="preserve">distributing </w:t>
      </w:r>
      <w:r>
        <w:t xml:space="preserve">device shall be </w:t>
      </w:r>
      <w:r>
        <w:rPr>
          <w:spacing w:val="-4"/>
        </w:rPr>
        <w:t xml:space="preserve">provided </w:t>
      </w:r>
      <w:r>
        <w:t>(</w:t>
      </w:r>
      <w:proofErr w:type="spellStart"/>
      <w:r>
        <w:t>Woerner</w:t>
      </w:r>
      <w:proofErr w:type="spellEnd"/>
      <w:r>
        <w:t>, Lincoln or</w:t>
      </w:r>
      <w:r>
        <w:rPr>
          <w:spacing w:val="-11"/>
        </w:rPr>
        <w:t xml:space="preserve"> </w:t>
      </w:r>
      <w:r>
        <w:t>equivalent).</w:t>
      </w:r>
    </w:p>
    <w:p w14:paraId="3E696D00" w14:textId="77777777" w:rsidR="00350633" w:rsidRDefault="00D47FC0" w:rsidP="00FA41E8">
      <w:pPr>
        <w:pStyle w:val="ListParagraph"/>
        <w:numPr>
          <w:ilvl w:val="0"/>
          <w:numId w:val="41"/>
        </w:numPr>
      </w:pPr>
      <w:r>
        <w:t>The</w:t>
      </w:r>
      <w:r>
        <w:rPr>
          <w:spacing w:val="-9"/>
        </w:rPr>
        <w:t xml:space="preserve"> </w:t>
      </w:r>
      <w:r>
        <w:t>conveyor</w:t>
      </w:r>
      <w:r>
        <w:rPr>
          <w:spacing w:val="-4"/>
        </w:rPr>
        <w:t xml:space="preserve"> </w:t>
      </w:r>
      <w:r>
        <w:t>shall</w:t>
      </w:r>
      <w:r>
        <w:rPr>
          <w:spacing w:val="-6"/>
        </w:rPr>
        <w:t xml:space="preserve"> </w:t>
      </w:r>
      <w:r>
        <w:t>be</w:t>
      </w:r>
      <w:r>
        <w:rPr>
          <w:spacing w:val="-5"/>
        </w:rPr>
        <w:t xml:space="preserve"> </w:t>
      </w:r>
      <w:r>
        <w:t>driven</w:t>
      </w:r>
      <w:r>
        <w:rPr>
          <w:spacing w:val="-6"/>
        </w:rPr>
        <w:t xml:space="preserve"> </w:t>
      </w:r>
      <w:r>
        <w:t>by</w:t>
      </w:r>
      <w:r>
        <w:rPr>
          <w:spacing w:val="-9"/>
        </w:rPr>
        <w:t xml:space="preserve"> </w:t>
      </w:r>
      <w:r>
        <w:t>direct-coupled</w:t>
      </w:r>
      <w:r>
        <w:rPr>
          <w:spacing w:val="-8"/>
        </w:rPr>
        <w:t xml:space="preserve"> </w:t>
      </w:r>
      <w:r>
        <w:t>motor</w:t>
      </w:r>
      <w:r>
        <w:rPr>
          <w:spacing w:val="-4"/>
        </w:rPr>
        <w:t xml:space="preserve"> </w:t>
      </w:r>
      <w:r>
        <w:t>and</w:t>
      </w:r>
      <w:r>
        <w:rPr>
          <w:spacing w:val="-6"/>
        </w:rPr>
        <w:t xml:space="preserve"> </w:t>
      </w:r>
      <w:r>
        <w:t>gearbox.</w:t>
      </w:r>
      <w:r>
        <w:rPr>
          <w:spacing w:val="-4"/>
        </w:rPr>
        <w:t xml:space="preserve"> </w:t>
      </w:r>
      <w:r>
        <w:t>Couplings</w:t>
      </w:r>
      <w:r>
        <w:rPr>
          <w:spacing w:val="-4"/>
        </w:rPr>
        <w:t xml:space="preserve"> </w:t>
      </w:r>
      <w:r>
        <w:t>shall</w:t>
      </w:r>
      <w:r>
        <w:rPr>
          <w:spacing w:val="-6"/>
        </w:rPr>
        <w:t xml:space="preserve"> </w:t>
      </w:r>
      <w:r>
        <w:t>be</w:t>
      </w:r>
      <w:r>
        <w:rPr>
          <w:spacing w:val="-6"/>
        </w:rPr>
        <w:t xml:space="preserve"> </w:t>
      </w:r>
      <w:r>
        <w:t xml:space="preserve">of the rubber tyre type with </w:t>
      </w:r>
      <w:proofErr w:type="spellStart"/>
      <w:r>
        <w:t>taperlock</w:t>
      </w:r>
      <w:proofErr w:type="spellEnd"/>
      <w:r>
        <w:t xml:space="preserve"> bushes keyed to the shaft. Guards shall totally enclose the drive.</w:t>
      </w:r>
    </w:p>
    <w:p w14:paraId="7DEC0F31" w14:textId="77777777" w:rsidR="00350633" w:rsidRDefault="00D47FC0" w:rsidP="00FA41E8">
      <w:pPr>
        <w:pStyle w:val="ListParagraph"/>
        <w:numPr>
          <w:ilvl w:val="0"/>
          <w:numId w:val="41"/>
        </w:numPr>
      </w:pPr>
      <w:r>
        <w:t xml:space="preserve">Conveyors shall be designed for resistance to corrosion. All fabrications such as shafted screws, troughs and covers, supports, guards, etc., shall be manufactured from 304L SS, 316L SS, or EN 1.4162. All shafts, pins, fasteners, hangers, sleeves, bushes, rollers, </w:t>
      </w:r>
      <w:r>
        <w:rPr>
          <w:spacing w:val="-4"/>
        </w:rPr>
        <w:t xml:space="preserve">gland </w:t>
      </w:r>
      <w:r>
        <w:t>followers</w:t>
      </w:r>
      <w:r>
        <w:rPr>
          <w:spacing w:val="-15"/>
        </w:rPr>
        <w:t xml:space="preserve"> </w:t>
      </w:r>
      <w:r>
        <w:t>and</w:t>
      </w:r>
      <w:r>
        <w:rPr>
          <w:spacing w:val="-15"/>
        </w:rPr>
        <w:t xml:space="preserve"> </w:t>
      </w:r>
      <w:r>
        <w:t>other</w:t>
      </w:r>
      <w:r>
        <w:rPr>
          <w:spacing w:val="-16"/>
        </w:rPr>
        <w:t xml:space="preserve"> </w:t>
      </w:r>
      <w:r>
        <w:t>small</w:t>
      </w:r>
      <w:r>
        <w:rPr>
          <w:spacing w:val="-16"/>
        </w:rPr>
        <w:t xml:space="preserve"> </w:t>
      </w:r>
      <w:r>
        <w:t>items</w:t>
      </w:r>
      <w:r>
        <w:rPr>
          <w:spacing w:val="-16"/>
        </w:rPr>
        <w:t xml:space="preserve"> </w:t>
      </w:r>
      <w:r>
        <w:t>shall</w:t>
      </w:r>
      <w:r>
        <w:rPr>
          <w:spacing w:val="-16"/>
        </w:rPr>
        <w:t xml:space="preserve"> </w:t>
      </w:r>
      <w:r>
        <w:t>be</w:t>
      </w:r>
      <w:r>
        <w:rPr>
          <w:spacing w:val="-18"/>
        </w:rPr>
        <w:t xml:space="preserve"> </w:t>
      </w:r>
      <w:r>
        <w:t>made</w:t>
      </w:r>
      <w:r>
        <w:rPr>
          <w:spacing w:val="-15"/>
        </w:rPr>
        <w:t xml:space="preserve"> </w:t>
      </w:r>
      <w:r>
        <w:t>of</w:t>
      </w:r>
      <w:r>
        <w:rPr>
          <w:spacing w:val="-13"/>
        </w:rPr>
        <w:t xml:space="preserve"> </w:t>
      </w:r>
      <w:r>
        <w:t>grade</w:t>
      </w:r>
      <w:r>
        <w:rPr>
          <w:spacing w:val="-6"/>
        </w:rPr>
        <w:t xml:space="preserve"> </w:t>
      </w:r>
      <w:r>
        <w:t>316</w:t>
      </w:r>
      <w:r>
        <w:rPr>
          <w:spacing w:val="-8"/>
        </w:rPr>
        <w:t xml:space="preserve"> </w:t>
      </w:r>
      <w:r>
        <w:t>SS,</w:t>
      </w:r>
      <w:r>
        <w:rPr>
          <w:spacing w:val="-15"/>
        </w:rPr>
        <w:t xml:space="preserve"> </w:t>
      </w:r>
      <w:r>
        <w:t>or</w:t>
      </w:r>
      <w:r>
        <w:rPr>
          <w:spacing w:val="-14"/>
        </w:rPr>
        <w:t xml:space="preserve"> </w:t>
      </w:r>
      <w:r>
        <w:t>better,</w:t>
      </w:r>
      <w:r>
        <w:rPr>
          <w:spacing w:val="-15"/>
        </w:rPr>
        <w:t xml:space="preserve"> </w:t>
      </w:r>
      <w:r>
        <w:t>or</w:t>
      </w:r>
      <w:r>
        <w:rPr>
          <w:spacing w:val="-16"/>
        </w:rPr>
        <w:t xml:space="preserve"> </w:t>
      </w:r>
      <w:r>
        <w:t>of</w:t>
      </w:r>
      <w:r>
        <w:rPr>
          <w:spacing w:val="-13"/>
        </w:rPr>
        <w:t xml:space="preserve"> </w:t>
      </w:r>
      <w:r>
        <w:t>another</w:t>
      </w:r>
      <w:r>
        <w:rPr>
          <w:spacing w:val="-15"/>
        </w:rPr>
        <w:t xml:space="preserve"> </w:t>
      </w:r>
      <w:r>
        <w:t>equally non-corrosive</w:t>
      </w:r>
      <w:r>
        <w:rPr>
          <w:spacing w:val="-22"/>
        </w:rPr>
        <w:t xml:space="preserve"> </w:t>
      </w:r>
      <w:r>
        <w:t>material.</w:t>
      </w:r>
      <w:r>
        <w:rPr>
          <w:spacing w:val="-19"/>
        </w:rPr>
        <w:t xml:space="preserve"> </w:t>
      </w:r>
      <w:r>
        <w:t>On</w:t>
      </w:r>
      <w:r>
        <w:rPr>
          <w:spacing w:val="-20"/>
        </w:rPr>
        <w:t xml:space="preserve"> </w:t>
      </w:r>
      <w:r>
        <w:t>proprietary</w:t>
      </w:r>
      <w:r>
        <w:rPr>
          <w:spacing w:val="-25"/>
        </w:rPr>
        <w:t xml:space="preserve"> </w:t>
      </w:r>
      <w:r>
        <w:t>items</w:t>
      </w:r>
      <w:r>
        <w:rPr>
          <w:spacing w:val="-19"/>
        </w:rPr>
        <w:t xml:space="preserve"> </w:t>
      </w:r>
      <w:r>
        <w:t>such</w:t>
      </w:r>
      <w:r>
        <w:rPr>
          <w:spacing w:val="-20"/>
        </w:rPr>
        <w:t xml:space="preserve"> </w:t>
      </w:r>
      <w:r>
        <w:t>as</w:t>
      </w:r>
      <w:r>
        <w:rPr>
          <w:spacing w:val="-21"/>
        </w:rPr>
        <w:t xml:space="preserve"> </w:t>
      </w:r>
      <w:r>
        <w:t>motors,</w:t>
      </w:r>
      <w:r>
        <w:rPr>
          <w:spacing w:val="-20"/>
        </w:rPr>
        <w:t xml:space="preserve"> </w:t>
      </w:r>
      <w:r>
        <w:t>gearboxes,</w:t>
      </w:r>
      <w:r>
        <w:rPr>
          <w:spacing w:val="-21"/>
        </w:rPr>
        <w:t xml:space="preserve"> </w:t>
      </w:r>
      <w:r>
        <w:t>couplings,</w:t>
      </w:r>
      <w:r>
        <w:rPr>
          <w:spacing w:val="-20"/>
        </w:rPr>
        <w:t xml:space="preserve"> </w:t>
      </w:r>
      <w:r>
        <w:t>sprockets, etc., particular care shall be taken to apply suitable protective coatings. Welding shall be continuous all round to prevent any crevices and all bolted and other mating faces and mounting pads shall be sealed during assembly with a</w:t>
      </w:r>
      <w:r>
        <w:rPr>
          <w:spacing w:val="-40"/>
        </w:rPr>
        <w:t xml:space="preserve"> </w:t>
      </w:r>
      <w:r>
        <w:t>suitable non-hardening sealer.</w:t>
      </w:r>
    </w:p>
    <w:p w14:paraId="4B92C6A1" w14:textId="77777777" w:rsidR="00350633" w:rsidRDefault="00D47FC0" w:rsidP="00FA41E8">
      <w:pPr>
        <w:pStyle w:val="ListParagraph"/>
        <w:numPr>
          <w:ilvl w:val="0"/>
          <w:numId w:val="41"/>
        </w:numPr>
      </w:pPr>
      <w:r>
        <w:lastRenderedPageBreak/>
        <w:t>Trough</w:t>
      </w:r>
      <w:r>
        <w:rPr>
          <w:spacing w:val="-20"/>
        </w:rPr>
        <w:t xml:space="preserve"> </w:t>
      </w:r>
      <w:r>
        <w:t>covers</w:t>
      </w:r>
      <w:r>
        <w:rPr>
          <w:spacing w:val="-20"/>
        </w:rPr>
        <w:t xml:space="preserve"> </w:t>
      </w:r>
      <w:r>
        <w:t>shall</w:t>
      </w:r>
      <w:r>
        <w:rPr>
          <w:spacing w:val="-21"/>
        </w:rPr>
        <w:t xml:space="preserve"> </w:t>
      </w:r>
      <w:r>
        <w:t>be</w:t>
      </w:r>
      <w:r>
        <w:rPr>
          <w:spacing w:val="-18"/>
        </w:rPr>
        <w:t xml:space="preserve"> </w:t>
      </w:r>
      <w:r>
        <w:t>provided.</w:t>
      </w:r>
      <w:r>
        <w:rPr>
          <w:spacing w:val="-19"/>
        </w:rPr>
        <w:t xml:space="preserve"> </w:t>
      </w:r>
      <w:r>
        <w:t>These</w:t>
      </w:r>
      <w:r>
        <w:rPr>
          <w:spacing w:val="-21"/>
        </w:rPr>
        <w:t xml:space="preserve"> </w:t>
      </w:r>
      <w:r>
        <w:t>shall</w:t>
      </w:r>
      <w:r>
        <w:rPr>
          <w:spacing w:val="-20"/>
        </w:rPr>
        <w:t xml:space="preserve"> </w:t>
      </w:r>
      <w:r>
        <w:t>be</w:t>
      </w:r>
      <w:r>
        <w:rPr>
          <w:spacing w:val="-20"/>
        </w:rPr>
        <w:t xml:space="preserve"> </w:t>
      </w:r>
      <w:r>
        <w:t>light</w:t>
      </w:r>
      <w:r>
        <w:rPr>
          <w:spacing w:val="-19"/>
        </w:rPr>
        <w:t xml:space="preserve"> </w:t>
      </w:r>
      <w:r>
        <w:t>and</w:t>
      </w:r>
      <w:r>
        <w:rPr>
          <w:spacing w:val="-18"/>
        </w:rPr>
        <w:t xml:space="preserve"> </w:t>
      </w:r>
      <w:r>
        <w:t>easily</w:t>
      </w:r>
      <w:r>
        <w:rPr>
          <w:spacing w:val="-22"/>
        </w:rPr>
        <w:t xml:space="preserve"> </w:t>
      </w:r>
      <w:r>
        <w:t>removable</w:t>
      </w:r>
      <w:r>
        <w:rPr>
          <w:spacing w:val="-20"/>
        </w:rPr>
        <w:t xml:space="preserve"> </w:t>
      </w:r>
      <w:r>
        <w:t>but</w:t>
      </w:r>
      <w:r>
        <w:rPr>
          <w:spacing w:val="-19"/>
        </w:rPr>
        <w:t xml:space="preserve"> </w:t>
      </w:r>
      <w:r>
        <w:t>rigid</w:t>
      </w:r>
      <w:r>
        <w:rPr>
          <w:spacing w:val="-19"/>
        </w:rPr>
        <w:t xml:space="preserve"> </w:t>
      </w:r>
      <w:r>
        <w:t>and</w:t>
      </w:r>
      <w:r>
        <w:rPr>
          <w:spacing w:val="-20"/>
        </w:rPr>
        <w:t xml:space="preserve"> </w:t>
      </w:r>
      <w:r>
        <w:t>strong and shall be of a non-corrosive, UV-resistant material. Covers shall be hinged for inspection purposes</w:t>
      </w:r>
      <w:r>
        <w:rPr>
          <w:spacing w:val="-6"/>
        </w:rPr>
        <w:t xml:space="preserve"> </w:t>
      </w:r>
      <w:r>
        <w:t>and</w:t>
      </w:r>
      <w:r>
        <w:rPr>
          <w:spacing w:val="-7"/>
        </w:rPr>
        <w:t xml:space="preserve"> </w:t>
      </w:r>
      <w:r>
        <w:t>to</w:t>
      </w:r>
      <w:r>
        <w:rPr>
          <w:spacing w:val="-9"/>
        </w:rPr>
        <w:t xml:space="preserve"> </w:t>
      </w:r>
      <w:r>
        <w:t>serve</w:t>
      </w:r>
      <w:r>
        <w:rPr>
          <w:spacing w:val="-8"/>
        </w:rPr>
        <w:t xml:space="preserve"> </w:t>
      </w:r>
      <w:r>
        <w:t>as</w:t>
      </w:r>
      <w:r>
        <w:rPr>
          <w:spacing w:val="-5"/>
        </w:rPr>
        <w:t xml:space="preserve"> </w:t>
      </w:r>
      <w:r>
        <w:t>a</w:t>
      </w:r>
      <w:r>
        <w:rPr>
          <w:spacing w:val="-9"/>
        </w:rPr>
        <w:t xml:space="preserve"> </w:t>
      </w:r>
      <w:r>
        <w:t>relief</w:t>
      </w:r>
      <w:r>
        <w:rPr>
          <w:spacing w:val="-5"/>
        </w:rPr>
        <w:t xml:space="preserve"> </w:t>
      </w:r>
      <w:r>
        <w:t>in</w:t>
      </w:r>
      <w:r>
        <w:rPr>
          <w:spacing w:val="-7"/>
        </w:rPr>
        <w:t xml:space="preserve"> </w:t>
      </w:r>
      <w:r>
        <w:t>the</w:t>
      </w:r>
      <w:r>
        <w:rPr>
          <w:spacing w:val="-7"/>
        </w:rPr>
        <w:t xml:space="preserve"> </w:t>
      </w:r>
      <w:r>
        <w:t>event</w:t>
      </w:r>
      <w:r>
        <w:rPr>
          <w:spacing w:val="-7"/>
        </w:rPr>
        <w:t xml:space="preserve"> </w:t>
      </w:r>
      <w:r>
        <w:t>of</w:t>
      </w:r>
      <w:r>
        <w:rPr>
          <w:spacing w:val="-5"/>
        </w:rPr>
        <w:t xml:space="preserve"> </w:t>
      </w:r>
      <w:r>
        <w:t>blockage</w:t>
      </w:r>
      <w:r>
        <w:rPr>
          <w:spacing w:val="-9"/>
        </w:rPr>
        <w:t xml:space="preserve"> </w:t>
      </w:r>
      <w:r>
        <w:t>in</w:t>
      </w:r>
      <w:r>
        <w:rPr>
          <w:spacing w:val="-7"/>
        </w:rPr>
        <w:t xml:space="preserve"> </w:t>
      </w:r>
      <w:r>
        <w:t>the</w:t>
      </w:r>
      <w:r>
        <w:rPr>
          <w:spacing w:val="-8"/>
        </w:rPr>
        <w:t xml:space="preserve"> </w:t>
      </w:r>
      <w:r>
        <w:t>following</w:t>
      </w:r>
      <w:r>
        <w:rPr>
          <w:spacing w:val="-7"/>
        </w:rPr>
        <w:t xml:space="preserve"> </w:t>
      </w:r>
      <w:r>
        <w:t>positions:</w:t>
      </w:r>
    </w:p>
    <w:p w14:paraId="6168CC2D" w14:textId="77777777" w:rsidR="00350633" w:rsidRDefault="00D47FC0" w:rsidP="003E4B8C">
      <w:pPr>
        <w:pStyle w:val="BodyText"/>
      </w:pPr>
      <w:r>
        <w:rPr>
          <w:rFonts w:ascii="Symbol" w:hAnsi="Symbol"/>
        </w:rPr>
        <w:t></w:t>
      </w:r>
      <w:r>
        <w:rPr>
          <w:rFonts w:ascii="Times New Roman" w:hAnsi="Times New Roman"/>
        </w:rPr>
        <w:t xml:space="preserve"> </w:t>
      </w:r>
      <w:r>
        <w:t xml:space="preserve">at the discharge point and in line with the screw </w:t>
      </w:r>
      <w:proofErr w:type="gramStart"/>
      <w:r>
        <w:t>axis;</w:t>
      </w:r>
      <w:proofErr w:type="gramEnd"/>
    </w:p>
    <w:p w14:paraId="0C6DCD71" w14:textId="77777777" w:rsidR="00350633" w:rsidRDefault="00D47FC0" w:rsidP="003E4B8C">
      <w:pPr>
        <w:pStyle w:val="BodyText"/>
      </w:pPr>
      <w:r>
        <w:rPr>
          <w:rFonts w:ascii="Symbol" w:hAnsi="Symbol"/>
        </w:rPr>
        <w:t></w:t>
      </w:r>
      <w:r>
        <w:rPr>
          <w:rFonts w:ascii="Times New Roman" w:hAnsi="Times New Roman"/>
        </w:rPr>
        <w:t xml:space="preserve"> </w:t>
      </w:r>
      <w:r>
        <w:t>near the inlet.</w:t>
      </w:r>
    </w:p>
    <w:p w14:paraId="207FDBB8" w14:textId="77777777" w:rsidR="00350633" w:rsidRDefault="00D47FC0" w:rsidP="00FA41E8">
      <w:pPr>
        <w:pStyle w:val="ListParagraph"/>
        <w:numPr>
          <w:ilvl w:val="0"/>
          <w:numId w:val="41"/>
        </w:numPr>
      </w:pPr>
      <w:r>
        <w:t>Trough</w:t>
      </w:r>
      <w:r>
        <w:rPr>
          <w:spacing w:val="-6"/>
        </w:rPr>
        <w:t xml:space="preserve"> </w:t>
      </w:r>
      <w:r>
        <w:t>liners</w:t>
      </w:r>
      <w:r>
        <w:rPr>
          <w:spacing w:val="-5"/>
        </w:rPr>
        <w:t xml:space="preserve"> </w:t>
      </w:r>
      <w:r>
        <w:t>shall</w:t>
      </w:r>
      <w:r>
        <w:rPr>
          <w:spacing w:val="-6"/>
        </w:rPr>
        <w:t xml:space="preserve"> </w:t>
      </w:r>
      <w:r>
        <w:t>be</w:t>
      </w:r>
      <w:r>
        <w:rPr>
          <w:spacing w:val="-6"/>
        </w:rPr>
        <w:t xml:space="preserve"> </w:t>
      </w:r>
      <w:r>
        <w:t>designed</w:t>
      </w:r>
      <w:r>
        <w:rPr>
          <w:spacing w:val="-6"/>
        </w:rPr>
        <w:t xml:space="preserve"> </w:t>
      </w:r>
      <w:r>
        <w:t>to</w:t>
      </w:r>
      <w:r>
        <w:rPr>
          <w:spacing w:val="-6"/>
        </w:rPr>
        <w:t xml:space="preserve"> </w:t>
      </w:r>
      <w:r>
        <w:t>allow</w:t>
      </w:r>
      <w:r>
        <w:rPr>
          <w:spacing w:val="-8"/>
        </w:rPr>
        <w:t xml:space="preserve"> </w:t>
      </w:r>
      <w:r>
        <w:t>easy</w:t>
      </w:r>
      <w:r>
        <w:rPr>
          <w:spacing w:val="-9"/>
        </w:rPr>
        <w:t xml:space="preserve"> </w:t>
      </w:r>
      <w:r>
        <w:t>replacement</w:t>
      </w:r>
      <w:r>
        <w:rPr>
          <w:spacing w:val="-5"/>
        </w:rPr>
        <w:t xml:space="preserve"> </w:t>
      </w:r>
      <w:r>
        <w:t>of</w:t>
      </w:r>
      <w:r>
        <w:rPr>
          <w:spacing w:val="-4"/>
        </w:rPr>
        <w:t xml:space="preserve"> </w:t>
      </w:r>
      <w:r>
        <w:t>the</w:t>
      </w:r>
      <w:r>
        <w:rPr>
          <w:spacing w:val="-6"/>
        </w:rPr>
        <w:t xml:space="preserve"> </w:t>
      </w:r>
      <w:r>
        <w:t>liner</w:t>
      </w:r>
      <w:r>
        <w:rPr>
          <w:spacing w:val="-2"/>
        </w:rPr>
        <w:t xml:space="preserve"> </w:t>
      </w:r>
      <w:r>
        <w:t>without</w:t>
      </w:r>
      <w:r>
        <w:rPr>
          <w:spacing w:val="-4"/>
        </w:rPr>
        <w:t xml:space="preserve"> </w:t>
      </w:r>
      <w:r>
        <w:t>damage</w:t>
      </w:r>
      <w:r>
        <w:rPr>
          <w:spacing w:val="-6"/>
        </w:rPr>
        <w:t xml:space="preserve"> </w:t>
      </w:r>
      <w:r>
        <w:t>to</w:t>
      </w:r>
      <w:r>
        <w:rPr>
          <w:spacing w:val="-6"/>
        </w:rPr>
        <w:t xml:space="preserve"> </w:t>
      </w:r>
      <w:r>
        <w:t>the trough</w:t>
      </w:r>
      <w:r>
        <w:rPr>
          <w:spacing w:val="-6"/>
        </w:rPr>
        <w:t xml:space="preserve"> </w:t>
      </w:r>
      <w:r>
        <w:t>structure.</w:t>
      </w:r>
    </w:p>
    <w:p w14:paraId="4124FCFA" w14:textId="77777777" w:rsidR="00350633" w:rsidRDefault="00D47FC0" w:rsidP="00FA41E8">
      <w:pPr>
        <w:pStyle w:val="ListParagraph"/>
        <w:numPr>
          <w:ilvl w:val="0"/>
          <w:numId w:val="41"/>
        </w:numPr>
      </w:pPr>
      <w:r>
        <w:t>The design of fixing, supporting and structural arrangements for external applications shall assume prevailing winds of up to 150</w:t>
      </w:r>
      <w:r>
        <w:rPr>
          <w:spacing w:val="-32"/>
        </w:rPr>
        <w:t xml:space="preserve"> </w:t>
      </w:r>
      <w:r>
        <w:t>km/hr.</w:t>
      </w:r>
    </w:p>
    <w:p w14:paraId="6ECA3563" w14:textId="77777777" w:rsidR="00350633" w:rsidRDefault="00D47FC0" w:rsidP="00FA41E8">
      <w:pPr>
        <w:pStyle w:val="ListParagraph"/>
        <w:numPr>
          <w:ilvl w:val="0"/>
          <w:numId w:val="41"/>
        </w:numPr>
      </w:pPr>
      <w:r>
        <w:t>Sharp</w:t>
      </w:r>
      <w:r>
        <w:rPr>
          <w:spacing w:val="-19"/>
        </w:rPr>
        <w:t xml:space="preserve"> </w:t>
      </w:r>
      <w:r>
        <w:t>edges</w:t>
      </w:r>
      <w:r>
        <w:rPr>
          <w:spacing w:val="-17"/>
        </w:rPr>
        <w:t xml:space="preserve"> </w:t>
      </w:r>
      <w:r>
        <w:t>on</w:t>
      </w:r>
      <w:r>
        <w:rPr>
          <w:spacing w:val="-19"/>
        </w:rPr>
        <w:t xml:space="preserve"> </w:t>
      </w:r>
      <w:r>
        <w:t>items</w:t>
      </w:r>
      <w:r>
        <w:rPr>
          <w:spacing w:val="-19"/>
        </w:rPr>
        <w:t xml:space="preserve"> </w:t>
      </w:r>
      <w:r>
        <w:t>fabricated</w:t>
      </w:r>
      <w:r>
        <w:rPr>
          <w:spacing w:val="-19"/>
        </w:rPr>
        <w:t xml:space="preserve"> </w:t>
      </w:r>
      <w:r>
        <w:t>from</w:t>
      </w:r>
      <w:r>
        <w:rPr>
          <w:spacing w:val="-16"/>
        </w:rPr>
        <w:t xml:space="preserve"> </w:t>
      </w:r>
      <w:r>
        <w:t>thin</w:t>
      </w:r>
      <w:r>
        <w:rPr>
          <w:spacing w:val="-17"/>
        </w:rPr>
        <w:t xml:space="preserve"> </w:t>
      </w:r>
      <w:r>
        <w:t>sheets</w:t>
      </w:r>
      <w:r>
        <w:rPr>
          <w:spacing w:val="-16"/>
        </w:rPr>
        <w:t xml:space="preserve"> </w:t>
      </w:r>
      <w:r>
        <w:rPr>
          <w:spacing w:val="-4"/>
        </w:rPr>
        <w:t>will</w:t>
      </w:r>
      <w:r>
        <w:rPr>
          <w:spacing w:val="-19"/>
        </w:rPr>
        <w:t xml:space="preserve"> </w:t>
      </w:r>
      <w:r>
        <w:t>not</w:t>
      </w:r>
      <w:r>
        <w:rPr>
          <w:spacing w:val="-16"/>
        </w:rPr>
        <w:t xml:space="preserve"> </w:t>
      </w:r>
      <w:r>
        <w:t>be</w:t>
      </w:r>
      <w:r>
        <w:rPr>
          <w:spacing w:val="-19"/>
        </w:rPr>
        <w:t xml:space="preserve"> </w:t>
      </w:r>
      <w:r>
        <w:t>acceptable</w:t>
      </w:r>
      <w:r>
        <w:rPr>
          <w:spacing w:val="-18"/>
        </w:rPr>
        <w:t xml:space="preserve"> </w:t>
      </w:r>
      <w:r>
        <w:t>and</w:t>
      </w:r>
      <w:r>
        <w:rPr>
          <w:spacing w:val="-19"/>
        </w:rPr>
        <w:t xml:space="preserve"> </w:t>
      </w:r>
      <w:r>
        <w:t>such</w:t>
      </w:r>
      <w:r>
        <w:rPr>
          <w:spacing w:val="-19"/>
        </w:rPr>
        <w:t xml:space="preserve"> </w:t>
      </w:r>
      <w:r>
        <w:t>sharp</w:t>
      </w:r>
      <w:r>
        <w:rPr>
          <w:spacing w:val="-18"/>
        </w:rPr>
        <w:t xml:space="preserve"> </w:t>
      </w:r>
      <w:r>
        <w:t>edges shall preferably be eliminated by</w:t>
      </w:r>
      <w:r>
        <w:rPr>
          <w:spacing w:val="-31"/>
        </w:rPr>
        <w:t xml:space="preserve"> </w:t>
      </w:r>
      <w:r>
        <w:t>design.</w:t>
      </w:r>
    </w:p>
    <w:p w14:paraId="66D89E5E" w14:textId="3EF22501" w:rsidR="00350633" w:rsidRDefault="00D47FC0" w:rsidP="006D44B8">
      <w:pPr>
        <w:pStyle w:val="Heading2"/>
      </w:pPr>
      <w:bookmarkStart w:id="457" w:name="_Toc85090461"/>
      <w:proofErr w:type="spellStart"/>
      <w:r>
        <w:t>Centreless</w:t>
      </w:r>
      <w:proofErr w:type="spellEnd"/>
      <w:r>
        <w:t xml:space="preserve"> Screw</w:t>
      </w:r>
      <w:r>
        <w:rPr>
          <w:spacing w:val="-5"/>
        </w:rPr>
        <w:t xml:space="preserve"> </w:t>
      </w:r>
      <w:r>
        <w:rPr>
          <w:spacing w:val="-4"/>
        </w:rPr>
        <w:t>Conveyors</w:t>
      </w:r>
      <w:bookmarkEnd w:id="457"/>
    </w:p>
    <w:p w14:paraId="0329B156" w14:textId="77777777" w:rsidR="00350633" w:rsidRDefault="00D47FC0" w:rsidP="003E4B8C">
      <w:pPr>
        <w:pStyle w:val="BodyText"/>
      </w:pPr>
      <w:r>
        <w:t xml:space="preserve">In addition to the general requirements for screw conveyors, </w:t>
      </w:r>
      <w:proofErr w:type="spellStart"/>
      <w:r>
        <w:t>centreless</w:t>
      </w:r>
      <w:proofErr w:type="spellEnd"/>
      <w:r>
        <w:t xml:space="preserve"> screw conveyors shall comply with the following:</w:t>
      </w:r>
    </w:p>
    <w:p w14:paraId="1012D330" w14:textId="77777777" w:rsidR="00350633" w:rsidRDefault="00D47FC0" w:rsidP="00FA41E8">
      <w:pPr>
        <w:pStyle w:val="ListParagraph"/>
        <w:numPr>
          <w:ilvl w:val="0"/>
          <w:numId w:val="40"/>
        </w:numPr>
      </w:pPr>
      <w:r>
        <w:t>The</w:t>
      </w:r>
      <w:r>
        <w:rPr>
          <w:spacing w:val="-7"/>
        </w:rPr>
        <w:t xml:space="preserve"> </w:t>
      </w:r>
      <w:r>
        <w:t>plate</w:t>
      </w:r>
      <w:r>
        <w:rPr>
          <w:spacing w:val="-6"/>
        </w:rPr>
        <w:t xml:space="preserve"> </w:t>
      </w:r>
      <w:r>
        <w:t>thickness</w:t>
      </w:r>
      <w:r>
        <w:rPr>
          <w:spacing w:val="-5"/>
        </w:rPr>
        <w:t xml:space="preserve"> </w:t>
      </w:r>
      <w:r>
        <w:t>used</w:t>
      </w:r>
      <w:r>
        <w:rPr>
          <w:spacing w:val="-9"/>
        </w:rPr>
        <w:t xml:space="preserve"> </w:t>
      </w:r>
      <w:r>
        <w:t>for</w:t>
      </w:r>
      <w:r>
        <w:rPr>
          <w:spacing w:val="-8"/>
        </w:rPr>
        <w:t xml:space="preserve"> </w:t>
      </w:r>
      <w:r>
        <w:t>the</w:t>
      </w:r>
      <w:r>
        <w:rPr>
          <w:spacing w:val="-7"/>
        </w:rPr>
        <w:t xml:space="preserve"> </w:t>
      </w:r>
      <w:r>
        <w:t>helical</w:t>
      </w:r>
      <w:r>
        <w:rPr>
          <w:spacing w:val="-7"/>
        </w:rPr>
        <w:t xml:space="preserve"> </w:t>
      </w:r>
      <w:r>
        <w:t>screw</w:t>
      </w:r>
      <w:r>
        <w:rPr>
          <w:spacing w:val="-9"/>
        </w:rPr>
        <w:t xml:space="preserve"> </w:t>
      </w:r>
      <w:r>
        <w:t>shall</w:t>
      </w:r>
      <w:r>
        <w:rPr>
          <w:spacing w:val="-8"/>
        </w:rPr>
        <w:t xml:space="preserve"> </w:t>
      </w:r>
      <w:r>
        <w:t>be</w:t>
      </w:r>
      <w:r>
        <w:rPr>
          <w:spacing w:val="-7"/>
        </w:rPr>
        <w:t xml:space="preserve"> </w:t>
      </w:r>
      <w:r>
        <w:t>at</w:t>
      </w:r>
      <w:r>
        <w:rPr>
          <w:spacing w:val="-7"/>
        </w:rPr>
        <w:t xml:space="preserve"> </w:t>
      </w:r>
      <w:r>
        <w:t>least</w:t>
      </w:r>
      <w:r>
        <w:rPr>
          <w:spacing w:val="-7"/>
        </w:rPr>
        <w:t xml:space="preserve"> </w:t>
      </w:r>
      <w:r>
        <w:t>20</w:t>
      </w:r>
      <w:r>
        <w:rPr>
          <w:spacing w:val="-7"/>
        </w:rPr>
        <w:t xml:space="preserve"> </w:t>
      </w:r>
      <w:r>
        <w:t>mm.</w:t>
      </w:r>
    </w:p>
    <w:p w14:paraId="583A9162" w14:textId="77777777" w:rsidR="00350633" w:rsidRDefault="00D47FC0" w:rsidP="00FA41E8">
      <w:pPr>
        <w:pStyle w:val="ListParagraph"/>
        <w:numPr>
          <w:ilvl w:val="0"/>
          <w:numId w:val="40"/>
        </w:numPr>
      </w:pPr>
      <w:r>
        <w:t>The liner on which the spiral rests shall consist of a polymer featuring a two-colour laminate designed to act as a wear check. Thickness of the liner shall be at least 10</w:t>
      </w:r>
      <w:r>
        <w:rPr>
          <w:spacing w:val="-31"/>
        </w:rPr>
        <w:t xml:space="preserve"> </w:t>
      </w:r>
      <w:r>
        <w:t>mm.</w:t>
      </w:r>
    </w:p>
    <w:p w14:paraId="3F1840B8" w14:textId="77777777" w:rsidR="00350633" w:rsidRDefault="00D47FC0" w:rsidP="00FA41E8">
      <w:pPr>
        <w:pStyle w:val="ListParagraph"/>
        <w:numPr>
          <w:ilvl w:val="0"/>
          <w:numId w:val="40"/>
        </w:numPr>
      </w:pPr>
      <w:r>
        <w:t>The</w:t>
      </w:r>
      <w:r>
        <w:rPr>
          <w:spacing w:val="-9"/>
        </w:rPr>
        <w:t xml:space="preserve"> </w:t>
      </w:r>
      <w:r>
        <w:t>complete</w:t>
      </w:r>
      <w:r>
        <w:rPr>
          <w:spacing w:val="-6"/>
        </w:rPr>
        <w:t xml:space="preserve"> </w:t>
      </w:r>
      <w:r>
        <w:t>body</w:t>
      </w:r>
      <w:r>
        <w:rPr>
          <w:spacing w:val="-12"/>
        </w:rPr>
        <w:t xml:space="preserve"> </w:t>
      </w:r>
      <w:r>
        <w:t>shall</w:t>
      </w:r>
      <w:r>
        <w:rPr>
          <w:spacing w:val="-7"/>
        </w:rPr>
        <w:t xml:space="preserve"> </w:t>
      </w:r>
      <w:r>
        <w:t>be</w:t>
      </w:r>
      <w:r>
        <w:rPr>
          <w:spacing w:val="-4"/>
        </w:rPr>
        <w:t xml:space="preserve"> </w:t>
      </w:r>
      <w:r>
        <w:t>of</w:t>
      </w:r>
      <w:r>
        <w:rPr>
          <w:spacing w:val="-5"/>
        </w:rPr>
        <w:t xml:space="preserve"> </w:t>
      </w:r>
      <w:r>
        <w:t>grade</w:t>
      </w:r>
      <w:r>
        <w:rPr>
          <w:spacing w:val="-7"/>
        </w:rPr>
        <w:t xml:space="preserve"> </w:t>
      </w:r>
      <w:r>
        <w:t>316</w:t>
      </w:r>
      <w:r>
        <w:rPr>
          <w:spacing w:val="-9"/>
        </w:rPr>
        <w:t xml:space="preserve"> </w:t>
      </w:r>
      <w:r>
        <w:t>SS,</w:t>
      </w:r>
      <w:r>
        <w:rPr>
          <w:spacing w:val="-6"/>
        </w:rPr>
        <w:t xml:space="preserve"> </w:t>
      </w:r>
      <w:r>
        <w:t>of</w:t>
      </w:r>
      <w:r>
        <w:rPr>
          <w:spacing w:val="-5"/>
        </w:rPr>
        <w:t xml:space="preserve"> </w:t>
      </w:r>
      <w:r>
        <w:t>EN</w:t>
      </w:r>
      <w:r>
        <w:rPr>
          <w:spacing w:val="-8"/>
        </w:rPr>
        <w:t xml:space="preserve"> </w:t>
      </w:r>
      <w:r>
        <w:t>1.4162,</w:t>
      </w:r>
      <w:r>
        <w:rPr>
          <w:spacing w:val="-6"/>
        </w:rPr>
        <w:t xml:space="preserve"> </w:t>
      </w:r>
      <w:r>
        <w:t>or</w:t>
      </w:r>
      <w:r>
        <w:rPr>
          <w:spacing w:val="-5"/>
        </w:rPr>
        <w:t xml:space="preserve"> </w:t>
      </w:r>
      <w:r>
        <w:t>better.</w:t>
      </w:r>
      <w:r>
        <w:rPr>
          <w:spacing w:val="44"/>
        </w:rPr>
        <w:t xml:space="preserve"> </w:t>
      </w:r>
      <w:r>
        <w:t>It</w:t>
      </w:r>
      <w:r>
        <w:rPr>
          <w:spacing w:val="-6"/>
        </w:rPr>
        <w:t xml:space="preserve"> </w:t>
      </w:r>
      <w:r>
        <w:t>is</w:t>
      </w:r>
      <w:r>
        <w:rPr>
          <w:spacing w:val="-5"/>
        </w:rPr>
        <w:t xml:space="preserve"> </w:t>
      </w:r>
      <w:r>
        <w:t>not</w:t>
      </w:r>
      <w:r>
        <w:rPr>
          <w:spacing w:val="-9"/>
        </w:rPr>
        <w:t xml:space="preserve"> </w:t>
      </w:r>
      <w:r>
        <w:t>a</w:t>
      </w:r>
      <w:r>
        <w:rPr>
          <w:spacing w:val="-7"/>
        </w:rPr>
        <w:t xml:space="preserve"> </w:t>
      </w:r>
      <w:r>
        <w:t>requirement that the screw is of stainless</w:t>
      </w:r>
      <w:r>
        <w:rPr>
          <w:spacing w:val="-34"/>
        </w:rPr>
        <w:t xml:space="preserve"> </w:t>
      </w:r>
      <w:r>
        <w:t>steel.</w:t>
      </w:r>
    </w:p>
    <w:p w14:paraId="2A8A42DA" w14:textId="77777777" w:rsidR="00350633" w:rsidRDefault="00D47FC0" w:rsidP="00FA41E8">
      <w:pPr>
        <w:pStyle w:val="ListParagraph"/>
        <w:numPr>
          <w:ilvl w:val="0"/>
          <w:numId w:val="40"/>
        </w:numPr>
      </w:pPr>
      <w:r>
        <w:t>The</w:t>
      </w:r>
      <w:r>
        <w:rPr>
          <w:spacing w:val="-8"/>
        </w:rPr>
        <w:t xml:space="preserve"> </w:t>
      </w:r>
      <w:r>
        <w:rPr>
          <w:spacing w:val="-4"/>
        </w:rPr>
        <w:t>drive</w:t>
      </w:r>
      <w:r>
        <w:rPr>
          <w:spacing w:val="-9"/>
        </w:rPr>
        <w:t xml:space="preserve"> </w:t>
      </w:r>
      <w:r>
        <w:t>motor</w:t>
      </w:r>
      <w:r>
        <w:rPr>
          <w:spacing w:val="-8"/>
        </w:rPr>
        <w:t xml:space="preserve"> </w:t>
      </w:r>
      <w:r>
        <w:t>shall</w:t>
      </w:r>
      <w:r>
        <w:rPr>
          <w:spacing w:val="-8"/>
        </w:rPr>
        <w:t xml:space="preserve"> </w:t>
      </w:r>
      <w:r>
        <w:t>preferably</w:t>
      </w:r>
      <w:r>
        <w:rPr>
          <w:spacing w:val="-10"/>
        </w:rPr>
        <w:t xml:space="preserve"> </w:t>
      </w:r>
      <w:r>
        <w:t>be</w:t>
      </w:r>
      <w:r>
        <w:rPr>
          <w:spacing w:val="-7"/>
        </w:rPr>
        <w:t xml:space="preserve"> </w:t>
      </w:r>
      <w:r>
        <w:t>mounted</w:t>
      </w:r>
      <w:r>
        <w:rPr>
          <w:spacing w:val="-7"/>
        </w:rPr>
        <w:t xml:space="preserve"> </w:t>
      </w:r>
      <w:r>
        <w:t>at</w:t>
      </w:r>
      <w:r>
        <w:rPr>
          <w:spacing w:val="-7"/>
        </w:rPr>
        <w:t xml:space="preserve"> </w:t>
      </w:r>
      <w:r>
        <w:t>the</w:t>
      </w:r>
      <w:r>
        <w:rPr>
          <w:spacing w:val="-7"/>
        </w:rPr>
        <w:t xml:space="preserve"> </w:t>
      </w:r>
      <w:r>
        <w:t>high</w:t>
      </w:r>
      <w:r>
        <w:rPr>
          <w:spacing w:val="-7"/>
        </w:rPr>
        <w:t xml:space="preserve"> </w:t>
      </w:r>
      <w:r>
        <w:t>point</w:t>
      </w:r>
      <w:r>
        <w:rPr>
          <w:spacing w:val="-7"/>
        </w:rPr>
        <w:t xml:space="preserve"> </w:t>
      </w:r>
      <w:r>
        <w:t>of</w:t>
      </w:r>
      <w:r>
        <w:rPr>
          <w:spacing w:val="-4"/>
        </w:rPr>
        <w:t xml:space="preserve"> </w:t>
      </w:r>
      <w:r>
        <w:t>the</w:t>
      </w:r>
      <w:r>
        <w:rPr>
          <w:spacing w:val="-7"/>
        </w:rPr>
        <w:t xml:space="preserve"> </w:t>
      </w:r>
      <w:r>
        <w:t>conveyor.</w:t>
      </w:r>
    </w:p>
    <w:p w14:paraId="6FCBF9E9" w14:textId="3C72CC5E" w:rsidR="00350633" w:rsidRDefault="00D47FC0" w:rsidP="006D44B8">
      <w:pPr>
        <w:pStyle w:val="Heading2"/>
      </w:pPr>
      <w:bookmarkStart w:id="458" w:name="_Toc85090462"/>
      <w:r>
        <w:rPr>
          <w:spacing w:val="-3"/>
        </w:rPr>
        <w:t xml:space="preserve">Shafted </w:t>
      </w:r>
      <w:r>
        <w:t>Screw Conveyors</w:t>
      </w:r>
      <w:bookmarkEnd w:id="458"/>
    </w:p>
    <w:p w14:paraId="3A7E39E9" w14:textId="77777777" w:rsidR="00350633" w:rsidRDefault="00D47FC0" w:rsidP="003E4B8C">
      <w:pPr>
        <w:pStyle w:val="BodyText"/>
      </w:pPr>
      <w:r>
        <w:t>In addition to the general requirements for screw conveyors, shafted screw conveyors shall comply with the following:</w:t>
      </w:r>
    </w:p>
    <w:p w14:paraId="36E999E9" w14:textId="77777777" w:rsidR="00350633" w:rsidRDefault="00D47FC0" w:rsidP="00FA41E8">
      <w:pPr>
        <w:pStyle w:val="ListParagraph"/>
        <w:numPr>
          <w:ilvl w:val="0"/>
          <w:numId w:val="39"/>
        </w:numPr>
      </w:pPr>
      <w:r>
        <w:t>The conveyor screw shall be kept clear of the trough and shall be supported at both ends</w:t>
      </w:r>
      <w:r>
        <w:rPr>
          <w:spacing w:val="-32"/>
        </w:rPr>
        <w:t xml:space="preserve"> </w:t>
      </w:r>
      <w:r>
        <w:t xml:space="preserve">by rolling element bearings. These bearings shall be totally enclosed in coated cast iron or </w:t>
      </w:r>
      <w:proofErr w:type="gramStart"/>
      <w:r>
        <w:t>stainless</w:t>
      </w:r>
      <w:r>
        <w:rPr>
          <w:spacing w:val="-11"/>
        </w:rPr>
        <w:t xml:space="preserve"> </w:t>
      </w:r>
      <w:r>
        <w:t>steel</w:t>
      </w:r>
      <w:proofErr w:type="gramEnd"/>
      <w:r>
        <w:rPr>
          <w:spacing w:val="-12"/>
        </w:rPr>
        <w:t xml:space="preserve"> </w:t>
      </w:r>
      <w:r>
        <w:t>housings</w:t>
      </w:r>
      <w:r>
        <w:rPr>
          <w:spacing w:val="-10"/>
        </w:rPr>
        <w:t xml:space="preserve"> </w:t>
      </w:r>
      <w:r>
        <w:t>which</w:t>
      </w:r>
      <w:r>
        <w:rPr>
          <w:spacing w:val="-12"/>
        </w:rPr>
        <w:t xml:space="preserve"> </w:t>
      </w:r>
      <w:r>
        <w:t>shall</w:t>
      </w:r>
      <w:r>
        <w:rPr>
          <w:spacing w:val="-13"/>
        </w:rPr>
        <w:t xml:space="preserve"> </w:t>
      </w:r>
      <w:r>
        <w:t>be</w:t>
      </w:r>
      <w:r>
        <w:rPr>
          <w:spacing w:val="-12"/>
        </w:rPr>
        <w:t xml:space="preserve"> </w:t>
      </w:r>
      <w:r>
        <w:t>adequately</w:t>
      </w:r>
      <w:r>
        <w:rPr>
          <w:spacing w:val="-15"/>
        </w:rPr>
        <w:t xml:space="preserve"> </w:t>
      </w:r>
      <w:r>
        <w:rPr>
          <w:spacing w:val="-2"/>
        </w:rPr>
        <w:t>sealed</w:t>
      </w:r>
      <w:r>
        <w:rPr>
          <w:spacing w:val="-12"/>
        </w:rPr>
        <w:t xml:space="preserve"> </w:t>
      </w:r>
      <w:r>
        <w:t>against</w:t>
      </w:r>
      <w:r>
        <w:rPr>
          <w:spacing w:val="-12"/>
        </w:rPr>
        <w:t xml:space="preserve"> </w:t>
      </w:r>
      <w:r>
        <w:t>the</w:t>
      </w:r>
      <w:r>
        <w:rPr>
          <w:spacing w:val="-13"/>
        </w:rPr>
        <w:t xml:space="preserve"> </w:t>
      </w:r>
      <w:r>
        <w:t>ingress</w:t>
      </w:r>
      <w:r>
        <w:rPr>
          <w:spacing w:val="-10"/>
        </w:rPr>
        <w:t xml:space="preserve"> </w:t>
      </w:r>
      <w:r>
        <w:t>of</w:t>
      </w:r>
      <w:r>
        <w:rPr>
          <w:spacing w:val="-12"/>
        </w:rPr>
        <w:t xml:space="preserve"> </w:t>
      </w:r>
      <w:r>
        <w:t>moisture</w:t>
      </w:r>
      <w:r>
        <w:rPr>
          <w:spacing w:val="-12"/>
        </w:rPr>
        <w:t xml:space="preserve"> </w:t>
      </w:r>
      <w:r>
        <w:t>and dirt</w:t>
      </w:r>
      <w:r>
        <w:rPr>
          <w:spacing w:val="-7"/>
        </w:rPr>
        <w:t xml:space="preserve"> </w:t>
      </w:r>
      <w:r>
        <w:t>and</w:t>
      </w:r>
      <w:r>
        <w:rPr>
          <w:spacing w:val="-6"/>
        </w:rPr>
        <w:t xml:space="preserve"> </w:t>
      </w:r>
      <w:r>
        <w:t>shall</w:t>
      </w:r>
      <w:r>
        <w:rPr>
          <w:spacing w:val="-8"/>
        </w:rPr>
        <w:t xml:space="preserve"> </w:t>
      </w:r>
      <w:r>
        <w:t>be</w:t>
      </w:r>
      <w:r>
        <w:rPr>
          <w:spacing w:val="-8"/>
        </w:rPr>
        <w:t xml:space="preserve"> </w:t>
      </w:r>
      <w:r>
        <w:t>mounted</w:t>
      </w:r>
      <w:r>
        <w:rPr>
          <w:spacing w:val="-6"/>
        </w:rPr>
        <w:t xml:space="preserve"> </w:t>
      </w:r>
      <w:r>
        <w:t>external</w:t>
      </w:r>
      <w:r>
        <w:rPr>
          <w:spacing w:val="-8"/>
        </w:rPr>
        <w:t xml:space="preserve"> </w:t>
      </w:r>
      <w:r>
        <w:t>to</w:t>
      </w:r>
      <w:r>
        <w:rPr>
          <w:spacing w:val="-6"/>
        </w:rPr>
        <w:t xml:space="preserve"> </w:t>
      </w:r>
      <w:r>
        <w:t>the</w:t>
      </w:r>
      <w:r>
        <w:rPr>
          <w:spacing w:val="-7"/>
        </w:rPr>
        <w:t xml:space="preserve"> </w:t>
      </w:r>
      <w:r>
        <w:t>trough.</w:t>
      </w:r>
    </w:p>
    <w:p w14:paraId="49F8DDDC" w14:textId="77777777" w:rsidR="00350633" w:rsidRDefault="00D47FC0" w:rsidP="00FA41E8">
      <w:pPr>
        <w:pStyle w:val="ListParagraph"/>
        <w:numPr>
          <w:ilvl w:val="0"/>
          <w:numId w:val="39"/>
        </w:numPr>
      </w:pPr>
      <w:r>
        <w:t>The upper bearing of inclined conveyors shall be the thrust bearing and the bottom bearing shall be mounted clear of the trough and cover. The shaft through the bottom cover shall be sealed by means of a gland incorporating at least one throttle bush, a lantern ring, at least three rings of packing, a positively driven, "</w:t>
      </w:r>
      <w:proofErr w:type="spellStart"/>
      <w:r>
        <w:t>Stellited</w:t>
      </w:r>
      <w:proofErr w:type="spellEnd"/>
      <w:r>
        <w:t xml:space="preserve">", 316 SS, slip fit shaft sleeve with </w:t>
      </w:r>
      <w:proofErr w:type="spellStart"/>
      <w:r>
        <w:t>o-ring</w:t>
      </w:r>
      <w:proofErr w:type="spellEnd"/>
      <w:r>
        <w:t xml:space="preserve"> seal</w:t>
      </w:r>
      <w:r>
        <w:rPr>
          <w:spacing w:val="-14"/>
        </w:rPr>
        <w:t xml:space="preserve"> </w:t>
      </w:r>
      <w:r>
        <w:t>and</w:t>
      </w:r>
      <w:r>
        <w:rPr>
          <w:spacing w:val="-14"/>
        </w:rPr>
        <w:t xml:space="preserve"> </w:t>
      </w:r>
      <w:r>
        <w:t>316</w:t>
      </w:r>
      <w:r>
        <w:rPr>
          <w:spacing w:val="-8"/>
        </w:rPr>
        <w:t xml:space="preserve"> </w:t>
      </w:r>
      <w:r>
        <w:t>SS</w:t>
      </w:r>
      <w:r>
        <w:rPr>
          <w:spacing w:val="-14"/>
        </w:rPr>
        <w:t xml:space="preserve"> </w:t>
      </w:r>
      <w:r>
        <w:t>gland</w:t>
      </w:r>
      <w:r>
        <w:rPr>
          <w:spacing w:val="-13"/>
        </w:rPr>
        <w:t xml:space="preserve"> </w:t>
      </w:r>
      <w:r>
        <w:t>follower.</w:t>
      </w:r>
      <w:r>
        <w:rPr>
          <w:spacing w:val="-13"/>
        </w:rPr>
        <w:t xml:space="preserve"> </w:t>
      </w:r>
      <w:r>
        <w:t>The</w:t>
      </w:r>
      <w:r>
        <w:rPr>
          <w:spacing w:val="-14"/>
        </w:rPr>
        <w:t xml:space="preserve"> </w:t>
      </w:r>
      <w:r>
        <w:t>gland</w:t>
      </w:r>
      <w:r>
        <w:rPr>
          <w:spacing w:val="-14"/>
        </w:rPr>
        <w:t xml:space="preserve"> </w:t>
      </w:r>
      <w:r>
        <w:t>shall</w:t>
      </w:r>
      <w:r>
        <w:rPr>
          <w:spacing w:val="-13"/>
        </w:rPr>
        <w:t xml:space="preserve"> </w:t>
      </w:r>
      <w:r>
        <w:t>be</w:t>
      </w:r>
      <w:r>
        <w:rPr>
          <w:spacing w:val="-14"/>
        </w:rPr>
        <w:t xml:space="preserve"> </w:t>
      </w:r>
      <w:r>
        <w:t>grease</w:t>
      </w:r>
      <w:r>
        <w:rPr>
          <w:spacing w:val="-14"/>
        </w:rPr>
        <w:t xml:space="preserve"> </w:t>
      </w:r>
      <w:r>
        <w:t>sealed</w:t>
      </w:r>
      <w:r>
        <w:rPr>
          <w:spacing w:val="-13"/>
        </w:rPr>
        <w:t xml:space="preserve"> </w:t>
      </w:r>
      <w:r>
        <w:t>or</w:t>
      </w:r>
      <w:r>
        <w:rPr>
          <w:spacing w:val="-15"/>
        </w:rPr>
        <w:t xml:space="preserve"> </w:t>
      </w:r>
      <w:r>
        <w:t>water</w:t>
      </w:r>
      <w:r>
        <w:rPr>
          <w:spacing w:val="-13"/>
        </w:rPr>
        <w:t xml:space="preserve"> </w:t>
      </w:r>
      <w:r>
        <w:t>flushed</w:t>
      </w:r>
      <w:r>
        <w:rPr>
          <w:spacing w:val="-14"/>
        </w:rPr>
        <w:t xml:space="preserve"> </w:t>
      </w:r>
      <w:r>
        <w:t>depending on the</w:t>
      </w:r>
      <w:r>
        <w:rPr>
          <w:spacing w:val="-13"/>
        </w:rPr>
        <w:t xml:space="preserve"> </w:t>
      </w:r>
      <w:r>
        <w:t>application.</w:t>
      </w:r>
    </w:p>
    <w:p w14:paraId="7C63257D" w14:textId="77777777" w:rsidR="00350633" w:rsidRDefault="00D47FC0" w:rsidP="00FA41E8">
      <w:pPr>
        <w:pStyle w:val="ListParagraph"/>
        <w:numPr>
          <w:ilvl w:val="0"/>
          <w:numId w:val="39"/>
        </w:numPr>
      </w:pPr>
      <w:r>
        <w:t>The centre tube shall preferably be rigid enough to avoid the use of intermediate bearings. Where</w:t>
      </w:r>
      <w:r>
        <w:rPr>
          <w:spacing w:val="-21"/>
        </w:rPr>
        <w:t xml:space="preserve"> </w:t>
      </w:r>
      <w:r>
        <w:t>the</w:t>
      </w:r>
      <w:r>
        <w:rPr>
          <w:spacing w:val="-21"/>
        </w:rPr>
        <w:t xml:space="preserve"> </w:t>
      </w:r>
      <w:r>
        <w:t>use</w:t>
      </w:r>
      <w:r>
        <w:rPr>
          <w:spacing w:val="-21"/>
        </w:rPr>
        <w:t xml:space="preserve"> </w:t>
      </w:r>
      <w:r>
        <w:t>of</w:t>
      </w:r>
      <w:r>
        <w:rPr>
          <w:spacing w:val="-18"/>
        </w:rPr>
        <w:t xml:space="preserve"> </w:t>
      </w:r>
      <w:r>
        <w:t>intermediate</w:t>
      </w:r>
      <w:r>
        <w:rPr>
          <w:spacing w:val="-21"/>
        </w:rPr>
        <w:t xml:space="preserve"> </w:t>
      </w:r>
      <w:r>
        <w:t>bearings</w:t>
      </w:r>
      <w:r>
        <w:rPr>
          <w:spacing w:val="-19"/>
        </w:rPr>
        <w:t xml:space="preserve"> </w:t>
      </w:r>
      <w:r>
        <w:t>cannot</w:t>
      </w:r>
      <w:r>
        <w:rPr>
          <w:spacing w:val="-21"/>
        </w:rPr>
        <w:t xml:space="preserve"> </w:t>
      </w:r>
      <w:r>
        <w:t>be</w:t>
      </w:r>
      <w:r>
        <w:rPr>
          <w:spacing w:val="-21"/>
        </w:rPr>
        <w:t xml:space="preserve"> </w:t>
      </w:r>
      <w:r>
        <w:t>avoided,</w:t>
      </w:r>
      <w:r>
        <w:rPr>
          <w:spacing w:val="-21"/>
        </w:rPr>
        <w:t xml:space="preserve"> </w:t>
      </w:r>
      <w:r>
        <w:t>they</w:t>
      </w:r>
      <w:r>
        <w:rPr>
          <w:spacing w:val="-26"/>
        </w:rPr>
        <w:t xml:space="preserve"> </w:t>
      </w:r>
      <w:r>
        <w:t>shall</w:t>
      </w:r>
      <w:r>
        <w:rPr>
          <w:spacing w:val="-22"/>
        </w:rPr>
        <w:t xml:space="preserve"> </w:t>
      </w:r>
      <w:r>
        <w:t>be</w:t>
      </w:r>
      <w:r>
        <w:rPr>
          <w:spacing w:val="-21"/>
        </w:rPr>
        <w:t xml:space="preserve"> </w:t>
      </w:r>
      <w:r>
        <w:t>supported</w:t>
      </w:r>
      <w:r>
        <w:rPr>
          <w:spacing w:val="-21"/>
        </w:rPr>
        <w:t xml:space="preserve"> </w:t>
      </w:r>
      <w:r>
        <w:t>by</w:t>
      </w:r>
      <w:r>
        <w:rPr>
          <w:spacing w:val="-21"/>
        </w:rPr>
        <w:t xml:space="preserve"> </w:t>
      </w:r>
      <w:r>
        <w:t>suitable hangers which will not interfere with the flow of the product being conveyed. The screw shall also</w:t>
      </w:r>
      <w:r>
        <w:rPr>
          <w:spacing w:val="-23"/>
        </w:rPr>
        <w:t xml:space="preserve"> </w:t>
      </w:r>
      <w:r>
        <w:t>be</w:t>
      </w:r>
      <w:r>
        <w:rPr>
          <w:spacing w:val="-22"/>
        </w:rPr>
        <w:t xml:space="preserve"> </w:t>
      </w:r>
      <w:r>
        <w:t>sized</w:t>
      </w:r>
      <w:r>
        <w:rPr>
          <w:spacing w:val="-22"/>
        </w:rPr>
        <w:t xml:space="preserve"> </w:t>
      </w:r>
      <w:r>
        <w:t>so</w:t>
      </w:r>
      <w:r>
        <w:rPr>
          <w:spacing w:val="-22"/>
        </w:rPr>
        <w:t xml:space="preserve"> </w:t>
      </w:r>
      <w:r>
        <w:t>that</w:t>
      </w:r>
      <w:r>
        <w:rPr>
          <w:spacing w:val="-19"/>
        </w:rPr>
        <w:t xml:space="preserve"> </w:t>
      </w:r>
      <w:r>
        <w:t>the</w:t>
      </w:r>
      <w:r>
        <w:rPr>
          <w:spacing w:val="-22"/>
        </w:rPr>
        <w:t xml:space="preserve"> </w:t>
      </w:r>
      <w:r>
        <w:t>bearing</w:t>
      </w:r>
      <w:r>
        <w:rPr>
          <w:spacing w:val="-22"/>
        </w:rPr>
        <w:t xml:space="preserve"> </w:t>
      </w:r>
      <w:r>
        <w:t>is</w:t>
      </w:r>
      <w:r>
        <w:rPr>
          <w:spacing w:val="-20"/>
        </w:rPr>
        <w:t xml:space="preserve"> </w:t>
      </w:r>
      <w:r>
        <w:t>not</w:t>
      </w:r>
      <w:r>
        <w:rPr>
          <w:spacing w:val="-22"/>
        </w:rPr>
        <w:t xml:space="preserve"> </w:t>
      </w:r>
      <w:r>
        <w:t>immersed</w:t>
      </w:r>
      <w:r>
        <w:rPr>
          <w:spacing w:val="-22"/>
        </w:rPr>
        <w:t xml:space="preserve"> </w:t>
      </w:r>
      <w:r>
        <w:t>in</w:t>
      </w:r>
      <w:r>
        <w:rPr>
          <w:spacing w:val="-22"/>
        </w:rPr>
        <w:t xml:space="preserve"> </w:t>
      </w:r>
      <w:r>
        <w:t>the</w:t>
      </w:r>
      <w:r>
        <w:rPr>
          <w:spacing w:val="-23"/>
        </w:rPr>
        <w:t xml:space="preserve"> </w:t>
      </w:r>
      <w:r>
        <w:t>product</w:t>
      </w:r>
      <w:r>
        <w:rPr>
          <w:spacing w:val="-22"/>
        </w:rPr>
        <w:t xml:space="preserve"> </w:t>
      </w:r>
      <w:r>
        <w:t>being</w:t>
      </w:r>
      <w:r>
        <w:rPr>
          <w:spacing w:val="-22"/>
        </w:rPr>
        <w:t xml:space="preserve"> </w:t>
      </w:r>
      <w:r>
        <w:t>conveyed.</w:t>
      </w:r>
      <w:r>
        <w:rPr>
          <w:spacing w:val="15"/>
        </w:rPr>
        <w:t xml:space="preserve"> </w:t>
      </w:r>
      <w:r>
        <w:t>The</w:t>
      </w:r>
      <w:r>
        <w:rPr>
          <w:spacing w:val="-20"/>
        </w:rPr>
        <w:t xml:space="preserve"> </w:t>
      </w:r>
      <w:r>
        <w:t>bearings shall be completely sealed in a manner suitable for the application and shall be grease lubricated.</w:t>
      </w:r>
      <w:r>
        <w:rPr>
          <w:spacing w:val="-6"/>
        </w:rPr>
        <w:t xml:space="preserve"> </w:t>
      </w:r>
      <w:r>
        <w:t>A</w:t>
      </w:r>
      <w:r>
        <w:rPr>
          <w:spacing w:val="-9"/>
        </w:rPr>
        <w:t xml:space="preserve"> </w:t>
      </w:r>
      <w:r>
        <w:t>maintenance</w:t>
      </w:r>
      <w:r>
        <w:rPr>
          <w:spacing w:val="-6"/>
        </w:rPr>
        <w:t xml:space="preserve"> </w:t>
      </w:r>
      <w:r>
        <w:t>hatch</w:t>
      </w:r>
      <w:r>
        <w:rPr>
          <w:spacing w:val="-6"/>
        </w:rPr>
        <w:t xml:space="preserve"> </w:t>
      </w:r>
      <w:r>
        <w:t>shall</w:t>
      </w:r>
      <w:r>
        <w:rPr>
          <w:spacing w:val="-8"/>
        </w:rPr>
        <w:t xml:space="preserve"> </w:t>
      </w:r>
      <w:r>
        <w:t>be</w:t>
      </w:r>
      <w:r>
        <w:rPr>
          <w:spacing w:val="-6"/>
        </w:rPr>
        <w:t xml:space="preserve"> </w:t>
      </w:r>
      <w:r>
        <w:t>provided</w:t>
      </w:r>
      <w:r>
        <w:rPr>
          <w:spacing w:val="-6"/>
        </w:rPr>
        <w:t xml:space="preserve"> </w:t>
      </w:r>
      <w:r>
        <w:t>at</w:t>
      </w:r>
      <w:r>
        <w:rPr>
          <w:spacing w:val="-6"/>
        </w:rPr>
        <w:t xml:space="preserve"> </w:t>
      </w:r>
      <w:r>
        <w:t>the</w:t>
      </w:r>
      <w:r>
        <w:rPr>
          <w:spacing w:val="-6"/>
        </w:rPr>
        <w:t xml:space="preserve"> </w:t>
      </w:r>
      <w:r>
        <w:t>hanger.</w:t>
      </w:r>
    </w:p>
    <w:p w14:paraId="21D2DD94" w14:textId="77777777" w:rsidR="00350633" w:rsidRDefault="00D47FC0" w:rsidP="00FA41E8">
      <w:pPr>
        <w:pStyle w:val="ListParagraph"/>
        <w:numPr>
          <w:ilvl w:val="0"/>
          <w:numId w:val="39"/>
        </w:numPr>
      </w:pPr>
      <w:r>
        <w:t xml:space="preserve">Provision shall be made in the conveyor design for </w:t>
      </w:r>
      <w:r>
        <w:rPr>
          <w:spacing w:val="-4"/>
        </w:rPr>
        <w:t xml:space="preserve">easy </w:t>
      </w:r>
      <w:r>
        <w:t xml:space="preserve">replacement of items such as end bearings, intermediate bearings, throttle bushes, shaft sleeves, coupling tyres, chains, etc., without excessive disassembly and without removal of the complete unit. </w:t>
      </w:r>
      <w:r>
        <w:lastRenderedPageBreak/>
        <w:t>The general arrangement shall permit convenient access to all parts of the unit and shall permit easy installation or</w:t>
      </w:r>
      <w:r>
        <w:rPr>
          <w:spacing w:val="-9"/>
        </w:rPr>
        <w:t xml:space="preserve"> </w:t>
      </w:r>
      <w:r>
        <w:t>removal.</w:t>
      </w:r>
    </w:p>
    <w:p w14:paraId="459AF5C6" w14:textId="77777777" w:rsidR="00350633" w:rsidRDefault="00D47FC0" w:rsidP="00FA41E8">
      <w:pPr>
        <w:pStyle w:val="ListParagraph"/>
        <w:numPr>
          <w:ilvl w:val="0"/>
          <w:numId w:val="39"/>
        </w:numPr>
      </w:pPr>
      <w:r>
        <w:t xml:space="preserve">Where appropriate, the screw conveyor shall be designed for abrasion resistance. All applications handling grit or sludge shall be regarded as highly abrasive. The </w:t>
      </w:r>
      <w:r>
        <w:rPr>
          <w:spacing w:val="-4"/>
        </w:rPr>
        <w:t xml:space="preserve">conveyor </w:t>
      </w:r>
      <w:r>
        <w:t xml:space="preserve">shall be designed for slow speed and very low rubbing velocities. Outer edges of the conveyor screws shall be manufactured of, or lined with, an abrasion and corrosion resisting material. The trough shall be completely lined using conveniently replaceable 1 000 mm long sections made of a corrosion and abrasion resistant material. </w:t>
      </w:r>
      <w:proofErr w:type="gramStart"/>
      <w:r>
        <w:t>Alternatively</w:t>
      </w:r>
      <w:proofErr w:type="gramEnd"/>
      <w:r>
        <w:t xml:space="preserve"> the trough shall be </w:t>
      </w:r>
      <w:proofErr w:type="spellStart"/>
      <w:r>
        <w:t>lined</w:t>
      </w:r>
      <w:proofErr w:type="spellEnd"/>
      <w:r>
        <w:t xml:space="preserve"> to a minimum thickness of 6 mm </w:t>
      </w:r>
      <w:r>
        <w:rPr>
          <w:spacing w:val="-4"/>
        </w:rPr>
        <w:t xml:space="preserve">with </w:t>
      </w:r>
      <w:r>
        <w:t xml:space="preserve">a repairable material suitable for the particular </w:t>
      </w:r>
      <w:r>
        <w:rPr>
          <w:spacing w:val="-4"/>
        </w:rPr>
        <w:t xml:space="preserve">application </w:t>
      </w:r>
      <w:r>
        <w:t>such as neoprene, polyurethane, ceramic lining compound, etc. Full details of the manufacturer's proposals shall be provided with the</w:t>
      </w:r>
      <w:r>
        <w:rPr>
          <w:spacing w:val="-28"/>
        </w:rPr>
        <w:t xml:space="preserve"> </w:t>
      </w:r>
      <w:r>
        <w:t>Tender.</w:t>
      </w:r>
    </w:p>
    <w:p w14:paraId="1FE09C85" w14:textId="77777777" w:rsidR="00350633" w:rsidRDefault="00D47FC0" w:rsidP="00FA41E8">
      <w:pPr>
        <w:pStyle w:val="ListParagraph"/>
        <w:numPr>
          <w:ilvl w:val="0"/>
          <w:numId w:val="39"/>
        </w:numPr>
      </w:pPr>
      <w:r>
        <w:t>The screw shall be fabricated from plate with a thickness of not less than 6 mm. Acceptable materials are specified</w:t>
      </w:r>
      <w:r>
        <w:rPr>
          <w:spacing w:val="-11"/>
        </w:rPr>
        <w:t xml:space="preserve"> </w:t>
      </w:r>
      <w:r>
        <w:t>above.</w:t>
      </w:r>
    </w:p>
    <w:p w14:paraId="01EF60A7" w14:textId="345FECF5" w:rsidR="00A81E52" w:rsidRPr="00A81E52" w:rsidRDefault="00D47FC0" w:rsidP="00A81E52">
      <w:pPr>
        <w:pStyle w:val="Heading2"/>
        <w:rPr>
          <w:u w:val="thick"/>
        </w:rPr>
      </w:pPr>
      <w:bookmarkStart w:id="459" w:name="_Toc85090463"/>
      <w:r>
        <w:rPr>
          <w:u w:val="thick"/>
        </w:rPr>
        <w:t>Spares</w:t>
      </w:r>
      <w:bookmarkEnd w:id="459"/>
    </w:p>
    <w:p w14:paraId="43275A39" w14:textId="06F52774" w:rsidR="00350633" w:rsidRDefault="00D47FC0" w:rsidP="00CC007A">
      <w:pPr>
        <w:pStyle w:val="Heading3"/>
      </w:pPr>
      <w:bookmarkStart w:id="460" w:name="_Toc85090464"/>
      <w:proofErr w:type="spellStart"/>
      <w:r>
        <w:t>Centreless</w:t>
      </w:r>
      <w:proofErr w:type="spellEnd"/>
      <w:r>
        <w:t xml:space="preserve"> Screw</w:t>
      </w:r>
      <w:r>
        <w:rPr>
          <w:spacing w:val="-4"/>
        </w:rPr>
        <w:t xml:space="preserve"> </w:t>
      </w:r>
      <w:r>
        <w:t>Conveyors</w:t>
      </w:r>
      <w:bookmarkEnd w:id="460"/>
    </w:p>
    <w:p w14:paraId="0E5B7069" w14:textId="69404FF2" w:rsidR="00350633" w:rsidRDefault="00D47FC0" w:rsidP="003E4B8C">
      <w:pPr>
        <w:pStyle w:val="BodyText"/>
      </w:pPr>
      <w:r>
        <w:t xml:space="preserve">The </w:t>
      </w:r>
      <w:r w:rsidR="007546AC">
        <w:t>Particular Mechanical Specification</w:t>
      </w:r>
      <w:r>
        <w:t xml:space="preserve"> confirms whether the following spares are required:</w:t>
      </w:r>
    </w:p>
    <w:p w14:paraId="0617554C" w14:textId="77777777" w:rsidR="00350633" w:rsidRDefault="00D47FC0" w:rsidP="00FA41E8">
      <w:pPr>
        <w:pStyle w:val="ListParagraph"/>
        <w:numPr>
          <w:ilvl w:val="0"/>
          <w:numId w:val="38"/>
        </w:numPr>
      </w:pPr>
      <w:r>
        <w:t>Trough</w:t>
      </w:r>
      <w:r>
        <w:rPr>
          <w:spacing w:val="-2"/>
        </w:rPr>
        <w:t xml:space="preserve"> </w:t>
      </w:r>
      <w:r>
        <w:rPr>
          <w:spacing w:val="-3"/>
        </w:rPr>
        <w:t>liner.</w:t>
      </w:r>
    </w:p>
    <w:p w14:paraId="73D16FB6" w14:textId="77777777" w:rsidR="00350633" w:rsidRDefault="00D47FC0" w:rsidP="00FA41E8">
      <w:pPr>
        <w:pStyle w:val="ListParagraph"/>
        <w:numPr>
          <w:ilvl w:val="0"/>
          <w:numId w:val="38"/>
        </w:numPr>
      </w:pPr>
      <w:r>
        <w:t>Screw.</w:t>
      </w:r>
    </w:p>
    <w:p w14:paraId="52C6AD6E" w14:textId="69C09A25" w:rsidR="00350633" w:rsidRDefault="00D47FC0" w:rsidP="00A50D1C">
      <w:pPr>
        <w:pStyle w:val="Heading3"/>
      </w:pPr>
      <w:bookmarkStart w:id="461" w:name="_Toc85090465"/>
      <w:r>
        <w:t>Shafted Screw</w:t>
      </w:r>
      <w:r>
        <w:rPr>
          <w:spacing w:val="-11"/>
        </w:rPr>
        <w:t xml:space="preserve"> </w:t>
      </w:r>
      <w:r>
        <w:t>Conveyor</w:t>
      </w:r>
      <w:bookmarkEnd w:id="461"/>
    </w:p>
    <w:p w14:paraId="118F38F6" w14:textId="58732781" w:rsidR="00350633" w:rsidRDefault="00D47FC0" w:rsidP="003E4B8C">
      <w:pPr>
        <w:pStyle w:val="BodyText"/>
      </w:pPr>
      <w:r>
        <w:t xml:space="preserve">The </w:t>
      </w:r>
      <w:r w:rsidR="007546AC">
        <w:t>Particular Mechanical Specification</w:t>
      </w:r>
      <w:r>
        <w:t xml:space="preserve"> confirms whether the following spares are required:</w:t>
      </w:r>
    </w:p>
    <w:p w14:paraId="27E03B0B" w14:textId="77777777" w:rsidR="00350633" w:rsidRDefault="00D47FC0" w:rsidP="00FA41E8">
      <w:pPr>
        <w:pStyle w:val="ListParagraph"/>
        <w:numPr>
          <w:ilvl w:val="0"/>
          <w:numId w:val="37"/>
        </w:numPr>
      </w:pPr>
      <w:r>
        <w:t>Screw.</w:t>
      </w:r>
    </w:p>
    <w:p w14:paraId="6045E7DD" w14:textId="77777777" w:rsidR="00350633" w:rsidRDefault="00D47FC0" w:rsidP="00FA41E8">
      <w:pPr>
        <w:pStyle w:val="ListParagraph"/>
        <w:numPr>
          <w:ilvl w:val="0"/>
          <w:numId w:val="37"/>
        </w:numPr>
      </w:pPr>
      <w:r>
        <w:t>Complete set of screw</w:t>
      </w:r>
      <w:r>
        <w:rPr>
          <w:spacing w:val="-21"/>
        </w:rPr>
        <w:t xml:space="preserve"> </w:t>
      </w:r>
      <w:r>
        <w:t>bearings.</w:t>
      </w:r>
    </w:p>
    <w:p w14:paraId="09CAF2ED" w14:textId="5F124220" w:rsidR="00350633" w:rsidRPr="00A81E52" w:rsidRDefault="00D47FC0">
      <w:pPr>
        <w:pStyle w:val="Heading1"/>
        <w:tabs>
          <w:tab w:val="left" w:pos="1525"/>
        </w:tabs>
        <w:rPr>
          <w:u w:val="none"/>
        </w:rPr>
      </w:pPr>
      <w:bookmarkStart w:id="462" w:name="D53._BELT_CONVEYORS"/>
      <w:bookmarkStart w:id="463" w:name="_bookmark52"/>
      <w:bookmarkStart w:id="464" w:name="_Toc85090466"/>
      <w:bookmarkEnd w:id="462"/>
      <w:bookmarkEnd w:id="463"/>
      <w:r>
        <w:rPr>
          <w:u w:val="thick"/>
        </w:rPr>
        <w:t>BELT</w:t>
      </w:r>
      <w:r>
        <w:rPr>
          <w:spacing w:val="1"/>
          <w:u w:val="thick"/>
        </w:rPr>
        <w:t xml:space="preserve"> </w:t>
      </w:r>
      <w:r>
        <w:rPr>
          <w:u w:val="thick"/>
        </w:rPr>
        <w:t>CONVEYORS</w:t>
      </w:r>
      <w:bookmarkEnd w:id="464"/>
    </w:p>
    <w:p w14:paraId="5A7FBEA2" w14:textId="77777777" w:rsidR="00A81E52" w:rsidRDefault="00A81E52" w:rsidP="00A81E52">
      <w:pPr>
        <w:pStyle w:val="Heading1"/>
        <w:numPr>
          <w:ilvl w:val="0"/>
          <w:numId w:val="0"/>
        </w:numPr>
        <w:tabs>
          <w:tab w:val="left" w:pos="1525"/>
        </w:tabs>
        <w:ind w:left="360"/>
        <w:rPr>
          <w:u w:val="none"/>
        </w:rPr>
      </w:pPr>
    </w:p>
    <w:p w14:paraId="37CCEAD3" w14:textId="660C73A6" w:rsidR="00350633" w:rsidRDefault="00D47FC0" w:rsidP="00A50D1C">
      <w:pPr>
        <w:pStyle w:val="Heading2"/>
      </w:pPr>
      <w:bookmarkStart w:id="465" w:name="_Toc85090467"/>
      <w:r>
        <w:rPr>
          <w:u w:val="thick"/>
        </w:rPr>
        <w:t>Design</w:t>
      </w:r>
      <w:bookmarkEnd w:id="465"/>
    </w:p>
    <w:p w14:paraId="40AEFD1D" w14:textId="77777777" w:rsidR="00350633" w:rsidRDefault="00D47FC0" w:rsidP="003E4B8C">
      <w:pPr>
        <w:pStyle w:val="BodyText"/>
      </w:pPr>
      <w:r>
        <w:t>The</w:t>
      </w:r>
      <w:r>
        <w:rPr>
          <w:spacing w:val="-6"/>
        </w:rPr>
        <w:t xml:space="preserve"> </w:t>
      </w:r>
      <w:r>
        <w:t>design,</w:t>
      </w:r>
      <w:r>
        <w:rPr>
          <w:spacing w:val="-5"/>
        </w:rPr>
        <w:t xml:space="preserve"> </w:t>
      </w:r>
      <w:r>
        <w:t>manufacture</w:t>
      </w:r>
      <w:r>
        <w:rPr>
          <w:spacing w:val="-4"/>
        </w:rPr>
        <w:t xml:space="preserve"> </w:t>
      </w:r>
      <w:r>
        <w:t>and</w:t>
      </w:r>
      <w:r>
        <w:rPr>
          <w:spacing w:val="-6"/>
        </w:rPr>
        <w:t xml:space="preserve"> </w:t>
      </w:r>
      <w:r>
        <w:t>application</w:t>
      </w:r>
      <w:r>
        <w:rPr>
          <w:spacing w:val="-5"/>
        </w:rPr>
        <w:t xml:space="preserve"> </w:t>
      </w:r>
      <w:r>
        <w:t>of</w:t>
      </w:r>
      <w:r>
        <w:rPr>
          <w:spacing w:val="-3"/>
        </w:rPr>
        <w:t xml:space="preserve"> </w:t>
      </w:r>
      <w:r>
        <w:t>the</w:t>
      </w:r>
      <w:r>
        <w:rPr>
          <w:spacing w:val="-6"/>
        </w:rPr>
        <w:t xml:space="preserve"> </w:t>
      </w:r>
      <w:r>
        <w:t>conveyor</w:t>
      </w:r>
      <w:r>
        <w:rPr>
          <w:spacing w:val="-4"/>
        </w:rPr>
        <w:t xml:space="preserve"> </w:t>
      </w:r>
      <w:r>
        <w:t>shall</w:t>
      </w:r>
      <w:r>
        <w:rPr>
          <w:spacing w:val="-5"/>
        </w:rPr>
        <w:t xml:space="preserve"> </w:t>
      </w:r>
      <w:r>
        <w:t>comply</w:t>
      </w:r>
      <w:r>
        <w:rPr>
          <w:spacing w:val="-6"/>
        </w:rPr>
        <w:t xml:space="preserve"> </w:t>
      </w:r>
      <w:r>
        <w:t>with</w:t>
      </w:r>
      <w:r>
        <w:rPr>
          <w:spacing w:val="-5"/>
        </w:rPr>
        <w:t xml:space="preserve"> </w:t>
      </w:r>
      <w:r>
        <w:t>Conveyor</w:t>
      </w:r>
      <w:r>
        <w:rPr>
          <w:spacing w:val="-1"/>
        </w:rPr>
        <w:t xml:space="preserve"> </w:t>
      </w:r>
      <w:r>
        <w:t xml:space="preserve">Equipment Manufacturer’s Association (CEMA) Standard No. 402. Conveyor components shall comply with SANS 1313, SANS </w:t>
      </w:r>
      <w:proofErr w:type="gramStart"/>
      <w:r>
        <w:t>1669</w:t>
      </w:r>
      <w:proofErr w:type="gramEnd"/>
      <w:r>
        <w:t xml:space="preserve"> and SANS 1366, all as</w:t>
      </w:r>
      <w:r>
        <w:rPr>
          <w:spacing w:val="-6"/>
        </w:rPr>
        <w:t xml:space="preserve"> </w:t>
      </w:r>
      <w:r>
        <w:t>applicable.</w:t>
      </w:r>
    </w:p>
    <w:p w14:paraId="38EBBAF5" w14:textId="77777777" w:rsidR="00350633" w:rsidRDefault="00D47FC0" w:rsidP="003E4B8C">
      <w:pPr>
        <w:pStyle w:val="BodyText"/>
      </w:pPr>
      <w:r>
        <w:t xml:space="preserve">The conveyor shall be of the troughed belt type running either on non-corrosive troughing idlers or on a </w:t>
      </w:r>
      <w:proofErr w:type="gramStart"/>
      <w:r>
        <w:t>stainless steel</w:t>
      </w:r>
      <w:proofErr w:type="gramEnd"/>
      <w:r>
        <w:t xml:space="preserve"> slider bed as recommended by the Contractor. It must also be noted that the loading</w:t>
      </w:r>
      <w:r>
        <w:rPr>
          <w:spacing w:val="-5"/>
        </w:rPr>
        <w:t xml:space="preserve"> </w:t>
      </w:r>
      <w:r>
        <w:t>on</w:t>
      </w:r>
      <w:r>
        <w:rPr>
          <w:spacing w:val="-4"/>
        </w:rPr>
        <w:t xml:space="preserve"> </w:t>
      </w:r>
      <w:r>
        <w:t>the</w:t>
      </w:r>
      <w:r>
        <w:rPr>
          <w:spacing w:val="-5"/>
        </w:rPr>
        <w:t xml:space="preserve"> </w:t>
      </w:r>
      <w:r>
        <w:t>belt</w:t>
      </w:r>
      <w:r>
        <w:rPr>
          <w:spacing w:val="-4"/>
        </w:rPr>
        <w:t xml:space="preserve"> </w:t>
      </w:r>
      <w:r>
        <w:t>could</w:t>
      </w:r>
      <w:r>
        <w:rPr>
          <w:spacing w:val="-4"/>
        </w:rPr>
        <w:t xml:space="preserve"> </w:t>
      </w:r>
      <w:r>
        <w:t>be relatively</w:t>
      </w:r>
      <w:r>
        <w:rPr>
          <w:spacing w:val="-8"/>
        </w:rPr>
        <w:t xml:space="preserve"> </w:t>
      </w:r>
      <w:r>
        <w:t>low</w:t>
      </w:r>
      <w:r>
        <w:rPr>
          <w:spacing w:val="-7"/>
        </w:rPr>
        <w:t xml:space="preserve"> </w:t>
      </w:r>
      <w:r>
        <w:t>and</w:t>
      </w:r>
      <w:r>
        <w:rPr>
          <w:spacing w:val="-5"/>
        </w:rPr>
        <w:t xml:space="preserve"> </w:t>
      </w:r>
      <w:r>
        <w:t>the</w:t>
      </w:r>
      <w:r>
        <w:rPr>
          <w:spacing w:val="-4"/>
        </w:rPr>
        <w:t xml:space="preserve"> </w:t>
      </w:r>
      <w:r>
        <w:t>conveyor</w:t>
      </w:r>
      <w:r>
        <w:rPr>
          <w:spacing w:val="-2"/>
        </w:rPr>
        <w:t xml:space="preserve"> </w:t>
      </w:r>
      <w:r>
        <w:t>would</w:t>
      </w:r>
      <w:r>
        <w:rPr>
          <w:spacing w:val="-4"/>
        </w:rPr>
        <w:t xml:space="preserve"> </w:t>
      </w:r>
      <w:r>
        <w:t>be</w:t>
      </w:r>
      <w:r>
        <w:rPr>
          <w:spacing w:val="-4"/>
        </w:rPr>
        <w:t xml:space="preserve"> </w:t>
      </w:r>
      <w:r>
        <w:t>operating</w:t>
      </w:r>
      <w:r>
        <w:rPr>
          <w:spacing w:val="-5"/>
        </w:rPr>
        <w:t xml:space="preserve"> </w:t>
      </w:r>
      <w:r>
        <w:t>in</w:t>
      </w:r>
      <w:r>
        <w:rPr>
          <w:spacing w:val="-4"/>
        </w:rPr>
        <w:t xml:space="preserve"> </w:t>
      </w:r>
      <w:r>
        <w:t>a very</w:t>
      </w:r>
      <w:r>
        <w:rPr>
          <w:spacing w:val="-10"/>
        </w:rPr>
        <w:t xml:space="preserve"> </w:t>
      </w:r>
      <w:r>
        <w:t>moist</w:t>
      </w:r>
      <w:r>
        <w:rPr>
          <w:spacing w:val="-4"/>
        </w:rPr>
        <w:t xml:space="preserve"> </w:t>
      </w:r>
      <w:r>
        <w:t>and corrosive environment. During operation all idlers shall rotate</w:t>
      </w:r>
      <w:r>
        <w:rPr>
          <w:spacing w:val="-28"/>
        </w:rPr>
        <w:t xml:space="preserve"> </w:t>
      </w:r>
      <w:r>
        <w:t>freely.</w:t>
      </w:r>
    </w:p>
    <w:p w14:paraId="53B10FC6" w14:textId="764227F9" w:rsidR="00350633" w:rsidRDefault="00D47FC0" w:rsidP="00A50D1C">
      <w:pPr>
        <w:pStyle w:val="Heading2"/>
      </w:pPr>
      <w:bookmarkStart w:id="466" w:name="_Toc85090468"/>
      <w:r>
        <w:t>Conveyor</w:t>
      </w:r>
      <w:r>
        <w:rPr>
          <w:spacing w:val="-6"/>
        </w:rPr>
        <w:t xml:space="preserve"> </w:t>
      </w:r>
      <w:r>
        <w:t>Belt</w:t>
      </w:r>
      <w:bookmarkEnd w:id="466"/>
    </w:p>
    <w:p w14:paraId="69DF7ED0" w14:textId="77777777" w:rsidR="00350633" w:rsidRDefault="00D47FC0" w:rsidP="003E4B8C">
      <w:pPr>
        <w:pStyle w:val="BodyText"/>
      </w:pPr>
      <w:r>
        <w:t>The</w:t>
      </w:r>
      <w:r>
        <w:rPr>
          <w:spacing w:val="-9"/>
        </w:rPr>
        <w:t xml:space="preserve"> </w:t>
      </w:r>
      <w:r>
        <w:t>belt</w:t>
      </w:r>
      <w:r>
        <w:rPr>
          <w:spacing w:val="-9"/>
        </w:rPr>
        <w:t xml:space="preserve"> </w:t>
      </w:r>
      <w:r>
        <w:t>width</w:t>
      </w:r>
      <w:r>
        <w:rPr>
          <w:spacing w:val="-9"/>
        </w:rPr>
        <w:t xml:space="preserve"> </w:t>
      </w:r>
      <w:r>
        <w:t>shall</w:t>
      </w:r>
      <w:r>
        <w:rPr>
          <w:spacing w:val="-9"/>
        </w:rPr>
        <w:t xml:space="preserve"> </w:t>
      </w:r>
      <w:r>
        <w:t>suit</w:t>
      </w:r>
      <w:r>
        <w:rPr>
          <w:spacing w:val="-9"/>
        </w:rPr>
        <w:t xml:space="preserve"> </w:t>
      </w:r>
      <w:r>
        <w:t>the</w:t>
      </w:r>
      <w:r>
        <w:rPr>
          <w:spacing w:val="-10"/>
        </w:rPr>
        <w:t xml:space="preserve"> </w:t>
      </w:r>
      <w:r>
        <w:t>duty</w:t>
      </w:r>
      <w:r>
        <w:rPr>
          <w:spacing w:val="-15"/>
        </w:rPr>
        <w:t xml:space="preserve"> </w:t>
      </w:r>
      <w:r>
        <w:t>but</w:t>
      </w:r>
      <w:r>
        <w:rPr>
          <w:spacing w:val="-8"/>
        </w:rPr>
        <w:t xml:space="preserve"> </w:t>
      </w:r>
      <w:r>
        <w:t>shall</w:t>
      </w:r>
      <w:r>
        <w:rPr>
          <w:spacing w:val="-10"/>
        </w:rPr>
        <w:t xml:space="preserve"> </w:t>
      </w:r>
      <w:r>
        <w:t>not</w:t>
      </w:r>
      <w:r>
        <w:rPr>
          <w:spacing w:val="-9"/>
        </w:rPr>
        <w:t xml:space="preserve"> </w:t>
      </w:r>
      <w:r>
        <w:t>be</w:t>
      </w:r>
      <w:r>
        <w:rPr>
          <w:spacing w:val="-8"/>
        </w:rPr>
        <w:t xml:space="preserve"> </w:t>
      </w:r>
      <w:r>
        <w:t>less</w:t>
      </w:r>
      <w:r>
        <w:rPr>
          <w:spacing w:val="-7"/>
        </w:rPr>
        <w:t xml:space="preserve"> </w:t>
      </w:r>
      <w:r>
        <w:t>than</w:t>
      </w:r>
      <w:r>
        <w:rPr>
          <w:spacing w:val="-9"/>
        </w:rPr>
        <w:t xml:space="preserve"> </w:t>
      </w:r>
      <w:r>
        <w:t>450</w:t>
      </w:r>
      <w:r>
        <w:rPr>
          <w:spacing w:val="-9"/>
        </w:rPr>
        <w:t xml:space="preserve"> </w:t>
      </w:r>
      <w:r>
        <w:t>mm</w:t>
      </w:r>
      <w:r>
        <w:rPr>
          <w:spacing w:val="-7"/>
        </w:rPr>
        <w:t xml:space="preserve"> </w:t>
      </w:r>
      <w:r>
        <w:t>with</w:t>
      </w:r>
      <w:r>
        <w:rPr>
          <w:spacing w:val="-9"/>
        </w:rPr>
        <w:t xml:space="preserve"> </w:t>
      </w:r>
      <w:r>
        <w:t>at</w:t>
      </w:r>
      <w:r>
        <w:rPr>
          <w:spacing w:val="-9"/>
        </w:rPr>
        <w:t xml:space="preserve"> </w:t>
      </w:r>
      <w:r>
        <w:t>least</w:t>
      </w:r>
      <w:r>
        <w:rPr>
          <w:spacing w:val="-8"/>
        </w:rPr>
        <w:t xml:space="preserve"> </w:t>
      </w:r>
      <w:r>
        <w:t>2</w:t>
      </w:r>
      <w:r>
        <w:rPr>
          <w:spacing w:val="-9"/>
        </w:rPr>
        <w:t xml:space="preserve"> </w:t>
      </w:r>
      <w:r>
        <w:t>plies,</w:t>
      </w:r>
      <w:r>
        <w:rPr>
          <w:spacing w:val="-9"/>
        </w:rPr>
        <w:t xml:space="preserve"> </w:t>
      </w:r>
      <w:r>
        <w:t>and</w:t>
      </w:r>
      <w:r>
        <w:rPr>
          <w:spacing w:val="-8"/>
        </w:rPr>
        <w:t xml:space="preserve"> </w:t>
      </w:r>
      <w:r>
        <w:t>with</w:t>
      </w:r>
      <w:r>
        <w:rPr>
          <w:spacing w:val="-8"/>
        </w:rPr>
        <w:t xml:space="preserve"> </w:t>
      </w:r>
      <w:r>
        <w:t xml:space="preserve">1,5 mm minimum thickness of covering to both sides. The </w:t>
      </w:r>
      <w:r>
        <w:rPr>
          <w:spacing w:val="-4"/>
        </w:rPr>
        <w:t xml:space="preserve">belt </w:t>
      </w:r>
      <w:r>
        <w:t>shall be of a neoprene or other material unaffected</w:t>
      </w:r>
      <w:r>
        <w:rPr>
          <w:spacing w:val="-12"/>
        </w:rPr>
        <w:t xml:space="preserve"> </w:t>
      </w:r>
      <w:r>
        <w:t>by</w:t>
      </w:r>
      <w:r>
        <w:rPr>
          <w:spacing w:val="-15"/>
        </w:rPr>
        <w:t xml:space="preserve"> </w:t>
      </w:r>
      <w:r>
        <w:t>moisture</w:t>
      </w:r>
      <w:r>
        <w:rPr>
          <w:spacing w:val="-12"/>
        </w:rPr>
        <w:t xml:space="preserve"> </w:t>
      </w:r>
      <w:r>
        <w:t>or</w:t>
      </w:r>
      <w:r>
        <w:rPr>
          <w:spacing w:val="-11"/>
        </w:rPr>
        <w:t xml:space="preserve"> </w:t>
      </w:r>
      <w:r>
        <w:t>substances</w:t>
      </w:r>
      <w:r>
        <w:rPr>
          <w:spacing w:val="-10"/>
        </w:rPr>
        <w:t xml:space="preserve"> </w:t>
      </w:r>
      <w:r>
        <w:t>normally</w:t>
      </w:r>
      <w:r>
        <w:rPr>
          <w:spacing w:val="-16"/>
        </w:rPr>
        <w:t xml:space="preserve"> </w:t>
      </w:r>
      <w:r>
        <w:t>expected</w:t>
      </w:r>
      <w:r>
        <w:rPr>
          <w:spacing w:val="-10"/>
        </w:rPr>
        <w:t xml:space="preserve"> </w:t>
      </w:r>
      <w:r>
        <w:t>on</w:t>
      </w:r>
      <w:r>
        <w:rPr>
          <w:spacing w:val="-12"/>
        </w:rPr>
        <w:t xml:space="preserve"> </w:t>
      </w:r>
      <w:r>
        <w:t>a</w:t>
      </w:r>
      <w:r>
        <w:rPr>
          <w:spacing w:val="-12"/>
        </w:rPr>
        <w:t xml:space="preserve"> </w:t>
      </w:r>
      <w:r>
        <w:t>sewage</w:t>
      </w:r>
      <w:r>
        <w:rPr>
          <w:spacing w:val="-9"/>
        </w:rPr>
        <w:t xml:space="preserve"> </w:t>
      </w:r>
      <w:r>
        <w:t>application.</w:t>
      </w:r>
      <w:r>
        <w:rPr>
          <w:spacing w:val="39"/>
        </w:rPr>
        <w:t xml:space="preserve"> </w:t>
      </w:r>
      <w:r>
        <w:t>Alternatives</w:t>
      </w:r>
      <w:r>
        <w:rPr>
          <w:spacing w:val="-13"/>
        </w:rPr>
        <w:t xml:space="preserve"> </w:t>
      </w:r>
      <w:r>
        <w:t xml:space="preserve">may be offered. </w:t>
      </w:r>
      <w:proofErr w:type="spellStart"/>
      <w:r>
        <w:t>Vulcanised</w:t>
      </w:r>
      <w:proofErr w:type="spellEnd"/>
      <w:r>
        <w:t xml:space="preserve"> splicing shall be used. The use of clips </w:t>
      </w:r>
      <w:r>
        <w:rPr>
          <w:spacing w:val="-4"/>
        </w:rPr>
        <w:t xml:space="preserve">will </w:t>
      </w:r>
      <w:r>
        <w:t>not be allowed. Belt speed shall not exceed 30</w:t>
      </w:r>
      <w:r>
        <w:rPr>
          <w:spacing w:val="-18"/>
        </w:rPr>
        <w:t xml:space="preserve"> </w:t>
      </w:r>
      <w:r>
        <w:t>m/minute.</w:t>
      </w:r>
    </w:p>
    <w:p w14:paraId="2754C933" w14:textId="313EF0A4" w:rsidR="00350633" w:rsidRDefault="00D47FC0" w:rsidP="00A50D1C">
      <w:pPr>
        <w:pStyle w:val="Heading2"/>
      </w:pPr>
      <w:bookmarkStart w:id="467" w:name="_Toc85090469"/>
      <w:r>
        <w:t>Guards</w:t>
      </w:r>
      <w:bookmarkEnd w:id="467"/>
    </w:p>
    <w:p w14:paraId="6D122080" w14:textId="77777777" w:rsidR="00350633" w:rsidRDefault="00D47FC0" w:rsidP="003E4B8C">
      <w:pPr>
        <w:pStyle w:val="BodyText"/>
      </w:pPr>
      <w:r>
        <w:t xml:space="preserve">The conveyor shall be so enclosed that all moving parts and nip points are neatly and safely guarded. The head and tail </w:t>
      </w:r>
      <w:proofErr w:type="gramStart"/>
      <w:r>
        <w:t>pulley's</w:t>
      </w:r>
      <w:proofErr w:type="gramEnd"/>
      <w:r>
        <w:t xml:space="preserve"> shall be as safely guarded as possible without causing a hindrance to the operation of the conveyor. Where exposed, the sides and bottom of the conveyor must be covered with corrosion resistant and easily removable panels small enough to handle in a strong wind.</w:t>
      </w:r>
    </w:p>
    <w:p w14:paraId="1E0109C0" w14:textId="12B2D096" w:rsidR="00350633" w:rsidRDefault="00D47FC0" w:rsidP="00A50D1C">
      <w:pPr>
        <w:pStyle w:val="Heading2"/>
      </w:pPr>
      <w:bookmarkStart w:id="468" w:name="_Toc85090470"/>
      <w:r>
        <w:lastRenderedPageBreak/>
        <w:t>Splash</w:t>
      </w:r>
      <w:r>
        <w:rPr>
          <w:spacing w:val="-5"/>
        </w:rPr>
        <w:t xml:space="preserve"> </w:t>
      </w:r>
      <w:r>
        <w:t>Boards</w:t>
      </w:r>
      <w:bookmarkEnd w:id="468"/>
    </w:p>
    <w:p w14:paraId="2A01CF36" w14:textId="77777777" w:rsidR="00350633" w:rsidRDefault="00D47FC0" w:rsidP="003E4B8C">
      <w:pPr>
        <w:pStyle w:val="BodyText"/>
      </w:pPr>
      <w:r>
        <w:t xml:space="preserve">On screenings duty, the Conveyor shall be provided with suitably protected 20 mm </w:t>
      </w:r>
      <w:r>
        <w:rPr>
          <w:spacing w:val="-4"/>
        </w:rPr>
        <w:t xml:space="preserve">thick </w:t>
      </w:r>
      <w:r>
        <w:t>hard</w:t>
      </w:r>
      <w:r>
        <w:rPr>
          <w:spacing w:val="-38"/>
        </w:rPr>
        <w:t xml:space="preserve"> </w:t>
      </w:r>
      <w:r>
        <w:t>wood or 8 mm polypropylene, angled splash boards not less than 300 mm wide along both sides of the belt</w:t>
      </w:r>
      <w:r>
        <w:rPr>
          <w:spacing w:val="-6"/>
        </w:rPr>
        <w:t xml:space="preserve"> </w:t>
      </w:r>
      <w:r>
        <w:t>and</w:t>
      </w:r>
      <w:r>
        <w:rPr>
          <w:spacing w:val="-6"/>
        </w:rPr>
        <w:t xml:space="preserve"> </w:t>
      </w:r>
      <w:r>
        <w:t>firmly</w:t>
      </w:r>
      <w:r>
        <w:rPr>
          <w:spacing w:val="-12"/>
        </w:rPr>
        <w:t xml:space="preserve"> </w:t>
      </w:r>
      <w:r>
        <w:t>secured</w:t>
      </w:r>
      <w:r>
        <w:rPr>
          <w:spacing w:val="-6"/>
        </w:rPr>
        <w:t xml:space="preserve"> </w:t>
      </w:r>
      <w:r>
        <w:t>to</w:t>
      </w:r>
      <w:r>
        <w:rPr>
          <w:spacing w:val="-6"/>
        </w:rPr>
        <w:t xml:space="preserve"> </w:t>
      </w:r>
      <w:r>
        <w:t>the</w:t>
      </w:r>
      <w:r>
        <w:rPr>
          <w:spacing w:val="-5"/>
        </w:rPr>
        <w:t xml:space="preserve"> </w:t>
      </w:r>
      <w:r>
        <w:t>conveyor</w:t>
      </w:r>
      <w:r>
        <w:rPr>
          <w:spacing w:val="-4"/>
        </w:rPr>
        <w:t xml:space="preserve"> </w:t>
      </w:r>
      <w:r>
        <w:t>frame</w:t>
      </w:r>
      <w:r>
        <w:rPr>
          <w:spacing w:val="-9"/>
        </w:rPr>
        <w:t xml:space="preserve"> </w:t>
      </w:r>
      <w:r>
        <w:t>along</w:t>
      </w:r>
      <w:r>
        <w:rPr>
          <w:spacing w:val="-6"/>
        </w:rPr>
        <w:t xml:space="preserve"> </w:t>
      </w:r>
      <w:r>
        <w:t>its</w:t>
      </w:r>
      <w:r>
        <w:rPr>
          <w:spacing w:val="-5"/>
        </w:rPr>
        <w:t xml:space="preserve"> </w:t>
      </w:r>
      <w:r>
        <w:t>entire</w:t>
      </w:r>
      <w:r>
        <w:rPr>
          <w:spacing w:val="-6"/>
        </w:rPr>
        <w:t xml:space="preserve"> </w:t>
      </w:r>
      <w:r>
        <w:t>length.</w:t>
      </w:r>
      <w:r>
        <w:rPr>
          <w:spacing w:val="-7"/>
        </w:rPr>
        <w:t xml:space="preserve"> </w:t>
      </w:r>
      <w:r>
        <w:t>The</w:t>
      </w:r>
      <w:r>
        <w:rPr>
          <w:spacing w:val="-5"/>
        </w:rPr>
        <w:t xml:space="preserve"> </w:t>
      </w:r>
      <w:r>
        <w:t>bottom</w:t>
      </w:r>
      <w:r>
        <w:rPr>
          <w:spacing w:val="-4"/>
        </w:rPr>
        <w:t xml:space="preserve"> edge</w:t>
      </w:r>
      <w:r>
        <w:rPr>
          <w:spacing w:val="-6"/>
        </w:rPr>
        <w:t xml:space="preserve"> </w:t>
      </w:r>
      <w:r>
        <w:t>of</w:t>
      </w:r>
      <w:r>
        <w:rPr>
          <w:spacing w:val="-4"/>
        </w:rPr>
        <w:t xml:space="preserve"> </w:t>
      </w:r>
      <w:r>
        <w:t>the</w:t>
      </w:r>
      <w:r>
        <w:rPr>
          <w:spacing w:val="-9"/>
        </w:rPr>
        <w:t xml:space="preserve"> </w:t>
      </w:r>
      <w:r>
        <w:t>splash boards</w:t>
      </w:r>
      <w:r>
        <w:rPr>
          <w:spacing w:val="-10"/>
        </w:rPr>
        <w:t xml:space="preserve"> </w:t>
      </w:r>
      <w:r>
        <w:t>shall</w:t>
      </w:r>
      <w:r>
        <w:rPr>
          <w:spacing w:val="-12"/>
        </w:rPr>
        <w:t xml:space="preserve"> </w:t>
      </w:r>
      <w:r>
        <w:t>be</w:t>
      </w:r>
      <w:r>
        <w:rPr>
          <w:spacing w:val="-12"/>
        </w:rPr>
        <w:t xml:space="preserve"> </w:t>
      </w:r>
      <w:r>
        <w:t>provided</w:t>
      </w:r>
      <w:r>
        <w:rPr>
          <w:spacing w:val="-9"/>
        </w:rPr>
        <w:t xml:space="preserve"> </w:t>
      </w:r>
      <w:r>
        <w:t>with</w:t>
      </w:r>
      <w:r>
        <w:rPr>
          <w:spacing w:val="-12"/>
        </w:rPr>
        <w:t xml:space="preserve"> </w:t>
      </w:r>
      <w:r>
        <w:t>a</w:t>
      </w:r>
      <w:r>
        <w:rPr>
          <w:spacing w:val="-12"/>
        </w:rPr>
        <w:t xml:space="preserve"> </w:t>
      </w:r>
      <w:r>
        <w:t>rubber</w:t>
      </w:r>
      <w:r>
        <w:rPr>
          <w:spacing w:val="-11"/>
        </w:rPr>
        <w:t xml:space="preserve"> </w:t>
      </w:r>
      <w:r>
        <w:t>skirt</w:t>
      </w:r>
      <w:r>
        <w:rPr>
          <w:spacing w:val="-12"/>
        </w:rPr>
        <w:t xml:space="preserve"> </w:t>
      </w:r>
      <w:r>
        <w:t>which</w:t>
      </w:r>
      <w:r>
        <w:rPr>
          <w:spacing w:val="-12"/>
        </w:rPr>
        <w:t xml:space="preserve"> </w:t>
      </w:r>
      <w:r>
        <w:t>shall</w:t>
      </w:r>
      <w:r>
        <w:rPr>
          <w:spacing w:val="-12"/>
        </w:rPr>
        <w:t xml:space="preserve"> </w:t>
      </w:r>
      <w:r>
        <w:t>be</w:t>
      </w:r>
      <w:r>
        <w:rPr>
          <w:spacing w:val="-12"/>
        </w:rPr>
        <w:t xml:space="preserve"> </w:t>
      </w:r>
      <w:r>
        <w:t>adjustable</w:t>
      </w:r>
      <w:r>
        <w:rPr>
          <w:spacing w:val="-12"/>
        </w:rPr>
        <w:t xml:space="preserve"> </w:t>
      </w:r>
      <w:r>
        <w:t>and</w:t>
      </w:r>
      <w:r>
        <w:rPr>
          <w:spacing w:val="-12"/>
        </w:rPr>
        <w:t xml:space="preserve"> </w:t>
      </w:r>
      <w:r>
        <w:t>adjusted</w:t>
      </w:r>
      <w:r>
        <w:rPr>
          <w:spacing w:val="-11"/>
        </w:rPr>
        <w:t xml:space="preserve"> </w:t>
      </w:r>
      <w:r>
        <w:t>so</w:t>
      </w:r>
      <w:r>
        <w:rPr>
          <w:spacing w:val="-14"/>
        </w:rPr>
        <w:t xml:space="preserve"> </w:t>
      </w:r>
      <w:r>
        <w:t>that</w:t>
      </w:r>
      <w:r>
        <w:rPr>
          <w:spacing w:val="-12"/>
        </w:rPr>
        <w:t xml:space="preserve"> </w:t>
      </w:r>
      <w:r>
        <w:t>clearance between the skirt and conveyor belt is kept to a minimum. The splash boards shall be so designed and</w:t>
      </w:r>
      <w:r>
        <w:rPr>
          <w:spacing w:val="-8"/>
        </w:rPr>
        <w:t xml:space="preserve"> </w:t>
      </w:r>
      <w:r>
        <w:t>installed</w:t>
      </w:r>
      <w:r>
        <w:rPr>
          <w:spacing w:val="-7"/>
        </w:rPr>
        <w:t xml:space="preserve"> </w:t>
      </w:r>
      <w:r>
        <w:t>as</w:t>
      </w:r>
      <w:r>
        <w:rPr>
          <w:spacing w:val="-5"/>
        </w:rPr>
        <w:t xml:space="preserve"> </w:t>
      </w:r>
      <w:r>
        <w:t>to</w:t>
      </w:r>
      <w:r>
        <w:rPr>
          <w:spacing w:val="-7"/>
        </w:rPr>
        <w:t xml:space="preserve"> </w:t>
      </w:r>
      <w:r>
        <w:t>assist</w:t>
      </w:r>
      <w:r>
        <w:rPr>
          <w:spacing w:val="-9"/>
        </w:rPr>
        <w:t xml:space="preserve"> </w:t>
      </w:r>
      <w:r>
        <w:t>with</w:t>
      </w:r>
      <w:r>
        <w:rPr>
          <w:spacing w:val="-7"/>
        </w:rPr>
        <w:t xml:space="preserve"> </w:t>
      </w:r>
      <w:r>
        <w:t>clean</w:t>
      </w:r>
      <w:r>
        <w:rPr>
          <w:spacing w:val="-7"/>
        </w:rPr>
        <w:t xml:space="preserve"> </w:t>
      </w:r>
      <w:r>
        <w:t>and</w:t>
      </w:r>
      <w:r>
        <w:rPr>
          <w:spacing w:val="-7"/>
        </w:rPr>
        <w:t xml:space="preserve"> </w:t>
      </w:r>
      <w:proofErr w:type="gramStart"/>
      <w:r>
        <w:t>trouble</w:t>
      </w:r>
      <w:r>
        <w:rPr>
          <w:spacing w:val="-7"/>
        </w:rPr>
        <w:t xml:space="preserve"> </w:t>
      </w:r>
      <w:r>
        <w:t>free</w:t>
      </w:r>
      <w:proofErr w:type="gramEnd"/>
      <w:r>
        <w:rPr>
          <w:spacing w:val="-8"/>
        </w:rPr>
        <w:t xml:space="preserve"> </w:t>
      </w:r>
      <w:r>
        <w:t>loading</w:t>
      </w:r>
      <w:r>
        <w:rPr>
          <w:spacing w:val="-7"/>
        </w:rPr>
        <w:t xml:space="preserve"> </w:t>
      </w:r>
      <w:r>
        <w:t>and</w:t>
      </w:r>
      <w:r>
        <w:rPr>
          <w:spacing w:val="-7"/>
        </w:rPr>
        <w:t xml:space="preserve"> </w:t>
      </w:r>
      <w:r>
        <w:t>discharge</w:t>
      </w:r>
      <w:r>
        <w:rPr>
          <w:spacing w:val="-7"/>
        </w:rPr>
        <w:t xml:space="preserve"> </w:t>
      </w:r>
      <w:r>
        <w:t>of</w:t>
      </w:r>
      <w:r>
        <w:rPr>
          <w:spacing w:val="-7"/>
        </w:rPr>
        <w:t xml:space="preserve"> </w:t>
      </w:r>
      <w:r>
        <w:t>material.</w:t>
      </w:r>
    </w:p>
    <w:p w14:paraId="4C0F9898" w14:textId="05EC4B4B" w:rsidR="00350633" w:rsidRDefault="00D47FC0" w:rsidP="00A50D1C">
      <w:pPr>
        <w:pStyle w:val="Heading2"/>
      </w:pPr>
      <w:bookmarkStart w:id="469" w:name="_Toc85090471"/>
      <w:r>
        <w:t>Emergency Trip</w:t>
      </w:r>
      <w:r>
        <w:rPr>
          <w:spacing w:val="-11"/>
        </w:rPr>
        <w:t xml:space="preserve"> </w:t>
      </w:r>
      <w:r>
        <w:t>Wire</w:t>
      </w:r>
      <w:bookmarkEnd w:id="469"/>
    </w:p>
    <w:p w14:paraId="65A49760" w14:textId="77777777" w:rsidR="00350633" w:rsidRDefault="00D47FC0" w:rsidP="003E4B8C">
      <w:pPr>
        <w:pStyle w:val="BodyText"/>
      </w:pPr>
      <w:r>
        <w:t>An emergency trip wire and cut out switch must be provided. The trip wire must extend along the entire length of the conveyor on both sides.</w:t>
      </w:r>
    </w:p>
    <w:p w14:paraId="7DEEE801" w14:textId="5141DC6A" w:rsidR="00350633" w:rsidRDefault="00D47FC0" w:rsidP="00A50D1C">
      <w:pPr>
        <w:pStyle w:val="Heading2"/>
      </w:pPr>
      <w:bookmarkStart w:id="470" w:name="_Toc85090472"/>
      <w:r>
        <w:t>Belt</w:t>
      </w:r>
      <w:r>
        <w:rPr>
          <w:spacing w:val="-5"/>
        </w:rPr>
        <w:t xml:space="preserve"> </w:t>
      </w:r>
      <w:r>
        <w:t>Scraper</w:t>
      </w:r>
      <w:bookmarkEnd w:id="470"/>
    </w:p>
    <w:p w14:paraId="3D66770B" w14:textId="77777777" w:rsidR="00350633" w:rsidRDefault="00D47FC0" w:rsidP="003E4B8C">
      <w:pPr>
        <w:pStyle w:val="BodyText"/>
      </w:pPr>
      <w:r>
        <w:t>A</w:t>
      </w:r>
      <w:r>
        <w:rPr>
          <w:spacing w:val="-8"/>
        </w:rPr>
        <w:t xml:space="preserve"> </w:t>
      </w:r>
      <w:r>
        <w:t>belt</w:t>
      </w:r>
      <w:r>
        <w:rPr>
          <w:spacing w:val="-8"/>
        </w:rPr>
        <w:t xml:space="preserve"> </w:t>
      </w:r>
      <w:r>
        <w:t>scraper,</w:t>
      </w:r>
      <w:r>
        <w:rPr>
          <w:spacing w:val="-8"/>
        </w:rPr>
        <w:t xml:space="preserve"> </w:t>
      </w:r>
      <w:r>
        <w:t>either</w:t>
      </w:r>
      <w:r>
        <w:rPr>
          <w:spacing w:val="-8"/>
        </w:rPr>
        <w:t xml:space="preserve"> </w:t>
      </w:r>
      <w:r>
        <w:t>reinforced</w:t>
      </w:r>
      <w:r>
        <w:rPr>
          <w:spacing w:val="-8"/>
        </w:rPr>
        <w:t xml:space="preserve"> </w:t>
      </w:r>
      <w:r>
        <w:t>neoprene</w:t>
      </w:r>
      <w:r>
        <w:rPr>
          <w:spacing w:val="-8"/>
        </w:rPr>
        <w:t xml:space="preserve"> </w:t>
      </w:r>
      <w:r>
        <w:t>or</w:t>
      </w:r>
      <w:r>
        <w:rPr>
          <w:spacing w:val="-7"/>
        </w:rPr>
        <w:t xml:space="preserve"> </w:t>
      </w:r>
      <w:r>
        <w:t>neoprene</w:t>
      </w:r>
      <w:r>
        <w:rPr>
          <w:spacing w:val="-8"/>
        </w:rPr>
        <w:t xml:space="preserve"> </w:t>
      </w:r>
      <w:r>
        <w:t>bladed</w:t>
      </w:r>
      <w:r>
        <w:rPr>
          <w:spacing w:val="-7"/>
        </w:rPr>
        <w:t xml:space="preserve"> </w:t>
      </w:r>
      <w:r>
        <w:t>shall</w:t>
      </w:r>
      <w:r>
        <w:rPr>
          <w:spacing w:val="-9"/>
        </w:rPr>
        <w:t xml:space="preserve"> </w:t>
      </w:r>
      <w:r>
        <w:t>be</w:t>
      </w:r>
      <w:r>
        <w:rPr>
          <w:spacing w:val="-8"/>
        </w:rPr>
        <w:t xml:space="preserve"> </w:t>
      </w:r>
      <w:r>
        <w:t>incorporated</w:t>
      </w:r>
      <w:r>
        <w:rPr>
          <w:spacing w:val="-9"/>
        </w:rPr>
        <w:t xml:space="preserve"> </w:t>
      </w:r>
      <w:r>
        <w:t>below</w:t>
      </w:r>
      <w:r>
        <w:rPr>
          <w:spacing w:val="-10"/>
        </w:rPr>
        <w:t xml:space="preserve"> </w:t>
      </w:r>
      <w:r>
        <w:t>the</w:t>
      </w:r>
      <w:r>
        <w:rPr>
          <w:spacing w:val="-8"/>
        </w:rPr>
        <w:t xml:space="preserve"> </w:t>
      </w:r>
      <w:r>
        <w:t>head pulley</w:t>
      </w:r>
      <w:r>
        <w:rPr>
          <w:spacing w:val="-8"/>
        </w:rPr>
        <w:t xml:space="preserve"> </w:t>
      </w:r>
      <w:r>
        <w:t>designed</w:t>
      </w:r>
      <w:r>
        <w:rPr>
          <w:spacing w:val="-5"/>
        </w:rPr>
        <w:t xml:space="preserve"> </w:t>
      </w:r>
      <w:r>
        <w:t>to</w:t>
      </w:r>
      <w:r>
        <w:rPr>
          <w:spacing w:val="-4"/>
        </w:rPr>
        <w:t xml:space="preserve"> </w:t>
      </w:r>
      <w:r>
        <w:t>remove</w:t>
      </w:r>
      <w:r>
        <w:rPr>
          <w:spacing w:val="-4"/>
        </w:rPr>
        <w:t xml:space="preserve"> </w:t>
      </w:r>
      <w:r>
        <w:t>screenings of</w:t>
      </w:r>
      <w:r>
        <w:rPr>
          <w:spacing w:val="-2"/>
        </w:rPr>
        <w:t xml:space="preserve"> </w:t>
      </w:r>
      <w:r>
        <w:t>a</w:t>
      </w:r>
      <w:r>
        <w:rPr>
          <w:spacing w:val="-7"/>
        </w:rPr>
        <w:t xml:space="preserve"> </w:t>
      </w:r>
      <w:r>
        <w:t>fibrous and</w:t>
      </w:r>
      <w:r>
        <w:rPr>
          <w:spacing w:val="-4"/>
        </w:rPr>
        <w:t xml:space="preserve"> </w:t>
      </w:r>
      <w:r>
        <w:t>sticky</w:t>
      </w:r>
      <w:r>
        <w:rPr>
          <w:spacing w:val="-9"/>
        </w:rPr>
        <w:t xml:space="preserve"> </w:t>
      </w:r>
      <w:r>
        <w:t>nature.</w:t>
      </w:r>
      <w:r>
        <w:rPr>
          <w:spacing w:val="-6"/>
        </w:rPr>
        <w:t xml:space="preserve"> </w:t>
      </w:r>
      <w:r>
        <w:t>The</w:t>
      </w:r>
      <w:r>
        <w:rPr>
          <w:spacing w:val="-4"/>
        </w:rPr>
        <w:t xml:space="preserve"> </w:t>
      </w:r>
      <w:r>
        <w:t>scraper shall</w:t>
      </w:r>
      <w:r>
        <w:rPr>
          <w:spacing w:val="-5"/>
        </w:rPr>
        <w:t xml:space="preserve"> </w:t>
      </w:r>
      <w:r>
        <w:t>be</w:t>
      </w:r>
      <w:r>
        <w:rPr>
          <w:spacing w:val="-4"/>
        </w:rPr>
        <w:t xml:space="preserve"> </w:t>
      </w:r>
      <w:r>
        <w:t>designed to be well clear of the discharge point and not provide collection points for screenings. Pressure between the belt and the scraper shall be maintained by suitable rubber filled torsion holders. The torsion</w:t>
      </w:r>
      <w:r>
        <w:rPr>
          <w:spacing w:val="-6"/>
        </w:rPr>
        <w:t xml:space="preserve"> </w:t>
      </w:r>
      <w:r>
        <w:t>holders</w:t>
      </w:r>
      <w:r>
        <w:rPr>
          <w:spacing w:val="-7"/>
        </w:rPr>
        <w:t xml:space="preserve"> </w:t>
      </w:r>
      <w:r>
        <w:t>shall</w:t>
      </w:r>
      <w:r>
        <w:rPr>
          <w:spacing w:val="-7"/>
        </w:rPr>
        <w:t xml:space="preserve"> </w:t>
      </w:r>
      <w:r>
        <w:t>be</w:t>
      </w:r>
      <w:r>
        <w:rPr>
          <w:spacing w:val="-8"/>
        </w:rPr>
        <w:t xml:space="preserve"> </w:t>
      </w:r>
      <w:r>
        <w:t>mounted</w:t>
      </w:r>
      <w:r>
        <w:rPr>
          <w:spacing w:val="-6"/>
        </w:rPr>
        <w:t xml:space="preserve"> </w:t>
      </w:r>
      <w:r>
        <w:t>on</w:t>
      </w:r>
      <w:r>
        <w:rPr>
          <w:spacing w:val="-6"/>
        </w:rPr>
        <w:t xml:space="preserve"> </w:t>
      </w:r>
      <w:r>
        <w:t>adjustable</w:t>
      </w:r>
      <w:r>
        <w:rPr>
          <w:spacing w:val="-6"/>
        </w:rPr>
        <w:t xml:space="preserve"> </w:t>
      </w:r>
      <w:r>
        <w:t>stainless</w:t>
      </w:r>
      <w:r>
        <w:rPr>
          <w:spacing w:val="-7"/>
        </w:rPr>
        <w:t xml:space="preserve"> </w:t>
      </w:r>
      <w:r>
        <w:t>steel</w:t>
      </w:r>
      <w:r>
        <w:rPr>
          <w:spacing w:val="-7"/>
        </w:rPr>
        <w:t xml:space="preserve"> </w:t>
      </w:r>
      <w:r>
        <w:t>screw</w:t>
      </w:r>
      <w:r>
        <w:rPr>
          <w:spacing w:val="-8"/>
        </w:rPr>
        <w:t xml:space="preserve"> </w:t>
      </w:r>
      <w:r>
        <w:t>type</w:t>
      </w:r>
      <w:r>
        <w:rPr>
          <w:spacing w:val="-6"/>
        </w:rPr>
        <w:t xml:space="preserve"> </w:t>
      </w:r>
      <w:r>
        <w:t>mountings</w:t>
      </w:r>
      <w:r>
        <w:rPr>
          <w:spacing w:val="-7"/>
        </w:rPr>
        <w:t xml:space="preserve"> </w:t>
      </w:r>
      <w:r>
        <w:t>positioned</w:t>
      </w:r>
      <w:r>
        <w:rPr>
          <w:spacing w:val="-5"/>
        </w:rPr>
        <w:t xml:space="preserve"> </w:t>
      </w:r>
      <w:r>
        <w:t>well clear of the discharge from the</w:t>
      </w:r>
      <w:r>
        <w:rPr>
          <w:spacing w:val="-24"/>
        </w:rPr>
        <w:t xml:space="preserve"> </w:t>
      </w:r>
      <w:r>
        <w:t>conveyor.</w:t>
      </w:r>
    </w:p>
    <w:p w14:paraId="38F8A82B" w14:textId="75059EE9" w:rsidR="00350633" w:rsidRDefault="00D47FC0" w:rsidP="00254672">
      <w:pPr>
        <w:pStyle w:val="Heading2"/>
      </w:pPr>
      <w:bookmarkStart w:id="471" w:name="_Toc85090473"/>
      <w:r>
        <w:t>Idlers and</w:t>
      </w:r>
      <w:r>
        <w:rPr>
          <w:spacing w:val="-9"/>
        </w:rPr>
        <w:t xml:space="preserve"> </w:t>
      </w:r>
      <w:r>
        <w:t>Pulleys</w:t>
      </w:r>
      <w:bookmarkEnd w:id="471"/>
    </w:p>
    <w:p w14:paraId="7305A460" w14:textId="77777777" w:rsidR="00350633" w:rsidRDefault="00D47FC0" w:rsidP="003E4B8C">
      <w:pPr>
        <w:pStyle w:val="BodyText"/>
      </w:pPr>
      <w:r>
        <w:t>Idlers shall be of a non-corrosive abrasion resistant material. All idlers shall have pre-</w:t>
      </w:r>
      <w:proofErr w:type="gramStart"/>
      <w:r>
        <w:t>lubricated  sealed</w:t>
      </w:r>
      <w:proofErr w:type="gramEnd"/>
      <w:r>
        <w:rPr>
          <w:spacing w:val="-11"/>
        </w:rPr>
        <w:t xml:space="preserve"> </w:t>
      </w:r>
      <w:r>
        <w:t>for</w:t>
      </w:r>
      <w:r>
        <w:rPr>
          <w:spacing w:val="-10"/>
        </w:rPr>
        <w:t xml:space="preserve"> </w:t>
      </w:r>
      <w:r>
        <w:t>life</w:t>
      </w:r>
      <w:r>
        <w:rPr>
          <w:spacing w:val="-13"/>
        </w:rPr>
        <w:t xml:space="preserve"> </w:t>
      </w:r>
      <w:r>
        <w:t>roller</w:t>
      </w:r>
      <w:r>
        <w:rPr>
          <w:spacing w:val="-10"/>
        </w:rPr>
        <w:t xml:space="preserve"> </w:t>
      </w:r>
      <w:r>
        <w:t>or</w:t>
      </w:r>
      <w:r>
        <w:rPr>
          <w:spacing w:val="-13"/>
        </w:rPr>
        <w:t xml:space="preserve"> </w:t>
      </w:r>
      <w:r>
        <w:t>ball</w:t>
      </w:r>
      <w:r>
        <w:rPr>
          <w:spacing w:val="-10"/>
        </w:rPr>
        <w:t xml:space="preserve"> </w:t>
      </w:r>
      <w:r>
        <w:t>bearings</w:t>
      </w:r>
      <w:r>
        <w:rPr>
          <w:spacing w:val="-10"/>
        </w:rPr>
        <w:t xml:space="preserve"> </w:t>
      </w:r>
      <w:r>
        <w:t>and</w:t>
      </w:r>
      <w:r>
        <w:rPr>
          <w:spacing w:val="-11"/>
        </w:rPr>
        <w:t xml:space="preserve"> </w:t>
      </w:r>
      <w:r>
        <w:t>details</w:t>
      </w:r>
      <w:r>
        <w:rPr>
          <w:spacing w:val="-9"/>
        </w:rPr>
        <w:t xml:space="preserve"> </w:t>
      </w:r>
      <w:r>
        <w:t>of</w:t>
      </w:r>
      <w:r>
        <w:rPr>
          <w:spacing w:val="-9"/>
        </w:rPr>
        <w:t xml:space="preserve"> </w:t>
      </w:r>
      <w:r>
        <w:t>the</w:t>
      </w:r>
      <w:r>
        <w:rPr>
          <w:spacing w:val="-11"/>
        </w:rPr>
        <w:t xml:space="preserve"> </w:t>
      </w:r>
      <w:r>
        <w:t>bearing</w:t>
      </w:r>
      <w:r>
        <w:rPr>
          <w:spacing w:val="-10"/>
        </w:rPr>
        <w:t xml:space="preserve"> </w:t>
      </w:r>
      <w:r>
        <w:t>sealing</w:t>
      </w:r>
      <w:r>
        <w:rPr>
          <w:spacing w:val="-11"/>
        </w:rPr>
        <w:t xml:space="preserve"> </w:t>
      </w:r>
      <w:r>
        <w:t>arrangement</w:t>
      </w:r>
      <w:r>
        <w:rPr>
          <w:spacing w:val="-13"/>
        </w:rPr>
        <w:t xml:space="preserve"> </w:t>
      </w:r>
      <w:r>
        <w:t>shall</w:t>
      </w:r>
      <w:r>
        <w:rPr>
          <w:spacing w:val="-12"/>
        </w:rPr>
        <w:t xml:space="preserve"> </w:t>
      </w:r>
      <w:r>
        <w:t>be</w:t>
      </w:r>
      <w:r>
        <w:rPr>
          <w:spacing w:val="-11"/>
        </w:rPr>
        <w:t xml:space="preserve"> </w:t>
      </w:r>
      <w:r>
        <w:t>provided with</w:t>
      </w:r>
      <w:r>
        <w:rPr>
          <w:spacing w:val="-11"/>
        </w:rPr>
        <w:t xml:space="preserve"> </w:t>
      </w:r>
      <w:r>
        <w:t>the</w:t>
      </w:r>
      <w:r>
        <w:rPr>
          <w:spacing w:val="-10"/>
        </w:rPr>
        <w:t xml:space="preserve"> </w:t>
      </w:r>
      <w:r>
        <w:t>tender.</w:t>
      </w:r>
      <w:r>
        <w:rPr>
          <w:spacing w:val="42"/>
        </w:rPr>
        <w:t xml:space="preserve"> </w:t>
      </w:r>
      <w:r>
        <w:t>Head</w:t>
      </w:r>
      <w:r>
        <w:rPr>
          <w:spacing w:val="-10"/>
        </w:rPr>
        <w:t xml:space="preserve"> </w:t>
      </w:r>
      <w:r>
        <w:t>and</w:t>
      </w:r>
      <w:r>
        <w:rPr>
          <w:spacing w:val="-10"/>
        </w:rPr>
        <w:t xml:space="preserve"> </w:t>
      </w:r>
      <w:r>
        <w:t>tail</w:t>
      </w:r>
      <w:r>
        <w:rPr>
          <w:spacing w:val="-11"/>
        </w:rPr>
        <w:t xml:space="preserve"> </w:t>
      </w:r>
      <w:r>
        <w:t>pulleys</w:t>
      </w:r>
      <w:r>
        <w:rPr>
          <w:spacing w:val="-10"/>
        </w:rPr>
        <w:t xml:space="preserve"> </w:t>
      </w:r>
      <w:r>
        <w:t>shall</w:t>
      </w:r>
      <w:r>
        <w:rPr>
          <w:spacing w:val="-11"/>
        </w:rPr>
        <w:t xml:space="preserve"> </w:t>
      </w:r>
      <w:r>
        <w:t>be</w:t>
      </w:r>
      <w:r>
        <w:rPr>
          <w:spacing w:val="-10"/>
        </w:rPr>
        <w:t xml:space="preserve"> </w:t>
      </w:r>
      <w:r>
        <w:t>crowned</w:t>
      </w:r>
      <w:r>
        <w:rPr>
          <w:spacing w:val="-13"/>
        </w:rPr>
        <w:t xml:space="preserve"> </w:t>
      </w:r>
      <w:r>
        <w:t>and</w:t>
      </w:r>
      <w:r>
        <w:rPr>
          <w:spacing w:val="-10"/>
        </w:rPr>
        <w:t xml:space="preserve"> </w:t>
      </w:r>
      <w:r>
        <w:t>shall</w:t>
      </w:r>
      <w:r>
        <w:rPr>
          <w:spacing w:val="-11"/>
        </w:rPr>
        <w:t xml:space="preserve"> </w:t>
      </w:r>
      <w:r>
        <w:t>be</w:t>
      </w:r>
      <w:r>
        <w:rPr>
          <w:spacing w:val="-13"/>
        </w:rPr>
        <w:t xml:space="preserve"> </w:t>
      </w:r>
      <w:r>
        <w:t>fabricated</w:t>
      </w:r>
      <w:r>
        <w:rPr>
          <w:spacing w:val="-10"/>
        </w:rPr>
        <w:t xml:space="preserve"> </w:t>
      </w:r>
      <w:r>
        <w:t>of</w:t>
      </w:r>
      <w:r>
        <w:rPr>
          <w:spacing w:val="-8"/>
        </w:rPr>
        <w:t xml:space="preserve"> </w:t>
      </w:r>
      <w:r>
        <w:t>316</w:t>
      </w:r>
      <w:r>
        <w:rPr>
          <w:spacing w:val="-6"/>
        </w:rPr>
        <w:t xml:space="preserve"> </w:t>
      </w:r>
      <w:r>
        <w:t>SS</w:t>
      </w:r>
      <w:r>
        <w:rPr>
          <w:spacing w:val="-11"/>
        </w:rPr>
        <w:t xml:space="preserve"> </w:t>
      </w:r>
      <w:r>
        <w:t>or</w:t>
      </w:r>
      <w:r>
        <w:rPr>
          <w:spacing w:val="-9"/>
        </w:rPr>
        <w:t xml:space="preserve"> </w:t>
      </w:r>
      <w:r>
        <w:t>shall</w:t>
      </w:r>
      <w:r>
        <w:rPr>
          <w:spacing w:val="-11"/>
        </w:rPr>
        <w:t xml:space="preserve"> </w:t>
      </w:r>
      <w:r>
        <w:t xml:space="preserve">be of cast iron or carbon steel and neoprene coated in both cases. </w:t>
      </w:r>
      <w:r>
        <w:rPr>
          <w:spacing w:val="-4"/>
        </w:rPr>
        <w:t xml:space="preserve">Pulleys </w:t>
      </w:r>
      <w:r>
        <w:t xml:space="preserve">shall have a minimum diameter of 250 mm and be fitted with </w:t>
      </w:r>
      <w:proofErr w:type="spellStart"/>
      <w:r>
        <w:t>taperlock</w:t>
      </w:r>
      <w:proofErr w:type="spellEnd"/>
      <w:r>
        <w:t xml:space="preserve"> bushes. Shafts shall be of 316 SS, or better, and </w:t>
      </w:r>
      <w:r>
        <w:rPr>
          <w:position w:val="1"/>
        </w:rPr>
        <w:t>adequately sized and bearings selected for an L</w:t>
      </w:r>
      <w:r>
        <w:rPr>
          <w:sz w:val="13"/>
        </w:rPr>
        <w:t xml:space="preserve">10 </w:t>
      </w:r>
      <w:r>
        <w:rPr>
          <w:position w:val="1"/>
        </w:rPr>
        <w:t>life of 100 000</w:t>
      </w:r>
      <w:r>
        <w:rPr>
          <w:spacing w:val="-39"/>
          <w:position w:val="1"/>
        </w:rPr>
        <w:t xml:space="preserve"> </w:t>
      </w:r>
      <w:r>
        <w:rPr>
          <w:position w:val="1"/>
        </w:rPr>
        <w:t>hours.</w:t>
      </w:r>
    </w:p>
    <w:p w14:paraId="59E32FD6" w14:textId="77777777" w:rsidR="00350633" w:rsidRDefault="00D47FC0" w:rsidP="003E4B8C">
      <w:pPr>
        <w:pStyle w:val="BodyText"/>
      </w:pPr>
      <w:r>
        <w:t>All idlers must be mounted in such a way as to facilitate easy removal and replacement.</w:t>
      </w:r>
    </w:p>
    <w:p w14:paraId="06186CE5" w14:textId="77777777" w:rsidR="00350633" w:rsidRDefault="00D47FC0" w:rsidP="003E4B8C">
      <w:pPr>
        <w:pStyle w:val="BodyText"/>
      </w:pPr>
      <w:r>
        <w:rPr>
          <w:position w:val="1"/>
        </w:rPr>
        <w:t>The pulley shafts shall be supported by spherical roller bearings designed for an L</w:t>
      </w:r>
      <w:r>
        <w:rPr>
          <w:sz w:val="13"/>
        </w:rPr>
        <w:t xml:space="preserve">10 </w:t>
      </w:r>
      <w:r>
        <w:rPr>
          <w:position w:val="1"/>
        </w:rPr>
        <w:t xml:space="preserve">life exceeding </w:t>
      </w:r>
      <w:r>
        <w:t>100</w:t>
      </w:r>
      <w:r>
        <w:rPr>
          <w:spacing w:val="-14"/>
        </w:rPr>
        <w:t xml:space="preserve"> </w:t>
      </w:r>
      <w:r>
        <w:t>000</w:t>
      </w:r>
      <w:r>
        <w:rPr>
          <w:spacing w:val="-14"/>
        </w:rPr>
        <w:t xml:space="preserve"> </w:t>
      </w:r>
      <w:r>
        <w:t>hours.</w:t>
      </w:r>
      <w:r>
        <w:rPr>
          <w:spacing w:val="-11"/>
        </w:rPr>
        <w:t xml:space="preserve"> </w:t>
      </w:r>
      <w:r>
        <w:t>The</w:t>
      </w:r>
      <w:r>
        <w:rPr>
          <w:spacing w:val="-13"/>
        </w:rPr>
        <w:t xml:space="preserve"> </w:t>
      </w:r>
      <w:r>
        <w:t>bearings</w:t>
      </w:r>
      <w:r>
        <w:rPr>
          <w:spacing w:val="-13"/>
        </w:rPr>
        <w:t xml:space="preserve"> </w:t>
      </w:r>
      <w:r>
        <w:t>shall</w:t>
      </w:r>
      <w:r>
        <w:rPr>
          <w:spacing w:val="-13"/>
        </w:rPr>
        <w:t xml:space="preserve"> </w:t>
      </w:r>
      <w:r>
        <w:t>be</w:t>
      </w:r>
      <w:r>
        <w:rPr>
          <w:spacing w:val="-16"/>
        </w:rPr>
        <w:t xml:space="preserve"> </w:t>
      </w:r>
      <w:r>
        <w:t>mounted</w:t>
      </w:r>
      <w:r>
        <w:rPr>
          <w:spacing w:val="-14"/>
        </w:rPr>
        <w:t xml:space="preserve"> </w:t>
      </w:r>
      <w:r>
        <w:t>in</w:t>
      </w:r>
      <w:r>
        <w:rPr>
          <w:spacing w:val="-14"/>
        </w:rPr>
        <w:t xml:space="preserve"> </w:t>
      </w:r>
      <w:r>
        <w:t>cast</w:t>
      </w:r>
      <w:r>
        <w:rPr>
          <w:spacing w:val="-14"/>
        </w:rPr>
        <w:t xml:space="preserve"> </w:t>
      </w:r>
      <w:r>
        <w:t>iron</w:t>
      </w:r>
      <w:r>
        <w:rPr>
          <w:spacing w:val="-14"/>
        </w:rPr>
        <w:t xml:space="preserve"> </w:t>
      </w:r>
      <w:r>
        <w:t>bearing</w:t>
      </w:r>
      <w:r>
        <w:rPr>
          <w:spacing w:val="-14"/>
        </w:rPr>
        <w:t xml:space="preserve"> </w:t>
      </w:r>
      <w:r>
        <w:t>housings.</w:t>
      </w:r>
      <w:r>
        <w:rPr>
          <w:spacing w:val="-14"/>
        </w:rPr>
        <w:t xml:space="preserve"> </w:t>
      </w:r>
      <w:r>
        <w:t>Bearing</w:t>
      </w:r>
      <w:r>
        <w:rPr>
          <w:spacing w:val="-14"/>
        </w:rPr>
        <w:t xml:space="preserve"> </w:t>
      </w:r>
      <w:r>
        <w:t>housings</w:t>
      </w:r>
      <w:r>
        <w:rPr>
          <w:spacing w:val="-12"/>
        </w:rPr>
        <w:t xml:space="preserve"> </w:t>
      </w:r>
      <w:r>
        <w:t xml:space="preserve">shall fully enclose the bearing and open type integral bearing units are not acceptable even if shielded bearings are used. All bearing housings shall be </w:t>
      </w:r>
      <w:r>
        <w:rPr>
          <w:spacing w:val="-2"/>
        </w:rPr>
        <w:t xml:space="preserve">sealed </w:t>
      </w:r>
      <w:r>
        <w:t>and fitted with grease points piped to a convenient easily accessible block on which nipples shall be fitted. Individual grease pipes shall be provided or, alternatively, positive displacement distribution blocks shall be</w:t>
      </w:r>
      <w:r>
        <w:rPr>
          <w:spacing w:val="-38"/>
        </w:rPr>
        <w:t xml:space="preserve"> </w:t>
      </w:r>
      <w:r>
        <w:t>fitted.</w:t>
      </w:r>
    </w:p>
    <w:p w14:paraId="5C8D5CD7" w14:textId="77777777" w:rsidR="00350633" w:rsidRDefault="00D47FC0" w:rsidP="003E4B8C">
      <w:pPr>
        <w:pStyle w:val="BodyText"/>
      </w:pPr>
      <w:r>
        <w:t>"Take ups" shall be of the protected screw type with a minimum adjustment range of 350 mm. The screws are to be of grade 316 SS, or better.</w:t>
      </w:r>
    </w:p>
    <w:p w14:paraId="5A5DD7C9" w14:textId="1EC132BC" w:rsidR="00350633" w:rsidRDefault="00D47FC0" w:rsidP="00254672">
      <w:pPr>
        <w:pStyle w:val="Heading2"/>
      </w:pPr>
      <w:bookmarkStart w:id="472" w:name="_Toc85090474"/>
      <w:r>
        <w:t>Slider</w:t>
      </w:r>
      <w:r>
        <w:rPr>
          <w:spacing w:val="-7"/>
        </w:rPr>
        <w:t xml:space="preserve"> </w:t>
      </w:r>
      <w:r>
        <w:t>Beds</w:t>
      </w:r>
      <w:bookmarkEnd w:id="472"/>
    </w:p>
    <w:p w14:paraId="0363BE29" w14:textId="77777777" w:rsidR="00350633" w:rsidRDefault="00D47FC0" w:rsidP="003E4B8C">
      <w:pPr>
        <w:pStyle w:val="BodyText"/>
      </w:pPr>
      <w:r>
        <w:t xml:space="preserve">If used, slider beds shall be of 3CR12 or grade 316 stainless steel not less than 6 mm thick and painted with an approved 3 coat polyurethane paint system. Slider beds shall also be designed </w:t>
      </w:r>
      <w:proofErr w:type="gramStart"/>
      <w:r>
        <w:t>so as</w:t>
      </w:r>
      <w:r>
        <w:rPr>
          <w:spacing w:val="-12"/>
        </w:rPr>
        <w:t xml:space="preserve"> </w:t>
      </w:r>
      <w:r>
        <w:t>to</w:t>
      </w:r>
      <w:proofErr w:type="gramEnd"/>
      <w:r>
        <w:rPr>
          <w:spacing w:val="-14"/>
        </w:rPr>
        <w:t xml:space="preserve"> </w:t>
      </w:r>
      <w:r>
        <w:t>be</w:t>
      </w:r>
      <w:r>
        <w:rPr>
          <w:spacing w:val="-14"/>
        </w:rPr>
        <w:t xml:space="preserve"> </w:t>
      </w:r>
      <w:r>
        <w:t>easily</w:t>
      </w:r>
      <w:r>
        <w:rPr>
          <w:spacing w:val="-18"/>
        </w:rPr>
        <w:t xml:space="preserve"> </w:t>
      </w:r>
      <w:r>
        <w:t>replaceable.</w:t>
      </w:r>
      <w:r>
        <w:rPr>
          <w:spacing w:val="-13"/>
        </w:rPr>
        <w:t xml:space="preserve"> </w:t>
      </w:r>
      <w:r>
        <w:t>The</w:t>
      </w:r>
      <w:r>
        <w:rPr>
          <w:spacing w:val="-15"/>
        </w:rPr>
        <w:t xml:space="preserve"> </w:t>
      </w:r>
      <w:r>
        <w:t>slider</w:t>
      </w:r>
      <w:r>
        <w:rPr>
          <w:spacing w:val="-13"/>
        </w:rPr>
        <w:t xml:space="preserve"> </w:t>
      </w:r>
      <w:r>
        <w:t>bed</w:t>
      </w:r>
      <w:r>
        <w:rPr>
          <w:spacing w:val="-14"/>
        </w:rPr>
        <w:t xml:space="preserve"> </w:t>
      </w:r>
      <w:r>
        <w:t>trough</w:t>
      </w:r>
      <w:r>
        <w:rPr>
          <w:spacing w:val="-15"/>
        </w:rPr>
        <w:t xml:space="preserve"> </w:t>
      </w:r>
      <w:r>
        <w:t>shall</w:t>
      </w:r>
      <w:r>
        <w:rPr>
          <w:spacing w:val="-14"/>
        </w:rPr>
        <w:t xml:space="preserve"> </w:t>
      </w:r>
      <w:r>
        <w:t>be</w:t>
      </w:r>
      <w:r>
        <w:rPr>
          <w:spacing w:val="-14"/>
        </w:rPr>
        <w:t xml:space="preserve"> </w:t>
      </w:r>
      <w:r>
        <w:t>open</w:t>
      </w:r>
      <w:r>
        <w:rPr>
          <w:spacing w:val="-13"/>
        </w:rPr>
        <w:t xml:space="preserve"> </w:t>
      </w:r>
      <w:r>
        <w:t>along</w:t>
      </w:r>
      <w:r>
        <w:rPr>
          <w:spacing w:val="-14"/>
        </w:rPr>
        <w:t xml:space="preserve"> </w:t>
      </w:r>
      <w:r>
        <w:t>the</w:t>
      </w:r>
      <w:r>
        <w:rPr>
          <w:spacing w:val="-13"/>
        </w:rPr>
        <w:t xml:space="preserve"> </w:t>
      </w:r>
      <w:r>
        <w:t>centre</w:t>
      </w:r>
      <w:r>
        <w:rPr>
          <w:spacing w:val="-14"/>
        </w:rPr>
        <w:t xml:space="preserve"> </w:t>
      </w:r>
      <w:r>
        <w:t>so</w:t>
      </w:r>
      <w:r>
        <w:rPr>
          <w:spacing w:val="-14"/>
        </w:rPr>
        <w:t xml:space="preserve"> </w:t>
      </w:r>
      <w:r>
        <w:t>as</w:t>
      </w:r>
      <w:r>
        <w:rPr>
          <w:spacing w:val="-12"/>
        </w:rPr>
        <w:t xml:space="preserve"> </w:t>
      </w:r>
      <w:r>
        <w:t>not</w:t>
      </w:r>
      <w:r>
        <w:rPr>
          <w:spacing w:val="-13"/>
        </w:rPr>
        <w:t xml:space="preserve"> </w:t>
      </w:r>
      <w:r>
        <w:t>to</w:t>
      </w:r>
      <w:r>
        <w:rPr>
          <w:spacing w:val="-14"/>
        </w:rPr>
        <w:t xml:space="preserve"> </w:t>
      </w:r>
      <w:r>
        <w:t>provide a collection area for liquids or</w:t>
      </w:r>
      <w:r>
        <w:rPr>
          <w:spacing w:val="-30"/>
        </w:rPr>
        <w:t xml:space="preserve"> </w:t>
      </w:r>
      <w:r>
        <w:t>dirt.</w:t>
      </w:r>
    </w:p>
    <w:p w14:paraId="4C23ADFA" w14:textId="644943B4" w:rsidR="00350633" w:rsidRDefault="00D47FC0" w:rsidP="00254672">
      <w:pPr>
        <w:pStyle w:val="Heading2"/>
      </w:pPr>
      <w:bookmarkStart w:id="473" w:name="_Toc85090475"/>
      <w:r>
        <w:t>Framework</w:t>
      </w:r>
      <w:bookmarkEnd w:id="473"/>
    </w:p>
    <w:p w14:paraId="2511D531" w14:textId="77777777" w:rsidR="00350633" w:rsidRDefault="00D47FC0" w:rsidP="003E4B8C">
      <w:pPr>
        <w:pStyle w:val="BodyText"/>
      </w:pPr>
      <w:r>
        <w:t xml:space="preserve">The supporting framework shall be of rigid welded or bolted construction. Tubular construction will not be accepted. All welding shall be continuous and no unwelded or unsealed crevices shall be permitted. All idlers must be mounted in such a way as to facilitate easy removal and replacement. The </w:t>
      </w:r>
      <w:r>
        <w:rPr>
          <w:spacing w:val="-4"/>
        </w:rPr>
        <w:t xml:space="preserve">corrosive </w:t>
      </w:r>
      <w:r>
        <w:t xml:space="preserve">nature of the environment must be </w:t>
      </w:r>
      <w:proofErr w:type="gramStart"/>
      <w:r>
        <w:t>noted</w:t>
      </w:r>
      <w:proofErr w:type="gramEnd"/>
      <w:r>
        <w:t xml:space="preserve"> and all steel work shall be hot-dip galvanized (or hot-metal </w:t>
      </w:r>
      <w:r>
        <w:rPr>
          <w:spacing w:val="-4"/>
        </w:rPr>
        <w:t xml:space="preserve">zinc-sprayed </w:t>
      </w:r>
      <w:r>
        <w:t>or hot-metal aluminium-sprayed) and</w:t>
      </w:r>
      <w:r>
        <w:rPr>
          <w:spacing w:val="-37"/>
        </w:rPr>
        <w:t xml:space="preserve"> </w:t>
      </w:r>
      <w:r>
        <w:t>painted.</w:t>
      </w:r>
    </w:p>
    <w:p w14:paraId="1C902277" w14:textId="2F185F30" w:rsidR="00350633" w:rsidRDefault="00D47FC0" w:rsidP="00254672">
      <w:pPr>
        <w:pStyle w:val="Heading2"/>
      </w:pPr>
      <w:bookmarkStart w:id="474" w:name="_Toc85090476"/>
      <w:r>
        <w:lastRenderedPageBreak/>
        <w:t>Drive</w:t>
      </w:r>
      <w:bookmarkEnd w:id="474"/>
    </w:p>
    <w:p w14:paraId="34BC2882" w14:textId="77777777" w:rsidR="00350633" w:rsidRDefault="00D47FC0" w:rsidP="003E4B8C">
      <w:pPr>
        <w:pStyle w:val="BodyText"/>
      </w:pPr>
      <w:r>
        <w:t xml:space="preserve">The drive unit shall preferably be of the shaft mounted torque </w:t>
      </w:r>
      <w:r>
        <w:rPr>
          <w:spacing w:val="-4"/>
        </w:rPr>
        <w:t xml:space="preserve">arm </w:t>
      </w:r>
      <w:r>
        <w:t xml:space="preserve">gearbox </w:t>
      </w:r>
      <w:r>
        <w:rPr>
          <w:spacing w:val="-4"/>
        </w:rPr>
        <w:t xml:space="preserve">type </w:t>
      </w:r>
      <w:r>
        <w:t>with motor and gearbox</w:t>
      </w:r>
      <w:r>
        <w:rPr>
          <w:spacing w:val="-11"/>
        </w:rPr>
        <w:t xml:space="preserve"> </w:t>
      </w:r>
      <w:r>
        <w:t>being</w:t>
      </w:r>
      <w:r>
        <w:rPr>
          <w:spacing w:val="-11"/>
        </w:rPr>
        <w:t xml:space="preserve"> </w:t>
      </w:r>
      <w:r>
        <w:t>a</w:t>
      </w:r>
      <w:r>
        <w:rPr>
          <w:spacing w:val="-13"/>
        </w:rPr>
        <w:t xml:space="preserve"> </w:t>
      </w:r>
      <w:r>
        <w:t>combined</w:t>
      </w:r>
      <w:r>
        <w:rPr>
          <w:spacing w:val="-11"/>
        </w:rPr>
        <w:t xml:space="preserve"> </w:t>
      </w:r>
      <w:proofErr w:type="gramStart"/>
      <w:r>
        <w:rPr>
          <w:spacing w:val="-4"/>
        </w:rPr>
        <w:t>unit,</w:t>
      </w:r>
      <w:r>
        <w:rPr>
          <w:spacing w:val="-11"/>
        </w:rPr>
        <w:t xml:space="preserve"> </w:t>
      </w:r>
      <w:r>
        <w:t>and</w:t>
      </w:r>
      <w:proofErr w:type="gramEnd"/>
      <w:r>
        <w:rPr>
          <w:spacing w:val="-14"/>
        </w:rPr>
        <w:t xml:space="preserve"> </w:t>
      </w:r>
      <w:r>
        <w:t>mounted</w:t>
      </w:r>
      <w:r>
        <w:rPr>
          <w:spacing w:val="-11"/>
        </w:rPr>
        <w:t xml:space="preserve"> </w:t>
      </w:r>
      <w:r>
        <w:t>directly</w:t>
      </w:r>
      <w:r>
        <w:rPr>
          <w:spacing w:val="-17"/>
        </w:rPr>
        <w:t xml:space="preserve"> </w:t>
      </w:r>
      <w:r>
        <w:t>on</w:t>
      </w:r>
      <w:r>
        <w:rPr>
          <w:spacing w:val="-11"/>
        </w:rPr>
        <w:t xml:space="preserve"> </w:t>
      </w:r>
      <w:r>
        <w:t>the</w:t>
      </w:r>
      <w:r>
        <w:rPr>
          <w:spacing w:val="-11"/>
        </w:rPr>
        <w:t xml:space="preserve"> </w:t>
      </w:r>
      <w:r>
        <w:t>drive</w:t>
      </w:r>
      <w:r>
        <w:rPr>
          <w:spacing w:val="-11"/>
        </w:rPr>
        <w:t xml:space="preserve"> </w:t>
      </w:r>
      <w:r>
        <w:t>pulley</w:t>
      </w:r>
      <w:r>
        <w:rPr>
          <w:spacing w:val="-17"/>
        </w:rPr>
        <w:t xml:space="preserve"> </w:t>
      </w:r>
      <w:r>
        <w:t>shaft.</w:t>
      </w:r>
      <w:r>
        <w:rPr>
          <w:spacing w:val="-10"/>
        </w:rPr>
        <w:t xml:space="preserve"> </w:t>
      </w:r>
      <w:r>
        <w:t>The</w:t>
      </w:r>
      <w:r>
        <w:rPr>
          <w:spacing w:val="-11"/>
        </w:rPr>
        <w:t xml:space="preserve"> </w:t>
      </w:r>
      <w:r>
        <w:t>gearbox</w:t>
      </w:r>
      <w:r>
        <w:rPr>
          <w:spacing w:val="-12"/>
        </w:rPr>
        <w:t xml:space="preserve"> </w:t>
      </w:r>
      <w:r>
        <w:t>shall</w:t>
      </w:r>
      <w:r>
        <w:rPr>
          <w:spacing w:val="-11"/>
        </w:rPr>
        <w:t xml:space="preserve"> </w:t>
      </w:r>
      <w:r>
        <w:t xml:space="preserve">be selected for continuous operation with a power service factor of not less than 1.5. All bearings shall </w:t>
      </w:r>
      <w:r>
        <w:rPr>
          <w:position w:val="1"/>
        </w:rPr>
        <w:t>be designed for an L</w:t>
      </w:r>
      <w:r>
        <w:rPr>
          <w:sz w:val="13"/>
        </w:rPr>
        <w:t xml:space="preserve">10 </w:t>
      </w:r>
      <w:r>
        <w:rPr>
          <w:position w:val="1"/>
        </w:rPr>
        <w:t xml:space="preserve">life of not less than 100 000 hours. A sight glass for observing the oil level </w:t>
      </w:r>
      <w:r>
        <w:t>shall</w:t>
      </w:r>
      <w:r>
        <w:rPr>
          <w:spacing w:val="-9"/>
        </w:rPr>
        <w:t xml:space="preserve"> </w:t>
      </w:r>
      <w:r>
        <w:t>be</w:t>
      </w:r>
      <w:r>
        <w:rPr>
          <w:spacing w:val="-8"/>
        </w:rPr>
        <w:t xml:space="preserve"> </w:t>
      </w:r>
      <w:r>
        <w:t>provided</w:t>
      </w:r>
      <w:r>
        <w:rPr>
          <w:spacing w:val="-6"/>
        </w:rPr>
        <w:t xml:space="preserve"> </w:t>
      </w:r>
      <w:r>
        <w:t>and</w:t>
      </w:r>
      <w:r>
        <w:rPr>
          <w:spacing w:val="-7"/>
        </w:rPr>
        <w:t xml:space="preserve"> </w:t>
      </w:r>
      <w:r>
        <w:t>shall</w:t>
      </w:r>
      <w:r>
        <w:rPr>
          <w:spacing w:val="-6"/>
        </w:rPr>
        <w:t xml:space="preserve"> </w:t>
      </w:r>
      <w:r>
        <w:t>be</w:t>
      </w:r>
      <w:r>
        <w:rPr>
          <w:spacing w:val="-8"/>
        </w:rPr>
        <w:t xml:space="preserve"> </w:t>
      </w:r>
      <w:r>
        <w:t>of</w:t>
      </w:r>
      <w:r>
        <w:rPr>
          <w:spacing w:val="-5"/>
        </w:rPr>
        <w:t xml:space="preserve"> </w:t>
      </w:r>
      <w:r>
        <w:t>a</w:t>
      </w:r>
      <w:r>
        <w:rPr>
          <w:spacing w:val="-7"/>
        </w:rPr>
        <w:t xml:space="preserve"> </w:t>
      </w:r>
      <w:r>
        <w:t>type</w:t>
      </w:r>
      <w:r>
        <w:rPr>
          <w:spacing w:val="-6"/>
        </w:rPr>
        <w:t xml:space="preserve"> </w:t>
      </w:r>
      <w:r>
        <w:t>which</w:t>
      </w:r>
      <w:r>
        <w:rPr>
          <w:spacing w:val="-8"/>
        </w:rPr>
        <w:t xml:space="preserve"> </w:t>
      </w:r>
      <w:r>
        <w:t>cannot</w:t>
      </w:r>
      <w:r>
        <w:rPr>
          <w:spacing w:val="-6"/>
        </w:rPr>
        <w:t xml:space="preserve"> </w:t>
      </w:r>
      <w:r>
        <w:t>be</w:t>
      </w:r>
      <w:r>
        <w:rPr>
          <w:spacing w:val="-6"/>
        </w:rPr>
        <w:t xml:space="preserve"> </w:t>
      </w:r>
      <w:r>
        <w:t>easily</w:t>
      </w:r>
      <w:r>
        <w:rPr>
          <w:spacing w:val="-10"/>
        </w:rPr>
        <w:t xml:space="preserve"> </w:t>
      </w:r>
      <w:r>
        <w:t>broken</w:t>
      </w:r>
      <w:r>
        <w:rPr>
          <w:spacing w:val="-8"/>
        </w:rPr>
        <w:t xml:space="preserve"> </w:t>
      </w:r>
      <w:r>
        <w:t>accidentally.</w:t>
      </w:r>
      <w:r>
        <w:rPr>
          <w:spacing w:val="-7"/>
        </w:rPr>
        <w:t xml:space="preserve"> </w:t>
      </w:r>
      <w:r>
        <w:t>Tenderers</w:t>
      </w:r>
      <w:r>
        <w:rPr>
          <w:spacing w:val="-6"/>
        </w:rPr>
        <w:t xml:space="preserve"> </w:t>
      </w:r>
      <w:r>
        <w:t>shall allow</w:t>
      </w:r>
      <w:r>
        <w:rPr>
          <w:spacing w:val="-10"/>
        </w:rPr>
        <w:t xml:space="preserve"> </w:t>
      </w:r>
      <w:r>
        <w:t>for</w:t>
      </w:r>
      <w:r>
        <w:rPr>
          <w:spacing w:val="-5"/>
        </w:rPr>
        <w:t xml:space="preserve"> </w:t>
      </w:r>
      <w:r>
        <w:t>initial</w:t>
      </w:r>
      <w:r>
        <w:rPr>
          <w:spacing w:val="-7"/>
        </w:rPr>
        <w:t xml:space="preserve"> </w:t>
      </w:r>
      <w:r>
        <w:t>fill</w:t>
      </w:r>
      <w:r>
        <w:rPr>
          <w:spacing w:val="-8"/>
        </w:rPr>
        <w:t xml:space="preserve"> </w:t>
      </w:r>
      <w:r>
        <w:t>of</w:t>
      </w:r>
      <w:r>
        <w:rPr>
          <w:spacing w:val="-4"/>
        </w:rPr>
        <w:t xml:space="preserve"> </w:t>
      </w:r>
      <w:r>
        <w:t>lubricants</w:t>
      </w:r>
      <w:r>
        <w:rPr>
          <w:spacing w:val="-5"/>
        </w:rPr>
        <w:t xml:space="preserve"> </w:t>
      </w:r>
      <w:r>
        <w:t>and</w:t>
      </w:r>
      <w:r>
        <w:rPr>
          <w:spacing w:val="-7"/>
        </w:rPr>
        <w:t xml:space="preserve"> </w:t>
      </w:r>
      <w:r>
        <w:t>for</w:t>
      </w:r>
      <w:r>
        <w:rPr>
          <w:spacing w:val="-5"/>
        </w:rPr>
        <w:t xml:space="preserve"> </w:t>
      </w:r>
      <w:r>
        <w:t>draining,</w:t>
      </w:r>
      <w:r>
        <w:rPr>
          <w:spacing w:val="-6"/>
        </w:rPr>
        <w:t xml:space="preserve"> </w:t>
      </w:r>
      <w:proofErr w:type="gramStart"/>
      <w:r>
        <w:t>flushing</w:t>
      </w:r>
      <w:proofErr w:type="gramEnd"/>
      <w:r>
        <w:rPr>
          <w:spacing w:val="-7"/>
        </w:rPr>
        <w:t xml:space="preserve"> </w:t>
      </w:r>
      <w:r>
        <w:t>and</w:t>
      </w:r>
      <w:r>
        <w:rPr>
          <w:spacing w:val="-6"/>
        </w:rPr>
        <w:t xml:space="preserve"> </w:t>
      </w:r>
      <w:r>
        <w:t>refilling</w:t>
      </w:r>
      <w:r>
        <w:rPr>
          <w:spacing w:val="-6"/>
        </w:rPr>
        <w:t xml:space="preserve"> </w:t>
      </w:r>
      <w:r>
        <w:t>after</w:t>
      </w:r>
      <w:r>
        <w:rPr>
          <w:spacing w:val="-6"/>
        </w:rPr>
        <w:t xml:space="preserve"> </w:t>
      </w:r>
      <w:r>
        <w:t>an</w:t>
      </w:r>
      <w:r>
        <w:rPr>
          <w:spacing w:val="-6"/>
        </w:rPr>
        <w:t xml:space="preserve"> </w:t>
      </w:r>
      <w:r>
        <w:t>initial</w:t>
      </w:r>
      <w:r>
        <w:rPr>
          <w:spacing w:val="-7"/>
        </w:rPr>
        <w:t xml:space="preserve"> </w:t>
      </w:r>
      <w:r>
        <w:t>bedding</w:t>
      </w:r>
      <w:r>
        <w:rPr>
          <w:spacing w:val="-7"/>
        </w:rPr>
        <w:t xml:space="preserve"> </w:t>
      </w:r>
      <w:r>
        <w:t>in</w:t>
      </w:r>
      <w:r>
        <w:rPr>
          <w:spacing w:val="-6"/>
        </w:rPr>
        <w:t xml:space="preserve"> </w:t>
      </w:r>
      <w:r>
        <w:rPr>
          <w:spacing w:val="-2"/>
        </w:rPr>
        <w:t xml:space="preserve">period </w:t>
      </w:r>
      <w:r>
        <w:t xml:space="preserve">of </w:t>
      </w:r>
      <w:proofErr w:type="spellStart"/>
      <w:r>
        <w:t>not longer</w:t>
      </w:r>
      <w:proofErr w:type="spellEnd"/>
      <w:r>
        <w:t xml:space="preserve"> than 3 months. Although a shaft mounted direct coupled arrangement is preferred, a chain or belt </w:t>
      </w:r>
      <w:r>
        <w:rPr>
          <w:spacing w:val="-4"/>
        </w:rPr>
        <w:t xml:space="preserve">drive </w:t>
      </w:r>
      <w:r>
        <w:t>shall comply in all respects with the requirements of this Specification. Jacking screws</w:t>
      </w:r>
      <w:r>
        <w:rPr>
          <w:spacing w:val="-18"/>
        </w:rPr>
        <w:t xml:space="preserve"> </w:t>
      </w:r>
      <w:r>
        <w:t>must</w:t>
      </w:r>
      <w:r>
        <w:rPr>
          <w:spacing w:val="-17"/>
        </w:rPr>
        <w:t xml:space="preserve"> </w:t>
      </w:r>
      <w:r>
        <w:t>be</w:t>
      </w:r>
      <w:r>
        <w:rPr>
          <w:spacing w:val="-17"/>
        </w:rPr>
        <w:t xml:space="preserve"> </w:t>
      </w:r>
      <w:r>
        <w:rPr>
          <w:spacing w:val="-4"/>
        </w:rPr>
        <w:t>provided</w:t>
      </w:r>
      <w:r>
        <w:rPr>
          <w:spacing w:val="-17"/>
        </w:rPr>
        <w:t xml:space="preserve"> </w:t>
      </w:r>
      <w:r>
        <w:t>for</w:t>
      </w:r>
      <w:r>
        <w:rPr>
          <w:spacing w:val="-18"/>
        </w:rPr>
        <w:t xml:space="preserve"> </w:t>
      </w:r>
      <w:r>
        <w:t>tensioning</w:t>
      </w:r>
      <w:r>
        <w:rPr>
          <w:spacing w:val="-17"/>
        </w:rPr>
        <w:t xml:space="preserve"> </w:t>
      </w:r>
      <w:r>
        <w:t>the</w:t>
      </w:r>
      <w:r>
        <w:rPr>
          <w:spacing w:val="-17"/>
        </w:rPr>
        <w:t xml:space="preserve"> </w:t>
      </w:r>
      <w:r>
        <w:t>drive</w:t>
      </w:r>
      <w:r>
        <w:rPr>
          <w:spacing w:val="-16"/>
        </w:rPr>
        <w:t xml:space="preserve"> </w:t>
      </w:r>
      <w:r>
        <w:t>and</w:t>
      </w:r>
      <w:r>
        <w:rPr>
          <w:spacing w:val="-17"/>
        </w:rPr>
        <w:t xml:space="preserve"> </w:t>
      </w:r>
      <w:r>
        <w:t>a</w:t>
      </w:r>
      <w:r>
        <w:rPr>
          <w:spacing w:val="-20"/>
        </w:rPr>
        <w:t xml:space="preserve"> </w:t>
      </w:r>
      <w:r>
        <w:t>movement</w:t>
      </w:r>
      <w:r>
        <w:rPr>
          <w:spacing w:val="-17"/>
        </w:rPr>
        <w:t xml:space="preserve"> </w:t>
      </w:r>
      <w:r>
        <w:t>of</w:t>
      </w:r>
      <w:r>
        <w:rPr>
          <w:spacing w:val="-17"/>
        </w:rPr>
        <w:t xml:space="preserve"> </w:t>
      </w:r>
      <w:r>
        <w:t>at</w:t>
      </w:r>
      <w:r>
        <w:rPr>
          <w:spacing w:val="-17"/>
        </w:rPr>
        <w:t xml:space="preserve"> </w:t>
      </w:r>
      <w:r>
        <w:t>least</w:t>
      </w:r>
      <w:r>
        <w:rPr>
          <w:spacing w:val="-17"/>
        </w:rPr>
        <w:t xml:space="preserve"> </w:t>
      </w:r>
      <w:r>
        <w:t>50</w:t>
      </w:r>
      <w:r>
        <w:rPr>
          <w:spacing w:val="-19"/>
        </w:rPr>
        <w:t xml:space="preserve"> </w:t>
      </w:r>
      <w:r>
        <w:t>mm</w:t>
      </w:r>
      <w:r>
        <w:rPr>
          <w:spacing w:val="-15"/>
        </w:rPr>
        <w:t xml:space="preserve"> </w:t>
      </w:r>
      <w:r>
        <w:t>in</w:t>
      </w:r>
      <w:r>
        <w:rPr>
          <w:spacing w:val="-20"/>
        </w:rPr>
        <w:t xml:space="preserve"> </w:t>
      </w:r>
      <w:r>
        <w:t>each</w:t>
      </w:r>
      <w:r>
        <w:rPr>
          <w:spacing w:val="-17"/>
        </w:rPr>
        <w:t xml:space="preserve"> </w:t>
      </w:r>
      <w:r>
        <w:t>direction must</w:t>
      </w:r>
      <w:r>
        <w:rPr>
          <w:spacing w:val="-7"/>
        </w:rPr>
        <w:t xml:space="preserve"> </w:t>
      </w:r>
      <w:r>
        <w:t>be</w:t>
      </w:r>
      <w:r>
        <w:rPr>
          <w:spacing w:val="-6"/>
        </w:rPr>
        <w:t xml:space="preserve"> </w:t>
      </w:r>
      <w:r>
        <w:t>possible.</w:t>
      </w:r>
      <w:r>
        <w:rPr>
          <w:spacing w:val="-8"/>
        </w:rPr>
        <w:t xml:space="preserve"> </w:t>
      </w:r>
      <w:r>
        <w:t>These</w:t>
      </w:r>
      <w:r>
        <w:rPr>
          <w:spacing w:val="-6"/>
        </w:rPr>
        <w:t xml:space="preserve"> </w:t>
      </w:r>
      <w:r>
        <w:t>screws</w:t>
      </w:r>
      <w:r>
        <w:rPr>
          <w:spacing w:val="-5"/>
        </w:rPr>
        <w:t xml:space="preserve"> </w:t>
      </w:r>
      <w:r>
        <w:t>shall</w:t>
      </w:r>
      <w:r>
        <w:rPr>
          <w:spacing w:val="-6"/>
        </w:rPr>
        <w:t xml:space="preserve"> </w:t>
      </w:r>
      <w:r>
        <w:t>be</w:t>
      </w:r>
      <w:r>
        <w:rPr>
          <w:spacing w:val="-7"/>
        </w:rPr>
        <w:t xml:space="preserve"> </w:t>
      </w:r>
      <w:r>
        <w:t>of grade</w:t>
      </w:r>
      <w:r>
        <w:rPr>
          <w:spacing w:val="-6"/>
        </w:rPr>
        <w:t xml:space="preserve"> </w:t>
      </w:r>
      <w:r>
        <w:t>316</w:t>
      </w:r>
      <w:r>
        <w:rPr>
          <w:spacing w:val="-7"/>
        </w:rPr>
        <w:t xml:space="preserve"> </w:t>
      </w:r>
      <w:r>
        <w:t>SS,</w:t>
      </w:r>
      <w:r>
        <w:rPr>
          <w:spacing w:val="-6"/>
        </w:rPr>
        <w:t xml:space="preserve"> </w:t>
      </w:r>
      <w:r>
        <w:t>or</w:t>
      </w:r>
      <w:r>
        <w:rPr>
          <w:spacing w:val="-6"/>
        </w:rPr>
        <w:t xml:space="preserve"> </w:t>
      </w:r>
      <w:r>
        <w:t>better.</w:t>
      </w:r>
    </w:p>
    <w:p w14:paraId="6B98A7E1" w14:textId="77777777" w:rsidR="00350633" w:rsidRDefault="00D47FC0" w:rsidP="003E4B8C">
      <w:pPr>
        <w:pStyle w:val="BodyText"/>
      </w:pPr>
      <w:r>
        <w:t>The gearbox shall comply with the requirements of Sub-clause "Motor Driven Gearboxes" (see Clause "Power Transmission".</w:t>
      </w:r>
    </w:p>
    <w:p w14:paraId="0520C580" w14:textId="2E57A55A" w:rsidR="00350633" w:rsidRPr="00A81E52" w:rsidRDefault="00D47FC0">
      <w:pPr>
        <w:pStyle w:val="Heading1"/>
        <w:tabs>
          <w:tab w:val="left" w:pos="1525"/>
        </w:tabs>
        <w:rPr>
          <w:u w:val="none"/>
        </w:rPr>
      </w:pPr>
      <w:bookmarkStart w:id="475" w:name="D54._COMPRESSORS"/>
      <w:bookmarkStart w:id="476" w:name="_bookmark53"/>
      <w:bookmarkStart w:id="477" w:name="_Toc85090477"/>
      <w:bookmarkEnd w:id="475"/>
      <w:bookmarkEnd w:id="476"/>
      <w:r>
        <w:rPr>
          <w:u w:val="thick"/>
        </w:rPr>
        <w:t>COMPRESSORS</w:t>
      </w:r>
      <w:bookmarkEnd w:id="477"/>
    </w:p>
    <w:p w14:paraId="736F3938" w14:textId="77777777" w:rsidR="00A81E52" w:rsidRDefault="00A81E52" w:rsidP="00A81E52">
      <w:pPr>
        <w:pStyle w:val="Heading1"/>
        <w:numPr>
          <w:ilvl w:val="0"/>
          <w:numId w:val="0"/>
        </w:numPr>
        <w:tabs>
          <w:tab w:val="left" w:pos="1525"/>
        </w:tabs>
        <w:ind w:left="360"/>
        <w:rPr>
          <w:u w:val="none"/>
        </w:rPr>
      </w:pPr>
    </w:p>
    <w:p w14:paraId="635BBDDF" w14:textId="0C334E05" w:rsidR="00350633" w:rsidRDefault="00D47FC0" w:rsidP="00254672">
      <w:pPr>
        <w:pStyle w:val="Heading2"/>
      </w:pPr>
      <w:bookmarkStart w:id="478" w:name="_Toc85090478"/>
      <w:r>
        <w:t>General</w:t>
      </w:r>
      <w:r>
        <w:rPr>
          <w:spacing w:val="-6"/>
        </w:rPr>
        <w:t xml:space="preserve"> </w:t>
      </w:r>
      <w:r>
        <w:t>Requirements</w:t>
      </w:r>
      <w:bookmarkEnd w:id="478"/>
    </w:p>
    <w:p w14:paraId="1C2E38A4" w14:textId="77777777" w:rsidR="00350633" w:rsidRDefault="00D47FC0" w:rsidP="003E4B8C">
      <w:pPr>
        <w:pStyle w:val="BodyText"/>
      </w:pPr>
      <w:r>
        <w:t>Each compressor shall be provided with:</w:t>
      </w:r>
    </w:p>
    <w:p w14:paraId="0BDBFEB0" w14:textId="77777777" w:rsidR="00350633" w:rsidRDefault="00D47FC0" w:rsidP="00FA41E8">
      <w:pPr>
        <w:pStyle w:val="ListParagraph"/>
        <w:numPr>
          <w:ilvl w:val="0"/>
          <w:numId w:val="36"/>
        </w:numPr>
      </w:pPr>
      <w:r>
        <w:t>isolating</w:t>
      </w:r>
      <w:r>
        <w:rPr>
          <w:spacing w:val="-6"/>
        </w:rPr>
        <w:t xml:space="preserve"> </w:t>
      </w:r>
      <w:r>
        <w:t>valve.</w:t>
      </w:r>
    </w:p>
    <w:p w14:paraId="11C65512" w14:textId="77777777" w:rsidR="00350633" w:rsidRDefault="00D47FC0" w:rsidP="00FA41E8">
      <w:pPr>
        <w:pStyle w:val="ListParagraph"/>
        <w:numPr>
          <w:ilvl w:val="0"/>
          <w:numId w:val="36"/>
        </w:numPr>
      </w:pPr>
      <w:r>
        <w:t>check</w:t>
      </w:r>
      <w:r>
        <w:rPr>
          <w:spacing w:val="-4"/>
        </w:rPr>
        <w:t xml:space="preserve"> </w:t>
      </w:r>
      <w:r>
        <w:t>valve.</w:t>
      </w:r>
    </w:p>
    <w:p w14:paraId="00BA50AF" w14:textId="77777777" w:rsidR="00350633" w:rsidRDefault="00D47FC0" w:rsidP="00FA41E8">
      <w:pPr>
        <w:pStyle w:val="ListParagraph"/>
        <w:numPr>
          <w:ilvl w:val="0"/>
          <w:numId w:val="36"/>
        </w:numPr>
      </w:pPr>
      <w:r>
        <w:t>lockable</w:t>
      </w:r>
      <w:r>
        <w:rPr>
          <w:spacing w:val="-6"/>
        </w:rPr>
        <w:t xml:space="preserve"> </w:t>
      </w:r>
      <w:r>
        <w:t>pressure</w:t>
      </w:r>
      <w:r>
        <w:rPr>
          <w:spacing w:val="-8"/>
        </w:rPr>
        <w:t xml:space="preserve"> </w:t>
      </w:r>
      <w:r>
        <w:t>relief valve</w:t>
      </w:r>
      <w:r>
        <w:rPr>
          <w:spacing w:val="-7"/>
        </w:rPr>
        <w:t xml:space="preserve"> </w:t>
      </w:r>
      <w:r>
        <w:t>(this</w:t>
      </w:r>
      <w:r>
        <w:rPr>
          <w:spacing w:val="-4"/>
        </w:rPr>
        <w:t xml:space="preserve"> </w:t>
      </w:r>
      <w:r>
        <w:t>shall</w:t>
      </w:r>
      <w:r>
        <w:rPr>
          <w:spacing w:val="-8"/>
        </w:rPr>
        <w:t xml:space="preserve"> </w:t>
      </w:r>
      <w:r>
        <w:t>be</w:t>
      </w:r>
      <w:r>
        <w:rPr>
          <w:spacing w:val="-6"/>
        </w:rPr>
        <w:t xml:space="preserve"> </w:t>
      </w:r>
      <w:r>
        <w:t>in</w:t>
      </w:r>
      <w:r>
        <w:rPr>
          <w:spacing w:val="-6"/>
        </w:rPr>
        <w:t xml:space="preserve"> </w:t>
      </w:r>
      <w:r>
        <w:t>addition</w:t>
      </w:r>
      <w:r>
        <w:rPr>
          <w:spacing w:val="-6"/>
        </w:rPr>
        <w:t xml:space="preserve"> </w:t>
      </w:r>
      <w:r>
        <w:t>to</w:t>
      </w:r>
      <w:r>
        <w:rPr>
          <w:spacing w:val="-7"/>
        </w:rPr>
        <w:t xml:space="preserve"> </w:t>
      </w:r>
      <w:r>
        <w:t>any</w:t>
      </w:r>
      <w:r>
        <w:rPr>
          <w:spacing w:val="-10"/>
        </w:rPr>
        <w:t xml:space="preserve"> </w:t>
      </w:r>
      <w:r>
        <w:t>fitted</w:t>
      </w:r>
      <w:r>
        <w:rPr>
          <w:spacing w:val="-6"/>
        </w:rPr>
        <w:t xml:space="preserve"> </w:t>
      </w:r>
      <w:r>
        <w:t>to</w:t>
      </w:r>
      <w:r>
        <w:rPr>
          <w:spacing w:val="-7"/>
        </w:rPr>
        <w:t xml:space="preserve"> </w:t>
      </w:r>
      <w:r>
        <w:t>air</w:t>
      </w:r>
      <w:r>
        <w:rPr>
          <w:spacing w:val="-5"/>
        </w:rPr>
        <w:t xml:space="preserve"> </w:t>
      </w:r>
      <w:r>
        <w:t>receivers).</w:t>
      </w:r>
    </w:p>
    <w:p w14:paraId="06B60572" w14:textId="77777777" w:rsidR="00350633" w:rsidRDefault="00D47FC0" w:rsidP="00FA41E8">
      <w:pPr>
        <w:pStyle w:val="ListParagraph"/>
        <w:numPr>
          <w:ilvl w:val="0"/>
          <w:numId w:val="36"/>
        </w:numPr>
      </w:pPr>
      <w:r>
        <w:t>discharge pressure</w:t>
      </w:r>
      <w:r>
        <w:rPr>
          <w:spacing w:val="-1"/>
        </w:rPr>
        <w:t xml:space="preserve"> </w:t>
      </w:r>
      <w:r>
        <w:t>gauge.</w:t>
      </w:r>
    </w:p>
    <w:p w14:paraId="0FFB9EEA" w14:textId="77777777" w:rsidR="00350633" w:rsidRDefault="00D47FC0" w:rsidP="00FA41E8">
      <w:pPr>
        <w:pStyle w:val="ListParagraph"/>
        <w:numPr>
          <w:ilvl w:val="0"/>
          <w:numId w:val="36"/>
        </w:numPr>
      </w:pPr>
      <w:r>
        <w:t>inlet pressure gauge (if the inlet pressure is not</w:t>
      </w:r>
      <w:r>
        <w:rPr>
          <w:spacing w:val="-1"/>
        </w:rPr>
        <w:t xml:space="preserve"> </w:t>
      </w:r>
      <w:r>
        <w:t>atmospheric).</w:t>
      </w:r>
    </w:p>
    <w:p w14:paraId="4640A7B6" w14:textId="77777777" w:rsidR="00350633" w:rsidRDefault="00D47FC0" w:rsidP="00FA41E8">
      <w:pPr>
        <w:pStyle w:val="ListParagraph"/>
        <w:numPr>
          <w:ilvl w:val="0"/>
          <w:numId w:val="36"/>
        </w:numPr>
      </w:pPr>
      <w:r>
        <w:rPr>
          <w:spacing w:val="-3"/>
        </w:rPr>
        <w:t xml:space="preserve">air </w:t>
      </w:r>
      <w:r>
        <w:t xml:space="preserve">intake </w:t>
      </w:r>
      <w:r>
        <w:rPr>
          <w:spacing w:val="-3"/>
        </w:rPr>
        <w:t xml:space="preserve">filter (of </w:t>
      </w:r>
      <w:r>
        <w:t>the efficient, heavy-duty, dry-type air filter incorporating a centrifugal pre-cleaner with automatic dust ejector, a renewable filter element or cartridge and a servicing indicator).</w:t>
      </w:r>
    </w:p>
    <w:p w14:paraId="396ED8D2" w14:textId="77777777" w:rsidR="00350633" w:rsidRDefault="00D47FC0" w:rsidP="00FA41E8">
      <w:pPr>
        <w:pStyle w:val="ListParagraph"/>
        <w:numPr>
          <w:ilvl w:val="0"/>
          <w:numId w:val="36"/>
        </w:numPr>
      </w:pPr>
      <w:r>
        <w:t>inlet and outlet</w:t>
      </w:r>
      <w:r>
        <w:rPr>
          <w:spacing w:val="-16"/>
        </w:rPr>
        <w:t xml:space="preserve"> </w:t>
      </w:r>
      <w:r>
        <w:t>silencers.</w:t>
      </w:r>
    </w:p>
    <w:p w14:paraId="20564E03" w14:textId="77777777" w:rsidR="00350633" w:rsidRDefault="00D47FC0" w:rsidP="003E4B8C">
      <w:pPr>
        <w:pStyle w:val="BodyText"/>
      </w:pPr>
      <w:r>
        <w:t>The</w:t>
      </w:r>
      <w:r>
        <w:rPr>
          <w:spacing w:val="-16"/>
        </w:rPr>
        <w:t xml:space="preserve"> </w:t>
      </w:r>
      <w:r>
        <w:t>volume</w:t>
      </w:r>
      <w:r>
        <w:rPr>
          <w:spacing w:val="-14"/>
        </w:rPr>
        <w:t xml:space="preserve"> </w:t>
      </w:r>
      <w:r>
        <w:t>of</w:t>
      </w:r>
      <w:r>
        <w:rPr>
          <w:spacing w:val="-12"/>
        </w:rPr>
        <w:t xml:space="preserve"> </w:t>
      </w:r>
      <w:r>
        <w:t>air</w:t>
      </w:r>
      <w:r>
        <w:rPr>
          <w:spacing w:val="-13"/>
        </w:rPr>
        <w:t xml:space="preserve"> </w:t>
      </w:r>
      <w:r>
        <w:t>delivered</w:t>
      </w:r>
      <w:r>
        <w:rPr>
          <w:spacing w:val="-12"/>
        </w:rPr>
        <w:t xml:space="preserve"> </w:t>
      </w:r>
      <w:r>
        <w:t>by</w:t>
      </w:r>
      <w:r>
        <w:rPr>
          <w:spacing w:val="-17"/>
        </w:rPr>
        <w:t xml:space="preserve"> </w:t>
      </w:r>
      <w:r>
        <w:t>a</w:t>
      </w:r>
      <w:r>
        <w:rPr>
          <w:spacing w:val="-14"/>
        </w:rPr>
        <w:t xml:space="preserve"> </w:t>
      </w:r>
      <w:r>
        <w:t>compressor</w:t>
      </w:r>
      <w:r>
        <w:rPr>
          <w:spacing w:val="-13"/>
        </w:rPr>
        <w:t xml:space="preserve"> </w:t>
      </w:r>
      <w:r>
        <w:t>shall</w:t>
      </w:r>
      <w:r>
        <w:rPr>
          <w:spacing w:val="-11"/>
        </w:rPr>
        <w:t xml:space="preserve"> </w:t>
      </w:r>
      <w:r>
        <w:t>modulate</w:t>
      </w:r>
      <w:r>
        <w:rPr>
          <w:spacing w:val="-15"/>
        </w:rPr>
        <w:t xml:space="preserve"> </w:t>
      </w:r>
      <w:r>
        <w:t>to</w:t>
      </w:r>
      <w:r>
        <w:rPr>
          <w:spacing w:val="-14"/>
        </w:rPr>
        <w:t xml:space="preserve"> </w:t>
      </w:r>
      <w:r>
        <w:t>match</w:t>
      </w:r>
      <w:r>
        <w:rPr>
          <w:spacing w:val="-14"/>
        </w:rPr>
        <w:t xml:space="preserve"> </w:t>
      </w:r>
      <w:r>
        <w:t>the</w:t>
      </w:r>
      <w:r>
        <w:rPr>
          <w:spacing w:val="-15"/>
        </w:rPr>
        <w:t xml:space="preserve"> </w:t>
      </w:r>
      <w:r>
        <w:t>demand.</w:t>
      </w:r>
      <w:r>
        <w:rPr>
          <w:spacing w:val="-1"/>
        </w:rPr>
        <w:t xml:space="preserve"> </w:t>
      </w:r>
      <w:r>
        <w:t>Provision</w:t>
      </w:r>
      <w:r>
        <w:rPr>
          <w:spacing w:val="-15"/>
        </w:rPr>
        <w:t xml:space="preserve"> </w:t>
      </w:r>
      <w:r>
        <w:t>shall, however, be made for the compressor to shut down should there be no air demand for a predetermined</w:t>
      </w:r>
      <w:r>
        <w:rPr>
          <w:spacing w:val="-13"/>
        </w:rPr>
        <w:t xml:space="preserve"> </w:t>
      </w:r>
      <w:r>
        <w:t>period,</w:t>
      </w:r>
      <w:r>
        <w:rPr>
          <w:spacing w:val="-10"/>
        </w:rPr>
        <w:t xml:space="preserve"> </w:t>
      </w:r>
      <w:r>
        <w:t>and</w:t>
      </w:r>
      <w:r>
        <w:rPr>
          <w:spacing w:val="-10"/>
        </w:rPr>
        <w:t xml:space="preserve"> </w:t>
      </w:r>
      <w:r>
        <w:t>to</w:t>
      </w:r>
      <w:r>
        <w:rPr>
          <w:spacing w:val="-12"/>
        </w:rPr>
        <w:t xml:space="preserve"> </w:t>
      </w:r>
      <w:r>
        <w:t>restart</w:t>
      </w:r>
      <w:r>
        <w:rPr>
          <w:spacing w:val="-5"/>
        </w:rPr>
        <w:t xml:space="preserve"> </w:t>
      </w:r>
      <w:r>
        <w:t>when</w:t>
      </w:r>
      <w:r>
        <w:rPr>
          <w:spacing w:val="-10"/>
        </w:rPr>
        <w:t xml:space="preserve"> </w:t>
      </w:r>
      <w:r>
        <w:t>demand</w:t>
      </w:r>
      <w:r>
        <w:rPr>
          <w:spacing w:val="-9"/>
        </w:rPr>
        <w:t xml:space="preserve"> </w:t>
      </w:r>
      <w:r>
        <w:t>is</w:t>
      </w:r>
      <w:r>
        <w:rPr>
          <w:spacing w:val="-11"/>
        </w:rPr>
        <w:t xml:space="preserve"> </w:t>
      </w:r>
      <w:r>
        <w:t>re-established.</w:t>
      </w:r>
      <w:r>
        <w:rPr>
          <w:spacing w:val="-10"/>
        </w:rPr>
        <w:t xml:space="preserve"> </w:t>
      </w:r>
      <w:r>
        <w:t>During</w:t>
      </w:r>
      <w:r>
        <w:rPr>
          <w:spacing w:val="-12"/>
        </w:rPr>
        <w:t xml:space="preserve"> </w:t>
      </w:r>
      <w:r>
        <w:t>the</w:t>
      </w:r>
      <w:r>
        <w:rPr>
          <w:spacing w:val="-10"/>
        </w:rPr>
        <w:t xml:space="preserve"> </w:t>
      </w:r>
      <w:r>
        <w:t>period</w:t>
      </w:r>
      <w:r>
        <w:rPr>
          <w:spacing w:val="-11"/>
        </w:rPr>
        <w:t xml:space="preserve"> </w:t>
      </w:r>
      <w:r>
        <w:t>before</w:t>
      </w:r>
      <w:r>
        <w:rPr>
          <w:spacing w:val="-11"/>
        </w:rPr>
        <w:t xml:space="preserve"> </w:t>
      </w:r>
      <w:r>
        <w:t>the compressor stops, the compressor shall be arranged to operate in a low power demand, idling mode.</w:t>
      </w:r>
    </w:p>
    <w:p w14:paraId="32D1F6B9" w14:textId="122CD3B2" w:rsidR="00350633" w:rsidRDefault="00D47FC0" w:rsidP="00254672">
      <w:pPr>
        <w:pStyle w:val="Heading2"/>
      </w:pPr>
      <w:bookmarkStart w:id="479" w:name="_Toc85090479"/>
      <w:r>
        <w:t>Rotary</w:t>
      </w:r>
      <w:r>
        <w:rPr>
          <w:spacing w:val="-8"/>
        </w:rPr>
        <w:t xml:space="preserve"> </w:t>
      </w:r>
      <w:r>
        <w:t>Compressors</w:t>
      </w:r>
      <w:bookmarkEnd w:id="479"/>
    </w:p>
    <w:p w14:paraId="726C6726" w14:textId="77777777" w:rsidR="00350633" w:rsidRDefault="00D47FC0" w:rsidP="003E4B8C">
      <w:pPr>
        <w:pStyle w:val="BodyText"/>
      </w:pPr>
      <w:r>
        <w:t>Compressors shall be of the air-cooled, rotary type, either directly coupled to, or vee-belt driven by an</w:t>
      </w:r>
      <w:r>
        <w:rPr>
          <w:spacing w:val="-9"/>
        </w:rPr>
        <w:t xml:space="preserve"> </w:t>
      </w:r>
      <w:r>
        <w:t>electric</w:t>
      </w:r>
      <w:r>
        <w:rPr>
          <w:spacing w:val="-9"/>
        </w:rPr>
        <w:t xml:space="preserve"> </w:t>
      </w:r>
      <w:r>
        <w:t>motor,</w:t>
      </w:r>
      <w:r>
        <w:rPr>
          <w:spacing w:val="-8"/>
        </w:rPr>
        <w:t xml:space="preserve"> </w:t>
      </w:r>
      <w:r>
        <w:t>and</w:t>
      </w:r>
      <w:r>
        <w:rPr>
          <w:spacing w:val="-8"/>
        </w:rPr>
        <w:t xml:space="preserve"> </w:t>
      </w:r>
      <w:r>
        <w:t>shall</w:t>
      </w:r>
      <w:r>
        <w:rPr>
          <w:spacing w:val="-10"/>
        </w:rPr>
        <w:t xml:space="preserve"> </w:t>
      </w:r>
      <w:r>
        <w:t>be</w:t>
      </w:r>
      <w:r>
        <w:rPr>
          <w:spacing w:val="-10"/>
        </w:rPr>
        <w:t xml:space="preserve"> </w:t>
      </w:r>
      <w:r>
        <w:t>mounted</w:t>
      </w:r>
      <w:r>
        <w:rPr>
          <w:spacing w:val="-8"/>
        </w:rPr>
        <w:t xml:space="preserve"> </w:t>
      </w:r>
      <w:r>
        <w:t>on</w:t>
      </w:r>
      <w:r>
        <w:rPr>
          <w:spacing w:val="-8"/>
        </w:rPr>
        <w:t xml:space="preserve"> </w:t>
      </w:r>
      <w:r>
        <w:t>a</w:t>
      </w:r>
      <w:r>
        <w:rPr>
          <w:spacing w:val="-8"/>
        </w:rPr>
        <w:t xml:space="preserve"> </w:t>
      </w:r>
      <w:r>
        <w:t>rigid</w:t>
      </w:r>
      <w:r>
        <w:rPr>
          <w:spacing w:val="-9"/>
        </w:rPr>
        <w:t xml:space="preserve"> </w:t>
      </w:r>
      <w:r>
        <w:t>fabricated</w:t>
      </w:r>
      <w:r>
        <w:rPr>
          <w:spacing w:val="-8"/>
        </w:rPr>
        <w:t xml:space="preserve"> </w:t>
      </w:r>
      <w:r>
        <w:t>steel</w:t>
      </w:r>
      <w:r>
        <w:rPr>
          <w:spacing w:val="-9"/>
        </w:rPr>
        <w:t xml:space="preserve"> </w:t>
      </w:r>
      <w:r>
        <w:t>base</w:t>
      </w:r>
      <w:r>
        <w:rPr>
          <w:spacing w:val="-8"/>
        </w:rPr>
        <w:t xml:space="preserve"> </w:t>
      </w:r>
      <w:r>
        <w:t>plate</w:t>
      </w:r>
      <w:r>
        <w:rPr>
          <w:spacing w:val="-9"/>
        </w:rPr>
        <w:t xml:space="preserve"> </w:t>
      </w:r>
      <w:r>
        <w:t>and</w:t>
      </w:r>
      <w:r>
        <w:rPr>
          <w:spacing w:val="-8"/>
        </w:rPr>
        <w:t xml:space="preserve"> </w:t>
      </w:r>
      <w:r>
        <w:t>fitted</w:t>
      </w:r>
      <w:r>
        <w:rPr>
          <w:spacing w:val="-8"/>
        </w:rPr>
        <w:t xml:space="preserve"> </w:t>
      </w:r>
      <w:r>
        <w:t>with</w:t>
      </w:r>
      <w:r>
        <w:rPr>
          <w:spacing w:val="-8"/>
        </w:rPr>
        <w:t xml:space="preserve"> </w:t>
      </w:r>
      <w:r>
        <w:t xml:space="preserve">suitable guards. Preference </w:t>
      </w:r>
      <w:r>
        <w:rPr>
          <w:spacing w:val="-4"/>
        </w:rPr>
        <w:t xml:space="preserve">will </w:t>
      </w:r>
      <w:r>
        <w:t xml:space="preserve">be given to low speed units, and the size of unit shall be </w:t>
      </w:r>
      <w:proofErr w:type="gramStart"/>
      <w:r>
        <w:t>conservatively  selected</w:t>
      </w:r>
      <w:proofErr w:type="gramEnd"/>
      <w:r>
        <w:t>.</w:t>
      </w:r>
    </w:p>
    <w:p w14:paraId="6E12B6FD" w14:textId="77777777" w:rsidR="00350633" w:rsidRDefault="00D47FC0" w:rsidP="003E4B8C">
      <w:pPr>
        <w:pStyle w:val="BodyText"/>
      </w:pPr>
      <w:r>
        <w:t xml:space="preserve">A final automatic filter </w:t>
      </w:r>
      <w:proofErr w:type="gramStart"/>
      <w:r>
        <w:t>drain</w:t>
      </w:r>
      <w:proofErr w:type="gramEnd"/>
      <w:r>
        <w:t xml:space="preserve"> to remove any trace of oil and water is to be provided.</w:t>
      </w:r>
    </w:p>
    <w:p w14:paraId="12B42E5A" w14:textId="77777777" w:rsidR="00350633" w:rsidRDefault="00D47FC0" w:rsidP="003E4B8C">
      <w:pPr>
        <w:pStyle w:val="BodyText"/>
      </w:pPr>
      <w:r>
        <w:t>When an oil separator vessel is needed, this will probably be classified as a pressure vessel</w:t>
      </w:r>
      <w:r>
        <w:rPr>
          <w:spacing w:val="-35"/>
        </w:rPr>
        <w:t xml:space="preserve"> </w:t>
      </w:r>
      <w:r>
        <w:t>and the requirements of the clause “Air Receivers” shall apply. Handholes will not, however, be required where the diameter of the separator is too small. OHS Act requirements shall be complied with and shall take</w:t>
      </w:r>
      <w:r>
        <w:rPr>
          <w:spacing w:val="-5"/>
        </w:rPr>
        <w:t xml:space="preserve"> </w:t>
      </w:r>
      <w:r>
        <w:t>precedence.</w:t>
      </w:r>
    </w:p>
    <w:p w14:paraId="5E44963B" w14:textId="77777777" w:rsidR="00350633" w:rsidRDefault="00D47FC0" w:rsidP="003E4B8C">
      <w:pPr>
        <w:pStyle w:val="BodyText"/>
      </w:pPr>
      <w:r>
        <w:t xml:space="preserve">The sound level at </w:t>
      </w:r>
      <w:proofErr w:type="gramStart"/>
      <w:r>
        <w:t>a distance of 1</w:t>
      </w:r>
      <w:proofErr w:type="gramEnd"/>
      <w:r>
        <w:t xml:space="preserve"> </w:t>
      </w:r>
      <w:proofErr w:type="spellStart"/>
      <w:r>
        <w:t>metre</w:t>
      </w:r>
      <w:proofErr w:type="spellEnd"/>
      <w:r>
        <w:t xml:space="preserve"> from the compressor at any operating point shall not exceed 80 dBA.</w:t>
      </w:r>
    </w:p>
    <w:p w14:paraId="3F798CB1" w14:textId="79811E36" w:rsidR="00350633" w:rsidRDefault="00D47FC0" w:rsidP="00254672">
      <w:pPr>
        <w:pStyle w:val="Heading2"/>
      </w:pPr>
      <w:bookmarkStart w:id="480" w:name="_Toc85090480"/>
      <w:r>
        <w:lastRenderedPageBreak/>
        <w:t>Silenced, Package Type Rotary</w:t>
      </w:r>
      <w:r>
        <w:rPr>
          <w:spacing w:val="-3"/>
        </w:rPr>
        <w:t xml:space="preserve"> </w:t>
      </w:r>
      <w:r>
        <w:t>Compressors</w:t>
      </w:r>
      <w:bookmarkEnd w:id="480"/>
    </w:p>
    <w:p w14:paraId="55403BB5" w14:textId="77777777" w:rsidR="00350633" w:rsidRDefault="00D47FC0" w:rsidP="003E4B8C">
      <w:pPr>
        <w:pStyle w:val="BodyText"/>
      </w:pPr>
      <w:r>
        <w:t xml:space="preserve">Silenced compressors shall be of the air cooled, rotary type complying with the </w:t>
      </w:r>
      <w:proofErr w:type="gramStart"/>
      <w:r>
        <w:t>noise  limit</w:t>
      </w:r>
      <w:proofErr w:type="gramEnd"/>
      <w:r>
        <w:t xml:space="preserve"> of   70 dBA at one </w:t>
      </w:r>
      <w:proofErr w:type="spellStart"/>
      <w:r>
        <w:t>metre</w:t>
      </w:r>
      <w:proofErr w:type="spellEnd"/>
      <w:r>
        <w:t xml:space="preserve">. </w:t>
      </w:r>
      <w:proofErr w:type="gramStart"/>
      <w:r>
        <w:t>In order to</w:t>
      </w:r>
      <w:proofErr w:type="gramEnd"/>
      <w:r>
        <w:t xml:space="preserve"> achieve this, the compressors shall be of the packaged type mounted in a soundproofed enclosure on anti-vibration mounts with the machine adequately silenced.</w:t>
      </w:r>
    </w:p>
    <w:p w14:paraId="4BC1112B" w14:textId="77777777" w:rsidR="00350633" w:rsidRDefault="00D47FC0" w:rsidP="003E4B8C">
      <w:pPr>
        <w:pStyle w:val="BodyText"/>
      </w:pPr>
      <w:r>
        <w:t>All</w:t>
      </w:r>
      <w:r>
        <w:rPr>
          <w:spacing w:val="-13"/>
        </w:rPr>
        <w:t xml:space="preserve"> </w:t>
      </w:r>
      <w:r>
        <w:t>necessary</w:t>
      </w:r>
      <w:r>
        <w:rPr>
          <w:spacing w:val="-15"/>
        </w:rPr>
        <w:t xml:space="preserve"> </w:t>
      </w:r>
      <w:r>
        <w:t>controls</w:t>
      </w:r>
      <w:r>
        <w:rPr>
          <w:spacing w:val="-10"/>
        </w:rPr>
        <w:t xml:space="preserve"> </w:t>
      </w:r>
      <w:r>
        <w:t>and</w:t>
      </w:r>
      <w:r>
        <w:rPr>
          <w:spacing w:val="-10"/>
        </w:rPr>
        <w:t xml:space="preserve"> </w:t>
      </w:r>
      <w:r>
        <w:t>instruments</w:t>
      </w:r>
      <w:r>
        <w:rPr>
          <w:spacing w:val="-11"/>
        </w:rPr>
        <w:t xml:space="preserve"> </w:t>
      </w:r>
      <w:r>
        <w:t>shall</w:t>
      </w:r>
      <w:r>
        <w:rPr>
          <w:spacing w:val="-12"/>
        </w:rPr>
        <w:t xml:space="preserve"> </w:t>
      </w:r>
      <w:r>
        <w:t>be</w:t>
      </w:r>
      <w:r>
        <w:rPr>
          <w:spacing w:val="-10"/>
        </w:rPr>
        <w:t xml:space="preserve"> </w:t>
      </w:r>
      <w:r>
        <w:t>integrally</w:t>
      </w:r>
      <w:r>
        <w:rPr>
          <w:spacing w:val="-15"/>
        </w:rPr>
        <w:t xml:space="preserve"> </w:t>
      </w:r>
      <w:r>
        <w:t>mounted</w:t>
      </w:r>
      <w:r>
        <w:rPr>
          <w:spacing w:val="-10"/>
        </w:rPr>
        <w:t xml:space="preserve"> </w:t>
      </w:r>
      <w:r>
        <w:t>with</w:t>
      </w:r>
      <w:r>
        <w:rPr>
          <w:spacing w:val="-12"/>
        </w:rPr>
        <w:t xml:space="preserve"> </w:t>
      </w:r>
      <w:r>
        <w:t>the</w:t>
      </w:r>
      <w:r>
        <w:rPr>
          <w:spacing w:val="-12"/>
        </w:rPr>
        <w:t xml:space="preserve"> </w:t>
      </w:r>
      <w:r>
        <w:t>compressor</w:t>
      </w:r>
      <w:r>
        <w:rPr>
          <w:spacing w:val="-11"/>
        </w:rPr>
        <w:t xml:space="preserve"> </w:t>
      </w:r>
      <w:r>
        <w:t>enclosure and shall comply with the electrical</w:t>
      </w:r>
      <w:r>
        <w:rPr>
          <w:spacing w:val="-8"/>
        </w:rPr>
        <w:t xml:space="preserve"> </w:t>
      </w:r>
      <w:r>
        <w:t>specifications.</w:t>
      </w:r>
    </w:p>
    <w:p w14:paraId="0368A165" w14:textId="77777777" w:rsidR="00350633" w:rsidRDefault="00D47FC0" w:rsidP="003E4B8C">
      <w:pPr>
        <w:pStyle w:val="BodyText"/>
      </w:pPr>
      <w:r>
        <w:t>All</w:t>
      </w:r>
      <w:r>
        <w:rPr>
          <w:spacing w:val="-16"/>
        </w:rPr>
        <w:t xml:space="preserve"> </w:t>
      </w:r>
      <w:r>
        <w:t>relevant</w:t>
      </w:r>
      <w:r>
        <w:rPr>
          <w:spacing w:val="-13"/>
        </w:rPr>
        <w:t xml:space="preserve"> </w:t>
      </w:r>
      <w:r>
        <w:t>and</w:t>
      </w:r>
      <w:r>
        <w:rPr>
          <w:spacing w:val="-14"/>
        </w:rPr>
        <w:t xml:space="preserve"> </w:t>
      </w:r>
      <w:r>
        <w:t>necessary</w:t>
      </w:r>
      <w:r>
        <w:rPr>
          <w:spacing w:val="-18"/>
        </w:rPr>
        <w:t xml:space="preserve"> </w:t>
      </w:r>
      <w:r>
        <w:t>check</w:t>
      </w:r>
      <w:r>
        <w:rPr>
          <w:spacing w:val="-10"/>
        </w:rPr>
        <w:t xml:space="preserve"> </w:t>
      </w:r>
      <w:r>
        <w:t>valves,</w:t>
      </w:r>
      <w:r>
        <w:rPr>
          <w:spacing w:val="-15"/>
        </w:rPr>
        <w:t xml:space="preserve"> </w:t>
      </w:r>
      <w:r>
        <w:t>minimum</w:t>
      </w:r>
      <w:r>
        <w:rPr>
          <w:spacing w:val="-11"/>
        </w:rPr>
        <w:t xml:space="preserve"> </w:t>
      </w:r>
      <w:r>
        <w:t>pressure</w:t>
      </w:r>
      <w:r>
        <w:rPr>
          <w:spacing w:val="-14"/>
        </w:rPr>
        <w:t xml:space="preserve"> </w:t>
      </w:r>
      <w:r>
        <w:t>valve,</w:t>
      </w:r>
      <w:r>
        <w:rPr>
          <w:spacing w:val="-13"/>
        </w:rPr>
        <w:t xml:space="preserve"> </w:t>
      </w:r>
      <w:r>
        <w:t>air/oil</w:t>
      </w:r>
      <w:r>
        <w:rPr>
          <w:spacing w:val="-14"/>
        </w:rPr>
        <w:t xml:space="preserve"> </w:t>
      </w:r>
      <w:r>
        <w:t>filters,</w:t>
      </w:r>
      <w:r>
        <w:rPr>
          <w:spacing w:val="-12"/>
        </w:rPr>
        <w:t xml:space="preserve"> </w:t>
      </w:r>
      <w:r>
        <w:t>etc.,</w:t>
      </w:r>
      <w:r>
        <w:rPr>
          <w:spacing w:val="-15"/>
        </w:rPr>
        <w:t xml:space="preserve"> </w:t>
      </w:r>
      <w:r>
        <w:t>shall</w:t>
      </w:r>
      <w:r>
        <w:rPr>
          <w:spacing w:val="-15"/>
        </w:rPr>
        <w:t xml:space="preserve"> </w:t>
      </w:r>
      <w:r>
        <w:t>be</w:t>
      </w:r>
      <w:r>
        <w:rPr>
          <w:spacing w:val="-15"/>
        </w:rPr>
        <w:t xml:space="preserve"> </w:t>
      </w:r>
      <w:r>
        <w:t>fitted to the</w:t>
      </w:r>
      <w:r>
        <w:rPr>
          <w:spacing w:val="-3"/>
        </w:rPr>
        <w:t xml:space="preserve"> </w:t>
      </w:r>
      <w:r>
        <w:t>unit.</w:t>
      </w:r>
    </w:p>
    <w:p w14:paraId="1F95DA34" w14:textId="35DE8292" w:rsidR="00350633" w:rsidRDefault="00D47FC0" w:rsidP="00254672">
      <w:pPr>
        <w:pStyle w:val="Heading2"/>
      </w:pPr>
      <w:bookmarkStart w:id="481" w:name="_Toc85090481"/>
      <w:r>
        <w:t>Reciprocating</w:t>
      </w:r>
      <w:r>
        <w:rPr>
          <w:spacing w:val="-1"/>
        </w:rPr>
        <w:t xml:space="preserve"> </w:t>
      </w:r>
      <w:r>
        <w:t>Compressors</w:t>
      </w:r>
      <w:bookmarkEnd w:id="481"/>
    </w:p>
    <w:p w14:paraId="1202EA81" w14:textId="77777777" w:rsidR="00350633" w:rsidRDefault="00D47FC0" w:rsidP="003E4B8C">
      <w:pPr>
        <w:pStyle w:val="BodyText"/>
      </w:pPr>
      <w:r>
        <w:t xml:space="preserve">Reciprocating compressors may be used for workshop applications where the compressor can be installed </w:t>
      </w:r>
      <w:proofErr w:type="gramStart"/>
      <w:r>
        <w:t>externally</w:t>
      </w:r>
      <w:proofErr w:type="gramEnd"/>
      <w:r>
        <w:t xml:space="preserve"> and the higher noise and vibration levels can be tolerated.</w:t>
      </w:r>
    </w:p>
    <w:p w14:paraId="6630C472" w14:textId="60E6FE7C" w:rsidR="00350633" w:rsidRDefault="00D47FC0">
      <w:pPr>
        <w:pStyle w:val="Heading1"/>
        <w:tabs>
          <w:tab w:val="left" w:pos="1525"/>
        </w:tabs>
        <w:rPr>
          <w:u w:val="none"/>
        </w:rPr>
      </w:pPr>
      <w:bookmarkStart w:id="482" w:name="D55._AIR_RECEIVERS"/>
      <w:bookmarkStart w:id="483" w:name="_bookmark54"/>
      <w:bookmarkStart w:id="484" w:name="_Toc85090482"/>
      <w:bookmarkEnd w:id="482"/>
      <w:bookmarkEnd w:id="483"/>
      <w:r>
        <w:rPr>
          <w:u w:val="thick"/>
        </w:rPr>
        <w:t>AIR</w:t>
      </w:r>
      <w:r>
        <w:rPr>
          <w:spacing w:val="1"/>
          <w:u w:val="thick"/>
        </w:rPr>
        <w:t xml:space="preserve"> </w:t>
      </w:r>
      <w:r>
        <w:rPr>
          <w:u w:val="thick"/>
        </w:rPr>
        <w:t>RECEIVERS</w:t>
      </w:r>
      <w:bookmarkEnd w:id="484"/>
    </w:p>
    <w:p w14:paraId="613FF155" w14:textId="77777777" w:rsidR="00350633" w:rsidRDefault="00D47FC0" w:rsidP="003E4B8C">
      <w:pPr>
        <w:pStyle w:val="BodyText"/>
      </w:pPr>
      <w:r>
        <w:t>Wherever possible, only South African manufactured construction materials shall be used for air receivers</w:t>
      </w:r>
      <w:r>
        <w:rPr>
          <w:spacing w:val="-11"/>
        </w:rPr>
        <w:t xml:space="preserve"> </w:t>
      </w:r>
      <w:r>
        <w:t>which</w:t>
      </w:r>
      <w:r>
        <w:rPr>
          <w:spacing w:val="-9"/>
        </w:rPr>
        <w:t xml:space="preserve"> </w:t>
      </w:r>
      <w:r>
        <w:t>shall</w:t>
      </w:r>
      <w:r>
        <w:rPr>
          <w:spacing w:val="-10"/>
        </w:rPr>
        <w:t xml:space="preserve"> </w:t>
      </w:r>
      <w:r>
        <w:t>be</w:t>
      </w:r>
      <w:r>
        <w:rPr>
          <w:spacing w:val="-9"/>
        </w:rPr>
        <w:t xml:space="preserve"> </w:t>
      </w:r>
      <w:r>
        <w:t>of</w:t>
      </w:r>
      <w:r>
        <w:rPr>
          <w:spacing w:val="-9"/>
        </w:rPr>
        <w:t xml:space="preserve"> </w:t>
      </w:r>
      <w:r>
        <w:t>heavy</w:t>
      </w:r>
      <w:r>
        <w:rPr>
          <w:spacing w:val="-13"/>
        </w:rPr>
        <w:t xml:space="preserve"> </w:t>
      </w:r>
      <w:r>
        <w:t>gauge</w:t>
      </w:r>
      <w:r>
        <w:rPr>
          <w:spacing w:val="-9"/>
        </w:rPr>
        <w:t xml:space="preserve"> </w:t>
      </w:r>
      <w:r>
        <w:t>steel</w:t>
      </w:r>
      <w:r>
        <w:rPr>
          <w:spacing w:val="-10"/>
        </w:rPr>
        <w:t xml:space="preserve"> </w:t>
      </w:r>
      <w:r>
        <w:t>with</w:t>
      </w:r>
      <w:r>
        <w:rPr>
          <w:spacing w:val="-9"/>
        </w:rPr>
        <w:t xml:space="preserve"> </w:t>
      </w:r>
      <w:r>
        <w:t>convex</w:t>
      </w:r>
      <w:r>
        <w:rPr>
          <w:spacing w:val="-8"/>
        </w:rPr>
        <w:t xml:space="preserve"> </w:t>
      </w:r>
      <w:r>
        <w:t>ends,</w:t>
      </w:r>
      <w:r>
        <w:rPr>
          <w:spacing w:val="-12"/>
        </w:rPr>
        <w:t xml:space="preserve"> </w:t>
      </w:r>
      <w:r>
        <w:t>shall</w:t>
      </w:r>
      <w:r>
        <w:rPr>
          <w:spacing w:val="-10"/>
        </w:rPr>
        <w:t xml:space="preserve"> </w:t>
      </w:r>
      <w:r>
        <w:t>be</w:t>
      </w:r>
      <w:r>
        <w:rPr>
          <w:spacing w:val="-10"/>
        </w:rPr>
        <w:t xml:space="preserve"> </w:t>
      </w:r>
      <w:r>
        <w:t>of</w:t>
      </w:r>
      <w:r>
        <w:rPr>
          <w:spacing w:val="-7"/>
        </w:rPr>
        <w:t xml:space="preserve"> </w:t>
      </w:r>
      <w:r>
        <w:t>welded</w:t>
      </w:r>
      <w:r>
        <w:rPr>
          <w:spacing w:val="-9"/>
        </w:rPr>
        <w:t xml:space="preserve"> </w:t>
      </w:r>
      <w:r>
        <w:t>construction</w:t>
      </w:r>
      <w:r>
        <w:rPr>
          <w:spacing w:val="-9"/>
        </w:rPr>
        <w:t xml:space="preserve"> </w:t>
      </w:r>
      <w:r>
        <w:t xml:space="preserve">and shall be manufactured to a code acceptable to the Department of Manpower </w:t>
      </w:r>
      <w:proofErr w:type="spellStart"/>
      <w:r>
        <w:t>Utilisation</w:t>
      </w:r>
      <w:proofErr w:type="spellEnd"/>
      <w:r>
        <w:t xml:space="preserve">. This Code of Manufacture shall allow for two elliptical handholes with oil resistant gaskets, one at each end of the cylindrical section, as per drawing No. ME A4/1519 (see Clause “Standard Drawings”) and the handhole covers shall be </w:t>
      </w:r>
      <w:proofErr w:type="spellStart"/>
      <w:r>
        <w:t>spigotted</w:t>
      </w:r>
      <w:proofErr w:type="spellEnd"/>
      <w:r>
        <w:t xml:space="preserve"> to facilitate accurate positioning. Screwed inspection plugs </w:t>
      </w:r>
      <w:r>
        <w:rPr>
          <w:spacing w:val="-4"/>
        </w:rPr>
        <w:t xml:space="preserve">will </w:t>
      </w:r>
      <w:r>
        <w:t>not be acceptable. A Government authorised inspection authority shall, in addition to the duties laid down in the relevant Code of Manufacture, inspect the design, construction and materials of all handhole covers and the clamping arrangement. These covers and clamps shall be stamped and certified and the maker's certificate shall be</w:t>
      </w:r>
      <w:r>
        <w:rPr>
          <w:spacing w:val="-40"/>
        </w:rPr>
        <w:t xml:space="preserve"> </w:t>
      </w:r>
      <w:r>
        <w:t xml:space="preserve">endorsed </w:t>
      </w:r>
      <w:r>
        <w:rPr>
          <w:spacing w:val="-4"/>
        </w:rPr>
        <w:t>accordingly.</w:t>
      </w:r>
    </w:p>
    <w:p w14:paraId="223774B8" w14:textId="77777777" w:rsidR="00350633" w:rsidRDefault="00D47FC0" w:rsidP="003E4B8C">
      <w:pPr>
        <w:pStyle w:val="BodyText"/>
      </w:pPr>
      <w:r>
        <w:t xml:space="preserve">The vessels shall in all respects comply with the requirements of the applicable regulations of the Machinery and Occupational Safety </w:t>
      </w:r>
      <w:r>
        <w:rPr>
          <w:spacing w:val="-2"/>
        </w:rPr>
        <w:t xml:space="preserve">Act </w:t>
      </w:r>
      <w:r>
        <w:t>of 1983 and each vessel shall include the following:</w:t>
      </w:r>
    </w:p>
    <w:p w14:paraId="51B36AC4" w14:textId="77777777" w:rsidR="00350633" w:rsidRDefault="00D47FC0" w:rsidP="00FA41E8">
      <w:pPr>
        <w:pStyle w:val="ListParagraph"/>
        <w:numPr>
          <w:ilvl w:val="0"/>
          <w:numId w:val="35"/>
        </w:numPr>
      </w:pPr>
      <w:r>
        <w:t xml:space="preserve">A pressure gauge of not less than 150 mm diameter, calibrated in kPa and redlined at the maximum safe working </w:t>
      </w:r>
      <w:r>
        <w:rPr>
          <w:spacing w:val="-4"/>
        </w:rPr>
        <w:t xml:space="preserve">pressure. </w:t>
      </w:r>
      <w:r>
        <w:t>The calibration scale shall not exceed twice the safe working</w:t>
      </w:r>
      <w:r>
        <w:rPr>
          <w:spacing w:val="-8"/>
        </w:rPr>
        <w:t xml:space="preserve"> </w:t>
      </w:r>
      <w:r>
        <w:t>pressure</w:t>
      </w:r>
      <w:r>
        <w:rPr>
          <w:spacing w:val="-8"/>
        </w:rPr>
        <w:t xml:space="preserve"> </w:t>
      </w:r>
      <w:r>
        <w:t>of</w:t>
      </w:r>
      <w:r>
        <w:rPr>
          <w:spacing w:val="-5"/>
        </w:rPr>
        <w:t xml:space="preserve"> </w:t>
      </w:r>
      <w:r>
        <w:t>the</w:t>
      </w:r>
      <w:r>
        <w:rPr>
          <w:spacing w:val="-7"/>
        </w:rPr>
        <w:t xml:space="preserve"> </w:t>
      </w:r>
      <w:r>
        <w:t>vessel</w:t>
      </w:r>
      <w:r>
        <w:rPr>
          <w:spacing w:val="-9"/>
        </w:rPr>
        <w:t xml:space="preserve"> </w:t>
      </w:r>
      <w:r>
        <w:t>or</w:t>
      </w:r>
      <w:r>
        <w:rPr>
          <w:spacing w:val="-5"/>
        </w:rPr>
        <w:t xml:space="preserve"> </w:t>
      </w:r>
      <w:r>
        <w:t>be</w:t>
      </w:r>
      <w:r>
        <w:rPr>
          <w:spacing w:val="-7"/>
        </w:rPr>
        <w:t xml:space="preserve"> </w:t>
      </w:r>
      <w:r>
        <w:t>less</w:t>
      </w:r>
      <w:r>
        <w:rPr>
          <w:spacing w:val="-9"/>
        </w:rPr>
        <w:t xml:space="preserve"> </w:t>
      </w:r>
      <w:r>
        <w:t>than</w:t>
      </w:r>
      <w:r>
        <w:rPr>
          <w:spacing w:val="-8"/>
        </w:rPr>
        <w:t xml:space="preserve"> </w:t>
      </w:r>
      <w:r>
        <w:t>the</w:t>
      </w:r>
      <w:r>
        <w:rPr>
          <w:spacing w:val="-7"/>
        </w:rPr>
        <w:t xml:space="preserve"> </w:t>
      </w:r>
      <w:r>
        <w:t>hydraulic</w:t>
      </w:r>
      <w:r>
        <w:rPr>
          <w:spacing w:val="-6"/>
        </w:rPr>
        <w:t xml:space="preserve"> </w:t>
      </w:r>
      <w:r>
        <w:t>test</w:t>
      </w:r>
      <w:r>
        <w:rPr>
          <w:spacing w:val="-8"/>
        </w:rPr>
        <w:t xml:space="preserve"> </w:t>
      </w:r>
      <w:r>
        <w:t>pressure</w:t>
      </w:r>
      <w:r>
        <w:rPr>
          <w:spacing w:val="-7"/>
        </w:rPr>
        <w:t xml:space="preserve"> </w:t>
      </w:r>
      <w:r>
        <w:t>of</w:t>
      </w:r>
      <w:r>
        <w:rPr>
          <w:spacing w:val="-5"/>
        </w:rPr>
        <w:t xml:space="preserve"> </w:t>
      </w:r>
      <w:r>
        <w:t>the</w:t>
      </w:r>
      <w:r>
        <w:rPr>
          <w:spacing w:val="-8"/>
        </w:rPr>
        <w:t xml:space="preserve"> </w:t>
      </w:r>
      <w:r>
        <w:t>vessel.</w:t>
      </w:r>
    </w:p>
    <w:p w14:paraId="6E492EAF" w14:textId="77777777" w:rsidR="00350633" w:rsidRDefault="00D47FC0" w:rsidP="00FA41E8">
      <w:pPr>
        <w:pStyle w:val="ListParagraph"/>
        <w:numPr>
          <w:ilvl w:val="0"/>
          <w:numId w:val="35"/>
        </w:numPr>
      </w:pPr>
      <w:r>
        <w:t>Lockable safety valves complete with bronze padlocks and two</w:t>
      </w:r>
      <w:r>
        <w:rPr>
          <w:spacing w:val="-30"/>
        </w:rPr>
        <w:t xml:space="preserve"> </w:t>
      </w:r>
      <w:r>
        <w:t>keys.</w:t>
      </w:r>
    </w:p>
    <w:p w14:paraId="39460E52" w14:textId="77777777" w:rsidR="00350633" w:rsidRDefault="00D47FC0" w:rsidP="00FA41E8">
      <w:pPr>
        <w:pStyle w:val="ListParagraph"/>
        <w:numPr>
          <w:ilvl w:val="0"/>
          <w:numId w:val="35"/>
        </w:numPr>
      </w:pPr>
      <w:r>
        <w:t>Automatic drain valve cock (the drain for condensate removal must be at the lowest point of the receiver, a syphon type drain is not acceptable). Particular attention must be paid to the contouring of the weld at the drain cock to ensure that no condensate can be trapped within the</w:t>
      </w:r>
      <w:r>
        <w:rPr>
          <w:spacing w:val="-7"/>
        </w:rPr>
        <w:t xml:space="preserve"> </w:t>
      </w:r>
      <w:r>
        <w:t>vessel.</w:t>
      </w:r>
      <w:r>
        <w:rPr>
          <w:spacing w:val="-8"/>
        </w:rPr>
        <w:t xml:space="preserve"> </w:t>
      </w:r>
      <w:r>
        <w:t>The</w:t>
      </w:r>
      <w:r>
        <w:rPr>
          <w:spacing w:val="-6"/>
        </w:rPr>
        <w:t xml:space="preserve"> </w:t>
      </w:r>
      <w:r>
        <w:t>draincock</w:t>
      </w:r>
      <w:r>
        <w:rPr>
          <w:spacing w:val="-6"/>
        </w:rPr>
        <w:t xml:space="preserve"> </w:t>
      </w:r>
      <w:r>
        <w:t>shall</w:t>
      </w:r>
      <w:r>
        <w:rPr>
          <w:spacing w:val="-7"/>
        </w:rPr>
        <w:t xml:space="preserve"> </w:t>
      </w:r>
      <w:r>
        <w:t>be</w:t>
      </w:r>
      <w:r>
        <w:rPr>
          <w:spacing w:val="-6"/>
        </w:rPr>
        <w:t xml:space="preserve"> </w:t>
      </w:r>
      <w:r>
        <w:t>piped</w:t>
      </w:r>
      <w:r>
        <w:rPr>
          <w:spacing w:val="-7"/>
        </w:rPr>
        <w:t xml:space="preserve"> </w:t>
      </w:r>
      <w:r>
        <w:t>to</w:t>
      </w:r>
      <w:r>
        <w:rPr>
          <w:spacing w:val="-6"/>
        </w:rPr>
        <w:t xml:space="preserve"> </w:t>
      </w:r>
      <w:r>
        <w:t>a</w:t>
      </w:r>
      <w:r>
        <w:rPr>
          <w:spacing w:val="-6"/>
        </w:rPr>
        <w:t xml:space="preserve"> </w:t>
      </w:r>
      <w:r>
        <w:t>drain.</w:t>
      </w:r>
    </w:p>
    <w:p w14:paraId="4DF867E1" w14:textId="77777777" w:rsidR="00350633" w:rsidRDefault="00D47FC0" w:rsidP="00FA41E8">
      <w:pPr>
        <w:pStyle w:val="ListParagraph"/>
        <w:numPr>
          <w:ilvl w:val="0"/>
          <w:numId w:val="35"/>
        </w:numPr>
      </w:pPr>
      <w:r>
        <w:t xml:space="preserve">An isolating valve in each air </w:t>
      </w:r>
      <w:r>
        <w:rPr>
          <w:spacing w:val="-2"/>
        </w:rPr>
        <w:t xml:space="preserve">supply </w:t>
      </w:r>
      <w:r>
        <w:t>line as close as possible to the air receiver which it controls.</w:t>
      </w:r>
    </w:p>
    <w:p w14:paraId="5A9BE072" w14:textId="77777777" w:rsidR="00350633" w:rsidRDefault="00D47FC0" w:rsidP="003E4B8C">
      <w:pPr>
        <w:pStyle w:val="BodyText"/>
      </w:pPr>
      <w:r>
        <w:t>A</w:t>
      </w:r>
      <w:r>
        <w:rPr>
          <w:spacing w:val="-25"/>
        </w:rPr>
        <w:t xml:space="preserve"> </w:t>
      </w:r>
      <w:r>
        <w:t>maker's</w:t>
      </w:r>
      <w:r>
        <w:rPr>
          <w:spacing w:val="-22"/>
        </w:rPr>
        <w:t xml:space="preserve"> </w:t>
      </w:r>
      <w:r>
        <w:t>Test</w:t>
      </w:r>
      <w:r>
        <w:rPr>
          <w:spacing w:val="-23"/>
        </w:rPr>
        <w:t xml:space="preserve"> </w:t>
      </w:r>
      <w:r>
        <w:t>Certificate</w:t>
      </w:r>
      <w:r>
        <w:rPr>
          <w:spacing w:val="-26"/>
        </w:rPr>
        <w:t xml:space="preserve"> </w:t>
      </w:r>
      <w:r>
        <w:t>for</w:t>
      </w:r>
      <w:r>
        <w:rPr>
          <w:spacing w:val="-22"/>
        </w:rPr>
        <w:t xml:space="preserve"> </w:t>
      </w:r>
      <w:r>
        <w:t>the</w:t>
      </w:r>
      <w:r>
        <w:rPr>
          <w:spacing w:val="-21"/>
        </w:rPr>
        <w:t xml:space="preserve"> </w:t>
      </w:r>
      <w:r>
        <w:t>air</w:t>
      </w:r>
      <w:r>
        <w:rPr>
          <w:spacing w:val="-22"/>
        </w:rPr>
        <w:t xml:space="preserve"> </w:t>
      </w:r>
      <w:r>
        <w:t>receivers</w:t>
      </w:r>
      <w:r>
        <w:rPr>
          <w:spacing w:val="-20"/>
        </w:rPr>
        <w:t xml:space="preserve"> </w:t>
      </w:r>
      <w:r>
        <w:t>as</w:t>
      </w:r>
      <w:r>
        <w:rPr>
          <w:spacing w:val="-22"/>
        </w:rPr>
        <w:t xml:space="preserve"> </w:t>
      </w:r>
      <w:r>
        <w:t>required</w:t>
      </w:r>
      <w:r>
        <w:rPr>
          <w:spacing w:val="-26"/>
        </w:rPr>
        <w:t xml:space="preserve"> </w:t>
      </w:r>
      <w:r>
        <w:t>in</w:t>
      </w:r>
      <w:r>
        <w:rPr>
          <w:spacing w:val="-21"/>
        </w:rPr>
        <w:t xml:space="preserve"> </w:t>
      </w:r>
      <w:r>
        <w:t>terms</w:t>
      </w:r>
      <w:r>
        <w:rPr>
          <w:spacing w:val="-20"/>
        </w:rPr>
        <w:t xml:space="preserve"> </w:t>
      </w:r>
      <w:r>
        <w:t>of</w:t>
      </w:r>
      <w:r>
        <w:rPr>
          <w:spacing w:val="-22"/>
        </w:rPr>
        <w:t xml:space="preserve"> </w:t>
      </w:r>
      <w:r>
        <w:t>the</w:t>
      </w:r>
      <w:r>
        <w:rPr>
          <w:spacing w:val="-21"/>
        </w:rPr>
        <w:t xml:space="preserve"> </w:t>
      </w:r>
      <w:r>
        <w:t>Machinery</w:t>
      </w:r>
      <w:r>
        <w:rPr>
          <w:spacing w:val="-27"/>
        </w:rPr>
        <w:t xml:space="preserve"> </w:t>
      </w:r>
      <w:r>
        <w:t>and</w:t>
      </w:r>
      <w:r>
        <w:rPr>
          <w:spacing w:val="-21"/>
        </w:rPr>
        <w:t xml:space="preserve"> </w:t>
      </w:r>
      <w:r>
        <w:t xml:space="preserve">Occupational Safety Act, 1983 as amended, showing the hydraulic test pressure, must be </w:t>
      </w:r>
      <w:r>
        <w:rPr>
          <w:spacing w:val="-4"/>
        </w:rPr>
        <w:t xml:space="preserve">supplied. </w:t>
      </w:r>
      <w:r>
        <w:t xml:space="preserve">This Test Certificate must be signed by a Government authorised inspection authority. The Contractor shall also arrange for the receivers to be tested and inspected in accordance with the above </w:t>
      </w:r>
      <w:r>
        <w:rPr>
          <w:spacing w:val="-2"/>
        </w:rPr>
        <w:t xml:space="preserve">Act </w:t>
      </w:r>
      <w:r>
        <w:t>after installation</w:t>
      </w:r>
      <w:r>
        <w:rPr>
          <w:spacing w:val="-22"/>
        </w:rPr>
        <w:t xml:space="preserve"> </w:t>
      </w:r>
      <w:r>
        <w:t>and</w:t>
      </w:r>
      <w:r>
        <w:rPr>
          <w:spacing w:val="-22"/>
        </w:rPr>
        <w:t xml:space="preserve"> </w:t>
      </w:r>
      <w:r>
        <w:t>before</w:t>
      </w:r>
      <w:r>
        <w:rPr>
          <w:spacing w:val="-21"/>
        </w:rPr>
        <w:t xml:space="preserve"> </w:t>
      </w:r>
      <w:r>
        <w:t>being</w:t>
      </w:r>
      <w:r>
        <w:rPr>
          <w:spacing w:val="-24"/>
        </w:rPr>
        <w:t xml:space="preserve"> </w:t>
      </w:r>
      <w:r>
        <w:t>put</w:t>
      </w:r>
      <w:r>
        <w:rPr>
          <w:spacing w:val="-21"/>
        </w:rPr>
        <w:t xml:space="preserve"> </w:t>
      </w:r>
      <w:r>
        <w:t>into</w:t>
      </w:r>
      <w:r>
        <w:rPr>
          <w:spacing w:val="-22"/>
        </w:rPr>
        <w:t xml:space="preserve"> </w:t>
      </w:r>
      <w:r>
        <w:t>use</w:t>
      </w:r>
      <w:r>
        <w:rPr>
          <w:spacing w:val="-24"/>
        </w:rPr>
        <w:t xml:space="preserve"> </w:t>
      </w:r>
      <w:r>
        <w:t>for</w:t>
      </w:r>
      <w:r>
        <w:rPr>
          <w:spacing w:val="-22"/>
        </w:rPr>
        <w:t xml:space="preserve"> </w:t>
      </w:r>
      <w:r>
        <w:t>the</w:t>
      </w:r>
      <w:r>
        <w:rPr>
          <w:spacing w:val="-24"/>
        </w:rPr>
        <w:t xml:space="preserve"> </w:t>
      </w:r>
      <w:r>
        <w:t>first</w:t>
      </w:r>
      <w:r>
        <w:rPr>
          <w:spacing w:val="-21"/>
        </w:rPr>
        <w:t xml:space="preserve"> </w:t>
      </w:r>
      <w:r>
        <w:t>time.</w:t>
      </w:r>
      <w:r>
        <w:rPr>
          <w:spacing w:val="-13"/>
        </w:rPr>
        <w:t xml:space="preserve"> </w:t>
      </w:r>
      <w:r>
        <w:t>This</w:t>
      </w:r>
      <w:r>
        <w:rPr>
          <w:spacing w:val="-20"/>
        </w:rPr>
        <w:t xml:space="preserve"> </w:t>
      </w:r>
      <w:r>
        <w:t>test</w:t>
      </w:r>
      <w:r>
        <w:rPr>
          <w:spacing w:val="-21"/>
        </w:rPr>
        <w:t xml:space="preserve"> </w:t>
      </w:r>
      <w:r>
        <w:t>shall</w:t>
      </w:r>
      <w:r>
        <w:rPr>
          <w:spacing w:val="-23"/>
        </w:rPr>
        <w:t xml:space="preserve"> </w:t>
      </w:r>
      <w:r>
        <w:t>be</w:t>
      </w:r>
      <w:r>
        <w:rPr>
          <w:spacing w:val="-21"/>
        </w:rPr>
        <w:t xml:space="preserve"> </w:t>
      </w:r>
      <w:r>
        <w:t>witnessed</w:t>
      </w:r>
      <w:r>
        <w:rPr>
          <w:spacing w:val="-24"/>
        </w:rPr>
        <w:t xml:space="preserve"> </w:t>
      </w:r>
      <w:r>
        <w:t>by</w:t>
      </w:r>
      <w:r>
        <w:rPr>
          <w:spacing w:val="-27"/>
        </w:rPr>
        <w:t xml:space="preserve"> </w:t>
      </w:r>
      <w:r>
        <w:t>the</w:t>
      </w:r>
      <w:r>
        <w:rPr>
          <w:spacing w:val="-22"/>
        </w:rPr>
        <w:t xml:space="preserve"> </w:t>
      </w:r>
      <w:r>
        <w:t>Engineer or a competent person delegated by</w:t>
      </w:r>
      <w:r>
        <w:rPr>
          <w:spacing w:val="-31"/>
        </w:rPr>
        <w:t xml:space="preserve"> </w:t>
      </w:r>
      <w:r>
        <w:t>him.</w:t>
      </w:r>
    </w:p>
    <w:p w14:paraId="3E616BBA" w14:textId="77777777" w:rsidR="00350633" w:rsidRDefault="00D47FC0" w:rsidP="003E4B8C">
      <w:pPr>
        <w:pStyle w:val="BodyText"/>
      </w:pPr>
      <w:r>
        <w:t>All hot pipework which constitutes a hazard to operators shall be insulated.</w:t>
      </w:r>
    </w:p>
    <w:p w14:paraId="3EDFB111" w14:textId="77777777" w:rsidR="00350633" w:rsidRDefault="00D47FC0" w:rsidP="003E4B8C">
      <w:pPr>
        <w:pStyle w:val="BodyText"/>
      </w:pPr>
      <w:r>
        <w:t xml:space="preserve">The vessel shall be painted externally in accordance with System for non-Immersed Steel in </w:t>
      </w:r>
      <w:r>
        <w:lastRenderedPageBreak/>
        <w:t>Moderate Atmosphere and unpainted internally.</w:t>
      </w:r>
    </w:p>
    <w:p w14:paraId="4D03FC03" w14:textId="4BD7A195" w:rsidR="00350633" w:rsidRDefault="00D47FC0">
      <w:pPr>
        <w:pStyle w:val="Heading1"/>
        <w:tabs>
          <w:tab w:val="left" w:pos="1525"/>
        </w:tabs>
        <w:rPr>
          <w:u w:val="none"/>
        </w:rPr>
      </w:pPr>
      <w:bookmarkStart w:id="485" w:name="D56._PRESSURE_VESSELS"/>
      <w:bookmarkStart w:id="486" w:name="_bookmark55"/>
      <w:bookmarkStart w:id="487" w:name="_Toc85090483"/>
      <w:bookmarkEnd w:id="485"/>
      <w:bookmarkEnd w:id="486"/>
      <w:r>
        <w:rPr>
          <w:u w:val="thick"/>
        </w:rPr>
        <w:t>PRESSURE VESSELS</w:t>
      </w:r>
      <w:bookmarkEnd w:id="487"/>
    </w:p>
    <w:p w14:paraId="53496D5A" w14:textId="77777777" w:rsidR="00350633" w:rsidRDefault="00D47FC0" w:rsidP="003E4B8C">
      <w:pPr>
        <w:pStyle w:val="BodyText"/>
      </w:pPr>
      <w:r>
        <w:t xml:space="preserve">All aspects of pressure vessels </w:t>
      </w:r>
      <w:r>
        <w:rPr>
          <w:spacing w:val="-4"/>
        </w:rPr>
        <w:t xml:space="preserve">installations, </w:t>
      </w:r>
      <w:r>
        <w:t>including design, fabrication, installation, ancillary equipment,</w:t>
      </w:r>
      <w:r>
        <w:rPr>
          <w:spacing w:val="-16"/>
        </w:rPr>
        <w:t xml:space="preserve"> </w:t>
      </w:r>
      <w:r>
        <w:t>etc.,</w:t>
      </w:r>
      <w:r>
        <w:rPr>
          <w:spacing w:val="-16"/>
        </w:rPr>
        <w:t xml:space="preserve"> </w:t>
      </w:r>
      <w:r>
        <w:t>shall</w:t>
      </w:r>
      <w:r>
        <w:rPr>
          <w:spacing w:val="-16"/>
        </w:rPr>
        <w:t xml:space="preserve"> </w:t>
      </w:r>
      <w:r>
        <w:t>comply</w:t>
      </w:r>
      <w:r>
        <w:rPr>
          <w:spacing w:val="-17"/>
        </w:rPr>
        <w:t xml:space="preserve"> </w:t>
      </w:r>
      <w:r>
        <w:t>in</w:t>
      </w:r>
      <w:r>
        <w:rPr>
          <w:spacing w:val="-13"/>
        </w:rPr>
        <w:t xml:space="preserve"> </w:t>
      </w:r>
      <w:r>
        <w:t>all</w:t>
      </w:r>
      <w:r>
        <w:rPr>
          <w:spacing w:val="-15"/>
        </w:rPr>
        <w:t xml:space="preserve"> </w:t>
      </w:r>
      <w:r>
        <w:t>respects</w:t>
      </w:r>
      <w:r>
        <w:rPr>
          <w:spacing w:val="-15"/>
        </w:rPr>
        <w:t xml:space="preserve"> </w:t>
      </w:r>
      <w:r>
        <w:t>with</w:t>
      </w:r>
      <w:r>
        <w:rPr>
          <w:spacing w:val="-16"/>
        </w:rPr>
        <w:t xml:space="preserve"> </w:t>
      </w:r>
      <w:r>
        <w:t>the</w:t>
      </w:r>
      <w:r>
        <w:rPr>
          <w:spacing w:val="-17"/>
        </w:rPr>
        <w:t xml:space="preserve"> </w:t>
      </w:r>
      <w:r>
        <w:t>appropriate</w:t>
      </w:r>
      <w:r>
        <w:rPr>
          <w:spacing w:val="-13"/>
        </w:rPr>
        <w:t xml:space="preserve"> </w:t>
      </w:r>
      <w:r>
        <w:t>parts</w:t>
      </w:r>
      <w:r>
        <w:rPr>
          <w:spacing w:val="-15"/>
        </w:rPr>
        <w:t xml:space="preserve"> </w:t>
      </w:r>
      <w:r>
        <w:t>of</w:t>
      </w:r>
      <w:r>
        <w:rPr>
          <w:spacing w:val="-14"/>
        </w:rPr>
        <w:t xml:space="preserve"> </w:t>
      </w:r>
      <w:r>
        <w:t>the</w:t>
      </w:r>
      <w:r>
        <w:rPr>
          <w:spacing w:val="-16"/>
        </w:rPr>
        <w:t xml:space="preserve"> </w:t>
      </w:r>
      <w:r>
        <w:t>Vessels</w:t>
      </w:r>
      <w:r>
        <w:rPr>
          <w:spacing w:val="-17"/>
        </w:rPr>
        <w:t xml:space="preserve"> </w:t>
      </w:r>
      <w:r>
        <w:t>Under</w:t>
      </w:r>
      <w:r>
        <w:rPr>
          <w:spacing w:val="-14"/>
        </w:rPr>
        <w:t xml:space="preserve"> </w:t>
      </w:r>
      <w:r>
        <w:t xml:space="preserve">Pressure Regulations, 1996 forming part of the OHS </w:t>
      </w:r>
      <w:r>
        <w:rPr>
          <w:spacing w:val="-2"/>
        </w:rPr>
        <w:t xml:space="preserve">Act </w:t>
      </w:r>
      <w:r>
        <w:t>&amp;</w:t>
      </w:r>
      <w:r>
        <w:rPr>
          <w:spacing w:val="-41"/>
        </w:rPr>
        <w:t xml:space="preserve"> </w:t>
      </w:r>
      <w:r>
        <w:t xml:space="preserve">Regulations. Pressure vessels shall be of welded construction and shall be manufactured to a code acceptable to the Department of Manpower </w:t>
      </w:r>
      <w:proofErr w:type="spellStart"/>
      <w:r>
        <w:t>Utilisation</w:t>
      </w:r>
      <w:proofErr w:type="spellEnd"/>
      <w:r>
        <w:t>. Screwed inspection plugs will not be</w:t>
      </w:r>
      <w:r>
        <w:rPr>
          <w:spacing w:val="-28"/>
        </w:rPr>
        <w:t xml:space="preserve"> </w:t>
      </w:r>
      <w:r>
        <w:t>acceptable.</w:t>
      </w:r>
    </w:p>
    <w:p w14:paraId="493750B5" w14:textId="77777777" w:rsidR="00350633" w:rsidRDefault="00D47FC0" w:rsidP="003E4B8C">
      <w:pPr>
        <w:pStyle w:val="BodyText"/>
      </w:pPr>
      <w:r>
        <w:t xml:space="preserve">The vessels shall in all respects comply with the requirements of the applicable regulations of the Machinery and Occupational Safety </w:t>
      </w:r>
      <w:r>
        <w:rPr>
          <w:spacing w:val="-2"/>
        </w:rPr>
        <w:t xml:space="preserve">Act </w:t>
      </w:r>
      <w:r>
        <w:t>of 1983 and each vessel shall include the following:</w:t>
      </w:r>
    </w:p>
    <w:p w14:paraId="6D2D9A95" w14:textId="77777777" w:rsidR="00350633" w:rsidRDefault="00D47FC0" w:rsidP="00FA41E8">
      <w:pPr>
        <w:pStyle w:val="ListParagraph"/>
        <w:numPr>
          <w:ilvl w:val="0"/>
          <w:numId w:val="34"/>
        </w:numPr>
      </w:pPr>
      <w:r>
        <w:t>A pressure gauge of not less than 150 mm diameter, calibrated in kPa and redlined at the maximum</w:t>
      </w:r>
      <w:r>
        <w:rPr>
          <w:spacing w:val="-19"/>
        </w:rPr>
        <w:t xml:space="preserve"> </w:t>
      </w:r>
      <w:r>
        <w:t>safe</w:t>
      </w:r>
      <w:r>
        <w:rPr>
          <w:spacing w:val="-20"/>
        </w:rPr>
        <w:t xml:space="preserve"> </w:t>
      </w:r>
      <w:r>
        <w:t>working</w:t>
      </w:r>
      <w:r>
        <w:rPr>
          <w:spacing w:val="-20"/>
        </w:rPr>
        <w:t xml:space="preserve"> </w:t>
      </w:r>
      <w:r>
        <w:t>pressure.</w:t>
      </w:r>
      <w:r>
        <w:rPr>
          <w:spacing w:val="-9"/>
        </w:rPr>
        <w:t xml:space="preserve"> </w:t>
      </w:r>
      <w:r>
        <w:t>The</w:t>
      </w:r>
      <w:r>
        <w:rPr>
          <w:spacing w:val="-22"/>
        </w:rPr>
        <w:t xml:space="preserve"> </w:t>
      </w:r>
      <w:r>
        <w:t>calibration</w:t>
      </w:r>
      <w:r>
        <w:rPr>
          <w:spacing w:val="-20"/>
        </w:rPr>
        <w:t xml:space="preserve"> </w:t>
      </w:r>
      <w:r>
        <w:t>scale</w:t>
      </w:r>
      <w:r>
        <w:rPr>
          <w:spacing w:val="-20"/>
        </w:rPr>
        <w:t xml:space="preserve"> </w:t>
      </w:r>
      <w:r>
        <w:t>shall</w:t>
      </w:r>
      <w:r>
        <w:rPr>
          <w:spacing w:val="-21"/>
        </w:rPr>
        <w:t xml:space="preserve"> </w:t>
      </w:r>
      <w:r>
        <w:t>not</w:t>
      </w:r>
      <w:r>
        <w:rPr>
          <w:spacing w:val="-20"/>
        </w:rPr>
        <w:t xml:space="preserve"> </w:t>
      </w:r>
      <w:r>
        <w:t>exceed</w:t>
      </w:r>
      <w:r>
        <w:rPr>
          <w:spacing w:val="-21"/>
        </w:rPr>
        <w:t xml:space="preserve"> </w:t>
      </w:r>
      <w:r>
        <w:t>twice</w:t>
      </w:r>
      <w:r>
        <w:rPr>
          <w:spacing w:val="-20"/>
        </w:rPr>
        <w:t xml:space="preserve"> </w:t>
      </w:r>
      <w:r>
        <w:t>the</w:t>
      </w:r>
      <w:r>
        <w:rPr>
          <w:spacing w:val="-20"/>
        </w:rPr>
        <w:t xml:space="preserve"> </w:t>
      </w:r>
      <w:r>
        <w:t>safe</w:t>
      </w:r>
      <w:r>
        <w:rPr>
          <w:spacing w:val="-20"/>
        </w:rPr>
        <w:t xml:space="preserve"> </w:t>
      </w:r>
      <w:r>
        <w:t>working pressure</w:t>
      </w:r>
      <w:r>
        <w:rPr>
          <w:spacing w:val="-7"/>
        </w:rPr>
        <w:t xml:space="preserve"> </w:t>
      </w:r>
      <w:r>
        <w:t>of</w:t>
      </w:r>
      <w:r>
        <w:rPr>
          <w:spacing w:val="-4"/>
        </w:rPr>
        <w:t xml:space="preserve"> </w:t>
      </w:r>
      <w:r>
        <w:t>the</w:t>
      </w:r>
      <w:r>
        <w:rPr>
          <w:spacing w:val="-7"/>
        </w:rPr>
        <w:t xml:space="preserve"> </w:t>
      </w:r>
      <w:r>
        <w:t>vessel</w:t>
      </w:r>
      <w:r>
        <w:rPr>
          <w:spacing w:val="-8"/>
        </w:rPr>
        <w:t xml:space="preserve"> </w:t>
      </w:r>
      <w:r>
        <w:t>or</w:t>
      </w:r>
      <w:r>
        <w:rPr>
          <w:spacing w:val="-6"/>
        </w:rPr>
        <w:t xml:space="preserve"> </w:t>
      </w:r>
      <w:r>
        <w:t>be</w:t>
      </w:r>
      <w:r>
        <w:rPr>
          <w:spacing w:val="-8"/>
        </w:rPr>
        <w:t xml:space="preserve"> </w:t>
      </w:r>
      <w:r>
        <w:t>less</w:t>
      </w:r>
      <w:r>
        <w:rPr>
          <w:spacing w:val="-5"/>
        </w:rPr>
        <w:t xml:space="preserve"> </w:t>
      </w:r>
      <w:r>
        <w:t>than</w:t>
      </w:r>
      <w:r>
        <w:rPr>
          <w:spacing w:val="-7"/>
        </w:rPr>
        <w:t xml:space="preserve"> </w:t>
      </w:r>
      <w:r>
        <w:t>the</w:t>
      </w:r>
      <w:r>
        <w:rPr>
          <w:spacing w:val="-7"/>
        </w:rPr>
        <w:t xml:space="preserve"> </w:t>
      </w:r>
      <w:r>
        <w:rPr>
          <w:spacing w:val="-4"/>
        </w:rPr>
        <w:t>hydraulic</w:t>
      </w:r>
      <w:r>
        <w:rPr>
          <w:spacing w:val="-5"/>
        </w:rPr>
        <w:t xml:space="preserve"> </w:t>
      </w:r>
      <w:r>
        <w:t>test</w:t>
      </w:r>
      <w:r>
        <w:rPr>
          <w:spacing w:val="-6"/>
        </w:rPr>
        <w:t xml:space="preserve"> </w:t>
      </w:r>
      <w:r>
        <w:t>pressure</w:t>
      </w:r>
      <w:r>
        <w:rPr>
          <w:spacing w:val="-7"/>
        </w:rPr>
        <w:t xml:space="preserve"> </w:t>
      </w:r>
      <w:r>
        <w:t>of</w:t>
      </w:r>
      <w:r>
        <w:rPr>
          <w:spacing w:val="-4"/>
        </w:rPr>
        <w:t xml:space="preserve"> </w:t>
      </w:r>
      <w:r>
        <w:t>the</w:t>
      </w:r>
      <w:r>
        <w:rPr>
          <w:spacing w:val="-7"/>
        </w:rPr>
        <w:t xml:space="preserve"> </w:t>
      </w:r>
      <w:r>
        <w:t>vessel.</w:t>
      </w:r>
    </w:p>
    <w:p w14:paraId="7CF5B312" w14:textId="77777777" w:rsidR="00350633" w:rsidRDefault="00D47FC0" w:rsidP="00FA41E8">
      <w:pPr>
        <w:pStyle w:val="ListParagraph"/>
        <w:numPr>
          <w:ilvl w:val="0"/>
          <w:numId w:val="34"/>
        </w:numPr>
      </w:pPr>
      <w:r>
        <w:t>Lockable safety valves complete with bronze padlocks and two</w:t>
      </w:r>
      <w:r>
        <w:rPr>
          <w:spacing w:val="-30"/>
        </w:rPr>
        <w:t xml:space="preserve"> </w:t>
      </w:r>
      <w:r>
        <w:t>keys.</w:t>
      </w:r>
    </w:p>
    <w:p w14:paraId="52FAA41D" w14:textId="77777777" w:rsidR="00350633" w:rsidRDefault="00D47FC0" w:rsidP="00FA41E8">
      <w:pPr>
        <w:pStyle w:val="ListParagraph"/>
        <w:numPr>
          <w:ilvl w:val="0"/>
          <w:numId w:val="34"/>
        </w:numPr>
      </w:pPr>
      <w:r>
        <w:t>A maker's Test Certificate for the pressure vessels as required in terms of the Machinery and</w:t>
      </w:r>
      <w:r>
        <w:rPr>
          <w:spacing w:val="-10"/>
        </w:rPr>
        <w:t xml:space="preserve"> </w:t>
      </w:r>
      <w:r>
        <w:t>Occupational</w:t>
      </w:r>
      <w:r>
        <w:rPr>
          <w:spacing w:val="-10"/>
        </w:rPr>
        <w:t xml:space="preserve"> </w:t>
      </w:r>
      <w:r>
        <w:t>Safety</w:t>
      </w:r>
      <w:r>
        <w:rPr>
          <w:spacing w:val="-10"/>
        </w:rPr>
        <w:t xml:space="preserve"> </w:t>
      </w:r>
      <w:r>
        <w:t>Act,</w:t>
      </w:r>
      <w:r>
        <w:rPr>
          <w:spacing w:val="-9"/>
        </w:rPr>
        <w:t xml:space="preserve"> </w:t>
      </w:r>
      <w:r>
        <w:t>1983</w:t>
      </w:r>
      <w:r>
        <w:rPr>
          <w:spacing w:val="-9"/>
        </w:rPr>
        <w:t xml:space="preserve"> </w:t>
      </w:r>
      <w:r>
        <w:t>as</w:t>
      </w:r>
      <w:r>
        <w:rPr>
          <w:spacing w:val="-8"/>
        </w:rPr>
        <w:t xml:space="preserve"> </w:t>
      </w:r>
      <w:r>
        <w:t>amended,</w:t>
      </w:r>
      <w:r>
        <w:rPr>
          <w:spacing w:val="-9"/>
        </w:rPr>
        <w:t xml:space="preserve"> </w:t>
      </w:r>
      <w:r>
        <w:t>showing</w:t>
      </w:r>
      <w:r>
        <w:rPr>
          <w:spacing w:val="-10"/>
        </w:rPr>
        <w:t xml:space="preserve"> </w:t>
      </w:r>
      <w:r>
        <w:t>the</w:t>
      </w:r>
      <w:r>
        <w:rPr>
          <w:spacing w:val="-9"/>
        </w:rPr>
        <w:t xml:space="preserve"> </w:t>
      </w:r>
      <w:r>
        <w:t>hydraulic</w:t>
      </w:r>
      <w:r>
        <w:rPr>
          <w:spacing w:val="-8"/>
        </w:rPr>
        <w:t xml:space="preserve"> </w:t>
      </w:r>
      <w:r>
        <w:t>test</w:t>
      </w:r>
      <w:r>
        <w:rPr>
          <w:spacing w:val="-9"/>
        </w:rPr>
        <w:t xml:space="preserve"> </w:t>
      </w:r>
      <w:r>
        <w:t>pressure,</w:t>
      </w:r>
      <w:r>
        <w:rPr>
          <w:spacing w:val="-10"/>
        </w:rPr>
        <w:t xml:space="preserve"> </w:t>
      </w:r>
      <w:r>
        <w:t>must be supplied. This Test Certificate must be signed by a Government authorised inspection authority. The Contractor shall also arrange for the pressure vessel to be tested and inspected in accordance with the above Act after installation and before being put into</w:t>
      </w:r>
      <w:r>
        <w:rPr>
          <w:spacing w:val="-29"/>
        </w:rPr>
        <w:t xml:space="preserve"> </w:t>
      </w:r>
      <w:r>
        <w:t>use for the first time. This test shall be witnessed by the Engineer or a competent person delegated by</w:t>
      </w:r>
      <w:r>
        <w:rPr>
          <w:spacing w:val="-2"/>
        </w:rPr>
        <w:t xml:space="preserve"> </w:t>
      </w:r>
      <w:r>
        <w:t>him.</w:t>
      </w:r>
    </w:p>
    <w:p w14:paraId="0B0FA946" w14:textId="4CFAD363" w:rsidR="00350633" w:rsidRDefault="00D47FC0" w:rsidP="003E4B8C">
      <w:pPr>
        <w:pStyle w:val="BodyText"/>
      </w:pPr>
      <w:r>
        <w:t xml:space="preserve">The required corrosion protection system shall be System for non-Immersed Steel in Moderate Atmosphere unless specified otherwise in the </w:t>
      </w:r>
      <w:r w:rsidR="007546AC">
        <w:t>Particular Mechanical Specification</w:t>
      </w:r>
      <w:r>
        <w:t>.</w:t>
      </w:r>
    </w:p>
    <w:p w14:paraId="7EFDF7D0" w14:textId="733AB26A" w:rsidR="00350633" w:rsidRPr="00A81E52" w:rsidRDefault="00D47FC0">
      <w:pPr>
        <w:pStyle w:val="Heading1"/>
        <w:tabs>
          <w:tab w:val="left" w:pos="1525"/>
        </w:tabs>
        <w:rPr>
          <w:u w:val="none"/>
        </w:rPr>
      </w:pPr>
      <w:bookmarkStart w:id="488" w:name="D57._POSITIVE_DISPLACEMENT_BLOWERS_AND_V"/>
      <w:bookmarkStart w:id="489" w:name="_bookmark56"/>
      <w:bookmarkStart w:id="490" w:name="_Toc85090484"/>
      <w:bookmarkEnd w:id="488"/>
      <w:bookmarkEnd w:id="489"/>
      <w:r>
        <w:rPr>
          <w:u w:val="thick"/>
        </w:rPr>
        <w:t>POSITIVE DISPLACEMENT BLOWERS AND VACUUM</w:t>
      </w:r>
      <w:r>
        <w:rPr>
          <w:spacing w:val="5"/>
          <w:u w:val="thick"/>
        </w:rPr>
        <w:t xml:space="preserve"> </w:t>
      </w:r>
      <w:r>
        <w:rPr>
          <w:u w:val="thick"/>
        </w:rPr>
        <w:t>PUMPS</w:t>
      </w:r>
      <w:bookmarkEnd w:id="490"/>
    </w:p>
    <w:p w14:paraId="2DDB8EF6" w14:textId="77777777" w:rsidR="00A81E52" w:rsidRDefault="00A81E52" w:rsidP="00A81E52">
      <w:pPr>
        <w:pStyle w:val="Heading1"/>
        <w:numPr>
          <w:ilvl w:val="0"/>
          <w:numId w:val="0"/>
        </w:numPr>
        <w:tabs>
          <w:tab w:val="left" w:pos="1525"/>
        </w:tabs>
        <w:ind w:left="360"/>
        <w:rPr>
          <w:u w:val="none"/>
        </w:rPr>
      </w:pPr>
    </w:p>
    <w:p w14:paraId="0611E243" w14:textId="1B14D979" w:rsidR="00350633" w:rsidRDefault="00D47FC0" w:rsidP="00254672">
      <w:pPr>
        <w:pStyle w:val="Heading2"/>
      </w:pPr>
      <w:bookmarkStart w:id="491" w:name="_Toc85090485"/>
      <w:r>
        <w:rPr>
          <w:u w:val="thick"/>
        </w:rPr>
        <w:t>General</w:t>
      </w:r>
      <w:bookmarkEnd w:id="491"/>
    </w:p>
    <w:p w14:paraId="689ABC02" w14:textId="77777777" w:rsidR="00350633" w:rsidRDefault="00D47FC0" w:rsidP="003E4B8C">
      <w:pPr>
        <w:pStyle w:val="BodyText"/>
      </w:pPr>
      <w:r>
        <w:rPr>
          <w:b/>
        </w:rPr>
        <w:t xml:space="preserve">Each </w:t>
      </w:r>
      <w:r>
        <w:t>blower shall be provided with the following:</w:t>
      </w:r>
    </w:p>
    <w:p w14:paraId="09B0BE7C" w14:textId="77777777" w:rsidR="00350633" w:rsidRDefault="00D47FC0" w:rsidP="00FA41E8">
      <w:pPr>
        <w:pStyle w:val="ListParagraph"/>
        <w:numPr>
          <w:ilvl w:val="0"/>
          <w:numId w:val="33"/>
        </w:numPr>
      </w:pPr>
      <w:r>
        <w:t>Isolating</w:t>
      </w:r>
      <w:r>
        <w:rPr>
          <w:spacing w:val="-7"/>
        </w:rPr>
        <w:t xml:space="preserve"> </w:t>
      </w:r>
      <w:r>
        <w:t>valve.</w:t>
      </w:r>
    </w:p>
    <w:p w14:paraId="5C883E7D" w14:textId="77777777" w:rsidR="00350633" w:rsidRDefault="00D47FC0" w:rsidP="00FA41E8">
      <w:pPr>
        <w:pStyle w:val="ListParagraph"/>
        <w:numPr>
          <w:ilvl w:val="0"/>
          <w:numId w:val="33"/>
        </w:numPr>
      </w:pPr>
      <w:r>
        <w:t>Pressure relief valve sized for full</w:t>
      </w:r>
      <w:r>
        <w:rPr>
          <w:spacing w:val="-27"/>
        </w:rPr>
        <w:t xml:space="preserve"> </w:t>
      </w:r>
      <w:r>
        <w:t>flow.</w:t>
      </w:r>
    </w:p>
    <w:p w14:paraId="23F09D7C" w14:textId="77777777" w:rsidR="00350633" w:rsidRDefault="00D47FC0" w:rsidP="00FA41E8">
      <w:pPr>
        <w:pStyle w:val="ListParagraph"/>
        <w:numPr>
          <w:ilvl w:val="0"/>
          <w:numId w:val="33"/>
        </w:numPr>
      </w:pPr>
      <w:r>
        <w:t>Check valve.</w:t>
      </w:r>
    </w:p>
    <w:p w14:paraId="60D668E6" w14:textId="77777777" w:rsidR="00350633" w:rsidRDefault="00D47FC0" w:rsidP="00FA41E8">
      <w:pPr>
        <w:pStyle w:val="ListParagraph"/>
        <w:numPr>
          <w:ilvl w:val="0"/>
          <w:numId w:val="33"/>
        </w:numPr>
      </w:pPr>
      <w:r>
        <w:t>Inlet filtration with paper</w:t>
      </w:r>
      <w:r>
        <w:rPr>
          <w:spacing w:val="2"/>
        </w:rPr>
        <w:t xml:space="preserve"> </w:t>
      </w:r>
      <w:r>
        <w:t>element.</w:t>
      </w:r>
    </w:p>
    <w:p w14:paraId="1C832B01" w14:textId="77777777" w:rsidR="00350633" w:rsidRDefault="00D47FC0" w:rsidP="00FA41E8">
      <w:pPr>
        <w:pStyle w:val="ListParagraph"/>
        <w:numPr>
          <w:ilvl w:val="0"/>
          <w:numId w:val="33"/>
        </w:numPr>
      </w:pPr>
      <w:r>
        <w:t>Inlet and outlet</w:t>
      </w:r>
      <w:r>
        <w:rPr>
          <w:spacing w:val="-4"/>
        </w:rPr>
        <w:t xml:space="preserve"> </w:t>
      </w:r>
      <w:r>
        <w:t>silencing.</w:t>
      </w:r>
    </w:p>
    <w:p w14:paraId="6F158AF8" w14:textId="77777777" w:rsidR="00350633" w:rsidRDefault="00D47FC0" w:rsidP="00FA41E8">
      <w:pPr>
        <w:pStyle w:val="ListParagraph"/>
        <w:numPr>
          <w:ilvl w:val="0"/>
          <w:numId w:val="33"/>
        </w:numPr>
      </w:pPr>
      <w:r>
        <w:t>Discharge pressure gauge.</w:t>
      </w:r>
    </w:p>
    <w:p w14:paraId="2881427B" w14:textId="77777777" w:rsidR="00350633" w:rsidRDefault="00D47FC0" w:rsidP="00FA41E8">
      <w:pPr>
        <w:pStyle w:val="ListParagraph"/>
        <w:numPr>
          <w:ilvl w:val="0"/>
          <w:numId w:val="33"/>
        </w:numPr>
      </w:pPr>
      <w:r>
        <w:t>Inlet pressure gauge (if not atmospheric).</w:t>
      </w:r>
    </w:p>
    <w:p w14:paraId="01E0423A" w14:textId="77777777" w:rsidR="00350633" w:rsidRDefault="00D47FC0" w:rsidP="00FA41E8">
      <w:pPr>
        <w:pStyle w:val="ListParagraph"/>
        <w:numPr>
          <w:ilvl w:val="0"/>
          <w:numId w:val="33"/>
        </w:numPr>
      </w:pPr>
      <w:r>
        <w:t>Anti-vibration mounts.</w:t>
      </w:r>
    </w:p>
    <w:p w14:paraId="66E60E86" w14:textId="77777777" w:rsidR="00350633" w:rsidRDefault="00D47FC0" w:rsidP="003E4B8C">
      <w:pPr>
        <w:pStyle w:val="BodyText"/>
      </w:pPr>
      <w:r>
        <w:t>Roots</w:t>
      </w:r>
      <w:r>
        <w:rPr>
          <w:spacing w:val="-9"/>
        </w:rPr>
        <w:t xml:space="preserve"> </w:t>
      </w:r>
      <w:r>
        <w:t>type</w:t>
      </w:r>
      <w:r>
        <w:rPr>
          <w:spacing w:val="-9"/>
        </w:rPr>
        <w:t xml:space="preserve"> </w:t>
      </w:r>
      <w:r>
        <w:t>rotary</w:t>
      </w:r>
      <w:r>
        <w:rPr>
          <w:spacing w:val="-11"/>
        </w:rPr>
        <w:t xml:space="preserve"> </w:t>
      </w:r>
      <w:r>
        <w:t>lobe</w:t>
      </w:r>
      <w:r>
        <w:rPr>
          <w:spacing w:val="-6"/>
        </w:rPr>
        <w:t xml:space="preserve"> </w:t>
      </w:r>
      <w:r>
        <w:t>blowers</w:t>
      </w:r>
      <w:r>
        <w:rPr>
          <w:spacing w:val="-9"/>
        </w:rPr>
        <w:t xml:space="preserve"> </w:t>
      </w:r>
      <w:r>
        <w:t>shall</w:t>
      </w:r>
      <w:r>
        <w:rPr>
          <w:spacing w:val="-10"/>
        </w:rPr>
        <w:t xml:space="preserve"> </w:t>
      </w:r>
      <w:r>
        <w:t>be</w:t>
      </w:r>
      <w:r>
        <w:rPr>
          <w:spacing w:val="-8"/>
        </w:rPr>
        <w:t xml:space="preserve"> </w:t>
      </w:r>
      <w:r>
        <w:t>installed</w:t>
      </w:r>
      <w:r>
        <w:rPr>
          <w:spacing w:val="-9"/>
        </w:rPr>
        <w:t xml:space="preserve"> </w:t>
      </w:r>
      <w:r>
        <w:t>and</w:t>
      </w:r>
      <w:r>
        <w:rPr>
          <w:spacing w:val="-8"/>
        </w:rPr>
        <w:t xml:space="preserve"> </w:t>
      </w:r>
      <w:r>
        <w:t>configured</w:t>
      </w:r>
      <w:r>
        <w:rPr>
          <w:spacing w:val="-9"/>
        </w:rPr>
        <w:t xml:space="preserve"> </w:t>
      </w:r>
      <w:r>
        <w:t>so</w:t>
      </w:r>
      <w:r>
        <w:rPr>
          <w:spacing w:val="-9"/>
        </w:rPr>
        <w:t xml:space="preserve"> </w:t>
      </w:r>
      <w:r>
        <w:t>that</w:t>
      </w:r>
      <w:r>
        <w:rPr>
          <w:spacing w:val="-11"/>
        </w:rPr>
        <w:t xml:space="preserve"> </w:t>
      </w:r>
      <w:r>
        <w:t>the</w:t>
      </w:r>
      <w:r>
        <w:rPr>
          <w:spacing w:val="-8"/>
        </w:rPr>
        <w:t xml:space="preserve"> </w:t>
      </w:r>
      <w:r>
        <w:t>suction</w:t>
      </w:r>
      <w:r>
        <w:rPr>
          <w:spacing w:val="-8"/>
        </w:rPr>
        <w:t xml:space="preserve"> </w:t>
      </w:r>
      <w:r>
        <w:t>and</w:t>
      </w:r>
      <w:r>
        <w:rPr>
          <w:spacing w:val="-7"/>
        </w:rPr>
        <w:t xml:space="preserve"> </w:t>
      </w:r>
      <w:r>
        <w:t xml:space="preserve">discharge pulsing is </w:t>
      </w:r>
      <w:proofErr w:type="spellStart"/>
      <w:r>
        <w:t>minimised</w:t>
      </w:r>
      <w:proofErr w:type="spellEnd"/>
      <w:r>
        <w:t xml:space="preserve"> and shall not cause undue noise or damage to</w:t>
      </w:r>
      <w:r>
        <w:rPr>
          <w:spacing w:val="-7"/>
        </w:rPr>
        <w:t xml:space="preserve"> </w:t>
      </w:r>
      <w:r>
        <w:t>equipment.</w:t>
      </w:r>
    </w:p>
    <w:p w14:paraId="6FDDA2EA" w14:textId="1E914FFD" w:rsidR="00350633" w:rsidRDefault="00D47FC0" w:rsidP="003E4B8C">
      <w:pPr>
        <w:pStyle w:val="BodyText"/>
      </w:pPr>
      <w:r>
        <w:t xml:space="preserve">The </w:t>
      </w:r>
      <w:r w:rsidR="007546AC">
        <w:t>Particular Mechanical Specification</w:t>
      </w:r>
      <w:r>
        <w:t xml:space="preserve"> describes the requirements for the sealing water supply arrangement for liquid-ring units.</w:t>
      </w:r>
    </w:p>
    <w:p w14:paraId="70959509" w14:textId="3E4C8B41" w:rsidR="00350633" w:rsidRDefault="00D47FC0" w:rsidP="00254672">
      <w:pPr>
        <w:pStyle w:val="Heading2"/>
      </w:pPr>
      <w:bookmarkStart w:id="492" w:name="_Toc85090486"/>
      <w:r>
        <w:t>Pressure Relief Valve</w:t>
      </w:r>
      <w:bookmarkEnd w:id="492"/>
    </w:p>
    <w:p w14:paraId="0E40B9AE" w14:textId="77777777" w:rsidR="00350633" w:rsidRDefault="00D47FC0" w:rsidP="003E4B8C">
      <w:pPr>
        <w:pStyle w:val="BodyText"/>
      </w:pPr>
      <w:r>
        <w:t xml:space="preserve">A lockable pressure relief valve shall be fitted to </w:t>
      </w:r>
      <w:r>
        <w:rPr>
          <w:b/>
        </w:rPr>
        <w:t xml:space="preserve">each </w:t>
      </w:r>
      <w:r>
        <w:t>unit, regardless of whether any electronic protection system has been provided.</w:t>
      </w:r>
    </w:p>
    <w:p w14:paraId="37F39889" w14:textId="77777777" w:rsidR="00350633" w:rsidRDefault="00D47FC0" w:rsidP="003E4B8C">
      <w:pPr>
        <w:pStyle w:val="BodyText"/>
      </w:pPr>
      <w:r>
        <w:t xml:space="preserve">The pressure relief valve shall be sized for full flow at blow-off pressure. It shall be mounted </w:t>
      </w:r>
      <w:r>
        <w:lastRenderedPageBreak/>
        <w:t>immediately downstream of the blower but upstream of any valve. Unless provided as part of a proprietary package, the valve shall be mounted on a flanged nozzle on the discharge pipe. A padlock, or equivalent locking mechanism, shall be provided.</w:t>
      </w:r>
    </w:p>
    <w:p w14:paraId="1758B087" w14:textId="77777777" w:rsidR="00350633" w:rsidRDefault="00D47FC0" w:rsidP="003E4B8C">
      <w:pPr>
        <w:pStyle w:val="BodyText"/>
      </w:pPr>
      <w:r>
        <w:t>The valve shall be provided with a test certificate indicating the blow-off pressure setting.</w:t>
      </w:r>
    </w:p>
    <w:p w14:paraId="7B86DD3F" w14:textId="493AA808" w:rsidR="00350633" w:rsidRDefault="00D47FC0" w:rsidP="00254672">
      <w:pPr>
        <w:pStyle w:val="Heading2"/>
      </w:pPr>
      <w:bookmarkStart w:id="493" w:name="_Toc85090487"/>
      <w:r>
        <w:t>Liquid-Ring Units for Wastewater Applications</w:t>
      </w:r>
      <w:bookmarkEnd w:id="493"/>
    </w:p>
    <w:p w14:paraId="38E72C12" w14:textId="77777777" w:rsidR="00350633" w:rsidRDefault="00D47FC0" w:rsidP="003E4B8C">
      <w:pPr>
        <w:pStyle w:val="BodyText"/>
      </w:pPr>
      <w:r>
        <w:t>Liquid-Ring Units for wastewater installations shall incorporate stainless steel impellers and bodies.</w:t>
      </w:r>
    </w:p>
    <w:p w14:paraId="69E8D588" w14:textId="404419DC" w:rsidR="00350633" w:rsidRDefault="00D47FC0">
      <w:pPr>
        <w:pStyle w:val="Heading1"/>
        <w:tabs>
          <w:tab w:val="left" w:pos="1525"/>
        </w:tabs>
        <w:rPr>
          <w:u w:val="none"/>
        </w:rPr>
      </w:pPr>
      <w:bookmarkStart w:id="494" w:name="D58._COOLING_TOWERS"/>
      <w:bookmarkStart w:id="495" w:name="_bookmark57"/>
      <w:bookmarkStart w:id="496" w:name="_Toc85090488"/>
      <w:bookmarkEnd w:id="494"/>
      <w:bookmarkEnd w:id="495"/>
      <w:r>
        <w:rPr>
          <w:u w:val="thick"/>
        </w:rPr>
        <w:t>COOLING TOWERS</w:t>
      </w:r>
      <w:bookmarkEnd w:id="496"/>
    </w:p>
    <w:p w14:paraId="5F9B904B" w14:textId="3BDFCD7A" w:rsidR="00350633" w:rsidRDefault="00D47FC0" w:rsidP="003E4B8C">
      <w:pPr>
        <w:pStyle w:val="BodyText"/>
      </w:pPr>
      <w:r>
        <w:t xml:space="preserve">Cooling towers shall be rated to suit the cooling duty calculated from or specified in the </w:t>
      </w:r>
      <w:r w:rsidR="007546AC">
        <w:t>Particular Mechanical Specification</w:t>
      </w:r>
      <w:r>
        <w:t xml:space="preserve">. </w:t>
      </w:r>
      <w:r>
        <w:rPr>
          <w:spacing w:val="-4"/>
        </w:rPr>
        <w:t xml:space="preserve">Calculations </w:t>
      </w:r>
      <w:r>
        <w:t xml:space="preserve">shall be based on the </w:t>
      </w:r>
      <w:proofErr w:type="gramStart"/>
      <w:r>
        <w:t>maximum  wet</w:t>
      </w:r>
      <w:proofErr w:type="gramEnd"/>
      <w:r>
        <w:t xml:space="preserve"> bulb temperature of  23</w:t>
      </w:r>
      <w:r>
        <w:rPr>
          <w:spacing w:val="-7"/>
        </w:rPr>
        <w:t xml:space="preserve"> </w:t>
      </w:r>
      <w:r>
        <w:t>ºC.</w:t>
      </w:r>
    </w:p>
    <w:p w14:paraId="6593D047" w14:textId="77777777" w:rsidR="00350633" w:rsidRDefault="00D47FC0" w:rsidP="003E4B8C">
      <w:pPr>
        <w:pStyle w:val="BodyText"/>
      </w:pPr>
      <w:r>
        <w:t>Cooling</w:t>
      </w:r>
      <w:r>
        <w:rPr>
          <w:spacing w:val="-17"/>
        </w:rPr>
        <w:t xml:space="preserve"> </w:t>
      </w:r>
      <w:r>
        <w:t>towers</w:t>
      </w:r>
      <w:r>
        <w:rPr>
          <w:spacing w:val="-15"/>
        </w:rPr>
        <w:t xml:space="preserve"> </w:t>
      </w:r>
      <w:r>
        <w:t>shall</w:t>
      </w:r>
      <w:r>
        <w:rPr>
          <w:spacing w:val="-16"/>
        </w:rPr>
        <w:t xml:space="preserve"> </w:t>
      </w:r>
      <w:r>
        <w:t>be</w:t>
      </w:r>
      <w:r>
        <w:rPr>
          <w:spacing w:val="-17"/>
        </w:rPr>
        <w:t xml:space="preserve"> </w:t>
      </w:r>
      <w:r>
        <w:t>of</w:t>
      </w:r>
      <w:r>
        <w:rPr>
          <w:spacing w:val="-15"/>
        </w:rPr>
        <w:t xml:space="preserve"> </w:t>
      </w:r>
      <w:r>
        <w:t>the</w:t>
      </w:r>
      <w:r>
        <w:rPr>
          <w:spacing w:val="-17"/>
        </w:rPr>
        <w:t xml:space="preserve"> </w:t>
      </w:r>
      <w:r>
        <w:t>induced</w:t>
      </w:r>
      <w:r>
        <w:rPr>
          <w:spacing w:val="-16"/>
        </w:rPr>
        <w:t xml:space="preserve"> </w:t>
      </w:r>
      <w:r>
        <w:t>draught</w:t>
      </w:r>
      <w:r>
        <w:rPr>
          <w:spacing w:val="-19"/>
        </w:rPr>
        <w:t xml:space="preserve"> </w:t>
      </w:r>
      <w:r>
        <w:t>counter</w:t>
      </w:r>
      <w:r>
        <w:rPr>
          <w:spacing w:val="-20"/>
        </w:rPr>
        <w:t xml:space="preserve"> </w:t>
      </w:r>
      <w:r>
        <w:t>flow</w:t>
      </w:r>
      <w:r>
        <w:rPr>
          <w:spacing w:val="-17"/>
        </w:rPr>
        <w:t xml:space="preserve"> </w:t>
      </w:r>
      <w:r>
        <w:t>design.</w:t>
      </w:r>
      <w:r>
        <w:rPr>
          <w:spacing w:val="-15"/>
        </w:rPr>
        <w:t xml:space="preserve"> </w:t>
      </w:r>
      <w:r>
        <w:t>Construction</w:t>
      </w:r>
      <w:r>
        <w:rPr>
          <w:spacing w:val="-16"/>
        </w:rPr>
        <w:t xml:space="preserve"> </w:t>
      </w:r>
      <w:r>
        <w:t>shall</w:t>
      </w:r>
      <w:r>
        <w:rPr>
          <w:spacing w:val="-17"/>
        </w:rPr>
        <w:t xml:space="preserve"> </w:t>
      </w:r>
      <w:r>
        <w:t>be</w:t>
      </w:r>
      <w:r>
        <w:rPr>
          <w:spacing w:val="-16"/>
        </w:rPr>
        <w:t xml:space="preserve"> </w:t>
      </w:r>
      <w:r>
        <w:t>of</w:t>
      </w:r>
      <w:r>
        <w:rPr>
          <w:spacing w:val="-16"/>
        </w:rPr>
        <w:t xml:space="preserve"> </w:t>
      </w:r>
      <w:r>
        <w:t>corrosion free</w:t>
      </w:r>
      <w:r>
        <w:rPr>
          <w:spacing w:val="-9"/>
        </w:rPr>
        <w:t xml:space="preserve"> </w:t>
      </w:r>
      <w:r>
        <w:t>and</w:t>
      </w:r>
      <w:r>
        <w:rPr>
          <w:spacing w:val="-9"/>
        </w:rPr>
        <w:t xml:space="preserve"> </w:t>
      </w:r>
      <w:r>
        <w:t>UV</w:t>
      </w:r>
      <w:r>
        <w:rPr>
          <w:spacing w:val="-9"/>
        </w:rPr>
        <w:t xml:space="preserve"> </w:t>
      </w:r>
      <w:r>
        <w:t>resistant</w:t>
      </w:r>
      <w:r>
        <w:rPr>
          <w:spacing w:val="-11"/>
        </w:rPr>
        <w:t xml:space="preserve"> </w:t>
      </w:r>
      <w:r>
        <w:t>materials</w:t>
      </w:r>
      <w:r>
        <w:rPr>
          <w:spacing w:val="-7"/>
        </w:rPr>
        <w:t xml:space="preserve"> </w:t>
      </w:r>
      <w:r>
        <w:t>such</w:t>
      </w:r>
      <w:r>
        <w:rPr>
          <w:spacing w:val="-9"/>
        </w:rPr>
        <w:t xml:space="preserve"> </w:t>
      </w:r>
      <w:r>
        <w:t>as</w:t>
      </w:r>
      <w:r>
        <w:rPr>
          <w:spacing w:val="-12"/>
        </w:rPr>
        <w:t xml:space="preserve"> </w:t>
      </w:r>
      <w:r>
        <w:t>fibre</w:t>
      </w:r>
      <w:r>
        <w:rPr>
          <w:spacing w:val="-9"/>
        </w:rPr>
        <w:t xml:space="preserve"> </w:t>
      </w:r>
      <w:r>
        <w:t>glass,</w:t>
      </w:r>
      <w:r>
        <w:rPr>
          <w:spacing w:val="-9"/>
        </w:rPr>
        <w:t xml:space="preserve"> </w:t>
      </w:r>
      <w:r>
        <w:t>with</w:t>
      </w:r>
      <w:r>
        <w:rPr>
          <w:spacing w:val="-9"/>
        </w:rPr>
        <w:t xml:space="preserve"> </w:t>
      </w:r>
      <w:r>
        <w:t>all</w:t>
      </w:r>
      <w:r>
        <w:rPr>
          <w:spacing w:val="-10"/>
        </w:rPr>
        <w:t xml:space="preserve"> </w:t>
      </w:r>
      <w:r>
        <w:t>metal</w:t>
      </w:r>
      <w:r>
        <w:rPr>
          <w:spacing w:val="-12"/>
        </w:rPr>
        <w:t xml:space="preserve"> </w:t>
      </w:r>
      <w:r>
        <w:t>components</w:t>
      </w:r>
      <w:r>
        <w:rPr>
          <w:spacing w:val="-7"/>
        </w:rPr>
        <w:t xml:space="preserve"> </w:t>
      </w:r>
      <w:r>
        <w:rPr>
          <w:spacing w:val="-4"/>
        </w:rPr>
        <w:t>including</w:t>
      </w:r>
      <w:r>
        <w:rPr>
          <w:spacing w:val="-6"/>
        </w:rPr>
        <w:t xml:space="preserve"> </w:t>
      </w:r>
      <w:r>
        <w:t>fasteners</w:t>
      </w:r>
      <w:r>
        <w:rPr>
          <w:spacing w:val="-7"/>
        </w:rPr>
        <w:t xml:space="preserve"> </w:t>
      </w:r>
      <w:r>
        <w:t>of 316 SS, or</w:t>
      </w:r>
      <w:r>
        <w:rPr>
          <w:spacing w:val="-15"/>
        </w:rPr>
        <w:t xml:space="preserve"> </w:t>
      </w:r>
      <w:r>
        <w:t>better.</w:t>
      </w:r>
    </w:p>
    <w:p w14:paraId="01BFC72E" w14:textId="77777777" w:rsidR="00350633" w:rsidRDefault="00D47FC0" w:rsidP="003E4B8C">
      <w:pPr>
        <w:pStyle w:val="BodyText"/>
      </w:pPr>
      <w:r>
        <w:t>The cooling towers will be exposed to the very strong winds common in this area and must be designed to eliminate spray drift.</w:t>
      </w:r>
    </w:p>
    <w:p w14:paraId="4A8ADFBB" w14:textId="77777777" w:rsidR="00350633" w:rsidRDefault="00D47FC0" w:rsidP="003E4B8C">
      <w:pPr>
        <w:pStyle w:val="BodyText"/>
      </w:pPr>
      <w:r>
        <w:t xml:space="preserve">A large water reservoir must be provided in the bottom of the tower which shall be provided with a float valve for make-up water, and connections for </w:t>
      </w:r>
      <w:r>
        <w:rPr>
          <w:spacing w:val="-4"/>
        </w:rPr>
        <w:t xml:space="preserve">overflow, </w:t>
      </w:r>
      <w:r>
        <w:t>drains and take off.</w:t>
      </w:r>
    </w:p>
    <w:p w14:paraId="78DAB497" w14:textId="149EFB22" w:rsidR="00350633" w:rsidRPr="00A81E52" w:rsidRDefault="00D47FC0">
      <w:pPr>
        <w:pStyle w:val="Heading1"/>
        <w:tabs>
          <w:tab w:val="left" w:pos="1525"/>
        </w:tabs>
        <w:spacing w:before="1"/>
        <w:rPr>
          <w:u w:val="none"/>
        </w:rPr>
      </w:pPr>
      <w:bookmarkStart w:id="497" w:name="D59._LIFTING_EQUIPMENT"/>
      <w:bookmarkStart w:id="498" w:name="_bookmark58"/>
      <w:bookmarkStart w:id="499" w:name="_Toc85090489"/>
      <w:bookmarkEnd w:id="497"/>
      <w:bookmarkEnd w:id="498"/>
      <w:r>
        <w:rPr>
          <w:u w:val="thick"/>
        </w:rPr>
        <w:t>LIFTING</w:t>
      </w:r>
      <w:r>
        <w:rPr>
          <w:spacing w:val="-1"/>
          <w:u w:val="thick"/>
        </w:rPr>
        <w:t xml:space="preserve"> </w:t>
      </w:r>
      <w:r>
        <w:rPr>
          <w:u w:val="thick"/>
        </w:rPr>
        <w:t>EQUIPMENT</w:t>
      </w:r>
      <w:bookmarkEnd w:id="499"/>
    </w:p>
    <w:p w14:paraId="3214F68F" w14:textId="77777777" w:rsidR="00A81E52" w:rsidRDefault="00A81E52" w:rsidP="00A81E52">
      <w:pPr>
        <w:pStyle w:val="Heading1"/>
        <w:numPr>
          <w:ilvl w:val="0"/>
          <w:numId w:val="0"/>
        </w:numPr>
        <w:tabs>
          <w:tab w:val="left" w:pos="1525"/>
        </w:tabs>
        <w:spacing w:before="1"/>
        <w:ind w:left="360"/>
        <w:rPr>
          <w:u w:val="none"/>
        </w:rPr>
      </w:pPr>
    </w:p>
    <w:p w14:paraId="67E95D8A" w14:textId="3801AFC9" w:rsidR="00350633" w:rsidRDefault="00D47FC0" w:rsidP="005A09FF">
      <w:pPr>
        <w:pStyle w:val="Heading2"/>
      </w:pPr>
      <w:bookmarkStart w:id="500" w:name="_Toc85090490"/>
      <w:r>
        <w:t>General</w:t>
      </w:r>
      <w:r>
        <w:rPr>
          <w:spacing w:val="-6"/>
        </w:rPr>
        <w:t xml:space="preserve"> </w:t>
      </w:r>
      <w:r>
        <w:t>Requirements</w:t>
      </w:r>
      <w:bookmarkEnd w:id="500"/>
    </w:p>
    <w:p w14:paraId="350D9DF4" w14:textId="77777777" w:rsidR="00350633" w:rsidRDefault="00D47FC0" w:rsidP="003E4B8C">
      <w:pPr>
        <w:pStyle w:val="BodyText"/>
      </w:pPr>
      <w:r>
        <w:t>Lifting equipment shall comply with the following general requirements:</w:t>
      </w:r>
    </w:p>
    <w:p w14:paraId="2AC0F7D7" w14:textId="77777777" w:rsidR="00350633" w:rsidRDefault="00D47FC0" w:rsidP="00FA41E8">
      <w:pPr>
        <w:pStyle w:val="ListParagraph"/>
        <w:numPr>
          <w:ilvl w:val="0"/>
          <w:numId w:val="32"/>
        </w:numPr>
      </w:pPr>
      <w:r>
        <w:t>The design, fabrication and installation of lifting equipment shall be fully in accordance with the relevant aspects of the Occupational Health and Safety Act and</w:t>
      </w:r>
      <w:r>
        <w:rPr>
          <w:spacing w:val="-12"/>
        </w:rPr>
        <w:t xml:space="preserve"> </w:t>
      </w:r>
      <w:r>
        <w:t>Regulations.</w:t>
      </w:r>
    </w:p>
    <w:p w14:paraId="76C32D55" w14:textId="77777777" w:rsidR="00350633" w:rsidRDefault="00D47FC0" w:rsidP="00FA41E8">
      <w:pPr>
        <w:pStyle w:val="ListParagraph"/>
        <w:numPr>
          <w:ilvl w:val="0"/>
          <w:numId w:val="32"/>
        </w:numPr>
      </w:pPr>
      <w:r>
        <w:t xml:space="preserve">Lifting equipment shall be designed, </w:t>
      </w:r>
      <w:proofErr w:type="gramStart"/>
      <w:r>
        <w:t>constructed</w:t>
      </w:r>
      <w:proofErr w:type="gramEnd"/>
      <w:r>
        <w:t xml:space="preserve"> and installed in accordance with an internationally accepted technical design</w:t>
      </w:r>
      <w:r>
        <w:rPr>
          <w:spacing w:val="-1"/>
        </w:rPr>
        <w:t xml:space="preserve"> </w:t>
      </w:r>
      <w:r>
        <w:t>standard.</w:t>
      </w:r>
    </w:p>
    <w:p w14:paraId="2DBB8EBA" w14:textId="77777777" w:rsidR="00350633" w:rsidRDefault="00D47FC0" w:rsidP="003E4B8C">
      <w:pPr>
        <w:pStyle w:val="BodyText"/>
      </w:pPr>
      <w:r>
        <w:t>The guidelines given in the Southern African Steel Construction Handbook may be used where applicable and where these do not conflict with the internationally accepted technical design standard.</w:t>
      </w:r>
    </w:p>
    <w:p w14:paraId="52011428" w14:textId="77777777" w:rsidR="00350633" w:rsidRDefault="00D47FC0" w:rsidP="00FA41E8">
      <w:pPr>
        <w:pStyle w:val="ListParagraph"/>
        <w:numPr>
          <w:ilvl w:val="0"/>
          <w:numId w:val="32"/>
        </w:numPr>
      </w:pPr>
      <w:r>
        <w:t>Test certificates shall be provided for all items of lifting</w:t>
      </w:r>
      <w:r>
        <w:rPr>
          <w:spacing w:val="-8"/>
        </w:rPr>
        <w:t xml:space="preserve"> </w:t>
      </w:r>
      <w:r>
        <w:t>equipment.</w:t>
      </w:r>
    </w:p>
    <w:p w14:paraId="5B467027" w14:textId="77777777" w:rsidR="00350633" w:rsidRDefault="00D47FC0" w:rsidP="00FA41E8">
      <w:pPr>
        <w:pStyle w:val="ListParagraph"/>
        <w:numPr>
          <w:ilvl w:val="0"/>
          <w:numId w:val="32"/>
        </w:numPr>
      </w:pPr>
      <w:r>
        <w:t>The safe working load (SWL) shall be permanently marked on all items of lifting</w:t>
      </w:r>
      <w:r>
        <w:rPr>
          <w:spacing w:val="-17"/>
        </w:rPr>
        <w:t xml:space="preserve"> </w:t>
      </w:r>
      <w:r>
        <w:t>equipment.</w:t>
      </w:r>
    </w:p>
    <w:p w14:paraId="72B1D35A" w14:textId="77777777" w:rsidR="00350633" w:rsidRDefault="00D47FC0" w:rsidP="00FA41E8">
      <w:pPr>
        <w:pStyle w:val="ListParagraph"/>
        <w:numPr>
          <w:ilvl w:val="0"/>
          <w:numId w:val="32"/>
        </w:numPr>
      </w:pPr>
      <w:r>
        <w:t>Lifting equipment and installations shall be inspected and shall be tested over the complete lifting range using a test</w:t>
      </w:r>
      <w:r>
        <w:rPr>
          <w:spacing w:val="-2"/>
        </w:rPr>
        <w:t xml:space="preserve"> </w:t>
      </w:r>
      <w:r>
        <w:t>load.</w:t>
      </w:r>
    </w:p>
    <w:p w14:paraId="2473ED8D" w14:textId="77777777" w:rsidR="00350633" w:rsidRDefault="00D47FC0" w:rsidP="003E4B8C">
      <w:pPr>
        <w:pStyle w:val="BodyText"/>
      </w:pPr>
      <w:r>
        <w:t>Unless</w:t>
      </w:r>
      <w:r>
        <w:rPr>
          <w:spacing w:val="-9"/>
        </w:rPr>
        <w:t xml:space="preserve"> </w:t>
      </w:r>
      <w:r>
        <w:t>otherwise</w:t>
      </w:r>
      <w:r>
        <w:rPr>
          <w:spacing w:val="-8"/>
        </w:rPr>
        <w:t xml:space="preserve"> </w:t>
      </w:r>
      <w:r>
        <w:t>specified</w:t>
      </w:r>
      <w:r>
        <w:rPr>
          <w:spacing w:val="-9"/>
        </w:rPr>
        <w:t xml:space="preserve"> </w:t>
      </w:r>
      <w:r>
        <w:t>in</w:t>
      </w:r>
      <w:r>
        <w:rPr>
          <w:spacing w:val="-10"/>
        </w:rPr>
        <w:t xml:space="preserve"> </w:t>
      </w:r>
      <w:r>
        <w:t>the</w:t>
      </w:r>
      <w:r>
        <w:rPr>
          <w:spacing w:val="-5"/>
        </w:rPr>
        <w:t xml:space="preserve"> </w:t>
      </w:r>
      <w:r>
        <w:t>internationally</w:t>
      </w:r>
      <w:r>
        <w:rPr>
          <w:spacing w:val="-14"/>
        </w:rPr>
        <w:t xml:space="preserve"> </w:t>
      </w:r>
      <w:r>
        <w:t>accepted</w:t>
      </w:r>
      <w:r>
        <w:rPr>
          <w:spacing w:val="-8"/>
        </w:rPr>
        <w:t xml:space="preserve"> </w:t>
      </w:r>
      <w:r>
        <w:t>technical</w:t>
      </w:r>
      <w:r>
        <w:rPr>
          <w:spacing w:val="-8"/>
        </w:rPr>
        <w:t xml:space="preserve"> </w:t>
      </w:r>
      <w:r>
        <w:t>design</w:t>
      </w:r>
      <w:r>
        <w:rPr>
          <w:spacing w:val="-11"/>
        </w:rPr>
        <w:t xml:space="preserve"> </w:t>
      </w:r>
      <w:r>
        <w:t>standard,</w:t>
      </w:r>
      <w:r>
        <w:rPr>
          <w:spacing w:val="-10"/>
        </w:rPr>
        <w:t xml:space="preserve"> </w:t>
      </w:r>
      <w:r>
        <w:t>the</w:t>
      </w:r>
      <w:r>
        <w:rPr>
          <w:spacing w:val="-8"/>
        </w:rPr>
        <w:t xml:space="preserve"> </w:t>
      </w:r>
      <w:r>
        <w:t>test</w:t>
      </w:r>
      <w:r>
        <w:rPr>
          <w:spacing w:val="-10"/>
        </w:rPr>
        <w:t xml:space="preserve"> </w:t>
      </w:r>
      <w:r>
        <w:t>load shall be:</w:t>
      </w:r>
    </w:p>
    <w:p w14:paraId="0E6CEFBA" w14:textId="77777777" w:rsidR="00350633" w:rsidRDefault="00D47FC0" w:rsidP="003E4B8C">
      <w:pPr>
        <w:pStyle w:val="BodyText"/>
      </w:pPr>
      <w:r>
        <w:rPr>
          <w:rFonts w:ascii="Symbol" w:hAnsi="Symbol"/>
        </w:rPr>
        <w:t></w:t>
      </w:r>
      <w:r>
        <w:rPr>
          <w:rFonts w:ascii="Times New Roman" w:hAnsi="Times New Roman"/>
        </w:rPr>
        <w:tab/>
      </w:r>
      <w:r>
        <w:t xml:space="preserve">at least 125 % of the SWL for equipment with a SWL of up to 10 </w:t>
      </w:r>
      <w:proofErr w:type="spellStart"/>
      <w:proofErr w:type="gramStart"/>
      <w:r>
        <w:t>tonne</w:t>
      </w:r>
      <w:proofErr w:type="spellEnd"/>
      <w:proofErr w:type="gramEnd"/>
      <w:r>
        <w:rPr>
          <w:spacing w:val="-12"/>
        </w:rPr>
        <w:t xml:space="preserve"> </w:t>
      </w:r>
      <w:r>
        <w:t>SWL;</w:t>
      </w:r>
    </w:p>
    <w:p w14:paraId="04355A36" w14:textId="77777777" w:rsidR="00350633" w:rsidRDefault="00D47FC0" w:rsidP="003E4B8C">
      <w:pPr>
        <w:pStyle w:val="BodyText"/>
      </w:pPr>
      <w:r>
        <w:rPr>
          <w:rFonts w:ascii="Symbol" w:hAnsi="Symbol"/>
        </w:rPr>
        <w:t></w:t>
      </w:r>
      <w:r>
        <w:rPr>
          <w:rFonts w:ascii="Times New Roman" w:hAnsi="Times New Roman"/>
        </w:rPr>
        <w:tab/>
      </w:r>
      <w:r>
        <w:t xml:space="preserve">at least 110 % of the SWL for equipment with a SWL of 10 </w:t>
      </w:r>
      <w:proofErr w:type="spellStart"/>
      <w:r>
        <w:t>tonne</w:t>
      </w:r>
      <w:proofErr w:type="spellEnd"/>
      <w:r>
        <w:t xml:space="preserve"> and</w:t>
      </w:r>
      <w:r>
        <w:rPr>
          <w:spacing w:val="-19"/>
        </w:rPr>
        <w:t xml:space="preserve"> </w:t>
      </w:r>
      <w:r>
        <w:t>above.</w:t>
      </w:r>
    </w:p>
    <w:p w14:paraId="5F972D92" w14:textId="77777777" w:rsidR="00350633" w:rsidRDefault="00D47FC0" w:rsidP="00FA41E8">
      <w:pPr>
        <w:pStyle w:val="ListParagraph"/>
        <w:numPr>
          <w:ilvl w:val="0"/>
          <w:numId w:val="32"/>
        </w:numPr>
      </w:pPr>
      <w:r>
        <w:t>High-tensile</w:t>
      </w:r>
      <w:r>
        <w:rPr>
          <w:spacing w:val="-9"/>
        </w:rPr>
        <w:t xml:space="preserve"> </w:t>
      </w:r>
      <w:r>
        <w:t>and</w:t>
      </w:r>
      <w:r>
        <w:rPr>
          <w:spacing w:val="-11"/>
        </w:rPr>
        <w:t xml:space="preserve"> </w:t>
      </w:r>
      <w:r>
        <w:t>alloy</w:t>
      </w:r>
      <w:r>
        <w:rPr>
          <w:spacing w:val="-15"/>
        </w:rPr>
        <w:t xml:space="preserve"> </w:t>
      </w:r>
      <w:r>
        <w:t>steel</w:t>
      </w:r>
      <w:r>
        <w:rPr>
          <w:spacing w:val="-9"/>
        </w:rPr>
        <w:t xml:space="preserve"> </w:t>
      </w:r>
      <w:r>
        <w:t>chains</w:t>
      </w:r>
      <w:r>
        <w:rPr>
          <w:spacing w:val="-11"/>
        </w:rPr>
        <w:t xml:space="preserve"> </w:t>
      </w:r>
      <w:r>
        <w:t>shall</w:t>
      </w:r>
      <w:r>
        <w:rPr>
          <w:spacing w:val="-11"/>
        </w:rPr>
        <w:t xml:space="preserve"> </w:t>
      </w:r>
      <w:r>
        <w:t>have</w:t>
      </w:r>
      <w:r>
        <w:rPr>
          <w:spacing w:val="-9"/>
        </w:rPr>
        <w:t xml:space="preserve"> </w:t>
      </w:r>
      <w:r>
        <w:t>a</w:t>
      </w:r>
      <w:r>
        <w:rPr>
          <w:spacing w:val="-11"/>
        </w:rPr>
        <w:t xml:space="preserve"> </w:t>
      </w:r>
      <w:r>
        <w:t>factor</w:t>
      </w:r>
      <w:r>
        <w:rPr>
          <w:spacing w:val="-11"/>
        </w:rPr>
        <w:t xml:space="preserve"> </w:t>
      </w:r>
      <w:r>
        <w:t>of</w:t>
      </w:r>
      <w:r>
        <w:rPr>
          <w:spacing w:val="-9"/>
        </w:rPr>
        <w:t xml:space="preserve"> </w:t>
      </w:r>
      <w:r>
        <w:t>safety</w:t>
      </w:r>
      <w:r>
        <w:rPr>
          <w:spacing w:val="-15"/>
        </w:rPr>
        <w:t xml:space="preserve"> </w:t>
      </w:r>
      <w:r>
        <w:t>of</w:t>
      </w:r>
      <w:r>
        <w:rPr>
          <w:spacing w:val="-9"/>
        </w:rPr>
        <w:t xml:space="preserve"> </w:t>
      </w:r>
      <w:r>
        <w:t>at</w:t>
      </w:r>
      <w:r>
        <w:rPr>
          <w:spacing w:val="-12"/>
        </w:rPr>
        <w:t xml:space="preserve"> </w:t>
      </w:r>
      <w:r>
        <w:t>least</w:t>
      </w:r>
      <w:r>
        <w:rPr>
          <w:spacing w:val="-11"/>
        </w:rPr>
        <w:t xml:space="preserve"> </w:t>
      </w:r>
      <w:r>
        <w:t>four.</w:t>
      </w:r>
      <w:r>
        <w:rPr>
          <w:spacing w:val="-6"/>
        </w:rPr>
        <w:t xml:space="preserve"> </w:t>
      </w:r>
      <w:r>
        <w:t>Other</w:t>
      </w:r>
      <w:r>
        <w:rPr>
          <w:spacing w:val="-10"/>
        </w:rPr>
        <w:t xml:space="preserve"> </w:t>
      </w:r>
      <w:r>
        <w:t>chains shall have a factor of safety of at least five.</w:t>
      </w:r>
    </w:p>
    <w:p w14:paraId="5C368631" w14:textId="77777777" w:rsidR="00350633" w:rsidRDefault="00D47FC0" w:rsidP="00FA41E8">
      <w:pPr>
        <w:pStyle w:val="ListParagraph"/>
        <w:numPr>
          <w:ilvl w:val="0"/>
          <w:numId w:val="32"/>
        </w:numPr>
      </w:pPr>
      <w:r>
        <w:t>Steel-wire ropes shall have a factor of safety of at least six. Man-made fibre ropes or woven webbing shall have a factor of safety of at least six. Natural fibre ropes shall have a factor of safety of at least</w:t>
      </w:r>
      <w:r>
        <w:rPr>
          <w:spacing w:val="-28"/>
        </w:rPr>
        <w:t xml:space="preserve"> </w:t>
      </w:r>
      <w:r>
        <w:t>ten.</w:t>
      </w:r>
    </w:p>
    <w:p w14:paraId="15612704" w14:textId="77777777" w:rsidR="00350633" w:rsidRDefault="00D47FC0" w:rsidP="00FA41E8">
      <w:pPr>
        <w:pStyle w:val="ListParagraph"/>
        <w:numPr>
          <w:ilvl w:val="0"/>
          <w:numId w:val="32"/>
        </w:numPr>
      </w:pPr>
      <w:r>
        <w:t xml:space="preserve">Anchor fasteners for securing steel structures to concrete shall have a diameter of not </w:t>
      </w:r>
      <w:r>
        <w:rPr>
          <w:spacing w:val="-4"/>
        </w:rPr>
        <w:lastRenderedPageBreak/>
        <w:t xml:space="preserve">less </w:t>
      </w:r>
      <w:r>
        <w:t>than M16 and shall be of grade 316 SS, or</w:t>
      </w:r>
      <w:r>
        <w:rPr>
          <w:spacing w:val="-40"/>
        </w:rPr>
        <w:t xml:space="preserve"> </w:t>
      </w:r>
      <w:r>
        <w:t>better.</w:t>
      </w:r>
    </w:p>
    <w:p w14:paraId="06903DEB" w14:textId="77777777" w:rsidR="00350633" w:rsidRDefault="00D47FC0" w:rsidP="00FA41E8">
      <w:pPr>
        <w:pStyle w:val="ListParagraph"/>
        <w:numPr>
          <w:ilvl w:val="0"/>
          <w:numId w:val="32"/>
        </w:numPr>
      </w:pPr>
      <w:proofErr w:type="gramStart"/>
      <w:r>
        <w:t>Foot-plates</w:t>
      </w:r>
      <w:proofErr w:type="gramEnd"/>
      <w:r>
        <w:rPr>
          <w:spacing w:val="-5"/>
        </w:rPr>
        <w:t xml:space="preserve"> </w:t>
      </w:r>
      <w:r>
        <w:t>for</w:t>
      </w:r>
      <w:r>
        <w:rPr>
          <w:spacing w:val="-5"/>
        </w:rPr>
        <w:t xml:space="preserve"> </w:t>
      </w:r>
      <w:r>
        <w:t>columns</w:t>
      </w:r>
      <w:r>
        <w:rPr>
          <w:spacing w:val="-5"/>
        </w:rPr>
        <w:t xml:space="preserve"> </w:t>
      </w:r>
      <w:r>
        <w:t>which</w:t>
      </w:r>
      <w:r>
        <w:rPr>
          <w:spacing w:val="-6"/>
        </w:rPr>
        <w:t xml:space="preserve"> </w:t>
      </w:r>
      <w:r>
        <w:t>form</w:t>
      </w:r>
      <w:r>
        <w:rPr>
          <w:spacing w:val="-3"/>
        </w:rPr>
        <w:t xml:space="preserve"> </w:t>
      </w:r>
      <w:r>
        <w:t>part</w:t>
      </w:r>
      <w:r>
        <w:rPr>
          <w:spacing w:val="-6"/>
        </w:rPr>
        <w:t xml:space="preserve"> </w:t>
      </w:r>
      <w:r>
        <w:t>of</w:t>
      </w:r>
      <w:r>
        <w:rPr>
          <w:spacing w:val="-4"/>
        </w:rPr>
        <w:t xml:space="preserve"> </w:t>
      </w:r>
      <w:r>
        <w:t>lifting</w:t>
      </w:r>
      <w:r>
        <w:rPr>
          <w:spacing w:val="-6"/>
        </w:rPr>
        <w:t xml:space="preserve"> </w:t>
      </w:r>
      <w:r>
        <w:t>gantries</w:t>
      </w:r>
      <w:r>
        <w:rPr>
          <w:spacing w:val="-5"/>
        </w:rPr>
        <w:t xml:space="preserve"> </w:t>
      </w:r>
      <w:r>
        <w:t>shall</w:t>
      </w:r>
      <w:r>
        <w:rPr>
          <w:spacing w:val="-4"/>
        </w:rPr>
        <w:t xml:space="preserve"> </w:t>
      </w:r>
      <w:r>
        <w:t>be</w:t>
      </w:r>
      <w:r>
        <w:rPr>
          <w:spacing w:val="-7"/>
        </w:rPr>
        <w:t xml:space="preserve"> </w:t>
      </w:r>
      <w:r>
        <w:t>secured</w:t>
      </w:r>
      <w:r>
        <w:rPr>
          <w:spacing w:val="-3"/>
        </w:rPr>
        <w:t xml:space="preserve"> </w:t>
      </w:r>
      <w:r>
        <w:t>with</w:t>
      </w:r>
      <w:r>
        <w:rPr>
          <w:spacing w:val="-3"/>
        </w:rPr>
        <w:t xml:space="preserve"> </w:t>
      </w:r>
      <w:r>
        <w:t>a</w:t>
      </w:r>
      <w:r>
        <w:rPr>
          <w:spacing w:val="-6"/>
        </w:rPr>
        <w:t xml:space="preserve"> </w:t>
      </w:r>
      <w:r>
        <w:t>minimum of four anchor bolts.</w:t>
      </w:r>
    </w:p>
    <w:p w14:paraId="3FD69ACA" w14:textId="77777777" w:rsidR="00350633" w:rsidRDefault="00D47FC0" w:rsidP="00FA41E8">
      <w:pPr>
        <w:pStyle w:val="ListParagraph"/>
        <w:numPr>
          <w:ilvl w:val="0"/>
          <w:numId w:val="32"/>
        </w:numPr>
      </w:pPr>
      <w:r>
        <w:t>Hollow steel sections such as pipes and tubing are not acceptable as structural members unless the section is fully closed by</w:t>
      </w:r>
      <w:r>
        <w:rPr>
          <w:spacing w:val="-6"/>
        </w:rPr>
        <w:t xml:space="preserve"> </w:t>
      </w:r>
      <w:r>
        <w:t>welding.</w:t>
      </w:r>
    </w:p>
    <w:p w14:paraId="5400BB18" w14:textId="77777777" w:rsidR="00350633" w:rsidRDefault="00D47FC0" w:rsidP="00FA41E8">
      <w:pPr>
        <w:pStyle w:val="ListParagraph"/>
        <w:numPr>
          <w:ilvl w:val="0"/>
          <w:numId w:val="32"/>
        </w:numPr>
      </w:pPr>
      <w:r>
        <w:t>Tenderers</w:t>
      </w:r>
      <w:r>
        <w:rPr>
          <w:spacing w:val="-17"/>
        </w:rPr>
        <w:t xml:space="preserve"> </w:t>
      </w:r>
      <w:r>
        <w:t>shall</w:t>
      </w:r>
      <w:r>
        <w:rPr>
          <w:spacing w:val="-17"/>
        </w:rPr>
        <w:t xml:space="preserve"> </w:t>
      </w:r>
      <w:r>
        <w:t>note</w:t>
      </w:r>
      <w:r>
        <w:rPr>
          <w:spacing w:val="-17"/>
        </w:rPr>
        <w:t xml:space="preserve"> </w:t>
      </w:r>
      <w:r>
        <w:t>that</w:t>
      </w:r>
      <w:r>
        <w:rPr>
          <w:spacing w:val="-15"/>
        </w:rPr>
        <w:t xml:space="preserve"> </w:t>
      </w:r>
      <w:r>
        <w:t>many</w:t>
      </w:r>
      <w:r>
        <w:rPr>
          <w:spacing w:val="-20"/>
        </w:rPr>
        <w:t xml:space="preserve"> </w:t>
      </w:r>
      <w:r>
        <w:t>aspects,</w:t>
      </w:r>
      <w:r>
        <w:rPr>
          <w:spacing w:val="-16"/>
        </w:rPr>
        <w:t xml:space="preserve"> </w:t>
      </w:r>
      <w:r>
        <w:t>such</w:t>
      </w:r>
      <w:r>
        <w:rPr>
          <w:spacing w:val="-17"/>
        </w:rPr>
        <w:t xml:space="preserve"> </w:t>
      </w:r>
      <w:r>
        <w:t>as</w:t>
      </w:r>
      <w:r>
        <w:rPr>
          <w:spacing w:val="-16"/>
        </w:rPr>
        <w:t xml:space="preserve"> </w:t>
      </w:r>
      <w:r>
        <w:t>fabrication,</w:t>
      </w:r>
      <w:r>
        <w:rPr>
          <w:spacing w:val="-16"/>
        </w:rPr>
        <w:t xml:space="preserve"> </w:t>
      </w:r>
      <w:r>
        <w:t>welding,</w:t>
      </w:r>
      <w:r>
        <w:rPr>
          <w:spacing w:val="-16"/>
        </w:rPr>
        <w:t xml:space="preserve"> </w:t>
      </w:r>
      <w:r>
        <w:t>corrosion</w:t>
      </w:r>
      <w:r>
        <w:rPr>
          <w:spacing w:val="-17"/>
        </w:rPr>
        <w:t xml:space="preserve"> </w:t>
      </w:r>
      <w:r>
        <w:t>protection</w:t>
      </w:r>
      <w:r>
        <w:rPr>
          <w:spacing w:val="-16"/>
        </w:rPr>
        <w:t xml:space="preserve"> </w:t>
      </w:r>
      <w:r>
        <w:t>and fasteners, shall be in accordance with the requirements of other clauses in this Standard Specification for Mechanical Works (including General</w:t>
      </w:r>
      <w:r>
        <w:rPr>
          <w:spacing w:val="-39"/>
        </w:rPr>
        <w:t xml:space="preserve"> </w:t>
      </w:r>
      <w:r>
        <w:t>Works).</w:t>
      </w:r>
    </w:p>
    <w:p w14:paraId="68B72DEF" w14:textId="0EF2C50B" w:rsidR="00350633" w:rsidRDefault="00D47FC0" w:rsidP="005A09FF">
      <w:pPr>
        <w:pStyle w:val="Heading2"/>
      </w:pPr>
      <w:bookmarkStart w:id="501" w:name="_Toc85090491"/>
      <w:r>
        <w:t>Steel</w:t>
      </w:r>
      <w:r>
        <w:rPr>
          <w:spacing w:val="-7"/>
        </w:rPr>
        <w:t xml:space="preserve"> </w:t>
      </w:r>
      <w:r>
        <w:t>Gantries</w:t>
      </w:r>
      <w:bookmarkEnd w:id="501"/>
    </w:p>
    <w:p w14:paraId="3D4EF498" w14:textId="77777777" w:rsidR="00350633" w:rsidRDefault="00D47FC0" w:rsidP="003E4B8C">
      <w:pPr>
        <w:pStyle w:val="BodyText"/>
      </w:pPr>
      <w:r>
        <w:t>In addition to the general requirements for lifting equipment, steel gantries shall comply with the following:</w:t>
      </w:r>
    </w:p>
    <w:p w14:paraId="371FA39E" w14:textId="77777777" w:rsidR="00350633" w:rsidRDefault="00D47FC0" w:rsidP="00FA41E8">
      <w:pPr>
        <w:pStyle w:val="ListParagraph"/>
        <w:numPr>
          <w:ilvl w:val="0"/>
          <w:numId w:val="31"/>
        </w:numPr>
      </w:pPr>
      <w:r>
        <w:t>The same internationally accepted technical design standard used for the design of the crawl beam or crane shall be used for designing the gantry which supports the crane or crawl</w:t>
      </w:r>
      <w:r>
        <w:rPr>
          <w:spacing w:val="1"/>
        </w:rPr>
        <w:t xml:space="preserve"> </w:t>
      </w:r>
      <w:r>
        <w:t>beam.</w:t>
      </w:r>
    </w:p>
    <w:p w14:paraId="227C2861" w14:textId="77777777" w:rsidR="00350633" w:rsidRDefault="00D47FC0" w:rsidP="00FA41E8">
      <w:pPr>
        <w:pStyle w:val="ListParagraph"/>
        <w:numPr>
          <w:ilvl w:val="0"/>
          <w:numId w:val="31"/>
        </w:numPr>
      </w:pPr>
      <w:r>
        <w:t>Columns shall be cross-braced and/or “triangulated” in more than one plane. In other words, columns shall not be cantilevered in any vertical</w:t>
      </w:r>
      <w:r>
        <w:rPr>
          <w:spacing w:val="-10"/>
        </w:rPr>
        <w:t xml:space="preserve"> </w:t>
      </w:r>
      <w:r>
        <w:t>plane.</w:t>
      </w:r>
    </w:p>
    <w:p w14:paraId="16513720" w14:textId="77777777" w:rsidR="00350633" w:rsidRDefault="00D47FC0" w:rsidP="00FA41E8">
      <w:pPr>
        <w:pStyle w:val="ListParagraph"/>
        <w:numPr>
          <w:ilvl w:val="0"/>
          <w:numId w:val="31"/>
        </w:numPr>
      </w:pPr>
      <w:r>
        <w:t xml:space="preserve">Gantry steelwork shall be </w:t>
      </w:r>
      <w:proofErr w:type="gramStart"/>
      <w:r>
        <w:t>hot-dip</w:t>
      </w:r>
      <w:proofErr w:type="gramEnd"/>
      <w:r>
        <w:t xml:space="preserve"> galvanised. If this is not feasible, steelwork shall be hot-metal zinc-sprayed, </w:t>
      </w:r>
      <w:r>
        <w:rPr>
          <w:spacing w:val="-2"/>
        </w:rPr>
        <w:t xml:space="preserve">sealed </w:t>
      </w:r>
      <w:r>
        <w:t xml:space="preserve">and coated in </w:t>
      </w:r>
      <w:r>
        <w:rPr>
          <w:spacing w:val="-2"/>
        </w:rPr>
        <w:t xml:space="preserve">accordance </w:t>
      </w:r>
      <w:r>
        <w:t xml:space="preserve">with the clause “Corrosion </w:t>
      </w:r>
      <w:proofErr w:type="gramStart"/>
      <w:r>
        <w:t>Protection :</w:t>
      </w:r>
      <w:proofErr w:type="gramEnd"/>
      <w:r>
        <w:t xml:space="preserve"> Metal Coatings”.</w:t>
      </w:r>
    </w:p>
    <w:p w14:paraId="10BB858E" w14:textId="484EFCE6" w:rsidR="00350633" w:rsidRDefault="00D47FC0" w:rsidP="005A09FF">
      <w:pPr>
        <w:pStyle w:val="Heading2"/>
      </w:pPr>
      <w:bookmarkStart w:id="502" w:name="_Toc85090492"/>
      <w:r>
        <w:t>Overhead Travelling</w:t>
      </w:r>
      <w:r>
        <w:rPr>
          <w:spacing w:val="-12"/>
        </w:rPr>
        <w:t xml:space="preserve"> </w:t>
      </w:r>
      <w:r>
        <w:t>Cranes</w:t>
      </w:r>
      <w:bookmarkEnd w:id="502"/>
    </w:p>
    <w:p w14:paraId="53A815DE" w14:textId="77777777" w:rsidR="00350633" w:rsidRDefault="00D47FC0" w:rsidP="003E4B8C">
      <w:pPr>
        <w:pStyle w:val="BodyText"/>
      </w:pPr>
      <w:r>
        <w:t>In addition to the general requirements for lifting equipment, overhead travelling cranes shall comply with the requirements below.</w:t>
      </w:r>
    </w:p>
    <w:p w14:paraId="4709F659" w14:textId="0F8A9AEC" w:rsidR="00350633" w:rsidRDefault="00D47FC0" w:rsidP="005A09FF">
      <w:pPr>
        <w:pStyle w:val="Heading3"/>
      </w:pPr>
      <w:bookmarkStart w:id="503" w:name="_Toc85090493"/>
      <w:r>
        <w:rPr>
          <w:u w:val="single"/>
        </w:rPr>
        <w:t>General</w:t>
      </w:r>
      <w:bookmarkEnd w:id="503"/>
    </w:p>
    <w:p w14:paraId="7FEDD942" w14:textId="77777777" w:rsidR="00350633" w:rsidRDefault="00D47FC0" w:rsidP="003E4B8C">
      <w:pPr>
        <w:pStyle w:val="BodyText"/>
      </w:pPr>
      <w:r>
        <w:t>Construction</w:t>
      </w:r>
      <w:r>
        <w:rPr>
          <w:spacing w:val="-9"/>
        </w:rPr>
        <w:t xml:space="preserve"> </w:t>
      </w:r>
      <w:r>
        <w:t>of</w:t>
      </w:r>
      <w:r>
        <w:rPr>
          <w:spacing w:val="-6"/>
        </w:rPr>
        <w:t xml:space="preserve"> </w:t>
      </w:r>
      <w:r>
        <w:t>the</w:t>
      </w:r>
      <w:r>
        <w:rPr>
          <w:spacing w:val="-6"/>
        </w:rPr>
        <w:t xml:space="preserve"> </w:t>
      </w:r>
      <w:r>
        <w:t>crane</w:t>
      </w:r>
      <w:r>
        <w:rPr>
          <w:spacing w:val="-9"/>
        </w:rPr>
        <w:t xml:space="preserve"> </w:t>
      </w:r>
      <w:r>
        <w:t>shall</w:t>
      </w:r>
      <w:r>
        <w:rPr>
          <w:spacing w:val="-7"/>
        </w:rPr>
        <w:t xml:space="preserve"> </w:t>
      </w:r>
      <w:r>
        <w:t>be</w:t>
      </w:r>
      <w:r>
        <w:rPr>
          <w:spacing w:val="-6"/>
        </w:rPr>
        <w:t xml:space="preserve"> </w:t>
      </w:r>
      <w:r>
        <w:t>in</w:t>
      </w:r>
      <w:r>
        <w:rPr>
          <w:spacing w:val="-6"/>
        </w:rPr>
        <w:t xml:space="preserve"> </w:t>
      </w:r>
      <w:r>
        <w:t>accordance</w:t>
      </w:r>
      <w:r>
        <w:rPr>
          <w:spacing w:val="-6"/>
        </w:rPr>
        <w:t xml:space="preserve"> </w:t>
      </w:r>
      <w:r>
        <w:t>with</w:t>
      </w:r>
      <w:r>
        <w:rPr>
          <w:spacing w:val="-6"/>
        </w:rPr>
        <w:t xml:space="preserve"> </w:t>
      </w:r>
      <w:r>
        <w:t>BS</w:t>
      </w:r>
      <w:r>
        <w:rPr>
          <w:spacing w:val="-9"/>
        </w:rPr>
        <w:t xml:space="preserve"> </w:t>
      </w:r>
      <w:r>
        <w:t>466</w:t>
      </w:r>
      <w:r>
        <w:rPr>
          <w:spacing w:val="-6"/>
        </w:rPr>
        <w:t xml:space="preserve"> </w:t>
      </w:r>
      <w:r>
        <w:t>and</w:t>
      </w:r>
      <w:r>
        <w:rPr>
          <w:spacing w:val="-6"/>
        </w:rPr>
        <w:t xml:space="preserve"> </w:t>
      </w:r>
      <w:r>
        <w:t>BS</w:t>
      </w:r>
      <w:r>
        <w:rPr>
          <w:spacing w:val="-10"/>
        </w:rPr>
        <w:t xml:space="preserve"> </w:t>
      </w:r>
      <w:r>
        <w:t>2573</w:t>
      </w:r>
      <w:r>
        <w:rPr>
          <w:spacing w:val="-8"/>
        </w:rPr>
        <w:t xml:space="preserve"> </w:t>
      </w:r>
      <w:r>
        <w:t>(or</w:t>
      </w:r>
      <w:r>
        <w:rPr>
          <w:spacing w:val="-5"/>
        </w:rPr>
        <w:t xml:space="preserve"> </w:t>
      </w:r>
      <w:r>
        <w:t>BS</w:t>
      </w:r>
      <w:r>
        <w:rPr>
          <w:spacing w:val="-10"/>
        </w:rPr>
        <w:t xml:space="preserve"> </w:t>
      </w:r>
      <w:r>
        <w:t>EN</w:t>
      </w:r>
      <w:r>
        <w:rPr>
          <w:spacing w:val="-10"/>
        </w:rPr>
        <w:t xml:space="preserve"> </w:t>
      </w:r>
      <w:r>
        <w:t>13</w:t>
      </w:r>
      <w:r>
        <w:rPr>
          <w:spacing w:val="-12"/>
        </w:rPr>
        <w:t xml:space="preserve"> </w:t>
      </w:r>
      <w:r>
        <w:t>001),</w:t>
      </w:r>
      <w:r>
        <w:rPr>
          <w:spacing w:val="-8"/>
        </w:rPr>
        <w:t xml:space="preserve"> </w:t>
      </w:r>
      <w:r>
        <w:t xml:space="preserve">as applicable. All welding of steelwork shall be carried out in accordance with BS EN 1011 by competent </w:t>
      </w:r>
      <w:r>
        <w:rPr>
          <w:spacing w:val="-3"/>
        </w:rPr>
        <w:t xml:space="preserve">artisans </w:t>
      </w:r>
      <w:r>
        <w:t>meeting the requirements of BS 4872. (Suitable equivalent standards are acceptable).</w:t>
      </w:r>
    </w:p>
    <w:p w14:paraId="4BAC5A63" w14:textId="77777777" w:rsidR="00350633" w:rsidRDefault="00D47FC0" w:rsidP="003E4B8C">
      <w:pPr>
        <w:pStyle w:val="BodyText"/>
      </w:pPr>
      <w:r>
        <w:t>Design requirements for the fixing and installation of the crane rails shall be provided by the Contractor to the Engineer for acceptance.</w:t>
      </w:r>
    </w:p>
    <w:p w14:paraId="5EEA8E27" w14:textId="77777777" w:rsidR="00350633" w:rsidRDefault="00D47FC0" w:rsidP="003E4B8C">
      <w:pPr>
        <w:pStyle w:val="BodyText"/>
      </w:pPr>
      <w:r>
        <w:t>The</w:t>
      </w:r>
      <w:r>
        <w:rPr>
          <w:spacing w:val="-18"/>
        </w:rPr>
        <w:t xml:space="preserve"> </w:t>
      </w:r>
      <w:r>
        <w:t>Tenderer</w:t>
      </w:r>
      <w:r>
        <w:rPr>
          <w:spacing w:val="-16"/>
        </w:rPr>
        <w:t xml:space="preserve"> </w:t>
      </w:r>
      <w:r>
        <w:t>shall</w:t>
      </w:r>
      <w:r>
        <w:rPr>
          <w:spacing w:val="-17"/>
        </w:rPr>
        <w:t xml:space="preserve"> </w:t>
      </w:r>
      <w:r>
        <w:t>determine</w:t>
      </w:r>
      <w:r>
        <w:rPr>
          <w:spacing w:val="-18"/>
        </w:rPr>
        <w:t xml:space="preserve"> </w:t>
      </w:r>
      <w:r>
        <w:t>a</w:t>
      </w:r>
      <w:r>
        <w:rPr>
          <w:spacing w:val="-17"/>
        </w:rPr>
        <w:t xml:space="preserve"> </w:t>
      </w:r>
      <w:r>
        <w:t>suitable</w:t>
      </w:r>
      <w:r>
        <w:rPr>
          <w:spacing w:val="-17"/>
        </w:rPr>
        <w:t xml:space="preserve"> </w:t>
      </w:r>
      <w:r>
        <w:t>method</w:t>
      </w:r>
      <w:r>
        <w:rPr>
          <w:spacing w:val="-16"/>
        </w:rPr>
        <w:t xml:space="preserve"> </w:t>
      </w:r>
      <w:r>
        <w:t>of</w:t>
      </w:r>
      <w:r>
        <w:rPr>
          <w:spacing w:val="-16"/>
        </w:rPr>
        <w:t xml:space="preserve"> </w:t>
      </w:r>
      <w:r>
        <w:t>installation</w:t>
      </w:r>
      <w:r>
        <w:rPr>
          <w:spacing w:val="-17"/>
        </w:rPr>
        <w:t xml:space="preserve"> </w:t>
      </w:r>
      <w:r>
        <w:t>for</w:t>
      </w:r>
      <w:r>
        <w:rPr>
          <w:spacing w:val="-15"/>
        </w:rPr>
        <w:t xml:space="preserve"> </w:t>
      </w:r>
      <w:r>
        <w:t>the</w:t>
      </w:r>
      <w:r>
        <w:rPr>
          <w:spacing w:val="-18"/>
        </w:rPr>
        <w:t xml:space="preserve"> </w:t>
      </w:r>
      <w:r>
        <w:t>crane</w:t>
      </w:r>
      <w:r>
        <w:rPr>
          <w:spacing w:val="-16"/>
        </w:rPr>
        <w:t xml:space="preserve"> </w:t>
      </w:r>
      <w:r>
        <w:t>and</w:t>
      </w:r>
      <w:r>
        <w:rPr>
          <w:spacing w:val="-18"/>
        </w:rPr>
        <w:t xml:space="preserve"> </w:t>
      </w:r>
      <w:r>
        <w:t>the</w:t>
      </w:r>
      <w:r>
        <w:rPr>
          <w:spacing w:val="-14"/>
        </w:rPr>
        <w:t xml:space="preserve"> </w:t>
      </w:r>
      <w:r>
        <w:t>crane</w:t>
      </w:r>
      <w:r>
        <w:rPr>
          <w:spacing w:val="-17"/>
        </w:rPr>
        <w:t xml:space="preserve"> </w:t>
      </w:r>
      <w:r>
        <w:t>rails</w:t>
      </w:r>
      <w:r>
        <w:rPr>
          <w:spacing w:val="-14"/>
        </w:rPr>
        <w:t xml:space="preserve"> </w:t>
      </w:r>
      <w:r>
        <w:t>and shall manage all work</w:t>
      </w:r>
      <w:r>
        <w:rPr>
          <w:spacing w:val="-17"/>
        </w:rPr>
        <w:t xml:space="preserve"> </w:t>
      </w:r>
      <w:r>
        <w:t>accordingly.</w:t>
      </w:r>
    </w:p>
    <w:p w14:paraId="5D48839C" w14:textId="77777777" w:rsidR="00350633" w:rsidRDefault="00D47FC0" w:rsidP="003E4B8C">
      <w:pPr>
        <w:pStyle w:val="BodyText"/>
      </w:pPr>
      <w:r>
        <w:t xml:space="preserve">The Contractor may use the crane during the installation of other </w:t>
      </w:r>
      <w:r>
        <w:rPr>
          <w:spacing w:val="-3"/>
        </w:rPr>
        <w:t xml:space="preserve">parts </w:t>
      </w:r>
      <w:r>
        <w:t>of the Works on condition that</w:t>
      </w:r>
      <w:r>
        <w:rPr>
          <w:spacing w:val="-25"/>
        </w:rPr>
        <w:t xml:space="preserve"> </w:t>
      </w:r>
      <w:r>
        <w:t>all</w:t>
      </w:r>
      <w:r>
        <w:rPr>
          <w:spacing w:val="-25"/>
        </w:rPr>
        <w:t xml:space="preserve"> </w:t>
      </w:r>
      <w:r>
        <w:t>testing</w:t>
      </w:r>
      <w:r>
        <w:rPr>
          <w:spacing w:val="-25"/>
        </w:rPr>
        <w:t xml:space="preserve"> </w:t>
      </w:r>
      <w:r>
        <w:t>and</w:t>
      </w:r>
      <w:r>
        <w:rPr>
          <w:spacing w:val="-26"/>
        </w:rPr>
        <w:t xml:space="preserve"> </w:t>
      </w:r>
      <w:r>
        <w:t>certification</w:t>
      </w:r>
      <w:r>
        <w:rPr>
          <w:spacing w:val="-26"/>
        </w:rPr>
        <w:t xml:space="preserve"> </w:t>
      </w:r>
      <w:r>
        <w:t>for</w:t>
      </w:r>
      <w:r>
        <w:rPr>
          <w:spacing w:val="-24"/>
        </w:rPr>
        <w:t xml:space="preserve"> </w:t>
      </w:r>
      <w:r>
        <w:t>the</w:t>
      </w:r>
      <w:r>
        <w:rPr>
          <w:spacing w:val="-27"/>
        </w:rPr>
        <w:t xml:space="preserve"> </w:t>
      </w:r>
      <w:r>
        <w:t>complete</w:t>
      </w:r>
      <w:r>
        <w:rPr>
          <w:spacing w:val="-25"/>
        </w:rPr>
        <w:t xml:space="preserve"> </w:t>
      </w:r>
      <w:r>
        <w:t>lifting</w:t>
      </w:r>
      <w:r>
        <w:rPr>
          <w:spacing w:val="-24"/>
        </w:rPr>
        <w:t xml:space="preserve"> </w:t>
      </w:r>
      <w:r>
        <w:t>installation,</w:t>
      </w:r>
      <w:r>
        <w:rPr>
          <w:spacing w:val="-25"/>
        </w:rPr>
        <w:t xml:space="preserve"> </w:t>
      </w:r>
      <w:r>
        <w:t>including</w:t>
      </w:r>
      <w:r>
        <w:rPr>
          <w:spacing w:val="-23"/>
        </w:rPr>
        <w:t xml:space="preserve"> </w:t>
      </w:r>
      <w:r>
        <w:t>the</w:t>
      </w:r>
      <w:r>
        <w:rPr>
          <w:spacing w:val="-26"/>
        </w:rPr>
        <w:t xml:space="preserve"> </w:t>
      </w:r>
      <w:r>
        <w:t>supporting</w:t>
      </w:r>
      <w:r>
        <w:rPr>
          <w:spacing w:val="-27"/>
        </w:rPr>
        <w:t xml:space="preserve"> </w:t>
      </w:r>
      <w:r>
        <w:t>structure, has been successfully</w:t>
      </w:r>
      <w:r>
        <w:rPr>
          <w:spacing w:val="-17"/>
        </w:rPr>
        <w:t xml:space="preserve"> </w:t>
      </w:r>
      <w:r>
        <w:t>completed.</w:t>
      </w:r>
    </w:p>
    <w:p w14:paraId="5C127A2F" w14:textId="347EF660" w:rsidR="00350633" w:rsidRDefault="00D47FC0" w:rsidP="00BC14E5">
      <w:pPr>
        <w:pStyle w:val="Heading3"/>
      </w:pPr>
      <w:bookmarkStart w:id="504" w:name="_Toc85090494"/>
      <w:r>
        <w:rPr>
          <w:u w:val="single"/>
        </w:rPr>
        <w:t>Certificate</w:t>
      </w:r>
      <w:bookmarkEnd w:id="504"/>
    </w:p>
    <w:p w14:paraId="597C64B0" w14:textId="77777777" w:rsidR="00350633" w:rsidRDefault="00D47FC0" w:rsidP="003E4B8C">
      <w:pPr>
        <w:pStyle w:val="BodyText"/>
      </w:pPr>
      <w:r>
        <w:t>The Contractor shall supply to the Engineer a certificate from the crane manufacturer which:</w:t>
      </w:r>
    </w:p>
    <w:p w14:paraId="013367E4" w14:textId="77777777" w:rsidR="00350633" w:rsidRDefault="00D47FC0" w:rsidP="00FA41E8">
      <w:pPr>
        <w:pStyle w:val="ListParagraph"/>
        <w:numPr>
          <w:ilvl w:val="0"/>
          <w:numId w:val="30"/>
        </w:numPr>
      </w:pPr>
      <w:r>
        <w:rPr>
          <w:spacing w:val="-3"/>
        </w:rPr>
        <w:t xml:space="preserve">certifies </w:t>
      </w:r>
      <w:r>
        <w:t>that the crane has been manufactured in accordance with the requirements of the Driven</w:t>
      </w:r>
      <w:r>
        <w:rPr>
          <w:spacing w:val="-7"/>
        </w:rPr>
        <w:t xml:space="preserve"> </w:t>
      </w:r>
      <w:r>
        <w:t>Machinery</w:t>
      </w:r>
      <w:r>
        <w:rPr>
          <w:spacing w:val="-10"/>
        </w:rPr>
        <w:t xml:space="preserve"> </w:t>
      </w:r>
      <w:r>
        <w:t>Regulations</w:t>
      </w:r>
      <w:r>
        <w:rPr>
          <w:spacing w:val="-7"/>
        </w:rPr>
        <w:t xml:space="preserve"> </w:t>
      </w:r>
      <w:r>
        <w:t>of</w:t>
      </w:r>
      <w:r>
        <w:rPr>
          <w:spacing w:val="-6"/>
        </w:rPr>
        <w:t xml:space="preserve"> </w:t>
      </w:r>
      <w:r>
        <w:t>the</w:t>
      </w:r>
      <w:r>
        <w:rPr>
          <w:spacing w:val="-9"/>
        </w:rPr>
        <w:t xml:space="preserve"> </w:t>
      </w:r>
      <w:r>
        <w:t>Occupational</w:t>
      </w:r>
      <w:r>
        <w:rPr>
          <w:spacing w:val="-7"/>
        </w:rPr>
        <w:t xml:space="preserve"> </w:t>
      </w:r>
      <w:r>
        <w:t>Health</w:t>
      </w:r>
      <w:r>
        <w:rPr>
          <w:spacing w:val="-6"/>
        </w:rPr>
        <w:t xml:space="preserve"> </w:t>
      </w:r>
      <w:r>
        <w:t>and</w:t>
      </w:r>
      <w:r>
        <w:rPr>
          <w:spacing w:val="-7"/>
        </w:rPr>
        <w:t xml:space="preserve"> </w:t>
      </w:r>
      <w:r>
        <w:t>Safety</w:t>
      </w:r>
      <w:r>
        <w:rPr>
          <w:spacing w:val="-10"/>
        </w:rPr>
        <w:t xml:space="preserve"> </w:t>
      </w:r>
      <w:proofErr w:type="gramStart"/>
      <w:r>
        <w:t>Act;</w:t>
      </w:r>
      <w:proofErr w:type="gramEnd"/>
    </w:p>
    <w:p w14:paraId="2C25354D" w14:textId="77777777" w:rsidR="00350633" w:rsidRDefault="00D47FC0" w:rsidP="00FA41E8">
      <w:pPr>
        <w:pStyle w:val="ListParagraph"/>
        <w:numPr>
          <w:ilvl w:val="0"/>
          <w:numId w:val="30"/>
        </w:numPr>
      </w:pPr>
      <w:r>
        <w:rPr>
          <w:spacing w:val="-3"/>
        </w:rPr>
        <w:t>specifies</w:t>
      </w:r>
      <w:r>
        <w:rPr>
          <w:spacing w:val="-7"/>
        </w:rPr>
        <w:t xml:space="preserve"> </w:t>
      </w:r>
      <w:r>
        <w:t>the</w:t>
      </w:r>
      <w:r>
        <w:rPr>
          <w:spacing w:val="-5"/>
        </w:rPr>
        <w:t xml:space="preserve"> </w:t>
      </w:r>
      <w:r>
        <w:t>internationally</w:t>
      </w:r>
      <w:r>
        <w:rPr>
          <w:spacing w:val="-7"/>
        </w:rPr>
        <w:t xml:space="preserve"> </w:t>
      </w:r>
      <w:r>
        <w:t>accepted</w:t>
      </w:r>
      <w:r>
        <w:rPr>
          <w:spacing w:val="-8"/>
        </w:rPr>
        <w:t xml:space="preserve"> </w:t>
      </w:r>
      <w:r>
        <w:t>technical</w:t>
      </w:r>
      <w:r>
        <w:rPr>
          <w:spacing w:val="-7"/>
        </w:rPr>
        <w:t xml:space="preserve"> </w:t>
      </w:r>
      <w:r>
        <w:t>design</w:t>
      </w:r>
      <w:r>
        <w:rPr>
          <w:spacing w:val="-6"/>
        </w:rPr>
        <w:t xml:space="preserve"> </w:t>
      </w:r>
      <w:r>
        <w:t>standard</w:t>
      </w:r>
      <w:r>
        <w:rPr>
          <w:spacing w:val="-4"/>
        </w:rPr>
        <w:t xml:space="preserve"> </w:t>
      </w:r>
      <w:r>
        <w:t>used,</w:t>
      </w:r>
      <w:r>
        <w:rPr>
          <w:spacing w:val="-5"/>
        </w:rPr>
        <w:t xml:space="preserve"> </w:t>
      </w:r>
      <w:proofErr w:type="gramStart"/>
      <w:r>
        <w:t>and;</w:t>
      </w:r>
      <w:proofErr w:type="gramEnd"/>
    </w:p>
    <w:p w14:paraId="2A7A898A" w14:textId="77777777" w:rsidR="00350633" w:rsidRDefault="00D47FC0" w:rsidP="00FA41E8">
      <w:pPr>
        <w:pStyle w:val="ListParagraph"/>
        <w:numPr>
          <w:ilvl w:val="0"/>
          <w:numId w:val="30"/>
        </w:numPr>
      </w:pPr>
      <w:r>
        <w:t>states the SWL and the test</w:t>
      </w:r>
      <w:r>
        <w:rPr>
          <w:spacing w:val="-2"/>
        </w:rPr>
        <w:t xml:space="preserve"> </w:t>
      </w:r>
      <w:r>
        <w:t>load.</w:t>
      </w:r>
    </w:p>
    <w:p w14:paraId="78983021" w14:textId="77777777" w:rsidR="00350633" w:rsidRDefault="00D47FC0" w:rsidP="003E4B8C">
      <w:pPr>
        <w:pStyle w:val="BodyText"/>
      </w:pPr>
      <w:r>
        <w:t>This certificate shall be provided to the Engineer prior to delivery of the crane to Site.</w:t>
      </w:r>
    </w:p>
    <w:p w14:paraId="7655D967" w14:textId="33B60D0F" w:rsidR="00350633" w:rsidRDefault="00D47FC0" w:rsidP="00BC14E5">
      <w:pPr>
        <w:pStyle w:val="Heading3"/>
      </w:pPr>
      <w:bookmarkStart w:id="505" w:name="_Toc85090495"/>
      <w:r>
        <w:t>Configuration</w:t>
      </w:r>
      <w:bookmarkEnd w:id="505"/>
    </w:p>
    <w:p w14:paraId="5DC90DE5" w14:textId="77777777" w:rsidR="00350633" w:rsidRDefault="00D47FC0" w:rsidP="003E4B8C">
      <w:pPr>
        <w:pStyle w:val="BodyText"/>
      </w:pPr>
      <w:r>
        <w:t>The overall configuration shall be as follows:</w:t>
      </w:r>
    </w:p>
    <w:p w14:paraId="422BDFE1" w14:textId="77777777" w:rsidR="00350633" w:rsidRDefault="00D47FC0" w:rsidP="00FA41E8">
      <w:pPr>
        <w:pStyle w:val="ListParagraph"/>
        <w:numPr>
          <w:ilvl w:val="0"/>
          <w:numId w:val="29"/>
        </w:numPr>
      </w:pPr>
      <w:r>
        <w:lastRenderedPageBreak/>
        <w:t>the</w:t>
      </w:r>
      <w:r>
        <w:rPr>
          <w:spacing w:val="-5"/>
        </w:rPr>
        <w:t xml:space="preserve"> </w:t>
      </w:r>
      <w:r>
        <w:t>crane</w:t>
      </w:r>
      <w:r>
        <w:rPr>
          <w:spacing w:val="-6"/>
        </w:rPr>
        <w:t xml:space="preserve"> </w:t>
      </w:r>
      <w:r>
        <w:t>hoist</w:t>
      </w:r>
      <w:r>
        <w:rPr>
          <w:spacing w:val="-6"/>
        </w:rPr>
        <w:t xml:space="preserve"> </w:t>
      </w:r>
      <w:r>
        <w:t>shall</w:t>
      </w:r>
      <w:r>
        <w:rPr>
          <w:spacing w:val="-7"/>
        </w:rPr>
        <w:t xml:space="preserve"> </w:t>
      </w:r>
      <w:r>
        <w:t>be</w:t>
      </w:r>
      <w:r>
        <w:rPr>
          <w:spacing w:val="-8"/>
        </w:rPr>
        <w:t xml:space="preserve"> </w:t>
      </w:r>
      <w:r>
        <w:t>supported</w:t>
      </w:r>
      <w:r>
        <w:rPr>
          <w:spacing w:val="-7"/>
        </w:rPr>
        <w:t xml:space="preserve"> </w:t>
      </w:r>
      <w:r>
        <w:t>on</w:t>
      </w:r>
      <w:r>
        <w:rPr>
          <w:spacing w:val="-9"/>
        </w:rPr>
        <w:t xml:space="preserve"> </w:t>
      </w:r>
      <w:r>
        <w:t>and</w:t>
      </w:r>
      <w:r>
        <w:rPr>
          <w:spacing w:val="-9"/>
        </w:rPr>
        <w:t xml:space="preserve"> </w:t>
      </w:r>
      <w:r>
        <w:t>travel</w:t>
      </w:r>
      <w:r>
        <w:rPr>
          <w:spacing w:val="-10"/>
        </w:rPr>
        <w:t xml:space="preserve"> </w:t>
      </w:r>
      <w:r>
        <w:t>along</w:t>
      </w:r>
      <w:r>
        <w:rPr>
          <w:spacing w:val="-7"/>
        </w:rPr>
        <w:t xml:space="preserve"> </w:t>
      </w:r>
      <w:r>
        <w:t>a</w:t>
      </w:r>
      <w:r>
        <w:rPr>
          <w:spacing w:val="-7"/>
        </w:rPr>
        <w:t xml:space="preserve"> </w:t>
      </w:r>
      <w:r>
        <w:t>steel</w:t>
      </w:r>
      <w:r>
        <w:rPr>
          <w:spacing w:val="-7"/>
        </w:rPr>
        <w:t xml:space="preserve"> </w:t>
      </w:r>
      <w:r>
        <w:t>crane</w:t>
      </w:r>
      <w:r>
        <w:rPr>
          <w:spacing w:val="-7"/>
        </w:rPr>
        <w:t xml:space="preserve"> </w:t>
      </w:r>
      <w:r>
        <w:t>beam</w:t>
      </w:r>
      <w:r>
        <w:rPr>
          <w:spacing w:val="-5"/>
        </w:rPr>
        <w:t xml:space="preserve"> </w:t>
      </w:r>
      <w:r>
        <w:t>structure.</w:t>
      </w:r>
    </w:p>
    <w:p w14:paraId="28388046" w14:textId="77777777" w:rsidR="00350633" w:rsidRDefault="00D47FC0" w:rsidP="00FA41E8">
      <w:pPr>
        <w:pStyle w:val="ListParagraph"/>
        <w:numPr>
          <w:ilvl w:val="0"/>
          <w:numId w:val="29"/>
        </w:numPr>
      </w:pPr>
      <w:r>
        <w:t>the</w:t>
      </w:r>
      <w:r>
        <w:rPr>
          <w:spacing w:val="-8"/>
        </w:rPr>
        <w:t xml:space="preserve"> </w:t>
      </w:r>
      <w:r>
        <w:t>crane</w:t>
      </w:r>
      <w:r>
        <w:rPr>
          <w:spacing w:val="-7"/>
        </w:rPr>
        <w:t xml:space="preserve"> </w:t>
      </w:r>
      <w:r>
        <w:t>beam</w:t>
      </w:r>
      <w:r>
        <w:rPr>
          <w:spacing w:val="-4"/>
        </w:rPr>
        <w:t xml:space="preserve"> </w:t>
      </w:r>
      <w:r>
        <w:t>shall</w:t>
      </w:r>
      <w:r>
        <w:rPr>
          <w:spacing w:val="-8"/>
        </w:rPr>
        <w:t xml:space="preserve"> </w:t>
      </w:r>
      <w:r>
        <w:t>be</w:t>
      </w:r>
      <w:r>
        <w:rPr>
          <w:spacing w:val="-7"/>
        </w:rPr>
        <w:t xml:space="preserve"> </w:t>
      </w:r>
      <w:r>
        <w:t>supported</w:t>
      </w:r>
      <w:r>
        <w:rPr>
          <w:spacing w:val="-7"/>
        </w:rPr>
        <w:t xml:space="preserve"> </w:t>
      </w:r>
      <w:r>
        <w:t>on</w:t>
      </w:r>
      <w:r>
        <w:rPr>
          <w:spacing w:val="-6"/>
        </w:rPr>
        <w:t xml:space="preserve"> </w:t>
      </w:r>
      <w:r>
        <w:t>end</w:t>
      </w:r>
      <w:r>
        <w:rPr>
          <w:spacing w:val="-10"/>
        </w:rPr>
        <w:t xml:space="preserve"> </w:t>
      </w:r>
      <w:r>
        <w:t>carriages</w:t>
      </w:r>
      <w:r>
        <w:rPr>
          <w:spacing w:val="-5"/>
        </w:rPr>
        <w:t xml:space="preserve"> </w:t>
      </w:r>
      <w:r>
        <w:t>which</w:t>
      </w:r>
      <w:r>
        <w:rPr>
          <w:spacing w:val="-9"/>
        </w:rPr>
        <w:t xml:space="preserve"> </w:t>
      </w:r>
      <w:r>
        <w:t>travel</w:t>
      </w:r>
      <w:r>
        <w:rPr>
          <w:spacing w:val="-10"/>
        </w:rPr>
        <w:t xml:space="preserve"> </w:t>
      </w:r>
      <w:r>
        <w:t>along</w:t>
      </w:r>
      <w:r>
        <w:rPr>
          <w:spacing w:val="-9"/>
        </w:rPr>
        <w:t xml:space="preserve"> </w:t>
      </w:r>
      <w:r>
        <w:t>crane</w:t>
      </w:r>
      <w:r>
        <w:rPr>
          <w:spacing w:val="-8"/>
        </w:rPr>
        <w:t xml:space="preserve"> </w:t>
      </w:r>
      <w:r>
        <w:t>rails.</w:t>
      </w:r>
    </w:p>
    <w:p w14:paraId="1A9DC67D" w14:textId="77777777" w:rsidR="00350633" w:rsidRDefault="00D47FC0" w:rsidP="00FA41E8">
      <w:pPr>
        <w:pStyle w:val="ListParagraph"/>
        <w:numPr>
          <w:ilvl w:val="0"/>
          <w:numId w:val="29"/>
        </w:numPr>
      </w:pPr>
      <w:r>
        <w:t>the</w:t>
      </w:r>
      <w:r>
        <w:rPr>
          <w:spacing w:val="-2"/>
        </w:rPr>
        <w:t xml:space="preserve"> </w:t>
      </w:r>
      <w:r>
        <w:t>crane</w:t>
      </w:r>
      <w:r>
        <w:rPr>
          <w:spacing w:val="-4"/>
        </w:rPr>
        <w:t xml:space="preserve"> </w:t>
      </w:r>
      <w:r>
        <w:t>rails</w:t>
      </w:r>
      <w:r>
        <w:rPr>
          <w:spacing w:val="-3"/>
        </w:rPr>
        <w:t xml:space="preserve"> </w:t>
      </w:r>
      <w:r>
        <w:t>shall</w:t>
      </w:r>
      <w:r>
        <w:rPr>
          <w:spacing w:val="-4"/>
        </w:rPr>
        <w:t xml:space="preserve"> </w:t>
      </w:r>
      <w:r>
        <w:t>be</w:t>
      </w:r>
      <w:r>
        <w:rPr>
          <w:spacing w:val="-5"/>
        </w:rPr>
        <w:t xml:space="preserve"> </w:t>
      </w:r>
      <w:r>
        <w:t>supported</w:t>
      </w:r>
      <w:r>
        <w:rPr>
          <w:spacing w:val="-1"/>
        </w:rPr>
        <w:t xml:space="preserve"> </w:t>
      </w:r>
      <w:r>
        <w:t>along</w:t>
      </w:r>
      <w:r>
        <w:rPr>
          <w:spacing w:val="-2"/>
        </w:rPr>
        <w:t xml:space="preserve"> </w:t>
      </w:r>
      <w:r>
        <w:t>their</w:t>
      </w:r>
      <w:r>
        <w:rPr>
          <w:spacing w:val="-2"/>
        </w:rPr>
        <w:t xml:space="preserve"> </w:t>
      </w:r>
      <w:r>
        <w:t>full</w:t>
      </w:r>
      <w:r>
        <w:rPr>
          <w:spacing w:val="-3"/>
        </w:rPr>
        <w:t xml:space="preserve"> </w:t>
      </w:r>
      <w:r>
        <w:t>length,</w:t>
      </w:r>
      <w:r>
        <w:rPr>
          <w:spacing w:val="-4"/>
        </w:rPr>
        <w:t xml:space="preserve"> </w:t>
      </w:r>
      <w:r>
        <w:t>either</w:t>
      </w:r>
      <w:r>
        <w:rPr>
          <w:spacing w:val="-1"/>
        </w:rPr>
        <w:t xml:space="preserve"> </w:t>
      </w:r>
      <w:r>
        <w:t>on</w:t>
      </w:r>
      <w:r>
        <w:rPr>
          <w:spacing w:val="-2"/>
        </w:rPr>
        <w:t xml:space="preserve"> </w:t>
      </w:r>
      <w:r>
        <w:t>a</w:t>
      </w:r>
      <w:r>
        <w:rPr>
          <w:spacing w:val="-1"/>
        </w:rPr>
        <w:t xml:space="preserve"> </w:t>
      </w:r>
      <w:r>
        <w:t>concrete</w:t>
      </w:r>
      <w:r>
        <w:rPr>
          <w:spacing w:val="-5"/>
        </w:rPr>
        <w:t xml:space="preserve"> </w:t>
      </w:r>
      <w:r>
        <w:t>beam</w:t>
      </w:r>
      <w:r>
        <w:rPr>
          <w:spacing w:val="-1"/>
        </w:rPr>
        <w:t xml:space="preserve"> </w:t>
      </w:r>
      <w:r>
        <w:t>or</w:t>
      </w:r>
      <w:r>
        <w:rPr>
          <w:spacing w:val="-1"/>
        </w:rPr>
        <w:t xml:space="preserve"> </w:t>
      </w:r>
      <w:r>
        <w:t>on</w:t>
      </w:r>
      <w:r>
        <w:rPr>
          <w:spacing w:val="-2"/>
        </w:rPr>
        <w:t xml:space="preserve"> </w:t>
      </w:r>
      <w:r>
        <w:t>a hot-dip galvanised steel beam</w:t>
      </w:r>
      <w:r>
        <w:rPr>
          <w:spacing w:val="-19"/>
        </w:rPr>
        <w:t xml:space="preserve"> </w:t>
      </w:r>
      <w:r>
        <w:rPr>
          <w:spacing w:val="-3"/>
        </w:rPr>
        <w:t>structure.</w:t>
      </w:r>
    </w:p>
    <w:p w14:paraId="3B8EDB8B" w14:textId="445147A3" w:rsidR="00350633" w:rsidRDefault="00D47FC0" w:rsidP="003E4B8C">
      <w:pPr>
        <w:pStyle w:val="BodyText"/>
      </w:pPr>
      <w:r>
        <w:t>The</w:t>
      </w:r>
      <w:r>
        <w:rPr>
          <w:spacing w:val="-13"/>
        </w:rPr>
        <w:t xml:space="preserve"> </w:t>
      </w:r>
      <w:r>
        <w:t>crane</w:t>
      </w:r>
      <w:r>
        <w:rPr>
          <w:spacing w:val="-11"/>
        </w:rPr>
        <w:t xml:space="preserve"> </w:t>
      </w:r>
      <w:r>
        <w:t>long</w:t>
      </w:r>
      <w:r>
        <w:rPr>
          <w:spacing w:val="-12"/>
        </w:rPr>
        <w:t xml:space="preserve"> </w:t>
      </w:r>
      <w:r>
        <w:t>travel,</w:t>
      </w:r>
      <w:r>
        <w:rPr>
          <w:spacing w:val="-12"/>
        </w:rPr>
        <w:t xml:space="preserve"> </w:t>
      </w:r>
      <w:r>
        <w:t>cross</w:t>
      </w:r>
      <w:r>
        <w:rPr>
          <w:spacing w:val="-12"/>
        </w:rPr>
        <w:t xml:space="preserve"> </w:t>
      </w:r>
      <w:r>
        <w:t>travel</w:t>
      </w:r>
      <w:r>
        <w:rPr>
          <w:spacing w:val="-13"/>
        </w:rPr>
        <w:t xml:space="preserve"> </w:t>
      </w:r>
      <w:r>
        <w:t>and</w:t>
      </w:r>
      <w:r>
        <w:rPr>
          <w:spacing w:val="-11"/>
        </w:rPr>
        <w:t xml:space="preserve"> </w:t>
      </w:r>
      <w:r>
        <w:t>hoist</w:t>
      </w:r>
      <w:r>
        <w:rPr>
          <w:spacing w:val="-12"/>
        </w:rPr>
        <w:t xml:space="preserve"> </w:t>
      </w:r>
      <w:r>
        <w:t>shall</w:t>
      </w:r>
      <w:r>
        <w:rPr>
          <w:spacing w:val="-12"/>
        </w:rPr>
        <w:t xml:space="preserve"> </w:t>
      </w:r>
      <w:r>
        <w:t>be</w:t>
      </w:r>
      <w:r>
        <w:rPr>
          <w:spacing w:val="-11"/>
        </w:rPr>
        <w:t xml:space="preserve"> </w:t>
      </w:r>
      <w:proofErr w:type="gramStart"/>
      <w:r>
        <w:t>electrically-powered</w:t>
      </w:r>
      <w:proofErr w:type="gramEnd"/>
      <w:r>
        <w:rPr>
          <w:spacing w:val="-10"/>
        </w:rPr>
        <w:t xml:space="preserve"> </w:t>
      </w:r>
      <w:r>
        <w:t>or</w:t>
      </w:r>
      <w:r>
        <w:rPr>
          <w:spacing w:val="-12"/>
        </w:rPr>
        <w:t xml:space="preserve"> </w:t>
      </w:r>
      <w:r>
        <w:t>manually</w:t>
      </w:r>
      <w:r>
        <w:rPr>
          <w:spacing w:val="-13"/>
        </w:rPr>
        <w:t xml:space="preserve"> </w:t>
      </w:r>
      <w:r>
        <w:t>operated</w:t>
      </w:r>
      <w:r>
        <w:rPr>
          <w:spacing w:val="-11"/>
        </w:rPr>
        <w:t xml:space="preserve"> </w:t>
      </w:r>
      <w:r>
        <w:t xml:space="preserve">as stated in the </w:t>
      </w:r>
      <w:r w:rsidR="007546AC">
        <w:t>Particular Mechanical Specification</w:t>
      </w:r>
      <w:r>
        <w:t>.</w:t>
      </w:r>
    </w:p>
    <w:p w14:paraId="13315E61" w14:textId="77777777" w:rsidR="00350633" w:rsidRDefault="00D47FC0" w:rsidP="003E4B8C">
      <w:pPr>
        <w:pStyle w:val="BodyText"/>
      </w:pPr>
      <w:r>
        <w:t>Unless otherwise stated:</w:t>
      </w:r>
    </w:p>
    <w:p w14:paraId="24D8DB42" w14:textId="77777777" w:rsidR="00350633" w:rsidRDefault="00D47FC0" w:rsidP="00FA41E8">
      <w:pPr>
        <w:pStyle w:val="ListParagraph"/>
        <w:numPr>
          <w:ilvl w:val="0"/>
          <w:numId w:val="28"/>
        </w:numPr>
      </w:pPr>
      <w:r>
        <w:t>the lowest hook level shall be floor</w:t>
      </w:r>
      <w:r>
        <w:rPr>
          <w:spacing w:val="-33"/>
        </w:rPr>
        <w:t xml:space="preserve"> </w:t>
      </w:r>
      <w:r>
        <w:t>level.</w:t>
      </w:r>
    </w:p>
    <w:p w14:paraId="2E603C2F" w14:textId="77777777" w:rsidR="00350633" w:rsidRDefault="00D47FC0" w:rsidP="00FA41E8">
      <w:pPr>
        <w:pStyle w:val="ListParagraph"/>
        <w:numPr>
          <w:ilvl w:val="0"/>
          <w:numId w:val="28"/>
        </w:numPr>
      </w:pPr>
      <w:r>
        <w:t>electrical</w:t>
      </w:r>
      <w:r>
        <w:rPr>
          <w:spacing w:val="-11"/>
        </w:rPr>
        <w:t xml:space="preserve"> </w:t>
      </w:r>
      <w:r>
        <w:t>control</w:t>
      </w:r>
      <w:r>
        <w:rPr>
          <w:spacing w:val="-9"/>
        </w:rPr>
        <w:t xml:space="preserve"> </w:t>
      </w:r>
      <w:r>
        <w:t>pendants</w:t>
      </w:r>
      <w:r>
        <w:rPr>
          <w:spacing w:val="-8"/>
        </w:rPr>
        <w:t xml:space="preserve"> </w:t>
      </w:r>
      <w:r>
        <w:t>shall</w:t>
      </w:r>
      <w:r>
        <w:rPr>
          <w:spacing w:val="-8"/>
        </w:rPr>
        <w:t xml:space="preserve"> </w:t>
      </w:r>
      <w:r>
        <w:t>be</w:t>
      </w:r>
      <w:r>
        <w:rPr>
          <w:spacing w:val="-8"/>
        </w:rPr>
        <w:t xml:space="preserve"> </w:t>
      </w:r>
      <w:r>
        <w:t>arranged</w:t>
      </w:r>
      <w:r>
        <w:rPr>
          <w:spacing w:val="-8"/>
        </w:rPr>
        <w:t xml:space="preserve"> </w:t>
      </w:r>
      <w:r>
        <w:t>to</w:t>
      </w:r>
      <w:r>
        <w:rPr>
          <w:spacing w:val="-10"/>
        </w:rPr>
        <w:t xml:space="preserve"> </w:t>
      </w:r>
      <w:r>
        <w:t>move</w:t>
      </w:r>
      <w:r>
        <w:rPr>
          <w:spacing w:val="-4"/>
        </w:rPr>
        <w:t xml:space="preserve"> </w:t>
      </w:r>
      <w:r>
        <w:t>independently</w:t>
      </w:r>
      <w:r>
        <w:rPr>
          <w:spacing w:val="-9"/>
        </w:rPr>
        <w:t xml:space="preserve"> </w:t>
      </w:r>
      <w:r>
        <w:t>along</w:t>
      </w:r>
      <w:r>
        <w:rPr>
          <w:spacing w:val="-9"/>
        </w:rPr>
        <w:t xml:space="preserve"> </w:t>
      </w:r>
      <w:r>
        <w:t>the</w:t>
      </w:r>
      <w:r>
        <w:rPr>
          <w:spacing w:val="-8"/>
        </w:rPr>
        <w:t xml:space="preserve"> </w:t>
      </w:r>
      <w:r>
        <w:t>length</w:t>
      </w:r>
      <w:r>
        <w:rPr>
          <w:spacing w:val="-9"/>
        </w:rPr>
        <w:t xml:space="preserve"> </w:t>
      </w:r>
      <w:r>
        <w:t>of</w:t>
      </w:r>
      <w:r>
        <w:rPr>
          <w:spacing w:val="-7"/>
        </w:rPr>
        <w:t xml:space="preserve"> </w:t>
      </w:r>
      <w:r>
        <w:t>the crane</w:t>
      </w:r>
      <w:r>
        <w:rPr>
          <w:spacing w:val="-6"/>
        </w:rPr>
        <w:t xml:space="preserve"> </w:t>
      </w:r>
      <w:r>
        <w:t>beam</w:t>
      </w:r>
      <w:r>
        <w:rPr>
          <w:spacing w:val="-3"/>
        </w:rPr>
        <w:t xml:space="preserve"> </w:t>
      </w:r>
      <w:r>
        <w:t>and</w:t>
      </w:r>
      <w:r>
        <w:rPr>
          <w:spacing w:val="-8"/>
        </w:rPr>
        <w:t xml:space="preserve"> </w:t>
      </w:r>
      <w:r>
        <w:t>shall</w:t>
      </w:r>
      <w:r>
        <w:rPr>
          <w:spacing w:val="-5"/>
        </w:rPr>
        <w:t xml:space="preserve"> </w:t>
      </w:r>
      <w:r>
        <w:t>be</w:t>
      </w:r>
      <w:r>
        <w:rPr>
          <w:spacing w:val="-9"/>
        </w:rPr>
        <w:t xml:space="preserve"> </w:t>
      </w:r>
      <w:r>
        <w:t>situated</w:t>
      </w:r>
      <w:r>
        <w:rPr>
          <w:spacing w:val="-5"/>
        </w:rPr>
        <w:t xml:space="preserve"> </w:t>
      </w:r>
      <w:r>
        <w:t>at</w:t>
      </w:r>
      <w:r>
        <w:rPr>
          <w:spacing w:val="-8"/>
        </w:rPr>
        <w:t xml:space="preserve"> </w:t>
      </w:r>
      <w:r>
        <w:t>one</w:t>
      </w:r>
      <w:r>
        <w:rPr>
          <w:spacing w:val="-6"/>
        </w:rPr>
        <w:t xml:space="preserve"> </w:t>
      </w:r>
      <w:r>
        <w:t>metre</w:t>
      </w:r>
      <w:r>
        <w:rPr>
          <w:spacing w:val="-7"/>
        </w:rPr>
        <w:t xml:space="preserve"> </w:t>
      </w:r>
      <w:r>
        <w:t>above</w:t>
      </w:r>
      <w:r>
        <w:rPr>
          <w:spacing w:val="-8"/>
        </w:rPr>
        <w:t xml:space="preserve"> </w:t>
      </w:r>
      <w:r>
        <w:t>floor</w:t>
      </w:r>
      <w:r>
        <w:rPr>
          <w:spacing w:val="-4"/>
        </w:rPr>
        <w:t xml:space="preserve"> </w:t>
      </w:r>
      <w:r>
        <w:t>level.</w:t>
      </w:r>
    </w:p>
    <w:p w14:paraId="3CF19C4F" w14:textId="77777777" w:rsidR="00350633" w:rsidRDefault="00D47FC0" w:rsidP="00FA41E8">
      <w:pPr>
        <w:pStyle w:val="ListParagraph"/>
        <w:numPr>
          <w:ilvl w:val="0"/>
          <w:numId w:val="28"/>
        </w:numPr>
      </w:pPr>
      <w:r>
        <w:t>the</w:t>
      </w:r>
      <w:r>
        <w:rPr>
          <w:spacing w:val="-9"/>
        </w:rPr>
        <w:t xml:space="preserve"> </w:t>
      </w:r>
      <w:r>
        <w:t>operating</w:t>
      </w:r>
      <w:r>
        <w:rPr>
          <w:spacing w:val="-10"/>
        </w:rPr>
        <w:t xml:space="preserve"> </w:t>
      </w:r>
      <w:r>
        <w:t>chains</w:t>
      </w:r>
      <w:r>
        <w:rPr>
          <w:spacing w:val="-6"/>
        </w:rPr>
        <w:t xml:space="preserve"> </w:t>
      </w:r>
      <w:r>
        <w:t>of</w:t>
      </w:r>
      <w:r>
        <w:rPr>
          <w:spacing w:val="-8"/>
        </w:rPr>
        <w:t xml:space="preserve"> </w:t>
      </w:r>
      <w:r>
        <w:t>manually</w:t>
      </w:r>
      <w:r>
        <w:rPr>
          <w:spacing w:val="-11"/>
        </w:rPr>
        <w:t xml:space="preserve"> </w:t>
      </w:r>
      <w:r>
        <w:t>operated</w:t>
      </w:r>
      <w:r>
        <w:rPr>
          <w:spacing w:val="-11"/>
        </w:rPr>
        <w:t xml:space="preserve"> </w:t>
      </w:r>
      <w:r>
        <w:t>cranes</w:t>
      </w:r>
      <w:r>
        <w:rPr>
          <w:spacing w:val="-7"/>
        </w:rPr>
        <w:t xml:space="preserve"> </w:t>
      </w:r>
      <w:r>
        <w:t>shall</w:t>
      </w:r>
      <w:r>
        <w:rPr>
          <w:spacing w:val="-12"/>
        </w:rPr>
        <w:t xml:space="preserve"> </w:t>
      </w:r>
      <w:r>
        <w:t>fall</w:t>
      </w:r>
      <w:r>
        <w:rPr>
          <w:spacing w:val="-7"/>
        </w:rPr>
        <w:t xml:space="preserve"> </w:t>
      </w:r>
      <w:r>
        <w:t>to</w:t>
      </w:r>
      <w:r>
        <w:rPr>
          <w:spacing w:val="-8"/>
        </w:rPr>
        <w:t xml:space="preserve"> </w:t>
      </w:r>
      <w:r>
        <w:t>one</w:t>
      </w:r>
      <w:r>
        <w:rPr>
          <w:spacing w:val="-10"/>
        </w:rPr>
        <w:t xml:space="preserve"> </w:t>
      </w:r>
      <w:r>
        <w:t>metre</w:t>
      </w:r>
      <w:r>
        <w:rPr>
          <w:spacing w:val="-8"/>
        </w:rPr>
        <w:t xml:space="preserve"> </w:t>
      </w:r>
      <w:r>
        <w:t>above</w:t>
      </w:r>
      <w:r>
        <w:rPr>
          <w:spacing w:val="-9"/>
        </w:rPr>
        <w:t xml:space="preserve"> </w:t>
      </w:r>
      <w:r>
        <w:t>floor</w:t>
      </w:r>
      <w:r>
        <w:rPr>
          <w:spacing w:val="-6"/>
        </w:rPr>
        <w:t xml:space="preserve"> </w:t>
      </w:r>
      <w:r>
        <w:t>level.</w:t>
      </w:r>
    </w:p>
    <w:p w14:paraId="3A2776AB" w14:textId="6ABC18FA" w:rsidR="00350633" w:rsidRDefault="00D47FC0" w:rsidP="00BC14E5">
      <w:pPr>
        <w:pStyle w:val="Heading3"/>
      </w:pPr>
      <w:bookmarkStart w:id="506" w:name="_Toc85090496"/>
      <w:r>
        <w:t>Construction</w:t>
      </w:r>
      <w:bookmarkEnd w:id="506"/>
    </w:p>
    <w:p w14:paraId="034C8944" w14:textId="77777777" w:rsidR="00350633" w:rsidRDefault="00D47FC0" w:rsidP="003E4B8C">
      <w:pPr>
        <w:pStyle w:val="BodyText"/>
      </w:pPr>
      <w:r>
        <w:t>All materials shall be new and unused and suited to the application. Structural steelwork shall comply with the requirements of SANS 1431 and the grade used for structural members shall be 300 WC.</w:t>
      </w:r>
    </w:p>
    <w:p w14:paraId="297304A0" w14:textId="77777777" w:rsidR="00350633" w:rsidRDefault="00D47FC0" w:rsidP="003E4B8C">
      <w:pPr>
        <w:pStyle w:val="BodyText"/>
      </w:pPr>
      <w:r>
        <w:t>Fabrication shall comply with the following:</w:t>
      </w:r>
    </w:p>
    <w:p w14:paraId="5E52157B" w14:textId="77777777" w:rsidR="00350633" w:rsidRDefault="00D47FC0" w:rsidP="00FA41E8">
      <w:pPr>
        <w:pStyle w:val="ListParagraph"/>
        <w:numPr>
          <w:ilvl w:val="0"/>
          <w:numId w:val="27"/>
        </w:numPr>
      </w:pPr>
      <w:r>
        <w:t xml:space="preserve">Site </w:t>
      </w:r>
      <w:r>
        <w:rPr>
          <w:spacing w:val="-3"/>
        </w:rPr>
        <w:t xml:space="preserve">welding </w:t>
      </w:r>
      <w:r>
        <w:t>will not be</w:t>
      </w:r>
      <w:r>
        <w:rPr>
          <w:spacing w:val="-13"/>
        </w:rPr>
        <w:t xml:space="preserve"> </w:t>
      </w:r>
      <w:r>
        <w:t>acceptable.</w:t>
      </w:r>
    </w:p>
    <w:p w14:paraId="0E0EFCA2" w14:textId="77777777" w:rsidR="00350633" w:rsidRDefault="00D47FC0" w:rsidP="00FA41E8">
      <w:pPr>
        <w:pStyle w:val="ListParagraph"/>
        <w:numPr>
          <w:ilvl w:val="0"/>
          <w:numId w:val="27"/>
        </w:numPr>
      </w:pPr>
      <w:r>
        <w:t>Welding shall be</w:t>
      </w:r>
      <w:r>
        <w:rPr>
          <w:spacing w:val="-16"/>
        </w:rPr>
        <w:t xml:space="preserve"> </w:t>
      </w:r>
      <w:r>
        <w:t>continuous.</w:t>
      </w:r>
    </w:p>
    <w:p w14:paraId="6FFE8A5F" w14:textId="77777777" w:rsidR="00350633" w:rsidRDefault="00D47FC0" w:rsidP="00FA41E8">
      <w:pPr>
        <w:pStyle w:val="ListParagraph"/>
        <w:numPr>
          <w:ilvl w:val="0"/>
          <w:numId w:val="27"/>
        </w:numPr>
      </w:pPr>
      <w:r>
        <w:t>Crevices will not be</w:t>
      </w:r>
      <w:r>
        <w:rPr>
          <w:spacing w:val="-15"/>
        </w:rPr>
        <w:t xml:space="preserve"> </w:t>
      </w:r>
      <w:r>
        <w:t>permitted.</w:t>
      </w:r>
    </w:p>
    <w:p w14:paraId="130F4F35" w14:textId="77777777" w:rsidR="00350633" w:rsidRDefault="00D47FC0" w:rsidP="00FA41E8">
      <w:pPr>
        <w:pStyle w:val="ListParagraph"/>
        <w:numPr>
          <w:ilvl w:val="0"/>
          <w:numId w:val="27"/>
        </w:numPr>
      </w:pPr>
      <w:r>
        <w:t>Weld</w:t>
      </w:r>
      <w:r>
        <w:rPr>
          <w:spacing w:val="-10"/>
        </w:rPr>
        <w:t xml:space="preserve"> </w:t>
      </w:r>
      <w:r>
        <w:rPr>
          <w:spacing w:val="-3"/>
        </w:rPr>
        <w:t>slag</w:t>
      </w:r>
      <w:r>
        <w:rPr>
          <w:spacing w:val="-8"/>
        </w:rPr>
        <w:t xml:space="preserve"> </w:t>
      </w:r>
      <w:r>
        <w:t>and</w:t>
      </w:r>
      <w:r>
        <w:rPr>
          <w:spacing w:val="-8"/>
        </w:rPr>
        <w:t xml:space="preserve"> </w:t>
      </w:r>
      <w:r>
        <w:t>spatter</w:t>
      </w:r>
      <w:r>
        <w:rPr>
          <w:spacing w:val="-9"/>
        </w:rPr>
        <w:t xml:space="preserve"> </w:t>
      </w:r>
      <w:r>
        <w:t>shall</w:t>
      </w:r>
      <w:r>
        <w:rPr>
          <w:spacing w:val="-9"/>
        </w:rPr>
        <w:t xml:space="preserve"> </w:t>
      </w:r>
      <w:r>
        <w:t>be</w:t>
      </w:r>
      <w:r>
        <w:rPr>
          <w:spacing w:val="-10"/>
        </w:rPr>
        <w:t xml:space="preserve"> </w:t>
      </w:r>
      <w:proofErr w:type="gramStart"/>
      <w:r>
        <w:t>removed</w:t>
      </w:r>
      <w:proofErr w:type="gramEnd"/>
      <w:r>
        <w:rPr>
          <w:spacing w:val="-8"/>
        </w:rPr>
        <w:t xml:space="preserve"> </w:t>
      </w:r>
      <w:r>
        <w:t>and</w:t>
      </w:r>
      <w:r>
        <w:rPr>
          <w:spacing w:val="-8"/>
        </w:rPr>
        <w:t xml:space="preserve"> </w:t>
      </w:r>
      <w:r>
        <w:t>welds</w:t>
      </w:r>
      <w:r>
        <w:rPr>
          <w:spacing w:val="-8"/>
        </w:rPr>
        <w:t xml:space="preserve"> </w:t>
      </w:r>
      <w:r>
        <w:t>shall</w:t>
      </w:r>
      <w:r>
        <w:rPr>
          <w:spacing w:val="-8"/>
        </w:rPr>
        <w:t xml:space="preserve"> </w:t>
      </w:r>
      <w:r>
        <w:t>be</w:t>
      </w:r>
      <w:r>
        <w:rPr>
          <w:spacing w:val="-8"/>
        </w:rPr>
        <w:t xml:space="preserve"> </w:t>
      </w:r>
      <w:r>
        <w:t>ground</w:t>
      </w:r>
      <w:r>
        <w:rPr>
          <w:spacing w:val="-10"/>
        </w:rPr>
        <w:t xml:space="preserve"> </w:t>
      </w:r>
      <w:r>
        <w:t>smooth</w:t>
      </w:r>
      <w:r>
        <w:rPr>
          <w:spacing w:val="-8"/>
        </w:rPr>
        <w:t xml:space="preserve"> </w:t>
      </w:r>
      <w:r>
        <w:t>prior</w:t>
      </w:r>
      <w:r>
        <w:rPr>
          <w:spacing w:val="-10"/>
        </w:rPr>
        <w:t xml:space="preserve"> </w:t>
      </w:r>
      <w:r>
        <w:t>to</w:t>
      </w:r>
      <w:r>
        <w:rPr>
          <w:spacing w:val="-8"/>
        </w:rPr>
        <w:t xml:space="preserve"> </w:t>
      </w:r>
      <w:r>
        <w:t>coating.</w:t>
      </w:r>
    </w:p>
    <w:p w14:paraId="4D5E5EEC" w14:textId="77777777" w:rsidR="00350633" w:rsidRDefault="00D47FC0" w:rsidP="00FA41E8">
      <w:pPr>
        <w:pStyle w:val="ListParagraph"/>
        <w:numPr>
          <w:ilvl w:val="0"/>
          <w:numId w:val="27"/>
        </w:numPr>
      </w:pPr>
      <w:r>
        <w:t>Welds shall be free of blowholes and</w:t>
      </w:r>
      <w:r>
        <w:rPr>
          <w:spacing w:val="-31"/>
        </w:rPr>
        <w:t xml:space="preserve"> </w:t>
      </w:r>
      <w:r>
        <w:t>undercut.</w:t>
      </w:r>
    </w:p>
    <w:p w14:paraId="386C6631" w14:textId="77777777" w:rsidR="00350633" w:rsidRDefault="00D47FC0" w:rsidP="00FA41E8">
      <w:pPr>
        <w:pStyle w:val="ListParagraph"/>
        <w:numPr>
          <w:ilvl w:val="0"/>
          <w:numId w:val="27"/>
        </w:numPr>
      </w:pPr>
      <w:r>
        <w:rPr>
          <w:spacing w:val="-3"/>
        </w:rPr>
        <w:t>Edges</w:t>
      </w:r>
      <w:r>
        <w:rPr>
          <w:spacing w:val="-5"/>
        </w:rPr>
        <w:t xml:space="preserve"> </w:t>
      </w:r>
      <w:r>
        <w:t>shall</w:t>
      </w:r>
      <w:r>
        <w:rPr>
          <w:spacing w:val="-5"/>
        </w:rPr>
        <w:t xml:space="preserve"> </w:t>
      </w:r>
      <w:r>
        <w:t>be</w:t>
      </w:r>
      <w:r>
        <w:rPr>
          <w:spacing w:val="-6"/>
        </w:rPr>
        <w:t xml:space="preserve"> </w:t>
      </w:r>
      <w:r>
        <w:t>rounded</w:t>
      </w:r>
      <w:r>
        <w:rPr>
          <w:spacing w:val="-5"/>
        </w:rPr>
        <w:t xml:space="preserve"> </w:t>
      </w:r>
      <w:r>
        <w:t>to</w:t>
      </w:r>
      <w:r>
        <w:rPr>
          <w:spacing w:val="-6"/>
        </w:rPr>
        <w:t xml:space="preserve"> </w:t>
      </w:r>
      <w:r>
        <w:t>a</w:t>
      </w:r>
      <w:r>
        <w:rPr>
          <w:spacing w:val="-5"/>
        </w:rPr>
        <w:t xml:space="preserve"> </w:t>
      </w:r>
      <w:r>
        <w:t>radius</w:t>
      </w:r>
      <w:r>
        <w:rPr>
          <w:spacing w:val="-2"/>
        </w:rPr>
        <w:t xml:space="preserve"> </w:t>
      </w:r>
      <w:r>
        <w:t>of</w:t>
      </w:r>
      <w:r>
        <w:rPr>
          <w:spacing w:val="-4"/>
        </w:rPr>
        <w:t xml:space="preserve"> </w:t>
      </w:r>
      <w:r>
        <w:t>at</w:t>
      </w:r>
      <w:r>
        <w:rPr>
          <w:spacing w:val="-5"/>
        </w:rPr>
        <w:t xml:space="preserve"> </w:t>
      </w:r>
      <w:r>
        <w:t>least</w:t>
      </w:r>
      <w:r>
        <w:rPr>
          <w:spacing w:val="-3"/>
        </w:rPr>
        <w:t xml:space="preserve"> </w:t>
      </w:r>
      <w:r>
        <w:t>3</w:t>
      </w:r>
      <w:r>
        <w:rPr>
          <w:spacing w:val="-6"/>
        </w:rPr>
        <w:t xml:space="preserve"> </w:t>
      </w:r>
      <w:r>
        <w:t>mm.</w:t>
      </w:r>
    </w:p>
    <w:p w14:paraId="31993334" w14:textId="77777777" w:rsidR="00350633" w:rsidRDefault="00D47FC0" w:rsidP="00FA41E8">
      <w:pPr>
        <w:pStyle w:val="ListParagraph"/>
        <w:numPr>
          <w:ilvl w:val="0"/>
          <w:numId w:val="27"/>
        </w:numPr>
      </w:pPr>
      <w:r>
        <w:t>Open</w:t>
      </w:r>
      <w:r>
        <w:rPr>
          <w:spacing w:val="-10"/>
        </w:rPr>
        <w:t xml:space="preserve"> </w:t>
      </w:r>
      <w:r>
        <w:t>pockets</w:t>
      </w:r>
      <w:r>
        <w:rPr>
          <w:spacing w:val="-6"/>
        </w:rPr>
        <w:t xml:space="preserve"> </w:t>
      </w:r>
      <w:r>
        <w:rPr>
          <w:spacing w:val="-3"/>
        </w:rPr>
        <w:t>which</w:t>
      </w:r>
      <w:r>
        <w:rPr>
          <w:spacing w:val="-8"/>
        </w:rPr>
        <w:t xml:space="preserve"> </w:t>
      </w:r>
      <w:r>
        <w:t>are</w:t>
      </w:r>
      <w:r>
        <w:rPr>
          <w:spacing w:val="-7"/>
        </w:rPr>
        <w:t xml:space="preserve"> </w:t>
      </w:r>
      <w:r>
        <w:t>inaccessible</w:t>
      </w:r>
      <w:r>
        <w:rPr>
          <w:spacing w:val="-8"/>
        </w:rPr>
        <w:t xml:space="preserve"> </w:t>
      </w:r>
      <w:r>
        <w:t>for</w:t>
      </w:r>
      <w:r>
        <w:rPr>
          <w:spacing w:val="-9"/>
        </w:rPr>
        <w:t xml:space="preserve"> </w:t>
      </w:r>
      <w:r>
        <w:t>preparation</w:t>
      </w:r>
      <w:r>
        <w:rPr>
          <w:spacing w:val="-7"/>
        </w:rPr>
        <w:t xml:space="preserve"> </w:t>
      </w:r>
      <w:r>
        <w:t>and</w:t>
      </w:r>
      <w:r>
        <w:rPr>
          <w:spacing w:val="-10"/>
        </w:rPr>
        <w:t xml:space="preserve"> </w:t>
      </w:r>
      <w:r>
        <w:t>coating</w:t>
      </w:r>
      <w:r>
        <w:rPr>
          <w:spacing w:val="-8"/>
        </w:rPr>
        <w:t xml:space="preserve"> </w:t>
      </w:r>
      <w:r>
        <w:t>will</w:t>
      </w:r>
      <w:r>
        <w:rPr>
          <w:spacing w:val="-8"/>
        </w:rPr>
        <w:t xml:space="preserve"> </w:t>
      </w:r>
      <w:r>
        <w:t>not</w:t>
      </w:r>
      <w:r>
        <w:rPr>
          <w:spacing w:val="-7"/>
        </w:rPr>
        <w:t xml:space="preserve"> </w:t>
      </w:r>
      <w:r>
        <w:t>be</w:t>
      </w:r>
      <w:r>
        <w:rPr>
          <w:spacing w:val="-8"/>
        </w:rPr>
        <w:t xml:space="preserve"> </w:t>
      </w:r>
      <w:r>
        <w:t>permitted.</w:t>
      </w:r>
    </w:p>
    <w:p w14:paraId="18D6EECB" w14:textId="77777777" w:rsidR="00350633" w:rsidRDefault="00D47FC0" w:rsidP="003E4B8C">
      <w:pPr>
        <w:pStyle w:val="BodyText"/>
      </w:pPr>
      <w:r>
        <w:t>The</w:t>
      </w:r>
      <w:r>
        <w:rPr>
          <w:spacing w:val="-23"/>
        </w:rPr>
        <w:t xml:space="preserve"> </w:t>
      </w:r>
      <w:r>
        <w:t>crane</w:t>
      </w:r>
      <w:r>
        <w:rPr>
          <w:spacing w:val="-24"/>
        </w:rPr>
        <w:t xml:space="preserve"> </w:t>
      </w:r>
      <w:r>
        <w:t>rails</w:t>
      </w:r>
      <w:r>
        <w:rPr>
          <w:spacing w:val="-22"/>
        </w:rPr>
        <w:t xml:space="preserve"> </w:t>
      </w:r>
      <w:r>
        <w:t>shall</w:t>
      </w:r>
      <w:r>
        <w:rPr>
          <w:spacing w:val="-21"/>
        </w:rPr>
        <w:t xml:space="preserve"> </w:t>
      </w:r>
      <w:r>
        <w:t>be</w:t>
      </w:r>
      <w:r>
        <w:rPr>
          <w:spacing w:val="-24"/>
        </w:rPr>
        <w:t xml:space="preserve"> </w:t>
      </w:r>
      <w:r>
        <w:t>standard</w:t>
      </w:r>
      <w:r>
        <w:rPr>
          <w:spacing w:val="-21"/>
        </w:rPr>
        <w:t xml:space="preserve"> </w:t>
      </w:r>
      <w:r>
        <w:t>rail</w:t>
      </w:r>
      <w:r>
        <w:rPr>
          <w:spacing w:val="-24"/>
        </w:rPr>
        <w:t xml:space="preserve"> </w:t>
      </w:r>
      <w:r>
        <w:t>sections.</w:t>
      </w:r>
      <w:r>
        <w:rPr>
          <w:spacing w:val="-20"/>
        </w:rPr>
        <w:t xml:space="preserve"> </w:t>
      </w:r>
      <w:r>
        <w:t>Rails</w:t>
      </w:r>
      <w:r>
        <w:rPr>
          <w:spacing w:val="-22"/>
        </w:rPr>
        <w:t xml:space="preserve"> </w:t>
      </w:r>
      <w:r>
        <w:t>manufactured</w:t>
      </w:r>
      <w:r>
        <w:rPr>
          <w:spacing w:val="-24"/>
        </w:rPr>
        <w:t xml:space="preserve"> </w:t>
      </w:r>
      <w:r>
        <w:t>from</w:t>
      </w:r>
      <w:r>
        <w:rPr>
          <w:spacing w:val="-20"/>
        </w:rPr>
        <w:t xml:space="preserve"> </w:t>
      </w:r>
      <w:r>
        <w:t>square</w:t>
      </w:r>
      <w:r>
        <w:rPr>
          <w:spacing w:val="-23"/>
        </w:rPr>
        <w:t xml:space="preserve"> </w:t>
      </w:r>
      <w:r>
        <w:t>section</w:t>
      </w:r>
      <w:r>
        <w:rPr>
          <w:spacing w:val="-22"/>
        </w:rPr>
        <w:t xml:space="preserve"> </w:t>
      </w:r>
      <w:r>
        <w:t>steel</w:t>
      </w:r>
      <w:r>
        <w:rPr>
          <w:spacing w:val="-22"/>
        </w:rPr>
        <w:t xml:space="preserve"> </w:t>
      </w:r>
      <w:r>
        <w:t>bar</w:t>
      </w:r>
      <w:r>
        <w:rPr>
          <w:spacing w:val="-20"/>
        </w:rPr>
        <w:t xml:space="preserve"> </w:t>
      </w:r>
      <w:r>
        <w:t xml:space="preserve">will not be acceptable. Rail lengths shall be joined using </w:t>
      </w:r>
      <w:proofErr w:type="gramStart"/>
      <w:r>
        <w:t>fish-plates</w:t>
      </w:r>
      <w:proofErr w:type="gramEnd"/>
      <w:r>
        <w:t>, with at least four fasteners, to provide</w:t>
      </w:r>
      <w:r>
        <w:rPr>
          <w:spacing w:val="-6"/>
        </w:rPr>
        <w:t xml:space="preserve"> </w:t>
      </w:r>
      <w:r>
        <w:t>a</w:t>
      </w:r>
      <w:r>
        <w:rPr>
          <w:spacing w:val="-5"/>
        </w:rPr>
        <w:t xml:space="preserve"> </w:t>
      </w:r>
      <w:r>
        <w:t>continuous</w:t>
      </w:r>
      <w:r>
        <w:rPr>
          <w:spacing w:val="-5"/>
        </w:rPr>
        <w:t xml:space="preserve"> </w:t>
      </w:r>
      <w:r>
        <w:t>path</w:t>
      </w:r>
      <w:r>
        <w:rPr>
          <w:spacing w:val="-8"/>
        </w:rPr>
        <w:t xml:space="preserve"> </w:t>
      </w:r>
      <w:r>
        <w:t>for</w:t>
      </w:r>
      <w:r>
        <w:rPr>
          <w:spacing w:val="-6"/>
        </w:rPr>
        <w:t xml:space="preserve"> </w:t>
      </w:r>
      <w:r>
        <w:t>the</w:t>
      </w:r>
      <w:r>
        <w:rPr>
          <w:spacing w:val="-4"/>
        </w:rPr>
        <w:t xml:space="preserve"> </w:t>
      </w:r>
      <w:r>
        <w:t>travel</w:t>
      </w:r>
      <w:r>
        <w:rPr>
          <w:spacing w:val="-5"/>
        </w:rPr>
        <w:t xml:space="preserve"> </w:t>
      </w:r>
      <w:r>
        <w:t>of</w:t>
      </w:r>
      <w:r>
        <w:rPr>
          <w:spacing w:val="-5"/>
        </w:rPr>
        <w:t xml:space="preserve"> </w:t>
      </w:r>
      <w:r>
        <w:t>the</w:t>
      </w:r>
      <w:r>
        <w:rPr>
          <w:spacing w:val="-7"/>
        </w:rPr>
        <w:t xml:space="preserve"> </w:t>
      </w:r>
      <w:r>
        <w:t>crane</w:t>
      </w:r>
      <w:r>
        <w:rPr>
          <w:spacing w:val="-5"/>
        </w:rPr>
        <w:t xml:space="preserve"> </w:t>
      </w:r>
      <w:r>
        <w:t>wheels.</w:t>
      </w:r>
    </w:p>
    <w:p w14:paraId="21409856" w14:textId="77777777" w:rsidR="00350633" w:rsidRDefault="00D47FC0" w:rsidP="003E4B8C">
      <w:pPr>
        <w:pStyle w:val="BodyText"/>
      </w:pPr>
      <w:r>
        <w:t>The</w:t>
      </w:r>
      <w:r>
        <w:rPr>
          <w:spacing w:val="-26"/>
        </w:rPr>
        <w:t xml:space="preserve"> </w:t>
      </w:r>
      <w:r>
        <w:t>crane</w:t>
      </w:r>
      <w:r>
        <w:rPr>
          <w:spacing w:val="-24"/>
        </w:rPr>
        <w:t xml:space="preserve"> </w:t>
      </w:r>
      <w:r>
        <w:t>beam</w:t>
      </w:r>
      <w:r>
        <w:rPr>
          <w:spacing w:val="-22"/>
        </w:rPr>
        <w:t xml:space="preserve"> </w:t>
      </w:r>
      <w:r>
        <w:t>and</w:t>
      </w:r>
      <w:r>
        <w:rPr>
          <w:spacing w:val="-23"/>
        </w:rPr>
        <w:t xml:space="preserve"> </w:t>
      </w:r>
      <w:r>
        <w:t>end</w:t>
      </w:r>
      <w:r>
        <w:rPr>
          <w:spacing w:val="-24"/>
        </w:rPr>
        <w:t xml:space="preserve"> </w:t>
      </w:r>
      <w:r>
        <w:t>carriages</w:t>
      </w:r>
      <w:r>
        <w:rPr>
          <w:spacing w:val="-22"/>
        </w:rPr>
        <w:t xml:space="preserve"> </w:t>
      </w:r>
      <w:r>
        <w:t>shall</w:t>
      </w:r>
      <w:r>
        <w:rPr>
          <w:spacing w:val="-25"/>
        </w:rPr>
        <w:t xml:space="preserve"> </w:t>
      </w:r>
      <w:r>
        <w:t>be</w:t>
      </w:r>
      <w:r>
        <w:rPr>
          <w:spacing w:val="-24"/>
        </w:rPr>
        <w:t xml:space="preserve"> </w:t>
      </w:r>
      <w:r>
        <w:t>designed</w:t>
      </w:r>
      <w:r>
        <w:rPr>
          <w:spacing w:val="-22"/>
        </w:rPr>
        <w:t xml:space="preserve"> </w:t>
      </w:r>
      <w:r>
        <w:t>with</w:t>
      </w:r>
      <w:r>
        <w:rPr>
          <w:spacing w:val="-26"/>
        </w:rPr>
        <w:t xml:space="preserve"> </w:t>
      </w:r>
      <w:r>
        <w:t>suitable</w:t>
      </w:r>
      <w:r>
        <w:rPr>
          <w:spacing w:val="-23"/>
        </w:rPr>
        <w:t xml:space="preserve"> </w:t>
      </w:r>
      <w:r>
        <w:t>dimensions,</w:t>
      </w:r>
      <w:r>
        <w:rPr>
          <w:spacing w:val="-22"/>
        </w:rPr>
        <w:t xml:space="preserve"> </w:t>
      </w:r>
      <w:r>
        <w:t>wheel</w:t>
      </w:r>
      <w:r>
        <w:rPr>
          <w:spacing w:val="-26"/>
        </w:rPr>
        <w:t xml:space="preserve"> </w:t>
      </w:r>
      <w:r>
        <w:t>spacings</w:t>
      </w:r>
      <w:r>
        <w:rPr>
          <w:spacing w:val="-23"/>
        </w:rPr>
        <w:t xml:space="preserve"> </w:t>
      </w:r>
      <w:r>
        <w:t>and gusset plates or diagonal bracing to prevent</w:t>
      </w:r>
      <w:r>
        <w:rPr>
          <w:spacing w:val="-38"/>
        </w:rPr>
        <w:t xml:space="preserve"> </w:t>
      </w:r>
      <w:r>
        <w:t>cross-whipping.</w:t>
      </w:r>
    </w:p>
    <w:p w14:paraId="783EE59E" w14:textId="77777777" w:rsidR="00350633" w:rsidRDefault="00D47FC0" w:rsidP="003E4B8C">
      <w:pPr>
        <w:pStyle w:val="BodyText"/>
      </w:pPr>
      <w:r>
        <w:t>End</w:t>
      </w:r>
      <w:r>
        <w:rPr>
          <w:spacing w:val="-23"/>
        </w:rPr>
        <w:t xml:space="preserve"> </w:t>
      </w:r>
      <w:r>
        <w:t>stops</w:t>
      </w:r>
      <w:r>
        <w:rPr>
          <w:spacing w:val="-17"/>
        </w:rPr>
        <w:t xml:space="preserve"> </w:t>
      </w:r>
      <w:r>
        <w:t>with</w:t>
      </w:r>
      <w:r>
        <w:rPr>
          <w:spacing w:val="-22"/>
        </w:rPr>
        <w:t xml:space="preserve"> </w:t>
      </w:r>
      <w:r>
        <w:t>rubber</w:t>
      </w:r>
      <w:r>
        <w:rPr>
          <w:spacing w:val="-19"/>
        </w:rPr>
        <w:t xml:space="preserve"> </w:t>
      </w:r>
      <w:r>
        <w:t>buffers</w:t>
      </w:r>
      <w:r>
        <w:rPr>
          <w:spacing w:val="-21"/>
        </w:rPr>
        <w:t xml:space="preserve"> </w:t>
      </w:r>
      <w:r>
        <w:t>shall</w:t>
      </w:r>
      <w:r>
        <w:rPr>
          <w:spacing w:val="-20"/>
        </w:rPr>
        <w:t xml:space="preserve"> </w:t>
      </w:r>
      <w:r>
        <w:t>be</w:t>
      </w:r>
      <w:r>
        <w:rPr>
          <w:spacing w:val="-21"/>
        </w:rPr>
        <w:t xml:space="preserve"> </w:t>
      </w:r>
      <w:r>
        <w:t>fitted</w:t>
      </w:r>
      <w:r>
        <w:rPr>
          <w:spacing w:val="-20"/>
        </w:rPr>
        <w:t xml:space="preserve"> </w:t>
      </w:r>
      <w:r>
        <w:t>to</w:t>
      </w:r>
      <w:r>
        <w:rPr>
          <w:spacing w:val="-20"/>
        </w:rPr>
        <w:t xml:space="preserve"> </w:t>
      </w:r>
      <w:r>
        <w:t>prevent</w:t>
      </w:r>
      <w:r>
        <w:rPr>
          <w:spacing w:val="-20"/>
        </w:rPr>
        <w:t xml:space="preserve"> </w:t>
      </w:r>
      <w:r>
        <w:t>the</w:t>
      </w:r>
      <w:r>
        <w:rPr>
          <w:spacing w:val="-20"/>
        </w:rPr>
        <w:t xml:space="preserve"> </w:t>
      </w:r>
      <w:r>
        <w:t>hoist</w:t>
      </w:r>
      <w:r>
        <w:rPr>
          <w:spacing w:val="-22"/>
        </w:rPr>
        <w:t xml:space="preserve"> </w:t>
      </w:r>
      <w:r>
        <w:t>from</w:t>
      </w:r>
      <w:r>
        <w:rPr>
          <w:spacing w:val="-19"/>
        </w:rPr>
        <w:t xml:space="preserve"> </w:t>
      </w:r>
      <w:r>
        <w:t>moving</w:t>
      </w:r>
      <w:r>
        <w:rPr>
          <w:spacing w:val="-20"/>
        </w:rPr>
        <w:t xml:space="preserve"> </w:t>
      </w:r>
      <w:r>
        <w:t>off</w:t>
      </w:r>
      <w:r>
        <w:rPr>
          <w:spacing w:val="-20"/>
        </w:rPr>
        <w:t xml:space="preserve"> </w:t>
      </w:r>
      <w:r>
        <w:t>the</w:t>
      </w:r>
      <w:r>
        <w:rPr>
          <w:spacing w:val="-20"/>
        </w:rPr>
        <w:t xml:space="preserve"> </w:t>
      </w:r>
      <w:r>
        <w:t>travelling</w:t>
      </w:r>
      <w:r>
        <w:rPr>
          <w:spacing w:val="-21"/>
        </w:rPr>
        <w:t xml:space="preserve"> </w:t>
      </w:r>
      <w:r>
        <w:t>beam. Stops</w:t>
      </w:r>
      <w:r>
        <w:rPr>
          <w:spacing w:val="-4"/>
        </w:rPr>
        <w:t xml:space="preserve"> </w:t>
      </w:r>
      <w:r>
        <w:t>and</w:t>
      </w:r>
      <w:r>
        <w:rPr>
          <w:spacing w:val="-6"/>
        </w:rPr>
        <w:t xml:space="preserve"> </w:t>
      </w:r>
      <w:r>
        <w:t>buffers</w:t>
      </w:r>
      <w:r>
        <w:rPr>
          <w:spacing w:val="-6"/>
        </w:rPr>
        <w:t xml:space="preserve"> </w:t>
      </w:r>
      <w:r>
        <w:t>are</w:t>
      </w:r>
      <w:r>
        <w:rPr>
          <w:spacing w:val="-6"/>
        </w:rPr>
        <w:t xml:space="preserve"> </w:t>
      </w:r>
      <w:r>
        <w:t>also</w:t>
      </w:r>
      <w:r>
        <w:rPr>
          <w:spacing w:val="-6"/>
        </w:rPr>
        <w:t xml:space="preserve"> </w:t>
      </w:r>
      <w:r>
        <w:t>required</w:t>
      </w:r>
      <w:r>
        <w:rPr>
          <w:spacing w:val="-5"/>
        </w:rPr>
        <w:t xml:space="preserve"> </w:t>
      </w:r>
      <w:r>
        <w:t>to</w:t>
      </w:r>
      <w:r>
        <w:rPr>
          <w:spacing w:val="-6"/>
        </w:rPr>
        <w:t xml:space="preserve"> </w:t>
      </w:r>
      <w:r>
        <w:t>limit</w:t>
      </w:r>
      <w:r>
        <w:rPr>
          <w:spacing w:val="-7"/>
        </w:rPr>
        <w:t xml:space="preserve"> </w:t>
      </w:r>
      <w:r>
        <w:t>the</w:t>
      </w:r>
      <w:r>
        <w:rPr>
          <w:spacing w:val="-6"/>
        </w:rPr>
        <w:t xml:space="preserve"> </w:t>
      </w:r>
      <w:r>
        <w:t>long</w:t>
      </w:r>
      <w:r>
        <w:rPr>
          <w:spacing w:val="-8"/>
        </w:rPr>
        <w:t xml:space="preserve"> </w:t>
      </w:r>
      <w:r>
        <w:t>travel</w:t>
      </w:r>
      <w:r>
        <w:rPr>
          <w:spacing w:val="-6"/>
        </w:rPr>
        <w:t xml:space="preserve"> </w:t>
      </w:r>
      <w:r>
        <w:t>on</w:t>
      </w:r>
      <w:r>
        <w:rPr>
          <w:spacing w:val="-8"/>
        </w:rPr>
        <w:t xml:space="preserve"> </w:t>
      </w:r>
      <w:r>
        <w:t>the</w:t>
      </w:r>
      <w:r>
        <w:rPr>
          <w:spacing w:val="-6"/>
        </w:rPr>
        <w:t xml:space="preserve"> </w:t>
      </w:r>
      <w:r>
        <w:t>rails.</w:t>
      </w:r>
    </w:p>
    <w:p w14:paraId="1CE52847" w14:textId="77777777" w:rsidR="00350633" w:rsidRDefault="00D47FC0" w:rsidP="003E4B8C">
      <w:pPr>
        <w:pStyle w:val="BodyText"/>
      </w:pPr>
      <w:r>
        <w:t>Lubrication</w:t>
      </w:r>
      <w:r>
        <w:rPr>
          <w:spacing w:val="-22"/>
        </w:rPr>
        <w:t xml:space="preserve"> </w:t>
      </w:r>
      <w:r>
        <w:t>systems</w:t>
      </w:r>
      <w:r>
        <w:rPr>
          <w:spacing w:val="-21"/>
        </w:rPr>
        <w:t xml:space="preserve"> </w:t>
      </w:r>
      <w:r>
        <w:t>shall</w:t>
      </w:r>
      <w:r>
        <w:rPr>
          <w:spacing w:val="-19"/>
        </w:rPr>
        <w:t xml:space="preserve"> </w:t>
      </w:r>
      <w:r>
        <w:t>be</w:t>
      </w:r>
      <w:r>
        <w:rPr>
          <w:spacing w:val="-18"/>
        </w:rPr>
        <w:t xml:space="preserve"> </w:t>
      </w:r>
      <w:r>
        <w:t>designed</w:t>
      </w:r>
      <w:r>
        <w:rPr>
          <w:spacing w:val="-21"/>
        </w:rPr>
        <w:t xml:space="preserve"> </w:t>
      </w:r>
      <w:r>
        <w:t>to</w:t>
      </w:r>
      <w:r>
        <w:rPr>
          <w:spacing w:val="-20"/>
        </w:rPr>
        <w:t xml:space="preserve"> </w:t>
      </w:r>
      <w:r>
        <w:rPr>
          <w:spacing w:val="-3"/>
        </w:rPr>
        <w:t>exclude</w:t>
      </w:r>
      <w:r>
        <w:rPr>
          <w:spacing w:val="-19"/>
        </w:rPr>
        <w:t xml:space="preserve"> </w:t>
      </w:r>
      <w:r>
        <w:t>dirt</w:t>
      </w:r>
      <w:r>
        <w:rPr>
          <w:spacing w:val="-20"/>
        </w:rPr>
        <w:t xml:space="preserve"> </w:t>
      </w:r>
      <w:r>
        <w:t>and</w:t>
      </w:r>
      <w:r>
        <w:rPr>
          <w:spacing w:val="-21"/>
        </w:rPr>
        <w:t xml:space="preserve"> </w:t>
      </w:r>
      <w:r>
        <w:t>moisture</w:t>
      </w:r>
      <w:r>
        <w:rPr>
          <w:spacing w:val="-21"/>
        </w:rPr>
        <w:t xml:space="preserve"> </w:t>
      </w:r>
      <w:r>
        <w:t>and</w:t>
      </w:r>
      <w:r>
        <w:rPr>
          <w:spacing w:val="-20"/>
        </w:rPr>
        <w:t xml:space="preserve"> </w:t>
      </w:r>
      <w:r>
        <w:t>all</w:t>
      </w:r>
      <w:r>
        <w:rPr>
          <w:spacing w:val="-19"/>
        </w:rPr>
        <w:t xml:space="preserve"> </w:t>
      </w:r>
      <w:r>
        <w:t>gear</w:t>
      </w:r>
      <w:r>
        <w:rPr>
          <w:spacing w:val="-19"/>
        </w:rPr>
        <w:t xml:space="preserve"> </w:t>
      </w:r>
      <w:r>
        <w:t>wheels</w:t>
      </w:r>
      <w:r>
        <w:rPr>
          <w:spacing w:val="-20"/>
        </w:rPr>
        <w:t xml:space="preserve"> </w:t>
      </w:r>
      <w:r>
        <w:t>shall</w:t>
      </w:r>
      <w:r>
        <w:rPr>
          <w:spacing w:val="-19"/>
        </w:rPr>
        <w:t xml:space="preserve"> </w:t>
      </w:r>
      <w:r>
        <w:t>be</w:t>
      </w:r>
      <w:r>
        <w:rPr>
          <w:spacing w:val="-22"/>
        </w:rPr>
        <w:t xml:space="preserve"> </w:t>
      </w:r>
      <w:r>
        <w:t>fully enclosed.</w:t>
      </w:r>
    </w:p>
    <w:p w14:paraId="22882DDE" w14:textId="77777777" w:rsidR="00350633" w:rsidRDefault="00D47FC0" w:rsidP="003E4B8C">
      <w:pPr>
        <w:pStyle w:val="BodyText"/>
      </w:pPr>
      <w:r>
        <w:rPr>
          <w:spacing w:val="-3"/>
        </w:rPr>
        <w:t>Bearings</w:t>
      </w:r>
      <w:r>
        <w:rPr>
          <w:spacing w:val="-4"/>
        </w:rPr>
        <w:t xml:space="preserve"> </w:t>
      </w:r>
      <w:r>
        <w:t>shall</w:t>
      </w:r>
      <w:r>
        <w:rPr>
          <w:spacing w:val="-6"/>
        </w:rPr>
        <w:t xml:space="preserve"> </w:t>
      </w:r>
      <w:r>
        <w:t>be</w:t>
      </w:r>
      <w:r>
        <w:rPr>
          <w:spacing w:val="-7"/>
        </w:rPr>
        <w:t xml:space="preserve"> </w:t>
      </w:r>
      <w:r>
        <w:t>mounted</w:t>
      </w:r>
      <w:r>
        <w:rPr>
          <w:spacing w:val="-5"/>
        </w:rPr>
        <w:t xml:space="preserve"> </w:t>
      </w:r>
      <w:r>
        <w:t>in</w:t>
      </w:r>
      <w:r>
        <w:rPr>
          <w:spacing w:val="-7"/>
        </w:rPr>
        <w:t xml:space="preserve"> </w:t>
      </w:r>
      <w:r>
        <w:t>sealed,</w:t>
      </w:r>
      <w:r>
        <w:rPr>
          <w:spacing w:val="-8"/>
        </w:rPr>
        <w:t xml:space="preserve"> </w:t>
      </w:r>
      <w:r>
        <w:t>cast</w:t>
      </w:r>
      <w:r>
        <w:rPr>
          <w:spacing w:val="-4"/>
        </w:rPr>
        <w:t xml:space="preserve"> </w:t>
      </w:r>
      <w:r>
        <w:t>iron</w:t>
      </w:r>
      <w:r>
        <w:rPr>
          <w:spacing w:val="-6"/>
        </w:rPr>
        <w:t xml:space="preserve"> </w:t>
      </w:r>
      <w:r>
        <w:t>bearing</w:t>
      </w:r>
      <w:r>
        <w:rPr>
          <w:spacing w:val="-5"/>
        </w:rPr>
        <w:t xml:space="preserve"> </w:t>
      </w:r>
      <w:r>
        <w:t>housings</w:t>
      </w:r>
      <w:r>
        <w:rPr>
          <w:spacing w:val="-4"/>
        </w:rPr>
        <w:t xml:space="preserve"> </w:t>
      </w:r>
      <w:r>
        <w:t>or</w:t>
      </w:r>
      <w:r>
        <w:rPr>
          <w:spacing w:val="-4"/>
        </w:rPr>
        <w:t xml:space="preserve"> </w:t>
      </w:r>
      <w:r>
        <w:t>in</w:t>
      </w:r>
      <w:r>
        <w:rPr>
          <w:spacing w:val="-5"/>
        </w:rPr>
        <w:t xml:space="preserve"> </w:t>
      </w:r>
      <w:r>
        <w:t>totally</w:t>
      </w:r>
      <w:r>
        <w:rPr>
          <w:spacing w:val="-8"/>
        </w:rPr>
        <w:t xml:space="preserve"> </w:t>
      </w:r>
      <w:r>
        <w:t>enclosed</w:t>
      </w:r>
      <w:r>
        <w:rPr>
          <w:spacing w:val="-5"/>
        </w:rPr>
        <w:t xml:space="preserve"> </w:t>
      </w:r>
      <w:r>
        <w:t>and</w:t>
      </w:r>
      <w:r>
        <w:rPr>
          <w:spacing w:val="-6"/>
        </w:rPr>
        <w:t xml:space="preserve"> </w:t>
      </w:r>
      <w:r>
        <w:t>sealed housings,</w:t>
      </w:r>
      <w:r>
        <w:rPr>
          <w:spacing w:val="-23"/>
        </w:rPr>
        <w:t xml:space="preserve"> </w:t>
      </w:r>
      <w:r>
        <w:t>grease-lubricated</w:t>
      </w:r>
      <w:r>
        <w:rPr>
          <w:spacing w:val="-23"/>
        </w:rPr>
        <w:t xml:space="preserve"> </w:t>
      </w:r>
      <w:r>
        <w:t>and</w:t>
      </w:r>
      <w:r>
        <w:rPr>
          <w:spacing w:val="-23"/>
        </w:rPr>
        <w:t xml:space="preserve"> </w:t>
      </w:r>
      <w:r>
        <w:t>provided</w:t>
      </w:r>
      <w:r>
        <w:rPr>
          <w:spacing w:val="-21"/>
        </w:rPr>
        <w:t xml:space="preserve"> </w:t>
      </w:r>
      <w:r>
        <w:t>with</w:t>
      </w:r>
      <w:r>
        <w:rPr>
          <w:spacing w:val="-23"/>
        </w:rPr>
        <w:t xml:space="preserve"> </w:t>
      </w:r>
      <w:r>
        <w:t>grease</w:t>
      </w:r>
      <w:r>
        <w:rPr>
          <w:spacing w:val="-23"/>
        </w:rPr>
        <w:t xml:space="preserve"> </w:t>
      </w:r>
      <w:r>
        <w:t>nipples</w:t>
      </w:r>
      <w:r>
        <w:rPr>
          <w:spacing w:val="-22"/>
        </w:rPr>
        <w:t xml:space="preserve"> </w:t>
      </w:r>
      <w:r>
        <w:t>in</w:t>
      </w:r>
      <w:r>
        <w:rPr>
          <w:spacing w:val="-23"/>
        </w:rPr>
        <w:t xml:space="preserve"> </w:t>
      </w:r>
      <w:r>
        <w:t>both</w:t>
      </w:r>
      <w:r>
        <w:rPr>
          <w:spacing w:val="-23"/>
        </w:rPr>
        <w:t xml:space="preserve"> </w:t>
      </w:r>
      <w:r>
        <w:t>cases.</w:t>
      </w:r>
      <w:r>
        <w:rPr>
          <w:spacing w:val="-24"/>
        </w:rPr>
        <w:t xml:space="preserve"> </w:t>
      </w:r>
      <w:r>
        <w:t>The</w:t>
      </w:r>
      <w:r>
        <w:rPr>
          <w:spacing w:val="-23"/>
        </w:rPr>
        <w:t xml:space="preserve"> </w:t>
      </w:r>
      <w:r>
        <w:t>open</w:t>
      </w:r>
      <w:r>
        <w:rPr>
          <w:spacing w:val="-23"/>
        </w:rPr>
        <w:t xml:space="preserve"> </w:t>
      </w:r>
      <w:r>
        <w:t>type</w:t>
      </w:r>
      <w:r>
        <w:rPr>
          <w:spacing w:val="-23"/>
        </w:rPr>
        <w:t xml:space="preserve"> </w:t>
      </w:r>
      <w:r>
        <w:t>bearing units</w:t>
      </w:r>
      <w:r>
        <w:rPr>
          <w:spacing w:val="-5"/>
        </w:rPr>
        <w:t xml:space="preserve"> </w:t>
      </w:r>
      <w:r>
        <w:t>with</w:t>
      </w:r>
      <w:r>
        <w:rPr>
          <w:spacing w:val="-5"/>
        </w:rPr>
        <w:t xml:space="preserve"> </w:t>
      </w:r>
      <w:r>
        <w:t>exposed</w:t>
      </w:r>
      <w:r>
        <w:rPr>
          <w:spacing w:val="-7"/>
        </w:rPr>
        <w:t xml:space="preserve"> </w:t>
      </w:r>
      <w:r>
        <w:t>"lubricated</w:t>
      </w:r>
      <w:r>
        <w:rPr>
          <w:spacing w:val="-8"/>
        </w:rPr>
        <w:t xml:space="preserve"> </w:t>
      </w:r>
      <w:r>
        <w:t>for</w:t>
      </w:r>
      <w:r>
        <w:rPr>
          <w:spacing w:val="-4"/>
        </w:rPr>
        <w:t xml:space="preserve"> </w:t>
      </w:r>
      <w:r>
        <w:t>life"</w:t>
      </w:r>
      <w:r>
        <w:rPr>
          <w:spacing w:val="-6"/>
        </w:rPr>
        <w:t xml:space="preserve"> </w:t>
      </w:r>
      <w:r>
        <w:t>bearings</w:t>
      </w:r>
      <w:r>
        <w:rPr>
          <w:spacing w:val="-5"/>
        </w:rPr>
        <w:t xml:space="preserve"> </w:t>
      </w:r>
      <w:r>
        <w:t>will</w:t>
      </w:r>
      <w:r>
        <w:rPr>
          <w:spacing w:val="-6"/>
        </w:rPr>
        <w:t xml:space="preserve"> </w:t>
      </w:r>
      <w:r>
        <w:t>not</w:t>
      </w:r>
      <w:r>
        <w:rPr>
          <w:spacing w:val="-6"/>
        </w:rPr>
        <w:t xml:space="preserve"> </w:t>
      </w:r>
      <w:r>
        <w:t>be</w:t>
      </w:r>
      <w:r>
        <w:rPr>
          <w:spacing w:val="-5"/>
        </w:rPr>
        <w:t xml:space="preserve"> </w:t>
      </w:r>
      <w:r>
        <w:t>acceptable.</w:t>
      </w:r>
    </w:p>
    <w:p w14:paraId="07B8DECA" w14:textId="52C81DE4" w:rsidR="00350633" w:rsidRDefault="00D47FC0" w:rsidP="00BC14E5">
      <w:pPr>
        <w:pStyle w:val="Heading3"/>
      </w:pPr>
      <w:bookmarkStart w:id="507" w:name="_Toc85090497"/>
      <w:r>
        <w:t>Installation</w:t>
      </w:r>
      <w:bookmarkEnd w:id="507"/>
    </w:p>
    <w:p w14:paraId="0B1BB346" w14:textId="77777777" w:rsidR="00350633" w:rsidRDefault="00D47FC0" w:rsidP="003E4B8C">
      <w:pPr>
        <w:pStyle w:val="BodyText"/>
      </w:pPr>
      <w:r>
        <w:t xml:space="preserve">The crane and rails, </w:t>
      </w:r>
      <w:r>
        <w:rPr>
          <w:spacing w:val="-3"/>
        </w:rPr>
        <w:t xml:space="preserve">when </w:t>
      </w:r>
      <w:r>
        <w:t>erected and installed, shall be of neat and workmanlike appearance, solidly</w:t>
      </w:r>
      <w:r>
        <w:rPr>
          <w:spacing w:val="-18"/>
        </w:rPr>
        <w:t xml:space="preserve"> </w:t>
      </w:r>
      <w:r>
        <w:t>and</w:t>
      </w:r>
      <w:r>
        <w:rPr>
          <w:spacing w:val="-15"/>
        </w:rPr>
        <w:t xml:space="preserve"> </w:t>
      </w:r>
      <w:r>
        <w:t>evenly</w:t>
      </w:r>
      <w:r>
        <w:rPr>
          <w:spacing w:val="-18"/>
        </w:rPr>
        <w:t xml:space="preserve"> </w:t>
      </w:r>
      <w:r>
        <w:t>supported,</w:t>
      </w:r>
      <w:r>
        <w:rPr>
          <w:spacing w:val="-15"/>
        </w:rPr>
        <w:t xml:space="preserve"> </w:t>
      </w:r>
      <w:r>
        <w:t>true</w:t>
      </w:r>
      <w:r>
        <w:rPr>
          <w:spacing w:val="-15"/>
        </w:rPr>
        <w:t xml:space="preserve"> </w:t>
      </w:r>
      <w:r>
        <w:t>to</w:t>
      </w:r>
      <w:r>
        <w:rPr>
          <w:spacing w:val="-15"/>
        </w:rPr>
        <w:t xml:space="preserve"> </w:t>
      </w:r>
      <w:r>
        <w:t>line,</w:t>
      </w:r>
      <w:r>
        <w:rPr>
          <w:spacing w:val="-11"/>
        </w:rPr>
        <w:t xml:space="preserve"> </w:t>
      </w:r>
      <w:r>
        <w:t>level,</w:t>
      </w:r>
      <w:r>
        <w:rPr>
          <w:spacing w:val="-15"/>
        </w:rPr>
        <w:t xml:space="preserve"> </w:t>
      </w:r>
      <w:r>
        <w:t>plumb</w:t>
      </w:r>
      <w:r>
        <w:rPr>
          <w:spacing w:val="-17"/>
        </w:rPr>
        <w:t xml:space="preserve"> </w:t>
      </w:r>
      <w:r>
        <w:t>and</w:t>
      </w:r>
      <w:r>
        <w:rPr>
          <w:spacing w:val="-15"/>
        </w:rPr>
        <w:t xml:space="preserve"> </w:t>
      </w:r>
      <w:r>
        <w:t>in</w:t>
      </w:r>
      <w:r>
        <w:rPr>
          <w:spacing w:val="-15"/>
        </w:rPr>
        <w:t xml:space="preserve"> </w:t>
      </w:r>
      <w:r>
        <w:t>proper</w:t>
      </w:r>
      <w:r>
        <w:rPr>
          <w:spacing w:val="-13"/>
        </w:rPr>
        <w:t xml:space="preserve"> </w:t>
      </w:r>
      <w:r>
        <w:t>working</w:t>
      </w:r>
      <w:r>
        <w:rPr>
          <w:spacing w:val="-15"/>
        </w:rPr>
        <w:t xml:space="preserve"> </w:t>
      </w:r>
      <w:r>
        <w:t>order.</w:t>
      </w:r>
      <w:r>
        <w:rPr>
          <w:spacing w:val="28"/>
        </w:rPr>
        <w:t xml:space="preserve"> </w:t>
      </w:r>
      <w:r>
        <w:t>The</w:t>
      </w:r>
      <w:r>
        <w:rPr>
          <w:spacing w:val="-17"/>
        </w:rPr>
        <w:t xml:space="preserve"> </w:t>
      </w:r>
      <w:r>
        <w:t>crane</w:t>
      </w:r>
      <w:r>
        <w:rPr>
          <w:spacing w:val="-15"/>
        </w:rPr>
        <w:t xml:space="preserve"> </w:t>
      </w:r>
      <w:r>
        <w:t>rails shall</w:t>
      </w:r>
      <w:r>
        <w:rPr>
          <w:spacing w:val="-10"/>
        </w:rPr>
        <w:t xml:space="preserve"> </w:t>
      </w:r>
      <w:r>
        <w:t>be</w:t>
      </w:r>
      <w:r>
        <w:rPr>
          <w:spacing w:val="-12"/>
        </w:rPr>
        <w:t xml:space="preserve"> </w:t>
      </w:r>
      <w:r>
        <w:t>straight</w:t>
      </w:r>
      <w:r>
        <w:rPr>
          <w:spacing w:val="-11"/>
        </w:rPr>
        <w:t xml:space="preserve"> </w:t>
      </w:r>
      <w:r>
        <w:t>to</w:t>
      </w:r>
      <w:r>
        <w:rPr>
          <w:spacing w:val="-10"/>
        </w:rPr>
        <w:t xml:space="preserve"> </w:t>
      </w:r>
      <w:r>
        <w:t>within</w:t>
      </w:r>
      <w:r>
        <w:rPr>
          <w:spacing w:val="-9"/>
        </w:rPr>
        <w:t xml:space="preserve"> </w:t>
      </w:r>
      <w:r>
        <w:t>the</w:t>
      </w:r>
      <w:r>
        <w:rPr>
          <w:spacing w:val="-12"/>
        </w:rPr>
        <w:t xml:space="preserve"> </w:t>
      </w:r>
      <w:r>
        <w:t>permissible</w:t>
      </w:r>
      <w:r>
        <w:rPr>
          <w:spacing w:val="-9"/>
        </w:rPr>
        <w:t xml:space="preserve"> </w:t>
      </w:r>
      <w:r>
        <w:t>deviations</w:t>
      </w:r>
      <w:r>
        <w:rPr>
          <w:spacing w:val="-9"/>
        </w:rPr>
        <w:t xml:space="preserve"> </w:t>
      </w:r>
      <w:r>
        <w:t>given</w:t>
      </w:r>
      <w:r>
        <w:rPr>
          <w:spacing w:val="-9"/>
        </w:rPr>
        <w:t xml:space="preserve"> </w:t>
      </w:r>
      <w:r>
        <w:t>in</w:t>
      </w:r>
      <w:r>
        <w:rPr>
          <w:spacing w:val="-9"/>
        </w:rPr>
        <w:t xml:space="preserve"> </w:t>
      </w:r>
      <w:r>
        <w:t>BS</w:t>
      </w:r>
      <w:r>
        <w:rPr>
          <w:spacing w:val="-7"/>
        </w:rPr>
        <w:t xml:space="preserve"> </w:t>
      </w:r>
      <w:r>
        <w:t>466</w:t>
      </w:r>
      <w:r>
        <w:rPr>
          <w:spacing w:val="-10"/>
        </w:rPr>
        <w:t xml:space="preserve"> </w:t>
      </w:r>
      <w:r>
        <w:t>over</w:t>
      </w:r>
      <w:r>
        <w:rPr>
          <w:spacing w:val="-9"/>
        </w:rPr>
        <w:t xml:space="preserve"> </w:t>
      </w:r>
      <w:r>
        <w:t>their</w:t>
      </w:r>
      <w:r>
        <w:rPr>
          <w:spacing w:val="-11"/>
        </w:rPr>
        <w:t xml:space="preserve"> </w:t>
      </w:r>
      <w:r>
        <w:t>entire</w:t>
      </w:r>
      <w:r>
        <w:rPr>
          <w:spacing w:val="-9"/>
        </w:rPr>
        <w:t xml:space="preserve"> </w:t>
      </w:r>
      <w:r>
        <w:t>length.</w:t>
      </w:r>
    </w:p>
    <w:p w14:paraId="1F4BD24E" w14:textId="77777777" w:rsidR="00350633" w:rsidRDefault="00D47FC0" w:rsidP="003E4B8C">
      <w:pPr>
        <w:pStyle w:val="BodyText"/>
      </w:pPr>
      <w:r>
        <w:lastRenderedPageBreak/>
        <w:t>The</w:t>
      </w:r>
      <w:r>
        <w:rPr>
          <w:spacing w:val="-24"/>
        </w:rPr>
        <w:t xml:space="preserve"> </w:t>
      </w:r>
      <w:r>
        <w:t>distance</w:t>
      </w:r>
      <w:r>
        <w:rPr>
          <w:spacing w:val="-21"/>
        </w:rPr>
        <w:t xml:space="preserve"> </w:t>
      </w:r>
      <w:r>
        <w:t>between</w:t>
      </w:r>
      <w:r>
        <w:rPr>
          <w:spacing w:val="-21"/>
        </w:rPr>
        <w:t xml:space="preserve"> </w:t>
      </w:r>
      <w:r>
        <w:t>rail</w:t>
      </w:r>
      <w:r>
        <w:rPr>
          <w:spacing w:val="-23"/>
        </w:rPr>
        <w:t xml:space="preserve"> </w:t>
      </w:r>
      <w:r>
        <w:t>supports</w:t>
      </w:r>
      <w:r>
        <w:rPr>
          <w:spacing w:val="-22"/>
        </w:rPr>
        <w:t xml:space="preserve"> </w:t>
      </w:r>
      <w:r>
        <w:t>shall</w:t>
      </w:r>
      <w:r>
        <w:rPr>
          <w:spacing w:val="-20"/>
        </w:rPr>
        <w:t xml:space="preserve"> </w:t>
      </w:r>
      <w:r>
        <w:t>not</w:t>
      </w:r>
      <w:r>
        <w:rPr>
          <w:spacing w:val="-21"/>
        </w:rPr>
        <w:t xml:space="preserve"> </w:t>
      </w:r>
      <w:r>
        <w:t>exceed</w:t>
      </w:r>
      <w:r>
        <w:rPr>
          <w:spacing w:val="-22"/>
        </w:rPr>
        <w:t xml:space="preserve"> </w:t>
      </w:r>
      <w:r>
        <w:t>1</w:t>
      </w:r>
      <w:r>
        <w:rPr>
          <w:spacing w:val="-11"/>
        </w:rPr>
        <w:t xml:space="preserve"> </w:t>
      </w:r>
      <w:r>
        <w:t>000</w:t>
      </w:r>
      <w:r>
        <w:rPr>
          <w:spacing w:val="-15"/>
        </w:rPr>
        <w:t xml:space="preserve"> </w:t>
      </w:r>
      <w:r>
        <w:t>mm.</w:t>
      </w:r>
      <w:r>
        <w:rPr>
          <w:spacing w:val="12"/>
        </w:rPr>
        <w:t xml:space="preserve"> </w:t>
      </w:r>
      <w:r>
        <w:t>Every</w:t>
      </w:r>
      <w:r>
        <w:rPr>
          <w:spacing w:val="-24"/>
        </w:rPr>
        <w:t xml:space="preserve"> </w:t>
      </w:r>
      <w:r>
        <w:t>rail</w:t>
      </w:r>
      <w:r>
        <w:rPr>
          <w:spacing w:val="-22"/>
        </w:rPr>
        <w:t xml:space="preserve"> </w:t>
      </w:r>
      <w:r>
        <w:t>length</w:t>
      </w:r>
      <w:r>
        <w:rPr>
          <w:spacing w:val="-21"/>
        </w:rPr>
        <w:t xml:space="preserve"> </w:t>
      </w:r>
      <w:r>
        <w:t>shall</w:t>
      </w:r>
      <w:r>
        <w:rPr>
          <w:spacing w:val="-22"/>
        </w:rPr>
        <w:t xml:space="preserve"> </w:t>
      </w:r>
      <w:r>
        <w:t>be</w:t>
      </w:r>
      <w:r>
        <w:rPr>
          <w:spacing w:val="-21"/>
        </w:rPr>
        <w:t xml:space="preserve"> </w:t>
      </w:r>
      <w:r>
        <w:t xml:space="preserve">supported at both </w:t>
      </w:r>
      <w:r>
        <w:rPr>
          <w:spacing w:val="-3"/>
        </w:rPr>
        <w:t>its</w:t>
      </w:r>
      <w:r>
        <w:rPr>
          <w:spacing w:val="-9"/>
        </w:rPr>
        <w:t xml:space="preserve"> </w:t>
      </w:r>
      <w:r>
        <w:t>ends.</w:t>
      </w:r>
    </w:p>
    <w:p w14:paraId="4F56D330" w14:textId="77777777" w:rsidR="00350633" w:rsidRDefault="00D47FC0" w:rsidP="003E4B8C">
      <w:pPr>
        <w:pStyle w:val="BodyText"/>
      </w:pPr>
      <w:r>
        <w:t>Crane rail anchor fasteners shall be M16 or larger and shall be of grade 316 SS or better.</w:t>
      </w:r>
    </w:p>
    <w:p w14:paraId="3C3F079D" w14:textId="77777777" w:rsidR="00350633" w:rsidRDefault="00D47FC0" w:rsidP="003E4B8C">
      <w:pPr>
        <w:pStyle w:val="BodyText"/>
      </w:pPr>
      <w:r>
        <w:t>The full length of the rails shall be grouted in cases in which the rails rest on a concrete beam. A suitable gap between the rails and the beam shall be provided for application of the grout. The grout</w:t>
      </w:r>
      <w:r>
        <w:rPr>
          <w:spacing w:val="-17"/>
        </w:rPr>
        <w:t xml:space="preserve"> </w:t>
      </w:r>
      <w:r>
        <w:t>shall</w:t>
      </w:r>
      <w:r>
        <w:rPr>
          <w:spacing w:val="-15"/>
        </w:rPr>
        <w:t xml:space="preserve"> </w:t>
      </w:r>
      <w:r>
        <w:t>be</w:t>
      </w:r>
      <w:r>
        <w:rPr>
          <w:spacing w:val="-14"/>
        </w:rPr>
        <w:t xml:space="preserve"> </w:t>
      </w:r>
      <w:r>
        <w:t>applied</w:t>
      </w:r>
      <w:r>
        <w:rPr>
          <w:spacing w:val="-17"/>
        </w:rPr>
        <w:t xml:space="preserve"> </w:t>
      </w:r>
      <w:r>
        <w:t>strictly</w:t>
      </w:r>
      <w:r>
        <w:rPr>
          <w:spacing w:val="-18"/>
        </w:rPr>
        <w:t xml:space="preserve"> </w:t>
      </w:r>
      <w:r>
        <w:t>in</w:t>
      </w:r>
      <w:r>
        <w:rPr>
          <w:spacing w:val="-14"/>
        </w:rPr>
        <w:t xml:space="preserve"> </w:t>
      </w:r>
      <w:r>
        <w:t>accordance</w:t>
      </w:r>
      <w:r>
        <w:rPr>
          <w:spacing w:val="-14"/>
        </w:rPr>
        <w:t xml:space="preserve"> </w:t>
      </w:r>
      <w:r>
        <w:rPr>
          <w:spacing w:val="-3"/>
        </w:rPr>
        <w:t>with</w:t>
      </w:r>
      <w:r>
        <w:rPr>
          <w:spacing w:val="-14"/>
        </w:rPr>
        <w:t xml:space="preserve"> </w:t>
      </w:r>
      <w:r>
        <w:t>the</w:t>
      </w:r>
      <w:r>
        <w:rPr>
          <w:spacing w:val="-17"/>
        </w:rPr>
        <w:t xml:space="preserve"> </w:t>
      </w:r>
      <w:r>
        <w:t>manufacturer's</w:t>
      </w:r>
      <w:r>
        <w:rPr>
          <w:spacing w:val="-15"/>
        </w:rPr>
        <w:t xml:space="preserve"> </w:t>
      </w:r>
      <w:r>
        <w:t>instructions.</w:t>
      </w:r>
      <w:r>
        <w:rPr>
          <w:spacing w:val="-15"/>
        </w:rPr>
        <w:t xml:space="preserve"> </w:t>
      </w:r>
      <w:r>
        <w:t>The</w:t>
      </w:r>
      <w:r>
        <w:rPr>
          <w:spacing w:val="-17"/>
        </w:rPr>
        <w:t xml:space="preserve"> </w:t>
      </w:r>
      <w:r>
        <w:t>grout</w:t>
      </w:r>
      <w:r>
        <w:rPr>
          <w:spacing w:val="-16"/>
        </w:rPr>
        <w:t xml:space="preserve"> </w:t>
      </w:r>
      <w:r>
        <w:t>shall</w:t>
      </w:r>
      <w:r>
        <w:rPr>
          <w:spacing w:val="-18"/>
        </w:rPr>
        <w:t xml:space="preserve"> </w:t>
      </w:r>
      <w:r>
        <w:t>be neatly</w:t>
      </w:r>
      <w:r>
        <w:rPr>
          <w:spacing w:val="-16"/>
        </w:rPr>
        <w:t xml:space="preserve"> </w:t>
      </w:r>
      <w:r>
        <w:t>finished</w:t>
      </w:r>
      <w:r>
        <w:rPr>
          <w:spacing w:val="-9"/>
        </w:rPr>
        <w:t xml:space="preserve"> </w:t>
      </w:r>
      <w:r>
        <w:rPr>
          <w:spacing w:val="-3"/>
        </w:rPr>
        <w:t>with</w:t>
      </w:r>
      <w:r>
        <w:rPr>
          <w:spacing w:val="-12"/>
        </w:rPr>
        <w:t xml:space="preserve"> </w:t>
      </w:r>
      <w:r>
        <w:t>a</w:t>
      </w:r>
      <w:r>
        <w:rPr>
          <w:spacing w:val="-11"/>
        </w:rPr>
        <w:t xml:space="preserve"> </w:t>
      </w:r>
      <w:r>
        <w:t>45º</w:t>
      </w:r>
      <w:r>
        <w:rPr>
          <w:spacing w:val="-12"/>
        </w:rPr>
        <w:t xml:space="preserve"> </w:t>
      </w:r>
      <w:r>
        <w:t>chamfer.</w:t>
      </w:r>
      <w:r>
        <w:rPr>
          <w:spacing w:val="-12"/>
        </w:rPr>
        <w:t xml:space="preserve"> </w:t>
      </w:r>
      <w:r>
        <w:t>The</w:t>
      </w:r>
      <w:r>
        <w:rPr>
          <w:spacing w:val="-11"/>
        </w:rPr>
        <w:t xml:space="preserve"> </w:t>
      </w:r>
      <w:r>
        <w:t>Engineer</w:t>
      </w:r>
      <w:r>
        <w:rPr>
          <w:spacing w:val="-13"/>
        </w:rPr>
        <w:t xml:space="preserve"> </w:t>
      </w:r>
      <w:r>
        <w:t>shall</w:t>
      </w:r>
      <w:r>
        <w:rPr>
          <w:spacing w:val="-11"/>
        </w:rPr>
        <w:t xml:space="preserve"> </w:t>
      </w:r>
      <w:r>
        <w:t>be</w:t>
      </w:r>
      <w:r>
        <w:rPr>
          <w:spacing w:val="-13"/>
        </w:rPr>
        <w:t xml:space="preserve"> </w:t>
      </w:r>
      <w:r>
        <w:t>notified</w:t>
      </w:r>
      <w:r>
        <w:rPr>
          <w:spacing w:val="-12"/>
        </w:rPr>
        <w:t xml:space="preserve"> </w:t>
      </w:r>
      <w:r>
        <w:t>prior</w:t>
      </w:r>
      <w:r>
        <w:rPr>
          <w:spacing w:val="-12"/>
        </w:rPr>
        <w:t xml:space="preserve"> </w:t>
      </w:r>
      <w:r>
        <w:t>to</w:t>
      </w:r>
      <w:r>
        <w:rPr>
          <w:spacing w:val="-12"/>
        </w:rPr>
        <w:t xml:space="preserve"> </w:t>
      </w:r>
      <w:r>
        <w:t>application</w:t>
      </w:r>
      <w:r>
        <w:rPr>
          <w:spacing w:val="-12"/>
        </w:rPr>
        <w:t xml:space="preserve"> </w:t>
      </w:r>
      <w:r>
        <w:t>of</w:t>
      </w:r>
      <w:r>
        <w:rPr>
          <w:spacing w:val="-10"/>
        </w:rPr>
        <w:t xml:space="preserve"> </w:t>
      </w:r>
      <w:r>
        <w:t>the</w:t>
      </w:r>
      <w:r>
        <w:rPr>
          <w:spacing w:val="-12"/>
        </w:rPr>
        <w:t xml:space="preserve"> </w:t>
      </w:r>
      <w:r>
        <w:t>grout.</w:t>
      </w:r>
    </w:p>
    <w:p w14:paraId="6AE57236" w14:textId="77777777" w:rsidR="00350633" w:rsidRDefault="00D47FC0" w:rsidP="003E4B8C">
      <w:pPr>
        <w:pStyle w:val="BodyText"/>
      </w:pPr>
      <w:r>
        <w:t>In the alignment of equipment or structures, the use of multiple shims will not be permitted. Shimmed feet shall be fully grouted to provide corrosion protection of the shims.</w:t>
      </w:r>
    </w:p>
    <w:p w14:paraId="7134ADA0" w14:textId="77777777" w:rsidR="00350633" w:rsidRDefault="00D47FC0" w:rsidP="003E4B8C">
      <w:pPr>
        <w:pStyle w:val="BodyText"/>
      </w:pPr>
      <w:r>
        <w:t>Grouting</w:t>
      </w:r>
      <w:r>
        <w:rPr>
          <w:spacing w:val="-8"/>
        </w:rPr>
        <w:t xml:space="preserve"> </w:t>
      </w:r>
      <w:r>
        <w:t>shall</w:t>
      </w:r>
      <w:r>
        <w:rPr>
          <w:spacing w:val="-7"/>
        </w:rPr>
        <w:t xml:space="preserve"> </w:t>
      </w:r>
      <w:r>
        <w:t>be</w:t>
      </w:r>
      <w:r>
        <w:rPr>
          <w:spacing w:val="-6"/>
        </w:rPr>
        <w:t xml:space="preserve"> </w:t>
      </w:r>
      <w:r>
        <w:t>done</w:t>
      </w:r>
      <w:r>
        <w:rPr>
          <w:spacing w:val="-6"/>
        </w:rPr>
        <w:t xml:space="preserve"> </w:t>
      </w:r>
      <w:r>
        <w:t>using</w:t>
      </w:r>
      <w:r>
        <w:rPr>
          <w:spacing w:val="-8"/>
        </w:rPr>
        <w:t xml:space="preserve"> </w:t>
      </w:r>
      <w:r>
        <w:t>a</w:t>
      </w:r>
      <w:r>
        <w:rPr>
          <w:spacing w:val="-6"/>
        </w:rPr>
        <w:t xml:space="preserve"> </w:t>
      </w:r>
      <w:r>
        <w:t>non-shrink</w:t>
      </w:r>
      <w:r>
        <w:rPr>
          <w:spacing w:val="-4"/>
        </w:rPr>
        <w:t xml:space="preserve"> </w:t>
      </w:r>
      <w:r>
        <w:rPr>
          <w:spacing w:val="-3"/>
        </w:rPr>
        <w:t>cementitious</w:t>
      </w:r>
      <w:r>
        <w:rPr>
          <w:spacing w:val="-5"/>
        </w:rPr>
        <w:t xml:space="preserve"> </w:t>
      </w:r>
      <w:r>
        <w:t>grout,</w:t>
      </w:r>
      <w:r>
        <w:rPr>
          <w:spacing w:val="-6"/>
        </w:rPr>
        <w:t xml:space="preserve"> </w:t>
      </w:r>
      <w:r>
        <w:t>ABE</w:t>
      </w:r>
      <w:r>
        <w:rPr>
          <w:spacing w:val="-6"/>
        </w:rPr>
        <w:t xml:space="preserve"> </w:t>
      </w:r>
      <w:proofErr w:type="spellStart"/>
      <w:r>
        <w:t>Duragrout</w:t>
      </w:r>
      <w:proofErr w:type="spellEnd"/>
      <w:r>
        <w:rPr>
          <w:spacing w:val="-12"/>
        </w:rPr>
        <w:t xml:space="preserve"> </w:t>
      </w:r>
      <w:r>
        <w:t>1000</w:t>
      </w:r>
      <w:r>
        <w:rPr>
          <w:spacing w:val="-6"/>
        </w:rPr>
        <w:t xml:space="preserve"> </w:t>
      </w:r>
      <w:r>
        <w:t>or</w:t>
      </w:r>
      <w:r>
        <w:rPr>
          <w:spacing w:val="-4"/>
        </w:rPr>
        <w:t xml:space="preserve"> </w:t>
      </w:r>
      <w:r>
        <w:t>equivalent, to</w:t>
      </w:r>
      <w:r>
        <w:rPr>
          <w:spacing w:val="-9"/>
        </w:rPr>
        <w:t xml:space="preserve"> </w:t>
      </w:r>
      <w:r>
        <w:t>the</w:t>
      </w:r>
      <w:r>
        <w:rPr>
          <w:spacing w:val="-9"/>
        </w:rPr>
        <w:t xml:space="preserve"> </w:t>
      </w:r>
      <w:r>
        <w:t>approval</w:t>
      </w:r>
      <w:r>
        <w:rPr>
          <w:spacing w:val="-7"/>
        </w:rPr>
        <w:t xml:space="preserve"> </w:t>
      </w:r>
      <w:r>
        <w:t>of</w:t>
      </w:r>
      <w:r>
        <w:rPr>
          <w:spacing w:val="-5"/>
        </w:rPr>
        <w:t xml:space="preserve"> </w:t>
      </w:r>
      <w:r>
        <w:t>the</w:t>
      </w:r>
      <w:r>
        <w:rPr>
          <w:spacing w:val="-7"/>
        </w:rPr>
        <w:t xml:space="preserve"> </w:t>
      </w:r>
      <w:r>
        <w:rPr>
          <w:spacing w:val="-3"/>
        </w:rPr>
        <w:t>Engineer</w:t>
      </w:r>
      <w:r>
        <w:rPr>
          <w:spacing w:val="-5"/>
        </w:rPr>
        <w:t xml:space="preserve"> </w:t>
      </w:r>
      <w:r>
        <w:t>and</w:t>
      </w:r>
      <w:r>
        <w:rPr>
          <w:spacing w:val="-6"/>
        </w:rPr>
        <w:t xml:space="preserve"> </w:t>
      </w:r>
      <w:r>
        <w:t>in</w:t>
      </w:r>
      <w:r>
        <w:rPr>
          <w:spacing w:val="-7"/>
        </w:rPr>
        <w:t xml:space="preserve"> </w:t>
      </w:r>
      <w:r>
        <w:rPr>
          <w:spacing w:val="-2"/>
        </w:rPr>
        <w:t>accordance</w:t>
      </w:r>
      <w:r>
        <w:rPr>
          <w:spacing w:val="-5"/>
        </w:rPr>
        <w:t xml:space="preserve"> </w:t>
      </w:r>
      <w:r>
        <w:t>with</w:t>
      </w:r>
      <w:r>
        <w:rPr>
          <w:spacing w:val="-7"/>
        </w:rPr>
        <w:t xml:space="preserve"> </w:t>
      </w:r>
      <w:r>
        <w:t>the</w:t>
      </w:r>
      <w:r>
        <w:rPr>
          <w:spacing w:val="-8"/>
        </w:rPr>
        <w:t xml:space="preserve"> </w:t>
      </w:r>
      <w:r>
        <w:t>manufacturer’s</w:t>
      </w:r>
      <w:r>
        <w:rPr>
          <w:spacing w:val="-5"/>
        </w:rPr>
        <w:t xml:space="preserve"> </w:t>
      </w:r>
      <w:r>
        <w:rPr>
          <w:spacing w:val="-3"/>
        </w:rPr>
        <w:t>instructions.</w:t>
      </w:r>
    </w:p>
    <w:p w14:paraId="4E5A0805" w14:textId="67EE0B92" w:rsidR="00350633" w:rsidRDefault="00D47FC0" w:rsidP="00BC14E5">
      <w:pPr>
        <w:pStyle w:val="Heading3"/>
      </w:pPr>
      <w:bookmarkStart w:id="508" w:name="_Toc85090498"/>
      <w:r>
        <w:t>Corrosion</w:t>
      </w:r>
      <w:r>
        <w:rPr>
          <w:spacing w:val="-5"/>
        </w:rPr>
        <w:t xml:space="preserve"> </w:t>
      </w:r>
      <w:r>
        <w:t>Protection</w:t>
      </w:r>
      <w:bookmarkEnd w:id="508"/>
    </w:p>
    <w:p w14:paraId="6947F17C" w14:textId="77777777" w:rsidR="00350633" w:rsidRDefault="00D47FC0" w:rsidP="003E4B8C">
      <w:pPr>
        <w:pStyle w:val="BodyText"/>
      </w:pPr>
      <w:r>
        <w:t>The</w:t>
      </w:r>
      <w:r>
        <w:rPr>
          <w:spacing w:val="-12"/>
        </w:rPr>
        <w:t xml:space="preserve"> </w:t>
      </w:r>
      <w:r>
        <w:t>Contractor</w:t>
      </w:r>
      <w:r>
        <w:rPr>
          <w:spacing w:val="-11"/>
        </w:rPr>
        <w:t xml:space="preserve"> </w:t>
      </w:r>
      <w:r>
        <w:t>shall</w:t>
      </w:r>
      <w:r>
        <w:rPr>
          <w:spacing w:val="-13"/>
        </w:rPr>
        <w:t xml:space="preserve"> </w:t>
      </w:r>
      <w:r>
        <w:t>arrange</w:t>
      </w:r>
      <w:r>
        <w:rPr>
          <w:spacing w:val="-12"/>
        </w:rPr>
        <w:t xml:space="preserve"> </w:t>
      </w:r>
      <w:r>
        <w:t>for</w:t>
      </w:r>
      <w:r>
        <w:rPr>
          <w:spacing w:val="-10"/>
        </w:rPr>
        <w:t xml:space="preserve"> </w:t>
      </w:r>
      <w:r>
        <w:t>the</w:t>
      </w:r>
      <w:r>
        <w:rPr>
          <w:spacing w:val="-11"/>
        </w:rPr>
        <w:t xml:space="preserve"> </w:t>
      </w:r>
      <w:r>
        <w:t>fabrication</w:t>
      </w:r>
      <w:r>
        <w:rPr>
          <w:spacing w:val="-13"/>
        </w:rPr>
        <w:t xml:space="preserve"> </w:t>
      </w:r>
      <w:r>
        <w:t>of</w:t>
      </w:r>
      <w:r>
        <w:rPr>
          <w:spacing w:val="-9"/>
        </w:rPr>
        <w:t xml:space="preserve"> </w:t>
      </w:r>
      <w:r>
        <w:t>the</w:t>
      </w:r>
      <w:r>
        <w:rPr>
          <w:spacing w:val="-12"/>
        </w:rPr>
        <w:t xml:space="preserve"> </w:t>
      </w:r>
      <w:r>
        <w:t>crane</w:t>
      </w:r>
      <w:r>
        <w:rPr>
          <w:spacing w:val="-13"/>
        </w:rPr>
        <w:t xml:space="preserve"> </w:t>
      </w:r>
      <w:r>
        <w:t>to</w:t>
      </w:r>
      <w:r>
        <w:rPr>
          <w:spacing w:val="-10"/>
        </w:rPr>
        <w:t xml:space="preserve"> </w:t>
      </w:r>
      <w:r>
        <w:t>be</w:t>
      </w:r>
      <w:r>
        <w:rPr>
          <w:spacing w:val="-10"/>
        </w:rPr>
        <w:t xml:space="preserve"> </w:t>
      </w:r>
      <w:r>
        <w:t>inspected</w:t>
      </w:r>
      <w:r>
        <w:rPr>
          <w:spacing w:val="-10"/>
        </w:rPr>
        <w:t xml:space="preserve"> </w:t>
      </w:r>
      <w:r>
        <w:t>by</w:t>
      </w:r>
      <w:r>
        <w:rPr>
          <w:spacing w:val="-13"/>
        </w:rPr>
        <w:t xml:space="preserve"> </w:t>
      </w:r>
      <w:r>
        <w:t>the</w:t>
      </w:r>
      <w:r>
        <w:rPr>
          <w:spacing w:val="-11"/>
        </w:rPr>
        <w:t xml:space="preserve"> </w:t>
      </w:r>
      <w:r>
        <w:t>Engineer</w:t>
      </w:r>
      <w:r>
        <w:rPr>
          <w:spacing w:val="-11"/>
        </w:rPr>
        <w:t xml:space="preserve"> </w:t>
      </w:r>
      <w:r>
        <w:t>at</w:t>
      </w:r>
      <w:r>
        <w:rPr>
          <w:spacing w:val="-13"/>
        </w:rPr>
        <w:t xml:space="preserve"> </w:t>
      </w:r>
      <w:r>
        <w:t xml:space="preserve">the </w:t>
      </w:r>
      <w:r>
        <w:rPr>
          <w:spacing w:val="-2"/>
        </w:rPr>
        <w:t xml:space="preserve">fabricator's </w:t>
      </w:r>
      <w:r>
        <w:t>premises prior to preparation for corrosion</w:t>
      </w:r>
      <w:r>
        <w:rPr>
          <w:spacing w:val="-37"/>
        </w:rPr>
        <w:t xml:space="preserve"> </w:t>
      </w:r>
      <w:r>
        <w:t>protection.</w:t>
      </w:r>
    </w:p>
    <w:p w14:paraId="383CA3C5" w14:textId="77777777" w:rsidR="00350633" w:rsidRDefault="00D47FC0" w:rsidP="003E4B8C">
      <w:pPr>
        <w:pStyle w:val="BodyText"/>
      </w:pPr>
      <w:r>
        <w:t>The crane beam and end carriages shall be hot-metal zinc-sprayed, sealed and coated in accordance</w:t>
      </w:r>
      <w:r>
        <w:rPr>
          <w:spacing w:val="-9"/>
        </w:rPr>
        <w:t xml:space="preserve"> </w:t>
      </w:r>
      <w:r>
        <w:t>with</w:t>
      </w:r>
      <w:r>
        <w:rPr>
          <w:spacing w:val="-10"/>
        </w:rPr>
        <w:t xml:space="preserve"> </w:t>
      </w:r>
      <w:r>
        <w:t>the</w:t>
      </w:r>
      <w:r>
        <w:rPr>
          <w:spacing w:val="-11"/>
        </w:rPr>
        <w:t xml:space="preserve"> </w:t>
      </w:r>
      <w:r>
        <w:t>clause</w:t>
      </w:r>
      <w:r>
        <w:rPr>
          <w:spacing w:val="-8"/>
        </w:rPr>
        <w:t xml:space="preserve"> </w:t>
      </w:r>
      <w:r>
        <w:t>“Corrosion</w:t>
      </w:r>
      <w:r>
        <w:rPr>
          <w:spacing w:val="-9"/>
        </w:rPr>
        <w:t xml:space="preserve"> </w:t>
      </w:r>
      <w:r>
        <w:t>Protection:</w:t>
      </w:r>
      <w:r>
        <w:rPr>
          <w:spacing w:val="-4"/>
        </w:rPr>
        <w:t xml:space="preserve"> </w:t>
      </w:r>
      <w:r>
        <w:t>Metal</w:t>
      </w:r>
      <w:r>
        <w:rPr>
          <w:spacing w:val="-6"/>
        </w:rPr>
        <w:t xml:space="preserve"> </w:t>
      </w:r>
      <w:r>
        <w:t>Coatings”.</w:t>
      </w:r>
      <w:r>
        <w:rPr>
          <w:spacing w:val="44"/>
        </w:rPr>
        <w:t xml:space="preserve"> </w:t>
      </w:r>
      <w:r>
        <w:t>Smaller</w:t>
      </w:r>
      <w:r>
        <w:rPr>
          <w:spacing w:val="-8"/>
        </w:rPr>
        <w:t xml:space="preserve"> </w:t>
      </w:r>
      <w:r>
        <w:t>items,</w:t>
      </w:r>
      <w:r>
        <w:rPr>
          <w:spacing w:val="-10"/>
        </w:rPr>
        <w:t xml:space="preserve"> </w:t>
      </w:r>
      <w:r>
        <w:t>such</w:t>
      </w:r>
      <w:r>
        <w:rPr>
          <w:spacing w:val="-9"/>
        </w:rPr>
        <w:t xml:space="preserve"> </w:t>
      </w:r>
      <w:r>
        <w:t>as</w:t>
      </w:r>
      <w:r>
        <w:rPr>
          <w:spacing w:val="-10"/>
        </w:rPr>
        <w:t xml:space="preserve"> </w:t>
      </w:r>
      <w:r>
        <w:t xml:space="preserve">cable brackets and protective covers, shall be </w:t>
      </w:r>
      <w:proofErr w:type="gramStart"/>
      <w:r>
        <w:t>hot-dip</w:t>
      </w:r>
      <w:proofErr w:type="gramEnd"/>
      <w:r>
        <w:rPr>
          <w:spacing w:val="-37"/>
        </w:rPr>
        <w:t xml:space="preserve"> </w:t>
      </w:r>
      <w:r>
        <w:t>galvanized.</w:t>
      </w:r>
    </w:p>
    <w:p w14:paraId="4E205359" w14:textId="77777777" w:rsidR="00350633" w:rsidRDefault="00D47FC0" w:rsidP="003E4B8C">
      <w:pPr>
        <w:pStyle w:val="BodyText"/>
      </w:pPr>
      <w:r>
        <w:t xml:space="preserve">The crane rails shall be </w:t>
      </w:r>
      <w:proofErr w:type="gramStart"/>
      <w:r>
        <w:t>hot-dip</w:t>
      </w:r>
      <w:proofErr w:type="gramEnd"/>
      <w:r>
        <w:t xml:space="preserve"> galvanized after all fabrication work is complete.</w:t>
      </w:r>
    </w:p>
    <w:p w14:paraId="78144804" w14:textId="2854EE21" w:rsidR="00350633" w:rsidRDefault="00D47FC0" w:rsidP="00BC14E5">
      <w:pPr>
        <w:pStyle w:val="Heading3"/>
      </w:pPr>
      <w:bookmarkStart w:id="509" w:name="_Toc85090499"/>
      <w:r>
        <w:t>Maintenance Platform and</w:t>
      </w:r>
      <w:r>
        <w:rPr>
          <w:spacing w:val="-9"/>
        </w:rPr>
        <w:t xml:space="preserve"> </w:t>
      </w:r>
      <w:r>
        <w:t>Ladder</w:t>
      </w:r>
      <w:bookmarkEnd w:id="509"/>
    </w:p>
    <w:p w14:paraId="6B9F2A43" w14:textId="1CB04829" w:rsidR="00350633" w:rsidRDefault="00D47FC0" w:rsidP="003E4B8C">
      <w:pPr>
        <w:pStyle w:val="BodyText"/>
      </w:pPr>
      <w:r>
        <w:t xml:space="preserve">Where </w:t>
      </w:r>
      <w:r>
        <w:rPr>
          <w:spacing w:val="-3"/>
        </w:rPr>
        <w:t xml:space="preserve">specified </w:t>
      </w:r>
      <w:r>
        <w:t xml:space="preserve">in the </w:t>
      </w:r>
      <w:r w:rsidR="007546AC">
        <w:t>Particular Mechanical Specification</w:t>
      </w:r>
      <w:r>
        <w:t>, a maintenance platform for two people shall be provided along the length of the crane beam.</w:t>
      </w:r>
    </w:p>
    <w:p w14:paraId="315E9737" w14:textId="77777777" w:rsidR="00350633" w:rsidRDefault="00D47FC0" w:rsidP="003E4B8C">
      <w:pPr>
        <w:pStyle w:val="BodyText"/>
      </w:pPr>
      <w:r>
        <w:t xml:space="preserve">The crane beam structure shall incorporate welded lugs onto which the platform shall be </w:t>
      </w:r>
      <w:proofErr w:type="gramStart"/>
      <w:r>
        <w:t>bolted;</w:t>
      </w:r>
      <w:proofErr w:type="gramEnd"/>
    </w:p>
    <w:p w14:paraId="14DBD779" w14:textId="77777777" w:rsidR="00350633" w:rsidRDefault="00D47FC0" w:rsidP="003E4B8C">
      <w:pPr>
        <w:pStyle w:val="BodyText"/>
      </w:pPr>
      <w:proofErr w:type="gramStart"/>
      <w:r>
        <w:t>i.e.</w:t>
      </w:r>
      <w:proofErr w:type="gramEnd"/>
      <w:r>
        <w:t xml:space="preserve"> the platform shall be removable and shall not be welded to the crane beam. The complete platform</w:t>
      </w:r>
      <w:r>
        <w:rPr>
          <w:spacing w:val="-6"/>
        </w:rPr>
        <w:t xml:space="preserve"> </w:t>
      </w:r>
      <w:r>
        <w:t>and</w:t>
      </w:r>
      <w:r>
        <w:rPr>
          <w:spacing w:val="-7"/>
        </w:rPr>
        <w:t xml:space="preserve"> </w:t>
      </w:r>
      <w:r>
        <w:t>all</w:t>
      </w:r>
      <w:r>
        <w:rPr>
          <w:spacing w:val="-8"/>
        </w:rPr>
        <w:t xml:space="preserve"> </w:t>
      </w:r>
      <w:r>
        <w:t>guard-railing</w:t>
      </w:r>
      <w:r>
        <w:rPr>
          <w:spacing w:val="-9"/>
        </w:rPr>
        <w:t xml:space="preserve"> </w:t>
      </w:r>
      <w:r>
        <w:t>shall</w:t>
      </w:r>
      <w:r>
        <w:rPr>
          <w:spacing w:val="-10"/>
        </w:rPr>
        <w:t xml:space="preserve"> </w:t>
      </w:r>
      <w:r>
        <w:t>be</w:t>
      </w:r>
      <w:r>
        <w:rPr>
          <w:spacing w:val="-7"/>
        </w:rPr>
        <w:t xml:space="preserve"> </w:t>
      </w:r>
      <w:r>
        <w:t>hot-dip</w:t>
      </w:r>
      <w:r>
        <w:rPr>
          <w:spacing w:val="-6"/>
        </w:rPr>
        <w:t xml:space="preserve"> </w:t>
      </w:r>
      <w:proofErr w:type="spellStart"/>
      <w:r>
        <w:t>galvanised</w:t>
      </w:r>
      <w:proofErr w:type="spellEnd"/>
      <w:r>
        <w:rPr>
          <w:spacing w:val="-10"/>
        </w:rPr>
        <w:t xml:space="preserve"> </w:t>
      </w:r>
      <w:r>
        <w:t>after</w:t>
      </w:r>
      <w:r>
        <w:rPr>
          <w:spacing w:val="-7"/>
        </w:rPr>
        <w:t xml:space="preserve"> </w:t>
      </w:r>
      <w:r>
        <w:t>fabrication.</w:t>
      </w:r>
      <w:r>
        <w:rPr>
          <w:spacing w:val="42"/>
        </w:rPr>
        <w:t xml:space="preserve"> </w:t>
      </w:r>
      <w:r>
        <w:t>The</w:t>
      </w:r>
      <w:r>
        <w:rPr>
          <w:spacing w:val="-7"/>
        </w:rPr>
        <w:t xml:space="preserve"> </w:t>
      </w:r>
      <w:r>
        <w:t>platform</w:t>
      </w:r>
      <w:r>
        <w:rPr>
          <w:spacing w:val="-7"/>
        </w:rPr>
        <w:t xml:space="preserve"> </w:t>
      </w:r>
      <w:r>
        <w:t>floor</w:t>
      </w:r>
      <w:r>
        <w:rPr>
          <w:spacing w:val="-8"/>
        </w:rPr>
        <w:t xml:space="preserve"> </w:t>
      </w:r>
      <w:r>
        <w:t xml:space="preserve">shall have a minimum </w:t>
      </w:r>
      <w:r>
        <w:rPr>
          <w:spacing w:val="-3"/>
        </w:rPr>
        <w:t xml:space="preserve">width </w:t>
      </w:r>
      <w:r>
        <w:t>of 500</w:t>
      </w:r>
      <w:r>
        <w:rPr>
          <w:spacing w:val="-19"/>
        </w:rPr>
        <w:t xml:space="preserve"> </w:t>
      </w:r>
      <w:r>
        <w:t>mm.</w:t>
      </w:r>
    </w:p>
    <w:p w14:paraId="231443AB" w14:textId="77777777" w:rsidR="00350633" w:rsidRDefault="00D47FC0" w:rsidP="003E4B8C">
      <w:pPr>
        <w:pStyle w:val="BodyText"/>
      </w:pPr>
      <w:r>
        <w:t>Guard</w:t>
      </w:r>
      <w:r>
        <w:rPr>
          <w:spacing w:val="-16"/>
        </w:rPr>
        <w:t xml:space="preserve"> </w:t>
      </w:r>
      <w:r>
        <w:t>rails</w:t>
      </w:r>
      <w:r>
        <w:rPr>
          <w:spacing w:val="-17"/>
        </w:rPr>
        <w:t xml:space="preserve"> </w:t>
      </w:r>
      <w:r>
        <w:t>shall</w:t>
      </w:r>
      <w:r>
        <w:rPr>
          <w:spacing w:val="-18"/>
        </w:rPr>
        <w:t xml:space="preserve"> </w:t>
      </w:r>
      <w:r>
        <w:t>be</w:t>
      </w:r>
      <w:r>
        <w:rPr>
          <w:spacing w:val="-16"/>
        </w:rPr>
        <w:t xml:space="preserve"> </w:t>
      </w:r>
      <w:r>
        <w:t>provided</w:t>
      </w:r>
      <w:r>
        <w:rPr>
          <w:spacing w:val="-17"/>
        </w:rPr>
        <w:t xml:space="preserve"> </w:t>
      </w:r>
      <w:r>
        <w:t>on</w:t>
      </w:r>
      <w:r>
        <w:rPr>
          <w:spacing w:val="-17"/>
        </w:rPr>
        <w:t xml:space="preserve"> </w:t>
      </w:r>
      <w:r>
        <w:t>the</w:t>
      </w:r>
      <w:r>
        <w:rPr>
          <w:spacing w:val="-17"/>
        </w:rPr>
        <w:t xml:space="preserve"> </w:t>
      </w:r>
      <w:r>
        <w:t>maintenance</w:t>
      </w:r>
      <w:r>
        <w:rPr>
          <w:spacing w:val="-16"/>
        </w:rPr>
        <w:t xml:space="preserve"> </w:t>
      </w:r>
      <w:r>
        <w:t>platform</w:t>
      </w:r>
      <w:r>
        <w:rPr>
          <w:spacing w:val="-14"/>
        </w:rPr>
        <w:t xml:space="preserve"> </w:t>
      </w:r>
      <w:r>
        <w:t>and</w:t>
      </w:r>
      <w:r>
        <w:rPr>
          <w:spacing w:val="-18"/>
        </w:rPr>
        <w:t xml:space="preserve"> </w:t>
      </w:r>
      <w:r>
        <w:t>shall</w:t>
      </w:r>
      <w:r>
        <w:rPr>
          <w:spacing w:val="-18"/>
        </w:rPr>
        <w:t xml:space="preserve"> </w:t>
      </w:r>
      <w:r>
        <w:t>comply</w:t>
      </w:r>
      <w:r>
        <w:rPr>
          <w:spacing w:val="-18"/>
        </w:rPr>
        <w:t xml:space="preserve"> </w:t>
      </w:r>
      <w:r>
        <w:t>with</w:t>
      </w:r>
      <w:r>
        <w:rPr>
          <w:spacing w:val="-18"/>
        </w:rPr>
        <w:t xml:space="preserve"> </w:t>
      </w:r>
      <w:r>
        <w:t>the</w:t>
      </w:r>
      <w:r>
        <w:rPr>
          <w:spacing w:val="-16"/>
        </w:rPr>
        <w:t xml:space="preserve"> </w:t>
      </w:r>
      <w:r>
        <w:t>clause</w:t>
      </w:r>
      <w:r>
        <w:rPr>
          <w:spacing w:val="-14"/>
        </w:rPr>
        <w:t xml:space="preserve"> </w:t>
      </w:r>
      <w:r>
        <w:t xml:space="preserve">“Guard </w:t>
      </w:r>
      <w:r>
        <w:rPr>
          <w:spacing w:val="-3"/>
        </w:rPr>
        <w:t>Railing”.</w:t>
      </w:r>
    </w:p>
    <w:p w14:paraId="2684F876" w14:textId="21298776" w:rsidR="00350633" w:rsidRDefault="00D47FC0" w:rsidP="003E4B8C">
      <w:pPr>
        <w:pStyle w:val="BodyText"/>
      </w:pPr>
      <w:r>
        <w:t xml:space="preserve">Where </w:t>
      </w:r>
      <w:r>
        <w:rPr>
          <w:spacing w:val="-3"/>
        </w:rPr>
        <w:t xml:space="preserve">specified </w:t>
      </w:r>
      <w:r>
        <w:t xml:space="preserve">in the </w:t>
      </w:r>
      <w:r w:rsidR="007546AC">
        <w:t>Particular Mechanical Specification</w:t>
      </w:r>
      <w:r>
        <w:t xml:space="preserve">, a </w:t>
      </w:r>
      <w:proofErr w:type="gramStart"/>
      <w:r>
        <w:t>hot-dip</w:t>
      </w:r>
      <w:proofErr w:type="gramEnd"/>
      <w:r>
        <w:t xml:space="preserve"> </w:t>
      </w:r>
      <w:proofErr w:type="spellStart"/>
      <w:r>
        <w:t>galvanised</w:t>
      </w:r>
      <w:proofErr w:type="spellEnd"/>
      <w:r>
        <w:t xml:space="preserve"> fixed steel ladder shall</w:t>
      </w:r>
      <w:r>
        <w:rPr>
          <w:spacing w:val="-8"/>
        </w:rPr>
        <w:t xml:space="preserve"> </w:t>
      </w:r>
      <w:r>
        <w:t>be</w:t>
      </w:r>
      <w:r>
        <w:rPr>
          <w:spacing w:val="-7"/>
        </w:rPr>
        <w:t xml:space="preserve"> </w:t>
      </w:r>
      <w:r>
        <w:t>provided</w:t>
      </w:r>
      <w:r>
        <w:rPr>
          <w:spacing w:val="-7"/>
        </w:rPr>
        <w:t xml:space="preserve"> </w:t>
      </w:r>
      <w:r>
        <w:t>at</w:t>
      </w:r>
      <w:r>
        <w:rPr>
          <w:spacing w:val="-7"/>
        </w:rPr>
        <w:t xml:space="preserve"> </w:t>
      </w:r>
      <w:r>
        <w:t>a</w:t>
      </w:r>
      <w:r>
        <w:rPr>
          <w:spacing w:val="-8"/>
        </w:rPr>
        <w:t xml:space="preserve"> </w:t>
      </w:r>
      <w:r>
        <w:t>suitable</w:t>
      </w:r>
      <w:r>
        <w:rPr>
          <w:spacing w:val="-9"/>
        </w:rPr>
        <w:t xml:space="preserve"> </w:t>
      </w:r>
      <w:r>
        <w:t>position</w:t>
      </w:r>
      <w:r>
        <w:rPr>
          <w:spacing w:val="-7"/>
        </w:rPr>
        <w:t xml:space="preserve"> </w:t>
      </w:r>
      <w:r>
        <w:t>within</w:t>
      </w:r>
      <w:r>
        <w:rPr>
          <w:spacing w:val="-8"/>
        </w:rPr>
        <w:t xml:space="preserve"> </w:t>
      </w:r>
      <w:r>
        <w:t>the</w:t>
      </w:r>
      <w:r>
        <w:rPr>
          <w:spacing w:val="-9"/>
        </w:rPr>
        <w:t xml:space="preserve"> </w:t>
      </w:r>
      <w:r>
        <w:t>building</w:t>
      </w:r>
      <w:r>
        <w:rPr>
          <w:spacing w:val="-8"/>
        </w:rPr>
        <w:t xml:space="preserve"> </w:t>
      </w:r>
      <w:r>
        <w:t>for</w:t>
      </w:r>
      <w:r>
        <w:rPr>
          <w:spacing w:val="-8"/>
        </w:rPr>
        <w:t xml:space="preserve"> </w:t>
      </w:r>
      <w:r>
        <w:t>accessing</w:t>
      </w:r>
      <w:r>
        <w:rPr>
          <w:spacing w:val="-9"/>
        </w:rPr>
        <w:t xml:space="preserve"> </w:t>
      </w:r>
      <w:r>
        <w:t>the</w:t>
      </w:r>
      <w:r>
        <w:rPr>
          <w:spacing w:val="-8"/>
        </w:rPr>
        <w:t xml:space="preserve"> </w:t>
      </w:r>
      <w:r>
        <w:t>platform</w:t>
      </w:r>
      <w:r>
        <w:rPr>
          <w:spacing w:val="-5"/>
        </w:rPr>
        <w:t xml:space="preserve"> </w:t>
      </w:r>
      <w:r>
        <w:t>on</w:t>
      </w:r>
      <w:r>
        <w:rPr>
          <w:spacing w:val="-9"/>
        </w:rPr>
        <w:t xml:space="preserve"> </w:t>
      </w:r>
      <w:r>
        <w:t>the</w:t>
      </w:r>
      <w:r>
        <w:rPr>
          <w:spacing w:val="-9"/>
        </w:rPr>
        <w:t xml:space="preserve"> </w:t>
      </w:r>
      <w:r>
        <w:t>crane. This</w:t>
      </w:r>
      <w:r>
        <w:rPr>
          <w:spacing w:val="-6"/>
        </w:rPr>
        <w:t xml:space="preserve"> </w:t>
      </w:r>
      <w:r>
        <w:t>shall</w:t>
      </w:r>
      <w:r>
        <w:rPr>
          <w:spacing w:val="-8"/>
        </w:rPr>
        <w:t xml:space="preserve"> </w:t>
      </w:r>
      <w:r>
        <w:t>comply</w:t>
      </w:r>
      <w:r>
        <w:rPr>
          <w:spacing w:val="-8"/>
        </w:rPr>
        <w:t xml:space="preserve"> </w:t>
      </w:r>
      <w:r>
        <w:t>with</w:t>
      </w:r>
      <w:r>
        <w:rPr>
          <w:spacing w:val="-5"/>
        </w:rPr>
        <w:t xml:space="preserve"> </w:t>
      </w:r>
      <w:r>
        <w:t>Clause</w:t>
      </w:r>
      <w:r>
        <w:rPr>
          <w:spacing w:val="-6"/>
        </w:rPr>
        <w:t xml:space="preserve"> </w:t>
      </w:r>
      <w:r>
        <w:t>“Permanent</w:t>
      </w:r>
      <w:r>
        <w:rPr>
          <w:spacing w:val="-5"/>
        </w:rPr>
        <w:t xml:space="preserve"> </w:t>
      </w:r>
      <w:r>
        <w:rPr>
          <w:spacing w:val="-3"/>
        </w:rPr>
        <w:t>Ladders</w:t>
      </w:r>
      <w:r>
        <w:rPr>
          <w:spacing w:val="-5"/>
        </w:rPr>
        <w:t xml:space="preserve"> </w:t>
      </w:r>
      <w:r>
        <w:t>and</w:t>
      </w:r>
      <w:r>
        <w:rPr>
          <w:spacing w:val="-2"/>
        </w:rPr>
        <w:t xml:space="preserve"> </w:t>
      </w:r>
      <w:r>
        <w:t>Stairs”.</w:t>
      </w:r>
    </w:p>
    <w:p w14:paraId="6D1C6660" w14:textId="40D06AEC" w:rsidR="00350633" w:rsidRDefault="00D47FC0" w:rsidP="00C24CA2">
      <w:pPr>
        <w:pStyle w:val="Heading2"/>
      </w:pPr>
      <w:bookmarkStart w:id="510" w:name="_Toc85090500"/>
      <w:r>
        <w:rPr>
          <w:u w:val="thick"/>
        </w:rPr>
        <w:t>Hoists</w:t>
      </w:r>
      <w:bookmarkEnd w:id="510"/>
    </w:p>
    <w:p w14:paraId="3DCE065D" w14:textId="77777777" w:rsidR="00350633" w:rsidRDefault="00D47FC0" w:rsidP="003E4B8C">
      <w:pPr>
        <w:pStyle w:val="BodyText"/>
      </w:pPr>
      <w:r>
        <w:t>In addition to the general requirements for lifting equipment, hoists shall comply with the following:</w:t>
      </w:r>
    </w:p>
    <w:p w14:paraId="0402F149" w14:textId="3C855F4C" w:rsidR="00350633" w:rsidRDefault="00D47FC0" w:rsidP="00FA41E8">
      <w:pPr>
        <w:pStyle w:val="ListParagraph"/>
        <w:numPr>
          <w:ilvl w:val="0"/>
          <w:numId w:val="26"/>
        </w:numPr>
      </w:pPr>
      <w:r>
        <w:t>Hoists</w:t>
      </w:r>
      <w:r w:rsidRPr="00C24CA2">
        <w:rPr>
          <w:spacing w:val="-1"/>
        </w:rPr>
        <w:t xml:space="preserve"> </w:t>
      </w:r>
      <w:r>
        <w:t>shall</w:t>
      </w:r>
      <w:r w:rsidRPr="00C24CA2">
        <w:rPr>
          <w:spacing w:val="-2"/>
        </w:rPr>
        <w:t xml:space="preserve"> </w:t>
      </w:r>
      <w:r>
        <w:t>be</w:t>
      </w:r>
      <w:r w:rsidRPr="00C24CA2">
        <w:rPr>
          <w:spacing w:val="-2"/>
        </w:rPr>
        <w:t xml:space="preserve"> </w:t>
      </w:r>
      <w:r>
        <w:t>provided with</w:t>
      </w:r>
      <w:r w:rsidRPr="00C24CA2">
        <w:rPr>
          <w:spacing w:val="-1"/>
        </w:rPr>
        <w:t xml:space="preserve"> </w:t>
      </w:r>
      <w:r>
        <w:t>an</w:t>
      </w:r>
      <w:r w:rsidRPr="00C24CA2">
        <w:rPr>
          <w:spacing w:val="-4"/>
        </w:rPr>
        <w:t xml:space="preserve"> </w:t>
      </w:r>
      <w:r>
        <w:t>overload</w:t>
      </w:r>
      <w:r w:rsidRPr="00C24CA2">
        <w:rPr>
          <w:spacing w:val="-4"/>
        </w:rPr>
        <w:t xml:space="preserve"> </w:t>
      </w:r>
      <w:r>
        <w:t>prevention</w:t>
      </w:r>
      <w:r w:rsidRPr="00C24CA2">
        <w:rPr>
          <w:spacing w:val="-5"/>
        </w:rPr>
        <w:t xml:space="preserve"> </w:t>
      </w:r>
      <w:proofErr w:type="gramStart"/>
      <w:r>
        <w:t>device;</w:t>
      </w:r>
      <w:proofErr w:type="gramEnd"/>
      <w:r w:rsidRPr="00C24CA2">
        <w:rPr>
          <w:spacing w:val="-5"/>
        </w:rPr>
        <w:t xml:space="preserve"> </w:t>
      </w:r>
      <w:r>
        <w:t>e.g.</w:t>
      </w:r>
      <w:r w:rsidRPr="00C24CA2">
        <w:rPr>
          <w:spacing w:val="-10"/>
        </w:rPr>
        <w:t xml:space="preserve"> </w:t>
      </w:r>
      <w:r>
        <w:t>a</w:t>
      </w:r>
      <w:r w:rsidRPr="00C24CA2">
        <w:rPr>
          <w:spacing w:val="-6"/>
        </w:rPr>
        <w:t xml:space="preserve"> </w:t>
      </w:r>
      <w:r>
        <w:t>clutch</w:t>
      </w:r>
      <w:r w:rsidRPr="00C24CA2">
        <w:rPr>
          <w:spacing w:val="-4"/>
        </w:rPr>
        <w:t xml:space="preserve"> </w:t>
      </w:r>
      <w:r>
        <w:t>which</w:t>
      </w:r>
      <w:r w:rsidRPr="00C24CA2">
        <w:rPr>
          <w:spacing w:val="-6"/>
        </w:rPr>
        <w:t xml:space="preserve"> </w:t>
      </w:r>
      <w:r>
        <w:t>slips</w:t>
      </w:r>
      <w:r w:rsidRPr="00C24CA2">
        <w:rPr>
          <w:spacing w:val="-4"/>
        </w:rPr>
        <w:t xml:space="preserve"> </w:t>
      </w:r>
      <w:r>
        <w:t>upon overloading. Powered hoists shall comply in all applicable respects with Driven</w:t>
      </w:r>
      <w:r w:rsidRPr="00C24CA2">
        <w:rPr>
          <w:spacing w:val="-13"/>
        </w:rPr>
        <w:t xml:space="preserve"> </w:t>
      </w:r>
      <w:proofErr w:type="spellStart"/>
      <w:r>
        <w:t>MachineryRegulation</w:t>
      </w:r>
      <w:proofErr w:type="spellEnd"/>
      <w:r>
        <w:t xml:space="preserve"> 18 of the Occupational Health and Safety Act.</w:t>
      </w:r>
    </w:p>
    <w:p w14:paraId="180EE31A" w14:textId="77777777" w:rsidR="00350633" w:rsidRDefault="00D47FC0" w:rsidP="00FA41E8">
      <w:pPr>
        <w:pStyle w:val="ListParagraph"/>
        <w:numPr>
          <w:ilvl w:val="0"/>
          <w:numId w:val="26"/>
        </w:numPr>
      </w:pPr>
      <w:r>
        <w:t>Powered hoists shall hold the load stationary upon power</w:t>
      </w:r>
      <w:r>
        <w:rPr>
          <w:spacing w:val="-4"/>
        </w:rPr>
        <w:t xml:space="preserve"> </w:t>
      </w:r>
      <w:r>
        <w:t>failure.</w:t>
      </w:r>
    </w:p>
    <w:p w14:paraId="27368994" w14:textId="77777777" w:rsidR="00350633" w:rsidRDefault="00D47FC0" w:rsidP="00FA41E8">
      <w:pPr>
        <w:pStyle w:val="ListParagraph"/>
        <w:numPr>
          <w:ilvl w:val="0"/>
          <w:numId w:val="26"/>
        </w:numPr>
      </w:pPr>
      <w:r>
        <w:t xml:space="preserve">The bottom </w:t>
      </w:r>
      <w:r>
        <w:rPr>
          <w:spacing w:val="-3"/>
        </w:rPr>
        <w:t xml:space="preserve">hook </w:t>
      </w:r>
      <w:r>
        <w:t xml:space="preserve">shall swivel on a ball or roller bearing through 360º and the bearing shall have a protective skirt. The hook shall be fitted </w:t>
      </w:r>
      <w:r>
        <w:rPr>
          <w:spacing w:val="-3"/>
        </w:rPr>
        <w:t xml:space="preserve">with </w:t>
      </w:r>
      <w:r>
        <w:t>a safety</w:t>
      </w:r>
      <w:r>
        <w:rPr>
          <w:spacing w:val="-16"/>
        </w:rPr>
        <w:t xml:space="preserve"> </w:t>
      </w:r>
      <w:r>
        <w:t>latch.</w:t>
      </w:r>
    </w:p>
    <w:p w14:paraId="6A351223" w14:textId="77777777" w:rsidR="00350633" w:rsidRDefault="00D47FC0" w:rsidP="00FA41E8">
      <w:pPr>
        <w:pStyle w:val="ListParagraph"/>
        <w:numPr>
          <w:ilvl w:val="0"/>
          <w:numId w:val="26"/>
        </w:numPr>
      </w:pPr>
      <w:r>
        <w:t>Lifting</w:t>
      </w:r>
      <w:r>
        <w:rPr>
          <w:spacing w:val="-9"/>
        </w:rPr>
        <w:t xml:space="preserve"> </w:t>
      </w:r>
      <w:r>
        <w:t>chain</w:t>
      </w:r>
      <w:r>
        <w:rPr>
          <w:spacing w:val="-7"/>
        </w:rPr>
        <w:t xml:space="preserve"> </w:t>
      </w:r>
      <w:r>
        <w:t>is</w:t>
      </w:r>
      <w:r>
        <w:rPr>
          <w:spacing w:val="-5"/>
        </w:rPr>
        <w:t xml:space="preserve"> </w:t>
      </w:r>
      <w:r>
        <w:t>preferred,</w:t>
      </w:r>
      <w:r>
        <w:rPr>
          <w:spacing w:val="-6"/>
        </w:rPr>
        <w:t xml:space="preserve"> </w:t>
      </w:r>
      <w:r>
        <w:t>but</w:t>
      </w:r>
      <w:r>
        <w:rPr>
          <w:spacing w:val="-9"/>
        </w:rPr>
        <w:t xml:space="preserve"> </w:t>
      </w:r>
      <w:r>
        <w:t>corrosion-protected</w:t>
      </w:r>
      <w:r>
        <w:rPr>
          <w:spacing w:val="-9"/>
        </w:rPr>
        <w:t xml:space="preserve"> </w:t>
      </w:r>
      <w:r>
        <w:t>steel</w:t>
      </w:r>
      <w:r>
        <w:rPr>
          <w:spacing w:val="-7"/>
        </w:rPr>
        <w:t xml:space="preserve"> </w:t>
      </w:r>
      <w:r>
        <w:t>wire</w:t>
      </w:r>
      <w:r>
        <w:rPr>
          <w:spacing w:val="-9"/>
        </w:rPr>
        <w:t xml:space="preserve"> </w:t>
      </w:r>
      <w:r>
        <w:t>rope</w:t>
      </w:r>
      <w:r>
        <w:rPr>
          <w:spacing w:val="-7"/>
        </w:rPr>
        <w:t xml:space="preserve"> </w:t>
      </w:r>
      <w:r>
        <w:t>is</w:t>
      </w:r>
      <w:r>
        <w:rPr>
          <w:spacing w:val="-6"/>
        </w:rPr>
        <w:t xml:space="preserve"> </w:t>
      </w:r>
      <w:r>
        <w:t>acceptable.</w:t>
      </w:r>
    </w:p>
    <w:p w14:paraId="26053087" w14:textId="77777777" w:rsidR="00350633" w:rsidRDefault="00D47FC0" w:rsidP="00FA41E8">
      <w:pPr>
        <w:pStyle w:val="ListParagraph"/>
        <w:numPr>
          <w:ilvl w:val="0"/>
          <w:numId w:val="26"/>
        </w:numPr>
      </w:pPr>
      <w:r>
        <w:t>Chain</w:t>
      </w:r>
      <w:r>
        <w:rPr>
          <w:spacing w:val="-9"/>
        </w:rPr>
        <w:t xml:space="preserve"> </w:t>
      </w:r>
      <w:r>
        <w:t>boxes</w:t>
      </w:r>
      <w:r>
        <w:rPr>
          <w:spacing w:val="-6"/>
        </w:rPr>
        <w:t xml:space="preserve"> </w:t>
      </w:r>
      <w:r>
        <w:t>shall</w:t>
      </w:r>
      <w:r>
        <w:rPr>
          <w:spacing w:val="-7"/>
        </w:rPr>
        <w:t xml:space="preserve"> </w:t>
      </w:r>
      <w:r>
        <w:t>be</w:t>
      </w:r>
      <w:r>
        <w:rPr>
          <w:spacing w:val="-5"/>
        </w:rPr>
        <w:t xml:space="preserve"> </w:t>
      </w:r>
      <w:r>
        <w:t>provided</w:t>
      </w:r>
      <w:r>
        <w:rPr>
          <w:spacing w:val="-9"/>
        </w:rPr>
        <w:t xml:space="preserve"> </w:t>
      </w:r>
      <w:r>
        <w:t>for</w:t>
      </w:r>
      <w:r>
        <w:rPr>
          <w:spacing w:val="-4"/>
        </w:rPr>
        <w:t xml:space="preserve"> </w:t>
      </w:r>
      <w:r>
        <w:t>holding</w:t>
      </w:r>
      <w:r>
        <w:rPr>
          <w:spacing w:val="-7"/>
        </w:rPr>
        <w:t xml:space="preserve"> </w:t>
      </w:r>
      <w:r>
        <w:t>unloaded</w:t>
      </w:r>
      <w:r>
        <w:rPr>
          <w:spacing w:val="-6"/>
        </w:rPr>
        <w:t xml:space="preserve"> </w:t>
      </w:r>
      <w:r>
        <w:t>lengths</w:t>
      </w:r>
      <w:r>
        <w:rPr>
          <w:spacing w:val="-2"/>
        </w:rPr>
        <w:t xml:space="preserve"> </w:t>
      </w:r>
      <w:r>
        <w:t>of</w:t>
      </w:r>
      <w:r>
        <w:rPr>
          <w:spacing w:val="-5"/>
        </w:rPr>
        <w:t xml:space="preserve"> </w:t>
      </w:r>
      <w:r>
        <w:t>lifting</w:t>
      </w:r>
      <w:r>
        <w:rPr>
          <w:spacing w:val="-7"/>
        </w:rPr>
        <w:t xml:space="preserve"> </w:t>
      </w:r>
      <w:r>
        <w:t>chain.</w:t>
      </w:r>
    </w:p>
    <w:p w14:paraId="5B240100" w14:textId="77777777" w:rsidR="00350633" w:rsidRDefault="00D47FC0" w:rsidP="00FA41E8">
      <w:pPr>
        <w:pStyle w:val="ListParagraph"/>
        <w:numPr>
          <w:ilvl w:val="0"/>
          <w:numId w:val="26"/>
        </w:numPr>
      </w:pPr>
      <w:r>
        <w:lastRenderedPageBreak/>
        <w:t>Wire rope hoists shall comply with the</w:t>
      </w:r>
      <w:r>
        <w:rPr>
          <w:spacing w:val="-37"/>
        </w:rPr>
        <w:t xml:space="preserve"> </w:t>
      </w:r>
      <w:r>
        <w:t>following:</w:t>
      </w:r>
    </w:p>
    <w:p w14:paraId="0F474108" w14:textId="77777777" w:rsidR="00350633" w:rsidRDefault="00D47FC0" w:rsidP="003E4B8C">
      <w:pPr>
        <w:pStyle w:val="BodyText"/>
      </w:pPr>
      <w:r>
        <w:rPr>
          <w:rFonts w:ascii="Symbol" w:hAnsi="Symbol"/>
        </w:rPr>
        <w:t></w:t>
      </w:r>
      <w:r>
        <w:rPr>
          <w:rFonts w:ascii="Times New Roman" w:hAnsi="Times New Roman"/>
        </w:rPr>
        <w:tab/>
      </w:r>
      <w:r>
        <w:t>Drum</w:t>
      </w:r>
      <w:r>
        <w:rPr>
          <w:spacing w:val="-3"/>
        </w:rPr>
        <w:t xml:space="preserve"> diameter</w:t>
      </w:r>
      <w:r>
        <w:rPr>
          <w:spacing w:val="-4"/>
        </w:rPr>
        <w:t xml:space="preserve"> </w:t>
      </w:r>
      <w:r>
        <w:t>shall</w:t>
      </w:r>
      <w:r>
        <w:rPr>
          <w:spacing w:val="-6"/>
        </w:rPr>
        <w:t xml:space="preserve"> </w:t>
      </w:r>
      <w:r>
        <w:t>be</w:t>
      </w:r>
      <w:r>
        <w:rPr>
          <w:spacing w:val="-4"/>
        </w:rPr>
        <w:t xml:space="preserve"> </w:t>
      </w:r>
      <w:r>
        <w:t>at</w:t>
      </w:r>
      <w:r>
        <w:rPr>
          <w:spacing w:val="-5"/>
        </w:rPr>
        <w:t xml:space="preserve"> </w:t>
      </w:r>
      <w:r>
        <w:t>least</w:t>
      </w:r>
      <w:r>
        <w:rPr>
          <w:spacing w:val="-4"/>
        </w:rPr>
        <w:t xml:space="preserve"> </w:t>
      </w:r>
      <w:r>
        <w:t>25</w:t>
      </w:r>
      <w:r>
        <w:rPr>
          <w:spacing w:val="-4"/>
        </w:rPr>
        <w:t xml:space="preserve"> </w:t>
      </w:r>
      <w:r>
        <w:t>times</w:t>
      </w:r>
      <w:r>
        <w:rPr>
          <w:spacing w:val="-6"/>
        </w:rPr>
        <w:t xml:space="preserve"> </w:t>
      </w:r>
      <w:r>
        <w:t>the</w:t>
      </w:r>
      <w:r>
        <w:rPr>
          <w:spacing w:val="-5"/>
        </w:rPr>
        <w:t xml:space="preserve"> </w:t>
      </w:r>
      <w:r>
        <w:t>wire</w:t>
      </w:r>
      <w:r>
        <w:rPr>
          <w:spacing w:val="-8"/>
        </w:rPr>
        <w:t xml:space="preserve"> </w:t>
      </w:r>
      <w:r>
        <w:t>rope</w:t>
      </w:r>
      <w:r>
        <w:rPr>
          <w:spacing w:val="-7"/>
        </w:rPr>
        <w:t xml:space="preserve"> </w:t>
      </w:r>
      <w:r>
        <w:t>diameter.</w:t>
      </w:r>
    </w:p>
    <w:p w14:paraId="3B969631" w14:textId="77777777" w:rsidR="00350633" w:rsidRDefault="00D47FC0" w:rsidP="003E4B8C">
      <w:pPr>
        <w:pStyle w:val="BodyText"/>
      </w:pPr>
      <w:r>
        <w:rPr>
          <w:rFonts w:ascii="Symbol" w:hAnsi="Symbol"/>
        </w:rPr>
        <w:t></w:t>
      </w:r>
      <w:r>
        <w:rPr>
          <w:rFonts w:ascii="Times New Roman" w:hAnsi="Times New Roman"/>
        </w:rPr>
        <w:tab/>
      </w:r>
      <w:r>
        <w:t>Drums</w:t>
      </w:r>
      <w:r>
        <w:rPr>
          <w:spacing w:val="-7"/>
        </w:rPr>
        <w:t xml:space="preserve"> </w:t>
      </w:r>
      <w:r>
        <w:t>shall</w:t>
      </w:r>
      <w:r>
        <w:rPr>
          <w:spacing w:val="-6"/>
        </w:rPr>
        <w:t xml:space="preserve"> </w:t>
      </w:r>
      <w:r>
        <w:t>have</w:t>
      </w:r>
      <w:r>
        <w:rPr>
          <w:spacing w:val="-6"/>
        </w:rPr>
        <w:t xml:space="preserve"> </w:t>
      </w:r>
      <w:r>
        <w:t>no</w:t>
      </w:r>
      <w:r>
        <w:rPr>
          <w:spacing w:val="-8"/>
        </w:rPr>
        <w:t xml:space="preserve"> </w:t>
      </w:r>
      <w:r>
        <w:t>more</w:t>
      </w:r>
      <w:r>
        <w:rPr>
          <w:spacing w:val="-8"/>
        </w:rPr>
        <w:t xml:space="preserve"> </w:t>
      </w:r>
      <w:r>
        <w:t>than</w:t>
      </w:r>
      <w:r>
        <w:rPr>
          <w:spacing w:val="-8"/>
        </w:rPr>
        <w:t xml:space="preserve"> </w:t>
      </w:r>
      <w:r>
        <w:t>three</w:t>
      </w:r>
      <w:r>
        <w:rPr>
          <w:spacing w:val="-6"/>
        </w:rPr>
        <w:t xml:space="preserve"> </w:t>
      </w:r>
      <w:r>
        <w:rPr>
          <w:spacing w:val="-3"/>
        </w:rPr>
        <w:t>layers</w:t>
      </w:r>
      <w:r>
        <w:rPr>
          <w:spacing w:val="-4"/>
        </w:rPr>
        <w:t xml:space="preserve"> </w:t>
      </w:r>
      <w:r>
        <w:t>of</w:t>
      </w:r>
      <w:r>
        <w:rPr>
          <w:spacing w:val="-4"/>
        </w:rPr>
        <w:t xml:space="preserve"> </w:t>
      </w:r>
      <w:r>
        <w:rPr>
          <w:spacing w:val="-3"/>
        </w:rPr>
        <w:t>wire</w:t>
      </w:r>
      <w:r>
        <w:rPr>
          <w:spacing w:val="-6"/>
        </w:rPr>
        <w:t xml:space="preserve"> </w:t>
      </w:r>
      <w:r>
        <w:t>rope</w:t>
      </w:r>
      <w:r>
        <w:rPr>
          <w:spacing w:val="-6"/>
        </w:rPr>
        <w:t xml:space="preserve"> </w:t>
      </w:r>
      <w:r>
        <w:t>when</w:t>
      </w:r>
      <w:r>
        <w:rPr>
          <w:spacing w:val="-8"/>
        </w:rPr>
        <w:t xml:space="preserve"> </w:t>
      </w:r>
      <w:r>
        <w:t>fully</w:t>
      </w:r>
      <w:r>
        <w:rPr>
          <w:spacing w:val="-9"/>
        </w:rPr>
        <w:t xml:space="preserve"> </w:t>
      </w:r>
      <w:r>
        <w:t>wound</w:t>
      </w:r>
      <w:r>
        <w:rPr>
          <w:spacing w:val="-6"/>
        </w:rPr>
        <w:t xml:space="preserve"> </w:t>
      </w:r>
      <w:r>
        <w:t>up.</w:t>
      </w:r>
    </w:p>
    <w:p w14:paraId="1B0C97D1" w14:textId="77777777" w:rsidR="00350633" w:rsidRDefault="00D47FC0" w:rsidP="003E4B8C">
      <w:pPr>
        <w:pStyle w:val="BodyText"/>
      </w:pPr>
      <w:r>
        <w:rPr>
          <w:rFonts w:ascii="Symbol" w:hAnsi="Symbol"/>
        </w:rPr>
        <w:t></w:t>
      </w:r>
      <w:r>
        <w:rPr>
          <w:rFonts w:ascii="Times New Roman" w:hAnsi="Times New Roman"/>
        </w:rPr>
        <w:tab/>
      </w:r>
      <w:r>
        <w:t>Drums</w:t>
      </w:r>
      <w:r>
        <w:rPr>
          <w:spacing w:val="-12"/>
        </w:rPr>
        <w:t xml:space="preserve"> </w:t>
      </w:r>
      <w:r>
        <w:t>shall</w:t>
      </w:r>
      <w:r>
        <w:rPr>
          <w:spacing w:val="-11"/>
        </w:rPr>
        <w:t xml:space="preserve"> </w:t>
      </w:r>
      <w:r>
        <w:t>have</w:t>
      </w:r>
      <w:r>
        <w:rPr>
          <w:spacing w:val="-11"/>
        </w:rPr>
        <w:t xml:space="preserve"> </w:t>
      </w:r>
      <w:r>
        <w:t>no</w:t>
      </w:r>
      <w:r>
        <w:rPr>
          <w:spacing w:val="-11"/>
        </w:rPr>
        <w:t xml:space="preserve"> </w:t>
      </w:r>
      <w:r>
        <w:t>fewer</w:t>
      </w:r>
      <w:r>
        <w:rPr>
          <w:spacing w:val="-10"/>
        </w:rPr>
        <w:t xml:space="preserve"> </w:t>
      </w:r>
      <w:r>
        <w:t>than</w:t>
      </w:r>
      <w:r>
        <w:rPr>
          <w:spacing w:val="-11"/>
        </w:rPr>
        <w:t xml:space="preserve"> </w:t>
      </w:r>
      <w:r>
        <w:t>three</w:t>
      </w:r>
      <w:r>
        <w:rPr>
          <w:spacing w:val="-11"/>
        </w:rPr>
        <w:t xml:space="preserve"> </w:t>
      </w:r>
      <w:r>
        <w:t>full</w:t>
      </w:r>
      <w:r>
        <w:rPr>
          <w:spacing w:val="-11"/>
        </w:rPr>
        <w:t xml:space="preserve"> </w:t>
      </w:r>
      <w:r>
        <w:t>turns</w:t>
      </w:r>
      <w:r>
        <w:rPr>
          <w:spacing w:val="-10"/>
        </w:rPr>
        <w:t xml:space="preserve"> </w:t>
      </w:r>
      <w:r>
        <w:t>of</w:t>
      </w:r>
      <w:r>
        <w:rPr>
          <w:spacing w:val="-8"/>
        </w:rPr>
        <w:t xml:space="preserve"> </w:t>
      </w:r>
      <w:r>
        <w:rPr>
          <w:spacing w:val="-3"/>
        </w:rPr>
        <w:t>wire</w:t>
      </w:r>
      <w:r>
        <w:rPr>
          <w:spacing w:val="-11"/>
        </w:rPr>
        <w:t xml:space="preserve"> </w:t>
      </w:r>
      <w:r>
        <w:t>rope</w:t>
      </w:r>
      <w:r>
        <w:rPr>
          <w:spacing w:val="-12"/>
        </w:rPr>
        <w:t xml:space="preserve"> </w:t>
      </w:r>
      <w:r>
        <w:t>remaining</w:t>
      </w:r>
      <w:r>
        <w:rPr>
          <w:spacing w:val="-10"/>
        </w:rPr>
        <w:t xml:space="preserve"> </w:t>
      </w:r>
      <w:r>
        <w:t>when</w:t>
      </w:r>
      <w:r>
        <w:rPr>
          <w:spacing w:val="-11"/>
        </w:rPr>
        <w:t xml:space="preserve"> </w:t>
      </w:r>
      <w:r>
        <w:t>the</w:t>
      </w:r>
      <w:r>
        <w:rPr>
          <w:spacing w:val="-11"/>
        </w:rPr>
        <w:t xml:space="preserve"> </w:t>
      </w:r>
      <w:r>
        <w:t>hook is at the lowest design</w:t>
      </w:r>
      <w:r>
        <w:rPr>
          <w:spacing w:val="-24"/>
        </w:rPr>
        <w:t xml:space="preserve"> </w:t>
      </w:r>
      <w:r>
        <w:t>level.</w:t>
      </w:r>
    </w:p>
    <w:p w14:paraId="345AFF69" w14:textId="5483E060" w:rsidR="00350633" w:rsidRDefault="00D47FC0" w:rsidP="00C24CA2">
      <w:pPr>
        <w:pStyle w:val="Heading2"/>
      </w:pPr>
      <w:bookmarkStart w:id="511" w:name="_Toc85090501"/>
      <w:r>
        <w:t>Hoist</w:t>
      </w:r>
      <w:r>
        <w:rPr>
          <w:spacing w:val="-6"/>
        </w:rPr>
        <w:t xml:space="preserve"> </w:t>
      </w:r>
      <w:r>
        <w:t>Trolleys</w:t>
      </w:r>
      <w:bookmarkEnd w:id="511"/>
    </w:p>
    <w:p w14:paraId="3B0F2840" w14:textId="77777777" w:rsidR="00350633" w:rsidRDefault="00D47FC0" w:rsidP="003E4B8C">
      <w:pPr>
        <w:pStyle w:val="BodyText"/>
      </w:pPr>
      <w:r>
        <w:t>In addition to the general requirements for lifting equipment, hoist trolleys shall comply with the following:</w:t>
      </w:r>
    </w:p>
    <w:p w14:paraId="2B32BE25" w14:textId="77777777" w:rsidR="00350633" w:rsidRDefault="00D47FC0" w:rsidP="003E4B8C">
      <w:pPr>
        <w:pStyle w:val="BodyText"/>
      </w:pPr>
      <w:r>
        <w:t>(a)</w:t>
      </w:r>
      <w:r>
        <w:tab/>
        <w:t>Hoist</w:t>
      </w:r>
      <w:r>
        <w:rPr>
          <w:spacing w:val="-13"/>
        </w:rPr>
        <w:t xml:space="preserve"> </w:t>
      </w:r>
      <w:r>
        <w:t>trolleys</w:t>
      </w:r>
      <w:r>
        <w:rPr>
          <w:spacing w:val="-10"/>
        </w:rPr>
        <w:t xml:space="preserve"> </w:t>
      </w:r>
      <w:r>
        <w:t>shall</w:t>
      </w:r>
      <w:r>
        <w:rPr>
          <w:spacing w:val="-13"/>
        </w:rPr>
        <w:t xml:space="preserve"> </w:t>
      </w:r>
      <w:r>
        <w:t>be</w:t>
      </w:r>
      <w:r>
        <w:rPr>
          <w:spacing w:val="-14"/>
        </w:rPr>
        <w:t xml:space="preserve"> </w:t>
      </w:r>
      <w:r>
        <w:t>designed</w:t>
      </w:r>
      <w:r>
        <w:rPr>
          <w:spacing w:val="-13"/>
        </w:rPr>
        <w:t xml:space="preserve"> </w:t>
      </w:r>
      <w:r>
        <w:t>so</w:t>
      </w:r>
      <w:r>
        <w:rPr>
          <w:spacing w:val="-14"/>
        </w:rPr>
        <w:t xml:space="preserve"> </w:t>
      </w:r>
      <w:r>
        <w:t>that</w:t>
      </w:r>
      <w:r>
        <w:rPr>
          <w:spacing w:val="-12"/>
        </w:rPr>
        <w:t xml:space="preserve"> </w:t>
      </w:r>
      <w:r>
        <w:t>the</w:t>
      </w:r>
      <w:r>
        <w:rPr>
          <w:spacing w:val="-14"/>
        </w:rPr>
        <w:t xml:space="preserve"> </w:t>
      </w:r>
      <w:r>
        <w:t>trolley</w:t>
      </w:r>
      <w:r>
        <w:rPr>
          <w:spacing w:val="-10"/>
        </w:rPr>
        <w:t xml:space="preserve"> </w:t>
      </w:r>
      <w:r>
        <w:t>will</w:t>
      </w:r>
      <w:r>
        <w:rPr>
          <w:spacing w:val="-15"/>
        </w:rPr>
        <w:t xml:space="preserve"> </w:t>
      </w:r>
      <w:r>
        <w:t>remain</w:t>
      </w:r>
      <w:r>
        <w:rPr>
          <w:spacing w:val="-14"/>
        </w:rPr>
        <w:t xml:space="preserve"> </w:t>
      </w:r>
      <w:r>
        <w:t>on</w:t>
      </w:r>
      <w:r>
        <w:rPr>
          <w:spacing w:val="-12"/>
        </w:rPr>
        <w:t xml:space="preserve"> </w:t>
      </w:r>
      <w:r>
        <w:t>the</w:t>
      </w:r>
      <w:r>
        <w:rPr>
          <w:spacing w:val="-13"/>
        </w:rPr>
        <w:t xml:space="preserve"> </w:t>
      </w:r>
      <w:r>
        <w:t>support</w:t>
      </w:r>
      <w:r>
        <w:rPr>
          <w:spacing w:val="-12"/>
        </w:rPr>
        <w:t xml:space="preserve"> </w:t>
      </w:r>
      <w:r>
        <w:t>beam</w:t>
      </w:r>
      <w:r>
        <w:rPr>
          <w:spacing w:val="-10"/>
        </w:rPr>
        <w:t xml:space="preserve"> </w:t>
      </w:r>
      <w:r>
        <w:t>if</w:t>
      </w:r>
      <w:r>
        <w:rPr>
          <w:spacing w:val="-9"/>
        </w:rPr>
        <w:t xml:space="preserve"> </w:t>
      </w:r>
      <w:r>
        <w:t>a</w:t>
      </w:r>
      <w:r>
        <w:rPr>
          <w:spacing w:val="-12"/>
        </w:rPr>
        <w:t xml:space="preserve"> </w:t>
      </w:r>
      <w:r>
        <w:t>wheel falls off or a wheel axle</w:t>
      </w:r>
      <w:r>
        <w:rPr>
          <w:spacing w:val="-3"/>
        </w:rPr>
        <w:t xml:space="preserve"> </w:t>
      </w:r>
      <w:r>
        <w:t>fails.</w:t>
      </w:r>
    </w:p>
    <w:p w14:paraId="4DD626DB" w14:textId="38E29212" w:rsidR="00350633" w:rsidRDefault="00D47FC0" w:rsidP="00C24CA2">
      <w:pPr>
        <w:pStyle w:val="Heading2"/>
      </w:pPr>
      <w:bookmarkStart w:id="512" w:name="_Toc85090502"/>
      <w:r>
        <w:t>Crawl</w:t>
      </w:r>
      <w:r>
        <w:rPr>
          <w:spacing w:val="-7"/>
        </w:rPr>
        <w:t xml:space="preserve"> </w:t>
      </w:r>
      <w:r>
        <w:t>Beams</w:t>
      </w:r>
      <w:bookmarkEnd w:id="512"/>
    </w:p>
    <w:p w14:paraId="53277126" w14:textId="77777777" w:rsidR="00350633" w:rsidRDefault="00D47FC0" w:rsidP="003E4B8C">
      <w:pPr>
        <w:pStyle w:val="BodyText"/>
      </w:pPr>
      <w:r>
        <w:t>In addition to the general requirements for lifting equipment, crawl beams shall comply with the following:</w:t>
      </w:r>
    </w:p>
    <w:p w14:paraId="69E2D85C" w14:textId="77777777" w:rsidR="00350633" w:rsidRDefault="00D47FC0" w:rsidP="00FA41E8">
      <w:pPr>
        <w:pStyle w:val="ListParagraph"/>
        <w:numPr>
          <w:ilvl w:val="0"/>
          <w:numId w:val="25"/>
        </w:numPr>
      </w:pPr>
      <w:r>
        <w:t>Crawl beams shall be fabricated from standard I-Sections or standard</w:t>
      </w:r>
      <w:r>
        <w:rPr>
          <w:spacing w:val="-8"/>
        </w:rPr>
        <w:t xml:space="preserve"> </w:t>
      </w:r>
      <w:r>
        <w:t>H-Sections.</w:t>
      </w:r>
    </w:p>
    <w:p w14:paraId="303B6077" w14:textId="77777777" w:rsidR="00350633" w:rsidRDefault="00D47FC0" w:rsidP="00FA41E8">
      <w:pPr>
        <w:pStyle w:val="ListParagraph"/>
        <w:numPr>
          <w:ilvl w:val="0"/>
          <w:numId w:val="25"/>
        </w:numPr>
      </w:pPr>
      <w:r>
        <w:t>Crawl</w:t>
      </w:r>
      <w:r>
        <w:rPr>
          <w:spacing w:val="-9"/>
        </w:rPr>
        <w:t xml:space="preserve"> </w:t>
      </w:r>
      <w:r>
        <w:t>beams</w:t>
      </w:r>
      <w:r>
        <w:rPr>
          <w:spacing w:val="-7"/>
        </w:rPr>
        <w:t xml:space="preserve"> </w:t>
      </w:r>
      <w:r>
        <w:t>shall</w:t>
      </w:r>
      <w:r>
        <w:rPr>
          <w:spacing w:val="-9"/>
        </w:rPr>
        <w:t xml:space="preserve"> </w:t>
      </w:r>
      <w:r>
        <w:t>be</w:t>
      </w:r>
      <w:r>
        <w:rPr>
          <w:spacing w:val="-8"/>
        </w:rPr>
        <w:t xml:space="preserve"> </w:t>
      </w:r>
      <w:proofErr w:type="gramStart"/>
      <w:r>
        <w:t>hot-dip</w:t>
      </w:r>
      <w:proofErr w:type="gramEnd"/>
      <w:r>
        <w:rPr>
          <w:spacing w:val="-8"/>
        </w:rPr>
        <w:t xml:space="preserve"> </w:t>
      </w:r>
      <w:r>
        <w:t>galvanised</w:t>
      </w:r>
      <w:r>
        <w:rPr>
          <w:spacing w:val="-7"/>
        </w:rPr>
        <w:t xml:space="preserve"> </w:t>
      </w:r>
      <w:r>
        <w:t>after</w:t>
      </w:r>
      <w:r>
        <w:rPr>
          <w:spacing w:val="-7"/>
        </w:rPr>
        <w:t xml:space="preserve"> </w:t>
      </w:r>
      <w:r>
        <w:t>all</w:t>
      </w:r>
      <w:r>
        <w:rPr>
          <w:spacing w:val="-9"/>
        </w:rPr>
        <w:t xml:space="preserve"> </w:t>
      </w:r>
      <w:r>
        <w:t>fabrication</w:t>
      </w:r>
      <w:r>
        <w:rPr>
          <w:spacing w:val="-8"/>
        </w:rPr>
        <w:t xml:space="preserve"> </w:t>
      </w:r>
      <w:r>
        <w:t>is</w:t>
      </w:r>
      <w:r>
        <w:rPr>
          <w:spacing w:val="-7"/>
        </w:rPr>
        <w:t xml:space="preserve"> </w:t>
      </w:r>
      <w:r>
        <w:t>complete.</w:t>
      </w:r>
      <w:r>
        <w:rPr>
          <w:spacing w:val="-5"/>
        </w:rPr>
        <w:t xml:space="preserve"> </w:t>
      </w:r>
      <w:r>
        <w:t>If</w:t>
      </w:r>
      <w:r>
        <w:rPr>
          <w:spacing w:val="-6"/>
        </w:rPr>
        <w:t xml:space="preserve"> </w:t>
      </w:r>
      <w:r>
        <w:t>the</w:t>
      </w:r>
      <w:r>
        <w:rPr>
          <w:spacing w:val="-6"/>
        </w:rPr>
        <w:t xml:space="preserve"> </w:t>
      </w:r>
      <w:r>
        <w:t>zinc</w:t>
      </w:r>
      <w:r>
        <w:rPr>
          <w:spacing w:val="-5"/>
        </w:rPr>
        <w:t xml:space="preserve"> </w:t>
      </w:r>
      <w:r>
        <w:t>coating is</w:t>
      </w:r>
      <w:r>
        <w:rPr>
          <w:spacing w:val="-9"/>
        </w:rPr>
        <w:t xml:space="preserve"> </w:t>
      </w:r>
      <w:r>
        <w:t>removed</w:t>
      </w:r>
      <w:r>
        <w:rPr>
          <w:spacing w:val="-7"/>
        </w:rPr>
        <w:t xml:space="preserve"> </w:t>
      </w:r>
      <w:r>
        <w:t>or</w:t>
      </w:r>
      <w:r>
        <w:rPr>
          <w:spacing w:val="-8"/>
        </w:rPr>
        <w:t xml:space="preserve"> </w:t>
      </w:r>
      <w:r>
        <w:t>damaged</w:t>
      </w:r>
      <w:r>
        <w:rPr>
          <w:spacing w:val="-8"/>
        </w:rPr>
        <w:t xml:space="preserve"> </w:t>
      </w:r>
      <w:r>
        <w:t>by</w:t>
      </w:r>
      <w:r>
        <w:rPr>
          <w:spacing w:val="-10"/>
        </w:rPr>
        <w:t xml:space="preserve"> </w:t>
      </w:r>
      <w:r>
        <w:t>drilling</w:t>
      </w:r>
      <w:r>
        <w:rPr>
          <w:spacing w:val="-7"/>
        </w:rPr>
        <w:t xml:space="preserve"> </w:t>
      </w:r>
      <w:r>
        <w:t>or</w:t>
      </w:r>
      <w:r>
        <w:rPr>
          <w:spacing w:val="-6"/>
        </w:rPr>
        <w:t xml:space="preserve"> </w:t>
      </w:r>
      <w:r>
        <w:t>welding</w:t>
      </w:r>
      <w:r>
        <w:rPr>
          <w:spacing w:val="-8"/>
        </w:rPr>
        <w:t xml:space="preserve"> </w:t>
      </w:r>
      <w:r>
        <w:t>or</w:t>
      </w:r>
      <w:r>
        <w:rPr>
          <w:spacing w:val="-6"/>
        </w:rPr>
        <w:t xml:space="preserve"> </w:t>
      </w:r>
      <w:r>
        <w:t>any</w:t>
      </w:r>
      <w:r>
        <w:rPr>
          <w:spacing w:val="-13"/>
        </w:rPr>
        <w:t xml:space="preserve"> </w:t>
      </w:r>
      <w:r>
        <w:t>other</w:t>
      </w:r>
      <w:r>
        <w:rPr>
          <w:spacing w:val="-3"/>
        </w:rPr>
        <w:t xml:space="preserve"> </w:t>
      </w:r>
      <w:r>
        <w:t>activity,</w:t>
      </w:r>
      <w:r>
        <w:rPr>
          <w:spacing w:val="-9"/>
        </w:rPr>
        <w:t xml:space="preserve"> </w:t>
      </w:r>
      <w:r>
        <w:t>the</w:t>
      </w:r>
      <w:r>
        <w:rPr>
          <w:spacing w:val="-10"/>
        </w:rPr>
        <w:t xml:space="preserve"> </w:t>
      </w:r>
      <w:r>
        <w:t>complete</w:t>
      </w:r>
      <w:r>
        <w:rPr>
          <w:spacing w:val="-9"/>
        </w:rPr>
        <w:t xml:space="preserve"> </w:t>
      </w:r>
      <w:r>
        <w:t>beam</w:t>
      </w:r>
      <w:r>
        <w:rPr>
          <w:spacing w:val="-5"/>
        </w:rPr>
        <w:t xml:space="preserve"> </w:t>
      </w:r>
      <w:r>
        <w:t>shall have the zinc removed by abrasive blasting and it shall be returned to the galvanisers for hot-dip</w:t>
      </w:r>
      <w:r>
        <w:rPr>
          <w:spacing w:val="-2"/>
        </w:rPr>
        <w:t xml:space="preserve"> </w:t>
      </w:r>
      <w:r>
        <w:t>galvanising.</w:t>
      </w:r>
    </w:p>
    <w:p w14:paraId="55A52E9E" w14:textId="77777777" w:rsidR="00350633" w:rsidRDefault="00D47FC0" w:rsidP="00FA41E8">
      <w:pPr>
        <w:pStyle w:val="ListParagraph"/>
        <w:numPr>
          <w:ilvl w:val="0"/>
          <w:numId w:val="25"/>
        </w:numPr>
      </w:pPr>
      <w:r>
        <w:t>Crawl</w:t>
      </w:r>
      <w:r>
        <w:rPr>
          <w:spacing w:val="-9"/>
        </w:rPr>
        <w:t xml:space="preserve"> </w:t>
      </w:r>
      <w:r>
        <w:t>beams</w:t>
      </w:r>
      <w:r>
        <w:rPr>
          <w:spacing w:val="-7"/>
        </w:rPr>
        <w:t xml:space="preserve"> </w:t>
      </w:r>
      <w:r>
        <w:t>anchored</w:t>
      </w:r>
      <w:r>
        <w:rPr>
          <w:spacing w:val="-7"/>
        </w:rPr>
        <w:t xml:space="preserve"> </w:t>
      </w:r>
      <w:r>
        <w:t>to</w:t>
      </w:r>
      <w:r>
        <w:rPr>
          <w:spacing w:val="-8"/>
        </w:rPr>
        <w:t xml:space="preserve"> </w:t>
      </w:r>
      <w:r>
        <w:t>concrete</w:t>
      </w:r>
      <w:r>
        <w:rPr>
          <w:spacing w:val="-8"/>
        </w:rPr>
        <w:t xml:space="preserve"> </w:t>
      </w:r>
      <w:r>
        <w:t>shall</w:t>
      </w:r>
      <w:r>
        <w:rPr>
          <w:spacing w:val="-8"/>
        </w:rPr>
        <w:t xml:space="preserve"> </w:t>
      </w:r>
      <w:r>
        <w:t>be</w:t>
      </w:r>
      <w:r>
        <w:rPr>
          <w:spacing w:val="-8"/>
        </w:rPr>
        <w:t xml:space="preserve"> </w:t>
      </w:r>
      <w:r>
        <w:t>secured</w:t>
      </w:r>
      <w:r>
        <w:rPr>
          <w:spacing w:val="-7"/>
        </w:rPr>
        <w:t xml:space="preserve"> </w:t>
      </w:r>
      <w:r>
        <w:t>using</w:t>
      </w:r>
      <w:r>
        <w:rPr>
          <w:spacing w:val="-8"/>
        </w:rPr>
        <w:t xml:space="preserve"> </w:t>
      </w:r>
      <w:r>
        <w:t>grade</w:t>
      </w:r>
      <w:r>
        <w:rPr>
          <w:spacing w:val="5"/>
        </w:rPr>
        <w:t xml:space="preserve"> </w:t>
      </w:r>
      <w:r>
        <w:t>316</w:t>
      </w:r>
      <w:r>
        <w:rPr>
          <w:spacing w:val="-1"/>
        </w:rPr>
        <w:t xml:space="preserve"> </w:t>
      </w:r>
      <w:r>
        <w:t>SS,</w:t>
      </w:r>
      <w:r>
        <w:rPr>
          <w:spacing w:val="-7"/>
        </w:rPr>
        <w:t xml:space="preserve"> </w:t>
      </w:r>
      <w:r>
        <w:t>or</w:t>
      </w:r>
      <w:r>
        <w:rPr>
          <w:spacing w:val="-7"/>
        </w:rPr>
        <w:t xml:space="preserve"> </w:t>
      </w:r>
      <w:r>
        <w:t>better,</w:t>
      </w:r>
      <w:r>
        <w:rPr>
          <w:spacing w:val="-4"/>
        </w:rPr>
        <w:t xml:space="preserve"> </w:t>
      </w:r>
      <w:r>
        <w:t>anchor bolts.</w:t>
      </w:r>
      <w:r>
        <w:rPr>
          <w:spacing w:val="-9"/>
        </w:rPr>
        <w:t xml:space="preserve"> </w:t>
      </w:r>
      <w:r>
        <w:t>The</w:t>
      </w:r>
      <w:r>
        <w:rPr>
          <w:spacing w:val="-13"/>
        </w:rPr>
        <w:t xml:space="preserve"> </w:t>
      </w:r>
      <w:r>
        <w:t>anchor</w:t>
      </w:r>
      <w:r>
        <w:rPr>
          <w:spacing w:val="-9"/>
        </w:rPr>
        <w:t xml:space="preserve"> </w:t>
      </w:r>
      <w:r>
        <w:t>bolts</w:t>
      </w:r>
      <w:r>
        <w:rPr>
          <w:spacing w:val="-12"/>
        </w:rPr>
        <w:t xml:space="preserve"> </w:t>
      </w:r>
      <w:r>
        <w:t>shall,</w:t>
      </w:r>
      <w:r>
        <w:rPr>
          <w:spacing w:val="-9"/>
        </w:rPr>
        <w:t xml:space="preserve"> </w:t>
      </w:r>
      <w:r>
        <w:t>preferably,</w:t>
      </w:r>
      <w:r>
        <w:rPr>
          <w:spacing w:val="-10"/>
        </w:rPr>
        <w:t xml:space="preserve"> </w:t>
      </w:r>
      <w:r>
        <w:t>be</w:t>
      </w:r>
      <w:r>
        <w:rPr>
          <w:spacing w:val="-10"/>
        </w:rPr>
        <w:t xml:space="preserve"> </w:t>
      </w:r>
      <w:r>
        <w:t>through-bolted.</w:t>
      </w:r>
      <w:r>
        <w:rPr>
          <w:spacing w:val="-9"/>
        </w:rPr>
        <w:t xml:space="preserve"> </w:t>
      </w:r>
      <w:r>
        <w:t>If</w:t>
      </w:r>
      <w:r>
        <w:rPr>
          <w:spacing w:val="-10"/>
        </w:rPr>
        <w:t xml:space="preserve"> </w:t>
      </w:r>
      <w:r>
        <w:t>through</w:t>
      </w:r>
      <w:r>
        <w:rPr>
          <w:spacing w:val="-10"/>
        </w:rPr>
        <w:t xml:space="preserve"> </w:t>
      </w:r>
      <w:r>
        <w:t>bolting</w:t>
      </w:r>
      <w:r>
        <w:rPr>
          <w:spacing w:val="-11"/>
        </w:rPr>
        <w:t xml:space="preserve"> </w:t>
      </w:r>
      <w:r>
        <w:t>is</w:t>
      </w:r>
      <w:r>
        <w:rPr>
          <w:spacing w:val="-9"/>
        </w:rPr>
        <w:t xml:space="preserve"> </w:t>
      </w:r>
      <w:r>
        <w:t>not</w:t>
      </w:r>
      <w:r>
        <w:rPr>
          <w:spacing w:val="-10"/>
        </w:rPr>
        <w:t xml:space="preserve"> </w:t>
      </w:r>
      <w:r>
        <w:t>feasible and</w:t>
      </w:r>
      <w:r>
        <w:rPr>
          <w:spacing w:val="-10"/>
        </w:rPr>
        <w:t xml:space="preserve"> </w:t>
      </w:r>
      <w:r>
        <w:t>chemical</w:t>
      </w:r>
      <w:r>
        <w:rPr>
          <w:spacing w:val="-10"/>
        </w:rPr>
        <w:t xml:space="preserve"> </w:t>
      </w:r>
      <w:r>
        <w:t>anchor</w:t>
      </w:r>
      <w:r>
        <w:rPr>
          <w:spacing w:val="-8"/>
        </w:rPr>
        <w:t xml:space="preserve"> </w:t>
      </w:r>
      <w:r>
        <w:t>is</w:t>
      </w:r>
      <w:r>
        <w:rPr>
          <w:spacing w:val="-9"/>
        </w:rPr>
        <w:t xml:space="preserve"> </w:t>
      </w:r>
      <w:r>
        <w:t>used,</w:t>
      </w:r>
      <w:r>
        <w:rPr>
          <w:spacing w:val="-7"/>
        </w:rPr>
        <w:t xml:space="preserve"> </w:t>
      </w:r>
      <w:r>
        <w:rPr>
          <w:u w:val="single"/>
        </w:rPr>
        <w:t>every</w:t>
      </w:r>
      <w:r>
        <w:rPr>
          <w:spacing w:val="-12"/>
        </w:rPr>
        <w:t xml:space="preserve"> </w:t>
      </w:r>
      <w:r>
        <w:t>anchor</w:t>
      </w:r>
      <w:r>
        <w:rPr>
          <w:spacing w:val="-8"/>
        </w:rPr>
        <w:t xml:space="preserve"> </w:t>
      </w:r>
      <w:r>
        <w:t>shall</w:t>
      </w:r>
      <w:r>
        <w:rPr>
          <w:spacing w:val="-11"/>
        </w:rPr>
        <w:t xml:space="preserve"> </w:t>
      </w:r>
      <w:r>
        <w:t>be</w:t>
      </w:r>
      <w:r>
        <w:rPr>
          <w:spacing w:val="-10"/>
        </w:rPr>
        <w:t xml:space="preserve"> </w:t>
      </w:r>
      <w:r>
        <w:t>tested</w:t>
      </w:r>
      <w:r>
        <w:rPr>
          <w:spacing w:val="-10"/>
        </w:rPr>
        <w:t xml:space="preserve"> </w:t>
      </w:r>
      <w:r>
        <w:t>to</w:t>
      </w:r>
      <w:r>
        <w:rPr>
          <w:spacing w:val="-10"/>
        </w:rPr>
        <w:t xml:space="preserve"> </w:t>
      </w:r>
      <w:r>
        <w:t>the</w:t>
      </w:r>
      <w:r>
        <w:rPr>
          <w:spacing w:val="-10"/>
        </w:rPr>
        <w:t xml:space="preserve"> </w:t>
      </w:r>
      <w:r>
        <w:t>design</w:t>
      </w:r>
      <w:r>
        <w:rPr>
          <w:spacing w:val="-9"/>
        </w:rPr>
        <w:t xml:space="preserve"> </w:t>
      </w:r>
      <w:r>
        <w:t>load</w:t>
      </w:r>
      <w:r>
        <w:rPr>
          <w:spacing w:val="-10"/>
        </w:rPr>
        <w:t xml:space="preserve"> </w:t>
      </w:r>
      <w:r>
        <w:t>for</w:t>
      </w:r>
      <w:r>
        <w:rPr>
          <w:spacing w:val="-9"/>
        </w:rPr>
        <w:t xml:space="preserve"> </w:t>
      </w:r>
      <w:r>
        <w:t>the</w:t>
      </w:r>
      <w:r>
        <w:rPr>
          <w:spacing w:val="-10"/>
        </w:rPr>
        <w:t xml:space="preserve"> </w:t>
      </w:r>
      <w:r>
        <w:t>anchor prior to installation of the</w:t>
      </w:r>
      <w:r>
        <w:rPr>
          <w:spacing w:val="1"/>
        </w:rPr>
        <w:t xml:space="preserve"> </w:t>
      </w:r>
      <w:r>
        <w:t>beam.</w:t>
      </w:r>
    </w:p>
    <w:p w14:paraId="698A421F" w14:textId="77777777" w:rsidR="00350633" w:rsidRDefault="00D47FC0" w:rsidP="00FA41E8">
      <w:pPr>
        <w:pStyle w:val="ListParagraph"/>
        <w:numPr>
          <w:ilvl w:val="0"/>
          <w:numId w:val="25"/>
        </w:numPr>
      </w:pPr>
      <w:r>
        <w:t>Mechanical expanding anchors are not acceptable for anchoring crawl</w:t>
      </w:r>
      <w:r>
        <w:rPr>
          <w:spacing w:val="-8"/>
        </w:rPr>
        <w:t xml:space="preserve"> </w:t>
      </w:r>
      <w:r>
        <w:t>beams.</w:t>
      </w:r>
    </w:p>
    <w:p w14:paraId="385CA2CE" w14:textId="77777777" w:rsidR="00350633" w:rsidRDefault="00D47FC0" w:rsidP="00FA41E8">
      <w:pPr>
        <w:pStyle w:val="ListParagraph"/>
        <w:numPr>
          <w:ilvl w:val="0"/>
          <w:numId w:val="25"/>
        </w:numPr>
      </w:pPr>
      <w:r>
        <w:t>Crawl</w:t>
      </w:r>
      <w:r>
        <w:rPr>
          <w:spacing w:val="-13"/>
        </w:rPr>
        <w:t xml:space="preserve"> </w:t>
      </w:r>
      <w:r>
        <w:t>beams</w:t>
      </w:r>
      <w:r>
        <w:rPr>
          <w:spacing w:val="-15"/>
        </w:rPr>
        <w:t xml:space="preserve"> </w:t>
      </w:r>
      <w:r>
        <w:t>fastened</w:t>
      </w:r>
      <w:r>
        <w:rPr>
          <w:spacing w:val="-12"/>
        </w:rPr>
        <w:t xml:space="preserve"> </w:t>
      </w:r>
      <w:r>
        <w:t>to</w:t>
      </w:r>
      <w:r>
        <w:rPr>
          <w:spacing w:val="-14"/>
        </w:rPr>
        <w:t xml:space="preserve"> </w:t>
      </w:r>
      <w:r>
        <w:t>steel</w:t>
      </w:r>
      <w:r>
        <w:rPr>
          <w:spacing w:val="-12"/>
        </w:rPr>
        <w:t xml:space="preserve"> </w:t>
      </w:r>
      <w:r>
        <w:t>support</w:t>
      </w:r>
      <w:r>
        <w:rPr>
          <w:spacing w:val="-13"/>
        </w:rPr>
        <w:t xml:space="preserve"> </w:t>
      </w:r>
      <w:r>
        <w:t>structures</w:t>
      </w:r>
      <w:r>
        <w:rPr>
          <w:spacing w:val="-10"/>
        </w:rPr>
        <w:t xml:space="preserve"> </w:t>
      </w:r>
      <w:r>
        <w:t>shall</w:t>
      </w:r>
      <w:r>
        <w:rPr>
          <w:spacing w:val="-10"/>
        </w:rPr>
        <w:t xml:space="preserve"> </w:t>
      </w:r>
      <w:r>
        <w:t>be</w:t>
      </w:r>
      <w:r>
        <w:rPr>
          <w:spacing w:val="-15"/>
        </w:rPr>
        <w:t xml:space="preserve"> </w:t>
      </w:r>
      <w:r>
        <w:t>secured</w:t>
      </w:r>
      <w:r>
        <w:rPr>
          <w:spacing w:val="-11"/>
        </w:rPr>
        <w:t xml:space="preserve"> </w:t>
      </w:r>
      <w:r>
        <w:t>using</w:t>
      </w:r>
      <w:r>
        <w:rPr>
          <w:spacing w:val="-12"/>
        </w:rPr>
        <w:t xml:space="preserve"> </w:t>
      </w:r>
      <w:r>
        <w:t>hot-dip</w:t>
      </w:r>
      <w:r>
        <w:rPr>
          <w:spacing w:val="-12"/>
        </w:rPr>
        <w:t xml:space="preserve"> </w:t>
      </w:r>
      <w:r>
        <w:t>galvanised fasteners.</w:t>
      </w:r>
    </w:p>
    <w:p w14:paraId="7B293772" w14:textId="773F02EE" w:rsidR="00350633" w:rsidRDefault="00D47FC0" w:rsidP="00C24CA2">
      <w:pPr>
        <w:pStyle w:val="Heading2"/>
      </w:pPr>
      <w:bookmarkStart w:id="513" w:name="_Toc85090503"/>
      <w:r>
        <w:t>Davits</w:t>
      </w:r>
      <w:bookmarkEnd w:id="513"/>
    </w:p>
    <w:p w14:paraId="150D9BD2" w14:textId="77777777" w:rsidR="00350633" w:rsidRDefault="00D47FC0" w:rsidP="003E4B8C">
      <w:pPr>
        <w:pStyle w:val="BodyText"/>
      </w:pPr>
      <w:r>
        <w:t>In addition to the general requirements for lifting equipment, davits shall comply with the following:</w:t>
      </w:r>
    </w:p>
    <w:p w14:paraId="44BA9494" w14:textId="6545BFFF" w:rsidR="00350633" w:rsidRDefault="00D47FC0" w:rsidP="00FA41E8">
      <w:pPr>
        <w:pStyle w:val="ListParagraph"/>
        <w:numPr>
          <w:ilvl w:val="0"/>
          <w:numId w:val="24"/>
        </w:numPr>
      </w:pPr>
      <w:r>
        <w:t xml:space="preserve">Davits shall be column mounted with swivelling booms and shall be designed to suit </w:t>
      </w:r>
      <w:proofErr w:type="gramStart"/>
      <w:r>
        <w:t>the  application</w:t>
      </w:r>
      <w:proofErr w:type="gramEnd"/>
      <w:r>
        <w:t xml:space="preserve">. Where specified in the </w:t>
      </w:r>
      <w:r w:rsidR="007546AC">
        <w:t>Particular Mechanical Specification</w:t>
      </w:r>
      <w:r>
        <w:t>, each davit shall be provided</w:t>
      </w:r>
      <w:r>
        <w:rPr>
          <w:spacing w:val="-4"/>
        </w:rPr>
        <w:t xml:space="preserve"> </w:t>
      </w:r>
      <w:r>
        <w:t>with</w:t>
      </w:r>
      <w:r>
        <w:rPr>
          <w:spacing w:val="-7"/>
        </w:rPr>
        <w:t xml:space="preserve"> </w:t>
      </w:r>
      <w:r>
        <w:t>a</w:t>
      </w:r>
      <w:r>
        <w:rPr>
          <w:spacing w:val="-4"/>
        </w:rPr>
        <w:t xml:space="preserve"> </w:t>
      </w:r>
      <w:r>
        <w:t>winch</w:t>
      </w:r>
      <w:r>
        <w:rPr>
          <w:spacing w:val="-7"/>
        </w:rPr>
        <w:t xml:space="preserve"> </w:t>
      </w:r>
      <w:r>
        <w:t>rigidly</w:t>
      </w:r>
      <w:r>
        <w:rPr>
          <w:spacing w:val="-8"/>
        </w:rPr>
        <w:t xml:space="preserve"> </w:t>
      </w:r>
      <w:r>
        <w:t>fixed</w:t>
      </w:r>
      <w:r>
        <w:rPr>
          <w:spacing w:val="-7"/>
        </w:rPr>
        <w:t xml:space="preserve"> </w:t>
      </w:r>
      <w:r>
        <w:t>to</w:t>
      </w:r>
      <w:r>
        <w:rPr>
          <w:spacing w:val="-7"/>
        </w:rPr>
        <w:t xml:space="preserve"> </w:t>
      </w:r>
      <w:r>
        <w:t>the</w:t>
      </w:r>
      <w:r>
        <w:rPr>
          <w:spacing w:val="-7"/>
        </w:rPr>
        <w:t xml:space="preserve"> </w:t>
      </w:r>
      <w:r>
        <w:t>davit</w:t>
      </w:r>
      <w:r>
        <w:rPr>
          <w:spacing w:val="-7"/>
        </w:rPr>
        <w:t xml:space="preserve"> </w:t>
      </w:r>
      <w:r>
        <w:t>at</w:t>
      </w:r>
      <w:r>
        <w:rPr>
          <w:spacing w:val="-7"/>
        </w:rPr>
        <w:t xml:space="preserve"> </w:t>
      </w:r>
      <w:r>
        <w:t>a</w:t>
      </w:r>
      <w:r>
        <w:rPr>
          <w:spacing w:val="-7"/>
        </w:rPr>
        <w:t xml:space="preserve"> </w:t>
      </w:r>
      <w:r>
        <w:rPr>
          <w:spacing w:val="-4"/>
        </w:rPr>
        <w:t>convenient</w:t>
      </w:r>
      <w:r>
        <w:rPr>
          <w:spacing w:val="-7"/>
        </w:rPr>
        <w:t xml:space="preserve"> </w:t>
      </w:r>
      <w:r>
        <w:t>height</w:t>
      </w:r>
      <w:r>
        <w:rPr>
          <w:spacing w:val="-7"/>
        </w:rPr>
        <w:t xml:space="preserve"> </w:t>
      </w:r>
      <w:r>
        <w:t>and</w:t>
      </w:r>
      <w:r>
        <w:rPr>
          <w:spacing w:val="-7"/>
        </w:rPr>
        <w:t xml:space="preserve"> </w:t>
      </w:r>
      <w:r>
        <w:t>position.</w:t>
      </w:r>
    </w:p>
    <w:p w14:paraId="48F7EA05" w14:textId="77777777" w:rsidR="00350633" w:rsidRDefault="00D47FC0" w:rsidP="00FA41E8">
      <w:pPr>
        <w:pStyle w:val="ListParagraph"/>
        <w:numPr>
          <w:ilvl w:val="0"/>
          <w:numId w:val="24"/>
        </w:numPr>
      </w:pPr>
      <w:r>
        <w:t>The davit shall be designed for a SWL at least 50 % above the load requirements of the equipment</w:t>
      </w:r>
      <w:r>
        <w:rPr>
          <w:spacing w:val="-6"/>
        </w:rPr>
        <w:t xml:space="preserve"> </w:t>
      </w:r>
      <w:r>
        <w:t>installation.</w:t>
      </w:r>
    </w:p>
    <w:p w14:paraId="2F7DFCAF" w14:textId="77777777" w:rsidR="00350633" w:rsidRDefault="00D47FC0" w:rsidP="00FA41E8">
      <w:pPr>
        <w:pStyle w:val="ListParagraph"/>
        <w:numPr>
          <w:ilvl w:val="0"/>
          <w:numId w:val="24"/>
        </w:numPr>
      </w:pPr>
      <w:r>
        <w:t>Guide</w:t>
      </w:r>
      <w:r>
        <w:rPr>
          <w:spacing w:val="-15"/>
        </w:rPr>
        <w:t xml:space="preserve"> </w:t>
      </w:r>
      <w:r>
        <w:t>pulleys</w:t>
      </w:r>
      <w:r>
        <w:rPr>
          <w:spacing w:val="-14"/>
        </w:rPr>
        <w:t xml:space="preserve"> </w:t>
      </w:r>
      <w:r>
        <w:t>shall</w:t>
      </w:r>
      <w:r>
        <w:rPr>
          <w:spacing w:val="-15"/>
        </w:rPr>
        <w:t xml:space="preserve"> </w:t>
      </w:r>
      <w:r>
        <w:t>be</w:t>
      </w:r>
      <w:r>
        <w:rPr>
          <w:spacing w:val="-15"/>
        </w:rPr>
        <w:t xml:space="preserve"> </w:t>
      </w:r>
      <w:r>
        <w:t>provided</w:t>
      </w:r>
      <w:r>
        <w:rPr>
          <w:spacing w:val="-15"/>
        </w:rPr>
        <w:t xml:space="preserve"> </w:t>
      </w:r>
      <w:r>
        <w:t>to</w:t>
      </w:r>
      <w:r>
        <w:rPr>
          <w:spacing w:val="-14"/>
        </w:rPr>
        <w:t xml:space="preserve"> </w:t>
      </w:r>
      <w:r>
        <w:t>suit</w:t>
      </w:r>
      <w:r>
        <w:rPr>
          <w:spacing w:val="-15"/>
        </w:rPr>
        <w:t xml:space="preserve"> </w:t>
      </w:r>
      <w:r>
        <w:t>the</w:t>
      </w:r>
      <w:r>
        <w:rPr>
          <w:spacing w:val="-15"/>
        </w:rPr>
        <w:t xml:space="preserve"> </w:t>
      </w:r>
      <w:r>
        <w:t>arrangement.</w:t>
      </w:r>
      <w:r>
        <w:rPr>
          <w:spacing w:val="-18"/>
        </w:rPr>
        <w:t xml:space="preserve"> </w:t>
      </w:r>
      <w:r>
        <w:t>These</w:t>
      </w:r>
      <w:r>
        <w:rPr>
          <w:spacing w:val="-15"/>
        </w:rPr>
        <w:t xml:space="preserve"> </w:t>
      </w:r>
      <w:r>
        <w:rPr>
          <w:spacing w:val="-4"/>
        </w:rPr>
        <w:t>pulleys</w:t>
      </w:r>
      <w:r>
        <w:rPr>
          <w:spacing w:val="-13"/>
        </w:rPr>
        <w:t xml:space="preserve"> </w:t>
      </w:r>
      <w:r>
        <w:t>shall</w:t>
      </w:r>
      <w:r>
        <w:rPr>
          <w:spacing w:val="-13"/>
        </w:rPr>
        <w:t xml:space="preserve"> </w:t>
      </w:r>
      <w:r>
        <w:t>be</w:t>
      </w:r>
      <w:r>
        <w:rPr>
          <w:spacing w:val="-15"/>
        </w:rPr>
        <w:t xml:space="preserve"> </w:t>
      </w:r>
      <w:r>
        <w:t>machined</w:t>
      </w:r>
      <w:r>
        <w:rPr>
          <w:spacing w:val="-14"/>
        </w:rPr>
        <w:t xml:space="preserve"> </w:t>
      </w:r>
      <w:r>
        <w:t>with a groove having a radius 5 % to 7,5 % greater than the rope radius and with a flare angle of 52º.</w:t>
      </w:r>
      <w:r>
        <w:rPr>
          <w:spacing w:val="-8"/>
        </w:rPr>
        <w:t xml:space="preserve"> </w:t>
      </w:r>
      <w:r>
        <w:t>The</w:t>
      </w:r>
      <w:r>
        <w:rPr>
          <w:spacing w:val="-8"/>
        </w:rPr>
        <w:t xml:space="preserve"> </w:t>
      </w:r>
      <w:r>
        <w:t>pulley</w:t>
      </w:r>
      <w:r>
        <w:rPr>
          <w:spacing w:val="-10"/>
        </w:rPr>
        <w:t xml:space="preserve"> </w:t>
      </w:r>
      <w:r>
        <w:t>effective</w:t>
      </w:r>
      <w:r>
        <w:rPr>
          <w:spacing w:val="-8"/>
        </w:rPr>
        <w:t xml:space="preserve"> </w:t>
      </w:r>
      <w:r>
        <w:t>diameter</w:t>
      </w:r>
      <w:r>
        <w:rPr>
          <w:spacing w:val="-9"/>
        </w:rPr>
        <w:t xml:space="preserve"> </w:t>
      </w:r>
      <w:r>
        <w:t>shall</w:t>
      </w:r>
      <w:r>
        <w:rPr>
          <w:spacing w:val="-8"/>
        </w:rPr>
        <w:t xml:space="preserve"> </w:t>
      </w:r>
      <w:r>
        <w:t>be</w:t>
      </w:r>
      <w:r>
        <w:rPr>
          <w:spacing w:val="-8"/>
        </w:rPr>
        <w:t xml:space="preserve"> </w:t>
      </w:r>
      <w:r>
        <w:t>not</w:t>
      </w:r>
      <w:r>
        <w:rPr>
          <w:spacing w:val="-8"/>
        </w:rPr>
        <w:t xml:space="preserve"> </w:t>
      </w:r>
      <w:r>
        <w:t>less</w:t>
      </w:r>
      <w:r>
        <w:rPr>
          <w:spacing w:val="-6"/>
        </w:rPr>
        <w:t xml:space="preserve"> </w:t>
      </w:r>
      <w:r>
        <w:t>than</w:t>
      </w:r>
      <w:r>
        <w:rPr>
          <w:spacing w:val="-4"/>
        </w:rPr>
        <w:t xml:space="preserve"> </w:t>
      </w:r>
      <w:r>
        <w:t>25</w:t>
      </w:r>
      <w:r>
        <w:rPr>
          <w:spacing w:val="-7"/>
        </w:rPr>
        <w:t xml:space="preserve"> </w:t>
      </w:r>
      <w:r>
        <w:t>times</w:t>
      </w:r>
      <w:r>
        <w:rPr>
          <w:spacing w:val="-6"/>
        </w:rPr>
        <w:t xml:space="preserve"> </w:t>
      </w:r>
      <w:r>
        <w:t>the</w:t>
      </w:r>
      <w:r>
        <w:rPr>
          <w:spacing w:val="-8"/>
        </w:rPr>
        <w:t xml:space="preserve"> </w:t>
      </w:r>
      <w:r>
        <w:t>wire</w:t>
      </w:r>
      <w:r>
        <w:rPr>
          <w:spacing w:val="-7"/>
        </w:rPr>
        <w:t xml:space="preserve"> </w:t>
      </w:r>
      <w:r>
        <w:t>rope</w:t>
      </w:r>
      <w:r>
        <w:rPr>
          <w:spacing w:val="-8"/>
        </w:rPr>
        <w:t xml:space="preserve"> </w:t>
      </w:r>
      <w:r>
        <w:t>diameter.</w:t>
      </w:r>
      <w:r>
        <w:rPr>
          <w:spacing w:val="-9"/>
        </w:rPr>
        <w:t xml:space="preserve"> </w:t>
      </w:r>
      <w:r>
        <w:t>The groove</w:t>
      </w:r>
      <w:r>
        <w:rPr>
          <w:spacing w:val="-7"/>
        </w:rPr>
        <w:t xml:space="preserve"> </w:t>
      </w:r>
      <w:r>
        <w:t>depth</w:t>
      </w:r>
      <w:r>
        <w:rPr>
          <w:spacing w:val="-6"/>
        </w:rPr>
        <w:t xml:space="preserve"> </w:t>
      </w:r>
      <w:r>
        <w:t>shall</w:t>
      </w:r>
      <w:r>
        <w:rPr>
          <w:spacing w:val="-7"/>
        </w:rPr>
        <w:t xml:space="preserve"> </w:t>
      </w:r>
      <w:r>
        <w:t>be</w:t>
      </w:r>
      <w:r>
        <w:rPr>
          <w:spacing w:val="-7"/>
        </w:rPr>
        <w:t xml:space="preserve"> </w:t>
      </w:r>
      <w:r>
        <w:t>twice</w:t>
      </w:r>
      <w:r>
        <w:rPr>
          <w:spacing w:val="-6"/>
        </w:rPr>
        <w:t xml:space="preserve"> </w:t>
      </w:r>
      <w:r>
        <w:t>the</w:t>
      </w:r>
      <w:r>
        <w:rPr>
          <w:spacing w:val="-6"/>
        </w:rPr>
        <w:t xml:space="preserve"> </w:t>
      </w:r>
      <w:r>
        <w:t>rope</w:t>
      </w:r>
      <w:r>
        <w:rPr>
          <w:spacing w:val="-6"/>
        </w:rPr>
        <w:t xml:space="preserve"> </w:t>
      </w:r>
      <w:r>
        <w:t>diameter</w:t>
      </w:r>
      <w:r>
        <w:rPr>
          <w:spacing w:val="-6"/>
        </w:rPr>
        <w:t xml:space="preserve"> </w:t>
      </w:r>
      <w:r>
        <w:t>or</w:t>
      </w:r>
      <w:r>
        <w:rPr>
          <w:spacing w:val="-7"/>
        </w:rPr>
        <w:t xml:space="preserve"> </w:t>
      </w:r>
      <w:r>
        <w:t>greater.</w:t>
      </w:r>
    </w:p>
    <w:p w14:paraId="1379B551" w14:textId="77777777" w:rsidR="00350633" w:rsidRDefault="00D47FC0" w:rsidP="00FA41E8">
      <w:pPr>
        <w:pStyle w:val="ListParagraph"/>
        <w:numPr>
          <w:ilvl w:val="0"/>
          <w:numId w:val="24"/>
        </w:numPr>
      </w:pPr>
      <w:r>
        <w:t>The</w:t>
      </w:r>
      <w:r>
        <w:rPr>
          <w:spacing w:val="-9"/>
        </w:rPr>
        <w:t xml:space="preserve"> </w:t>
      </w:r>
      <w:r>
        <w:t>davit</w:t>
      </w:r>
      <w:r>
        <w:rPr>
          <w:spacing w:val="-9"/>
        </w:rPr>
        <w:t xml:space="preserve"> </w:t>
      </w:r>
      <w:r>
        <w:t>shall</w:t>
      </w:r>
      <w:r>
        <w:rPr>
          <w:spacing w:val="-8"/>
        </w:rPr>
        <w:t xml:space="preserve"> </w:t>
      </w:r>
      <w:r>
        <w:t>either</w:t>
      </w:r>
      <w:r>
        <w:rPr>
          <w:spacing w:val="-8"/>
        </w:rPr>
        <w:t xml:space="preserve"> </w:t>
      </w:r>
      <w:r>
        <w:t>be</w:t>
      </w:r>
      <w:r>
        <w:rPr>
          <w:spacing w:val="-9"/>
        </w:rPr>
        <w:t xml:space="preserve"> </w:t>
      </w:r>
      <w:r>
        <w:t>manufactured</w:t>
      </w:r>
      <w:r>
        <w:rPr>
          <w:spacing w:val="-7"/>
        </w:rPr>
        <w:t xml:space="preserve"> </w:t>
      </w:r>
      <w:r>
        <w:t>of</w:t>
      </w:r>
      <w:r>
        <w:rPr>
          <w:spacing w:val="-7"/>
        </w:rPr>
        <w:t xml:space="preserve"> </w:t>
      </w:r>
      <w:r>
        <w:t>grade</w:t>
      </w:r>
      <w:r>
        <w:rPr>
          <w:spacing w:val="-6"/>
        </w:rPr>
        <w:t xml:space="preserve"> </w:t>
      </w:r>
      <w:r>
        <w:t>316L</w:t>
      </w:r>
      <w:r>
        <w:rPr>
          <w:spacing w:val="-7"/>
        </w:rPr>
        <w:t xml:space="preserve"> </w:t>
      </w:r>
      <w:r>
        <w:t>SS,</w:t>
      </w:r>
      <w:r>
        <w:rPr>
          <w:spacing w:val="-9"/>
        </w:rPr>
        <w:t xml:space="preserve"> </w:t>
      </w:r>
      <w:r>
        <w:t>or</w:t>
      </w:r>
      <w:r>
        <w:rPr>
          <w:spacing w:val="-7"/>
        </w:rPr>
        <w:t xml:space="preserve"> </w:t>
      </w:r>
      <w:r>
        <w:t>better,</w:t>
      </w:r>
      <w:r>
        <w:rPr>
          <w:spacing w:val="-8"/>
        </w:rPr>
        <w:t xml:space="preserve"> </w:t>
      </w:r>
      <w:r>
        <w:t>or</w:t>
      </w:r>
      <w:r>
        <w:rPr>
          <w:spacing w:val="-8"/>
        </w:rPr>
        <w:t xml:space="preserve"> </w:t>
      </w:r>
      <w:r>
        <w:t>of</w:t>
      </w:r>
      <w:r>
        <w:rPr>
          <w:spacing w:val="-6"/>
        </w:rPr>
        <w:t xml:space="preserve"> </w:t>
      </w:r>
      <w:r>
        <w:t>carbon</w:t>
      </w:r>
      <w:r>
        <w:rPr>
          <w:spacing w:val="-12"/>
        </w:rPr>
        <w:t xml:space="preserve"> </w:t>
      </w:r>
      <w:r>
        <w:t>steel,</w:t>
      </w:r>
      <w:r>
        <w:rPr>
          <w:spacing w:val="-8"/>
        </w:rPr>
        <w:t xml:space="preserve"> </w:t>
      </w:r>
      <w:proofErr w:type="gramStart"/>
      <w:r>
        <w:t>hot-dip</w:t>
      </w:r>
      <w:proofErr w:type="gramEnd"/>
      <w:r>
        <w:t xml:space="preserve"> galvanized and painted. All fasteners, pins, shafts, shackles, hooks, etc., shall be of 316</w:t>
      </w:r>
      <w:r>
        <w:rPr>
          <w:spacing w:val="-38"/>
        </w:rPr>
        <w:t xml:space="preserve"> </w:t>
      </w:r>
      <w:r>
        <w:t xml:space="preserve">SS, or better. Guide </w:t>
      </w:r>
      <w:r>
        <w:rPr>
          <w:spacing w:val="-4"/>
        </w:rPr>
        <w:t xml:space="preserve">pulleys </w:t>
      </w:r>
      <w:r>
        <w:t>and shafts shall be made of 316 SS, or better, or other approved corrosion</w:t>
      </w:r>
      <w:r>
        <w:rPr>
          <w:spacing w:val="-11"/>
        </w:rPr>
        <w:t xml:space="preserve"> </w:t>
      </w:r>
      <w:r>
        <w:t>resistant</w:t>
      </w:r>
      <w:r>
        <w:rPr>
          <w:spacing w:val="-13"/>
        </w:rPr>
        <w:t xml:space="preserve"> </w:t>
      </w:r>
      <w:r>
        <w:t>material,</w:t>
      </w:r>
      <w:r>
        <w:rPr>
          <w:spacing w:val="-10"/>
        </w:rPr>
        <w:t xml:space="preserve"> </w:t>
      </w:r>
      <w:r>
        <w:t>and</w:t>
      </w:r>
      <w:r>
        <w:rPr>
          <w:spacing w:val="-10"/>
        </w:rPr>
        <w:t xml:space="preserve"> </w:t>
      </w:r>
      <w:r>
        <w:t>shall</w:t>
      </w:r>
      <w:r>
        <w:rPr>
          <w:spacing w:val="-11"/>
        </w:rPr>
        <w:t xml:space="preserve"> </w:t>
      </w:r>
      <w:r>
        <w:t>use</w:t>
      </w:r>
      <w:r>
        <w:rPr>
          <w:spacing w:val="-10"/>
        </w:rPr>
        <w:t xml:space="preserve"> </w:t>
      </w:r>
      <w:r>
        <w:t>suitable</w:t>
      </w:r>
      <w:r>
        <w:rPr>
          <w:spacing w:val="-10"/>
        </w:rPr>
        <w:t xml:space="preserve"> </w:t>
      </w:r>
      <w:r>
        <w:t>non-metallic</w:t>
      </w:r>
      <w:r>
        <w:rPr>
          <w:spacing w:val="-9"/>
        </w:rPr>
        <w:t xml:space="preserve"> </w:t>
      </w:r>
      <w:r>
        <w:t>bearings</w:t>
      </w:r>
      <w:r>
        <w:rPr>
          <w:spacing w:val="-8"/>
        </w:rPr>
        <w:t xml:space="preserve"> </w:t>
      </w:r>
      <w:r>
        <w:t>which</w:t>
      </w:r>
      <w:r>
        <w:rPr>
          <w:spacing w:val="-10"/>
        </w:rPr>
        <w:t xml:space="preserve"> </w:t>
      </w:r>
      <w:r>
        <w:t>do</w:t>
      </w:r>
      <w:r>
        <w:rPr>
          <w:spacing w:val="-10"/>
        </w:rPr>
        <w:t xml:space="preserve"> </w:t>
      </w:r>
      <w:r>
        <w:t>not</w:t>
      </w:r>
      <w:r>
        <w:rPr>
          <w:spacing w:val="-9"/>
        </w:rPr>
        <w:t xml:space="preserve"> </w:t>
      </w:r>
      <w:r>
        <w:t>require lubrication.</w:t>
      </w:r>
    </w:p>
    <w:p w14:paraId="5343296D" w14:textId="77777777" w:rsidR="00350633" w:rsidRDefault="00D47FC0" w:rsidP="00FA41E8">
      <w:pPr>
        <w:pStyle w:val="ListParagraph"/>
        <w:numPr>
          <w:ilvl w:val="0"/>
          <w:numId w:val="24"/>
        </w:numPr>
      </w:pPr>
      <w:r>
        <w:t>The</w:t>
      </w:r>
      <w:r>
        <w:rPr>
          <w:spacing w:val="-14"/>
        </w:rPr>
        <w:t xml:space="preserve"> </w:t>
      </w:r>
      <w:r>
        <w:rPr>
          <w:spacing w:val="-4"/>
        </w:rPr>
        <w:t>swivelling</w:t>
      </w:r>
      <w:r>
        <w:rPr>
          <w:spacing w:val="-11"/>
        </w:rPr>
        <w:t xml:space="preserve"> </w:t>
      </w:r>
      <w:r>
        <w:t>arrangement</w:t>
      </w:r>
      <w:r>
        <w:rPr>
          <w:spacing w:val="-14"/>
        </w:rPr>
        <w:t xml:space="preserve"> </w:t>
      </w:r>
      <w:r>
        <w:t>shall</w:t>
      </w:r>
      <w:r>
        <w:rPr>
          <w:spacing w:val="-13"/>
        </w:rPr>
        <w:t xml:space="preserve"> </w:t>
      </w:r>
      <w:r>
        <w:t>be</w:t>
      </w:r>
      <w:r>
        <w:rPr>
          <w:spacing w:val="-14"/>
        </w:rPr>
        <w:t xml:space="preserve"> </w:t>
      </w:r>
      <w:r>
        <w:t>properly</w:t>
      </w:r>
      <w:r>
        <w:rPr>
          <w:spacing w:val="-14"/>
        </w:rPr>
        <w:t xml:space="preserve"> </w:t>
      </w:r>
      <w:r>
        <w:t>designed</w:t>
      </w:r>
      <w:r>
        <w:rPr>
          <w:spacing w:val="-14"/>
        </w:rPr>
        <w:t xml:space="preserve"> </w:t>
      </w:r>
      <w:r>
        <w:t>for</w:t>
      </w:r>
      <w:r>
        <w:rPr>
          <w:spacing w:val="-13"/>
        </w:rPr>
        <w:t xml:space="preserve"> </w:t>
      </w:r>
      <w:r>
        <w:t>easy</w:t>
      </w:r>
      <w:r>
        <w:rPr>
          <w:spacing w:val="-18"/>
        </w:rPr>
        <w:t xml:space="preserve"> </w:t>
      </w:r>
      <w:r>
        <w:t>operation,</w:t>
      </w:r>
      <w:r>
        <w:rPr>
          <w:spacing w:val="-14"/>
        </w:rPr>
        <w:t xml:space="preserve"> </w:t>
      </w:r>
      <w:r>
        <w:t>shall</w:t>
      </w:r>
      <w:r>
        <w:rPr>
          <w:spacing w:val="-12"/>
        </w:rPr>
        <w:t xml:space="preserve"> </w:t>
      </w:r>
      <w:r>
        <w:t>be</w:t>
      </w:r>
      <w:r>
        <w:rPr>
          <w:spacing w:val="-13"/>
        </w:rPr>
        <w:t xml:space="preserve"> </w:t>
      </w:r>
      <w:r>
        <w:lastRenderedPageBreak/>
        <w:t xml:space="preserve">accurately fitted and shall not be subject to corrosion problems. Bushes made of </w:t>
      </w:r>
      <w:r>
        <w:rPr>
          <w:spacing w:val="-4"/>
        </w:rPr>
        <w:t xml:space="preserve">nylon, </w:t>
      </w:r>
      <w:r>
        <w:t>"</w:t>
      </w:r>
      <w:proofErr w:type="spellStart"/>
      <w:r>
        <w:t>Vesconite</w:t>
      </w:r>
      <w:proofErr w:type="spellEnd"/>
      <w:r>
        <w:t xml:space="preserve">" or other suitable non-metallic material shall be </w:t>
      </w:r>
      <w:proofErr w:type="gramStart"/>
      <w:r>
        <w:t>used</w:t>
      </w:r>
      <w:proofErr w:type="gramEnd"/>
      <w:r>
        <w:t xml:space="preserve"> and any metallic rubbing mating face shall be of 316 stainless</w:t>
      </w:r>
      <w:r>
        <w:rPr>
          <w:spacing w:val="-20"/>
        </w:rPr>
        <w:t xml:space="preserve"> </w:t>
      </w:r>
      <w:r>
        <w:t>steel.</w:t>
      </w:r>
    </w:p>
    <w:p w14:paraId="55D17CF0" w14:textId="77777777" w:rsidR="00350633" w:rsidRDefault="00D47FC0" w:rsidP="00FA41E8">
      <w:pPr>
        <w:pStyle w:val="ListParagraph"/>
        <w:numPr>
          <w:ilvl w:val="0"/>
          <w:numId w:val="24"/>
        </w:numPr>
      </w:pPr>
      <w:r>
        <w:t xml:space="preserve">Operating cross bars, </w:t>
      </w:r>
      <w:r>
        <w:rPr>
          <w:spacing w:val="-4"/>
        </w:rPr>
        <w:t xml:space="preserve">locking </w:t>
      </w:r>
      <w:r>
        <w:t>arrangements, fixing arrangements, etc., shall not represent a hazard</w:t>
      </w:r>
      <w:r>
        <w:rPr>
          <w:spacing w:val="-18"/>
        </w:rPr>
        <w:t xml:space="preserve"> </w:t>
      </w:r>
      <w:r>
        <w:t>to</w:t>
      </w:r>
      <w:r>
        <w:rPr>
          <w:spacing w:val="-16"/>
        </w:rPr>
        <w:t xml:space="preserve"> </w:t>
      </w:r>
      <w:r>
        <w:rPr>
          <w:spacing w:val="-4"/>
        </w:rPr>
        <w:t>passers-by.</w:t>
      </w:r>
      <w:r>
        <w:rPr>
          <w:spacing w:val="-17"/>
        </w:rPr>
        <w:t xml:space="preserve"> </w:t>
      </w:r>
      <w:r>
        <w:t>If</w:t>
      </w:r>
      <w:r>
        <w:rPr>
          <w:spacing w:val="-14"/>
        </w:rPr>
        <w:t xml:space="preserve"> </w:t>
      </w:r>
      <w:r>
        <w:rPr>
          <w:spacing w:val="-4"/>
        </w:rPr>
        <w:t>necessary,</w:t>
      </w:r>
      <w:r>
        <w:rPr>
          <w:spacing w:val="-16"/>
        </w:rPr>
        <w:t xml:space="preserve"> </w:t>
      </w:r>
      <w:r>
        <w:t>operating</w:t>
      </w:r>
      <w:r>
        <w:rPr>
          <w:spacing w:val="-18"/>
        </w:rPr>
        <w:t xml:space="preserve"> </w:t>
      </w:r>
      <w:r>
        <w:t>levers</w:t>
      </w:r>
      <w:r>
        <w:rPr>
          <w:spacing w:val="-15"/>
        </w:rPr>
        <w:t xml:space="preserve"> </w:t>
      </w:r>
      <w:r>
        <w:t>shall</w:t>
      </w:r>
      <w:r>
        <w:rPr>
          <w:spacing w:val="-17"/>
        </w:rPr>
        <w:t xml:space="preserve"> </w:t>
      </w:r>
      <w:r>
        <w:t>be</w:t>
      </w:r>
      <w:r>
        <w:rPr>
          <w:spacing w:val="-18"/>
        </w:rPr>
        <w:t xml:space="preserve"> </w:t>
      </w:r>
      <w:r>
        <w:t>hinged</w:t>
      </w:r>
      <w:r>
        <w:rPr>
          <w:spacing w:val="-17"/>
        </w:rPr>
        <w:t xml:space="preserve"> </w:t>
      </w:r>
      <w:r>
        <w:t>so</w:t>
      </w:r>
      <w:r>
        <w:rPr>
          <w:spacing w:val="-17"/>
        </w:rPr>
        <w:t xml:space="preserve"> </w:t>
      </w:r>
      <w:r>
        <w:t>that</w:t>
      </w:r>
      <w:r>
        <w:rPr>
          <w:spacing w:val="-16"/>
        </w:rPr>
        <w:t xml:space="preserve"> </w:t>
      </w:r>
      <w:r>
        <w:t>they</w:t>
      </w:r>
      <w:r>
        <w:rPr>
          <w:spacing w:val="-23"/>
        </w:rPr>
        <w:t xml:space="preserve"> </w:t>
      </w:r>
      <w:r>
        <w:t>can</w:t>
      </w:r>
      <w:r>
        <w:rPr>
          <w:spacing w:val="-17"/>
        </w:rPr>
        <w:t xml:space="preserve"> </w:t>
      </w:r>
      <w:r>
        <w:t>be</w:t>
      </w:r>
      <w:r>
        <w:rPr>
          <w:spacing w:val="-17"/>
        </w:rPr>
        <w:t xml:space="preserve"> </w:t>
      </w:r>
      <w:r>
        <w:t>swung out</w:t>
      </w:r>
      <w:r>
        <w:rPr>
          <w:spacing w:val="-7"/>
        </w:rPr>
        <w:t xml:space="preserve"> </w:t>
      </w:r>
      <w:r>
        <w:t>of the</w:t>
      </w:r>
      <w:r>
        <w:rPr>
          <w:spacing w:val="-7"/>
        </w:rPr>
        <w:t xml:space="preserve"> </w:t>
      </w:r>
      <w:r>
        <w:t>way</w:t>
      </w:r>
      <w:r>
        <w:rPr>
          <w:spacing w:val="-9"/>
        </w:rPr>
        <w:t xml:space="preserve"> </w:t>
      </w:r>
      <w:r>
        <w:t>when</w:t>
      </w:r>
      <w:r>
        <w:rPr>
          <w:spacing w:val="-7"/>
        </w:rPr>
        <w:t xml:space="preserve"> </w:t>
      </w:r>
      <w:r>
        <w:t>not</w:t>
      </w:r>
      <w:r>
        <w:rPr>
          <w:spacing w:val="-6"/>
        </w:rPr>
        <w:t xml:space="preserve"> </w:t>
      </w:r>
      <w:r>
        <w:t>in</w:t>
      </w:r>
      <w:r>
        <w:rPr>
          <w:spacing w:val="-7"/>
        </w:rPr>
        <w:t xml:space="preserve"> </w:t>
      </w:r>
      <w:r>
        <w:t>use.</w:t>
      </w:r>
    </w:p>
    <w:p w14:paraId="47B99405" w14:textId="1A1AB27F" w:rsidR="00350633" w:rsidRDefault="00D47FC0" w:rsidP="00C24CA2">
      <w:pPr>
        <w:pStyle w:val="Heading2"/>
      </w:pPr>
      <w:bookmarkStart w:id="514" w:name="_Toc85090504"/>
      <w:r>
        <w:t xml:space="preserve">Hand </w:t>
      </w:r>
      <w:r>
        <w:rPr>
          <w:spacing w:val="-3"/>
        </w:rPr>
        <w:t>Cranked</w:t>
      </w:r>
      <w:r>
        <w:rPr>
          <w:spacing w:val="-13"/>
        </w:rPr>
        <w:t xml:space="preserve"> </w:t>
      </w:r>
      <w:r>
        <w:t>Winches</w:t>
      </w:r>
      <w:bookmarkEnd w:id="514"/>
    </w:p>
    <w:p w14:paraId="309B00AA" w14:textId="77777777" w:rsidR="00350633" w:rsidRDefault="00D47FC0" w:rsidP="003E4B8C">
      <w:pPr>
        <w:pStyle w:val="BodyText"/>
      </w:pPr>
      <w:r>
        <w:t>In addition to the general requirements for lifting equipment, hand cranked winches shall comply with the following:</w:t>
      </w:r>
    </w:p>
    <w:p w14:paraId="3F79D8BF" w14:textId="77777777" w:rsidR="00350633" w:rsidRDefault="00D47FC0" w:rsidP="00FA41E8">
      <w:pPr>
        <w:pStyle w:val="ListParagraph"/>
        <w:numPr>
          <w:ilvl w:val="0"/>
          <w:numId w:val="23"/>
        </w:numPr>
      </w:pPr>
      <w:r>
        <w:t xml:space="preserve">Hand cranked winches shall be rated for a SWL of at least 50 % </w:t>
      </w:r>
      <w:proofErr w:type="gramStart"/>
      <w:r>
        <w:t>in excess of</w:t>
      </w:r>
      <w:proofErr w:type="gramEnd"/>
      <w:r>
        <w:t xml:space="preserve"> the expected working load. All gears, clutches, etc., shall be enclosed in a robust cast iron, cast steel or fabricated</w:t>
      </w:r>
      <w:r>
        <w:rPr>
          <w:spacing w:val="-10"/>
        </w:rPr>
        <w:t xml:space="preserve"> </w:t>
      </w:r>
      <w:r>
        <w:t>stainless</w:t>
      </w:r>
      <w:r>
        <w:rPr>
          <w:spacing w:val="-9"/>
        </w:rPr>
        <w:t xml:space="preserve"> </w:t>
      </w:r>
      <w:r>
        <w:t>steel</w:t>
      </w:r>
      <w:r>
        <w:rPr>
          <w:spacing w:val="-10"/>
        </w:rPr>
        <w:t xml:space="preserve"> </w:t>
      </w:r>
      <w:r>
        <w:t>casing</w:t>
      </w:r>
      <w:r>
        <w:rPr>
          <w:spacing w:val="-10"/>
        </w:rPr>
        <w:t xml:space="preserve"> </w:t>
      </w:r>
      <w:r>
        <w:t>which</w:t>
      </w:r>
      <w:r>
        <w:rPr>
          <w:spacing w:val="-10"/>
        </w:rPr>
        <w:t xml:space="preserve"> </w:t>
      </w:r>
      <w:r>
        <w:t>shall</w:t>
      </w:r>
      <w:r>
        <w:rPr>
          <w:spacing w:val="-10"/>
        </w:rPr>
        <w:t xml:space="preserve"> </w:t>
      </w:r>
      <w:r>
        <w:t>be</w:t>
      </w:r>
      <w:r>
        <w:rPr>
          <w:spacing w:val="-10"/>
        </w:rPr>
        <w:t xml:space="preserve"> </w:t>
      </w:r>
      <w:r>
        <w:t>grease</w:t>
      </w:r>
      <w:r>
        <w:rPr>
          <w:spacing w:val="-10"/>
        </w:rPr>
        <w:t xml:space="preserve"> </w:t>
      </w:r>
      <w:r>
        <w:t>filled</w:t>
      </w:r>
      <w:r>
        <w:rPr>
          <w:spacing w:val="-9"/>
        </w:rPr>
        <w:t xml:space="preserve"> </w:t>
      </w:r>
      <w:r>
        <w:t>and</w:t>
      </w:r>
      <w:r>
        <w:rPr>
          <w:spacing w:val="-10"/>
        </w:rPr>
        <w:t xml:space="preserve"> </w:t>
      </w:r>
      <w:r>
        <w:t>sealed</w:t>
      </w:r>
      <w:r>
        <w:rPr>
          <w:spacing w:val="-10"/>
        </w:rPr>
        <w:t xml:space="preserve"> </w:t>
      </w:r>
      <w:r>
        <w:t>against</w:t>
      </w:r>
      <w:r>
        <w:rPr>
          <w:spacing w:val="-8"/>
        </w:rPr>
        <w:t xml:space="preserve"> </w:t>
      </w:r>
      <w:r>
        <w:t>ingress</w:t>
      </w:r>
      <w:r>
        <w:rPr>
          <w:spacing w:val="-9"/>
        </w:rPr>
        <w:t xml:space="preserve"> </w:t>
      </w:r>
      <w:r>
        <w:t>of</w:t>
      </w:r>
      <w:r>
        <w:rPr>
          <w:spacing w:val="-8"/>
        </w:rPr>
        <w:t xml:space="preserve"> </w:t>
      </w:r>
      <w:r>
        <w:t>dirt and</w:t>
      </w:r>
      <w:r>
        <w:rPr>
          <w:spacing w:val="-15"/>
        </w:rPr>
        <w:t xml:space="preserve"> </w:t>
      </w:r>
      <w:r>
        <w:t>moisture.</w:t>
      </w:r>
      <w:r>
        <w:rPr>
          <w:spacing w:val="-13"/>
        </w:rPr>
        <w:t xml:space="preserve"> </w:t>
      </w:r>
      <w:r>
        <w:t>The</w:t>
      </w:r>
      <w:r>
        <w:rPr>
          <w:spacing w:val="-11"/>
        </w:rPr>
        <w:t xml:space="preserve"> </w:t>
      </w:r>
      <w:r>
        <w:t>winch</w:t>
      </w:r>
      <w:r>
        <w:rPr>
          <w:spacing w:val="-12"/>
        </w:rPr>
        <w:t xml:space="preserve"> </w:t>
      </w:r>
      <w:r>
        <w:t>shall</w:t>
      </w:r>
      <w:r>
        <w:rPr>
          <w:spacing w:val="-12"/>
        </w:rPr>
        <w:t xml:space="preserve"> </w:t>
      </w:r>
      <w:r>
        <w:t>be</w:t>
      </w:r>
      <w:r>
        <w:rPr>
          <w:spacing w:val="-11"/>
        </w:rPr>
        <w:t xml:space="preserve"> </w:t>
      </w:r>
      <w:r>
        <w:t>designed</w:t>
      </w:r>
      <w:r>
        <w:rPr>
          <w:spacing w:val="-12"/>
        </w:rPr>
        <w:t xml:space="preserve"> </w:t>
      </w:r>
      <w:r>
        <w:t>to</w:t>
      </w:r>
      <w:r>
        <w:rPr>
          <w:spacing w:val="-11"/>
        </w:rPr>
        <w:t xml:space="preserve"> </w:t>
      </w:r>
      <w:r>
        <w:t>hold</w:t>
      </w:r>
      <w:r>
        <w:rPr>
          <w:spacing w:val="-11"/>
        </w:rPr>
        <w:t xml:space="preserve"> </w:t>
      </w:r>
      <w:r>
        <w:t>the</w:t>
      </w:r>
      <w:r>
        <w:rPr>
          <w:spacing w:val="-12"/>
        </w:rPr>
        <w:t xml:space="preserve"> </w:t>
      </w:r>
      <w:r>
        <w:t>load</w:t>
      </w:r>
      <w:r>
        <w:rPr>
          <w:spacing w:val="-11"/>
        </w:rPr>
        <w:t xml:space="preserve"> </w:t>
      </w:r>
      <w:r>
        <w:t>stationary</w:t>
      </w:r>
      <w:r>
        <w:rPr>
          <w:spacing w:val="-15"/>
        </w:rPr>
        <w:t xml:space="preserve"> </w:t>
      </w:r>
      <w:r>
        <w:t>when</w:t>
      </w:r>
      <w:r>
        <w:rPr>
          <w:spacing w:val="-11"/>
        </w:rPr>
        <w:t xml:space="preserve"> </w:t>
      </w:r>
      <w:r>
        <w:t>the</w:t>
      </w:r>
      <w:r>
        <w:rPr>
          <w:spacing w:val="-12"/>
        </w:rPr>
        <w:t xml:space="preserve"> </w:t>
      </w:r>
      <w:r>
        <w:t>hand</w:t>
      </w:r>
      <w:r>
        <w:rPr>
          <w:spacing w:val="-9"/>
        </w:rPr>
        <w:t xml:space="preserve"> </w:t>
      </w:r>
      <w:r>
        <w:t>crank</w:t>
      </w:r>
      <w:r>
        <w:rPr>
          <w:spacing w:val="-11"/>
        </w:rPr>
        <w:t xml:space="preserve"> </w:t>
      </w:r>
      <w:r>
        <w:t>is released during raising and lowering. In addition, a locking arrangement to lock the position of the load at any</w:t>
      </w:r>
      <w:r>
        <w:rPr>
          <w:spacing w:val="-42"/>
        </w:rPr>
        <w:t xml:space="preserve"> </w:t>
      </w:r>
      <w:r>
        <w:t>point shall be provided.</w:t>
      </w:r>
    </w:p>
    <w:p w14:paraId="16419898" w14:textId="77777777" w:rsidR="00350633" w:rsidRDefault="00D47FC0" w:rsidP="00FA41E8">
      <w:pPr>
        <w:pStyle w:val="ListParagraph"/>
        <w:numPr>
          <w:ilvl w:val="0"/>
          <w:numId w:val="23"/>
        </w:numPr>
      </w:pPr>
      <w:r>
        <w:t xml:space="preserve">The force required to operate the </w:t>
      </w:r>
      <w:proofErr w:type="gramStart"/>
      <w:r>
        <w:t>winch  at</w:t>
      </w:r>
      <w:proofErr w:type="gramEnd"/>
      <w:r>
        <w:t xml:space="preserve"> its</w:t>
      </w:r>
      <w:r>
        <w:rPr>
          <w:spacing w:val="49"/>
        </w:rPr>
        <w:t xml:space="preserve"> </w:t>
      </w:r>
      <w:r>
        <w:t>maximum  rated load  shall  not exceed   130</w:t>
      </w:r>
      <w:r>
        <w:rPr>
          <w:spacing w:val="-7"/>
        </w:rPr>
        <w:t xml:space="preserve"> </w:t>
      </w:r>
      <w:r>
        <w:t>Newtons.</w:t>
      </w:r>
    </w:p>
    <w:p w14:paraId="0E3D5608" w14:textId="77777777" w:rsidR="00350633" w:rsidRDefault="00D47FC0" w:rsidP="00FA41E8">
      <w:pPr>
        <w:pStyle w:val="ListParagraph"/>
        <w:numPr>
          <w:ilvl w:val="0"/>
          <w:numId w:val="23"/>
        </w:numPr>
      </w:pPr>
      <w:r>
        <w:t xml:space="preserve">The wire rope shall be of stainless steel. The wire rope shall be long enough to reach the lowest required position and still have at least 3 turns remaining on the drum. The </w:t>
      </w:r>
      <w:r>
        <w:rPr>
          <w:spacing w:val="-4"/>
        </w:rPr>
        <w:t xml:space="preserve">drum </w:t>
      </w:r>
      <w:r>
        <w:t>size shall</w:t>
      </w:r>
      <w:r>
        <w:rPr>
          <w:spacing w:val="-7"/>
        </w:rPr>
        <w:t xml:space="preserve"> </w:t>
      </w:r>
      <w:r>
        <w:rPr>
          <w:spacing w:val="-2"/>
        </w:rPr>
        <w:t>easily</w:t>
      </w:r>
      <w:r>
        <w:rPr>
          <w:spacing w:val="-10"/>
        </w:rPr>
        <w:t xml:space="preserve"> </w:t>
      </w:r>
      <w:r>
        <w:t>store</w:t>
      </w:r>
      <w:r>
        <w:rPr>
          <w:spacing w:val="-6"/>
        </w:rPr>
        <w:t xml:space="preserve"> </w:t>
      </w:r>
      <w:r>
        <w:t>the</w:t>
      </w:r>
      <w:r>
        <w:rPr>
          <w:spacing w:val="-6"/>
        </w:rPr>
        <w:t xml:space="preserve"> </w:t>
      </w:r>
      <w:r>
        <w:t>full</w:t>
      </w:r>
      <w:r>
        <w:rPr>
          <w:spacing w:val="-7"/>
        </w:rPr>
        <w:t xml:space="preserve"> </w:t>
      </w:r>
      <w:r>
        <w:t>rope</w:t>
      </w:r>
      <w:r>
        <w:rPr>
          <w:spacing w:val="-5"/>
        </w:rPr>
        <w:t xml:space="preserve"> </w:t>
      </w:r>
      <w:r>
        <w:t>length.</w:t>
      </w:r>
      <w:r>
        <w:rPr>
          <w:spacing w:val="-6"/>
        </w:rPr>
        <w:t xml:space="preserve"> </w:t>
      </w:r>
      <w:r>
        <w:t>The</w:t>
      </w:r>
      <w:r>
        <w:rPr>
          <w:spacing w:val="-6"/>
        </w:rPr>
        <w:t xml:space="preserve"> </w:t>
      </w:r>
      <w:r>
        <w:t>drum</w:t>
      </w:r>
      <w:r>
        <w:rPr>
          <w:spacing w:val="-2"/>
        </w:rPr>
        <w:t xml:space="preserve"> </w:t>
      </w:r>
      <w:r>
        <w:t>shall</w:t>
      </w:r>
      <w:r>
        <w:rPr>
          <w:spacing w:val="-7"/>
        </w:rPr>
        <w:t xml:space="preserve"> </w:t>
      </w:r>
      <w:r>
        <w:t>have</w:t>
      </w:r>
      <w:r>
        <w:rPr>
          <w:spacing w:val="-6"/>
        </w:rPr>
        <w:t xml:space="preserve"> </w:t>
      </w:r>
      <w:r>
        <w:t>a</w:t>
      </w:r>
      <w:r>
        <w:rPr>
          <w:spacing w:val="-7"/>
        </w:rPr>
        <w:t xml:space="preserve"> </w:t>
      </w:r>
      <w:r>
        <w:t>diameter</w:t>
      </w:r>
      <w:r>
        <w:rPr>
          <w:spacing w:val="-5"/>
        </w:rPr>
        <w:t xml:space="preserve"> </w:t>
      </w:r>
      <w:r>
        <w:t>of</w:t>
      </w:r>
      <w:r>
        <w:rPr>
          <w:spacing w:val="-4"/>
        </w:rPr>
        <w:t xml:space="preserve"> </w:t>
      </w:r>
      <w:r>
        <w:t>at</w:t>
      </w:r>
      <w:r>
        <w:rPr>
          <w:spacing w:val="-6"/>
        </w:rPr>
        <w:t xml:space="preserve"> </w:t>
      </w:r>
      <w:r>
        <w:t>least</w:t>
      </w:r>
      <w:r>
        <w:rPr>
          <w:spacing w:val="-6"/>
        </w:rPr>
        <w:t xml:space="preserve"> </w:t>
      </w:r>
      <w:r>
        <w:t>25</w:t>
      </w:r>
      <w:r>
        <w:rPr>
          <w:spacing w:val="-5"/>
        </w:rPr>
        <w:t xml:space="preserve"> </w:t>
      </w:r>
      <w:r>
        <w:t>times</w:t>
      </w:r>
      <w:r>
        <w:rPr>
          <w:spacing w:val="-5"/>
        </w:rPr>
        <w:t xml:space="preserve"> </w:t>
      </w:r>
      <w:r>
        <w:t>the diameter of the wire</w:t>
      </w:r>
      <w:r>
        <w:rPr>
          <w:spacing w:val="-15"/>
        </w:rPr>
        <w:t xml:space="preserve"> </w:t>
      </w:r>
      <w:r>
        <w:t>rope.</w:t>
      </w:r>
    </w:p>
    <w:p w14:paraId="211D87D3" w14:textId="77777777" w:rsidR="00350633" w:rsidRDefault="00D47FC0" w:rsidP="00FA41E8">
      <w:pPr>
        <w:pStyle w:val="ListParagraph"/>
        <w:numPr>
          <w:ilvl w:val="0"/>
          <w:numId w:val="23"/>
        </w:numPr>
      </w:pPr>
      <w:r>
        <w:t>The</w:t>
      </w:r>
      <w:r>
        <w:rPr>
          <w:spacing w:val="-13"/>
        </w:rPr>
        <w:t xml:space="preserve"> </w:t>
      </w:r>
      <w:r>
        <w:t>support</w:t>
      </w:r>
      <w:r>
        <w:rPr>
          <w:spacing w:val="-12"/>
        </w:rPr>
        <w:t xml:space="preserve"> </w:t>
      </w:r>
      <w:r>
        <w:t>brackets,</w:t>
      </w:r>
      <w:r>
        <w:rPr>
          <w:spacing w:val="-9"/>
        </w:rPr>
        <w:t xml:space="preserve"> </w:t>
      </w:r>
      <w:r>
        <w:t>all</w:t>
      </w:r>
      <w:r>
        <w:rPr>
          <w:spacing w:val="-10"/>
        </w:rPr>
        <w:t xml:space="preserve"> </w:t>
      </w:r>
      <w:r>
        <w:t>exposed</w:t>
      </w:r>
      <w:r>
        <w:rPr>
          <w:spacing w:val="-12"/>
        </w:rPr>
        <w:t xml:space="preserve"> </w:t>
      </w:r>
      <w:r>
        <w:t>fasteners,</w:t>
      </w:r>
      <w:r>
        <w:rPr>
          <w:spacing w:val="-12"/>
        </w:rPr>
        <w:t xml:space="preserve"> </w:t>
      </w:r>
      <w:r>
        <w:t>shafts,</w:t>
      </w:r>
      <w:r>
        <w:rPr>
          <w:spacing w:val="-9"/>
        </w:rPr>
        <w:t xml:space="preserve"> </w:t>
      </w:r>
      <w:r>
        <w:t>handles,</w:t>
      </w:r>
      <w:r>
        <w:rPr>
          <w:spacing w:val="-9"/>
        </w:rPr>
        <w:t xml:space="preserve"> </w:t>
      </w:r>
      <w:r>
        <w:t>pins,</w:t>
      </w:r>
      <w:r>
        <w:rPr>
          <w:spacing w:val="-9"/>
        </w:rPr>
        <w:t xml:space="preserve"> </w:t>
      </w:r>
      <w:r>
        <w:t>etc.,</w:t>
      </w:r>
      <w:r>
        <w:rPr>
          <w:spacing w:val="-12"/>
        </w:rPr>
        <w:t xml:space="preserve"> </w:t>
      </w:r>
      <w:r>
        <w:t>shall</w:t>
      </w:r>
      <w:r>
        <w:rPr>
          <w:spacing w:val="-10"/>
        </w:rPr>
        <w:t xml:space="preserve"> </w:t>
      </w:r>
      <w:r>
        <w:t>be</w:t>
      </w:r>
      <w:r>
        <w:rPr>
          <w:spacing w:val="-10"/>
        </w:rPr>
        <w:t xml:space="preserve"> </w:t>
      </w:r>
      <w:r>
        <w:t>of</w:t>
      </w:r>
      <w:r>
        <w:rPr>
          <w:spacing w:val="-9"/>
        </w:rPr>
        <w:t xml:space="preserve"> </w:t>
      </w:r>
      <w:r>
        <w:t>316 SS,</w:t>
      </w:r>
      <w:r>
        <w:rPr>
          <w:spacing w:val="-9"/>
        </w:rPr>
        <w:t xml:space="preserve"> </w:t>
      </w:r>
      <w:r>
        <w:t>or better,</w:t>
      </w:r>
      <w:r>
        <w:rPr>
          <w:spacing w:val="-8"/>
        </w:rPr>
        <w:t xml:space="preserve"> </w:t>
      </w:r>
      <w:r>
        <w:t>and</w:t>
      </w:r>
      <w:r>
        <w:rPr>
          <w:spacing w:val="-8"/>
        </w:rPr>
        <w:t xml:space="preserve"> </w:t>
      </w:r>
      <w:r>
        <w:t>the</w:t>
      </w:r>
      <w:r>
        <w:rPr>
          <w:spacing w:val="-8"/>
        </w:rPr>
        <w:t xml:space="preserve"> </w:t>
      </w:r>
      <w:r>
        <w:t>casing</w:t>
      </w:r>
      <w:r>
        <w:rPr>
          <w:spacing w:val="-8"/>
        </w:rPr>
        <w:t xml:space="preserve"> </w:t>
      </w:r>
      <w:r>
        <w:t>shall</w:t>
      </w:r>
      <w:r>
        <w:rPr>
          <w:spacing w:val="-11"/>
        </w:rPr>
        <w:t xml:space="preserve"> </w:t>
      </w:r>
      <w:r>
        <w:t>be</w:t>
      </w:r>
      <w:r>
        <w:rPr>
          <w:spacing w:val="-8"/>
        </w:rPr>
        <w:t xml:space="preserve"> </w:t>
      </w:r>
      <w:r>
        <w:t>hot-dip</w:t>
      </w:r>
      <w:r>
        <w:rPr>
          <w:spacing w:val="-8"/>
        </w:rPr>
        <w:t xml:space="preserve"> </w:t>
      </w:r>
      <w:r>
        <w:t>galvanized</w:t>
      </w:r>
      <w:r>
        <w:rPr>
          <w:spacing w:val="-8"/>
        </w:rPr>
        <w:t xml:space="preserve"> </w:t>
      </w:r>
      <w:r>
        <w:t>or</w:t>
      </w:r>
      <w:r>
        <w:rPr>
          <w:spacing w:val="-7"/>
        </w:rPr>
        <w:t xml:space="preserve"> </w:t>
      </w:r>
      <w:r>
        <w:t>hot-metal</w:t>
      </w:r>
      <w:r>
        <w:rPr>
          <w:spacing w:val="-9"/>
        </w:rPr>
        <w:t xml:space="preserve"> </w:t>
      </w:r>
      <w:r>
        <w:t>zinc-sprayed</w:t>
      </w:r>
      <w:r>
        <w:rPr>
          <w:spacing w:val="-8"/>
        </w:rPr>
        <w:t xml:space="preserve"> </w:t>
      </w:r>
      <w:r>
        <w:t>(to</w:t>
      </w:r>
      <w:r>
        <w:rPr>
          <w:spacing w:val="-9"/>
        </w:rPr>
        <w:t xml:space="preserve"> </w:t>
      </w:r>
      <w:r>
        <w:t>a</w:t>
      </w:r>
      <w:r>
        <w:rPr>
          <w:spacing w:val="-8"/>
        </w:rPr>
        <w:t xml:space="preserve"> </w:t>
      </w:r>
      <w:r>
        <w:t>thickness</w:t>
      </w:r>
      <w:r>
        <w:rPr>
          <w:spacing w:val="-6"/>
        </w:rPr>
        <w:t xml:space="preserve"> </w:t>
      </w:r>
      <w:r>
        <w:t>of 150 µm) and then</w:t>
      </w:r>
      <w:r>
        <w:rPr>
          <w:spacing w:val="-24"/>
        </w:rPr>
        <w:t xml:space="preserve"> </w:t>
      </w:r>
      <w:r>
        <w:t>painted.</w:t>
      </w:r>
    </w:p>
    <w:p w14:paraId="5AE6EF14" w14:textId="42BD2C8E" w:rsidR="00350633" w:rsidRDefault="00D47FC0" w:rsidP="009C39C8">
      <w:pPr>
        <w:pStyle w:val="Heading1"/>
        <w:rPr>
          <w:u w:val="none"/>
        </w:rPr>
      </w:pPr>
      <w:bookmarkStart w:id="515" w:name="D60._LINEAR_SCREENS_/_BELT_PRESSES"/>
      <w:bookmarkStart w:id="516" w:name="_bookmark59"/>
      <w:bookmarkStart w:id="517" w:name="_Toc85090505"/>
      <w:bookmarkEnd w:id="515"/>
      <w:bookmarkEnd w:id="516"/>
      <w:r>
        <w:t>LINEAR SCREENS / BELT</w:t>
      </w:r>
      <w:r>
        <w:rPr>
          <w:spacing w:val="4"/>
        </w:rPr>
        <w:t xml:space="preserve"> </w:t>
      </w:r>
      <w:r>
        <w:t>PRESSES</w:t>
      </w:r>
      <w:bookmarkEnd w:id="517"/>
    </w:p>
    <w:p w14:paraId="7D4845E0" w14:textId="77777777" w:rsidR="00350633" w:rsidRDefault="00D47FC0" w:rsidP="003E4B8C">
      <w:pPr>
        <w:pStyle w:val="BodyText"/>
      </w:pPr>
      <w:r>
        <w:t>The General Specification covers equipment for sludge dewatering by linear screens and belt presses.</w:t>
      </w:r>
    </w:p>
    <w:p w14:paraId="18FDB109" w14:textId="77777777" w:rsidR="00350633" w:rsidRDefault="00D47FC0" w:rsidP="003E4B8C">
      <w:pPr>
        <w:pStyle w:val="BodyText"/>
      </w:pPr>
      <w:r>
        <w:t>The requirements set out herewith are the minimum anticipated and the Contractor shall be responsible to ensure that the equipment proposed is suitable in all respects for the duties specified herein and in the Specific Requirements following.</w:t>
      </w:r>
    </w:p>
    <w:p w14:paraId="7EF165AB" w14:textId="2F76BADA" w:rsidR="00350633" w:rsidRDefault="00D47FC0" w:rsidP="009C39C8">
      <w:pPr>
        <w:pStyle w:val="Heading2"/>
      </w:pPr>
      <w:bookmarkStart w:id="518" w:name="_Toc85090506"/>
      <w:r>
        <w:t>Type of</w:t>
      </w:r>
      <w:r>
        <w:rPr>
          <w:spacing w:val="-2"/>
        </w:rPr>
        <w:t xml:space="preserve"> </w:t>
      </w:r>
      <w:r>
        <w:t>Equipment</w:t>
      </w:r>
      <w:bookmarkEnd w:id="518"/>
    </w:p>
    <w:p w14:paraId="700F24F0" w14:textId="77777777" w:rsidR="00350633" w:rsidRDefault="00D47FC0" w:rsidP="003E4B8C">
      <w:pPr>
        <w:pStyle w:val="BodyText"/>
      </w:pPr>
      <w:r>
        <w:t>The equipment shall comprise of the following basic components:</w:t>
      </w:r>
    </w:p>
    <w:p w14:paraId="425517B3" w14:textId="77777777" w:rsidR="00350633" w:rsidRDefault="00D47FC0" w:rsidP="00FA41E8">
      <w:pPr>
        <w:pStyle w:val="ListParagraph"/>
        <w:numPr>
          <w:ilvl w:val="0"/>
          <w:numId w:val="22"/>
        </w:numPr>
      </w:pPr>
      <w:r>
        <w:t>Sludge pumping</w:t>
      </w:r>
      <w:r>
        <w:rPr>
          <w:spacing w:val="-1"/>
        </w:rPr>
        <w:t xml:space="preserve"> </w:t>
      </w:r>
      <w:r>
        <w:t>equipment.</w:t>
      </w:r>
    </w:p>
    <w:p w14:paraId="557AFC1A" w14:textId="77777777" w:rsidR="00350633" w:rsidRDefault="00D47FC0" w:rsidP="00FA41E8">
      <w:pPr>
        <w:pStyle w:val="ListParagraph"/>
        <w:numPr>
          <w:ilvl w:val="0"/>
          <w:numId w:val="22"/>
        </w:numPr>
      </w:pPr>
      <w:r>
        <w:t>Linear screen/s. (gravity sludge dewatering moving belt</w:t>
      </w:r>
      <w:r>
        <w:rPr>
          <w:spacing w:val="-8"/>
        </w:rPr>
        <w:t xml:space="preserve"> </w:t>
      </w:r>
      <w:r>
        <w:t>machine/s)</w:t>
      </w:r>
    </w:p>
    <w:p w14:paraId="6A26559F" w14:textId="77777777" w:rsidR="00350633" w:rsidRDefault="00D47FC0" w:rsidP="00FA41E8">
      <w:pPr>
        <w:pStyle w:val="ListParagraph"/>
        <w:numPr>
          <w:ilvl w:val="0"/>
          <w:numId w:val="22"/>
        </w:numPr>
      </w:pPr>
      <w:r>
        <w:t>Filter belt presses.</w:t>
      </w:r>
    </w:p>
    <w:p w14:paraId="5BAFAF58" w14:textId="77777777" w:rsidR="00350633" w:rsidRDefault="00D47FC0" w:rsidP="00FA41E8">
      <w:pPr>
        <w:pStyle w:val="ListParagraph"/>
        <w:numPr>
          <w:ilvl w:val="0"/>
          <w:numId w:val="22"/>
        </w:numPr>
      </w:pPr>
      <w:r>
        <w:t>Effluent wash water pumps.</w:t>
      </w:r>
    </w:p>
    <w:p w14:paraId="7DE6A319" w14:textId="77777777" w:rsidR="00350633" w:rsidRDefault="00D47FC0" w:rsidP="00FA41E8">
      <w:pPr>
        <w:pStyle w:val="ListParagraph"/>
        <w:numPr>
          <w:ilvl w:val="0"/>
          <w:numId w:val="22"/>
        </w:numPr>
      </w:pPr>
      <w:r>
        <w:t>Support and access structural</w:t>
      </w:r>
      <w:r>
        <w:rPr>
          <w:spacing w:val="-3"/>
        </w:rPr>
        <w:t xml:space="preserve"> </w:t>
      </w:r>
      <w:r>
        <w:t>steelwork.</w:t>
      </w:r>
    </w:p>
    <w:p w14:paraId="140BF803" w14:textId="77777777" w:rsidR="00350633" w:rsidRDefault="00D47FC0" w:rsidP="00FA41E8">
      <w:pPr>
        <w:pStyle w:val="ListParagraph"/>
        <w:numPr>
          <w:ilvl w:val="0"/>
          <w:numId w:val="22"/>
        </w:numPr>
      </w:pPr>
      <w:r>
        <w:t xml:space="preserve">Associated pipe work, valves, </w:t>
      </w:r>
      <w:proofErr w:type="gramStart"/>
      <w:r>
        <w:t>strainers</w:t>
      </w:r>
      <w:proofErr w:type="gramEnd"/>
      <w:r>
        <w:t xml:space="preserve"> and polymer injection device/s</w:t>
      </w:r>
      <w:r>
        <w:rPr>
          <w:spacing w:val="-1"/>
        </w:rPr>
        <w:t xml:space="preserve"> </w:t>
      </w:r>
      <w:r>
        <w:t>etc.</w:t>
      </w:r>
    </w:p>
    <w:p w14:paraId="2A363D5E" w14:textId="77777777" w:rsidR="00350633" w:rsidRDefault="00D47FC0" w:rsidP="00FA41E8">
      <w:pPr>
        <w:pStyle w:val="ListParagraph"/>
        <w:numPr>
          <w:ilvl w:val="0"/>
          <w:numId w:val="22"/>
        </w:numPr>
      </w:pPr>
      <w:r>
        <w:t>Ancillary equipment, (air compressor equipment or hydraulic</w:t>
      </w:r>
      <w:r>
        <w:rPr>
          <w:spacing w:val="-8"/>
        </w:rPr>
        <w:t xml:space="preserve"> </w:t>
      </w:r>
      <w:r>
        <w:t>equipment).</w:t>
      </w:r>
    </w:p>
    <w:p w14:paraId="7DDD146A" w14:textId="77777777" w:rsidR="00350633" w:rsidRDefault="00D47FC0" w:rsidP="00FA41E8">
      <w:pPr>
        <w:pStyle w:val="ListParagraph"/>
        <w:numPr>
          <w:ilvl w:val="0"/>
          <w:numId w:val="22"/>
        </w:numPr>
      </w:pPr>
      <w:r>
        <w:t>Sludge pumping equipment for dewatered</w:t>
      </w:r>
      <w:r>
        <w:rPr>
          <w:spacing w:val="-2"/>
        </w:rPr>
        <w:t xml:space="preserve"> </w:t>
      </w:r>
      <w:r>
        <w:t>sludge.</w:t>
      </w:r>
    </w:p>
    <w:p w14:paraId="325F240B" w14:textId="272E3013" w:rsidR="00350633" w:rsidRDefault="00D47FC0" w:rsidP="00FA41E8">
      <w:pPr>
        <w:pStyle w:val="ListParagraph"/>
        <w:numPr>
          <w:ilvl w:val="0"/>
          <w:numId w:val="22"/>
        </w:numPr>
      </w:pPr>
      <w:r w:rsidRPr="009C39C8">
        <w:t>Electrical switch gear, cabling and instrumentation (if specified</w:t>
      </w:r>
      <w:proofErr w:type="gramStart"/>
      <w:r w:rsidRPr="009C39C8">
        <w:t>).Coagulation</w:t>
      </w:r>
      <w:proofErr w:type="gramEnd"/>
      <w:r w:rsidRPr="009C39C8">
        <w:t xml:space="preserve"> chemical (polyelectrolyte) preparation and dosing equipment will be the subject of another specification and is not covered in this specification. </w:t>
      </w:r>
      <w:proofErr w:type="gramStart"/>
      <w:r w:rsidRPr="009C39C8">
        <w:t>However</w:t>
      </w:r>
      <w:proofErr w:type="gramEnd"/>
      <w:r w:rsidRPr="009C39C8">
        <w:t xml:space="preserve"> the control of the dosing will be closely interfaced with the above equipment and the necessary instrumentation </w:t>
      </w:r>
      <w:r w:rsidRPr="009C39C8">
        <w:lastRenderedPageBreak/>
        <w:t>will be required to also measure, record and control the dosing equipment</w:t>
      </w:r>
      <w:r>
        <w:t>.</w:t>
      </w:r>
    </w:p>
    <w:p w14:paraId="3D4A4223" w14:textId="0B2F6107" w:rsidR="00350633" w:rsidRDefault="00D47FC0" w:rsidP="009C39C8">
      <w:pPr>
        <w:pStyle w:val="Heading2"/>
      </w:pPr>
      <w:bookmarkStart w:id="519" w:name="_Toc85090507"/>
      <w:r>
        <w:t>General Design Parameters</w:t>
      </w:r>
      <w:bookmarkEnd w:id="519"/>
    </w:p>
    <w:p w14:paraId="50F35BC2" w14:textId="77777777" w:rsidR="00350633" w:rsidRDefault="00D47FC0" w:rsidP="003E4B8C">
      <w:pPr>
        <w:pStyle w:val="BodyText"/>
      </w:pPr>
      <w:r>
        <w:t xml:space="preserve">The following requirements shall be </w:t>
      </w:r>
      <w:proofErr w:type="gramStart"/>
      <w:r>
        <w:t>met:-</w:t>
      </w:r>
      <w:proofErr w:type="gramEnd"/>
    </w:p>
    <w:p w14:paraId="4F38B422" w14:textId="77777777" w:rsidR="00350633" w:rsidRDefault="00D47FC0" w:rsidP="00FA41E8">
      <w:pPr>
        <w:pStyle w:val="ListParagraph"/>
        <w:numPr>
          <w:ilvl w:val="0"/>
          <w:numId w:val="21"/>
        </w:numPr>
      </w:pPr>
      <w:r>
        <w:t>The</w:t>
      </w:r>
      <w:r>
        <w:rPr>
          <w:spacing w:val="-13"/>
        </w:rPr>
        <w:t xml:space="preserve"> </w:t>
      </w:r>
      <w:r>
        <w:t>equipment</w:t>
      </w:r>
      <w:r>
        <w:rPr>
          <w:spacing w:val="-14"/>
        </w:rPr>
        <w:t xml:space="preserve"> </w:t>
      </w:r>
      <w:r>
        <w:t>shall</w:t>
      </w:r>
      <w:r>
        <w:rPr>
          <w:spacing w:val="-13"/>
        </w:rPr>
        <w:t xml:space="preserve"> </w:t>
      </w:r>
      <w:r>
        <w:t>be</w:t>
      </w:r>
      <w:r>
        <w:rPr>
          <w:spacing w:val="-12"/>
        </w:rPr>
        <w:t xml:space="preserve"> </w:t>
      </w:r>
      <w:r>
        <w:t>designed</w:t>
      </w:r>
      <w:r>
        <w:rPr>
          <w:spacing w:val="-13"/>
        </w:rPr>
        <w:t xml:space="preserve"> </w:t>
      </w:r>
      <w:r>
        <w:t>to</w:t>
      </w:r>
      <w:r>
        <w:rPr>
          <w:spacing w:val="-12"/>
        </w:rPr>
        <w:t xml:space="preserve"> </w:t>
      </w:r>
      <w:r>
        <w:t>facilitate</w:t>
      </w:r>
      <w:r>
        <w:rPr>
          <w:spacing w:val="-13"/>
        </w:rPr>
        <w:t xml:space="preserve"> </w:t>
      </w:r>
      <w:r>
        <w:t>efficient</w:t>
      </w:r>
      <w:r>
        <w:rPr>
          <w:spacing w:val="-14"/>
        </w:rPr>
        <w:t xml:space="preserve"> </w:t>
      </w:r>
      <w:r>
        <w:t>manufacture,</w:t>
      </w:r>
      <w:r>
        <w:rPr>
          <w:spacing w:val="-13"/>
        </w:rPr>
        <w:t xml:space="preserve"> </w:t>
      </w:r>
      <w:r>
        <w:t>inspection,</w:t>
      </w:r>
      <w:r>
        <w:rPr>
          <w:spacing w:val="-8"/>
        </w:rPr>
        <w:t xml:space="preserve"> </w:t>
      </w:r>
      <w:r>
        <w:t xml:space="preserve">transportation, installation, maintenance, </w:t>
      </w:r>
      <w:proofErr w:type="gramStart"/>
      <w:r>
        <w:t>cleaning</w:t>
      </w:r>
      <w:proofErr w:type="gramEnd"/>
      <w:r>
        <w:t xml:space="preserve"> and</w:t>
      </w:r>
      <w:r>
        <w:rPr>
          <w:spacing w:val="-18"/>
        </w:rPr>
        <w:t xml:space="preserve"> </w:t>
      </w:r>
      <w:r>
        <w:t>repairs.</w:t>
      </w:r>
    </w:p>
    <w:p w14:paraId="4D636207" w14:textId="77777777" w:rsidR="00350633" w:rsidRDefault="00D47FC0" w:rsidP="00FA41E8">
      <w:pPr>
        <w:pStyle w:val="ListParagraph"/>
        <w:numPr>
          <w:ilvl w:val="0"/>
          <w:numId w:val="21"/>
        </w:numPr>
      </w:pPr>
      <w:r>
        <w:t>The equipment shall be designed to ensure safe and satisfactory operation for a life expectancy</w:t>
      </w:r>
      <w:r>
        <w:rPr>
          <w:spacing w:val="-13"/>
        </w:rPr>
        <w:t xml:space="preserve"> </w:t>
      </w:r>
      <w:r>
        <w:t>of</w:t>
      </w:r>
      <w:r>
        <w:rPr>
          <w:spacing w:val="-4"/>
        </w:rPr>
        <w:t xml:space="preserve"> </w:t>
      </w:r>
      <w:r>
        <w:t>at</w:t>
      </w:r>
      <w:r>
        <w:rPr>
          <w:spacing w:val="-6"/>
        </w:rPr>
        <w:t xml:space="preserve"> </w:t>
      </w:r>
      <w:r>
        <w:t>least</w:t>
      </w:r>
      <w:r>
        <w:rPr>
          <w:spacing w:val="-7"/>
        </w:rPr>
        <w:t xml:space="preserve"> </w:t>
      </w:r>
      <w:r>
        <w:t>20</w:t>
      </w:r>
      <w:r>
        <w:rPr>
          <w:spacing w:val="-4"/>
        </w:rPr>
        <w:t xml:space="preserve"> </w:t>
      </w:r>
      <w:r>
        <w:t>years</w:t>
      </w:r>
      <w:r>
        <w:rPr>
          <w:spacing w:val="-5"/>
        </w:rPr>
        <w:t xml:space="preserve"> </w:t>
      </w:r>
      <w:r>
        <w:t>under</w:t>
      </w:r>
      <w:r>
        <w:rPr>
          <w:spacing w:val="-5"/>
        </w:rPr>
        <w:t xml:space="preserve"> </w:t>
      </w:r>
      <w:r>
        <w:t>the</w:t>
      </w:r>
      <w:r>
        <w:rPr>
          <w:spacing w:val="-9"/>
        </w:rPr>
        <w:t xml:space="preserve"> </w:t>
      </w:r>
      <w:r>
        <w:t>conditions</w:t>
      </w:r>
      <w:r>
        <w:rPr>
          <w:spacing w:val="-5"/>
        </w:rPr>
        <w:t xml:space="preserve"> </w:t>
      </w:r>
      <w:r>
        <w:t>prevailing</w:t>
      </w:r>
      <w:r>
        <w:rPr>
          <w:spacing w:val="-6"/>
        </w:rPr>
        <w:t xml:space="preserve"> </w:t>
      </w:r>
      <w:r>
        <w:t>at</w:t>
      </w:r>
      <w:r>
        <w:rPr>
          <w:spacing w:val="-7"/>
        </w:rPr>
        <w:t xml:space="preserve"> </w:t>
      </w:r>
      <w:r>
        <w:t>the</w:t>
      </w:r>
      <w:r>
        <w:rPr>
          <w:spacing w:val="-7"/>
        </w:rPr>
        <w:t xml:space="preserve"> </w:t>
      </w:r>
      <w:r>
        <w:t>site.</w:t>
      </w:r>
    </w:p>
    <w:p w14:paraId="78B49309" w14:textId="77777777" w:rsidR="00350633" w:rsidRDefault="00D47FC0" w:rsidP="00FA41E8">
      <w:pPr>
        <w:pStyle w:val="ListParagraph"/>
        <w:numPr>
          <w:ilvl w:val="0"/>
          <w:numId w:val="21"/>
        </w:numPr>
      </w:pPr>
      <w:r>
        <w:t>Belt</w:t>
      </w:r>
      <w:r>
        <w:rPr>
          <w:spacing w:val="-7"/>
        </w:rPr>
        <w:t xml:space="preserve"> </w:t>
      </w:r>
      <w:r>
        <w:t>life</w:t>
      </w:r>
      <w:r>
        <w:rPr>
          <w:spacing w:val="-6"/>
        </w:rPr>
        <w:t xml:space="preserve"> </w:t>
      </w:r>
      <w:r>
        <w:t>of</w:t>
      </w:r>
      <w:r>
        <w:rPr>
          <w:spacing w:val="-6"/>
        </w:rPr>
        <w:t xml:space="preserve"> </w:t>
      </w:r>
      <w:r>
        <w:t>more</w:t>
      </w:r>
      <w:r>
        <w:rPr>
          <w:spacing w:val="-7"/>
        </w:rPr>
        <w:t xml:space="preserve"> </w:t>
      </w:r>
      <w:r>
        <w:t>than</w:t>
      </w:r>
      <w:r>
        <w:rPr>
          <w:spacing w:val="-6"/>
        </w:rPr>
        <w:t xml:space="preserve"> </w:t>
      </w:r>
      <w:r>
        <w:t>5000</w:t>
      </w:r>
      <w:r>
        <w:rPr>
          <w:spacing w:val="-6"/>
        </w:rPr>
        <w:t xml:space="preserve"> </w:t>
      </w:r>
      <w:r>
        <w:t>hours</w:t>
      </w:r>
      <w:r>
        <w:rPr>
          <w:spacing w:val="-7"/>
        </w:rPr>
        <w:t xml:space="preserve"> </w:t>
      </w:r>
      <w:r>
        <w:t>should</w:t>
      </w:r>
      <w:r>
        <w:rPr>
          <w:spacing w:val="-7"/>
        </w:rPr>
        <w:t xml:space="preserve"> </w:t>
      </w:r>
      <w:r>
        <w:t>be</w:t>
      </w:r>
      <w:r>
        <w:rPr>
          <w:spacing w:val="-6"/>
        </w:rPr>
        <w:t xml:space="preserve"> </w:t>
      </w:r>
      <w:r>
        <w:t>achieved</w:t>
      </w:r>
    </w:p>
    <w:p w14:paraId="4279C112" w14:textId="77777777" w:rsidR="00350633" w:rsidRDefault="00D47FC0" w:rsidP="00FA41E8">
      <w:pPr>
        <w:pStyle w:val="ListParagraph"/>
        <w:numPr>
          <w:ilvl w:val="0"/>
          <w:numId w:val="21"/>
        </w:numPr>
      </w:pPr>
      <w:r>
        <w:t>The equipment shall be designed to prevent undue stresses being produced by expansion and</w:t>
      </w:r>
      <w:r>
        <w:rPr>
          <w:spacing w:val="-14"/>
        </w:rPr>
        <w:t xml:space="preserve"> </w:t>
      </w:r>
      <w:r>
        <w:t>contraction</w:t>
      </w:r>
      <w:r>
        <w:rPr>
          <w:spacing w:val="-13"/>
        </w:rPr>
        <w:t xml:space="preserve"> </w:t>
      </w:r>
      <w:r>
        <w:t>due</w:t>
      </w:r>
      <w:r>
        <w:rPr>
          <w:spacing w:val="-14"/>
        </w:rPr>
        <w:t xml:space="preserve"> </w:t>
      </w:r>
      <w:r>
        <w:t>to</w:t>
      </w:r>
      <w:r>
        <w:rPr>
          <w:spacing w:val="-13"/>
        </w:rPr>
        <w:t xml:space="preserve"> </w:t>
      </w:r>
      <w:r>
        <w:t>temperature</w:t>
      </w:r>
      <w:r>
        <w:rPr>
          <w:spacing w:val="-13"/>
        </w:rPr>
        <w:t xml:space="preserve"> </w:t>
      </w:r>
      <w:r>
        <w:t>change,</w:t>
      </w:r>
      <w:r>
        <w:rPr>
          <w:spacing w:val="-14"/>
        </w:rPr>
        <w:t xml:space="preserve"> </w:t>
      </w:r>
      <w:r>
        <w:t>and</w:t>
      </w:r>
      <w:r>
        <w:rPr>
          <w:spacing w:val="-13"/>
        </w:rPr>
        <w:t xml:space="preserve"> </w:t>
      </w:r>
      <w:r>
        <w:t>other</w:t>
      </w:r>
      <w:r>
        <w:rPr>
          <w:spacing w:val="-13"/>
        </w:rPr>
        <w:t xml:space="preserve"> </w:t>
      </w:r>
      <w:r>
        <w:t>local</w:t>
      </w:r>
      <w:r>
        <w:rPr>
          <w:spacing w:val="-13"/>
        </w:rPr>
        <w:t xml:space="preserve"> </w:t>
      </w:r>
      <w:r>
        <w:t>natural</w:t>
      </w:r>
      <w:r>
        <w:rPr>
          <w:spacing w:val="-13"/>
        </w:rPr>
        <w:t xml:space="preserve"> </w:t>
      </w:r>
      <w:r>
        <w:t>and</w:t>
      </w:r>
      <w:r>
        <w:rPr>
          <w:spacing w:val="-14"/>
        </w:rPr>
        <w:t xml:space="preserve"> </w:t>
      </w:r>
      <w:r>
        <w:t>manmade</w:t>
      </w:r>
      <w:r>
        <w:rPr>
          <w:spacing w:val="-13"/>
        </w:rPr>
        <w:t xml:space="preserve"> </w:t>
      </w:r>
      <w:r>
        <w:t>conditions.</w:t>
      </w:r>
    </w:p>
    <w:p w14:paraId="53F0B2AB" w14:textId="77777777" w:rsidR="00350633" w:rsidRDefault="00D47FC0" w:rsidP="00FA41E8">
      <w:pPr>
        <w:pStyle w:val="ListParagraph"/>
        <w:numPr>
          <w:ilvl w:val="0"/>
          <w:numId w:val="21"/>
        </w:numPr>
      </w:pPr>
      <w:r>
        <w:t>The</w:t>
      </w:r>
      <w:r>
        <w:rPr>
          <w:spacing w:val="-7"/>
        </w:rPr>
        <w:t xml:space="preserve"> </w:t>
      </w:r>
      <w:r>
        <w:t>equipment</w:t>
      </w:r>
      <w:r>
        <w:rPr>
          <w:spacing w:val="-8"/>
        </w:rPr>
        <w:t xml:space="preserve"> </w:t>
      </w:r>
      <w:r>
        <w:t>shall</w:t>
      </w:r>
      <w:r>
        <w:rPr>
          <w:spacing w:val="-8"/>
        </w:rPr>
        <w:t xml:space="preserve"> </w:t>
      </w:r>
      <w:r>
        <w:t>be</w:t>
      </w:r>
      <w:r>
        <w:rPr>
          <w:spacing w:val="-6"/>
        </w:rPr>
        <w:t xml:space="preserve"> </w:t>
      </w:r>
      <w:r>
        <w:t>designed</w:t>
      </w:r>
      <w:r>
        <w:rPr>
          <w:spacing w:val="-7"/>
        </w:rPr>
        <w:t xml:space="preserve"> </w:t>
      </w:r>
      <w:r>
        <w:t>to</w:t>
      </w:r>
      <w:r>
        <w:rPr>
          <w:spacing w:val="-6"/>
        </w:rPr>
        <w:t xml:space="preserve"> </w:t>
      </w:r>
      <w:r>
        <w:t>keep</w:t>
      </w:r>
      <w:r>
        <w:rPr>
          <w:spacing w:val="-9"/>
        </w:rPr>
        <w:t xml:space="preserve"> </w:t>
      </w:r>
      <w:r>
        <w:t>maintenance</w:t>
      </w:r>
      <w:r>
        <w:rPr>
          <w:spacing w:val="-6"/>
        </w:rPr>
        <w:t xml:space="preserve"> </w:t>
      </w:r>
      <w:r>
        <w:t>cost</w:t>
      </w:r>
      <w:r>
        <w:rPr>
          <w:spacing w:val="-7"/>
        </w:rPr>
        <w:t xml:space="preserve"> </w:t>
      </w:r>
      <w:r>
        <w:t>to</w:t>
      </w:r>
      <w:r>
        <w:rPr>
          <w:spacing w:val="-6"/>
        </w:rPr>
        <w:t xml:space="preserve"> </w:t>
      </w:r>
      <w:r>
        <w:t>a</w:t>
      </w:r>
      <w:r>
        <w:rPr>
          <w:spacing w:val="-9"/>
        </w:rPr>
        <w:t xml:space="preserve"> </w:t>
      </w:r>
      <w:r>
        <w:t>minimum.</w:t>
      </w:r>
    </w:p>
    <w:p w14:paraId="54032FDF" w14:textId="77777777" w:rsidR="00350633" w:rsidRDefault="00D47FC0" w:rsidP="00FA41E8">
      <w:pPr>
        <w:pStyle w:val="ListParagraph"/>
        <w:numPr>
          <w:ilvl w:val="0"/>
          <w:numId w:val="21"/>
        </w:numPr>
      </w:pPr>
      <w:r>
        <w:t>The</w:t>
      </w:r>
      <w:r>
        <w:rPr>
          <w:spacing w:val="-22"/>
        </w:rPr>
        <w:t xml:space="preserve"> </w:t>
      </w:r>
      <w:r>
        <w:t>equipment</w:t>
      </w:r>
      <w:r>
        <w:rPr>
          <w:spacing w:val="-23"/>
        </w:rPr>
        <w:t xml:space="preserve"> </w:t>
      </w:r>
      <w:r>
        <w:t>shall</w:t>
      </w:r>
      <w:r>
        <w:rPr>
          <w:spacing w:val="-22"/>
        </w:rPr>
        <w:t xml:space="preserve"> </w:t>
      </w:r>
      <w:r>
        <w:t>comply</w:t>
      </w:r>
      <w:r>
        <w:rPr>
          <w:spacing w:val="-24"/>
        </w:rPr>
        <w:t xml:space="preserve"> </w:t>
      </w:r>
      <w:r>
        <w:t>with</w:t>
      </w:r>
      <w:r>
        <w:rPr>
          <w:spacing w:val="-21"/>
        </w:rPr>
        <w:t xml:space="preserve"> </w:t>
      </w:r>
      <w:r>
        <w:t>the</w:t>
      </w:r>
      <w:r>
        <w:rPr>
          <w:spacing w:val="-20"/>
        </w:rPr>
        <w:t xml:space="preserve"> </w:t>
      </w:r>
      <w:r>
        <w:t>legal</w:t>
      </w:r>
      <w:r>
        <w:rPr>
          <w:spacing w:val="-22"/>
        </w:rPr>
        <w:t xml:space="preserve"> </w:t>
      </w:r>
      <w:r>
        <w:t>requirements</w:t>
      </w:r>
      <w:r>
        <w:rPr>
          <w:spacing w:val="-20"/>
        </w:rPr>
        <w:t xml:space="preserve"> </w:t>
      </w:r>
      <w:r>
        <w:t>in</w:t>
      </w:r>
      <w:r>
        <w:rPr>
          <w:spacing w:val="-21"/>
        </w:rPr>
        <w:t xml:space="preserve"> </w:t>
      </w:r>
      <w:r>
        <w:t>respect</w:t>
      </w:r>
      <w:r>
        <w:rPr>
          <w:spacing w:val="-21"/>
        </w:rPr>
        <w:t xml:space="preserve"> </w:t>
      </w:r>
      <w:r>
        <w:t>of</w:t>
      </w:r>
      <w:r>
        <w:rPr>
          <w:spacing w:val="-21"/>
        </w:rPr>
        <w:t xml:space="preserve"> </w:t>
      </w:r>
      <w:r>
        <w:t>safety</w:t>
      </w:r>
      <w:r>
        <w:rPr>
          <w:spacing w:val="-27"/>
        </w:rPr>
        <w:t xml:space="preserve"> </w:t>
      </w:r>
      <w:r>
        <w:t>and</w:t>
      </w:r>
      <w:r>
        <w:rPr>
          <w:spacing w:val="-21"/>
        </w:rPr>
        <w:t xml:space="preserve"> </w:t>
      </w:r>
      <w:r>
        <w:t>the</w:t>
      </w:r>
      <w:r>
        <w:rPr>
          <w:spacing w:val="-22"/>
        </w:rPr>
        <w:t xml:space="preserve"> </w:t>
      </w:r>
      <w:r>
        <w:t>prevention of environmental</w:t>
      </w:r>
      <w:r>
        <w:rPr>
          <w:spacing w:val="-11"/>
        </w:rPr>
        <w:t xml:space="preserve"> </w:t>
      </w:r>
      <w:r>
        <w:t>pollution.</w:t>
      </w:r>
    </w:p>
    <w:p w14:paraId="1950717B" w14:textId="77777777" w:rsidR="00350633" w:rsidRDefault="00D47FC0" w:rsidP="00FA41E8">
      <w:pPr>
        <w:pStyle w:val="ListParagraph"/>
        <w:numPr>
          <w:ilvl w:val="0"/>
          <w:numId w:val="21"/>
        </w:numPr>
      </w:pPr>
      <w:r>
        <w:t>The</w:t>
      </w:r>
      <w:r>
        <w:rPr>
          <w:spacing w:val="-14"/>
        </w:rPr>
        <w:t xml:space="preserve"> </w:t>
      </w:r>
      <w:r>
        <w:t>equipment</w:t>
      </w:r>
      <w:r>
        <w:rPr>
          <w:spacing w:val="-14"/>
        </w:rPr>
        <w:t xml:space="preserve"> </w:t>
      </w:r>
      <w:r>
        <w:t>shall</w:t>
      </w:r>
      <w:r>
        <w:rPr>
          <w:spacing w:val="-15"/>
        </w:rPr>
        <w:t xml:space="preserve"> </w:t>
      </w:r>
      <w:r>
        <w:t>satisfy</w:t>
      </w:r>
      <w:r>
        <w:rPr>
          <w:spacing w:val="-15"/>
        </w:rPr>
        <w:t xml:space="preserve"> </w:t>
      </w:r>
      <w:r>
        <w:t>any</w:t>
      </w:r>
      <w:r>
        <w:rPr>
          <w:spacing w:val="-18"/>
        </w:rPr>
        <w:t xml:space="preserve"> </w:t>
      </w:r>
      <w:r>
        <w:t>specific</w:t>
      </w:r>
      <w:r>
        <w:rPr>
          <w:spacing w:val="-13"/>
        </w:rPr>
        <w:t xml:space="preserve"> </w:t>
      </w:r>
      <w:r>
        <w:t>requirement</w:t>
      </w:r>
      <w:r>
        <w:rPr>
          <w:spacing w:val="-14"/>
        </w:rPr>
        <w:t xml:space="preserve"> </w:t>
      </w:r>
      <w:r>
        <w:t>contained</w:t>
      </w:r>
      <w:r>
        <w:rPr>
          <w:spacing w:val="-14"/>
        </w:rPr>
        <w:t xml:space="preserve"> </w:t>
      </w:r>
      <w:r>
        <w:t>in</w:t>
      </w:r>
      <w:r>
        <w:rPr>
          <w:spacing w:val="-12"/>
        </w:rPr>
        <w:t xml:space="preserve"> </w:t>
      </w:r>
      <w:r>
        <w:t>the</w:t>
      </w:r>
      <w:r>
        <w:rPr>
          <w:spacing w:val="-14"/>
        </w:rPr>
        <w:t xml:space="preserve"> </w:t>
      </w:r>
      <w:r>
        <w:t>relevant</w:t>
      </w:r>
      <w:r>
        <w:rPr>
          <w:spacing w:val="-14"/>
        </w:rPr>
        <w:t xml:space="preserve"> </w:t>
      </w:r>
      <w:r>
        <w:t>statutory</w:t>
      </w:r>
      <w:r>
        <w:rPr>
          <w:spacing w:val="-20"/>
        </w:rPr>
        <w:t xml:space="preserve"> </w:t>
      </w:r>
      <w:r>
        <w:t>codes and</w:t>
      </w:r>
      <w:r>
        <w:rPr>
          <w:spacing w:val="-7"/>
        </w:rPr>
        <w:t xml:space="preserve"> </w:t>
      </w:r>
      <w:r>
        <w:t>legislation.</w:t>
      </w:r>
    </w:p>
    <w:p w14:paraId="3E1E2BA3" w14:textId="77777777" w:rsidR="00350633" w:rsidRDefault="00D47FC0" w:rsidP="00FA41E8">
      <w:pPr>
        <w:pStyle w:val="ListParagraph"/>
        <w:numPr>
          <w:ilvl w:val="0"/>
          <w:numId w:val="21"/>
        </w:numPr>
      </w:pPr>
      <w:r>
        <w:t>The</w:t>
      </w:r>
      <w:r>
        <w:rPr>
          <w:spacing w:val="-7"/>
        </w:rPr>
        <w:t xml:space="preserve"> </w:t>
      </w:r>
      <w:r>
        <w:t>equipment</w:t>
      </w:r>
      <w:r>
        <w:rPr>
          <w:spacing w:val="-10"/>
        </w:rPr>
        <w:t xml:space="preserve"> </w:t>
      </w:r>
      <w:r>
        <w:t>shall</w:t>
      </w:r>
      <w:r>
        <w:rPr>
          <w:spacing w:val="-7"/>
        </w:rPr>
        <w:t xml:space="preserve"> </w:t>
      </w:r>
      <w:r>
        <w:t>be</w:t>
      </w:r>
      <w:r>
        <w:rPr>
          <w:spacing w:val="-7"/>
        </w:rPr>
        <w:t xml:space="preserve"> </w:t>
      </w:r>
      <w:r>
        <w:t>suitable</w:t>
      </w:r>
      <w:r>
        <w:rPr>
          <w:spacing w:val="-7"/>
        </w:rPr>
        <w:t xml:space="preserve"> </w:t>
      </w:r>
      <w:r>
        <w:t>for</w:t>
      </w:r>
      <w:r>
        <w:rPr>
          <w:spacing w:val="-6"/>
        </w:rPr>
        <w:t xml:space="preserve"> </w:t>
      </w:r>
      <w:r>
        <w:t>operation</w:t>
      </w:r>
      <w:r>
        <w:rPr>
          <w:spacing w:val="-6"/>
        </w:rPr>
        <w:t xml:space="preserve"> </w:t>
      </w:r>
      <w:r>
        <w:t>365</w:t>
      </w:r>
      <w:r>
        <w:rPr>
          <w:spacing w:val="-7"/>
        </w:rPr>
        <w:t xml:space="preserve"> </w:t>
      </w:r>
      <w:r>
        <w:t>days</w:t>
      </w:r>
      <w:r>
        <w:rPr>
          <w:spacing w:val="-6"/>
        </w:rPr>
        <w:t xml:space="preserve"> </w:t>
      </w:r>
      <w:r>
        <w:t>per</w:t>
      </w:r>
      <w:r>
        <w:rPr>
          <w:spacing w:val="-4"/>
        </w:rPr>
        <w:t xml:space="preserve"> year,</w:t>
      </w:r>
      <w:r>
        <w:rPr>
          <w:spacing w:val="-7"/>
        </w:rPr>
        <w:t xml:space="preserve"> </w:t>
      </w:r>
      <w:r>
        <w:t>24</w:t>
      </w:r>
      <w:r>
        <w:rPr>
          <w:spacing w:val="-6"/>
        </w:rPr>
        <w:t xml:space="preserve"> </w:t>
      </w:r>
      <w:r>
        <w:t>hours</w:t>
      </w:r>
      <w:r>
        <w:rPr>
          <w:spacing w:val="-6"/>
        </w:rPr>
        <w:t xml:space="preserve"> </w:t>
      </w:r>
      <w:r>
        <w:t>per</w:t>
      </w:r>
      <w:r>
        <w:rPr>
          <w:spacing w:val="-6"/>
        </w:rPr>
        <w:t xml:space="preserve"> </w:t>
      </w:r>
      <w:r>
        <w:t>day</w:t>
      </w:r>
      <w:r>
        <w:rPr>
          <w:spacing w:val="-12"/>
        </w:rPr>
        <w:t xml:space="preserve"> </w:t>
      </w:r>
      <w:r>
        <w:t>under</w:t>
      </w:r>
      <w:r>
        <w:rPr>
          <w:spacing w:val="-6"/>
        </w:rPr>
        <w:t xml:space="preserve"> </w:t>
      </w:r>
      <w:r>
        <w:t>the specified design</w:t>
      </w:r>
      <w:r>
        <w:rPr>
          <w:spacing w:val="-9"/>
        </w:rPr>
        <w:t xml:space="preserve"> </w:t>
      </w:r>
      <w:r>
        <w:t>conditions.</w:t>
      </w:r>
    </w:p>
    <w:p w14:paraId="267CEFA6" w14:textId="77777777" w:rsidR="00350633" w:rsidRDefault="00D47FC0" w:rsidP="00FA41E8">
      <w:pPr>
        <w:pStyle w:val="ListParagraph"/>
        <w:numPr>
          <w:ilvl w:val="0"/>
          <w:numId w:val="21"/>
        </w:numPr>
      </w:pPr>
      <w:r>
        <w:t xml:space="preserve">All equipment shall be </w:t>
      </w:r>
      <w:r>
        <w:rPr>
          <w:spacing w:val="-4"/>
        </w:rPr>
        <w:t xml:space="preserve">provided </w:t>
      </w:r>
      <w:r>
        <w:t>to provide a fully operational plant within the scope of the contract.</w:t>
      </w:r>
    </w:p>
    <w:p w14:paraId="22026835" w14:textId="77777777" w:rsidR="00350633" w:rsidRDefault="00D47FC0" w:rsidP="00FA41E8">
      <w:pPr>
        <w:pStyle w:val="ListParagraph"/>
        <w:numPr>
          <w:ilvl w:val="0"/>
          <w:numId w:val="21"/>
        </w:numPr>
      </w:pPr>
      <w:r>
        <w:t>All</w:t>
      </w:r>
      <w:r>
        <w:rPr>
          <w:spacing w:val="-21"/>
        </w:rPr>
        <w:t xml:space="preserve"> </w:t>
      </w:r>
      <w:r>
        <w:t>materials</w:t>
      </w:r>
      <w:r>
        <w:rPr>
          <w:spacing w:val="-21"/>
        </w:rPr>
        <w:t xml:space="preserve"> </w:t>
      </w:r>
      <w:r>
        <w:t>from</w:t>
      </w:r>
      <w:r>
        <w:rPr>
          <w:spacing w:val="-17"/>
        </w:rPr>
        <w:t xml:space="preserve"> </w:t>
      </w:r>
      <w:r>
        <w:t>which</w:t>
      </w:r>
      <w:r>
        <w:rPr>
          <w:spacing w:val="-20"/>
        </w:rPr>
        <w:t xml:space="preserve"> </w:t>
      </w:r>
      <w:r>
        <w:t>the</w:t>
      </w:r>
      <w:r>
        <w:rPr>
          <w:spacing w:val="-19"/>
        </w:rPr>
        <w:t xml:space="preserve"> </w:t>
      </w:r>
      <w:r>
        <w:t>equipment</w:t>
      </w:r>
      <w:r>
        <w:rPr>
          <w:spacing w:val="-20"/>
        </w:rPr>
        <w:t xml:space="preserve"> </w:t>
      </w:r>
      <w:r>
        <w:t>is</w:t>
      </w:r>
      <w:r>
        <w:rPr>
          <w:spacing w:val="-20"/>
        </w:rPr>
        <w:t xml:space="preserve"> </w:t>
      </w:r>
      <w:r>
        <w:t>manufactured</w:t>
      </w:r>
      <w:r>
        <w:rPr>
          <w:spacing w:val="-20"/>
        </w:rPr>
        <w:t xml:space="preserve"> </w:t>
      </w:r>
      <w:r>
        <w:t>shall</w:t>
      </w:r>
      <w:r>
        <w:rPr>
          <w:spacing w:val="-20"/>
        </w:rPr>
        <w:t xml:space="preserve"> </w:t>
      </w:r>
      <w:r>
        <w:t>be</w:t>
      </w:r>
      <w:r>
        <w:rPr>
          <w:spacing w:val="-20"/>
        </w:rPr>
        <w:t xml:space="preserve"> </w:t>
      </w:r>
      <w:r>
        <w:t>compatible</w:t>
      </w:r>
      <w:r>
        <w:rPr>
          <w:spacing w:val="-19"/>
        </w:rPr>
        <w:t xml:space="preserve"> </w:t>
      </w:r>
      <w:r>
        <w:t>with</w:t>
      </w:r>
      <w:r>
        <w:rPr>
          <w:spacing w:val="-20"/>
        </w:rPr>
        <w:t xml:space="preserve"> </w:t>
      </w:r>
      <w:r>
        <w:t>the</w:t>
      </w:r>
      <w:r>
        <w:rPr>
          <w:spacing w:val="-20"/>
        </w:rPr>
        <w:t xml:space="preserve"> </w:t>
      </w:r>
      <w:r>
        <w:t>chemicals used</w:t>
      </w:r>
      <w:r>
        <w:rPr>
          <w:spacing w:val="-7"/>
        </w:rPr>
        <w:t xml:space="preserve"> </w:t>
      </w:r>
      <w:r>
        <w:t>and</w:t>
      </w:r>
      <w:r>
        <w:rPr>
          <w:spacing w:val="-7"/>
        </w:rPr>
        <w:t xml:space="preserve"> </w:t>
      </w:r>
      <w:r>
        <w:t>suitable</w:t>
      </w:r>
      <w:r>
        <w:rPr>
          <w:spacing w:val="-7"/>
        </w:rPr>
        <w:t xml:space="preserve"> </w:t>
      </w:r>
      <w:r>
        <w:t>for</w:t>
      </w:r>
      <w:r>
        <w:rPr>
          <w:spacing w:val="-7"/>
        </w:rPr>
        <w:t xml:space="preserve"> </w:t>
      </w:r>
      <w:r>
        <w:t>the</w:t>
      </w:r>
      <w:r>
        <w:rPr>
          <w:spacing w:val="-7"/>
        </w:rPr>
        <w:t xml:space="preserve"> </w:t>
      </w:r>
      <w:r>
        <w:t>intended</w:t>
      </w:r>
      <w:r>
        <w:rPr>
          <w:spacing w:val="-7"/>
        </w:rPr>
        <w:t xml:space="preserve"> </w:t>
      </w:r>
      <w:r>
        <w:t>duty</w:t>
      </w:r>
      <w:r>
        <w:rPr>
          <w:spacing w:val="-10"/>
        </w:rPr>
        <w:t xml:space="preserve"> </w:t>
      </w:r>
      <w:r>
        <w:t>and</w:t>
      </w:r>
      <w:r>
        <w:rPr>
          <w:spacing w:val="-6"/>
        </w:rPr>
        <w:t xml:space="preserve"> </w:t>
      </w:r>
      <w:r>
        <w:t>service</w:t>
      </w:r>
      <w:r>
        <w:rPr>
          <w:spacing w:val="-7"/>
        </w:rPr>
        <w:t xml:space="preserve"> </w:t>
      </w:r>
      <w:r>
        <w:t>conditions.</w:t>
      </w:r>
    </w:p>
    <w:p w14:paraId="516475DF" w14:textId="77777777" w:rsidR="00350633" w:rsidRDefault="00D47FC0" w:rsidP="00FA41E8">
      <w:pPr>
        <w:pStyle w:val="ListParagraph"/>
        <w:numPr>
          <w:ilvl w:val="0"/>
          <w:numId w:val="21"/>
        </w:numPr>
      </w:pPr>
      <w:r>
        <w:t>All</w:t>
      </w:r>
      <w:r>
        <w:rPr>
          <w:spacing w:val="-8"/>
        </w:rPr>
        <w:t xml:space="preserve"> </w:t>
      </w:r>
      <w:r>
        <w:t>equipment</w:t>
      </w:r>
      <w:r>
        <w:rPr>
          <w:spacing w:val="-6"/>
        </w:rPr>
        <w:t xml:space="preserve"> </w:t>
      </w:r>
      <w:r>
        <w:t>shall</w:t>
      </w:r>
      <w:r>
        <w:rPr>
          <w:spacing w:val="-7"/>
        </w:rPr>
        <w:t xml:space="preserve"> </w:t>
      </w:r>
      <w:r>
        <w:t>be</w:t>
      </w:r>
      <w:r>
        <w:rPr>
          <w:spacing w:val="-6"/>
        </w:rPr>
        <w:t xml:space="preserve"> </w:t>
      </w:r>
      <w:r>
        <w:t>suitably</w:t>
      </w:r>
      <w:r>
        <w:rPr>
          <w:spacing w:val="-10"/>
        </w:rPr>
        <w:t xml:space="preserve"> </w:t>
      </w:r>
      <w:r>
        <w:t>treated</w:t>
      </w:r>
      <w:r>
        <w:rPr>
          <w:spacing w:val="-6"/>
        </w:rPr>
        <w:t xml:space="preserve"> </w:t>
      </w:r>
      <w:r>
        <w:t>and</w:t>
      </w:r>
      <w:r>
        <w:rPr>
          <w:spacing w:val="-6"/>
        </w:rPr>
        <w:t xml:space="preserve"> </w:t>
      </w:r>
      <w:r>
        <w:t>protected</w:t>
      </w:r>
      <w:r>
        <w:rPr>
          <w:spacing w:val="-6"/>
        </w:rPr>
        <w:t xml:space="preserve"> </w:t>
      </w:r>
      <w:r>
        <w:t>from</w:t>
      </w:r>
      <w:r>
        <w:rPr>
          <w:spacing w:val="-6"/>
        </w:rPr>
        <w:t xml:space="preserve"> </w:t>
      </w:r>
      <w:r>
        <w:t>corrosion</w:t>
      </w:r>
      <w:r>
        <w:rPr>
          <w:spacing w:val="-7"/>
        </w:rPr>
        <w:t xml:space="preserve"> </w:t>
      </w:r>
      <w:r>
        <w:t>and</w:t>
      </w:r>
      <w:r>
        <w:rPr>
          <w:spacing w:val="-6"/>
        </w:rPr>
        <w:t xml:space="preserve"> </w:t>
      </w:r>
      <w:r>
        <w:t>erosion.</w:t>
      </w:r>
    </w:p>
    <w:p w14:paraId="160AC3D5" w14:textId="77777777" w:rsidR="00350633" w:rsidRDefault="00D47FC0" w:rsidP="00FA41E8">
      <w:pPr>
        <w:pStyle w:val="ListParagraph"/>
        <w:numPr>
          <w:ilvl w:val="0"/>
          <w:numId w:val="21"/>
        </w:numPr>
      </w:pPr>
      <w:r>
        <w:t>After</w:t>
      </w:r>
      <w:r>
        <w:rPr>
          <w:spacing w:val="-13"/>
        </w:rPr>
        <w:t xml:space="preserve"> </w:t>
      </w:r>
      <w:r>
        <w:t>approval</w:t>
      </w:r>
      <w:r>
        <w:rPr>
          <w:spacing w:val="-12"/>
        </w:rPr>
        <w:t xml:space="preserve"> </w:t>
      </w:r>
      <w:r>
        <w:t>by</w:t>
      </w:r>
      <w:r>
        <w:rPr>
          <w:spacing w:val="-16"/>
        </w:rPr>
        <w:t xml:space="preserve"> </w:t>
      </w:r>
      <w:r>
        <w:t>the</w:t>
      </w:r>
      <w:r>
        <w:rPr>
          <w:spacing w:val="-11"/>
        </w:rPr>
        <w:t xml:space="preserve"> </w:t>
      </w:r>
      <w:r>
        <w:t>engineer,</w:t>
      </w:r>
      <w:r>
        <w:rPr>
          <w:spacing w:val="-11"/>
        </w:rPr>
        <w:t xml:space="preserve"> </w:t>
      </w:r>
      <w:r>
        <w:t>at</w:t>
      </w:r>
      <w:r>
        <w:rPr>
          <w:spacing w:val="-13"/>
        </w:rPr>
        <w:t xml:space="preserve"> </w:t>
      </w:r>
      <w:r>
        <w:t>the</w:t>
      </w:r>
      <w:r>
        <w:rPr>
          <w:spacing w:val="-11"/>
        </w:rPr>
        <w:t xml:space="preserve"> </w:t>
      </w:r>
      <w:r>
        <w:t>time</w:t>
      </w:r>
      <w:r>
        <w:rPr>
          <w:spacing w:val="-11"/>
        </w:rPr>
        <w:t xml:space="preserve"> </w:t>
      </w:r>
      <w:r>
        <w:t>of</w:t>
      </w:r>
      <w:r>
        <w:rPr>
          <w:spacing w:val="-11"/>
        </w:rPr>
        <w:t xml:space="preserve"> </w:t>
      </w:r>
      <w:r>
        <w:t>the</w:t>
      </w:r>
      <w:r>
        <w:rPr>
          <w:spacing w:val="-11"/>
        </w:rPr>
        <w:t xml:space="preserve"> </w:t>
      </w:r>
      <w:r>
        <w:t>award</w:t>
      </w:r>
      <w:r>
        <w:rPr>
          <w:spacing w:val="-11"/>
        </w:rPr>
        <w:t xml:space="preserve"> </w:t>
      </w:r>
      <w:r>
        <w:t>of</w:t>
      </w:r>
      <w:r>
        <w:rPr>
          <w:spacing w:val="-10"/>
        </w:rPr>
        <w:t xml:space="preserve"> </w:t>
      </w:r>
      <w:r>
        <w:t>the</w:t>
      </w:r>
      <w:r>
        <w:rPr>
          <w:spacing w:val="-11"/>
        </w:rPr>
        <w:t xml:space="preserve"> </w:t>
      </w:r>
      <w:r>
        <w:t>Contract,</w:t>
      </w:r>
      <w:r>
        <w:rPr>
          <w:spacing w:val="-14"/>
        </w:rPr>
        <w:t xml:space="preserve"> </w:t>
      </w:r>
      <w:r>
        <w:t>the</w:t>
      </w:r>
      <w:r>
        <w:rPr>
          <w:spacing w:val="-10"/>
        </w:rPr>
        <w:t xml:space="preserve"> </w:t>
      </w:r>
      <w:r>
        <w:rPr>
          <w:spacing w:val="-4"/>
        </w:rPr>
        <w:t>information</w:t>
      </w:r>
      <w:r>
        <w:rPr>
          <w:spacing w:val="-11"/>
        </w:rPr>
        <w:t xml:space="preserve"> </w:t>
      </w:r>
      <w:r>
        <w:t>stated in the Data Sheets shall be fully complied with, notwithstanding the specified scope of the Contract.</w:t>
      </w:r>
    </w:p>
    <w:p w14:paraId="3607715C" w14:textId="77777777" w:rsidR="00350633" w:rsidRDefault="00D47FC0" w:rsidP="00FA41E8">
      <w:pPr>
        <w:pStyle w:val="ListParagraph"/>
        <w:numPr>
          <w:ilvl w:val="0"/>
          <w:numId w:val="21"/>
        </w:numPr>
      </w:pPr>
      <w:r>
        <w:t>All electrical equipment, forming part of the specified equipment, shall be sealed against penetration</w:t>
      </w:r>
      <w:r>
        <w:rPr>
          <w:spacing w:val="-15"/>
        </w:rPr>
        <w:t xml:space="preserve"> </w:t>
      </w:r>
      <w:r>
        <w:t>by</w:t>
      </w:r>
      <w:r>
        <w:rPr>
          <w:spacing w:val="-21"/>
        </w:rPr>
        <w:t xml:space="preserve"> </w:t>
      </w:r>
      <w:r>
        <w:t>the</w:t>
      </w:r>
      <w:r>
        <w:rPr>
          <w:spacing w:val="-14"/>
        </w:rPr>
        <w:t xml:space="preserve"> </w:t>
      </w:r>
      <w:r>
        <w:t>spray</w:t>
      </w:r>
      <w:r>
        <w:rPr>
          <w:spacing w:val="-20"/>
        </w:rPr>
        <w:t xml:space="preserve"> </w:t>
      </w:r>
      <w:r>
        <w:t>belt</w:t>
      </w:r>
      <w:r>
        <w:rPr>
          <w:spacing w:val="-12"/>
        </w:rPr>
        <w:t xml:space="preserve"> </w:t>
      </w:r>
      <w:r>
        <w:t>cleaning</w:t>
      </w:r>
      <w:r>
        <w:rPr>
          <w:spacing w:val="-15"/>
        </w:rPr>
        <w:t xml:space="preserve"> </w:t>
      </w:r>
      <w:r>
        <w:t>water</w:t>
      </w:r>
      <w:r>
        <w:rPr>
          <w:spacing w:val="-14"/>
        </w:rPr>
        <w:t xml:space="preserve"> </w:t>
      </w:r>
      <w:r>
        <w:t>in</w:t>
      </w:r>
      <w:r>
        <w:rPr>
          <w:spacing w:val="-15"/>
        </w:rPr>
        <w:t xml:space="preserve"> </w:t>
      </w:r>
      <w:r>
        <w:t>use,</w:t>
      </w:r>
      <w:r>
        <w:rPr>
          <w:spacing w:val="-14"/>
        </w:rPr>
        <w:t xml:space="preserve"> </w:t>
      </w:r>
      <w:r>
        <w:t>which</w:t>
      </w:r>
      <w:r>
        <w:rPr>
          <w:spacing w:val="-20"/>
        </w:rPr>
        <w:t xml:space="preserve"> </w:t>
      </w:r>
      <w:r>
        <w:t>may</w:t>
      </w:r>
      <w:r>
        <w:rPr>
          <w:spacing w:val="-19"/>
        </w:rPr>
        <w:t xml:space="preserve"> </w:t>
      </w:r>
      <w:r>
        <w:t>be</w:t>
      </w:r>
      <w:r>
        <w:rPr>
          <w:spacing w:val="-15"/>
        </w:rPr>
        <w:t xml:space="preserve"> </w:t>
      </w:r>
      <w:r>
        <w:t>in</w:t>
      </w:r>
      <w:r>
        <w:rPr>
          <w:spacing w:val="-15"/>
        </w:rPr>
        <w:t xml:space="preserve"> </w:t>
      </w:r>
      <w:r>
        <w:t>aerosol</w:t>
      </w:r>
      <w:r>
        <w:rPr>
          <w:spacing w:val="-15"/>
        </w:rPr>
        <w:t xml:space="preserve"> </w:t>
      </w:r>
      <w:r>
        <w:t>form,</w:t>
      </w:r>
      <w:r>
        <w:rPr>
          <w:spacing w:val="-15"/>
        </w:rPr>
        <w:t xml:space="preserve"> </w:t>
      </w:r>
      <w:r>
        <w:t>and</w:t>
      </w:r>
      <w:r>
        <w:rPr>
          <w:spacing w:val="-16"/>
        </w:rPr>
        <w:t xml:space="preserve"> </w:t>
      </w:r>
      <w:r>
        <w:t>be</w:t>
      </w:r>
      <w:r>
        <w:rPr>
          <w:spacing w:val="-15"/>
        </w:rPr>
        <w:t xml:space="preserve"> </w:t>
      </w:r>
      <w:r>
        <w:t>also accessible for repair and</w:t>
      </w:r>
      <w:r>
        <w:rPr>
          <w:spacing w:val="-23"/>
        </w:rPr>
        <w:t xml:space="preserve"> </w:t>
      </w:r>
      <w:r>
        <w:t>maintenance.</w:t>
      </w:r>
    </w:p>
    <w:p w14:paraId="2096F363" w14:textId="42172044" w:rsidR="00350633" w:rsidRDefault="00D47FC0" w:rsidP="009C39C8">
      <w:pPr>
        <w:pStyle w:val="Heading2"/>
      </w:pPr>
      <w:bookmarkStart w:id="520" w:name="_Toc85090508"/>
      <w:r>
        <w:t>Sludge to be</w:t>
      </w:r>
      <w:r>
        <w:rPr>
          <w:spacing w:val="-3"/>
        </w:rPr>
        <w:t xml:space="preserve"> </w:t>
      </w:r>
      <w:r>
        <w:t>Dewatered</w:t>
      </w:r>
      <w:bookmarkEnd w:id="520"/>
    </w:p>
    <w:p w14:paraId="60042959" w14:textId="77777777" w:rsidR="00350633" w:rsidRDefault="00D47FC0" w:rsidP="003E4B8C">
      <w:pPr>
        <w:pStyle w:val="BodyText"/>
      </w:pPr>
      <w:r>
        <w:t>The</w:t>
      </w:r>
      <w:r>
        <w:rPr>
          <w:spacing w:val="-11"/>
        </w:rPr>
        <w:t xml:space="preserve"> </w:t>
      </w:r>
      <w:r>
        <w:t>source</w:t>
      </w:r>
      <w:r>
        <w:rPr>
          <w:spacing w:val="-9"/>
        </w:rPr>
        <w:t xml:space="preserve"> </w:t>
      </w:r>
      <w:r>
        <w:t>and</w:t>
      </w:r>
      <w:r>
        <w:rPr>
          <w:spacing w:val="-8"/>
        </w:rPr>
        <w:t xml:space="preserve"> </w:t>
      </w:r>
      <w:r>
        <w:t>type</w:t>
      </w:r>
      <w:r>
        <w:rPr>
          <w:spacing w:val="-8"/>
        </w:rPr>
        <w:t xml:space="preserve"> </w:t>
      </w:r>
      <w:r>
        <w:t>of</w:t>
      </w:r>
      <w:r>
        <w:rPr>
          <w:spacing w:val="-7"/>
        </w:rPr>
        <w:t xml:space="preserve"> </w:t>
      </w:r>
      <w:r>
        <w:t>sludge/s</w:t>
      </w:r>
      <w:r>
        <w:rPr>
          <w:spacing w:val="-9"/>
        </w:rPr>
        <w:t xml:space="preserve"> </w:t>
      </w:r>
      <w:r>
        <w:t>to</w:t>
      </w:r>
      <w:r>
        <w:rPr>
          <w:spacing w:val="-7"/>
        </w:rPr>
        <w:t xml:space="preserve"> </w:t>
      </w:r>
      <w:r>
        <w:t>be</w:t>
      </w:r>
      <w:r>
        <w:rPr>
          <w:spacing w:val="-9"/>
        </w:rPr>
        <w:t xml:space="preserve"> </w:t>
      </w:r>
      <w:r>
        <w:t>dewatered,</w:t>
      </w:r>
      <w:r>
        <w:rPr>
          <w:spacing w:val="-10"/>
        </w:rPr>
        <w:t xml:space="preserve"> </w:t>
      </w:r>
      <w:r>
        <w:t>together</w:t>
      </w:r>
      <w:r>
        <w:rPr>
          <w:spacing w:val="-7"/>
        </w:rPr>
        <w:t xml:space="preserve"> </w:t>
      </w:r>
      <w:r>
        <w:t>with</w:t>
      </w:r>
      <w:r>
        <w:rPr>
          <w:spacing w:val="-7"/>
        </w:rPr>
        <w:t xml:space="preserve"> </w:t>
      </w:r>
      <w:r>
        <w:t>its</w:t>
      </w:r>
      <w:r>
        <w:rPr>
          <w:spacing w:val="-9"/>
        </w:rPr>
        <w:t xml:space="preserve"> </w:t>
      </w:r>
      <w:r>
        <w:t>/</w:t>
      </w:r>
      <w:r>
        <w:rPr>
          <w:spacing w:val="-9"/>
        </w:rPr>
        <w:t xml:space="preserve"> </w:t>
      </w:r>
      <w:r>
        <w:t>their</w:t>
      </w:r>
      <w:r>
        <w:rPr>
          <w:spacing w:val="-9"/>
        </w:rPr>
        <w:t xml:space="preserve"> </w:t>
      </w:r>
      <w:r>
        <w:t>dry</w:t>
      </w:r>
      <w:r>
        <w:rPr>
          <w:spacing w:val="-13"/>
        </w:rPr>
        <w:t xml:space="preserve"> </w:t>
      </w:r>
      <w:r>
        <w:t>solids</w:t>
      </w:r>
      <w:r>
        <w:rPr>
          <w:spacing w:val="-7"/>
        </w:rPr>
        <w:t xml:space="preserve"> </w:t>
      </w:r>
      <w:r>
        <w:t>concentration, shall be as indicated in the Specific requirements</w:t>
      </w:r>
      <w:r>
        <w:rPr>
          <w:spacing w:val="3"/>
        </w:rPr>
        <w:t xml:space="preserve"> </w:t>
      </w:r>
      <w:r>
        <w:t>following.</w:t>
      </w:r>
    </w:p>
    <w:p w14:paraId="6839715D" w14:textId="6F43DCB4" w:rsidR="00350633" w:rsidRDefault="00D47FC0" w:rsidP="00CD7454">
      <w:pPr>
        <w:pStyle w:val="Heading2"/>
      </w:pPr>
      <w:bookmarkStart w:id="521" w:name="_Toc85090509"/>
      <w:r>
        <w:t>Process Description and</w:t>
      </w:r>
      <w:r>
        <w:rPr>
          <w:spacing w:val="4"/>
        </w:rPr>
        <w:t xml:space="preserve"> </w:t>
      </w:r>
      <w:r>
        <w:t>Design</w:t>
      </w:r>
      <w:bookmarkEnd w:id="521"/>
    </w:p>
    <w:p w14:paraId="7C89CF48" w14:textId="77777777" w:rsidR="00350633" w:rsidRDefault="00D47FC0" w:rsidP="003E4B8C">
      <w:pPr>
        <w:pStyle w:val="BodyText"/>
      </w:pPr>
      <w:r>
        <w:t>The following basic steps shall be followed for the dewatering of sludge using linear belt type dewatering screens.</w:t>
      </w:r>
    </w:p>
    <w:p w14:paraId="7193863C" w14:textId="77777777" w:rsidR="00350633" w:rsidRDefault="00D47FC0" w:rsidP="00FA41E8">
      <w:pPr>
        <w:pStyle w:val="ListParagraph"/>
        <w:numPr>
          <w:ilvl w:val="0"/>
          <w:numId w:val="20"/>
        </w:numPr>
      </w:pPr>
      <w:r>
        <w:t>Treat the sludge with a chemical to coagulate the sludge</w:t>
      </w:r>
      <w:r>
        <w:rPr>
          <w:spacing w:val="-6"/>
        </w:rPr>
        <w:t xml:space="preserve"> </w:t>
      </w:r>
      <w:r>
        <w:t>particles.</w:t>
      </w:r>
    </w:p>
    <w:p w14:paraId="4391A7BA" w14:textId="77777777" w:rsidR="00350633" w:rsidRDefault="00D47FC0" w:rsidP="00FA41E8">
      <w:pPr>
        <w:pStyle w:val="ListParagraph"/>
        <w:numPr>
          <w:ilvl w:val="0"/>
          <w:numId w:val="20"/>
        </w:numPr>
      </w:pPr>
      <w:r>
        <w:t>Handle the coagulated sludge gently to avoid breakup of the coagulated</w:t>
      </w:r>
      <w:r>
        <w:rPr>
          <w:spacing w:val="-11"/>
        </w:rPr>
        <w:t xml:space="preserve"> </w:t>
      </w:r>
      <w:r>
        <w:t>particles.</w:t>
      </w:r>
    </w:p>
    <w:p w14:paraId="45DC7531" w14:textId="77777777" w:rsidR="00350633" w:rsidRDefault="00D47FC0" w:rsidP="00FA41E8">
      <w:pPr>
        <w:pStyle w:val="ListParagraph"/>
        <w:numPr>
          <w:ilvl w:val="0"/>
          <w:numId w:val="20"/>
        </w:numPr>
      </w:pPr>
      <w:r>
        <w:t>Dewater the sludge on a moving mesh belt under</w:t>
      </w:r>
      <w:r>
        <w:rPr>
          <w:spacing w:val="-4"/>
        </w:rPr>
        <w:t xml:space="preserve"> </w:t>
      </w:r>
      <w:r>
        <w:t>gravity.</w:t>
      </w:r>
    </w:p>
    <w:p w14:paraId="5AF48FD3" w14:textId="77777777" w:rsidR="00350633" w:rsidRDefault="00D47FC0" w:rsidP="003E4B8C">
      <w:pPr>
        <w:pStyle w:val="BodyText"/>
      </w:pPr>
      <w:r>
        <w:t>Special attention shall be given to the mesh belts, the speed of the belts and the positioning of ploughs in the gravity dewatering zone.</w:t>
      </w:r>
    </w:p>
    <w:p w14:paraId="3C04FA13" w14:textId="77777777" w:rsidR="00350633" w:rsidRDefault="00D47FC0" w:rsidP="003E4B8C">
      <w:pPr>
        <w:pStyle w:val="BodyText"/>
      </w:pPr>
      <w:r>
        <w:t xml:space="preserve">The equipment shall be capable of dewatering the sludge/s specified in the scope of </w:t>
      </w:r>
      <w:proofErr w:type="gramStart"/>
      <w:r>
        <w:t>Works, and</w:t>
      </w:r>
      <w:proofErr w:type="gramEnd"/>
      <w:r>
        <w:t xml:space="preserve"> shall be designed and selected by the Contractor to achieve the dewatered sludge dry solids concentration,</w:t>
      </w:r>
      <w:r>
        <w:rPr>
          <w:spacing w:val="-15"/>
        </w:rPr>
        <w:t xml:space="preserve"> </w:t>
      </w:r>
      <w:r>
        <w:t>solids</w:t>
      </w:r>
      <w:r>
        <w:rPr>
          <w:spacing w:val="-11"/>
        </w:rPr>
        <w:t xml:space="preserve"> </w:t>
      </w:r>
      <w:r>
        <w:t>recovery</w:t>
      </w:r>
      <w:r>
        <w:rPr>
          <w:spacing w:val="-15"/>
        </w:rPr>
        <w:t xml:space="preserve"> </w:t>
      </w:r>
      <w:r>
        <w:t>and</w:t>
      </w:r>
      <w:r>
        <w:rPr>
          <w:spacing w:val="-13"/>
        </w:rPr>
        <w:t xml:space="preserve"> </w:t>
      </w:r>
      <w:r>
        <w:t>polyelectrolyte</w:t>
      </w:r>
      <w:r>
        <w:rPr>
          <w:spacing w:val="-14"/>
        </w:rPr>
        <w:t xml:space="preserve"> </w:t>
      </w:r>
      <w:r>
        <w:t>consumption</w:t>
      </w:r>
      <w:r>
        <w:rPr>
          <w:spacing w:val="-15"/>
        </w:rPr>
        <w:t xml:space="preserve"> </w:t>
      </w:r>
      <w:r>
        <w:t>as</w:t>
      </w:r>
      <w:r>
        <w:rPr>
          <w:spacing w:val="-12"/>
        </w:rPr>
        <w:t xml:space="preserve"> </w:t>
      </w:r>
      <w:r>
        <w:t>specified</w:t>
      </w:r>
      <w:r>
        <w:rPr>
          <w:spacing w:val="-12"/>
        </w:rPr>
        <w:t xml:space="preserve"> </w:t>
      </w:r>
      <w:r>
        <w:t>in</w:t>
      </w:r>
      <w:r>
        <w:rPr>
          <w:spacing w:val="-13"/>
        </w:rPr>
        <w:t xml:space="preserve"> </w:t>
      </w:r>
      <w:r>
        <w:t>the</w:t>
      </w:r>
      <w:r>
        <w:rPr>
          <w:spacing w:val="-10"/>
        </w:rPr>
        <w:t xml:space="preserve"> </w:t>
      </w:r>
      <w:r>
        <w:lastRenderedPageBreak/>
        <w:t>Scope</w:t>
      </w:r>
      <w:r>
        <w:rPr>
          <w:spacing w:val="-12"/>
        </w:rPr>
        <w:t xml:space="preserve"> </w:t>
      </w:r>
      <w:r>
        <w:t>of</w:t>
      </w:r>
      <w:r>
        <w:rPr>
          <w:spacing w:val="-16"/>
        </w:rPr>
        <w:t xml:space="preserve"> </w:t>
      </w:r>
      <w:r>
        <w:t>Work.</w:t>
      </w:r>
    </w:p>
    <w:p w14:paraId="18A628F9" w14:textId="77777777" w:rsidR="00350633" w:rsidRDefault="00D47FC0" w:rsidP="003E4B8C">
      <w:pPr>
        <w:pStyle w:val="BodyText"/>
      </w:pPr>
      <w:r>
        <w:t>The dewatering installation is depicted on the process and instrumentation diagram and the Site layout Drawings provided. The installation comprises the following major units:</w:t>
      </w:r>
    </w:p>
    <w:p w14:paraId="4674E560" w14:textId="77777777" w:rsidR="00350633" w:rsidRDefault="00D47FC0" w:rsidP="00FA41E8">
      <w:pPr>
        <w:pStyle w:val="ListParagraph"/>
        <w:numPr>
          <w:ilvl w:val="1"/>
          <w:numId w:val="20"/>
        </w:numPr>
      </w:pPr>
      <w:r>
        <w:t>Sludge feed</w:t>
      </w:r>
      <w:r>
        <w:rPr>
          <w:spacing w:val="-3"/>
        </w:rPr>
        <w:t xml:space="preserve"> </w:t>
      </w:r>
      <w:r>
        <w:t>pumps.</w:t>
      </w:r>
    </w:p>
    <w:p w14:paraId="0D9075CF" w14:textId="77777777" w:rsidR="00350633" w:rsidRDefault="00D47FC0" w:rsidP="00FA41E8">
      <w:pPr>
        <w:pStyle w:val="ListParagraph"/>
        <w:numPr>
          <w:ilvl w:val="1"/>
          <w:numId w:val="20"/>
        </w:numPr>
      </w:pPr>
      <w:r>
        <w:t xml:space="preserve">Polyelectrolyte dosing </w:t>
      </w:r>
      <w:proofErr w:type="gramStart"/>
      <w:r>
        <w:t>equipment.(</w:t>
      </w:r>
      <w:proofErr w:type="gramEnd"/>
      <w:r>
        <w:t>not part on this</w:t>
      </w:r>
      <w:r>
        <w:rPr>
          <w:spacing w:val="-5"/>
        </w:rPr>
        <w:t xml:space="preserve"> </w:t>
      </w:r>
      <w:r>
        <w:t>specification)</w:t>
      </w:r>
    </w:p>
    <w:p w14:paraId="7A04492F" w14:textId="77777777" w:rsidR="00350633" w:rsidRDefault="00D47FC0" w:rsidP="00FA41E8">
      <w:pPr>
        <w:pStyle w:val="ListParagraph"/>
        <w:numPr>
          <w:ilvl w:val="1"/>
          <w:numId w:val="20"/>
        </w:numPr>
      </w:pPr>
      <w:r>
        <w:t>Linear dewatering screen</w:t>
      </w:r>
      <w:r>
        <w:rPr>
          <w:spacing w:val="-1"/>
        </w:rPr>
        <w:t xml:space="preserve"> </w:t>
      </w:r>
      <w:r>
        <w:t>machine/s.</w:t>
      </w:r>
    </w:p>
    <w:p w14:paraId="55BD2E26" w14:textId="77777777" w:rsidR="00350633" w:rsidRDefault="00D47FC0" w:rsidP="00FA41E8">
      <w:pPr>
        <w:pStyle w:val="ListParagraph"/>
        <w:numPr>
          <w:ilvl w:val="1"/>
          <w:numId w:val="20"/>
        </w:numPr>
      </w:pPr>
      <w:r>
        <w:t>Dewatered sludge</w:t>
      </w:r>
      <w:r>
        <w:rPr>
          <w:spacing w:val="-3"/>
        </w:rPr>
        <w:t xml:space="preserve"> </w:t>
      </w:r>
      <w:r>
        <w:t>pumps.</w:t>
      </w:r>
    </w:p>
    <w:p w14:paraId="55A03DD2" w14:textId="77777777" w:rsidR="00350633" w:rsidRDefault="00D47FC0" w:rsidP="00FA41E8">
      <w:pPr>
        <w:pStyle w:val="ListParagraph"/>
        <w:numPr>
          <w:ilvl w:val="1"/>
          <w:numId w:val="20"/>
        </w:numPr>
      </w:pPr>
      <w:r>
        <w:t>Service water tank and pumps for the supply of wash</w:t>
      </w:r>
      <w:r>
        <w:rPr>
          <w:spacing w:val="-3"/>
        </w:rPr>
        <w:t xml:space="preserve"> </w:t>
      </w:r>
      <w:r>
        <w:t>water.</w:t>
      </w:r>
    </w:p>
    <w:p w14:paraId="7F708F35" w14:textId="77777777" w:rsidR="00350633" w:rsidRDefault="00D47FC0" w:rsidP="00FA41E8">
      <w:pPr>
        <w:pStyle w:val="ListParagraph"/>
        <w:numPr>
          <w:ilvl w:val="1"/>
          <w:numId w:val="20"/>
        </w:numPr>
      </w:pPr>
      <w:r>
        <w:t>Air compressing equipment (if</w:t>
      </w:r>
      <w:r>
        <w:rPr>
          <w:spacing w:val="-2"/>
        </w:rPr>
        <w:t xml:space="preserve"> </w:t>
      </w:r>
      <w:r>
        <w:t>applicable).</w:t>
      </w:r>
    </w:p>
    <w:p w14:paraId="646271A1" w14:textId="68B62E58" w:rsidR="00350633" w:rsidRDefault="00D47FC0" w:rsidP="00CD7454">
      <w:pPr>
        <w:pStyle w:val="Heading2"/>
      </w:pPr>
      <w:bookmarkStart w:id="522" w:name="_Toc85090510"/>
      <w:r>
        <w:t>Equipment</w:t>
      </w:r>
      <w:r>
        <w:rPr>
          <w:spacing w:val="-1"/>
        </w:rPr>
        <w:t xml:space="preserve"> </w:t>
      </w:r>
      <w:r>
        <w:t>Required</w:t>
      </w:r>
      <w:bookmarkEnd w:id="522"/>
    </w:p>
    <w:p w14:paraId="46416650" w14:textId="77777777" w:rsidR="00350633" w:rsidRDefault="00D47FC0" w:rsidP="003E4B8C">
      <w:pPr>
        <w:pStyle w:val="BodyText"/>
      </w:pPr>
      <w:r>
        <w:t>The equipment to be provided shall comprise the following, unless otherwise indicated in the Specific Requirements:</w:t>
      </w:r>
    </w:p>
    <w:p w14:paraId="2CF9B69A" w14:textId="77777777" w:rsidR="00350633" w:rsidRDefault="00D47FC0" w:rsidP="00FA41E8">
      <w:pPr>
        <w:pStyle w:val="ListParagraph"/>
        <w:numPr>
          <w:ilvl w:val="0"/>
          <w:numId w:val="19"/>
        </w:numPr>
      </w:pPr>
      <w:r>
        <w:t>Sludge feed pumping</w:t>
      </w:r>
      <w:r>
        <w:rPr>
          <w:spacing w:val="-4"/>
        </w:rPr>
        <w:t xml:space="preserve"> </w:t>
      </w:r>
      <w:r>
        <w:t>equipment.</w:t>
      </w:r>
    </w:p>
    <w:p w14:paraId="02DF0352" w14:textId="77777777" w:rsidR="00350633" w:rsidRDefault="00D47FC0" w:rsidP="00FA41E8">
      <w:pPr>
        <w:pStyle w:val="ListParagraph"/>
        <w:numPr>
          <w:ilvl w:val="0"/>
          <w:numId w:val="19"/>
        </w:numPr>
      </w:pPr>
      <w:r>
        <w:t>Linear dewatering screen</w:t>
      </w:r>
      <w:r>
        <w:rPr>
          <w:spacing w:val="-1"/>
        </w:rPr>
        <w:t xml:space="preserve"> </w:t>
      </w:r>
      <w:r>
        <w:t>machine/s.</w:t>
      </w:r>
    </w:p>
    <w:p w14:paraId="408F1E4E" w14:textId="77777777" w:rsidR="00350633" w:rsidRDefault="00D47FC0" w:rsidP="00FA41E8">
      <w:pPr>
        <w:pStyle w:val="ListParagraph"/>
        <w:numPr>
          <w:ilvl w:val="0"/>
          <w:numId w:val="19"/>
        </w:numPr>
      </w:pPr>
      <w:r>
        <w:t>Access platform</w:t>
      </w:r>
      <w:r>
        <w:rPr>
          <w:spacing w:val="3"/>
        </w:rPr>
        <w:t xml:space="preserve"> </w:t>
      </w:r>
      <w:r>
        <w:t>steelwork.</w:t>
      </w:r>
    </w:p>
    <w:p w14:paraId="4D8A750C" w14:textId="77777777" w:rsidR="00350633" w:rsidRDefault="00D47FC0" w:rsidP="00FA41E8">
      <w:pPr>
        <w:pStyle w:val="ListParagraph"/>
        <w:numPr>
          <w:ilvl w:val="0"/>
          <w:numId w:val="19"/>
        </w:numPr>
      </w:pPr>
      <w:r>
        <w:t>Service water pumps and automatic backwash inline</w:t>
      </w:r>
      <w:r>
        <w:rPr>
          <w:spacing w:val="-3"/>
        </w:rPr>
        <w:t xml:space="preserve"> </w:t>
      </w:r>
      <w:r>
        <w:t>strainer.</w:t>
      </w:r>
    </w:p>
    <w:p w14:paraId="53B92E9E" w14:textId="77777777" w:rsidR="00350633" w:rsidRDefault="00D47FC0" w:rsidP="00FA41E8">
      <w:pPr>
        <w:pStyle w:val="ListParagraph"/>
        <w:numPr>
          <w:ilvl w:val="0"/>
          <w:numId w:val="19"/>
        </w:numPr>
      </w:pPr>
      <w:r>
        <w:t>Dewatered sludge</w:t>
      </w:r>
      <w:r>
        <w:rPr>
          <w:spacing w:val="-3"/>
        </w:rPr>
        <w:t xml:space="preserve"> </w:t>
      </w:r>
      <w:r>
        <w:t>pumps.</w:t>
      </w:r>
    </w:p>
    <w:p w14:paraId="023E3466" w14:textId="77777777" w:rsidR="00350633" w:rsidRDefault="00D47FC0" w:rsidP="00FA41E8">
      <w:pPr>
        <w:pStyle w:val="ListParagraph"/>
        <w:numPr>
          <w:ilvl w:val="0"/>
          <w:numId w:val="19"/>
        </w:numPr>
      </w:pPr>
      <w:r>
        <w:t xml:space="preserve">Associated piping, </w:t>
      </w:r>
      <w:proofErr w:type="gramStart"/>
      <w:r>
        <w:t>valves</w:t>
      </w:r>
      <w:proofErr w:type="gramEnd"/>
      <w:r>
        <w:t xml:space="preserve"> and</w:t>
      </w:r>
      <w:r>
        <w:rPr>
          <w:spacing w:val="-2"/>
        </w:rPr>
        <w:t xml:space="preserve"> </w:t>
      </w:r>
      <w:r>
        <w:t>fittings.</w:t>
      </w:r>
    </w:p>
    <w:p w14:paraId="276CEE18" w14:textId="77777777" w:rsidR="00350633" w:rsidRDefault="00D47FC0" w:rsidP="00FA41E8">
      <w:pPr>
        <w:pStyle w:val="ListParagraph"/>
        <w:numPr>
          <w:ilvl w:val="0"/>
          <w:numId w:val="19"/>
        </w:numPr>
      </w:pPr>
      <w:r>
        <w:t>Air compressing equipment (or</w:t>
      </w:r>
      <w:r>
        <w:rPr>
          <w:spacing w:val="-3"/>
        </w:rPr>
        <w:t xml:space="preserve"> </w:t>
      </w:r>
      <w:r>
        <w:t>alternatively).</w:t>
      </w:r>
    </w:p>
    <w:p w14:paraId="18F6DBAD" w14:textId="77777777" w:rsidR="00350633" w:rsidRDefault="00D47FC0" w:rsidP="00FA41E8">
      <w:pPr>
        <w:pStyle w:val="ListParagraph"/>
        <w:numPr>
          <w:ilvl w:val="0"/>
          <w:numId w:val="19"/>
        </w:numPr>
      </w:pPr>
      <w:r>
        <w:t>Hydraulic power pack</w:t>
      </w:r>
      <w:r>
        <w:rPr>
          <w:spacing w:val="2"/>
        </w:rPr>
        <w:t xml:space="preserve"> </w:t>
      </w:r>
      <w:r>
        <w:t>equipment.</w:t>
      </w:r>
    </w:p>
    <w:p w14:paraId="515634DE" w14:textId="77777777" w:rsidR="00350633" w:rsidRDefault="00D47FC0" w:rsidP="00FA41E8">
      <w:pPr>
        <w:pStyle w:val="ListParagraph"/>
        <w:numPr>
          <w:ilvl w:val="0"/>
          <w:numId w:val="19"/>
        </w:numPr>
      </w:pPr>
      <w:r>
        <w:t xml:space="preserve">Electrical switchgear, </w:t>
      </w:r>
      <w:proofErr w:type="gramStart"/>
      <w:r>
        <w:t>cabling</w:t>
      </w:r>
      <w:proofErr w:type="gramEnd"/>
      <w:r>
        <w:t xml:space="preserve"> and</w:t>
      </w:r>
      <w:r>
        <w:rPr>
          <w:spacing w:val="-1"/>
        </w:rPr>
        <w:t xml:space="preserve"> </w:t>
      </w:r>
      <w:r>
        <w:t>instrumentation.</w:t>
      </w:r>
    </w:p>
    <w:p w14:paraId="73370B40" w14:textId="77777777" w:rsidR="00350633" w:rsidRDefault="00D47FC0" w:rsidP="00FA41E8">
      <w:pPr>
        <w:pStyle w:val="ListParagraph"/>
        <w:numPr>
          <w:ilvl w:val="0"/>
          <w:numId w:val="19"/>
        </w:numPr>
      </w:pPr>
      <w:r>
        <w:t>Laboratory</w:t>
      </w:r>
      <w:r>
        <w:rPr>
          <w:spacing w:val="-3"/>
        </w:rPr>
        <w:t xml:space="preserve"> </w:t>
      </w:r>
      <w:r>
        <w:t>equipment.</w:t>
      </w:r>
    </w:p>
    <w:p w14:paraId="21B797F4" w14:textId="77777777" w:rsidR="00350633" w:rsidRDefault="00D47FC0" w:rsidP="00FA41E8">
      <w:pPr>
        <w:pStyle w:val="ListParagraph"/>
        <w:numPr>
          <w:ilvl w:val="0"/>
          <w:numId w:val="19"/>
        </w:numPr>
      </w:pPr>
      <w:r>
        <w:t>Ultrasonic level measuring and control equipment for the sludge</w:t>
      </w:r>
      <w:r>
        <w:rPr>
          <w:spacing w:val="-22"/>
        </w:rPr>
        <w:t xml:space="preserve"> </w:t>
      </w:r>
      <w:r>
        <w:t>storage tank/s.</w:t>
      </w:r>
    </w:p>
    <w:p w14:paraId="1B4D2F4E" w14:textId="77777777" w:rsidR="00350633" w:rsidRDefault="00D47FC0" w:rsidP="00FA41E8">
      <w:pPr>
        <w:pStyle w:val="ListParagraph"/>
        <w:numPr>
          <w:ilvl w:val="0"/>
          <w:numId w:val="19"/>
        </w:numPr>
      </w:pPr>
      <w:r>
        <w:t>Magnetic flow meter to measure the rate of flow of wash water to</w:t>
      </w:r>
      <w:r>
        <w:rPr>
          <w:spacing w:val="-21"/>
        </w:rPr>
        <w:t xml:space="preserve"> </w:t>
      </w:r>
      <w:r>
        <w:t>each dewatering</w:t>
      </w:r>
      <w:r>
        <w:rPr>
          <w:spacing w:val="-2"/>
        </w:rPr>
        <w:t xml:space="preserve"> </w:t>
      </w:r>
      <w:r>
        <w:t>unit.</w:t>
      </w:r>
    </w:p>
    <w:p w14:paraId="7B1C77A2" w14:textId="77777777" w:rsidR="00350633" w:rsidRDefault="00D47FC0" w:rsidP="00FA41E8">
      <w:pPr>
        <w:pStyle w:val="ListParagraph"/>
        <w:numPr>
          <w:ilvl w:val="0"/>
          <w:numId w:val="19"/>
        </w:numPr>
      </w:pPr>
      <w:r>
        <w:t>Magnetic flow meter/s to measure the rate of flow of wash water and filtrate discharged from the dewatering</w:t>
      </w:r>
      <w:r>
        <w:rPr>
          <w:spacing w:val="-3"/>
        </w:rPr>
        <w:t xml:space="preserve"> </w:t>
      </w:r>
      <w:r>
        <w:t>equipment.</w:t>
      </w:r>
    </w:p>
    <w:p w14:paraId="0E2679D1" w14:textId="77777777" w:rsidR="00350633" w:rsidRDefault="00D47FC0" w:rsidP="00FA41E8">
      <w:pPr>
        <w:pStyle w:val="ListParagraph"/>
        <w:numPr>
          <w:ilvl w:val="0"/>
          <w:numId w:val="19"/>
        </w:numPr>
      </w:pPr>
      <w:proofErr w:type="gramStart"/>
      <w:r>
        <w:t>Solids</w:t>
      </w:r>
      <w:proofErr w:type="gramEnd"/>
      <w:r>
        <w:t xml:space="preserve"> density meter to measure the concentration of feed sludge to</w:t>
      </w:r>
      <w:r>
        <w:rPr>
          <w:spacing w:val="-20"/>
        </w:rPr>
        <w:t xml:space="preserve"> </w:t>
      </w:r>
      <w:r>
        <w:t>the dewatering</w:t>
      </w:r>
      <w:r>
        <w:rPr>
          <w:spacing w:val="-2"/>
        </w:rPr>
        <w:t xml:space="preserve"> </w:t>
      </w:r>
      <w:r>
        <w:t>equipment.</w:t>
      </w:r>
    </w:p>
    <w:p w14:paraId="751BF30E" w14:textId="77777777" w:rsidR="00350633" w:rsidRDefault="00D47FC0" w:rsidP="00FA41E8">
      <w:pPr>
        <w:pStyle w:val="ListParagraph"/>
        <w:numPr>
          <w:ilvl w:val="0"/>
          <w:numId w:val="19"/>
        </w:numPr>
      </w:pPr>
      <w:proofErr w:type="gramStart"/>
      <w:r>
        <w:t>Solids</w:t>
      </w:r>
      <w:proofErr w:type="gramEnd"/>
      <w:r>
        <w:t xml:space="preserve"> density meter to measure the concentration of dewatered sludge from the dewatering</w:t>
      </w:r>
      <w:r>
        <w:rPr>
          <w:spacing w:val="1"/>
        </w:rPr>
        <w:t xml:space="preserve"> </w:t>
      </w:r>
      <w:r>
        <w:t>equipment.</w:t>
      </w:r>
    </w:p>
    <w:p w14:paraId="4C485FC3" w14:textId="77777777" w:rsidR="00350633" w:rsidRDefault="00D47FC0" w:rsidP="00FA41E8">
      <w:pPr>
        <w:pStyle w:val="ListParagraph"/>
        <w:numPr>
          <w:ilvl w:val="0"/>
          <w:numId w:val="19"/>
        </w:numPr>
      </w:pPr>
      <w:proofErr w:type="gramStart"/>
      <w:r>
        <w:t>Solids</w:t>
      </w:r>
      <w:proofErr w:type="gramEnd"/>
      <w:r>
        <w:t xml:space="preserve"> density meter/s to measure the concentration of</w:t>
      </w:r>
      <w:r>
        <w:rPr>
          <w:spacing w:val="-19"/>
        </w:rPr>
        <w:t xml:space="preserve"> </w:t>
      </w:r>
      <w:r>
        <w:t>dewatered sludge from the dewatering</w:t>
      </w:r>
      <w:r>
        <w:rPr>
          <w:spacing w:val="1"/>
        </w:rPr>
        <w:t xml:space="preserve"> </w:t>
      </w:r>
      <w:r>
        <w:t>equipment.</w:t>
      </w:r>
    </w:p>
    <w:p w14:paraId="1CB8BBA1" w14:textId="2549E62F" w:rsidR="00350633" w:rsidRPr="00A81E52" w:rsidRDefault="00D47FC0">
      <w:pPr>
        <w:pStyle w:val="Heading1"/>
        <w:tabs>
          <w:tab w:val="left" w:pos="1525"/>
        </w:tabs>
        <w:spacing w:before="1"/>
        <w:rPr>
          <w:u w:val="none"/>
        </w:rPr>
      </w:pPr>
      <w:bookmarkStart w:id="523" w:name="D61._CENTRIFUGES"/>
      <w:bookmarkStart w:id="524" w:name="_bookmark60"/>
      <w:bookmarkStart w:id="525" w:name="_Toc85090511"/>
      <w:bookmarkEnd w:id="523"/>
      <w:bookmarkEnd w:id="524"/>
      <w:r>
        <w:rPr>
          <w:u w:val="thick"/>
        </w:rPr>
        <w:t>CENTRIFUGES</w:t>
      </w:r>
      <w:bookmarkEnd w:id="525"/>
    </w:p>
    <w:p w14:paraId="1F106DBF" w14:textId="77777777" w:rsidR="00A81E52" w:rsidRDefault="00A81E52" w:rsidP="00A81E52">
      <w:pPr>
        <w:pStyle w:val="Heading1"/>
        <w:numPr>
          <w:ilvl w:val="0"/>
          <w:numId w:val="0"/>
        </w:numPr>
        <w:tabs>
          <w:tab w:val="left" w:pos="1525"/>
        </w:tabs>
        <w:spacing w:before="1"/>
        <w:ind w:left="360"/>
        <w:rPr>
          <w:u w:val="none"/>
        </w:rPr>
      </w:pPr>
    </w:p>
    <w:p w14:paraId="64967D09" w14:textId="2A97A1FE" w:rsidR="00350633" w:rsidRDefault="00D47FC0" w:rsidP="003E5FC6">
      <w:pPr>
        <w:pStyle w:val="Heading2"/>
      </w:pPr>
      <w:bookmarkStart w:id="526" w:name="_Toc85090512"/>
      <w:r>
        <w:rPr>
          <w:u w:val="thick"/>
        </w:rPr>
        <w:t>General</w:t>
      </w:r>
      <w:bookmarkEnd w:id="526"/>
    </w:p>
    <w:p w14:paraId="66757F37" w14:textId="77777777" w:rsidR="00350633" w:rsidRDefault="00D47FC0" w:rsidP="003E4B8C">
      <w:pPr>
        <w:pStyle w:val="BodyText"/>
      </w:pPr>
      <w:r>
        <w:t>The</w:t>
      </w:r>
      <w:r>
        <w:rPr>
          <w:spacing w:val="-15"/>
        </w:rPr>
        <w:t xml:space="preserve"> </w:t>
      </w:r>
      <w:r>
        <w:t>centrifuge</w:t>
      </w:r>
      <w:r>
        <w:rPr>
          <w:spacing w:val="-14"/>
        </w:rPr>
        <w:t xml:space="preserve"> </w:t>
      </w:r>
      <w:r>
        <w:t>shall</w:t>
      </w:r>
      <w:r>
        <w:rPr>
          <w:spacing w:val="-12"/>
        </w:rPr>
        <w:t xml:space="preserve"> </w:t>
      </w:r>
      <w:r>
        <w:t>be</w:t>
      </w:r>
      <w:r>
        <w:rPr>
          <w:spacing w:val="-12"/>
        </w:rPr>
        <w:t xml:space="preserve"> </w:t>
      </w:r>
      <w:r>
        <w:t>of</w:t>
      </w:r>
      <w:r>
        <w:rPr>
          <w:spacing w:val="-12"/>
        </w:rPr>
        <w:t xml:space="preserve"> </w:t>
      </w:r>
      <w:r>
        <w:t>the</w:t>
      </w:r>
      <w:r>
        <w:rPr>
          <w:spacing w:val="-13"/>
        </w:rPr>
        <w:t xml:space="preserve"> </w:t>
      </w:r>
      <w:r>
        <w:t>horizontal</w:t>
      </w:r>
      <w:r>
        <w:rPr>
          <w:spacing w:val="-15"/>
        </w:rPr>
        <w:t xml:space="preserve"> </w:t>
      </w:r>
      <w:r>
        <w:t>solid</w:t>
      </w:r>
      <w:r>
        <w:rPr>
          <w:spacing w:val="-14"/>
        </w:rPr>
        <w:t xml:space="preserve"> </w:t>
      </w:r>
      <w:r>
        <w:t>bowl</w:t>
      </w:r>
      <w:r>
        <w:rPr>
          <w:spacing w:val="-11"/>
        </w:rPr>
        <w:t xml:space="preserve"> </w:t>
      </w:r>
      <w:r>
        <w:t>type</w:t>
      </w:r>
      <w:r>
        <w:rPr>
          <w:spacing w:val="-12"/>
        </w:rPr>
        <w:t xml:space="preserve"> </w:t>
      </w:r>
      <w:r>
        <w:t>with</w:t>
      </w:r>
      <w:r>
        <w:rPr>
          <w:spacing w:val="-13"/>
        </w:rPr>
        <w:t xml:space="preserve"> </w:t>
      </w:r>
      <w:r>
        <w:t>fully</w:t>
      </w:r>
      <w:r>
        <w:rPr>
          <w:spacing w:val="-15"/>
        </w:rPr>
        <w:t xml:space="preserve"> </w:t>
      </w:r>
      <w:r>
        <w:t>variable</w:t>
      </w:r>
      <w:r>
        <w:rPr>
          <w:spacing w:val="-14"/>
        </w:rPr>
        <w:t xml:space="preserve"> </w:t>
      </w:r>
      <w:r>
        <w:t>differential</w:t>
      </w:r>
      <w:r>
        <w:rPr>
          <w:spacing w:val="-14"/>
        </w:rPr>
        <w:t xml:space="preserve"> </w:t>
      </w:r>
      <w:r>
        <w:t>speed</w:t>
      </w:r>
      <w:r>
        <w:rPr>
          <w:spacing w:val="-14"/>
        </w:rPr>
        <w:t xml:space="preserve"> </w:t>
      </w:r>
      <w:r>
        <w:t>control of the scroll. The centrifuge shall be of a type with proven performance on the specified</w:t>
      </w:r>
      <w:r>
        <w:rPr>
          <w:spacing w:val="-22"/>
        </w:rPr>
        <w:t xml:space="preserve"> </w:t>
      </w:r>
      <w:r>
        <w:t>duty.</w:t>
      </w:r>
    </w:p>
    <w:p w14:paraId="08B8B422" w14:textId="77777777" w:rsidR="00350633" w:rsidRDefault="00D47FC0" w:rsidP="003E4B8C">
      <w:pPr>
        <w:pStyle w:val="BodyText"/>
      </w:pPr>
      <w:proofErr w:type="gramStart"/>
      <w:r>
        <w:t>Particular care</w:t>
      </w:r>
      <w:proofErr w:type="gramEnd"/>
      <w:r>
        <w:t xml:space="preserve"> shall be taken to </w:t>
      </w:r>
      <w:proofErr w:type="spellStart"/>
      <w:r>
        <w:t>minimise</w:t>
      </w:r>
      <w:proofErr w:type="spellEnd"/>
      <w:r>
        <w:t xml:space="preserve"> corrosion and abrasion and generally a part life exceeding 100 000 hours before major overhaul or repair is required and shall be achieved by the appropriate selection of materials and sizing of parts.</w:t>
      </w:r>
    </w:p>
    <w:p w14:paraId="161EF028" w14:textId="77777777" w:rsidR="00350633" w:rsidRDefault="00D47FC0" w:rsidP="003E4B8C">
      <w:pPr>
        <w:pStyle w:val="BodyText"/>
      </w:pPr>
      <w:r>
        <w:lastRenderedPageBreak/>
        <w:t xml:space="preserve">Operational problems must be </w:t>
      </w:r>
      <w:proofErr w:type="spellStart"/>
      <w:r>
        <w:t>minimised</w:t>
      </w:r>
      <w:proofErr w:type="spellEnd"/>
      <w:r>
        <w:t>. All openings, particularly in the sludge feed and cake discharge areas shall be of adequate size and design to prevent plugging or bridging. Sludge feed velocity into the centrifuge shall not exceed 2,5 m/s at design capacity.</w:t>
      </w:r>
    </w:p>
    <w:p w14:paraId="7ECF2099" w14:textId="77777777" w:rsidR="00350633" w:rsidRDefault="00D47FC0" w:rsidP="003E4B8C">
      <w:pPr>
        <w:pStyle w:val="BodyText"/>
      </w:pPr>
      <w:r>
        <w:t>The point of polymer addition shall be recommended by the Tenderer to suit the recommended type of polyelectrolyte but the option of polymer addition into the bowl of the centrifuge must be provided.</w:t>
      </w:r>
    </w:p>
    <w:p w14:paraId="28EDDB06" w14:textId="77777777" w:rsidR="00350633" w:rsidRDefault="00D47FC0" w:rsidP="003E4B8C">
      <w:pPr>
        <w:pStyle w:val="BodyText"/>
      </w:pPr>
      <w:r>
        <w:t>Provision shall be made for automatically flushing the centrifuge after operation. A manually operated flushing valve shall also be provided.</w:t>
      </w:r>
    </w:p>
    <w:p w14:paraId="1B8F0968" w14:textId="10C21093" w:rsidR="00350633" w:rsidRDefault="00D47FC0" w:rsidP="003E5FC6">
      <w:pPr>
        <w:pStyle w:val="Heading2"/>
      </w:pPr>
      <w:bookmarkStart w:id="527" w:name="_Toc85090513"/>
      <w:r>
        <w:t>Construction</w:t>
      </w:r>
      <w:bookmarkEnd w:id="527"/>
    </w:p>
    <w:p w14:paraId="1B8DC6FF" w14:textId="6270BF04" w:rsidR="00350633" w:rsidRDefault="00D47FC0" w:rsidP="003E5FC6">
      <w:pPr>
        <w:pStyle w:val="Heading3"/>
      </w:pPr>
      <w:bookmarkStart w:id="528" w:name="_Toc85090514"/>
      <w:r>
        <w:rPr>
          <w:u w:val="single"/>
        </w:rPr>
        <w:t>Casing</w:t>
      </w:r>
      <w:bookmarkEnd w:id="528"/>
    </w:p>
    <w:p w14:paraId="0CDD88BE" w14:textId="1772BFAF" w:rsidR="00350633" w:rsidRDefault="00D47FC0" w:rsidP="003E4B8C">
      <w:pPr>
        <w:pStyle w:val="BodyText"/>
      </w:pPr>
      <w:r>
        <w:t>Casings</w:t>
      </w:r>
      <w:r>
        <w:rPr>
          <w:spacing w:val="-12"/>
        </w:rPr>
        <w:t xml:space="preserve"> </w:t>
      </w:r>
      <w:r>
        <w:t>shall</w:t>
      </w:r>
      <w:r>
        <w:rPr>
          <w:spacing w:val="-13"/>
        </w:rPr>
        <w:t xml:space="preserve"> </w:t>
      </w:r>
      <w:r>
        <w:t>be</w:t>
      </w:r>
      <w:r>
        <w:rPr>
          <w:spacing w:val="-13"/>
        </w:rPr>
        <w:t xml:space="preserve"> </w:t>
      </w:r>
      <w:r>
        <w:t>split</w:t>
      </w:r>
      <w:r>
        <w:rPr>
          <w:spacing w:val="-13"/>
        </w:rPr>
        <w:t xml:space="preserve"> </w:t>
      </w:r>
      <w:r>
        <w:t>and</w:t>
      </w:r>
      <w:r>
        <w:rPr>
          <w:spacing w:val="-10"/>
        </w:rPr>
        <w:t xml:space="preserve"> </w:t>
      </w:r>
      <w:r>
        <w:t>flanged</w:t>
      </w:r>
      <w:r>
        <w:rPr>
          <w:spacing w:val="-13"/>
        </w:rPr>
        <w:t xml:space="preserve"> </w:t>
      </w:r>
      <w:r>
        <w:t>down</w:t>
      </w:r>
      <w:r>
        <w:rPr>
          <w:spacing w:val="-13"/>
        </w:rPr>
        <w:t xml:space="preserve"> </w:t>
      </w:r>
      <w:r>
        <w:t>the</w:t>
      </w:r>
      <w:r>
        <w:rPr>
          <w:spacing w:val="-10"/>
        </w:rPr>
        <w:t xml:space="preserve"> </w:t>
      </w:r>
      <w:proofErr w:type="spellStart"/>
      <w:r>
        <w:t>centreline</w:t>
      </w:r>
      <w:proofErr w:type="spellEnd"/>
      <w:r>
        <w:rPr>
          <w:spacing w:val="-10"/>
        </w:rPr>
        <w:t xml:space="preserve"> </w:t>
      </w:r>
      <w:r>
        <w:t>with</w:t>
      </w:r>
      <w:r>
        <w:rPr>
          <w:spacing w:val="-13"/>
        </w:rPr>
        <w:t xml:space="preserve"> </w:t>
      </w:r>
      <w:r>
        <w:t>adequate</w:t>
      </w:r>
      <w:r>
        <w:rPr>
          <w:spacing w:val="-10"/>
        </w:rPr>
        <w:t xml:space="preserve"> </w:t>
      </w:r>
      <w:r>
        <w:t>access</w:t>
      </w:r>
      <w:r>
        <w:rPr>
          <w:spacing w:val="-11"/>
        </w:rPr>
        <w:t xml:space="preserve"> </w:t>
      </w:r>
      <w:r>
        <w:t>covers</w:t>
      </w:r>
      <w:r>
        <w:rPr>
          <w:spacing w:val="-14"/>
        </w:rPr>
        <w:t xml:space="preserve"> </w:t>
      </w:r>
      <w:r>
        <w:t>for</w:t>
      </w:r>
      <w:r>
        <w:rPr>
          <w:spacing w:val="-12"/>
        </w:rPr>
        <w:t xml:space="preserve"> </w:t>
      </w:r>
      <w:r>
        <w:t>inspection</w:t>
      </w:r>
      <w:r>
        <w:rPr>
          <w:spacing w:val="-13"/>
        </w:rPr>
        <w:t xml:space="preserve"> </w:t>
      </w:r>
      <w:r>
        <w:t xml:space="preserve">of the dewatered solids discharge area and for easy access to the </w:t>
      </w:r>
      <w:proofErr w:type="spellStart"/>
      <w:r>
        <w:t>centrate</w:t>
      </w:r>
      <w:proofErr w:type="spellEnd"/>
      <w:r>
        <w:t xml:space="preserve"> discharge weirs for pool level adjustment. Sealing arrangements of all mating seal faces shall prevent any leakage. The casing</w:t>
      </w:r>
      <w:r>
        <w:rPr>
          <w:spacing w:val="-15"/>
        </w:rPr>
        <w:t xml:space="preserve"> </w:t>
      </w:r>
      <w:r>
        <w:t>shall</w:t>
      </w:r>
      <w:r>
        <w:rPr>
          <w:spacing w:val="-15"/>
        </w:rPr>
        <w:t xml:space="preserve"> </w:t>
      </w:r>
      <w:r>
        <w:t>be</w:t>
      </w:r>
      <w:r>
        <w:rPr>
          <w:spacing w:val="-14"/>
        </w:rPr>
        <w:t xml:space="preserve"> </w:t>
      </w:r>
      <w:r>
        <w:t>of</w:t>
      </w:r>
      <w:r>
        <w:rPr>
          <w:spacing w:val="-14"/>
        </w:rPr>
        <w:t xml:space="preserve"> </w:t>
      </w:r>
      <w:r>
        <w:t>rigid</w:t>
      </w:r>
      <w:r>
        <w:rPr>
          <w:spacing w:val="-15"/>
        </w:rPr>
        <w:t xml:space="preserve"> </w:t>
      </w:r>
      <w:r>
        <w:t>construction</w:t>
      </w:r>
      <w:r>
        <w:rPr>
          <w:spacing w:val="-14"/>
        </w:rPr>
        <w:t xml:space="preserve"> </w:t>
      </w:r>
      <w:r>
        <w:t>with</w:t>
      </w:r>
      <w:r>
        <w:rPr>
          <w:spacing w:val="-14"/>
        </w:rPr>
        <w:t xml:space="preserve"> </w:t>
      </w:r>
      <w:r>
        <w:t>baffles</w:t>
      </w:r>
      <w:r>
        <w:rPr>
          <w:spacing w:val="-13"/>
        </w:rPr>
        <w:t xml:space="preserve"> </w:t>
      </w:r>
      <w:r>
        <w:t>to</w:t>
      </w:r>
      <w:r>
        <w:rPr>
          <w:spacing w:val="-15"/>
        </w:rPr>
        <w:t xml:space="preserve"> </w:t>
      </w:r>
      <w:r>
        <w:t>ensure</w:t>
      </w:r>
      <w:r>
        <w:rPr>
          <w:spacing w:val="-17"/>
        </w:rPr>
        <w:t xml:space="preserve"> </w:t>
      </w:r>
      <w:r>
        <w:t>separation</w:t>
      </w:r>
      <w:r>
        <w:rPr>
          <w:spacing w:val="-14"/>
        </w:rPr>
        <w:t xml:space="preserve"> </w:t>
      </w:r>
      <w:r>
        <w:t>of</w:t>
      </w:r>
      <w:r>
        <w:rPr>
          <w:spacing w:val="-12"/>
        </w:rPr>
        <w:t xml:space="preserve"> </w:t>
      </w:r>
      <w:r>
        <w:t>the</w:t>
      </w:r>
      <w:r>
        <w:rPr>
          <w:spacing w:val="-14"/>
        </w:rPr>
        <w:t xml:space="preserve"> </w:t>
      </w:r>
      <w:r>
        <w:t>cake</w:t>
      </w:r>
      <w:r>
        <w:rPr>
          <w:spacing w:val="-15"/>
        </w:rPr>
        <w:t xml:space="preserve"> </w:t>
      </w:r>
      <w:r>
        <w:t>and</w:t>
      </w:r>
      <w:r>
        <w:rPr>
          <w:spacing w:val="-14"/>
        </w:rPr>
        <w:t xml:space="preserve"> </w:t>
      </w:r>
      <w:proofErr w:type="spellStart"/>
      <w:r>
        <w:t>centrate</w:t>
      </w:r>
      <w:proofErr w:type="spellEnd"/>
      <w:r>
        <w:t>.</w:t>
      </w:r>
      <w:r>
        <w:rPr>
          <w:spacing w:val="30"/>
        </w:rPr>
        <w:t xml:space="preserve"> </w:t>
      </w:r>
      <w:r>
        <w:t>Lifting</w:t>
      </w:r>
      <w:r w:rsidR="003E5FC6">
        <w:t xml:space="preserve"> </w:t>
      </w:r>
      <w:r>
        <w:t>lugs for the upper casing and handles for access covers shall be provided.</w:t>
      </w:r>
    </w:p>
    <w:p w14:paraId="349E880D" w14:textId="77777777" w:rsidR="00350633" w:rsidRDefault="00D47FC0" w:rsidP="003E4B8C">
      <w:pPr>
        <w:pStyle w:val="BodyText"/>
      </w:pPr>
      <w:r>
        <w:t>The</w:t>
      </w:r>
      <w:r>
        <w:rPr>
          <w:spacing w:val="-16"/>
        </w:rPr>
        <w:t xml:space="preserve"> </w:t>
      </w:r>
      <w:r>
        <w:t>casing,</w:t>
      </w:r>
      <w:r>
        <w:rPr>
          <w:spacing w:val="-16"/>
        </w:rPr>
        <w:t xml:space="preserve"> </w:t>
      </w:r>
      <w:r>
        <w:t>including</w:t>
      </w:r>
      <w:r>
        <w:rPr>
          <w:spacing w:val="-15"/>
        </w:rPr>
        <w:t xml:space="preserve"> </w:t>
      </w:r>
      <w:r>
        <w:t>all</w:t>
      </w:r>
      <w:r>
        <w:rPr>
          <w:spacing w:val="-17"/>
        </w:rPr>
        <w:t xml:space="preserve"> </w:t>
      </w:r>
      <w:r>
        <w:t>covers</w:t>
      </w:r>
      <w:r>
        <w:rPr>
          <w:spacing w:val="-15"/>
        </w:rPr>
        <w:t xml:space="preserve"> </w:t>
      </w:r>
      <w:r>
        <w:t>and</w:t>
      </w:r>
      <w:r>
        <w:rPr>
          <w:spacing w:val="-15"/>
        </w:rPr>
        <w:t xml:space="preserve"> </w:t>
      </w:r>
      <w:r>
        <w:t>fasteners,</w:t>
      </w:r>
      <w:r>
        <w:rPr>
          <w:spacing w:val="-16"/>
        </w:rPr>
        <w:t xml:space="preserve"> </w:t>
      </w:r>
      <w:r>
        <w:t>shall</w:t>
      </w:r>
      <w:r>
        <w:rPr>
          <w:spacing w:val="-17"/>
        </w:rPr>
        <w:t xml:space="preserve"> </w:t>
      </w:r>
      <w:r>
        <w:t>be</w:t>
      </w:r>
      <w:r>
        <w:rPr>
          <w:spacing w:val="-15"/>
        </w:rPr>
        <w:t xml:space="preserve"> </w:t>
      </w:r>
      <w:r>
        <w:t>manufactured</w:t>
      </w:r>
      <w:r>
        <w:rPr>
          <w:spacing w:val="-16"/>
        </w:rPr>
        <w:t xml:space="preserve"> </w:t>
      </w:r>
      <w:r>
        <w:t>of</w:t>
      </w:r>
      <w:r>
        <w:rPr>
          <w:spacing w:val="-14"/>
        </w:rPr>
        <w:t xml:space="preserve"> </w:t>
      </w:r>
      <w:r>
        <w:t>either</w:t>
      </w:r>
      <w:r>
        <w:rPr>
          <w:spacing w:val="-14"/>
        </w:rPr>
        <w:t xml:space="preserve"> </w:t>
      </w:r>
      <w:r>
        <w:t>grade</w:t>
      </w:r>
      <w:r>
        <w:rPr>
          <w:spacing w:val="-10"/>
        </w:rPr>
        <w:t xml:space="preserve"> </w:t>
      </w:r>
      <w:r>
        <w:t>304</w:t>
      </w:r>
      <w:r>
        <w:rPr>
          <w:spacing w:val="-16"/>
        </w:rPr>
        <w:t xml:space="preserve"> </w:t>
      </w:r>
      <w:r>
        <w:t>SS</w:t>
      </w:r>
      <w:r>
        <w:rPr>
          <w:spacing w:val="-14"/>
        </w:rPr>
        <w:t xml:space="preserve"> </w:t>
      </w:r>
      <w:r>
        <w:t>painted or</w:t>
      </w:r>
      <w:r>
        <w:rPr>
          <w:spacing w:val="-9"/>
        </w:rPr>
        <w:t xml:space="preserve"> </w:t>
      </w:r>
      <w:r>
        <w:t>of</w:t>
      </w:r>
      <w:r>
        <w:rPr>
          <w:spacing w:val="-8"/>
        </w:rPr>
        <w:t xml:space="preserve"> </w:t>
      </w:r>
      <w:r>
        <w:t>grade</w:t>
      </w:r>
      <w:r>
        <w:rPr>
          <w:spacing w:val="-8"/>
        </w:rPr>
        <w:t xml:space="preserve"> </w:t>
      </w:r>
      <w:r>
        <w:t>316</w:t>
      </w:r>
      <w:r>
        <w:rPr>
          <w:spacing w:val="-6"/>
        </w:rPr>
        <w:t xml:space="preserve"> </w:t>
      </w:r>
      <w:r>
        <w:t>SS,</w:t>
      </w:r>
      <w:r>
        <w:rPr>
          <w:spacing w:val="-10"/>
        </w:rPr>
        <w:t xml:space="preserve"> </w:t>
      </w:r>
      <w:r>
        <w:t>or</w:t>
      </w:r>
      <w:r>
        <w:rPr>
          <w:spacing w:val="-9"/>
        </w:rPr>
        <w:t xml:space="preserve"> </w:t>
      </w:r>
      <w:r>
        <w:rPr>
          <w:spacing w:val="-4"/>
        </w:rPr>
        <w:t>better.</w:t>
      </w:r>
      <w:r>
        <w:rPr>
          <w:spacing w:val="-12"/>
        </w:rPr>
        <w:t xml:space="preserve"> </w:t>
      </w:r>
      <w:r>
        <w:t>The</w:t>
      </w:r>
      <w:r>
        <w:rPr>
          <w:spacing w:val="-10"/>
        </w:rPr>
        <w:t xml:space="preserve"> </w:t>
      </w:r>
      <w:r>
        <w:t>internal</w:t>
      </w:r>
      <w:r>
        <w:rPr>
          <w:spacing w:val="-10"/>
        </w:rPr>
        <w:t xml:space="preserve"> </w:t>
      </w:r>
      <w:r>
        <w:t>surface</w:t>
      </w:r>
      <w:r>
        <w:rPr>
          <w:spacing w:val="-10"/>
        </w:rPr>
        <w:t xml:space="preserve"> </w:t>
      </w:r>
      <w:r>
        <w:t>areas</w:t>
      </w:r>
      <w:r>
        <w:rPr>
          <w:spacing w:val="-11"/>
        </w:rPr>
        <w:t xml:space="preserve"> </w:t>
      </w:r>
      <w:r>
        <w:t>at</w:t>
      </w:r>
      <w:r>
        <w:rPr>
          <w:spacing w:val="-9"/>
        </w:rPr>
        <w:t xml:space="preserve"> </w:t>
      </w:r>
      <w:r>
        <w:t>the</w:t>
      </w:r>
      <w:r>
        <w:rPr>
          <w:spacing w:val="-10"/>
        </w:rPr>
        <w:t xml:space="preserve"> </w:t>
      </w:r>
      <w:proofErr w:type="spellStart"/>
      <w:r>
        <w:t>centrate</w:t>
      </w:r>
      <w:proofErr w:type="spellEnd"/>
      <w:r>
        <w:rPr>
          <w:spacing w:val="-12"/>
        </w:rPr>
        <w:t xml:space="preserve"> </w:t>
      </w:r>
      <w:r>
        <w:t>and</w:t>
      </w:r>
      <w:r>
        <w:rPr>
          <w:spacing w:val="-10"/>
        </w:rPr>
        <w:t xml:space="preserve"> </w:t>
      </w:r>
      <w:r>
        <w:t>sludge</w:t>
      </w:r>
      <w:r>
        <w:rPr>
          <w:spacing w:val="-10"/>
        </w:rPr>
        <w:t xml:space="preserve"> </w:t>
      </w:r>
      <w:r>
        <w:t>discharge</w:t>
      </w:r>
      <w:r>
        <w:rPr>
          <w:spacing w:val="-12"/>
        </w:rPr>
        <w:t xml:space="preserve"> </w:t>
      </w:r>
      <w:r>
        <w:t>points must</w:t>
      </w:r>
      <w:r>
        <w:rPr>
          <w:spacing w:val="-7"/>
        </w:rPr>
        <w:t xml:space="preserve"> </w:t>
      </w:r>
      <w:r>
        <w:t>be</w:t>
      </w:r>
      <w:r>
        <w:rPr>
          <w:spacing w:val="-8"/>
        </w:rPr>
        <w:t xml:space="preserve"> </w:t>
      </w:r>
      <w:r>
        <w:t>suitably</w:t>
      </w:r>
      <w:r>
        <w:rPr>
          <w:spacing w:val="-13"/>
        </w:rPr>
        <w:t xml:space="preserve"> </w:t>
      </w:r>
      <w:r>
        <w:t>protected</w:t>
      </w:r>
      <w:r>
        <w:rPr>
          <w:spacing w:val="-6"/>
        </w:rPr>
        <w:t xml:space="preserve"> </w:t>
      </w:r>
      <w:r>
        <w:t>against</w:t>
      </w:r>
      <w:r>
        <w:rPr>
          <w:spacing w:val="-6"/>
        </w:rPr>
        <w:t xml:space="preserve"> </w:t>
      </w:r>
      <w:r>
        <w:t>abrasion</w:t>
      </w:r>
      <w:r>
        <w:rPr>
          <w:spacing w:val="-7"/>
        </w:rPr>
        <w:t xml:space="preserve"> </w:t>
      </w:r>
      <w:r>
        <w:t>using</w:t>
      </w:r>
      <w:r>
        <w:rPr>
          <w:spacing w:val="-6"/>
        </w:rPr>
        <w:t xml:space="preserve"> </w:t>
      </w:r>
      <w:r>
        <w:t>a</w:t>
      </w:r>
      <w:r>
        <w:rPr>
          <w:spacing w:val="-6"/>
        </w:rPr>
        <w:t xml:space="preserve"> </w:t>
      </w:r>
      <w:r>
        <w:t>lining</w:t>
      </w:r>
      <w:r>
        <w:rPr>
          <w:spacing w:val="-9"/>
        </w:rPr>
        <w:t xml:space="preserve"> </w:t>
      </w:r>
      <w:r>
        <w:t>material</w:t>
      </w:r>
      <w:r>
        <w:rPr>
          <w:spacing w:val="-7"/>
        </w:rPr>
        <w:t xml:space="preserve"> </w:t>
      </w:r>
      <w:r>
        <w:t>or</w:t>
      </w:r>
      <w:r>
        <w:rPr>
          <w:spacing w:val="-5"/>
        </w:rPr>
        <w:t xml:space="preserve"> </w:t>
      </w:r>
      <w:r>
        <w:t>approved</w:t>
      </w:r>
      <w:r>
        <w:rPr>
          <w:spacing w:val="-7"/>
        </w:rPr>
        <w:t xml:space="preserve"> </w:t>
      </w:r>
      <w:r>
        <w:t>thick</w:t>
      </w:r>
      <w:r>
        <w:rPr>
          <w:spacing w:val="-7"/>
        </w:rPr>
        <w:t xml:space="preserve"> </w:t>
      </w:r>
      <w:r>
        <w:t>coating.</w:t>
      </w:r>
    </w:p>
    <w:p w14:paraId="75E1BC04" w14:textId="1756E54C" w:rsidR="00350633" w:rsidRDefault="00D47FC0" w:rsidP="003E5FC6">
      <w:pPr>
        <w:pStyle w:val="Heading3"/>
      </w:pPr>
      <w:bookmarkStart w:id="529" w:name="_Toc85090515"/>
      <w:r>
        <w:rPr>
          <w:u w:val="single"/>
        </w:rPr>
        <w:t>Bowl</w:t>
      </w:r>
      <w:bookmarkEnd w:id="529"/>
    </w:p>
    <w:p w14:paraId="6A4E9862" w14:textId="77777777" w:rsidR="00350633" w:rsidRDefault="00D47FC0" w:rsidP="003E4B8C">
      <w:pPr>
        <w:pStyle w:val="BodyText"/>
      </w:pPr>
      <w:r>
        <w:t>The</w:t>
      </w:r>
      <w:r>
        <w:rPr>
          <w:spacing w:val="-6"/>
        </w:rPr>
        <w:t xml:space="preserve"> </w:t>
      </w:r>
      <w:r>
        <w:t>bowl</w:t>
      </w:r>
      <w:r>
        <w:rPr>
          <w:spacing w:val="-6"/>
        </w:rPr>
        <w:t xml:space="preserve"> </w:t>
      </w:r>
      <w:r>
        <w:t>assembly</w:t>
      </w:r>
      <w:r>
        <w:rPr>
          <w:spacing w:val="-10"/>
        </w:rPr>
        <w:t xml:space="preserve"> </w:t>
      </w:r>
      <w:r>
        <w:t>shall</w:t>
      </w:r>
      <w:r>
        <w:rPr>
          <w:spacing w:val="-6"/>
        </w:rPr>
        <w:t xml:space="preserve"> </w:t>
      </w:r>
      <w:r>
        <w:t>be</w:t>
      </w:r>
      <w:r>
        <w:rPr>
          <w:spacing w:val="-4"/>
        </w:rPr>
        <w:t xml:space="preserve"> </w:t>
      </w:r>
      <w:r>
        <w:t>of grade</w:t>
      </w:r>
      <w:r>
        <w:rPr>
          <w:spacing w:val="-8"/>
        </w:rPr>
        <w:t xml:space="preserve"> </w:t>
      </w:r>
      <w:r>
        <w:t>316</w:t>
      </w:r>
      <w:r>
        <w:rPr>
          <w:spacing w:val="-8"/>
        </w:rPr>
        <w:t xml:space="preserve"> </w:t>
      </w:r>
      <w:r>
        <w:t>SS,</w:t>
      </w:r>
      <w:r>
        <w:rPr>
          <w:spacing w:val="-5"/>
        </w:rPr>
        <w:t xml:space="preserve"> </w:t>
      </w:r>
      <w:r>
        <w:t>or</w:t>
      </w:r>
      <w:r>
        <w:rPr>
          <w:spacing w:val="-4"/>
        </w:rPr>
        <w:t xml:space="preserve"> </w:t>
      </w:r>
      <w:r>
        <w:t>better,</w:t>
      </w:r>
      <w:r>
        <w:rPr>
          <w:spacing w:val="-8"/>
        </w:rPr>
        <w:t xml:space="preserve"> </w:t>
      </w:r>
      <w:r>
        <w:t>construction</w:t>
      </w:r>
      <w:r>
        <w:rPr>
          <w:spacing w:val="-5"/>
        </w:rPr>
        <w:t xml:space="preserve"> </w:t>
      </w:r>
      <w:r>
        <w:t>with</w:t>
      </w:r>
      <w:r>
        <w:rPr>
          <w:spacing w:val="-5"/>
        </w:rPr>
        <w:t xml:space="preserve"> </w:t>
      </w:r>
      <w:r>
        <w:t>replaceable corrosion</w:t>
      </w:r>
      <w:r>
        <w:rPr>
          <w:spacing w:val="-5"/>
        </w:rPr>
        <w:t xml:space="preserve"> </w:t>
      </w:r>
      <w:r>
        <w:t>and abrasion resistant liners in the cylindrical and dewatering beach section and sintered tungsten carbide replaceable liners at the cake discharge</w:t>
      </w:r>
      <w:r>
        <w:rPr>
          <w:spacing w:val="-35"/>
        </w:rPr>
        <w:t xml:space="preserve"> </w:t>
      </w:r>
      <w:r>
        <w:t>ports.</w:t>
      </w:r>
    </w:p>
    <w:p w14:paraId="7591E1F9" w14:textId="77777777" w:rsidR="00350633" w:rsidRDefault="00D47FC0" w:rsidP="003E4B8C">
      <w:pPr>
        <w:pStyle w:val="BodyText"/>
      </w:pPr>
      <w:r>
        <w:t>Provision shall be made for measurement of the scroll flight wear via sealed ports provided in the bowl.</w:t>
      </w:r>
    </w:p>
    <w:p w14:paraId="5245088F" w14:textId="77777777" w:rsidR="00350633" w:rsidRDefault="00D47FC0" w:rsidP="003E4B8C">
      <w:pPr>
        <w:pStyle w:val="BodyText"/>
      </w:pPr>
      <w:r>
        <w:t xml:space="preserve">All fasteners shall be of </w:t>
      </w:r>
      <w:r>
        <w:rPr>
          <w:spacing w:val="-4"/>
        </w:rPr>
        <w:t xml:space="preserve">grade </w:t>
      </w:r>
      <w:r>
        <w:t>316 SS, or better, and so positioned as to avoid wear and shall be protected against plugging of clearances and holes for spanners and keys.</w:t>
      </w:r>
    </w:p>
    <w:p w14:paraId="169A0F28" w14:textId="58538F92" w:rsidR="00350633" w:rsidRDefault="00D47FC0" w:rsidP="003E5FC6">
      <w:pPr>
        <w:pStyle w:val="Heading3"/>
      </w:pPr>
      <w:bookmarkStart w:id="530" w:name="_Toc85090516"/>
      <w:r>
        <w:rPr>
          <w:u w:val="single"/>
        </w:rPr>
        <w:t>Scroll</w:t>
      </w:r>
      <w:bookmarkEnd w:id="530"/>
    </w:p>
    <w:p w14:paraId="680124B8" w14:textId="77777777" w:rsidR="00350633" w:rsidRDefault="00D47FC0" w:rsidP="003E4B8C">
      <w:pPr>
        <w:pStyle w:val="BodyText"/>
      </w:pPr>
      <w:r>
        <w:t xml:space="preserve">Scrolls shall be of grade 316 SS, or better, and protected against wear on the outer edges. This protection shall take the form of metal-backed, tungsten carbide components </w:t>
      </w:r>
      <w:r>
        <w:rPr>
          <w:spacing w:val="-4"/>
        </w:rPr>
        <w:t xml:space="preserve">which </w:t>
      </w:r>
      <w:r>
        <w:t>are welded to the scroll and which can be replaced without causing structural damage to the scroll.</w:t>
      </w:r>
    </w:p>
    <w:p w14:paraId="5870E78D" w14:textId="77777777" w:rsidR="00350633" w:rsidRDefault="00D47FC0" w:rsidP="003E4B8C">
      <w:pPr>
        <w:pStyle w:val="BodyText"/>
      </w:pPr>
      <w:r>
        <w:t>The</w:t>
      </w:r>
      <w:r>
        <w:rPr>
          <w:spacing w:val="-15"/>
        </w:rPr>
        <w:t xml:space="preserve"> </w:t>
      </w:r>
      <w:r>
        <w:t>feed</w:t>
      </w:r>
      <w:r>
        <w:rPr>
          <w:spacing w:val="-15"/>
        </w:rPr>
        <w:t xml:space="preserve"> </w:t>
      </w:r>
      <w:r>
        <w:t>sludge</w:t>
      </w:r>
      <w:r>
        <w:rPr>
          <w:spacing w:val="-14"/>
        </w:rPr>
        <w:t xml:space="preserve"> </w:t>
      </w:r>
      <w:r>
        <w:t>entry</w:t>
      </w:r>
      <w:r>
        <w:rPr>
          <w:spacing w:val="-17"/>
        </w:rPr>
        <w:t xml:space="preserve"> </w:t>
      </w:r>
      <w:r>
        <w:t>ports</w:t>
      </w:r>
      <w:r>
        <w:rPr>
          <w:spacing w:val="-12"/>
        </w:rPr>
        <w:t xml:space="preserve"> </w:t>
      </w:r>
      <w:r>
        <w:t>shall</w:t>
      </w:r>
      <w:r>
        <w:rPr>
          <w:spacing w:val="-13"/>
        </w:rPr>
        <w:t xml:space="preserve"> </w:t>
      </w:r>
      <w:r>
        <w:t>be</w:t>
      </w:r>
      <w:r>
        <w:rPr>
          <w:spacing w:val="-13"/>
        </w:rPr>
        <w:t xml:space="preserve"> </w:t>
      </w:r>
      <w:r>
        <w:t>fitted</w:t>
      </w:r>
      <w:r>
        <w:rPr>
          <w:spacing w:val="-13"/>
        </w:rPr>
        <w:t xml:space="preserve"> </w:t>
      </w:r>
      <w:r>
        <w:t>with</w:t>
      </w:r>
      <w:r>
        <w:rPr>
          <w:spacing w:val="-13"/>
        </w:rPr>
        <w:t xml:space="preserve"> </w:t>
      </w:r>
      <w:r>
        <w:t>replaceable</w:t>
      </w:r>
      <w:r>
        <w:rPr>
          <w:spacing w:val="-13"/>
        </w:rPr>
        <w:t xml:space="preserve"> </w:t>
      </w:r>
      <w:r>
        <w:t>abrasion</w:t>
      </w:r>
      <w:r>
        <w:rPr>
          <w:spacing w:val="-13"/>
        </w:rPr>
        <w:t xml:space="preserve"> </w:t>
      </w:r>
      <w:r>
        <w:t>resistant</w:t>
      </w:r>
      <w:r>
        <w:rPr>
          <w:spacing w:val="-13"/>
        </w:rPr>
        <w:t xml:space="preserve"> </w:t>
      </w:r>
      <w:r>
        <w:t>liners.</w:t>
      </w:r>
      <w:r>
        <w:rPr>
          <w:spacing w:val="-14"/>
        </w:rPr>
        <w:t xml:space="preserve"> </w:t>
      </w:r>
      <w:r>
        <w:t>The</w:t>
      </w:r>
      <w:r>
        <w:rPr>
          <w:spacing w:val="-13"/>
        </w:rPr>
        <w:t xml:space="preserve"> </w:t>
      </w:r>
      <w:r>
        <w:t>sludge</w:t>
      </w:r>
      <w:r>
        <w:rPr>
          <w:spacing w:val="-13"/>
        </w:rPr>
        <w:t xml:space="preserve"> </w:t>
      </w:r>
      <w:r>
        <w:t>feed pipe shall be easily replaceable and fabricated from an abrasion and corrosion resistant material or shall be suitably</w:t>
      </w:r>
      <w:r>
        <w:rPr>
          <w:spacing w:val="-20"/>
        </w:rPr>
        <w:t xml:space="preserve"> </w:t>
      </w:r>
      <w:r>
        <w:t>lined.</w:t>
      </w:r>
    </w:p>
    <w:p w14:paraId="27CDEEFC" w14:textId="66CCCBE7" w:rsidR="00350633" w:rsidRDefault="00D47FC0" w:rsidP="003E5FC6">
      <w:pPr>
        <w:pStyle w:val="Heading3"/>
      </w:pPr>
      <w:bookmarkStart w:id="531" w:name="_Toc85090517"/>
      <w:r>
        <w:rPr>
          <w:u w:val="single"/>
        </w:rPr>
        <w:t>Bearings</w:t>
      </w:r>
      <w:bookmarkEnd w:id="531"/>
    </w:p>
    <w:p w14:paraId="5727BD31" w14:textId="77777777" w:rsidR="00350633" w:rsidRDefault="00D47FC0" w:rsidP="003E4B8C">
      <w:pPr>
        <w:pStyle w:val="BodyText"/>
      </w:pPr>
      <w:r>
        <w:t>The main centrifuge bearings and scroll bearings shall preferably be grease lubricated and shall be adequately sealed to prevent moisture or solids entering the bearings and to prevent lubricant entering the bowl. Details of the sealing arrangements shall be provided with the tender. Grease nipples which are easily accessible from outside the centrifuge shall be provided for all bearings.</w:t>
      </w:r>
    </w:p>
    <w:p w14:paraId="3C492B8A" w14:textId="77777777" w:rsidR="00350633" w:rsidRDefault="00D47FC0" w:rsidP="003E4B8C">
      <w:pPr>
        <w:pStyle w:val="BodyText"/>
      </w:pPr>
      <w:r>
        <w:t xml:space="preserve">Designs incorporating bearings which must be oil lubricated shall include for a system which </w:t>
      </w:r>
      <w:r>
        <w:rPr>
          <w:spacing w:val="-4"/>
        </w:rPr>
        <w:t xml:space="preserve">will </w:t>
      </w:r>
      <w:r>
        <w:t xml:space="preserve">protect the bearings during the centrifuge run down period in the event of a power failure. </w:t>
      </w:r>
      <w:r>
        <w:rPr>
          <w:spacing w:val="-2"/>
        </w:rPr>
        <w:t xml:space="preserve">Oil </w:t>
      </w:r>
      <w:r>
        <w:t>lubrication</w:t>
      </w:r>
      <w:r>
        <w:rPr>
          <w:spacing w:val="-9"/>
        </w:rPr>
        <w:t xml:space="preserve"> </w:t>
      </w:r>
      <w:r>
        <w:t>systems</w:t>
      </w:r>
      <w:r>
        <w:rPr>
          <w:spacing w:val="-8"/>
        </w:rPr>
        <w:t xml:space="preserve"> </w:t>
      </w:r>
      <w:r>
        <w:t>shall</w:t>
      </w:r>
      <w:r>
        <w:rPr>
          <w:spacing w:val="-10"/>
        </w:rPr>
        <w:t xml:space="preserve"> </w:t>
      </w:r>
      <w:r>
        <w:t>include</w:t>
      </w:r>
      <w:r>
        <w:rPr>
          <w:spacing w:val="-9"/>
        </w:rPr>
        <w:t xml:space="preserve"> </w:t>
      </w:r>
      <w:r>
        <w:t>all</w:t>
      </w:r>
      <w:r>
        <w:rPr>
          <w:spacing w:val="-8"/>
        </w:rPr>
        <w:t xml:space="preserve"> </w:t>
      </w:r>
      <w:r>
        <w:t>necessary</w:t>
      </w:r>
      <w:r>
        <w:rPr>
          <w:spacing w:val="-14"/>
        </w:rPr>
        <w:t xml:space="preserve"> </w:t>
      </w:r>
      <w:r>
        <w:t>ancillaries</w:t>
      </w:r>
      <w:r>
        <w:rPr>
          <w:spacing w:val="-8"/>
        </w:rPr>
        <w:t xml:space="preserve"> </w:t>
      </w:r>
      <w:r>
        <w:t>including</w:t>
      </w:r>
      <w:r>
        <w:rPr>
          <w:spacing w:val="-9"/>
        </w:rPr>
        <w:t xml:space="preserve"> </w:t>
      </w:r>
      <w:r>
        <w:t>oil</w:t>
      </w:r>
      <w:r>
        <w:rPr>
          <w:spacing w:val="-10"/>
        </w:rPr>
        <w:t xml:space="preserve"> </w:t>
      </w:r>
      <w:r>
        <w:t>pump,</w:t>
      </w:r>
      <w:r>
        <w:rPr>
          <w:spacing w:val="-8"/>
        </w:rPr>
        <w:t xml:space="preserve"> </w:t>
      </w:r>
      <w:r>
        <w:t>suction</w:t>
      </w:r>
      <w:r>
        <w:rPr>
          <w:spacing w:val="-12"/>
        </w:rPr>
        <w:t xml:space="preserve"> </w:t>
      </w:r>
      <w:r>
        <w:t>filter,</w:t>
      </w:r>
      <w:r>
        <w:rPr>
          <w:spacing w:val="-9"/>
        </w:rPr>
        <w:t xml:space="preserve"> </w:t>
      </w:r>
      <w:r>
        <w:t xml:space="preserve">discharge filter with blockage indicator, pressure </w:t>
      </w:r>
      <w:r>
        <w:rPr>
          <w:spacing w:val="-4"/>
        </w:rPr>
        <w:t xml:space="preserve">relief </w:t>
      </w:r>
      <w:r>
        <w:t xml:space="preserve">valve, an adequate reservoir with </w:t>
      </w:r>
      <w:r>
        <w:rPr>
          <w:spacing w:val="-2"/>
        </w:rPr>
        <w:t xml:space="preserve">drain, </w:t>
      </w:r>
      <w:r>
        <w:t xml:space="preserve">plugged drain valve, filler and breather cap, level indicator and temperature gauge, oil cooler </w:t>
      </w:r>
      <w:r>
        <w:lastRenderedPageBreak/>
        <w:t>with connecting pipework, protection switches,</w:t>
      </w:r>
      <w:r>
        <w:rPr>
          <w:spacing w:val="-13"/>
        </w:rPr>
        <w:t xml:space="preserve"> </w:t>
      </w:r>
      <w:r>
        <w:t>etc.</w:t>
      </w:r>
    </w:p>
    <w:p w14:paraId="5DC48556" w14:textId="0051D015" w:rsidR="00350633" w:rsidRDefault="00D47FC0" w:rsidP="003E5FC6">
      <w:pPr>
        <w:pStyle w:val="Heading2"/>
      </w:pPr>
      <w:bookmarkStart w:id="532" w:name="_Toc85090518"/>
      <w:r>
        <w:t>Materials of</w:t>
      </w:r>
      <w:r>
        <w:rPr>
          <w:spacing w:val="-8"/>
        </w:rPr>
        <w:t xml:space="preserve"> </w:t>
      </w:r>
      <w:r>
        <w:t>Construction</w:t>
      </w:r>
      <w:bookmarkEnd w:id="532"/>
    </w:p>
    <w:p w14:paraId="39702536" w14:textId="77777777" w:rsidR="00350633" w:rsidRDefault="00D47FC0" w:rsidP="003E4B8C">
      <w:pPr>
        <w:pStyle w:val="BodyText"/>
      </w:pPr>
      <w:r>
        <w:t>The materials of construction shall be as follows:</w:t>
      </w:r>
    </w:p>
    <w:p w14:paraId="0B1208DF" w14:textId="77777777" w:rsidR="00350633" w:rsidRDefault="00D47FC0" w:rsidP="00FA41E8">
      <w:pPr>
        <w:pStyle w:val="ListParagraph"/>
        <w:numPr>
          <w:ilvl w:val="0"/>
          <w:numId w:val="18"/>
        </w:numPr>
      </w:pPr>
      <w:r>
        <w:t>Structural steelwork shall be protected by a duplex system (HDG plus organic coating); or shall be hot-metal zinc-sprayed and</w:t>
      </w:r>
      <w:r>
        <w:rPr>
          <w:spacing w:val="-22"/>
        </w:rPr>
        <w:t xml:space="preserve"> </w:t>
      </w:r>
      <w:r>
        <w:t>sealed.</w:t>
      </w:r>
    </w:p>
    <w:p w14:paraId="4D676F71" w14:textId="77777777" w:rsidR="00350633" w:rsidRDefault="00D47FC0" w:rsidP="00FA41E8">
      <w:pPr>
        <w:pStyle w:val="ListParagraph"/>
        <w:numPr>
          <w:ilvl w:val="0"/>
          <w:numId w:val="18"/>
        </w:numPr>
      </w:pPr>
      <w:r>
        <w:rPr>
          <w:spacing w:val="-3"/>
        </w:rPr>
        <w:t>Ducting</w:t>
      </w:r>
      <w:r>
        <w:rPr>
          <w:spacing w:val="-9"/>
        </w:rPr>
        <w:t xml:space="preserve"> </w:t>
      </w:r>
      <w:r>
        <w:rPr>
          <w:spacing w:val="-3"/>
        </w:rPr>
        <w:t>shall</w:t>
      </w:r>
      <w:r>
        <w:rPr>
          <w:spacing w:val="-8"/>
        </w:rPr>
        <w:t xml:space="preserve"> </w:t>
      </w:r>
      <w:r>
        <w:t>be</w:t>
      </w:r>
      <w:r>
        <w:rPr>
          <w:spacing w:val="-9"/>
        </w:rPr>
        <w:t xml:space="preserve"> </w:t>
      </w:r>
      <w:r>
        <w:t>of</w:t>
      </w:r>
      <w:r>
        <w:rPr>
          <w:spacing w:val="-5"/>
        </w:rPr>
        <w:t xml:space="preserve"> </w:t>
      </w:r>
      <w:r>
        <w:rPr>
          <w:spacing w:val="-3"/>
        </w:rPr>
        <w:t>grade</w:t>
      </w:r>
      <w:r>
        <w:rPr>
          <w:spacing w:val="-9"/>
        </w:rPr>
        <w:t xml:space="preserve"> </w:t>
      </w:r>
      <w:r>
        <w:t>316</w:t>
      </w:r>
      <w:r>
        <w:rPr>
          <w:spacing w:val="-5"/>
        </w:rPr>
        <w:t xml:space="preserve"> </w:t>
      </w:r>
      <w:r>
        <w:t>SS,</w:t>
      </w:r>
      <w:r>
        <w:rPr>
          <w:spacing w:val="-4"/>
        </w:rPr>
        <w:t xml:space="preserve"> </w:t>
      </w:r>
      <w:r>
        <w:t>or</w:t>
      </w:r>
      <w:r>
        <w:rPr>
          <w:spacing w:val="-3"/>
        </w:rPr>
        <w:t xml:space="preserve"> </w:t>
      </w:r>
      <w:r>
        <w:t>better.</w:t>
      </w:r>
    </w:p>
    <w:p w14:paraId="677C9CF5" w14:textId="77777777" w:rsidR="00350633" w:rsidRDefault="00D47FC0" w:rsidP="00FA41E8">
      <w:pPr>
        <w:pStyle w:val="ListParagraph"/>
        <w:numPr>
          <w:ilvl w:val="0"/>
          <w:numId w:val="18"/>
        </w:numPr>
      </w:pPr>
      <w:r>
        <w:t>Hoppers shall be of grade 316 SS, or</w:t>
      </w:r>
      <w:r>
        <w:rPr>
          <w:spacing w:val="-29"/>
        </w:rPr>
        <w:t xml:space="preserve"> </w:t>
      </w:r>
      <w:r>
        <w:t>better.</w:t>
      </w:r>
    </w:p>
    <w:p w14:paraId="7D48C85A" w14:textId="77777777" w:rsidR="00350633" w:rsidRDefault="00D47FC0" w:rsidP="00FA41E8">
      <w:pPr>
        <w:pStyle w:val="ListParagraph"/>
        <w:numPr>
          <w:ilvl w:val="0"/>
          <w:numId w:val="18"/>
        </w:numPr>
      </w:pPr>
      <w:r>
        <w:t>Screw Conveyors shall comply with Clause "Screw</w:t>
      </w:r>
      <w:r>
        <w:rPr>
          <w:spacing w:val="-28"/>
        </w:rPr>
        <w:t xml:space="preserve"> </w:t>
      </w:r>
      <w:r>
        <w:t>Conveyors".</w:t>
      </w:r>
    </w:p>
    <w:p w14:paraId="31711AFE" w14:textId="77777777" w:rsidR="00350633" w:rsidRDefault="00D47FC0" w:rsidP="00FA41E8">
      <w:pPr>
        <w:pStyle w:val="ListParagraph"/>
        <w:numPr>
          <w:ilvl w:val="0"/>
          <w:numId w:val="18"/>
        </w:numPr>
      </w:pPr>
      <w:r>
        <w:t xml:space="preserve">Baseplates shall be protected against corrosion. </w:t>
      </w:r>
      <w:r>
        <w:rPr>
          <w:spacing w:val="-4"/>
        </w:rPr>
        <w:t xml:space="preserve">Acceptable </w:t>
      </w:r>
      <w:r>
        <w:t>systems are hot-dip galvanizing and</w:t>
      </w:r>
      <w:r>
        <w:rPr>
          <w:spacing w:val="-8"/>
        </w:rPr>
        <w:t xml:space="preserve"> </w:t>
      </w:r>
      <w:r>
        <w:t>paint</w:t>
      </w:r>
      <w:r>
        <w:rPr>
          <w:spacing w:val="-7"/>
        </w:rPr>
        <w:t xml:space="preserve"> </w:t>
      </w:r>
      <w:r>
        <w:t>or</w:t>
      </w:r>
      <w:r>
        <w:rPr>
          <w:spacing w:val="-6"/>
        </w:rPr>
        <w:t xml:space="preserve"> </w:t>
      </w:r>
      <w:r>
        <w:t>hot-metal</w:t>
      </w:r>
      <w:r>
        <w:rPr>
          <w:spacing w:val="-8"/>
        </w:rPr>
        <w:t xml:space="preserve"> </w:t>
      </w:r>
      <w:r>
        <w:t>zinc-spray</w:t>
      </w:r>
      <w:r>
        <w:rPr>
          <w:spacing w:val="-13"/>
        </w:rPr>
        <w:t xml:space="preserve"> </w:t>
      </w:r>
      <w:r>
        <w:t>(Zn</w:t>
      </w:r>
      <w:r>
        <w:rPr>
          <w:spacing w:val="-6"/>
        </w:rPr>
        <w:t xml:space="preserve"> </w:t>
      </w:r>
      <w:r>
        <w:t>150)</w:t>
      </w:r>
      <w:r>
        <w:rPr>
          <w:spacing w:val="-7"/>
        </w:rPr>
        <w:t xml:space="preserve"> </w:t>
      </w:r>
      <w:r>
        <w:t>and</w:t>
      </w:r>
      <w:r>
        <w:rPr>
          <w:spacing w:val="-7"/>
        </w:rPr>
        <w:t xml:space="preserve"> </w:t>
      </w:r>
      <w:r>
        <w:t>sealed.</w:t>
      </w:r>
      <w:r>
        <w:rPr>
          <w:spacing w:val="-6"/>
        </w:rPr>
        <w:t xml:space="preserve"> </w:t>
      </w:r>
      <w:r>
        <w:t>The</w:t>
      </w:r>
      <w:r>
        <w:rPr>
          <w:spacing w:val="-8"/>
        </w:rPr>
        <w:t xml:space="preserve"> </w:t>
      </w:r>
      <w:r>
        <w:t>final</w:t>
      </w:r>
      <w:r>
        <w:rPr>
          <w:spacing w:val="-8"/>
        </w:rPr>
        <w:t xml:space="preserve"> </w:t>
      </w:r>
      <w:r>
        <w:t>colour</w:t>
      </w:r>
      <w:r>
        <w:rPr>
          <w:spacing w:val="-8"/>
        </w:rPr>
        <w:t xml:space="preserve"> </w:t>
      </w:r>
      <w:r>
        <w:t>shall</w:t>
      </w:r>
      <w:r>
        <w:rPr>
          <w:spacing w:val="-9"/>
        </w:rPr>
        <w:t xml:space="preserve"> </w:t>
      </w:r>
      <w:r>
        <w:t>be</w:t>
      </w:r>
      <w:r>
        <w:rPr>
          <w:spacing w:val="-7"/>
        </w:rPr>
        <w:t xml:space="preserve"> </w:t>
      </w:r>
      <w:r>
        <w:t>black.</w:t>
      </w:r>
    </w:p>
    <w:p w14:paraId="43069950" w14:textId="77777777" w:rsidR="00350633" w:rsidRDefault="00D47FC0" w:rsidP="00FA41E8">
      <w:pPr>
        <w:pStyle w:val="ListParagraph"/>
        <w:numPr>
          <w:ilvl w:val="0"/>
          <w:numId w:val="18"/>
        </w:numPr>
      </w:pPr>
      <w:r>
        <w:t>Coupling guards shall be of grade 316 stainless steel but, in hazardous areas, shall be of aluminium.</w:t>
      </w:r>
    </w:p>
    <w:p w14:paraId="5DB74219" w14:textId="014C5749" w:rsidR="00350633" w:rsidRDefault="00D47FC0" w:rsidP="003E4B8C">
      <w:pPr>
        <w:pStyle w:val="ListParagraph"/>
        <w:numPr>
          <w:ilvl w:val="0"/>
          <w:numId w:val="18"/>
        </w:numPr>
      </w:pPr>
      <w:r>
        <w:t>Small</w:t>
      </w:r>
      <w:r w:rsidRPr="00C73B3C">
        <w:rPr>
          <w:spacing w:val="22"/>
        </w:rPr>
        <w:t xml:space="preserve"> </w:t>
      </w:r>
      <w:r>
        <w:t>items</w:t>
      </w:r>
      <w:r w:rsidRPr="00C73B3C">
        <w:rPr>
          <w:spacing w:val="23"/>
        </w:rPr>
        <w:t xml:space="preserve"> </w:t>
      </w:r>
      <w:r>
        <w:t>such</w:t>
      </w:r>
      <w:r w:rsidRPr="00C73B3C">
        <w:rPr>
          <w:spacing w:val="24"/>
        </w:rPr>
        <w:t xml:space="preserve"> </w:t>
      </w:r>
      <w:r>
        <w:t>as</w:t>
      </w:r>
      <w:r w:rsidRPr="00C73B3C">
        <w:rPr>
          <w:spacing w:val="26"/>
        </w:rPr>
        <w:t xml:space="preserve"> </w:t>
      </w:r>
      <w:r>
        <w:t>brackets,</w:t>
      </w:r>
      <w:r w:rsidRPr="00C73B3C">
        <w:rPr>
          <w:spacing w:val="23"/>
        </w:rPr>
        <w:t xml:space="preserve"> </w:t>
      </w:r>
      <w:r>
        <w:t>etc.,</w:t>
      </w:r>
      <w:r w:rsidRPr="00C73B3C">
        <w:rPr>
          <w:spacing w:val="22"/>
        </w:rPr>
        <w:t xml:space="preserve"> </w:t>
      </w:r>
      <w:r>
        <w:t>shall</w:t>
      </w:r>
      <w:r w:rsidRPr="00C73B3C">
        <w:rPr>
          <w:spacing w:val="23"/>
        </w:rPr>
        <w:t xml:space="preserve"> </w:t>
      </w:r>
      <w:r>
        <w:t>be</w:t>
      </w:r>
      <w:r w:rsidRPr="00C73B3C">
        <w:rPr>
          <w:spacing w:val="24"/>
        </w:rPr>
        <w:t xml:space="preserve"> </w:t>
      </w:r>
      <w:proofErr w:type="gramStart"/>
      <w:r>
        <w:t>hot-dip</w:t>
      </w:r>
      <w:proofErr w:type="gramEnd"/>
      <w:r w:rsidRPr="00C73B3C">
        <w:rPr>
          <w:spacing w:val="24"/>
        </w:rPr>
        <w:t xml:space="preserve"> </w:t>
      </w:r>
      <w:r w:rsidRPr="00C73B3C">
        <w:rPr>
          <w:spacing w:val="-4"/>
        </w:rPr>
        <w:t>galvanized</w:t>
      </w:r>
      <w:r w:rsidRPr="00C73B3C">
        <w:rPr>
          <w:spacing w:val="23"/>
        </w:rPr>
        <w:t xml:space="preserve"> </w:t>
      </w:r>
      <w:r>
        <w:t>and</w:t>
      </w:r>
      <w:r w:rsidRPr="00C73B3C">
        <w:rPr>
          <w:spacing w:val="24"/>
        </w:rPr>
        <w:t xml:space="preserve"> </w:t>
      </w:r>
      <w:r>
        <w:t>coated</w:t>
      </w:r>
      <w:r w:rsidRPr="00C73B3C">
        <w:rPr>
          <w:spacing w:val="24"/>
        </w:rPr>
        <w:t xml:space="preserve"> </w:t>
      </w:r>
      <w:r>
        <w:t>or</w:t>
      </w:r>
      <w:r w:rsidRPr="00C73B3C">
        <w:rPr>
          <w:spacing w:val="23"/>
        </w:rPr>
        <w:t xml:space="preserve"> </w:t>
      </w:r>
      <w:r>
        <w:t>shall</w:t>
      </w:r>
      <w:r w:rsidRPr="00C73B3C">
        <w:rPr>
          <w:spacing w:val="25"/>
        </w:rPr>
        <w:t xml:space="preserve"> </w:t>
      </w:r>
      <w:r>
        <w:t>be</w:t>
      </w:r>
      <w:r w:rsidRPr="00C73B3C">
        <w:rPr>
          <w:spacing w:val="24"/>
        </w:rPr>
        <w:t xml:space="preserve"> </w:t>
      </w:r>
      <w:r>
        <w:t>of</w:t>
      </w:r>
      <w:r w:rsidR="00C73B3C">
        <w:t xml:space="preserve"> </w:t>
      </w:r>
      <w:r>
        <w:t>grade 316 SS, or better.</w:t>
      </w:r>
    </w:p>
    <w:p w14:paraId="057578A2" w14:textId="77777777" w:rsidR="00350633" w:rsidRDefault="00D47FC0" w:rsidP="00FA41E8">
      <w:pPr>
        <w:pStyle w:val="ListParagraph"/>
        <w:numPr>
          <w:ilvl w:val="0"/>
          <w:numId w:val="18"/>
        </w:numPr>
      </w:pPr>
      <w:r>
        <w:t>Fasteners - See Clause</w:t>
      </w:r>
      <w:r>
        <w:rPr>
          <w:spacing w:val="-16"/>
        </w:rPr>
        <w:t xml:space="preserve"> </w:t>
      </w:r>
      <w:r>
        <w:t>"Fasteners".</w:t>
      </w:r>
    </w:p>
    <w:p w14:paraId="01715B6E" w14:textId="77777777" w:rsidR="00350633" w:rsidRDefault="00D47FC0" w:rsidP="00FA41E8">
      <w:pPr>
        <w:pStyle w:val="ListParagraph"/>
        <w:numPr>
          <w:ilvl w:val="0"/>
          <w:numId w:val="18"/>
        </w:numPr>
      </w:pPr>
      <w:r>
        <w:t>Pipework and</w:t>
      </w:r>
      <w:r>
        <w:rPr>
          <w:spacing w:val="-6"/>
        </w:rPr>
        <w:t xml:space="preserve"> </w:t>
      </w:r>
      <w:r>
        <w:t>Valves</w:t>
      </w:r>
    </w:p>
    <w:p w14:paraId="0159DAEF" w14:textId="77777777" w:rsidR="00350633" w:rsidRDefault="00D47FC0" w:rsidP="00FA41E8">
      <w:pPr>
        <w:pStyle w:val="ListParagraph"/>
        <w:numPr>
          <w:ilvl w:val="0"/>
          <w:numId w:val="18"/>
        </w:numPr>
      </w:pPr>
      <w:r>
        <w:t>Sludge</w:t>
      </w:r>
      <w:r>
        <w:rPr>
          <w:spacing w:val="-19"/>
        </w:rPr>
        <w:t xml:space="preserve"> </w:t>
      </w:r>
      <w:r>
        <w:t>pipework</w:t>
      </w:r>
      <w:r>
        <w:rPr>
          <w:spacing w:val="-18"/>
        </w:rPr>
        <w:t xml:space="preserve"> </w:t>
      </w:r>
      <w:r>
        <w:t>shall</w:t>
      </w:r>
      <w:r>
        <w:rPr>
          <w:spacing w:val="-20"/>
        </w:rPr>
        <w:t xml:space="preserve"> </w:t>
      </w:r>
      <w:r>
        <w:t>be</w:t>
      </w:r>
      <w:r>
        <w:rPr>
          <w:spacing w:val="-20"/>
        </w:rPr>
        <w:t xml:space="preserve"> </w:t>
      </w:r>
      <w:r>
        <w:t>of</w:t>
      </w:r>
      <w:r>
        <w:rPr>
          <w:spacing w:val="-21"/>
        </w:rPr>
        <w:t xml:space="preserve"> </w:t>
      </w:r>
      <w:r>
        <w:t>316</w:t>
      </w:r>
      <w:r>
        <w:rPr>
          <w:spacing w:val="-9"/>
        </w:rPr>
        <w:t xml:space="preserve"> </w:t>
      </w:r>
      <w:r>
        <w:t>SS,</w:t>
      </w:r>
      <w:r>
        <w:rPr>
          <w:spacing w:val="-19"/>
        </w:rPr>
        <w:t xml:space="preserve"> </w:t>
      </w:r>
      <w:r>
        <w:t>or</w:t>
      </w:r>
      <w:r>
        <w:rPr>
          <w:spacing w:val="-19"/>
        </w:rPr>
        <w:t xml:space="preserve"> </w:t>
      </w:r>
      <w:r>
        <w:t>better,</w:t>
      </w:r>
      <w:r>
        <w:rPr>
          <w:spacing w:val="-21"/>
        </w:rPr>
        <w:t xml:space="preserve"> </w:t>
      </w:r>
      <w:r>
        <w:t>HDPE</w:t>
      </w:r>
      <w:r>
        <w:rPr>
          <w:spacing w:val="-21"/>
        </w:rPr>
        <w:t xml:space="preserve"> </w:t>
      </w:r>
      <w:r>
        <w:t>or</w:t>
      </w:r>
      <w:r>
        <w:rPr>
          <w:spacing w:val="-20"/>
        </w:rPr>
        <w:t xml:space="preserve"> </w:t>
      </w:r>
      <w:r>
        <w:t>shall</w:t>
      </w:r>
      <w:r>
        <w:rPr>
          <w:spacing w:val="-21"/>
        </w:rPr>
        <w:t xml:space="preserve"> </w:t>
      </w:r>
      <w:r>
        <w:t>be</w:t>
      </w:r>
      <w:r>
        <w:rPr>
          <w:spacing w:val="-20"/>
        </w:rPr>
        <w:t xml:space="preserve"> </w:t>
      </w:r>
      <w:r>
        <w:t>of</w:t>
      </w:r>
      <w:r>
        <w:rPr>
          <w:spacing w:val="-19"/>
        </w:rPr>
        <w:t xml:space="preserve"> </w:t>
      </w:r>
      <w:r>
        <w:t>cast</w:t>
      </w:r>
      <w:r>
        <w:rPr>
          <w:spacing w:val="-20"/>
        </w:rPr>
        <w:t xml:space="preserve"> </w:t>
      </w:r>
      <w:r>
        <w:t>iron</w:t>
      </w:r>
      <w:r>
        <w:rPr>
          <w:spacing w:val="-19"/>
        </w:rPr>
        <w:t xml:space="preserve"> </w:t>
      </w:r>
      <w:r>
        <w:t>protected</w:t>
      </w:r>
      <w:r>
        <w:rPr>
          <w:spacing w:val="-19"/>
        </w:rPr>
        <w:t xml:space="preserve"> </w:t>
      </w:r>
      <w:r>
        <w:t xml:space="preserve">internally and externally with System for Large Immersed Steel Fabrications (not requiring decorative finish); </w:t>
      </w:r>
      <w:proofErr w:type="gramStart"/>
      <w:r>
        <w:t>i.e.</w:t>
      </w:r>
      <w:proofErr w:type="gramEnd"/>
      <w:r>
        <w:t xml:space="preserve"> polyamine/amide cured coal tar</w:t>
      </w:r>
      <w:r>
        <w:rPr>
          <w:spacing w:val="-28"/>
        </w:rPr>
        <w:t xml:space="preserve"> </w:t>
      </w:r>
      <w:r>
        <w:rPr>
          <w:spacing w:val="-4"/>
        </w:rPr>
        <w:t>epoxy.</w:t>
      </w:r>
    </w:p>
    <w:p w14:paraId="3986C864" w14:textId="77777777" w:rsidR="00350633" w:rsidRDefault="00D47FC0" w:rsidP="00FA41E8">
      <w:pPr>
        <w:pStyle w:val="ListParagraph"/>
        <w:numPr>
          <w:ilvl w:val="0"/>
          <w:numId w:val="18"/>
        </w:numPr>
      </w:pPr>
      <w:proofErr w:type="spellStart"/>
      <w:r>
        <w:t>Centrate</w:t>
      </w:r>
      <w:proofErr w:type="spellEnd"/>
      <w:r>
        <w:t xml:space="preserve"> pipework shall be of</w:t>
      </w:r>
      <w:r>
        <w:rPr>
          <w:spacing w:val="-19"/>
        </w:rPr>
        <w:t xml:space="preserve"> </w:t>
      </w:r>
      <w:r>
        <w:t>HDPE.</w:t>
      </w:r>
    </w:p>
    <w:p w14:paraId="77C2E812" w14:textId="77777777" w:rsidR="00350633" w:rsidRDefault="00D47FC0" w:rsidP="00FA41E8">
      <w:pPr>
        <w:pStyle w:val="ListParagraph"/>
        <w:numPr>
          <w:ilvl w:val="0"/>
          <w:numId w:val="18"/>
        </w:numPr>
      </w:pPr>
      <w:r>
        <w:t>Polyelectrolyte pipework shall be of grade 316 SS, or</w:t>
      </w:r>
      <w:r>
        <w:rPr>
          <w:spacing w:val="-36"/>
        </w:rPr>
        <w:t xml:space="preserve"> </w:t>
      </w:r>
      <w:r>
        <w:t>better.</w:t>
      </w:r>
    </w:p>
    <w:p w14:paraId="4709D12F" w14:textId="77777777" w:rsidR="00350633" w:rsidRDefault="00D47FC0" w:rsidP="00FA41E8">
      <w:pPr>
        <w:pStyle w:val="ListParagraph"/>
        <w:numPr>
          <w:ilvl w:val="0"/>
          <w:numId w:val="18"/>
        </w:numPr>
      </w:pPr>
      <w:r>
        <w:t>Water</w:t>
      </w:r>
      <w:r>
        <w:rPr>
          <w:spacing w:val="-14"/>
        </w:rPr>
        <w:t xml:space="preserve"> </w:t>
      </w:r>
      <w:r>
        <w:rPr>
          <w:spacing w:val="-4"/>
        </w:rPr>
        <w:t>pipework</w:t>
      </w:r>
      <w:r>
        <w:rPr>
          <w:spacing w:val="-10"/>
        </w:rPr>
        <w:t xml:space="preserve"> </w:t>
      </w:r>
      <w:r>
        <w:t>up</w:t>
      </w:r>
      <w:r>
        <w:rPr>
          <w:spacing w:val="-14"/>
        </w:rPr>
        <w:t xml:space="preserve"> </w:t>
      </w:r>
      <w:r>
        <w:t>to</w:t>
      </w:r>
      <w:r>
        <w:rPr>
          <w:spacing w:val="-14"/>
        </w:rPr>
        <w:t xml:space="preserve"> </w:t>
      </w:r>
      <w:r>
        <w:t>25</w:t>
      </w:r>
      <w:r>
        <w:rPr>
          <w:spacing w:val="-9"/>
        </w:rPr>
        <w:t xml:space="preserve"> </w:t>
      </w:r>
      <w:r>
        <w:t>mm</w:t>
      </w:r>
      <w:r>
        <w:rPr>
          <w:spacing w:val="-14"/>
        </w:rPr>
        <w:t xml:space="preserve"> </w:t>
      </w:r>
      <w:r>
        <w:t>diameter</w:t>
      </w:r>
      <w:r>
        <w:rPr>
          <w:spacing w:val="-15"/>
        </w:rPr>
        <w:t xml:space="preserve"> </w:t>
      </w:r>
      <w:r>
        <w:t>shall</w:t>
      </w:r>
      <w:r>
        <w:rPr>
          <w:spacing w:val="-15"/>
        </w:rPr>
        <w:t xml:space="preserve"> </w:t>
      </w:r>
      <w:r>
        <w:t>be</w:t>
      </w:r>
      <w:r>
        <w:rPr>
          <w:spacing w:val="-15"/>
        </w:rPr>
        <w:t xml:space="preserve"> </w:t>
      </w:r>
      <w:r>
        <w:t>of</w:t>
      </w:r>
      <w:r>
        <w:rPr>
          <w:spacing w:val="-14"/>
        </w:rPr>
        <w:t xml:space="preserve"> </w:t>
      </w:r>
      <w:r>
        <w:t>copper.</w:t>
      </w:r>
      <w:r>
        <w:rPr>
          <w:spacing w:val="23"/>
        </w:rPr>
        <w:t xml:space="preserve"> </w:t>
      </w:r>
      <w:r>
        <w:t>Water</w:t>
      </w:r>
      <w:r>
        <w:rPr>
          <w:spacing w:val="-13"/>
        </w:rPr>
        <w:t xml:space="preserve"> </w:t>
      </w:r>
      <w:r>
        <w:rPr>
          <w:spacing w:val="-4"/>
        </w:rPr>
        <w:t>pipework</w:t>
      </w:r>
      <w:r>
        <w:rPr>
          <w:spacing w:val="-10"/>
        </w:rPr>
        <w:t xml:space="preserve"> </w:t>
      </w:r>
      <w:r>
        <w:t>above</w:t>
      </w:r>
      <w:r>
        <w:rPr>
          <w:spacing w:val="-15"/>
        </w:rPr>
        <w:t xml:space="preserve"> </w:t>
      </w:r>
      <w:r>
        <w:t>25</w:t>
      </w:r>
      <w:r>
        <w:rPr>
          <w:spacing w:val="-7"/>
        </w:rPr>
        <w:t xml:space="preserve"> </w:t>
      </w:r>
      <w:r>
        <w:t>mm</w:t>
      </w:r>
      <w:r>
        <w:rPr>
          <w:spacing w:val="-14"/>
        </w:rPr>
        <w:t xml:space="preserve"> </w:t>
      </w:r>
      <w:r>
        <w:t>shall be</w:t>
      </w:r>
      <w:r>
        <w:rPr>
          <w:spacing w:val="-7"/>
        </w:rPr>
        <w:t xml:space="preserve"> </w:t>
      </w:r>
      <w:r>
        <w:t>HDPE,</w:t>
      </w:r>
      <w:r>
        <w:rPr>
          <w:spacing w:val="-7"/>
        </w:rPr>
        <w:t xml:space="preserve"> </w:t>
      </w:r>
      <w:r>
        <w:t>PP</w:t>
      </w:r>
      <w:r>
        <w:rPr>
          <w:spacing w:val="-7"/>
        </w:rPr>
        <w:t xml:space="preserve"> </w:t>
      </w:r>
      <w:r>
        <w:t>or</w:t>
      </w:r>
      <w:r>
        <w:rPr>
          <w:spacing w:val="-6"/>
        </w:rPr>
        <w:t xml:space="preserve"> </w:t>
      </w:r>
      <w:r>
        <w:t>of</w:t>
      </w:r>
      <w:r>
        <w:rPr>
          <w:spacing w:val="-4"/>
        </w:rPr>
        <w:t xml:space="preserve"> </w:t>
      </w:r>
      <w:r>
        <w:t>carbon</w:t>
      </w:r>
      <w:r>
        <w:rPr>
          <w:spacing w:val="-7"/>
        </w:rPr>
        <w:t xml:space="preserve"> </w:t>
      </w:r>
      <w:r>
        <w:t>steel</w:t>
      </w:r>
      <w:r>
        <w:rPr>
          <w:spacing w:val="-8"/>
        </w:rPr>
        <w:t xml:space="preserve"> </w:t>
      </w:r>
      <w:r>
        <w:t>and</w:t>
      </w:r>
      <w:r>
        <w:rPr>
          <w:spacing w:val="-7"/>
        </w:rPr>
        <w:t xml:space="preserve"> </w:t>
      </w:r>
      <w:r>
        <w:t>protected</w:t>
      </w:r>
      <w:r>
        <w:rPr>
          <w:spacing w:val="-7"/>
        </w:rPr>
        <w:t xml:space="preserve"> </w:t>
      </w:r>
      <w:r>
        <w:t>with</w:t>
      </w:r>
      <w:r>
        <w:rPr>
          <w:spacing w:val="-7"/>
        </w:rPr>
        <w:t xml:space="preserve"> </w:t>
      </w:r>
      <w:r>
        <w:t>System “Fusion</w:t>
      </w:r>
      <w:r>
        <w:rPr>
          <w:spacing w:val="-7"/>
        </w:rPr>
        <w:t xml:space="preserve"> </w:t>
      </w:r>
      <w:r>
        <w:t>Bonded</w:t>
      </w:r>
      <w:r>
        <w:rPr>
          <w:spacing w:val="-7"/>
        </w:rPr>
        <w:t xml:space="preserve"> </w:t>
      </w:r>
      <w:r>
        <w:t>Epoxy”.</w:t>
      </w:r>
    </w:p>
    <w:p w14:paraId="5BAB1F83" w14:textId="77777777" w:rsidR="00350633" w:rsidRDefault="00D47FC0" w:rsidP="00FA41E8">
      <w:pPr>
        <w:pStyle w:val="ListParagraph"/>
        <w:numPr>
          <w:ilvl w:val="0"/>
          <w:numId w:val="18"/>
        </w:numPr>
      </w:pPr>
      <w:r>
        <w:t>Motors,</w:t>
      </w:r>
      <w:r>
        <w:rPr>
          <w:spacing w:val="-7"/>
        </w:rPr>
        <w:t xml:space="preserve"> </w:t>
      </w:r>
      <w:r>
        <w:t>pumps,</w:t>
      </w:r>
      <w:r>
        <w:rPr>
          <w:spacing w:val="-6"/>
        </w:rPr>
        <w:t xml:space="preserve"> </w:t>
      </w:r>
      <w:r>
        <w:t>gearbox,</w:t>
      </w:r>
      <w:r>
        <w:rPr>
          <w:spacing w:val="-6"/>
        </w:rPr>
        <w:t xml:space="preserve"> </w:t>
      </w:r>
      <w:r>
        <w:t>etc.,</w:t>
      </w:r>
      <w:r>
        <w:rPr>
          <w:spacing w:val="-6"/>
        </w:rPr>
        <w:t xml:space="preserve"> </w:t>
      </w:r>
      <w:r>
        <w:t>shall</w:t>
      </w:r>
      <w:r>
        <w:rPr>
          <w:spacing w:val="-6"/>
        </w:rPr>
        <w:t xml:space="preserve"> </w:t>
      </w:r>
      <w:r>
        <w:t>be</w:t>
      </w:r>
      <w:r>
        <w:rPr>
          <w:spacing w:val="-6"/>
        </w:rPr>
        <w:t xml:space="preserve"> </w:t>
      </w:r>
      <w:r>
        <w:t>of</w:t>
      </w:r>
      <w:r>
        <w:rPr>
          <w:spacing w:val="-6"/>
        </w:rPr>
        <w:t xml:space="preserve"> </w:t>
      </w:r>
      <w:r>
        <w:t>cast</w:t>
      </w:r>
      <w:r>
        <w:rPr>
          <w:spacing w:val="-6"/>
        </w:rPr>
        <w:t xml:space="preserve"> </w:t>
      </w:r>
      <w:r>
        <w:t>iron</w:t>
      </w:r>
      <w:r>
        <w:rPr>
          <w:spacing w:val="-7"/>
        </w:rPr>
        <w:t xml:space="preserve"> </w:t>
      </w:r>
      <w:r>
        <w:t>suitably</w:t>
      </w:r>
      <w:r>
        <w:rPr>
          <w:spacing w:val="-9"/>
        </w:rPr>
        <w:t xml:space="preserve"> </w:t>
      </w:r>
      <w:r>
        <w:t>corrosion</w:t>
      </w:r>
      <w:r>
        <w:rPr>
          <w:spacing w:val="-6"/>
        </w:rPr>
        <w:t xml:space="preserve"> </w:t>
      </w:r>
      <w:r>
        <w:t>protected.</w:t>
      </w:r>
    </w:p>
    <w:p w14:paraId="3BA34E84" w14:textId="77777777" w:rsidR="00350633" w:rsidRDefault="00D47FC0" w:rsidP="00FA41E8">
      <w:pPr>
        <w:pStyle w:val="ListParagraph"/>
        <w:numPr>
          <w:ilvl w:val="0"/>
          <w:numId w:val="18"/>
        </w:numPr>
      </w:pPr>
      <w:r>
        <w:t>Basket strainers - See Clause "Fluid</w:t>
      </w:r>
      <w:r>
        <w:rPr>
          <w:spacing w:val="-24"/>
        </w:rPr>
        <w:t xml:space="preserve"> </w:t>
      </w:r>
      <w:r>
        <w:t>Strainers".</w:t>
      </w:r>
    </w:p>
    <w:p w14:paraId="64A2CDF1" w14:textId="6F465A7F" w:rsidR="00350633" w:rsidRDefault="00D47FC0" w:rsidP="003E5FC6">
      <w:pPr>
        <w:pStyle w:val="Heading2"/>
      </w:pPr>
      <w:bookmarkStart w:id="533" w:name="_Toc85090519"/>
      <w:r>
        <w:t>Alternative Materials of</w:t>
      </w:r>
      <w:r>
        <w:rPr>
          <w:spacing w:val="-14"/>
        </w:rPr>
        <w:t xml:space="preserve"> </w:t>
      </w:r>
      <w:r>
        <w:t>Construction</w:t>
      </w:r>
      <w:bookmarkEnd w:id="533"/>
    </w:p>
    <w:p w14:paraId="6A6221FD" w14:textId="77777777" w:rsidR="00350633" w:rsidRDefault="00D47FC0" w:rsidP="003E4B8C">
      <w:pPr>
        <w:pStyle w:val="BodyText"/>
      </w:pPr>
      <w:r>
        <w:t xml:space="preserve">Tenderers may, </w:t>
      </w:r>
      <w:r>
        <w:rPr>
          <w:u w:val="single"/>
        </w:rPr>
        <w:t>as an additional and separately priced alternative</w:t>
      </w:r>
      <w:r>
        <w:t xml:space="preserve">, offer alternative materials of construction to those specified provided that both the </w:t>
      </w:r>
      <w:proofErr w:type="gramStart"/>
      <w:r>
        <w:t>short and long term</w:t>
      </w:r>
      <w:proofErr w:type="gramEnd"/>
      <w:r>
        <w:t xml:space="preserve"> economics of such alternatives are detailed.</w:t>
      </w:r>
    </w:p>
    <w:p w14:paraId="237B97CC" w14:textId="01EB16CE" w:rsidR="00350633" w:rsidRDefault="00D47FC0" w:rsidP="003E5FC6">
      <w:pPr>
        <w:pStyle w:val="Heading2"/>
      </w:pPr>
      <w:bookmarkStart w:id="534" w:name="_Toc85090520"/>
      <w:r>
        <w:t>Centrifuge Drive</w:t>
      </w:r>
      <w:r>
        <w:rPr>
          <w:spacing w:val="-7"/>
        </w:rPr>
        <w:t xml:space="preserve"> </w:t>
      </w:r>
      <w:r>
        <w:t>Arrangement</w:t>
      </w:r>
      <w:bookmarkEnd w:id="534"/>
    </w:p>
    <w:p w14:paraId="2A67231D" w14:textId="77777777" w:rsidR="00350633" w:rsidRDefault="00D47FC0" w:rsidP="003E4B8C">
      <w:pPr>
        <w:pStyle w:val="BodyText"/>
      </w:pPr>
      <w:r>
        <w:t>The</w:t>
      </w:r>
      <w:r>
        <w:rPr>
          <w:spacing w:val="-16"/>
        </w:rPr>
        <w:t xml:space="preserve"> </w:t>
      </w:r>
      <w:r>
        <w:t>centrifuge</w:t>
      </w:r>
      <w:r>
        <w:rPr>
          <w:spacing w:val="-15"/>
        </w:rPr>
        <w:t xml:space="preserve"> </w:t>
      </w:r>
      <w:r>
        <w:t>shall</w:t>
      </w:r>
      <w:r>
        <w:rPr>
          <w:spacing w:val="-17"/>
        </w:rPr>
        <w:t xml:space="preserve"> </w:t>
      </w:r>
      <w:r>
        <w:t>be</w:t>
      </w:r>
      <w:r>
        <w:rPr>
          <w:spacing w:val="-13"/>
        </w:rPr>
        <w:t xml:space="preserve"> </w:t>
      </w:r>
      <w:r>
        <w:t>vee-belt</w:t>
      </w:r>
      <w:r>
        <w:rPr>
          <w:spacing w:val="-16"/>
        </w:rPr>
        <w:t xml:space="preserve"> </w:t>
      </w:r>
      <w:r>
        <w:t>driven</w:t>
      </w:r>
      <w:r>
        <w:rPr>
          <w:spacing w:val="-14"/>
        </w:rPr>
        <w:t xml:space="preserve"> </w:t>
      </w:r>
      <w:r>
        <w:t>by</w:t>
      </w:r>
      <w:r>
        <w:rPr>
          <w:spacing w:val="-16"/>
        </w:rPr>
        <w:t xml:space="preserve"> </w:t>
      </w:r>
      <w:r>
        <w:t>an</w:t>
      </w:r>
      <w:r>
        <w:rPr>
          <w:spacing w:val="-15"/>
        </w:rPr>
        <w:t xml:space="preserve"> </w:t>
      </w:r>
      <w:r>
        <w:t>electric</w:t>
      </w:r>
      <w:r>
        <w:rPr>
          <w:spacing w:val="-17"/>
        </w:rPr>
        <w:t xml:space="preserve"> </w:t>
      </w:r>
      <w:r>
        <w:t>motor</w:t>
      </w:r>
      <w:r>
        <w:rPr>
          <w:spacing w:val="-14"/>
        </w:rPr>
        <w:t xml:space="preserve"> </w:t>
      </w:r>
      <w:r>
        <w:t>through</w:t>
      </w:r>
      <w:r>
        <w:rPr>
          <w:spacing w:val="-16"/>
        </w:rPr>
        <w:t xml:space="preserve"> </w:t>
      </w:r>
      <w:r>
        <w:t>a</w:t>
      </w:r>
      <w:r>
        <w:rPr>
          <w:spacing w:val="-13"/>
        </w:rPr>
        <w:t xml:space="preserve"> </w:t>
      </w:r>
      <w:r>
        <w:t>fluid</w:t>
      </w:r>
      <w:r>
        <w:rPr>
          <w:spacing w:val="-16"/>
        </w:rPr>
        <w:t xml:space="preserve"> </w:t>
      </w:r>
      <w:r>
        <w:t>coupling</w:t>
      </w:r>
      <w:r>
        <w:rPr>
          <w:spacing w:val="-13"/>
        </w:rPr>
        <w:t xml:space="preserve"> </w:t>
      </w:r>
      <w:r>
        <w:t>or</w:t>
      </w:r>
      <w:r>
        <w:rPr>
          <w:spacing w:val="-15"/>
        </w:rPr>
        <w:t xml:space="preserve"> </w:t>
      </w:r>
      <w:r>
        <w:t>by</w:t>
      </w:r>
      <w:r>
        <w:rPr>
          <w:spacing w:val="-19"/>
        </w:rPr>
        <w:t xml:space="preserve"> </w:t>
      </w:r>
      <w:r>
        <w:t>a</w:t>
      </w:r>
      <w:r>
        <w:rPr>
          <w:spacing w:val="-14"/>
        </w:rPr>
        <w:t xml:space="preserve"> </w:t>
      </w:r>
      <w:r>
        <w:t>frequency controlled</w:t>
      </w:r>
      <w:r>
        <w:rPr>
          <w:spacing w:val="-7"/>
        </w:rPr>
        <w:t xml:space="preserve"> </w:t>
      </w:r>
      <w:r>
        <w:t>variable</w:t>
      </w:r>
      <w:r>
        <w:rPr>
          <w:spacing w:val="-7"/>
        </w:rPr>
        <w:t xml:space="preserve"> </w:t>
      </w:r>
      <w:r>
        <w:t>speed</w:t>
      </w:r>
      <w:r>
        <w:rPr>
          <w:spacing w:val="-8"/>
        </w:rPr>
        <w:t xml:space="preserve"> </w:t>
      </w:r>
      <w:r>
        <w:t>motor,</w:t>
      </w:r>
      <w:r>
        <w:rPr>
          <w:spacing w:val="-7"/>
        </w:rPr>
        <w:t xml:space="preserve"> </w:t>
      </w:r>
      <w:r>
        <w:t>as</w:t>
      </w:r>
      <w:r>
        <w:rPr>
          <w:spacing w:val="-8"/>
        </w:rPr>
        <w:t xml:space="preserve"> </w:t>
      </w:r>
      <w:r>
        <w:t>recommended</w:t>
      </w:r>
      <w:r>
        <w:rPr>
          <w:spacing w:val="-6"/>
        </w:rPr>
        <w:t xml:space="preserve"> </w:t>
      </w:r>
      <w:r>
        <w:t>by</w:t>
      </w:r>
      <w:r>
        <w:rPr>
          <w:spacing w:val="-13"/>
        </w:rPr>
        <w:t xml:space="preserve"> </w:t>
      </w:r>
      <w:r>
        <w:t>the</w:t>
      </w:r>
      <w:r>
        <w:rPr>
          <w:spacing w:val="-6"/>
        </w:rPr>
        <w:t xml:space="preserve"> </w:t>
      </w:r>
      <w:r>
        <w:t>centrifuge</w:t>
      </w:r>
      <w:r>
        <w:rPr>
          <w:spacing w:val="-9"/>
        </w:rPr>
        <w:t xml:space="preserve"> </w:t>
      </w:r>
      <w:r>
        <w:t>manufacturer.</w:t>
      </w:r>
    </w:p>
    <w:p w14:paraId="0789FCBA" w14:textId="77777777" w:rsidR="00350633" w:rsidRDefault="00D47FC0" w:rsidP="003E4B8C">
      <w:pPr>
        <w:pStyle w:val="BodyText"/>
      </w:pPr>
      <w:r>
        <w:t>The</w:t>
      </w:r>
      <w:r>
        <w:rPr>
          <w:spacing w:val="-10"/>
        </w:rPr>
        <w:t xml:space="preserve"> </w:t>
      </w:r>
      <w:r>
        <w:t>motor</w:t>
      </w:r>
      <w:r>
        <w:rPr>
          <w:spacing w:val="-4"/>
        </w:rPr>
        <w:t xml:space="preserve"> </w:t>
      </w:r>
      <w:r>
        <w:t>and</w:t>
      </w:r>
      <w:r>
        <w:rPr>
          <w:spacing w:val="-4"/>
        </w:rPr>
        <w:t xml:space="preserve"> drive</w:t>
      </w:r>
      <w:r>
        <w:rPr>
          <w:spacing w:val="-5"/>
        </w:rPr>
        <w:t xml:space="preserve"> </w:t>
      </w:r>
      <w:r>
        <w:t>arrangement</w:t>
      </w:r>
      <w:r>
        <w:rPr>
          <w:spacing w:val="-7"/>
        </w:rPr>
        <w:t xml:space="preserve"> </w:t>
      </w:r>
      <w:r>
        <w:t>shall</w:t>
      </w:r>
      <w:r>
        <w:rPr>
          <w:spacing w:val="-5"/>
        </w:rPr>
        <w:t xml:space="preserve"> </w:t>
      </w:r>
      <w:r>
        <w:t>be</w:t>
      </w:r>
      <w:r>
        <w:rPr>
          <w:spacing w:val="-5"/>
        </w:rPr>
        <w:t xml:space="preserve"> </w:t>
      </w:r>
      <w:r>
        <w:t>adequately</w:t>
      </w:r>
      <w:r>
        <w:rPr>
          <w:spacing w:val="-10"/>
        </w:rPr>
        <w:t xml:space="preserve"> </w:t>
      </w:r>
      <w:r>
        <w:t>rated</w:t>
      </w:r>
      <w:r>
        <w:rPr>
          <w:spacing w:val="-5"/>
        </w:rPr>
        <w:t xml:space="preserve"> </w:t>
      </w:r>
      <w:r>
        <w:t>for</w:t>
      </w:r>
      <w:r>
        <w:rPr>
          <w:spacing w:val="-4"/>
        </w:rPr>
        <w:t xml:space="preserve"> </w:t>
      </w:r>
      <w:r>
        <w:t>the</w:t>
      </w:r>
      <w:r>
        <w:rPr>
          <w:spacing w:val="-6"/>
        </w:rPr>
        <w:t xml:space="preserve"> </w:t>
      </w:r>
      <w:r>
        <w:t>maximum load</w:t>
      </w:r>
      <w:r>
        <w:rPr>
          <w:spacing w:val="-6"/>
        </w:rPr>
        <w:t xml:space="preserve"> </w:t>
      </w:r>
      <w:r>
        <w:t>which</w:t>
      </w:r>
      <w:r>
        <w:rPr>
          <w:spacing w:val="-5"/>
        </w:rPr>
        <w:t xml:space="preserve"> </w:t>
      </w:r>
      <w:r>
        <w:t>can</w:t>
      </w:r>
      <w:r>
        <w:rPr>
          <w:spacing w:val="-5"/>
        </w:rPr>
        <w:t xml:space="preserve"> </w:t>
      </w:r>
      <w:r>
        <w:t>apply at</w:t>
      </w:r>
      <w:r>
        <w:rPr>
          <w:spacing w:val="-14"/>
        </w:rPr>
        <w:t xml:space="preserve"> </w:t>
      </w:r>
      <w:r>
        <w:t>any</w:t>
      </w:r>
      <w:r>
        <w:rPr>
          <w:spacing w:val="-18"/>
        </w:rPr>
        <w:t xml:space="preserve"> </w:t>
      </w:r>
      <w:r>
        <w:t>operating</w:t>
      </w:r>
      <w:r>
        <w:rPr>
          <w:spacing w:val="-14"/>
        </w:rPr>
        <w:t xml:space="preserve"> </w:t>
      </w:r>
      <w:r>
        <w:t>condition.</w:t>
      </w:r>
      <w:r>
        <w:rPr>
          <w:spacing w:val="34"/>
        </w:rPr>
        <w:t xml:space="preserve"> </w:t>
      </w:r>
      <w:r>
        <w:t>In</w:t>
      </w:r>
      <w:r>
        <w:rPr>
          <w:spacing w:val="-14"/>
        </w:rPr>
        <w:t xml:space="preserve"> </w:t>
      </w:r>
      <w:r>
        <w:t>particular,</w:t>
      </w:r>
      <w:r>
        <w:rPr>
          <w:spacing w:val="-13"/>
        </w:rPr>
        <w:t xml:space="preserve"> </w:t>
      </w:r>
      <w:r>
        <w:t>the</w:t>
      </w:r>
      <w:r>
        <w:rPr>
          <w:spacing w:val="-11"/>
        </w:rPr>
        <w:t xml:space="preserve"> </w:t>
      </w:r>
      <w:r>
        <w:t>torque</w:t>
      </w:r>
      <w:r>
        <w:rPr>
          <w:spacing w:val="-13"/>
        </w:rPr>
        <w:t xml:space="preserve"> </w:t>
      </w:r>
      <w:r>
        <w:rPr>
          <w:spacing w:val="-4"/>
        </w:rPr>
        <w:t>characteristics</w:t>
      </w:r>
      <w:r>
        <w:rPr>
          <w:spacing w:val="-14"/>
        </w:rPr>
        <w:t xml:space="preserve"> </w:t>
      </w:r>
      <w:r>
        <w:t>of</w:t>
      </w:r>
      <w:r>
        <w:rPr>
          <w:spacing w:val="-10"/>
        </w:rPr>
        <w:t xml:space="preserve"> </w:t>
      </w:r>
      <w:r>
        <w:t>a</w:t>
      </w:r>
      <w:r>
        <w:rPr>
          <w:spacing w:val="-15"/>
        </w:rPr>
        <w:t xml:space="preserve"> </w:t>
      </w:r>
      <w:r>
        <w:t>motor,</w:t>
      </w:r>
      <w:r>
        <w:rPr>
          <w:spacing w:val="-17"/>
        </w:rPr>
        <w:t xml:space="preserve"> </w:t>
      </w:r>
      <w:r>
        <w:t>fluid</w:t>
      </w:r>
      <w:r>
        <w:rPr>
          <w:spacing w:val="-14"/>
        </w:rPr>
        <w:t xml:space="preserve"> </w:t>
      </w:r>
      <w:r>
        <w:rPr>
          <w:spacing w:val="-4"/>
        </w:rPr>
        <w:t>coupling</w:t>
      </w:r>
      <w:r>
        <w:rPr>
          <w:spacing w:val="-13"/>
        </w:rPr>
        <w:t xml:space="preserve"> </w:t>
      </w:r>
      <w:r>
        <w:t>and</w:t>
      </w:r>
      <w:r>
        <w:rPr>
          <w:spacing w:val="-13"/>
        </w:rPr>
        <w:t xml:space="preserve"> </w:t>
      </w:r>
      <w:r>
        <w:t xml:space="preserve">load under starting conditions shall ensure that the motor reaches full speed </w:t>
      </w:r>
      <w:r>
        <w:rPr>
          <w:spacing w:val="-4"/>
        </w:rPr>
        <w:t xml:space="preserve">within </w:t>
      </w:r>
      <w:r>
        <w:t>10 seconds and that the centrifuge reaches full speed with a substantial margin before causing overheating of the fluid coupling. Similar requirements apply to variable speed drives and their</w:t>
      </w:r>
      <w:r>
        <w:rPr>
          <w:spacing w:val="6"/>
        </w:rPr>
        <w:t xml:space="preserve"> </w:t>
      </w:r>
      <w:r>
        <w:t>motors.</w:t>
      </w:r>
    </w:p>
    <w:p w14:paraId="4E319352" w14:textId="77777777" w:rsidR="00350633" w:rsidRDefault="00D47FC0" w:rsidP="003E4B8C">
      <w:pPr>
        <w:pStyle w:val="BodyText"/>
      </w:pPr>
      <w:r>
        <w:t>Contractors shall provide full details of torque characteristics and starting times for approval before commencing with manufacture.</w:t>
      </w:r>
    </w:p>
    <w:p w14:paraId="5D616C54" w14:textId="77777777" w:rsidR="00350633" w:rsidRDefault="00D47FC0" w:rsidP="003E4B8C">
      <w:pPr>
        <w:pStyle w:val="BodyText"/>
      </w:pPr>
      <w:r>
        <w:t>The motor shall be mounted on slide rails incorporating stainless steel jacking screws.</w:t>
      </w:r>
    </w:p>
    <w:p w14:paraId="0BA23733" w14:textId="77777777" w:rsidR="00350633" w:rsidRDefault="00D47FC0" w:rsidP="003E4B8C">
      <w:pPr>
        <w:pStyle w:val="BodyText"/>
      </w:pPr>
      <w:r>
        <w:lastRenderedPageBreak/>
        <w:t>Fluid couplings shall be suitably protected. This shall include protection from high temperature due to operation at high slip for extended periods.</w:t>
      </w:r>
    </w:p>
    <w:p w14:paraId="668A073D" w14:textId="41A23FAC" w:rsidR="00350633" w:rsidRDefault="00D47FC0" w:rsidP="003E5FC6">
      <w:pPr>
        <w:pStyle w:val="Heading2"/>
      </w:pPr>
      <w:bookmarkStart w:id="535" w:name="_Toc85090521"/>
      <w:r>
        <w:t>Centrifuge Mounting</w:t>
      </w:r>
      <w:r>
        <w:rPr>
          <w:spacing w:val="-7"/>
        </w:rPr>
        <w:t xml:space="preserve"> </w:t>
      </w:r>
      <w:r>
        <w:t>Arrangement</w:t>
      </w:r>
      <w:bookmarkEnd w:id="535"/>
    </w:p>
    <w:p w14:paraId="599047ED" w14:textId="77777777" w:rsidR="00350633" w:rsidRDefault="00D47FC0" w:rsidP="003E4B8C">
      <w:pPr>
        <w:pStyle w:val="BodyText"/>
      </w:pPr>
      <w:r>
        <w:t xml:space="preserve">Each centrifuge and motor </w:t>
      </w:r>
      <w:r>
        <w:rPr>
          <w:spacing w:val="-4"/>
        </w:rPr>
        <w:t xml:space="preserve">unit </w:t>
      </w:r>
      <w:r>
        <w:t>shall be mounted on a common fabricated steel baseplate</w:t>
      </w:r>
      <w:r>
        <w:rPr>
          <w:spacing w:val="-37"/>
        </w:rPr>
        <w:t xml:space="preserve"> </w:t>
      </w:r>
      <w:r>
        <w:t xml:space="preserve">generally complying with the Clause "Baseplates". A high mass, very rigid base arrangement is required with low deflection of the vibration isolation mounting </w:t>
      </w:r>
      <w:r>
        <w:rPr>
          <w:spacing w:val="-4"/>
        </w:rPr>
        <w:t xml:space="preserve">system </w:t>
      </w:r>
      <w:r>
        <w:t>during</w:t>
      </w:r>
      <w:r>
        <w:rPr>
          <w:spacing w:val="-34"/>
        </w:rPr>
        <w:t xml:space="preserve"> </w:t>
      </w:r>
      <w:r>
        <w:t>operation.</w:t>
      </w:r>
    </w:p>
    <w:p w14:paraId="7D879FB6" w14:textId="77777777" w:rsidR="00350633" w:rsidRDefault="00D47FC0" w:rsidP="003E4B8C">
      <w:pPr>
        <w:pStyle w:val="BodyText"/>
      </w:pPr>
      <w:r>
        <w:t>Foundations</w:t>
      </w:r>
      <w:r>
        <w:rPr>
          <w:spacing w:val="-8"/>
        </w:rPr>
        <w:t xml:space="preserve"> </w:t>
      </w:r>
      <w:r>
        <w:rPr>
          <w:spacing w:val="-4"/>
        </w:rPr>
        <w:t>will</w:t>
      </w:r>
      <w:r>
        <w:rPr>
          <w:spacing w:val="-10"/>
        </w:rPr>
        <w:t xml:space="preserve"> </w:t>
      </w:r>
      <w:r>
        <w:t>be</w:t>
      </w:r>
      <w:r>
        <w:rPr>
          <w:spacing w:val="-8"/>
        </w:rPr>
        <w:t xml:space="preserve"> </w:t>
      </w:r>
      <w:r>
        <w:t>constructed,</w:t>
      </w:r>
      <w:r>
        <w:rPr>
          <w:spacing w:val="-9"/>
        </w:rPr>
        <w:t xml:space="preserve"> </w:t>
      </w:r>
      <w:r>
        <w:t>usually</w:t>
      </w:r>
      <w:r>
        <w:rPr>
          <w:spacing w:val="-14"/>
        </w:rPr>
        <w:t xml:space="preserve"> </w:t>
      </w:r>
      <w:r>
        <w:t>by</w:t>
      </w:r>
      <w:r>
        <w:rPr>
          <w:spacing w:val="-12"/>
        </w:rPr>
        <w:t xml:space="preserve"> </w:t>
      </w:r>
      <w:r>
        <w:t>others</w:t>
      </w:r>
      <w:r>
        <w:rPr>
          <w:spacing w:val="-8"/>
        </w:rPr>
        <w:t xml:space="preserve"> </w:t>
      </w:r>
      <w:r>
        <w:t>under</w:t>
      </w:r>
      <w:r>
        <w:rPr>
          <w:spacing w:val="-11"/>
        </w:rPr>
        <w:t xml:space="preserve"> </w:t>
      </w:r>
      <w:r>
        <w:t>a</w:t>
      </w:r>
      <w:r>
        <w:rPr>
          <w:spacing w:val="-8"/>
        </w:rPr>
        <w:t xml:space="preserve"> </w:t>
      </w:r>
      <w:r>
        <w:t>separate</w:t>
      </w:r>
      <w:r>
        <w:rPr>
          <w:spacing w:val="-12"/>
        </w:rPr>
        <w:t xml:space="preserve"> </w:t>
      </w:r>
      <w:r>
        <w:t>building</w:t>
      </w:r>
      <w:r>
        <w:rPr>
          <w:spacing w:val="-8"/>
        </w:rPr>
        <w:t xml:space="preserve"> </w:t>
      </w:r>
      <w:r>
        <w:t>contract,</w:t>
      </w:r>
      <w:r>
        <w:rPr>
          <w:spacing w:val="-12"/>
        </w:rPr>
        <w:t xml:space="preserve"> </w:t>
      </w:r>
      <w:r>
        <w:t>in</w:t>
      </w:r>
      <w:r>
        <w:rPr>
          <w:spacing w:val="-8"/>
        </w:rPr>
        <w:t xml:space="preserve"> </w:t>
      </w:r>
      <w:r>
        <w:t>accordance with</w:t>
      </w:r>
      <w:r>
        <w:rPr>
          <w:spacing w:val="-7"/>
        </w:rPr>
        <w:t xml:space="preserve"> </w:t>
      </w:r>
      <w:r>
        <w:t>the</w:t>
      </w:r>
      <w:r>
        <w:rPr>
          <w:spacing w:val="-6"/>
        </w:rPr>
        <w:t xml:space="preserve"> </w:t>
      </w:r>
      <w:r>
        <w:t>details</w:t>
      </w:r>
      <w:r>
        <w:rPr>
          <w:spacing w:val="-5"/>
        </w:rPr>
        <w:t xml:space="preserve"> </w:t>
      </w:r>
      <w:r>
        <w:t>and</w:t>
      </w:r>
      <w:r>
        <w:rPr>
          <w:spacing w:val="-6"/>
        </w:rPr>
        <w:t xml:space="preserve"> </w:t>
      </w:r>
      <w:r>
        <w:t>requirements</w:t>
      </w:r>
      <w:r>
        <w:rPr>
          <w:spacing w:val="-5"/>
        </w:rPr>
        <w:t xml:space="preserve"> </w:t>
      </w:r>
      <w:r>
        <w:t>which</w:t>
      </w:r>
      <w:r>
        <w:rPr>
          <w:spacing w:val="-6"/>
        </w:rPr>
        <w:t xml:space="preserve"> </w:t>
      </w:r>
      <w:r>
        <w:t>shall</w:t>
      </w:r>
      <w:r>
        <w:rPr>
          <w:spacing w:val="-8"/>
        </w:rPr>
        <w:t xml:space="preserve"> </w:t>
      </w:r>
      <w:r>
        <w:t>be</w:t>
      </w:r>
      <w:r>
        <w:rPr>
          <w:spacing w:val="-6"/>
        </w:rPr>
        <w:t xml:space="preserve"> </w:t>
      </w:r>
      <w:r>
        <w:t>provided</w:t>
      </w:r>
      <w:r>
        <w:rPr>
          <w:spacing w:val="-7"/>
        </w:rPr>
        <w:t xml:space="preserve"> </w:t>
      </w:r>
      <w:r>
        <w:t>by</w:t>
      </w:r>
      <w:r>
        <w:rPr>
          <w:spacing w:val="-10"/>
        </w:rPr>
        <w:t xml:space="preserve"> </w:t>
      </w:r>
      <w:r>
        <w:t>the</w:t>
      </w:r>
      <w:r>
        <w:rPr>
          <w:spacing w:val="-7"/>
        </w:rPr>
        <w:t xml:space="preserve"> </w:t>
      </w:r>
      <w:r>
        <w:t>Contractor.</w:t>
      </w:r>
    </w:p>
    <w:p w14:paraId="44F4956A" w14:textId="77777777" w:rsidR="00350633" w:rsidRDefault="00D47FC0" w:rsidP="003E4B8C">
      <w:pPr>
        <w:pStyle w:val="BodyText"/>
      </w:pPr>
      <w:r>
        <w:t>Vibration</w:t>
      </w:r>
      <w:r>
        <w:rPr>
          <w:spacing w:val="-5"/>
        </w:rPr>
        <w:t xml:space="preserve"> </w:t>
      </w:r>
      <w:r>
        <w:t>isolation</w:t>
      </w:r>
      <w:r>
        <w:rPr>
          <w:spacing w:val="-8"/>
        </w:rPr>
        <w:t xml:space="preserve"> </w:t>
      </w:r>
      <w:r>
        <w:t>mountings which</w:t>
      </w:r>
      <w:r>
        <w:rPr>
          <w:spacing w:val="-5"/>
        </w:rPr>
        <w:t xml:space="preserve"> </w:t>
      </w:r>
      <w:r>
        <w:rPr>
          <w:spacing w:val="-4"/>
        </w:rPr>
        <w:t>will</w:t>
      </w:r>
      <w:r>
        <w:rPr>
          <w:spacing w:val="-5"/>
        </w:rPr>
        <w:t xml:space="preserve"> </w:t>
      </w:r>
      <w:r>
        <w:t>eliminate</w:t>
      </w:r>
      <w:r>
        <w:rPr>
          <w:spacing w:val="-5"/>
        </w:rPr>
        <w:t xml:space="preserve"> </w:t>
      </w:r>
      <w:r>
        <w:t>not</w:t>
      </w:r>
      <w:r>
        <w:rPr>
          <w:spacing w:val="-7"/>
        </w:rPr>
        <w:t xml:space="preserve"> </w:t>
      </w:r>
      <w:r>
        <w:t>less</w:t>
      </w:r>
      <w:r>
        <w:rPr>
          <w:spacing w:val="-4"/>
        </w:rPr>
        <w:t xml:space="preserve"> </w:t>
      </w:r>
      <w:r>
        <w:t>than</w:t>
      </w:r>
      <w:r>
        <w:rPr>
          <w:spacing w:val="-7"/>
        </w:rPr>
        <w:t xml:space="preserve"> </w:t>
      </w:r>
      <w:r>
        <w:t>90</w:t>
      </w:r>
      <w:r>
        <w:rPr>
          <w:spacing w:val="-5"/>
        </w:rPr>
        <w:t xml:space="preserve"> </w:t>
      </w:r>
      <w:r>
        <w:t>% of</w:t>
      </w:r>
      <w:r>
        <w:rPr>
          <w:spacing w:val="-5"/>
        </w:rPr>
        <w:t xml:space="preserve"> </w:t>
      </w:r>
      <w:r>
        <w:t>the</w:t>
      </w:r>
      <w:r>
        <w:rPr>
          <w:spacing w:val="-6"/>
        </w:rPr>
        <w:t xml:space="preserve"> </w:t>
      </w:r>
      <w:r>
        <w:t>vibrations</w:t>
      </w:r>
      <w:r>
        <w:rPr>
          <w:spacing w:val="-5"/>
        </w:rPr>
        <w:t xml:space="preserve"> </w:t>
      </w:r>
      <w:r>
        <w:t>transmitted</w:t>
      </w:r>
      <w:r>
        <w:rPr>
          <w:spacing w:val="-8"/>
        </w:rPr>
        <w:t xml:space="preserve"> </w:t>
      </w:r>
      <w:r>
        <w:t>by the equipment shall be provided between the centrifuge baseplate and the concrete foundations. Full details shall be provided with the tender. When mounted on the vibration isolators, distortion of the</w:t>
      </w:r>
      <w:r>
        <w:rPr>
          <w:spacing w:val="-10"/>
        </w:rPr>
        <w:t xml:space="preserve"> </w:t>
      </w:r>
      <w:r>
        <w:t>baseplate</w:t>
      </w:r>
      <w:r>
        <w:rPr>
          <w:spacing w:val="-10"/>
        </w:rPr>
        <w:t xml:space="preserve"> </w:t>
      </w:r>
      <w:r>
        <w:t>shall</w:t>
      </w:r>
      <w:r>
        <w:rPr>
          <w:spacing w:val="-10"/>
        </w:rPr>
        <w:t xml:space="preserve"> </w:t>
      </w:r>
      <w:r>
        <w:t>be</w:t>
      </w:r>
      <w:r>
        <w:rPr>
          <w:spacing w:val="-10"/>
        </w:rPr>
        <w:t xml:space="preserve"> </w:t>
      </w:r>
      <w:r>
        <w:t>negligible</w:t>
      </w:r>
      <w:r>
        <w:rPr>
          <w:spacing w:val="-10"/>
        </w:rPr>
        <w:t xml:space="preserve"> </w:t>
      </w:r>
      <w:r>
        <w:t>in</w:t>
      </w:r>
      <w:r>
        <w:rPr>
          <w:spacing w:val="-10"/>
        </w:rPr>
        <w:t xml:space="preserve"> </w:t>
      </w:r>
      <w:r>
        <w:t>comparison</w:t>
      </w:r>
      <w:r>
        <w:rPr>
          <w:spacing w:val="-9"/>
        </w:rPr>
        <w:t xml:space="preserve"> </w:t>
      </w:r>
      <w:r>
        <w:t>with</w:t>
      </w:r>
      <w:r>
        <w:rPr>
          <w:spacing w:val="-10"/>
        </w:rPr>
        <w:t xml:space="preserve"> </w:t>
      </w:r>
      <w:r>
        <w:t>the</w:t>
      </w:r>
      <w:r>
        <w:rPr>
          <w:spacing w:val="-10"/>
        </w:rPr>
        <w:t xml:space="preserve"> </w:t>
      </w:r>
      <w:r>
        <w:t>permissible</w:t>
      </w:r>
      <w:r>
        <w:rPr>
          <w:spacing w:val="-9"/>
        </w:rPr>
        <w:t xml:space="preserve"> </w:t>
      </w:r>
      <w:r>
        <w:t>and</w:t>
      </w:r>
      <w:r>
        <w:rPr>
          <w:spacing w:val="-10"/>
        </w:rPr>
        <w:t xml:space="preserve"> </w:t>
      </w:r>
      <w:r>
        <w:t>acceptable</w:t>
      </w:r>
      <w:r>
        <w:rPr>
          <w:spacing w:val="-13"/>
        </w:rPr>
        <w:t xml:space="preserve"> </w:t>
      </w:r>
      <w:r>
        <w:t>misalignment</w:t>
      </w:r>
      <w:r>
        <w:rPr>
          <w:spacing w:val="-9"/>
        </w:rPr>
        <w:t xml:space="preserve"> </w:t>
      </w:r>
      <w:r>
        <w:t>of the equipment mounted</w:t>
      </w:r>
      <w:r>
        <w:rPr>
          <w:spacing w:val="-19"/>
        </w:rPr>
        <w:t xml:space="preserve"> </w:t>
      </w:r>
      <w:r>
        <w:rPr>
          <w:spacing w:val="-4"/>
        </w:rPr>
        <w:t>thereon.</w:t>
      </w:r>
    </w:p>
    <w:p w14:paraId="1917D588" w14:textId="77777777" w:rsidR="00350633" w:rsidRDefault="00D47FC0" w:rsidP="003E4B8C">
      <w:pPr>
        <w:pStyle w:val="BodyText"/>
      </w:pPr>
      <w:r>
        <w:t>All</w:t>
      </w:r>
      <w:r>
        <w:rPr>
          <w:spacing w:val="-13"/>
        </w:rPr>
        <w:t xml:space="preserve"> </w:t>
      </w:r>
      <w:r>
        <w:t>cable,</w:t>
      </w:r>
      <w:r>
        <w:rPr>
          <w:spacing w:val="-11"/>
        </w:rPr>
        <w:t xml:space="preserve"> </w:t>
      </w:r>
      <w:r>
        <w:t>pipework</w:t>
      </w:r>
      <w:r>
        <w:rPr>
          <w:spacing w:val="-8"/>
        </w:rPr>
        <w:t xml:space="preserve"> </w:t>
      </w:r>
      <w:r>
        <w:t>and</w:t>
      </w:r>
      <w:r>
        <w:rPr>
          <w:spacing w:val="-11"/>
        </w:rPr>
        <w:t xml:space="preserve"> </w:t>
      </w:r>
      <w:r>
        <w:t>other</w:t>
      </w:r>
      <w:r>
        <w:rPr>
          <w:spacing w:val="-11"/>
        </w:rPr>
        <w:t xml:space="preserve"> </w:t>
      </w:r>
      <w:r>
        <w:t>connections</w:t>
      </w:r>
      <w:r>
        <w:rPr>
          <w:spacing w:val="-10"/>
        </w:rPr>
        <w:t xml:space="preserve"> </w:t>
      </w:r>
      <w:r>
        <w:t>to</w:t>
      </w:r>
      <w:r>
        <w:rPr>
          <w:spacing w:val="-11"/>
        </w:rPr>
        <w:t xml:space="preserve"> </w:t>
      </w:r>
      <w:r>
        <w:t>the</w:t>
      </w:r>
      <w:r>
        <w:rPr>
          <w:spacing w:val="-14"/>
        </w:rPr>
        <w:t xml:space="preserve"> </w:t>
      </w:r>
      <w:r>
        <w:t>machine</w:t>
      </w:r>
      <w:r>
        <w:rPr>
          <w:spacing w:val="-11"/>
        </w:rPr>
        <w:t xml:space="preserve"> </w:t>
      </w:r>
      <w:r>
        <w:t>shall</w:t>
      </w:r>
      <w:r>
        <w:rPr>
          <w:spacing w:val="-13"/>
        </w:rPr>
        <w:t xml:space="preserve"> </w:t>
      </w:r>
      <w:r>
        <w:t>be</w:t>
      </w:r>
      <w:r>
        <w:rPr>
          <w:spacing w:val="-11"/>
        </w:rPr>
        <w:t xml:space="preserve"> </w:t>
      </w:r>
      <w:r>
        <w:t>flexible</w:t>
      </w:r>
      <w:r>
        <w:rPr>
          <w:spacing w:val="-11"/>
        </w:rPr>
        <w:t xml:space="preserve"> </w:t>
      </w:r>
      <w:r>
        <w:t>and</w:t>
      </w:r>
      <w:r>
        <w:rPr>
          <w:spacing w:val="-11"/>
        </w:rPr>
        <w:t xml:space="preserve"> </w:t>
      </w:r>
      <w:r>
        <w:t>so</w:t>
      </w:r>
      <w:r>
        <w:rPr>
          <w:spacing w:val="-14"/>
        </w:rPr>
        <w:t xml:space="preserve"> </w:t>
      </w:r>
      <w:r>
        <w:t>fixed</w:t>
      </w:r>
      <w:r>
        <w:rPr>
          <w:spacing w:val="-11"/>
        </w:rPr>
        <w:t xml:space="preserve"> </w:t>
      </w:r>
      <w:r>
        <w:t>and</w:t>
      </w:r>
      <w:r>
        <w:rPr>
          <w:spacing w:val="-14"/>
        </w:rPr>
        <w:t xml:space="preserve"> </w:t>
      </w:r>
      <w:r>
        <w:t>mounted as to prevent wear and</w:t>
      </w:r>
      <w:r>
        <w:rPr>
          <w:spacing w:val="-22"/>
        </w:rPr>
        <w:t xml:space="preserve"> </w:t>
      </w:r>
      <w:r>
        <w:t>fatigue.</w:t>
      </w:r>
    </w:p>
    <w:p w14:paraId="1A71FF1D" w14:textId="77777777" w:rsidR="00350633" w:rsidRDefault="00D47FC0" w:rsidP="003E4B8C">
      <w:pPr>
        <w:pStyle w:val="BodyText"/>
      </w:pPr>
      <w:r>
        <w:t>The baseplate and guards shall fully comply with the relevant clauses of this Specification.</w:t>
      </w:r>
    </w:p>
    <w:p w14:paraId="2A0966E1" w14:textId="1A121220" w:rsidR="00350633" w:rsidRDefault="00D47FC0" w:rsidP="00C27899">
      <w:pPr>
        <w:pStyle w:val="Heading2"/>
      </w:pPr>
      <w:bookmarkStart w:id="536" w:name="_Toc85090522"/>
      <w:r>
        <w:t>Centrifuge Scroll Differential Speed</w:t>
      </w:r>
      <w:r>
        <w:rPr>
          <w:spacing w:val="-14"/>
        </w:rPr>
        <w:t xml:space="preserve"> </w:t>
      </w:r>
      <w:r>
        <w:t>Control</w:t>
      </w:r>
      <w:bookmarkEnd w:id="536"/>
    </w:p>
    <w:p w14:paraId="6CB66B4D" w14:textId="77777777" w:rsidR="00350633" w:rsidRDefault="00D47FC0" w:rsidP="003E4B8C">
      <w:pPr>
        <w:pStyle w:val="BodyText"/>
      </w:pPr>
      <w:r>
        <w:t xml:space="preserve">Variable speed scroll drive systems utilising electronic frequency variation, preferably, or </w:t>
      </w:r>
      <w:proofErr w:type="gramStart"/>
      <w:r>
        <w:t>air cooled</w:t>
      </w:r>
      <w:proofErr w:type="gramEnd"/>
      <w:r>
        <w:t xml:space="preserve"> electric braking systems may be used. Hydraulic drives will only be acceptable if electric/electronic systems</w:t>
      </w:r>
      <w:r>
        <w:rPr>
          <w:spacing w:val="-14"/>
        </w:rPr>
        <w:t xml:space="preserve"> </w:t>
      </w:r>
      <w:r>
        <w:t>are</w:t>
      </w:r>
      <w:r>
        <w:rPr>
          <w:spacing w:val="-12"/>
        </w:rPr>
        <w:t xml:space="preserve"> </w:t>
      </w:r>
      <w:r>
        <w:rPr>
          <w:spacing w:val="-4"/>
        </w:rPr>
        <w:t>unavailable.</w:t>
      </w:r>
      <w:r>
        <w:rPr>
          <w:spacing w:val="-10"/>
        </w:rPr>
        <w:t xml:space="preserve"> </w:t>
      </w:r>
      <w:r>
        <w:t>If</w:t>
      </w:r>
      <w:r>
        <w:rPr>
          <w:spacing w:val="-9"/>
        </w:rPr>
        <w:t xml:space="preserve"> </w:t>
      </w:r>
      <w:r>
        <w:t>used,</w:t>
      </w:r>
      <w:r>
        <w:rPr>
          <w:spacing w:val="-13"/>
        </w:rPr>
        <w:t xml:space="preserve"> </w:t>
      </w:r>
      <w:r>
        <w:rPr>
          <w:spacing w:val="-4"/>
        </w:rPr>
        <w:t>hydraulic</w:t>
      </w:r>
      <w:r>
        <w:rPr>
          <w:spacing w:val="-10"/>
        </w:rPr>
        <w:t xml:space="preserve"> </w:t>
      </w:r>
      <w:r>
        <w:t>power</w:t>
      </w:r>
      <w:r>
        <w:rPr>
          <w:spacing w:val="-11"/>
        </w:rPr>
        <w:t xml:space="preserve"> </w:t>
      </w:r>
      <w:r>
        <w:t>packs</w:t>
      </w:r>
      <w:r>
        <w:rPr>
          <w:spacing w:val="-15"/>
        </w:rPr>
        <w:t xml:space="preserve"> </w:t>
      </w:r>
      <w:r>
        <w:t>shall</w:t>
      </w:r>
      <w:r>
        <w:rPr>
          <w:spacing w:val="-12"/>
        </w:rPr>
        <w:t xml:space="preserve"> </w:t>
      </w:r>
      <w:r>
        <w:t>be</w:t>
      </w:r>
      <w:r>
        <w:rPr>
          <w:spacing w:val="-13"/>
        </w:rPr>
        <w:t xml:space="preserve"> </w:t>
      </w:r>
      <w:r>
        <w:t>properly</w:t>
      </w:r>
      <w:r>
        <w:rPr>
          <w:spacing w:val="-17"/>
        </w:rPr>
        <w:t xml:space="preserve"> </w:t>
      </w:r>
      <w:r>
        <w:t>designed</w:t>
      </w:r>
      <w:r>
        <w:rPr>
          <w:spacing w:val="-12"/>
        </w:rPr>
        <w:t xml:space="preserve"> </w:t>
      </w:r>
      <w:r>
        <w:t>and</w:t>
      </w:r>
      <w:r>
        <w:rPr>
          <w:spacing w:val="-12"/>
        </w:rPr>
        <w:t xml:space="preserve"> </w:t>
      </w:r>
      <w:r>
        <w:t>shall</w:t>
      </w:r>
      <w:r>
        <w:rPr>
          <w:spacing w:val="-12"/>
        </w:rPr>
        <w:t xml:space="preserve"> </w:t>
      </w:r>
      <w:r>
        <w:t>include all necessary ancillaries including oil pump, suction filter, discharge filter with blockage indicator, pressure</w:t>
      </w:r>
      <w:r>
        <w:rPr>
          <w:spacing w:val="-8"/>
        </w:rPr>
        <w:t xml:space="preserve"> </w:t>
      </w:r>
      <w:r>
        <w:t>relief</w:t>
      </w:r>
      <w:r>
        <w:rPr>
          <w:spacing w:val="-4"/>
        </w:rPr>
        <w:t xml:space="preserve"> </w:t>
      </w:r>
      <w:r>
        <w:t>valves,</w:t>
      </w:r>
      <w:r>
        <w:rPr>
          <w:spacing w:val="-7"/>
        </w:rPr>
        <w:t xml:space="preserve"> </w:t>
      </w:r>
      <w:r>
        <w:t>an</w:t>
      </w:r>
      <w:r>
        <w:rPr>
          <w:spacing w:val="-8"/>
        </w:rPr>
        <w:t xml:space="preserve"> </w:t>
      </w:r>
      <w:r>
        <w:t>adequate</w:t>
      </w:r>
      <w:r>
        <w:rPr>
          <w:spacing w:val="-7"/>
        </w:rPr>
        <w:t xml:space="preserve"> </w:t>
      </w:r>
      <w:r>
        <w:t>reservoir</w:t>
      </w:r>
      <w:r>
        <w:rPr>
          <w:spacing w:val="-6"/>
        </w:rPr>
        <w:t xml:space="preserve"> </w:t>
      </w:r>
      <w:r>
        <w:t>with</w:t>
      </w:r>
      <w:r>
        <w:rPr>
          <w:spacing w:val="-8"/>
        </w:rPr>
        <w:t xml:space="preserve"> </w:t>
      </w:r>
      <w:r>
        <w:t>drain,</w:t>
      </w:r>
      <w:r>
        <w:rPr>
          <w:spacing w:val="-4"/>
        </w:rPr>
        <w:t xml:space="preserve"> </w:t>
      </w:r>
      <w:r>
        <w:t>plugged</w:t>
      </w:r>
      <w:r>
        <w:rPr>
          <w:spacing w:val="-7"/>
        </w:rPr>
        <w:t xml:space="preserve"> </w:t>
      </w:r>
      <w:r>
        <w:t>drain</w:t>
      </w:r>
      <w:r>
        <w:rPr>
          <w:spacing w:val="-5"/>
        </w:rPr>
        <w:t xml:space="preserve"> </w:t>
      </w:r>
      <w:r>
        <w:t>valve,</w:t>
      </w:r>
      <w:r>
        <w:rPr>
          <w:spacing w:val="-7"/>
        </w:rPr>
        <w:t xml:space="preserve"> </w:t>
      </w:r>
      <w:r>
        <w:t>filler</w:t>
      </w:r>
      <w:r>
        <w:rPr>
          <w:spacing w:val="-6"/>
        </w:rPr>
        <w:t xml:space="preserve"> </w:t>
      </w:r>
      <w:r>
        <w:t>and</w:t>
      </w:r>
      <w:r>
        <w:rPr>
          <w:spacing w:val="-8"/>
        </w:rPr>
        <w:t xml:space="preserve"> </w:t>
      </w:r>
      <w:r>
        <w:t>breather</w:t>
      </w:r>
      <w:r>
        <w:rPr>
          <w:spacing w:val="-6"/>
        </w:rPr>
        <w:t xml:space="preserve"> </w:t>
      </w:r>
      <w:r>
        <w:t>cap, level indicator and temperature gauge, an oil cooler where necessary with connecting pipework, protection switches, etc. All systems shall be so designed that no damage may result during the centrifuge</w:t>
      </w:r>
      <w:r>
        <w:rPr>
          <w:spacing w:val="-8"/>
        </w:rPr>
        <w:t xml:space="preserve"> </w:t>
      </w:r>
      <w:r>
        <w:t>run</w:t>
      </w:r>
      <w:r>
        <w:rPr>
          <w:spacing w:val="-7"/>
        </w:rPr>
        <w:t xml:space="preserve"> </w:t>
      </w:r>
      <w:r>
        <w:t>down</w:t>
      </w:r>
      <w:r>
        <w:rPr>
          <w:spacing w:val="-7"/>
        </w:rPr>
        <w:t xml:space="preserve"> </w:t>
      </w:r>
      <w:r>
        <w:t>period</w:t>
      </w:r>
      <w:r>
        <w:rPr>
          <w:spacing w:val="-8"/>
        </w:rPr>
        <w:t xml:space="preserve"> </w:t>
      </w:r>
      <w:r>
        <w:t>in</w:t>
      </w:r>
      <w:r>
        <w:rPr>
          <w:spacing w:val="-7"/>
        </w:rPr>
        <w:t xml:space="preserve"> </w:t>
      </w:r>
      <w:r>
        <w:t>the</w:t>
      </w:r>
      <w:r>
        <w:rPr>
          <w:spacing w:val="-7"/>
        </w:rPr>
        <w:t xml:space="preserve"> </w:t>
      </w:r>
      <w:r>
        <w:t>event</w:t>
      </w:r>
      <w:r>
        <w:rPr>
          <w:spacing w:val="-8"/>
        </w:rPr>
        <w:t xml:space="preserve"> </w:t>
      </w:r>
      <w:r>
        <w:t>of</w:t>
      </w:r>
      <w:r>
        <w:rPr>
          <w:spacing w:val="-4"/>
        </w:rPr>
        <w:t xml:space="preserve"> </w:t>
      </w:r>
      <w:r>
        <w:t>a</w:t>
      </w:r>
      <w:r>
        <w:rPr>
          <w:spacing w:val="-7"/>
        </w:rPr>
        <w:t xml:space="preserve"> </w:t>
      </w:r>
      <w:r>
        <w:t>power</w:t>
      </w:r>
      <w:r>
        <w:rPr>
          <w:spacing w:val="-7"/>
        </w:rPr>
        <w:t xml:space="preserve"> </w:t>
      </w:r>
      <w:r>
        <w:t>failure.</w:t>
      </w:r>
      <w:r>
        <w:rPr>
          <w:spacing w:val="-7"/>
        </w:rPr>
        <w:t xml:space="preserve"> </w:t>
      </w:r>
      <w:r>
        <w:t>Noise</w:t>
      </w:r>
      <w:r>
        <w:rPr>
          <w:spacing w:val="-7"/>
        </w:rPr>
        <w:t xml:space="preserve"> </w:t>
      </w:r>
      <w:r>
        <w:t>levels</w:t>
      </w:r>
      <w:r>
        <w:rPr>
          <w:spacing w:val="-8"/>
        </w:rPr>
        <w:t xml:space="preserve"> </w:t>
      </w:r>
      <w:r>
        <w:t>must</w:t>
      </w:r>
      <w:r>
        <w:rPr>
          <w:spacing w:val="-8"/>
        </w:rPr>
        <w:t xml:space="preserve"> </w:t>
      </w:r>
      <w:r>
        <w:t>also</w:t>
      </w:r>
      <w:r>
        <w:rPr>
          <w:spacing w:val="-7"/>
        </w:rPr>
        <w:t xml:space="preserve"> </w:t>
      </w:r>
      <w:r>
        <w:t>be</w:t>
      </w:r>
      <w:r>
        <w:rPr>
          <w:spacing w:val="-9"/>
        </w:rPr>
        <w:t xml:space="preserve"> </w:t>
      </w:r>
      <w:r>
        <w:t>kept</w:t>
      </w:r>
      <w:r>
        <w:rPr>
          <w:spacing w:val="-8"/>
        </w:rPr>
        <w:t xml:space="preserve"> </w:t>
      </w:r>
      <w:r>
        <w:t>low.</w:t>
      </w:r>
    </w:p>
    <w:p w14:paraId="7450F97D" w14:textId="77777777" w:rsidR="00350633" w:rsidRDefault="00D47FC0" w:rsidP="003E4B8C">
      <w:pPr>
        <w:pStyle w:val="BodyText"/>
      </w:pPr>
      <w:r>
        <w:t>The scroll differential speed control shall be designed to provide a selectable option of either maintaining a selected differential speed or of maintaining a constant drive torque.</w:t>
      </w:r>
    </w:p>
    <w:p w14:paraId="0CD0347B" w14:textId="77777777" w:rsidR="00350633" w:rsidRDefault="00D47FC0" w:rsidP="003E4B8C">
      <w:pPr>
        <w:pStyle w:val="BodyText"/>
      </w:pPr>
      <w:r>
        <w:t xml:space="preserve">Provision must be made at the position of adjustment for indication of both </w:t>
      </w:r>
      <w:r>
        <w:rPr>
          <w:spacing w:val="-4"/>
        </w:rPr>
        <w:t xml:space="preserve">differential </w:t>
      </w:r>
      <w:r>
        <w:t>speed and scroll torque.</w:t>
      </w:r>
    </w:p>
    <w:p w14:paraId="24EF5437" w14:textId="77777777" w:rsidR="00350633" w:rsidRDefault="00D47FC0" w:rsidP="003E4B8C">
      <w:pPr>
        <w:pStyle w:val="BodyText"/>
      </w:pPr>
      <w:r>
        <w:t>The gearbox and differential speed control system shall be adequately rated for the duty using a service factor of at least 1,75. Gearboxes shall be oil lubricated and sealed.</w:t>
      </w:r>
    </w:p>
    <w:p w14:paraId="701879DD" w14:textId="77777777" w:rsidR="00350633" w:rsidRDefault="00D47FC0" w:rsidP="003E4B8C">
      <w:pPr>
        <w:pStyle w:val="BodyText"/>
      </w:pPr>
      <w:r>
        <w:t xml:space="preserve">Further requirements </w:t>
      </w:r>
      <w:proofErr w:type="gramStart"/>
      <w:r>
        <w:t>with regard to</w:t>
      </w:r>
      <w:proofErr w:type="gramEnd"/>
      <w:r>
        <w:t xml:space="preserve"> control and instrumentation are specified elsewhere in this Specification.</w:t>
      </w:r>
    </w:p>
    <w:p w14:paraId="2D62256F" w14:textId="487B5993" w:rsidR="00350633" w:rsidRDefault="00D47FC0" w:rsidP="00C27899">
      <w:pPr>
        <w:pStyle w:val="Heading2"/>
      </w:pPr>
      <w:bookmarkStart w:id="537" w:name="_Toc85090523"/>
      <w:r>
        <w:t>Centrifuge Discharge</w:t>
      </w:r>
      <w:r>
        <w:rPr>
          <w:spacing w:val="-9"/>
        </w:rPr>
        <w:t xml:space="preserve"> </w:t>
      </w:r>
      <w:r>
        <w:t>Diverter</w:t>
      </w:r>
      <w:bookmarkEnd w:id="537"/>
    </w:p>
    <w:p w14:paraId="05804DBB" w14:textId="77777777" w:rsidR="00350633" w:rsidRDefault="00D47FC0" w:rsidP="003E4B8C">
      <w:pPr>
        <w:pStyle w:val="BodyText"/>
      </w:pPr>
      <w:r>
        <w:t>A means of diverting flushing water and thin sludge from the cake discharge opening shall be provided.</w:t>
      </w:r>
    </w:p>
    <w:p w14:paraId="0089081E" w14:textId="3F55C32E" w:rsidR="00350633" w:rsidRDefault="00D47FC0" w:rsidP="00C27899">
      <w:pPr>
        <w:pStyle w:val="Heading2"/>
      </w:pPr>
      <w:bookmarkStart w:id="538" w:name="_Toc85090524"/>
      <w:r>
        <w:t xml:space="preserve">Sludge and </w:t>
      </w:r>
      <w:proofErr w:type="spellStart"/>
      <w:r>
        <w:t>Centrate</w:t>
      </w:r>
      <w:proofErr w:type="spellEnd"/>
      <w:r>
        <w:t xml:space="preserve"> Discharge</w:t>
      </w:r>
      <w:r>
        <w:rPr>
          <w:spacing w:val="-21"/>
        </w:rPr>
        <w:t xml:space="preserve"> </w:t>
      </w:r>
      <w:r>
        <w:t>Ducting</w:t>
      </w:r>
      <w:bookmarkEnd w:id="538"/>
    </w:p>
    <w:p w14:paraId="0988461B" w14:textId="77777777" w:rsidR="00350633" w:rsidRDefault="00D47FC0" w:rsidP="003E4B8C">
      <w:pPr>
        <w:pStyle w:val="BodyText"/>
      </w:pPr>
      <w:r>
        <w:t xml:space="preserve">Ducting and pipework shall be provided to guide the thickened or dewatered </w:t>
      </w:r>
      <w:r>
        <w:rPr>
          <w:spacing w:val="-2"/>
        </w:rPr>
        <w:t xml:space="preserve">sludge </w:t>
      </w:r>
      <w:r>
        <w:t xml:space="preserve">and </w:t>
      </w:r>
      <w:proofErr w:type="spellStart"/>
      <w:r>
        <w:t>centrate</w:t>
      </w:r>
      <w:proofErr w:type="spellEnd"/>
      <w:r>
        <w:t xml:space="preserve"> without</w:t>
      </w:r>
      <w:r>
        <w:rPr>
          <w:spacing w:val="-7"/>
        </w:rPr>
        <w:t xml:space="preserve"> </w:t>
      </w:r>
      <w:proofErr w:type="spellStart"/>
      <w:r>
        <w:t>hangup</w:t>
      </w:r>
      <w:proofErr w:type="spellEnd"/>
      <w:r>
        <w:t>,</w:t>
      </w:r>
      <w:r>
        <w:rPr>
          <w:spacing w:val="-7"/>
        </w:rPr>
        <w:t xml:space="preserve"> </w:t>
      </w:r>
      <w:r>
        <w:t>bridging,</w:t>
      </w:r>
      <w:r>
        <w:rPr>
          <w:spacing w:val="-6"/>
        </w:rPr>
        <w:t xml:space="preserve"> </w:t>
      </w:r>
      <w:r>
        <w:t>leakage,</w:t>
      </w:r>
      <w:r>
        <w:rPr>
          <w:spacing w:val="-10"/>
        </w:rPr>
        <w:t xml:space="preserve"> </w:t>
      </w:r>
      <w:proofErr w:type="gramStart"/>
      <w:r>
        <w:t>overflow</w:t>
      </w:r>
      <w:proofErr w:type="gramEnd"/>
      <w:r>
        <w:rPr>
          <w:spacing w:val="-8"/>
        </w:rPr>
        <w:t xml:space="preserve"> </w:t>
      </w:r>
      <w:r>
        <w:t>or</w:t>
      </w:r>
      <w:r>
        <w:rPr>
          <w:spacing w:val="-6"/>
        </w:rPr>
        <w:t xml:space="preserve"> </w:t>
      </w:r>
      <w:r>
        <w:t>blockage.</w:t>
      </w:r>
      <w:r>
        <w:rPr>
          <w:spacing w:val="-6"/>
        </w:rPr>
        <w:t xml:space="preserve"> </w:t>
      </w:r>
      <w:r>
        <w:t>Consideration</w:t>
      </w:r>
      <w:r>
        <w:rPr>
          <w:spacing w:val="-10"/>
        </w:rPr>
        <w:t xml:space="preserve"> </w:t>
      </w:r>
      <w:r>
        <w:t>must</w:t>
      </w:r>
      <w:r>
        <w:rPr>
          <w:spacing w:val="-7"/>
        </w:rPr>
        <w:t xml:space="preserve"> </w:t>
      </w:r>
      <w:r>
        <w:t>be</w:t>
      </w:r>
      <w:r>
        <w:rPr>
          <w:spacing w:val="-6"/>
        </w:rPr>
        <w:t xml:space="preserve"> </w:t>
      </w:r>
      <w:r>
        <w:t>given</w:t>
      </w:r>
      <w:r>
        <w:rPr>
          <w:spacing w:val="-7"/>
        </w:rPr>
        <w:t xml:space="preserve"> </w:t>
      </w:r>
      <w:r>
        <w:t>in</w:t>
      </w:r>
      <w:r>
        <w:rPr>
          <w:spacing w:val="-7"/>
        </w:rPr>
        <w:t xml:space="preserve"> </w:t>
      </w:r>
      <w:r>
        <w:t>the</w:t>
      </w:r>
      <w:r>
        <w:rPr>
          <w:spacing w:val="-7"/>
        </w:rPr>
        <w:t xml:space="preserve"> </w:t>
      </w:r>
      <w:r>
        <w:t>design to</w:t>
      </w:r>
      <w:r>
        <w:rPr>
          <w:spacing w:val="-8"/>
        </w:rPr>
        <w:t xml:space="preserve"> </w:t>
      </w:r>
      <w:r>
        <w:t>the</w:t>
      </w:r>
      <w:r>
        <w:rPr>
          <w:spacing w:val="-7"/>
        </w:rPr>
        <w:t xml:space="preserve"> </w:t>
      </w:r>
      <w:r>
        <w:t>stickiness</w:t>
      </w:r>
      <w:r>
        <w:rPr>
          <w:spacing w:val="-6"/>
        </w:rPr>
        <w:t xml:space="preserve"> </w:t>
      </w:r>
      <w:r>
        <w:t>of</w:t>
      </w:r>
      <w:r>
        <w:rPr>
          <w:spacing w:val="-7"/>
        </w:rPr>
        <w:t xml:space="preserve"> </w:t>
      </w:r>
      <w:r>
        <w:t>sludge</w:t>
      </w:r>
      <w:r>
        <w:rPr>
          <w:spacing w:val="-8"/>
        </w:rPr>
        <w:t xml:space="preserve"> </w:t>
      </w:r>
      <w:r>
        <w:t>and</w:t>
      </w:r>
      <w:r>
        <w:rPr>
          <w:spacing w:val="-7"/>
        </w:rPr>
        <w:t xml:space="preserve"> </w:t>
      </w:r>
      <w:r>
        <w:t>all</w:t>
      </w:r>
      <w:r>
        <w:rPr>
          <w:spacing w:val="-8"/>
        </w:rPr>
        <w:t xml:space="preserve"> </w:t>
      </w:r>
      <w:r>
        <w:t>duct</w:t>
      </w:r>
      <w:r>
        <w:rPr>
          <w:spacing w:val="-7"/>
        </w:rPr>
        <w:t xml:space="preserve"> </w:t>
      </w:r>
      <w:r>
        <w:t>surfaces</w:t>
      </w:r>
      <w:r>
        <w:rPr>
          <w:spacing w:val="-8"/>
        </w:rPr>
        <w:t xml:space="preserve"> </w:t>
      </w:r>
      <w:r>
        <w:t>must</w:t>
      </w:r>
      <w:r>
        <w:rPr>
          <w:spacing w:val="-9"/>
        </w:rPr>
        <w:t xml:space="preserve"> </w:t>
      </w:r>
      <w:r>
        <w:t>be</w:t>
      </w:r>
      <w:r>
        <w:rPr>
          <w:spacing w:val="-7"/>
        </w:rPr>
        <w:t xml:space="preserve"> </w:t>
      </w:r>
      <w:r>
        <w:t>vertical</w:t>
      </w:r>
      <w:r>
        <w:rPr>
          <w:spacing w:val="-8"/>
        </w:rPr>
        <w:t xml:space="preserve"> </w:t>
      </w:r>
      <w:r>
        <w:t>or</w:t>
      </w:r>
      <w:r>
        <w:rPr>
          <w:spacing w:val="-6"/>
        </w:rPr>
        <w:t xml:space="preserve"> </w:t>
      </w:r>
      <w:r>
        <w:t>very</w:t>
      </w:r>
      <w:r>
        <w:rPr>
          <w:spacing w:val="-13"/>
        </w:rPr>
        <w:t xml:space="preserve"> </w:t>
      </w:r>
      <w:r>
        <w:t>steep.</w:t>
      </w:r>
    </w:p>
    <w:p w14:paraId="41128A26" w14:textId="77777777" w:rsidR="00350633" w:rsidRDefault="00D47FC0" w:rsidP="003E4B8C">
      <w:pPr>
        <w:pStyle w:val="BodyText"/>
      </w:pPr>
      <w:r>
        <w:t>The arrangement shall be such that no spillage or other mess occurs during start-up, normal operation</w:t>
      </w:r>
      <w:r>
        <w:rPr>
          <w:spacing w:val="-18"/>
        </w:rPr>
        <w:t xml:space="preserve"> </w:t>
      </w:r>
      <w:r>
        <w:t>or</w:t>
      </w:r>
      <w:r>
        <w:rPr>
          <w:spacing w:val="-16"/>
        </w:rPr>
        <w:t xml:space="preserve"> </w:t>
      </w:r>
      <w:proofErr w:type="gramStart"/>
      <w:r>
        <w:t>shut-down</w:t>
      </w:r>
      <w:proofErr w:type="gramEnd"/>
      <w:r>
        <w:t>.</w:t>
      </w:r>
      <w:r>
        <w:rPr>
          <w:spacing w:val="-16"/>
        </w:rPr>
        <w:t xml:space="preserve"> </w:t>
      </w:r>
      <w:r>
        <w:t>All</w:t>
      </w:r>
      <w:r>
        <w:rPr>
          <w:spacing w:val="-18"/>
        </w:rPr>
        <w:t xml:space="preserve"> </w:t>
      </w:r>
      <w:r>
        <w:t>sections</w:t>
      </w:r>
      <w:r>
        <w:rPr>
          <w:spacing w:val="-15"/>
        </w:rPr>
        <w:t xml:space="preserve"> </w:t>
      </w:r>
      <w:r>
        <w:t>of</w:t>
      </w:r>
      <w:r>
        <w:rPr>
          <w:spacing w:val="-17"/>
        </w:rPr>
        <w:t xml:space="preserve"> </w:t>
      </w:r>
      <w:r>
        <w:t>the</w:t>
      </w:r>
      <w:r>
        <w:rPr>
          <w:spacing w:val="-18"/>
        </w:rPr>
        <w:t xml:space="preserve"> </w:t>
      </w:r>
      <w:r>
        <w:t>discharge</w:t>
      </w:r>
      <w:r>
        <w:rPr>
          <w:spacing w:val="-17"/>
        </w:rPr>
        <w:t xml:space="preserve"> </w:t>
      </w:r>
      <w:r>
        <w:t>ducting</w:t>
      </w:r>
      <w:r>
        <w:rPr>
          <w:spacing w:val="-18"/>
        </w:rPr>
        <w:t xml:space="preserve"> </w:t>
      </w:r>
      <w:r>
        <w:t>shall</w:t>
      </w:r>
      <w:r>
        <w:rPr>
          <w:spacing w:val="-17"/>
        </w:rPr>
        <w:t xml:space="preserve"> </w:t>
      </w:r>
      <w:r>
        <w:t>be</w:t>
      </w:r>
      <w:r>
        <w:rPr>
          <w:spacing w:val="-18"/>
        </w:rPr>
        <w:t xml:space="preserve"> </w:t>
      </w:r>
      <w:r>
        <w:t>individually</w:t>
      </w:r>
      <w:r>
        <w:rPr>
          <w:spacing w:val="-20"/>
        </w:rPr>
        <w:t xml:space="preserve"> </w:t>
      </w:r>
      <w:r>
        <w:t>flanged</w:t>
      </w:r>
      <w:r>
        <w:rPr>
          <w:spacing w:val="-18"/>
        </w:rPr>
        <w:t xml:space="preserve"> </w:t>
      </w:r>
      <w:r>
        <w:t>for</w:t>
      </w:r>
      <w:r>
        <w:rPr>
          <w:spacing w:val="-18"/>
        </w:rPr>
        <w:t xml:space="preserve"> </w:t>
      </w:r>
      <w:r>
        <w:t>separate removal.</w:t>
      </w:r>
    </w:p>
    <w:p w14:paraId="6F30C1E5" w14:textId="5AEF6CB9" w:rsidR="00350633" w:rsidRDefault="00D47FC0" w:rsidP="00C27899">
      <w:pPr>
        <w:pStyle w:val="Heading2"/>
      </w:pPr>
      <w:bookmarkStart w:id="539" w:name="_Toc85090525"/>
      <w:r>
        <w:lastRenderedPageBreak/>
        <w:t>Sampling</w:t>
      </w:r>
      <w:bookmarkEnd w:id="539"/>
    </w:p>
    <w:p w14:paraId="4A8FFC07" w14:textId="77777777" w:rsidR="00350633" w:rsidRDefault="00D47FC0" w:rsidP="003E4B8C">
      <w:pPr>
        <w:pStyle w:val="BodyText"/>
      </w:pPr>
      <w:r>
        <w:t xml:space="preserve">Suitable sampling connections shall be provided for sludge, cake and </w:t>
      </w:r>
      <w:proofErr w:type="spellStart"/>
      <w:r>
        <w:t>centrate</w:t>
      </w:r>
      <w:proofErr w:type="spellEnd"/>
      <w:r>
        <w:t>. These connections must be conveniently located and not less than DN 50.</w:t>
      </w:r>
    </w:p>
    <w:p w14:paraId="5A2019E3" w14:textId="09033B19" w:rsidR="00350633" w:rsidRDefault="00D47FC0" w:rsidP="00C27899">
      <w:pPr>
        <w:pStyle w:val="Heading2"/>
      </w:pPr>
      <w:bookmarkStart w:id="540" w:name="_Toc85090526"/>
      <w:r>
        <w:t>Centrifuge</w:t>
      </w:r>
      <w:r>
        <w:rPr>
          <w:spacing w:val="-8"/>
        </w:rPr>
        <w:t xml:space="preserve"> </w:t>
      </w:r>
      <w:r>
        <w:t>Maintenance</w:t>
      </w:r>
      <w:bookmarkEnd w:id="540"/>
    </w:p>
    <w:p w14:paraId="0D76A09B" w14:textId="77777777" w:rsidR="00350633" w:rsidRDefault="00D47FC0" w:rsidP="003E4B8C">
      <w:pPr>
        <w:pStyle w:val="BodyText"/>
      </w:pPr>
      <w:r>
        <w:t xml:space="preserve">Tenderers shall provide, with their Tender, the anticipated </w:t>
      </w:r>
      <w:proofErr w:type="gramStart"/>
      <w:r>
        <w:t>short and long term</w:t>
      </w:r>
      <w:proofErr w:type="gramEnd"/>
      <w:r>
        <w:t xml:space="preserve"> maintenance schedules for the centrifuge. This schedule shall list the estimated maintenance which will be required at various stated intervals including lists of parts which will need to be reconditioned or replaced at each service and the present cost of the reconditioning and parts.</w:t>
      </w:r>
    </w:p>
    <w:p w14:paraId="52B2494D" w14:textId="77777777" w:rsidR="00350633" w:rsidRDefault="00D47FC0" w:rsidP="003E4B8C">
      <w:pPr>
        <w:pStyle w:val="BodyText"/>
      </w:pPr>
      <w:r>
        <w:t>Separate schedules shall be provided for alternative materials or designs which may be offered.</w:t>
      </w:r>
    </w:p>
    <w:p w14:paraId="1B29F4E8" w14:textId="110C4DBF" w:rsidR="00350633" w:rsidRDefault="00D47FC0">
      <w:pPr>
        <w:pStyle w:val="Heading1"/>
        <w:tabs>
          <w:tab w:val="left" w:pos="1525"/>
        </w:tabs>
        <w:rPr>
          <w:u w:val="none"/>
        </w:rPr>
      </w:pPr>
      <w:bookmarkStart w:id="541" w:name="D62._AUTOMATIC_POLYELECTROLYTE_PREPARATI"/>
      <w:bookmarkStart w:id="542" w:name="_bookmark61"/>
      <w:bookmarkStart w:id="543" w:name="_Toc85090527"/>
      <w:bookmarkEnd w:id="541"/>
      <w:bookmarkEnd w:id="542"/>
      <w:r>
        <w:rPr>
          <w:u w:val="thick"/>
        </w:rPr>
        <w:t>AUTOMATIC POLYELECTROLYTE PREPARATION</w:t>
      </w:r>
      <w:r>
        <w:rPr>
          <w:spacing w:val="1"/>
          <w:u w:val="thick"/>
        </w:rPr>
        <w:t xml:space="preserve"> </w:t>
      </w:r>
      <w:r>
        <w:rPr>
          <w:u w:val="thick"/>
        </w:rPr>
        <w:t>SYSTEM</w:t>
      </w:r>
      <w:bookmarkEnd w:id="543"/>
    </w:p>
    <w:p w14:paraId="604EF156" w14:textId="77777777" w:rsidR="00350633" w:rsidRDefault="00D47FC0" w:rsidP="003E4B8C">
      <w:pPr>
        <w:pStyle w:val="BodyText"/>
      </w:pPr>
      <w:r>
        <w:t>The system shall be of proprietary, unit design which has been tested in practice.</w:t>
      </w:r>
    </w:p>
    <w:p w14:paraId="7D28B939" w14:textId="77777777" w:rsidR="00350633" w:rsidRDefault="00D47FC0" w:rsidP="003E4B8C">
      <w:pPr>
        <w:pStyle w:val="BodyText"/>
      </w:pPr>
      <w:r>
        <w:t>The system shall be chosen for the application and shall have volume flow capacity and polyelectrolyte dosing capacity of at least 20 % above the design ranges for the application.</w:t>
      </w:r>
    </w:p>
    <w:p w14:paraId="030CC860" w14:textId="77777777" w:rsidR="00350633" w:rsidRDefault="00D47FC0" w:rsidP="003E4B8C">
      <w:pPr>
        <w:pStyle w:val="BodyText"/>
      </w:pPr>
      <w:r>
        <w:t>The polyelectrolyte make-up and stock tanks shall be of GRP or stainless steel.</w:t>
      </w:r>
    </w:p>
    <w:p w14:paraId="062E3124" w14:textId="77777777" w:rsidR="00350633" w:rsidRDefault="00D47FC0" w:rsidP="003E4B8C">
      <w:pPr>
        <w:pStyle w:val="BodyText"/>
      </w:pPr>
      <w:r>
        <w:t>The</w:t>
      </w:r>
      <w:r>
        <w:rPr>
          <w:spacing w:val="-11"/>
        </w:rPr>
        <w:t xml:space="preserve"> </w:t>
      </w:r>
      <w:r>
        <w:t>polyelectrolyte</w:t>
      </w:r>
      <w:r>
        <w:rPr>
          <w:spacing w:val="-10"/>
        </w:rPr>
        <w:t xml:space="preserve"> </w:t>
      </w:r>
      <w:r>
        <w:t>stock</w:t>
      </w:r>
      <w:r>
        <w:rPr>
          <w:spacing w:val="-7"/>
        </w:rPr>
        <w:t xml:space="preserve"> </w:t>
      </w:r>
      <w:r>
        <w:t>tank</w:t>
      </w:r>
      <w:r>
        <w:rPr>
          <w:spacing w:val="-7"/>
        </w:rPr>
        <w:t xml:space="preserve"> </w:t>
      </w:r>
      <w:r>
        <w:t>shall</w:t>
      </w:r>
      <w:r>
        <w:rPr>
          <w:spacing w:val="-9"/>
        </w:rPr>
        <w:t xml:space="preserve"> </w:t>
      </w:r>
      <w:r>
        <w:t>be</w:t>
      </w:r>
      <w:r>
        <w:rPr>
          <w:spacing w:val="-8"/>
        </w:rPr>
        <w:t xml:space="preserve"> </w:t>
      </w:r>
      <w:r>
        <w:t>sized</w:t>
      </w:r>
      <w:r>
        <w:rPr>
          <w:spacing w:val="-9"/>
        </w:rPr>
        <w:t xml:space="preserve"> </w:t>
      </w:r>
      <w:r>
        <w:t>to</w:t>
      </w:r>
      <w:r>
        <w:rPr>
          <w:spacing w:val="-8"/>
        </w:rPr>
        <w:t xml:space="preserve"> </w:t>
      </w:r>
      <w:r>
        <w:t>provide</w:t>
      </w:r>
      <w:r>
        <w:rPr>
          <w:spacing w:val="-6"/>
        </w:rPr>
        <w:t xml:space="preserve"> </w:t>
      </w:r>
      <w:r>
        <w:t>at</w:t>
      </w:r>
      <w:r>
        <w:rPr>
          <w:spacing w:val="-8"/>
        </w:rPr>
        <w:t xml:space="preserve"> </w:t>
      </w:r>
      <w:r>
        <w:t>least</w:t>
      </w:r>
      <w:r>
        <w:rPr>
          <w:spacing w:val="-8"/>
        </w:rPr>
        <w:t xml:space="preserve"> </w:t>
      </w:r>
      <w:r>
        <w:t>six</w:t>
      </w:r>
      <w:r>
        <w:rPr>
          <w:spacing w:val="6"/>
        </w:rPr>
        <w:t xml:space="preserve"> </w:t>
      </w:r>
      <w:r>
        <w:t>hours</w:t>
      </w:r>
      <w:r>
        <w:rPr>
          <w:spacing w:val="-8"/>
        </w:rPr>
        <w:t xml:space="preserve"> </w:t>
      </w:r>
      <w:r>
        <w:t>of</w:t>
      </w:r>
      <w:r>
        <w:rPr>
          <w:spacing w:val="-8"/>
        </w:rPr>
        <w:t xml:space="preserve"> </w:t>
      </w:r>
      <w:r>
        <w:t>polyelectrolyte</w:t>
      </w:r>
      <w:r>
        <w:rPr>
          <w:spacing w:val="-10"/>
        </w:rPr>
        <w:t xml:space="preserve"> </w:t>
      </w:r>
      <w:r>
        <w:t>dosing before</w:t>
      </w:r>
      <w:r>
        <w:rPr>
          <w:spacing w:val="-2"/>
        </w:rPr>
        <w:t xml:space="preserve"> </w:t>
      </w:r>
      <w:r>
        <w:t>refilling.</w:t>
      </w:r>
    </w:p>
    <w:p w14:paraId="232690BA" w14:textId="77777777" w:rsidR="00350633" w:rsidRDefault="00D47FC0" w:rsidP="003E4B8C">
      <w:pPr>
        <w:pStyle w:val="BodyText"/>
      </w:pPr>
      <w:r>
        <w:t>Polyelectrolyte dosing pumps shall be selected to avoid high shear on the liquid being pumped. Prepared types of pumps include progressing cavity and peristaltic pumps.</w:t>
      </w:r>
    </w:p>
    <w:p w14:paraId="5210C92D" w14:textId="7923B71D" w:rsidR="00350633" w:rsidRDefault="00D47FC0">
      <w:pPr>
        <w:pStyle w:val="Heading1"/>
        <w:tabs>
          <w:tab w:val="left" w:pos="1525"/>
        </w:tabs>
        <w:rPr>
          <w:u w:val="none"/>
        </w:rPr>
      </w:pPr>
      <w:bookmarkStart w:id="544" w:name="D63._ENGINE_DRIVEN_ELECTRICITY_GENERATIN"/>
      <w:bookmarkStart w:id="545" w:name="_bookmark62"/>
      <w:bookmarkStart w:id="546" w:name="_Toc85090528"/>
      <w:bookmarkEnd w:id="544"/>
      <w:bookmarkEnd w:id="545"/>
      <w:r>
        <w:rPr>
          <w:u w:val="thick"/>
        </w:rPr>
        <w:t>ENGINE DRIVEN ELECTRICITY GENERATING SETS</w:t>
      </w:r>
      <w:bookmarkEnd w:id="546"/>
    </w:p>
    <w:p w14:paraId="3999CB59" w14:textId="720E4CDB" w:rsidR="006B2738" w:rsidRDefault="006B2738" w:rsidP="003E4B8C">
      <w:pPr>
        <w:pStyle w:val="BodyText"/>
      </w:pPr>
      <w:r w:rsidRPr="000D23E7">
        <w:t>Refer to electrical specification.</w:t>
      </w:r>
    </w:p>
    <w:p w14:paraId="0A3347BC" w14:textId="47C43C4D" w:rsidR="00350633" w:rsidRDefault="00D47FC0">
      <w:pPr>
        <w:pStyle w:val="Heading1"/>
        <w:tabs>
          <w:tab w:val="left" w:pos="1525"/>
        </w:tabs>
        <w:rPr>
          <w:u w:val="none"/>
        </w:rPr>
      </w:pPr>
      <w:bookmarkStart w:id="547" w:name="D64._DIESEL_FUEL_TANKS"/>
      <w:bookmarkStart w:id="548" w:name="_bookmark63"/>
      <w:bookmarkStart w:id="549" w:name="_Toc85090543"/>
      <w:bookmarkEnd w:id="547"/>
      <w:bookmarkEnd w:id="548"/>
      <w:r>
        <w:rPr>
          <w:u w:val="thick"/>
        </w:rPr>
        <w:t>DIESEL FUEL</w:t>
      </w:r>
      <w:r>
        <w:rPr>
          <w:spacing w:val="-1"/>
          <w:u w:val="thick"/>
        </w:rPr>
        <w:t xml:space="preserve"> </w:t>
      </w:r>
      <w:r>
        <w:rPr>
          <w:u w:val="thick"/>
        </w:rPr>
        <w:t>TANKS</w:t>
      </w:r>
      <w:bookmarkEnd w:id="549"/>
    </w:p>
    <w:p w14:paraId="1B06995C" w14:textId="211FCD4E" w:rsidR="000D23E7" w:rsidRDefault="000D23E7" w:rsidP="003E4B8C">
      <w:pPr>
        <w:pStyle w:val="BodyText"/>
      </w:pPr>
      <w:r w:rsidRPr="000D23E7">
        <w:t>Refer to electrical specification.</w:t>
      </w:r>
    </w:p>
    <w:p w14:paraId="1697F5CE" w14:textId="2AE0B2E2" w:rsidR="00350633" w:rsidRDefault="00D47FC0">
      <w:pPr>
        <w:pStyle w:val="Heading1"/>
        <w:tabs>
          <w:tab w:val="left" w:pos="1525"/>
        </w:tabs>
        <w:rPr>
          <w:u w:val="none"/>
        </w:rPr>
      </w:pPr>
      <w:bookmarkStart w:id="550" w:name="D65._INSTRUMENTATION"/>
      <w:bookmarkStart w:id="551" w:name="_bookmark64"/>
      <w:bookmarkStart w:id="552" w:name="_Toc85090548"/>
      <w:bookmarkEnd w:id="550"/>
      <w:bookmarkEnd w:id="551"/>
      <w:r>
        <w:rPr>
          <w:spacing w:val="-3"/>
          <w:u w:val="thick"/>
        </w:rPr>
        <w:t>INSTRUMENTATION</w:t>
      </w:r>
      <w:bookmarkEnd w:id="552"/>
    </w:p>
    <w:p w14:paraId="2884645A" w14:textId="77777777" w:rsidR="00350633" w:rsidRDefault="00D47FC0" w:rsidP="003E4B8C">
      <w:pPr>
        <w:pStyle w:val="BodyText"/>
      </w:pPr>
      <w:r>
        <w:t>Environmental protection of electronic instrumentation shall be as follows:</w:t>
      </w:r>
    </w:p>
    <w:p w14:paraId="01383541" w14:textId="77777777" w:rsidR="00350633" w:rsidRDefault="00D47FC0" w:rsidP="00FA41E8">
      <w:pPr>
        <w:pStyle w:val="ListParagraph"/>
        <w:numPr>
          <w:ilvl w:val="0"/>
          <w:numId w:val="14"/>
        </w:numPr>
      </w:pPr>
      <w:r>
        <w:t>Instrumentation</w:t>
      </w:r>
      <w:r>
        <w:rPr>
          <w:spacing w:val="-9"/>
        </w:rPr>
        <w:t xml:space="preserve"> </w:t>
      </w:r>
      <w:r>
        <w:t>and</w:t>
      </w:r>
      <w:r>
        <w:rPr>
          <w:spacing w:val="-6"/>
        </w:rPr>
        <w:t xml:space="preserve"> </w:t>
      </w:r>
      <w:r>
        <w:t>associated</w:t>
      </w:r>
      <w:r>
        <w:rPr>
          <w:spacing w:val="-8"/>
        </w:rPr>
        <w:t xml:space="preserve"> </w:t>
      </w:r>
      <w:r>
        <w:t>displays</w:t>
      </w:r>
      <w:r>
        <w:rPr>
          <w:spacing w:val="-6"/>
        </w:rPr>
        <w:t xml:space="preserve"> </w:t>
      </w:r>
      <w:r>
        <w:t>and</w:t>
      </w:r>
      <w:r>
        <w:rPr>
          <w:spacing w:val="-8"/>
        </w:rPr>
        <w:t xml:space="preserve"> </w:t>
      </w:r>
      <w:r>
        <w:rPr>
          <w:spacing w:val="-3"/>
        </w:rPr>
        <w:t>transmitters</w:t>
      </w:r>
      <w:r>
        <w:rPr>
          <w:spacing w:val="-7"/>
        </w:rPr>
        <w:t xml:space="preserve"> </w:t>
      </w:r>
      <w:r>
        <w:t>which</w:t>
      </w:r>
      <w:r>
        <w:rPr>
          <w:spacing w:val="-9"/>
        </w:rPr>
        <w:t xml:space="preserve"> </w:t>
      </w:r>
      <w:r>
        <w:t>are</w:t>
      </w:r>
      <w:r>
        <w:rPr>
          <w:spacing w:val="-8"/>
        </w:rPr>
        <w:t xml:space="preserve"> </w:t>
      </w:r>
      <w:r>
        <w:t>either</w:t>
      </w:r>
      <w:r>
        <w:rPr>
          <w:spacing w:val="-5"/>
        </w:rPr>
        <w:t xml:space="preserve"> </w:t>
      </w:r>
      <w:r>
        <w:t>located</w:t>
      </w:r>
      <w:r>
        <w:rPr>
          <w:spacing w:val="-7"/>
        </w:rPr>
        <w:t xml:space="preserve"> </w:t>
      </w:r>
      <w:r>
        <w:t>inside</w:t>
      </w:r>
      <w:r>
        <w:rPr>
          <w:spacing w:val="-9"/>
        </w:rPr>
        <w:t xml:space="preserve"> </w:t>
      </w:r>
      <w:r>
        <w:t>or located</w:t>
      </w:r>
      <w:r>
        <w:rPr>
          <w:spacing w:val="-7"/>
        </w:rPr>
        <w:t xml:space="preserve"> </w:t>
      </w:r>
      <w:r>
        <w:t>outside</w:t>
      </w:r>
      <w:r>
        <w:rPr>
          <w:spacing w:val="-6"/>
        </w:rPr>
        <w:t xml:space="preserve"> </w:t>
      </w:r>
      <w:r>
        <w:t>and</w:t>
      </w:r>
      <w:r>
        <w:rPr>
          <w:spacing w:val="-7"/>
        </w:rPr>
        <w:t xml:space="preserve"> </w:t>
      </w:r>
      <w:r>
        <w:t>above</w:t>
      </w:r>
      <w:r>
        <w:rPr>
          <w:spacing w:val="-5"/>
        </w:rPr>
        <w:t xml:space="preserve"> </w:t>
      </w:r>
      <w:r>
        <w:t>ground</w:t>
      </w:r>
      <w:r>
        <w:rPr>
          <w:spacing w:val="-6"/>
        </w:rPr>
        <w:t xml:space="preserve"> </w:t>
      </w:r>
      <w:r>
        <w:t>level</w:t>
      </w:r>
      <w:r>
        <w:rPr>
          <w:spacing w:val="-10"/>
        </w:rPr>
        <w:t xml:space="preserve"> </w:t>
      </w:r>
      <w:r>
        <w:t>shall</w:t>
      </w:r>
      <w:r>
        <w:rPr>
          <w:spacing w:val="-7"/>
        </w:rPr>
        <w:t xml:space="preserve"> </w:t>
      </w:r>
      <w:r>
        <w:t>have</w:t>
      </w:r>
      <w:r>
        <w:rPr>
          <w:spacing w:val="-8"/>
        </w:rPr>
        <w:t xml:space="preserve"> </w:t>
      </w:r>
      <w:r>
        <w:t>IP</w:t>
      </w:r>
      <w:r>
        <w:rPr>
          <w:spacing w:val="-7"/>
        </w:rPr>
        <w:t xml:space="preserve"> </w:t>
      </w:r>
      <w:r>
        <w:t>55,</w:t>
      </w:r>
      <w:r>
        <w:rPr>
          <w:spacing w:val="-6"/>
        </w:rPr>
        <w:t xml:space="preserve"> </w:t>
      </w:r>
      <w:r>
        <w:t>or</w:t>
      </w:r>
      <w:r>
        <w:rPr>
          <w:spacing w:val="-5"/>
        </w:rPr>
        <w:t xml:space="preserve"> </w:t>
      </w:r>
      <w:r>
        <w:t>higher,</w:t>
      </w:r>
      <w:r>
        <w:rPr>
          <w:spacing w:val="-8"/>
        </w:rPr>
        <w:t xml:space="preserve"> </w:t>
      </w:r>
      <w:r>
        <w:t>rating.</w:t>
      </w:r>
    </w:p>
    <w:p w14:paraId="645FB263" w14:textId="77777777" w:rsidR="00350633" w:rsidRDefault="00D47FC0" w:rsidP="00FA41E8">
      <w:pPr>
        <w:pStyle w:val="ListParagraph"/>
        <w:numPr>
          <w:ilvl w:val="0"/>
          <w:numId w:val="14"/>
        </w:numPr>
      </w:pPr>
      <w:r>
        <w:t>Instrumentation</w:t>
      </w:r>
      <w:r>
        <w:rPr>
          <w:spacing w:val="-14"/>
        </w:rPr>
        <w:t xml:space="preserve"> </w:t>
      </w:r>
      <w:r>
        <w:t>and</w:t>
      </w:r>
      <w:r>
        <w:rPr>
          <w:spacing w:val="-13"/>
        </w:rPr>
        <w:t xml:space="preserve"> </w:t>
      </w:r>
      <w:r>
        <w:t>associated</w:t>
      </w:r>
      <w:r>
        <w:rPr>
          <w:spacing w:val="-13"/>
        </w:rPr>
        <w:t xml:space="preserve"> </w:t>
      </w:r>
      <w:r>
        <w:t>displays</w:t>
      </w:r>
      <w:r>
        <w:rPr>
          <w:spacing w:val="-12"/>
        </w:rPr>
        <w:t xml:space="preserve"> </w:t>
      </w:r>
      <w:r>
        <w:t>and</w:t>
      </w:r>
      <w:r>
        <w:rPr>
          <w:spacing w:val="-13"/>
        </w:rPr>
        <w:t xml:space="preserve"> </w:t>
      </w:r>
      <w:r>
        <w:t>transmitters</w:t>
      </w:r>
      <w:r>
        <w:rPr>
          <w:spacing w:val="-12"/>
        </w:rPr>
        <w:t xml:space="preserve"> </w:t>
      </w:r>
      <w:r>
        <w:rPr>
          <w:spacing w:val="-3"/>
        </w:rPr>
        <w:t>which</w:t>
      </w:r>
      <w:r>
        <w:rPr>
          <w:spacing w:val="-13"/>
        </w:rPr>
        <w:t xml:space="preserve"> </w:t>
      </w:r>
      <w:proofErr w:type="gramStart"/>
      <w:r>
        <w:t>are</w:t>
      </w:r>
      <w:r>
        <w:rPr>
          <w:spacing w:val="-13"/>
        </w:rPr>
        <w:t xml:space="preserve"> </w:t>
      </w:r>
      <w:r>
        <w:t>located</w:t>
      </w:r>
      <w:r>
        <w:rPr>
          <w:spacing w:val="-11"/>
        </w:rPr>
        <w:t xml:space="preserve"> </w:t>
      </w:r>
      <w:r>
        <w:t>in</w:t>
      </w:r>
      <w:proofErr w:type="gramEnd"/>
      <w:r>
        <w:rPr>
          <w:spacing w:val="-14"/>
        </w:rPr>
        <w:t xml:space="preserve"> </w:t>
      </w:r>
      <w:r>
        <w:t>underground chambers</w:t>
      </w:r>
      <w:r>
        <w:rPr>
          <w:spacing w:val="-15"/>
        </w:rPr>
        <w:t xml:space="preserve"> </w:t>
      </w:r>
      <w:r>
        <w:t>shall</w:t>
      </w:r>
      <w:r>
        <w:rPr>
          <w:spacing w:val="-15"/>
        </w:rPr>
        <w:t xml:space="preserve"> </w:t>
      </w:r>
      <w:r>
        <w:t>have</w:t>
      </w:r>
      <w:r>
        <w:rPr>
          <w:spacing w:val="-16"/>
        </w:rPr>
        <w:t xml:space="preserve"> </w:t>
      </w:r>
      <w:r>
        <w:t>IP</w:t>
      </w:r>
      <w:r>
        <w:rPr>
          <w:spacing w:val="-15"/>
        </w:rPr>
        <w:t xml:space="preserve"> </w:t>
      </w:r>
      <w:r>
        <w:t>68</w:t>
      </w:r>
      <w:r>
        <w:rPr>
          <w:spacing w:val="-12"/>
        </w:rPr>
        <w:t xml:space="preserve"> </w:t>
      </w:r>
      <w:r>
        <w:t>environmental</w:t>
      </w:r>
      <w:r>
        <w:rPr>
          <w:spacing w:val="-17"/>
        </w:rPr>
        <w:t xml:space="preserve"> </w:t>
      </w:r>
      <w:r>
        <w:t>protection.</w:t>
      </w:r>
      <w:r>
        <w:rPr>
          <w:spacing w:val="-15"/>
        </w:rPr>
        <w:t xml:space="preserve"> </w:t>
      </w:r>
      <w:r>
        <w:t>The</w:t>
      </w:r>
      <w:r>
        <w:rPr>
          <w:spacing w:val="-14"/>
        </w:rPr>
        <w:t xml:space="preserve"> </w:t>
      </w:r>
      <w:r>
        <w:t>instrument</w:t>
      </w:r>
      <w:r>
        <w:rPr>
          <w:spacing w:val="-16"/>
        </w:rPr>
        <w:t xml:space="preserve"> </w:t>
      </w:r>
      <w:r>
        <w:t>shall</w:t>
      </w:r>
      <w:r>
        <w:rPr>
          <w:spacing w:val="-15"/>
        </w:rPr>
        <w:t xml:space="preserve"> </w:t>
      </w:r>
      <w:r>
        <w:t>be</w:t>
      </w:r>
      <w:r>
        <w:rPr>
          <w:spacing w:val="-17"/>
        </w:rPr>
        <w:t xml:space="preserve"> </w:t>
      </w:r>
      <w:r>
        <w:t>mounted</w:t>
      </w:r>
      <w:r>
        <w:rPr>
          <w:spacing w:val="-15"/>
        </w:rPr>
        <w:t xml:space="preserve"> </w:t>
      </w:r>
      <w:r>
        <w:t>in</w:t>
      </w:r>
      <w:r>
        <w:rPr>
          <w:spacing w:val="-14"/>
        </w:rPr>
        <w:t xml:space="preserve"> </w:t>
      </w:r>
      <w:r>
        <w:t>an enclosure</w:t>
      </w:r>
      <w:r>
        <w:rPr>
          <w:spacing w:val="-7"/>
        </w:rPr>
        <w:t xml:space="preserve"> </w:t>
      </w:r>
      <w:r>
        <w:t>which</w:t>
      </w:r>
      <w:r>
        <w:rPr>
          <w:spacing w:val="-9"/>
        </w:rPr>
        <w:t xml:space="preserve"> </w:t>
      </w:r>
      <w:r>
        <w:t>shall</w:t>
      </w:r>
      <w:r>
        <w:rPr>
          <w:spacing w:val="-11"/>
        </w:rPr>
        <w:t xml:space="preserve"> </w:t>
      </w:r>
      <w:r>
        <w:t>provide</w:t>
      </w:r>
      <w:r>
        <w:rPr>
          <w:spacing w:val="-9"/>
        </w:rPr>
        <w:t xml:space="preserve"> </w:t>
      </w:r>
      <w:r>
        <w:t>physical</w:t>
      </w:r>
      <w:r>
        <w:rPr>
          <w:spacing w:val="-7"/>
        </w:rPr>
        <w:t xml:space="preserve"> </w:t>
      </w:r>
      <w:r>
        <w:t>protection</w:t>
      </w:r>
      <w:r>
        <w:rPr>
          <w:spacing w:val="-8"/>
        </w:rPr>
        <w:t xml:space="preserve"> </w:t>
      </w:r>
      <w:r>
        <w:t>and</w:t>
      </w:r>
      <w:r>
        <w:rPr>
          <w:spacing w:val="-9"/>
        </w:rPr>
        <w:t xml:space="preserve"> </w:t>
      </w:r>
      <w:r>
        <w:t>shall</w:t>
      </w:r>
      <w:r>
        <w:rPr>
          <w:spacing w:val="-8"/>
        </w:rPr>
        <w:t xml:space="preserve"> </w:t>
      </w:r>
      <w:r>
        <w:t>be</w:t>
      </w:r>
      <w:r>
        <w:rPr>
          <w:spacing w:val="-7"/>
        </w:rPr>
        <w:t xml:space="preserve"> </w:t>
      </w:r>
      <w:r>
        <w:t>self-draining.</w:t>
      </w:r>
    </w:p>
    <w:p w14:paraId="464B6D83" w14:textId="77777777" w:rsidR="00350633" w:rsidRDefault="00D47FC0" w:rsidP="00FA41E8">
      <w:pPr>
        <w:pStyle w:val="ListParagraph"/>
        <w:numPr>
          <w:ilvl w:val="0"/>
          <w:numId w:val="14"/>
        </w:numPr>
      </w:pPr>
      <w:r>
        <w:rPr>
          <w:spacing w:val="-3"/>
        </w:rPr>
        <w:t xml:space="preserve">Instruments </w:t>
      </w:r>
      <w:r>
        <w:t xml:space="preserve">and associated displays and </w:t>
      </w:r>
      <w:r>
        <w:rPr>
          <w:spacing w:val="-3"/>
        </w:rPr>
        <w:t xml:space="preserve">transmitters </w:t>
      </w:r>
      <w:r>
        <w:t xml:space="preserve">which are located outside buildings shall be mounted in enclosures. </w:t>
      </w:r>
      <w:r>
        <w:rPr>
          <w:spacing w:val="-3"/>
        </w:rPr>
        <w:t xml:space="preserve">Enclosures </w:t>
      </w:r>
      <w:r>
        <w:t>shall be of polycarbonate construction with transparent</w:t>
      </w:r>
      <w:r>
        <w:rPr>
          <w:spacing w:val="-15"/>
        </w:rPr>
        <w:t xml:space="preserve"> </w:t>
      </w:r>
      <w:r>
        <w:t>front,</w:t>
      </w:r>
      <w:r>
        <w:rPr>
          <w:spacing w:val="-17"/>
        </w:rPr>
        <w:t xml:space="preserve"> </w:t>
      </w:r>
      <w:proofErr w:type="spellStart"/>
      <w:r>
        <w:t>Fibox</w:t>
      </w:r>
      <w:proofErr w:type="spellEnd"/>
      <w:r>
        <w:rPr>
          <w:spacing w:val="-15"/>
        </w:rPr>
        <w:t xml:space="preserve"> </w:t>
      </w:r>
      <w:r>
        <w:t>EK</w:t>
      </w:r>
      <w:r>
        <w:rPr>
          <w:spacing w:val="-15"/>
        </w:rPr>
        <w:t xml:space="preserve"> </w:t>
      </w:r>
      <w:r>
        <w:t>or</w:t>
      </w:r>
      <w:r>
        <w:rPr>
          <w:spacing w:val="-16"/>
        </w:rPr>
        <w:t xml:space="preserve"> </w:t>
      </w:r>
      <w:r>
        <w:t>equivalent.</w:t>
      </w:r>
      <w:r>
        <w:rPr>
          <w:spacing w:val="24"/>
        </w:rPr>
        <w:t xml:space="preserve"> </w:t>
      </w:r>
      <w:r>
        <w:t>The</w:t>
      </w:r>
      <w:r>
        <w:rPr>
          <w:spacing w:val="-17"/>
        </w:rPr>
        <w:t xml:space="preserve"> </w:t>
      </w:r>
      <w:r>
        <w:t>complete</w:t>
      </w:r>
      <w:r>
        <w:rPr>
          <w:spacing w:val="-17"/>
        </w:rPr>
        <w:t xml:space="preserve"> </w:t>
      </w:r>
      <w:r>
        <w:t>enclosure</w:t>
      </w:r>
      <w:r>
        <w:rPr>
          <w:spacing w:val="-15"/>
        </w:rPr>
        <w:t xml:space="preserve"> </w:t>
      </w:r>
      <w:r>
        <w:t>installation</w:t>
      </w:r>
      <w:r>
        <w:rPr>
          <w:spacing w:val="-17"/>
        </w:rPr>
        <w:t xml:space="preserve"> </w:t>
      </w:r>
      <w:r>
        <w:t>shall</w:t>
      </w:r>
      <w:r>
        <w:rPr>
          <w:spacing w:val="-15"/>
        </w:rPr>
        <w:t xml:space="preserve"> </w:t>
      </w:r>
      <w:r>
        <w:t>have</w:t>
      </w:r>
      <w:r>
        <w:rPr>
          <w:spacing w:val="-17"/>
        </w:rPr>
        <w:t xml:space="preserve"> </w:t>
      </w:r>
      <w:r>
        <w:t>an IP</w:t>
      </w:r>
      <w:r>
        <w:rPr>
          <w:spacing w:val="-12"/>
        </w:rPr>
        <w:t xml:space="preserve"> </w:t>
      </w:r>
      <w:r>
        <w:t>55</w:t>
      </w:r>
      <w:r>
        <w:rPr>
          <w:spacing w:val="-8"/>
        </w:rPr>
        <w:t xml:space="preserve"> </w:t>
      </w:r>
      <w:r>
        <w:t>rating</w:t>
      </w:r>
      <w:r>
        <w:rPr>
          <w:spacing w:val="-7"/>
        </w:rPr>
        <w:t xml:space="preserve"> </w:t>
      </w:r>
      <w:r>
        <w:t>or</w:t>
      </w:r>
      <w:r>
        <w:rPr>
          <w:spacing w:val="-7"/>
        </w:rPr>
        <w:t xml:space="preserve"> </w:t>
      </w:r>
      <w:r>
        <w:t>higher.</w:t>
      </w:r>
      <w:r>
        <w:rPr>
          <w:spacing w:val="-8"/>
        </w:rPr>
        <w:t xml:space="preserve"> </w:t>
      </w:r>
      <w:r>
        <w:t>The</w:t>
      </w:r>
      <w:r>
        <w:rPr>
          <w:spacing w:val="-10"/>
        </w:rPr>
        <w:t xml:space="preserve"> </w:t>
      </w:r>
      <w:r>
        <w:t>enclosure</w:t>
      </w:r>
      <w:r>
        <w:rPr>
          <w:spacing w:val="-8"/>
        </w:rPr>
        <w:t xml:space="preserve"> </w:t>
      </w:r>
      <w:r>
        <w:t>size</w:t>
      </w:r>
      <w:r>
        <w:rPr>
          <w:spacing w:val="-7"/>
        </w:rPr>
        <w:t xml:space="preserve"> </w:t>
      </w:r>
      <w:r>
        <w:t>shall</w:t>
      </w:r>
      <w:r>
        <w:rPr>
          <w:spacing w:val="-8"/>
        </w:rPr>
        <w:t xml:space="preserve"> </w:t>
      </w:r>
      <w:r>
        <w:t>be</w:t>
      </w:r>
      <w:r>
        <w:rPr>
          <w:spacing w:val="-8"/>
        </w:rPr>
        <w:t xml:space="preserve"> </w:t>
      </w:r>
      <w:r>
        <w:t>chosen</w:t>
      </w:r>
      <w:r>
        <w:rPr>
          <w:spacing w:val="-7"/>
        </w:rPr>
        <w:t xml:space="preserve"> </w:t>
      </w:r>
      <w:r>
        <w:t>to</w:t>
      </w:r>
      <w:r>
        <w:rPr>
          <w:spacing w:val="-8"/>
        </w:rPr>
        <w:t xml:space="preserve"> </w:t>
      </w:r>
      <w:r>
        <w:t>provide</w:t>
      </w:r>
      <w:r>
        <w:rPr>
          <w:spacing w:val="-7"/>
        </w:rPr>
        <w:t xml:space="preserve"> </w:t>
      </w:r>
      <w:r>
        <w:t>a</w:t>
      </w:r>
      <w:r>
        <w:rPr>
          <w:spacing w:val="-9"/>
        </w:rPr>
        <w:t xml:space="preserve"> </w:t>
      </w:r>
      <w:r>
        <w:t>clearance</w:t>
      </w:r>
      <w:r>
        <w:rPr>
          <w:spacing w:val="-8"/>
        </w:rPr>
        <w:t xml:space="preserve"> </w:t>
      </w:r>
      <w:r>
        <w:t>of</w:t>
      </w:r>
      <w:r>
        <w:rPr>
          <w:spacing w:val="-7"/>
        </w:rPr>
        <w:t xml:space="preserve"> </w:t>
      </w:r>
      <w:r>
        <w:t>at</w:t>
      </w:r>
      <w:r>
        <w:rPr>
          <w:spacing w:val="-8"/>
        </w:rPr>
        <w:t xml:space="preserve"> </w:t>
      </w:r>
      <w:r>
        <w:t xml:space="preserve">least 100 mm </w:t>
      </w:r>
      <w:r>
        <w:rPr>
          <w:spacing w:val="-3"/>
        </w:rPr>
        <w:t xml:space="preserve">all-round </w:t>
      </w:r>
      <w:r>
        <w:t>the</w:t>
      </w:r>
      <w:r>
        <w:rPr>
          <w:spacing w:val="-13"/>
        </w:rPr>
        <w:t xml:space="preserve"> </w:t>
      </w:r>
      <w:r>
        <w:t>instrument.</w:t>
      </w:r>
    </w:p>
    <w:p w14:paraId="7B0BBB12" w14:textId="77777777" w:rsidR="00350633" w:rsidRDefault="00D47FC0" w:rsidP="003E4B8C">
      <w:pPr>
        <w:pStyle w:val="BodyText"/>
      </w:pPr>
      <w:r>
        <w:rPr>
          <w:spacing w:val="-3"/>
        </w:rPr>
        <w:t>Instruments</w:t>
      </w:r>
      <w:r>
        <w:rPr>
          <w:spacing w:val="-20"/>
        </w:rPr>
        <w:t xml:space="preserve"> </w:t>
      </w:r>
      <w:r>
        <w:t>and</w:t>
      </w:r>
      <w:r>
        <w:rPr>
          <w:spacing w:val="-23"/>
        </w:rPr>
        <w:t xml:space="preserve"> </w:t>
      </w:r>
      <w:r>
        <w:t>their</w:t>
      </w:r>
      <w:r>
        <w:rPr>
          <w:spacing w:val="-22"/>
        </w:rPr>
        <w:t xml:space="preserve"> </w:t>
      </w:r>
      <w:r>
        <w:t>cabling</w:t>
      </w:r>
      <w:r>
        <w:rPr>
          <w:spacing w:val="-24"/>
        </w:rPr>
        <w:t xml:space="preserve"> </w:t>
      </w:r>
      <w:r>
        <w:t>shall</w:t>
      </w:r>
      <w:r>
        <w:rPr>
          <w:spacing w:val="-21"/>
        </w:rPr>
        <w:t xml:space="preserve"> </w:t>
      </w:r>
      <w:r>
        <w:t>be</w:t>
      </w:r>
      <w:r>
        <w:rPr>
          <w:spacing w:val="-21"/>
        </w:rPr>
        <w:t xml:space="preserve"> </w:t>
      </w:r>
      <w:r>
        <w:t>protected</w:t>
      </w:r>
      <w:r>
        <w:rPr>
          <w:spacing w:val="-22"/>
        </w:rPr>
        <w:t xml:space="preserve"> </w:t>
      </w:r>
      <w:r>
        <w:t>so</w:t>
      </w:r>
      <w:r>
        <w:rPr>
          <w:spacing w:val="-23"/>
        </w:rPr>
        <w:t xml:space="preserve"> </w:t>
      </w:r>
      <w:r>
        <w:t>that</w:t>
      </w:r>
      <w:r>
        <w:rPr>
          <w:spacing w:val="-21"/>
        </w:rPr>
        <w:t xml:space="preserve"> </w:t>
      </w:r>
      <w:r>
        <w:t>electromagnetic</w:t>
      </w:r>
      <w:r>
        <w:rPr>
          <w:spacing w:val="-20"/>
        </w:rPr>
        <w:t xml:space="preserve"> </w:t>
      </w:r>
      <w:r>
        <w:t>interference</w:t>
      </w:r>
      <w:r>
        <w:rPr>
          <w:spacing w:val="-22"/>
        </w:rPr>
        <w:t xml:space="preserve"> </w:t>
      </w:r>
      <w:r>
        <w:t>does</w:t>
      </w:r>
      <w:r>
        <w:rPr>
          <w:spacing w:val="-20"/>
        </w:rPr>
        <w:t xml:space="preserve"> </w:t>
      </w:r>
      <w:r>
        <w:t>not</w:t>
      </w:r>
      <w:r>
        <w:rPr>
          <w:spacing w:val="-22"/>
        </w:rPr>
        <w:t xml:space="preserve"> </w:t>
      </w:r>
      <w:r>
        <w:t>affect their operation and signal</w:t>
      </w:r>
      <w:r>
        <w:rPr>
          <w:spacing w:val="-19"/>
        </w:rPr>
        <w:t xml:space="preserve"> </w:t>
      </w:r>
      <w:r>
        <w:t>transmission.</w:t>
      </w:r>
    </w:p>
    <w:p w14:paraId="0D93B2F3" w14:textId="77777777" w:rsidR="00350633" w:rsidRDefault="00D47FC0" w:rsidP="003E4B8C">
      <w:pPr>
        <w:pStyle w:val="BodyText"/>
      </w:pPr>
      <w:r>
        <w:t>Calibration certificates shall be included in the Manual.</w:t>
      </w:r>
    </w:p>
    <w:p w14:paraId="70569BC9" w14:textId="1692AC2F" w:rsidR="00350633" w:rsidRPr="00A81E52" w:rsidRDefault="00D47FC0">
      <w:pPr>
        <w:pStyle w:val="Heading1"/>
        <w:tabs>
          <w:tab w:val="left" w:pos="1525"/>
        </w:tabs>
        <w:rPr>
          <w:u w:val="none"/>
        </w:rPr>
      </w:pPr>
      <w:bookmarkStart w:id="553" w:name="D66._FLOW_METERS"/>
      <w:bookmarkStart w:id="554" w:name="_bookmark65"/>
      <w:bookmarkStart w:id="555" w:name="_Toc85090549"/>
      <w:bookmarkEnd w:id="553"/>
      <w:bookmarkEnd w:id="554"/>
      <w:r>
        <w:rPr>
          <w:u w:val="thick"/>
        </w:rPr>
        <w:t>FLOW</w:t>
      </w:r>
      <w:r>
        <w:rPr>
          <w:spacing w:val="-3"/>
          <w:u w:val="thick"/>
        </w:rPr>
        <w:t xml:space="preserve"> </w:t>
      </w:r>
      <w:r>
        <w:rPr>
          <w:u w:val="thick"/>
        </w:rPr>
        <w:t>METERS</w:t>
      </w:r>
      <w:bookmarkEnd w:id="555"/>
    </w:p>
    <w:p w14:paraId="13E4395B" w14:textId="77777777" w:rsidR="00A81E52" w:rsidRDefault="00A81E52" w:rsidP="00A81E52">
      <w:pPr>
        <w:pStyle w:val="Heading1"/>
        <w:numPr>
          <w:ilvl w:val="0"/>
          <w:numId w:val="0"/>
        </w:numPr>
        <w:tabs>
          <w:tab w:val="left" w:pos="1525"/>
        </w:tabs>
        <w:ind w:left="360"/>
        <w:rPr>
          <w:u w:val="none"/>
        </w:rPr>
      </w:pPr>
    </w:p>
    <w:p w14:paraId="27305041" w14:textId="7C8F2DE0" w:rsidR="00350633" w:rsidRDefault="00D47FC0" w:rsidP="002D69A6">
      <w:pPr>
        <w:pStyle w:val="Heading2"/>
      </w:pPr>
      <w:bookmarkStart w:id="556" w:name="_Toc85090550"/>
      <w:r>
        <w:t>Electromagnetic Flow</w:t>
      </w:r>
      <w:r>
        <w:rPr>
          <w:spacing w:val="1"/>
        </w:rPr>
        <w:t xml:space="preserve"> </w:t>
      </w:r>
      <w:r>
        <w:t>Meters</w:t>
      </w:r>
      <w:bookmarkEnd w:id="556"/>
    </w:p>
    <w:p w14:paraId="6B998BDF" w14:textId="3D59C1BA" w:rsidR="00350633" w:rsidRDefault="00D47FC0" w:rsidP="002D69A6">
      <w:pPr>
        <w:pStyle w:val="Heading3"/>
      </w:pPr>
      <w:bookmarkStart w:id="557" w:name="_Toc85090551"/>
      <w:r>
        <w:rPr>
          <w:u w:val="single"/>
        </w:rPr>
        <w:t>Meters</w:t>
      </w:r>
      <w:bookmarkEnd w:id="557"/>
    </w:p>
    <w:p w14:paraId="6A127C62" w14:textId="77777777" w:rsidR="00350633" w:rsidRDefault="00D47FC0" w:rsidP="003E4B8C">
      <w:pPr>
        <w:pStyle w:val="BodyText"/>
      </w:pPr>
      <w:r>
        <w:t xml:space="preserve">Electromagnetic flow meter sensors shall be full-bore, in-line, double-flanged units with remotely mounted transmitters. The transmitters shall provide local flow indication and 4-20 </w:t>
      </w:r>
      <w:r>
        <w:lastRenderedPageBreak/>
        <w:t>mA output. Sensors shall, unless otherwise specified, have IP 68 protection and transmitters shall have IP 67 protection.</w:t>
      </w:r>
    </w:p>
    <w:p w14:paraId="01B9A5B8" w14:textId="77777777" w:rsidR="00350633" w:rsidRDefault="00D47FC0" w:rsidP="003E4B8C">
      <w:pPr>
        <w:pStyle w:val="BodyText"/>
      </w:pPr>
      <w:r>
        <w:t>Electromagnetic</w:t>
      </w:r>
      <w:r>
        <w:rPr>
          <w:spacing w:val="-8"/>
        </w:rPr>
        <w:t xml:space="preserve"> </w:t>
      </w:r>
      <w:r>
        <w:t>flow</w:t>
      </w:r>
      <w:r>
        <w:rPr>
          <w:spacing w:val="-11"/>
        </w:rPr>
        <w:t xml:space="preserve"> </w:t>
      </w:r>
      <w:r>
        <w:rPr>
          <w:spacing w:val="-2"/>
        </w:rPr>
        <w:t>meters</w:t>
      </w:r>
      <w:r>
        <w:rPr>
          <w:spacing w:val="-8"/>
        </w:rPr>
        <w:t xml:space="preserve"> </w:t>
      </w:r>
      <w:r>
        <w:t>shall</w:t>
      </w:r>
      <w:r>
        <w:rPr>
          <w:spacing w:val="-7"/>
        </w:rPr>
        <w:t xml:space="preserve"> </w:t>
      </w:r>
      <w:r>
        <w:t>have</w:t>
      </w:r>
      <w:r>
        <w:rPr>
          <w:spacing w:val="-7"/>
        </w:rPr>
        <w:t xml:space="preserve"> </w:t>
      </w:r>
      <w:r>
        <w:t>polyurethane</w:t>
      </w:r>
      <w:r>
        <w:rPr>
          <w:spacing w:val="-7"/>
        </w:rPr>
        <w:t xml:space="preserve"> </w:t>
      </w:r>
      <w:r>
        <w:t>lined</w:t>
      </w:r>
      <w:r>
        <w:rPr>
          <w:spacing w:val="-7"/>
        </w:rPr>
        <w:t xml:space="preserve"> </w:t>
      </w:r>
      <w:r>
        <w:t>stainless</w:t>
      </w:r>
      <w:r>
        <w:rPr>
          <w:spacing w:val="-8"/>
        </w:rPr>
        <w:t xml:space="preserve"> </w:t>
      </w:r>
      <w:r>
        <w:t>steel</w:t>
      </w:r>
      <w:r>
        <w:rPr>
          <w:spacing w:val="-7"/>
        </w:rPr>
        <w:t xml:space="preserve"> </w:t>
      </w:r>
      <w:r>
        <w:t>tubes</w:t>
      </w:r>
      <w:r>
        <w:rPr>
          <w:spacing w:val="-5"/>
        </w:rPr>
        <w:t xml:space="preserve"> </w:t>
      </w:r>
      <w:r>
        <w:t>with</w:t>
      </w:r>
      <w:r>
        <w:rPr>
          <w:spacing w:val="-7"/>
        </w:rPr>
        <w:t xml:space="preserve"> </w:t>
      </w:r>
      <w:r>
        <w:t>either</w:t>
      </w:r>
      <w:r>
        <w:rPr>
          <w:spacing w:val="-8"/>
        </w:rPr>
        <w:t xml:space="preserve"> </w:t>
      </w:r>
      <w:r>
        <w:t xml:space="preserve">Titanium or Hastelloy C electrodes. Accuracy shall be </w:t>
      </w:r>
      <w:r>
        <w:rPr>
          <w:u w:val="single"/>
        </w:rPr>
        <w:t>+</w:t>
      </w:r>
      <w:r>
        <w:t xml:space="preserve"> 1 % of flow or better. Rubber linings are acceptable for treated water</w:t>
      </w:r>
      <w:r>
        <w:rPr>
          <w:spacing w:val="-16"/>
        </w:rPr>
        <w:t xml:space="preserve"> </w:t>
      </w:r>
      <w:r>
        <w:t>applications.</w:t>
      </w:r>
    </w:p>
    <w:p w14:paraId="7886CCE4" w14:textId="77777777" w:rsidR="00350633" w:rsidRDefault="00D47FC0" w:rsidP="003E4B8C">
      <w:pPr>
        <w:pStyle w:val="BodyText"/>
      </w:pPr>
      <w:r>
        <w:t xml:space="preserve">Calibration shall be in </w:t>
      </w:r>
      <w:proofErr w:type="spellStart"/>
      <w:r>
        <w:t>litres</w:t>
      </w:r>
      <w:proofErr w:type="spellEnd"/>
      <w:r>
        <w:t xml:space="preserve"> per second unless otherwise specified.</w:t>
      </w:r>
    </w:p>
    <w:p w14:paraId="53F107A7" w14:textId="77777777" w:rsidR="00350633" w:rsidRDefault="00D47FC0" w:rsidP="003E4B8C">
      <w:pPr>
        <w:pStyle w:val="BodyText"/>
      </w:pPr>
      <w:r>
        <w:t>For applications other than for treated water, flow meters shall be provided with an electronically operated electrode cleaning device. Automatic, timed cleaning shall be provided.</w:t>
      </w:r>
    </w:p>
    <w:p w14:paraId="2BD6BD07" w14:textId="53D44096" w:rsidR="00350633" w:rsidRDefault="00D47FC0" w:rsidP="002D69A6">
      <w:pPr>
        <w:pStyle w:val="Heading3"/>
      </w:pPr>
      <w:bookmarkStart w:id="558" w:name="_Toc85090552"/>
      <w:r>
        <w:t>Installation</w:t>
      </w:r>
      <w:bookmarkEnd w:id="558"/>
    </w:p>
    <w:p w14:paraId="1BD202C0" w14:textId="35251CD4" w:rsidR="00350633" w:rsidRDefault="00D47FC0" w:rsidP="003E4B8C">
      <w:pPr>
        <w:pStyle w:val="BodyText"/>
      </w:pPr>
      <w:r>
        <w:t xml:space="preserve">The equipment shall be correctly installed, connected, </w:t>
      </w:r>
      <w:proofErr w:type="gramStart"/>
      <w:r>
        <w:t>adjusted</w:t>
      </w:r>
      <w:proofErr w:type="gramEnd"/>
      <w:r>
        <w:t xml:space="preserve"> and calibrated by competent persons. Calibration shall be done in the presence of the Engineer. The operation and signal transmission of meters against electromagnetic interference shall be provided.</w:t>
      </w:r>
      <w:r w:rsidR="002D69A6">
        <w:t xml:space="preserve"> </w:t>
      </w:r>
      <w:r>
        <w:t>The</w:t>
      </w:r>
      <w:r>
        <w:rPr>
          <w:spacing w:val="-10"/>
        </w:rPr>
        <w:t xml:space="preserve"> </w:t>
      </w:r>
      <w:r>
        <w:t>meter</w:t>
      </w:r>
      <w:r>
        <w:rPr>
          <w:spacing w:val="-7"/>
        </w:rPr>
        <w:t xml:space="preserve"> </w:t>
      </w:r>
      <w:r>
        <w:rPr>
          <w:spacing w:val="-3"/>
        </w:rPr>
        <w:t>shall</w:t>
      </w:r>
      <w:r>
        <w:rPr>
          <w:spacing w:val="-6"/>
        </w:rPr>
        <w:t xml:space="preserve"> </w:t>
      </w:r>
      <w:r>
        <w:t>be</w:t>
      </w:r>
      <w:r>
        <w:rPr>
          <w:spacing w:val="-5"/>
        </w:rPr>
        <w:t xml:space="preserve"> </w:t>
      </w:r>
      <w:r>
        <w:rPr>
          <w:spacing w:val="-3"/>
        </w:rPr>
        <w:t>installed</w:t>
      </w:r>
      <w:r>
        <w:rPr>
          <w:spacing w:val="-8"/>
        </w:rPr>
        <w:t xml:space="preserve"> </w:t>
      </w:r>
      <w:r>
        <w:rPr>
          <w:spacing w:val="-3"/>
        </w:rPr>
        <w:t>with</w:t>
      </w:r>
      <w:r>
        <w:rPr>
          <w:spacing w:val="-6"/>
        </w:rPr>
        <w:t xml:space="preserve"> </w:t>
      </w:r>
      <w:r>
        <w:t>a</w:t>
      </w:r>
      <w:r>
        <w:rPr>
          <w:spacing w:val="-6"/>
        </w:rPr>
        <w:t xml:space="preserve"> </w:t>
      </w:r>
      <w:r>
        <w:rPr>
          <w:spacing w:val="-3"/>
        </w:rPr>
        <w:t>straight</w:t>
      </w:r>
      <w:r>
        <w:rPr>
          <w:spacing w:val="-5"/>
        </w:rPr>
        <w:t xml:space="preserve"> </w:t>
      </w:r>
      <w:r>
        <w:rPr>
          <w:spacing w:val="-3"/>
        </w:rPr>
        <w:t>pipe</w:t>
      </w:r>
      <w:r>
        <w:rPr>
          <w:spacing w:val="-5"/>
        </w:rPr>
        <w:t xml:space="preserve"> </w:t>
      </w:r>
      <w:r>
        <w:rPr>
          <w:spacing w:val="-3"/>
        </w:rPr>
        <w:t>length</w:t>
      </w:r>
      <w:r>
        <w:rPr>
          <w:spacing w:val="-5"/>
        </w:rPr>
        <w:t xml:space="preserve"> </w:t>
      </w:r>
      <w:r>
        <w:t>of</w:t>
      </w:r>
      <w:r>
        <w:rPr>
          <w:spacing w:val="-5"/>
        </w:rPr>
        <w:t xml:space="preserve"> </w:t>
      </w:r>
      <w:r>
        <w:t>at</w:t>
      </w:r>
      <w:r>
        <w:rPr>
          <w:spacing w:val="-5"/>
        </w:rPr>
        <w:t xml:space="preserve"> </w:t>
      </w:r>
      <w:r>
        <w:rPr>
          <w:spacing w:val="-3"/>
        </w:rPr>
        <w:t>least</w:t>
      </w:r>
      <w:r>
        <w:rPr>
          <w:spacing w:val="-5"/>
        </w:rPr>
        <w:t xml:space="preserve"> </w:t>
      </w:r>
      <w:r>
        <w:t>10</w:t>
      </w:r>
      <w:r>
        <w:rPr>
          <w:spacing w:val="-6"/>
        </w:rPr>
        <w:t xml:space="preserve"> </w:t>
      </w:r>
      <w:r>
        <w:rPr>
          <w:spacing w:val="-3"/>
        </w:rPr>
        <w:t>pipe</w:t>
      </w:r>
      <w:r>
        <w:rPr>
          <w:spacing w:val="-5"/>
        </w:rPr>
        <w:t xml:space="preserve"> </w:t>
      </w:r>
      <w:r>
        <w:rPr>
          <w:spacing w:val="-3"/>
        </w:rPr>
        <w:t>diameters</w:t>
      </w:r>
      <w:r>
        <w:rPr>
          <w:spacing w:val="-6"/>
        </w:rPr>
        <w:t xml:space="preserve"> </w:t>
      </w:r>
      <w:r>
        <w:rPr>
          <w:spacing w:val="-4"/>
        </w:rPr>
        <w:t>upstream</w:t>
      </w:r>
      <w:r>
        <w:rPr>
          <w:spacing w:val="-3"/>
        </w:rPr>
        <w:t xml:space="preserve"> of</w:t>
      </w:r>
      <w:r>
        <w:rPr>
          <w:spacing w:val="-5"/>
        </w:rPr>
        <w:t xml:space="preserve"> </w:t>
      </w:r>
      <w:r>
        <w:t xml:space="preserve">the </w:t>
      </w:r>
      <w:r>
        <w:rPr>
          <w:spacing w:val="-3"/>
        </w:rPr>
        <w:t xml:space="preserve">sensor </w:t>
      </w:r>
      <w:r>
        <w:t xml:space="preserve">and a </w:t>
      </w:r>
      <w:r>
        <w:rPr>
          <w:spacing w:val="-3"/>
        </w:rPr>
        <w:t xml:space="preserve">straight pipe length </w:t>
      </w:r>
      <w:r>
        <w:t xml:space="preserve">of at </w:t>
      </w:r>
      <w:r>
        <w:rPr>
          <w:spacing w:val="-3"/>
        </w:rPr>
        <w:t xml:space="preserve">least </w:t>
      </w:r>
      <w:r>
        <w:t xml:space="preserve">5 </w:t>
      </w:r>
      <w:r>
        <w:rPr>
          <w:spacing w:val="-3"/>
        </w:rPr>
        <w:t xml:space="preserve">pipe diameters downstream of </w:t>
      </w:r>
      <w:r>
        <w:t xml:space="preserve">the </w:t>
      </w:r>
      <w:r>
        <w:rPr>
          <w:spacing w:val="-3"/>
        </w:rPr>
        <w:t xml:space="preserve">meter. If this </w:t>
      </w:r>
      <w:r>
        <w:t>is</w:t>
      </w:r>
      <w:r>
        <w:rPr>
          <w:spacing w:val="-36"/>
        </w:rPr>
        <w:t xml:space="preserve"> </w:t>
      </w:r>
      <w:r>
        <w:t xml:space="preserve">not </w:t>
      </w:r>
      <w:r>
        <w:rPr>
          <w:spacing w:val="-3"/>
        </w:rPr>
        <w:t xml:space="preserve">possible, specific measures shall </w:t>
      </w:r>
      <w:r>
        <w:t xml:space="preserve">be </w:t>
      </w:r>
      <w:r>
        <w:rPr>
          <w:spacing w:val="-3"/>
        </w:rPr>
        <w:t xml:space="preserve">taken </w:t>
      </w:r>
      <w:r>
        <w:t xml:space="preserve">to </w:t>
      </w:r>
      <w:r>
        <w:rPr>
          <w:spacing w:val="-4"/>
        </w:rPr>
        <w:t xml:space="preserve">provide </w:t>
      </w:r>
      <w:r>
        <w:t xml:space="preserve">flow </w:t>
      </w:r>
      <w:r>
        <w:rPr>
          <w:spacing w:val="-3"/>
        </w:rPr>
        <w:t xml:space="preserve">straightening. </w:t>
      </w:r>
      <w:r>
        <w:t xml:space="preserve">The </w:t>
      </w:r>
      <w:r>
        <w:rPr>
          <w:spacing w:val="-3"/>
        </w:rPr>
        <w:t xml:space="preserve">complete meter installation shall </w:t>
      </w:r>
      <w:r>
        <w:t xml:space="preserve">comply </w:t>
      </w:r>
      <w:r>
        <w:rPr>
          <w:spacing w:val="-3"/>
        </w:rPr>
        <w:t xml:space="preserve">with </w:t>
      </w:r>
      <w:r>
        <w:t xml:space="preserve">the </w:t>
      </w:r>
      <w:r>
        <w:rPr>
          <w:spacing w:val="-3"/>
        </w:rPr>
        <w:t>manufacturer's</w:t>
      </w:r>
      <w:r>
        <w:rPr>
          <w:spacing w:val="-32"/>
        </w:rPr>
        <w:t xml:space="preserve"> </w:t>
      </w:r>
      <w:r>
        <w:rPr>
          <w:spacing w:val="-3"/>
        </w:rPr>
        <w:t>instructions.</w:t>
      </w:r>
    </w:p>
    <w:p w14:paraId="036B7EE2" w14:textId="77777777" w:rsidR="00350633" w:rsidRDefault="00D47FC0" w:rsidP="003E4B8C">
      <w:pPr>
        <w:pStyle w:val="BodyText"/>
      </w:pPr>
      <w:r>
        <w:t>Grounding rings shall be supplied and installed if the application requires these.</w:t>
      </w:r>
    </w:p>
    <w:p w14:paraId="71CBDCC3" w14:textId="0090A36B" w:rsidR="00350633" w:rsidRDefault="00D47FC0" w:rsidP="002D69A6">
      <w:pPr>
        <w:pStyle w:val="Heading3"/>
      </w:pPr>
      <w:bookmarkStart w:id="559" w:name="_Toc85090553"/>
      <w:r>
        <w:rPr>
          <w:u w:val="single"/>
        </w:rPr>
        <w:t>Testing</w:t>
      </w:r>
      <w:bookmarkEnd w:id="559"/>
    </w:p>
    <w:p w14:paraId="3BE3EDEB" w14:textId="77777777" w:rsidR="00350633" w:rsidRDefault="00D47FC0" w:rsidP="003E4B8C">
      <w:pPr>
        <w:pStyle w:val="BodyText"/>
      </w:pPr>
      <w:r>
        <w:t>A factory test calibration certificate shall be provided for each flow meter.</w:t>
      </w:r>
    </w:p>
    <w:p w14:paraId="39EE6E98" w14:textId="77777777" w:rsidR="00350633" w:rsidRDefault="00D47FC0" w:rsidP="003E4B8C">
      <w:pPr>
        <w:pStyle w:val="BodyText"/>
      </w:pPr>
      <w:r>
        <w:t xml:space="preserve">The flow meter shall be provided with a simulation test unit for field verification of the measuring </w:t>
      </w:r>
      <w:r>
        <w:rPr>
          <w:spacing w:val="-4"/>
        </w:rPr>
        <w:t xml:space="preserve">system </w:t>
      </w:r>
      <w:r>
        <w:t>without removal of the sensor. If more than one identical model flow meter is installed, two simulation test units shall be provided.</w:t>
      </w:r>
    </w:p>
    <w:p w14:paraId="7F0D0054" w14:textId="6A341234" w:rsidR="00A81E52" w:rsidRPr="00A81E52" w:rsidRDefault="00D47FC0" w:rsidP="00A81E52">
      <w:pPr>
        <w:pStyle w:val="Heading2"/>
      </w:pPr>
      <w:bookmarkStart w:id="560" w:name="_Toc85090554"/>
      <w:r>
        <w:t>Visual Flow Meters and</w:t>
      </w:r>
      <w:r>
        <w:rPr>
          <w:spacing w:val="-14"/>
        </w:rPr>
        <w:t xml:space="preserve"> </w:t>
      </w:r>
      <w:r>
        <w:t>Indicators</w:t>
      </w:r>
      <w:bookmarkEnd w:id="560"/>
    </w:p>
    <w:p w14:paraId="33F8578A" w14:textId="0C6C48BC" w:rsidR="00350633" w:rsidRDefault="00D47FC0" w:rsidP="002D69A6">
      <w:pPr>
        <w:pStyle w:val="Heading3"/>
      </w:pPr>
      <w:bookmarkStart w:id="561" w:name="_Toc85090555"/>
      <w:r>
        <w:rPr>
          <w:u w:val="single"/>
        </w:rPr>
        <w:t>General</w:t>
      </w:r>
      <w:bookmarkEnd w:id="561"/>
    </w:p>
    <w:p w14:paraId="7EC9E5D3" w14:textId="033E12DA" w:rsidR="00350633" w:rsidRDefault="00D47FC0" w:rsidP="003E4B8C">
      <w:pPr>
        <w:pStyle w:val="BodyText"/>
      </w:pPr>
      <w:r>
        <w:t xml:space="preserve">Visual flow meters or flow indicators shall be provided if specified in the </w:t>
      </w:r>
      <w:r w:rsidR="007546AC">
        <w:t>Particular Mechanical Specification</w:t>
      </w:r>
      <w:r>
        <w:t>. These are normally used for auxiliary circuits such as cooling and lubrication circuits and for flushing of mechanical seals.</w:t>
      </w:r>
    </w:p>
    <w:p w14:paraId="0FAEF369" w14:textId="02DCAFF0" w:rsidR="00350633" w:rsidRDefault="00D47FC0" w:rsidP="002D69A6">
      <w:pPr>
        <w:pStyle w:val="Heading3"/>
      </w:pPr>
      <w:bookmarkStart w:id="562" w:name="_Toc85090556"/>
      <w:r>
        <w:t>Design and Materials</w:t>
      </w:r>
      <w:bookmarkEnd w:id="562"/>
    </w:p>
    <w:p w14:paraId="73076B52" w14:textId="77777777" w:rsidR="00350633" w:rsidRDefault="00D47FC0" w:rsidP="003E4B8C">
      <w:pPr>
        <w:pStyle w:val="BodyText"/>
      </w:pPr>
      <w:r>
        <w:t>The units shall be of the double window type with a graduated indicating flap. Flow indicators which utilize a moving spinner or ball will be acceptable in some applications.</w:t>
      </w:r>
    </w:p>
    <w:p w14:paraId="5166E856" w14:textId="77777777" w:rsidR="00350633" w:rsidRDefault="00D47FC0" w:rsidP="003E4B8C">
      <w:pPr>
        <w:pStyle w:val="BodyText"/>
      </w:pPr>
      <w:r>
        <w:t>The body shall be double flanged and shall incorporate easy dismantling to allow cleaning of the windows.</w:t>
      </w:r>
    </w:p>
    <w:p w14:paraId="41E4B8C8" w14:textId="77777777" w:rsidR="00350633" w:rsidRDefault="00D47FC0" w:rsidP="003E4B8C">
      <w:pPr>
        <w:pStyle w:val="BodyText"/>
      </w:pPr>
      <w:r>
        <w:t>Bodies shall be of stainless steel.</w:t>
      </w:r>
    </w:p>
    <w:p w14:paraId="5721B00D" w14:textId="6AAB45CE" w:rsidR="00350633" w:rsidRPr="00A81E52" w:rsidRDefault="00D47FC0">
      <w:pPr>
        <w:pStyle w:val="Heading1"/>
        <w:tabs>
          <w:tab w:val="left" w:pos="1525"/>
        </w:tabs>
        <w:rPr>
          <w:u w:val="none"/>
        </w:rPr>
      </w:pPr>
      <w:bookmarkStart w:id="563" w:name="D67._GAUGES"/>
      <w:bookmarkStart w:id="564" w:name="_bookmark66"/>
      <w:bookmarkStart w:id="565" w:name="_Toc85090557"/>
      <w:bookmarkEnd w:id="563"/>
      <w:bookmarkEnd w:id="564"/>
      <w:r>
        <w:rPr>
          <w:u w:val="thick"/>
        </w:rPr>
        <w:t>GAUGES</w:t>
      </w:r>
      <w:bookmarkEnd w:id="565"/>
    </w:p>
    <w:p w14:paraId="47A1E5C6" w14:textId="77777777" w:rsidR="00A81E52" w:rsidRDefault="00A81E52" w:rsidP="00A81E52">
      <w:pPr>
        <w:pStyle w:val="Heading1"/>
        <w:numPr>
          <w:ilvl w:val="0"/>
          <w:numId w:val="0"/>
        </w:numPr>
        <w:tabs>
          <w:tab w:val="left" w:pos="1525"/>
        </w:tabs>
        <w:ind w:left="360"/>
        <w:rPr>
          <w:u w:val="none"/>
        </w:rPr>
      </w:pPr>
    </w:p>
    <w:p w14:paraId="3D722C5A" w14:textId="357D197E" w:rsidR="00350633" w:rsidRDefault="00D47FC0" w:rsidP="002D69A6">
      <w:pPr>
        <w:pStyle w:val="Heading2"/>
      </w:pPr>
      <w:bookmarkStart w:id="566" w:name="_Toc85090558"/>
      <w:r>
        <w:t>Gauges –</w:t>
      </w:r>
      <w:r>
        <w:rPr>
          <w:spacing w:val="-13"/>
        </w:rPr>
        <w:t xml:space="preserve"> </w:t>
      </w:r>
      <w:r>
        <w:t>General</w:t>
      </w:r>
      <w:bookmarkEnd w:id="566"/>
    </w:p>
    <w:p w14:paraId="3807956B" w14:textId="77777777" w:rsidR="00350633" w:rsidRDefault="00D47FC0" w:rsidP="003E4B8C">
      <w:pPr>
        <w:pStyle w:val="BodyText"/>
      </w:pPr>
      <w:r>
        <w:t>Gauges shall comply with the following:</w:t>
      </w:r>
    </w:p>
    <w:p w14:paraId="7FB15416" w14:textId="77777777" w:rsidR="00350633" w:rsidRDefault="00D47FC0" w:rsidP="00FA41E8">
      <w:pPr>
        <w:pStyle w:val="ListParagraph"/>
        <w:numPr>
          <w:ilvl w:val="0"/>
          <w:numId w:val="13"/>
        </w:numPr>
      </w:pPr>
      <w:r>
        <w:t>Gauges</w:t>
      </w:r>
      <w:r>
        <w:rPr>
          <w:spacing w:val="-7"/>
        </w:rPr>
        <w:t xml:space="preserve"> </w:t>
      </w:r>
      <w:r>
        <w:t>shall</w:t>
      </w:r>
      <w:r>
        <w:rPr>
          <w:spacing w:val="-10"/>
        </w:rPr>
        <w:t xml:space="preserve"> </w:t>
      </w:r>
      <w:r>
        <w:t>be</w:t>
      </w:r>
      <w:r>
        <w:rPr>
          <w:spacing w:val="-9"/>
        </w:rPr>
        <w:t xml:space="preserve"> </w:t>
      </w:r>
      <w:r>
        <w:t>of</w:t>
      </w:r>
      <w:r>
        <w:rPr>
          <w:spacing w:val="-6"/>
        </w:rPr>
        <w:t xml:space="preserve"> </w:t>
      </w:r>
      <w:r>
        <w:t>durable,</w:t>
      </w:r>
      <w:r>
        <w:rPr>
          <w:spacing w:val="-10"/>
        </w:rPr>
        <w:t xml:space="preserve"> </w:t>
      </w:r>
      <w:r>
        <w:t>industrial</w:t>
      </w:r>
      <w:r>
        <w:rPr>
          <w:spacing w:val="-10"/>
        </w:rPr>
        <w:t xml:space="preserve"> </w:t>
      </w:r>
      <w:r>
        <w:t>construction.</w:t>
      </w:r>
      <w:r>
        <w:rPr>
          <w:spacing w:val="-8"/>
        </w:rPr>
        <w:t xml:space="preserve"> </w:t>
      </w:r>
      <w:r>
        <w:t>Case</w:t>
      </w:r>
      <w:r>
        <w:rPr>
          <w:spacing w:val="-10"/>
        </w:rPr>
        <w:t xml:space="preserve"> </w:t>
      </w:r>
      <w:r>
        <w:t>and</w:t>
      </w:r>
      <w:r>
        <w:rPr>
          <w:spacing w:val="-8"/>
        </w:rPr>
        <w:t xml:space="preserve"> </w:t>
      </w:r>
      <w:r>
        <w:t>bezel</w:t>
      </w:r>
      <w:r>
        <w:rPr>
          <w:spacing w:val="-10"/>
        </w:rPr>
        <w:t xml:space="preserve"> </w:t>
      </w:r>
      <w:r>
        <w:t>shall</w:t>
      </w:r>
      <w:r>
        <w:rPr>
          <w:spacing w:val="-9"/>
        </w:rPr>
        <w:t xml:space="preserve"> </w:t>
      </w:r>
      <w:r>
        <w:t>be</w:t>
      </w:r>
      <w:r>
        <w:rPr>
          <w:spacing w:val="-9"/>
        </w:rPr>
        <w:t xml:space="preserve"> </w:t>
      </w:r>
      <w:r>
        <w:t>of</w:t>
      </w:r>
      <w:r>
        <w:rPr>
          <w:spacing w:val="-6"/>
        </w:rPr>
        <w:t xml:space="preserve"> </w:t>
      </w:r>
      <w:r>
        <w:t>stainless</w:t>
      </w:r>
      <w:r>
        <w:rPr>
          <w:spacing w:val="-10"/>
        </w:rPr>
        <w:t xml:space="preserve"> </w:t>
      </w:r>
      <w:r>
        <w:t>steel unless this material is</w:t>
      </w:r>
      <w:r>
        <w:rPr>
          <w:spacing w:val="-13"/>
        </w:rPr>
        <w:t xml:space="preserve"> </w:t>
      </w:r>
      <w:r>
        <w:rPr>
          <w:spacing w:val="-4"/>
        </w:rPr>
        <w:t>unsuitable.</w:t>
      </w:r>
    </w:p>
    <w:p w14:paraId="50F3DF41" w14:textId="77777777" w:rsidR="00350633" w:rsidRDefault="00D47FC0" w:rsidP="00FA41E8">
      <w:pPr>
        <w:pStyle w:val="ListParagraph"/>
        <w:numPr>
          <w:ilvl w:val="0"/>
          <w:numId w:val="13"/>
        </w:numPr>
      </w:pPr>
      <w:r>
        <w:t>Scale</w:t>
      </w:r>
      <w:r>
        <w:rPr>
          <w:spacing w:val="-8"/>
        </w:rPr>
        <w:t xml:space="preserve"> </w:t>
      </w:r>
      <w:r>
        <w:t>markings</w:t>
      </w:r>
      <w:r>
        <w:rPr>
          <w:spacing w:val="-5"/>
        </w:rPr>
        <w:t xml:space="preserve"> </w:t>
      </w:r>
      <w:r>
        <w:t>shall</w:t>
      </w:r>
      <w:r>
        <w:rPr>
          <w:spacing w:val="-5"/>
        </w:rPr>
        <w:t xml:space="preserve"> </w:t>
      </w:r>
      <w:r>
        <w:t>be</w:t>
      </w:r>
      <w:r>
        <w:rPr>
          <w:spacing w:val="-8"/>
        </w:rPr>
        <w:t xml:space="preserve"> </w:t>
      </w:r>
      <w:r>
        <w:t>radial,</w:t>
      </w:r>
      <w:r>
        <w:rPr>
          <w:spacing w:val="-4"/>
        </w:rPr>
        <w:t xml:space="preserve"> </w:t>
      </w:r>
      <w:r>
        <w:t>plain,</w:t>
      </w:r>
      <w:r>
        <w:rPr>
          <w:spacing w:val="-4"/>
        </w:rPr>
        <w:t xml:space="preserve"> </w:t>
      </w:r>
      <w:r>
        <w:t>straight,</w:t>
      </w:r>
      <w:r>
        <w:rPr>
          <w:spacing w:val="-8"/>
        </w:rPr>
        <w:t xml:space="preserve"> </w:t>
      </w:r>
      <w:r>
        <w:t>black lines</w:t>
      </w:r>
      <w:r>
        <w:rPr>
          <w:spacing w:val="-5"/>
        </w:rPr>
        <w:t xml:space="preserve"> </w:t>
      </w:r>
      <w:r>
        <w:t>on</w:t>
      </w:r>
      <w:r>
        <w:rPr>
          <w:spacing w:val="-5"/>
        </w:rPr>
        <w:t xml:space="preserve"> </w:t>
      </w:r>
      <w:r>
        <w:t>a</w:t>
      </w:r>
      <w:r>
        <w:rPr>
          <w:spacing w:val="-5"/>
        </w:rPr>
        <w:t xml:space="preserve"> </w:t>
      </w:r>
      <w:r>
        <w:t>white</w:t>
      </w:r>
      <w:r>
        <w:rPr>
          <w:spacing w:val="-5"/>
        </w:rPr>
        <w:t xml:space="preserve"> </w:t>
      </w:r>
      <w:r>
        <w:t>background</w:t>
      </w:r>
      <w:r>
        <w:rPr>
          <w:spacing w:val="-4"/>
        </w:rPr>
        <w:t xml:space="preserve"> </w:t>
      </w:r>
      <w:r>
        <w:t>and</w:t>
      </w:r>
      <w:r>
        <w:rPr>
          <w:spacing w:val="-9"/>
        </w:rPr>
        <w:t xml:space="preserve"> </w:t>
      </w:r>
      <w:r>
        <w:t>shall</w:t>
      </w:r>
      <w:r>
        <w:rPr>
          <w:spacing w:val="-5"/>
        </w:rPr>
        <w:t xml:space="preserve"> </w:t>
      </w:r>
      <w:r>
        <w:t>be spaced</w:t>
      </w:r>
      <w:r>
        <w:rPr>
          <w:spacing w:val="-18"/>
        </w:rPr>
        <w:t xml:space="preserve"> </w:t>
      </w:r>
      <w:r>
        <w:t>so</w:t>
      </w:r>
      <w:r>
        <w:rPr>
          <w:spacing w:val="-20"/>
        </w:rPr>
        <w:t xml:space="preserve"> </w:t>
      </w:r>
      <w:r>
        <w:t>that</w:t>
      </w:r>
      <w:r>
        <w:rPr>
          <w:spacing w:val="-16"/>
        </w:rPr>
        <w:t xml:space="preserve"> </w:t>
      </w:r>
      <w:r>
        <w:t>one</w:t>
      </w:r>
      <w:r>
        <w:rPr>
          <w:spacing w:val="-18"/>
        </w:rPr>
        <w:t xml:space="preserve"> </w:t>
      </w:r>
      <w:r>
        <w:t>scale</w:t>
      </w:r>
      <w:r>
        <w:rPr>
          <w:spacing w:val="-18"/>
        </w:rPr>
        <w:t xml:space="preserve"> </w:t>
      </w:r>
      <w:r>
        <w:t>division</w:t>
      </w:r>
      <w:r>
        <w:rPr>
          <w:spacing w:val="-17"/>
        </w:rPr>
        <w:t xml:space="preserve"> </w:t>
      </w:r>
      <w:r>
        <w:t>represents</w:t>
      </w:r>
      <w:r>
        <w:rPr>
          <w:spacing w:val="-16"/>
        </w:rPr>
        <w:t xml:space="preserve"> </w:t>
      </w:r>
      <w:r>
        <w:t>approximately</w:t>
      </w:r>
      <w:r>
        <w:rPr>
          <w:spacing w:val="-21"/>
        </w:rPr>
        <w:t xml:space="preserve"> </w:t>
      </w:r>
      <w:r>
        <w:t>1</w:t>
      </w:r>
      <w:r>
        <w:rPr>
          <w:spacing w:val="-6"/>
        </w:rPr>
        <w:t xml:space="preserve"> </w:t>
      </w:r>
      <w:r>
        <w:t>%</w:t>
      </w:r>
      <w:r>
        <w:rPr>
          <w:spacing w:val="-7"/>
        </w:rPr>
        <w:t xml:space="preserve"> </w:t>
      </w:r>
      <w:r>
        <w:t>-</w:t>
      </w:r>
      <w:r>
        <w:rPr>
          <w:spacing w:val="-7"/>
        </w:rPr>
        <w:t xml:space="preserve"> </w:t>
      </w:r>
      <w:r>
        <w:t>1,5</w:t>
      </w:r>
      <w:r>
        <w:rPr>
          <w:spacing w:val="-8"/>
        </w:rPr>
        <w:t xml:space="preserve"> </w:t>
      </w:r>
      <w:r>
        <w:t>%</w:t>
      </w:r>
      <w:r>
        <w:rPr>
          <w:spacing w:val="-17"/>
        </w:rPr>
        <w:t xml:space="preserve"> </w:t>
      </w:r>
      <w:r>
        <w:t>of</w:t>
      </w:r>
      <w:r>
        <w:rPr>
          <w:spacing w:val="-16"/>
        </w:rPr>
        <w:t xml:space="preserve"> </w:t>
      </w:r>
      <w:r>
        <w:t>the</w:t>
      </w:r>
      <w:r>
        <w:rPr>
          <w:spacing w:val="-20"/>
        </w:rPr>
        <w:t xml:space="preserve"> </w:t>
      </w:r>
      <w:r>
        <w:t>maximum</w:t>
      </w:r>
      <w:r>
        <w:rPr>
          <w:spacing w:val="-18"/>
        </w:rPr>
        <w:t xml:space="preserve"> </w:t>
      </w:r>
      <w:r>
        <w:t>scale value</w:t>
      </w:r>
      <w:r>
        <w:rPr>
          <w:spacing w:val="-13"/>
        </w:rPr>
        <w:t xml:space="preserve"> </w:t>
      </w:r>
      <w:r>
        <w:t>in</w:t>
      </w:r>
      <w:r>
        <w:rPr>
          <w:spacing w:val="-12"/>
        </w:rPr>
        <w:t xml:space="preserve"> </w:t>
      </w:r>
      <w:r>
        <w:t>values</w:t>
      </w:r>
      <w:r>
        <w:rPr>
          <w:spacing w:val="-11"/>
        </w:rPr>
        <w:t xml:space="preserve"> </w:t>
      </w:r>
      <w:r>
        <w:t>of</w:t>
      </w:r>
      <w:r>
        <w:rPr>
          <w:spacing w:val="-9"/>
        </w:rPr>
        <w:t xml:space="preserve"> </w:t>
      </w:r>
      <w:r>
        <w:t>1,</w:t>
      </w:r>
      <w:r>
        <w:rPr>
          <w:spacing w:val="-15"/>
        </w:rPr>
        <w:t xml:space="preserve"> </w:t>
      </w:r>
      <w:r>
        <w:t>2</w:t>
      </w:r>
      <w:r>
        <w:rPr>
          <w:spacing w:val="-12"/>
        </w:rPr>
        <w:t xml:space="preserve"> </w:t>
      </w:r>
      <w:r>
        <w:t>or</w:t>
      </w:r>
      <w:r>
        <w:rPr>
          <w:spacing w:val="-14"/>
        </w:rPr>
        <w:t xml:space="preserve"> </w:t>
      </w:r>
      <w:r>
        <w:t>5</w:t>
      </w:r>
      <w:r>
        <w:rPr>
          <w:spacing w:val="-14"/>
        </w:rPr>
        <w:t xml:space="preserve"> </w:t>
      </w:r>
      <w:r>
        <w:rPr>
          <w:spacing w:val="-4"/>
        </w:rPr>
        <w:t>multiplied</w:t>
      </w:r>
      <w:r>
        <w:rPr>
          <w:spacing w:val="-12"/>
        </w:rPr>
        <w:t xml:space="preserve"> </w:t>
      </w:r>
      <w:r>
        <w:t>by</w:t>
      </w:r>
      <w:r>
        <w:rPr>
          <w:spacing w:val="-18"/>
        </w:rPr>
        <w:t xml:space="preserve"> </w:t>
      </w:r>
      <w:r>
        <w:t>any</w:t>
      </w:r>
      <w:r>
        <w:rPr>
          <w:spacing w:val="-15"/>
        </w:rPr>
        <w:t xml:space="preserve"> </w:t>
      </w:r>
      <w:r>
        <w:t>power</w:t>
      </w:r>
      <w:r>
        <w:rPr>
          <w:spacing w:val="-11"/>
        </w:rPr>
        <w:t xml:space="preserve"> </w:t>
      </w:r>
      <w:r>
        <w:t>of</w:t>
      </w:r>
      <w:r>
        <w:rPr>
          <w:spacing w:val="-10"/>
        </w:rPr>
        <w:t xml:space="preserve"> </w:t>
      </w:r>
      <w:r>
        <w:t>10</w:t>
      </w:r>
      <w:r>
        <w:rPr>
          <w:spacing w:val="-12"/>
        </w:rPr>
        <w:t xml:space="preserve"> </w:t>
      </w:r>
      <w:r>
        <w:t>to</w:t>
      </w:r>
      <w:r>
        <w:rPr>
          <w:spacing w:val="-13"/>
        </w:rPr>
        <w:t xml:space="preserve"> </w:t>
      </w:r>
      <w:r>
        <w:t>suit</w:t>
      </w:r>
      <w:r>
        <w:rPr>
          <w:spacing w:val="-12"/>
        </w:rPr>
        <w:t xml:space="preserve"> </w:t>
      </w:r>
      <w:r>
        <w:t>the</w:t>
      </w:r>
      <w:r>
        <w:rPr>
          <w:spacing w:val="-15"/>
        </w:rPr>
        <w:t xml:space="preserve"> </w:t>
      </w:r>
      <w:r>
        <w:t>maximum</w:t>
      </w:r>
      <w:r>
        <w:rPr>
          <w:spacing w:val="-9"/>
        </w:rPr>
        <w:t xml:space="preserve"> </w:t>
      </w:r>
      <w:r>
        <w:t>operating</w:t>
      </w:r>
      <w:r>
        <w:rPr>
          <w:spacing w:val="-13"/>
        </w:rPr>
        <w:t xml:space="preserve"> </w:t>
      </w:r>
      <w:r>
        <w:t>rating.</w:t>
      </w:r>
    </w:p>
    <w:p w14:paraId="36C8A5D8" w14:textId="77777777" w:rsidR="00350633" w:rsidRDefault="00D47FC0" w:rsidP="00FA41E8">
      <w:pPr>
        <w:pStyle w:val="ListParagraph"/>
        <w:numPr>
          <w:ilvl w:val="0"/>
          <w:numId w:val="13"/>
        </w:numPr>
      </w:pPr>
      <w:r>
        <w:t>On</w:t>
      </w:r>
      <w:r>
        <w:rPr>
          <w:spacing w:val="-16"/>
        </w:rPr>
        <w:t xml:space="preserve"> </w:t>
      </w:r>
      <w:r>
        <w:t>circular</w:t>
      </w:r>
      <w:r>
        <w:rPr>
          <w:spacing w:val="-14"/>
        </w:rPr>
        <w:t xml:space="preserve"> </w:t>
      </w:r>
      <w:r>
        <w:t>gauges</w:t>
      </w:r>
      <w:r>
        <w:rPr>
          <w:spacing w:val="-15"/>
        </w:rPr>
        <w:t xml:space="preserve"> </w:t>
      </w:r>
      <w:r>
        <w:t>the</w:t>
      </w:r>
      <w:r>
        <w:rPr>
          <w:spacing w:val="-15"/>
        </w:rPr>
        <w:t xml:space="preserve"> </w:t>
      </w:r>
      <w:r>
        <w:t>scale</w:t>
      </w:r>
      <w:r>
        <w:rPr>
          <w:spacing w:val="-18"/>
        </w:rPr>
        <w:t xml:space="preserve"> </w:t>
      </w:r>
      <w:r>
        <w:t>shall</w:t>
      </w:r>
      <w:r>
        <w:rPr>
          <w:spacing w:val="-17"/>
        </w:rPr>
        <w:t xml:space="preserve"> </w:t>
      </w:r>
      <w:r>
        <w:t>be</w:t>
      </w:r>
      <w:r>
        <w:rPr>
          <w:spacing w:val="-15"/>
        </w:rPr>
        <w:t xml:space="preserve"> </w:t>
      </w:r>
      <w:r>
        <w:t>concentric</w:t>
      </w:r>
      <w:r>
        <w:rPr>
          <w:spacing w:val="-14"/>
        </w:rPr>
        <w:t xml:space="preserve"> </w:t>
      </w:r>
      <w:r>
        <w:t>and</w:t>
      </w:r>
      <w:r>
        <w:rPr>
          <w:spacing w:val="-16"/>
        </w:rPr>
        <w:t xml:space="preserve"> </w:t>
      </w:r>
      <w:r>
        <w:t>the</w:t>
      </w:r>
      <w:r>
        <w:rPr>
          <w:spacing w:val="-18"/>
        </w:rPr>
        <w:t xml:space="preserve"> </w:t>
      </w:r>
      <w:r>
        <w:t>maximum</w:t>
      </w:r>
      <w:r>
        <w:rPr>
          <w:spacing w:val="-13"/>
        </w:rPr>
        <w:t xml:space="preserve"> </w:t>
      </w:r>
      <w:r>
        <w:t>and</w:t>
      </w:r>
      <w:r>
        <w:rPr>
          <w:spacing w:val="-19"/>
        </w:rPr>
        <w:t xml:space="preserve"> </w:t>
      </w:r>
      <w:r>
        <w:t>minimum</w:t>
      </w:r>
      <w:r>
        <w:rPr>
          <w:spacing w:val="-15"/>
        </w:rPr>
        <w:t xml:space="preserve"> </w:t>
      </w:r>
      <w:r>
        <w:t>scale</w:t>
      </w:r>
      <w:r>
        <w:rPr>
          <w:spacing w:val="-15"/>
        </w:rPr>
        <w:t xml:space="preserve"> </w:t>
      </w:r>
      <w:r>
        <w:lastRenderedPageBreak/>
        <w:t>values shall</w:t>
      </w:r>
      <w:r>
        <w:rPr>
          <w:spacing w:val="-16"/>
        </w:rPr>
        <w:t xml:space="preserve"> </w:t>
      </w:r>
      <w:r>
        <w:t>be</w:t>
      </w:r>
      <w:r>
        <w:rPr>
          <w:spacing w:val="-14"/>
        </w:rPr>
        <w:t xml:space="preserve"> </w:t>
      </w:r>
      <w:r>
        <w:t>near</w:t>
      </w:r>
      <w:r>
        <w:rPr>
          <w:spacing w:val="-14"/>
        </w:rPr>
        <w:t xml:space="preserve"> </w:t>
      </w:r>
      <w:r>
        <w:t>the</w:t>
      </w:r>
      <w:r>
        <w:rPr>
          <w:spacing w:val="-14"/>
        </w:rPr>
        <w:t xml:space="preserve"> </w:t>
      </w:r>
      <w:r>
        <w:t>bottom</w:t>
      </w:r>
      <w:r>
        <w:rPr>
          <w:spacing w:val="-13"/>
        </w:rPr>
        <w:t xml:space="preserve"> </w:t>
      </w:r>
      <w:r>
        <w:t>of</w:t>
      </w:r>
      <w:r>
        <w:rPr>
          <w:spacing w:val="-12"/>
        </w:rPr>
        <w:t xml:space="preserve"> </w:t>
      </w:r>
      <w:r>
        <w:t>the</w:t>
      </w:r>
      <w:r>
        <w:rPr>
          <w:spacing w:val="-15"/>
        </w:rPr>
        <w:t xml:space="preserve"> </w:t>
      </w:r>
      <w:r>
        <w:t>gauge,</w:t>
      </w:r>
      <w:r>
        <w:rPr>
          <w:spacing w:val="-14"/>
        </w:rPr>
        <w:t xml:space="preserve"> </w:t>
      </w:r>
      <w:r>
        <w:t>with</w:t>
      </w:r>
      <w:r>
        <w:rPr>
          <w:spacing w:val="-15"/>
        </w:rPr>
        <w:t xml:space="preserve"> </w:t>
      </w:r>
      <w:r>
        <w:t>the</w:t>
      </w:r>
      <w:r>
        <w:rPr>
          <w:spacing w:val="-14"/>
        </w:rPr>
        <w:t xml:space="preserve"> </w:t>
      </w:r>
      <w:r>
        <w:t>scale</w:t>
      </w:r>
      <w:r>
        <w:rPr>
          <w:spacing w:val="-15"/>
        </w:rPr>
        <w:t xml:space="preserve"> </w:t>
      </w:r>
      <w:r>
        <w:t>symmetrically</w:t>
      </w:r>
      <w:r>
        <w:rPr>
          <w:spacing w:val="-17"/>
        </w:rPr>
        <w:t xml:space="preserve"> </w:t>
      </w:r>
      <w:r>
        <w:t>disposed</w:t>
      </w:r>
      <w:r>
        <w:rPr>
          <w:spacing w:val="-14"/>
        </w:rPr>
        <w:t xml:space="preserve"> </w:t>
      </w:r>
      <w:r>
        <w:t>about</w:t>
      </w:r>
      <w:r>
        <w:rPr>
          <w:spacing w:val="-15"/>
        </w:rPr>
        <w:t xml:space="preserve"> </w:t>
      </w:r>
      <w:r>
        <w:t>the</w:t>
      </w:r>
      <w:r>
        <w:rPr>
          <w:spacing w:val="-14"/>
        </w:rPr>
        <w:t xml:space="preserve"> </w:t>
      </w:r>
      <w:r>
        <w:t>vertical centre line of the</w:t>
      </w:r>
      <w:r>
        <w:rPr>
          <w:spacing w:val="-19"/>
        </w:rPr>
        <w:t xml:space="preserve"> </w:t>
      </w:r>
      <w:r>
        <w:t>gauge.</w:t>
      </w:r>
    </w:p>
    <w:p w14:paraId="4A8F1228" w14:textId="77777777" w:rsidR="00350633" w:rsidRDefault="00D47FC0" w:rsidP="00FA41E8">
      <w:pPr>
        <w:pStyle w:val="ListParagraph"/>
        <w:numPr>
          <w:ilvl w:val="0"/>
          <w:numId w:val="13"/>
        </w:numPr>
      </w:pPr>
      <w:r>
        <w:t>The</w:t>
      </w:r>
      <w:r>
        <w:rPr>
          <w:spacing w:val="-7"/>
        </w:rPr>
        <w:t xml:space="preserve"> </w:t>
      </w:r>
      <w:r>
        <w:t>tip</w:t>
      </w:r>
      <w:r>
        <w:rPr>
          <w:spacing w:val="-7"/>
        </w:rPr>
        <w:t xml:space="preserve"> </w:t>
      </w:r>
      <w:r>
        <w:t>of</w:t>
      </w:r>
      <w:r>
        <w:rPr>
          <w:spacing w:val="-5"/>
        </w:rPr>
        <w:t xml:space="preserve"> </w:t>
      </w:r>
      <w:r>
        <w:t>the</w:t>
      </w:r>
      <w:r>
        <w:rPr>
          <w:spacing w:val="-7"/>
        </w:rPr>
        <w:t xml:space="preserve"> </w:t>
      </w:r>
      <w:r>
        <w:t>pointer</w:t>
      </w:r>
      <w:r>
        <w:rPr>
          <w:spacing w:val="-8"/>
        </w:rPr>
        <w:t xml:space="preserve"> </w:t>
      </w:r>
      <w:r>
        <w:t>shall</w:t>
      </w:r>
      <w:r>
        <w:rPr>
          <w:spacing w:val="-8"/>
        </w:rPr>
        <w:t xml:space="preserve"> </w:t>
      </w:r>
      <w:r>
        <w:t>be</w:t>
      </w:r>
      <w:r>
        <w:rPr>
          <w:spacing w:val="-7"/>
        </w:rPr>
        <w:t xml:space="preserve"> </w:t>
      </w:r>
      <w:r>
        <w:t>of</w:t>
      </w:r>
      <w:r>
        <w:rPr>
          <w:spacing w:val="-5"/>
        </w:rPr>
        <w:t xml:space="preserve"> </w:t>
      </w:r>
      <w:r>
        <w:t>the</w:t>
      </w:r>
      <w:r>
        <w:rPr>
          <w:spacing w:val="-9"/>
        </w:rPr>
        <w:t xml:space="preserve"> </w:t>
      </w:r>
      <w:r>
        <w:t>knife</w:t>
      </w:r>
      <w:r>
        <w:rPr>
          <w:spacing w:val="-8"/>
        </w:rPr>
        <w:t xml:space="preserve"> </w:t>
      </w:r>
      <w:r>
        <w:t>edge</w:t>
      </w:r>
      <w:r>
        <w:rPr>
          <w:spacing w:val="-7"/>
        </w:rPr>
        <w:t xml:space="preserve"> </w:t>
      </w:r>
      <w:r>
        <w:rPr>
          <w:spacing w:val="-4"/>
        </w:rPr>
        <w:t>type</w:t>
      </w:r>
      <w:r>
        <w:rPr>
          <w:spacing w:val="-7"/>
        </w:rPr>
        <w:t xml:space="preserve"> </w:t>
      </w:r>
      <w:r>
        <w:t>extending</w:t>
      </w:r>
      <w:r>
        <w:rPr>
          <w:spacing w:val="-6"/>
        </w:rPr>
        <w:t xml:space="preserve"> </w:t>
      </w:r>
      <w:r>
        <w:t>across</w:t>
      </w:r>
      <w:r>
        <w:rPr>
          <w:spacing w:val="-8"/>
        </w:rPr>
        <w:t xml:space="preserve"> </w:t>
      </w:r>
      <w:r>
        <w:t>the</w:t>
      </w:r>
      <w:r>
        <w:rPr>
          <w:spacing w:val="-7"/>
        </w:rPr>
        <w:t xml:space="preserve"> </w:t>
      </w:r>
      <w:r>
        <w:t>scale</w:t>
      </w:r>
      <w:r>
        <w:rPr>
          <w:spacing w:val="-7"/>
        </w:rPr>
        <w:t xml:space="preserve"> </w:t>
      </w:r>
      <w:r>
        <w:t>divisions</w:t>
      </w:r>
      <w:r>
        <w:rPr>
          <w:spacing w:val="-5"/>
        </w:rPr>
        <w:t xml:space="preserve"> </w:t>
      </w:r>
      <w:r>
        <w:t>and shall be as close as practical to the</w:t>
      </w:r>
      <w:r>
        <w:rPr>
          <w:spacing w:val="-38"/>
        </w:rPr>
        <w:t xml:space="preserve"> </w:t>
      </w:r>
      <w:r>
        <w:t>dial.</w:t>
      </w:r>
    </w:p>
    <w:p w14:paraId="6DB85555" w14:textId="77777777" w:rsidR="00350633" w:rsidRDefault="00D47FC0" w:rsidP="00FA41E8">
      <w:pPr>
        <w:pStyle w:val="ListParagraph"/>
        <w:numPr>
          <w:ilvl w:val="0"/>
          <w:numId w:val="13"/>
        </w:numPr>
      </w:pPr>
      <w:r>
        <w:t>Wherever</w:t>
      </w:r>
      <w:r>
        <w:rPr>
          <w:spacing w:val="-20"/>
        </w:rPr>
        <w:t xml:space="preserve"> </w:t>
      </w:r>
      <w:r>
        <w:t>applicable,</w:t>
      </w:r>
      <w:r>
        <w:rPr>
          <w:spacing w:val="-20"/>
        </w:rPr>
        <w:t xml:space="preserve"> </w:t>
      </w:r>
      <w:r>
        <w:t>gauges</w:t>
      </w:r>
      <w:r>
        <w:rPr>
          <w:spacing w:val="-21"/>
        </w:rPr>
        <w:t xml:space="preserve"> </w:t>
      </w:r>
      <w:r>
        <w:t>shall</w:t>
      </w:r>
      <w:r>
        <w:rPr>
          <w:spacing w:val="-21"/>
        </w:rPr>
        <w:t xml:space="preserve"> </w:t>
      </w:r>
      <w:r>
        <w:t>be</w:t>
      </w:r>
      <w:r>
        <w:rPr>
          <w:spacing w:val="-21"/>
        </w:rPr>
        <w:t xml:space="preserve"> </w:t>
      </w:r>
      <w:r>
        <w:t>clearly</w:t>
      </w:r>
      <w:r>
        <w:rPr>
          <w:spacing w:val="-21"/>
        </w:rPr>
        <w:t xml:space="preserve"> </w:t>
      </w:r>
      <w:r>
        <w:t>strip</w:t>
      </w:r>
      <w:r>
        <w:rPr>
          <w:spacing w:val="-20"/>
        </w:rPr>
        <w:t xml:space="preserve"> </w:t>
      </w:r>
      <w:r>
        <w:t>marked</w:t>
      </w:r>
      <w:r>
        <w:rPr>
          <w:spacing w:val="-20"/>
        </w:rPr>
        <w:t xml:space="preserve"> </w:t>
      </w:r>
      <w:r>
        <w:t>in</w:t>
      </w:r>
      <w:r>
        <w:rPr>
          <w:spacing w:val="-19"/>
        </w:rPr>
        <w:t xml:space="preserve"> </w:t>
      </w:r>
      <w:r>
        <w:t>green</w:t>
      </w:r>
      <w:r>
        <w:rPr>
          <w:spacing w:val="-20"/>
        </w:rPr>
        <w:t xml:space="preserve"> </w:t>
      </w:r>
      <w:r>
        <w:t>to</w:t>
      </w:r>
      <w:r>
        <w:rPr>
          <w:spacing w:val="-20"/>
        </w:rPr>
        <w:t xml:space="preserve"> </w:t>
      </w:r>
      <w:r>
        <w:t>indicate</w:t>
      </w:r>
      <w:r>
        <w:rPr>
          <w:spacing w:val="-21"/>
        </w:rPr>
        <w:t xml:space="preserve"> </w:t>
      </w:r>
      <w:r>
        <w:t>the</w:t>
      </w:r>
      <w:r>
        <w:rPr>
          <w:spacing w:val="-23"/>
        </w:rPr>
        <w:t xml:space="preserve"> </w:t>
      </w:r>
      <w:r>
        <w:t>normal operating range and in red to indicate the non-permissible range of values. Such markings</w:t>
      </w:r>
      <w:r>
        <w:rPr>
          <w:spacing w:val="-9"/>
        </w:rPr>
        <w:t xml:space="preserve"> </w:t>
      </w:r>
      <w:r>
        <w:t>shall</w:t>
      </w:r>
      <w:r>
        <w:rPr>
          <w:spacing w:val="-8"/>
        </w:rPr>
        <w:t xml:space="preserve"> </w:t>
      </w:r>
      <w:r>
        <w:rPr>
          <w:spacing w:val="-4"/>
        </w:rPr>
        <w:t>always</w:t>
      </w:r>
      <w:r>
        <w:rPr>
          <w:spacing w:val="-5"/>
        </w:rPr>
        <w:t xml:space="preserve"> </w:t>
      </w:r>
      <w:r>
        <w:t>be</w:t>
      </w:r>
      <w:r>
        <w:rPr>
          <w:spacing w:val="-7"/>
        </w:rPr>
        <w:t xml:space="preserve"> </w:t>
      </w:r>
      <w:r>
        <w:t>on</w:t>
      </w:r>
      <w:r>
        <w:rPr>
          <w:spacing w:val="-5"/>
        </w:rPr>
        <w:t xml:space="preserve"> </w:t>
      </w:r>
      <w:r>
        <w:t>the</w:t>
      </w:r>
      <w:r>
        <w:rPr>
          <w:spacing w:val="-7"/>
        </w:rPr>
        <w:t xml:space="preserve"> </w:t>
      </w:r>
      <w:r>
        <w:t>inner</w:t>
      </w:r>
      <w:r>
        <w:rPr>
          <w:spacing w:val="-6"/>
        </w:rPr>
        <w:t xml:space="preserve"> </w:t>
      </w:r>
      <w:r>
        <w:t>scale</w:t>
      </w:r>
      <w:r>
        <w:rPr>
          <w:spacing w:val="-9"/>
        </w:rPr>
        <w:t xml:space="preserve"> </w:t>
      </w:r>
      <w:r>
        <w:t>face</w:t>
      </w:r>
      <w:r>
        <w:rPr>
          <w:spacing w:val="-7"/>
        </w:rPr>
        <w:t xml:space="preserve"> </w:t>
      </w:r>
      <w:r>
        <w:t>and</w:t>
      </w:r>
      <w:r>
        <w:rPr>
          <w:spacing w:val="-7"/>
        </w:rPr>
        <w:t xml:space="preserve"> </w:t>
      </w:r>
      <w:r>
        <w:t>not</w:t>
      </w:r>
      <w:r>
        <w:rPr>
          <w:spacing w:val="-9"/>
        </w:rPr>
        <w:t xml:space="preserve"> </w:t>
      </w:r>
      <w:r>
        <w:t>on</w:t>
      </w:r>
      <w:r>
        <w:rPr>
          <w:spacing w:val="-7"/>
        </w:rPr>
        <w:t xml:space="preserve"> </w:t>
      </w:r>
      <w:r>
        <w:t>the</w:t>
      </w:r>
      <w:r>
        <w:rPr>
          <w:spacing w:val="-7"/>
        </w:rPr>
        <w:t xml:space="preserve"> </w:t>
      </w:r>
      <w:r>
        <w:t>glass</w:t>
      </w:r>
      <w:r>
        <w:rPr>
          <w:spacing w:val="-8"/>
        </w:rPr>
        <w:t xml:space="preserve"> </w:t>
      </w:r>
      <w:r>
        <w:t>face.</w:t>
      </w:r>
    </w:p>
    <w:p w14:paraId="53AE7EAF" w14:textId="77777777" w:rsidR="00350633" w:rsidRDefault="00D47FC0" w:rsidP="00FA41E8">
      <w:pPr>
        <w:pStyle w:val="ListParagraph"/>
        <w:numPr>
          <w:ilvl w:val="0"/>
          <w:numId w:val="13"/>
        </w:numPr>
      </w:pPr>
      <w:r>
        <w:t>The units of measurement shall be clearly marked on the dial. A printed label of approved non-corrosive material indicating the duty of the gauge shall be neatly fixed on or near the gauge.</w:t>
      </w:r>
    </w:p>
    <w:p w14:paraId="520FDC2C" w14:textId="07A6CE48" w:rsidR="00350633" w:rsidRDefault="00D47FC0" w:rsidP="002D69A6">
      <w:pPr>
        <w:pStyle w:val="Heading2"/>
      </w:pPr>
      <w:bookmarkStart w:id="567" w:name="_Toc85090559"/>
      <w:r>
        <w:t>Gauge Installation and</w:t>
      </w:r>
      <w:r>
        <w:rPr>
          <w:spacing w:val="-16"/>
        </w:rPr>
        <w:t xml:space="preserve"> </w:t>
      </w:r>
      <w:r>
        <w:t>Mounting</w:t>
      </w:r>
      <w:bookmarkEnd w:id="567"/>
    </w:p>
    <w:p w14:paraId="1F5D513C" w14:textId="77777777" w:rsidR="00350633" w:rsidRDefault="00D47FC0" w:rsidP="003E4B8C">
      <w:pPr>
        <w:pStyle w:val="BodyText"/>
      </w:pPr>
      <w:r>
        <w:t>Gauges shall be installed and mounted in accordance with the following:</w:t>
      </w:r>
    </w:p>
    <w:p w14:paraId="047ECA58" w14:textId="0240AFE6" w:rsidR="00350633" w:rsidRDefault="00D47FC0" w:rsidP="003E4B8C">
      <w:pPr>
        <w:pStyle w:val="ListParagraph"/>
        <w:numPr>
          <w:ilvl w:val="0"/>
          <w:numId w:val="12"/>
        </w:numPr>
      </w:pPr>
      <w:r>
        <w:t>Gauges shall be mounted vertically and in such a position that they can be easily read</w:t>
      </w:r>
      <w:r w:rsidRPr="00C73B3C">
        <w:rPr>
          <w:spacing w:val="18"/>
        </w:rPr>
        <w:t xml:space="preserve"> </w:t>
      </w:r>
      <w:r>
        <w:t>from</w:t>
      </w:r>
      <w:r w:rsidR="00C73B3C">
        <w:t xml:space="preserve"> </w:t>
      </w:r>
      <w:r>
        <w:t>floor level.</w:t>
      </w:r>
    </w:p>
    <w:p w14:paraId="0F2551BC" w14:textId="77777777" w:rsidR="00350633" w:rsidRDefault="00D47FC0" w:rsidP="00FA41E8">
      <w:pPr>
        <w:pStyle w:val="ListParagraph"/>
        <w:numPr>
          <w:ilvl w:val="0"/>
          <w:numId w:val="12"/>
        </w:numPr>
      </w:pPr>
      <w:r>
        <w:t xml:space="preserve">Flanged nozzles for gauge </w:t>
      </w:r>
      <w:proofErr w:type="spellStart"/>
      <w:r>
        <w:t>tappings</w:t>
      </w:r>
      <w:proofErr w:type="spellEnd"/>
      <w:r>
        <w:t xml:space="preserve"> shall be provided on the parent pipework. Nozzles shall comply with the requirements of the Clause</w:t>
      </w:r>
      <w:r>
        <w:rPr>
          <w:spacing w:val="-28"/>
        </w:rPr>
        <w:t xml:space="preserve"> </w:t>
      </w:r>
      <w:r>
        <w:t>"Pipework”.</w:t>
      </w:r>
    </w:p>
    <w:p w14:paraId="25BD62E1" w14:textId="77777777" w:rsidR="00350633" w:rsidRDefault="00D47FC0" w:rsidP="00FA41E8">
      <w:pPr>
        <w:pStyle w:val="ListParagraph"/>
        <w:numPr>
          <w:ilvl w:val="0"/>
          <w:numId w:val="12"/>
        </w:numPr>
      </w:pPr>
      <w:r>
        <w:t>Gauges for permanent equipment installations, such as for centrifugal and reciprocating pumps, shall not be mounted directly on pipework but shall be mounted on a wall or on a pedestal</w:t>
      </w:r>
      <w:r>
        <w:rPr>
          <w:spacing w:val="-9"/>
        </w:rPr>
        <w:t xml:space="preserve"> </w:t>
      </w:r>
      <w:r>
        <w:t>stand</w:t>
      </w:r>
      <w:r>
        <w:rPr>
          <w:spacing w:val="-7"/>
        </w:rPr>
        <w:t xml:space="preserve"> </w:t>
      </w:r>
      <w:proofErr w:type="gramStart"/>
      <w:r>
        <w:t>so</w:t>
      </w:r>
      <w:r>
        <w:rPr>
          <w:spacing w:val="-8"/>
        </w:rPr>
        <w:t xml:space="preserve"> </w:t>
      </w:r>
      <w:r>
        <w:t>as</w:t>
      </w:r>
      <w:r>
        <w:rPr>
          <w:spacing w:val="-6"/>
        </w:rPr>
        <w:t xml:space="preserve"> </w:t>
      </w:r>
      <w:r>
        <w:t>to</w:t>
      </w:r>
      <w:proofErr w:type="gramEnd"/>
      <w:r>
        <w:rPr>
          <w:spacing w:val="-10"/>
        </w:rPr>
        <w:t xml:space="preserve"> </w:t>
      </w:r>
      <w:r>
        <w:t>minimise</w:t>
      </w:r>
      <w:r>
        <w:rPr>
          <w:spacing w:val="-8"/>
        </w:rPr>
        <w:t xml:space="preserve"> </w:t>
      </w:r>
      <w:r>
        <w:t>vibration.</w:t>
      </w:r>
      <w:r>
        <w:rPr>
          <w:spacing w:val="-8"/>
        </w:rPr>
        <w:t xml:space="preserve"> </w:t>
      </w:r>
      <w:r>
        <w:t>Gauge</w:t>
      </w:r>
      <w:r>
        <w:rPr>
          <w:spacing w:val="-8"/>
        </w:rPr>
        <w:t xml:space="preserve"> </w:t>
      </w:r>
      <w:r>
        <w:t>cocks</w:t>
      </w:r>
      <w:r>
        <w:rPr>
          <w:spacing w:val="-9"/>
        </w:rPr>
        <w:t xml:space="preserve"> </w:t>
      </w:r>
      <w:r>
        <w:t>shall</w:t>
      </w:r>
      <w:r>
        <w:rPr>
          <w:spacing w:val="-9"/>
        </w:rPr>
        <w:t xml:space="preserve"> </w:t>
      </w:r>
      <w:r>
        <w:t>be</w:t>
      </w:r>
      <w:r>
        <w:rPr>
          <w:spacing w:val="-8"/>
        </w:rPr>
        <w:t xml:space="preserve"> </w:t>
      </w:r>
      <w:r>
        <w:t>provided</w:t>
      </w:r>
      <w:r>
        <w:rPr>
          <w:spacing w:val="-8"/>
        </w:rPr>
        <w:t xml:space="preserve"> </w:t>
      </w:r>
      <w:r>
        <w:t>at</w:t>
      </w:r>
      <w:r>
        <w:rPr>
          <w:spacing w:val="-8"/>
        </w:rPr>
        <w:t xml:space="preserve"> </w:t>
      </w:r>
      <w:r>
        <w:t>each</w:t>
      </w:r>
      <w:r>
        <w:rPr>
          <w:spacing w:val="-6"/>
        </w:rPr>
        <w:t xml:space="preserve"> </w:t>
      </w:r>
      <w:r>
        <w:t>end</w:t>
      </w:r>
      <w:r>
        <w:rPr>
          <w:spacing w:val="-8"/>
        </w:rPr>
        <w:t xml:space="preserve"> </w:t>
      </w:r>
      <w:r>
        <w:t>of</w:t>
      </w:r>
      <w:r>
        <w:rPr>
          <w:spacing w:val="-5"/>
        </w:rPr>
        <w:t xml:space="preserve"> </w:t>
      </w:r>
      <w:r>
        <w:t>the connecting</w:t>
      </w:r>
      <w:r>
        <w:rPr>
          <w:spacing w:val="-6"/>
        </w:rPr>
        <w:t xml:space="preserve"> </w:t>
      </w:r>
      <w:r>
        <w:t>pipework.</w:t>
      </w:r>
    </w:p>
    <w:p w14:paraId="6D871373" w14:textId="77777777" w:rsidR="00350633" w:rsidRDefault="00D47FC0" w:rsidP="00FA41E8">
      <w:pPr>
        <w:pStyle w:val="ListParagraph"/>
        <w:numPr>
          <w:ilvl w:val="0"/>
          <w:numId w:val="12"/>
        </w:numPr>
      </w:pPr>
      <w:r>
        <w:t>Pressure</w:t>
      </w:r>
      <w:r>
        <w:rPr>
          <w:spacing w:val="-7"/>
        </w:rPr>
        <w:t xml:space="preserve"> </w:t>
      </w:r>
      <w:r>
        <w:t>gauges</w:t>
      </w:r>
      <w:r>
        <w:rPr>
          <w:spacing w:val="-5"/>
        </w:rPr>
        <w:t xml:space="preserve"> </w:t>
      </w:r>
      <w:r>
        <w:t>shall</w:t>
      </w:r>
      <w:r>
        <w:rPr>
          <w:spacing w:val="-7"/>
        </w:rPr>
        <w:t xml:space="preserve"> </w:t>
      </w:r>
      <w:r>
        <w:t>be</w:t>
      </w:r>
      <w:r>
        <w:rPr>
          <w:spacing w:val="-9"/>
        </w:rPr>
        <w:t xml:space="preserve"> </w:t>
      </w:r>
      <w:r>
        <w:t>fitted</w:t>
      </w:r>
      <w:r>
        <w:rPr>
          <w:spacing w:val="-6"/>
        </w:rPr>
        <w:t xml:space="preserve"> </w:t>
      </w:r>
      <w:r>
        <w:t>with</w:t>
      </w:r>
      <w:r>
        <w:rPr>
          <w:spacing w:val="-7"/>
        </w:rPr>
        <w:t xml:space="preserve"> </w:t>
      </w:r>
      <w:r>
        <w:t>an isolating</w:t>
      </w:r>
      <w:r>
        <w:rPr>
          <w:spacing w:val="-7"/>
        </w:rPr>
        <w:t xml:space="preserve"> </w:t>
      </w:r>
      <w:r>
        <w:t>and</w:t>
      </w:r>
      <w:r>
        <w:rPr>
          <w:spacing w:val="-6"/>
        </w:rPr>
        <w:t xml:space="preserve"> </w:t>
      </w:r>
      <w:r>
        <w:t>air</w:t>
      </w:r>
      <w:r>
        <w:rPr>
          <w:spacing w:val="-6"/>
        </w:rPr>
        <w:t xml:space="preserve"> </w:t>
      </w:r>
      <w:r>
        <w:t>bleed</w:t>
      </w:r>
      <w:r>
        <w:rPr>
          <w:spacing w:val="-5"/>
        </w:rPr>
        <w:t xml:space="preserve"> </w:t>
      </w:r>
      <w:r>
        <w:t>cock.</w:t>
      </w:r>
    </w:p>
    <w:p w14:paraId="72020814" w14:textId="77777777" w:rsidR="00350633" w:rsidRDefault="00D47FC0" w:rsidP="00FA41E8">
      <w:pPr>
        <w:pStyle w:val="ListParagraph"/>
        <w:numPr>
          <w:ilvl w:val="0"/>
          <w:numId w:val="12"/>
        </w:numPr>
      </w:pPr>
      <w:r>
        <w:t xml:space="preserve">Pressure gauges used on sewage, sludge, powder, chemical or other applications where blockage or corrosion of the gauge is possible shall be fitted with a diaphragm </w:t>
      </w:r>
      <w:r>
        <w:rPr>
          <w:spacing w:val="-4"/>
        </w:rPr>
        <w:t xml:space="preserve">type </w:t>
      </w:r>
      <w:r>
        <w:t>chemical seal, both being liquid filled. The portion of the seal in contact with the</w:t>
      </w:r>
      <w:r>
        <w:rPr>
          <w:spacing w:val="-39"/>
        </w:rPr>
        <w:t xml:space="preserve"> </w:t>
      </w:r>
      <w:r>
        <w:t>process liquid shall be of</w:t>
      </w:r>
      <w:r>
        <w:rPr>
          <w:spacing w:val="-13"/>
        </w:rPr>
        <w:t xml:space="preserve"> </w:t>
      </w:r>
      <w:r>
        <w:t>a</w:t>
      </w:r>
      <w:r>
        <w:rPr>
          <w:spacing w:val="-14"/>
        </w:rPr>
        <w:t xml:space="preserve"> </w:t>
      </w:r>
      <w:r>
        <w:t>suitable</w:t>
      </w:r>
      <w:r>
        <w:rPr>
          <w:spacing w:val="-14"/>
        </w:rPr>
        <w:t xml:space="preserve"> </w:t>
      </w:r>
      <w:r>
        <w:t>non-corroding</w:t>
      </w:r>
      <w:r>
        <w:rPr>
          <w:spacing w:val="-17"/>
        </w:rPr>
        <w:t xml:space="preserve"> </w:t>
      </w:r>
      <w:r>
        <w:t>material</w:t>
      </w:r>
      <w:r>
        <w:rPr>
          <w:spacing w:val="-15"/>
        </w:rPr>
        <w:t xml:space="preserve"> </w:t>
      </w:r>
      <w:r>
        <w:t>and,</w:t>
      </w:r>
      <w:r>
        <w:rPr>
          <w:spacing w:val="-15"/>
        </w:rPr>
        <w:t xml:space="preserve"> </w:t>
      </w:r>
      <w:r>
        <w:t>when</w:t>
      </w:r>
      <w:r>
        <w:rPr>
          <w:spacing w:val="-14"/>
        </w:rPr>
        <w:t xml:space="preserve"> </w:t>
      </w:r>
      <w:r>
        <w:t>solids</w:t>
      </w:r>
      <w:r>
        <w:rPr>
          <w:spacing w:val="-13"/>
        </w:rPr>
        <w:t xml:space="preserve"> </w:t>
      </w:r>
      <w:r>
        <w:t>are</w:t>
      </w:r>
      <w:r>
        <w:rPr>
          <w:spacing w:val="-14"/>
        </w:rPr>
        <w:t xml:space="preserve"> </w:t>
      </w:r>
      <w:r>
        <w:t>handled,</w:t>
      </w:r>
      <w:r>
        <w:rPr>
          <w:spacing w:val="-14"/>
        </w:rPr>
        <w:t xml:space="preserve"> </w:t>
      </w:r>
      <w:r>
        <w:t>shall</w:t>
      </w:r>
      <w:r>
        <w:rPr>
          <w:spacing w:val="-16"/>
        </w:rPr>
        <w:t xml:space="preserve"> </w:t>
      </w:r>
      <w:r>
        <w:t>have</w:t>
      </w:r>
      <w:r>
        <w:rPr>
          <w:spacing w:val="-14"/>
        </w:rPr>
        <w:t xml:space="preserve"> </w:t>
      </w:r>
      <w:r>
        <w:t>a</w:t>
      </w:r>
      <w:r>
        <w:rPr>
          <w:spacing w:val="-14"/>
        </w:rPr>
        <w:t xml:space="preserve"> </w:t>
      </w:r>
      <w:r>
        <w:t>large</w:t>
      </w:r>
      <w:r>
        <w:rPr>
          <w:spacing w:val="-12"/>
        </w:rPr>
        <w:t xml:space="preserve"> </w:t>
      </w:r>
      <w:r>
        <w:t>threaded socket connection not smaller than 1"</w:t>
      </w:r>
      <w:r>
        <w:rPr>
          <w:spacing w:val="-23"/>
        </w:rPr>
        <w:t xml:space="preserve"> </w:t>
      </w:r>
      <w:r>
        <w:rPr>
          <w:spacing w:val="-4"/>
        </w:rPr>
        <w:t>BSP.</w:t>
      </w:r>
    </w:p>
    <w:p w14:paraId="52FCD748" w14:textId="77777777" w:rsidR="00350633" w:rsidRDefault="00D47FC0" w:rsidP="00FA41E8">
      <w:pPr>
        <w:pStyle w:val="ListParagraph"/>
        <w:numPr>
          <w:ilvl w:val="0"/>
          <w:numId w:val="12"/>
        </w:numPr>
      </w:pPr>
      <w:r>
        <w:t xml:space="preserve">Gauges for liquids containing solids shall have the nozzle on the side of the parent </w:t>
      </w:r>
      <w:r>
        <w:rPr>
          <w:spacing w:val="-4"/>
        </w:rPr>
        <w:t xml:space="preserve">pipe </w:t>
      </w:r>
      <w:r>
        <w:t>and the</w:t>
      </w:r>
      <w:r>
        <w:rPr>
          <w:spacing w:val="-7"/>
        </w:rPr>
        <w:t xml:space="preserve"> </w:t>
      </w:r>
      <w:r>
        <w:t>configuration</w:t>
      </w:r>
      <w:r>
        <w:rPr>
          <w:spacing w:val="-8"/>
        </w:rPr>
        <w:t xml:space="preserve"> </w:t>
      </w:r>
      <w:r>
        <w:t>shall</w:t>
      </w:r>
      <w:r>
        <w:rPr>
          <w:spacing w:val="-7"/>
        </w:rPr>
        <w:t xml:space="preserve"> </w:t>
      </w:r>
      <w:r>
        <w:t>allow</w:t>
      </w:r>
      <w:r>
        <w:rPr>
          <w:spacing w:val="-7"/>
        </w:rPr>
        <w:t xml:space="preserve"> </w:t>
      </w:r>
      <w:r>
        <w:t>easy</w:t>
      </w:r>
      <w:r>
        <w:rPr>
          <w:spacing w:val="-12"/>
        </w:rPr>
        <w:t xml:space="preserve"> </w:t>
      </w:r>
      <w:r>
        <w:t>cleaning</w:t>
      </w:r>
      <w:r>
        <w:rPr>
          <w:spacing w:val="-6"/>
        </w:rPr>
        <w:t xml:space="preserve"> </w:t>
      </w:r>
      <w:r>
        <w:t>of the</w:t>
      </w:r>
      <w:r>
        <w:rPr>
          <w:spacing w:val="-7"/>
        </w:rPr>
        <w:t xml:space="preserve"> </w:t>
      </w:r>
      <w:r>
        <w:rPr>
          <w:spacing w:val="-4"/>
        </w:rPr>
        <w:t>passageways.</w:t>
      </w:r>
    </w:p>
    <w:p w14:paraId="346B6995" w14:textId="3E19F81F" w:rsidR="00350633" w:rsidRDefault="00D47FC0" w:rsidP="002D69A6">
      <w:pPr>
        <w:pStyle w:val="Heading2"/>
      </w:pPr>
      <w:bookmarkStart w:id="568" w:name="_Toc85090560"/>
      <w:r>
        <w:t>Pressure</w:t>
      </w:r>
      <w:r>
        <w:rPr>
          <w:spacing w:val="-7"/>
        </w:rPr>
        <w:t xml:space="preserve"> </w:t>
      </w:r>
      <w:r>
        <w:t>Gauges</w:t>
      </w:r>
      <w:bookmarkEnd w:id="568"/>
    </w:p>
    <w:p w14:paraId="7885282A" w14:textId="77777777" w:rsidR="00350633" w:rsidRDefault="00D47FC0" w:rsidP="003E4B8C">
      <w:pPr>
        <w:pStyle w:val="BodyText"/>
      </w:pPr>
      <w:r>
        <w:t>Pressure gauges shall comply with the following:</w:t>
      </w:r>
    </w:p>
    <w:p w14:paraId="12D34496" w14:textId="77777777" w:rsidR="00350633" w:rsidRDefault="00D47FC0" w:rsidP="00FA41E8">
      <w:pPr>
        <w:pStyle w:val="ListParagraph"/>
        <w:numPr>
          <w:ilvl w:val="0"/>
          <w:numId w:val="11"/>
        </w:numPr>
      </w:pPr>
      <w:r>
        <w:t xml:space="preserve">Pressure, </w:t>
      </w:r>
      <w:proofErr w:type="gramStart"/>
      <w:r>
        <w:t>vacuum</w:t>
      </w:r>
      <w:proofErr w:type="gramEnd"/>
      <w:r>
        <w:t xml:space="preserve"> or compound gauges shall comply with SANS 1062. Gauges shall be of Accuracy</w:t>
      </w:r>
      <w:r>
        <w:rPr>
          <w:spacing w:val="-13"/>
        </w:rPr>
        <w:t xml:space="preserve"> </w:t>
      </w:r>
      <w:r>
        <w:t>class</w:t>
      </w:r>
      <w:r>
        <w:rPr>
          <w:spacing w:val="-5"/>
        </w:rPr>
        <w:t xml:space="preserve"> </w:t>
      </w:r>
      <w:r>
        <w:t>1.6</w:t>
      </w:r>
      <w:r>
        <w:rPr>
          <w:spacing w:val="-7"/>
        </w:rPr>
        <w:t xml:space="preserve"> </w:t>
      </w:r>
      <w:r>
        <w:t>and</w:t>
      </w:r>
      <w:r>
        <w:rPr>
          <w:spacing w:val="-6"/>
        </w:rPr>
        <w:t xml:space="preserve"> </w:t>
      </w:r>
      <w:r>
        <w:t>Durability</w:t>
      </w:r>
      <w:r>
        <w:rPr>
          <w:spacing w:val="-7"/>
        </w:rPr>
        <w:t xml:space="preserve"> </w:t>
      </w:r>
      <w:r>
        <w:t>grade</w:t>
      </w:r>
      <w:r>
        <w:rPr>
          <w:spacing w:val="-2"/>
        </w:rPr>
        <w:t xml:space="preserve"> </w:t>
      </w:r>
      <w:r>
        <w:t>A unless</w:t>
      </w:r>
      <w:r>
        <w:rPr>
          <w:spacing w:val="-4"/>
        </w:rPr>
        <w:t xml:space="preserve"> </w:t>
      </w:r>
      <w:r>
        <w:t>otherwise</w:t>
      </w:r>
      <w:r>
        <w:rPr>
          <w:spacing w:val="-7"/>
        </w:rPr>
        <w:t xml:space="preserve"> </w:t>
      </w:r>
      <w:r>
        <w:t>specified.</w:t>
      </w:r>
      <w:r>
        <w:rPr>
          <w:spacing w:val="-8"/>
        </w:rPr>
        <w:t xml:space="preserve"> </w:t>
      </w:r>
      <w:r>
        <w:t>The</w:t>
      </w:r>
      <w:r>
        <w:rPr>
          <w:spacing w:val="-7"/>
        </w:rPr>
        <w:t xml:space="preserve"> </w:t>
      </w:r>
      <w:r>
        <w:t>gauges</w:t>
      </w:r>
      <w:r>
        <w:rPr>
          <w:spacing w:val="-4"/>
        </w:rPr>
        <w:t xml:space="preserve"> </w:t>
      </w:r>
      <w:r>
        <w:t>shall</w:t>
      </w:r>
      <w:r>
        <w:rPr>
          <w:spacing w:val="-8"/>
        </w:rPr>
        <w:t xml:space="preserve"> </w:t>
      </w:r>
      <w:r>
        <w:t>bear the Standards South Africa</w:t>
      </w:r>
      <w:r>
        <w:rPr>
          <w:spacing w:val="-19"/>
        </w:rPr>
        <w:t xml:space="preserve"> </w:t>
      </w:r>
      <w:r>
        <w:t>mark.</w:t>
      </w:r>
    </w:p>
    <w:p w14:paraId="4DFAEAE2" w14:textId="77777777" w:rsidR="00350633" w:rsidRDefault="00D47FC0" w:rsidP="00FA41E8">
      <w:pPr>
        <w:pStyle w:val="ListParagraph"/>
        <w:numPr>
          <w:ilvl w:val="0"/>
          <w:numId w:val="11"/>
        </w:numPr>
      </w:pPr>
      <w:r>
        <w:t>Gauges shall have a scale diameter of not less than 100</w:t>
      </w:r>
      <w:r>
        <w:rPr>
          <w:spacing w:val="-38"/>
        </w:rPr>
        <w:t xml:space="preserve"> </w:t>
      </w:r>
      <w:r>
        <w:t>mm.</w:t>
      </w:r>
    </w:p>
    <w:p w14:paraId="2E11C961" w14:textId="77777777" w:rsidR="00350633" w:rsidRDefault="00D47FC0" w:rsidP="00FA41E8">
      <w:pPr>
        <w:pStyle w:val="ListParagraph"/>
        <w:numPr>
          <w:ilvl w:val="0"/>
          <w:numId w:val="11"/>
        </w:numPr>
      </w:pPr>
      <w:r>
        <w:t xml:space="preserve">Calibration shall be in </w:t>
      </w:r>
      <w:proofErr w:type="spellStart"/>
      <w:r>
        <w:t>kiloPascals</w:t>
      </w:r>
      <w:proofErr w:type="spellEnd"/>
      <w:r>
        <w:t xml:space="preserve"> with the full scale reading between 1,5 and 2 </w:t>
      </w:r>
      <w:r>
        <w:rPr>
          <w:spacing w:val="-4"/>
        </w:rPr>
        <w:t xml:space="preserve">times </w:t>
      </w:r>
      <w:r>
        <w:t>maximum actual operating pressure except where otherwise specified. The full scale</w:t>
      </w:r>
      <w:r>
        <w:rPr>
          <w:spacing w:val="-37"/>
        </w:rPr>
        <w:t xml:space="preserve"> </w:t>
      </w:r>
      <w:r>
        <w:t>reading for</w:t>
      </w:r>
      <w:r>
        <w:rPr>
          <w:spacing w:val="-8"/>
        </w:rPr>
        <w:t xml:space="preserve"> </w:t>
      </w:r>
      <w:r>
        <w:t>a</w:t>
      </w:r>
      <w:r>
        <w:rPr>
          <w:spacing w:val="-8"/>
        </w:rPr>
        <w:t xml:space="preserve"> </w:t>
      </w:r>
      <w:r>
        <w:t>gauge</w:t>
      </w:r>
      <w:r>
        <w:rPr>
          <w:spacing w:val="-8"/>
        </w:rPr>
        <w:t xml:space="preserve"> </w:t>
      </w:r>
      <w:r>
        <w:t>on</w:t>
      </w:r>
      <w:r>
        <w:rPr>
          <w:spacing w:val="-8"/>
        </w:rPr>
        <w:t xml:space="preserve"> </w:t>
      </w:r>
      <w:r>
        <w:t>the</w:t>
      </w:r>
      <w:r>
        <w:rPr>
          <w:spacing w:val="-8"/>
        </w:rPr>
        <w:t xml:space="preserve"> </w:t>
      </w:r>
      <w:r>
        <w:t>discharge</w:t>
      </w:r>
      <w:r>
        <w:rPr>
          <w:spacing w:val="-8"/>
        </w:rPr>
        <w:t xml:space="preserve"> </w:t>
      </w:r>
      <w:r>
        <w:t>leg</w:t>
      </w:r>
      <w:r>
        <w:rPr>
          <w:spacing w:val="-8"/>
        </w:rPr>
        <w:t xml:space="preserve"> </w:t>
      </w:r>
      <w:r>
        <w:t>of</w:t>
      </w:r>
      <w:r>
        <w:rPr>
          <w:spacing w:val="-5"/>
        </w:rPr>
        <w:t xml:space="preserve"> </w:t>
      </w:r>
      <w:r>
        <w:t>a</w:t>
      </w:r>
      <w:r>
        <w:rPr>
          <w:spacing w:val="-8"/>
        </w:rPr>
        <w:t xml:space="preserve"> </w:t>
      </w:r>
      <w:r>
        <w:t>centrifugal</w:t>
      </w:r>
      <w:r>
        <w:rPr>
          <w:spacing w:val="-9"/>
        </w:rPr>
        <w:t xml:space="preserve"> </w:t>
      </w:r>
      <w:r>
        <w:t>pump</w:t>
      </w:r>
      <w:r>
        <w:rPr>
          <w:spacing w:val="-10"/>
        </w:rPr>
        <w:t xml:space="preserve"> </w:t>
      </w:r>
      <w:r>
        <w:t>shall</w:t>
      </w:r>
      <w:r>
        <w:rPr>
          <w:spacing w:val="-9"/>
        </w:rPr>
        <w:t xml:space="preserve"> </w:t>
      </w:r>
      <w:r>
        <w:t>be</w:t>
      </w:r>
      <w:r>
        <w:rPr>
          <w:spacing w:val="-8"/>
        </w:rPr>
        <w:t xml:space="preserve"> </w:t>
      </w:r>
      <w:r>
        <w:t>higher</w:t>
      </w:r>
      <w:r>
        <w:rPr>
          <w:spacing w:val="-7"/>
        </w:rPr>
        <w:t xml:space="preserve"> </w:t>
      </w:r>
      <w:r>
        <w:t>than</w:t>
      </w:r>
      <w:r>
        <w:rPr>
          <w:spacing w:val="-8"/>
        </w:rPr>
        <w:t xml:space="preserve"> </w:t>
      </w:r>
      <w:r>
        <w:t>the</w:t>
      </w:r>
      <w:r>
        <w:rPr>
          <w:spacing w:val="-8"/>
        </w:rPr>
        <w:t xml:space="preserve"> </w:t>
      </w:r>
      <w:r>
        <w:t>pump</w:t>
      </w:r>
      <w:r>
        <w:rPr>
          <w:spacing w:val="-10"/>
        </w:rPr>
        <w:t xml:space="preserve"> </w:t>
      </w:r>
      <w:r>
        <w:t>shut-off head.</w:t>
      </w:r>
    </w:p>
    <w:p w14:paraId="7B674994" w14:textId="77777777" w:rsidR="00350633" w:rsidRDefault="00D47FC0" w:rsidP="00FA41E8">
      <w:pPr>
        <w:pStyle w:val="ListParagraph"/>
        <w:numPr>
          <w:ilvl w:val="0"/>
          <w:numId w:val="11"/>
        </w:numPr>
      </w:pPr>
      <w:r>
        <w:t>All gauges shall be suitable for continuous operation and shall be liquid filled on all pump applications</w:t>
      </w:r>
      <w:r>
        <w:rPr>
          <w:spacing w:val="-5"/>
        </w:rPr>
        <w:t xml:space="preserve"> </w:t>
      </w:r>
      <w:r>
        <w:t>and</w:t>
      </w:r>
      <w:r>
        <w:rPr>
          <w:spacing w:val="-7"/>
        </w:rPr>
        <w:t xml:space="preserve"> </w:t>
      </w:r>
      <w:r>
        <w:t>where</w:t>
      </w:r>
      <w:r>
        <w:rPr>
          <w:spacing w:val="-6"/>
        </w:rPr>
        <w:t xml:space="preserve"> </w:t>
      </w:r>
      <w:r>
        <w:t>fluctuations</w:t>
      </w:r>
      <w:r>
        <w:rPr>
          <w:spacing w:val="-5"/>
        </w:rPr>
        <w:t xml:space="preserve"> </w:t>
      </w:r>
      <w:r>
        <w:t>in</w:t>
      </w:r>
      <w:r>
        <w:rPr>
          <w:spacing w:val="-6"/>
        </w:rPr>
        <w:t xml:space="preserve"> </w:t>
      </w:r>
      <w:r>
        <w:t>pressure</w:t>
      </w:r>
      <w:r>
        <w:rPr>
          <w:spacing w:val="-9"/>
        </w:rPr>
        <w:t xml:space="preserve"> </w:t>
      </w:r>
      <w:r>
        <w:t>may</w:t>
      </w:r>
      <w:r>
        <w:rPr>
          <w:spacing w:val="-12"/>
        </w:rPr>
        <w:t xml:space="preserve"> </w:t>
      </w:r>
      <w:r>
        <w:t>cause</w:t>
      </w:r>
      <w:r>
        <w:rPr>
          <w:spacing w:val="-7"/>
        </w:rPr>
        <w:t xml:space="preserve"> </w:t>
      </w:r>
      <w:r>
        <w:t>damage.</w:t>
      </w:r>
    </w:p>
    <w:p w14:paraId="447EAD93" w14:textId="77777777" w:rsidR="00350633" w:rsidRDefault="00D47FC0" w:rsidP="00FA41E8">
      <w:pPr>
        <w:pStyle w:val="ListParagraph"/>
        <w:numPr>
          <w:ilvl w:val="0"/>
          <w:numId w:val="11"/>
        </w:numPr>
      </w:pPr>
      <w:r>
        <w:t>Gauges shall not be mounted directly on equipment subject to vibration. Gauges in pump stations</w:t>
      </w:r>
      <w:r>
        <w:rPr>
          <w:spacing w:val="-12"/>
        </w:rPr>
        <w:t xml:space="preserve"> </w:t>
      </w:r>
      <w:r>
        <w:t>shall</w:t>
      </w:r>
      <w:r>
        <w:rPr>
          <w:spacing w:val="-11"/>
        </w:rPr>
        <w:t xml:space="preserve"> </w:t>
      </w:r>
      <w:r>
        <w:t>not</w:t>
      </w:r>
      <w:r>
        <w:rPr>
          <w:spacing w:val="-11"/>
        </w:rPr>
        <w:t xml:space="preserve"> </w:t>
      </w:r>
      <w:r>
        <w:t>be</w:t>
      </w:r>
      <w:r>
        <w:rPr>
          <w:spacing w:val="-12"/>
        </w:rPr>
        <w:t xml:space="preserve"> </w:t>
      </w:r>
      <w:r>
        <w:t>mounted</w:t>
      </w:r>
      <w:r>
        <w:rPr>
          <w:spacing w:val="-11"/>
        </w:rPr>
        <w:t xml:space="preserve"> </w:t>
      </w:r>
      <w:r>
        <w:t>directly</w:t>
      </w:r>
      <w:r>
        <w:rPr>
          <w:spacing w:val="-16"/>
        </w:rPr>
        <w:t xml:space="preserve"> </w:t>
      </w:r>
      <w:r>
        <w:t>on</w:t>
      </w:r>
      <w:r>
        <w:rPr>
          <w:spacing w:val="-11"/>
        </w:rPr>
        <w:t xml:space="preserve"> </w:t>
      </w:r>
      <w:r>
        <w:t>the</w:t>
      </w:r>
      <w:r>
        <w:rPr>
          <w:spacing w:val="-10"/>
        </w:rPr>
        <w:t xml:space="preserve"> </w:t>
      </w:r>
      <w:r>
        <w:t>pipework</w:t>
      </w:r>
      <w:r>
        <w:rPr>
          <w:spacing w:val="-10"/>
        </w:rPr>
        <w:t xml:space="preserve"> </w:t>
      </w:r>
      <w:r>
        <w:t>and</w:t>
      </w:r>
      <w:r>
        <w:rPr>
          <w:spacing w:val="-10"/>
        </w:rPr>
        <w:t xml:space="preserve"> </w:t>
      </w:r>
      <w:r>
        <w:t>shall</w:t>
      </w:r>
      <w:r>
        <w:rPr>
          <w:spacing w:val="-12"/>
        </w:rPr>
        <w:t xml:space="preserve"> </w:t>
      </w:r>
      <w:r>
        <w:t>be</w:t>
      </w:r>
      <w:r>
        <w:rPr>
          <w:spacing w:val="-10"/>
        </w:rPr>
        <w:t xml:space="preserve"> </w:t>
      </w:r>
      <w:r>
        <w:t>connected</w:t>
      </w:r>
      <w:r>
        <w:rPr>
          <w:spacing w:val="-14"/>
        </w:rPr>
        <w:t xml:space="preserve"> </w:t>
      </w:r>
      <w:r>
        <w:t>to</w:t>
      </w:r>
      <w:r>
        <w:rPr>
          <w:spacing w:val="-10"/>
        </w:rPr>
        <w:t xml:space="preserve"> </w:t>
      </w:r>
      <w:r>
        <w:t>the</w:t>
      </w:r>
      <w:r>
        <w:rPr>
          <w:spacing w:val="-11"/>
        </w:rPr>
        <w:t xml:space="preserve"> </w:t>
      </w:r>
      <w:r>
        <w:t>pressure tapping point by small diameter stainless steel</w:t>
      </w:r>
      <w:r>
        <w:rPr>
          <w:spacing w:val="-35"/>
        </w:rPr>
        <w:t xml:space="preserve"> </w:t>
      </w:r>
      <w:r>
        <w:t>pipework.</w:t>
      </w:r>
    </w:p>
    <w:p w14:paraId="4AD5AF27" w14:textId="77777777" w:rsidR="00350633" w:rsidRDefault="00D47FC0" w:rsidP="00FA41E8">
      <w:pPr>
        <w:pStyle w:val="ListParagraph"/>
        <w:numPr>
          <w:ilvl w:val="0"/>
          <w:numId w:val="11"/>
        </w:numPr>
      </w:pPr>
      <w:r>
        <w:t>For</w:t>
      </w:r>
      <w:r>
        <w:rPr>
          <w:spacing w:val="-14"/>
        </w:rPr>
        <w:t xml:space="preserve"> </w:t>
      </w:r>
      <w:r>
        <w:t>dry</w:t>
      </w:r>
      <w:r>
        <w:rPr>
          <w:spacing w:val="-21"/>
        </w:rPr>
        <w:t xml:space="preserve"> </w:t>
      </w:r>
      <w:r>
        <w:t>locations</w:t>
      </w:r>
      <w:r>
        <w:rPr>
          <w:spacing w:val="-13"/>
        </w:rPr>
        <w:t xml:space="preserve"> </w:t>
      </w:r>
      <w:r>
        <w:t>indoors,</w:t>
      </w:r>
      <w:r>
        <w:rPr>
          <w:spacing w:val="-15"/>
        </w:rPr>
        <w:t xml:space="preserve"> </w:t>
      </w:r>
      <w:r>
        <w:t>the</w:t>
      </w:r>
      <w:r>
        <w:rPr>
          <w:spacing w:val="-14"/>
        </w:rPr>
        <w:t xml:space="preserve"> </w:t>
      </w:r>
      <w:r>
        <w:t>casing</w:t>
      </w:r>
      <w:r>
        <w:rPr>
          <w:spacing w:val="-18"/>
        </w:rPr>
        <w:t xml:space="preserve"> </w:t>
      </w:r>
      <w:r>
        <w:t>may</w:t>
      </w:r>
      <w:r>
        <w:rPr>
          <w:spacing w:val="-20"/>
        </w:rPr>
        <w:t xml:space="preserve"> </w:t>
      </w:r>
      <w:r>
        <w:t>be</w:t>
      </w:r>
      <w:r>
        <w:rPr>
          <w:spacing w:val="-15"/>
        </w:rPr>
        <w:t xml:space="preserve"> </w:t>
      </w:r>
      <w:r>
        <w:t>reinforced</w:t>
      </w:r>
      <w:r>
        <w:rPr>
          <w:spacing w:val="-14"/>
        </w:rPr>
        <w:t xml:space="preserve"> </w:t>
      </w:r>
      <w:r>
        <w:rPr>
          <w:spacing w:val="-4"/>
        </w:rPr>
        <w:t>plastic</w:t>
      </w:r>
      <w:r>
        <w:rPr>
          <w:spacing w:val="-14"/>
        </w:rPr>
        <w:t xml:space="preserve"> </w:t>
      </w:r>
      <w:r>
        <w:t>or</w:t>
      </w:r>
      <w:r>
        <w:rPr>
          <w:spacing w:val="-16"/>
        </w:rPr>
        <w:t xml:space="preserve"> </w:t>
      </w:r>
      <w:r>
        <w:t>epoxy</w:t>
      </w:r>
      <w:r>
        <w:rPr>
          <w:spacing w:val="-20"/>
        </w:rPr>
        <w:t xml:space="preserve"> </w:t>
      </w:r>
      <w:r>
        <w:t>coated</w:t>
      </w:r>
      <w:r>
        <w:rPr>
          <w:spacing w:val="-15"/>
        </w:rPr>
        <w:t xml:space="preserve"> </w:t>
      </w:r>
      <w:r>
        <w:lastRenderedPageBreak/>
        <w:t>aluminium</w:t>
      </w:r>
      <w:r>
        <w:rPr>
          <w:spacing w:val="-12"/>
        </w:rPr>
        <w:t xml:space="preserve"> </w:t>
      </w:r>
      <w:r>
        <w:t>and the</w:t>
      </w:r>
      <w:r>
        <w:rPr>
          <w:spacing w:val="-10"/>
        </w:rPr>
        <w:t xml:space="preserve"> </w:t>
      </w:r>
      <w:r>
        <w:t>elastic</w:t>
      </w:r>
      <w:r>
        <w:rPr>
          <w:spacing w:val="-9"/>
        </w:rPr>
        <w:t xml:space="preserve"> </w:t>
      </w:r>
      <w:r>
        <w:t>element</w:t>
      </w:r>
      <w:r>
        <w:rPr>
          <w:spacing w:val="-9"/>
        </w:rPr>
        <w:t xml:space="preserve"> </w:t>
      </w:r>
      <w:r>
        <w:t>and</w:t>
      </w:r>
      <w:r>
        <w:rPr>
          <w:spacing w:val="-13"/>
        </w:rPr>
        <w:t xml:space="preserve"> </w:t>
      </w:r>
      <w:r>
        <w:t>shank</w:t>
      </w:r>
      <w:r>
        <w:rPr>
          <w:spacing w:val="-8"/>
        </w:rPr>
        <w:t xml:space="preserve"> </w:t>
      </w:r>
      <w:r>
        <w:t>of</w:t>
      </w:r>
      <w:r>
        <w:rPr>
          <w:spacing w:val="-10"/>
        </w:rPr>
        <w:t xml:space="preserve"> </w:t>
      </w:r>
      <w:r>
        <w:t>stainless</w:t>
      </w:r>
      <w:r>
        <w:rPr>
          <w:spacing w:val="-10"/>
        </w:rPr>
        <w:t xml:space="preserve"> </w:t>
      </w:r>
      <w:r>
        <w:t>steel.</w:t>
      </w:r>
      <w:r>
        <w:rPr>
          <w:spacing w:val="-10"/>
        </w:rPr>
        <w:t xml:space="preserve"> </w:t>
      </w:r>
      <w:r>
        <w:t>For</w:t>
      </w:r>
      <w:r>
        <w:rPr>
          <w:spacing w:val="-12"/>
        </w:rPr>
        <w:t xml:space="preserve"> </w:t>
      </w:r>
      <w:r>
        <w:t>damp</w:t>
      </w:r>
      <w:r>
        <w:rPr>
          <w:spacing w:val="-10"/>
        </w:rPr>
        <w:t xml:space="preserve"> </w:t>
      </w:r>
      <w:r>
        <w:t>indoor</w:t>
      </w:r>
      <w:r>
        <w:rPr>
          <w:spacing w:val="-9"/>
        </w:rPr>
        <w:t xml:space="preserve"> </w:t>
      </w:r>
      <w:r>
        <w:t>locations,</w:t>
      </w:r>
      <w:r>
        <w:rPr>
          <w:spacing w:val="-9"/>
        </w:rPr>
        <w:t xml:space="preserve"> </w:t>
      </w:r>
      <w:r>
        <w:rPr>
          <w:spacing w:val="-4"/>
        </w:rPr>
        <w:t>particularly</w:t>
      </w:r>
      <w:r>
        <w:rPr>
          <w:spacing w:val="-14"/>
        </w:rPr>
        <w:t xml:space="preserve"> </w:t>
      </w:r>
      <w:r>
        <w:t>in</w:t>
      </w:r>
      <w:r>
        <w:rPr>
          <w:spacing w:val="-9"/>
        </w:rPr>
        <w:t xml:space="preserve"> </w:t>
      </w:r>
      <w:r>
        <w:t xml:space="preserve">any location where sewage is flowing, and for all </w:t>
      </w:r>
      <w:r>
        <w:rPr>
          <w:spacing w:val="-4"/>
        </w:rPr>
        <w:t xml:space="preserve">locations </w:t>
      </w:r>
      <w:r>
        <w:t>outdoors, the gauges shall be weatherproof</w:t>
      </w:r>
      <w:r>
        <w:rPr>
          <w:spacing w:val="-8"/>
        </w:rPr>
        <w:t xml:space="preserve"> </w:t>
      </w:r>
      <w:r>
        <w:t>and</w:t>
      </w:r>
      <w:r>
        <w:rPr>
          <w:spacing w:val="-9"/>
        </w:rPr>
        <w:t xml:space="preserve"> </w:t>
      </w:r>
      <w:r>
        <w:t>have</w:t>
      </w:r>
      <w:r>
        <w:rPr>
          <w:spacing w:val="-10"/>
        </w:rPr>
        <w:t xml:space="preserve"> </w:t>
      </w:r>
      <w:r>
        <w:t>the</w:t>
      </w:r>
      <w:r>
        <w:rPr>
          <w:spacing w:val="-10"/>
        </w:rPr>
        <w:t xml:space="preserve"> </w:t>
      </w:r>
      <w:r>
        <w:t>cases</w:t>
      </w:r>
      <w:r>
        <w:rPr>
          <w:spacing w:val="-8"/>
        </w:rPr>
        <w:t xml:space="preserve"> </w:t>
      </w:r>
      <w:r>
        <w:t>and</w:t>
      </w:r>
      <w:r>
        <w:rPr>
          <w:spacing w:val="-10"/>
        </w:rPr>
        <w:t xml:space="preserve"> </w:t>
      </w:r>
      <w:r>
        <w:t>other</w:t>
      </w:r>
      <w:r>
        <w:rPr>
          <w:spacing w:val="-11"/>
        </w:rPr>
        <w:t xml:space="preserve"> </w:t>
      </w:r>
      <w:r>
        <w:t>metal</w:t>
      </w:r>
      <w:r>
        <w:rPr>
          <w:spacing w:val="-10"/>
        </w:rPr>
        <w:t xml:space="preserve"> </w:t>
      </w:r>
      <w:r>
        <w:t>components</w:t>
      </w:r>
      <w:r>
        <w:rPr>
          <w:spacing w:val="-8"/>
        </w:rPr>
        <w:t xml:space="preserve"> </w:t>
      </w:r>
      <w:r>
        <w:t>of</w:t>
      </w:r>
      <w:r>
        <w:rPr>
          <w:spacing w:val="-10"/>
        </w:rPr>
        <w:t xml:space="preserve"> </w:t>
      </w:r>
      <w:r>
        <w:t>grade</w:t>
      </w:r>
      <w:r>
        <w:rPr>
          <w:spacing w:val="-7"/>
        </w:rPr>
        <w:t xml:space="preserve"> </w:t>
      </w:r>
      <w:r>
        <w:t>316</w:t>
      </w:r>
      <w:r>
        <w:rPr>
          <w:spacing w:val="-10"/>
        </w:rPr>
        <w:t xml:space="preserve"> </w:t>
      </w:r>
      <w:r>
        <w:t>stainless</w:t>
      </w:r>
      <w:r>
        <w:rPr>
          <w:spacing w:val="-11"/>
        </w:rPr>
        <w:t xml:space="preserve"> </w:t>
      </w:r>
      <w:r>
        <w:t>steel.</w:t>
      </w:r>
    </w:p>
    <w:p w14:paraId="02AD4157" w14:textId="77777777" w:rsidR="00350633" w:rsidRDefault="00D47FC0" w:rsidP="00FA41E8">
      <w:pPr>
        <w:pStyle w:val="ListParagraph"/>
        <w:numPr>
          <w:ilvl w:val="0"/>
          <w:numId w:val="11"/>
        </w:numPr>
      </w:pPr>
      <w:r>
        <w:t xml:space="preserve">When used on steam lines a siphon shall be fitted </w:t>
      </w:r>
      <w:r>
        <w:rPr>
          <w:spacing w:val="-4"/>
        </w:rPr>
        <w:t xml:space="preserve">between </w:t>
      </w:r>
      <w:r>
        <w:t>the steam line and the gauge which shall be filled with water before putting the gauge into</w:t>
      </w:r>
      <w:r>
        <w:rPr>
          <w:spacing w:val="-38"/>
        </w:rPr>
        <w:t xml:space="preserve"> </w:t>
      </w:r>
      <w:r>
        <w:t>service</w:t>
      </w:r>
    </w:p>
    <w:p w14:paraId="46D5F0CE" w14:textId="530FDCA9" w:rsidR="00350633" w:rsidRDefault="00D47FC0" w:rsidP="002D69A6">
      <w:pPr>
        <w:pStyle w:val="Heading2"/>
      </w:pPr>
      <w:bookmarkStart w:id="569" w:name="_Toc85090561"/>
      <w:r>
        <w:t>Temperature</w:t>
      </w:r>
      <w:r>
        <w:rPr>
          <w:spacing w:val="-6"/>
        </w:rPr>
        <w:t xml:space="preserve"> </w:t>
      </w:r>
      <w:r>
        <w:t>Gauges</w:t>
      </w:r>
      <w:bookmarkEnd w:id="569"/>
    </w:p>
    <w:p w14:paraId="1676B28D" w14:textId="77777777" w:rsidR="00350633" w:rsidRDefault="00D47FC0" w:rsidP="003E4B8C">
      <w:pPr>
        <w:pStyle w:val="BodyText"/>
      </w:pPr>
      <w:r>
        <w:t>Temperature gauges shall comply with the following:</w:t>
      </w:r>
    </w:p>
    <w:p w14:paraId="0E65CC20" w14:textId="77777777" w:rsidR="00350633" w:rsidRDefault="00D47FC0" w:rsidP="00FA41E8">
      <w:pPr>
        <w:pStyle w:val="ListParagraph"/>
        <w:numPr>
          <w:ilvl w:val="0"/>
          <w:numId w:val="10"/>
        </w:numPr>
      </w:pPr>
      <w:r>
        <w:t>Temperature</w:t>
      </w:r>
      <w:r>
        <w:rPr>
          <w:spacing w:val="-20"/>
        </w:rPr>
        <w:t xml:space="preserve"> </w:t>
      </w:r>
      <w:r>
        <w:t>gauges</w:t>
      </w:r>
      <w:r>
        <w:rPr>
          <w:spacing w:val="-20"/>
        </w:rPr>
        <w:t xml:space="preserve"> </w:t>
      </w:r>
      <w:r>
        <w:t>shall</w:t>
      </w:r>
      <w:r>
        <w:rPr>
          <w:spacing w:val="-20"/>
        </w:rPr>
        <w:t xml:space="preserve"> </w:t>
      </w:r>
      <w:r>
        <w:rPr>
          <w:spacing w:val="-4"/>
        </w:rPr>
        <w:t>have</w:t>
      </w:r>
      <w:r>
        <w:rPr>
          <w:spacing w:val="-19"/>
        </w:rPr>
        <w:t xml:space="preserve"> </w:t>
      </w:r>
      <w:r>
        <w:t>dials</w:t>
      </w:r>
      <w:r>
        <w:rPr>
          <w:spacing w:val="-17"/>
        </w:rPr>
        <w:t xml:space="preserve"> </w:t>
      </w:r>
      <w:r>
        <w:t>not</w:t>
      </w:r>
      <w:r>
        <w:rPr>
          <w:spacing w:val="-17"/>
        </w:rPr>
        <w:t xml:space="preserve"> </w:t>
      </w:r>
      <w:r>
        <w:t>less</w:t>
      </w:r>
      <w:r>
        <w:rPr>
          <w:spacing w:val="-17"/>
        </w:rPr>
        <w:t xml:space="preserve"> </w:t>
      </w:r>
      <w:r>
        <w:t>than</w:t>
      </w:r>
      <w:r>
        <w:rPr>
          <w:spacing w:val="-21"/>
        </w:rPr>
        <w:t xml:space="preserve"> </w:t>
      </w:r>
      <w:r>
        <w:t>120</w:t>
      </w:r>
      <w:r>
        <w:rPr>
          <w:spacing w:val="-21"/>
        </w:rPr>
        <w:t xml:space="preserve"> </w:t>
      </w:r>
      <w:r>
        <w:t>mm</w:t>
      </w:r>
      <w:r>
        <w:rPr>
          <w:spacing w:val="-17"/>
        </w:rPr>
        <w:t xml:space="preserve"> </w:t>
      </w:r>
      <w:r>
        <w:t>diameter.</w:t>
      </w:r>
      <w:r>
        <w:rPr>
          <w:spacing w:val="33"/>
        </w:rPr>
        <w:t xml:space="preserve"> </w:t>
      </w:r>
      <w:r>
        <w:t>Accuracy</w:t>
      </w:r>
      <w:r>
        <w:rPr>
          <w:spacing w:val="-25"/>
        </w:rPr>
        <w:t xml:space="preserve"> </w:t>
      </w:r>
      <w:r>
        <w:t>shall</w:t>
      </w:r>
      <w:r>
        <w:rPr>
          <w:spacing w:val="-17"/>
        </w:rPr>
        <w:t xml:space="preserve"> </w:t>
      </w:r>
      <w:r>
        <w:t>be</w:t>
      </w:r>
      <w:r>
        <w:rPr>
          <w:spacing w:val="-19"/>
        </w:rPr>
        <w:t xml:space="preserve"> </w:t>
      </w:r>
      <w:r>
        <w:rPr>
          <w:u w:val="single"/>
        </w:rPr>
        <w:t>+</w:t>
      </w:r>
      <w:r>
        <w:rPr>
          <w:spacing w:val="-8"/>
        </w:rPr>
        <w:t xml:space="preserve"> </w:t>
      </w:r>
      <w:r>
        <w:t>1</w:t>
      </w:r>
      <w:r>
        <w:rPr>
          <w:spacing w:val="-8"/>
        </w:rPr>
        <w:t xml:space="preserve"> </w:t>
      </w:r>
      <w:r>
        <w:t>% of reading or</w:t>
      </w:r>
      <w:r>
        <w:rPr>
          <w:spacing w:val="-15"/>
        </w:rPr>
        <w:t xml:space="preserve"> </w:t>
      </w:r>
      <w:r>
        <w:t>better.</w:t>
      </w:r>
    </w:p>
    <w:p w14:paraId="7254A19E" w14:textId="77777777" w:rsidR="00350633" w:rsidRDefault="00D47FC0" w:rsidP="00FA41E8">
      <w:pPr>
        <w:pStyle w:val="ListParagraph"/>
        <w:numPr>
          <w:ilvl w:val="0"/>
          <w:numId w:val="10"/>
        </w:numPr>
      </w:pPr>
      <w:r>
        <w:t xml:space="preserve">The gauges shall be fitted vertically into removable 316 stainless steel </w:t>
      </w:r>
      <w:r>
        <w:rPr>
          <w:spacing w:val="-4"/>
        </w:rPr>
        <w:t xml:space="preserve">wells </w:t>
      </w:r>
      <w:r>
        <w:t>and the gauges shall</w:t>
      </w:r>
      <w:r>
        <w:rPr>
          <w:spacing w:val="-12"/>
        </w:rPr>
        <w:t xml:space="preserve"> </w:t>
      </w:r>
      <w:r>
        <w:t>be</w:t>
      </w:r>
      <w:r>
        <w:rPr>
          <w:spacing w:val="-10"/>
        </w:rPr>
        <w:t xml:space="preserve"> </w:t>
      </w:r>
      <w:r>
        <w:t>removable</w:t>
      </w:r>
      <w:r>
        <w:rPr>
          <w:spacing w:val="-11"/>
        </w:rPr>
        <w:t xml:space="preserve"> </w:t>
      </w:r>
      <w:r>
        <w:t>without</w:t>
      </w:r>
      <w:r>
        <w:rPr>
          <w:spacing w:val="-10"/>
        </w:rPr>
        <w:t xml:space="preserve"> </w:t>
      </w:r>
      <w:r>
        <w:t>leakage</w:t>
      </w:r>
      <w:r>
        <w:rPr>
          <w:spacing w:val="-13"/>
        </w:rPr>
        <w:t xml:space="preserve"> </w:t>
      </w:r>
      <w:r>
        <w:t>from</w:t>
      </w:r>
      <w:r>
        <w:rPr>
          <w:spacing w:val="-9"/>
        </w:rPr>
        <w:t xml:space="preserve"> </w:t>
      </w:r>
      <w:r>
        <w:t>the</w:t>
      </w:r>
      <w:r>
        <w:rPr>
          <w:spacing w:val="-10"/>
        </w:rPr>
        <w:t xml:space="preserve"> </w:t>
      </w:r>
      <w:r>
        <w:t>pipe</w:t>
      </w:r>
      <w:r>
        <w:rPr>
          <w:spacing w:val="-11"/>
        </w:rPr>
        <w:t xml:space="preserve"> </w:t>
      </w:r>
      <w:r>
        <w:t>or</w:t>
      </w:r>
      <w:r>
        <w:rPr>
          <w:spacing w:val="-9"/>
        </w:rPr>
        <w:t xml:space="preserve"> </w:t>
      </w:r>
      <w:r>
        <w:t>vessel.</w:t>
      </w:r>
      <w:r>
        <w:rPr>
          <w:spacing w:val="-7"/>
        </w:rPr>
        <w:t xml:space="preserve"> </w:t>
      </w:r>
      <w:r>
        <w:t>Protrusion</w:t>
      </w:r>
      <w:r>
        <w:rPr>
          <w:spacing w:val="-10"/>
        </w:rPr>
        <w:t xml:space="preserve"> </w:t>
      </w:r>
      <w:r>
        <w:t>into</w:t>
      </w:r>
      <w:r>
        <w:rPr>
          <w:spacing w:val="-11"/>
        </w:rPr>
        <w:t xml:space="preserve"> </w:t>
      </w:r>
      <w:r>
        <w:t>a</w:t>
      </w:r>
      <w:r>
        <w:rPr>
          <w:spacing w:val="-10"/>
        </w:rPr>
        <w:t xml:space="preserve"> </w:t>
      </w:r>
      <w:r>
        <w:t>pipeline</w:t>
      </w:r>
      <w:r>
        <w:rPr>
          <w:spacing w:val="-11"/>
        </w:rPr>
        <w:t xml:space="preserve"> </w:t>
      </w:r>
      <w:r>
        <w:t>shall</w:t>
      </w:r>
      <w:r>
        <w:rPr>
          <w:spacing w:val="-11"/>
        </w:rPr>
        <w:t xml:space="preserve"> </w:t>
      </w:r>
      <w:r>
        <w:t xml:space="preserve">be kept to a minimum. When </w:t>
      </w:r>
      <w:r>
        <w:rPr>
          <w:spacing w:val="-4"/>
        </w:rPr>
        <w:t xml:space="preserve">handling </w:t>
      </w:r>
      <w:r>
        <w:t xml:space="preserve">sludge, sewage or other abrasive liquids the protrusion shall not exceed 15 mm and in this case the wells shall also be of a </w:t>
      </w:r>
      <w:proofErr w:type="gramStart"/>
      <w:r>
        <w:t>heavy duty</w:t>
      </w:r>
      <w:proofErr w:type="gramEnd"/>
      <w:r>
        <w:t xml:space="preserve"> abrasion resistant</w:t>
      </w:r>
      <w:r>
        <w:rPr>
          <w:spacing w:val="-6"/>
        </w:rPr>
        <w:t xml:space="preserve"> </w:t>
      </w:r>
      <w:r>
        <w:rPr>
          <w:spacing w:val="-4"/>
        </w:rPr>
        <w:t>type.</w:t>
      </w:r>
    </w:p>
    <w:p w14:paraId="451882DA" w14:textId="3DCF61F0" w:rsidR="00350633" w:rsidRDefault="00D47FC0">
      <w:pPr>
        <w:pStyle w:val="Heading1"/>
        <w:tabs>
          <w:tab w:val="left" w:pos="1525"/>
        </w:tabs>
        <w:rPr>
          <w:u w:val="none"/>
        </w:rPr>
      </w:pPr>
      <w:bookmarkStart w:id="570" w:name="D68._THERMOMETERS"/>
      <w:bookmarkStart w:id="571" w:name="_bookmark67"/>
      <w:bookmarkStart w:id="572" w:name="_Toc85090562"/>
      <w:bookmarkEnd w:id="570"/>
      <w:bookmarkEnd w:id="571"/>
      <w:r>
        <w:rPr>
          <w:spacing w:val="-3"/>
          <w:u w:val="thick"/>
        </w:rPr>
        <w:t>THERMOMETERS</w:t>
      </w:r>
      <w:bookmarkEnd w:id="572"/>
    </w:p>
    <w:p w14:paraId="10FDFFEC" w14:textId="77777777" w:rsidR="00350633" w:rsidRDefault="00D47FC0" w:rsidP="003E4B8C">
      <w:pPr>
        <w:pStyle w:val="BodyText"/>
      </w:pPr>
      <w:r>
        <w:t>Thermometers shall be of the liquid column type and the complete tube shall be protected by a sturdy pocket of stainless steel or brass.</w:t>
      </w:r>
    </w:p>
    <w:p w14:paraId="5877F3D4" w14:textId="4C45D004" w:rsidR="00350633" w:rsidRPr="00A81E52" w:rsidRDefault="00D47FC0" w:rsidP="003E4B8C">
      <w:pPr>
        <w:pStyle w:val="Heading1"/>
        <w:tabs>
          <w:tab w:val="left" w:pos="1525"/>
        </w:tabs>
      </w:pPr>
      <w:bookmarkStart w:id="573" w:name="D69._VENTILATION_SYSTEMS"/>
      <w:bookmarkStart w:id="574" w:name="_bookmark68"/>
      <w:bookmarkStart w:id="575" w:name="_Toc85090563"/>
      <w:bookmarkEnd w:id="573"/>
      <w:bookmarkEnd w:id="574"/>
      <w:r w:rsidRPr="006E0F7A">
        <w:rPr>
          <w:u w:val="thick"/>
        </w:rPr>
        <w:t>VENTILATION</w:t>
      </w:r>
      <w:r w:rsidRPr="006E0F7A">
        <w:rPr>
          <w:spacing w:val="-2"/>
          <w:u w:val="thick"/>
        </w:rPr>
        <w:t xml:space="preserve"> </w:t>
      </w:r>
      <w:r w:rsidRPr="006E0F7A">
        <w:rPr>
          <w:u w:val="thick"/>
        </w:rPr>
        <w:t>SYSTEMS</w:t>
      </w:r>
      <w:bookmarkEnd w:id="575"/>
    </w:p>
    <w:p w14:paraId="2D4A0B50" w14:textId="77777777" w:rsidR="00A81E52" w:rsidRPr="006E0F7A" w:rsidRDefault="00A81E52" w:rsidP="00A81E52">
      <w:pPr>
        <w:pStyle w:val="Heading1"/>
        <w:numPr>
          <w:ilvl w:val="0"/>
          <w:numId w:val="0"/>
        </w:numPr>
        <w:tabs>
          <w:tab w:val="left" w:pos="1525"/>
        </w:tabs>
        <w:ind w:left="360"/>
      </w:pPr>
    </w:p>
    <w:p w14:paraId="0CD1F837" w14:textId="23E500E1" w:rsidR="00350633" w:rsidRDefault="00D47FC0" w:rsidP="003D65C1">
      <w:pPr>
        <w:pStyle w:val="Heading2"/>
      </w:pPr>
      <w:bookmarkStart w:id="576" w:name="_Toc85090564"/>
      <w:r>
        <w:rPr>
          <w:u w:val="thick"/>
        </w:rPr>
        <w:t>Design</w:t>
      </w:r>
      <w:bookmarkEnd w:id="576"/>
    </w:p>
    <w:p w14:paraId="2C1D0C09" w14:textId="05426D27" w:rsidR="00350633" w:rsidRDefault="00D47FC0" w:rsidP="003E4B8C">
      <w:pPr>
        <w:pStyle w:val="BodyText"/>
      </w:pPr>
      <w:r>
        <w:t>Performance</w:t>
      </w:r>
      <w:r>
        <w:rPr>
          <w:spacing w:val="-14"/>
        </w:rPr>
        <w:t xml:space="preserve"> </w:t>
      </w:r>
      <w:r>
        <w:t>requirements</w:t>
      </w:r>
      <w:r>
        <w:rPr>
          <w:spacing w:val="-13"/>
        </w:rPr>
        <w:t xml:space="preserve"> </w:t>
      </w:r>
      <w:r>
        <w:t>to</w:t>
      </w:r>
      <w:r>
        <w:rPr>
          <w:spacing w:val="-14"/>
        </w:rPr>
        <w:t xml:space="preserve"> </w:t>
      </w:r>
      <w:r>
        <w:t>be</w:t>
      </w:r>
      <w:r>
        <w:rPr>
          <w:spacing w:val="-12"/>
        </w:rPr>
        <w:t xml:space="preserve"> </w:t>
      </w:r>
      <w:r>
        <w:t>achieved</w:t>
      </w:r>
      <w:r>
        <w:rPr>
          <w:spacing w:val="-12"/>
        </w:rPr>
        <w:t xml:space="preserve"> </w:t>
      </w:r>
      <w:r>
        <w:t>by</w:t>
      </w:r>
      <w:r>
        <w:rPr>
          <w:spacing w:val="-17"/>
        </w:rPr>
        <w:t xml:space="preserve"> </w:t>
      </w:r>
      <w:r>
        <w:t>the</w:t>
      </w:r>
      <w:r>
        <w:rPr>
          <w:spacing w:val="-14"/>
        </w:rPr>
        <w:t xml:space="preserve"> </w:t>
      </w:r>
      <w:r>
        <w:t>Contractor’s</w:t>
      </w:r>
      <w:r>
        <w:rPr>
          <w:spacing w:val="-12"/>
        </w:rPr>
        <w:t xml:space="preserve"> </w:t>
      </w:r>
      <w:r>
        <w:t>design</w:t>
      </w:r>
      <w:r>
        <w:rPr>
          <w:spacing w:val="-12"/>
        </w:rPr>
        <w:t xml:space="preserve"> </w:t>
      </w:r>
      <w:r>
        <w:t>are</w:t>
      </w:r>
      <w:r>
        <w:rPr>
          <w:spacing w:val="-13"/>
        </w:rPr>
        <w:t xml:space="preserve"> </w:t>
      </w:r>
      <w:r>
        <w:t>specified</w:t>
      </w:r>
      <w:r>
        <w:rPr>
          <w:spacing w:val="-12"/>
        </w:rPr>
        <w:t xml:space="preserve"> </w:t>
      </w:r>
      <w:r>
        <w:t>in</w:t>
      </w:r>
      <w:r>
        <w:rPr>
          <w:spacing w:val="-13"/>
        </w:rPr>
        <w:t xml:space="preserve"> </w:t>
      </w:r>
      <w:r>
        <w:t>the</w:t>
      </w:r>
      <w:r>
        <w:rPr>
          <w:spacing w:val="-7"/>
        </w:rPr>
        <w:t xml:space="preserve"> </w:t>
      </w:r>
      <w:r w:rsidR="007546AC">
        <w:t>Particular Mechanical Specification</w:t>
      </w:r>
      <w:r>
        <w:t>.</w:t>
      </w:r>
    </w:p>
    <w:p w14:paraId="13FFF0A4" w14:textId="77777777" w:rsidR="00350633" w:rsidRDefault="00D47FC0" w:rsidP="003E4B8C">
      <w:pPr>
        <w:pStyle w:val="BodyText"/>
      </w:pPr>
      <w:r>
        <w:t>Resistance to flow for all ductwork, pipework and associated equipment shall be calculated by the</w:t>
      </w:r>
      <w:r>
        <w:rPr>
          <w:spacing w:val="-11"/>
        </w:rPr>
        <w:t xml:space="preserve"> </w:t>
      </w:r>
      <w:r>
        <w:t>Contractor</w:t>
      </w:r>
      <w:r>
        <w:rPr>
          <w:spacing w:val="-6"/>
        </w:rPr>
        <w:t xml:space="preserve"> </w:t>
      </w:r>
      <w:r>
        <w:t>prior</w:t>
      </w:r>
      <w:r>
        <w:rPr>
          <w:spacing w:val="-9"/>
        </w:rPr>
        <w:t xml:space="preserve"> </w:t>
      </w:r>
      <w:r>
        <w:t>to</w:t>
      </w:r>
      <w:r>
        <w:rPr>
          <w:spacing w:val="-9"/>
        </w:rPr>
        <w:t xml:space="preserve"> </w:t>
      </w:r>
      <w:r>
        <w:t>equipment</w:t>
      </w:r>
      <w:r>
        <w:rPr>
          <w:spacing w:val="-10"/>
        </w:rPr>
        <w:t xml:space="preserve"> </w:t>
      </w:r>
      <w:r>
        <w:t>selection.</w:t>
      </w:r>
      <w:r>
        <w:rPr>
          <w:spacing w:val="-6"/>
        </w:rPr>
        <w:t xml:space="preserve"> </w:t>
      </w:r>
      <w:r>
        <w:t>At</w:t>
      </w:r>
      <w:r>
        <w:rPr>
          <w:spacing w:val="-7"/>
        </w:rPr>
        <w:t xml:space="preserve"> </w:t>
      </w:r>
      <w:r>
        <w:t>least</w:t>
      </w:r>
      <w:r>
        <w:rPr>
          <w:spacing w:val="-8"/>
        </w:rPr>
        <w:t xml:space="preserve"> </w:t>
      </w:r>
      <w:r>
        <w:t>250</w:t>
      </w:r>
      <w:r>
        <w:rPr>
          <w:spacing w:val="-3"/>
        </w:rPr>
        <w:t xml:space="preserve"> </w:t>
      </w:r>
      <w:r>
        <w:t>Pa</w:t>
      </w:r>
      <w:r>
        <w:rPr>
          <w:spacing w:val="-8"/>
        </w:rPr>
        <w:t xml:space="preserve"> </w:t>
      </w:r>
      <w:r>
        <w:t>shall</w:t>
      </w:r>
      <w:r>
        <w:rPr>
          <w:spacing w:val="-8"/>
        </w:rPr>
        <w:t xml:space="preserve"> </w:t>
      </w:r>
      <w:r>
        <w:t>be</w:t>
      </w:r>
      <w:r>
        <w:rPr>
          <w:spacing w:val="-11"/>
        </w:rPr>
        <w:t xml:space="preserve"> </w:t>
      </w:r>
      <w:r>
        <w:t>allowed</w:t>
      </w:r>
      <w:r>
        <w:rPr>
          <w:spacing w:val="-9"/>
        </w:rPr>
        <w:t xml:space="preserve"> </w:t>
      </w:r>
      <w:r>
        <w:t>for</w:t>
      </w:r>
      <w:r>
        <w:rPr>
          <w:spacing w:val="-9"/>
        </w:rPr>
        <w:t xml:space="preserve"> </w:t>
      </w:r>
      <w:r>
        <w:t>resistance</w:t>
      </w:r>
      <w:r>
        <w:rPr>
          <w:spacing w:val="-10"/>
        </w:rPr>
        <w:t xml:space="preserve"> </w:t>
      </w:r>
      <w:r>
        <w:t xml:space="preserve">losses in filters unless the Contractor can confirm a lower figure. Reasonable modification to ductwork and pipework during installation shall be provided for in the </w:t>
      </w:r>
      <w:proofErr w:type="gramStart"/>
      <w:r>
        <w:t>design;</w:t>
      </w:r>
      <w:proofErr w:type="gramEnd"/>
      <w:r>
        <w:t xml:space="preserve"> i.e. a suitable safety factor shall be incorporated in the design.</w:t>
      </w:r>
    </w:p>
    <w:p w14:paraId="3755B09F" w14:textId="0116ABDB" w:rsidR="00350633" w:rsidRDefault="00D47FC0" w:rsidP="003D65C1">
      <w:pPr>
        <w:pStyle w:val="Heading2"/>
      </w:pPr>
      <w:bookmarkStart w:id="577" w:name="_Toc85090565"/>
      <w:r>
        <w:rPr>
          <w:u w:val="thick"/>
        </w:rPr>
        <w:t>Fans</w:t>
      </w:r>
      <w:bookmarkEnd w:id="577"/>
    </w:p>
    <w:p w14:paraId="6E6D2DD7" w14:textId="77777777" w:rsidR="00350633" w:rsidRDefault="00D47FC0" w:rsidP="003E4B8C">
      <w:pPr>
        <w:pStyle w:val="BodyText"/>
      </w:pPr>
      <w:r>
        <w:t xml:space="preserve">Direct-drive, axial-flow fans shall incorporate manually adjustable pitch, cast </w:t>
      </w:r>
      <w:proofErr w:type="spellStart"/>
      <w:r>
        <w:t>aluminium</w:t>
      </w:r>
      <w:proofErr w:type="spellEnd"/>
      <w:r>
        <w:t xml:space="preserve">, </w:t>
      </w:r>
      <w:proofErr w:type="spellStart"/>
      <w:r>
        <w:t>aerofoil</w:t>
      </w:r>
      <w:proofErr w:type="spellEnd"/>
      <w:r>
        <w:t xml:space="preserve"> section blades, clamped in split, metallic hubs. Terminal boxes shall be mounted on the fan unit. Fan casings shall cover the overall length of the fan and motor assembly or shall feature a plate mount which incorporates a bell mouth inlet. Suspended fans shall be restrained to prevent excessive torsional and axial movement during start-up.</w:t>
      </w:r>
    </w:p>
    <w:p w14:paraId="0E0180E7" w14:textId="77777777" w:rsidR="00350633" w:rsidRDefault="00D47FC0" w:rsidP="003E4B8C">
      <w:pPr>
        <w:pStyle w:val="BodyText"/>
      </w:pPr>
      <w:r>
        <w:t>Axial flow fans installed in corrosive flows shall be either belt-driven or shall have their motors protected by bifurcated airstreams.</w:t>
      </w:r>
    </w:p>
    <w:p w14:paraId="1D86CFC7" w14:textId="77777777" w:rsidR="00350633" w:rsidRDefault="00D47FC0" w:rsidP="003E4B8C">
      <w:pPr>
        <w:pStyle w:val="BodyText"/>
      </w:pPr>
      <w:r>
        <w:t>Centrifugal fans shall be constructed of galvanized sheet steel with spun steel inlet cones and machined shafting supported on rolling bearings mounted in sealed bearing housings provided with</w:t>
      </w:r>
      <w:r>
        <w:rPr>
          <w:spacing w:val="-11"/>
        </w:rPr>
        <w:t xml:space="preserve"> </w:t>
      </w:r>
      <w:r>
        <w:t>grease</w:t>
      </w:r>
      <w:r>
        <w:rPr>
          <w:spacing w:val="-10"/>
        </w:rPr>
        <w:t xml:space="preserve"> </w:t>
      </w:r>
      <w:r>
        <w:t>nipples.</w:t>
      </w:r>
      <w:r>
        <w:rPr>
          <w:spacing w:val="-8"/>
        </w:rPr>
        <w:t xml:space="preserve"> </w:t>
      </w:r>
      <w:r>
        <w:t>The</w:t>
      </w:r>
      <w:r>
        <w:rPr>
          <w:spacing w:val="-15"/>
        </w:rPr>
        <w:t xml:space="preserve"> </w:t>
      </w:r>
      <w:r>
        <w:t>open</w:t>
      </w:r>
      <w:r>
        <w:rPr>
          <w:spacing w:val="-14"/>
        </w:rPr>
        <w:t xml:space="preserve"> </w:t>
      </w:r>
      <w:r>
        <w:t>type</w:t>
      </w:r>
      <w:r>
        <w:rPr>
          <w:spacing w:val="-14"/>
        </w:rPr>
        <w:t xml:space="preserve"> </w:t>
      </w:r>
      <w:r>
        <w:t>bearing</w:t>
      </w:r>
      <w:r>
        <w:rPr>
          <w:spacing w:val="-14"/>
        </w:rPr>
        <w:t xml:space="preserve"> </w:t>
      </w:r>
      <w:r>
        <w:t>units</w:t>
      </w:r>
      <w:r>
        <w:rPr>
          <w:spacing w:val="-11"/>
        </w:rPr>
        <w:t xml:space="preserve"> </w:t>
      </w:r>
      <w:r>
        <w:t>with</w:t>
      </w:r>
      <w:r>
        <w:rPr>
          <w:spacing w:val="-15"/>
        </w:rPr>
        <w:t xml:space="preserve"> </w:t>
      </w:r>
      <w:r>
        <w:t>exposed</w:t>
      </w:r>
      <w:r>
        <w:rPr>
          <w:spacing w:val="-14"/>
        </w:rPr>
        <w:t xml:space="preserve"> </w:t>
      </w:r>
      <w:r>
        <w:t>"lubricated</w:t>
      </w:r>
      <w:r>
        <w:rPr>
          <w:spacing w:val="-14"/>
        </w:rPr>
        <w:t xml:space="preserve"> </w:t>
      </w:r>
      <w:r>
        <w:t>for</w:t>
      </w:r>
      <w:r>
        <w:rPr>
          <w:spacing w:val="-14"/>
        </w:rPr>
        <w:t xml:space="preserve"> </w:t>
      </w:r>
      <w:r>
        <w:t>life"</w:t>
      </w:r>
      <w:r>
        <w:rPr>
          <w:spacing w:val="-15"/>
        </w:rPr>
        <w:t xml:space="preserve"> </w:t>
      </w:r>
      <w:r>
        <w:t>bearings</w:t>
      </w:r>
      <w:r>
        <w:rPr>
          <w:spacing w:val="-11"/>
        </w:rPr>
        <w:t xml:space="preserve"> </w:t>
      </w:r>
      <w:r>
        <w:t>will</w:t>
      </w:r>
      <w:r>
        <w:rPr>
          <w:spacing w:val="-15"/>
        </w:rPr>
        <w:t xml:space="preserve"> </w:t>
      </w:r>
      <w:r>
        <w:t>not be</w:t>
      </w:r>
      <w:r>
        <w:rPr>
          <w:spacing w:val="-11"/>
        </w:rPr>
        <w:t xml:space="preserve"> </w:t>
      </w:r>
      <w:r>
        <w:t>acceptable.</w:t>
      </w:r>
      <w:r>
        <w:rPr>
          <w:spacing w:val="-10"/>
        </w:rPr>
        <w:t xml:space="preserve"> </w:t>
      </w:r>
      <w:r>
        <w:t>Fans</w:t>
      </w:r>
      <w:r>
        <w:rPr>
          <w:spacing w:val="-8"/>
        </w:rPr>
        <w:t xml:space="preserve"> </w:t>
      </w:r>
      <w:r>
        <w:t>shall</w:t>
      </w:r>
      <w:r>
        <w:rPr>
          <w:spacing w:val="-7"/>
        </w:rPr>
        <w:t xml:space="preserve"> </w:t>
      </w:r>
      <w:r>
        <w:t>be</w:t>
      </w:r>
      <w:r>
        <w:rPr>
          <w:spacing w:val="-8"/>
        </w:rPr>
        <w:t xml:space="preserve"> </w:t>
      </w:r>
      <w:r>
        <w:t>mounted</w:t>
      </w:r>
      <w:r>
        <w:rPr>
          <w:spacing w:val="-7"/>
        </w:rPr>
        <w:t xml:space="preserve"> </w:t>
      </w:r>
      <w:r>
        <w:t>on</w:t>
      </w:r>
      <w:r>
        <w:rPr>
          <w:spacing w:val="-9"/>
        </w:rPr>
        <w:t xml:space="preserve"> </w:t>
      </w:r>
      <w:r>
        <w:t>steel</w:t>
      </w:r>
      <w:r>
        <w:rPr>
          <w:spacing w:val="-6"/>
        </w:rPr>
        <w:t xml:space="preserve"> </w:t>
      </w:r>
      <w:r>
        <w:t>channel</w:t>
      </w:r>
      <w:r>
        <w:rPr>
          <w:spacing w:val="-7"/>
        </w:rPr>
        <w:t xml:space="preserve"> </w:t>
      </w:r>
      <w:r>
        <w:t>base</w:t>
      </w:r>
      <w:r>
        <w:rPr>
          <w:spacing w:val="-9"/>
        </w:rPr>
        <w:t xml:space="preserve"> </w:t>
      </w:r>
      <w:r>
        <w:t>frames</w:t>
      </w:r>
      <w:r>
        <w:rPr>
          <w:spacing w:val="-7"/>
        </w:rPr>
        <w:t xml:space="preserve"> </w:t>
      </w:r>
      <w:r>
        <w:t>sized</w:t>
      </w:r>
      <w:r>
        <w:rPr>
          <w:spacing w:val="-9"/>
        </w:rPr>
        <w:t xml:space="preserve"> </w:t>
      </w:r>
      <w:r>
        <w:t>to</w:t>
      </w:r>
      <w:r>
        <w:rPr>
          <w:spacing w:val="-7"/>
        </w:rPr>
        <w:t xml:space="preserve"> </w:t>
      </w:r>
      <w:r>
        <w:t>accommodate</w:t>
      </w:r>
      <w:r>
        <w:rPr>
          <w:spacing w:val="-8"/>
        </w:rPr>
        <w:t xml:space="preserve"> </w:t>
      </w:r>
      <w:r>
        <w:t>drive motors.</w:t>
      </w:r>
    </w:p>
    <w:p w14:paraId="7233D625" w14:textId="77777777" w:rsidR="00350633" w:rsidRDefault="00D47FC0" w:rsidP="003E4B8C">
      <w:pPr>
        <w:pStyle w:val="BodyText"/>
      </w:pPr>
      <w:r>
        <w:t>Fan</w:t>
      </w:r>
      <w:r>
        <w:rPr>
          <w:spacing w:val="-13"/>
        </w:rPr>
        <w:t xml:space="preserve"> </w:t>
      </w:r>
      <w:r>
        <w:t>motors</w:t>
      </w:r>
      <w:r>
        <w:rPr>
          <w:spacing w:val="-10"/>
        </w:rPr>
        <w:t xml:space="preserve"> </w:t>
      </w:r>
      <w:r>
        <w:t>shall</w:t>
      </w:r>
      <w:r>
        <w:rPr>
          <w:spacing w:val="-12"/>
        </w:rPr>
        <w:t xml:space="preserve"> </w:t>
      </w:r>
      <w:r>
        <w:t>be</w:t>
      </w:r>
      <w:r>
        <w:rPr>
          <w:spacing w:val="-12"/>
        </w:rPr>
        <w:t xml:space="preserve"> </w:t>
      </w:r>
      <w:r>
        <w:t>protected</w:t>
      </w:r>
      <w:r>
        <w:rPr>
          <w:spacing w:val="-12"/>
        </w:rPr>
        <w:t xml:space="preserve"> </w:t>
      </w:r>
      <w:r>
        <w:t>to</w:t>
      </w:r>
      <w:r>
        <w:rPr>
          <w:spacing w:val="-12"/>
        </w:rPr>
        <w:t xml:space="preserve"> </w:t>
      </w:r>
      <w:r>
        <w:t>IP</w:t>
      </w:r>
      <w:r>
        <w:rPr>
          <w:spacing w:val="-1"/>
        </w:rPr>
        <w:t xml:space="preserve"> </w:t>
      </w:r>
      <w:r>
        <w:t>55</w:t>
      </w:r>
      <w:r>
        <w:rPr>
          <w:spacing w:val="-10"/>
        </w:rPr>
        <w:t xml:space="preserve"> </w:t>
      </w:r>
      <w:r>
        <w:t>or</w:t>
      </w:r>
      <w:r>
        <w:rPr>
          <w:spacing w:val="-11"/>
        </w:rPr>
        <w:t xml:space="preserve"> </w:t>
      </w:r>
      <w:r>
        <w:t>higher.</w:t>
      </w:r>
      <w:r>
        <w:rPr>
          <w:spacing w:val="-10"/>
        </w:rPr>
        <w:t xml:space="preserve"> </w:t>
      </w:r>
      <w:r>
        <w:t>Fans</w:t>
      </w:r>
      <w:r>
        <w:rPr>
          <w:spacing w:val="-8"/>
        </w:rPr>
        <w:t xml:space="preserve"> </w:t>
      </w:r>
      <w:r>
        <w:t>and</w:t>
      </w:r>
      <w:r>
        <w:rPr>
          <w:spacing w:val="-12"/>
        </w:rPr>
        <w:t xml:space="preserve"> </w:t>
      </w:r>
      <w:r>
        <w:t>motors</w:t>
      </w:r>
      <w:r>
        <w:rPr>
          <w:spacing w:val="-11"/>
        </w:rPr>
        <w:t xml:space="preserve"> </w:t>
      </w:r>
      <w:r>
        <w:t>shall</w:t>
      </w:r>
      <w:r>
        <w:rPr>
          <w:spacing w:val="-12"/>
        </w:rPr>
        <w:t xml:space="preserve"> </w:t>
      </w:r>
      <w:r>
        <w:t>preferably</w:t>
      </w:r>
      <w:r>
        <w:rPr>
          <w:spacing w:val="-13"/>
        </w:rPr>
        <w:t xml:space="preserve"> </w:t>
      </w:r>
      <w:r>
        <w:t>have</w:t>
      </w:r>
      <w:r>
        <w:rPr>
          <w:spacing w:val="-12"/>
        </w:rPr>
        <w:t xml:space="preserve"> </w:t>
      </w:r>
      <w:r>
        <w:t>a</w:t>
      </w:r>
      <w:r>
        <w:rPr>
          <w:spacing w:val="-12"/>
        </w:rPr>
        <w:t xml:space="preserve"> </w:t>
      </w:r>
      <w:r>
        <w:t>nominal speed of 1 500 rpm or lower and motors shall have a nominal voltage of 400</w:t>
      </w:r>
      <w:r>
        <w:rPr>
          <w:spacing w:val="-2"/>
        </w:rPr>
        <w:t xml:space="preserve"> </w:t>
      </w:r>
      <w:r>
        <w:t>Volts.</w:t>
      </w:r>
    </w:p>
    <w:p w14:paraId="4C0F86DC" w14:textId="77777777" w:rsidR="00350633" w:rsidRDefault="00D47FC0" w:rsidP="003E4B8C">
      <w:pPr>
        <w:pStyle w:val="BodyText"/>
      </w:pPr>
      <w:r>
        <w:t>Fans</w:t>
      </w:r>
      <w:r>
        <w:rPr>
          <w:spacing w:val="-6"/>
        </w:rPr>
        <w:t xml:space="preserve"> </w:t>
      </w:r>
      <w:r>
        <w:t>shall</w:t>
      </w:r>
      <w:r>
        <w:rPr>
          <w:spacing w:val="-5"/>
        </w:rPr>
        <w:t xml:space="preserve"> </w:t>
      </w:r>
      <w:r>
        <w:t>be</w:t>
      </w:r>
      <w:r>
        <w:rPr>
          <w:spacing w:val="-5"/>
        </w:rPr>
        <w:t xml:space="preserve"> </w:t>
      </w:r>
      <w:r>
        <w:t>dynamically</w:t>
      </w:r>
      <w:r>
        <w:rPr>
          <w:spacing w:val="-7"/>
        </w:rPr>
        <w:t xml:space="preserve"> </w:t>
      </w:r>
      <w:r>
        <w:t>balanced</w:t>
      </w:r>
      <w:r>
        <w:rPr>
          <w:spacing w:val="-7"/>
        </w:rPr>
        <w:t xml:space="preserve"> </w:t>
      </w:r>
      <w:r>
        <w:t>to</w:t>
      </w:r>
      <w:r>
        <w:rPr>
          <w:spacing w:val="-7"/>
        </w:rPr>
        <w:t xml:space="preserve"> </w:t>
      </w:r>
      <w:r>
        <w:t>ISO</w:t>
      </w:r>
      <w:r>
        <w:rPr>
          <w:spacing w:val="1"/>
        </w:rPr>
        <w:t xml:space="preserve"> </w:t>
      </w:r>
      <w:r>
        <w:t>1940,</w:t>
      </w:r>
      <w:r>
        <w:rPr>
          <w:spacing w:val="-4"/>
        </w:rPr>
        <w:t xml:space="preserve"> </w:t>
      </w:r>
      <w:r>
        <w:t>grade</w:t>
      </w:r>
      <w:r>
        <w:rPr>
          <w:spacing w:val="1"/>
        </w:rPr>
        <w:t xml:space="preserve"> </w:t>
      </w:r>
      <w:r>
        <w:t>G6,3.</w:t>
      </w:r>
      <w:r>
        <w:rPr>
          <w:spacing w:val="-6"/>
        </w:rPr>
        <w:t xml:space="preserve"> </w:t>
      </w:r>
      <w:r>
        <w:t>Fans</w:t>
      </w:r>
      <w:r>
        <w:rPr>
          <w:spacing w:val="-5"/>
        </w:rPr>
        <w:t xml:space="preserve"> </w:t>
      </w:r>
      <w:r>
        <w:t>shall</w:t>
      </w:r>
      <w:r>
        <w:rPr>
          <w:spacing w:val="-5"/>
        </w:rPr>
        <w:t xml:space="preserve"> </w:t>
      </w:r>
      <w:r>
        <w:t>be</w:t>
      </w:r>
      <w:r>
        <w:rPr>
          <w:spacing w:val="-5"/>
        </w:rPr>
        <w:t xml:space="preserve"> </w:t>
      </w:r>
      <w:r>
        <w:t>flexibly</w:t>
      </w:r>
      <w:r>
        <w:rPr>
          <w:spacing w:val="-8"/>
        </w:rPr>
        <w:t xml:space="preserve"> </w:t>
      </w:r>
      <w:r>
        <w:t>connected</w:t>
      </w:r>
      <w:r>
        <w:rPr>
          <w:spacing w:val="-6"/>
        </w:rPr>
        <w:t xml:space="preserve"> </w:t>
      </w:r>
      <w:r>
        <w:t>to ducting.</w:t>
      </w:r>
    </w:p>
    <w:p w14:paraId="6FFBCD1F" w14:textId="77777777" w:rsidR="00350633" w:rsidRDefault="00D47FC0" w:rsidP="003E4B8C">
      <w:pPr>
        <w:pStyle w:val="BodyText"/>
      </w:pPr>
      <w:r>
        <w:t xml:space="preserve">Fan/motor housings shall, as a minimum, be provided with rubber mountings. Where flexible </w:t>
      </w:r>
      <w:r>
        <w:lastRenderedPageBreak/>
        <w:t>mounting is specified, fans shall be flexibly supported off the structure using spring or rubber-in- shear</w:t>
      </w:r>
      <w:r>
        <w:rPr>
          <w:spacing w:val="-9"/>
        </w:rPr>
        <w:t xml:space="preserve"> </w:t>
      </w:r>
      <w:r>
        <w:t>mountings</w:t>
      </w:r>
      <w:r>
        <w:rPr>
          <w:spacing w:val="-8"/>
        </w:rPr>
        <w:t xml:space="preserve"> </w:t>
      </w:r>
      <w:r>
        <w:t>having</w:t>
      </w:r>
      <w:r>
        <w:rPr>
          <w:spacing w:val="-8"/>
        </w:rPr>
        <w:t xml:space="preserve"> </w:t>
      </w:r>
      <w:r>
        <w:t>a</w:t>
      </w:r>
      <w:r>
        <w:rPr>
          <w:spacing w:val="-8"/>
        </w:rPr>
        <w:t xml:space="preserve"> </w:t>
      </w:r>
      <w:r>
        <w:t>minimum</w:t>
      </w:r>
      <w:r>
        <w:rPr>
          <w:spacing w:val="-5"/>
        </w:rPr>
        <w:t xml:space="preserve"> </w:t>
      </w:r>
      <w:r>
        <w:t>static</w:t>
      </w:r>
      <w:r>
        <w:rPr>
          <w:spacing w:val="-9"/>
        </w:rPr>
        <w:t xml:space="preserve"> </w:t>
      </w:r>
      <w:r>
        <w:t>deflection</w:t>
      </w:r>
      <w:r>
        <w:rPr>
          <w:spacing w:val="-7"/>
        </w:rPr>
        <w:t xml:space="preserve"> </w:t>
      </w:r>
      <w:r>
        <w:t>of</w:t>
      </w:r>
      <w:r>
        <w:rPr>
          <w:spacing w:val="-7"/>
        </w:rPr>
        <w:t xml:space="preserve"> </w:t>
      </w:r>
      <w:r>
        <w:t>20</w:t>
      </w:r>
      <w:r>
        <w:rPr>
          <w:spacing w:val="-1"/>
        </w:rPr>
        <w:t xml:space="preserve"> </w:t>
      </w:r>
      <w:r>
        <w:t>mm.</w:t>
      </w:r>
      <w:r>
        <w:rPr>
          <w:spacing w:val="-8"/>
        </w:rPr>
        <w:t xml:space="preserve"> </w:t>
      </w:r>
      <w:r>
        <w:t>Suction</w:t>
      </w:r>
      <w:r>
        <w:rPr>
          <w:spacing w:val="-8"/>
        </w:rPr>
        <w:t xml:space="preserve"> </w:t>
      </w:r>
      <w:r>
        <w:t>and</w:t>
      </w:r>
      <w:r>
        <w:rPr>
          <w:spacing w:val="-8"/>
        </w:rPr>
        <w:t xml:space="preserve"> </w:t>
      </w:r>
      <w:r>
        <w:t>discharge</w:t>
      </w:r>
      <w:r>
        <w:rPr>
          <w:spacing w:val="-10"/>
        </w:rPr>
        <w:t xml:space="preserve"> </w:t>
      </w:r>
      <w:r>
        <w:t>areas</w:t>
      </w:r>
      <w:r>
        <w:rPr>
          <w:spacing w:val="-8"/>
        </w:rPr>
        <w:t xml:space="preserve"> </w:t>
      </w:r>
      <w:r>
        <w:t>shall be effectively guarded with hot-dip galvanized (or better) wire screens of 12 mm maximum</w:t>
      </w:r>
      <w:r>
        <w:rPr>
          <w:spacing w:val="-29"/>
        </w:rPr>
        <w:t xml:space="preserve"> </w:t>
      </w:r>
      <w:r>
        <w:t>mesh and 1,6 mm minimum gauge. Belt drives shall be accurately aligned axially and angularly and shall</w:t>
      </w:r>
      <w:r>
        <w:rPr>
          <w:spacing w:val="-8"/>
        </w:rPr>
        <w:t xml:space="preserve"> </w:t>
      </w:r>
      <w:r>
        <w:t>be</w:t>
      </w:r>
      <w:r>
        <w:rPr>
          <w:spacing w:val="-10"/>
        </w:rPr>
        <w:t xml:space="preserve"> </w:t>
      </w:r>
      <w:r>
        <w:t>to</w:t>
      </w:r>
      <w:r>
        <w:rPr>
          <w:spacing w:val="-10"/>
        </w:rPr>
        <w:t xml:space="preserve"> </w:t>
      </w:r>
      <w:r>
        <w:t>the</w:t>
      </w:r>
      <w:r>
        <w:rPr>
          <w:spacing w:val="-9"/>
        </w:rPr>
        <w:t xml:space="preserve"> </w:t>
      </w:r>
      <w:r>
        <w:t>Engineer’s</w:t>
      </w:r>
      <w:r>
        <w:rPr>
          <w:spacing w:val="-8"/>
        </w:rPr>
        <w:t xml:space="preserve"> </w:t>
      </w:r>
      <w:r>
        <w:t>approval.</w:t>
      </w:r>
      <w:r>
        <w:rPr>
          <w:spacing w:val="-3"/>
        </w:rPr>
        <w:t xml:space="preserve"> </w:t>
      </w:r>
      <w:r>
        <w:t>Guarding</w:t>
      </w:r>
      <w:r>
        <w:rPr>
          <w:spacing w:val="-10"/>
        </w:rPr>
        <w:t xml:space="preserve"> </w:t>
      </w:r>
      <w:r>
        <w:t>shall</w:t>
      </w:r>
      <w:r>
        <w:rPr>
          <w:spacing w:val="-10"/>
        </w:rPr>
        <w:t xml:space="preserve"> </w:t>
      </w:r>
      <w:r>
        <w:t>totally</w:t>
      </w:r>
      <w:r>
        <w:rPr>
          <w:spacing w:val="-10"/>
        </w:rPr>
        <w:t xml:space="preserve"> </w:t>
      </w:r>
      <w:r>
        <w:t>enclose</w:t>
      </w:r>
      <w:r>
        <w:rPr>
          <w:spacing w:val="-8"/>
        </w:rPr>
        <w:t xml:space="preserve"> </w:t>
      </w:r>
      <w:r>
        <w:t>drives,</w:t>
      </w:r>
      <w:r>
        <w:rPr>
          <w:spacing w:val="-9"/>
        </w:rPr>
        <w:t xml:space="preserve"> </w:t>
      </w:r>
      <w:r>
        <w:t>shall</w:t>
      </w:r>
      <w:r>
        <w:rPr>
          <w:spacing w:val="-8"/>
        </w:rPr>
        <w:t xml:space="preserve"> </w:t>
      </w:r>
      <w:r>
        <w:t>be</w:t>
      </w:r>
      <w:r>
        <w:rPr>
          <w:spacing w:val="-9"/>
        </w:rPr>
        <w:t xml:space="preserve"> </w:t>
      </w:r>
      <w:r>
        <w:t>rigidly</w:t>
      </w:r>
      <w:r>
        <w:rPr>
          <w:spacing w:val="-14"/>
        </w:rPr>
        <w:t xml:space="preserve"> </w:t>
      </w:r>
      <w:r>
        <w:t>mounted off base plates and shall be to the Engineer’s</w:t>
      </w:r>
      <w:r>
        <w:rPr>
          <w:spacing w:val="-6"/>
        </w:rPr>
        <w:t xml:space="preserve"> </w:t>
      </w:r>
      <w:r>
        <w:t>approval.</w:t>
      </w:r>
    </w:p>
    <w:p w14:paraId="53270304" w14:textId="77777777" w:rsidR="00350633" w:rsidRDefault="00D47FC0" w:rsidP="003E4B8C">
      <w:pPr>
        <w:pStyle w:val="BodyText"/>
      </w:pPr>
      <w:r>
        <w:t>Drive motors shall comply generally with the clause “Electric Motors”.</w:t>
      </w:r>
    </w:p>
    <w:p w14:paraId="43F33940" w14:textId="0CECC76C" w:rsidR="00350633" w:rsidRDefault="00D47FC0" w:rsidP="003D65C1">
      <w:pPr>
        <w:pStyle w:val="Heading2"/>
      </w:pPr>
      <w:bookmarkStart w:id="578" w:name="_Toc85090566"/>
      <w:r>
        <w:t>Ducting and Sheet</w:t>
      </w:r>
      <w:r>
        <w:rPr>
          <w:spacing w:val="-2"/>
        </w:rPr>
        <w:t xml:space="preserve"> </w:t>
      </w:r>
      <w:r>
        <w:t>Metalwork</w:t>
      </w:r>
      <w:bookmarkEnd w:id="578"/>
    </w:p>
    <w:p w14:paraId="3AEFDC2C" w14:textId="394BE513" w:rsidR="00350633" w:rsidRDefault="00D47FC0" w:rsidP="003E4B8C">
      <w:pPr>
        <w:pStyle w:val="BodyText"/>
      </w:pPr>
      <w:r>
        <w:t>All</w:t>
      </w:r>
      <w:r>
        <w:rPr>
          <w:spacing w:val="-9"/>
        </w:rPr>
        <w:t xml:space="preserve"> </w:t>
      </w:r>
      <w:r>
        <w:t>ducting</w:t>
      </w:r>
      <w:r>
        <w:rPr>
          <w:spacing w:val="-7"/>
        </w:rPr>
        <w:t xml:space="preserve"> </w:t>
      </w:r>
      <w:r>
        <w:t>for</w:t>
      </w:r>
      <w:r>
        <w:rPr>
          <w:spacing w:val="-7"/>
        </w:rPr>
        <w:t xml:space="preserve"> </w:t>
      </w:r>
      <w:r>
        <w:t>air</w:t>
      </w:r>
      <w:r>
        <w:rPr>
          <w:spacing w:val="-6"/>
        </w:rPr>
        <w:t xml:space="preserve"> </w:t>
      </w:r>
      <w:r>
        <w:t>conditioning</w:t>
      </w:r>
      <w:r>
        <w:rPr>
          <w:spacing w:val="-8"/>
        </w:rPr>
        <w:t xml:space="preserve"> </w:t>
      </w:r>
      <w:r>
        <w:t>and</w:t>
      </w:r>
      <w:r>
        <w:rPr>
          <w:spacing w:val="-7"/>
        </w:rPr>
        <w:t xml:space="preserve"> </w:t>
      </w:r>
      <w:r>
        <w:t>ventilation</w:t>
      </w:r>
      <w:r>
        <w:rPr>
          <w:spacing w:val="-8"/>
        </w:rPr>
        <w:t xml:space="preserve"> </w:t>
      </w:r>
      <w:r>
        <w:t>purposes</w:t>
      </w:r>
      <w:r>
        <w:rPr>
          <w:spacing w:val="-4"/>
        </w:rPr>
        <w:t xml:space="preserve"> </w:t>
      </w:r>
      <w:r>
        <w:t>shall</w:t>
      </w:r>
      <w:r>
        <w:rPr>
          <w:spacing w:val="-6"/>
        </w:rPr>
        <w:t xml:space="preserve"> </w:t>
      </w:r>
      <w:r>
        <w:t>be</w:t>
      </w:r>
      <w:r>
        <w:rPr>
          <w:spacing w:val="-7"/>
        </w:rPr>
        <w:t xml:space="preserve"> </w:t>
      </w:r>
      <w:r>
        <w:t>manufactured</w:t>
      </w:r>
      <w:r>
        <w:rPr>
          <w:spacing w:val="-8"/>
        </w:rPr>
        <w:t xml:space="preserve"> </w:t>
      </w:r>
      <w:r>
        <w:t>in</w:t>
      </w:r>
      <w:r>
        <w:rPr>
          <w:spacing w:val="-7"/>
        </w:rPr>
        <w:t xml:space="preserve"> </w:t>
      </w:r>
      <w:r>
        <w:t>accordance</w:t>
      </w:r>
      <w:r>
        <w:rPr>
          <w:spacing w:val="-6"/>
        </w:rPr>
        <w:t xml:space="preserve"> </w:t>
      </w:r>
      <w:r>
        <w:t>with SANS</w:t>
      </w:r>
      <w:r>
        <w:rPr>
          <w:spacing w:val="-3"/>
        </w:rPr>
        <w:t xml:space="preserve"> </w:t>
      </w:r>
      <w:r>
        <w:t>1238.</w:t>
      </w:r>
    </w:p>
    <w:p w14:paraId="52CDE451" w14:textId="2EF9AD11" w:rsidR="00350633" w:rsidRDefault="00D47FC0" w:rsidP="003E4B8C">
      <w:pPr>
        <w:pStyle w:val="BodyText"/>
      </w:pPr>
      <w:r>
        <w:t xml:space="preserve">Volume control dampers shall be installed where required or </w:t>
      </w:r>
      <w:proofErr w:type="gramStart"/>
      <w:r>
        <w:t>where</w:t>
      </w:r>
      <w:proofErr w:type="gramEnd"/>
      <w:r>
        <w:t xml:space="preserve"> called for in the </w:t>
      </w:r>
      <w:r w:rsidR="007546AC">
        <w:t>Particular Mechanical Specification</w:t>
      </w:r>
      <w:r>
        <w:t xml:space="preserve"> and shall be of the opposed blade type.</w:t>
      </w:r>
    </w:p>
    <w:p w14:paraId="4A64477C" w14:textId="77777777" w:rsidR="00350633" w:rsidRDefault="00D47FC0" w:rsidP="003E4B8C">
      <w:pPr>
        <w:pStyle w:val="BodyText"/>
      </w:pPr>
      <w:r>
        <w:t xml:space="preserve">Unless otherwise specified, materials used in the fabrication of air conditioning and ventilation ductwork shall be of </w:t>
      </w:r>
      <w:proofErr w:type="gramStart"/>
      <w:r>
        <w:t>hot-dip</w:t>
      </w:r>
      <w:proofErr w:type="gramEnd"/>
      <w:r>
        <w:t xml:space="preserve"> galvanized, low carbon steel and sheet steel material thicknesses shall be in accordance with SANS 1238.</w:t>
      </w:r>
    </w:p>
    <w:p w14:paraId="0C958E4D" w14:textId="77777777" w:rsidR="00350633" w:rsidRDefault="00D47FC0" w:rsidP="003E4B8C">
      <w:pPr>
        <w:pStyle w:val="BodyText"/>
      </w:pPr>
      <w:r>
        <w:t>Flexible connections between ducting and moving equipment shall be by means of approved coated fabric collars with sewn and cemented seams. Flexible collars shall have sufficient free movement</w:t>
      </w:r>
      <w:r>
        <w:rPr>
          <w:spacing w:val="-5"/>
        </w:rPr>
        <w:t xml:space="preserve"> </w:t>
      </w:r>
      <w:r>
        <w:t>to</w:t>
      </w:r>
      <w:r>
        <w:rPr>
          <w:spacing w:val="-5"/>
        </w:rPr>
        <w:t xml:space="preserve"> </w:t>
      </w:r>
      <w:r>
        <w:t>take</w:t>
      </w:r>
      <w:r>
        <w:rPr>
          <w:spacing w:val="-6"/>
        </w:rPr>
        <w:t xml:space="preserve"> </w:t>
      </w:r>
      <w:r>
        <w:t>up</w:t>
      </w:r>
      <w:r>
        <w:rPr>
          <w:spacing w:val="-5"/>
        </w:rPr>
        <w:t xml:space="preserve"> </w:t>
      </w:r>
      <w:r>
        <w:t>the</w:t>
      </w:r>
      <w:r>
        <w:rPr>
          <w:spacing w:val="-5"/>
        </w:rPr>
        <w:t xml:space="preserve"> </w:t>
      </w:r>
      <w:r>
        <w:t>deflection</w:t>
      </w:r>
      <w:r>
        <w:rPr>
          <w:spacing w:val="-6"/>
        </w:rPr>
        <w:t xml:space="preserve"> </w:t>
      </w:r>
      <w:r>
        <w:t>of</w:t>
      </w:r>
      <w:r>
        <w:rPr>
          <w:spacing w:val="-3"/>
        </w:rPr>
        <w:t xml:space="preserve"> </w:t>
      </w:r>
      <w:r>
        <w:t>the</w:t>
      </w:r>
      <w:r>
        <w:rPr>
          <w:spacing w:val="-6"/>
        </w:rPr>
        <w:t xml:space="preserve"> </w:t>
      </w:r>
      <w:r>
        <w:t>connected</w:t>
      </w:r>
      <w:r>
        <w:rPr>
          <w:spacing w:val="-2"/>
        </w:rPr>
        <w:t xml:space="preserve"> </w:t>
      </w:r>
      <w:r>
        <w:t>moving</w:t>
      </w:r>
      <w:r>
        <w:rPr>
          <w:spacing w:val="-5"/>
        </w:rPr>
        <w:t xml:space="preserve"> </w:t>
      </w:r>
      <w:r>
        <w:t>equipment</w:t>
      </w:r>
      <w:r>
        <w:rPr>
          <w:spacing w:val="-5"/>
        </w:rPr>
        <w:t xml:space="preserve"> </w:t>
      </w:r>
      <w:r>
        <w:t>and</w:t>
      </w:r>
      <w:r>
        <w:rPr>
          <w:spacing w:val="-5"/>
        </w:rPr>
        <w:t xml:space="preserve"> </w:t>
      </w:r>
      <w:r>
        <w:t>shall</w:t>
      </w:r>
      <w:r>
        <w:rPr>
          <w:spacing w:val="-6"/>
        </w:rPr>
        <w:t xml:space="preserve"> </w:t>
      </w:r>
      <w:r>
        <w:t>not</w:t>
      </w:r>
      <w:r>
        <w:rPr>
          <w:spacing w:val="-4"/>
        </w:rPr>
        <w:t xml:space="preserve"> </w:t>
      </w:r>
      <w:r>
        <w:t>be</w:t>
      </w:r>
      <w:r>
        <w:rPr>
          <w:spacing w:val="-5"/>
        </w:rPr>
        <w:t xml:space="preserve"> </w:t>
      </w:r>
      <w:r>
        <w:t>used</w:t>
      </w:r>
      <w:r>
        <w:rPr>
          <w:spacing w:val="-6"/>
        </w:rPr>
        <w:t xml:space="preserve"> </w:t>
      </w:r>
      <w:r>
        <w:t>as a means of accommodating misalignment. When installed, collars shall not restrict the free area of the ducting and particular care shall be taken to avoid mounting flexible collars at fan intakes and discharges.</w:t>
      </w:r>
    </w:p>
    <w:p w14:paraId="41BD884B" w14:textId="726A73C8" w:rsidR="00350633" w:rsidRDefault="00D47FC0" w:rsidP="003E4B8C">
      <w:pPr>
        <w:pStyle w:val="BodyText"/>
      </w:pPr>
      <w:r>
        <w:t>Take off sockets shall be provided where grilles or louvres are mounted in distribution ducting. Sockets shall be long enough to ensure that no part of the grille or its associated control mechanism projects into the duct cross-section. All such duct-mounted grilles shall be provided with opposed-blade, volume control dampers or flap-type volume controls with straightening</w:t>
      </w:r>
      <w:r w:rsidR="007546AC">
        <w:t xml:space="preserve"> </w:t>
      </w:r>
      <w:r>
        <w:t>blades.</w:t>
      </w:r>
    </w:p>
    <w:p w14:paraId="09DC9BE2" w14:textId="77777777" w:rsidR="00350633" w:rsidRDefault="00D47FC0" w:rsidP="003E4B8C">
      <w:pPr>
        <w:pStyle w:val="BodyText"/>
      </w:pPr>
      <w:r>
        <w:t xml:space="preserve">Rectangular ducting shall be supported on trapeze type hangers constructed from </w:t>
      </w:r>
      <w:proofErr w:type="gramStart"/>
      <w:r>
        <w:t>hot-dip</w:t>
      </w:r>
      <w:proofErr w:type="gramEnd"/>
      <w:r>
        <w:t xml:space="preserve"> galvanized, low carbon steel angle with </w:t>
      </w:r>
      <w:r>
        <w:rPr>
          <w:rFonts w:ascii="Symbol" w:hAnsi="Symbol"/>
        </w:rPr>
        <w:t></w:t>
      </w:r>
      <w:r>
        <w:t>10 stainless steel hanger rods. Rod diameter shall be not less than 10 mm and support spacing shall be less than 2 000 mm.</w:t>
      </w:r>
    </w:p>
    <w:p w14:paraId="264C7E89" w14:textId="77777777" w:rsidR="00350633" w:rsidRDefault="00D47FC0" w:rsidP="003E4B8C">
      <w:pPr>
        <w:pStyle w:val="BodyText"/>
      </w:pPr>
      <w:r>
        <w:t>Circular</w:t>
      </w:r>
      <w:r>
        <w:rPr>
          <w:spacing w:val="-3"/>
        </w:rPr>
        <w:t xml:space="preserve"> </w:t>
      </w:r>
      <w:r>
        <w:t>ducting</w:t>
      </w:r>
      <w:r>
        <w:rPr>
          <w:spacing w:val="-4"/>
        </w:rPr>
        <w:t xml:space="preserve"> </w:t>
      </w:r>
      <w:r>
        <w:t>shall</w:t>
      </w:r>
      <w:r>
        <w:rPr>
          <w:spacing w:val="-3"/>
        </w:rPr>
        <w:t xml:space="preserve"> </w:t>
      </w:r>
      <w:r>
        <w:t>be</w:t>
      </w:r>
      <w:r>
        <w:rPr>
          <w:spacing w:val="-6"/>
        </w:rPr>
        <w:t xml:space="preserve"> </w:t>
      </w:r>
      <w:r>
        <w:t>supported</w:t>
      </w:r>
      <w:r>
        <w:rPr>
          <w:spacing w:val="-3"/>
        </w:rPr>
        <w:t xml:space="preserve"> </w:t>
      </w:r>
      <w:r>
        <w:t>in</w:t>
      </w:r>
      <w:r>
        <w:rPr>
          <w:spacing w:val="-2"/>
        </w:rPr>
        <w:t xml:space="preserve"> </w:t>
      </w:r>
      <w:r>
        <w:t>hoops</w:t>
      </w:r>
      <w:r>
        <w:rPr>
          <w:spacing w:val="-5"/>
        </w:rPr>
        <w:t xml:space="preserve"> </w:t>
      </w:r>
      <w:r>
        <w:t>constructed</w:t>
      </w:r>
      <w:r>
        <w:rPr>
          <w:spacing w:val="-6"/>
        </w:rPr>
        <w:t xml:space="preserve"> </w:t>
      </w:r>
      <w:r>
        <w:t>from 40 mm</w:t>
      </w:r>
      <w:r>
        <w:rPr>
          <w:spacing w:val="2"/>
        </w:rPr>
        <w:t xml:space="preserve"> </w:t>
      </w:r>
      <w:r>
        <w:t>X</w:t>
      </w:r>
      <w:r>
        <w:rPr>
          <w:spacing w:val="-1"/>
        </w:rPr>
        <w:t xml:space="preserve"> </w:t>
      </w:r>
      <w:r>
        <w:t>5</w:t>
      </w:r>
      <w:r>
        <w:rPr>
          <w:spacing w:val="-5"/>
        </w:rPr>
        <w:t xml:space="preserve"> </w:t>
      </w:r>
      <w:r>
        <w:t>mm</w:t>
      </w:r>
      <w:r>
        <w:rPr>
          <w:spacing w:val="-3"/>
        </w:rPr>
        <w:t xml:space="preserve"> </w:t>
      </w:r>
      <w:proofErr w:type="gramStart"/>
      <w:r>
        <w:t>hot-dip</w:t>
      </w:r>
      <w:proofErr w:type="gramEnd"/>
      <w:r>
        <w:rPr>
          <w:spacing w:val="-3"/>
        </w:rPr>
        <w:t xml:space="preserve"> </w:t>
      </w:r>
      <w:r>
        <w:t xml:space="preserve">galvanized low carbon steel flat bar suspended from </w:t>
      </w:r>
      <w:r>
        <w:rPr>
          <w:rFonts w:ascii="Symbol" w:hAnsi="Symbol"/>
        </w:rPr>
        <w:t></w:t>
      </w:r>
      <w:r>
        <w:t>10 mm stainless steel rod at 3 000 mm maximum centres.</w:t>
      </w:r>
    </w:p>
    <w:p w14:paraId="735E4FC7" w14:textId="77777777" w:rsidR="00350633" w:rsidRDefault="00D47FC0" w:rsidP="003E4B8C">
      <w:pPr>
        <w:pStyle w:val="BodyText"/>
      </w:pPr>
      <w:r>
        <w:t xml:space="preserve">Where ductwork penetrates brickwork, a </w:t>
      </w:r>
      <w:proofErr w:type="spellStart"/>
      <w:r>
        <w:t>wrot</w:t>
      </w:r>
      <w:proofErr w:type="spellEnd"/>
      <w:r>
        <w:t xml:space="preserve"> timber frame shall be built in to locate and mount the ductwork or air </w:t>
      </w:r>
      <w:proofErr w:type="gramStart"/>
      <w:r>
        <w:t>terminal as the case may be</w:t>
      </w:r>
      <w:proofErr w:type="gramEnd"/>
      <w:r>
        <w:t>.</w:t>
      </w:r>
    </w:p>
    <w:p w14:paraId="7A8CB2A4" w14:textId="77777777" w:rsidR="00350633" w:rsidRDefault="00D47FC0" w:rsidP="003E4B8C">
      <w:pPr>
        <w:pStyle w:val="BodyText"/>
      </w:pPr>
      <w:r>
        <w:t>Where ductwork penetrates concrete slabs or walls, flanges shall be provided on one side to stabilize the duct and weak grout or fire stopping shall be applied to the spaces between the ducting and the structure to effectively seal the clearance. Where ducting penetrates between areas</w:t>
      </w:r>
      <w:r>
        <w:rPr>
          <w:spacing w:val="-8"/>
        </w:rPr>
        <w:t xml:space="preserve"> </w:t>
      </w:r>
      <w:r>
        <w:t>having</w:t>
      </w:r>
      <w:r>
        <w:rPr>
          <w:spacing w:val="-8"/>
        </w:rPr>
        <w:t xml:space="preserve"> </w:t>
      </w:r>
      <w:r>
        <w:t>differing</w:t>
      </w:r>
      <w:r>
        <w:rPr>
          <w:spacing w:val="-9"/>
        </w:rPr>
        <w:t xml:space="preserve"> </w:t>
      </w:r>
      <w:r>
        <w:t>fire</w:t>
      </w:r>
      <w:r>
        <w:rPr>
          <w:spacing w:val="-8"/>
        </w:rPr>
        <w:t xml:space="preserve"> </w:t>
      </w:r>
      <w:r>
        <w:t>risk</w:t>
      </w:r>
      <w:r>
        <w:rPr>
          <w:spacing w:val="-5"/>
        </w:rPr>
        <w:t xml:space="preserve"> </w:t>
      </w:r>
      <w:r>
        <w:t>or</w:t>
      </w:r>
      <w:r>
        <w:rPr>
          <w:spacing w:val="-8"/>
        </w:rPr>
        <w:t xml:space="preserve"> </w:t>
      </w:r>
      <w:r>
        <w:t>mandatory</w:t>
      </w:r>
      <w:r>
        <w:rPr>
          <w:spacing w:val="-12"/>
        </w:rPr>
        <w:t xml:space="preserve"> </w:t>
      </w:r>
      <w:r>
        <w:t>fire</w:t>
      </w:r>
      <w:r>
        <w:rPr>
          <w:spacing w:val="-8"/>
        </w:rPr>
        <w:t xml:space="preserve"> </w:t>
      </w:r>
      <w:r>
        <w:t>separation,</w:t>
      </w:r>
      <w:r>
        <w:rPr>
          <w:spacing w:val="-9"/>
        </w:rPr>
        <w:t xml:space="preserve"> </w:t>
      </w:r>
      <w:r>
        <w:t>fire</w:t>
      </w:r>
      <w:r>
        <w:rPr>
          <w:spacing w:val="-6"/>
        </w:rPr>
        <w:t xml:space="preserve"> </w:t>
      </w:r>
      <w:r>
        <w:t>dampers</w:t>
      </w:r>
      <w:r>
        <w:rPr>
          <w:spacing w:val="-8"/>
        </w:rPr>
        <w:t xml:space="preserve"> </w:t>
      </w:r>
      <w:r>
        <w:t>to</w:t>
      </w:r>
      <w:r>
        <w:rPr>
          <w:spacing w:val="-9"/>
        </w:rPr>
        <w:t xml:space="preserve"> </w:t>
      </w:r>
      <w:r>
        <w:t>the</w:t>
      </w:r>
      <w:r>
        <w:rPr>
          <w:spacing w:val="-7"/>
        </w:rPr>
        <w:t xml:space="preserve"> </w:t>
      </w:r>
      <w:r>
        <w:t>latest</w:t>
      </w:r>
      <w:r>
        <w:rPr>
          <w:spacing w:val="-9"/>
        </w:rPr>
        <w:t xml:space="preserve"> </w:t>
      </w:r>
      <w:r>
        <w:t>amendment of SANS 193 shall be installed to the Engineer’s</w:t>
      </w:r>
      <w:r>
        <w:rPr>
          <w:spacing w:val="-7"/>
        </w:rPr>
        <w:t xml:space="preserve"> </w:t>
      </w:r>
      <w:r>
        <w:t>approval.</w:t>
      </w:r>
    </w:p>
    <w:p w14:paraId="6F4EACF4" w14:textId="404016F9" w:rsidR="00350633" w:rsidRDefault="00D47FC0" w:rsidP="003D65C1">
      <w:pPr>
        <w:pStyle w:val="Heading2"/>
      </w:pPr>
      <w:bookmarkStart w:id="579" w:name="_Toc85090567"/>
      <w:r>
        <w:rPr>
          <w:u w:val="thick"/>
        </w:rPr>
        <w:t>Filters</w:t>
      </w:r>
      <w:bookmarkEnd w:id="579"/>
    </w:p>
    <w:p w14:paraId="2283E36C" w14:textId="77777777" w:rsidR="00350633" w:rsidRDefault="00D47FC0" w:rsidP="003E4B8C">
      <w:pPr>
        <w:pStyle w:val="BodyText"/>
      </w:pPr>
      <w:r>
        <w:t>Filter cells shall be mounted in proprietary frames and clip-fixed to achieve zero discernible by-pass. Slide frame mounted filters shall have wing nut fixed airtight cover plates.</w:t>
      </w:r>
    </w:p>
    <w:p w14:paraId="17419FA8" w14:textId="77777777" w:rsidR="00350633" w:rsidRDefault="00D47FC0" w:rsidP="003E4B8C">
      <w:pPr>
        <w:pStyle w:val="BodyText"/>
      </w:pPr>
      <w:r>
        <w:t>Filter banks shall have a differential manometer connected across them. Manometers shall be correctly</w:t>
      </w:r>
      <w:r>
        <w:rPr>
          <w:spacing w:val="-17"/>
        </w:rPr>
        <w:t xml:space="preserve"> </w:t>
      </w:r>
      <w:r>
        <w:t>set</w:t>
      </w:r>
      <w:r>
        <w:rPr>
          <w:spacing w:val="-12"/>
        </w:rPr>
        <w:t xml:space="preserve"> </w:t>
      </w:r>
      <w:r>
        <w:t>up</w:t>
      </w:r>
      <w:r>
        <w:rPr>
          <w:spacing w:val="-12"/>
        </w:rPr>
        <w:t xml:space="preserve"> </w:t>
      </w:r>
      <w:r>
        <w:t>and</w:t>
      </w:r>
      <w:r>
        <w:rPr>
          <w:spacing w:val="-14"/>
        </w:rPr>
        <w:t xml:space="preserve"> </w:t>
      </w:r>
      <w:r>
        <w:t>levelled</w:t>
      </w:r>
      <w:r>
        <w:rPr>
          <w:spacing w:val="-12"/>
        </w:rPr>
        <w:t xml:space="preserve"> </w:t>
      </w:r>
      <w:r>
        <w:t>and</w:t>
      </w:r>
      <w:r>
        <w:rPr>
          <w:spacing w:val="-11"/>
        </w:rPr>
        <w:t xml:space="preserve"> </w:t>
      </w:r>
      <w:r>
        <w:t>shall</w:t>
      </w:r>
      <w:r>
        <w:rPr>
          <w:spacing w:val="-12"/>
        </w:rPr>
        <w:t xml:space="preserve"> </w:t>
      </w:r>
      <w:r>
        <w:t>be</w:t>
      </w:r>
      <w:r>
        <w:rPr>
          <w:spacing w:val="-12"/>
        </w:rPr>
        <w:t xml:space="preserve"> </w:t>
      </w:r>
      <w:r>
        <w:t>provided</w:t>
      </w:r>
      <w:r>
        <w:rPr>
          <w:spacing w:val="-12"/>
        </w:rPr>
        <w:t xml:space="preserve"> </w:t>
      </w:r>
      <w:r>
        <w:t>with</w:t>
      </w:r>
      <w:r>
        <w:rPr>
          <w:spacing w:val="-12"/>
        </w:rPr>
        <w:t xml:space="preserve"> </w:t>
      </w:r>
      <w:r>
        <w:t>red</w:t>
      </w:r>
      <w:r>
        <w:rPr>
          <w:spacing w:val="-15"/>
        </w:rPr>
        <w:t xml:space="preserve"> </w:t>
      </w:r>
      <w:r>
        <w:t>gauge</w:t>
      </w:r>
      <w:r>
        <w:rPr>
          <w:spacing w:val="-13"/>
        </w:rPr>
        <w:t xml:space="preserve"> </w:t>
      </w:r>
      <w:r>
        <w:t>oil</w:t>
      </w:r>
      <w:r>
        <w:rPr>
          <w:spacing w:val="-13"/>
        </w:rPr>
        <w:t xml:space="preserve"> </w:t>
      </w:r>
      <w:r>
        <w:t>of</w:t>
      </w:r>
      <w:r>
        <w:rPr>
          <w:spacing w:val="-12"/>
        </w:rPr>
        <w:t xml:space="preserve"> </w:t>
      </w:r>
      <w:r>
        <w:t>the</w:t>
      </w:r>
      <w:r>
        <w:rPr>
          <w:spacing w:val="-15"/>
        </w:rPr>
        <w:t xml:space="preserve"> </w:t>
      </w:r>
      <w:r>
        <w:t>correct</w:t>
      </w:r>
      <w:r>
        <w:rPr>
          <w:spacing w:val="-14"/>
        </w:rPr>
        <w:t xml:space="preserve"> </w:t>
      </w:r>
      <w:r>
        <w:t>specific</w:t>
      </w:r>
      <w:r>
        <w:rPr>
          <w:spacing w:val="-12"/>
        </w:rPr>
        <w:t xml:space="preserve"> </w:t>
      </w:r>
      <w:r>
        <w:t>gravity.</w:t>
      </w:r>
    </w:p>
    <w:p w14:paraId="6FE882EB" w14:textId="7DB745BB" w:rsidR="00350633" w:rsidRDefault="00D47FC0" w:rsidP="003E4B8C">
      <w:pPr>
        <w:pStyle w:val="BodyText"/>
      </w:pPr>
      <w:r>
        <w:t xml:space="preserve">The filter frame shall be fabricated from hot-dip </w:t>
      </w:r>
      <w:proofErr w:type="spellStart"/>
      <w:r>
        <w:t>galvanised</w:t>
      </w:r>
      <w:proofErr w:type="spellEnd"/>
      <w:r>
        <w:t xml:space="preserve"> steel (minimum thickness of 0,5 </w:t>
      </w:r>
      <w:r>
        <w:lastRenderedPageBreak/>
        <w:t xml:space="preserve">mm) unless otherwise specified in the </w:t>
      </w:r>
      <w:r w:rsidR="007546AC">
        <w:t>Particular Mechanical Specification</w:t>
      </w:r>
      <w:r>
        <w:t>.</w:t>
      </w:r>
    </w:p>
    <w:p w14:paraId="2505E0D9" w14:textId="77777777" w:rsidR="00350633" w:rsidRDefault="00D47FC0" w:rsidP="003E4B8C">
      <w:pPr>
        <w:pStyle w:val="BodyText"/>
      </w:pPr>
      <w:r>
        <w:t>Flow speed through the filter opening shall be not greater than 2 m/s.</w:t>
      </w:r>
    </w:p>
    <w:p w14:paraId="3A1D7180" w14:textId="592F6E02" w:rsidR="00350633" w:rsidRDefault="00D47FC0" w:rsidP="003D65C1">
      <w:pPr>
        <w:pStyle w:val="Heading2"/>
      </w:pPr>
      <w:bookmarkStart w:id="580" w:name="_Toc85090568"/>
      <w:r>
        <w:t>Sound</w:t>
      </w:r>
      <w:r>
        <w:rPr>
          <w:spacing w:val="3"/>
        </w:rPr>
        <w:t xml:space="preserve"> </w:t>
      </w:r>
      <w:r>
        <w:t>Attenuators</w:t>
      </w:r>
      <w:bookmarkEnd w:id="580"/>
    </w:p>
    <w:p w14:paraId="6160D455" w14:textId="77777777" w:rsidR="00350633" w:rsidRDefault="00D47FC0" w:rsidP="003E4B8C">
      <w:pPr>
        <w:pStyle w:val="BodyText"/>
      </w:pPr>
      <w:r>
        <w:t xml:space="preserve">Circular attenuators shall be directly connected to axial flow fan flanges. Where diameters differ by more than 20 mm, </w:t>
      </w:r>
      <w:proofErr w:type="gramStart"/>
      <w:r>
        <w:t>hot-dip</w:t>
      </w:r>
      <w:proofErr w:type="gramEnd"/>
      <w:r>
        <w:t xml:space="preserve"> galvanized low carbon steel connecting cones shall be bolted between the fan and the attenuator to adapt the respective diameters. Attenuators containing an acoustic pod shall have leading and trailing fairings in </w:t>
      </w:r>
      <w:proofErr w:type="spellStart"/>
      <w:r>
        <w:t>moulded</w:t>
      </w:r>
      <w:proofErr w:type="spellEnd"/>
      <w:r>
        <w:t xml:space="preserve"> grp or spun hot-dip galvanized steel. Pods shall be securely and concentrically fitted in the casings to the Engineer’s approval.</w:t>
      </w:r>
    </w:p>
    <w:p w14:paraId="5D145895" w14:textId="77777777" w:rsidR="00350633" w:rsidRDefault="00D47FC0" w:rsidP="003E4B8C">
      <w:pPr>
        <w:pStyle w:val="BodyText"/>
      </w:pPr>
      <w:r>
        <w:t>Splitter attenuators shall be fabricated of galvanized sheet steel with mating flanges. Splitters shall comprise acoustic lining material mounted on galvanized sheet steel and shall be securely supported</w:t>
      </w:r>
      <w:r>
        <w:rPr>
          <w:spacing w:val="-5"/>
        </w:rPr>
        <w:t xml:space="preserve"> </w:t>
      </w:r>
      <w:r>
        <w:t>within</w:t>
      </w:r>
      <w:r>
        <w:rPr>
          <w:spacing w:val="-6"/>
        </w:rPr>
        <w:t xml:space="preserve"> </w:t>
      </w:r>
      <w:r>
        <w:t>the</w:t>
      </w:r>
      <w:r>
        <w:rPr>
          <w:spacing w:val="-8"/>
        </w:rPr>
        <w:t xml:space="preserve"> </w:t>
      </w:r>
      <w:r>
        <w:t>attenuator</w:t>
      </w:r>
      <w:r>
        <w:rPr>
          <w:spacing w:val="-7"/>
        </w:rPr>
        <w:t xml:space="preserve"> </w:t>
      </w:r>
      <w:r>
        <w:t>casing.</w:t>
      </w:r>
      <w:r>
        <w:rPr>
          <w:spacing w:val="-2"/>
        </w:rPr>
        <w:t xml:space="preserve"> </w:t>
      </w:r>
      <w:r>
        <w:t>Leading</w:t>
      </w:r>
      <w:r>
        <w:rPr>
          <w:spacing w:val="-6"/>
        </w:rPr>
        <w:t xml:space="preserve"> </w:t>
      </w:r>
      <w:r>
        <w:t>and</w:t>
      </w:r>
      <w:r>
        <w:rPr>
          <w:spacing w:val="-8"/>
        </w:rPr>
        <w:t xml:space="preserve"> </w:t>
      </w:r>
      <w:r>
        <w:t>trailing</w:t>
      </w:r>
      <w:r>
        <w:rPr>
          <w:spacing w:val="-8"/>
        </w:rPr>
        <w:t xml:space="preserve"> </w:t>
      </w:r>
      <w:r>
        <w:t>ends</w:t>
      </w:r>
      <w:r>
        <w:rPr>
          <w:spacing w:val="-4"/>
        </w:rPr>
        <w:t xml:space="preserve"> </w:t>
      </w:r>
      <w:r>
        <w:t>of</w:t>
      </w:r>
      <w:r>
        <w:rPr>
          <w:spacing w:val="-6"/>
        </w:rPr>
        <w:t xml:space="preserve"> </w:t>
      </w:r>
      <w:r>
        <w:t>splitters</w:t>
      </w:r>
      <w:r>
        <w:rPr>
          <w:spacing w:val="-7"/>
        </w:rPr>
        <w:t xml:space="preserve"> </w:t>
      </w:r>
      <w:r>
        <w:t>shall</w:t>
      </w:r>
      <w:r>
        <w:rPr>
          <w:spacing w:val="-4"/>
        </w:rPr>
        <w:t xml:space="preserve"> </w:t>
      </w:r>
      <w:r>
        <w:t>have</w:t>
      </w:r>
      <w:r>
        <w:rPr>
          <w:spacing w:val="-8"/>
        </w:rPr>
        <w:t xml:space="preserve"> </w:t>
      </w:r>
      <w:r>
        <w:t>fairings</w:t>
      </w:r>
      <w:r>
        <w:rPr>
          <w:spacing w:val="-4"/>
        </w:rPr>
        <w:t xml:space="preserve"> </w:t>
      </w:r>
      <w:r>
        <w:t xml:space="preserve">in </w:t>
      </w:r>
      <w:proofErr w:type="spellStart"/>
      <w:r>
        <w:t>moulded</w:t>
      </w:r>
      <w:proofErr w:type="spellEnd"/>
      <w:r>
        <w:t xml:space="preserve"> grp or hot-dip galvanized steel</w:t>
      </w:r>
      <w:r>
        <w:rPr>
          <w:spacing w:val="-6"/>
        </w:rPr>
        <w:t xml:space="preserve"> </w:t>
      </w:r>
      <w:r>
        <w:t>sheet.</w:t>
      </w:r>
    </w:p>
    <w:p w14:paraId="75A8FDF2" w14:textId="77777777" w:rsidR="00350633" w:rsidRDefault="00D47FC0" w:rsidP="003E4B8C">
      <w:pPr>
        <w:pStyle w:val="BodyText"/>
      </w:pPr>
      <w:r>
        <w:t>Attenuators shall be constructed to achieve the overall acoustic performance specified. Acoustic infill</w:t>
      </w:r>
      <w:r>
        <w:rPr>
          <w:spacing w:val="-12"/>
        </w:rPr>
        <w:t xml:space="preserve"> </w:t>
      </w:r>
      <w:r>
        <w:t>material</w:t>
      </w:r>
      <w:r>
        <w:rPr>
          <w:spacing w:val="-11"/>
        </w:rPr>
        <w:t xml:space="preserve"> </w:t>
      </w:r>
      <w:r>
        <w:t>shall</w:t>
      </w:r>
      <w:r>
        <w:rPr>
          <w:spacing w:val="-10"/>
        </w:rPr>
        <w:t xml:space="preserve"> </w:t>
      </w:r>
      <w:r>
        <w:t>be</w:t>
      </w:r>
      <w:r>
        <w:rPr>
          <w:spacing w:val="-11"/>
        </w:rPr>
        <w:t xml:space="preserve"> </w:t>
      </w:r>
      <w:r>
        <w:t>“</w:t>
      </w:r>
      <w:proofErr w:type="spellStart"/>
      <w:r>
        <w:t>Eurolon</w:t>
      </w:r>
      <w:proofErr w:type="spellEnd"/>
      <w:r>
        <w:t>”</w:t>
      </w:r>
      <w:r>
        <w:rPr>
          <w:spacing w:val="-10"/>
        </w:rPr>
        <w:t xml:space="preserve"> </w:t>
      </w:r>
      <w:r>
        <w:t>by</w:t>
      </w:r>
      <w:r>
        <w:rPr>
          <w:spacing w:val="-11"/>
        </w:rPr>
        <w:t xml:space="preserve"> </w:t>
      </w:r>
      <w:r>
        <w:t>Donkin</w:t>
      </w:r>
      <w:r>
        <w:rPr>
          <w:spacing w:val="-8"/>
        </w:rPr>
        <w:t xml:space="preserve"> </w:t>
      </w:r>
      <w:r>
        <w:t>or</w:t>
      </w:r>
      <w:r>
        <w:rPr>
          <w:spacing w:val="-9"/>
        </w:rPr>
        <w:t xml:space="preserve"> </w:t>
      </w:r>
      <w:r>
        <w:t>equivalent.</w:t>
      </w:r>
      <w:r>
        <w:rPr>
          <w:spacing w:val="-16"/>
        </w:rPr>
        <w:t xml:space="preserve"> </w:t>
      </w:r>
      <w:r>
        <w:t>Where</w:t>
      </w:r>
      <w:r>
        <w:rPr>
          <w:spacing w:val="-10"/>
        </w:rPr>
        <w:t xml:space="preserve"> </w:t>
      </w:r>
      <w:r>
        <w:t>air</w:t>
      </w:r>
      <w:r>
        <w:rPr>
          <w:spacing w:val="-10"/>
        </w:rPr>
        <w:t xml:space="preserve"> </w:t>
      </w:r>
      <w:r>
        <w:t>passageway</w:t>
      </w:r>
      <w:r>
        <w:rPr>
          <w:spacing w:val="-11"/>
        </w:rPr>
        <w:t xml:space="preserve"> </w:t>
      </w:r>
      <w:r>
        <w:t>velocities</w:t>
      </w:r>
      <w:r>
        <w:rPr>
          <w:spacing w:val="-10"/>
        </w:rPr>
        <w:t xml:space="preserve"> </w:t>
      </w:r>
      <w:r>
        <w:t>exceed 20 m/s, the infill material shall be supported by pre-</w:t>
      </w:r>
      <w:proofErr w:type="spellStart"/>
      <w:r>
        <w:t>galvanised</w:t>
      </w:r>
      <w:proofErr w:type="spellEnd"/>
      <w:r>
        <w:t xml:space="preserve"> perforated sheet steel having a thickness of at least 0,8</w:t>
      </w:r>
      <w:r>
        <w:rPr>
          <w:spacing w:val="-1"/>
        </w:rPr>
        <w:t xml:space="preserve"> </w:t>
      </w:r>
      <w:r>
        <w:t>mm.</w:t>
      </w:r>
    </w:p>
    <w:p w14:paraId="341C22EC" w14:textId="0EBBDF91" w:rsidR="00350633" w:rsidRDefault="00D47FC0" w:rsidP="003E4B8C">
      <w:pPr>
        <w:pStyle w:val="BodyText"/>
      </w:pPr>
      <w:r>
        <w:t xml:space="preserve">Where attenuators are to be used in grease or oil-laden atmospheres or </w:t>
      </w:r>
      <w:proofErr w:type="gramStart"/>
      <w:r>
        <w:t>where</w:t>
      </w:r>
      <w:proofErr w:type="gramEnd"/>
      <w:r>
        <w:t xml:space="preserve"> called for in the </w:t>
      </w:r>
      <w:r w:rsidR="007546AC">
        <w:t>Particular Mechanical Specification</w:t>
      </w:r>
      <w:r>
        <w:t>, a polyester membrane shall be interposed between the infill material and the perforated sheet.</w:t>
      </w:r>
    </w:p>
    <w:p w14:paraId="2EA0217E" w14:textId="77777777" w:rsidR="00350633" w:rsidRDefault="00D47FC0" w:rsidP="003E4B8C">
      <w:pPr>
        <w:pStyle w:val="BodyText"/>
      </w:pPr>
      <w:r>
        <w:t xml:space="preserve">Attenuators shall not impose a resistance of more than 50 Pa at rated </w:t>
      </w:r>
      <w:proofErr w:type="gramStart"/>
      <w:r>
        <w:t>air-flow</w:t>
      </w:r>
      <w:proofErr w:type="gramEnd"/>
      <w:r>
        <w:t>. External surfaces of the attenuators shall be painted as for the general ductwork.</w:t>
      </w:r>
    </w:p>
    <w:p w14:paraId="5031AF78" w14:textId="023039D7" w:rsidR="00350633" w:rsidRDefault="00D47FC0" w:rsidP="003D65C1">
      <w:pPr>
        <w:pStyle w:val="Heading2"/>
      </w:pPr>
      <w:bookmarkStart w:id="581" w:name="_Toc85090569"/>
      <w:r>
        <w:t>Equipment Bases for Equipment in Acoustically Sensitive</w:t>
      </w:r>
      <w:r>
        <w:rPr>
          <w:spacing w:val="-1"/>
        </w:rPr>
        <w:t xml:space="preserve"> </w:t>
      </w:r>
      <w:r>
        <w:t>Areas</w:t>
      </w:r>
      <w:bookmarkEnd w:id="581"/>
    </w:p>
    <w:p w14:paraId="42BEF27C" w14:textId="3AB723B3" w:rsidR="00350633" w:rsidRDefault="00D47FC0" w:rsidP="003E4B8C">
      <w:pPr>
        <w:pStyle w:val="BodyText"/>
      </w:pPr>
      <w:r>
        <w:t>The</w:t>
      </w:r>
      <w:r>
        <w:rPr>
          <w:spacing w:val="-14"/>
        </w:rPr>
        <w:t xml:space="preserve"> </w:t>
      </w:r>
      <w:r w:rsidR="007546AC">
        <w:t>Particular Mechanical Specification</w:t>
      </w:r>
      <w:r>
        <w:rPr>
          <w:spacing w:val="-10"/>
        </w:rPr>
        <w:t xml:space="preserve"> </w:t>
      </w:r>
      <w:r>
        <w:t>specifies</w:t>
      </w:r>
      <w:r>
        <w:rPr>
          <w:spacing w:val="-13"/>
        </w:rPr>
        <w:t xml:space="preserve"> </w:t>
      </w:r>
      <w:r>
        <w:t>whether</w:t>
      </w:r>
      <w:r>
        <w:rPr>
          <w:spacing w:val="-12"/>
        </w:rPr>
        <w:t xml:space="preserve"> </w:t>
      </w:r>
      <w:r>
        <w:t>the</w:t>
      </w:r>
      <w:r>
        <w:rPr>
          <w:spacing w:val="-11"/>
        </w:rPr>
        <w:t xml:space="preserve"> </w:t>
      </w:r>
      <w:r>
        <w:t>ventilation</w:t>
      </w:r>
      <w:r>
        <w:rPr>
          <w:spacing w:val="-12"/>
        </w:rPr>
        <w:t xml:space="preserve"> </w:t>
      </w:r>
      <w:r>
        <w:t>equipment</w:t>
      </w:r>
      <w:r>
        <w:rPr>
          <w:spacing w:val="-13"/>
        </w:rPr>
        <w:t xml:space="preserve"> </w:t>
      </w:r>
      <w:r>
        <w:t>system</w:t>
      </w:r>
      <w:r>
        <w:rPr>
          <w:spacing w:val="-9"/>
        </w:rPr>
        <w:t xml:space="preserve"> </w:t>
      </w:r>
      <w:r>
        <w:t>design must comply with the requirements of this</w:t>
      </w:r>
      <w:r>
        <w:rPr>
          <w:spacing w:val="-5"/>
        </w:rPr>
        <w:t xml:space="preserve"> </w:t>
      </w:r>
      <w:r>
        <w:t>Clause.</w:t>
      </w:r>
    </w:p>
    <w:p w14:paraId="0BAC8EDC" w14:textId="77777777" w:rsidR="00350633" w:rsidRDefault="00D47FC0" w:rsidP="003E4B8C">
      <w:pPr>
        <w:pStyle w:val="BodyText"/>
      </w:pPr>
      <w:r>
        <w:t xml:space="preserve">Inertia bases for centrifugal fans, chillers, refrigerant compressors, air cooled condensers, air compressors, </w:t>
      </w:r>
      <w:proofErr w:type="spellStart"/>
      <w:r>
        <w:t>pumpsets</w:t>
      </w:r>
      <w:proofErr w:type="spellEnd"/>
      <w:r>
        <w:t>, motors and the like shall consist of reinforced concrete cast into sheet metal formers and shall be at least 150 mm deep.</w:t>
      </w:r>
    </w:p>
    <w:p w14:paraId="445B0CBC" w14:textId="77777777" w:rsidR="00350633" w:rsidRDefault="00D47FC0" w:rsidP="003E4B8C">
      <w:pPr>
        <w:pStyle w:val="BodyText"/>
      </w:pPr>
      <w:r>
        <w:t>Bases</w:t>
      </w:r>
      <w:r>
        <w:rPr>
          <w:spacing w:val="-12"/>
        </w:rPr>
        <w:t xml:space="preserve"> </w:t>
      </w:r>
      <w:r>
        <w:t>shall</w:t>
      </w:r>
      <w:r>
        <w:rPr>
          <w:spacing w:val="-11"/>
        </w:rPr>
        <w:t xml:space="preserve"> </w:t>
      </w:r>
      <w:r>
        <w:t>be</w:t>
      </w:r>
      <w:r>
        <w:rPr>
          <w:spacing w:val="-11"/>
        </w:rPr>
        <w:t xml:space="preserve"> </w:t>
      </w:r>
      <w:r>
        <w:t>reinforced</w:t>
      </w:r>
      <w:r>
        <w:rPr>
          <w:spacing w:val="-11"/>
        </w:rPr>
        <w:t xml:space="preserve"> </w:t>
      </w:r>
      <w:r>
        <w:t>with,</w:t>
      </w:r>
      <w:r>
        <w:rPr>
          <w:spacing w:val="-12"/>
        </w:rPr>
        <w:t xml:space="preserve"> </w:t>
      </w:r>
      <w:r>
        <w:t>at</w:t>
      </w:r>
      <w:r>
        <w:rPr>
          <w:spacing w:val="-11"/>
        </w:rPr>
        <w:t xml:space="preserve"> </w:t>
      </w:r>
      <w:r>
        <w:t>least,</w:t>
      </w:r>
      <w:r>
        <w:rPr>
          <w:spacing w:val="-9"/>
        </w:rPr>
        <w:t xml:space="preserve"> </w:t>
      </w:r>
      <w:r>
        <w:rPr>
          <w:rFonts w:ascii="Symbol" w:hAnsi="Symbol"/>
        </w:rPr>
        <w:t></w:t>
      </w:r>
      <w:r>
        <w:t>13</w:t>
      </w:r>
      <w:r>
        <w:rPr>
          <w:spacing w:val="-3"/>
        </w:rPr>
        <w:t xml:space="preserve"> </w:t>
      </w:r>
      <w:r>
        <w:t>mm</w:t>
      </w:r>
      <w:r>
        <w:rPr>
          <w:spacing w:val="-8"/>
        </w:rPr>
        <w:t xml:space="preserve"> </w:t>
      </w:r>
      <w:r>
        <w:t>reinforcing</w:t>
      </w:r>
      <w:r>
        <w:rPr>
          <w:spacing w:val="-11"/>
        </w:rPr>
        <w:t xml:space="preserve"> </w:t>
      </w:r>
      <w:r>
        <w:t>bars</w:t>
      </w:r>
      <w:r>
        <w:rPr>
          <w:spacing w:val="-11"/>
        </w:rPr>
        <w:t xml:space="preserve"> </w:t>
      </w:r>
      <w:r>
        <w:t>located</w:t>
      </w:r>
      <w:r>
        <w:rPr>
          <w:spacing w:val="-11"/>
        </w:rPr>
        <w:t xml:space="preserve"> </w:t>
      </w:r>
      <w:r>
        <w:t>at</w:t>
      </w:r>
      <w:r>
        <w:rPr>
          <w:spacing w:val="-11"/>
        </w:rPr>
        <w:t xml:space="preserve"> </w:t>
      </w:r>
      <w:r>
        <w:t>150</w:t>
      </w:r>
      <w:r>
        <w:rPr>
          <w:spacing w:val="2"/>
        </w:rPr>
        <w:t xml:space="preserve"> </w:t>
      </w:r>
      <w:r>
        <w:t>mm</w:t>
      </w:r>
      <w:r>
        <w:rPr>
          <w:spacing w:val="-11"/>
        </w:rPr>
        <w:t xml:space="preserve"> </w:t>
      </w:r>
      <w:r>
        <w:t>centres</w:t>
      </w:r>
      <w:r>
        <w:rPr>
          <w:spacing w:val="-12"/>
        </w:rPr>
        <w:t xml:space="preserve"> </w:t>
      </w:r>
      <w:r>
        <w:t>each way.</w:t>
      </w:r>
    </w:p>
    <w:p w14:paraId="6666B3B2" w14:textId="77777777" w:rsidR="00350633" w:rsidRDefault="00D47FC0" w:rsidP="003E4B8C">
      <w:pPr>
        <w:pStyle w:val="BodyText"/>
      </w:pPr>
      <w:r>
        <w:t xml:space="preserve">The mass ratio between bases and equipment shall be at least 1:1 for fans and 1,5:1 for pumps. Concrete bases for </w:t>
      </w:r>
      <w:proofErr w:type="spellStart"/>
      <w:r>
        <w:t>pumpsets</w:t>
      </w:r>
      <w:proofErr w:type="spellEnd"/>
      <w:r>
        <w:t xml:space="preserve"> shall be large enough to support pipes and fittings between the pumps and flexible connections and shall also be generally large enough to accommodate the motors and driven equipment. Equipment shall be bolted onto concrete inertia bases.</w:t>
      </w:r>
    </w:p>
    <w:p w14:paraId="2056AF6E" w14:textId="77777777" w:rsidR="00350633" w:rsidRDefault="00D47FC0" w:rsidP="003E4B8C">
      <w:pPr>
        <w:pStyle w:val="BodyText"/>
      </w:pPr>
      <w:r>
        <w:t>Structural steel bases shall be provided for cooling towers and evaporative condensers.</w:t>
      </w:r>
    </w:p>
    <w:p w14:paraId="3E1C528D" w14:textId="77777777" w:rsidR="00350633" w:rsidRDefault="00D47FC0" w:rsidP="003E4B8C">
      <w:pPr>
        <w:pStyle w:val="BodyText"/>
      </w:pPr>
      <w:r>
        <w:t>Spring isolators shall be installed between concrete inertia bases and floor plinths and between cooling</w:t>
      </w:r>
      <w:r>
        <w:rPr>
          <w:spacing w:val="-16"/>
        </w:rPr>
        <w:t xml:space="preserve"> </w:t>
      </w:r>
      <w:r>
        <w:t>towers</w:t>
      </w:r>
      <w:r>
        <w:rPr>
          <w:spacing w:val="-14"/>
        </w:rPr>
        <w:t xml:space="preserve"> </w:t>
      </w:r>
      <w:r>
        <w:t>or</w:t>
      </w:r>
      <w:r>
        <w:rPr>
          <w:spacing w:val="-14"/>
        </w:rPr>
        <w:t xml:space="preserve"> </w:t>
      </w:r>
      <w:r>
        <w:t>evaporative</w:t>
      </w:r>
      <w:r>
        <w:rPr>
          <w:spacing w:val="-12"/>
        </w:rPr>
        <w:t xml:space="preserve"> </w:t>
      </w:r>
      <w:r>
        <w:t>condensers</w:t>
      </w:r>
      <w:r>
        <w:rPr>
          <w:spacing w:val="-13"/>
        </w:rPr>
        <w:t xml:space="preserve"> </w:t>
      </w:r>
      <w:r>
        <w:t>and</w:t>
      </w:r>
      <w:r>
        <w:rPr>
          <w:spacing w:val="-15"/>
        </w:rPr>
        <w:t xml:space="preserve"> </w:t>
      </w:r>
      <w:r>
        <w:t>floor</w:t>
      </w:r>
      <w:r>
        <w:rPr>
          <w:spacing w:val="-14"/>
        </w:rPr>
        <w:t xml:space="preserve"> </w:t>
      </w:r>
      <w:r>
        <w:t>plinths.</w:t>
      </w:r>
      <w:r>
        <w:rPr>
          <w:spacing w:val="-11"/>
        </w:rPr>
        <w:t xml:space="preserve"> </w:t>
      </w:r>
      <w:r>
        <w:t>Either</w:t>
      </w:r>
      <w:r>
        <w:rPr>
          <w:spacing w:val="-14"/>
        </w:rPr>
        <w:t xml:space="preserve"> </w:t>
      </w:r>
      <w:r>
        <w:t>free</w:t>
      </w:r>
      <w:r>
        <w:rPr>
          <w:spacing w:val="-16"/>
        </w:rPr>
        <w:t xml:space="preserve"> </w:t>
      </w:r>
      <w:r>
        <w:t>standing</w:t>
      </w:r>
      <w:r>
        <w:rPr>
          <w:spacing w:val="-16"/>
        </w:rPr>
        <w:t xml:space="preserve"> </w:t>
      </w:r>
      <w:r>
        <w:t>stable</w:t>
      </w:r>
      <w:r>
        <w:rPr>
          <w:spacing w:val="-15"/>
        </w:rPr>
        <w:t xml:space="preserve"> </w:t>
      </w:r>
      <w:r>
        <w:t>spring</w:t>
      </w:r>
      <w:r>
        <w:rPr>
          <w:spacing w:val="-15"/>
        </w:rPr>
        <w:t xml:space="preserve"> </w:t>
      </w:r>
      <w:r>
        <w:t>units or</w:t>
      </w:r>
      <w:r>
        <w:rPr>
          <w:spacing w:val="-7"/>
        </w:rPr>
        <w:t xml:space="preserve"> </w:t>
      </w:r>
      <w:r>
        <w:t>caged</w:t>
      </w:r>
      <w:r>
        <w:rPr>
          <w:spacing w:val="-7"/>
        </w:rPr>
        <w:t xml:space="preserve"> </w:t>
      </w:r>
      <w:r>
        <w:t>spring</w:t>
      </w:r>
      <w:r>
        <w:rPr>
          <w:spacing w:val="-5"/>
        </w:rPr>
        <w:t xml:space="preserve"> </w:t>
      </w:r>
      <w:r>
        <w:t>units</w:t>
      </w:r>
      <w:r>
        <w:rPr>
          <w:spacing w:val="-2"/>
        </w:rPr>
        <w:t xml:space="preserve"> </w:t>
      </w:r>
      <w:r>
        <w:t>with</w:t>
      </w:r>
      <w:r>
        <w:rPr>
          <w:spacing w:val="-5"/>
        </w:rPr>
        <w:t xml:space="preserve"> </w:t>
      </w:r>
      <w:r>
        <w:t>snubbers</w:t>
      </w:r>
      <w:r>
        <w:rPr>
          <w:spacing w:val="-5"/>
        </w:rPr>
        <w:t xml:space="preserve"> </w:t>
      </w:r>
      <w:r>
        <w:t>may</w:t>
      </w:r>
      <w:r>
        <w:rPr>
          <w:spacing w:val="-11"/>
        </w:rPr>
        <w:t xml:space="preserve"> </w:t>
      </w:r>
      <w:r>
        <w:t>be</w:t>
      </w:r>
      <w:r>
        <w:rPr>
          <w:spacing w:val="-5"/>
        </w:rPr>
        <w:t xml:space="preserve"> </w:t>
      </w:r>
      <w:r>
        <w:t>used.</w:t>
      </w:r>
      <w:r>
        <w:rPr>
          <w:spacing w:val="-2"/>
        </w:rPr>
        <w:t xml:space="preserve"> </w:t>
      </w:r>
      <w:r>
        <w:t>Spring</w:t>
      </w:r>
      <w:r>
        <w:rPr>
          <w:spacing w:val="-6"/>
        </w:rPr>
        <w:t xml:space="preserve"> </w:t>
      </w:r>
      <w:r>
        <w:t>isolators</w:t>
      </w:r>
      <w:r>
        <w:rPr>
          <w:spacing w:val="-6"/>
        </w:rPr>
        <w:t xml:space="preserve"> </w:t>
      </w:r>
      <w:r>
        <w:t>shall</w:t>
      </w:r>
      <w:r>
        <w:rPr>
          <w:spacing w:val="-5"/>
        </w:rPr>
        <w:t xml:space="preserve"> </w:t>
      </w:r>
      <w:r>
        <w:t>be</w:t>
      </w:r>
      <w:r>
        <w:rPr>
          <w:spacing w:val="-6"/>
        </w:rPr>
        <w:t xml:space="preserve"> </w:t>
      </w:r>
      <w:r>
        <w:t>installed</w:t>
      </w:r>
      <w:r>
        <w:rPr>
          <w:spacing w:val="-5"/>
        </w:rPr>
        <w:t xml:space="preserve"> </w:t>
      </w:r>
      <w:r>
        <w:t>with</w:t>
      </w:r>
      <w:r>
        <w:rPr>
          <w:spacing w:val="-5"/>
        </w:rPr>
        <w:t xml:space="preserve"> </w:t>
      </w:r>
      <w:r>
        <w:t>levelling bolts</w:t>
      </w:r>
      <w:r>
        <w:rPr>
          <w:spacing w:val="-12"/>
        </w:rPr>
        <w:t xml:space="preserve"> </w:t>
      </w:r>
      <w:r>
        <w:t>and</w:t>
      </w:r>
      <w:r>
        <w:rPr>
          <w:spacing w:val="-12"/>
        </w:rPr>
        <w:t xml:space="preserve"> </w:t>
      </w:r>
      <w:r>
        <w:t>shall</w:t>
      </w:r>
      <w:r>
        <w:rPr>
          <w:spacing w:val="-12"/>
        </w:rPr>
        <w:t xml:space="preserve"> </w:t>
      </w:r>
      <w:r>
        <w:t>incorporate</w:t>
      </w:r>
      <w:r>
        <w:rPr>
          <w:spacing w:val="-11"/>
        </w:rPr>
        <w:t xml:space="preserve"> </w:t>
      </w:r>
      <w:r>
        <w:t>6</w:t>
      </w:r>
      <w:r>
        <w:rPr>
          <w:spacing w:val="-1"/>
        </w:rPr>
        <w:t xml:space="preserve"> </w:t>
      </w:r>
      <w:r>
        <w:t>mm</w:t>
      </w:r>
      <w:r>
        <w:rPr>
          <w:spacing w:val="-10"/>
        </w:rPr>
        <w:t xml:space="preserve"> </w:t>
      </w:r>
      <w:r>
        <w:t>thick</w:t>
      </w:r>
      <w:r>
        <w:rPr>
          <w:spacing w:val="-10"/>
        </w:rPr>
        <w:t xml:space="preserve"> </w:t>
      </w:r>
      <w:r>
        <w:t>ribbed</w:t>
      </w:r>
      <w:r>
        <w:rPr>
          <w:spacing w:val="-13"/>
        </w:rPr>
        <w:t xml:space="preserve"> </w:t>
      </w:r>
      <w:r>
        <w:t>neoprene</w:t>
      </w:r>
      <w:r>
        <w:rPr>
          <w:spacing w:val="-10"/>
        </w:rPr>
        <w:t xml:space="preserve"> </w:t>
      </w:r>
      <w:r>
        <w:t>acoustic</w:t>
      </w:r>
      <w:r>
        <w:rPr>
          <w:spacing w:val="-10"/>
        </w:rPr>
        <w:t xml:space="preserve"> </w:t>
      </w:r>
      <w:r>
        <w:t>pads</w:t>
      </w:r>
      <w:r>
        <w:rPr>
          <w:spacing w:val="-12"/>
        </w:rPr>
        <w:t xml:space="preserve"> </w:t>
      </w:r>
      <w:r>
        <w:t>bonded</w:t>
      </w:r>
      <w:r>
        <w:rPr>
          <w:spacing w:val="-12"/>
        </w:rPr>
        <w:t xml:space="preserve"> </w:t>
      </w:r>
      <w:r>
        <w:t>to</w:t>
      </w:r>
      <w:r>
        <w:rPr>
          <w:spacing w:val="-12"/>
        </w:rPr>
        <w:t xml:space="preserve"> </w:t>
      </w:r>
      <w:r>
        <w:t>the</w:t>
      </w:r>
      <w:r>
        <w:rPr>
          <w:spacing w:val="-13"/>
        </w:rPr>
        <w:t xml:space="preserve"> </w:t>
      </w:r>
      <w:r>
        <w:t>base.</w:t>
      </w:r>
      <w:r>
        <w:rPr>
          <w:spacing w:val="32"/>
        </w:rPr>
        <w:t xml:space="preserve"> </w:t>
      </w:r>
      <w:r>
        <w:t>Spring diameters shall be large enough to prevent excessive rocking of equipment during start-up as well as normal</w:t>
      </w:r>
      <w:r>
        <w:rPr>
          <w:spacing w:val="-5"/>
        </w:rPr>
        <w:t xml:space="preserve"> </w:t>
      </w:r>
      <w:r>
        <w:t>operation.</w:t>
      </w:r>
    </w:p>
    <w:p w14:paraId="5978EAA0" w14:textId="77777777" w:rsidR="00350633" w:rsidRDefault="00D47FC0" w:rsidP="003E4B8C">
      <w:pPr>
        <w:pStyle w:val="BodyText"/>
      </w:pPr>
      <w:r>
        <w:t>Isolators shall be chosen to give a static deflection corresponding to a ratio of 3:1 of the lowest disturbing frequency to the natural frequency of the mounting.</w:t>
      </w:r>
    </w:p>
    <w:p w14:paraId="0B95DF63" w14:textId="77777777" w:rsidR="00350633" w:rsidRDefault="00D47FC0" w:rsidP="003E4B8C">
      <w:pPr>
        <w:pStyle w:val="BodyText"/>
      </w:pPr>
      <w:r>
        <w:t>Bases</w:t>
      </w:r>
      <w:r>
        <w:rPr>
          <w:spacing w:val="-14"/>
        </w:rPr>
        <w:t xml:space="preserve"> </w:t>
      </w:r>
      <w:r>
        <w:t>and</w:t>
      </w:r>
      <w:r>
        <w:rPr>
          <w:spacing w:val="-15"/>
        </w:rPr>
        <w:t xml:space="preserve"> </w:t>
      </w:r>
      <w:r>
        <w:t>spring</w:t>
      </w:r>
      <w:r>
        <w:rPr>
          <w:spacing w:val="-12"/>
        </w:rPr>
        <w:t xml:space="preserve"> </w:t>
      </w:r>
      <w:r>
        <w:t>isolators</w:t>
      </w:r>
      <w:r>
        <w:rPr>
          <w:spacing w:val="-14"/>
        </w:rPr>
        <w:t xml:space="preserve"> </w:t>
      </w:r>
      <w:r>
        <w:t>shall</w:t>
      </w:r>
      <w:r>
        <w:rPr>
          <w:spacing w:val="-15"/>
        </w:rPr>
        <w:t xml:space="preserve"> </w:t>
      </w:r>
      <w:r>
        <w:t>be</w:t>
      </w:r>
      <w:r>
        <w:rPr>
          <w:spacing w:val="-13"/>
        </w:rPr>
        <w:t xml:space="preserve"> </w:t>
      </w:r>
      <w:r>
        <w:t>arranged</w:t>
      </w:r>
      <w:r>
        <w:rPr>
          <w:spacing w:val="-14"/>
        </w:rPr>
        <w:t xml:space="preserve"> </w:t>
      </w:r>
      <w:r>
        <w:t>to</w:t>
      </w:r>
      <w:r>
        <w:rPr>
          <w:spacing w:val="-15"/>
        </w:rPr>
        <w:t xml:space="preserve"> </w:t>
      </w:r>
      <w:r>
        <w:t>give</w:t>
      </w:r>
      <w:r>
        <w:rPr>
          <w:spacing w:val="-15"/>
        </w:rPr>
        <w:t xml:space="preserve"> </w:t>
      </w:r>
      <w:r>
        <w:t>a</w:t>
      </w:r>
      <w:r>
        <w:rPr>
          <w:spacing w:val="-14"/>
        </w:rPr>
        <w:t xml:space="preserve"> </w:t>
      </w:r>
      <w:r>
        <w:t>clearance</w:t>
      </w:r>
      <w:r>
        <w:rPr>
          <w:spacing w:val="-15"/>
        </w:rPr>
        <w:t xml:space="preserve"> </w:t>
      </w:r>
      <w:r>
        <w:t>of</w:t>
      </w:r>
      <w:r>
        <w:rPr>
          <w:spacing w:val="-12"/>
        </w:rPr>
        <w:t xml:space="preserve"> </w:t>
      </w:r>
      <w:r>
        <w:t>approximately</w:t>
      </w:r>
      <w:r>
        <w:rPr>
          <w:spacing w:val="-18"/>
        </w:rPr>
        <w:t xml:space="preserve"> </w:t>
      </w:r>
      <w:r>
        <w:t>25</w:t>
      </w:r>
      <w:r>
        <w:rPr>
          <w:spacing w:val="4"/>
        </w:rPr>
        <w:t xml:space="preserve"> </w:t>
      </w:r>
      <w:r>
        <w:t>mm</w:t>
      </w:r>
      <w:r>
        <w:rPr>
          <w:spacing w:val="-13"/>
        </w:rPr>
        <w:t xml:space="preserve"> </w:t>
      </w:r>
      <w:r>
        <w:t>between the underside of the bases and floor</w:t>
      </w:r>
      <w:r>
        <w:rPr>
          <w:spacing w:val="-3"/>
        </w:rPr>
        <w:t xml:space="preserve"> </w:t>
      </w:r>
      <w:r>
        <w:t>plinths.</w:t>
      </w:r>
    </w:p>
    <w:p w14:paraId="29002585" w14:textId="77777777" w:rsidR="00350633" w:rsidRDefault="00D47FC0" w:rsidP="003E4B8C">
      <w:pPr>
        <w:pStyle w:val="BodyText"/>
      </w:pPr>
      <w:r>
        <w:lastRenderedPageBreak/>
        <w:t>Floor plinths shall be provided for all equipment bases. Plinths shall be large enough to accommodate</w:t>
      </w:r>
      <w:r>
        <w:rPr>
          <w:spacing w:val="-9"/>
        </w:rPr>
        <w:t xml:space="preserve"> </w:t>
      </w:r>
      <w:r>
        <w:t>the</w:t>
      </w:r>
      <w:r>
        <w:rPr>
          <w:spacing w:val="-8"/>
        </w:rPr>
        <w:t xml:space="preserve"> </w:t>
      </w:r>
      <w:r>
        <w:t>concrete</w:t>
      </w:r>
      <w:r>
        <w:rPr>
          <w:spacing w:val="-6"/>
        </w:rPr>
        <w:t xml:space="preserve"> </w:t>
      </w:r>
      <w:r>
        <w:t>inertia</w:t>
      </w:r>
      <w:r>
        <w:rPr>
          <w:spacing w:val="-8"/>
        </w:rPr>
        <w:t xml:space="preserve"> </w:t>
      </w:r>
      <w:r>
        <w:t>bases</w:t>
      </w:r>
      <w:r>
        <w:rPr>
          <w:spacing w:val="-7"/>
        </w:rPr>
        <w:t xml:space="preserve"> </w:t>
      </w:r>
      <w:r>
        <w:t>and</w:t>
      </w:r>
      <w:r>
        <w:rPr>
          <w:spacing w:val="-8"/>
        </w:rPr>
        <w:t xml:space="preserve"> </w:t>
      </w:r>
      <w:r>
        <w:t>spring</w:t>
      </w:r>
      <w:r>
        <w:rPr>
          <w:spacing w:val="-6"/>
        </w:rPr>
        <w:t xml:space="preserve"> </w:t>
      </w:r>
      <w:r>
        <w:t>isolators.</w:t>
      </w:r>
      <w:r>
        <w:rPr>
          <w:spacing w:val="-5"/>
        </w:rPr>
        <w:t xml:space="preserve"> </w:t>
      </w:r>
      <w:r>
        <w:t>Floor</w:t>
      </w:r>
      <w:r>
        <w:rPr>
          <w:spacing w:val="-7"/>
        </w:rPr>
        <w:t xml:space="preserve"> </w:t>
      </w:r>
      <w:r>
        <w:t>plinths</w:t>
      </w:r>
      <w:r>
        <w:rPr>
          <w:spacing w:val="-7"/>
        </w:rPr>
        <w:t xml:space="preserve"> </w:t>
      </w:r>
      <w:r>
        <w:t>shall</w:t>
      </w:r>
      <w:r>
        <w:rPr>
          <w:spacing w:val="-9"/>
        </w:rPr>
        <w:t xml:space="preserve"> </w:t>
      </w:r>
      <w:r>
        <w:t>also</w:t>
      </w:r>
      <w:r>
        <w:rPr>
          <w:spacing w:val="-8"/>
        </w:rPr>
        <w:t xml:space="preserve"> </w:t>
      </w:r>
      <w:r>
        <w:t>be</w:t>
      </w:r>
      <w:r>
        <w:rPr>
          <w:spacing w:val="-8"/>
        </w:rPr>
        <w:t xml:space="preserve"> </w:t>
      </w:r>
      <w:r>
        <w:t>provided under items of equipment, such as cooling towers, air plena etc., which do not require concrete inertia bases. Plinths under air plena shall be at least 100 mm higher than finished floor</w:t>
      </w:r>
      <w:r>
        <w:rPr>
          <w:spacing w:val="-18"/>
        </w:rPr>
        <w:t xml:space="preserve"> </w:t>
      </w:r>
      <w:r>
        <w:t>level.</w:t>
      </w:r>
    </w:p>
    <w:p w14:paraId="3708F405" w14:textId="5D9AE35A" w:rsidR="00350633" w:rsidRDefault="00D47FC0" w:rsidP="001824A2">
      <w:pPr>
        <w:pStyle w:val="Heading2"/>
      </w:pPr>
      <w:bookmarkStart w:id="582" w:name="_Toc85090570"/>
      <w:r>
        <w:t>Equipment Noise</w:t>
      </w:r>
      <w:r>
        <w:rPr>
          <w:spacing w:val="-2"/>
        </w:rPr>
        <w:t xml:space="preserve"> </w:t>
      </w:r>
      <w:r>
        <w:t>Control</w:t>
      </w:r>
      <w:bookmarkEnd w:id="582"/>
    </w:p>
    <w:p w14:paraId="51402FFB" w14:textId="77777777" w:rsidR="00350633" w:rsidRDefault="00D47FC0" w:rsidP="003E4B8C">
      <w:pPr>
        <w:pStyle w:val="BodyText"/>
      </w:pPr>
      <w:r>
        <w:t>Refer to clause “Noise Control”.</w:t>
      </w:r>
    </w:p>
    <w:p w14:paraId="386162A5" w14:textId="2332D05A" w:rsidR="00350633" w:rsidRDefault="00D47FC0" w:rsidP="001824A2">
      <w:pPr>
        <w:pStyle w:val="Heading2"/>
      </w:pPr>
      <w:bookmarkStart w:id="583" w:name="_Toc85090571"/>
      <w:r>
        <w:t>Machine</w:t>
      </w:r>
      <w:r>
        <w:rPr>
          <w:spacing w:val="-2"/>
        </w:rPr>
        <w:t xml:space="preserve"> </w:t>
      </w:r>
      <w:r>
        <w:t>Vibration</w:t>
      </w:r>
      <w:bookmarkEnd w:id="583"/>
    </w:p>
    <w:p w14:paraId="55224FEE" w14:textId="77777777" w:rsidR="00350633" w:rsidRDefault="00D47FC0" w:rsidP="003E4B8C">
      <w:pPr>
        <w:pStyle w:val="BodyText"/>
      </w:pPr>
      <w:r>
        <w:t>Refer clause “Machine Vibration Levels”.</w:t>
      </w:r>
    </w:p>
    <w:p w14:paraId="4BDB5EEC" w14:textId="1C776DBE" w:rsidR="00350633" w:rsidRDefault="00D47FC0">
      <w:pPr>
        <w:pStyle w:val="Heading1"/>
        <w:tabs>
          <w:tab w:val="left" w:pos="1525"/>
        </w:tabs>
        <w:rPr>
          <w:u w:val="none"/>
        </w:rPr>
      </w:pPr>
      <w:bookmarkStart w:id="584" w:name="D70._CHLORINATION_SYSTEMS"/>
      <w:bookmarkStart w:id="585" w:name="_bookmark69"/>
      <w:bookmarkStart w:id="586" w:name="_Toc85090572"/>
      <w:bookmarkEnd w:id="584"/>
      <w:bookmarkEnd w:id="585"/>
      <w:r>
        <w:rPr>
          <w:u w:val="thick"/>
        </w:rPr>
        <w:t>CHLORINATION</w:t>
      </w:r>
      <w:r>
        <w:rPr>
          <w:spacing w:val="1"/>
          <w:u w:val="thick"/>
        </w:rPr>
        <w:t xml:space="preserve"> </w:t>
      </w:r>
      <w:r>
        <w:rPr>
          <w:u w:val="thick"/>
        </w:rPr>
        <w:t>SYSTEMS</w:t>
      </w:r>
      <w:bookmarkEnd w:id="586"/>
    </w:p>
    <w:p w14:paraId="48AA6B20" w14:textId="77777777" w:rsidR="00350633" w:rsidRDefault="00D47FC0" w:rsidP="003E4B8C">
      <w:pPr>
        <w:pStyle w:val="BodyText"/>
      </w:pPr>
      <w:r>
        <w:t>The design of plant installations for chlorination shall suit the application concerned but shall comply, as a minimum, with SANS 10298.</w:t>
      </w:r>
    </w:p>
    <w:p w14:paraId="2410F4E2" w14:textId="26E869C3" w:rsidR="00350633" w:rsidRPr="00A81E52" w:rsidRDefault="00D47FC0">
      <w:pPr>
        <w:pStyle w:val="Heading1"/>
        <w:tabs>
          <w:tab w:val="left" w:pos="1525"/>
        </w:tabs>
        <w:rPr>
          <w:u w:val="none"/>
        </w:rPr>
      </w:pPr>
      <w:bookmarkStart w:id="587" w:name="D71._CONTROL_SYSTEMS"/>
      <w:bookmarkStart w:id="588" w:name="_bookmark70"/>
      <w:bookmarkStart w:id="589" w:name="_Toc85090573"/>
      <w:bookmarkEnd w:id="587"/>
      <w:bookmarkEnd w:id="588"/>
      <w:r>
        <w:rPr>
          <w:u w:val="thick"/>
        </w:rPr>
        <w:t>CONTROL</w:t>
      </w:r>
      <w:r>
        <w:rPr>
          <w:spacing w:val="-1"/>
          <w:u w:val="thick"/>
        </w:rPr>
        <w:t xml:space="preserve"> </w:t>
      </w:r>
      <w:r>
        <w:rPr>
          <w:u w:val="thick"/>
        </w:rPr>
        <w:t>SYSTEMS</w:t>
      </w:r>
      <w:bookmarkEnd w:id="589"/>
    </w:p>
    <w:p w14:paraId="3D2E3069" w14:textId="77777777" w:rsidR="00A81E52" w:rsidRDefault="00A81E52" w:rsidP="00A81E52">
      <w:pPr>
        <w:pStyle w:val="Heading1"/>
        <w:numPr>
          <w:ilvl w:val="0"/>
          <w:numId w:val="0"/>
        </w:numPr>
        <w:tabs>
          <w:tab w:val="left" w:pos="1525"/>
        </w:tabs>
        <w:ind w:left="360"/>
        <w:rPr>
          <w:u w:val="none"/>
        </w:rPr>
      </w:pPr>
    </w:p>
    <w:p w14:paraId="476310CA" w14:textId="19A7912E" w:rsidR="00350633" w:rsidRDefault="00D47FC0" w:rsidP="001824A2">
      <w:pPr>
        <w:pStyle w:val="Heading2"/>
      </w:pPr>
      <w:bookmarkStart w:id="590" w:name="_Toc85090574"/>
      <w:r>
        <w:rPr>
          <w:u w:val="thick"/>
        </w:rPr>
        <w:t>General</w:t>
      </w:r>
      <w:bookmarkEnd w:id="590"/>
    </w:p>
    <w:p w14:paraId="7FE2D006" w14:textId="77777777" w:rsidR="00350633" w:rsidRDefault="00D47FC0" w:rsidP="003E4B8C">
      <w:pPr>
        <w:pStyle w:val="BodyText"/>
      </w:pPr>
      <w:r>
        <w:t>Control systems shall comply with the following:</w:t>
      </w:r>
    </w:p>
    <w:p w14:paraId="0936DEB4" w14:textId="77777777" w:rsidR="00350633" w:rsidRDefault="00D47FC0" w:rsidP="00FA41E8">
      <w:pPr>
        <w:pStyle w:val="ListParagraph"/>
        <w:numPr>
          <w:ilvl w:val="0"/>
          <w:numId w:val="9"/>
        </w:numPr>
      </w:pPr>
      <w:r>
        <w:t>Control shall function as an integrated, coherent</w:t>
      </w:r>
      <w:r>
        <w:rPr>
          <w:spacing w:val="-33"/>
        </w:rPr>
        <w:t xml:space="preserve"> </w:t>
      </w:r>
      <w:r>
        <w:t>system.</w:t>
      </w:r>
    </w:p>
    <w:p w14:paraId="190A5664" w14:textId="77777777" w:rsidR="00350633" w:rsidRDefault="00D47FC0" w:rsidP="00FA41E8">
      <w:pPr>
        <w:pStyle w:val="ListParagraph"/>
        <w:numPr>
          <w:ilvl w:val="0"/>
          <w:numId w:val="9"/>
        </w:numPr>
      </w:pPr>
      <w:r>
        <w:t>Protection systems shall be designed to prevent damage to equipment. Failing to start, tripping or stopping of any item of equipment shall prevent the start-up or shall initiate the appropriate shut-down procedure of related equipment in cases where damage could</w:t>
      </w:r>
      <w:r>
        <w:rPr>
          <w:spacing w:val="-38"/>
        </w:rPr>
        <w:t xml:space="preserve"> </w:t>
      </w:r>
      <w:r>
        <w:t>occur.</w:t>
      </w:r>
    </w:p>
    <w:p w14:paraId="3CA0FA3E" w14:textId="77777777" w:rsidR="00350633" w:rsidRDefault="00D47FC0" w:rsidP="00FA41E8">
      <w:pPr>
        <w:pStyle w:val="ListParagraph"/>
        <w:numPr>
          <w:ilvl w:val="0"/>
          <w:numId w:val="9"/>
        </w:numPr>
      </w:pPr>
      <w:r>
        <w:t>Emergency</w:t>
      </w:r>
      <w:r>
        <w:rPr>
          <w:spacing w:val="-13"/>
        </w:rPr>
        <w:t xml:space="preserve"> </w:t>
      </w:r>
      <w:r>
        <w:t>stop</w:t>
      </w:r>
      <w:r>
        <w:rPr>
          <w:spacing w:val="-7"/>
        </w:rPr>
        <w:t xml:space="preserve"> </w:t>
      </w:r>
      <w:r>
        <w:t>stations</w:t>
      </w:r>
      <w:r>
        <w:rPr>
          <w:spacing w:val="-5"/>
        </w:rPr>
        <w:t xml:space="preserve"> </w:t>
      </w:r>
      <w:r>
        <w:t>shall</w:t>
      </w:r>
      <w:r>
        <w:rPr>
          <w:spacing w:val="-8"/>
        </w:rPr>
        <w:t xml:space="preserve"> </w:t>
      </w:r>
      <w:r>
        <w:t>be</w:t>
      </w:r>
      <w:r>
        <w:rPr>
          <w:spacing w:val="-6"/>
        </w:rPr>
        <w:t xml:space="preserve"> </w:t>
      </w:r>
      <w:r>
        <w:t>provided</w:t>
      </w:r>
      <w:r>
        <w:rPr>
          <w:spacing w:val="-7"/>
        </w:rPr>
        <w:t xml:space="preserve"> </w:t>
      </w:r>
      <w:r>
        <w:t>near</w:t>
      </w:r>
      <w:r>
        <w:rPr>
          <w:spacing w:val="-6"/>
        </w:rPr>
        <w:t xml:space="preserve"> </w:t>
      </w:r>
      <w:r>
        <w:t>to</w:t>
      </w:r>
      <w:r>
        <w:rPr>
          <w:spacing w:val="-7"/>
        </w:rPr>
        <w:t xml:space="preserve"> </w:t>
      </w:r>
      <w:r>
        <w:t>each</w:t>
      </w:r>
      <w:r>
        <w:rPr>
          <w:spacing w:val="-9"/>
        </w:rPr>
        <w:t xml:space="preserve"> </w:t>
      </w:r>
      <w:r>
        <w:t>motor</w:t>
      </w:r>
      <w:r>
        <w:rPr>
          <w:spacing w:val="-5"/>
        </w:rPr>
        <w:t xml:space="preserve"> </w:t>
      </w:r>
      <w:r>
        <w:rPr>
          <w:spacing w:val="-4"/>
        </w:rPr>
        <w:t>driven</w:t>
      </w:r>
      <w:r>
        <w:rPr>
          <w:spacing w:val="-7"/>
        </w:rPr>
        <w:t xml:space="preserve"> </w:t>
      </w:r>
      <w:r>
        <w:t>unit.</w:t>
      </w:r>
    </w:p>
    <w:p w14:paraId="06ACF40B" w14:textId="77777777" w:rsidR="00350633" w:rsidRDefault="00D47FC0" w:rsidP="00FA41E8">
      <w:pPr>
        <w:pStyle w:val="ListParagraph"/>
        <w:numPr>
          <w:ilvl w:val="0"/>
          <w:numId w:val="9"/>
        </w:numPr>
      </w:pPr>
      <w:r>
        <w:t>Digital</w:t>
      </w:r>
      <w:r>
        <w:rPr>
          <w:spacing w:val="-12"/>
        </w:rPr>
        <w:t xml:space="preserve"> </w:t>
      </w:r>
      <w:r>
        <w:t>indicators</w:t>
      </w:r>
      <w:r>
        <w:rPr>
          <w:spacing w:val="-13"/>
        </w:rPr>
        <w:t xml:space="preserve"> </w:t>
      </w:r>
      <w:r>
        <w:t>shall</w:t>
      </w:r>
      <w:r>
        <w:rPr>
          <w:spacing w:val="-12"/>
        </w:rPr>
        <w:t xml:space="preserve"> </w:t>
      </w:r>
      <w:r>
        <w:t>provide</w:t>
      </w:r>
      <w:r>
        <w:rPr>
          <w:spacing w:val="-12"/>
        </w:rPr>
        <w:t xml:space="preserve"> </w:t>
      </w:r>
      <w:r>
        <w:t>no</w:t>
      </w:r>
      <w:r>
        <w:rPr>
          <w:spacing w:val="-13"/>
        </w:rPr>
        <w:t xml:space="preserve"> </w:t>
      </w:r>
      <w:r>
        <w:t>fewer</w:t>
      </w:r>
      <w:r>
        <w:rPr>
          <w:spacing w:val="-11"/>
        </w:rPr>
        <w:t xml:space="preserve"> </w:t>
      </w:r>
      <w:r>
        <w:t>than</w:t>
      </w:r>
      <w:r>
        <w:rPr>
          <w:spacing w:val="-12"/>
        </w:rPr>
        <w:t xml:space="preserve"> </w:t>
      </w:r>
      <w:r>
        <w:t>three</w:t>
      </w:r>
      <w:r>
        <w:rPr>
          <w:spacing w:val="-12"/>
        </w:rPr>
        <w:t xml:space="preserve"> </w:t>
      </w:r>
      <w:r>
        <w:t>significant</w:t>
      </w:r>
      <w:r>
        <w:rPr>
          <w:spacing w:val="-11"/>
        </w:rPr>
        <w:t xml:space="preserve"> </w:t>
      </w:r>
      <w:r>
        <w:t>places</w:t>
      </w:r>
      <w:r>
        <w:rPr>
          <w:spacing w:val="-13"/>
        </w:rPr>
        <w:t xml:space="preserve"> </w:t>
      </w:r>
      <w:r>
        <w:t>(and,</w:t>
      </w:r>
      <w:r>
        <w:rPr>
          <w:spacing w:val="-12"/>
        </w:rPr>
        <w:t xml:space="preserve"> </w:t>
      </w:r>
      <w:r>
        <w:rPr>
          <w:spacing w:val="-4"/>
        </w:rPr>
        <w:t>preferably,</w:t>
      </w:r>
      <w:r>
        <w:rPr>
          <w:spacing w:val="-12"/>
        </w:rPr>
        <w:t xml:space="preserve"> </w:t>
      </w:r>
      <w:r>
        <w:t>no</w:t>
      </w:r>
      <w:r>
        <w:rPr>
          <w:spacing w:val="-14"/>
        </w:rPr>
        <w:t xml:space="preserve"> </w:t>
      </w:r>
      <w:r>
        <w:t>more than</w:t>
      </w:r>
      <w:r>
        <w:rPr>
          <w:spacing w:val="-6"/>
        </w:rPr>
        <w:t xml:space="preserve"> </w:t>
      </w:r>
      <w:r>
        <w:t>three).</w:t>
      </w:r>
    </w:p>
    <w:p w14:paraId="0B60D249" w14:textId="2588C60F" w:rsidR="00350633" w:rsidRDefault="00D47FC0" w:rsidP="001824A2">
      <w:pPr>
        <w:pStyle w:val="Heading2"/>
      </w:pPr>
      <w:bookmarkStart w:id="591" w:name="_Toc85090575"/>
      <w:r>
        <w:rPr>
          <w:u w:val="thick"/>
        </w:rPr>
        <w:t>Design</w:t>
      </w:r>
      <w:bookmarkEnd w:id="591"/>
    </w:p>
    <w:p w14:paraId="0F4EC730" w14:textId="77777777" w:rsidR="00350633" w:rsidRDefault="00D47FC0" w:rsidP="003E4B8C">
      <w:pPr>
        <w:pStyle w:val="BodyText"/>
      </w:pPr>
      <w:r>
        <w:t>The design of the control system, including drawings, functional specification, control panel layout,</w:t>
      </w:r>
    </w:p>
    <w:p w14:paraId="0DB0628B" w14:textId="77777777" w:rsidR="00350633" w:rsidRDefault="00D47FC0" w:rsidP="003E4B8C">
      <w:pPr>
        <w:pStyle w:val="BodyText"/>
      </w:pPr>
      <w:proofErr w:type="gramStart"/>
      <w:r>
        <w:t>circuit diagrams and protection systems,</w:t>
      </w:r>
      <w:proofErr w:type="gramEnd"/>
      <w:r>
        <w:t xml:space="preserve"> shall be submitted to the Engineer for acceptance.</w:t>
      </w:r>
    </w:p>
    <w:p w14:paraId="06C5592F" w14:textId="063E70B3" w:rsidR="00350633" w:rsidRDefault="00D47FC0" w:rsidP="001824A2">
      <w:pPr>
        <w:pStyle w:val="Heading2"/>
      </w:pPr>
      <w:bookmarkStart w:id="592" w:name="_Toc85090576"/>
      <w:r>
        <w:t>Testing and Commissioning of Control</w:t>
      </w:r>
      <w:r>
        <w:rPr>
          <w:spacing w:val="-1"/>
        </w:rPr>
        <w:t xml:space="preserve"> </w:t>
      </w:r>
      <w:r>
        <w:t>Systems</w:t>
      </w:r>
      <w:bookmarkEnd w:id="592"/>
    </w:p>
    <w:p w14:paraId="4A6ED6CA" w14:textId="77777777" w:rsidR="00350633" w:rsidRDefault="00D47FC0" w:rsidP="003E4B8C">
      <w:pPr>
        <w:pStyle w:val="BodyText"/>
      </w:pPr>
      <w:r>
        <w:t>Setpoints for equipment and process parameters which are required for the operation of control systems shall be obtained once the equipment is operational.</w:t>
      </w:r>
    </w:p>
    <w:p w14:paraId="51B94A38" w14:textId="77777777" w:rsidR="00350633" w:rsidRDefault="00D47FC0" w:rsidP="003E4B8C">
      <w:pPr>
        <w:pStyle w:val="BodyText"/>
      </w:pPr>
      <w:r>
        <w:t>The</w:t>
      </w:r>
      <w:r>
        <w:rPr>
          <w:spacing w:val="-16"/>
        </w:rPr>
        <w:t xml:space="preserve"> </w:t>
      </w:r>
      <w:r>
        <w:t>Contractor</w:t>
      </w:r>
      <w:r>
        <w:rPr>
          <w:spacing w:val="-13"/>
        </w:rPr>
        <w:t xml:space="preserve"> </w:t>
      </w:r>
      <w:r>
        <w:t>shall</w:t>
      </w:r>
      <w:r>
        <w:rPr>
          <w:spacing w:val="-15"/>
        </w:rPr>
        <w:t xml:space="preserve"> </w:t>
      </w:r>
      <w:r>
        <w:t>submit</w:t>
      </w:r>
      <w:r>
        <w:rPr>
          <w:spacing w:val="-14"/>
        </w:rPr>
        <w:t xml:space="preserve"> </w:t>
      </w:r>
      <w:r>
        <w:t>a</w:t>
      </w:r>
      <w:r>
        <w:rPr>
          <w:spacing w:val="-14"/>
        </w:rPr>
        <w:t xml:space="preserve"> </w:t>
      </w:r>
      <w:r>
        <w:t>schedule</w:t>
      </w:r>
      <w:r>
        <w:rPr>
          <w:spacing w:val="-12"/>
        </w:rPr>
        <w:t xml:space="preserve"> </w:t>
      </w:r>
      <w:r>
        <w:t>of</w:t>
      </w:r>
      <w:r>
        <w:rPr>
          <w:spacing w:val="-12"/>
        </w:rPr>
        <w:t xml:space="preserve"> </w:t>
      </w:r>
      <w:r>
        <w:t>all</w:t>
      </w:r>
      <w:r>
        <w:rPr>
          <w:spacing w:val="-15"/>
        </w:rPr>
        <w:t xml:space="preserve"> </w:t>
      </w:r>
      <w:r>
        <w:t>control</w:t>
      </w:r>
      <w:r>
        <w:rPr>
          <w:spacing w:val="-15"/>
        </w:rPr>
        <w:t xml:space="preserve"> </w:t>
      </w:r>
      <w:r>
        <w:t>functions</w:t>
      </w:r>
      <w:r>
        <w:rPr>
          <w:spacing w:val="-14"/>
        </w:rPr>
        <w:t xml:space="preserve"> </w:t>
      </w:r>
      <w:r>
        <w:t>to</w:t>
      </w:r>
      <w:r>
        <w:rPr>
          <w:spacing w:val="-12"/>
        </w:rPr>
        <w:t xml:space="preserve"> </w:t>
      </w:r>
      <w:r>
        <w:t>be</w:t>
      </w:r>
      <w:r>
        <w:rPr>
          <w:spacing w:val="-12"/>
        </w:rPr>
        <w:t xml:space="preserve"> </w:t>
      </w:r>
      <w:r>
        <w:t>checked</w:t>
      </w:r>
      <w:r>
        <w:rPr>
          <w:spacing w:val="-15"/>
        </w:rPr>
        <w:t xml:space="preserve"> </w:t>
      </w:r>
      <w:r>
        <w:t>on</w:t>
      </w:r>
      <w:r>
        <w:rPr>
          <w:spacing w:val="-12"/>
        </w:rPr>
        <w:t xml:space="preserve"> </w:t>
      </w:r>
      <w:r>
        <w:t>Site</w:t>
      </w:r>
      <w:r>
        <w:rPr>
          <w:spacing w:val="-12"/>
        </w:rPr>
        <w:t xml:space="preserve"> </w:t>
      </w:r>
      <w:r>
        <w:t>during</w:t>
      </w:r>
      <w:r>
        <w:rPr>
          <w:spacing w:val="-15"/>
        </w:rPr>
        <w:t xml:space="preserve"> </w:t>
      </w:r>
      <w:r>
        <w:t>testing and commissioning. This shall be submitted for acceptance by the Engineer. The format shall be as follows, or</w:t>
      </w:r>
      <w:r>
        <w:rPr>
          <w:spacing w:val="-3"/>
        </w:rPr>
        <w:t xml:space="preserve"> </w:t>
      </w:r>
      <w:r>
        <w:t>similar:</w:t>
      </w:r>
    </w:p>
    <w:tbl>
      <w:tblPr>
        <w:tblW w:w="8364"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560"/>
        <w:gridCol w:w="1841"/>
        <w:gridCol w:w="2127"/>
        <w:gridCol w:w="1844"/>
      </w:tblGrid>
      <w:tr w:rsidR="00350633" w14:paraId="45898120" w14:textId="77777777" w:rsidTr="00C73B3C">
        <w:trPr>
          <w:trHeight w:val="688"/>
        </w:trPr>
        <w:tc>
          <w:tcPr>
            <w:tcW w:w="8364" w:type="dxa"/>
            <w:gridSpan w:val="5"/>
            <w:shd w:val="clear" w:color="auto" w:fill="BEBEBE"/>
          </w:tcPr>
          <w:p w14:paraId="4794E04B" w14:textId="77777777" w:rsidR="00350633" w:rsidRDefault="00350633">
            <w:pPr>
              <w:pStyle w:val="TableParagraph"/>
              <w:spacing w:before="8"/>
              <w:rPr>
                <w:sz w:val="19"/>
              </w:rPr>
            </w:pPr>
          </w:p>
          <w:p w14:paraId="356D84B9" w14:textId="77777777" w:rsidR="00350633" w:rsidRDefault="00D47FC0">
            <w:pPr>
              <w:pStyle w:val="TableParagraph"/>
              <w:spacing w:before="1"/>
              <w:ind w:left="1959" w:right="1953"/>
              <w:jc w:val="center"/>
              <w:rPr>
                <w:sz w:val="20"/>
              </w:rPr>
            </w:pPr>
            <w:r>
              <w:rPr>
                <w:sz w:val="20"/>
              </w:rPr>
              <w:t>COMMISSIONING - CONTROL SYSTEM TESTS</w:t>
            </w:r>
          </w:p>
        </w:tc>
      </w:tr>
      <w:tr w:rsidR="00350633" w14:paraId="750D1118" w14:textId="77777777" w:rsidTr="00C73B3C">
        <w:trPr>
          <w:trHeight w:val="921"/>
        </w:trPr>
        <w:tc>
          <w:tcPr>
            <w:tcW w:w="992" w:type="dxa"/>
            <w:shd w:val="clear" w:color="auto" w:fill="C5D9F0"/>
          </w:tcPr>
          <w:p w14:paraId="472B933F" w14:textId="77777777" w:rsidR="00350633" w:rsidRDefault="00350633">
            <w:pPr>
              <w:pStyle w:val="TableParagraph"/>
              <w:spacing w:before="8"/>
              <w:rPr>
                <w:sz w:val="19"/>
              </w:rPr>
            </w:pPr>
          </w:p>
          <w:p w14:paraId="6DBCC3EE" w14:textId="77777777" w:rsidR="00350633" w:rsidRDefault="00D47FC0">
            <w:pPr>
              <w:pStyle w:val="TableParagraph"/>
              <w:spacing w:before="1"/>
              <w:ind w:left="283"/>
              <w:rPr>
                <w:sz w:val="20"/>
              </w:rPr>
            </w:pPr>
            <w:r>
              <w:rPr>
                <w:sz w:val="20"/>
              </w:rPr>
              <w:t>Date</w:t>
            </w:r>
          </w:p>
        </w:tc>
        <w:tc>
          <w:tcPr>
            <w:tcW w:w="1560" w:type="dxa"/>
            <w:shd w:val="clear" w:color="auto" w:fill="C5D9F0"/>
          </w:tcPr>
          <w:p w14:paraId="7DB57ED0" w14:textId="77777777" w:rsidR="00350633" w:rsidRDefault="00350633">
            <w:pPr>
              <w:pStyle w:val="TableParagraph"/>
              <w:spacing w:before="8"/>
              <w:rPr>
                <w:sz w:val="19"/>
              </w:rPr>
            </w:pPr>
          </w:p>
          <w:p w14:paraId="36CEED6B" w14:textId="77777777" w:rsidR="00350633" w:rsidRDefault="00D47FC0">
            <w:pPr>
              <w:pStyle w:val="TableParagraph"/>
              <w:spacing w:before="1"/>
              <w:ind w:left="172"/>
              <w:rPr>
                <w:sz w:val="20"/>
              </w:rPr>
            </w:pPr>
            <w:r>
              <w:rPr>
                <w:sz w:val="20"/>
              </w:rPr>
              <w:t>Test Function</w:t>
            </w:r>
          </w:p>
        </w:tc>
        <w:tc>
          <w:tcPr>
            <w:tcW w:w="1841" w:type="dxa"/>
            <w:shd w:val="clear" w:color="auto" w:fill="C5D9F0"/>
          </w:tcPr>
          <w:p w14:paraId="3B770574" w14:textId="77777777" w:rsidR="00350633" w:rsidRDefault="00350633">
            <w:pPr>
              <w:pStyle w:val="TableParagraph"/>
              <w:spacing w:before="8"/>
              <w:rPr>
                <w:sz w:val="19"/>
              </w:rPr>
            </w:pPr>
          </w:p>
          <w:p w14:paraId="6018F5FA" w14:textId="77777777" w:rsidR="00350633" w:rsidRDefault="00D47FC0">
            <w:pPr>
              <w:pStyle w:val="TableParagraph"/>
              <w:spacing w:before="1"/>
              <w:ind w:left="364"/>
              <w:rPr>
                <w:sz w:val="20"/>
              </w:rPr>
            </w:pPr>
            <w:r>
              <w:rPr>
                <w:sz w:val="20"/>
              </w:rPr>
              <w:t>Test Method</w:t>
            </w:r>
          </w:p>
        </w:tc>
        <w:tc>
          <w:tcPr>
            <w:tcW w:w="2127" w:type="dxa"/>
            <w:shd w:val="clear" w:color="auto" w:fill="C5D9F0"/>
          </w:tcPr>
          <w:p w14:paraId="38A1528F" w14:textId="77777777" w:rsidR="00350633" w:rsidRDefault="00350633">
            <w:pPr>
              <w:pStyle w:val="TableParagraph"/>
              <w:spacing w:before="8"/>
              <w:rPr>
                <w:sz w:val="19"/>
              </w:rPr>
            </w:pPr>
          </w:p>
          <w:p w14:paraId="1FE91084" w14:textId="77777777" w:rsidR="00350633" w:rsidRDefault="00D47FC0">
            <w:pPr>
              <w:pStyle w:val="TableParagraph"/>
              <w:spacing w:before="1"/>
              <w:ind w:left="424" w:hanging="226"/>
              <w:rPr>
                <w:sz w:val="20"/>
              </w:rPr>
            </w:pPr>
            <w:r>
              <w:rPr>
                <w:sz w:val="20"/>
              </w:rPr>
              <w:t>Result (</w:t>
            </w:r>
            <w:proofErr w:type="gramStart"/>
            <w:r>
              <w:rPr>
                <w:sz w:val="20"/>
              </w:rPr>
              <w:t>e.g.</w:t>
            </w:r>
            <w:proofErr w:type="gramEnd"/>
            <w:r>
              <w:rPr>
                <w:sz w:val="20"/>
              </w:rPr>
              <w:t xml:space="preserve"> SCADA message, etc.)</w:t>
            </w:r>
          </w:p>
        </w:tc>
        <w:tc>
          <w:tcPr>
            <w:tcW w:w="1844" w:type="dxa"/>
            <w:shd w:val="clear" w:color="auto" w:fill="C5D9F0"/>
          </w:tcPr>
          <w:p w14:paraId="4B2B6641" w14:textId="77777777" w:rsidR="00350633" w:rsidRDefault="00350633">
            <w:pPr>
              <w:pStyle w:val="TableParagraph"/>
              <w:spacing w:before="8"/>
              <w:rPr>
                <w:sz w:val="19"/>
              </w:rPr>
            </w:pPr>
          </w:p>
          <w:p w14:paraId="5AFE9E55" w14:textId="77777777" w:rsidR="00350633" w:rsidRDefault="00D47FC0">
            <w:pPr>
              <w:pStyle w:val="TableParagraph"/>
              <w:spacing w:before="1"/>
              <w:ind w:left="177" w:right="114" w:firstLine="336"/>
              <w:rPr>
                <w:sz w:val="20"/>
              </w:rPr>
            </w:pPr>
            <w:r>
              <w:rPr>
                <w:sz w:val="20"/>
              </w:rPr>
              <w:t>Proposed Corrective Action</w:t>
            </w:r>
          </w:p>
        </w:tc>
      </w:tr>
      <w:tr w:rsidR="00350633" w14:paraId="66530EF6" w14:textId="77777777" w:rsidTr="00C73B3C">
        <w:trPr>
          <w:trHeight w:val="230"/>
        </w:trPr>
        <w:tc>
          <w:tcPr>
            <w:tcW w:w="992" w:type="dxa"/>
            <w:vMerge w:val="restart"/>
          </w:tcPr>
          <w:p w14:paraId="1155CD58" w14:textId="77777777" w:rsidR="00350633" w:rsidRDefault="00350633">
            <w:pPr>
              <w:pStyle w:val="TableParagraph"/>
              <w:rPr>
                <w:rFonts w:ascii="Times New Roman"/>
                <w:sz w:val="18"/>
              </w:rPr>
            </w:pPr>
          </w:p>
        </w:tc>
        <w:tc>
          <w:tcPr>
            <w:tcW w:w="1560" w:type="dxa"/>
          </w:tcPr>
          <w:p w14:paraId="23B353C1" w14:textId="77777777" w:rsidR="00350633" w:rsidRDefault="00350633">
            <w:pPr>
              <w:pStyle w:val="TableParagraph"/>
              <w:rPr>
                <w:rFonts w:ascii="Times New Roman"/>
                <w:sz w:val="16"/>
              </w:rPr>
            </w:pPr>
          </w:p>
        </w:tc>
        <w:tc>
          <w:tcPr>
            <w:tcW w:w="1841" w:type="dxa"/>
          </w:tcPr>
          <w:p w14:paraId="31A0E217" w14:textId="77777777" w:rsidR="00350633" w:rsidRDefault="00350633">
            <w:pPr>
              <w:pStyle w:val="TableParagraph"/>
              <w:rPr>
                <w:rFonts w:ascii="Times New Roman"/>
                <w:sz w:val="16"/>
              </w:rPr>
            </w:pPr>
          </w:p>
        </w:tc>
        <w:tc>
          <w:tcPr>
            <w:tcW w:w="2127" w:type="dxa"/>
          </w:tcPr>
          <w:p w14:paraId="040E5112" w14:textId="77777777" w:rsidR="00350633" w:rsidRDefault="00350633">
            <w:pPr>
              <w:pStyle w:val="TableParagraph"/>
              <w:rPr>
                <w:rFonts w:ascii="Times New Roman"/>
                <w:sz w:val="16"/>
              </w:rPr>
            </w:pPr>
          </w:p>
        </w:tc>
        <w:tc>
          <w:tcPr>
            <w:tcW w:w="1844" w:type="dxa"/>
          </w:tcPr>
          <w:p w14:paraId="3448C24F" w14:textId="77777777" w:rsidR="00350633" w:rsidRDefault="00350633">
            <w:pPr>
              <w:pStyle w:val="TableParagraph"/>
              <w:rPr>
                <w:rFonts w:ascii="Times New Roman"/>
                <w:sz w:val="16"/>
              </w:rPr>
            </w:pPr>
          </w:p>
        </w:tc>
      </w:tr>
      <w:tr w:rsidR="00350633" w14:paraId="606016E1" w14:textId="77777777" w:rsidTr="00C73B3C">
        <w:trPr>
          <w:trHeight w:val="230"/>
        </w:trPr>
        <w:tc>
          <w:tcPr>
            <w:tcW w:w="992" w:type="dxa"/>
            <w:vMerge/>
            <w:tcBorders>
              <w:top w:val="nil"/>
            </w:tcBorders>
          </w:tcPr>
          <w:p w14:paraId="1B71F166" w14:textId="77777777" w:rsidR="00350633" w:rsidRDefault="00350633">
            <w:pPr>
              <w:rPr>
                <w:sz w:val="2"/>
                <w:szCs w:val="2"/>
              </w:rPr>
            </w:pPr>
          </w:p>
        </w:tc>
        <w:tc>
          <w:tcPr>
            <w:tcW w:w="1560" w:type="dxa"/>
          </w:tcPr>
          <w:p w14:paraId="7D469D75" w14:textId="77777777" w:rsidR="00350633" w:rsidRDefault="00350633">
            <w:pPr>
              <w:pStyle w:val="TableParagraph"/>
              <w:rPr>
                <w:rFonts w:ascii="Times New Roman"/>
                <w:sz w:val="16"/>
              </w:rPr>
            </w:pPr>
          </w:p>
        </w:tc>
        <w:tc>
          <w:tcPr>
            <w:tcW w:w="1841" w:type="dxa"/>
          </w:tcPr>
          <w:p w14:paraId="191395AE" w14:textId="77777777" w:rsidR="00350633" w:rsidRDefault="00350633">
            <w:pPr>
              <w:pStyle w:val="TableParagraph"/>
              <w:rPr>
                <w:rFonts w:ascii="Times New Roman"/>
                <w:sz w:val="16"/>
              </w:rPr>
            </w:pPr>
          </w:p>
        </w:tc>
        <w:tc>
          <w:tcPr>
            <w:tcW w:w="2127" w:type="dxa"/>
          </w:tcPr>
          <w:p w14:paraId="1F61F793" w14:textId="77777777" w:rsidR="00350633" w:rsidRDefault="00350633">
            <w:pPr>
              <w:pStyle w:val="TableParagraph"/>
              <w:rPr>
                <w:rFonts w:ascii="Times New Roman"/>
                <w:sz w:val="16"/>
              </w:rPr>
            </w:pPr>
          </w:p>
        </w:tc>
        <w:tc>
          <w:tcPr>
            <w:tcW w:w="1844" w:type="dxa"/>
          </w:tcPr>
          <w:p w14:paraId="0C638132" w14:textId="77777777" w:rsidR="00350633" w:rsidRDefault="00350633">
            <w:pPr>
              <w:pStyle w:val="TableParagraph"/>
              <w:rPr>
                <w:rFonts w:ascii="Times New Roman"/>
                <w:sz w:val="16"/>
              </w:rPr>
            </w:pPr>
          </w:p>
        </w:tc>
      </w:tr>
    </w:tbl>
    <w:p w14:paraId="6EAC9F9C" w14:textId="38694A2D" w:rsidR="00350633" w:rsidRDefault="00D47FC0" w:rsidP="001824A2">
      <w:pPr>
        <w:pStyle w:val="Heading2"/>
      </w:pPr>
      <w:bookmarkStart w:id="593" w:name="_Toc85090577"/>
      <w:r>
        <w:t>Technical</w:t>
      </w:r>
      <w:r>
        <w:rPr>
          <w:spacing w:val="-6"/>
        </w:rPr>
        <w:t xml:space="preserve"> </w:t>
      </w:r>
      <w:r>
        <w:t>Details</w:t>
      </w:r>
      <w:bookmarkEnd w:id="593"/>
    </w:p>
    <w:p w14:paraId="5440C954" w14:textId="28F74919" w:rsidR="00350633" w:rsidRDefault="00D47FC0" w:rsidP="001824A2">
      <w:pPr>
        <w:pStyle w:val="Heading3"/>
      </w:pPr>
      <w:bookmarkStart w:id="594" w:name="_Toc85090578"/>
      <w:r>
        <w:t>Control</w:t>
      </w:r>
      <w:r>
        <w:rPr>
          <w:spacing w:val="-3"/>
        </w:rPr>
        <w:t xml:space="preserve"> </w:t>
      </w:r>
      <w:r>
        <w:t>Panels</w:t>
      </w:r>
      <w:bookmarkEnd w:id="594"/>
    </w:p>
    <w:p w14:paraId="2BC7FAE8" w14:textId="77777777" w:rsidR="00350633" w:rsidRDefault="00D47FC0" w:rsidP="003E4B8C">
      <w:pPr>
        <w:pStyle w:val="BodyText"/>
      </w:pPr>
      <w:r>
        <w:t>Where the details of motor starter panels have not been specified in the electrical specifications, every 400 V starter panel shall include the following standard equipment:</w:t>
      </w:r>
    </w:p>
    <w:p w14:paraId="124B1645" w14:textId="77777777" w:rsidR="00350633" w:rsidRDefault="00D47FC0" w:rsidP="00FA41E8">
      <w:pPr>
        <w:pStyle w:val="ListParagraph"/>
        <w:numPr>
          <w:ilvl w:val="0"/>
          <w:numId w:val="8"/>
        </w:numPr>
      </w:pPr>
      <w:r>
        <w:lastRenderedPageBreak/>
        <w:t>Circuit breaker (complete with auxiliary contacts for control</w:t>
      </w:r>
      <w:r>
        <w:rPr>
          <w:spacing w:val="-5"/>
        </w:rPr>
        <w:t xml:space="preserve"> </w:t>
      </w:r>
      <w:r>
        <w:t>circuits).</w:t>
      </w:r>
    </w:p>
    <w:p w14:paraId="65A2143B" w14:textId="77777777" w:rsidR="00350633" w:rsidRDefault="00D47FC0" w:rsidP="00FA41E8">
      <w:pPr>
        <w:pStyle w:val="ListParagraph"/>
        <w:numPr>
          <w:ilvl w:val="0"/>
          <w:numId w:val="8"/>
        </w:numPr>
      </w:pPr>
      <w:r>
        <w:t>Contactor.</w:t>
      </w:r>
    </w:p>
    <w:p w14:paraId="15EEF9FF" w14:textId="77777777" w:rsidR="00350633" w:rsidRDefault="00D47FC0" w:rsidP="00FA41E8">
      <w:pPr>
        <w:pStyle w:val="ListParagraph"/>
        <w:numPr>
          <w:ilvl w:val="0"/>
          <w:numId w:val="8"/>
        </w:numPr>
      </w:pPr>
      <w:r>
        <w:t>Overload relay with manual</w:t>
      </w:r>
      <w:r>
        <w:rPr>
          <w:spacing w:val="-4"/>
        </w:rPr>
        <w:t xml:space="preserve"> </w:t>
      </w:r>
      <w:r>
        <w:t>reset</w:t>
      </w:r>
    </w:p>
    <w:p w14:paraId="0BF967F5" w14:textId="77777777" w:rsidR="00350633" w:rsidRDefault="00D47FC0" w:rsidP="00FA41E8">
      <w:pPr>
        <w:pStyle w:val="ListParagraph"/>
        <w:numPr>
          <w:ilvl w:val="0"/>
          <w:numId w:val="8"/>
        </w:numPr>
      </w:pPr>
      <w:r>
        <w:t>Ammeter (CT based, if above</w:t>
      </w:r>
      <w:r>
        <w:rPr>
          <w:spacing w:val="2"/>
        </w:rPr>
        <w:t xml:space="preserve"> </w:t>
      </w:r>
      <w:r>
        <w:t>40A).</w:t>
      </w:r>
    </w:p>
    <w:p w14:paraId="7A15DDF1" w14:textId="77777777" w:rsidR="00350633" w:rsidRDefault="00D47FC0" w:rsidP="00FA41E8">
      <w:pPr>
        <w:pStyle w:val="ListParagraph"/>
        <w:numPr>
          <w:ilvl w:val="0"/>
          <w:numId w:val="8"/>
        </w:numPr>
      </w:pPr>
      <w:r>
        <w:t>Starter alive indicating light</w:t>
      </w:r>
      <w:r>
        <w:rPr>
          <w:spacing w:val="2"/>
        </w:rPr>
        <w:t xml:space="preserve"> </w:t>
      </w:r>
      <w:r>
        <w:t>(Red).</w:t>
      </w:r>
    </w:p>
    <w:p w14:paraId="33F072BE" w14:textId="77777777" w:rsidR="00350633" w:rsidRDefault="00D47FC0" w:rsidP="00FA41E8">
      <w:pPr>
        <w:pStyle w:val="ListParagraph"/>
        <w:numPr>
          <w:ilvl w:val="0"/>
          <w:numId w:val="8"/>
        </w:numPr>
      </w:pPr>
      <w:r>
        <w:t>Motor running indicating light</w:t>
      </w:r>
      <w:r>
        <w:rPr>
          <w:spacing w:val="-1"/>
        </w:rPr>
        <w:t xml:space="preserve"> </w:t>
      </w:r>
      <w:r>
        <w:t>(Green).</w:t>
      </w:r>
    </w:p>
    <w:p w14:paraId="2A6EB72B" w14:textId="77777777" w:rsidR="00350633" w:rsidRDefault="00D47FC0" w:rsidP="00FA41E8">
      <w:pPr>
        <w:pStyle w:val="ListParagraph"/>
        <w:numPr>
          <w:ilvl w:val="0"/>
          <w:numId w:val="8"/>
        </w:numPr>
      </w:pPr>
      <w:r>
        <w:t>Running hour</w:t>
      </w:r>
      <w:r>
        <w:rPr>
          <w:spacing w:val="-1"/>
        </w:rPr>
        <w:t xml:space="preserve"> </w:t>
      </w:r>
      <w:r>
        <w:t>meter.</w:t>
      </w:r>
    </w:p>
    <w:p w14:paraId="7475C5C8" w14:textId="77777777" w:rsidR="00350633" w:rsidRDefault="00D47FC0" w:rsidP="00FA41E8">
      <w:pPr>
        <w:pStyle w:val="ListParagraph"/>
        <w:numPr>
          <w:ilvl w:val="0"/>
          <w:numId w:val="8"/>
        </w:numPr>
      </w:pPr>
      <w:r>
        <w:t>Selector</w:t>
      </w:r>
      <w:r>
        <w:rPr>
          <w:spacing w:val="-2"/>
        </w:rPr>
        <w:t xml:space="preserve"> </w:t>
      </w:r>
      <w:r>
        <w:t>switch.</w:t>
      </w:r>
    </w:p>
    <w:p w14:paraId="65318FB3" w14:textId="77777777" w:rsidR="00350633" w:rsidRDefault="00D47FC0" w:rsidP="00FA41E8">
      <w:pPr>
        <w:pStyle w:val="ListParagraph"/>
        <w:numPr>
          <w:ilvl w:val="0"/>
          <w:numId w:val="8"/>
        </w:numPr>
      </w:pPr>
      <w:r>
        <w:t>Stop push</w:t>
      </w:r>
      <w:r>
        <w:rPr>
          <w:spacing w:val="-6"/>
        </w:rPr>
        <w:t xml:space="preserve"> </w:t>
      </w:r>
      <w:r>
        <w:t>button.</w:t>
      </w:r>
    </w:p>
    <w:p w14:paraId="3962C495" w14:textId="77777777" w:rsidR="00350633" w:rsidRDefault="00D47FC0" w:rsidP="00FA41E8">
      <w:pPr>
        <w:pStyle w:val="ListParagraph"/>
        <w:numPr>
          <w:ilvl w:val="0"/>
          <w:numId w:val="8"/>
        </w:numPr>
      </w:pPr>
      <w:r>
        <w:t>Start push</w:t>
      </w:r>
      <w:r>
        <w:rPr>
          <w:spacing w:val="-7"/>
        </w:rPr>
        <w:t xml:space="preserve"> </w:t>
      </w:r>
      <w:r>
        <w:t>button.</w:t>
      </w:r>
    </w:p>
    <w:p w14:paraId="63B3A69A" w14:textId="24A8849E" w:rsidR="00350633" w:rsidRDefault="00D47FC0" w:rsidP="001824A2">
      <w:pPr>
        <w:pStyle w:val="Heading3"/>
      </w:pPr>
      <w:bookmarkStart w:id="595" w:name="_Toc85090579"/>
      <w:r>
        <w:t>PLC/SCADA</w:t>
      </w:r>
      <w:r>
        <w:rPr>
          <w:spacing w:val="-7"/>
        </w:rPr>
        <w:t xml:space="preserve"> </w:t>
      </w:r>
      <w:r>
        <w:t>Systems</w:t>
      </w:r>
      <w:bookmarkEnd w:id="595"/>
    </w:p>
    <w:p w14:paraId="12C75FC0" w14:textId="77777777" w:rsidR="00350633" w:rsidRDefault="00D47FC0" w:rsidP="003E4B8C">
      <w:pPr>
        <w:pStyle w:val="BodyText"/>
      </w:pPr>
      <w:r>
        <w:t>Control systems utilising PLC/SCADA systems shall incorporate the following:</w:t>
      </w:r>
    </w:p>
    <w:p w14:paraId="7469B07A" w14:textId="77777777" w:rsidR="00350633" w:rsidRDefault="00D47FC0" w:rsidP="00FA41E8">
      <w:pPr>
        <w:pStyle w:val="ListParagraph"/>
        <w:numPr>
          <w:ilvl w:val="0"/>
          <w:numId w:val="7"/>
        </w:numPr>
      </w:pPr>
      <w:r>
        <w:t>The</w:t>
      </w:r>
      <w:r>
        <w:rPr>
          <w:spacing w:val="-6"/>
        </w:rPr>
        <w:t xml:space="preserve"> </w:t>
      </w:r>
      <w:r>
        <w:t>PLC/SCADA</w:t>
      </w:r>
      <w:r>
        <w:rPr>
          <w:spacing w:val="-5"/>
        </w:rPr>
        <w:t xml:space="preserve"> </w:t>
      </w:r>
      <w:r>
        <w:t>system shall</w:t>
      </w:r>
      <w:r>
        <w:rPr>
          <w:spacing w:val="-6"/>
        </w:rPr>
        <w:t xml:space="preserve"> </w:t>
      </w:r>
      <w:r>
        <w:t>be</w:t>
      </w:r>
      <w:r>
        <w:rPr>
          <w:spacing w:val="-5"/>
        </w:rPr>
        <w:t xml:space="preserve"> </w:t>
      </w:r>
      <w:r>
        <w:t>configured</w:t>
      </w:r>
      <w:r>
        <w:rPr>
          <w:spacing w:val="-5"/>
        </w:rPr>
        <w:t xml:space="preserve"> </w:t>
      </w:r>
      <w:r>
        <w:t>for</w:t>
      </w:r>
      <w:r>
        <w:rPr>
          <w:spacing w:val="-4"/>
        </w:rPr>
        <w:t xml:space="preserve"> </w:t>
      </w:r>
      <w:r>
        <w:t>equipment</w:t>
      </w:r>
      <w:r>
        <w:rPr>
          <w:spacing w:val="-5"/>
        </w:rPr>
        <w:t xml:space="preserve"> </w:t>
      </w:r>
      <w:r>
        <w:t>to</w:t>
      </w:r>
      <w:r>
        <w:rPr>
          <w:spacing w:val="-5"/>
        </w:rPr>
        <w:t xml:space="preserve"> </w:t>
      </w:r>
      <w:r>
        <w:t>be</w:t>
      </w:r>
      <w:r>
        <w:rPr>
          <w:spacing w:val="-5"/>
        </w:rPr>
        <w:t xml:space="preserve"> </w:t>
      </w:r>
      <w:r>
        <w:t>PLC</w:t>
      </w:r>
      <w:r>
        <w:rPr>
          <w:spacing w:val="-4"/>
        </w:rPr>
        <w:t xml:space="preserve"> </w:t>
      </w:r>
      <w:r>
        <w:t>controlled</w:t>
      </w:r>
      <w:r>
        <w:rPr>
          <w:spacing w:val="-6"/>
        </w:rPr>
        <w:t xml:space="preserve"> </w:t>
      </w:r>
      <w:r>
        <w:t>such</w:t>
      </w:r>
      <w:r>
        <w:rPr>
          <w:spacing w:val="-5"/>
        </w:rPr>
        <w:t xml:space="preserve"> </w:t>
      </w:r>
      <w:r>
        <w:t>that the installation will be able to operate following a failure of the SCADA</w:t>
      </w:r>
      <w:r>
        <w:rPr>
          <w:spacing w:val="-7"/>
        </w:rPr>
        <w:t xml:space="preserve"> </w:t>
      </w:r>
      <w:r>
        <w:t>system.</w:t>
      </w:r>
    </w:p>
    <w:p w14:paraId="573EC841" w14:textId="77777777" w:rsidR="00350633" w:rsidRDefault="00D47FC0" w:rsidP="00FA41E8">
      <w:pPr>
        <w:pStyle w:val="ListParagraph"/>
        <w:numPr>
          <w:ilvl w:val="0"/>
          <w:numId w:val="7"/>
        </w:numPr>
      </w:pPr>
      <w:r>
        <w:t>Mimic screens provided for SCADA systems shall include the following (unless inapplicable):</w:t>
      </w:r>
    </w:p>
    <w:p w14:paraId="1E954C44" w14:textId="77777777" w:rsidR="00350633" w:rsidRDefault="00D47FC0" w:rsidP="003E4B8C">
      <w:pPr>
        <w:pStyle w:val="BodyText"/>
      </w:pPr>
      <w:r>
        <w:rPr>
          <w:rFonts w:ascii="Symbol" w:hAnsi="Symbol"/>
        </w:rPr>
        <w:t></w:t>
      </w:r>
      <w:r>
        <w:rPr>
          <w:rFonts w:ascii="Times New Roman" w:hAnsi="Times New Roman"/>
        </w:rPr>
        <w:tab/>
      </w:r>
      <w:r>
        <w:t>Overview of scheme; including the process flow diagram and indicating all electronically monitored parameters which are not included in a</w:t>
      </w:r>
      <w:r>
        <w:rPr>
          <w:spacing w:val="-9"/>
        </w:rPr>
        <w:t xml:space="preserve"> </w:t>
      </w:r>
      <w:r>
        <w:t>sub-system.</w:t>
      </w:r>
    </w:p>
    <w:p w14:paraId="609BA0B2" w14:textId="77777777" w:rsidR="00350633" w:rsidRDefault="00D47FC0" w:rsidP="003E4B8C">
      <w:pPr>
        <w:pStyle w:val="BodyText"/>
      </w:pPr>
      <w:r>
        <w:rPr>
          <w:rFonts w:ascii="Symbol" w:hAnsi="Symbol"/>
        </w:rPr>
        <w:t></w:t>
      </w:r>
      <w:r>
        <w:rPr>
          <w:rFonts w:ascii="Times New Roman" w:hAnsi="Times New Roman"/>
        </w:rPr>
        <w:tab/>
      </w:r>
      <w:r>
        <w:t>Overview of each plant</w:t>
      </w:r>
      <w:r>
        <w:rPr>
          <w:spacing w:val="-3"/>
        </w:rPr>
        <w:t xml:space="preserve"> </w:t>
      </w:r>
      <w:r>
        <w:t>grouping.</w:t>
      </w:r>
    </w:p>
    <w:p w14:paraId="4D70BE41" w14:textId="77777777" w:rsidR="00350633" w:rsidRDefault="00D47FC0" w:rsidP="003E4B8C">
      <w:pPr>
        <w:pStyle w:val="BodyText"/>
      </w:pPr>
      <w:r>
        <w:rPr>
          <w:rFonts w:ascii="Symbol" w:hAnsi="Symbol"/>
        </w:rPr>
        <w:t></w:t>
      </w:r>
      <w:r>
        <w:rPr>
          <w:rFonts w:ascii="Times New Roman" w:hAnsi="Times New Roman"/>
        </w:rPr>
        <w:tab/>
      </w:r>
      <w:r>
        <w:t xml:space="preserve">Individual unit (Centrifuge, compressor, </w:t>
      </w:r>
      <w:proofErr w:type="spellStart"/>
      <w:r>
        <w:t>pumpset</w:t>
      </w:r>
      <w:proofErr w:type="spellEnd"/>
      <w:r>
        <w:t>,</w:t>
      </w:r>
      <w:r>
        <w:rPr>
          <w:spacing w:val="-3"/>
        </w:rPr>
        <w:t xml:space="preserve"> </w:t>
      </w:r>
      <w:r>
        <w:t>etc.).</w:t>
      </w:r>
    </w:p>
    <w:p w14:paraId="793FAB89" w14:textId="77777777" w:rsidR="00350633" w:rsidRDefault="00D47FC0" w:rsidP="003E4B8C">
      <w:pPr>
        <w:pStyle w:val="BodyText"/>
      </w:pPr>
      <w:r>
        <w:rPr>
          <w:rFonts w:ascii="Symbol" w:hAnsi="Symbol"/>
        </w:rPr>
        <w:t></w:t>
      </w:r>
      <w:r>
        <w:rPr>
          <w:rFonts w:ascii="Times New Roman" w:hAnsi="Times New Roman"/>
        </w:rPr>
        <w:tab/>
      </w:r>
      <w:r>
        <w:t>Equipment sequence</w:t>
      </w:r>
      <w:r>
        <w:rPr>
          <w:spacing w:val="-3"/>
        </w:rPr>
        <w:t xml:space="preserve"> </w:t>
      </w:r>
      <w:r>
        <w:t>selection.</w:t>
      </w:r>
    </w:p>
    <w:p w14:paraId="1AA4A480" w14:textId="77777777" w:rsidR="00350633" w:rsidRDefault="00D47FC0" w:rsidP="003E4B8C">
      <w:pPr>
        <w:pStyle w:val="BodyText"/>
      </w:pPr>
      <w:r>
        <w:rPr>
          <w:rFonts w:ascii="Symbol" w:hAnsi="Symbol"/>
        </w:rPr>
        <w:t></w:t>
      </w:r>
      <w:r>
        <w:rPr>
          <w:rFonts w:ascii="Times New Roman" w:hAnsi="Times New Roman"/>
        </w:rPr>
        <w:tab/>
      </w:r>
      <w:r>
        <w:t xml:space="preserve">Equipment </w:t>
      </w:r>
      <w:proofErr w:type="gramStart"/>
      <w:r>
        <w:t>start</w:t>
      </w:r>
      <w:proofErr w:type="gramEnd"/>
      <w:r>
        <w:rPr>
          <w:spacing w:val="-6"/>
        </w:rPr>
        <w:t xml:space="preserve"> </w:t>
      </w:r>
      <w:r>
        <w:t>interlocks.</w:t>
      </w:r>
    </w:p>
    <w:p w14:paraId="3947948C" w14:textId="77777777" w:rsidR="00350633" w:rsidRDefault="00D47FC0" w:rsidP="003E4B8C">
      <w:pPr>
        <w:pStyle w:val="BodyText"/>
      </w:pPr>
      <w:r>
        <w:rPr>
          <w:rFonts w:ascii="Symbol" w:hAnsi="Symbol"/>
        </w:rPr>
        <w:t></w:t>
      </w:r>
      <w:r>
        <w:rPr>
          <w:rFonts w:ascii="Times New Roman" w:hAnsi="Times New Roman"/>
        </w:rPr>
        <w:tab/>
      </w:r>
      <w:r>
        <w:t xml:space="preserve">For each motor larger than 55 </w:t>
      </w:r>
      <w:r>
        <w:rPr>
          <w:spacing w:val="2"/>
        </w:rPr>
        <w:t xml:space="preserve">kW, </w:t>
      </w:r>
      <w:r>
        <w:t>motor status and, where applicable, motor protection relay</w:t>
      </w:r>
      <w:r>
        <w:rPr>
          <w:spacing w:val="-5"/>
        </w:rPr>
        <w:t xml:space="preserve"> </w:t>
      </w:r>
      <w:r>
        <w:t>diagnostic.</w:t>
      </w:r>
    </w:p>
    <w:p w14:paraId="0A1A94BB" w14:textId="77777777" w:rsidR="00350633" w:rsidRDefault="00D47FC0" w:rsidP="003E4B8C">
      <w:pPr>
        <w:pStyle w:val="BodyText"/>
      </w:pPr>
      <w:r>
        <w:rPr>
          <w:rFonts w:ascii="Symbol" w:hAnsi="Symbol"/>
        </w:rPr>
        <w:t></w:t>
      </w:r>
      <w:r>
        <w:rPr>
          <w:rFonts w:ascii="Times New Roman" w:hAnsi="Times New Roman"/>
        </w:rPr>
        <w:tab/>
      </w:r>
      <w:r>
        <w:t>Electrical reticulation</w:t>
      </w:r>
      <w:r>
        <w:rPr>
          <w:spacing w:val="-4"/>
        </w:rPr>
        <w:t xml:space="preserve"> </w:t>
      </w:r>
      <w:r>
        <w:t>schematic.</w:t>
      </w:r>
    </w:p>
    <w:p w14:paraId="38C8838E" w14:textId="77777777" w:rsidR="00350633" w:rsidRDefault="00D47FC0" w:rsidP="003E4B8C">
      <w:pPr>
        <w:pStyle w:val="BodyText"/>
      </w:pPr>
      <w:r>
        <w:rPr>
          <w:rFonts w:ascii="Symbol" w:hAnsi="Symbol"/>
        </w:rPr>
        <w:t></w:t>
      </w:r>
      <w:r>
        <w:rPr>
          <w:rFonts w:ascii="Times New Roman" w:hAnsi="Times New Roman"/>
        </w:rPr>
        <w:tab/>
      </w:r>
      <w:r>
        <w:t>Hardware</w:t>
      </w:r>
      <w:r>
        <w:rPr>
          <w:spacing w:val="1"/>
        </w:rPr>
        <w:t xml:space="preserve"> </w:t>
      </w:r>
      <w:r>
        <w:t>diagnostic.</w:t>
      </w:r>
    </w:p>
    <w:p w14:paraId="7F6BAC35" w14:textId="77777777" w:rsidR="00350633" w:rsidRDefault="00D47FC0" w:rsidP="003E4B8C">
      <w:pPr>
        <w:pStyle w:val="BodyText"/>
      </w:pPr>
      <w:r>
        <w:rPr>
          <w:rFonts w:ascii="Symbol" w:hAnsi="Symbol"/>
        </w:rPr>
        <w:t></w:t>
      </w:r>
      <w:r>
        <w:rPr>
          <w:rFonts w:ascii="Times New Roman" w:hAnsi="Times New Roman"/>
        </w:rPr>
        <w:tab/>
      </w:r>
      <w:r>
        <w:t>Alarms.</w:t>
      </w:r>
    </w:p>
    <w:p w14:paraId="60BA7459" w14:textId="77777777" w:rsidR="00350633" w:rsidRDefault="00D47FC0" w:rsidP="003E4B8C">
      <w:pPr>
        <w:pStyle w:val="BodyText"/>
      </w:pPr>
      <w:r>
        <w:rPr>
          <w:rFonts w:ascii="Symbol" w:hAnsi="Symbol"/>
        </w:rPr>
        <w:t></w:t>
      </w:r>
      <w:r>
        <w:rPr>
          <w:rFonts w:ascii="Times New Roman" w:hAnsi="Times New Roman"/>
        </w:rPr>
        <w:tab/>
      </w:r>
      <w:proofErr w:type="gramStart"/>
      <w:r>
        <w:t>Set-points</w:t>
      </w:r>
      <w:proofErr w:type="gramEnd"/>
      <w:r>
        <w:t xml:space="preserve"> for alarm, trip and control loop functions (including password protected alteration</w:t>
      </w:r>
      <w:r>
        <w:rPr>
          <w:spacing w:val="-2"/>
        </w:rPr>
        <w:t xml:space="preserve"> </w:t>
      </w:r>
      <w:r>
        <w:t>facility).</w:t>
      </w:r>
    </w:p>
    <w:p w14:paraId="30770395" w14:textId="26010E08" w:rsidR="00350633" w:rsidRDefault="00D47FC0" w:rsidP="003E4B8C">
      <w:pPr>
        <w:pStyle w:val="BodyText"/>
      </w:pPr>
      <w:r>
        <w:rPr>
          <w:rFonts w:ascii="Symbol" w:hAnsi="Symbol"/>
        </w:rPr>
        <w:t></w:t>
      </w:r>
      <w:r>
        <w:rPr>
          <w:rFonts w:ascii="Times New Roman" w:hAnsi="Times New Roman"/>
        </w:rPr>
        <w:tab/>
      </w:r>
      <w:r>
        <w:t>Record</w:t>
      </w:r>
      <w:r>
        <w:rPr>
          <w:spacing w:val="-15"/>
        </w:rPr>
        <w:t xml:space="preserve"> </w:t>
      </w:r>
      <w:r>
        <w:t>of</w:t>
      </w:r>
      <w:r>
        <w:rPr>
          <w:spacing w:val="-13"/>
        </w:rPr>
        <w:t xml:space="preserve"> </w:t>
      </w:r>
      <w:r>
        <w:t>equipment</w:t>
      </w:r>
      <w:r>
        <w:rPr>
          <w:spacing w:val="-15"/>
        </w:rPr>
        <w:t xml:space="preserve"> </w:t>
      </w:r>
      <w:r>
        <w:t>and</w:t>
      </w:r>
      <w:r>
        <w:rPr>
          <w:spacing w:val="-14"/>
        </w:rPr>
        <w:t xml:space="preserve"> </w:t>
      </w:r>
      <w:r>
        <w:t>process</w:t>
      </w:r>
      <w:r>
        <w:rPr>
          <w:spacing w:val="-14"/>
        </w:rPr>
        <w:t xml:space="preserve"> </w:t>
      </w:r>
      <w:r>
        <w:t>parameters</w:t>
      </w:r>
      <w:r>
        <w:rPr>
          <w:spacing w:val="-14"/>
        </w:rPr>
        <w:t xml:space="preserve"> </w:t>
      </w:r>
      <w:r>
        <w:t>at</w:t>
      </w:r>
      <w:r>
        <w:rPr>
          <w:spacing w:val="-14"/>
        </w:rPr>
        <w:t xml:space="preserve"> </w:t>
      </w:r>
      <w:r>
        <w:t>instant</w:t>
      </w:r>
      <w:r>
        <w:rPr>
          <w:spacing w:val="-13"/>
        </w:rPr>
        <w:t xml:space="preserve"> </w:t>
      </w:r>
      <w:r>
        <w:t>of</w:t>
      </w:r>
      <w:r>
        <w:rPr>
          <w:spacing w:val="-13"/>
        </w:rPr>
        <w:t xml:space="preserve"> </w:t>
      </w:r>
      <w:r>
        <w:t>equipment</w:t>
      </w:r>
      <w:r>
        <w:rPr>
          <w:spacing w:val="-14"/>
        </w:rPr>
        <w:t xml:space="preserve"> </w:t>
      </w:r>
      <w:r>
        <w:t>trip</w:t>
      </w:r>
      <w:r>
        <w:rPr>
          <w:spacing w:val="-10"/>
        </w:rPr>
        <w:t xml:space="preserve"> </w:t>
      </w:r>
      <w:r>
        <w:t>and</w:t>
      </w:r>
      <w:r>
        <w:rPr>
          <w:spacing w:val="-16"/>
        </w:rPr>
        <w:t xml:space="preserve"> </w:t>
      </w:r>
      <w:r>
        <w:t>station trip (see also below).</w:t>
      </w:r>
      <w:r>
        <w:rPr>
          <w:rFonts w:ascii="Symbol" w:hAnsi="Symbol"/>
        </w:rPr>
        <w:t></w:t>
      </w:r>
      <w:r>
        <w:rPr>
          <w:rFonts w:ascii="Times New Roman" w:hAnsi="Times New Roman"/>
        </w:rPr>
        <w:tab/>
      </w:r>
      <w:r>
        <w:t>Event log.</w:t>
      </w:r>
    </w:p>
    <w:p w14:paraId="60D1342F" w14:textId="77777777" w:rsidR="00350633" w:rsidRDefault="00D47FC0" w:rsidP="003E4B8C">
      <w:pPr>
        <w:pStyle w:val="BodyText"/>
      </w:pPr>
      <w:r>
        <w:rPr>
          <w:rFonts w:ascii="Symbol" w:hAnsi="Symbol"/>
        </w:rPr>
        <w:t></w:t>
      </w:r>
      <w:r>
        <w:rPr>
          <w:rFonts w:ascii="Times New Roman" w:hAnsi="Times New Roman"/>
        </w:rPr>
        <w:tab/>
      </w:r>
      <w:r>
        <w:t>Trending of monitored system parameters (see also</w:t>
      </w:r>
      <w:r>
        <w:rPr>
          <w:spacing w:val="-3"/>
        </w:rPr>
        <w:t xml:space="preserve"> </w:t>
      </w:r>
      <w:r>
        <w:t>below).</w:t>
      </w:r>
    </w:p>
    <w:p w14:paraId="54CBCCBC" w14:textId="77777777" w:rsidR="00350633" w:rsidRDefault="00D47FC0" w:rsidP="003E4B8C">
      <w:pPr>
        <w:pStyle w:val="BodyText"/>
      </w:pPr>
      <w:r>
        <w:rPr>
          <w:rFonts w:ascii="Symbol" w:hAnsi="Symbol"/>
        </w:rPr>
        <w:t></w:t>
      </w:r>
      <w:r>
        <w:rPr>
          <w:rFonts w:ascii="Times New Roman" w:hAnsi="Times New Roman"/>
        </w:rPr>
        <w:tab/>
      </w:r>
      <w:r>
        <w:t>Communication status of control system</w:t>
      </w:r>
      <w:r>
        <w:rPr>
          <w:spacing w:val="1"/>
        </w:rPr>
        <w:t xml:space="preserve"> </w:t>
      </w:r>
      <w:r>
        <w:t>hardware.</w:t>
      </w:r>
    </w:p>
    <w:p w14:paraId="297A2416" w14:textId="77777777" w:rsidR="00350633" w:rsidRDefault="00D47FC0" w:rsidP="003E4B8C">
      <w:pPr>
        <w:pStyle w:val="BodyText"/>
      </w:pPr>
      <w:r>
        <w:rPr>
          <w:rFonts w:ascii="Symbol" w:hAnsi="Symbol"/>
        </w:rPr>
        <w:t></w:t>
      </w:r>
      <w:r>
        <w:rPr>
          <w:rFonts w:ascii="Times New Roman" w:hAnsi="Times New Roman"/>
        </w:rPr>
        <w:tab/>
      </w:r>
      <w:r>
        <w:t>SCADA security system current settings, including personnel</w:t>
      </w:r>
      <w:r>
        <w:rPr>
          <w:spacing w:val="-6"/>
        </w:rPr>
        <w:t xml:space="preserve"> </w:t>
      </w:r>
      <w:r>
        <w:t>names.</w:t>
      </w:r>
    </w:p>
    <w:p w14:paraId="4DC72706" w14:textId="77777777" w:rsidR="00350633" w:rsidRDefault="00D47FC0" w:rsidP="003E4B8C">
      <w:pPr>
        <w:pStyle w:val="BodyText"/>
      </w:pPr>
      <w:r>
        <w:rPr>
          <w:rFonts w:ascii="Symbol" w:hAnsi="Symbol"/>
        </w:rPr>
        <w:t></w:t>
      </w:r>
      <w:r>
        <w:rPr>
          <w:rFonts w:ascii="Times New Roman" w:hAnsi="Times New Roman"/>
        </w:rPr>
        <w:tab/>
      </w:r>
      <w:r>
        <w:t xml:space="preserve">Ancillary equipment </w:t>
      </w:r>
      <w:proofErr w:type="gramStart"/>
      <w:r>
        <w:t>status;</w:t>
      </w:r>
      <w:proofErr w:type="gramEnd"/>
      <w:r>
        <w:t xml:space="preserve"> e.g. security, fire detection,</w:t>
      </w:r>
      <w:r>
        <w:rPr>
          <w:spacing w:val="-4"/>
        </w:rPr>
        <w:t xml:space="preserve"> </w:t>
      </w:r>
      <w:r>
        <w:t>UPS.</w:t>
      </w:r>
    </w:p>
    <w:p w14:paraId="6C30F282" w14:textId="77777777" w:rsidR="00350633" w:rsidRDefault="00D47FC0" w:rsidP="003E4B8C">
      <w:pPr>
        <w:pStyle w:val="BodyText"/>
      </w:pPr>
      <w:r>
        <w:rPr>
          <w:rFonts w:ascii="Symbol" w:hAnsi="Symbol"/>
        </w:rPr>
        <w:t></w:t>
      </w:r>
      <w:r>
        <w:rPr>
          <w:rFonts w:ascii="Times New Roman" w:hAnsi="Times New Roman"/>
        </w:rPr>
        <w:tab/>
      </w:r>
      <w:r>
        <w:t>Printing.</w:t>
      </w:r>
    </w:p>
    <w:p w14:paraId="6AFC2203" w14:textId="77777777" w:rsidR="00350633" w:rsidRDefault="00D47FC0" w:rsidP="00FA41E8">
      <w:pPr>
        <w:pStyle w:val="ListParagraph"/>
        <w:numPr>
          <w:ilvl w:val="0"/>
          <w:numId w:val="7"/>
        </w:numPr>
      </w:pPr>
      <w:r>
        <w:t>Trend screens shall be as</w:t>
      </w:r>
      <w:r>
        <w:rPr>
          <w:spacing w:val="-14"/>
        </w:rPr>
        <w:t xml:space="preserve"> </w:t>
      </w:r>
      <w:r>
        <w:t>follows:</w:t>
      </w:r>
    </w:p>
    <w:p w14:paraId="65B1CEB7" w14:textId="77777777" w:rsidR="00350633" w:rsidRDefault="00D47FC0" w:rsidP="003E4B8C">
      <w:pPr>
        <w:pStyle w:val="BodyText"/>
      </w:pPr>
      <w:r>
        <w:rPr>
          <w:rFonts w:ascii="Symbol" w:hAnsi="Symbol"/>
        </w:rPr>
        <w:t></w:t>
      </w:r>
      <w:r>
        <w:rPr>
          <w:rFonts w:ascii="Times New Roman" w:hAnsi="Times New Roman"/>
        </w:rPr>
        <w:tab/>
      </w:r>
      <w:r>
        <w:t>Screens may include logical operational</w:t>
      </w:r>
      <w:r>
        <w:rPr>
          <w:spacing w:val="-17"/>
        </w:rPr>
        <w:t xml:space="preserve"> </w:t>
      </w:r>
      <w:r>
        <w:t>groupings.</w:t>
      </w:r>
    </w:p>
    <w:p w14:paraId="7154259C" w14:textId="77777777" w:rsidR="00350633" w:rsidRDefault="00D47FC0" w:rsidP="003E4B8C">
      <w:pPr>
        <w:pStyle w:val="BodyText"/>
      </w:pPr>
      <w:r>
        <w:rPr>
          <w:rFonts w:ascii="Symbol" w:hAnsi="Symbol"/>
        </w:rPr>
        <w:lastRenderedPageBreak/>
        <w:t></w:t>
      </w:r>
      <w:r>
        <w:rPr>
          <w:rFonts w:ascii="Times New Roman" w:hAnsi="Times New Roman"/>
        </w:rPr>
        <w:tab/>
      </w:r>
      <w:r>
        <w:t>Points of inflection of measured parameters shall be</w:t>
      </w:r>
      <w:r>
        <w:rPr>
          <w:spacing w:val="-2"/>
        </w:rPr>
        <w:t xml:space="preserve"> </w:t>
      </w:r>
      <w:r>
        <w:t>recorded.</w:t>
      </w:r>
    </w:p>
    <w:p w14:paraId="4433B76D" w14:textId="77777777" w:rsidR="00350633" w:rsidRDefault="00D47FC0" w:rsidP="003E4B8C">
      <w:pPr>
        <w:pStyle w:val="BodyText"/>
      </w:pPr>
      <w:r>
        <w:rPr>
          <w:rFonts w:ascii="Symbol" w:hAnsi="Symbol"/>
        </w:rPr>
        <w:t></w:t>
      </w:r>
      <w:r>
        <w:rPr>
          <w:rFonts w:ascii="Times New Roman" w:hAnsi="Times New Roman"/>
        </w:rPr>
        <w:tab/>
      </w:r>
      <w:r>
        <w:t>Trend screens shall be provided for 3 hours, for 7 days and for 3 months (unless the nature of the parameter demands different</w:t>
      </w:r>
      <w:r>
        <w:rPr>
          <w:spacing w:val="-3"/>
        </w:rPr>
        <w:t xml:space="preserve"> </w:t>
      </w:r>
      <w:r>
        <w:t>scales).</w:t>
      </w:r>
    </w:p>
    <w:p w14:paraId="0B847217" w14:textId="77777777" w:rsidR="00350633" w:rsidRDefault="00D47FC0" w:rsidP="00FA41E8">
      <w:pPr>
        <w:pStyle w:val="ListParagraph"/>
        <w:numPr>
          <w:ilvl w:val="0"/>
          <w:numId w:val="7"/>
        </w:numPr>
      </w:pPr>
      <w:r>
        <w:t>At least one colour printer (for graphs, mimics, etc.) and one line printer (for alarms) shall be provided in accordance with the detailed</w:t>
      </w:r>
      <w:r>
        <w:rPr>
          <w:spacing w:val="-3"/>
        </w:rPr>
        <w:t xml:space="preserve"> </w:t>
      </w:r>
      <w:r>
        <w:t>specifications.</w:t>
      </w:r>
    </w:p>
    <w:p w14:paraId="36E36DB9" w14:textId="77777777" w:rsidR="00350633" w:rsidRDefault="00D47FC0" w:rsidP="00FA41E8">
      <w:pPr>
        <w:pStyle w:val="ListParagraph"/>
        <w:numPr>
          <w:ilvl w:val="0"/>
          <w:numId w:val="7"/>
        </w:numPr>
      </w:pPr>
      <w:r>
        <w:t>The</w:t>
      </w:r>
      <w:r>
        <w:rPr>
          <w:spacing w:val="-11"/>
        </w:rPr>
        <w:t xml:space="preserve"> </w:t>
      </w:r>
      <w:r>
        <w:t>control</w:t>
      </w:r>
      <w:r>
        <w:rPr>
          <w:spacing w:val="-10"/>
        </w:rPr>
        <w:t xml:space="preserve"> </w:t>
      </w:r>
      <w:r>
        <w:t>system</w:t>
      </w:r>
      <w:r>
        <w:rPr>
          <w:spacing w:val="-4"/>
        </w:rPr>
        <w:t xml:space="preserve"> </w:t>
      </w:r>
      <w:r>
        <w:t>shall</w:t>
      </w:r>
      <w:r>
        <w:rPr>
          <w:spacing w:val="-8"/>
        </w:rPr>
        <w:t xml:space="preserve"> </w:t>
      </w:r>
      <w:r>
        <w:t>provide</w:t>
      </w:r>
      <w:r>
        <w:rPr>
          <w:spacing w:val="-9"/>
        </w:rPr>
        <w:t xml:space="preserve"> </w:t>
      </w:r>
      <w:r>
        <w:t>an</w:t>
      </w:r>
      <w:r>
        <w:rPr>
          <w:spacing w:val="-8"/>
        </w:rPr>
        <w:t xml:space="preserve"> </w:t>
      </w:r>
      <w:r>
        <w:t>alarm</w:t>
      </w:r>
      <w:r>
        <w:rPr>
          <w:spacing w:val="-5"/>
        </w:rPr>
        <w:t xml:space="preserve"> </w:t>
      </w:r>
      <w:r>
        <w:t>on</w:t>
      </w:r>
      <w:r>
        <w:rPr>
          <w:spacing w:val="-11"/>
        </w:rPr>
        <w:t xml:space="preserve"> </w:t>
      </w:r>
      <w:r>
        <w:t>the</w:t>
      </w:r>
      <w:r>
        <w:rPr>
          <w:spacing w:val="-7"/>
        </w:rPr>
        <w:t xml:space="preserve"> </w:t>
      </w:r>
      <w:r>
        <w:t>SCADA</w:t>
      </w:r>
      <w:r>
        <w:rPr>
          <w:spacing w:val="-10"/>
        </w:rPr>
        <w:t xml:space="preserve"> </w:t>
      </w:r>
      <w:r>
        <w:t>screen</w:t>
      </w:r>
      <w:r>
        <w:rPr>
          <w:spacing w:val="-8"/>
        </w:rPr>
        <w:t xml:space="preserve"> </w:t>
      </w:r>
      <w:r>
        <w:t>if</w:t>
      </w:r>
      <w:r>
        <w:rPr>
          <w:spacing w:val="-8"/>
        </w:rPr>
        <w:t xml:space="preserve"> </w:t>
      </w:r>
      <w:r>
        <w:t>an</w:t>
      </w:r>
      <w:r>
        <w:rPr>
          <w:spacing w:val="-7"/>
        </w:rPr>
        <w:t xml:space="preserve"> </w:t>
      </w:r>
      <w:r>
        <w:t>instruction</w:t>
      </w:r>
      <w:r>
        <w:rPr>
          <w:spacing w:val="-9"/>
        </w:rPr>
        <w:t xml:space="preserve"> </w:t>
      </w:r>
      <w:r>
        <w:t>to</w:t>
      </w:r>
      <w:r>
        <w:rPr>
          <w:spacing w:val="-9"/>
        </w:rPr>
        <w:t xml:space="preserve"> </w:t>
      </w:r>
      <w:r>
        <w:t>an</w:t>
      </w:r>
      <w:r>
        <w:rPr>
          <w:spacing w:val="-8"/>
        </w:rPr>
        <w:t xml:space="preserve"> </w:t>
      </w:r>
      <w:r>
        <w:t>item of equipment to start or stop does not cause that item to start or</w:t>
      </w:r>
      <w:r>
        <w:rPr>
          <w:spacing w:val="-11"/>
        </w:rPr>
        <w:t xml:space="preserve"> </w:t>
      </w:r>
      <w:r>
        <w:t>stop.</w:t>
      </w:r>
    </w:p>
    <w:p w14:paraId="51F81669" w14:textId="77777777" w:rsidR="00350633" w:rsidRDefault="00D47FC0" w:rsidP="003E4B8C">
      <w:pPr>
        <w:pStyle w:val="BodyText"/>
      </w:pPr>
      <w:r>
        <w:rPr>
          <w:rFonts w:ascii="Symbol" w:hAnsi="Symbol"/>
        </w:rPr>
        <w:t></w:t>
      </w:r>
      <w:r>
        <w:rPr>
          <w:rFonts w:ascii="Times New Roman" w:hAnsi="Times New Roman"/>
        </w:rPr>
        <w:tab/>
      </w:r>
      <w:r>
        <w:t xml:space="preserve">Alarm conditions which lead to the control system executing an equipment trip shall be logged. Subsequent alarms which occur </w:t>
      </w:r>
      <w:proofErr w:type="gramStart"/>
      <w:r>
        <w:t>as a result of</w:t>
      </w:r>
      <w:proofErr w:type="gramEnd"/>
      <w:r>
        <w:t xml:space="preserve"> the tripping action shall be logged as subordinate alarms. The condition </w:t>
      </w:r>
      <w:r>
        <w:rPr>
          <w:b/>
        </w:rPr>
        <w:t xml:space="preserve">which caused the trip </w:t>
      </w:r>
      <w:r>
        <w:t>shall be described with respect to</w:t>
      </w:r>
      <w:r>
        <w:rPr>
          <w:spacing w:val="-1"/>
        </w:rPr>
        <w:t xml:space="preserve"> </w:t>
      </w:r>
      <w:r>
        <w:t>the:</w:t>
      </w:r>
    </w:p>
    <w:p w14:paraId="3580933C" w14:textId="77777777" w:rsidR="00350633" w:rsidRDefault="00D47FC0" w:rsidP="003E4B8C">
      <w:pPr>
        <w:pStyle w:val="BodyText"/>
      </w:pPr>
      <w:r>
        <w:t>Item of equipment.</w:t>
      </w:r>
    </w:p>
    <w:p w14:paraId="209D3D84" w14:textId="77777777" w:rsidR="00350633" w:rsidRDefault="00D47FC0" w:rsidP="003E4B8C">
      <w:pPr>
        <w:pStyle w:val="BodyText"/>
      </w:pPr>
      <w:r>
        <w:rPr>
          <w:rFonts w:ascii="Symbol" w:hAnsi="Symbol"/>
        </w:rPr>
        <w:t></w:t>
      </w:r>
      <w:r>
        <w:rPr>
          <w:rFonts w:ascii="Times New Roman" w:hAnsi="Times New Roman"/>
        </w:rPr>
        <w:tab/>
      </w:r>
      <w:r>
        <w:t>Trip setpoint</w:t>
      </w:r>
      <w:r>
        <w:rPr>
          <w:spacing w:val="-3"/>
        </w:rPr>
        <w:t xml:space="preserve"> </w:t>
      </w:r>
      <w:r>
        <w:t>reached.</w:t>
      </w:r>
    </w:p>
    <w:p w14:paraId="4B4DA6D4" w14:textId="77777777" w:rsidR="00350633" w:rsidRDefault="00D47FC0" w:rsidP="003E4B8C">
      <w:pPr>
        <w:pStyle w:val="BodyText"/>
      </w:pPr>
      <w:r>
        <w:rPr>
          <w:rFonts w:ascii="Symbol" w:hAnsi="Symbol"/>
        </w:rPr>
        <w:t></w:t>
      </w:r>
      <w:r>
        <w:rPr>
          <w:rFonts w:ascii="Times New Roman" w:hAnsi="Times New Roman"/>
        </w:rPr>
        <w:tab/>
      </w:r>
      <w:r>
        <w:t xml:space="preserve">Description of </w:t>
      </w:r>
      <w:proofErr w:type="gramStart"/>
      <w:r>
        <w:t>parameter;</w:t>
      </w:r>
      <w:proofErr w:type="gramEnd"/>
      <w:r>
        <w:t xml:space="preserve"> i.e. flow, temperature,</w:t>
      </w:r>
      <w:r>
        <w:rPr>
          <w:spacing w:val="-3"/>
        </w:rPr>
        <w:t xml:space="preserve"> </w:t>
      </w:r>
      <w:r>
        <w:t>etc.</w:t>
      </w:r>
    </w:p>
    <w:p w14:paraId="7D05DD7E" w14:textId="77777777" w:rsidR="00350633" w:rsidRDefault="00D47FC0" w:rsidP="003E4B8C">
      <w:pPr>
        <w:pStyle w:val="BodyText"/>
      </w:pPr>
      <w:r>
        <w:rPr>
          <w:rFonts w:ascii="Symbol" w:hAnsi="Symbol"/>
        </w:rPr>
        <w:t></w:t>
      </w:r>
      <w:r>
        <w:rPr>
          <w:rFonts w:ascii="Times New Roman" w:hAnsi="Times New Roman"/>
        </w:rPr>
        <w:tab/>
      </w:r>
      <w:r>
        <w:t>Time of</w:t>
      </w:r>
      <w:r>
        <w:rPr>
          <w:spacing w:val="-1"/>
        </w:rPr>
        <w:t xml:space="preserve"> </w:t>
      </w:r>
      <w:r>
        <w:t>event.</w:t>
      </w:r>
    </w:p>
    <w:p w14:paraId="0F5B6851" w14:textId="77777777" w:rsidR="00350633" w:rsidRDefault="00D47FC0" w:rsidP="00FA41E8">
      <w:pPr>
        <w:pStyle w:val="ListParagraph"/>
        <w:numPr>
          <w:ilvl w:val="0"/>
          <w:numId w:val="7"/>
        </w:numPr>
      </w:pPr>
      <w:r>
        <w:t>A time delay following an alarm condition leading to a control system trip shall be incorporated</w:t>
      </w:r>
      <w:r>
        <w:rPr>
          <w:spacing w:val="-11"/>
        </w:rPr>
        <w:t xml:space="preserve"> </w:t>
      </w:r>
      <w:proofErr w:type="gramStart"/>
      <w:r>
        <w:t>in</w:t>
      </w:r>
      <w:r>
        <w:rPr>
          <w:spacing w:val="-13"/>
        </w:rPr>
        <w:t xml:space="preserve"> </w:t>
      </w:r>
      <w:r>
        <w:t>order</w:t>
      </w:r>
      <w:r>
        <w:rPr>
          <w:spacing w:val="-11"/>
        </w:rPr>
        <w:t xml:space="preserve"> </w:t>
      </w:r>
      <w:r>
        <w:t>to</w:t>
      </w:r>
      <w:proofErr w:type="gramEnd"/>
      <w:r>
        <w:rPr>
          <w:spacing w:val="-13"/>
        </w:rPr>
        <w:t xml:space="preserve"> </w:t>
      </w:r>
      <w:r>
        <w:t>prevent</w:t>
      </w:r>
      <w:r>
        <w:rPr>
          <w:spacing w:val="-12"/>
        </w:rPr>
        <w:t xml:space="preserve"> </w:t>
      </w:r>
      <w:r>
        <w:t>tripping</w:t>
      </w:r>
      <w:r>
        <w:rPr>
          <w:spacing w:val="-12"/>
        </w:rPr>
        <w:t xml:space="preserve"> </w:t>
      </w:r>
      <w:r>
        <w:t>actions</w:t>
      </w:r>
      <w:r>
        <w:rPr>
          <w:spacing w:val="-11"/>
        </w:rPr>
        <w:t xml:space="preserve"> </w:t>
      </w:r>
      <w:r>
        <w:t>caused</w:t>
      </w:r>
      <w:r>
        <w:rPr>
          <w:spacing w:val="-11"/>
        </w:rPr>
        <w:t xml:space="preserve"> </w:t>
      </w:r>
      <w:r>
        <w:t>by</w:t>
      </w:r>
      <w:r>
        <w:rPr>
          <w:spacing w:val="-15"/>
        </w:rPr>
        <w:t xml:space="preserve"> </w:t>
      </w:r>
      <w:r>
        <w:t>electrical</w:t>
      </w:r>
      <w:r>
        <w:rPr>
          <w:spacing w:val="-12"/>
        </w:rPr>
        <w:t xml:space="preserve"> </w:t>
      </w:r>
      <w:r>
        <w:t>disturbances</w:t>
      </w:r>
      <w:r>
        <w:rPr>
          <w:spacing w:val="-12"/>
        </w:rPr>
        <w:t xml:space="preserve"> </w:t>
      </w:r>
      <w:r>
        <w:t>or</w:t>
      </w:r>
      <w:r>
        <w:rPr>
          <w:spacing w:val="-11"/>
        </w:rPr>
        <w:t xml:space="preserve"> </w:t>
      </w:r>
      <w:r>
        <w:t>similar occurrences.</w:t>
      </w:r>
      <w:r>
        <w:rPr>
          <w:spacing w:val="-6"/>
        </w:rPr>
        <w:t xml:space="preserve"> </w:t>
      </w:r>
      <w:r>
        <w:t>The</w:t>
      </w:r>
      <w:r>
        <w:rPr>
          <w:spacing w:val="-8"/>
        </w:rPr>
        <w:t xml:space="preserve"> </w:t>
      </w:r>
      <w:r>
        <w:t>time</w:t>
      </w:r>
      <w:r>
        <w:rPr>
          <w:spacing w:val="-7"/>
        </w:rPr>
        <w:t xml:space="preserve"> </w:t>
      </w:r>
      <w:r>
        <w:t>delay</w:t>
      </w:r>
      <w:r>
        <w:rPr>
          <w:spacing w:val="-11"/>
        </w:rPr>
        <w:t xml:space="preserve"> </w:t>
      </w:r>
      <w:r>
        <w:t>chosen</w:t>
      </w:r>
      <w:r>
        <w:rPr>
          <w:spacing w:val="-7"/>
        </w:rPr>
        <w:t xml:space="preserve"> </w:t>
      </w:r>
      <w:r>
        <w:t>shall</w:t>
      </w:r>
      <w:r>
        <w:rPr>
          <w:spacing w:val="-9"/>
        </w:rPr>
        <w:t xml:space="preserve"> </w:t>
      </w:r>
      <w:r>
        <w:t>match</w:t>
      </w:r>
      <w:r>
        <w:rPr>
          <w:spacing w:val="-7"/>
        </w:rPr>
        <w:t xml:space="preserve"> </w:t>
      </w:r>
      <w:r>
        <w:t>the</w:t>
      </w:r>
      <w:r>
        <w:rPr>
          <w:spacing w:val="-6"/>
        </w:rPr>
        <w:t xml:space="preserve"> </w:t>
      </w:r>
      <w:r>
        <w:t>functional</w:t>
      </w:r>
      <w:r>
        <w:rPr>
          <w:spacing w:val="-8"/>
        </w:rPr>
        <w:t xml:space="preserve"> </w:t>
      </w:r>
      <w:r>
        <w:t>needs</w:t>
      </w:r>
      <w:r>
        <w:rPr>
          <w:spacing w:val="-7"/>
        </w:rPr>
        <w:t xml:space="preserve"> </w:t>
      </w:r>
      <w:r>
        <w:t>and</w:t>
      </w:r>
      <w:r>
        <w:rPr>
          <w:spacing w:val="-7"/>
        </w:rPr>
        <w:t xml:space="preserve"> </w:t>
      </w:r>
      <w:r>
        <w:t>shall</w:t>
      </w:r>
      <w:r>
        <w:rPr>
          <w:spacing w:val="-9"/>
        </w:rPr>
        <w:t xml:space="preserve"> </w:t>
      </w:r>
      <w:r>
        <w:t>be</w:t>
      </w:r>
      <w:r>
        <w:rPr>
          <w:spacing w:val="-5"/>
        </w:rPr>
        <w:t xml:space="preserve"> </w:t>
      </w:r>
      <w:r>
        <w:t>decided in conjunction with the</w:t>
      </w:r>
      <w:r>
        <w:rPr>
          <w:spacing w:val="-1"/>
        </w:rPr>
        <w:t xml:space="preserve"> </w:t>
      </w:r>
      <w:r>
        <w:t>Engineer.</w:t>
      </w:r>
    </w:p>
    <w:p w14:paraId="44D0BDBD" w14:textId="77777777" w:rsidR="00350633" w:rsidRDefault="00D47FC0" w:rsidP="00FA41E8">
      <w:pPr>
        <w:pStyle w:val="ListParagraph"/>
        <w:numPr>
          <w:ilvl w:val="0"/>
          <w:numId w:val="7"/>
        </w:numPr>
      </w:pPr>
      <w:r>
        <w:t>Three</w:t>
      </w:r>
      <w:r>
        <w:rPr>
          <w:spacing w:val="-7"/>
        </w:rPr>
        <w:t xml:space="preserve"> </w:t>
      </w:r>
      <w:r>
        <w:t>significant</w:t>
      </w:r>
      <w:r>
        <w:rPr>
          <w:spacing w:val="-7"/>
        </w:rPr>
        <w:t xml:space="preserve"> </w:t>
      </w:r>
      <w:r>
        <w:t>places</w:t>
      </w:r>
      <w:r>
        <w:rPr>
          <w:spacing w:val="-8"/>
        </w:rPr>
        <w:t xml:space="preserve"> </w:t>
      </w:r>
      <w:r>
        <w:t>shall</w:t>
      </w:r>
      <w:r>
        <w:rPr>
          <w:spacing w:val="-8"/>
        </w:rPr>
        <w:t xml:space="preserve"> </w:t>
      </w:r>
      <w:r>
        <w:t>be</w:t>
      </w:r>
      <w:r>
        <w:rPr>
          <w:spacing w:val="-7"/>
        </w:rPr>
        <w:t xml:space="preserve"> </w:t>
      </w:r>
      <w:r>
        <w:t>used</w:t>
      </w:r>
      <w:r>
        <w:rPr>
          <w:spacing w:val="-7"/>
        </w:rPr>
        <w:t xml:space="preserve"> </w:t>
      </w:r>
      <w:r>
        <w:t>for</w:t>
      </w:r>
      <w:r>
        <w:rPr>
          <w:spacing w:val="-5"/>
        </w:rPr>
        <w:t xml:space="preserve"> </w:t>
      </w:r>
      <w:r>
        <w:t>representation</w:t>
      </w:r>
      <w:r>
        <w:rPr>
          <w:spacing w:val="-7"/>
        </w:rPr>
        <w:t xml:space="preserve"> </w:t>
      </w:r>
      <w:r>
        <w:t>of</w:t>
      </w:r>
      <w:r>
        <w:rPr>
          <w:spacing w:val="-4"/>
        </w:rPr>
        <w:t xml:space="preserve"> </w:t>
      </w:r>
      <w:r>
        <w:t>values</w:t>
      </w:r>
      <w:r>
        <w:rPr>
          <w:spacing w:val="-5"/>
        </w:rPr>
        <w:t xml:space="preserve"> </w:t>
      </w:r>
      <w:r>
        <w:t>on</w:t>
      </w:r>
      <w:r>
        <w:rPr>
          <w:spacing w:val="-7"/>
        </w:rPr>
        <w:t xml:space="preserve"> </w:t>
      </w:r>
      <w:r>
        <w:t>SCADA</w:t>
      </w:r>
      <w:r>
        <w:rPr>
          <w:spacing w:val="-7"/>
        </w:rPr>
        <w:t xml:space="preserve"> </w:t>
      </w:r>
      <w:r>
        <w:t>systems.</w:t>
      </w:r>
    </w:p>
    <w:p w14:paraId="3AA31157" w14:textId="72CD5935" w:rsidR="00350633" w:rsidRDefault="00D47FC0">
      <w:pPr>
        <w:pStyle w:val="Heading1"/>
        <w:tabs>
          <w:tab w:val="left" w:pos="1525"/>
        </w:tabs>
        <w:rPr>
          <w:u w:val="none"/>
        </w:rPr>
      </w:pPr>
      <w:bookmarkStart w:id="596" w:name="D72._CONTRACTOR'S_DRAWINGS"/>
      <w:bookmarkStart w:id="597" w:name="_bookmark71"/>
      <w:bookmarkStart w:id="598" w:name="_Toc85090580"/>
      <w:bookmarkEnd w:id="596"/>
      <w:bookmarkEnd w:id="597"/>
      <w:r>
        <w:rPr>
          <w:u w:val="thick"/>
        </w:rPr>
        <w:t>CONTRACTOR'S</w:t>
      </w:r>
      <w:r>
        <w:rPr>
          <w:spacing w:val="-2"/>
          <w:u w:val="thick"/>
        </w:rPr>
        <w:t xml:space="preserve"> </w:t>
      </w:r>
      <w:r>
        <w:rPr>
          <w:u w:val="thick"/>
        </w:rPr>
        <w:t>DRAWINGS</w:t>
      </w:r>
      <w:bookmarkEnd w:id="598"/>
    </w:p>
    <w:p w14:paraId="64713DC1" w14:textId="77777777" w:rsidR="00350633" w:rsidRDefault="00D47FC0" w:rsidP="003E4B8C">
      <w:pPr>
        <w:pStyle w:val="BodyText"/>
      </w:pPr>
      <w:r>
        <w:t>The Contractor’s drawings shall comply with the following:</w:t>
      </w:r>
    </w:p>
    <w:p w14:paraId="272BF134" w14:textId="77777777" w:rsidR="00350633" w:rsidRDefault="00D47FC0" w:rsidP="00FA41E8">
      <w:pPr>
        <w:pStyle w:val="ListParagraph"/>
        <w:numPr>
          <w:ilvl w:val="0"/>
          <w:numId w:val="6"/>
        </w:numPr>
      </w:pPr>
      <w:r>
        <w:t>Drawings shall be provided in electronic data of AutoCAD format or compactable version indicating the true reflection of as built</w:t>
      </w:r>
      <w:r>
        <w:rPr>
          <w:spacing w:val="-30"/>
        </w:rPr>
        <w:t xml:space="preserve"> </w:t>
      </w:r>
      <w:r>
        <w:t>design.</w:t>
      </w:r>
    </w:p>
    <w:p w14:paraId="5BD10E70" w14:textId="77777777" w:rsidR="00350633" w:rsidRDefault="00D47FC0" w:rsidP="00FA41E8">
      <w:pPr>
        <w:pStyle w:val="ListParagraph"/>
        <w:numPr>
          <w:ilvl w:val="0"/>
          <w:numId w:val="6"/>
        </w:numPr>
      </w:pPr>
      <w:proofErr w:type="gramStart"/>
      <w:r>
        <w:t>Drawings  shall</w:t>
      </w:r>
      <w:proofErr w:type="gramEnd"/>
      <w:r>
        <w:t xml:space="preserve">  be  prepared  in  accordance  with  the  latest</w:t>
      </w:r>
      <w:r>
        <w:rPr>
          <w:spacing w:val="-26"/>
        </w:rPr>
        <w:t xml:space="preserve"> </w:t>
      </w:r>
      <w:r>
        <w:t>issue  of  SANS 10111.</w:t>
      </w:r>
      <w:r>
        <w:tab/>
      </w:r>
      <w:r>
        <w:rPr>
          <w:spacing w:val="-7"/>
        </w:rPr>
        <w:t xml:space="preserve">The </w:t>
      </w:r>
      <w:r>
        <w:t>equivalent</w:t>
      </w:r>
      <w:r>
        <w:rPr>
          <w:spacing w:val="-7"/>
        </w:rPr>
        <w:t xml:space="preserve"> </w:t>
      </w:r>
      <w:r>
        <w:t>BS</w:t>
      </w:r>
      <w:r>
        <w:rPr>
          <w:spacing w:val="-7"/>
        </w:rPr>
        <w:t xml:space="preserve"> </w:t>
      </w:r>
      <w:r>
        <w:t>code</w:t>
      </w:r>
      <w:r>
        <w:rPr>
          <w:spacing w:val="-6"/>
        </w:rPr>
        <w:t xml:space="preserve"> </w:t>
      </w:r>
      <w:r>
        <w:t>of</w:t>
      </w:r>
      <w:r>
        <w:rPr>
          <w:spacing w:val="-4"/>
        </w:rPr>
        <w:t xml:space="preserve"> </w:t>
      </w:r>
      <w:r>
        <w:t>engineering</w:t>
      </w:r>
      <w:r>
        <w:rPr>
          <w:spacing w:val="-6"/>
        </w:rPr>
        <w:t xml:space="preserve"> </w:t>
      </w:r>
      <w:r>
        <w:t>drawing</w:t>
      </w:r>
      <w:r>
        <w:rPr>
          <w:spacing w:val="-7"/>
        </w:rPr>
        <w:t xml:space="preserve"> </w:t>
      </w:r>
      <w:r>
        <w:t>practice</w:t>
      </w:r>
      <w:r>
        <w:rPr>
          <w:spacing w:val="-6"/>
        </w:rPr>
        <w:t xml:space="preserve"> </w:t>
      </w:r>
      <w:r>
        <w:t>will</w:t>
      </w:r>
      <w:r>
        <w:rPr>
          <w:spacing w:val="-8"/>
        </w:rPr>
        <w:t xml:space="preserve"> </w:t>
      </w:r>
      <w:r>
        <w:t>also</w:t>
      </w:r>
      <w:r>
        <w:rPr>
          <w:spacing w:val="-7"/>
        </w:rPr>
        <w:t xml:space="preserve"> </w:t>
      </w:r>
      <w:r>
        <w:t>be</w:t>
      </w:r>
      <w:r>
        <w:rPr>
          <w:spacing w:val="-6"/>
        </w:rPr>
        <w:t xml:space="preserve"> </w:t>
      </w:r>
      <w:r>
        <w:t>acceptable.</w:t>
      </w:r>
    </w:p>
    <w:p w14:paraId="7E23C184" w14:textId="77777777" w:rsidR="00350633" w:rsidRDefault="00D47FC0" w:rsidP="00FA41E8">
      <w:pPr>
        <w:pStyle w:val="ListParagraph"/>
        <w:numPr>
          <w:ilvl w:val="0"/>
          <w:numId w:val="6"/>
        </w:numPr>
      </w:pPr>
      <w:r>
        <w:t xml:space="preserve">Drawings shall be </w:t>
      </w:r>
      <w:proofErr w:type="gramStart"/>
      <w:r>
        <w:t>to</w:t>
      </w:r>
      <w:proofErr w:type="gramEnd"/>
      <w:r>
        <w:t xml:space="preserve"> A1 or A0</w:t>
      </w:r>
      <w:r>
        <w:rPr>
          <w:spacing w:val="-36"/>
        </w:rPr>
        <w:t xml:space="preserve"> </w:t>
      </w:r>
      <w:r>
        <w:t>size.</w:t>
      </w:r>
    </w:p>
    <w:p w14:paraId="3CC3D532" w14:textId="77777777" w:rsidR="00350633" w:rsidRDefault="00D47FC0" w:rsidP="00FA41E8">
      <w:pPr>
        <w:pStyle w:val="ListParagraph"/>
        <w:numPr>
          <w:ilvl w:val="0"/>
          <w:numId w:val="6"/>
        </w:numPr>
      </w:pPr>
      <w:r>
        <w:t>Drawings</w:t>
      </w:r>
      <w:r>
        <w:rPr>
          <w:spacing w:val="-4"/>
        </w:rPr>
        <w:t xml:space="preserve"> </w:t>
      </w:r>
      <w:r>
        <w:t>shall</w:t>
      </w:r>
      <w:r>
        <w:rPr>
          <w:spacing w:val="-6"/>
        </w:rPr>
        <w:t xml:space="preserve"> </w:t>
      </w:r>
      <w:r>
        <w:t>be</w:t>
      </w:r>
      <w:r>
        <w:rPr>
          <w:spacing w:val="-5"/>
        </w:rPr>
        <w:t xml:space="preserve"> </w:t>
      </w:r>
      <w:r>
        <w:t>to</w:t>
      </w:r>
      <w:r>
        <w:rPr>
          <w:spacing w:val="-7"/>
        </w:rPr>
        <w:t xml:space="preserve"> </w:t>
      </w:r>
      <w:r>
        <w:t>scale,</w:t>
      </w:r>
      <w:r>
        <w:rPr>
          <w:spacing w:val="-10"/>
        </w:rPr>
        <w:t xml:space="preserve"> </w:t>
      </w:r>
      <w:r>
        <w:t>with</w:t>
      </w:r>
      <w:r>
        <w:rPr>
          <w:spacing w:val="-4"/>
        </w:rPr>
        <w:t xml:space="preserve"> </w:t>
      </w:r>
      <w:r>
        <w:t>both</w:t>
      </w:r>
      <w:r>
        <w:rPr>
          <w:spacing w:val="-5"/>
        </w:rPr>
        <w:t xml:space="preserve"> </w:t>
      </w:r>
      <w:r>
        <w:t>the</w:t>
      </w:r>
      <w:r>
        <w:rPr>
          <w:spacing w:val="-5"/>
        </w:rPr>
        <w:t xml:space="preserve"> </w:t>
      </w:r>
      <w:r>
        <w:t>scale</w:t>
      </w:r>
      <w:r>
        <w:rPr>
          <w:spacing w:val="-5"/>
        </w:rPr>
        <w:t xml:space="preserve"> </w:t>
      </w:r>
      <w:r>
        <w:t>and</w:t>
      </w:r>
      <w:r>
        <w:rPr>
          <w:spacing w:val="-4"/>
        </w:rPr>
        <w:t xml:space="preserve"> </w:t>
      </w:r>
      <w:r>
        <w:t>the</w:t>
      </w:r>
      <w:r>
        <w:rPr>
          <w:spacing w:val="-10"/>
        </w:rPr>
        <w:t xml:space="preserve"> </w:t>
      </w:r>
      <w:r>
        <w:t>drawing</w:t>
      </w:r>
      <w:r>
        <w:rPr>
          <w:spacing w:val="-5"/>
        </w:rPr>
        <w:t xml:space="preserve"> </w:t>
      </w:r>
      <w:r>
        <w:t>being</w:t>
      </w:r>
      <w:r>
        <w:rPr>
          <w:spacing w:val="-4"/>
        </w:rPr>
        <w:t xml:space="preserve"> </w:t>
      </w:r>
      <w:r>
        <w:t>large</w:t>
      </w:r>
      <w:r>
        <w:rPr>
          <w:spacing w:val="-5"/>
        </w:rPr>
        <w:t xml:space="preserve"> </w:t>
      </w:r>
      <w:r>
        <w:t>enough</w:t>
      </w:r>
      <w:r>
        <w:rPr>
          <w:spacing w:val="-5"/>
        </w:rPr>
        <w:t xml:space="preserve"> </w:t>
      </w:r>
      <w:r>
        <w:t>to</w:t>
      </w:r>
      <w:r>
        <w:rPr>
          <w:spacing w:val="-4"/>
        </w:rPr>
        <w:t xml:space="preserve"> </w:t>
      </w:r>
      <w:r>
        <w:t>clearly show all relevant components of the plant and</w:t>
      </w:r>
      <w:r>
        <w:rPr>
          <w:spacing w:val="-34"/>
        </w:rPr>
        <w:t xml:space="preserve"> </w:t>
      </w:r>
      <w:r>
        <w:t>equipment.</w:t>
      </w:r>
    </w:p>
    <w:p w14:paraId="3FD6BCE6" w14:textId="77777777" w:rsidR="00350633" w:rsidRDefault="00D47FC0" w:rsidP="00FA41E8">
      <w:pPr>
        <w:pStyle w:val="ListParagraph"/>
        <w:numPr>
          <w:ilvl w:val="0"/>
          <w:numId w:val="6"/>
        </w:numPr>
      </w:pPr>
      <w:r>
        <w:t>In addition to the usual plan and two side elevations, sufficient additional sections shall be included</w:t>
      </w:r>
      <w:r>
        <w:rPr>
          <w:spacing w:val="-7"/>
        </w:rPr>
        <w:t xml:space="preserve"> </w:t>
      </w:r>
      <w:r>
        <w:t>to</w:t>
      </w:r>
      <w:r>
        <w:rPr>
          <w:spacing w:val="-6"/>
        </w:rPr>
        <w:t xml:space="preserve"> </w:t>
      </w:r>
      <w:r>
        <w:t>clearly</w:t>
      </w:r>
      <w:r>
        <w:rPr>
          <w:spacing w:val="-12"/>
        </w:rPr>
        <w:t xml:space="preserve"> </w:t>
      </w:r>
      <w:r>
        <w:t>show</w:t>
      </w:r>
      <w:r>
        <w:rPr>
          <w:spacing w:val="-9"/>
        </w:rPr>
        <w:t xml:space="preserve"> </w:t>
      </w:r>
      <w:r>
        <w:t>the arrangement</w:t>
      </w:r>
      <w:r>
        <w:rPr>
          <w:spacing w:val="-6"/>
        </w:rPr>
        <w:t xml:space="preserve"> </w:t>
      </w:r>
      <w:r>
        <w:t>of</w:t>
      </w:r>
      <w:r>
        <w:rPr>
          <w:spacing w:val="-4"/>
        </w:rPr>
        <w:t xml:space="preserve"> </w:t>
      </w:r>
      <w:r>
        <w:t>all</w:t>
      </w:r>
      <w:r>
        <w:rPr>
          <w:spacing w:val="-7"/>
        </w:rPr>
        <w:t xml:space="preserve"> </w:t>
      </w:r>
      <w:r>
        <w:t>plant</w:t>
      </w:r>
      <w:r>
        <w:rPr>
          <w:spacing w:val="-6"/>
        </w:rPr>
        <w:t xml:space="preserve"> </w:t>
      </w:r>
      <w:r>
        <w:t>and</w:t>
      </w:r>
      <w:r>
        <w:rPr>
          <w:spacing w:val="-7"/>
        </w:rPr>
        <w:t xml:space="preserve"> </w:t>
      </w:r>
      <w:r>
        <w:t>equipment.</w:t>
      </w:r>
    </w:p>
    <w:p w14:paraId="2C19A650" w14:textId="77777777" w:rsidR="00350633" w:rsidRDefault="00D47FC0" w:rsidP="00FA41E8">
      <w:pPr>
        <w:pStyle w:val="ListParagraph"/>
        <w:numPr>
          <w:ilvl w:val="0"/>
          <w:numId w:val="6"/>
        </w:numPr>
      </w:pPr>
      <w:r>
        <w:t>Item</w:t>
      </w:r>
      <w:r>
        <w:rPr>
          <w:spacing w:val="-2"/>
        </w:rPr>
        <w:t xml:space="preserve"> </w:t>
      </w:r>
      <w:r>
        <w:t>lists</w:t>
      </w:r>
      <w:r>
        <w:rPr>
          <w:spacing w:val="-4"/>
        </w:rPr>
        <w:t xml:space="preserve"> </w:t>
      </w:r>
      <w:r>
        <w:t>shall</w:t>
      </w:r>
      <w:r>
        <w:rPr>
          <w:spacing w:val="-8"/>
        </w:rPr>
        <w:t xml:space="preserve"> </w:t>
      </w:r>
      <w:r>
        <w:t>be</w:t>
      </w:r>
      <w:r>
        <w:rPr>
          <w:spacing w:val="-6"/>
        </w:rPr>
        <w:t xml:space="preserve"> </w:t>
      </w:r>
      <w:r>
        <w:t>provided</w:t>
      </w:r>
      <w:r>
        <w:rPr>
          <w:spacing w:val="-6"/>
        </w:rPr>
        <w:t xml:space="preserve"> </w:t>
      </w:r>
      <w:r>
        <w:t>on</w:t>
      </w:r>
      <w:r>
        <w:rPr>
          <w:spacing w:val="-7"/>
        </w:rPr>
        <w:t xml:space="preserve"> </w:t>
      </w:r>
      <w:r>
        <w:t>the</w:t>
      </w:r>
      <w:r>
        <w:rPr>
          <w:spacing w:val="-6"/>
        </w:rPr>
        <w:t xml:space="preserve"> </w:t>
      </w:r>
      <w:r>
        <w:t>drawing</w:t>
      </w:r>
      <w:r>
        <w:rPr>
          <w:spacing w:val="-6"/>
        </w:rPr>
        <w:t xml:space="preserve"> </w:t>
      </w:r>
      <w:r>
        <w:t>or</w:t>
      </w:r>
      <w:r>
        <w:rPr>
          <w:spacing w:val="-6"/>
        </w:rPr>
        <w:t xml:space="preserve"> </w:t>
      </w:r>
      <w:r>
        <w:t>on</w:t>
      </w:r>
      <w:r>
        <w:rPr>
          <w:spacing w:val="-6"/>
        </w:rPr>
        <w:t xml:space="preserve"> </w:t>
      </w:r>
      <w:r>
        <w:t>a</w:t>
      </w:r>
      <w:r>
        <w:rPr>
          <w:spacing w:val="-6"/>
        </w:rPr>
        <w:t xml:space="preserve"> </w:t>
      </w:r>
      <w:r>
        <w:t>separate</w:t>
      </w:r>
      <w:r>
        <w:rPr>
          <w:spacing w:val="-7"/>
        </w:rPr>
        <w:t xml:space="preserve"> </w:t>
      </w:r>
      <w:r>
        <w:t>parts</w:t>
      </w:r>
      <w:r>
        <w:rPr>
          <w:spacing w:val="-4"/>
        </w:rPr>
        <w:t xml:space="preserve"> </w:t>
      </w:r>
      <w:r>
        <w:t>list.</w:t>
      </w:r>
    </w:p>
    <w:p w14:paraId="6F0E0DF9" w14:textId="77777777" w:rsidR="00350633" w:rsidRDefault="00D47FC0" w:rsidP="00FA41E8">
      <w:pPr>
        <w:pStyle w:val="ListParagraph"/>
        <w:numPr>
          <w:ilvl w:val="0"/>
          <w:numId w:val="6"/>
        </w:numPr>
      </w:pPr>
      <w:r>
        <w:t xml:space="preserve">Item </w:t>
      </w:r>
      <w:r>
        <w:rPr>
          <w:spacing w:val="-4"/>
        </w:rPr>
        <w:t xml:space="preserve">descriptions </w:t>
      </w:r>
      <w:r>
        <w:t xml:space="preserve">shall include the material of construction, </w:t>
      </w:r>
      <w:proofErr w:type="gramStart"/>
      <w:r>
        <w:t>quantity</w:t>
      </w:r>
      <w:proofErr w:type="gramEnd"/>
      <w:r>
        <w:t xml:space="preserve"> and full identification information, including, as applicable, brand name, manufacturer’s reference number, model number, size, rating, source, duty, quantity,</w:t>
      </w:r>
      <w:r>
        <w:rPr>
          <w:spacing w:val="-26"/>
        </w:rPr>
        <w:t xml:space="preserve"> </w:t>
      </w:r>
      <w:r>
        <w:t>etc.</w:t>
      </w:r>
    </w:p>
    <w:p w14:paraId="345C7EB4" w14:textId="7E495854" w:rsidR="00350633" w:rsidRDefault="00D47FC0">
      <w:pPr>
        <w:pStyle w:val="Heading1"/>
        <w:tabs>
          <w:tab w:val="left" w:pos="1525"/>
        </w:tabs>
        <w:rPr>
          <w:u w:val="none"/>
        </w:rPr>
      </w:pPr>
      <w:bookmarkStart w:id="599" w:name="D73._CONTRACTOR'S_RESPONSIBILITY_WITH_RE"/>
      <w:bookmarkStart w:id="600" w:name="_bookmark72"/>
      <w:bookmarkStart w:id="601" w:name="_Toc85090581"/>
      <w:bookmarkEnd w:id="599"/>
      <w:bookmarkEnd w:id="600"/>
      <w:r>
        <w:rPr>
          <w:u w:val="thick"/>
        </w:rPr>
        <w:t>CONTRACTOR'S RESPONSIBILITY WITH REGARD TO CIVIL</w:t>
      </w:r>
      <w:r>
        <w:rPr>
          <w:spacing w:val="-2"/>
          <w:u w:val="thick"/>
        </w:rPr>
        <w:t xml:space="preserve"> </w:t>
      </w:r>
      <w:r>
        <w:rPr>
          <w:u w:val="thick"/>
        </w:rPr>
        <w:t>WORKS</w:t>
      </w:r>
      <w:bookmarkEnd w:id="601"/>
    </w:p>
    <w:p w14:paraId="47D7F160" w14:textId="77777777" w:rsidR="00350633" w:rsidRDefault="00D47FC0" w:rsidP="003E4B8C">
      <w:pPr>
        <w:pStyle w:val="BodyText"/>
      </w:pPr>
      <w:r>
        <w:t xml:space="preserve">Buildings and concrete structures </w:t>
      </w:r>
      <w:r>
        <w:rPr>
          <w:spacing w:val="-4"/>
        </w:rPr>
        <w:t xml:space="preserve">will </w:t>
      </w:r>
      <w:r>
        <w:t>form part of a separate civil contract which will include all plinths, foundation blocks, rebates, pockets, holes, thrust blocks and so forth to accommodate the installation</w:t>
      </w:r>
      <w:r>
        <w:rPr>
          <w:spacing w:val="-14"/>
        </w:rPr>
        <w:t xml:space="preserve"> </w:t>
      </w:r>
      <w:r>
        <w:t>of</w:t>
      </w:r>
      <w:r>
        <w:rPr>
          <w:spacing w:val="-11"/>
        </w:rPr>
        <w:t xml:space="preserve"> </w:t>
      </w:r>
      <w:r>
        <w:t>the</w:t>
      </w:r>
      <w:r>
        <w:rPr>
          <w:spacing w:val="-14"/>
        </w:rPr>
        <w:t xml:space="preserve"> </w:t>
      </w:r>
      <w:r>
        <w:t>plant</w:t>
      </w:r>
      <w:r>
        <w:rPr>
          <w:spacing w:val="-14"/>
        </w:rPr>
        <w:t xml:space="preserve"> </w:t>
      </w:r>
      <w:r>
        <w:t>as</w:t>
      </w:r>
      <w:r>
        <w:rPr>
          <w:spacing w:val="-12"/>
        </w:rPr>
        <w:t xml:space="preserve"> </w:t>
      </w:r>
      <w:r>
        <w:t>must</w:t>
      </w:r>
      <w:r>
        <w:rPr>
          <w:spacing w:val="-14"/>
        </w:rPr>
        <w:t xml:space="preserve"> </w:t>
      </w:r>
      <w:r>
        <w:t>be</w:t>
      </w:r>
      <w:r>
        <w:rPr>
          <w:spacing w:val="-14"/>
        </w:rPr>
        <w:t xml:space="preserve"> </w:t>
      </w:r>
      <w:r>
        <w:t>detailed</w:t>
      </w:r>
      <w:r>
        <w:rPr>
          <w:spacing w:val="-14"/>
        </w:rPr>
        <w:t xml:space="preserve"> </w:t>
      </w:r>
      <w:r>
        <w:t>on</w:t>
      </w:r>
      <w:r>
        <w:rPr>
          <w:spacing w:val="-14"/>
        </w:rPr>
        <w:t xml:space="preserve"> </w:t>
      </w:r>
      <w:r>
        <w:t>the</w:t>
      </w:r>
      <w:r>
        <w:rPr>
          <w:spacing w:val="-11"/>
        </w:rPr>
        <w:t xml:space="preserve"> </w:t>
      </w:r>
      <w:r>
        <w:t>drawings</w:t>
      </w:r>
      <w:r>
        <w:rPr>
          <w:spacing w:val="-12"/>
        </w:rPr>
        <w:t xml:space="preserve"> </w:t>
      </w:r>
      <w:r>
        <w:t>and</w:t>
      </w:r>
      <w:r>
        <w:rPr>
          <w:spacing w:val="-14"/>
        </w:rPr>
        <w:t xml:space="preserve"> </w:t>
      </w:r>
      <w:r>
        <w:t>other</w:t>
      </w:r>
      <w:r>
        <w:rPr>
          <w:spacing w:val="-13"/>
        </w:rPr>
        <w:t xml:space="preserve"> </w:t>
      </w:r>
      <w:r>
        <w:t>information</w:t>
      </w:r>
      <w:r>
        <w:rPr>
          <w:spacing w:val="-13"/>
        </w:rPr>
        <w:t xml:space="preserve"> </w:t>
      </w:r>
      <w:r>
        <w:t>to</w:t>
      </w:r>
      <w:r>
        <w:rPr>
          <w:spacing w:val="-14"/>
        </w:rPr>
        <w:t xml:space="preserve"> </w:t>
      </w:r>
      <w:r>
        <w:t>be</w:t>
      </w:r>
      <w:r>
        <w:rPr>
          <w:spacing w:val="-14"/>
        </w:rPr>
        <w:t xml:space="preserve"> </w:t>
      </w:r>
      <w:r>
        <w:t>submitted</w:t>
      </w:r>
      <w:r>
        <w:rPr>
          <w:spacing w:val="-14"/>
        </w:rPr>
        <w:t xml:space="preserve"> </w:t>
      </w:r>
      <w:r>
        <w:t>by the Contractor in terms of the</w:t>
      </w:r>
      <w:r>
        <w:rPr>
          <w:spacing w:val="-29"/>
        </w:rPr>
        <w:t xml:space="preserve"> </w:t>
      </w:r>
      <w:r>
        <w:t>Contract.</w:t>
      </w:r>
    </w:p>
    <w:p w14:paraId="63573390" w14:textId="2D4EFCAA" w:rsidR="00350633" w:rsidRDefault="00D47FC0" w:rsidP="003E4B8C">
      <w:pPr>
        <w:pStyle w:val="BodyText"/>
      </w:pPr>
      <w:r>
        <w:t xml:space="preserve">While the building and civil work </w:t>
      </w:r>
      <w:r>
        <w:rPr>
          <w:spacing w:val="-4"/>
        </w:rPr>
        <w:t xml:space="preserve">will </w:t>
      </w:r>
      <w:r>
        <w:t>be done by others under a separate contract, the Contractor shall,</w:t>
      </w:r>
      <w:r>
        <w:rPr>
          <w:spacing w:val="-9"/>
        </w:rPr>
        <w:t xml:space="preserve"> </w:t>
      </w:r>
      <w:r>
        <w:t>prior</w:t>
      </w:r>
      <w:r>
        <w:rPr>
          <w:spacing w:val="-8"/>
        </w:rPr>
        <w:t xml:space="preserve"> </w:t>
      </w:r>
      <w:r>
        <w:t>to</w:t>
      </w:r>
      <w:r>
        <w:rPr>
          <w:spacing w:val="-8"/>
        </w:rPr>
        <w:t xml:space="preserve"> </w:t>
      </w:r>
      <w:r>
        <w:t>taking</w:t>
      </w:r>
      <w:r>
        <w:rPr>
          <w:spacing w:val="-9"/>
        </w:rPr>
        <w:t xml:space="preserve"> </w:t>
      </w:r>
      <w:r>
        <w:t>possession</w:t>
      </w:r>
      <w:r>
        <w:rPr>
          <w:spacing w:val="-8"/>
        </w:rPr>
        <w:t xml:space="preserve"> </w:t>
      </w:r>
      <w:r>
        <w:t>of</w:t>
      </w:r>
      <w:r>
        <w:rPr>
          <w:spacing w:val="-7"/>
        </w:rPr>
        <w:t xml:space="preserve"> </w:t>
      </w:r>
      <w:r>
        <w:t>the</w:t>
      </w:r>
      <w:r>
        <w:rPr>
          <w:spacing w:val="-9"/>
        </w:rPr>
        <w:t xml:space="preserve"> </w:t>
      </w:r>
      <w:r>
        <w:t>Site</w:t>
      </w:r>
      <w:r>
        <w:rPr>
          <w:spacing w:val="-8"/>
        </w:rPr>
        <w:t xml:space="preserve"> </w:t>
      </w:r>
      <w:r>
        <w:t>and</w:t>
      </w:r>
      <w:r>
        <w:rPr>
          <w:spacing w:val="-7"/>
        </w:rPr>
        <w:t xml:space="preserve"> </w:t>
      </w:r>
      <w:r>
        <w:t>before</w:t>
      </w:r>
      <w:r>
        <w:rPr>
          <w:spacing w:val="-9"/>
        </w:rPr>
        <w:t xml:space="preserve"> </w:t>
      </w:r>
      <w:r>
        <w:t>delivering</w:t>
      </w:r>
      <w:r>
        <w:rPr>
          <w:spacing w:val="-8"/>
        </w:rPr>
        <w:t xml:space="preserve"> </w:t>
      </w:r>
      <w:r>
        <w:t>any</w:t>
      </w:r>
      <w:r>
        <w:rPr>
          <w:spacing w:val="-12"/>
        </w:rPr>
        <w:t xml:space="preserve"> </w:t>
      </w:r>
      <w:r>
        <w:t>equipment</w:t>
      </w:r>
      <w:r>
        <w:rPr>
          <w:spacing w:val="-9"/>
        </w:rPr>
        <w:t xml:space="preserve"> </w:t>
      </w:r>
      <w:r>
        <w:t>to</w:t>
      </w:r>
      <w:r>
        <w:rPr>
          <w:spacing w:val="-8"/>
        </w:rPr>
        <w:t xml:space="preserve"> </w:t>
      </w:r>
      <w:r>
        <w:t>site,</w:t>
      </w:r>
      <w:r>
        <w:rPr>
          <w:spacing w:val="-9"/>
        </w:rPr>
        <w:t xml:space="preserve"> </w:t>
      </w:r>
      <w:r>
        <w:t>inspect</w:t>
      </w:r>
      <w:r>
        <w:rPr>
          <w:spacing w:val="-9"/>
        </w:rPr>
        <w:t xml:space="preserve"> </w:t>
      </w:r>
      <w:r>
        <w:t xml:space="preserve">and check the related building and civil works for accuracy and suitability of </w:t>
      </w:r>
      <w:r>
        <w:lastRenderedPageBreak/>
        <w:t>construction and</w:t>
      </w:r>
      <w:r>
        <w:rPr>
          <w:spacing w:val="-23"/>
        </w:rPr>
        <w:t xml:space="preserve"> </w:t>
      </w:r>
      <w:r>
        <w:t>for</w:t>
      </w:r>
      <w:r w:rsidR="007546AC">
        <w:t xml:space="preserve"> </w:t>
      </w:r>
      <w:r>
        <w:t xml:space="preserve">conformance with the Contractor's drawings. No payments shall be allowed for additional costs to the Contractor resulting from a failure to check such works </w:t>
      </w:r>
      <w:r>
        <w:rPr>
          <w:spacing w:val="-4"/>
        </w:rPr>
        <w:t>timeously.</w:t>
      </w:r>
    </w:p>
    <w:p w14:paraId="053F4EB5" w14:textId="77777777" w:rsidR="00350633" w:rsidRDefault="00D47FC0" w:rsidP="003E4B8C">
      <w:pPr>
        <w:pStyle w:val="BodyText"/>
      </w:pPr>
      <w:r>
        <w:t>Ensuring</w:t>
      </w:r>
      <w:r>
        <w:rPr>
          <w:spacing w:val="-13"/>
        </w:rPr>
        <w:t xml:space="preserve"> </w:t>
      </w:r>
      <w:r>
        <w:t>that</w:t>
      </w:r>
      <w:r>
        <w:rPr>
          <w:spacing w:val="-12"/>
        </w:rPr>
        <w:t xml:space="preserve"> </w:t>
      </w:r>
      <w:r>
        <w:t>holes</w:t>
      </w:r>
      <w:r>
        <w:rPr>
          <w:spacing w:val="-10"/>
        </w:rPr>
        <w:t xml:space="preserve"> </w:t>
      </w:r>
      <w:r>
        <w:t>through</w:t>
      </w:r>
      <w:r>
        <w:rPr>
          <w:spacing w:val="-14"/>
        </w:rPr>
        <w:t xml:space="preserve"> </w:t>
      </w:r>
      <w:r>
        <w:t>walls</w:t>
      </w:r>
      <w:r>
        <w:rPr>
          <w:spacing w:val="-10"/>
        </w:rPr>
        <w:t xml:space="preserve"> </w:t>
      </w:r>
      <w:r>
        <w:t>and</w:t>
      </w:r>
      <w:r>
        <w:rPr>
          <w:spacing w:val="-12"/>
        </w:rPr>
        <w:t xml:space="preserve"> </w:t>
      </w:r>
      <w:r>
        <w:t>floors</w:t>
      </w:r>
      <w:r>
        <w:rPr>
          <w:spacing w:val="-9"/>
        </w:rPr>
        <w:t xml:space="preserve"> </w:t>
      </w:r>
      <w:r>
        <w:t>have</w:t>
      </w:r>
      <w:r>
        <w:rPr>
          <w:spacing w:val="-12"/>
        </w:rPr>
        <w:t xml:space="preserve"> </w:t>
      </w:r>
      <w:r>
        <w:t>been</w:t>
      </w:r>
      <w:r>
        <w:rPr>
          <w:spacing w:val="-12"/>
        </w:rPr>
        <w:t xml:space="preserve"> </w:t>
      </w:r>
      <w:r>
        <w:t>done</w:t>
      </w:r>
      <w:r>
        <w:rPr>
          <w:spacing w:val="-12"/>
        </w:rPr>
        <w:t xml:space="preserve"> </w:t>
      </w:r>
      <w:r>
        <w:t>correctly</w:t>
      </w:r>
      <w:r>
        <w:rPr>
          <w:spacing w:val="-15"/>
        </w:rPr>
        <w:t xml:space="preserve"> </w:t>
      </w:r>
      <w:r>
        <w:rPr>
          <w:spacing w:val="-4"/>
        </w:rPr>
        <w:t>will</w:t>
      </w:r>
      <w:r>
        <w:rPr>
          <w:spacing w:val="-12"/>
        </w:rPr>
        <w:t xml:space="preserve"> </w:t>
      </w:r>
      <w:r>
        <w:t>be</w:t>
      </w:r>
      <w:r>
        <w:rPr>
          <w:spacing w:val="-12"/>
        </w:rPr>
        <w:t xml:space="preserve"> </w:t>
      </w:r>
      <w:r>
        <w:t>the</w:t>
      </w:r>
      <w:r>
        <w:rPr>
          <w:spacing w:val="-12"/>
        </w:rPr>
        <w:t xml:space="preserve"> </w:t>
      </w:r>
      <w:r>
        <w:t>responsibility</w:t>
      </w:r>
      <w:r>
        <w:rPr>
          <w:spacing w:val="-15"/>
        </w:rPr>
        <w:t xml:space="preserve"> </w:t>
      </w:r>
      <w:r>
        <w:t>of</w:t>
      </w:r>
      <w:r>
        <w:rPr>
          <w:spacing w:val="-9"/>
        </w:rPr>
        <w:t xml:space="preserve"> </w:t>
      </w:r>
      <w:r>
        <w:t>the Civil Contractor however the supply and installation of all foundation bolts and grouting of bases, supports</w:t>
      </w:r>
      <w:r>
        <w:rPr>
          <w:spacing w:val="-16"/>
        </w:rPr>
        <w:t xml:space="preserve"> </w:t>
      </w:r>
      <w:r>
        <w:t>or</w:t>
      </w:r>
      <w:r>
        <w:rPr>
          <w:spacing w:val="-14"/>
        </w:rPr>
        <w:t xml:space="preserve"> </w:t>
      </w:r>
      <w:r>
        <w:t>any</w:t>
      </w:r>
      <w:r>
        <w:rPr>
          <w:spacing w:val="-21"/>
        </w:rPr>
        <w:t xml:space="preserve"> </w:t>
      </w:r>
      <w:r>
        <w:t>other</w:t>
      </w:r>
      <w:r>
        <w:rPr>
          <w:spacing w:val="-14"/>
        </w:rPr>
        <w:t xml:space="preserve"> </w:t>
      </w:r>
      <w:r>
        <w:t>mechanical</w:t>
      </w:r>
      <w:r>
        <w:rPr>
          <w:spacing w:val="-15"/>
        </w:rPr>
        <w:t xml:space="preserve"> </w:t>
      </w:r>
      <w:r>
        <w:t>equipment</w:t>
      </w:r>
      <w:r>
        <w:rPr>
          <w:spacing w:val="-17"/>
        </w:rPr>
        <w:t xml:space="preserve"> </w:t>
      </w:r>
      <w:r>
        <w:t>shall</w:t>
      </w:r>
      <w:r>
        <w:rPr>
          <w:spacing w:val="-16"/>
        </w:rPr>
        <w:t xml:space="preserve"> </w:t>
      </w:r>
      <w:r>
        <w:t>be</w:t>
      </w:r>
      <w:r>
        <w:rPr>
          <w:spacing w:val="-15"/>
        </w:rPr>
        <w:t xml:space="preserve"> </w:t>
      </w:r>
      <w:r>
        <w:t>the</w:t>
      </w:r>
      <w:r>
        <w:rPr>
          <w:spacing w:val="-18"/>
        </w:rPr>
        <w:t xml:space="preserve"> </w:t>
      </w:r>
      <w:r>
        <w:t>responsibility</w:t>
      </w:r>
      <w:r>
        <w:rPr>
          <w:spacing w:val="-20"/>
        </w:rPr>
        <w:t xml:space="preserve"> </w:t>
      </w:r>
      <w:r>
        <w:t>of</w:t>
      </w:r>
      <w:r>
        <w:rPr>
          <w:spacing w:val="-13"/>
        </w:rPr>
        <w:t xml:space="preserve"> </w:t>
      </w:r>
      <w:r>
        <w:t>the</w:t>
      </w:r>
      <w:r>
        <w:rPr>
          <w:spacing w:val="-15"/>
        </w:rPr>
        <w:t xml:space="preserve"> </w:t>
      </w:r>
      <w:r>
        <w:t>Mechanical</w:t>
      </w:r>
      <w:r>
        <w:rPr>
          <w:spacing w:val="-16"/>
        </w:rPr>
        <w:t xml:space="preserve"> </w:t>
      </w:r>
      <w:r>
        <w:t>Contractor.</w:t>
      </w:r>
    </w:p>
    <w:p w14:paraId="5777571F" w14:textId="21D13179" w:rsidR="00350633" w:rsidRPr="00C73B3C" w:rsidRDefault="00D47FC0">
      <w:pPr>
        <w:pStyle w:val="Heading1"/>
        <w:tabs>
          <w:tab w:val="left" w:pos="1525"/>
        </w:tabs>
        <w:spacing w:before="1"/>
        <w:rPr>
          <w:u w:val="none"/>
        </w:rPr>
      </w:pPr>
      <w:bookmarkStart w:id="602" w:name="D74._TRAINING"/>
      <w:bookmarkStart w:id="603" w:name="_bookmark73"/>
      <w:bookmarkStart w:id="604" w:name="_Toc85090582"/>
      <w:bookmarkEnd w:id="602"/>
      <w:bookmarkEnd w:id="603"/>
      <w:r>
        <w:rPr>
          <w:u w:val="thick"/>
        </w:rPr>
        <w:t>TRAINING</w:t>
      </w:r>
      <w:r w:rsidR="002B15B1">
        <w:rPr>
          <w:u w:val="thick"/>
        </w:rPr>
        <w:t xml:space="preserve"> (refer to detail specification)</w:t>
      </w:r>
      <w:bookmarkEnd w:id="604"/>
    </w:p>
    <w:p w14:paraId="7163BE9A" w14:textId="77777777" w:rsidR="00C73B3C" w:rsidRDefault="00C73B3C" w:rsidP="00C73B3C">
      <w:pPr>
        <w:pStyle w:val="Heading1"/>
        <w:numPr>
          <w:ilvl w:val="0"/>
          <w:numId w:val="0"/>
        </w:numPr>
        <w:tabs>
          <w:tab w:val="left" w:pos="1525"/>
        </w:tabs>
        <w:spacing w:before="1"/>
        <w:ind w:left="360"/>
        <w:rPr>
          <w:u w:val="none"/>
        </w:rPr>
      </w:pPr>
    </w:p>
    <w:p w14:paraId="758EBECE" w14:textId="2C5E7B28" w:rsidR="00350633" w:rsidRDefault="00D47FC0">
      <w:pPr>
        <w:pStyle w:val="Heading1"/>
        <w:tabs>
          <w:tab w:val="left" w:pos="1525"/>
        </w:tabs>
        <w:rPr>
          <w:u w:val="none"/>
        </w:rPr>
      </w:pPr>
      <w:bookmarkStart w:id="605" w:name="D75._SPARES"/>
      <w:bookmarkStart w:id="606" w:name="_bookmark74"/>
      <w:bookmarkStart w:id="607" w:name="_Toc85090583"/>
      <w:bookmarkEnd w:id="605"/>
      <w:bookmarkEnd w:id="606"/>
      <w:r>
        <w:rPr>
          <w:u w:val="thick"/>
        </w:rPr>
        <w:t>SPARES</w:t>
      </w:r>
      <w:bookmarkEnd w:id="607"/>
    </w:p>
    <w:p w14:paraId="6BB9E1AD" w14:textId="4845475F" w:rsidR="00350633" w:rsidRDefault="00D47FC0" w:rsidP="003E4B8C">
      <w:pPr>
        <w:pStyle w:val="BodyText"/>
      </w:pPr>
      <w:r>
        <w:t xml:space="preserve">Spares which are specified in the </w:t>
      </w:r>
      <w:r w:rsidR="007546AC">
        <w:t>Particular Mechanical Specification</w:t>
      </w:r>
      <w:r>
        <w:t xml:space="preserve"> shall be packed individually in wooden boxes with the lids unattached. Each box shall be labelled with the Contract number, manufacturer,</w:t>
      </w:r>
      <w:r>
        <w:rPr>
          <w:spacing w:val="-13"/>
        </w:rPr>
        <w:t xml:space="preserve"> </w:t>
      </w:r>
      <w:r>
        <w:t>contents,</w:t>
      </w:r>
      <w:r>
        <w:rPr>
          <w:spacing w:val="-13"/>
        </w:rPr>
        <w:t xml:space="preserve"> </w:t>
      </w:r>
      <w:r>
        <w:t>relevant</w:t>
      </w:r>
      <w:r>
        <w:rPr>
          <w:spacing w:val="-11"/>
        </w:rPr>
        <w:t xml:space="preserve"> </w:t>
      </w:r>
      <w:r>
        <w:t>part/model</w:t>
      </w:r>
      <w:r>
        <w:rPr>
          <w:spacing w:val="-11"/>
        </w:rPr>
        <w:t xml:space="preserve"> </w:t>
      </w:r>
      <w:r>
        <w:t>numbers</w:t>
      </w:r>
      <w:r>
        <w:rPr>
          <w:spacing w:val="-11"/>
        </w:rPr>
        <w:t xml:space="preserve"> </w:t>
      </w:r>
      <w:r>
        <w:t>and</w:t>
      </w:r>
      <w:r>
        <w:rPr>
          <w:spacing w:val="-10"/>
        </w:rPr>
        <w:t xml:space="preserve"> </w:t>
      </w:r>
      <w:r>
        <w:t>the</w:t>
      </w:r>
      <w:r>
        <w:rPr>
          <w:spacing w:val="-11"/>
        </w:rPr>
        <w:t xml:space="preserve"> </w:t>
      </w:r>
      <w:r>
        <w:t>supplier’s</w:t>
      </w:r>
      <w:r>
        <w:rPr>
          <w:spacing w:val="-11"/>
        </w:rPr>
        <w:t xml:space="preserve"> </w:t>
      </w:r>
      <w:r>
        <w:t>address.</w:t>
      </w:r>
      <w:r>
        <w:rPr>
          <w:spacing w:val="-9"/>
        </w:rPr>
        <w:t xml:space="preserve"> </w:t>
      </w:r>
      <w:r>
        <w:t>The</w:t>
      </w:r>
      <w:r>
        <w:rPr>
          <w:spacing w:val="-13"/>
        </w:rPr>
        <w:t xml:space="preserve"> </w:t>
      </w:r>
      <w:r>
        <w:t>boxes</w:t>
      </w:r>
      <w:r>
        <w:rPr>
          <w:spacing w:val="-12"/>
        </w:rPr>
        <w:t xml:space="preserve"> </w:t>
      </w:r>
      <w:r>
        <w:t>shall be brought to Site and the lids shall be secured to the boxes immediately after the Engineer has approved the spares and the</w:t>
      </w:r>
      <w:r>
        <w:rPr>
          <w:spacing w:val="-5"/>
        </w:rPr>
        <w:t xml:space="preserve"> </w:t>
      </w:r>
      <w:r>
        <w:t>packaging.</w:t>
      </w:r>
    </w:p>
    <w:p w14:paraId="5A38F1F0" w14:textId="6C0E390E" w:rsidR="00350633" w:rsidRDefault="00D47FC0">
      <w:pPr>
        <w:pStyle w:val="Heading1"/>
        <w:tabs>
          <w:tab w:val="left" w:pos="1525"/>
        </w:tabs>
        <w:rPr>
          <w:u w:val="none"/>
        </w:rPr>
      </w:pPr>
      <w:bookmarkStart w:id="608" w:name="D76._OPERATING_INSTRUCTIONS_AND_SIGNAGE"/>
      <w:bookmarkStart w:id="609" w:name="_bookmark75"/>
      <w:bookmarkStart w:id="610" w:name="_Toc85090584"/>
      <w:bookmarkEnd w:id="608"/>
      <w:bookmarkEnd w:id="609"/>
      <w:r>
        <w:rPr>
          <w:u w:val="thick"/>
        </w:rPr>
        <w:t>OPERATING INSTRUCTIONS AND</w:t>
      </w:r>
      <w:r>
        <w:rPr>
          <w:spacing w:val="4"/>
          <w:u w:val="thick"/>
        </w:rPr>
        <w:t xml:space="preserve"> </w:t>
      </w:r>
      <w:r>
        <w:rPr>
          <w:u w:val="thick"/>
        </w:rPr>
        <w:t>SIGNAGE</w:t>
      </w:r>
      <w:bookmarkEnd w:id="610"/>
    </w:p>
    <w:p w14:paraId="69E24AAE" w14:textId="564A0843" w:rsidR="00350633" w:rsidRDefault="00D47FC0" w:rsidP="003E4B8C">
      <w:pPr>
        <w:pStyle w:val="BodyText"/>
      </w:pPr>
      <w:r>
        <w:t xml:space="preserve">Operating instructions and signage, if specified in the </w:t>
      </w:r>
      <w:r w:rsidR="007546AC">
        <w:t>Particular Mechanical Specification</w:t>
      </w:r>
      <w:r>
        <w:t>, shall comply with the requirements below.</w:t>
      </w:r>
    </w:p>
    <w:p w14:paraId="2ABFDF9A" w14:textId="5F56F417" w:rsidR="00350633" w:rsidRDefault="00D47FC0" w:rsidP="00280B70">
      <w:pPr>
        <w:pStyle w:val="Heading2"/>
      </w:pPr>
      <w:bookmarkStart w:id="611" w:name="_Toc85090585"/>
      <w:r>
        <w:t>Operating Instructions</w:t>
      </w:r>
      <w:bookmarkEnd w:id="611"/>
    </w:p>
    <w:p w14:paraId="61371429" w14:textId="77777777" w:rsidR="00350633" w:rsidRDefault="00D47FC0" w:rsidP="003E4B8C">
      <w:pPr>
        <w:pStyle w:val="BodyText"/>
      </w:pPr>
      <w:r>
        <w:t>Wall mounted operating instructions shall comply with the following:</w:t>
      </w:r>
    </w:p>
    <w:p w14:paraId="310A46D3" w14:textId="77777777" w:rsidR="00350633" w:rsidRDefault="00D47FC0" w:rsidP="00FA41E8">
      <w:pPr>
        <w:pStyle w:val="ListParagraph"/>
        <w:numPr>
          <w:ilvl w:val="0"/>
          <w:numId w:val="3"/>
        </w:numPr>
      </w:pPr>
      <w:r>
        <w:t>Start-up, Shut-down and Operating instructions shall be provided. These shall be comprehensive</w:t>
      </w:r>
      <w:r>
        <w:rPr>
          <w:spacing w:val="-21"/>
        </w:rPr>
        <w:t xml:space="preserve"> </w:t>
      </w:r>
      <w:r>
        <w:t>and</w:t>
      </w:r>
      <w:r>
        <w:rPr>
          <w:spacing w:val="-21"/>
        </w:rPr>
        <w:t xml:space="preserve"> </w:t>
      </w:r>
      <w:r>
        <w:t>shall</w:t>
      </w:r>
      <w:r>
        <w:rPr>
          <w:spacing w:val="-22"/>
        </w:rPr>
        <w:t xml:space="preserve"> </w:t>
      </w:r>
      <w:r>
        <w:t>indicate</w:t>
      </w:r>
      <w:r>
        <w:rPr>
          <w:spacing w:val="-21"/>
        </w:rPr>
        <w:t xml:space="preserve"> </w:t>
      </w:r>
      <w:r>
        <w:t>actions</w:t>
      </w:r>
      <w:r>
        <w:rPr>
          <w:spacing w:val="-22"/>
        </w:rPr>
        <w:t xml:space="preserve"> </w:t>
      </w:r>
      <w:r>
        <w:t>to</w:t>
      </w:r>
      <w:r>
        <w:rPr>
          <w:spacing w:val="-21"/>
        </w:rPr>
        <w:t xml:space="preserve"> </w:t>
      </w:r>
      <w:r>
        <w:t>be</w:t>
      </w:r>
      <w:r>
        <w:rPr>
          <w:spacing w:val="-21"/>
        </w:rPr>
        <w:t xml:space="preserve"> </w:t>
      </w:r>
      <w:r>
        <w:t>taken</w:t>
      </w:r>
      <w:r>
        <w:rPr>
          <w:spacing w:val="-20"/>
        </w:rPr>
        <w:t xml:space="preserve"> </w:t>
      </w:r>
      <w:r>
        <w:t>in</w:t>
      </w:r>
      <w:r>
        <w:rPr>
          <w:spacing w:val="-21"/>
        </w:rPr>
        <w:t xml:space="preserve"> </w:t>
      </w:r>
      <w:r>
        <w:t>the</w:t>
      </w:r>
      <w:r>
        <w:rPr>
          <w:spacing w:val="-21"/>
        </w:rPr>
        <w:t xml:space="preserve"> </w:t>
      </w:r>
      <w:r>
        <w:t>case</w:t>
      </w:r>
      <w:r>
        <w:rPr>
          <w:spacing w:val="-23"/>
        </w:rPr>
        <w:t xml:space="preserve"> </w:t>
      </w:r>
      <w:r>
        <w:t>of</w:t>
      </w:r>
      <w:r>
        <w:rPr>
          <w:spacing w:val="-18"/>
        </w:rPr>
        <w:t xml:space="preserve"> </w:t>
      </w:r>
      <w:r>
        <w:t>all</w:t>
      </w:r>
      <w:r>
        <w:rPr>
          <w:spacing w:val="-22"/>
        </w:rPr>
        <w:t xml:space="preserve"> </w:t>
      </w:r>
      <w:r>
        <w:t>alarm</w:t>
      </w:r>
      <w:r>
        <w:rPr>
          <w:spacing w:val="-19"/>
        </w:rPr>
        <w:t xml:space="preserve"> </w:t>
      </w:r>
      <w:r>
        <w:t>conditions.</w:t>
      </w:r>
      <w:r>
        <w:rPr>
          <w:spacing w:val="15"/>
        </w:rPr>
        <w:t xml:space="preserve"> </w:t>
      </w:r>
      <w:r>
        <w:t>These shall</w:t>
      </w:r>
      <w:r>
        <w:rPr>
          <w:spacing w:val="-8"/>
        </w:rPr>
        <w:t xml:space="preserve"> </w:t>
      </w:r>
      <w:r>
        <w:t>be</w:t>
      </w:r>
      <w:r>
        <w:rPr>
          <w:spacing w:val="-6"/>
        </w:rPr>
        <w:t xml:space="preserve"> </w:t>
      </w:r>
      <w:r>
        <w:t>written</w:t>
      </w:r>
      <w:r>
        <w:rPr>
          <w:spacing w:val="-7"/>
        </w:rPr>
        <w:t xml:space="preserve"> </w:t>
      </w:r>
      <w:r>
        <w:t>from</w:t>
      </w:r>
      <w:r>
        <w:rPr>
          <w:spacing w:val="-4"/>
        </w:rPr>
        <w:t xml:space="preserve"> </w:t>
      </w:r>
      <w:r>
        <w:t>the</w:t>
      </w:r>
      <w:r>
        <w:rPr>
          <w:spacing w:val="-7"/>
        </w:rPr>
        <w:t xml:space="preserve"> </w:t>
      </w:r>
      <w:r>
        <w:t>point</w:t>
      </w:r>
      <w:r>
        <w:rPr>
          <w:spacing w:val="-6"/>
        </w:rPr>
        <w:t xml:space="preserve"> </w:t>
      </w:r>
      <w:r>
        <w:t>of</w:t>
      </w:r>
      <w:r>
        <w:rPr>
          <w:spacing w:val="-4"/>
        </w:rPr>
        <w:t xml:space="preserve"> </w:t>
      </w:r>
      <w:r>
        <w:t>view</w:t>
      </w:r>
      <w:r>
        <w:rPr>
          <w:spacing w:val="-8"/>
        </w:rPr>
        <w:t xml:space="preserve"> </w:t>
      </w:r>
      <w:r>
        <w:t>of</w:t>
      </w:r>
      <w:r>
        <w:rPr>
          <w:spacing w:val="-4"/>
        </w:rPr>
        <w:t xml:space="preserve"> </w:t>
      </w:r>
      <w:r>
        <w:t>the</w:t>
      </w:r>
      <w:r>
        <w:rPr>
          <w:spacing w:val="-6"/>
        </w:rPr>
        <w:t xml:space="preserve"> </w:t>
      </w:r>
      <w:r>
        <w:t>plant</w:t>
      </w:r>
      <w:r>
        <w:rPr>
          <w:spacing w:val="-7"/>
        </w:rPr>
        <w:t xml:space="preserve"> </w:t>
      </w:r>
      <w:r>
        <w:t>operator.</w:t>
      </w:r>
    </w:p>
    <w:p w14:paraId="724BECEF" w14:textId="77777777" w:rsidR="00350633" w:rsidRDefault="00D47FC0" w:rsidP="00FA41E8">
      <w:pPr>
        <w:pStyle w:val="ListParagraph"/>
        <w:numPr>
          <w:ilvl w:val="0"/>
          <w:numId w:val="3"/>
        </w:numPr>
      </w:pPr>
      <w:r>
        <w:t>A layout drawing of the equipment installation, a process flow diagram, and a P&amp;ID shall be provided.</w:t>
      </w:r>
    </w:p>
    <w:p w14:paraId="65CD7652" w14:textId="77777777" w:rsidR="00350633" w:rsidRDefault="00D47FC0" w:rsidP="00FA41E8">
      <w:pPr>
        <w:pStyle w:val="ListParagraph"/>
        <w:numPr>
          <w:ilvl w:val="0"/>
          <w:numId w:val="3"/>
        </w:numPr>
      </w:pPr>
      <w:r>
        <w:t>Instructions</w:t>
      </w:r>
      <w:r>
        <w:rPr>
          <w:spacing w:val="-5"/>
        </w:rPr>
        <w:t xml:space="preserve"> </w:t>
      </w:r>
      <w:r>
        <w:t>shall</w:t>
      </w:r>
      <w:r>
        <w:rPr>
          <w:spacing w:val="-6"/>
        </w:rPr>
        <w:t xml:space="preserve"> </w:t>
      </w:r>
      <w:r>
        <w:t>be</w:t>
      </w:r>
      <w:r>
        <w:rPr>
          <w:spacing w:val="-4"/>
        </w:rPr>
        <w:t xml:space="preserve"> </w:t>
      </w:r>
      <w:r>
        <w:t>laminated</w:t>
      </w:r>
      <w:r>
        <w:rPr>
          <w:spacing w:val="-3"/>
        </w:rPr>
        <w:t xml:space="preserve"> </w:t>
      </w:r>
      <w:r>
        <w:t>with</w:t>
      </w:r>
      <w:r>
        <w:rPr>
          <w:spacing w:val="-3"/>
        </w:rPr>
        <w:t xml:space="preserve"> </w:t>
      </w:r>
      <w:r>
        <w:t>hardboard</w:t>
      </w:r>
      <w:r>
        <w:rPr>
          <w:spacing w:val="-7"/>
        </w:rPr>
        <w:t xml:space="preserve"> </w:t>
      </w:r>
      <w:r>
        <w:t>backing.</w:t>
      </w:r>
      <w:r>
        <w:rPr>
          <w:spacing w:val="-5"/>
        </w:rPr>
        <w:t xml:space="preserve"> </w:t>
      </w:r>
      <w:r>
        <w:t>All</w:t>
      </w:r>
      <w:r>
        <w:rPr>
          <w:spacing w:val="-6"/>
        </w:rPr>
        <w:t xml:space="preserve"> </w:t>
      </w:r>
      <w:r>
        <w:t>instructions</w:t>
      </w:r>
      <w:r>
        <w:rPr>
          <w:spacing w:val="-5"/>
        </w:rPr>
        <w:t xml:space="preserve"> </w:t>
      </w:r>
      <w:r>
        <w:t>shall</w:t>
      </w:r>
      <w:r>
        <w:rPr>
          <w:spacing w:val="-6"/>
        </w:rPr>
        <w:t xml:space="preserve"> </w:t>
      </w:r>
      <w:r>
        <w:t>be</w:t>
      </w:r>
      <w:r>
        <w:rPr>
          <w:spacing w:val="-4"/>
        </w:rPr>
        <w:t xml:space="preserve"> </w:t>
      </w:r>
      <w:r>
        <w:t>included</w:t>
      </w:r>
      <w:r>
        <w:rPr>
          <w:spacing w:val="-3"/>
        </w:rPr>
        <w:t xml:space="preserve"> </w:t>
      </w:r>
      <w:r>
        <w:t>in Safe Operating Procedure format and form part of the O&amp;M</w:t>
      </w:r>
      <w:r>
        <w:rPr>
          <w:spacing w:val="-7"/>
        </w:rPr>
        <w:t xml:space="preserve"> </w:t>
      </w:r>
      <w:r>
        <w:t>Manuals.</w:t>
      </w:r>
    </w:p>
    <w:p w14:paraId="5B381D7F" w14:textId="208BC116" w:rsidR="00350633" w:rsidRDefault="00D47FC0" w:rsidP="00280B70">
      <w:pPr>
        <w:pStyle w:val="Heading2"/>
      </w:pPr>
      <w:bookmarkStart w:id="612" w:name="_Toc85090586"/>
      <w:r>
        <w:rPr>
          <w:u w:val="thick"/>
        </w:rPr>
        <w:t>Signage</w:t>
      </w:r>
      <w:bookmarkEnd w:id="612"/>
    </w:p>
    <w:p w14:paraId="64E3599B" w14:textId="77777777" w:rsidR="00350633" w:rsidRDefault="00D47FC0" w:rsidP="003E4B8C">
      <w:pPr>
        <w:pStyle w:val="BodyText"/>
      </w:pPr>
      <w:r>
        <w:t>Signs,</w:t>
      </w:r>
      <w:r>
        <w:rPr>
          <w:spacing w:val="-11"/>
        </w:rPr>
        <w:t xml:space="preserve"> </w:t>
      </w:r>
      <w:r>
        <w:t>photo-luminescent,</w:t>
      </w:r>
      <w:r>
        <w:rPr>
          <w:spacing w:val="-13"/>
        </w:rPr>
        <w:t xml:space="preserve"> </w:t>
      </w:r>
      <w:r>
        <w:t>3mm</w:t>
      </w:r>
      <w:r>
        <w:rPr>
          <w:spacing w:val="-11"/>
        </w:rPr>
        <w:t xml:space="preserve"> </w:t>
      </w:r>
      <w:r>
        <w:t>white</w:t>
      </w:r>
      <w:r>
        <w:rPr>
          <w:spacing w:val="-13"/>
        </w:rPr>
        <w:t xml:space="preserve"> </w:t>
      </w:r>
      <w:r>
        <w:t>Perspex</w:t>
      </w:r>
      <w:r>
        <w:rPr>
          <w:spacing w:val="-11"/>
        </w:rPr>
        <w:t xml:space="preserve"> </w:t>
      </w:r>
      <w:r>
        <w:t>UV</w:t>
      </w:r>
      <w:r>
        <w:rPr>
          <w:spacing w:val="-13"/>
        </w:rPr>
        <w:t xml:space="preserve"> </w:t>
      </w:r>
      <w:r>
        <w:t>resistant</w:t>
      </w:r>
      <w:r>
        <w:rPr>
          <w:sz w:val="16"/>
        </w:rPr>
        <w:t>,</w:t>
      </w:r>
      <w:r>
        <w:rPr>
          <w:spacing w:val="1"/>
          <w:sz w:val="16"/>
        </w:rPr>
        <w:t xml:space="preserve"> </w:t>
      </w:r>
      <w:r>
        <w:t>shall</w:t>
      </w:r>
      <w:r>
        <w:rPr>
          <w:spacing w:val="-12"/>
        </w:rPr>
        <w:t xml:space="preserve"> </w:t>
      </w:r>
      <w:r>
        <w:t>be</w:t>
      </w:r>
      <w:r>
        <w:rPr>
          <w:spacing w:val="-13"/>
        </w:rPr>
        <w:t xml:space="preserve"> </w:t>
      </w:r>
      <w:r>
        <w:t>provided</w:t>
      </w:r>
      <w:r>
        <w:rPr>
          <w:spacing w:val="-12"/>
        </w:rPr>
        <w:t xml:space="preserve"> </w:t>
      </w:r>
      <w:r>
        <w:t>by</w:t>
      </w:r>
      <w:r>
        <w:rPr>
          <w:spacing w:val="-16"/>
        </w:rPr>
        <w:t xml:space="preserve"> </w:t>
      </w:r>
      <w:r>
        <w:t>the</w:t>
      </w:r>
      <w:r>
        <w:rPr>
          <w:spacing w:val="-13"/>
        </w:rPr>
        <w:t xml:space="preserve"> </w:t>
      </w:r>
      <w:r>
        <w:rPr>
          <w:spacing w:val="-3"/>
        </w:rPr>
        <w:t>Contractor</w:t>
      </w:r>
      <w:r>
        <w:rPr>
          <w:spacing w:val="-10"/>
        </w:rPr>
        <w:t xml:space="preserve"> </w:t>
      </w:r>
      <w:r>
        <w:t>in appropriate</w:t>
      </w:r>
      <w:r>
        <w:rPr>
          <w:spacing w:val="-7"/>
        </w:rPr>
        <w:t xml:space="preserve"> </w:t>
      </w:r>
      <w:r>
        <w:t>places</w:t>
      </w:r>
      <w:r>
        <w:rPr>
          <w:spacing w:val="-4"/>
        </w:rPr>
        <w:t xml:space="preserve"> </w:t>
      </w:r>
      <w:r>
        <w:t>on</w:t>
      </w:r>
      <w:r>
        <w:rPr>
          <w:spacing w:val="-5"/>
        </w:rPr>
        <w:t xml:space="preserve"> </w:t>
      </w:r>
      <w:r>
        <w:t>the</w:t>
      </w:r>
      <w:r>
        <w:rPr>
          <w:spacing w:val="-5"/>
        </w:rPr>
        <w:t xml:space="preserve"> </w:t>
      </w:r>
      <w:r>
        <w:rPr>
          <w:spacing w:val="-3"/>
        </w:rPr>
        <w:t>walls</w:t>
      </w:r>
      <w:r>
        <w:rPr>
          <w:spacing w:val="-5"/>
        </w:rPr>
        <w:t xml:space="preserve"> </w:t>
      </w:r>
      <w:r>
        <w:t>of</w:t>
      </w:r>
      <w:r>
        <w:rPr>
          <w:spacing w:val="-5"/>
        </w:rPr>
        <w:t xml:space="preserve"> </w:t>
      </w:r>
      <w:r>
        <w:t>the</w:t>
      </w:r>
      <w:r>
        <w:rPr>
          <w:spacing w:val="-8"/>
        </w:rPr>
        <w:t xml:space="preserve"> </w:t>
      </w:r>
      <w:r>
        <w:t>plant</w:t>
      </w:r>
      <w:r>
        <w:rPr>
          <w:spacing w:val="-5"/>
        </w:rPr>
        <w:t xml:space="preserve"> </w:t>
      </w:r>
      <w:r>
        <w:t>room</w:t>
      </w:r>
      <w:r>
        <w:rPr>
          <w:spacing w:val="-3"/>
        </w:rPr>
        <w:t xml:space="preserve"> </w:t>
      </w:r>
      <w:r>
        <w:t>and</w:t>
      </w:r>
      <w:r>
        <w:rPr>
          <w:spacing w:val="-5"/>
        </w:rPr>
        <w:t xml:space="preserve"> </w:t>
      </w:r>
      <w:r>
        <w:t>include</w:t>
      </w:r>
      <w:r>
        <w:rPr>
          <w:spacing w:val="-5"/>
        </w:rPr>
        <w:t xml:space="preserve"> </w:t>
      </w:r>
      <w:r>
        <w:t>the</w:t>
      </w:r>
      <w:r>
        <w:rPr>
          <w:spacing w:val="-8"/>
        </w:rPr>
        <w:t xml:space="preserve"> </w:t>
      </w:r>
      <w:r>
        <w:t>following:</w:t>
      </w:r>
    </w:p>
    <w:p w14:paraId="4A8F0F21" w14:textId="77777777" w:rsidR="00350633" w:rsidRDefault="00D47FC0" w:rsidP="00FA41E8">
      <w:pPr>
        <w:pStyle w:val="ListParagraph"/>
        <w:numPr>
          <w:ilvl w:val="0"/>
          <w:numId w:val="2"/>
        </w:numPr>
      </w:pPr>
      <w:r>
        <w:t>All statutory and special safety warning</w:t>
      </w:r>
      <w:r>
        <w:rPr>
          <w:spacing w:val="-39"/>
        </w:rPr>
        <w:t xml:space="preserve"> </w:t>
      </w:r>
      <w:r>
        <w:rPr>
          <w:spacing w:val="-3"/>
        </w:rPr>
        <w:t>instructions.</w:t>
      </w:r>
    </w:p>
    <w:p w14:paraId="6D443C47" w14:textId="77777777" w:rsidR="00350633" w:rsidRDefault="00D47FC0" w:rsidP="00FA41E8">
      <w:pPr>
        <w:pStyle w:val="ListParagraph"/>
        <w:numPr>
          <w:ilvl w:val="0"/>
          <w:numId w:val="2"/>
        </w:numPr>
      </w:pPr>
      <w:r>
        <w:t>Course of action during / after electrical</w:t>
      </w:r>
      <w:r>
        <w:rPr>
          <w:spacing w:val="-33"/>
        </w:rPr>
        <w:t xml:space="preserve"> </w:t>
      </w:r>
      <w:r>
        <w:t>shock.</w:t>
      </w:r>
    </w:p>
    <w:p w14:paraId="6DC96C8C" w14:textId="77777777" w:rsidR="00350633" w:rsidRDefault="00D47FC0" w:rsidP="00FA41E8">
      <w:pPr>
        <w:pStyle w:val="ListParagraph"/>
        <w:numPr>
          <w:ilvl w:val="0"/>
          <w:numId w:val="2"/>
        </w:numPr>
      </w:pPr>
      <w:r>
        <w:t>Any operating restrictions for</w:t>
      </w:r>
      <w:r>
        <w:rPr>
          <w:spacing w:val="-23"/>
        </w:rPr>
        <w:t xml:space="preserve"> </w:t>
      </w:r>
      <w:r>
        <w:t>equipment.</w:t>
      </w:r>
    </w:p>
    <w:p w14:paraId="63562155" w14:textId="77777777" w:rsidR="00350633" w:rsidRDefault="00D47FC0" w:rsidP="00FA41E8">
      <w:pPr>
        <w:pStyle w:val="ListParagraph"/>
        <w:numPr>
          <w:ilvl w:val="0"/>
          <w:numId w:val="2"/>
        </w:numPr>
      </w:pPr>
      <w:r>
        <w:t>Operating</w:t>
      </w:r>
      <w:r>
        <w:rPr>
          <w:spacing w:val="-6"/>
        </w:rPr>
        <w:t xml:space="preserve"> </w:t>
      </w:r>
      <w:r>
        <w:t>instructions</w:t>
      </w:r>
      <w:r>
        <w:rPr>
          <w:spacing w:val="-4"/>
        </w:rPr>
        <w:t xml:space="preserve"> </w:t>
      </w:r>
      <w:r>
        <w:t>in</w:t>
      </w:r>
      <w:r>
        <w:rPr>
          <w:spacing w:val="-8"/>
        </w:rPr>
        <w:t xml:space="preserve"> </w:t>
      </w:r>
      <w:r>
        <w:t>cases</w:t>
      </w:r>
      <w:r>
        <w:rPr>
          <w:spacing w:val="-6"/>
        </w:rPr>
        <w:t xml:space="preserve"> </w:t>
      </w:r>
      <w:r>
        <w:t>of</w:t>
      </w:r>
      <w:r>
        <w:rPr>
          <w:spacing w:val="-4"/>
        </w:rPr>
        <w:t xml:space="preserve"> </w:t>
      </w:r>
      <w:r>
        <w:t>plant</w:t>
      </w:r>
      <w:r>
        <w:rPr>
          <w:spacing w:val="-5"/>
        </w:rPr>
        <w:t xml:space="preserve"> </w:t>
      </w:r>
      <w:r>
        <w:t>trip</w:t>
      </w:r>
      <w:r>
        <w:rPr>
          <w:spacing w:val="-5"/>
        </w:rPr>
        <w:t xml:space="preserve"> </w:t>
      </w:r>
      <w:r>
        <w:t>and</w:t>
      </w:r>
      <w:r>
        <w:rPr>
          <w:spacing w:val="-6"/>
        </w:rPr>
        <w:t xml:space="preserve"> </w:t>
      </w:r>
      <w:r>
        <w:rPr>
          <w:spacing w:val="-3"/>
        </w:rPr>
        <w:t>electrical</w:t>
      </w:r>
      <w:r>
        <w:rPr>
          <w:spacing w:val="-6"/>
        </w:rPr>
        <w:t xml:space="preserve"> </w:t>
      </w:r>
      <w:r>
        <w:t>supply</w:t>
      </w:r>
      <w:r>
        <w:rPr>
          <w:spacing w:val="-10"/>
        </w:rPr>
        <w:t xml:space="preserve"> </w:t>
      </w:r>
      <w:r>
        <w:t>failure.</w:t>
      </w:r>
    </w:p>
    <w:p w14:paraId="745B8403" w14:textId="77777777" w:rsidR="00350633" w:rsidRDefault="00D47FC0" w:rsidP="003E4B8C">
      <w:pPr>
        <w:pStyle w:val="BodyText"/>
      </w:pPr>
      <w:r>
        <w:t>Symbolic signs shall comply with SANS 1186.</w:t>
      </w:r>
    </w:p>
    <w:p w14:paraId="54F70A07" w14:textId="77777777" w:rsidR="00350633" w:rsidRDefault="00D47FC0" w:rsidP="003E4B8C">
      <w:pPr>
        <w:pStyle w:val="BodyText"/>
      </w:pPr>
      <w:r>
        <w:t>The wording of the signs shall be approved by the Engineer prior to final printing. All signs shall cross refer, where applicable, to the relevant portion of the Manual.</w:t>
      </w:r>
    </w:p>
    <w:p w14:paraId="107948B0" w14:textId="77777777" w:rsidR="00350633" w:rsidRDefault="00D47FC0" w:rsidP="003E4B8C">
      <w:pPr>
        <w:pStyle w:val="BodyText"/>
      </w:pPr>
      <w:r>
        <w:t>All signs shall be installed prior to commissioning.</w:t>
      </w:r>
    </w:p>
    <w:p w14:paraId="7609689C" w14:textId="77777777" w:rsidR="00350633" w:rsidRDefault="00D47FC0" w:rsidP="003E4B8C">
      <w:pPr>
        <w:pStyle w:val="BodyText"/>
      </w:pPr>
      <w:r>
        <w:t xml:space="preserve">All signs 200mm x 200mm or larger in a wash down area shall be mounted on the wall using chemical mortar and secured with stainless steel ready bar and </w:t>
      </w:r>
      <w:proofErr w:type="gramStart"/>
      <w:r>
        <w:t>stainless steel</w:t>
      </w:r>
      <w:proofErr w:type="gramEnd"/>
      <w:r>
        <w:t xml:space="preserve"> nuts.</w:t>
      </w:r>
    </w:p>
    <w:p w14:paraId="11F00C3B" w14:textId="77777777" w:rsidR="00350633" w:rsidRDefault="00D47FC0" w:rsidP="003E4B8C">
      <w:pPr>
        <w:pStyle w:val="BodyText"/>
      </w:pPr>
      <w:r>
        <w:t>Non-wash down areas and signs smaller than 200mm x 200mm shall be secured using PVC fisher plugs with stainless steel coach screws.</w:t>
      </w:r>
    </w:p>
    <w:p w14:paraId="6AAE3DF5" w14:textId="77777777" w:rsidR="00350633" w:rsidRDefault="00D47FC0" w:rsidP="003E4B8C">
      <w:pPr>
        <w:pStyle w:val="BodyText"/>
      </w:pPr>
      <w:r>
        <w:t xml:space="preserve">For correct selection of mounting fasteners, preventing Bimetallic Reaction/Galvanic Corrosion, refer to: Design and Contracts – Quality Control Procedure 15: Bimetallic </w:t>
      </w:r>
      <w:r>
        <w:lastRenderedPageBreak/>
        <w:t>Corrosion Prevention</w:t>
      </w:r>
    </w:p>
    <w:p w14:paraId="7EFA217C" w14:textId="5B0C70ED" w:rsidR="00350633" w:rsidRDefault="00D47FC0" w:rsidP="00280B70">
      <w:pPr>
        <w:pStyle w:val="Heading1"/>
        <w:numPr>
          <w:ilvl w:val="0"/>
          <w:numId w:val="0"/>
        </w:numPr>
        <w:ind w:left="1526"/>
        <w:rPr>
          <w:u w:val="none"/>
        </w:rPr>
      </w:pPr>
      <w:bookmarkStart w:id="613" w:name="_Toc85090587"/>
      <w:r>
        <w:rPr>
          <w:u w:val="none"/>
        </w:rPr>
        <w:t>Note: The following example layout drawings are available on request:</w:t>
      </w:r>
      <w:bookmarkEnd w:id="613"/>
    </w:p>
    <w:tbl>
      <w:tblPr>
        <w:tblW w:w="0" w:type="auto"/>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5411"/>
        <w:gridCol w:w="1985"/>
      </w:tblGrid>
      <w:tr w:rsidR="00350633" w14:paraId="1F84B3B7" w14:textId="77777777">
        <w:trPr>
          <w:trHeight w:val="441"/>
        </w:trPr>
        <w:tc>
          <w:tcPr>
            <w:tcW w:w="5833" w:type="dxa"/>
            <w:gridSpan w:val="2"/>
            <w:shd w:val="clear" w:color="auto" w:fill="C5D9F0"/>
          </w:tcPr>
          <w:p w14:paraId="0E2D9605" w14:textId="77777777" w:rsidR="00350633" w:rsidRDefault="00D47FC0">
            <w:pPr>
              <w:pStyle w:val="TableParagraph"/>
              <w:spacing w:before="84"/>
              <w:ind w:left="110"/>
              <w:rPr>
                <w:rFonts w:ascii="Gothic Uralic"/>
                <w:b/>
                <w:sz w:val="20"/>
              </w:rPr>
            </w:pPr>
            <w:r>
              <w:rPr>
                <w:rFonts w:ascii="Gothic Uralic"/>
                <w:b/>
                <w:sz w:val="20"/>
              </w:rPr>
              <w:t>Drawing Description</w:t>
            </w:r>
          </w:p>
        </w:tc>
        <w:tc>
          <w:tcPr>
            <w:tcW w:w="1985" w:type="dxa"/>
            <w:shd w:val="clear" w:color="auto" w:fill="C5D9F0"/>
          </w:tcPr>
          <w:p w14:paraId="05E0E382" w14:textId="77777777" w:rsidR="00350633" w:rsidRDefault="00D47FC0">
            <w:pPr>
              <w:pStyle w:val="TableParagraph"/>
              <w:spacing w:before="84"/>
              <w:ind w:left="206" w:right="194"/>
              <w:jc w:val="center"/>
              <w:rPr>
                <w:rFonts w:ascii="Gothic Uralic"/>
                <w:b/>
                <w:sz w:val="20"/>
              </w:rPr>
            </w:pPr>
            <w:r>
              <w:rPr>
                <w:rFonts w:ascii="Gothic Uralic"/>
                <w:b/>
                <w:sz w:val="20"/>
              </w:rPr>
              <w:t>Drawing No.</w:t>
            </w:r>
          </w:p>
        </w:tc>
      </w:tr>
      <w:tr w:rsidR="00350633" w14:paraId="024854A8" w14:textId="77777777">
        <w:trPr>
          <w:trHeight w:val="350"/>
        </w:trPr>
        <w:tc>
          <w:tcPr>
            <w:tcW w:w="422" w:type="dxa"/>
          </w:tcPr>
          <w:p w14:paraId="40EF43E1" w14:textId="77777777" w:rsidR="00350633" w:rsidRDefault="00D47FC0">
            <w:pPr>
              <w:pStyle w:val="TableParagraph"/>
              <w:spacing w:before="16"/>
              <w:ind w:left="9"/>
              <w:jc w:val="center"/>
              <w:rPr>
                <w:rFonts w:ascii="Aroania"/>
                <w:sz w:val="19"/>
              </w:rPr>
            </w:pPr>
            <w:r>
              <w:rPr>
                <w:rFonts w:ascii="Aroania"/>
                <w:w w:val="99"/>
                <w:sz w:val="19"/>
              </w:rPr>
              <w:t>1</w:t>
            </w:r>
          </w:p>
        </w:tc>
        <w:tc>
          <w:tcPr>
            <w:tcW w:w="5411" w:type="dxa"/>
          </w:tcPr>
          <w:p w14:paraId="360BE4C2" w14:textId="77777777" w:rsidR="00350633" w:rsidRDefault="00D47FC0">
            <w:pPr>
              <w:pStyle w:val="TableParagraph"/>
              <w:tabs>
                <w:tab w:val="left" w:pos="3360"/>
              </w:tabs>
              <w:spacing w:line="229" w:lineRule="exact"/>
              <w:ind w:left="108"/>
              <w:rPr>
                <w:sz w:val="20"/>
              </w:rPr>
            </w:pPr>
            <w:r>
              <w:rPr>
                <w:sz w:val="20"/>
              </w:rPr>
              <w:t>Standard Construction</w:t>
            </w:r>
            <w:r>
              <w:rPr>
                <w:spacing w:val="-3"/>
                <w:sz w:val="20"/>
              </w:rPr>
              <w:t xml:space="preserve"> </w:t>
            </w:r>
            <w:r>
              <w:rPr>
                <w:sz w:val="20"/>
              </w:rPr>
              <w:t>Sign</w:t>
            </w:r>
            <w:r>
              <w:rPr>
                <w:spacing w:val="-2"/>
                <w:sz w:val="20"/>
              </w:rPr>
              <w:t xml:space="preserve"> </w:t>
            </w:r>
            <w:r>
              <w:rPr>
                <w:sz w:val="20"/>
              </w:rPr>
              <w:t>Board</w:t>
            </w:r>
            <w:r>
              <w:rPr>
                <w:sz w:val="20"/>
              </w:rPr>
              <w:tab/>
              <w:t>(3600mm x</w:t>
            </w:r>
            <w:r>
              <w:rPr>
                <w:spacing w:val="3"/>
                <w:sz w:val="20"/>
              </w:rPr>
              <w:t xml:space="preserve"> </w:t>
            </w:r>
            <w:r>
              <w:rPr>
                <w:sz w:val="20"/>
              </w:rPr>
              <w:t>2850mm)</w:t>
            </w:r>
          </w:p>
        </w:tc>
        <w:tc>
          <w:tcPr>
            <w:tcW w:w="1985" w:type="dxa"/>
          </w:tcPr>
          <w:p w14:paraId="0153AE0A" w14:textId="77777777" w:rsidR="00350633" w:rsidRDefault="00D47FC0">
            <w:pPr>
              <w:pStyle w:val="TableParagraph"/>
              <w:spacing w:line="229" w:lineRule="exact"/>
              <w:ind w:left="207" w:right="194"/>
              <w:jc w:val="center"/>
              <w:rPr>
                <w:sz w:val="20"/>
              </w:rPr>
            </w:pPr>
            <w:r>
              <w:rPr>
                <w:sz w:val="20"/>
              </w:rPr>
              <w:t>EAM-ME-SS-004</w:t>
            </w:r>
          </w:p>
        </w:tc>
      </w:tr>
      <w:tr w:rsidR="00350633" w14:paraId="7B7CBCC6" w14:textId="77777777">
        <w:trPr>
          <w:trHeight w:val="347"/>
        </w:trPr>
        <w:tc>
          <w:tcPr>
            <w:tcW w:w="422" w:type="dxa"/>
          </w:tcPr>
          <w:p w14:paraId="2BE46C27" w14:textId="77777777" w:rsidR="00350633" w:rsidRDefault="00D47FC0">
            <w:pPr>
              <w:pStyle w:val="TableParagraph"/>
              <w:spacing w:before="16"/>
              <w:ind w:left="9"/>
              <w:jc w:val="center"/>
              <w:rPr>
                <w:rFonts w:ascii="Aroania"/>
                <w:sz w:val="19"/>
              </w:rPr>
            </w:pPr>
            <w:r>
              <w:rPr>
                <w:rFonts w:ascii="Aroania"/>
                <w:w w:val="99"/>
                <w:sz w:val="19"/>
              </w:rPr>
              <w:t>2</w:t>
            </w:r>
          </w:p>
        </w:tc>
        <w:tc>
          <w:tcPr>
            <w:tcW w:w="5411" w:type="dxa"/>
          </w:tcPr>
          <w:p w14:paraId="7515DF34" w14:textId="77777777" w:rsidR="00350633" w:rsidRDefault="00D47FC0">
            <w:pPr>
              <w:pStyle w:val="TableParagraph"/>
              <w:tabs>
                <w:tab w:val="left" w:pos="3394"/>
              </w:tabs>
              <w:spacing w:line="229" w:lineRule="exact"/>
              <w:ind w:left="108"/>
              <w:rPr>
                <w:sz w:val="20"/>
              </w:rPr>
            </w:pPr>
            <w:r>
              <w:rPr>
                <w:sz w:val="20"/>
              </w:rPr>
              <w:t>Common</w:t>
            </w:r>
            <w:r>
              <w:rPr>
                <w:spacing w:val="-2"/>
                <w:sz w:val="20"/>
              </w:rPr>
              <w:t xml:space="preserve"> </w:t>
            </w:r>
            <w:r>
              <w:rPr>
                <w:sz w:val="20"/>
              </w:rPr>
              <w:t>H&amp;S</w:t>
            </w:r>
            <w:r>
              <w:rPr>
                <w:spacing w:val="-2"/>
                <w:sz w:val="20"/>
              </w:rPr>
              <w:t xml:space="preserve"> </w:t>
            </w:r>
            <w:r>
              <w:rPr>
                <w:sz w:val="20"/>
              </w:rPr>
              <w:t>Signage</w:t>
            </w:r>
            <w:r>
              <w:rPr>
                <w:sz w:val="20"/>
              </w:rPr>
              <w:tab/>
              <w:t>(200mm x</w:t>
            </w:r>
            <w:r>
              <w:rPr>
                <w:spacing w:val="3"/>
                <w:sz w:val="20"/>
              </w:rPr>
              <w:t xml:space="preserve"> </w:t>
            </w:r>
            <w:r>
              <w:rPr>
                <w:sz w:val="20"/>
              </w:rPr>
              <w:t>200mm)</w:t>
            </w:r>
          </w:p>
        </w:tc>
        <w:tc>
          <w:tcPr>
            <w:tcW w:w="1985" w:type="dxa"/>
          </w:tcPr>
          <w:p w14:paraId="6320C6EF" w14:textId="77777777" w:rsidR="00350633" w:rsidRDefault="00D47FC0">
            <w:pPr>
              <w:pStyle w:val="TableParagraph"/>
              <w:spacing w:line="229" w:lineRule="exact"/>
              <w:ind w:left="207" w:right="194"/>
              <w:jc w:val="center"/>
              <w:rPr>
                <w:sz w:val="20"/>
              </w:rPr>
            </w:pPr>
            <w:r>
              <w:rPr>
                <w:sz w:val="20"/>
              </w:rPr>
              <w:t>EAM-ME-SS-005</w:t>
            </w:r>
          </w:p>
        </w:tc>
      </w:tr>
      <w:tr w:rsidR="00350633" w14:paraId="6791B736" w14:textId="77777777">
        <w:trPr>
          <w:trHeight w:val="350"/>
        </w:trPr>
        <w:tc>
          <w:tcPr>
            <w:tcW w:w="422" w:type="dxa"/>
          </w:tcPr>
          <w:p w14:paraId="7B630517" w14:textId="77777777" w:rsidR="00350633" w:rsidRDefault="00D47FC0">
            <w:pPr>
              <w:pStyle w:val="TableParagraph"/>
              <w:spacing w:before="18"/>
              <w:ind w:left="9"/>
              <w:jc w:val="center"/>
              <w:rPr>
                <w:rFonts w:ascii="Aroania"/>
                <w:sz w:val="19"/>
              </w:rPr>
            </w:pPr>
            <w:r>
              <w:rPr>
                <w:rFonts w:ascii="Aroania"/>
                <w:w w:val="99"/>
                <w:sz w:val="19"/>
              </w:rPr>
              <w:t>3</w:t>
            </w:r>
          </w:p>
        </w:tc>
        <w:tc>
          <w:tcPr>
            <w:tcW w:w="5411" w:type="dxa"/>
          </w:tcPr>
          <w:p w14:paraId="20C74BA7" w14:textId="77777777" w:rsidR="00350633" w:rsidRDefault="00D47FC0">
            <w:pPr>
              <w:pStyle w:val="TableParagraph"/>
              <w:tabs>
                <w:tab w:val="left" w:pos="3372"/>
              </w:tabs>
              <w:spacing w:line="229" w:lineRule="exact"/>
              <w:ind w:left="108"/>
              <w:rPr>
                <w:sz w:val="20"/>
              </w:rPr>
            </w:pPr>
            <w:r>
              <w:rPr>
                <w:sz w:val="20"/>
              </w:rPr>
              <w:t>Sewage Pump</w:t>
            </w:r>
            <w:r>
              <w:rPr>
                <w:spacing w:val="-5"/>
                <w:sz w:val="20"/>
              </w:rPr>
              <w:t xml:space="preserve"> </w:t>
            </w:r>
            <w:r>
              <w:rPr>
                <w:sz w:val="20"/>
              </w:rPr>
              <w:t>Station</w:t>
            </w:r>
            <w:r>
              <w:rPr>
                <w:spacing w:val="-3"/>
                <w:sz w:val="20"/>
              </w:rPr>
              <w:t xml:space="preserve"> </w:t>
            </w:r>
            <w:r>
              <w:rPr>
                <w:sz w:val="20"/>
              </w:rPr>
              <w:t>Sign</w:t>
            </w:r>
            <w:r>
              <w:rPr>
                <w:sz w:val="20"/>
              </w:rPr>
              <w:tab/>
              <w:t>(900mm x</w:t>
            </w:r>
            <w:r>
              <w:rPr>
                <w:spacing w:val="3"/>
                <w:sz w:val="20"/>
              </w:rPr>
              <w:t xml:space="preserve"> </w:t>
            </w:r>
            <w:r>
              <w:rPr>
                <w:sz w:val="20"/>
              </w:rPr>
              <w:t>500mm)</w:t>
            </w:r>
          </w:p>
        </w:tc>
        <w:tc>
          <w:tcPr>
            <w:tcW w:w="1985" w:type="dxa"/>
          </w:tcPr>
          <w:p w14:paraId="18AE08BB" w14:textId="77777777" w:rsidR="00350633" w:rsidRDefault="00D47FC0">
            <w:pPr>
              <w:pStyle w:val="TableParagraph"/>
              <w:spacing w:line="229" w:lineRule="exact"/>
              <w:ind w:left="207" w:right="194"/>
              <w:jc w:val="center"/>
              <w:rPr>
                <w:sz w:val="20"/>
              </w:rPr>
            </w:pPr>
            <w:r>
              <w:rPr>
                <w:sz w:val="20"/>
              </w:rPr>
              <w:t>EAM-ME-SS-003</w:t>
            </w:r>
          </w:p>
        </w:tc>
      </w:tr>
    </w:tbl>
    <w:p w14:paraId="576995A8" w14:textId="7013DE54" w:rsidR="00350633" w:rsidRPr="00A81E52" w:rsidRDefault="00D47FC0">
      <w:pPr>
        <w:pStyle w:val="Heading1"/>
        <w:tabs>
          <w:tab w:val="left" w:pos="1525"/>
        </w:tabs>
        <w:spacing w:before="130"/>
        <w:rPr>
          <w:u w:val="none"/>
        </w:rPr>
      </w:pPr>
      <w:bookmarkStart w:id="614" w:name="D77._OPERATION_AND_MAINTENANCE_MANUALS"/>
      <w:bookmarkStart w:id="615" w:name="_bookmark76"/>
      <w:bookmarkStart w:id="616" w:name="_Toc85090588"/>
      <w:bookmarkEnd w:id="614"/>
      <w:bookmarkEnd w:id="615"/>
      <w:r>
        <w:rPr>
          <w:u w:val="thick"/>
        </w:rPr>
        <w:t>OPERATION AND MAINTENANCE</w:t>
      </w:r>
      <w:r>
        <w:rPr>
          <w:spacing w:val="3"/>
          <w:u w:val="thick"/>
        </w:rPr>
        <w:t xml:space="preserve"> </w:t>
      </w:r>
      <w:r>
        <w:rPr>
          <w:u w:val="thick"/>
        </w:rPr>
        <w:t>MANUALS</w:t>
      </w:r>
      <w:bookmarkEnd w:id="616"/>
    </w:p>
    <w:p w14:paraId="45452AF6" w14:textId="77777777" w:rsidR="00A81E52" w:rsidRDefault="00A81E52" w:rsidP="00A81E52">
      <w:pPr>
        <w:pStyle w:val="Heading1"/>
        <w:numPr>
          <w:ilvl w:val="0"/>
          <w:numId w:val="0"/>
        </w:numPr>
        <w:tabs>
          <w:tab w:val="left" w:pos="1525"/>
        </w:tabs>
        <w:spacing w:before="130"/>
        <w:ind w:left="360"/>
        <w:rPr>
          <w:u w:val="none"/>
        </w:rPr>
      </w:pPr>
    </w:p>
    <w:p w14:paraId="5C566CDB" w14:textId="4BB9906F" w:rsidR="00350633" w:rsidRDefault="00D47FC0" w:rsidP="00280B70">
      <w:pPr>
        <w:pStyle w:val="Heading2"/>
      </w:pPr>
      <w:bookmarkStart w:id="617" w:name="_Toc85090589"/>
      <w:r>
        <w:t>Submission of</w:t>
      </w:r>
      <w:r>
        <w:rPr>
          <w:spacing w:val="1"/>
        </w:rPr>
        <w:t xml:space="preserve"> </w:t>
      </w:r>
      <w:r>
        <w:t>Manual</w:t>
      </w:r>
      <w:bookmarkEnd w:id="617"/>
    </w:p>
    <w:p w14:paraId="254FB2D9" w14:textId="77777777" w:rsidR="00350633" w:rsidRDefault="00D47FC0" w:rsidP="003E4B8C">
      <w:pPr>
        <w:pStyle w:val="BodyText"/>
      </w:pPr>
      <w:r>
        <w:t>Three draft copies of the Manual shall be submitted to the Engineer prior to commissioning the Works. One copy will be returned to the Contractor with comments. The second copy will be used by the operational staff on Site.</w:t>
      </w:r>
    </w:p>
    <w:p w14:paraId="22932E33" w14:textId="77777777" w:rsidR="00350633" w:rsidRDefault="00D47FC0" w:rsidP="003E4B8C">
      <w:pPr>
        <w:pStyle w:val="BodyText"/>
      </w:pPr>
      <w:r>
        <w:t>Six</w:t>
      </w:r>
      <w:r>
        <w:rPr>
          <w:spacing w:val="-8"/>
        </w:rPr>
        <w:t xml:space="preserve"> </w:t>
      </w:r>
      <w:r>
        <w:t>copies</w:t>
      </w:r>
      <w:r>
        <w:rPr>
          <w:spacing w:val="-7"/>
        </w:rPr>
        <w:t xml:space="preserve"> </w:t>
      </w:r>
      <w:r>
        <w:t>of</w:t>
      </w:r>
      <w:r>
        <w:rPr>
          <w:spacing w:val="-5"/>
        </w:rPr>
        <w:t xml:space="preserve"> </w:t>
      </w:r>
      <w:r>
        <w:t>the</w:t>
      </w:r>
      <w:r>
        <w:rPr>
          <w:spacing w:val="-11"/>
        </w:rPr>
        <w:t xml:space="preserve"> </w:t>
      </w:r>
      <w:r>
        <w:t>final</w:t>
      </w:r>
      <w:r>
        <w:rPr>
          <w:spacing w:val="-9"/>
        </w:rPr>
        <w:t xml:space="preserve"> </w:t>
      </w:r>
      <w:r>
        <w:t>version</w:t>
      </w:r>
      <w:r>
        <w:rPr>
          <w:spacing w:val="-9"/>
        </w:rPr>
        <w:t xml:space="preserve"> </w:t>
      </w:r>
      <w:r>
        <w:t>of</w:t>
      </w:r>
      <w:r>
        <w:rPr>
          <w:spacing w:val="-4"/>
        </w:rPr>
        <w:t xml:space="preserve"> </w:t>
      </w:r>
      <w:r>
        <w:t>the</w:t>
      </w:r>
      <w:r>
        <w:rPr>
          <w:spacing w:val="-9"/>
        </w:rPr>
        <w:t xml:space="preserve"> </w:t>
      </w:r>
      <w:r>
        <w:t>Manual,</w:t>
      </w:r>
      <w:r>
        <w:rPr>
          <w:spacing w:val="-8"/>
        </w:rPr>
        <w:t xml:space="preserve"> </w:t>
      </w:r>
      <w:r>
        <w:t>as</w:t>
      </w:r>
      <w:r>
        <w:rPr>
          <w:spacing w:val="-8"/>
        </w:rPr>
        <w:t xml:space="preserve"> </w:t>
      </w:r>
      <w:r>
        <w:t>accepted</w:t>
      </w:r>
      <w:r>
        <w:rPr>
          <w:spacing w:val="-9"/>
        </w:rPr>
        <w:t xml:space="preserve"> </w:t>
      </w:r>
      <w:r>
        <w:t>by</w:t>
      </w:r>
      <w:r>
        <w:rPr>
          <w:spacing w:val="-11"/>
        </w:rPr>
        <w:t xml:space="preserve"> </w:t>
      </w:r>
      <w:r>
        <w:t>the</w:t>
      </w:r>
      <w:r>
        <w:rPr>
          <w:spacing w:val="-8"/>
        </w:rPr>
        <w:t xml:space="preserve"> </w:t>
      </w:r>
      <w:r>
        <w:t>Engineer,</w:t>
      </w:r>
      <w:r>
        <w:rPr>
          <w:spacing w:val="-9"/>
        </w:rPr>
        <w:t xml:space="preserve"> </w:t>
      </w:r>
      <w:r>
        <w:t>shall</w:t>
      </w:r>
      <w:r>
        <w:rPr>
          <w:spacing w:val="-9"/>
        </w:rPr>
        <w:t xml:space="preserve"> </w:t>
      </w:r>
      <w:r>
        <w:t>be</w:t>
      </w:r>
      <w:r>
        <w:rPr>
          <w:spacing w:val="-9"/>
        </w:rPr>
        <w:t xml:space="preserve"> </w:t>
      </w:r>
      <w:r>
        <w:t>provided</w:t>
      </w:r>
      <w:r>
        <w:rPr>
          <w:spacing w:val="-8"/>
        </w:rPr>
        <w:t xml:space="preserve"> </w:t>
      </w:r>
      <w:r>
        <w:t>prior</w:t>
      </w:r>
      <w:r>
        <w:rPr>
          <w:spacing w:val="-8"/>
        </w:rPr>
        <w:t xml:space="preserve"> </w:t>
      </w:r>
      <w:r>
        <w:t xml:space="preserve">to the start of the </w:t>
      </w:r>
      <w:r>
        <w:rPr>
          <w:spacing w:val="-4"/>
        </w:rPr>
        <w:t xml:space="preserve">Defects </w:t>
      </w:r>
      <w:r>
        <w:t>Notification</w:t>
      </w:r>
      <w:r>
        <w:rPr>
          <w:spacing w:val="-25"/>
        </w:rPr>
        <w:t xml:space="preserve"> </w:t>
      </w:r>
      <w:r>
        <w:t>Period.</w:t>
      </w:r>
    </w:p>
    <w:p w14:paraId="185EFE85" w14:textId="0E8CCF52" w:rsidR="00350633" w:rsidRDefault="00D47FC0" w:rsidP="009058D1">
      <w:pPr>
        <w:pStyle w:val="Heading2"/>
      </w:pPr>
      <w:bookmarkStart w:id="618" w:name="_Toc85090590"/>
      <w:r>
        <w:t>General</w:t>
      </w:r>
      <w:r>
        <w:rPr>
          <w:spacing w:val="1"/>
        </w:rPr>
        <w:t xml:space="preserve"> </w:t>
      </w:r>
      <w:r>
        <w:t>Requirements</w:t>
      </w:r>
      <w:bookmarkEnd w:id="618"/>
    </w:p>
    <w:p w14:paraId="1496E1F4" w14:textId="77777777" w:rsidR="00350633" w:rsidRDefault="00D47FC0" w:rsidP="003E4B8C">
      <w:pPr>
        <w:pStyle w:val="BodyText"/>
      </w:pPr>
      <w:r>
        <w:t>The Manual shall comply with the following:</w:t>
      </w:r>
    </w:p>
    <w:p w14:paraId="3D2F04B4" w14:textId="77777777" w:rsidR="00350633" w:rsidRDefault="00D47FC0" w:rsidP="00FA41E8">
      <w:pPr>
        <w:pStyle w:val="ListParagraph"/>
        <w:numPr>
          <w:ilvl w:val="0"/>
          <w:numId w:val="1"/>
        </w:numPr>
      </w:pPr>
      <w:r>
        <w:t xml:space="preserve">The Manual shall be for the complete Works and shall be of a standard </w:t>
      </w:r>
      <w:r>
        <w:rPr>
          <w:spacing w:val="-4"/>
        </w:rPr>
        <w:t xml:space="preserve">acceptable </w:t>
      </w:r>
      <w:r>
        <w:t>to the Engineer. It shall be in English and shall be practically and neatly</w:t>
      </w:r>
      <w:r>
        <w:rPr>
          <w:spacing w:val="-31"/>
        </w:rPr>
        <w:t xml:space="preserve"> </w:t>
      </w:r>
      <w:r>
        <w:t>presented.</w:t>
      </w:r>
    </w:p>
    <w:p w14:paraId="4FD44907" w14:textId="77777777" w:rsidR="00350633" w:rsidRDefault="00D47FC0" w:rsidP="00FA41E8">
      <w:pPr>
        <w:pStyle w:val="ListParagraph"/>
        <w:numPr>
          <w:ilvl w:val="0"/>
          <w:numId w:val="1"/>
        </w:numPr>
      </w:pPr>
      <w:r>
        <w:t xml:space="preserve">One Manual shall contain original documents and this set shall be marked </w:t>
      </w:r>
      <w:r>
        <w:rPr>
          <w:spacing w:val="-4"/>
        </w:rPr>
        <w:t xml:space="preserve">"Original". </w:t>
      </w:r>
      <w:r>
        <w:t>The other</w:t>
      </w:r>
      <w:r>
        <w:rPr>
          <w:spacing w:val="-2"/>
        </w:rPr>
        <w:t xml:space="preserve"> </w:t>
      </w:r>
      <w:r>
        <w:t>5</w:t>
      </w:r>
      <w:r>
        <w:rPr>
          <w:spacing w:val="-9"/>
        </w:rPr>
        <w:t xml:space="preserve"> </w:t>
      </w:r>
      <w:r>
        <w:t>Manuals</w:t>
      </w:r>
      <w:r>
        <w:rPr>
          <w:spacing w:val="-2"/>
        </w:rPr>
        <w:t xml:space="preserve"> </w:t>
      </w:r>
      <w:r>
        <w:t>shall</w:t>
      </w:r>
      <w:r>
        <w:rPr>
          <w:spacing w:val="-7"/>
        </w:rPr>
        <w:t xml:space="preserve"> </w:t>
      </w:r>
      <w:r>
        <w:t>contain</w:t>
      </w:r>
      <w:r>
        <w:rPr>
          <w:spacing w:val="-4"/>
        </w:rPr>
        <w:t xml:space="preserve"> </w:t>
      </w:r>
      <w:r>
        <w:t>all</w:t>
      </w:r>
      <w:r>
        <w:rPr>
          <w:spacing w:val="-4"/>
        </w:rPr>
        <w:t xml:space="preserve"> </w:t>
      </w:r>
      <w:r>
        <w:t>the</w:t>
      </w:r>
      <w:r>
        <w:rPr>
          <w:spacing w:val="-4"/>
        </w:rPr>
        <w:t xml:space="preserve"> </w:t>
      </w:r>
      <w:r>
        <w:t>information</w:t>
      </w:r>
      <w:r>
        <w:rPr>
          <w:spacing w:val="-4"/>
        </w:rPr>
        <w:t xml:space="preserve"> </w:t>
      </w:r>
      <w:r>
        <w:t>in</w:t>
      </w:r>
      <w:r>
        <w:rPr>
          <w:spacing w:val="-6"/>
        </w:rPr>
        <w:t xml:space="preserve"> </w:t>
      </w:r>
      <w:r>
        <w:t>the</w:t>
      </w:r>
      <w:r>
        <w:rPr>
          <w:spacing w:val="-4"/>
        </w:rPr>
        <w:t xml:space="preserve"> </w:t>
      </w:r>
      <w:r>
        <w:t>original</w:t>
      </w:r>
      <w:r>
        <w:rPr>
          <w:spacing w:val="-5"/>
        </w:rPr>
        <w:t xml:space="preserve"> </w:t>
      </w:r>
      <w:r>
        <w:t>and shall</w:t>
      </w:r>
      <w:r>
        <w:rPr>
          <w:spacing w:val="-5"/>
        </w:rPr>
        <w:t xml:space="preserve"> </w:t>
      </w:r>
      <w:r>
        <w:t>be</w:t>
      </w:r>
      <w:r>
        <w:rPr>
          <w:spacing w:val="-5"/>
        </w:rPr>
        <w:t xml:space="preserve"> </w:t>
      </w:r>
      <w:r>
        <w:t>marked</w:t>
      </w:r>
      <w:r>
        <w:rPr>
          <w:spacing w:val="-4"/>
        </w:rPr>
        <w:t xml:space="preserve"> </w:t>
      </w:r>
      <w:r>
        <w:t>"Copy</w:t>
      </w:r>
      <w:r>
        <w:rPr>
          <w:spacing w:val="-11"/>
        </w:rPr>
        <w:t xml:space="preserve"> </w:t>
      </w:r>
      <w:r>
        <w:t>2” to “Copy</w:t>
      </w:r>
      <w:r>
        <w:rPr>
          <w:spacing w:val="-18"/>
        </w:rPr>
        <w:t xml:space="preserve"> </w:t>
      </w:r>
      <w:r>
        <w:t>6".</w:t>
      </w:r>
    </w:p>
    <w:p w14:paraId="1E027101" w14:textId="77777777" w:rsidR="00350633" w:rsidRDefault="00D47FC0" w:rsidP="00FA41E8">
      <w:pPr>
        <w:pStyle w:val="ListParagraph"/>
        <w:numPr>
          <w:ilvl w:val="0"/>
          <w:numId w:val="1"/>
        </w:numPr>
      </w:pPr>
      <w:r>
        <w:t xml:space="preserve">Binders shall have hard, plastic protected covers </w:t>
      </w:r>
      <w:r>
        <w:rPr>
          <w:spacing w:val="-4"/>
        </w:rPr>
        <w:t xml:space="preserve">utilising </w:t>
      </w:r>
      <w:r>
        <w:t xml:space="preserve">four-ring, spring-clip holders. Binders shall not be overloaded. One spare, empty binder shall be provided for every three used. A title label shall be affixed to the spine of all binders. This shall indicate Contract number, title, Contractor's name, </w:t>
      </w:r>
      <w:r>
        <w:rPr>
          <w:spacing w:val="-4"/>
        </w:rPr>
        <w:t xml:space="preserve">Site/Plant </w:t>
      </w:r>
      <w:r>
        <w:t>name, volume number and</w:t>
      </w:r>
      <w:r>
        <w:rPr>
          <w:spacing w:val="-34"/>
        </w:rPr>
        <w:t xml:space="preserve"> </w:t>
      </w:r>
      <w:r>
        <w:t>contents.</w:t>
      </w:r>
    </w:p>
    <w:p w14:paraId="5EB5F693" w14:textId="77777777" w:rsidR="00350633" w:rsidRDefault="00D47FC0" w:rsidP="00FA41E8">
      <w:pPr>
        <w:pStyle w:val="ListParagraph"/>
        <w:numPr>
          <w:ilvl w:val="0"/>
          <w:numId w:val="1"/>
        </w:numPr>
      </w:pPr>
      <w:r>
        <w:t xml:space="preserve">Sections and sub-sections shall be titled, uniquely </w:t>
      </w:r>
      <w:proofErr w:type="gramStart"/>
      <w:r>
        <w:t>numbered</w:t>
      </w:r>
      <w:proofErr w:type="gramEnd"/>
      <w:r>
        <w:t xml:space="preserve"> and </w:t>
      </w:r>
      <w:r>
        <w:rPr>
          <w:spacing w:val="-4"/>
        </w:rPr>
        <w:t xml:space="preserve">provided </w:t>
      </w:r>
      <w:r>
        <w:t>with separator sheets.</w:t>
      </w:r>
    </w:p>
    <w:p w14:paraId="05C13C9F" w14:textId="77777777" w:rsidR="00350633" w:rsidRDefault="00D47FC0" w:rsidP="00FA41E8">
      <w:pPr>
        <w:pStyle w:val="ListParagraph"/>
        <w:numPr>
          <w:ilvl w:val="0"/>
          <w:numId w:val="1"/>
        </w:numPr>
      </w:pPr>
      <w:r>
        <w:t>Printed matter which is inserted in the Manual shall be arrowed (indelibly) to indicate the equipment</w:t>
      </w:r>
      <w:r>
        <w:rPr>
          <w:spacing w:val="-6"/>
        </w:rPr>
        <w:t xml:space="preserve"> </w:t>
      </w:r>
      <w:r>
        <w:t>installed.</w:t>
      </w:r>
    </w:p>
    <w:p w14:paraId="613F63B8" w14:textId="77777777" w:rsidR="00350633" w:rsidRDefault="00D47FC0" w:rsidP="00FA41E8">
      <w:pPr>
        <w:pStyle w:val="ListParagraph"/>
        <w:numPr>
          <w:ilvl w:val="0"/>
          <w:numId w:val="1"/>
        </w:numPr>
      </w:pPr>
      <w:r>
        <w:t>Drawings</w:t>
      </w:r>
      <w:r>
        <w:rPr>
          <w:spacing w:val="-17"/>
        </w:rPr>
        <w:t xml:space="preserve"> </w:t>
      </w:r>
      <w:r>
        <w:t>shall</w:t>
      </w:r>
      <w:r>
        <w:rPr>
          <w:spacing w:val="-18"/>
        </w:rPr>
        <w:t xml:space="preserve"> </w:t>
      </w:r>
      <w:r>
        <w:t>be</w:t>
      </w:r>
      <w:r>
        <w:rPr>
          <w:spacing w:val="-18"/>
        </w:rPr>
        <w:t xml:space="preserve"> </w:t>
      </w:r>
      <w:r>
        <w:t>to</w:t>
      </w:r>
      <w:r>
        <w:rPr>
          <w:spacing w:val="-18"/>
        </w:rPr>
        <w:t xml:space="preserve"> </w:t>
      </w:r>
      <w:r>
        <w:t>a</w:t>
      </w:r>
      <w:r>
        <w:rPr>
          <w:spacing w:val="-18"/>
        </w:rPr>
        <w:t xml:space="preserve"> </w:t>
      </w:r>
      <w:r>
        <w:t>scale</w:t>
      </w:r>
      <w:r>
        <w:rPr>
          <w:spacing w:val="-15"/>
        </w:rPr>
        <w:t xml:space="preserve"> </w:t>
      </w:r>
      <w:r>
        <w:t>which</w:t>
      </w:r>
      <w:r>
        <w:rPr>
          <w:spacing w:val="-18"/>
        </w:rPr>
        <w:t xml:space="preserve"> </w:t>
      </w:r>
      <w:r>
        <w:t>makes</w:t>
      </w:r>
      <w:r>
        <w:rPr>
          <w:spacing w:val="-16"/>
        </w:rPr>
        <w:t xml:space="preserve"> </w:t>
      </w:r>
      <w:r>
        <w:t>details</w:t>
      </w:r>
      <w:r>
        <w:rPr>
          <w:spacing w:val="-16"/>
        </w:rPr>
        <w:t xml:space="preserve"> </w:t>
      </w:r>
      <w:r>
        <w:t>clear.</w:t>
      </w:r>
      <w:r>
        <w:rPr>
          <w:spacing w:val="34"/>
        </w:rPr>
        <w:t xml:space="preserve"> </w:t>
      </w:r>
      <w:r>
        <w:t>Large</w:t>
      </w:r>
      <w:r>
        <w:rPr>
          <w:spacing w:val="-18"/>
        </w:rPr>
        <w:t xml:space="preserve"> </w:t>
      </w:r>
      <w:r>
        <w:t>drawings</w:t>
      </w:r>
      <w:r>
        <w:rPr>
          <w:spacing w:val="-16"/>
        </w:rPr>
        <w:t xml:space="preserve"> </w:t>
      </w:r>
      <w:r>
        <w:t>shall</w:t>
      </w:r>
      <w:r>
        <w:rPr>
          <w:spacing w:val="-18"/>
        </w:rPr>
        <w:t xml:space="preserve"> </w:t>
      </w:r>
      <w:r>
        <w:t>be</w:t>
      </w:r>
      <w:r>
        <w:rPr>
          <w:spacing w:val="-18"/>
        </w:rPr>
        <w:t xml:space="preserve"> </w:t>
      </w:r>
      <w:r>
        <w:t>held</w:t>
      </w:r>
      <w:r>
        <w:rPr>
          <w:spacing w:val="-18"/>
        </w:rPr>
        <w:t xml:space="preserve"> </w:t>
      </w:r>
      <w:r>
        <w:t>in</w:t>
      </w:r>
      <w:r>
        <w:rPr>
          <w:spacing w:val="-18"/>
        </w:rPr>
        <w:t xml:space="preserve"> </w:t>
      </w:r>
      <w:r>
        <w:t>plastic envelopes in the Manual. A4 and A3 drawings may be bound as normal pages. Drawings shall</w:t>
      </w:r>
      <w:r>
        <w:rPr>
          <w:spacing w:val="-8"/>
        </w:rPr>
        <w:t xml:space="preserve"> </w:t>
      </w:r>
      <w:r>
        <w:t>also</w:t>
      </w:r>
      <w:r>
        <w:rPr>
          <w:spacing w:val="-6"/>
        </w:rPr>
        <w:t xml:space="preserve"> </w:t>
      </w:r>
      <w:r>
        <w:t>be</w:t>
      </w:r>
      <w:r>
        <w:rPr>
          <w:spacing w:val="-7"/>
        </w:rPr>
        <w:t xml:space="preserve"> </w:t>
      </w:r>
      <w:r>
        <w:t>provided</w:t>
      </w:r>
      <w:r>
        <w:rPr>
          <w:spacing w:val="-6"/>
        </w:rPr>
        <w:t xml:space="preserve"> </w:t>
      </w:r>
      <w:r>
        <w:t>on</w:t>
      </w:r>
      <w:r>
        <w:rPr>
          <w:spacing w:val="-5"/>
        </w:rPr>
        <w:t xml:space="preserve"> </w:t>
      </w:r>
      <w:r>
        <w:t>electronic</w:t>
      </w:r>
      <w:r>
        <w:rPr>
          <w:spacing w:val="-5"/>
        </w:rPr>
        <w:t xml:space="preserve"> </w:t>
      </w:r>
      <w:r>
        <w:t>data</w:t>
      </w:r>
      <w:r>
        <w:rPr>
          <w:spacing w:val="-8"/>
        </w:rPr>
        <w:t xml:space="preserve"> </w:t>
      </w:r>
      <w:r>
        <w:t>storage</w:t>
      </w:r>
      <w:r>
        <w:rPr>
          <w:spacing w:val="-6"/>
        </w:rPr>
        <w:t xml:space="preserve"> </w:t>
      </w:r>
      <w:r>
        <w:t>in</w:t>
      </w:r>
      <w:r>
        <w:rPr>
          <w:spacing w:val="-6"/>
        </w:rPr>
        <w:t xml:space="preserve"> </w:t>
      </w:r>
      <w:r>
        <w:t>AutoCAD,</w:t>
      </w:r>
      <w:r>
        <w:rPr>
          <w:spacing w:val="-6"/>
        </w:rPr>
        <w:t xml:space="preserve"> </w:t>
      </w:r>
      <w:r>
        <w:t>or</w:t>
      </w:r>
      <w:r>
        <w:rPr>
          <w:spacing w:val="-6"/>
        </w:rPr>
        <w:t xml:space="preserve"> </w:t>
      </w:r>
      <w:r>
        <w:t>equivalent,</w:t>
      </w:r>
      <w:r>
        <w:rPr>
          <w:spacing w:val="-6"/>
        </w:rPr>
        <w:t xml:space="preserve"> </w:t>
      </w:r>
      <w:r>
        <w:t>format.</w:t>
      </w:r>
    </w:p>
    <w:p w14:paraId="57E18061" w14:textId="77777777" w:rsidR="00350633" w:rsidRDefault="00D47FC0" w:rsidP="00FA41E8">
      <w:pPr>
        <w:pStyle w:val="ListParagraph"/>
        <w:numPr>
          <w:ilvl w:val="0"/>
          <w:numId w:val="1"/>
        </w:numPr>
      </w:pPr>
      <w:r>
        <w:t>Location</w:t>
      </w:r>
      <w:r>
        <w:rPr>
          <w:spacing w:val="-9"/>
        </w:rPr>
        <w:t xml:space="preserve"> </w:t>
      </w:r>
      <w:r>
        <w:t>map,</w:t>
      </w:r>
      <w:r>
        <w:rPr>
          <w:spacing w:val="-7"/>
        </w:rPr>
        <w:t xml:space="preserve"> </w:t>
      </w:r>
      <w:r>
        <w:t>street</w:t>
      </w:r>
      <w:r>
        <w:rPr>
          <w:spacing w:val="-6"/>
        </w:rPr>
        <w:t xml:space="preserve"> </w:t>
      </w:r>
      <w:r>
        <w:t>address</w:t>
      </w:r>
      <w:r>
        <w:rPr>
          <w:spacing w:val="-5"/>
        </w:rPr>
        <w:t xml:space="preserve"> </w:t>
      </w:r>
      <w:r>
        <w:t>as</w:t>
      </w:r>
      <w:r>
        <w:rPr>
          <w:spacing w:val="-4"/>
        </w:rPr>
        <w:t xml:space="preserve"> </w:t>
      </w:r>
      <w:r>
        <w:t>well</w:t>
      </w:r>
      <w:r>
        <w:rPr>
          <w:spacing w:val="-8"/>
        </w:rPr>
        <w:t xml:space="preserve"> </w:t>
      </w:r>
      <w:r>
        <w:t>as</w:t>
      </w:r>
      <w:r>
        <w:rPr>
          <w:spacing w:val="-4"/>
        </w:rPr>
        <w:t xml:space="preserve"> </w:t>
      </w:r>
      <w:r>
        <w:rPr>
          <w:spacing w:val="-2"/>
        </w:rPr>
        <w:t>GPS</w:t>
      </w:r>
      <w:r>
        <w:rPr>
          <w:spacing w:val="-7"/>
        </w:rPr>
        <w:t xml:space="preserve"> </w:t>
      </w:r>
      <w:r>
        <w:t>co-ordinates</w:t>
      </w:r>
      <w:r>
        <w:rPr>
          <w:spacing w:val="-4"/>
        </w:rPr>
        <w:t xml:space="preserve"> </w:t>
      </w:r>
      <w:r>
        <w:t>to</w:t>
      </w:r>
      <w:r>
        <w:rPr>
          <w:spacing w:val="-7"/>
        </w:rPr>
        <w:t xml:space="preserve"> </w:t>
      </w:r>
      <w:r>
        <w:t>be</w:t>
      </w:r>
      <w:r>
        <w:rPr>
          <w:spacing w:val="-6"/>
        </w:rPr>
        <w:t xml:space="preserve"> </w:t>
      </w:r>
      <w:r>
        <w:t>provided.</w:t>
      </w:r>
    </w:p>
    <w:p w14:paraId="0106F0B8" w14:textId="072FEF58" w:rsidR="00350633" w:rsidRPr="00A81E52" w:rsidRDefault="00D47FC0">
      <w:pPr>
        <w:pStyle w:val="Heading1"/>
        <w:numPr>
          <w:ilvl w:val="0"/>
          <w:numId w:val="1"/>
        </w:numPr>
        <w:tabs>
          <w:tab w:val="left" w:pos="2095"/>
        </w:tabs>
        <w:spacing w:line="228" w:lineRule="exact"/>
        <w:jc w:val="both"/>
        <w:rPr>
          <w:b w:val="0"/>
          <w:bCs w:val="0"/>
          <w:u w:val="none"/>
        </w:rPr>
      </w:pPr>
      <w:bookmarkStart w:id="619" w:name="_Toc85090591"/>
      <w:r w:rsidRPr="00A81E52">
        <w:rPr>
          <w:b w:val="0"/>
          <w:bCs w:val="0"/>
          <w:spacing w:val="-3"/>
          <w:u w:val="none"/>
        </w:rPr>
        <w:t xml:space="preserve">Cross-referencing within </w:t>
      </w:r>
      <w:r w:rsidRPr="00A81E52">
        <w:rPr>
          <w:b w:val="0"/>
          <w:bCs w:val="0"/>
          <w:spacing w:val="-2"/>
          <w:u w:val="none"/>
        </w:rPr>
        <w:t xml:space="preserve">the </w:t>
      </w:r>
      <w:r w:rsidRPr="00A81E52">
        <w:rPr>
          <w:b w:val="0"/>
          <w:bCs w:val="0"/>
          <w:u w:val="none"/>
        </w:rPr>
        <w:t xml:space="preserve">Manual is </w:t>
      </w:r>
      <w:r w:rsidRPr="00A81E52">
        <w:rPr>
          <w:b w:val="0"/>
          <w:bCs w:val="0"/>
          <w:spacing w:val="-3"/>
          <w:u w:val="none"/>
        </w:rPr>
        <w:t>acceptable where</w:t>
      </w:r>
      <w:r w:rsidRPr="00A81E52">
        <w:rPr>
          <w:b w:val="0"/>
          <w:bCs w:val="0"/>
          <w:spacing w:val="-41"/>
          <w:u w:val="none"/>
        </w:rPr>
        <w:t xml:space="preserve"> </w:t>
      </w:r>
      <w:r w:rsidRPr="00A81E52">
        <w:rPr>
          <w:b w:val="0"/>
          <w:bCs w:val="0"/>
          <w:spacing w:val="-3"/>
          <w:u w:val="none"/>
        </w:rPr>
        <w:t>duplication occurs.</w:t>
      </w:r>
      <w:bookmarkEnd w:id="619"/>
    </w:p>
    <w:p w14:paraId="54FDAA74" w14:textId="77777777" w:rsidR="00A81E52" w:rsidRPr="00A81E52" w:rsidRDefault="00A81E52" w:rsidP="00A81E52">
      <w:pPr>
        <w:pStyle w:val="Heading1"/>
        <w:numPr>
          <w:ilvl w:val="0"/>
          <w:numId w:val="0"/>
        </w:numPr>
        <w:tabs>
          <w:tab w:val="left" w:pos="2095"/>
        </w:tabs>
        <w:spacing w:line="228" w:lineRule="exact"/>
        <w:ind w:left="2094"/>
        <w:jc w:val="both"/>
        <w:rPr>
          <w:b w:val="0"/>
          <w:bCs w:val="0"/>
          <w:u w:val="none"/>
        </w:rPr>
      </w:pPr>
    </w:p>
    <w:p w14:paraId="2E745B65" w14:textId="231D5E83" w:rsidR="00350633" w:rsidRDefault="00D47FC0" w:rsidP="009058D1">
      <w:pPr>
        <w:pStyle w:val="Heading2"/>
      </w:pPr>
      <w:bookmarkStart w:id="620" w:name="_Toc85090592"/>
      <w:r>
        <w:t>Format and</w:t>
      </w:r>
      <w:r>
        <w:rPr>
          <w:spacing w:val="-7"/>
        </w:rPr>
        <w:t xml:space="preserve"> </w:t>
      </w:r>
      <w:r>
        <w:t>Contents</w:t>
      </w:r>
      <w:bookmarkEnd w:id="620"/>
    </w:p>
    <w:p w14:paraId="5F94C537" w14:textId="77777777" w:rsidR="00350633" w:rsidRDefault="00D47FC0" w:rsidP="003E4B8C">
      <w:pPr>
        <w:pStyle w:val="BodyText"/>
      </w:pPr>
      <w:r>
        <w:t xml:space="preserve">The Manual shall be in accordance with the following (the Contractor shall modify, </w:t>
      </w:r>
      <w:proofErr w:type="gramStart"/>
      <w:r>
        <w:t>elaborate</w:t>
      </w:r>
      <w:proofErr w:type="gramEnd"/>
      <w:r>
        <w:t xml:space="preserve"> and repeat this format as required):</w:t>
      </w:r>
    </w:p>
    <w:p w14:paraId="7498573E" w14:textId="2CD15464" w:rsidR="00350633" w:rsidRDefault="00D47FC0" w:rsidP="009058D1">
      <w:pPr>
        <w:pStyle w:val="Heading2"/>
      </w:pPr>
      <w:bookmarkStart w:id="621" w:name="_Toc85090593"/>
      <w:r>
        <w:t>Electronic Format</w:t>
      </w:r>
      <w:bookmarkEnd w:id="621"/>
    </w:p>
    <w:p w14:paraId="2F56D3D5" w14:textId="77777777" w:rsidR="00350633" w:rsidRDefault="00D47FC0" w:rsidP="003E4B8C">
      <w:pPr>
        <w:pStyle w:val="BodyText"/>
      </w:pPr>
      <w:r>
        <w:t xml:space="preserve">All information in the hard copy O&amp;M manuals to be provided in soft copy on a USB flash discs (x6) with separate folders for each section including all material related to the </w:t>
      </w:r>
      <w:proofErr w:type="gramStart"/>
      <w:r>
        <w:t>particular section</w:t>
      </w:r>
      <w:proofErr w:type="gramEnd"/>
      <w:r>
        <w:t xml:space="preserve">. Each section shall be saved as a separate PDF file, with a hyperlinked index sheet for sub- sections. This shall include drawings and maintenance schedules as separate files. </w:t>
      </w:r>
      <w:r>
        <w:lastRenderedPageBreak/>
        <w:t xml:space="preserve">In addition, the “Summary equipment and maintenance template” shall be saved in Excel format under Section 1. Contractor to ensure the latest Excel template is requested, </w:t>
      </w:r>
      <w:proofErr w:type="gramStart"/>
      <w:r>
        <w:t>used</w:t>
      </w:r>
      <w:proofErr w:type="gramEnd"/>
      <w:r>
        <w:t xml:space="preserve"> and completed.</w:t>
      </w:r>
    </w:p>
    <w:p w14:paraId="525588D5" w14:textId="77777777" w:rsidR="00350633" w:rsidRDefault="00D47FC0" w:rsidP="003E4B8C">
      <w:pPr>
        <w:pStyle w:val="BodyText"/>
      </w:pPr>
      <w:r>
        <w:t>All necessary software programs and passwords to be provided.</w:t>
      </w:r>
    </w:p>
    <w:tbl>
      <w:tblPr>
        <w:tblW w:w="8504"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118"/>
        <w:gridCol w:w="4820"/>
      </w:tblGrid>
      <w:tr w:rsidR="00350633" w14:paraId="2D744B8B" w14:textId="77777777" w:rsidTr="00C73B3C">
        <w:trPr>
          <w:trHeight w:val="414"/>
        </w:trPr>
        <w:tc>
          <w:tcPr>
            <w:tcW w:w="566" w:type="dxa"/>
          </w:tcPr>
          <w:p w14:paraId="2D2BEB9E" w14:textId="77777777" w:rsidR="00350633" w:rsidRDefault="00D47FC0">
            <w:pPr>
              <w:pStyle w:val="TableParagraph"/>
              <w:spacing w:line="225" w:lineRule="exact"/>
              <w:ind w:left="127"/>
              <w:rPr>
                <w:b/>
                <w:sz w:val="20"/>
              </w:rPr>
            </w:pPr>
            <w:r>
              <w:rPr>
                <w:b/>
                <w:sz w:val="20"/>
              </w:rPr>
              <w:t>No.</w:t>
            </w:r>
          </w:p>
        </w:tc>
        <w:tc>
          <w:tcPr>
            <w:tcW w:w="3118" w:type="dxa"/>
          </w:tcPr>
          <w:p w14:paraId="08FAD336" w14:textId="77777777" w:rsidR="00350633" w:rsidRDefault="00D47FC0">
            <w:pPr>
              <w:pStyle w:val="TableParagraph"/>
              <w:spacing w:line="271" w:lineRule="exact"/>
              <w:ind w:left="1015"/>
              <w:rPr>
                <w:b/>
                <w:sz w:val="24"/>
              </w:rPr>
            </w:pPr>
            <w:r>
              <w:rPr>
                <w:b/>
                <w:sz w:val="24"/>
              </w:rPr>
              <w:t>HEADING</w:t>
            </w:r>
          </w:p>
        </w:tc>
        <w:tc>
          <w:tcPr>
            <w:tcW w:w="4820" w:type="dxa"/>
          </w:tcPr>
          <w:p w14:paraId="198564AF" w14:textId="77777777" w:rsidR="00350633" w:rsidRDefault="00D47FC0">
            <w:pPr>
              <w:pStyle w:val="TableParagraph"/>
              <w:spacing w:line="271" w:lineRule="exact"/>
              <w:ind w:left="1812" w:right="1798"/>
              <w:jc w:val="center"/>
              <w:rPr>
                <w:b/>
                <w:sz w:val="24"/>
              </w:rPr>
            </w:pPr>
            <w:r>
              <w:rPr>
                <w:b/>
                <w:sz w:val="24"/>
              </w:rPr>
              <w:t>CONTENT</w:t>
            </w:r>
          </w:p>
        </w:tc>
      </w:tr>
      <w:tr w:rsidR="00350633" w14:paraId="725721C5" w14:textId="77777777" w:rsidTr="00C73B3C">
        <w:trPr>
          <w:trHeight w:val="184"/>
        </w:trPr>
        <w:tc>
          <w:tcPr>
            <w:tcW w:w="8504" w:type="dxa"/>
            <w:gridSpan w:val="3"/>
          </w:tcPr>
          <w:p w14:paraId="6182CF4A" w14:textId="77777777" w:rsidR="00350633" w:rsidRDefault="00350633">
            <w:pPr>
              <w:pStyle w:val="TableParagraph"/>
              <w:rPr>
                <w:rFonts w:ascii="Times New Roman"/>
                <w:sz w:val="12"/>
              </w:rPr>
            </w:pPr>
          </w:p>
        </w:tc>
      </w:tr>
      <w:tr w:rsidR="00350633" w14:paraId="08220825" w14:textId="77777777" w:rsidTr="00C73B3C">
        <w:trPr>
          <w:trHeight w:val="230"/>
        </w:trPr>
        <w:tc>
          <w:tcPr>
            <w:tcW w:w="566" w:type="dxa"/>
            <w:shd w:val="clear" w:color="auto" w:fill="C5D9F0"/>
          </w:tcPr>
          <w:p w14:paraId="13B7853F" w14:textId="77777777" w:rsidR="00350633" w:rsidRDefault="00D47FC0">
            <w:pPr>
              <w:pStyle w:val="TableParagraph"/>
              <w:spacing w:line="210" w:lineRule="exact"/>
              <w:ind w:left="107"/>
              <w:rPr>
                <w:b/>
                <w:sz w:val="20"/>
              </w:rPr>
            </w:pPr>
            <w:r>
              <w:rPr>
                <w:b/>
                <w:w w:val="99"/>
                <w:sz w:val="20"/>
              </w:rPr>
              <w:t>1</w:t>
            </w:r>
          </w:p>
        </w:tc>
        <w:tc>
          <w:tcPr>
            <w:tcW w:w="3118" w:type="dxa"/>
            <w:shd w:val="clear" w:color="auto" w:fill="C5D9F0"/>
          </w:tcPr>
          <w:p w14:paraId="027F6CF9" w14:textId="77777777" w:rsidR="00350633" w:rsidRDefault="00D47FC0">
            <w:pPr>
              <w:pStyle w:val="TableParagraph"/>
              <w:spacing w:line="210" w:lineRule="exact"/>
              <w:ind w:left="108"/>
              <w:rPr>
                <w:b/>
                <w:sz w:val="20"/>
              </w:rPr>
            </w:pPr>
            <w:r>
              <w:rPr>
                <w:b/>
                <w:sz w:val="20"/>
              </w:rPr>
              <w:t>GENERAL</w:t>
            </w:r>
          </w:p>
        </w:tc>
        <w:tc>
          <w:tcPr>
            <w:tcW w:w="4820" w:type="dxa"/>
          </w:tcPr>
          <w:p w14:paraId="6D8450F0" w14:textId="77777777" w:rsidR="00350633" w:rsidRDefault="00350633">
            <w:pPr>
              <w:pStyle w:val="TableParagraph"/>
              <w:rPr>
                <w:rFonts w:ascii="Times New Roman"/>
                <w:sz w:val="16"/>
              </w:rPr>
            </w:pPr>
          </w:p>
        </w:tc>
      </w:tr>
      <w:tr w:rsidR="00350633" w14:paraId="2A622B48" w14:textId="77777777" w:rsidTr="00C73B3C">
        <w:trPr>
          <w:trHeight w:val="230"/>
        </w:trPr>
        <w:tc>
          <w:tcPr>
            <w:tcW w:w="566" w:type="dxa"/>
            <w:shd w:val="clear" w:color="auto" w:fill="C5D9F0"/>
          </w:tcPr>
          <w:p w14:paraId="1C9F2EB6" w14:textId="77777777" w:rsidR="00350633" w:rsidRDefault="00D47FC0">
            <w:pPr>
              <w:pStyle w:val="TableParagraph"/>
              <w:spacing w:line="210" w:lineRule="exact"/>
              <w:ind w:left="107"/>
              <w:rPr>
                <w:sz w:val="20"/>
              </w:rPr>
            </w:pPr>
            <w:r>
              <w:rPr>
                <w:sz w:val="20"/>
              </w:rPr>
              <w:t>1.1</w:t>
            </w:r>
          </w:p>
        </w:tc>
        <w:tc>
          <w:tcPr>
            <w:tcW w:w="3118" w:type="dxa"/>
            <w:shd w:val="clear" w:color="auto" w:fill="C5D9F0"/>
          </w:tcPr>
          <w:p w14:paraId="21CFC998" w14:textId="77777777" w:rsidR="00350633" w:rsidRDefault="00D47FC0">
            <w:pPr>
              <w:pStyle w:val="TableParagraph"/>
              <w:spacing w:line="210" w:lineRule="exact"/>
              <w:ind w:left="108"/>
              <w:rPr>
                <w:sz w:val="20"/>
              </w:rPr>
            </w:pPr>
            <w:r>
              <w:rPr>
                <w:sz w:val="20"/>
              </w:rPr>
              <w:t>Contents List</w:t>
            </w:r>
          </w:p>
        </w:tc>
        <w:tc>
          <w:tcPr>
            <w:tcW w:w="4820" w:type="dxa"/>
          </w:tcPr>
          <w:p w14:paraId="3B759F04" w14:textId="77777777" w:rsidR="00350633" w:rsidRDefault="00D47FC0">
            <w:pPr>
              <w:pStyle w:val="TableParagraph"/>
              <w:spacing w:line="206" w:lineRule="exact"/>
              <w:ind w:left="108"/>
              <w:rPr>
                <w:sz w:val="18"/>
              </w:rPr>
            </w:pPr>
            <w:r>
              <w:rPr>
                <w:sz w:val="18"/>
              </w:rPr>
              <w:t>Contents List for complete Manual.</w:t>
            </w:r>
          </w:p>
        </w:tc>
      </w:tr>
      <w:tr w:rsidR="00350633" w14:paraId="1968E132" w14:textId="77777777" w:rsidTr="00C73B3C">
        <w:trPr>
          <w:trHeight w:val="827"/>
        </w:trPr>
        <w:tc>
          <w:tcPr>
            <w:tcW w:w="566" w:type="dxa"/>
            <w:shd w:val="clear" w:color="auto" w:fill="C5D9F0"/>
          </w:tcPr>
          <w:p w14:paraId="13231FEF" w14:textId="77777777" w:rsidR="00350633" w:rsidRDefault="00D47FC0">
            <w:pPr>
              <w:pStyle w:val="TableParagraph"/>
              <w:spacing w:line="227" w:lineRule="exact"/>
              <w:ind w:left="107"/>
              <w:rPr>
                <w:sz w:val="20"/>
              </w:rPr>
            </w:pPr>
            <w:r>
              <w:rPr>
                <w:sz w:val="20"/>
              </w:rPr>
              <w:t>1.2</w:t>
            </w:r>
          </w:p>
        </w:tc>
        <w:tc>
          <w:tcPr>
            <w:tcW w:w="3118" w:type="dxa"/>
            <w:shd w:val="clear" w:color="auto" w:fill="C5D9F0"/>
          </w:tcPr>
          <w:p w14:paraId="458CBED5" w14:textId="77777777" w:rsidR="00350633" w:rsidRDefault="00D47FC0">
            <w:pPr>
              <w:pStyle w:val="TableParagraph"/>
              <w:spacing w:line="227" w:lineRule="exact"/>
              <w:ind w:left="108"/>
              <w:rPr>
                <w:sz w:val="20"/>
              </w:rPr>
            </w:pPr>
            <w:r>
              <w:rPr>
                <w:sz w:val="20"/>
              </w:rPr>
              <w:t>Description of the Works</w:t>
            </w:r>
          </w:p>
        </w:tc>
        <w:tc>
          <w:tcPr>
            <w:tcW w:w="4820" w:type="dxa"/>
          </w:tcPr>
          <w:p w14:paraId="4381D542" w14:textId="77777777" w:rsidR="00350633" w:rsidRDefault="00D47FC0">
            <w:pPr>
              <w:pStyle w:val="TableParagraph"/>
              <w:ind w:left="144" w:right="164"/>
              <w:rPr>
                <w:sz w:val="18"/>
              </w:rPr>
            </w:pPr>
            <w:r>
              <w:rPr>
                <w:spacing w:val="-3"/>
                <w:sz w:val="18"/>
              </w:rPr>
              <w:t xml:space="preserve">The </w:t>
            </w:r>
            <w:r>
              <w:rPr>
                <w:spacing w:val="-4"/>
                <w:sz w:val="18"/>
              </w:rPr>
              <w:t xml:space="preserve">description </w:t>
            </w:r>
            <w:r>
              <w:rPr>
                <w:sz w:val="18"/>
              </w:rPr>
              <w:t xml:space="preserve">of </w:t>
            </w:r>
            <w:r>
              <w:rPr>
                <w:spacing w:val="-3"/>
                <w:sz w:val="18"/>
              </w:rPr>
              <w:t xml:space="preserve">the </w:t>
            </w:r>
            <w:r>
              <w:rPr>
                <w:sz w:val="18"/>
              </w:rPr>
              <w:t xml:space="preserve">Works </w:t>
            </w:r>
            <w:r>
              <w:rPr>
                <w:spacing w:val="-3"/>
                <w:sz w:val="18"/>
              </w:rPr>
              <w:t xml:space="preserve">shall include </w:t>
            </w:r>
            <w:r>
              <w:rPr>
                <w:sz w:val="18"/>
              </w:rPr>
              <w:t xml:space="preserve">a </w:t>
            </w:r>
            <w:r>
              <w:rPr>
                <w:spacing w:val="-4"/>
                <w:sz w:val="18"/>
              </w:rPr>
              <w:t xml:space="preserve">description </w:t>
            </w:r>
            <w:r>
              <w:rPr>
                <w:spacing w:val="-3"/>
                <w:sz w:val="18"/>
              </w:rPr>
              <w:t xml:space="preserve">of; firstly, the </w:t>
            </w:r>
            <w:r>
              <w:rPr>
                <w:spacing w:val="-4"/>
                <w:sz w:val="18"/>
              </w:rPr>
              <w:t xml:space="preserve">process; secondly, </w:t>
            </w:r>
            <w:r>
              <w:rPr>
                <w:spacing w:val="-3"/>
                <w:sz w:val="18"/>
              </w:rPr>
              <w:t xml:space="preserve">the design </w:t>
            </w:r>
            <w:r>
              <w:rPr>
                <w:spacing w:val="-4"/>
                <w:sz w:val="18"/>
              </w:rPr>
              <w:t xml:space="preserve">parameters </w:t>
            </w:r>
            <w:proofErr w:type="gramStart"/>
            <w:r>
              <w:rPr>
                <w:spacing w:val="-3"/>
                <w:sz w:val="18"/>
              </w:rPr>
              <w:t>and;</w:t>
            </w:r>
            <w:proofErr w:type="gramEnd"/>
          </w:p>
          <w:p w14:paraId="66DF23AF" w14:textId="77777777" w:rsidR="00350633" w:rsidRDefault="00D47FC0">
            <w:pPr>
              <w:pStyle w:val="TableParagraph"/>
              <w:spacing w:before="4" w:line="206" w:lineRule="exact"/>
              <w:ind w:left="144" w:right="260"/>
              <w:rPr>
                <w:sz w:val="18"/>
              </w:rPr>
            </w:pPr>
            <w:r>
              <w:rPr>
                <w:spacing w:val="-3"/>
                <w:sz w:val="18"/>
              </w:rPr>
              <w:t xml:space="preserve">thirdly, </w:t>
            </w:r>
            <w:r>
              <w:rPr>
                <w:sz w:val="18"/>
              </w:rPr>
              <w:t xml:space="preserve">a </w:t>
            </w:r>
            <w:r>
              <w:rPr>
                <w:spacing w:val="-4"/>
                <w:sz w:val="18"/>
              </w:rPr>
              <w:t xml:space="preserve">detailed </w:t>
            </w:r>
            <w:r>
              <w:rPr>
                <w:spacing w:val="-3"/>
                <w:sz w:val="18"/>
              </w:rPr>
              <w:t xml:space="preserve">description </w:t>
            </w:r>
            <w:r>
              <w:rPr>
                <w:sz w:val="18"/>
              </w:rPr>
              <w:t xml:space="preserve">of the </w:t>
            </w:r>
            <w:r>
              <w:rPr>
                <w:spacing w:val="-4"/>
                <w:sz w:val="18"/>
              </w:rPr>
              <w:t xml:space="preserve">equipment installation supported </w:t>
            </w:r>
            <w:r>
              <w:rPr>
                <w:sz w:val="18"/>
              </w:rPr>
              <w:t xml:space="preserve">by </w:t>
            </w:r>
            <w:r>
              <w:rPr>
                <w:spacing w:val="-4"/>
                <w:sz w:val="18"/>
              </w:rPr>
              <w:t xml:space="preserve">drawings </w:t>
            </w:r>
            <w:r>
              <w:rPr>
                <w:spacing w:val="-3"/>
                <w:sz w:val="18"/>
              </w:rPr>
              <w:t xml:space="preserve">and process </w:t>
            </w:r>
            <w:r>
              <w:rPr>
                <w:sz w:val="18"/>
              </w:rPr>
              <w:t xml:space="preserve">flow </w:t>
            </w:r>
            <w:r>
              <w:rPr>
                <w:spacing w:val="-3"/>
                <w:sz w:val="18"/>
              </w:rPr>
              <w:t>diagrams.</w:t>
            </w:r>
          </w:p>
        </w:tc>
      </w:tr>
      <w:tr w:rsidR="00350633" w14:paraId="4F80A4C5" w14:textId="77777777" w:rsidTr="00C73B3C">
        <w:trPr>
          <w:trHeight w:val="2690"/>
        </w:trPr>
        <w:tc>
          <w:tcPr>
            <w:tcW w:w="566" w:type="dxa"/>
            <w:shd w:val="clear" w:color="auto" w:fill="C5D9F0"/>
          </w:tcPr>
          <w:p w14:paraId="6793EEDD" w14:textId="77777777" w:rsidR="00350633" w:rsidRDefault="00D47FC0">
            <w:pPr>
              <w:pStyle w:val="TableParagraph"/>
              <w:spacing w:line="227" w:lineRule="exact"/>
              <w:ind w:left="107"/>
              <w:rPr>
                <w:sz w:val="20"/>
              </w:rPr>
            </w:pPr>
            <w:r>
              <w:rPr>
                <w:sz w:val="20"/>
              </w:rPr>
              <w:t>1.3</w:t>
            </w:r>
          </w:p>
        </w:tc>
        <w:tc>
          <w:tcPr>
            <w:tcW w:w="3118" w:type="dxa"/>
            <w:shd w:val="clear" w:color="auto" w:fill="C5D9F0"/>
          </w:tcPr>
          <w:p w14:paraId="313F7ADD" w14:textId="77777777" w:rsidR="00350633" w:rsidRDefault="00D47FC0">
            <w:pPr>
              <w:pStyle w:val="TableParagraph"/>
              <w:spacing w:line="227" w:lineRule="exact"/>
              <w:ind w:left="108"/>
              <w:rPr>
                <w:sz w:val="20"/>
              </w:rPr>
            </w:pPr>
            <w:r>
              <w:rPr>
                <w:sz w:val="20"/>
              </w:rPr>
              <w:t>Equipment List</w:t>
            </w:r>
          </w:p>
        </w:tc>
        <w:tc>
          <w:tcPr>
            <w:tcW w:w="4820" w:type="dxa"/>
          </w:tcPr>
          <w:p w14:paraId="6B593D4F" w14:textId="77777777" w:rsidR="00350633" w:rsidRDefault="00D47FC0">
            <w:pPr>
              <w:pStyle w:val="TableParagraph"/>
              <w:ind w:left="144" w:right="231"/>
              <w:rPr>
                <w:sz w:val="18"/>
              </w:rPr>
            </w:pPr>
            <w:r>
              <w:rPr>
                <w:sz w:val="18"/>
              </w:rPr>
              <w:t xml:space="preserve">Equipment list containing each item of mechanical, electrical, instrumentation and control equipment. The equipment list shall include the make, model, serial number, description, size, range, performance data, motor and drive details, supplier’s name, </w:t>
            </w:r>
            <w:proofErr w:type="gramStart"/>
            <w:r>
              <w:rPr>
                <w:sz w:val="18"/>
              </w:rPr>
              <w:t>address</w:t>
            </w:r>
            <w:proofErr w:type="gramEnd"/>
            <w:r>
              <w:rPr>
                <w:sz w:val="18"/>
              </w:rPr>
              <w:t xml:space="preserve"> and phone </w:t>
            </w:r>
            <w:r>
              <w:rPr>
                <w:spacing w:val="-4"/>
                <w:sz w:val="18"/>
              </w:rPr>
              <w:t xml:space="preserve">numbers, </w:t>
            </w:r>
            <w:r>
              <w:rPr>
                <w:spacing w:val="-3"/>
                <w:sz w:val="18"/>
              </w:rPr>
              <w:t xml:space="preserve">all as </w:t>
            </w:r>
            <w:r>
              <w:rPr>
                <w:spacing w:val="-4"/>
                <w:sz w:val="18"/>
              </w:rPr>
              <w:t xml:space="preserve">applicable. The </w:t>
            </w:r>
            <w:r>
              <w:rPr>
                <w:spacing w:val="-3"/>
                <w:sz w:val="18"/>
              </w:rPr>
              <w:t xml:space="preserve">design duty, the position of each unit’s </w:t>
            </w:r>
            <w:r>
              <w:rPr>
                <w:spacing w:val="-4"/>
                <w:sz w:val="18"/>
              </w:rPr>
              <w:t xml:space="preserve">installation and </w:t>
            </w:r>
            <w:r>
              <w:rPr>
                <w:spacing w:val="-3"/>
                <w:sz w:val="18"/>
              </w:rPr>
              <w:t xml:space="preserve">its purpose </w:t>
            </w:r>
            <w:r>
              <w:rPr>
                <w:sz w:val="18"/>
              </w:rPr>
              <w:t xml:space="preserve">in </w:t>
            </w:r>
            <w:r>
              <w:rPr>
                <w:spacing w:val="-3"/>
                <w:sz w:val="18"/>
              </w:rPr>
              <w:t xml:space="preserve">the system shall be given. Additional information which shall </w:t>
            </w:r>
            <w:r>
              <w:rPr>
                <w:sz w:val="18"/>
              </w:rPr>
              <w:t xml:space="preserve">be </w:t>
            </w:r>
            <w:r>
              <w:rPr>
                <w:spacing w:val="-3"/>
                <w:sz w:val="18"/>
              </w:rPr>
              <w:t xml:space="preserve">provided </w:t>
            </w:r>
            <w:r>
              <w:rPr>
                <w:sz w:val="18"/>
              </w:rPr>
              <w:t xml:space="preserve">for </w:t>
            </w:r>
            <w:r>
              <w:rPr>
                <w:spacing w:val="-4"/>
                <w:sz w:val="18"/>
              </w:rPr>
              <w:t xml:space="preserve">instruments </w:t>
            </w:r>
            <w:r>
              <w:rPr>
                <w:spacing w:val="-3"/>
                <w:sz w:val="18"/>
              </w:rPr>
              <w:t xml:space="preserve">includes the </w:t>
            </w:r>
            <w:r>
              <w:rPr>
                <w:spacing w:val="-4"/>
                <w:sz w:val="18"/>
              </w:rPr>
              <w:t xml:space="preserve">normal operating </w:t>
            </w:r>
            <w:r>
              <w:rPr>
                <w:spacing w:val="-3"/>
                <w:sz w:val="18"/>
              </w:rPr>
              <w:t xml:space="preserve">reading, maximum </w:t>
            </w:r>
            <w:r>
              <w:rPr>
                <w:sz w:val="18"/>
              </w:rPr>
              <w:t xml:space="preserve">or </w:t>
            </w:r>
            <w:r>
              <w:rPr>
                <w:spacing w:val="-3"/>
                <w:sz w:val="18"/>
              </w:rPr>
              <w:t xml:space="preserve">minimum permissible </w:t>
            </w:r>
            <w:r>
              <w:rPr>
                <w:spacing w:val="-4"/>
                <w:sz w:val="18"/>
              </w:rPr>
              <w:t>readings,</w:t>
            </w:r>
          </w:p>
          <w:p w14:paraId="5991F569" w14:textId="77777777" w:rsidR="00350633" w:rsidRDefault="00D47FC0">
            <w:pPr>
              <w:pStyle w:val="TableParagraph"/>
              <w:spacing w:before="2" w:line="206" w:lineRule="exact"/>
              <w:ind w:left="144" w:right="127"/>
              <w:jc w:val="both"/>
              <w:rPr>
                <w:sz w:val="18"/>
              </w:rPr>
            </w:pPr>
            <w:proofErr w:type="gramStart"/>
            <w:r>
              <w:rPr>
                <w:spacing w:val="-4"/>
                <w:sz w:val="18"/>
              </w:rPr>
              <w:t>set-points</w:t>
            </w:r>
            <w:proofErr w:type="gramEnd"/>
            <w:r>
              <w:rPr>
                <w:spacing w:val="-4"/>
                <w:sz w:val="18"/>
              </w:rPr>
              <w:t xml:space="preserve"> (activation, warning </w:t>
            </w:r>
            <w:r>
              <w:rPr>
                <w:spacing w:val="-3"/>
                <w:sz w:val="18"/>
              </w:rPr>
              <w:t xml:space="preserve">and trip), etc. </w:t>
            </w:r>
            <w:r>
              <w:rPr>
                <w:sz w:val="18"/>
              </w:rPr>
              <w:t xml:space="preserve">A </w:t>
            </w:r>
            <w:r>
              <w:rPr>
                <w:spacing w:val="-3"/>
                <w:sz w:val="18"/>
              </w:rPr>
              <w:t xml:space="preserve">separate list </w:t>
            </w:r>
            <w:r>
              <w:rPr>
                <w:sz w:val="18"/>
              </w:rPr>
              <w:t xml:space="preserve">of </w:t>
            </w:r>
            <w:r>
              <w:rPr>
                <w:spacing w:val="-2"/>
                <w:sz w:val="18"/>
              </w:rPr>
              <w:t xml:space="preserve">all </w:t>
            </w:r>
            <w:r>
              <w:rPr>
                <w:spacing w:val="-4"/>
                <w:sz w:val="18"/>
              </w:rPr>
              <w:t xml:space="preserve">spares provided </w:t>
            </w:r>
            <w:r>
              <w:rPr>
                <w:sz w:val="18"/>
              </w:rPr>
              <w:t xml:space="preserve">in </w:t>
            </w:r>
            <w:r>
              <w:rPr>
                <w:spacing w:val="-3"/>
                <w:sz w:val="18"/>
              </w:rPr>
              <w:t>terms of this Contract shall also be provided.</w:t>
            </w:r>
          </w:p>
        </w:tc>
      </w:tr>
      <w:tr w:rsidR="00350633" w14:paraId="0629C255" w14:textId="77777777" w:rsidTr="00C73B3C">
        <w:trPr>
          <w:trHeight w:val="412"/>
        </w:trPr>
        <w:tc>
          <w:tcPr>
            <w:tcW w:w="566" w:type="dxa"/>
            <w:shd w:val="clear" w:color="auto" w:fill="C5D9F0"/>
          </w:tcPr>
          <w:p w14:paraId="153DFB6D" w14:textId="77777777" w:rsidR="00350633" w:rsidRDefault="00D47FC0">
            <w:pPr>
              <w:pStyle w:val="TableParagraph"/>
              <w:spacing w:line="227" w:lineRule="exact"/>
              <w:ind w:left="107"/>
              <w:rPr>
                <w:sz w:val="20"/>
              </w:rPr>
            </w:pPr>
            <w:r>
              <w:rPr>
                <w:sz w:val="20"/>
              </w:rPr>
              <w:t>1.4</w:t>
            </w:r>
          </w:p>
        </w:tc>
        <w:tc>
          <w:tcPr>
            <w:tcW w:w="3118" w:type="dxa"/>
            <w:shd w:val="clear" w:color="auto" w:fill="C5D9F0"/>
          </w:tcPr>
          <w:p w14:paraId="05E3409E" w14:textId="77777777" w:rsidR="00350633" w:rsidRDefault="00D47FC0">
            <w:pPr>
              <w:pStyle w:val="TableParagraph"/>
              <w:spacing w:line="227" w:lineRule="exact"/>
              <w:ind w:left="108"/>
              <w:rPr>
                <w:sz w:val="20"/>
              </w:rPr>
            </w:pPr>
            <w:r>
              <w:rPr>
                <w:sz w:val="20"/>
              </w:rPr>
              <w:t>Drawing List</w:t>
            </w:r>
          </w:p>
        </w:tc>
        <w:tc>
          <w:tcPr>
            <w:tcW w:w="4820" w:type="dxa"/>
          </w:tcPr>
          <w:p w14:paraId="7A32B3D4" w14:textId="77777777" w:rsidR="00350633" w:rsidRDefault="00D47FC0">
            <w:pPr>
              <w:pStyle w:val="TableParagraph"/>
              <w:spacing w:before="3" w:line="206" w:lineRule="exact"/>
              <w:ind w:left="144" w:right="112"/>
              <w:rPr>
                <w:sz w:val="18"/>
              </w:rPr>
            </w:pPr>
            <w:r>
              <w:rPr>
                <w:spacing w:val="-3"/>
                <w:sz w:val="18"/>
              </w:rPr>
              <w:t xml:space="preserve">Drawing </w:t>
            </w:r>
            <w:r>
              <w:rPr>
                <w:sz w:val="18"/>
              </w:rPr>
              <w:t xml:space="preserve">list </w:t>
            </w:r>
            <w:r>
              <w:rPr>
                <w:spacing w:val="-3"/>
                <w:sz w:val="18"/>
              </w:rPr>
              <w:t xml:space="preserve">of </w:t>
            </w:r>
            <w:r>
              <w:rPr>
                <w:spacing w:val="-2"/>
                <w:sz w:val="18"/>
              </w:rPr>
              <w:t xml:space="preserve">all </w:t>
            </w:r>
            <w:r>
              <w:rPr>
                <w:spacing w:val="-3"/>
                <w:sz w:val="18"/>
              </w:rPr>
              <w:t xml:space="preserve">the </w:t>
            </w:r>
            <w:r>
              <w:rPr>
                <w:spacing w:val="-4"/>
                <w:sz w:val="18"/>
              </w:rPr>
              <w:t xml:space="preserve">Contractor’s drawings </w:t>
            </w:r>
            <w:r>
              <w:rPr>
                <w:spacing w:val="-3"/>
                <w:sz w:val="18"/>
              </w:rPr>
              <w:t xml:space="preserve">and the </w:t>
            </w:r>
            <w:r>
              <w:rPr>
                <w:spacing w:val="-4"/>
                <w:sz w:val="18"/>
              </w:rPr>
              <w:t xml:space="preserve">Tender </w:t>
            </w:r>
            <w:r>
              <w:rPr>
                <w:spacing w:val="-3"/>
                <w:sz w:val="18"/>
              </w:rPr>
              <w:t>drawings.</w:t>
            </w:r>
          </w:p>
        </w:tc>
      </w:tr>
      <w:tr w:rsidR="00350633" w14:paraId="74FBD3E9" w14:textId="77777777" w:rsidTr="00C73B3C">
        <w:trPr>
          <w:trHeight w:val="826"/>
        </w:trPr>
        <w:tc>
          <w:tcPr>
            <w:tcW w:w="566" w:type="dxa"/>
            <w:shd w:val="clear" w:color="auto" w:fill="C5D9F0"/>
          </w:tcPr>
          <w:p w14:paraId="0B10E32A" w14:textId="77777777" w:rsidR="00350633" w:rsidRDefault="00D47FC0">
            <w:pPr>
              <w:pStyle w:val="TableParagraph"/>
              <w:spacing w:line="227" w:lineRule="exact"/>
              <w:ind w:left="107"/>
              <w:rPr>
                <w:sz w:val="20"/>
              </w:rPr>
            </w:pPr>
            <w:r>
              <w:rPr>
                <w:sz w:val="20"/>
              </w:rPr>
              <w:t>1.5</w:t>
            </w:r>
          </w:p>
        </w:tc>
        <w:tc>
          <w:tcPr>
            <w:tcW w:w="3118" w:type="dxa"/>
            <w:shd w:val="clear" w:color="auto" w:fill="C5D9F0"/>
          </w:tcPr>
          <w:p w14:paraId="21E78326" w14:textId="77777777" w:rsidR="00350633" w:rsidRDefault="00D47FC0">
            <w:pPr>
              <w:pStyle w:val="TableParagraph"/>
              <w:spacing w:line="227" w:lineRule="exact"/>
              <w:ind w:left="108"/>
              <w:rPr>
                <w:sz w:val="20"/>
              </w:rPr>
            </w:pPr>
            <w:r>
              <w:rPr>
                <w:sz w:val="20"/>
              </w:rPr>
              <w:t>Cable Schedule</w:t>
            </w:r>
          </w:p>
        </w:tc>
        <w:tc>
          <w:tcPr>
            <w:tcW w:w="4820" w:type="dxa"/>
          </w:tcPr>
          <w:p w14:paraId="499F07D2" w14:textId="77777777" w:rsidR="00350633" w:rsidRDefault="00D47FC0">
            <w:pPr>
              <w:pStyle w:val="TableParagraph"/>
              <w:spacing w:before="3" w:line="206" w:lineRule="exact"/>
              <w:ind w:left="144" w:right="403"/>
              <w:rPr>
                <w:sz w:val="18"/>
              </w:rPr>
            </w:pPr>
            <w:r>
              <w:rPr>
                <w:spacing w:val="-3"/>
                <w:sz w:val="18"/>
              </w:rPr>
              <w:t xml:space="preserve">Cable schedule for power, data, </w:t>
            </w:r>
            <w:proofErr w:type="gramStart"/>
            <w:r>
              <w:rPr>
                <w:spacing w:val="-3"/>
                <w:sz w:val="18"/>
              </w:rPr>
              <w:t>control</w:t>
            </w:r>
            <w:proofErr w:type="gramEnd"/>
            <w:r>
              <w:rPr>
                <w:spacing w:val="-3"/>
                <w:sz w:val="18"/>
              </w:rPr>
              <w:t xml:space="preserve"> and </w:t>
            </w:r>
            <w:r>
              <w:rPr>
                <w:spacing w:val="-4"/>
                <w:sz w:val="18"/>
              </w:rPr>
              <w:t xml:space="preserve">instrumentation </w:t>
            </w:r>
            <w:r>
              <w:rPr>
                <w:spacing w:val="-3"/>
                <w:sz w:val="18"/>
              </w:rPr>
              <w:t xml:space="preserve">cables. </w:t>
            </w:r>
            <w:r>
              <w:rPr>
                <w:spacing w:val="-4"/>
                <w:sz w:val="18"/>
              </w:rPr>
              <w:t xml:space="preserve">This </w:t>
            </w:r>
            <w:r>
              <w:rPr>
                <w:spacing w:val="-3"/>
                <w:sz w:val="18"/>
              </w:rPr>
              <w:t xml:space="preserve">shall include the cable </w:t>
            </w:r>
            <w:r>
              <w:rPr>
                <w:spacing w:val="-4"/>
                <w:sz w:val="18"/>
              </w:rPr>
              <w:t xml:space="preserve">construction, </w:t>
            </w:r>
            <w:r>
              <w:rPr>
                <w:spacing w:val="-3"/>
                <w:sz w:val="18"/>
              </w:rPr>
              <w:t xml:space="preserve">conductor </w:t>
            </w:r>
            <w:r>
              <w:rPr>
                <w:spacing w:val="-4"/>
                <w:sz w:val="18"/>
              </w:rPr>
              <w:t xml:space="preserve">material, insulation, </w:t>
            </w:r>
            <w:r>
              <w:rPr>
                <w:spacing w:val="-3"/>
                <w:sz w:val="18"/>
              </w:rPr>
              <w:t>protection, voltage rating, start and finish points, route length, duty,</w:t>
            </w:r>
          </w:p>
        </w:tc>
      </w:tr>
      <w:tr w:rsidR="00350633" w14:paraId="5130450B" w14:textId="77777777" w:rsidTr="00C73B3C">
        <w:trPr>
          <w:trHeight w:val="827"/>
        </w:trPr>
        <w:tc>
          <w:tcPr>
            <w:tcW w:w="566" w:type="dxa"/>
            <w:shd w:val="clear" w:color="auto" w:fill="C5D9F0"/>
          </w:tcPr>
          <w:p w14:paraId="46A0A84F" w14:textId="77777777" w:rsidR="00350633" w:rsidRDefault="00350633">
            <w:pPr>
              <w:pStyle w:val="TableParagraph"/>
              <w:rPr>
                <w:rFonts w:ascii="Times New Roman"/>
                <w:sz w:val="18"/>
              </w:rPr>
            </w:pPr>
          </w:p>
        </w:tc>
        <w:tc>
          <w:tcPr>
            <w:tcW w:w="3118" w:type="dxa"/>
            <w:shd w:val="clear" w:color="auto" w:fill="C5D9F0"/>
          </w:tcPr>
          <w:p w14:paraId="1C65AC41" w14:textId="77777777" w:rsidR="00350633" w:rsidRDefault="00350633">
            <w:pPr>
              <w:pStyle w:val="TableParagraph"/>
              <w:rPr>
                <w:rFonts w:ascii="Times New Roman"/>
                <w:sz w:val="18"/>
              </w:rPr>
            </w:pPr>
          </w:p>
        </w:tc>
        <w:tc>
          <w:tcPr>
            <w:tcW w:w="4820" w:type="dxa"/>
          </w:tcPr>
          <w:p w14:paraId="038DED05" w14:textId="77777777" w:rsidR="00350633" w:rsidRDefault="00D47FC0">
            <w:pPr>
              <w:pStyle w:val="TableParagraph"/>
              <w:ind w:left="144" w:right="164"/>
              <w:rPr>
                <w:sz w:val="18"/>
              </w:rPr>
            </w:pPr>
            <w:r>
              <w:rPr>
                <w:spacing w:val="-3"/>
                <w:sz w:val="18"/>
              </w:rPr>
              <w:t xml:space="preserve">load, </w:t>
            </w:r>
            <w:r>
              <w:rPr>
                <w:spacing w:val="-4"/>
                <w:sz w:val="18"/>
              </w:rPr>
              <w:t xml:space="preserve">voltage </w:t>
            </w:r>
            <w:r>
              <w:rPr>
                <w:spacing w:val="-3"/>
                <w:sz w:val="18"/>
              </w:rPr>
              <w:t xml:space="preserve">drop, core area, no. </w:t>
            </w:r>
            <w:r>
              <w:rPr>
                <w:sz w:val="18"/>
              </w:rPr>
              <w:t xml:space="preserve">of </w:t>
            </w:r>
            <w:r>
              <w:rPr>
                <w:spacing w:val="-3"/>
                <w:sz w:val="18"/>
              </w:rPr>
              <w:t xml:space="preserve">cores, no. </w:t>
            </w:r>
            <w:r>
              <w:rPr>
                <w:sz w:val="18"/>
              </w:rPr>
              <w:t xml:space="preserve">of </w:t>
            </w:r>
            <w:r>
              <w:rPr>
                <w:spacing w:val="-3"/>
                <w:sz w:val="18"/>
              </w:rPr>
              <w:t xml:space="preserve">cores </w:t>
            </w:r>
            <w:r>
              <w:rPr>
                <w:sz w:val="18"/>
              </w:rPr>
              <w:t xml:space="preserve">used </w:t>
            </w:r>
            <w:r>
              <w:rPr>
                <w:spacing w:val="-3"/>
                <w:sz w:val="18"/>
              </w:rPr>
              <w:t xml:space="preserve">and gland size. For cable </w:t>
            </w:r>
            <w:r>
              <w:rPr>
                <w:spacing w:val="-4"/>
                <w:sz w:val="18"/>
              </w:rPr>
              <w:t xml:space="preserve">voltages </w:t>
            </w:r>
            <w:r>
              <w:rPr>
                <w:spacing w:val="-3"/>
                <w:sz w:val="18"/>
              </w:rPr>
              <w:t xml:space="preserve">above 400 Volts, </w:t>
            </w:r>
            <w:r>
              <w:rPr>
                <w:sz w:val="18"/>
              </w:rPr>
              <w:t xml:space="preserve">the </w:t>
            </w:r>
            <w:r>
              <w:rPr>
                <w:spacing w:val="-3"/>
                <w:sz w:val="18"/>
              </w:rPr>
              <w:t xml:space="preserve">schedule shall also include the </w:t>
            </w:r>
            <w:r>
              <w:rPr>
                <w:spacing w:val="-4"/>
                <w:sz w:val="18"/>
              </w:rPr>
              <w:t xml:space="preserve">purchase </w:t>
            </w:r>
            <w:r>
              <w:rPr>
                <w:spacing w:val="-3"/>
                <w:sz w:val="18"/>
              </w:rPr>
              <w:t>details,</w:t>
            </w:r>
          </w:p>
          <w:p w14:paraId="76CA7D27" w14:textId="77777777" w:rsidR="00350633" w:rsidRDefault="00D47FC0">
            <w:pPr>
              <w:pStyle w:val="TableParagraph"/>
              <w:spacing w:line="196" w:lineRule="exact"/>
              <w:ind w:left="144"/>
              <w:rPr>
                <w:sz w:val="18"/>
              </w:rPr>
            </w:pPr>
            <w:r>
              <w:rPr>
                <w:sz w:val="18"/>
              </w:rPr>
              <w:t>specification and date of manufacture.</w:t>
            </w:r>
          </w:p>
        </w:tc>
      </w:tr>
      <w:tr w:rsidR="00350633" w14:paraId="6031EC3D" w14:textId="77777777" w:rsidTr="00C73B3C">
        <w:trPr>
          <w:trHeight w:val="1449"/>
        </w:trPr>
        <w:tc>
          <w:tcPr>
            <w:tcW w:w="566" w:type="dxa"/>
            <w:shd w:val="clear" w:color="auto" w:fill="C5D9F0"/>
          </w:tcPr>
          <w:p w14:paraId="43D584D9" w14:textId="77777777" w:rsidR="00350633" w:rsidRDefault="00D47FC0">
            <w:pPr>
              <w:pStyle w:val="TableParagraph"/>
              <w:spacing w:line="219" w:lineRule="exact"/>
              <w:ind w:left="107"/>
              <w:rPr>
                <w:sz w:val="20"/>
              </w:rPr>
            </w:pPr>
            <w:r>
              <w:rPr>
                <w:sz w:val="20"/>
              </w:rPr>
              <w:t>1.6</w:t>
            </w:r>
          </w:p>
        </w:tc>
        <w:tc>
          <w:tcPr>
            <w:tcW w:w="3118" w:type="dxa"/>
            <w:shd w:val="clear" w:color="auto" w:fill="C5D9F0"/>
          </w:tcPr>
          <w:p w14:paraId="7156481A" w14:textId="77777777" w:rsidR="00350633" w:rsidRDefault="00D47FC0">
            <w:pPr>
              <w:pStyle w:val="TableParagraph"/>
              <w:spacing w:line="219" w:lineRule="exact"/>
              <w:ind w:left="108"/>
              <w:rPr>
                <w:sz w:val="20"/>
              </w:rPr>
            </w:pPr>
            <w:r>
              <w:rPr>
                <w:sz w:val="20"/>
              </w:rPr>
              <w:t>Documents</w:t>
            </w:r>
          </w:p>
        </w:tc>
        <w:tc>
          <w:tcPr>
            <w:tcW w:w="4820" w:type="dxa"/>
          </w:tcPr>
          <w:p w14:paraId="16191465" w14:textId="77777777" w:rsidR="00350633" w:rsidRDefault="00D47FC0">
            <w:pPr>
              <w:pStyle w:val="TableParagraph"/>
              <w:ind w:left="144" w:right="173"/>
              <w:rPr>
                <w:sz w:val="18"/>
              </w:rPr>
            </w:pPr>
            <w:r>
              <w:rPr>
                <w:spacing w:val="-3"/>
                <w:sz w:val="18"/>
              </w:rPr>
              <w:t xml:space="preserve">As-built system, </w:t>
            </w:r>
            <w:proofErr w:type="gramStart"/>
            <w:r>
              <w:rPr>
                <w:spacing w:val="-3"/>
                <w:sz w:val="18"/>
              </w:rPr>
              <w:t>layout</w:t>
            </w:r>
            <w:proofErr w:type="gramEnd"/>
            <w:r>
              <w:rPr>
                <w:spacing w:val="-3"/>
                <w:sz w:val="18"/>
              </w:rPr>
              <w:t xml:space="preserve"> and </w:t>
            </w:r>
            <w:r>
              <w:rPr>
                <w:sz w:val="18"/>
              </w:rPr>
              <w:t xml:space="preserve">GA </w:t>
            </w:r>
            <w:r>
              <w:rPr>
                <w:spacing w:val="-3"/>
                <w:sz w:val="18"/>
              </w:rPr>
              <w:t xml:space="preserve">drawings. </w:t>
            </w:r>
            <w:r>
              <w:rPr>
                <w:sz w:val="18"/>
              </w:rPr>
              <w:t xml:space="preserve">Plant circuit, flow diagrams and/or P&amp;IDs.    Control panel layouts. I/O list, program listing, </w:t>
            </w:r>
            <w:proofErr w:type="gramStart"/>
            <w:r>
              <w:rPr>
                <w:sz w:val="18"/>
              </w:rPr>
              <w:t>loop</w:t>
            </w:r>
            <w:proofErr w:type="gramEnd"/>
            <w:r>
              <w:rPr>
                <w:sz w:val="18"/>
              </w:rPr>
              <w:t xml:space="preserve"> and logic diagrams for</w:t>
            </w:r>
            <w:r>
              <w:rPr>
                <w:spacing w:val="-22"/>
                <w:sz w:val="18"/>
              </w:rPr>
              <w:t xml:space="preserve"> </w:t>
            </w:r>
            <w:r>
              <w:rPr>
                <w:sz w:val="18"/>
              </w:rPr>
              <w:t xml:space="preserve">each PLC. </w:t>
            </w:r>
            <w:r>
              <w:rPr>
                <w:spacing w:val="-3"/>
                <w:sz w:val="18"/>
              </w:rPr>
              <w:t xml:space="preserve">Colour </w:t>
            </w:r>
            <w:r>
              <w:rPr>
                <w:spacing w:val="-4"/>
                <w:sz w:val="18"/>
              </w:rPr>
              <w:t xml:space="preserve">prints </w:t>
            </w:r>
            <w:r>
              <w:rPr>
                <w:sz w:val="18"/>
              </w:rPr>
              <w:t xml:space="preserve">of </w:t>
            </w:r>
            <w:r>
              <w:rPr>
                <w:spacing w:val="-3"/>
                <w:sz w:val="18"/>
              </w:rPr>
              <w:t xml:space="preserve">SCADA mimic screens, control </w:t>
            </w:r>
            <w:r>
              <w:rPr>
                <w:spacing w:val="-4"/>
                <w:sz w:val="18"/>
              </w:rPr>
              <w:t xml:space="preserve">faceplates </w:t>
            </w:r>
            <w:r>
              <w:rPr>
                <w:spacing w:val="-3"/>
                <w:sz w:val="18"/>
              </w:rPr>
              <w:t xml:space="preserve">and sequences. </w:t>
            </w:r>
            <w:r>
              <w:rPr>
                <w:sz w:val="18"/>
              </w:rPr>
              <w:t>System control diagram and logic sequence chart. Copy of certificate of</w:t>
            </w:r>
            <w:r>
              <w:rPr>
                <w:spacing w:val="-11"/>
                <w:sz w:val="18"/>
              </w:rPr>
              <w:t xml:space="preserve"> </w:t>
            </w:r>
            <w:r>
              <w:rPr>
                <w:sz w:val="18"/>
              </w:rPr>
              <w:t>electrical</w:t>
            </w:r>
          </w:p>
          <w:p w14:paraId="5B301F69" w14:textId="77777777" w:rsidR="00350633" w:rsidRDefault="00D47FC0">
            <w:pPr>
              <w:pStyle w:val="TableParagraph"/>
              <w:spacing w:line="197" w:lineRule="exact"/>
              <w:ind w:left="144"/>
              <w:rPr>
                <w:sz w:val="18"/>
              </w:rPr>
            </w:pPr>
            <w:r>
              <w:rPr>
                <w:sz w:val="18"/>
              </w:rPr>
              <w:t>compliance.</w:t>
            </w:r>
          </w:p>
        </w:tc>
      </w:tr>
      <w:tr w:rsidR="00350633" w14:paraId="2EDE44A3" w14:textId="77777777" w:rsidTr="00C73B3C">
        <w:trPr>
          <w:trHeight w:val="230"/>
        </w:trPr>
        <w:tc>
          <w:tcPr>
            <w:tcW w:w="8504" w:type="dxa"/>
            <w:gridSpan w:val="3"/>
          </w:tcPr>
          <w:p w14:paraId="7640CBFB" w14:textId="77777777" w:rsidR="00350633" w:rsidRDefault="00350633">
            <w:pPr>
              <w:pStyle w:val="TableParagraph"/>
              <w:rPr>
                <w:rFonts w:ascii="Times New Roman"/>
                <w:sz w:val="16"/>
              </w:rPr>
            </w:pPr>
          </w:p>
        </w:tc>
      </w:tr>
      <w:tr w:rsidR="00350633" w14:paraId="325780F5" w14:textId="77777777" w:rsidTr="00C73B3C">
        <w:trPr>
          <w:trHeight w:val="230"/>
        </w:trPr>
        <w:tc>
          <w:tcPr>
            <w:tcW w:w="566" w:type="dxa"/>
            <w:shd w:val="clear" w:color="auto" w:fill="C5D9F0"/>
          </w:tcPr>
          <w:p w14:paraId="1FFBDCC9" w14:textId="77777777" w:rsidR="00350633" w:rsidRDefault="00D47FC0">
            <w:pPr>
              <w:pStyle w:val="TableParagraph"/>
              <w:spacing w:line="210" w:lineRule="exact"/>
              <w:ind w:left="107"/>
              <w:rPr>
                <w:b/>
                <w:sz w:val="20"/>
              </w:rPr>
            </w:pPr>
            <w:r>
              <w:rPr>
                <w:b/>
                <w:w w:val="99"/>
                <w:sz w:val="20"/>
              </w:rPr>
              <w:t>2</w:t>
            </w:r>
          </w:p>
        </w:tc>
        <w:tc>
          <w:tcPr>
            <w:tcW w:w="3118" w:type="dxa"/>
            <w:shd w:val="clear" w:color="auto" w:fill="C5D9F0"/>
          </w:tcPr>
          <w:p w14:paraId="1C51CE02" w14:textId="77777777" w:rsidR="00350633" w:rsidRDefault="00D47FC0">
            <w:pPr>
              <w:pStyle w:val="TableParagraph"/>
              <w:spacing w:line="210" w:lineRule="exact"/>
              <w:ind w:left="141"/>
              <w:rPr>
                <w:b/>
                <w:sz w:val="20"/>
              </w:rPr>
            </w:pPr>
            <w:r>
              <w:rPr>
                <w:b/>
                <w:sz w:val="20"/>
              </w:rPr>
              <w:t>OPERATION</w:t>
            </w:r>
          </w:p>
        </w:tc>
        <w:tc>
          <w:tcPr>
            <w:tcW w:w="4820" w:type="dxa"/>
          </w:tcPr>
          <w:p w14:paraId="0958E50B" w14:textId="77777777" w:rsidR="00350633" w:rsidRDefault="00350633">
            <w:pPr>
              <w:pStyle w:val="TableParagraph"/>
              <w:rPr>
                <w:rFonts w:ascii="Times New Roman"/>
                <w:sz w:val="16"/>
              </w:rPr>
            </w:pPr>
          </w:p>
        </w:tc>
      </w:tr>
      <w:tr w:rsidR="00350633" w14:paraId="2E9DB1C7" w14:textId="77777777" w:rsidTr="00C73B3C">
        <w:trPr>
          <w:trHeight w:val="827"/>
        </w:trPr>
        <w:tc>
          <w:tcPr>
            <w:tcW w:w="566" w:type="dxa"/>
            <w:shd w:val="clear" w:color="auto" w:fill="C5D9F0"/>
          </w:tcPr>
          <w:p w14:paraId="61FB060D" w14:textId="77777777" w:rsidR="00350633" w:rsidRDefault="00D47FC0">
            <w:pPr>
              <w:pStyle w:val="TableParagraph"/>
              <w:spacing w:line="218" w:lineRule="exact"/>
              <w:ind w:left="107"/>
              <w:rPr>
                <w:sz w:val="20"/>
              </w:rPr>
            </w:pPr>
            <w:r>
              <w:rPr>
                <w:sz w:val="20"/>
              </w:rPr>
              <w:t>2.1</w:t>
            </w:r>
          </w:p>
        </w:tc>
        <w:tc>
          <w:tcPr>
            <w:tcW w:w="3118" w:type="dxa"/>
            <w:shd w:val="clear" w:color="auto" w:fill="C5D9F0"/>
          </w:tcPr>
          <w:p w14:paraId="762412C3" w14:textId="77777777" w:rsidR="00350633" w:rsidRDefault="00D47FC0">
            <w:pPr>
              <w:pStyle w:val="TableParagraph"/>
              <w:spacing w:line="218" w:lineRule="exact"/>
              <w:ind w:left="141"/>
              <w:rPr>
                <w:sz w:val="20"/>
              </w:rPr>
            </w:pPr>
            <w:r>
              <w:rPr>
                <w:sz w:val="20"/>
              </w:rPr>
              <w:t>Control System</w:t>
            </w:r>
          </w:p>
        </w:tc>
        <w:tc>
          <w:tcPr>
            <w:tcW w:w="4820" w:type="dxa"/>
          </w:tcPr>
          <w:p w14:paraId="60F0AE36" w14:textId="77777777" w:rsidR="00350633" w:rsidRDefault="00D47FC0">
            <w:pPr>
              <w:pStyle w:val="TableParagraph"/>
              <w:ind w:left="144" w:right="194"/>
              <w:rPr>
                <w:sz w:val="18"/>
              </w:rPr>
            </w:pPr>
            <w:r>
              <w:rPr>
                <w:sz w:val="18"/>
              </w:rPr>
              <w:t>Description of control system; including all manual and automatic controls. This shall include controls, instruments, protection list, settings, indications, alarms,</w:t>
            </w:r>
          </w:p>
          <w:p w14:paraId="0C5832B3" w14:textId="77777777" w:rsidR="00350633" w:rsidRDefault="00D47FC0">
            <w:pPr>
              <w:pStyle w:val="TableParagraph"/>
              <w:spacing w:line="196" w:lineRule="exact"/>
              <w:ind w:left="144"/>
              <w:rPr>
                <w:sz w:val="18"/>
              </w:rPr>
            </w:pPr>
            <w:r>
              <w:rPr>
                <w:sz w:val="18"/>
              </w:rPr>
              <w:t>trips, etc.</w:t>
            </w:r>
          </w:p>
        </w:tc>
      </w:tr>
      <w:tr w:rsidR="00350633" w14:paraId="7A695C06" w14:textId="77777777" w:rsidTr="00C73B3C">
        <w:trPr>
          <w:trHeight w:val="230"/>
        </w:trPr>
        <w:tc>
          <w:tcPr>
            <w:tcW w:w="566" w:type="dxa"/>
            <w:shd w:val="clear" w:color="auto" w:fill="C5D9F0"/>
          </w:tcPr>
          <w:p w14:paraId="72B9F455" w14:textId="77777777" w:rsidR="00350633" w:rsidRDefault="00D47FC0">
            <w:pPr>
              <w:pStyle w:val="TableParagraph"/>
              <w:spacing w:line="210" w:lineRule="exact"/>
              <w:ind w:left="107"/>
              <w:rPr>
                <w:sz w:val="20"/>
              </w:rPr>
            </w:pPr>
            <w:r>
              <w:rPr>
                <w:sz w:val="20"/>
              </w:rPr>
              <w:t>2.2</w:t>
            </w:r>
          </w:p>
        </w:tc>
        <w:tc>
          <w:tcPr>
            <w:tcW w:w="3118" w:type="dxa"/>
            <w:shd w:val="clear" w:color="auto" w:fill="C5D9F0"/>
          </w:tcPr>
          <w:p w14:paraId="62DF674C" w14:textId="77777777" w:rsidR="00350633" w:rsidRDefault="00D47FC0">
            <w:pPr>
              <w:pStyle w:val="TableParagraph"/>
              <w:spacing w:line="210" w:lineRule="exact"/>
              <w:ind w:left="141"/>
              <w:rPr>
                <w:sz w:val="20"/>
              </w:rPr>
            </w:pPr>
            <w:r>
              <w:rPr>
                <w:sz w:val="20"/>
              </w:rPr>
              <w:t>Commissioning</w:t>
            </w:r>
          </w:p>
        </w:tc>
        <w:tc>
          <w:tcPr>
            <w:tcW w:w="4820" w:type="dxa"/>
          </w:tcPr>
          <w:p w14:paraId="2F8AC9B8" w14:textId="77777777" w:rsidR="00350633" w:rsidRDefault="00D47FC0">
            <w:pPr>
              <w:pStyle w:val="TableParagraph"/>
              <w:spacing w:line="197" w:lineRule="exact"/>
              <w:ind w:left="144"/>
              <w:rPr>
                <w:sz w:val="18"/>
              </w:rPr>
            </w:pPr>
            <w:r>
              <w:rPr>
                <w:sz w:val="18"/>
              </w:rPr>
              <w:t>Commissioning Instructions. Commissioning report.</w:t>
            </w:r>
          </w:p>
        </w:tc>
      </w:tr>
      <w:tr w:rsidR="00350633" w14:paraId="1C438043" w14:textId="77777777" w:rsidTr="00C73B3C">
        <w:trPr>
          <w:trHeight w:val="1034"/>
        </w:trPr>
        <w:tc>
          <w:tcPr>
            <w:tcW w:w="566" w:type="dxa"/>
            <w:shd w:val="clear" w:color="auto" w:fill="C5D9F0"/>
          </w:tcPr>
          <w:p w14:paraId="36FC5D9F" w14:textId="77777777" w:rsidR="00350633" w:rsidRDefault="00D47FC0">
            <w:pPr>
              <w:pStyle w:val="TableParagraph"/>
              <w:spacing w:line="218" w:lineRule="exact"/>
              <w:ind w:left="107"/>
              <w:rPr>
                <w:sz w:val="20"/>
              </w:rPr>
            </w:pPr>
            <w:r>
              <w:rPr>
                <w:sz w:val="20"/>
              </w:rPr>
              <w:t>2.3</w:t>
            </w:r>
          </w:p>
        </w:tc>
        <w:tc>
          <w:tcPr>
            <w:tcW w:w="3118" w:type="dxa"/>
            <w:shd w:val="clear" w:color="auto" w:fill="C5D9F0"/>
          </w:tcPr>
          <w:p w14:paraId="0AA077F4" w14:textId="77777777" w:rsidR="00350633" w:rsidRDefault="00D47FC0">
            <w:pPr>
              <w:pStyle w:val="TableParagraph"/>
              <w:spacing w:line="218" w:lineRule="exact"/>
              <w:ind w:left="141"/>
              <w:rPr>
                <w:sz w:val="20"/>
              </w:rPr>
            </w:pPr>
            <w:r>
              <w:rPr>
                <w:sz w:val="20"/>
              </w:rPr>
              <w:t>Operating and Training Manual</w:t>
            </w:r>
          </w:p>
        </w:tc>
        <w:tc>
          <w:tcPr>
            <w:tcW w:w="4820" w:type="dxa"/>
          </w:tcPr>
          <w:p w14:paraId="4926814A" w14:textId="77777777" w:rsidR="00350633" w:rsidRDefault="00D47FC0">
            <w:pPr>
              <w:pStyle w:val="TableParagraph"/>
              <w:ind w:left="144" w:right="204"/>
              <w:rPr>
                <w:sz w:val="18"/>
              </w:rPr>
            </w:pPr>
            <w:r>
              <w:rPr>
                <w:spacing w:val="-3"/>
                <w:sz w:val="18"/>
              </w:rPr>
              <w:t xml:space="preserve">Operating and training </w:t>
            </w:r>
            <w:r>
              <w:rPr>
                <w:spacing w:val="-4"/>
                <w:sz w:val="18"/>
              </w:rPr>
              <w:t xml:space="preserve">manual. </w:t>
            </w:r>
            <w:r>
              <w:rPr>
                <w:spacing w:val="-3"/>
                <w:sz w:val="18"/>
              </w:rPr>
              <w:t xml:space="preserve">This shall include normal start-up, </w:t>
            </w:r>
            <w:r>
              <w:rPr>
                <w:spacing w:val="-4"/>
                <w:sz w:val="18"/>
              </w:rPr>
              <w:t xml:space="preserve">adjustment, operating </w:t>
            </w:r>
            <w:r>
              <w:rPr>
                <w:spacing w:val="-3"/>
                <w:sz w:val="18"/>
              </w:rPr>
              <w:t xml:space="preserve">and </w:t>
            </w:r>
            <w:r>
              <w:rPr>
                <w:spacing w:val="-4"/>
                <w:sz w:val="18"/>
              </w:rPr>
              <w:t xml:space="preserve">shut-down procedures </w:t>
            </w:r>
            <w:r>
              <w:rPr>
                <w:spacing w:val="-3"/>
                <w:sz w:val="18"/>
              </w:rPr>
              <w:t xml:space="preserve">and </w:t>
            </w:r>
            <w:r>
              <w:rPr>
                <w:sz w:val="18"/>
              </w:rPr>
              <w:t xml:space="preserve">any </w:t>
            </w:r>
            <w:r>
              <w:rPr>
                <w:spacing w:val="-4"/>
                <w:sz w:val="18"/>
              </w:rPr>
              <w:t xml:space="preserve">emergency operating procedures. </w:t>
            </w:r>
            <w:r>
              <w:rPr>
                <w:spacing w:val="-3"/>
                <w:sz w:val="18"/>
              </w:rPr>
              <w:t xml:space="preserve">All </w:t>
            </w:r>
            <w:r>
              <w:rPr>
                <w:spacing w:val="-4"/>
                <w:sz w:val="18"/>
              </w:rPr>
              <w:t xml:space="preserve">specific </w:t>
            </w:r>
            <w:r>
              <w:rPr>
                <w:spacing w:val="-3"/>
                <w:sz w:val="18"/>
              </w:rPr>
              <w:t xml:space="preserve">safety </w:t>
            </w:r>
            <w:r>
              <w:rPr>
                <w:spacing w:val="-4"/>
                <w:sz w:val="18"/>
              </w:rPr>
              <w:t xml:space="preserve">aspects </w:t>
            </w:r>
            <w:r>
              <w:rPr>
                <w:spacing w:val="-3"/>
                <w:sz w:val="18"/>
              </w:rPr>
              <w:t xml:space="preserve">as well as settings, </w:t>
            </w:r>
            <w:r>
              <w:rPr>
                <w:spacing w:val="-4"/>
                <w:sz w:val="18"/>
              </w:rPr>
              <w:t>adjustments,</w:t>
            </w:r>
          </w:p>
          <w:p w14:paraId="653ACFD1" w14:textId="77777777" w:rsidR="00350633" w:rsidRDefault="00D47FC0">
            <w:pPr>
              <w:pStyle w:val="TableParagraph"/>
              <w:spacing w:line="196" w:lineRule="exact"/>
              <w:ind w:left="144"/>
              <w:rPr>
                <w:sz w:val="18"/>
              </w:rPr>
            </w:pPr>
            <w:r>
              <w:rPr>
                <w:sz w:val="18"/>
              </w:rPr>
              <w:t>observation, etc. shall be provided.</w:t>
            </w:r>
          </w:p>
        </w:tc>
      </w:tr>
      <w:tr w:rsidR="00350633" w14:paraId="58DF8DE4" w14:textId="77777777" w:rsidTr="00C73B3C">
        <w:trPr>
          <w:trHeight w:val="230"/>
        </w:trPr>
        <w:tc>
          <w:tcPr>
            <w:tcW w:w="8504" w:type="dxa"/>
            <w:gridSpan w:val="3"/>
          </w:tcPr>
          <w:p w14:paraId="649C3D10" w14:textId="77777777" w:rsidR="00350633" w:rsidRDefault="00350633">
            <w:pPr>
              <w:pStyle w:val="TableParagraph"/>
              <w:rPr>
                <w:rFonts w:ascii="Times New Roman"/>
                <w:sz w:val="16"/>
              </w:rPr>
            </w:pPr>
          </w:p>
        </w:tc>
      </w:tr>
      <w:tr w:rsidR="00350633" w14:paraId="00760E82" w14:textId="77777777" w:rsidTr="00C73B3C">
        <w:trPr>
          <w:trHeight w:val="230"/>
        </w:trPr>
        <w:tc>
          <w:tcPr>
            <w:tcW w:w="566" w:type="dxa"/>
            <w:shd w:val="clear" w:color="auto" w:fill="C5D9F0"/>
          </w:tcPr>
          <w:p w14:paraId="13534011" w14:textId="77777777" w:rsidR="00350633" w:rsidRDefault="00D47FC0">
            <w:pPr>
              <w:pStyle w:val="TableParagraph"/>
              <w:spacing w:line="210" w:lineRule="exact"/>
              <w:ind w:left="107"/>
              <w:rPr>
                <w:b/>
                <w:sz w:val="20"/>
              </w:rPr>
            </w:pPr>
            <w:r>
              <w:rPr>
                <w:b/>
                <w:w w:val="99"/>
                <w:sz w:val="20"/>
              </w:rPr>
              <w:t>3</w:t>
            </w:r>
          </w:p>
        </w:tc>
        <w:tc>
          <w:tcPr>
            <w:tcW w:w="3118" w:type="dxa"/>
            <w:shd w:val="clear" w:color="auto" w:fill="C5D9F0"/>
          </w:tcPr>
          <w:p w14:paraId="7BCD96A7" w14:textId="77777777" w:rsidR="00350633" w:rsidRDefault="00D47FC0">
            <w:pPr>
              <w:pStyle w:val="TableParagraph"/>
              <w:spacing w:line="210" w:lineRule="exact"/>
              <w:ind w:left="141"/>
              <w:rPr>
                <w:b/>
                <w:sz w:val="20"/>
              </w:rPr>
            </w:pPr>
            <w:r>
              <w:rPr>
                <w:b/>
                <w:sz w:val="20"/>
              </w:rPr>
              <w:t>MAINTENANCE SCHEDULES</w:t>
            </w:r>
          </w:p>
        </w:tc>
        <w:tc>
          <w:tcPr>
            <w:tcW w:w="4820" w:type="dxa"/>
          </w:tcPr>
          <w:p w14:paraId="191973A4" w14:textId="77777777" w:rsidR="00350633" w:rsidRDefault="00350633">
            <w:pPr>
              <w:pStyle w:val="TableParagraph"/>
              <w:rPr>
                <w:rFonts w:ascii="Times New Roman"/>
                <w:sz w:val="16"/>
              </w:rPr>
            </w:pPr>
          </w:p>
        </w:tc>
      </w:tr>
      <w:tr w:rsidR="00350633" w14:paraId="32F81AAD" w14:textId="77777777" w:rsidTr="00C73B3C">
        <w:trPr>
          <w:trHeight w:val="1449"/>
        </w:trPr>
        <w:tc>
          <w:tcPr>
            <w:tcW w:w="566" w:type="dxa"/>
            <w:shd w:val="clear" w:color="auto" w:fill="C5D9F0"/>
          </w:tcPr>
          <w:p w14:paraId="4C173FFB" w14:textId="77777777" w:rsidR="00350633" w:rsidRDefault="00350633">
            <w:pPr>
              <w:pStyle w:val="TableParagraph"/>
              <w:rPr>
                <w:rFonts w:ascii="Times New Roman"/>
                <w:sz w:val="18"/>
              </w:rPr>
            </w:pPr>
          </w:p>
        </w:tc>
        <w:tc>
          <w:tcPr>
            <w:tcW w:w="3118" w:type="dxa"/>
            <w:shd w:val="clear" w:color="auto" w:fill="C5D9F0"/>
          </w:tcPr>
          <w:p w14:paraId="32FE6736" w14:textId="77777777" w:rsidR="00350633" w:rsidRDefault="00D47FC0">
            <w:pPr>
              <w:pStyle w:val="TableParagraph"/>
              <w:spacing w:line="218" w:lineRule="exact"/>
              <w:ind w:left="141"/>
              <w:rPr>
                <w:sz w:val="20"/>
              </w:rPr>
            </w:pPr>
            <w:r>
              <w:rPr>
                <w:sz w:val="20"/>
              </w:rPr>
              <w:t>Maintenance and Lubrication</w:t>
            </w:r>
          </w:p>
        </w:tc>
        <w:tc>
          <w:tcPr>
            <w:tcW w:w="4820" w:type="dxa"/>
          </w:tcPr>
          <w:p w14:paraId="64CA5E8D" w14:textId="77777777" w:rsidR="00350633" w:rsidRDefault="00D47FC0">
            <w:pPr>
              <w:pStyle w:val="TableParagraph"/>
              <w:ind w:left="144" w:right="243"/>
              <w:rPr>
                <w:sz w:val="18"/>
              </w:rPr>
            </w:pPr>
            <w:r>
              <w:rPr>
                <w:sz w:val="18"/>
              </w:rPr>
              <w:t xml:space="preserve">Schedule of routine maintenance, by </w:t>
            </w:r>
            <w:proofErr w:type="gramStart"/>
            <w:r>
              <w:rPr>
                <w:sz w:val="18"/>
              </w:rPr>
              <w:t>time period</w:t>
            </w:r>
            <w:proofErr w:type="gramEnd"/>
            <w:r>
              <w:rPr>
                <w:sz w:val="18"/>
              </w:rPr>
              <w:t>, for all mechanical, electrical, instrumentation and control equipment. This shall be all-inclusive but reference to manufacturer’s standard manuals in other parts of the Manual is acceptable. The schedule shall incorporate a lubrication schedule of recommended lubricants,</w:t>
            </w:r>
          </w:p>
          <w:p w14:paraId="429A428E" w14:textId="77777777" w:rsidR="00350633" w:rsidRDefault="00D47FC0">
            <w:pPr>
              <w:pStyle w:val="TableParagraph"/>
              <w:spacing w:line="196" w:lineRule="exact"/>
              <w:ind w:left="144"/>
              <w:rPr>
                <w:sz w:val="18"/>
              </w:rPr>
            </w:pPr>
            <w:r>
              <w:rPr>
                <w:sz w:val="18"/>
              </w:rPr>
              <w:t>capacity, lubrication periods, etc.</w:t>
            </w:r>
          </w:p>
        </w:tc>
      </w:tr>
      <w:tr w:rsidR="00350633" w14:paraId="4F746B8C" w14:textId="77777777" w:rsidTr="00C73B3C">
        <w:trPr>
          <w:trHeight w:val="230"/>
        </w:trPr>
        <w:tc>
          <w:tcPr>
            <w:tcW w:w="8504" w:type="dxa"/>
            <w:gridSpan w:val="3"/>
          </w:tcPr>
          <w:p w14:paraId="7324378F" w14:textId="77777777" w:rsidR="00350633" w:rsidRDefault="00350633">
            <w:pPr>
              <w:pStyle w:val="TableParagraph"/>
              <w:rPr>
                <w:rFonts w:ascii="Times New Roman"/>
                <w:sz w:val="16"/>
              </w:rPr>
            </w:pPr>
          </w:p>
        </w:tc>
      </w:tr>
      <w:tr w:rsidR="00350633" w14:paraId="5C45267C" w14:textId="77777777" w:rsidTr="00C73B3C">
        <w:trPr>
          <w:trHeight w:val="597"/>
        </w:trPr>
        <w:tc>
          <w:tcPr>
            <w:tcW w:w="566" w:type="dxa"/>
            <w:shd w:val="clear" w:color="auto" w:fill="C5D9F0"/>
          </w:tcPr>
          <w:p w14:paraId="404ECAC7" w14:textId="77777777" w:rsidR="00350633" w:rsidRDefault="00D47FC0">
            <w:pPr>
              <w:pStyle w:val="TableParagraph"/>
              <w:spacing w:line="216" w:lineRule="exact"/>
              <w:ind w:left="107"/>
              <w:rPr>
                <w:b/>
                <w:sz w:val="20"/>
              </w:rPr>
            </w:pPr>
            <w:r>
              <w:rPr>
                <w:b/>
                <w:w w:val="99"/>
                <w:sz w:val="20"/>
              </w:rPr>
              <w:lastRenderedPageBreak/>
              <w:t>4</w:t>
            </w:r>
          </w:p>
        </w:tc>
        <w:tc>
          <w:tcPr>
            <w:tcW w:w="3118" w:type="dxa"/>
            <w:shd w:val="clear" w:color="auto" w:fill="C5D9F0"/>
          </w:tcPr>
          <w:p w14:paraId="29C603DE" w14:textId="77777777" w:rsidR="00350633" w:rsidRDefault="00D47FC0">
            <w:pPr>
              <w:pStyle w:val="TableParagraph"/>
              <w:tabs>
                <w:tab w:val="left" w:pos="1845"/>
              </w:tabs>
              <w:spacing w:line="216" w:lineRule="exact"/>
              <w:ind w:left="141"/>
              <w:rPr>
                <w:b/>
                <w:sz w:val="20"/>
              </w:rPr>
            </w:pPr>
            <w:r>
              <w:rPr>
                <w:b/>
                <w:spacing w:val="-3"/>
                <w:sz w:val="20"/>
              </w:rPr>
              <w:t>MECHANICAL</w:t>
            </w:r>
            <w:r>
              <w:rPr>
                <w:b/>
                <w:spacing w:val="-3"/>
                <w:sz w:val="20"/>
              </w:rPr>
              <w:tab/>
              <w:t>EQUIPMENT</w:t>
            </w:r>
          </w:p>
          <w:p w14:paraId="2C8F31BE" w14:textId="77777777" w:rsidR="00350633" w:rsidRDefault="00D47FC0">
            <w:pPr>
              <w:pStyle w:val="TableParagraph"/>
              <w:spacing w:before="2" w:line="180" w:lineRule="atLeast"/>
              <w:ind w:left="141"/>
              <w:rPr>
                <w:i/>
                <w:sz w:val="16"/>
              </w:rPr>
            </w:pPr>
            <w:r>
              <w:rPr>
                <w:i/>
                <w:sz w:val="16"/>
              </w:rPr>
              <w:t>(This section shall be repeated for each item of equipment)</w:t>
            </w:r>
          </w:p>
        </w:tc>
        <w:tc>
          <w:tcPr>
            <w:tcW w:w="4820" w:type="dxa"/>
          </w:tcPr>
          <w:p w14:paraId="0C74148D" w14:textId="77777777" w:rsidR="00350633" w:rsidRDefault="00350633">
            <w:pPr>
              <w:pStyle w:val="TableParagraph"/>
              <w:rPr>
                <w:rFonts w:ascii="Times New Roman"/>
                <w:sz w:val="18"/>
              </w:rPr>
            </w:pPr>
          </w:p>
        </w:tc>
      </w:tr>
      <w:tr w:rsidR="00350633" w14:paraId="4DA15D81" w14:textId="77777777" w:rsidTr="00C73B3C">
        <w:trPr>
          <w:trHeight w:val="415"/>
        </w:trPr>
        <w:tc>
          <w:tcPr>
            <w:tcW w:w="566" w:type="dxa"/>
            <w:shd w:val="clear" w:color="auto" w:fill="C5D9F0"/>
          </w:tcPr>
          <w:p w14:paraId="63E244E7" w14:textId="77777777" w:rsidR="00350633" w:rsidRDefault="00D47FC0">
            <w:pPr>
              <w:pStyle w:val="TableParagraph"/>
              <w:spacing w:line="218" w:lineRule="exact"/>
              <w:ind w:left="107"/>
              <w:rPr>
                <w:sz w:val="20"/>
              </w:rPr>
            </w:pPr>
            <w:r>
              <w:rPr>
                <w:sz w:val="20"/>
              </w:rPr>
              <w:t>4.1</w:t>
            </w:r>
          </w:p>
        </w:tc>
        <w:tc>
          <w:tcPr>
            <w:tcW w:w="3118" w:type="dxa"/>
            <w:shd w:val="clear" w:color="auto" w:fill="C5D9F0"/>
          </w:tcPr>
          <w:p w14:paraId="7A7A344C" w14:textId="77777777" w:rsidR="00350633" w:rsidRDefault="00D47FC0">
            <w:pPr>
              <w:pStyle w:val="TableParagraph"/>
              <w:spacing w:line="218" w:lineRule="exact"/>
              <w:ind w:left="141"/>
              <w:rPr>
                <w:sz w:val="20"/>
              </w:rPr>
            </w:pPr>
            <w:r>
              <w:rPr>
                <w:sz w:val="20"/>
              </w:rPr>
              <w:t>Identifying Information</w:t>
            </w:r>
          </w:p>
        </w:tc>
        <w:tc>
          <w:tcPr>
            <w:tcW w:w="4820" w:type="dxa"/>
          </w:tcPr>
          <w:p w14:paraId="3D353468" w14:textId="77777777" w:rsidR="00350633" w:rsidRDefault="00D47FC0">
            <w:pPr>
              <w:pStyle w:val="TableParagraph"/>
              <w:spacing w:line="197" w:lineRule="exact"/>
              <w:ind w:left="144"/>
              <w:rPr>
                <w:sz w:val="18"/>
              </w:rPr>
            </w:pPr>
            <w:r>
              <w:rPr>
                <w:sz w:val="18"/>
              </w:rPr>
              <w:t>Identifying information for the item; copied from the</w:t>
            </w:r>
          </w:p>
          <w:p w14:paraId="3D2849BB" w14:textId="77777777" w:rsidR="00350633" w:rsidRDefault="00D47FC0">
            <w:pPr>
              <w:pStyle w:val="TableParagraph"/>
              <w:spacing w:before="2" w:line="196" w:lineRule="exact"/>
              <w:ind w:left="144"/>
              <w:rPr>
                <w:sz w:val="18"/>
              </w:rPr>
            </w:pPr>
            <w:r>
              <w:rPr>
                <w:sz w:val="18"/>
              </w:rPr>
              <w:t>Equipment List.</w:t>
            </w:r>
          </w:p>
        </w:tc>
      </w:tr>
      <w:tr w:rsidR="00350633" w14:paraId="179C4E63" w14:textId="77777777" w:rsidTr="00C73B3C">
        <w:trPr>
          <w:trHeight w:val="414"/>
        </w:trPr>
        <w:tc>
          <w:tcPr>
            <w:tcW w:w="566" w:type="dxa"/>
            <w:shd w:val="clear" w:color="auto" w:fill="C5D9F0"/>
          </w:tcPr>
          <w:p w14:paraId="428CFE25" w14:textId="77777777" w:rsidR="00350633" w:rsidRDefault="00D47FC0">
            <w:pPr>
              <w:pStyle w:val="TableParagraph"/>
              <w:spacing w:line="218" w:lineRule="exact"/>
              <w:ind w:left="107"/>
              <w:rPr>
                <w:sz w:val="20"/>
              </w:rPr>
            </w:pPr>
            <w:r>
              <w:rPr>
                <w:sz w:val="20"/>
              </w:rPr>
              <w:t>4.2</w:t>
            </w:r>
          </w:p>
        </w:tc>
        <w:tc>
          <w:tcPr>
            <w:tcW w:w="3118" w:type="dxa"/>
            <w:shd w:val="clear" w:color="auto" w:fill="C5D9F0"/>
          </w:tcPr>
          <w:p w14:paraId="35FEBAF1" w14:textId="77777777" w:rsidR="00350633" w:rsidRDefault="00D47FC0">
            <w:pPr>
              <w:pStyle w:val="TableParagraph"/>
              <w:spacing w:line="218" w:lineRule="exact"/>
              <w:ind w:left="141"/>
              <w:rPr>
                <w:sz w:val="20"/>
              </w:rPr>
            </w:pPr>
            <w:r>
              <w:rPr>
                <w:sz w:val="20"/>
              </w:rPr>
              <w:t>Nameplate</w:t>
            </w:r>
          </w:p>
        </w:tc>
        <w:tc>
          <w:tcPr>
            <w:tcW w:w="4820" w:type="dxa"/>
          </w:tcPr>
          <w:p w14:paraId="08567FCD" w14:textId="77777777" w:rsidR="00350633" w:rsidRDefault="00D47FC0">
            <w:pPr>
              <w:pStyle w:val="TableParagraph"/>
              <w:spacing w:line="197" w:lineRule="exact"/>
              <w:ind w:left="144"/>
              <w:rPr>
                <w:sz w:val="18"/>
              </w:rPr>
            </w:pPr>
            <w:r>
              <w:rPr>
                <w:sz w:val="18"/>
              </w:rPr>
              <w:t>A photograph of the nameplate and a table containing the</w:t>
            </w:r>
          </w:p>
          <w:p w14:paraId="7971A38D" w14:textId="77777777" w:rsidR="00350633" w:rsidRDefault="00D47FC0">
            <w:pPr>
              <w:pStyle w:val="TableParagraph"/>
              <w:spacing w:line="198" w:lineRule="exact"/>
              <w:ind w:left="144"/>
              <w:rPr>
                <w:sz w:val="18"/>
              </w:rPr>
            </w:pPr>
            <w:r>
              <w:rPr>
                <w:sz w:val="18"/>
              </w:rPr>
              <w:t>unit’s nameplate information.</w:t>
            </w:r>
          </w:p>
        </w:tc>
      </w:tr>
      <w:tr w:rsidR="00350633" w14:paraId="7239AFD1" w14:textId="77777777" w:rsidTr="00C73B3C">
        <w:trPr>
          <w:trHeight w:val="412"/>
        </w:trPr>
        <w:tc>
          <w:tcPr>
            <w:tcW w:w="566" w:type="dxa"/>
            <w:shd w:val="clear" w:color="auto" w:fill="C5D9F0"/>
          </w:tcPr>
          <w:p w14:paraId="6277F0AC" w14:textId="77777777" w:rsidR="00350633" w:rsidRDefault="00D47FC0">
            <w:pPr>
              <w:pStyle w:val="TableParagraph"/>
              <w:spacing w:line="218" w:lineRule="exact"/>
              <w:ind w:left="107"/>
              <w:rPr>
                <w:sz w:val="20"/>
              </w:rPr>
            </w:pPr>
            <w:r>
              <w:rPr>
                <w:sz w:val="20"/>
              </w:rPr>
              <w:t>4.3</w:t>
            </w:r>
          </w:p>
        </w:tc>
        <w:tc>
          <w:tcPr>
            <w:tcW w:w="3118" w:type="dxa"/>
            <w:shd w:val="clear" w:color="auto" w:fill="C5D9F0"/>
          </w:tcPr>
          <w:p w14:paraId="2E58E5FB" w14:textId="77777777" w:rsidR="00350633" w:rsidRDefault="00D47FC0">
            <w:pPr>
              <w:pStyle w:val="TableParagraph"/>
              <w:spacing w:line="218" w:lineRule="exact"/>
              <w:ind w:left="141"/>
              <w:rPr>
                <w:sz w:val="20"/>
              </w:rPr>
            </w:pPr>
            <w:r>
              <w:rPr>
                <w:sz w:val="20"/>
              </w:rPr>
              <w:t>Design and Operation</w:t>
            </w:r>
          </w:p>
        </w:tc>
        <w:tc>
          <w:tcPr>
            <w:tcW w:w="4820" w:type="dxa"/>
          </w:tcPr>
          <w:p w14:paraId="237B8C73" w14:textId="77777777" w:rsidR="00350633" w:rsidRDefault="00D47FC0">
            <w:pPr>
              <w:pStyle w:val="TableParagraph"/>
              <w:spacing w:line="197" w:lineRule="exact"/>
              <w:ind w:left="144"/>
              <w:rPr>
                <w:sz w:val="18"/>
              </w:rPr>
            </w:pPr>
            <w:r>
              <w:rPr>
                <w:sz w:val="18"/>
              </w:rPr>
              <w:t>Details of operating principles, construction and operating</w:t>
            </w:r>
          </w:p>
          <w:p w14:paraId="55C7EF71" w14:textId="77777777" w:rsidR="00350633" w:rsidRDefault="00D47FC0">
            <w:pPr>
              <w:pStyle w:val="TableParagraph"/>
              <w:spacing w:line="196" w:lineRule="exact"/>
              <w:ind w:left="144"/>
              <w:rPr>
                <w:sz w:val="18"/>
              </w:rPr>
            </w:pPr>
            <w:r>
              <w:rPr>
                <w:sz w:val="18"/>
              </w:rPr>
              <w:t>instructions.</w:t>
            </w:r>
          </w:p>
        </w:tc>
      </w:tr>
      <w:tr w:rsidR="00350633" w14:paraId="7E663C31" w14:textId="77777777" w:rsidTr="00C73B3C">
        <w:trPr>
          <w:trHeight w:val="827"/>
        </w:trPr>
        <w:tc>
          <w:tcPr>
            <w:tcW w:w="566" w:type="dxa"/>
            <w:shd w:val="clear" w:color="auto" w:fill="C5D9F0"/>
          </w:tcPr>
          <w:p w14:paraId="2A1AE91A" w14:textId="77777777" w:rsidR="00350633" w:rsidRDefault="00D47FC0">
            <w:pPr>
              <w:pStyle w:val="TableParagraph"/>
              <w:spacing w:line="218" w:lineRule="exact"/>
              <w:ind w:left="107"/>
              <w:rPr>
                <w:sz w:val="20"/>
              </w:rPr>
            </w:pPr>
            <w:r>
              <w:rPr>
                <w:sz w:val="20"/>
              </w:rPr>
              <w:t>4.4</w:t>
            </w:r>
          </w:p>
        </w:tc>
        <w:tc>
          <w:tcPr>
            <w:tcW w:w="3118" w:type="dxa"/>
            <w:shd w:val="clear" w:color="auto" w:fill="C5D9F0"/>
          </w:tcPr>
          <w:p w14:paraId="656D4DCE" w14:textId="77777777" w:rsidR="00350633" w:rsidRDefault="00D47FC0">
            <w:pPr>
              <w:pStyle w:val="TableParagraph"/>
              <w:spacing w:line="218" w:lineRule="exact"/>
              <w:ind w:left="141"/>
              <w:rPr>
                <w:sz w:val="20"/>
              </w:rPr>
            </w:pPr>
            <w:r>
              <w:rPr>
                <w:sz w:val="20"/>
              </w:rPr>
              <w:t>Maintenance Information</w:t>
            </w:r>
          </w:p>
        </w:tc>
        <w:tc>
          <w:tcPr>
            <w:tcW w:w="4820" w:type="dxa"/>
          </w:tcPr>
          <w:p w14:paraId="2D4EBCFE" w14:textId="77777777" w:rsidR="00350633" w:rsidRDefault="00D47FC0">
            <w:pPr>
              <w:pStyle w:val="TableParagraph"/>
              <w:spacing w:line="242" w:lineRule="auto"/>
              <w:ind w:left="144"/>
              <w:rPr>
                <w:sz w:val="18"/>
              </w:rPr>
            </w:pPr>
            <w:r>
              <w:rPr>
                <w:sz w:val="18"/>
              </w:rPr>
              <w:t>Technical and maintenance information including instructions for installation, assembly, disassembly,</w:t>
            </w:r>
          </w:p>
          <w:p w14:paraId="40B517FE" w14:textId="77777777" w:rsidR="00350633" w:rsidRDefault="00D47FC0">
            <w:pPr>
              <w:pStyle w:val="TableParagraph"/>
              <w:spacing w:line="206" w:lineRule="exact"/>
              <w:ind w:left="144" w:right="164"/>
              <w:rPr>
                <w:sz w:val="18"/>
              </w:rPr>
            </w:pPr>
            <w:r>
              <w:rPr>
                <w:spacing w:val="-3"/>
                <w:sz w:val="18"/>
              </w:rPr>
              <w:t xml:space="preserve">lubrication, </w:t>
            </w:r>
            <w:r>
              <w:rPr>
                <w:spacing w:val="-4"/>
                <w:sz w:val="18"/>
              </w:rPr>
              <w:t xml:space="preserve">adjustment, </w:t>
            </w:r>
            <w:r>
              <w:rPr>
                <w:spacing w:val="-3"/>
                <w:sz w:val="18"/>
              </w:rPr>
              <w:t xml:space="preserve">calibration, </w:t>
            </w:r>
            <w:r>
              <w:rPr>
                <w:spacing w:val="-4"/>
                <w:sz w:val="18"/>
              </w:rPr>
              <w:t xml:space="preserve">reconditioning, repair, </w:t>
            </w:r>
            <w:r>
              <w:rPr>
                <w:spacing w:val="-3"/>
                <w:sz w:val="18"/>
              </w:rPr>
              <w:t>etc.</w:t>
            </w:r>
          </w:p>
        </w:tc>
      </w:tr>
      <w:tr w:rsidR="00350633" w14:paraId="2F4A3302" w14:textId="77777777" w:rsidTr="00C73B3C">
        <w:trPr>
          <w:trHeight w:val="618"/>
        </w:trPr>
        <w:tc>
          <w:tcPr>
            <w:tcW w:w="566" w:type="dxa"/>
            <w:shd w:val="clear" w:color="auto" w:fill="C5D9F0"/>
          </w:tcPr>
          <w:p w14:paraId="33202A99" w14:textId="77777777" w:rsidR="00350633" w:rsidRDefault="00D47FC0">
            <w:pPr>
              <w:pStyle w:val="TableParagraph"/>
              <w:spacing w:line="216" w:lineRule="exact"/>
              <w:ind w:left="107"/>
              <w:rPr>
                <w:sz w:val="20"/>
              </w:rPr>
            </w:pPr>
            <w:r>
              <w:rPr>
                <w:sz w:val="20"/>
              </w:rPr>
              <w:t>4.5</w:t>
            </w:r>
          </w:p>
        </w:tc>
        <w:tc>
          <w:tcPr>
            <w:tcW w:w="3118" w:type="dxa"/>
            <w:shd w:val="clear" w:color="auto" w:fill="C5D9F0"/>
          </w:tcPr>
          <w:p w14:paraId="740F00BA" w14:textId="77777777" w:rsidR="00350633" w:rsidRDefault="00D47FC0">
            <w:pPr>
              <w:pStyle w:val="TableParagraph"/>
              <w:spacing w:line="216" w:lineRule="exact"/>
              <w:ind w:left="141"/>
              <w:rPr>
                <w:sz w:val="20"/>
              </w:rPr>
            </w:pPr>
            <w:r>
              <w:rPr>
                <w:sz w:val="20"/>
              </w:rPr>
              <w:t>Spares</w:t>
            </w:r>
          </w:p>
        </w:tc>
        <w:tc>
          <w:tcPr>
            <w:tcW w:w="4820" w:type="dxa"/>
          </w:tcPr>
          <w:p w14:paraId="7E9BD4E8" w14:textId="77777777" w:rsidR="00350633" w:rsidRDefault="00D47FC0">
            <w:pPr>
              <w:pStyle w:val="TableParagraph"/>
              <w:spacing w:line="195" w:lineRule="exact"/>
              <w:ind w:left="144"/>
              <w:rPr>
                <w:sz w:val="18"/>
              </w:rPr>
            </w:pPr>
            <w:r>
              <w:rPr>
                <w:sz w:val="18"/>
              </w:rPr>
              <w:t>A spares list giving the item number, part number,</w:t>
            </w:r>
          </w:p>
          <w:p w14:paraId="3B43B381" w14:textId="77777777" w:rsidR="00350633" w:rsidRDefault="00D47FC0">
            <w:pPr>
              <w:pStyle w:val="TableParagraph"/>
              <w:spacing w:before="6" w:line="206" w:lineRule="exact"/>
              <w:ind w:left="144"/>
              <w:rPr>
                <w:sz w:val="18"/>
              </w:rPr>
            </w:pPr>
            <w:r>
              <w:rPr>
                <w:sz w:val="18"/>
              </w:rPr>
              <w:t xml:space="preserve">description, </w:t>
            </w:r>
            <w:proofErr w:type="gramStart"/>
            <w:r>
              <w:rPr>
                <w:sz w:val="18"/>
              </w:rPr>
              <w:t>quantity</w:t>
            </w:r>
            <w:proofErr w:type="gramEnd"/>
            <w:r>
              <w:rPr>
                <w:sz w:val="18"/>
              </w:rPr>
              <w:t xml:space="preserve"> and materials. A list of spares recommended to be held on Site.</w:t>
            </w:r>
          </w:p>
        </w:tc>
      </w:tr>
      <w:tr w:rsidR="00350633" w14:paraId="1967495F" w14:textId="77777777" w:rsidTr="00C73B3C">
        <w:trPr>
          <w:trHeight w:val="230"/>
        </w:trPr>
        <w:tc>
          <w:tcPr>
            <w:tcW w:w="566" w:type="dxa"/>
            <w:shd w:val="clear" w:color="auto" w:fill="C5D9F0"/>
          </w:tcPr>
          <w:p w14:paraId="4C9390B8" w14:textId="77777777" w:rsidR="00350633" w:rsidRDefault="00D47FC0">
            <w:pPr>
              <w:pStyle w:val="TableParagraph"/>
              <w:spacing w:line="210" w:lineRule="exact"/>
              <w:ind w:left="107"/>
              <w:rPr>
                <w:sz w:val="20"/>
              </w:rPr>
            </w:pPr>
            <w:r>
              <w:rPr>
                <w:sz w:val="20"/>
              </w:rPr>
              <w:t>4.6</w:t>
            </w:r>
          </w:p>
        </w:tc>
        <w:tc>
          <w:tcPr>
            <w:tcW w:w="3118" w:type="dxa"/>
            <w:shd w:val="clear" w:color="auto" w:fill="C5D9F0"/>
          </w:tcPr>
          <w:p w14:paraId="5423B723" w14:textId="77777777" w:rsidR="00350633" w:rsidRDefault="00D47FC0">
            <w:pPr>
              <w:pStyle w:val="TableParagraph"/>
              <w:spacing w:line="210" w:lineRule="exact"/>
              <w:ind w:left="141"/>
              <w:rPr>
                <w:sz w:val="20"/>
              </w:rPr>
            </w:pPr>
            <w:r>
              <w:rPr>
                <w:sz w:val="20"/>
              </w:rPr>
              <w:t>Test Results</w:t>
            </w:r>
          </w:p>
        </w:tc>
        <w:tc>
          <w:tcPr>
            <w:tcW w:w="4820" w:type="dxa"/>
          </w:tcPr>
          <w:p w14:paraId="7935A0D0" w14:textId="77777777" w:rsidR="00350633" w:rsidRDefault="00D47FC0">
            <w:pPr>
              <w:pStyle w:val="TableParagraph"/>
              <w:spacing w:line="197" w:lineRule="exact"/>
              <w:ind w:left="144"/>
              <w:rPr>
                <w:sz w:val="18"/>
              </w:rPr>
            </w:pPr>
            <w:r>
              <w:rPr>
                <w:sz w:val="18"/>
              </w:rPr>
              <w:t>Factory and Site test results.</w:t>
            </w:r>
          </w:p>
        </w:tc>
      </w:tr>
      <w:tr w:rsidR="00350633" w14:paraId="7AB183D1" w14:textId="77777777" w:rsidTr="00C73B3C">
        <w:trPr>
          <w:trHeight w:val="414"/>
        </w:trPr>
        <w:tc>
          <w:tcPr>
            <w:tcW w:w="566" w:type="dxa"/>
            <w:shd w:val="clear" w:color="auto" w:fill="C5D9F0"/>
          </w:tcPr>
          <w:p w14:paraId="2A767417" w14:textId="77777777" w:rsidR="00350633" w:rsidRDefault="00D47FC0">
            <w:pPr>
              <w:pStyle w:val="TableParagraph"/>
              <w:spacing w:line="218" w:lineRule="exact"/>
              <w:ind w:left="107"/>
              <w:rPr>
                <w:sz w:val="20"/>
              </w:rPr>
            </w:pPr>
            <w:r>
              <w:rPr>
                <w:sz w:val="20"/>
              </w:rPr>
              <w:t>4.7</w:t>
            </w:r>
          </w:p>
        </w:tc>
        <w:tc>
          <w:tcPr>
            <w:tcW w:w="3118" w:type="dxa"/>
            <w:shd w:val="clear" w:color="auto" w:fill="C5D9F0"/>
          </w:tcPr>
          <w:p w14:paraId="1D506123" w14:textId="77777777" w:rsidR="00350633" w:rsidRDefault="00D47FC0">
            <w:pPr>
              <w:pStyle w:val="TableParagraph"/>
              <w:spacing w:line="218" w:lineRule="exact"/>
              <w:ind w:left="141"/>
              <w:rPr>
                <w:sz w:val="20"/>
              </w:rPr>
            </w:pPr>
            <w:r>
              <w:rPr>
                <w:sz w:val="20"/>
              </w:rPr>
              <w:t>Corrosion Protection</w:t>
            </w:r>
          </w:p>
        </w:tc>
        <w:tc>
          <w:tcPr>
            <w:tcW w:w="4820" w:type="dxa"/>
          </w:tcPr>
          <w:p w14:paraId="2FAB39D5" w14:textId="77777777" w:rsidR="00350633" w:rsidRDefault="00D47FC0">
            <w:pPr>
              <w:pStyle w:val="TableParagraph"/>
              <w:spacing w:line="197" w:lineRule="exact"/>
              <w:ind w:left="144"/>
              <w:rPr>
                <w:sz w:val="18"/>
              </w:rPr>
            </w:pPr>
            <w:r>
              <w:rPr>
                <w:sz w:val="18"/>
              </w:rPr>
              <w:t>Corrosion protection systems used, coating supplier’s</w:t>
            </w:r>
          </w:p>
          <w:p w14:paraId="56D66A1B" w14:textId="77777777" w:rsidR="00350633" w:rsidRDefault="00D47FC0">
            <w:pPr>
              <w:pStyle w:val="TableParagraph"/>
              <w:spacing w:before="2" w:line="196" w:lineRule="exact"/>
              <w:ind w:left="144"/>
              <w:rPr>
                <w:sz w:val="18"/>
              </w:rPr>
            </w:pPr>
            <w:r>
              <w:rPr>
                <w:sz w:val="18"/>
              </w:rPr>
              <w:t>data sheets and coating repair procedures.</w:t>
            </w:r>
          </w:p>
        </w:tc>
      </w:tr>
      <w:tr w:rsidR="00350633" w14:paraId="3155B6EA" w14:textId="77777777" w:rsidTr="00C73B3C">
        <w:trPr>
          <w:trHeight w:val="1241"/>
        </w:trPr>
        <w:tc>
          <w:tcPr>
            <w:tcW w:w="566" w:type="dxa"/>
            <w:shd w:val="clear" w:color="auto" w:fill="C5D9F0"/>
          </w:tcPr>
          <w:p w14:paraId="071AEC5B" w14:textId="77777777" w:rsidR="00350633" w:rsidRDefault="00D47FC0">
            <w:pPr>
              <w:pStyle w:val="TableParagraph"/>
              <w:spacing w:line="218" w:lineRule="exact"/>
              <w:ind w:left="107"/>
              <w:rPr>
                <w:sz w:val="20"/>
              </w:rPr>
            </w:pPr>
            <w:r>
              <w:rPr>
                <w:sz w:val="20"/>
              </w:rPr>
              <w:t>4.8</w:t>
            </w:r>
          </w:p>
        </w:tc>
        <w:tc>
          <w:tcPr>
            <w:tcW w:w="3118" w:type="dxa"/>
            <w:shd w:val="clear" w:color="auto" w:fill="C5D9F0"/>
          </w:tcPr>
          <w:p w14:paraId="2EEA0340" w14:textId="77777777" w:rsidR="00350633" w:rsidRDefault="00D47FC0">
            <w:pPr>
              <w:pStyle w:val="TableParagraph"/>
              <w:spacing w:line="218" w:lineRule="exact"/>
              <w:ind w:left="141"/>
              <w:rPr>
                <w:sz w:val="20"/>
              </w:rPr>
            </w:pPr>
            <w:r>
              <w:rPr>
                <w:sz w:val="20"/>
              </w:rPr>
              <w:t>Documents</w:t>
            </w:r>
          </w:p>
        </w:tc>
        <w:tc>
          <w:tcPr>
            <w:tcW w:w="4820" w:type="dxa"/>
          </w:tcPr>
          <w:p w14:paraId="628B7DD2" w14:textId="77777777" w:rsidR="00350633" w:rsidRDefault="00D47FC0">
            <w:pPr>
              <w:pStyle w:val="TableParagraph"/>
              <w:ind w:left="144" w:right="164"/>
              <w:rPr>
                <w:sz w:val="18"/>
              </w:rPr>
            </w:pPr>
            <w:r>
              <w:rPr>
                <w:spacing w:val="-3"/>
                <w:sz w:val="18"/>
              </w:rPr>
              <w:t xml:space="preserve">Performance curves. Large scale, </w:t>
            </w:r>
            <w:r>
              <w:rPr>
                <w:spacing w:val="-4"/>
                <w:sz w:val="18"/>
              </w:rPr>
              <w:t xml:space="preserve">dimensioned, cross </w:t>
            </w:r>
            <w:proofErr w:type="gramStart"/>
            <w:r>
              <w:rPr>
                <w:spacing w:val="-3"/>
                <w:sz w:val="18"/>
              </w:rPr>
              <w:t>sectional</w:t>
            </w:r>
            <w:proofErr w:type="gramEnd"/>
            <w:r>
              <w:rPr>
                <w:spacing w:val="-3"/>
                <w:sz w:val="18"/>
              </w:rPr>
              <w:t xml:space="preserve"> and </w:t>
            </w:r>
            <w:r>
              <w:rPr>
                <w:spacing w:val="-4"/>
                <w:sz w:val="18"/>
              </w:rPr>
              <w:t xml:space="preserve">arrangement </w:t>
            </w:r>
            <w:r>
              <w:rPr>
                <w:spacing w:val="-3"/>
                <w:sz w:val="18"/>
              </w:rPr>
              <w:t xml:space="preserve">drawings of the item for assembly and </w:t>
            </w:r>
            <w:r>
              <w:rPr>
                <w:spacing w:val="-4"/>
                <w:sz w:val="18"/>
              </w:rPr>
              <w:t>spares recognition purposes,</w:t>
            </w:r>
          </w:p>
          <w:p w14:paraId="1C66DDBF" w14:textId="77777777" w:rsidR="00350633" w:rsidRDefault="00D47FC0">
            <w:pPr>
              <w:pStyle w:val="TableParagraph"/>
              <w:spacing w:line="206" w:lineRule="exact"/>
              <w:ind w:left="144" w:right="164"/>
              <w:rPr>
                <w:sz w:val="18"/>
              </w:rPr>
            </w:pPr>
            <w:r>
              <w:rPr>
                <w:spacing w:val="-4"/>
                <w:sz w:val="18"/>
              </w:rPr>
              <w:t xml:space="preserve">cross-referenced </w:t>
            </w:r>
            <w:r>
              <w:rPr>
                <w:spacing w:val="-3"/>
                <w:sz w:val="18"/>
              </w:rPr>
              <w:t xml:space="preserve">to the spares list. </w:t>
            </w:r>
            <w:r>
              <w:rPr>
                <w:spacing w:val="-4"/>
                <w:sz w:val="18"/>
              </w:rPr>
              <w:t xml:space="preserve">Dimensioned </w:t>
            </w:r>
            <w:r>
              <w:rPr>
                <w:spacing w:val="-3"/>
                <w:sz w:val="18"/>
              </w:rPr>
              <w:t xml:space="preserve">drawings </w:t>
            </w:r>
            <w:r>
              <w:rPr>
                <w:sz w:val="18"/>
              </w:rPr>
              <w:t xml:space="preserve">of </w:t>
            </w:r>
            <w:r>
              <w:rPr>
                <w:spacing w:val="-3"/>
                <w:sz w:val="18"/>
              </w:rPr>
              <w:t xml:space="preserve">fabricated </w:t>
            </w:r>
            <w:r>
              <w:rPr>
                <w:spacing w:val="-4"/>
                <w:sz w:val="18"/>
              </w:rPr>
              <w:t xml:space="preserve">equipment. </w:t>
            </w:r>
            <w:r>
              <w:rPr>
                <w:sz w:val="18"/>
              </w:rPr>
              <w:t>Circuit layout of any auxiliary systems</w:t>
            </w:r>
          </w:p>
        </w:tc>
      </w:tr>
      <w:tr w:rsidR="00350633" w14:paraId="624C68EC" w14:textId="77777777" w:rsidTr="00C73B3C">
        <w:trPr>
          <w:trHeight w:val="230"/>
        </w:trPr>
        <w:tc>
          <w:tcPr>
            <w:tcW w:w="8504" w:type="dxa"/>
            <w:gridSpan w:val="3"/>
          </w:tcPr>
          <w:p w14:paraId="4056F045" w14:textId="77777777" w:rsidR="00350633" w:rsidRDefault="00350633">
            <w:pPr>
              <w:pStyle w:val="TableParagraph"/>
              <w:rPr>
                <w:rFonts w:ascii="Times New Roman"/>
                <w:sz w:val="16"/>
              </w:rPr>
            </w:pPr>
          </w:p>
        </w:tc>
      </w:tr>
      <w:tr w:rsidR="00350633" w14:paraId="7DAA02C6" w14:textId="77777777" w:rsidTr="00C73B3C">
        <w:trPr>
          <w:trHeight w:val="599"/>
        </w:trPr>
        <w:tc>
          <w:tcPr>
            <w:tcW w:w="566" w:type="dxa"/>
            <w:shd w:val="clear" w:color="auto" w:fill="C5D9F0"/>
          </w:tcPr>
          <w:p w14:paraId="2862081E" w14:textId="77777777" w:rsidR="00350633" w:rsidRDefault="00D47FC0">
            <w:pPr>
              <w:pStyle w:val="TableParagraph"/>
              <w:spacing w:line="218" w:lineRule="exact"/>
              <w:ind w:left="107"/>
              <w:rPr>
                <w:b/>
                <w:sz w:val="20"/>
              </w:rPr>
            </w:pPr>
            <w:r>
              <w:rPr>
                <w:b/>
                <w:w w:val="99"/>
                <w:sz w:val="20"/>
              </w:rPr>
              <w:t>5</w:t>
            </w:r>
          </w:p>
        </w:tc>
        <w:tc>
          <w:tcPr>
            <w:tcW w:w="3118" w:type="dxa"/>
            <w:shd w:val="clear" w:color="auto" w:fill="C5D9F0"/>
          </w:tcPr>
          <w:p w14:paraId="53DE2D55" w14:textId="77777777" w:rsidR="00350633" w:rsidRDefault="00D47FC0">
            <w:pPr>
              <w:pStyle w:val="TableParagraph"/>
              <w:spacing w:line="218" w:lineRule="exact"/>
              <w:ind w:left="141"/>
              <w:rPr>
                <w:b/>
                <w:sz w:val="20"/>
              </w:rPr>
            </w:pPr>
            <w:r>
              <w:rPr>
                <w:b/>
                <w:sz w:val="20"/>
              </w:rPr>
              <w:t>ELECTRICAL EQUIPMENT</w:t>
            </w:r>
          </w:p>
          <w:p w14:paraId="0D7DE5D5" w14:textId="77777777" w:rsidR="00350633" w:rsidRDefault="00D47FC0">
            <w:pPr>
              <w:pStyle w:val="TableParagraph"/>
              <w:spacing w:before="2" w:line="184" w:lineRule="exact"/>
              <w:ind w:left="141" w:right="267"/>
              <w:rPr>
                <w:i/>
                <w:sz w:val="16"/>
              </w:rPr>
            </w:pPr>
            <w:r>
              <w:rPr>
                <w:i/>
                <w:spacing w:val="-4"/>
                <w:sz w:val="16"/>
              </w:rPr>
              <w:t xml:space="preserve">(This </w:t>
            </w:r>
            <w:r>
              <w:rPr>
                <w:i/>
                <w:spacing w:val="-3"/>
                <w:sz w:val="16"/>
              </w:rPr>
              <w:t xml:space="preserve">section shall </w:t>
            </w:r>
            <w:r>
              <w:rPr>
                <w:i/>
                <w:sz w:val="16"/>
              </w:rPr>
              <w:t xml:space="preserve">be </w:t>
            </w:r>
            <w:r>
              <w:rPr>
                <w:i/>
                <w:spacing w:val="-4"/>
                <w:sz w:val="16"/>
              </w:rPr>
              <w:t xml:space="preserve">repeated </w:t>
            </w:r>
            <w:r>
              <w:rPr>
                <w:i/>
                <w:spacing w:val="-2"/>
                <w:sz w:val="16"/>
              </w:rPr>
              <w:t xml:space="preserve">for </w:t>
            </w:r>
            <w:r>
              <w:rPr>
                <w:i/>
                <w:spacing w:val="-3"/>
                <w:sz w:val="16"/>
              </w:rPr>
              <w:t xml:space="preserve">each item of </w:t>
            </w:r>
            <w:r>
              <w:rPr>
                <w:i/>
                <w:spacing w:val="-4"/>
                <w:sz w:val="16"/>
              </w:rPr>
              <w:t>equipment)</w:t>
            </w:r>
          </w:p>
        </w:tc>
        <w:tc>
          <w:tcPr>
            <w:tcW w:w="4820" w:type="dxa"/>
          </w:tcPr>
          <w:p w14:paraId="31E6C896" w14:textId="77777777" w:rsidR="00350633" w:rsidRDefault="00350633">
            <w:pPr>
              <w:pStyle w:val="TableParagraph"/>
              <w:rPr>
                <w:rFonts w:ascii="Times New Roman"/>
                <w:sz w:val="18"/>
              </w:rPr>
            </w:pPr>
          </w:p>
        </w:tc>
      </w:tr>
      <w:tr w:rsidR="00350633" w14:paraId="6072BF69" w14:textId="77777777" w:rsidTr="00C73B3C">
        <w:trPr>
          <w:trHeight w:val="688"/>
        </w:trPr>
        <w:tc>
          <w:tcPr>
            <w:tcW w:w="566" w:type="dxa"/>
            <w:shd w:val="clear" w:color="auto" w:fill="C5D9F0"/>
          </w:tcPr>
          <w:p w14:paraId="7E394F6D" w14:textId="77777777" w:rsidR="00350633" w:rsidRDefault="00D47FC0">
            <w:pPr>
              <w:pStyle w:val="TableParagraph"/>
              <w:spacing w:line="218" w:lineRule="exact"/>
              <w:ind w:left="107"/>
              <w:rPr>
                <w:sz w:val="20"/>
              </w:rPr>
            </w:pPr>
            <w:r>
              <w:rPr>
                <w:spacing w:val="-3"/>
                <w:sz w:val="20"/>
              </w:rPr>
              <w:t>5.1</w:t>
            </w:r>
          </w:p>
          <w:p w14:paraId="77A8FF35" w14:textId="77777777" w:rsidR="00350633" w:rsidRDefault="00D47FC0">
            <w:pPr>
              <w:pStyle w:val="TableParagraph"/>
              <w:spacing w:line="230" w:lineRule="atLeast"/>
              <w:ind w:left="107" w:right="159"/>
              <w:rPr>
                <w:sz w:val="20"/>
              </w:rPr>
            </w:pPr>
            <w:r>
              <w:rPr>
                <w:spacing w:val="-3"/>
                <w:sz w:val="20"/>
              </w:rPr>
              <w:t>to 5.6</w:t>
            </w:r>
          </w:p>
        </w:tc>
        <w:tc>
          <w:tcPr>
            <w:tcW w:w="3118" w:type="dxa"/>
            <w:shd w:val="clear" w:color="auto" w:fill="C5D9F0"/>
          </w:tcPr>
          <w:p w14:paraId="295382C6" w14:textId="77777777" w:rsidR="00350633" w:rsidRDefault="00D47FC0">
            <w:pPr>
              <w:pStyle w:val="TableParagraph"/>
              <w:ind w:left="141" w:right="208"/>
              <w:rPr>
                <w:sz w:val="20"/>
              </w:rPr>
            </w:pPr>
            <w:r>
              <w:rPr>
                <w:sz w:val="20"/>
              </w:rPr>
              <w:t xml:space="preserve">As for 4.1 to 4.6 for </w:t>
            </w:r>
            <w:r>
              <w:rPr>
                <w:spacing w:val="-3"/>
                <w:sz w:val="20"/>
              </w:rPr>
              <w:t>Mechanical Equipment (see above).</w:t>
            </w:r>
          </w:p>
        </w:tc>
        <w:tc>
          <w:tcPr>
            <w:tcW w:w="4820" w:type="dxa"/>
          </w:tcPr>
          <w:p w14:paraId="03CCBCC7" w14:textId="77777777" w:rsidR="00350633" w:rsidRDefault="00350633">
            <w:pPr>
              <w:pStyle w:val="TableParagraph"/>
              <w:rPr>
                <w:rFonts w:ascii="Times New Roman"/>
                <w:sz w:val="18"/>
              </w:rPr>
            </w:pPr>
          </w:p>
        </w:tc>
      </w:tr>
      <w:tr w:rsidR="00350633" w14:paraId="48BCCC4E" w14:textId="77777777" w:rsidTr="00C73B3C">
        <w:trPr>
          <w:trHeight w:val="414"/>
        </w:trPr>
        <w:tc>
          <w:tcPr>
            <w:tcW w:w="566" w:type="dxa"/>
            <w:shd w:val="clear" w:color="auto" w:fill="C5D9F0"/>
          </w:tcPr>
          <w:p w14:paraId="2D2603ED" w14:textId="77777777" w:rsidR="00350633" w:rsidRDefault="00D47FC0">
            <w:pPr>
              <w:pStyle w:val="TableParagraph"/>
              <w:spacing w:line="221" w:lineRule="exact"/>
              <w:ind w:left="107"/>
              <w:rPr>
                <w:sz w:val="20"/>
              </w:rPr>
            </w:pPr>
            <w:r>
              <w:rPr>
                <w:sz w:val="20"/>
              </w:rPr>
              <w:t>5.7</w:t>
            </w:r>
          </w:p>
        </w:tc>
        <w:tc>
          <w:tcPr>
            <w:tcW w:w="3118" w:type="dxa"/>
            <w:shd w:val="clear" w:color="auto" w:fill="C5D9F0"/>
          </w:tcPr>
          <w:p w14:paraId="26715A57" w14:textId="77777777" w:rsidR="00350633" w:rsidRDefault="00D47FC0">
            <w:pPr>
              <w:pStyle w:val="TableParagraph"/>
              <w:spacing w:line="221" w:lineRule="exact"/>
              <w:ind w:left="141"/>
              <w:rPr>
                <w:sz w:val="20"/>
              </w:rPr>
            </w:pPr>
            <w:r>
              <w:rPr>
                <w:sz w:val="20"/>
              </w:rPr>
              <w:t>Control Details</w:t>
            </w:r>
          </w:p>
        </w:tc>
        <w:tc>
          <w:tcPr>
            <w:tcW w:w="4820" w:type="dxa"/>
          </w:tcPr>
          <w:p w14:paraId="65A37AC5" w14:textId="77777777" w:rsidR="00350633" w:rsidRDefault="00D47FC0">
            <w:pPr>
              <w:pStyle w:val="TableParagraph"/>
              <w:spacing w:line="199" w:lineRule="exact"/>
              <w:ind w:left="142"/>
              <w:rPr>
                <w:sz w:val="18"/>
              </w:rPr>
            </w:pPr>
            <w:r>
              <w:rPr>
                <w:sz w:val="18"/>
              </w:rPr>
              <w:t>Control and electrical details, including logic sequence,</w:t>
            </w:r>
          </w:p>
          <w:p w14:paraId="4BA9B620" w14:textId="77777777" w:rsidR="00350633" w:rsidRDefault="00D47FC0">
            <w:pPr>
              <w:pStyle w:val="TableParagraph"/>
              <w:spacing w:line="196" w:lineRule="exact"/>
              <w:ind w:left="142"/>
              <w:rPr>
                <w:sz w:val="18"/>
              </w:rPr>
            </w:pPr>
            <w:r>
              <w:rPr>
                <w:sz w:val="18"/>
              </w:rPr>
              <w:t>circuit diagrams and software, as applicable.</w:t>
            </w:r>
          </w:p>
        </w:tc>
      </w:tr>
      <w:tr w:rsidR="00350633" w14:paraId="55980964" w14:textId="77777777" w:rsidTr="00C73B3C">
        <w:trPr>
          <w:trHeight w:val="230"/>
        </w:trPr>
        <w:tc>
          <w:tcPr>
            <w:tcW w:w="566" w:type="dxa"/>
            <w:shd w:val="clear" w:color="auto" w:fill="C5D9F0"/>
          </w:tcPr>
          <w:p w14:paraId="0DF6AEA5" w14:textId="77777777" w:rsidR="00350633" w:rsidRDefault="00D47FC0">
            <w:pPr>
              <w:pStyle w:val="TableParagraph"/>
              <w:spacing w:line="210" w:lineRule="exact"/>
              <w:ind w:left="107"/>
              <w:rPr>
                <w:sz w:val="20"/>
              </w:rPr>
            </w:pPr>
            <w:r>
              <w:rPr>
                <w:sz w:val="20"/>
              </w:rPr>
              <w:t>5.8</w:t>
            </w:r>
          </w:p>
        </w:tc>
        <w:tc>
          <w:tcPr>
            <w:tcW w:w="3118" w:type="dxa"/>
            <w:shd w:val="clear" w:color="auto" w:fill="C5D9F0"/>
          </w:tcPr>
          <w:p w14:paraId="4B96AF68" w14:textId="77777777" w:rsidR="00350633" w:rsidRDefault="00D47FC0">
            <w:pPr>
              <w:pStyle w:val="TableParagraph"/>
              <w:spacing w:line="210" w:lineRule="exact"/>
              <w:ind w:left="141"/>
              <w:rPr>
                <w:sz w:val="20"/>
              </w:rPr>
            </w:pPr>
            <w:r>
              <w:rPr>
                <w:sz w:val="20"/>
              </w:rPr>
              <w:t>Documents</w:t>
            </w:r>
          </w:p>
        </w:tc>
        <w:tc>
          <w:tcPr>
            <w:tcW w:w="4820" w:type="dxa"/>
          </w:tcPr>
          <w:p w14:paraId="6ED3FCD9" w14:textId="77777777" w:rsidR="00350633" w:rsidRDefault="00D47FC0">
            <w:pPr>
              <w:pStyle w:val="TableParagraph"/>
              <w:spacing w:line="197" w:lineRule="exact"/>
              <w:ind w:left="142"/>
              <w:rPr>
                <w:sz w:val="18"/>
              </w:rPr>
            </w:pPr>
            <w:r>
              <w:rPr>
                <w:sz w:val="18"/>
              </w:rPr>
              <w:t>Electrical reticulation drawings. Equipment overall</w:t>
            </w:r>
          </w:p>
        </w:tc>
      </w:tr>
      <w:tr w:rsidR="00350633" w14:paraId="5952B546" w14:textId="77777777" w:rsidTr="00C73B3C">
        <w:trPr>
          <w:trHeight w:val="618"/>
        </w:trPr>
        <w:tc>
          <w:tcPr>
            <w:tcW w:w="566" w:type="dxa"/>
            <w:shd w:val="clear" w:color="auto" w:fill="C5D9F0"/>
          </w:tcPr>
          <w:p w14:paraId="417940F7" w14:textId="77777777" w:rsidR="00350633" w:rsidRDefault="00350633">
            <w:pPr>
              <w:pStyle w:val="TableParagraph"/>
              <w:rPr>
                <w:rFonts w:ascii="Times New Roman"/>
                <w:sz w:val="18"/>
              </w:rPr>
            </w:pPr>
          </w:p>
        </w:tc>
        <w:tc>
          <w:tcPr>
            <w:tcW w:w="3118" w:type="dxa"/>
            <w:shd w:val="clear" w:color="auto" w:fill="C5D9F0"/>
          </w:tcPr>
          <w:p w14:paraId="63BE0DFC" w14:textId="77777777" w:rsidR="00350633" w:rsidRDefault="00350633">
            <w:pPr>
              <w:pStyle w:val="TableParagraph"/>
              <w:rPr>
                <w:rFonts w:ascii="Times New Roman"/>
                <w:sz w:val="18"/>
              </w:rPr>
            </w:pPr>
          </w:p>
        </w:tc>
        <w:tc>
          <w:tcPr>
            <w:tcW w:w="4820" w:type="dxa"/>
          </w:tcPr>
          <w:p w14:paraId="0D2B569D" w14:textId="77777777" w:rsidR="00350633" w:rsidRDefault="00D47FC0">
            <w:pPr>
              <w:pStyle w:val="TableParagraph"/>
              <w:ind w:left="142" w:right="164"/>
              <w:rPr>
                <w:sz w:val="18"/>
              </w:rPr>
            </w:pPr>
            <w:r>
              <w:rPr>
                <w:sz w:val="18"/>
              </w:rPr>
              <w:t>dimensions. Wiring diagrams. Switchboard layout drawings and SLDs. Electrical panel construction</w:t>
            </w:r>
          </w:p>
          <w:p w14:paraId="52A6853F" w14:textId="77777777" w:rsidR="00350633" w:rsidRDefault="00D47FC0">
            <w:pPr>
              <w:pStyle w:val="TableParagraph"/>
              <w:spacing w:line="195" w:lineRule="exact"/>
              <w:ind w:left="142"/>
              <w:rPr>
                <w:sz w:val="18"/>
              </w:rPr>
            </w:pPr>
            <w:r>
              <w:rPr>
                <w:sz w:val="18"/>
              </w:rPr>
              <w:t>drawings.</w:t>
            </w:r>
          </w:p>
        </w:tc>
      </w:tr>
      <w:tr w:rsidR="00350633" w14:paraId="2A3A30A1" w14:textId="77777777" w:rsidTr="00C73B3C">
        <w:trPr>
          <w:trHeight w:val="230"/>
        </w:trPr>
        <w:tc>
          <w:tcPr>
            <w:tcW w:w="8504" w:type="dxa"/>
            <w:gridSpan w:val="3"/>
          </w:tcPr>
          <w:p w14:paraId="55013424" w14:textId="77777777" w:rsidR="00350633" w:rsidRDefault="00350633">
            <w:pPr>
              <w:pStyle w:val="TableParagraph"/>
              <w:rPr>
                <w:rFonts w:ascii="Times New Roman"/>
                <w:sz w:val="16"/>
              </w:rPr>
            </w:pPr>
          </w:p>
        </w:tc>
      </w:tr>
      <w:tr w:rsidR="00350633" w14:paraId="4EA6B071" w14:textId="77777777" w:rsidTr="00C73B3C">
        <w:trPr>
          <w:trHeight w:val="600"/>
        </w:trPr>
        <w:tc>
          <w:tcPr>
            <w:tcW w:w="566" w:type="dxa"/>
            <w:shd w:val="clear" w:color="auto" w:fill="C5D9F0"/>
          </w:tcPr>
          <w:p w14:paraId="15686B61" w14:textId="77777777" w:rsidR="00350633" w:rsidRDefault="00D47FC0">
            <w:pPr>
              <w:pStyle w:val="TableParagraph"/>
              <w:spacing w:line="219" w:lineRule="exact"/>
              <w:ind w:left="107"/>
              <w:rPr>
                <w:b/>
                <w:sz w:val="20"/>
              </w:rPr>
            </w:pPr>
            <w:r>
              <w:rPr>
                <w:b/>
                <w:w w:val="99"/>
                <w:sz w:val="20"/>
              </w:rPr>
              <w:t>6</w:t>
            </w:r>
          </w:p>
        </w:tc>
        <w:tc>
          <w:tcPr>
            <w:tcW w:w="3118" w:type="dxa"/>
            <w:shd w:val="clear" w:color="auto" w:fill="C5D9F0"/>
          </w:tcPr>
          <w:p w14:paraId="61EC2860" w14:textId="77777777" w:rsidR="00350633" w:rsidRDefault="00D47FC0">
            <w:pPr>
              <w:pStyle w:val="TableParagraph"/>
              <w:spacing w:line="218" w:lineRule="exact"/>
              <w:ind w:left="108"/>
              <w:rPr>
                <w:b/>
                <w:sz w:val="20"/>
              </w:rPr>
            </w:pPr>
            <w:r>
              <w:rPr>
                <w:b/>
                <w:sz w:val="20"/>
              </w:rPr>
              <w:t>INSTRUMENTATION EQUIP.</w:t>
            </w:r>
          </w:p>
          <w:p w14:paraId="3BD5D74C" w14:textId="77777777" w:rsidR="00350633" w:rsidRDefault="00D47FC0">
            <w:pPr>
              <w:pStyle w:val="TableParagraph"/>
              <w:spacing w:before="2" w:line="184" w:lineRule="exact"/>
              <w:ind w:left="141" w:right="267"/>
              <w:rPr>
                <w:i/>
                <w:sz w:val="16"/>
              </w:rPr>
            </w:pPr>
            <w:r>
              <w:rPr>
                <w:i/>
                <w:spacing w:val="-4"/>
                <w:sz w:val="16"/>
              </w:rPr>
              <w:t xml:space="preserve">(This </w:t>
            </w:r>
            <w:r>
              <w:rPr>
                <w:i/>
                <w:spacing w:val="-3"/>
                <w:sz w:val="16"/>
              </w:rPr>
              <w:t xml:space="preserve">section shall </w:t>
            </w:r>
            <w:r>
              <w:rPr>
                <w:i/>
                <w:sz w:val="16"/>
              </w:rPr>
              <w:t xml:space="preserve">be </w:t>
            </w:r>
            <w:r>
              <w:rPr>
                <w:i/>
                <w:spacing w:val="-4"/>
                <w:sz w:val="16"/>
              </w:rPr>
              <w:t xml:space="preserve">repeated </w:t>
            </w:r>
            <w:r>
              <w:rPr>
                <w:i/>
                <w:spacing w:val="-2"/>
                <w:sz w:val="16"/>
              </w:rPr>
              <w:t xml:space="preserve">for </w:t>
            </w:r>
            <w:r>
              <w:rPr>
                <w:i/>
                <w:spacing w:val="-3"/>
                <w:sz w:val="16"/>
              </w:rPr>
              <w:t xml:space="preserve">each item of </w:t>
            </w:r>
            <w:r>
              <w:rPr>
                <w:i/>
                <w:spacing w:val="-4"/>
                <w:sz w:val="16"/>
              </w:rPr>
              <w:t>equipment)</w:t>
            </w:r>
          </w:p>
        </w:tc>
        <w:tc>
          <w:tcPr>
            <w:tcW w:w="4820" w:type="dxa"/>
          </w:tcPr>
          <w:p w14:paraId="15B15215" w14:textId="77777777" w:rsidR="00350633" w:rsidRDefault="00350633">
            <w:pPr>
              <w:pStyle w:val="TableParagraph"/>
              <w:rPr>
                <w:rFonts w:ascii="Times New Roman"/>
                <w:sz w:val="18"/>
              </w:rPr>
            </w:pPr>
          </w:p>
        </w:tc>
      </w:tr>
      <w:tr w:rsidR="00350633" w14:paraId="02A4D24B" w14:textId="77777777" w:rsidTr="00C73B3C">
        <w:trPr>
          <w:trHeight w:val="918"/>
        </w:trPr>
        <w:tc>
          <w:tcPr>
            <w:tcW w:w="566" w:type="dxa"/>
            <w:shd w:val="clear" w:color="auto" w:fill="C5D9F0"/>
          </w:tcPr>
          <w:p w14:paraId="6BCBBD75" w14:textId="77777777" w:rsidR="00350633" w:rsidRDefault="00D47FC0">
            <w:pPr>
              <w:pStyle w:val="TableParagraph"/>
              <w:spacing w:line="218" w:lineRule="exact"/>
              <w:ind w:left="107"/>
              <w:rPr>
                <w:sz w:val="20"/>
              </w:rPr>
            </w:pPr>
            <w:r>
              <w:rPr>
                <w:spacing w:val="-3"/>
                <w:sz w:val="20"/>
              </w:rPr>
              <w:t>6.1</w:t>
            </w:r>
          </w:p>
          <w:p w14:paraId="02302C9D" w14:textId="77777777" w:rsidR="00350633" w:rsidRDefault="00350633">
            <w:pPr>
              <w:pStyle w:val="TableParagraph"/>
            </w:pPr>
          </w:p>
          <w:p w14:paraId="0D2C474C" w14:textId="77777777" w:rsidR="00350633" w:rsidRDefault="00350633">
            <w:pPr>
              <w:pStyle w:val="TableParagraph"/>
              <w:spacing w:before="10"/>
              <w:rPr>
                <w:sz w:val="17"/>
              </w:rPr>
            </w:pPr>
          </w:p>
          <w:p w14:paraId="76B7F44B" w14:textId="77777777" w:rsidR="00350633" w:rsidRDefault="00D47FC0">
            <w:pPr>
              <w:pStyle w:val="TableParagraph"/>
              <w:spacing w:line="222" w:lineRule="exact"/>
              <w:ind w:left="107"/>
              <w:rPr>
                <w:sz w:val="20"/>
              </w:rPr>
            </w:pPr>
            <w:r>
              <w:rPr>
                <w:spacing w:val="-3"/>
                <w:sz w:val="20"/>
              </w:rPr>
              <w:t>6.6</w:t>
            </w:r>
          </w:p>
        </w:tc>
        <w:tc>
          <w:tcPr>
            <w:tcW w:w="3118" w:type="dxa"/>
            <w:shd w:val="clear" w:color="auto" w:fill="C5D9F0"/>
          </w:tcPr>
          <w:p w14:paraId="0A23CF3C" w14:textId="77777777" w:rsidR="00350633" w:rsidRDefault="00D47FC0">
            <w:pPr>
              <w:pStyle w:val="TableParagraph"/>
              <w:ind w:left="141" w:right="242" w:hanging="34"/>
              <w:rPr>
                <w:sz w:val="20"/>
              </w:rPr>
            </w:pPr>
            <w:r>
              <w:rPr>
                <w:sz w:val="20"/>
              </w:rPr>
              <w:t xml:space="preserve">As for 4.1 to 4.6 for </w:t>
            </w:r>
            <w:r>
              <w:rPr>
                <w:spacing w:val="-3"/>
                <w:sz w:val="20"/>
              </w:rPr>
              <w:t>Mechanical Equipment (see above).</w:t>
            </w:r>
          </w:p>
        </w:tc>
        <w:tc>
          <w:tcPr>
            <w:tcW w:w="4820" w:type="dxa"/>
          </w:tcPr>
          <w:p w14:paraId="1AD1EE04" w14:textId="77777777" w:rsidR="00350633" w:rsidRDefault="00350633">
            <w:pPr>
              <w:pStyle w:val="TableParagraph"/>
              <w:rPr>
                <w:rFonts w:ascii="Times New Roman"/>
                <w:sz w:val="18"/>
              </w:rPr>
            </w:pPr>
          </w:p>
        </w:tc>
      </w:tr>
      <w:tr w:rsidR="00350633" w14:paraId="655FA225" w14:textId="77777777" w:rsidTr="00C73B3C">
        <w:trPr>
          <w:trHeight w:val="414"/>
        </w:trPr>
        <w:tc>
          <w:tcPr>
            <w:tcW w:w="566" w:type="dxa"/>
            <w:shd w:val="clear" w:color="auto" w:fill="C5D9F0"/>
          </w:tcPr>
          <w:p w14:paraId="08243BA0" w14:textId="77777777" w:rsidR="00350633" w:rsidRDefault="00D47FC0">
            <w:pPr>
              <w:pStyle w:val="TableParagraph"/>
              <w:spacing w:line="218" w:lineRule="exact"/>
              <w:ind w:left="107"/>
              <w:rPr>
                <w:sz w:val="20"/>
              </w:rPr>
            </w:pPr>
            <w:r>
              <w:rPr>
                <w:sz w:val="20"/>
              </w:rPr>
              <w:t>6.7</w:t>
            </w:r>
          </w:p>
        </w:tc>
        <w:tc>
          <w:tcPr>
            <w:tcW w:w="3118" w:type="dxa"/>
            <w:shd w:val="clear" w:color="auto" w:fill="C5D9F0"/>
          </w:tcPr>
          <w:p w14:paraId="71101B54" w14:textId="77777777" w:rsidR="00350633" w:rsidRDefault="00D47FC0">
            <w:pPr>
              <w:pStyle w:val="TableParagraph"/>
              <w:spacing w:line="218" w:lineRule="exact"/>
              <w:ind w:left="108"/>
              <w:rPr>
                <w:sz w:val="20"/>
              </w:rPr>
            </w:pPr>
            <w:r>
              <w:rPr>
                <w:sz w:val="20"/>
              </w:rPr>
              <w:t>Documents</w:t>
            </w:r>
          </w:p>
        </w:tc>
        <w:tc>
          <w:tcPr>
            <w:tcW w:w="4820" w:type="dxa"/>
          </w:tcPr>
          <w:p w14:paraId="11F54AD0" w14:textId="77777777" w:rsidR="00350633" w:rsidRDefault="00D47FC0">
            <w:pPr>
              <w:pStyle w:val="TableParagraph"/>
              <w:spacing w:line="197" w:lineRule="exact"/>
              <w:ind w:left="108"/>
              <w:rPr>
                <w:sz w:val="18"/>
              </w:rPr>
            </w:pPr>
            <w:r>
              <w:rPr>
                <w:sz w:val="18"/>
              </w:rPr>
              <w:t>Circuit diagrams of instrumentation systems and of</w:t>
            </w:r>
          </w:p>
          <w:p w14:paraId="0A43C816" w14:textId="77777777" w:rsidR="00350633" w:rsidRDefault="00D47FC0">
            <w:pPr>
              <w:pStyle w:val="TableParagraph"/>
              <w:spacing w:before="2" w:line="196" w:lineRule="exact"/>
              <w:ind w:left="108"/>
              <w:rPr>
                <w:sz w:val="18"/>
              </w:rPr>
            </w:pPr>
            <w:r>
              <w:rPr>
                <w:sz w:val="18"/>
              </w:rPr>
              <w:t>individual instruments. Installation arrangement.</w:t>
            </w:r>
          </w:p>
        </w:tc>
      </w:tr>
      <w:tr w:rsidR="00350633" w14:paraId="419343DB" w14:textId="77777777" w:rsidTr="00C73B3C">
        <w:trPr>
          <w:trHeight w:val="230"/>
        </w:trPr>
        <w:tc>
          <w:tcPr>
            <w:tcW w:w="8504" w:type="dxa"/>
            <w:gridSpan w:val="3"/>
          </w:tcPr>
          <w:p w14:paraId="20DC6173" w14:textId="77777777" w:rsidR="00350633" w:rsidRDefault="00350633">
            <w:pPr>
              <w:pStyle w:val="TableParagraph"/>
              <w:rPr>
                <w:rFonts w:ascii="Times New Roman"/>
                <w:sz w:val="16"/>
              </w:rPr>
            </w:pPr>
          </w:p>
        </w:tc>
      </w:tr>
      <w:tr w:rsidR="00350633" w14:paraId="48D29813" w14:textId="77777777" w:rsidTr="00C73B3C">
        <w:trPr>
          <w:trHeight w:val="230"/>
        </w:trPr>
        <w:tc>
          <w:tcPr>
            <w:tcW w:w="566" w:type="dxa"/>
            <w:shd w:val="clear" w:color="auto" w:fill="C5D9F0"/>
          </w:tcPr>
          <w:p w14:paraId="499F028C" w14:textId="77777777" w:rsidR="00350633" w:rsidRDefault="00D47FC0">
            <w:pPr>
              <w:pStyle w:val="TableParagraph"/>
              <w:spacing w:line="210" w:lineRule="exact"/>
              <w:ind w:left="107"/>
              <w:rPr>
                <w:b/>
                <w:sz w:val="20"/>
              </w:rPr>
            </w:pPr>
            <w:r>
              <w:rPr>
                <w:b/>
                <w:w w:val="99"/>
                <w:sz w:val="20"/>
              </w:rPr>
              <w:t>7</w:t>
            </w:r>
          </w:p>
        </w:tc>
        <w:tc>
          <w:tcPr>
            <w:tcW w:w="3118" w:type="dxa"/>
            <w:shd w:val="clear" w:color="auto" w:fill="C5D9F0"/>
          </w:tcPr>
          <w:p w14:paraId="74319477" w14:textId="77777777" w:rsidR="00350633" w:rsidRDefault="00D47FC0">
            <w:pPr>
              <w:pStyle w:val="TableParagraph"/>
              <w:spacing w:line="210" w:lineRule="exact"/>
              <w:ind w:left="108"/>
              <w:rPr>
                <w:b/>
                <w:sz w:val="20"/>
              </w:rPr>
            </w:pPr>
            <w:r>
              <w:rPr>
                <w:b/>
                <w:sz w:val="20"/>
              </w:rPr>
              <w:t>CONTROL EQUIP.; ETC.</w:t>
            </w:r>
          </w:p>
        </w:tc>
        <w:tc>
          <w:tcPr>
            <w:tcW w:w="4820" w:type="dxa"/>
          </w:tcPr>
          <w:p w14:paraId="2D1990BE" w14:textId="77777777" w:rsidR="00350633" w:rsidRDefault="00350633">
            <w:pPr>
              <w:pStyle w:val="TableParagraph"/>
              <w:rPr>
                <w:rFonts w:ascii="Times New Roman"/>
                <w:sz w:val="16"/>
              </w:rPr>
            </w:pPr>
          </w:p>
        </w:tc>
      </w:tr>
      <w:tr w:rsidR="00350633" w14:paraId="0DA76514" w14:textId="77777777" w:rsidTr="00C73B3C">
        <w:trPr>
          <w:trHeight w:val="414"/>
        </w:trPr>
        <w:tc>
          <w:tcPr>
            <w:tcW w:w="566" w:type="dxa"/>
            <w:shd w:val="clear" w:color="auto" w:fill="C5D9F0"/>
          </w:tcPr>
          <w:p w14:paraId="5220DC94" w14:textId="77777777" w:rsidR="00350633" w:rsidRDefault="00D47FC0">
            <w:pPr>
              <w:pStyle w:val="TableParagraph"/>
              <w:spacing w:line="218" w:lineRule="exact"/>
              <w:ind w:left="107"/>
              <w:rPr>
                <w:sz w:val="20"/>
              </w:rPr>
            </w:pPr>
            <w:r>
              <w:rPr>
                <w:sz w:val="20"/>
              </w:rPr>
              <w:t>7.1</w:t>
            </w:r>
          </w:p>
        </w:tc>
        <w:tc>
          <w:tcPr>
            <w:tcW w:w="3118" w:type="dxa"/>
            <w:shd w:val="clear" w:color="auto" w:fill="C5D9F0"/>
          </w:tcPr>
          <w:p w14:paraId="51BB0523" w14:textId="77777777" w:rsidR="00350633" w:rsidRDefault="00D47FC0">
            <w:pPr>
              <w:pStyle w:val="TableParagraph"/>
              <w:spacing w:line="218" w:lineRule="exact"/>
              <w:ind w:left="108"/>
              <w:rPr>
                <w:sz w:val="20"/>
              </w:rPr>
            </w:pPr>
            <w:r>
              <w:rPr>
                <w:sz w:val="20"/>
              </w:rPr>
              <w:t>Identifying Information</w:t>
            </w:r>
          </w:p>
        </w:tc>
        <w:tc>
          <w:tcPr>
            <w:tcW w:w="4820" w:type="dxa"/>
          </w:tcPr>
          <w:p w14:paraId="0EC0F4B9" w14:textId="77777777" w:rsidR="00350633" w:rsidRDefault="00D47FC0">
            <w:pPr>
              <w:pStyle w:val="TableParagraph"/>
              <w:spacing w:line="197" w:lineRule="exact"/>
              <w:ind w:left="142"/>
              <w:rPr>
                <w:sz w:val="18"/>
              </w:rPr>
            </w:pPr>
            <w:r>
              <w:rPr>
                <w:sz w:val="18"/>
              </w:rPr>
              <w:t>Identifying information for PLCs, transmitters, HMIs,</w:t>
            </w:r>
          </w:p>
          <w:p w14:paraId="1B790AFE" w14:textId="77777777" w:rsidR="00350633" w:rsidRDefault="00D47FC0">
            <w:pPr>
              <w:pStyle w:val="TableParagraph"/>
              <w:spacing w:line="198" w:lineRule="exact"/>
              <w:ind w:left="142"/>
              <w:rPr>
                <w:sz w:val="18"/>
              </w:rPr>
            </w:pPr>
            <w:r>
              <w:rPr>
                <w:sz w:val="18"/>
              </w:rPr>
              <w:t>computers, etc.; copied from the Equipment List.</w:t>
            </w:r>
          </w:p>
        </w:tc>
      </w:tr>
      <w:tr w:rsidR="00350633" w14:paraId="7C470E33" w14:textId="77777777" w:rsidTr="00C73B3C">
        <w:trPr>
          <w:trHeight w:val="230"/>
        </w:trPr>
        <w:tc>
          <w:tcPr>
            <w:tcW w:w="566" w:type="dxa"/>
            <w:shd w:val="clear" w:color="auto" w:fill="C5D9F0"/>
          </w:tcPr>
          <w:p w14:paraId="69DD6995" w14:textId="77777777" w:rsidR="00350633" w:rsidRDefault="00D47FC0">
            <w:pPr>
              <w:pStyle w:val="TableParagraph"/>
              <w:spacing w:line="210" w:lineRule="exact"/>
              <w:ind w:left="107"/>
              <w:rPr>
                <w:sz w:val="20"/>
              </w:rPr>
            </w:pPr>
            <w:r>
              <w:rPr>
                <w:sz w:val="20"/>
              </w:rPr>
              <w:t>7.2</w:t>
            </w:r>
          </w:p>
        </w:tc>
        <w:tc>
          <w:tcPr>
            <w:tcW w:w="3118" w:type="dxa"/>
            <w:shd w:val="clear" w:color="auto" w:fill="C5D9F0"/>
          </w:tcPr>
          <w:p w14:paraId="6E28779B" w14:textId="77777777" w:rsidR="00350633" w:rsidRDefault="00D47FC0">
            <w:pPr>
              <w:pStyle w:val="TableParagraph"/>
              <w:spacing w:line="210" w:lineRule="exact"/>
              <w:ind w:left="108"/>
              <w:rPr>
                <w:sz w:val="20"/>
              </w:rPr>
            </w:pPr>
            <w:r>
              <w:rPr>
                <w:sz w:val="20"/>
              </w:rPr>
              <w:t>I/O List</w:t>
            </w:r>
          </w:p>
        </w:tc>
        <w:tc>
          <w:tcPr>
            <w:tcW w:w="4820" w:type="dxa"/>
          </w:tcPr>
          <w:p w14:paraId="21816687" w14:textId="77777777" w:rsidR="00350633" w:rsidRDefault="00D47FC0">
            <w:pPr>
              <w:pStyle w:val="TableParagraph"/>
              <w:spacing w:line="197" w:lineRule="exact"/>
              <w:ind w:left="142"/>
              <w:rPr>
                <w:sz w:val="18"/>
              </w:rPr>
            </w:pPr>
            <w:r>
              <w:rPr>
                <w:sz w:val="18"/>
              </w:rPr>
              <w:t>Cross-referenced listing of all I/</w:t>
            </w:r>
            <w:proofErr w:type="spellStart"/>
            <w:r>
              <w:rPr>
                <w:sz w:val="18"/>
              </w:rPr>
              <w:t>Os</w:t>
            </w:r>
            <w:proofErr w:type="spellEnd"/>
            <w:r>
              <w:rPr>
                <w:sz w:val="18"/>
              </w:rPr>
              <w:t xml:space="preserve"> used.</w:t>
            </w:r>
          </w:p>
        </w:tc>
      </w:tr>
      <w:tr w:rsidR="00350633" w14:paraId="38CF7634" w14:textId="77777777" w:rsidTr="00C73B3C">
        <w:trPr>
          <w:trHeight w:val="828"/>
        </w:trPr>
        <w:tc>
          <w:tcPr>
            <w:tcW w:w="566" w:type="dxa"/>
            <w:shd w:val="clear" w:color="auto" w:fill="C5D9F0"/>
          </w:tcPr>
          <w:p w14:paraId="4CF8AD78" w14:textId="77777777" w:rsidR="00350633" w:rsidRDefault="00D47FC0">
            <w:pPr>
              <w:pStyle w:val="TableParagraph"/>
              <w:spacing w:line="218" w:lineRule="exact"/>
              <w:ind w:left="107"/>
              <w:rPr>
                <w:sz w:val="20"/>
              </w:rPr>
            </w:pPr>
            <w:r>
              <w:rPr>
                <w:sz w:val="20"/>
              </w:rPr>
              <w:t>7.3</w:t>
            </w:r>
          </w:p>
        </w:tc>
        <w:tc>
          <w:tcPr>
            <w:tcW w:w="3118" w:type="dxa"/>
            <w:shd w:val="clear" w:color="auto" w:fill="C5D9F0"/>
          </w:tcPr>
          <w:p w14:paraId="7B23A0A5" w14:textId="77777777" w:rsidR="00350633" w:rsidRDefault="00D47FC0">
            <w:pPr>
              <w:pStyle w:val="TableParagraph"/>
              <w:spacing w:line="218" w:lineRule="exact"/>
              <w:ind w:left="108"/>
              <w:rPr>
                <w:sz w:val="20"/>
              </w:rPr>
            </w:pPr>
            <w:r>
              <w:rPr>
                <w:sz w:val="20"/>
              </w:rPr>
              <w:t>SCADA</w:t>
            </w:r>
          </w:p>
        </w:tc>
        <w:tc>
          <w:tcPr>
            <w:tcW w:w="4820" w:type="dxa"/>
          </w:tcPr>
          <w:p w14:paraId="20D6C1CB" w14:textId="77777777" w:rsidR="00350633" w:rsidRDefault="00D47FC0">
            <w:pPr>
              <w:pStyle w:val="TableParagraph"/>
              <w:ind w:left="142" w:right="176"/>
              <w:rPr>
                <w:sz w:val="18"/>
              </w:rPr>
            </w:pPr>
            <w:r>
              <w:rPr>
                <w:spacing w:val="-3"/>
                <w:sz w:val="18"/>
              </w:rPr>
              <w:t xml:space="preserve">Colour </w:t>
            </w:r>
            <w:r>
              <w:rPr>
                <w:spacing w:val="-4"/>
                <w:sz w:val="18"/>
              </w:rPr>
              <w:t xml:space="preserve">prints </w:t>
            </w:r>
            <w:r>
              <w:rPr>
                <w:sz w:val="18"/>
              </w:rPr>
              <w:t xml:space="preserve">of </w:t>
            </w:r>
            <w:r>
              <w:rPr>
                <w:spacing w:val="-3"/>
                <w:sz w:val="18"/>
              </w:rPr>
              <w:t xml:space="preserve">SCADA mimic screens, control </w:t>
            </w:r>
            <w:r>
              <w:rPr>
                <w:spacing w:val="-4"/>
                <w:sz w:val="18"/>
              </w:rPr>
              <w:t xml:space="preserve">faceplates, </w:t>
            </w:r>
            <w:proofErr w:type="gramStart"/>
            <w:r>
              <w:rPr>
                <w:spacing w:val="-3"/>
                <w:sz w:val="18"/>
              </w:rPr>
              <w:t>sequences</w:t>
            </w:r>
            <w:proofErr w:type="gramEnd"/>
            <w:r>
              <w:rPr>
                <w:spacing w:val="-3"/>
                <w:sz w:val="18"/>
              </w:rPr>
              <w:t xml:space="preserve"> and trend screens. Schedule of alarm </w:t>
            </w:r>
            <w:r>
              <w:rPr>
                <w:spacing w:val="-4"/>
                <w:sz w:val="18"/>
              </w:rPr>
              <w:t xml:space="preserve">messages </w:t>
            </w:r>
            <w:r>
              <w:rPr>
                <w:spacing w:val="-3"/>
                <w:sz w:val="18"/>
              </w:rPr>
              <w:t xml:space="preserve">and TAG lists. File </w:t>
            </w:r>
            <w:r>
              <w:rPr>
                <w:spacing w:val="-4"/>
                <w:sz w:val="18"/>
              </w:rPr>
              <w:t xml:space="preserve">structures, </w:t>
            </w:r>
            <w:r>
              <w:rPr>
                <w:spacing w:val="-3"/>
                <w:sz w:val="18"/>
              </w:rPr>
              <w:t>lists and naming</w:t>
            </w:r>
          </w:p>
          <w:p w14:paraId="69D5594B" w14:textId="77777777" w:rsidR="00350633" w:rsidRDefault="00D47FC0">
            <w:pPr>
              <w:pStyle w:val="TableParagraph"/>
              <w:spacing w:line="197" w:lineRule="exact"/>
              <w:ind w:left="142"/>
              <w:rPr>
                <w:sz w:val="18"/>
              </w:rPr>
            </w:pPr>
            <w:r>
              <w:rPr>
                <w:sz w:val="18"/>
              </w:rPr>
              <w:t>conventions.</w:t>
            </w:r>
          </w:p>
        </w:tc>
      </w:tr>
      <w:tr w:rsidR="00350633" w14:paraId="03A475BF" w14:textId="77777777" w:rsidTr="00C73B3C">
        <w:trPr>
          <w:trHeight w:val="412"/>
        </w:trPr>
        <w:tc>
          <w:tcPr>
            <w:tcW w:w="566" w:type="dxa"/>
            <w:shd w:val="clear" w:color="auto" w:fill="C5D9F0"/>
          </w:tcPr>
          <w:p w14:paraId="09F66835" w14:textId="77777777" w:rsidR="00350633" w:rsidRDefault="00D47FC0">
            <w:pPr>
              <w:pStyle w:val="TableParagraph"/>
              <w:spacing w:line="218" w:lineRule="exact"/>
              <w:ind w:left="107"/>
              <w:rPr>
                <w:sz w:val="20"/>
              </w:rPr>
            </w:pPr>
            <w:r>
              <w:rPr>
                <w:sz w:val="20"/>
              </w:rPr>
              <w:t>7.4</w:t>
            </w:r>
          </w:p>
        </w:tc>
        <w:tc>
          <w:tcPr>
            <w:tcW w:w="3118" w:type="dxa"/>
            <w:shd w:val="clear" w:color="auto" w:fill="C5D9F0"/>
          </w:tcPr>
          <w:p w14:paraId="4D087F63" w14:textId="77777777" w:rsidR="00350633" w:rsidRDefault="00D47FC0">
            <w:pPr>
              <w:pStyle w:val="TableParagraph"/>
              <w:spacing w:line="218" w:lineRule="exact"/>
              <w:ind w:left="108"/>
              <w:rPr>
                <w:sz w:val="20"/>
              </w:rPr>
            </w:pPr>
            <w:r>
              <w:rPr>
                <w:sz w:val="20"/>
              </w:rPr>
              <w:t>Program</w:t>
            </w:r>
          </w:p>
        </w:tc>
        <w:tc>
          <w:tcPr>
            <w:tcW w:w="4820" w:type="dxa"/>
          </w:tcPr>
          <w:p w14:paraId="5A0BD367" w14:textId="77777777" w:rsidR="00350633" w:rsidRDefault="00D47FC0">
            <w:pPr>
              <w:pStyle w:val="TableParagraph"/>
              <w:spacing w:line="197" w:lineRule="exact"/>
              <w:ind w:left="142"/>
              <w:rPr>
                <w:sz w:val="18"/>
              </w:rPr>
            </w:pPr>
            <w:r>
              <w:rPr>
                <w:sz w:val="18"/>
              </w:rPr>
              <w:t>Flash disk containing all software. An annotated program</w:t>
            </w:r>
          </w:p>
          <w:p w14:paraId="12B9F97A" w14:textId="77777777" w:rsidR="00350633" w:rsidRDefault="00D47FC0">
            <w:pPr>
              <w:pStyle w:val="TableParagraph"/>
              <w:spacing w:line="196" w:lineRule="exact"/>
              <w:ind w:left="142"/>
              <w:rPr>
                <w:sz w:val="18"/>
              </w:rPr>
            </w:pPr>
            <w:r>
              <w:rPr>
                <w:sz w:val="18"/>
              </w:rPr>
              <w:t>listing.</w:t>
            </w:r>
          </w:p>
        </w:tc>
      </w:tr>
      <w:tr w:rsidR="00350633" w14:paraId="207371B1" w14:textId="77777777" w:rsidTr="00C73B3C">
        <w:trPr>
          <w:trHeight w:val="414"/>
        </w:trPr>
        <w:tc>
          <w:tcPr>
            <w:tcW w:w="566" w:type="dxa"/>
            <w:shd w:val="clear" w:color="auto" w:fill="C5D9F0"/>
          </w:tcPr>
          <w:p w14:paraId="5745CB3F" w14:textId="77777777" w:rsidR="00350633" w:rsidRDefault="00D47FC0">
            <w:pPr>
              <w:pStyle w:val="TableParagraph"/>
              <w:spacing w:line="218" w:lineRule="exact"/>
              <w:ind w:left="107"/>
              <w:rPr>
                <w:sz w:val="20"/>
              </w:rPr>
            </w:pPr>
            <w:r>
              <w:rPr>
                <w:sz w:val="20"/>
              </w:rPr>
              <w:t>7.5</w:t>
            </w:r>
          </w:p>
        </w:tc>
        <w:tc>
          <w:tcPr>
            <w:tcW w:w="3118" w:type="dxa"/>
            <w:shd w:val="clear" w:color="auto" w:fill="C5D9F0"/>
          </w:tcPr>
          <w:p w14:paraId="2B9305D5" w14:textId="77777777" w:rsidR="00350633" w:rsidRDefault="00D47FC0">
            <w:pPr>
              <w:pStyle w:val="TableParagraph"/>
              <w:spacing w:line="218" w:lineRule="exact"/>
              <w:ind w:left="108"/>
              <w:rPr>
                <w:sz w:val="20"/>
              </w:rPr>
            </w:pPr>
            <w:r>
              <w:rPr>
                <w:sz w:val="20"/>
              </w:rPr>
              <w:t>Documents</w:t>
            </w:r>
          </w:p>
        </w:tc>
        <w:tc>
          <w:tcPr>
            <w:tcW w:w="4820" w:type="dxa"/>
          </w:tcPr>
          <w:p w14:paraId="42537CF8" w14:textId="77777777" w:rsidR="00350633" w:rsidRDefault="00D47FC0">
            <w:pPr>
              <w:pStyle w:val="TableParagraph"/>
              <w:spacing w:line="197" w:lineRule="exact"/>
              <w:ind w:left="142"/>
              <w:rPr>
                <w:sz w:val="18"/>
              </w:rPr>
            </w:pPr>
            <w:r>
              <w:rPr>
                <w:sz w:val="18"/>
              </w:rPr>
              <w:t>Schedule of cable terminals. Copy of SCADA hardware</w:t>
            </w:r>
          </w:p>
          <w:p w14:paraId="17EDFF9A" w14:textId="77777777" w:rsidR="00350633" w:rsidRDefault="00D47FC0">
            <w:pPr>
              <w:pStyle w:val="TableParagraph"/>
              <w:spacing w:before="2" w:line="196" w:lineRule="exact"/>
              <w:ind w:left="142"/>
              <w:rPr>
                <w:sz w:val="18"/>
              </w:rPr>
            </w:pPr>
            <w:r>
              <w:rPr>
                <w:sz w:val="18"/>
              </w:rPr>
              <w:t>diagnostic mimic.</w:t>
            </w:r>
          </w:p>
        </w:tc>
      </w:tr>
      <w:tr w:rsidR="00350633" w14:paraId="5146F710" w14:textId="77777777" w:rsidTr="00C73B3C">
        <w:trPr>
          <w:trHeight w:val="230"/>
        </w:trPr>
        <w:tc>
          <w:tcPr>
            <w:tcW w:w="8504" w:type="dxa"/>
            <w:gridSpan w:val="3"/>
          </w:tcPr>
          <w:p w14:paraId="07DD565E" w14:textId="77777777" w:rsidR="00350633" w:rsidRDefault="00350633">
            <w:pPr>
              <w:pStyle w:val="TableParagraph"/>
              <w:rPr>
                <w:rFonts w:ascii="Times New Roman"/>
                <w:sz w:val="16"/>
              </w:rPr>
            </w:pPr>
          </w:p>
        </w:tc>
      </w:tr>
      <w:tr w:rsidR="00350633" w14:paraId="1A88FBC7" w14:textId="77777777" w:rsidTr="00C73B3C">
        <w:trPr>
          <w:trHeight w:val="230"/>
        </w:trPr>
        <w:tc>
          <w:tcPr>
            <w:tcW w:w="566" w:type="dxa"/>
            <w:shd w:val="clear" w:color="auto" w:fill="C5D9F0"/>
          </w:tcPr>
          <w:p w14:paraId="2A811361" w14:textId="77777777" w:rsidR="00350633" w:rsidRDefault="00D47FC0">
            <w:pPr>
              <w:pStyle w:val="TableParagraph"/>
              <w:spacing w:line="210" w:lineRule="exact"/>
              <w:ind w:left="107"/>
              <w:rPr>
                <w:b/>
                <w:sz w:val="20"/>
              </w:rPr>
            </w:pPr>
            <w:r>
              <w:rPr>
                <w:b/>
                <w:w w:val="99"/>
                <w:sz w:val="20"/>
              </w:rPr>
              <w:t>8</w:t>
            </w:r>
          </w:p>
        </w:tc>
        <w:tc>
          <w:tcPr>
            <w:tcW w:w="3118" w:type="dxa"/>
            <w:shd w:val="clear" w:color="auto" w:fill="C5D9F0"/>
          </w:tcPr>
          <w:p w14:paraId="34D13FAA" w14:textId="77777777" w:rsidR="00350633" w:rsidRDefault="00D47FC0">
            <w:pPr>
              <w:pStyle w:val="TableParagraph"/>
              <w:spacing w:line="210" w:lineRule="exact"/>
              <w:ind w:left="108"/>
              <w:rPr>
                <w:b/>
                <w:sz w:val="20"/>
              </w:rPr>
            </w:pPr>
            <w:r>
              <w:rPr>
                <w:b/>
                <w:sz w:val="20"/>
              </w:rPr>
              <w:t>DRAWINGS</w:t>
            </w:r>
          </w:p>
        </w:tc>
        <w:tc>
          <w:tcPr>
            <w:tcW w:w="4820" w:type="dxa"/>
          </w:tcPr>
          <w:p w14:paraId="5A8424EA" w14:textId="77777777" w:rsidR="00350633" w:rsidRDefault="00350633">
            <w:pPr>
              <w:pStyle w:val="TableParagraph"/>
              <w:rPr>
                <w:rFonts w:ascii="Times New Roman"/>
                <w:sz w:val="16"/>
              </w:rPr>
            </w:pPr>
          </w:p>
        </w:tc>
      </w:tr>
      <w:tr w:rsidR="00350633" w14:paraId="417488BC" w14:textId="77777777" w:rsidTr="00C73B3C">
        <w:trPr>
          <w:trHeight w:val="414"/>
        </w:trPr>
        <w:tc>
          <w:tcPr>
            <w:tcW w:w="566" w:type="dxa"/>
            <w:shd w:val="clear" w:color="auto" w:fill="C5D9F0"/>
          </w:tcPr>
          <w:p w14:paraId="142FC1CF" w14:textId="77777777" w:rsidR="00350633" w:rsidRDefault="00350633">
            <w:pPr>
              <w:pStyle w:val="TableParagraph"/>
              <w:rPr>
                <w:rFonts w:ascii="Times New Roman"/>
                <w:sz w:val="18"/>
              </w:rPr>
            </w:pPr>
          </w:p>
        </w:tc>
        <w:tc>
          <w:tcPr>
            <w:tcW w:w="3118" w:type="dxa"/>
            <w:shd w:val="clear" w:color="auto" w:fill="C5D9F0"/>
          </w:tcPr>
          <w:p w14:paraId="072AE4BD" w14:textId="77777777" w:rsidR="00350633" w:rsidRDefault="00D47FC0">
            <w:pPr>
              <w:pStyle w:val="TableParagraph"/>
              <w:spacing w:line="218" w:lineRule="exact"/>
              <w:ind w:left="108"/>
              <w:rPr>
                <w:sz w:val="20"/>
              </w:rPr>
            </w:pPr>
            <w:r>
              <w:rPr>
                <w:sz w:val="20"/>
              </w:rPr>
              <w:t>Drawings</w:t>
            </w:r>
          </w:p>
        </w:tc>
        <w:tc>
          <w:tcPr>
            <w:tcW w:w="4820" w:type="dxa"/>
          </w:tcPr>
          <w:p w14:paraId="1395E587" w14:textId="77777777" w:rsidR="00350633" w:rsidRDefault="00D47FC0">
            <w:pPr>
              <w:pStyle w:val="TableParagraph"/>
              <w:spacing w:line="197" w:lineRule="exact"/>
              <w:ind w:left="108"/>
              <w:rPr>
                <w:sz w:val="18"/>
              </w:rPr>
            </w:pPr>
            <w:r>
              <w:rPr>
                <w:sz w:val="18"/>
              </w:rPr>
              <w:t>All drawings not filed elsewhere shall be filed in this</w:t>
            </w:r>
          </w:p>
          <w:p w14:paraId="78932EBA" w14:textId="77777777" w:rsidR="00350633" w:rsidRDefault="00D47FC0">
            <w:pPr>
              <w:pStyle w:val="TableParagraph"/>
              <w:spacing w:line="198" w:lineRule="exact"/>
              <w:ind w:left="108"/>
              <w:rPr>
                <w:sz w:val="18"/>
              </w:rPr>
            </w:pPr>
            <w:r>
              <w:rPr>
                <w:sz w:val="18"/>
              </w:rPr>
              <w:t>section.</w:t>
            </w:r>
          </w:p>
        </w:tc>
      </w:tr>
    </w:tbl>
    <w:p w14:paraId="75D23A3A" w14:textId="5DEEBB62" w:rsidR="00350633" w:rsidRDefault="00350633" w:rsidP="003E4B8C">
      <w:pPr>
        <w:pStyle w:val="BodyText"/>
      </w:pPr>
    </w:p>
    <w:p w14:paraId="2A9784BB" w14:textId="77777777" w:rsidR="00A81E52" w:rsidRDefault="00A81E52" w:rsidP="003E4B8C">
      <w:pPr>
        <w:pStyle w:val="BodyText"/>
      </w:pPr>
    </w:p>
    <w:p w14:paraId="1D10BF14" w14:textId="2F413F10" w:rsidR="00350633" w:rsidRPr="00A81E52" w:rsidRDefault="00D47FC0">
      <w:pPr>
        <w:pStyle w:val="Heading1"/>
        <w:tabs>
          <w:tab w:val="left" w:pos="1525"/>
        </w:tabs>
        <w:rPr>
          <w:u w:val="none"/>
        </w:rPr>
      </w:pPr>
      <w:bookmarkStart w:id="622" w:name="D78._STARTING,_SITE_TESTING_AND_COMMISSI"/>
      <w:bookmarkStart w:id="623" w:name="_bookmark77"/>
      <w:bookmarkStart w:id="624" w:name="_Toc85090594"/>
      <w:bookmarkEnd w:id="622"/>
      <w:bookmarkEnd w:id="623"/>
      <w:r>
        <w:rPr>
          <w:u w:val="thick"/>
        </w:rPr>
        <w:lastRenderedPageBreak/>
        <w:t>STARTING, SITE TESTING AND COMMISSIONING OF</w:t>
      </w:r>
      <w:r>
        <w:rPr>
          <w:spacing w:val="-3"/>
          <w:u w:val="thick"/>
        </w:rPr>
        <w:t xml:space="preserve"> </w:t>
      </w:r>
      <w:r>
        <w:rPr>
          <w:u w:val="thick"/>
        </w:rPr>
        <w:t>PLANT</w:t>
      </w:r>
      <w:bookmarkEnd w:id="624"/>
    </w:p>
    <w:p w14:paraId="751D1277" w14:textId="77777777" w:rsidR="00A81E52" w:rsidRDefault="00A81E52" w:rsidP="00A81E52">
      <w:pPr>
        <w:pStyle w:val="Heading1"/>
        <w:numPr>
          <w:ilvl w:val="0"/>
          <w:numId w:val="0"/>
        </w:numPr>
        <w:tabs>
          <w:tab w:val="left" w:pos="1525"/>
        </w:tabs>
        <w:ind w:left="360"/>
        <w:rPr>
          <w:u w:val="none"/>
        </w:rPr>
      </w:pPr>
    </w:p>
    <w:p w14:paraId="77FE42D3" w14:textId="0D023E1D" w:rsidR="00350633" w:rsidRDefault="00D47FC0" w:rsidP="00C748E8">
      <w:pPr>
        <w:pStyle w:val="Heading2"/>
      </w:pPr>
      <w:bookmarkStart w:id="625" w:name="_Toc85090595"/>
      <w:r>
        <w:rPr>
          <w:u w:val="thick"/>
        </w:rPr>
        <w:t>General</w:t>
      </w:r>
      <w:bookmarkEnd w:id="625"/>
    </w:p>
    <w:p w14:paraId="45721876" w14:textId="77777777" w:rsidR="00350633" w:rsidRDefault="00D47FC0" w:rsidP="003E4B8C">
      <w:pPr>
        <w:pStyle w:val="BodyText"/>
      </w:pPr>
      <w:r>
        <w:t>The</w:t>
      </w:r>
      <w:r>
        <w:rPr>
          <w:spacing w:val="-8"/>
        </w:rPr>
        <w:t xml:space="preserve"> </w:t>
      </w:r>
      <w:r>
        <w:t>Contractor</w:t>
      </w:r>
      <w:r>
        <w:rPr>
          <w:spacing w:val="-7"/>
        </w:rPr>
        <w:t xml:space="preserve"> </w:t>
      </w:r>
      <w:r>
        <w:t>shall</w:t>
      </w:r>
      <w:r>
        <w:rPr>
          <w:spacing w:val="-8"/>
        </w:rPr>
        <w:t xml:space="preserve"> </w:t>
      </w:r>
      <w:r>
        <w:t>advise</w:t>
      </w:r>
      <w:r>
        <w:rPr>
          <w:spacing w:val="-5"/>
        </w:rPr>
        <w:t xml:space="preserve"> </w:t>
      </w:r>
      <w:r>
        <w:t>the</w:t>
      </w:r>
      <w:r>
        <w:rPr>
          <w:spacing w:val="-7"/>
        </w:rPr>
        <w:t xml:space="preserve"> </w:t>
      </w:r>
      <w:r>
        <w:t>Engineer</w:t>
      </w:r>
      <w:r>
        <w:rPr>
          <w:spacing w:val="-7"/>
        </w:rPr>
        <w:t xml:space="preserve"> </w:t>
      </w:r>
      <w:r>
        <w:t>when</w:t>
      </w:r>
      <w:r>
        <w:rPr>
          <w:spacing w:val="-7"/>
        </w:rPr>
        <w:t xml:space="preserve"> </w:t>
      </w:r>
      <w:r>
        <w:t>instructions</w:t>
      </w:r>
      <w:r>
        <w:rPr>
          <w:spacing w:val="-9"/>
        </w:rPr>
        <w:t xml:space="preserve"> </w:t>
      </w:r>
      <w:r>
        <w:t>may</w:t>
      </w:r>
      <w:r>
        <w:rPr>
          <w:spacing w:val="-13"/>
        </w:rPr>
        <w:t xml:space="preserve"> </w:t>
      </w:r>
      <w:r>
        <w:t>be</w:t>
      </w:r>
      <w:r>
        <w:rPr>
          <w:spacing w:val="-5"/>
        </w:rPr>
        <w:t xml:space="preserve"> </w:t>
      </w:r>
      <w:r>
        <w:t>given</w:t>
      </w:r>
      <w:r>
        <w:rPr>
          <w:spacing w:val="-8"/>
        </w:rPr>
        <w:t xml:space="preserve"> </w:t>
      </w:r>
      <w:r>
        <w:t>to</w:t>
      </w:r>
      <w:r>
        <w:rPr>
          <w:spacing w:val="-7"/>
        </w:rPr>
        <w:t xml:space="preserve"> </w:t>
      </w:r>
      <w:r>
        <w:t>the</w:t>
      </w:r>
      <w:r>
        <w:rPr>
          <w:spacing w:val="-6"/>
        </w:rPr>
        <w:t xml:space="preserve"> </w:t>
      </w:r>
      <w:r>
        <w:t>Building</w:t>
      </w:r>
      <w:r>
        <w:rPr>
          <w:spacing w:val="-7"/>
        </w:rPr>
        <w:t xml:space="preserve"> </w:t>
      </w:r>
      <w:r>
        <w:t xml:space="preserve">Contractor to execute any necessary screeding and </w:t>
      </w:r>
      <w:proofErr w:type="spellStart"/>
      <w:r>
        <w:t>finishings</w:t>
      </w:r>
      <w:proofErr w:type="spellEnd"/>
      <w:r>
        <w:t xml:space="preserve"> around the Works. Tenderers shall allow a reasonable period in their installation programme for this work to be done and no compensation for delay</w:t>
      </w:r>
      <w:r>
        <w:rPr>
          <w:spacing w:val="-21"/>
        </w:rPr>
        <w:t xml:space="preserve"> </w:t>
      </w:r>
      <w:r>
        <w:t>in</w:t>
      </w:r>
      <w:r>
        <w:rPr>
          <w:spacing w:val="-17"/>
        </w:rPr>
        <w:t xml:space="preserve"> </w:t>
      </w:r>
      <w:r>
        <w:t>the</w:t>
      </w:r>
      <w:r>
        <w:rPr>
          <w:spacing w:val="-17"/>
        </w:rPr>
        <w:t xml:space="preserve"> </w:t>
      </w:r>
      <w:r>
        <w:t>commencement</w:t>
      </w:r>
      <w:r>
        <w:rPr>
          <w:spacing w:val="-19"/>
        </w:rPr>
        <w:t xml:space="preserve"> </w:t>
      </w:r>
      <w:r>
        <w:t>of</w:t>
      </w:r>
      <w:r>
        <w:rPr>
          <w:spacing w:val="-15"/>
        </w:rPr>
        <w:t xml:space="preserve"> </w:t>
      </w:r>
      <w:r>
        <w:t>testing</w:t>
      </w:r>
      <w:r>
        <w:rPr>
          <w:spacing w:val="-18"/>
        </w:rPr>
        <w:t xml:space="preserve"> </w:t>
      </w:r>
      <w:r>
        <w:t>and</w:t>
      </w:r>
      <w:r>
        <w:rPr>
          <w:spacing w:val="-17"/>
        </w:rPr>
        <w:t xml:space="preserve"> </w:t>
      </w:r>
      <w:r>
        <w:t>commissioning</w:t>
      </w:r>
      <w:r>
        <w:rPr>
          <w:spacing w:val="-17"/>
        </w:rPr>
        <w:t xml:space="preserve"> </w:t>
      </w:r>
      <w:r>
        <w:t>shall</w:t>
      </w:r>
      <w:r>
        <w:rPr>
          <w:spacing w:val="-18"/>
        </w:rPr>
        <w:t xml:space="preserve"> </w:t>
      </w:r>
      <w:r>
        <w:rPr>
          <w:spacing w:val="-2"/>
        </w:rPr>
        <w:t>accrue</w:t>
      </w:r>
      <w:r>
        <w:rPr>
          <w:spacing w:val="-15"/>
        </w:rPr>
        <w:t xml:space="preserve"> </w:t>
      </w:r>
      <w:r>
        <w:t>to</w:t>
      </w:r>
      <w:r>
        <w:rPr>
          <w:spacing w:val="-17"/>
        </w:rPr>
        <w:t xml:space="preserve"> </w:t>
      </w:r>
      <w:r>
        <w:t>the</w:t>
      </w:r>
      <w:r>
        <w:rPr>
          <w:spacing w:val="-17"/>
        </w:rPr>
        <w:t xml:space="preserve"> </w:t>
      </w:r>
      <w:r>
        <w:t>Contractor</w:t>
      </w:r>
      <w:r>
        <w:rPr>
          <w:spacing w:val="-16"/>
        </w:rPr>
        <w:t xml:space="preserve"> </w:t>
      </w:r>
      <w:r>
        <w:t>during</w:t>
      </w:r>
      <w:r>
        <w:rPr>
          <w:spacing w:val="-17"/>
        </w:rPr>
        <w:t xml:space="preserve"> </w:t>
      </w:r>
      <w:r>
        <w:t>such period.</w:t>
      </w:r>
    </w:p>
    <w:p w14:paraId="26A27E1A" w14:textId="527C9B88" w:rsidR="00350633" w:rsidRDefault="00D47FC0" w:rsidP="00037167">
      <w:pPr>
        <w:pStyle w:val="Heading2"/>
      </w:pPr>
      <w:bookmarkStart w:id="626" w:name="_Toc85090596"/>
      <w:r>
        <w:t>Preparation</w:t>
      </w:r>
      <w:bookmarkEnd w:id="626"/>
    </w:p>
    <w:p w14:paraId="38593344" w14:textId="77777777" w:rsidR="00350633" w:rsidRDefault="00D47FC0" w:rsidP="003E4B8C">
      <w:pPr>
        <w:pStyle w:val="BodyText"/>
      </w:pPr>
      <w:r>
        <w:t>Installation work shall be complete and accepted by the Engineer prior to commissioning.</w:t>
      </w:r>
    </w:p>
    <w:p w14:paraId="018A2BBE" w14:textId="77777777" w:rsidR="00350633" w:rsidRDefault="00D47FC0" w:rsidP="003E4B8C">
      <w:pPr>
        <w:pStyle w:val="BodyText"/>
      </w:pPr>
      <w:r>
        <w:t>Before</w:t>
      </w:r>
      <w:r>
        <w:rPr>
          <w:spacing w:val="-24"/>
        </w:rPr>
        <w:t xml:space="preserve"> </w:t>
      </w:r>
      <w:r>
        <w:t>starting</w:t>
      </w:r>
      <w:r>
        <w:rPr>
          <w:spacing w:val="-21"/>
        </w:rPr>
        <w:t xml:space="preserve"> </w:t>
      </w:r>
      <w:r>
        <w:t>up</w:t>
      </w:r>
      <w:r>
        <w:rPr>
          <w:spacing w:val="-21"/>
        </w:rPr>
        <w:t xml:space="preserve"> </w:t>
      </w:r>
      <w:r>
        <w:t>any</w:t>
      </w:r>
      <w:r>
        <w:rPr>
          <w:spacing w:val="-27"/>
        </w:rPr>
        <w:t xml:space="preserve"> </w:t>
      </w:r>
      <w:r>
        <w:t>section</w:t>
      </w:r>
      <w:r>
        <w:rPr>
          <w:spacing w:val="-21"/>
        </w:rPr>
        <w:t xml:space="preserve"> </w:t>
      </w:r>
      <w:r>
        <w:t>of</w:t>
      </w:r>
      <w:r>
        <w:rPr>
          <w:spacing w:val="-19"/>
        </w:rPr>
        <w:t xml:space="preserve"> </w:t>
      </w:r>
      <w:r>
        <w:t>the</w:t>
      </w:r>
      <w:r>
        <w:rPr>
          <w:spacing w:val="-28"/>
        </w:rPr>
        <w:t xml:space="preserve"> </w:t>
      </w:r>
      <w:r>
        <w:t>Works,</w:t>
      </w:r>
      <w:r>
        <w:rPr>
          <w:spacing w:val="-21"/>
        </w:rPr>
        <w:t xml:space="preserve"> </w:t>
      </w:r>
      <w:r>
        <w:t>the</w:t>
      </w:r>
      <w:r>
        <w:rPr>
          <w:spacing w:val="-21"/>
        </w:rPr>
        <w:t xml:space="preserve"> </w:t>
      </w:r>
      <w:r>
        <w:rPr>
          <w:spacing w:val="-4"/>
        </w:rPr>
        <w:t>Contractor</w:t>
      </w:r>
      <w:r>
        <w:rPr>
          <w:spacing w:val="-21"/>
        </w:rPr>
        <w:t xml:space="preserve"> </w:t>
      </w:r>
      <w:r>
        <w:t>shall</w:t>
      </w:r>
      <w:r>
        <w:rPr>
          <w:spacing w:val="-24"/>
        </w:rPr>
        <w:t xml:space="preserve"> </w:t>
      </w:r>
      <w:r>
        <w:t>make</w:t>
      </w:r>
      <w:r>
        <w:rPr>
          <w:spacing w:val="-21"/>
        </w:rPr>
        <w:t xml:space="preserve"> </w:t>
      </w:r>
      <w:r>
        <w:t>all</w:t>
      </w:r>
      <w:r>
        <w:rPr>
          <w:spacing w:val="-22"/>
        </w:rPr>
        <w:t xml:space="preserve"> </w:t>
      </w:r>
      <w:r>
        <w:t>necessary</w:t>
      </w:r>
      <w:r>
        <w:rPr>
          <w:spacing w:val="-27"/>
        </w:rPr>
        <w:t xml:space="preserve"> </w:t>
      </w:r>
      <w:r>
        <w:t>checks</w:t>
      </w:r>
      <w:r>
        <w:rPr>
          <w:spacing w:val="-20"/>
        </w:rPr>
        <w:t xml:space="preserve"> </w:t>
      </w:r>
      <w:r>
        <w:t>to</w:t>
      </w:r>
      <w:r>
        <w:rPr>
          <w:spacing w:val="-21"/>
        </w:rPr>
        <w:t xml:space="preserve"> </w:t>
      </w:r>
      <w:r>
        <w:t>ensure that</w:t>
      </w:r>
      <w:r>
        <w:rPr>
          <w:spacing w:val="-12"/>
        </w:rPr>
        <w:t xml:space="preserve"> </w:t>
      </w:r>
      <w:r>
        <w:t>the</w:t>
      </w:r>
      <w:r>
        <w:rPr>
          <w:spacing w:val="-11"/>
        </w:rPr>
        <w:t xml:space="preserve"> </w:t>
      </w:r>
      <w:r>
        <w:t>installation</w:t>
      </w:r>
      <w:r>
        <w:rPr>
          <w:spacing w:val="-12"/>
        </w:rPr>
        <w:t xml:space="preserve"> </w:t>
      </w:r>
      <w:r>
        <w:t>has</w:t>
      </w:r>
      <w:r>
        <w:rPr>
          <w:spacing w:val="-9"/>
        </w:rPr>
        <w:t xml:space="preserve"> </w:t>
      </w:r>
      <w:r>
        <w:t>been</w:t>
      </w:r>
      <w:r>
        <w:rPr>
          <w:spacing w:val="-8"/>
        </w:rPr>
        <w:t xml:space="preserve"> </w:t>
      </w:r>
      <w:r>
        <w:t>correctly</w:t>
      </w:r>
      <w:r>
        <w:rPr>
          <w:spacing w:val="-17"/>
        </w:rPr>
        <w:t xml:space="preserve"> </w:t>
      </w:r>
      <w:r>
        <w:t>carried</w:t>
      </w:r>
      <w:r>
        <w:rPr>
          <w:spacing w:val="-11"/>
        </w:rPr>
        <w:t xml:space="preserve"> </w:t>
      </w:r>
      <w:r>
        <w:t>out,</w:t>
      </w:r>
      <w:r>
        <w:rPr>
          <w:spacing w:val="-11"/>
        </w:rPr>
        <w:t xml:space="preserve"> </w:t>
      </w:r>
      <w:r>
        <w:t>that</w:t>
      </w:r>
      <w:r>
        <w:rPr>
          <w:spacing w:val="-12"/>
        </w:rPr>
        <w:t xml:space="preserve"> </w:t>
      </w:r>
      <w:r>
        <w:t>all</w:t>
      </w:r>
      <w:r>
        <w:rPr>
          <w:spacing w:val="-11"/>
        </w:rPr>
        <w:t xml:space="preserve"> </w:t>
      </w:r>
      <w:r>
        <w:t>ducts,</w:t>
      </w:r>
      <w:r>
        <w:rPr>
          <w:spacing w:val="-11"/>
        </w:rPr>
        <w:t xml:space="preserve"> </w:t>
      </w:r>
      <w:r>
        <w:t>pipework,</w:t>
      </w:r>
      <w:r>
        <w:rPr>
          <w:spacing w:val="-12"/>
        </w:rPr>
        <w:t xml:space="preserve"> </w:t>
      </w:r>
      <w:r>
        <w:t>tanks,</w:t>
      </w:r>
      <w:r>
        <w:rPr>
          <w:spacing w:val="-11"/>
        </w:rPr>
        <w:t xml:space="preserve"> </w:t>
      </w:r>
      <w:r>
        <w:t>etc.,</w:t>
      </w:r>
      <w:r>
        <w:rPr>
          <w:spacing w:val="-13"/>
        </w:rPr>
        <w:t xml:space="preserve"> </w:t>
      </w:r>
      <w:r>
        <w:t>are</w:t>
      </w:r>
      <w:r>
        <w:rPr>
          <w:spacing w:val="-12"/>
        </w:rPr>
        <w:t xml:space="preserve"> </w:t>
      </w:r>
      <w:r>
        <w:t>clean,</w:t>
      </w:r>
      <w:r>
        <w:rPr>
          <w:spacing w:val="-11"/>
        </w:rPr>
        <w:t xml:space="preserve"> </w:t>
      </w:r>
      <w:r>
        <w:t xml:space="preserve">that all equipment is correctly aligned, </w:t>
      </w:r>
      <w:proofErr w:type="gramStart"/>
      <w:r>
        <w:t>lubricated</w:t>
      </w:r>
      <w:proofErr w:type="gramEnd"/>
      <w:r>
        <w:t xml:space="preserve"> and connected up, and is in all respects ready to start with</w:t>
      </w:r>
      <w:r>
        <w:rPr>
          <w:spacing w:val="-7"/>
        </w:rPr>
        <w:t xml:space="preserve"> </w:t>
      </w:r>
      <w:r>
        <w:t>safety.</w:t>
      </w:r>
      <w:r>
        <w:rPr>
          <w:spacing w:val="-6"/>
        </w:rPr>
        <w:t xml:space="preserve"> </w:t>
      </w:r>
      <w:r>
        <w:t>The</w:t>
      </w:r>
      <w:r>
        <w:rPr>
          <w:spacing w:val="-7"/>
        </w:rPr>
        <w:t xml:space="preserve"> </w:t>
      </w:r>
      <w:r>
        <w:t>Contractor</w:t>
      </w:r>
      <w:r>
        <w:rPr>
          <w:spacing w:val="-7"/>
        </w:rPr>
        <w:t xml:space="preserve"> </w:t>
      </w:r>
      <w:r>
        <w:t>shall</w:t>
      </w:r>
      <w:r>
        <w:rPr>
          <w:spacing w:val="-7"/>
        </w:rPr>
        <w:t xml:space="preserve"> </w:t>
      </w:r>
      <w:r>
        <w:t>provide</w:t>
      </w:r>
      <w:r>
        <w:rPr>
          <w:spacing w:val="-7"/>
        </w:rPr>
        <w:t xml:space="preserve"> </w:t>
      </w:r>
      <w:r>
        <w:t>initial</w:t>
      </w:r>
      <w:r>
        <w:rPr>
          <w:spacing w:val="-7"/>
        </w:rPr>
        <w:t xml:space="preserve"> </w:t>
      </w:r>
      <w:r>
        <w:t>fill</w:t>
      </w:r>
      <w:r>
        <w:rPr>
          <w:spacing w:val="-7"/>
        </w:rPr>
        <w:t xml:space="preserve"> </w:t>
      </w:r>
      <w:r>
        <w:t>requirements,</w:t>
      </w:r>
      <w:r>
        <w:rPr>
          <w:spacing w:val="-9"/>
        </w:rPr>
        <w:t xml:space="preserve"> </w:t>
      </w:r>
      <w:r>
        <w:t>such</w:t>
      </w:r>
      <w:r>
        <w:rPr>
          <w:spacing w:val="-6"/>
        </w:rPr>
        <w:t xml:space="preserve"> </w:t>
      </w:r>
      <w:r>
        <w:t>as</w:t>
      </w:r>
      <w:r>
        <w:rPr>
          <w:spacing w:val="-4"/>
        </w:rPr>
        <w:t xml:space="preserve"> </w:t>
      </w:r>
      <w:r>
        <w:t>lubricating</w:t>
      </w:r>
      <w:r>
        <w:rPr>
          <w:spacing w:val="-7"/>
        </w:rPr>
        <w:t xml:space="preserve"> </w:t>
      </w:r>
      <w:r>
        <w:rPr>
          <w:spacing w:val="-4"/>
        </w:rPr>
        <w:t>oil.</w:t>
      </w:r>
    </w:p>
    <w:p w14:paraId="642224CA" w14:textId="5F2F97C8" w:rsidR="00350633" w:rsidRDefault="00D47FC0" w:rsidP="00037167">
      <w:pPr>
        <w:pStyle w:val="Heading2"/>
      </w:pPr>
      <w:bookmarkStart w:id="627" w:name="_Toc85090597"/>
      <w:r>
        <w:t>Starting-Up and</w:t>
      </w:r>
      <w:r>
        <w:rPr>
          <w:spacing w:val="-1"/>
        </w:rPr>
        <w:t xml:space="preserve"> </w:t>
      </w:r>
      <w:r>
        <w:t>Testing</w:t>
      </w:r>
      <w:bookmarkEnd w:id="627"/>
    </w:p>
    <w:p w14:paraId="11E25AA7" w14:textId="77777777" w:rsidR="00350633" w:rsidRDefault="00D47FC0" w:rsidP="003E4B8C">
      <w:pPr>
        <w:pStyle w:val="BodyText"/>
      </w:pPr>
      <w:r>
        <w:t>The</w:t>
      </w:r>
      <w:r>
        <w:rPr>
          <w:spacing w:val="-23"/>
        </w:rPr>
        <w:t xml:space="preserve"> </w:t>
      </w:r>
      <w:r>
        <w:t>Contractor</w:t>
      </w:r>
      <w:r>
        <w:rPr>
          <w:spacing w:val="-21"/>
        </w:rPr>
        <w:t xml:space="preserve"> </w:t>
      </w:r>
      <w:r>
        <w:t>shall</w:t>
      </w:r>
      <w:r>
        <w:rPr>
          <w:spacing w:val="-22"/>
        </w:rPr>
        <w:t xml:space="preserve"> </w:t>
      </w:r>
      <w:r>
        <w:t>arrange</w:t>
      </w:r>
      <w:r>
        <w:rPr>
          <w:spacing w:val="-22"/>
        </w:rPr>
        <w:t xml:space="preserve"> </w:t>
      </w:r>
      <w:r>
        <w:t>for</w:t>
      </w:r>
      <w:r>
        <w:rPr>
          <w:spacing w:val="-20"/>
        </w:rPr>
        <w:t xml:space="preserve"> </w:t>
      </w:r>
      <w:r>
        <w:t>the</w:t>
      </w:r>
      <w:r>
        <w:rPr>
          <w:spacing w:val="-20"/>
        </w:rPr>
        <w:t xml:space="preserve"> </w:t>
      </w:r>
      <w:r>
        <w:t>Engineer</w:t>
      </w:r>
      <w:r>
        <w:rPr>
          <w:spacing w:val="-20"/>
        </w:rPr>
        <w:t xml:space="preserve"> </w:t>
      </w:r>
      <w:r>
        <w:t>to</w:t>
      </w:r>
      <w:r>
        <w:rPr>
          <w:spacing w:val="-20"/>
        </w:rPr>
        <w:t xml:space="preserve"> </w:t>
      </w:r>
      <w:r>
        <w:t>be</w:t>
      </w:r>
      <w:r>
        <w:rPr>
          <w:spacing w:val="-21"/>
        </w:rPr>
        <w:t xml:space="preserve"> </w:t>
      </w:r>
      <w:r>
        <w:rPr>
          <w:spacing w:val="-4"/>
        </w:rPr>
        <w:t>present</w:t>
      </w:r>
      <w:r>
        <w:rPr>
          <w:spacing w:val="-20"/>
        </w:rPr>
        <w:t xml:space="preserve"> </w:t>
      </w:r>
      <w:r>
        <w:t>at</w:t>
      </w:r>
      <w:r>
        <w:rPr>
          <w:spacing w:val="-21"/>
        </w:rPr>
        <w:t xml:space="preserve"> </w:t>
      </w:r>
      <w:r>
        <w:t>initial</w:t>
      </w:r>
      <w:r>
        <w:rPr>
          <w:spacing w:val="-18"/>
        </w:rPr>
        <w:t xml:space="preserve"> </w:t>
      </w:r>
      <w:r>
        <w:t>start-up</w:t>
      </w:r>
      <w:r>
        <w:rPr>
          <w:spacing w:val="-21"/>
        </w:rPr>
        <w:t xml:space="preserve"> </w:t>
      </w:r>
      <w:proofErr w:type="gramStart"/>
      <w:r>
        <w:t>and</w:t>
      </w:r>
      <w:r>
        <w:rPr>
          <w:spacing w:val="-20"/>
        </w:rPr>
        <w:t xml:space="preserve"> </w:t>
      </w:r>
      <w:r>
        <w:t>also</w:t>
      </w:r>
      <w:proofErr w:type="gramEnd"/>
      <w:r>
        <w:rPr>
          <w:spacing w:val="-23"/>
        </w:rPr>
        <w:t xml:space="preserve"> </w:t>
      </w:r>
      <w:r>
        <w:t>for</w:t>
      </w:r>
      <w:r>
        <w:rPr>
          <w:spacing w:val="-19"/>
        </w:rPr>
        <w:t xml:space="preserve"> </w:t>
      </w:r>
      <w:r>
        <w:t>any</w:t>
      </w:r>
      <w:r>
        <w:rPr>
          <w:spacing w:val="-26"/>
        </w:rPr>
        <w:t xml:space="preserve"> </w:t>
      </w:r>
      <w:r>
        <w:t>electrical and control instrumentation sub-contractors to be</w:t>
      </w:r>
      <w:r>
        <w:rPr>
          <w:spacing w:val="-33"/>
        </w:rPr>
        <w:t xml:space="preserve"> </w:t>
      </w:r>
      <w:r>
        <w:t>present.</w:t>
      </w:r>
    </w:p>
    <w:p w14:paraId="6178F77D" w14:textId="77777777" w:rsidR="00350633" w:rsidRDefault="00D47FC0" w:rsidP="003E4B8C">
      <w:pPr>
        <w:pStyle w:val="BodyText"/>
      </w:pPr>
      <w:r>
        <w:t>The</w:t>
      </w:r>
      <w:r>
        <w:rPr>
          <w:spacing w:val="-7"/>
        </w:rPr>
        <w:t xml:space="preserve"> </w:t>
      </w:r>
      <w:r>
        <w:t>Contractor</w:t>
      </w:r>
      <w:r>
        <w:rPr>
          <w:spacing w:val="-9"/>
        </w:rPr>
        <w:t xml:space="preserve"> </w:t>
      </w:r>
      <w:r>
        <w:t>shall</w:t>
      </w:r>
      <w:r>
        <w:rPr>
          <w:spacing w:val="-8"/>
        </w:rPr>
        <w:t xml:space="preserve"> </w:t>
      </w:r>
      <w:r>
        <w:t>start</w:t>
      </w:r>
      <w:r>
        <w:rPr>
          <w:spacing w:val="-7"/>
        </w:rPr>
        <w:t xml:space="preserve"> </w:t>
      </w:r>
      <w:r>
        <w:t>up</w:t>
      </w:r>
      <w:r>
        <w:rPr>
          <w:spacing w:val="-9"/>
        </w:rPr>
        <w:t xml:space="preserve"> </w:t>
      </w:r>
      <w:r>
        <w:t>and</w:t>
      </w:r>
      <w:r>
        <w:rPr>
          <w:spacing w:val="-7"/>
        </w:rPr>
        <w:t xml:space="preserve"> </w:t>
      </w:r>
      <w:r>
        <w:t>test</w:t>
      </w:r>
      <w:r>
        <w:rPr>
          <w:spacing w:val="-7"/>
        </w:rPr>
        <w:t xml:space="preserve"> </w:t>
      </w:r>
      <w:r>
        <w:t>each</w:t>
      </w:r>
      <w:r>
        <w:rPr>
          <w:spacing w:val="-7"/>
        </w:rPr>
        <w:t xml:space="preserve"> </w:t>
      </w:r>
      <w:r>
        <w:t>section</w:t>
      </w:r>
      <w:r>
        <w:rPr>
          <w:spacing w:val="-7"/>
        </w:rPr>
        <w:t xml:space="preserve"> </w:t>
      </w:r>
      <w:r>
        <w:t>of</w:t>
      </w:r>
      <w:r>
        <w:rPr>
          <w:spacing w:val="-5"/>
        </w:rPr>
        <w:t xml:space="preserve"> </w:t>
      </w:r>
      <w:r>
        <w:t>the</w:t>
      </w:r>
      <w:r>
        <w:rPr>
          <w:spacing w:val="-14"/>
        </w:rPr>
        <w:t xml:space="preserve"> </w:t>
      </w:r>
      <w:r>
        <w:t>Works.</w:t>
      </w:r>
      <w:r>
        <w:rPr>
          <w:spacing w:val="-11"/>
        </w:rPr>
        <w:t xml:space="preserve"> </w:t>
      </w:r>
      <w:r>
        <w:t>These</w:t>
      </w:r>
      <w:r>
        <w:rPr>
          <w:spacing w:val="-6"/>
        </w:rPr>
        <w:t xml:space="preserve"> </w:t>
      </w:r>
      <w:r>
        <w:t>tests</w:t>
      </w:r>
      <w:r>
        <w:rPr>
          <w:spacing w:val="-8"/>
        </w:rPr>
        <w:t xml:space="preserve"> </w:t>
      </w:r>
      <w:r>
        <w:t>shall</w:t>
      </w:r>
      <w:r>
        <w:rPr>
          <w:spacing w:val="-8"/>
        </w:rPr>
        <w:t xml:space="preserve"> </w:t>
      </w:r>
      <w:r>
        <w:t>be</w:t>
      </w:r>
      <w:r>
        <w:rPr>
          <w:spacing w:val="-7"/>
        </w:rPr>
        <w:t xml:space="preserve"> </w:t>
      </w:r>
      <w:r>
        <w:t>carried</w:t>
      </w:r>
      <w:r>
        <w:rPr>
          <w:spacing w:val="-7"/>
        </w:rPr>
        <w:t xml:space="preserve"> </w:t>
      </w:r>
      <w:r>
        <w:t>out</w:t>
      </w:r>
      <w:r>
        <w:rPr>
          <w:spacing w:val="-6"/>
        </w:rPr>
        <w:t xml:space="preserve"> </w:t>
      </w:r>
      <w:r>
        <w:t>to certify that the Works is operating in accordance with the requirements specified and must be witnessed</w:t>
      </w:r>
      <w:r>
        <w:rPr>
          <w:spacing w:val="-5"/>
        </w:rPr>
        <w:t xml:space="preserve"> </w:t>
      </w:r>
      <w:r>
        <w:t>by</w:t>
      </w:r>
      <w:r>
        <w:rPr>
          <w:spacing w:val="-11"/>
        </w:rPr>
        <w:t xml:space="preserve"> </w:t>
      </w:r>
      <w:r>
        <w:t>the</w:t>
      </w:r>
      <w:r>
        <w:rPr>
          <w:spacing w:val="-6"/>
        </w:rPr>
        <w:t xml:space="preserve"> </w:t>
      </w:r>
      <w:r>
        <w:t>Engineer. All</w:t>
      </w:r>
      <w:r>
        <w:rPr>
          <w:spacing w:val="-6"/>
        </w:rPr>
        <w:t xml:space="preserve"> </w:t>
      </w:r>
      <w:r>
        <w:t>necessary</w:t>
      </w:r>
      <w:r>
        <w:rPr>
          <w:spacing w:val="-10"/>
        </w:rPr>
        <w:t xml:space="preserve"> </w:t>
      </w:r>
      <w:r>
        <w:t>modifications</w:t>
      </w:r>
      <w:r>
        <w:rPr>
          <w:spacing w:val="-5"/>
        </w:rPr>
        <w:t xml:space="preserve"> </w:t>
      </w:r>
      <w:r>
        <w:t>and</w:t>
      </w:r>
      <w:r>
        <w:rPr>
          <w:spacing w:val="-5"/>
        </w:rPr>
        <w:t xml:space="preserve"> </w:t>
      </w:r>
      <w:r>
        <w:t>rectifications</w:t>
      </w:r>
      <w:r>
        <w:rPr>
          <w:spacing w:val="-5"/>
        </w:rPr>
        <w:t xml:space="preserve"> </w:t>
      </w:r>
      <w:r>
        <w:t>shall</w:t>
      </w:r>
      <w:r>
        <w:rPr>
          <w:spacing w:val="-6"/>
        </w:rPr>
        <w:t xml:space="preserve"> </w:t>
      </w:r>
      <w:r>
        <w:t>be</w:t>
      </w:r>
      <w:r>
        <w:rPr>
          <w:spacing w:val="-4"/>
        </w:rPr>
        <w:t xml:space="preserve"> </w:t>
      </w:r>
      <w:r>
        <w:t>carried</w:t>
      </w:r>
      <w:r>
        <w:rPr>
          <w:spacing w:val="-5"/>
        </w:rPr>
        <w:t xml:space="preserve"> </w:t>
      </w:r>
      <w:r>
        <w:t>out</w:t>
      </w:r>
      <w:r>
        <w:rPr>
          <w:spacing w:val="-4"/>
        </w:rPr>
        <w:t xml:space="preserve"> </w:t>
      </w:r>
      <w:r>
        <w:t>during this</w:t>
      </w:r>
      <w:r>
        <w:rPr>
          <w:spacing w:val="-4"/>
        </w:rPr>
        <w:t xml:space="preserve"> </w:t>
      </w:r>
      <w:r>
        <w:t>period.</w:t>
      </w:r>
    </w:p>
    <w:p w14:paraId="4558B50B" w14:textId="77777777" w:rsidR="00350633" w:rsidRDefault="00D47FC0" w:rsidP="003E4B8C">
      <w:pPr>
        <w:pStyle w:val="BodyText"/>
      </w:pPr>
      <w:r>
        <w:t>Set points for equipment and process parameters which are required for the operation of control systems shall be confirmed and recorded.</w:t>
      </w:r>
    </w:p>
    <w:p w14:paraId="103932F0" w14:textId="64DB1A42" w:rsidR="00350633" w:rsidRDefault="00D47FC0" w:rsidP="00037167">
      <w:pPr>
        <w:pStyle w:val="Heading2"/>
      </w:pPr>
      <w:bookmarkStart w:id="628" w:name="_Toc85090598"/>
      <w:r>
        <w:t>SCADA</w:t>
      </w:r>
      <w:r>
        <w:rPr>
          <w:spacing w:val="-4"/>
        </w:rPr>
        <w:t xml:space="preserve"> </w:t>
      </w:r>
      <w:r>
        <w:t>System</w:t>
      </w:r>
      <w:bookmarkEnd w:id="628"/>
    </w:p>
    <w:p w14:paraId="7935D730" w14:textId="77777777" w:rsidR="00350633" w:rsidRDefault="00D47FC0" w:rsidP="003E4B8C">
      <w:pPr>
        <w:pStyle w:val="BodyText"/>
      </w:pPr>
      <w:r>
        <w:t>During commissioning of a new installation which incorporates SCADA as part of the control system,</w:t>
      </w:r>
      <w:r>
        <w:rPr>
          <w:spacing w:val="-16"/>
        </w:rPr>
        <w:t xml:space="preserve"> </w:t>
      </w:r>
      <w:r>
        <w:t>each</w:t>
      </w:r>
      <w:r>
        <w:rPr>
          <w:spacing w:val="-15"/>
        </w:rPr>
        <w:t xml:space="preserve"> </w:t>
      </w:r>
      <w:r>
        <w:t>control</w:t>
      </w:r>
      <w:r>
        <w:rPr>
          <w:spacing w:val="-14"/>
        </w:rPr>
        <w:t xml:space="preserve"> </w:t>
      </w:r>
      <w:r>
        <w:t>system</w:t>
      </w:r>
      <w:r>
        <w:rPr>
          <w:spacing w:val="-11"/>
        </w:rPr>
        <w:t xml:space="preserve"> </w:t>
      </w:r>
      <w:r>
        <w:t>alarm</w:t>
      </w:r>
      <w:r>
        <w:rPr>
          <w:spacing w:val="-11"/>
        </w:rPr>
        <w:t xml:space="preserve"> </w:t>
      </w:r>
      <w:r>
        <w:t>and</w:t>
      </w:r>
      <w:r>
        <w:rPr>
          <w:spacing w:val="-15"/>
        </w:rPr>
        <w:t xml:space="preserve"> </w:t>
      </w:r>
      <w:r>
        <w:t>interlock</w:t>
      </w:r>
      <w:r>
        <w:rPr>
          <w:spacing w:val="-11"/>
        </w:rPr>
        <w:t xml:space="preserve"> </w:t>
      </w:r>
      <w:r>
        <w:t>shall</w:t>
      </w:r>
      <w:r>
        <w:rPr>
          <w:spacing w:val="-13"/>
        </w:rPr>
        <w:t xml:space="preserve"> </w:t>
      </w:r>
      <w:r>
        <w:t>be</w:t>
      </w:r>
      <w:r>
        <w:rPr>
          <w:spacing w:val="-16"/>
        </w:rPr>
        <w:t xml:space="preserve"> </w:t>
      </w:r>
      <w:proofErr w:type="gramStart"/>
      <w:r>
        <w:t>tested</w:t>
      </w:r>
      <w:proofErr w:type="gramEnd"/>
      <w:r>
        <w:rPr>
          <w:spacing w:val="-13"/>
        </w:rPr>
        <w:t xml:space="preserve"> </w:t>
      </w:r>
      <w:r>
        <w:t>and</w:t>
      </w:r>
      <w:r>
        <w:rPr>
          <w:spacing w:val="-14"/>
        </w:rPr>
        <w:t xml:space="preserve"> </w:t>
      </w:r>
      <w:r>
        <w:t>the</w:t>
      </w:r>
      <w:r>
        <w:rPr>
          <w:spacing w:val="-13"/>
        </w:rPr>
        <w:t xml:space="preserve"> </w:t>
      </w:r>
      <w:r>
        <w:t>resulting</w:t>
      </w:r>
      <w:r>
        <w:rPr>
          <w:spacing w:val="-13"/>
        </w:rPr>
        <w:t xml:space="preserve"> </w:t>
      </w:r>
      <w:r>
        <w:t>alarm</w:t>
      </w:r>
      <w:r>
        <w:rPr>
          <w:spacing w:val="-12"/>
        </w:rPr>
        <w:t xml:space="preserve"> </w:t>
      </w:r>
      <w:r>
        <w:t>messages shall be modified by the Contractor to be acceptable to the</w:t>
      </w:r>
      <w:r>
        <w:rPr>
          <w:spacing w:val="-4"/>
        </w:rPr>
        <w:t xml:space="preserve"> </w:t>
      </w:r>
      <w:r>
        <w:t>Engineer.</w:t>
      </w:r>
    </w:p>
    <w:p w14:paraId="41862692" w14:textId="77777777" w:rsidR="00350633" w:rsidRDefault="00D47FC0" w:rsidP="003E4B8C">
      <w:pPr>
        <w:pStyle w:val="BodyText"/>
      </w:pPr>
      <w:r>
        <w:t>A schedule of alarm messages and their full explanations shall be inserted in the Manual.</w:t>
      </w:r>
    </w:p>
    <w:p w14:paraId="75680A4B" w14:textId="690300A6" w:rsidR="00350633" w:rsidRDefault="00D47FC0" w:rsidP="00037167">
      <w:pPr>
        <w:pStyle w:val="Heading2"/>
      </w:pPr>
      <w:bookmarkStart w:id="629" w:name="_Toc85090599"/>
      <w:r>
        <w:t>Commissioning</w:t>
      </w:r>
      <w:bookmarkEnd w:id="629"/>
    </w:p>
    <w:p w14:paraId="0081EB27" w14:textId="77777777" w:rsidR="00350633" w:rsidRDefault="00D47FC0" w:rsidP="003E4B8C">
      <w:pPr>
        <w:pStyle w:val="BodyText"/>
      </w:pPr>
      <w:r>
        <w:t>When all tests have been completed to the satisfaction of the Engineer, the Works shall be commissioned. Unless the Engineer states otherwise, the complete plant, including all control functions and control systems shall be commissioned as a unit and the process performance requirements shall be achieved during normal operation.</w:t>
      </w:r>
    </w:p>
    <w:p w14:paraId="54A04929" w14:textId="77777777" w:rsidR="00350633" w:rsidRDefault="00D47FC0" w:rsidP="003E4B8C">
      <w:pPr>
        <w:pStyle w:val="BodyText"/>
      </w:pPr>
      <w:r>
        <w:t xml:space="preserve">Once the Works has been commissioned to the satisfaction of the Engineer, the </w:t>
      </w:r>
      <w:proofErr w:type="gramStart"/>
      <w:r>
        <w:t>operational  acceptance</w:t>
      </w:r>
      <w:proofErr w:type="gramEnd"/>
      <w:r>
        <w:rPr>
          <w:spacing w:val="-8"/>
        </w:rPr>
        <w:t xml:space="preserve"> </w:t>
      </w:r>
      <w:r>
        <w:t>period</w:t>
      </w:r>
      <w:r>
        <w:rPr>
          <w:spacing w:val="-8"/>
        </w:rPr>
        <w:t xml:space="preserve"> </w:t>
      </w:r>
      <w:r>
        <w:t>shall</w:t>
      </w:r>
      <w:r>
        <w:rPr>
          <w:spacing w:val="-9"/>
        </w:rPr>
        <w:t xml:space="preserve"> </w:t>
      </w:r>
      <w:r>
        <w:t>start</w:t>
      </w:r>
      <w:r>
        <w:rPr>
          <w:spacing w:val="-7"/>
        </w:rPr>
        <w:t xml:space="preserve"> </w:t>
      </w:r>
      <w:r>
        <w:t>and</w:t>
      </w:r>
      <w:r>
        <w:rPr>
          <w:spacing w:val="-8"/>
        </w:rPr>
        <w:t xml:space="preserve"> </w:t>
      </w:r>
      <w:r>
        <w:t>shall</w:t>
      </w:r>
      <w:r>
        <w:rPr>
          <w:spacing w:val="-9"/>
        </w:rPr>
        <w:t xml:space="preserve"> </w:t>
      </w:r>
      <w:r>
        <w:t>consist</w:t>
      </w:r>
      <w:r>
        <w:rPr>
          <w:spacing w:val="-7"/>
        </w:rPr>
        <w:t xml:space="preserve"> </w:t>
      </w:r>
      <w:r>
        <w:t>of</w:t>
      </w:r>
      <w:r>
        <w:rPr>
          <w:spacing w:val="-5"/>
        </w:rPr>
        <w:t xml:space="preserve"> </w:t>
      </w:r>
      <w:r>
        <w:t>a</w:t>
      </w:r>
      <w:r>
        <w:rPr>
          <w:spacing w:val="-6"/>
        </w:rPr>
        <w:t xml:space="preserve"> </w:t>
      </w:r>
      <w:r>
        <w:t>continuous</w:t>
      </w:r>
      <w:r>
        <w:rPr>
          <w:spacing w:val="-6"/>
        </w:rPr>
        <w:t xml:space="preserve"> </w:t>
      </w:r>
      <w:r>
        <w:t>period</w:t>
      </w:r>
      <w:r>
        <w:rPr>
          <w:spacing w:val="-7"/>
        </w:rPr>
        <w:t xml:space="preserve"> </w:t>
      </w:r>
      <w:r>
        <w:t>of</w:t>
      </w:r>
      <w:r>
        <w:rPr>
          <w:spacing w:val="-5"/>
        </w:rPr>
        <w:t xml:space="preserve"> </w:t>
      </w:r>
      <w:r>
        <w:t>operation</w:t>
      </w:r>
      <w:r>
        <w:rPr>
          <w:spacing w:val="-8"/>
        </w:rPr>
        <w:t xml:space="preserve"> </w:t>
      </w:r>
      <w:r>
        <w:t>free</w:t>
      </w:r>
      <w:r>
        <w:rPr>
          <w:spacing w:val="-7"/>
        </w:rPr>
        <w:t xml:space="preserve"> </w:t>
      </w:r>
      <w:r>
        <w:t>from trouble. Unless otherwise stated, this period shall be four weeks. During the operational acceptance period, the Contractor shall carry out all necessary servicing and any adjustments required. The plant staff will assist the Contractor in operating the Works during this period. The Contractor shall train the operational</w:t>
      </w:r>
      <w:r>
        <w:rPr>
          <w:spacing w:val="-15"/>
        </w:rPr>
        <w:t xml:space="preserve"> </w:t>
      </w:r>
      <w:r>
        <w:t>staff</w:t>
      </w:r>
      <w:r>
        <w:rPr>
          <w:spacing w:val="-14"/>
        </w:rPr>
        <w:t xml:space="preserve"> </w:t>
      </w:r>
      <w:r>
        <w:t>in</w:t>
      </w:r>
      <w:r>
        <w:rPr>
          <w:spacing w:val="-14"/>
        </w:rPr>
        <w:t xml:space="preserve"> </w:t>
      </w:r>
      <w:r>
        <w:t>the</w:t>
      </w:r>
      <w:r>
        <w:rPr>
          <w:spacing w:val="-16"/>
        </w:rPr>
        <w:t xml:space="preserve"> </w:t>
      </w:r>
      <w:r>
        <w:t>starting,</w:t>
      </w:r>
      <w:r>
        <w:rPr>
          <w:spacing w:val="-14"/>
        </w:rPr>
        <w:t xml:space="preserve"> </w:t>
      </w:r>
      <w:r>
        <w:t>operating</w:t>
      </w:r>
      <w:r>
        <w:rPr>
          <w:spacing w:val="-15"/>
        </w:rPr>
        <w:t xml:space="preserve"> </w:t>
      </w:r>
      <w:r>
        <w:t>and</w:t>
      </w:r>
      <w:r>
        <w:rPr>
          <w:spacing w:val="-14"/>
        </w:rPr>
        <w:t xml:space="preserve"> </w:t>
      </w:r>
      <w:r>
        <w:t>stopping</w:t>
      </w:r>
      <w:r>
        <w:rPr>
          <w:spacing w:val="-14"/>
        </w:rPr>
        <w:t xml:space="preserve"> </w:t>
      </w:r>
      <w:r>
        <w:t>of</w:t>
      </w:r>
      <w:r>
        <w:rPr>
          <w:spacing w:val="-14"/>
        </w:rPr>
        <w:t xml:space="preserve"> </w:t>
      </w:r>
      <w:r>
        <w:t>the</w:t>
      </w:r>
      <w:r>
        <w:rPr>
          <w:spacing w:val="-19"/>
        </w:rPr>
        <w:t xml:space="preserve"> </w:t>
      </w:r>
      <w:r>
        <w:t>Works,</w:t>
      </w:r>
      <w:r>
        <w:rPr>
          <w:spacing w:val="-16"/>
        </w:rPr>
        <w:t xml:space="preserve"> </w:t>
      </w:r>
      <w:r>
        <w:t>and</w:t>
      </w:r>
      <w:r>
        <w:rPr>
          <w:spacing w:val="-14"/>
        </w:rPr>
        <w:t xml:space="preserve"> </w:t>
      </w:r>
      <w:r>
        <w:t>shall</w:t>
      </w:r>
      <w:r>
        <w:rPr>
          <w:spacing w:val="-15"/>
        </w:rPr>
        <w:t xml:space="preserve"> </w:t>
      </w:r>
      <w:r>
        <w:t>train</w:t>
      </w:r>
      <w:r>
        <w:rPr>
          <w:spacing w:val="-14"/>
        </w:rPr>
        <w:t xml:space="preserve"> </w:t>
      </w:r>
      <w:r>
        <w:t>the</w:t>
      </w:r>
      <w:r>
        <w:rPr>
          <w:spacing w:val="-16"/>
        </w:rPr>
        <w:t xml:space="preserve"> </w:t>
      </w:r>
      <w:r>
        <w:t>maintenance staff on the routine maintenance</w:t>
      </w:r>
      <w:r>
        <w:rPr>
          <w:spacing w:val="-24"/>
        </w:rPr>
        <w:t xml:space="preserve"> </w:t>
      </w:r>
      <w:r>
        <w:t>requirements.</w:t>
      </w:r>
    </w:p>
    <w:p w14:paraId="027A39C0" w14:textId="309B22DA" w:rsidR="00350633" w:rsidRDefault="00D47FC0" w:rsidP="00037167">
      <w:pPr>
        <w:pStyle w:val="Heading2"/>
      </w:pPr>
      <w:bookmarkStart w:id="630" w:name="_Toc85090600"/>
      <w:r>
        <w:t>Commissioning</w:t>
      </w:r>
      <w:r>
        <w:rPr>
          <w:spacing w:val="-1"/>
        </w:rPr>
        <w:t xml:space="preserve"> </w:t>
      </w:r>
      <w:r>
        <w:t>Report</w:t>
      </w:r>
      <w:bookmarkEnd w:id="630"/>
    </w:p>
    <w:p w14:paraId="53E392DE" w14:textId="77777777" w:rsidR="00350633" w:rsidRDefault="00D47FC0" w:rsidP="003E4B8C">
      <w:pPr>
        <w:pStyle w:val="BodyText"/>
      </w:pPr>
      <w:r>
        <w:t>A comprehensive commissioning test report, including the SCADA system commissioning procedure and schedule of alarm messages, shall be submitted by the Contractor prior to issue of the Certificate of Completion and shall be inserted in the Manual.</w:t>
      </w:r>
    </w:p>
    <w:p w14:paraId="2372A213" w14:textId="77777777" w:rsidR="00350633" w:rsidRDefault="00D47FC0" w:rsidP="003E4B8C">
      <w:pPr>
        <w:pStyle w:val="BodyText"/>
      </w:pPr>
      <w:r>
        <w:t>The</w:t>
      </w:r>
      <w:r>
        <w:rPr>
          <w:spacing w:val="-8"/>
        </w:rPr>
        <w:t xml:space="preserve"> </w:t>
      </w:r>
      <w:r>
        <w:t>contractor</w:t>
      </w:r>
      <w:r>
        <w:rPr>
          <w:spacing w:val="-7"/>
        </w:rPr>
        <w:t xml:space="preserve"> </w:t>
      </w:r>
      <w:r>
        <w:t>shall</w:t>
      </w:r>
      <w:r>
        <w:rPr>
          <w:spacing w:val="-5"/>
        </w:rPr>
        <w:t xml:space="preserve"> </w:t>
      </w:r>
      <w:r>
        <w:t>provide</w:t>
      </w:r>
      <w:r>
        <w:rPr>
          <w:spacing w:val="-5"/>
        </w:rPr>
        <w:t xml:space="preserve"> </w:t>
      </w:r>
      <w:r>
        <w:t>the</w:t>
      </w:r>
      <w:r>
        <w:rPr>
          <w:spacing w:val="-5"/>
        </w:rPr>
        <w:t xml:space="preserve"> </w:t>
      </w:r>
      <w:r>
        <w:t>following</w:t>
      </w:r>
      <w:r>
        <w:rPr>
          <w:spacing w:val="-4"/>
        </w:rPr>
        <w:t xml:space="preserve"> </w:t>
      </w:r>
      <w:r>
        <w:t>performance</w:t>
      </w:r>
      <w:r>
        <w:rPr>
          <w:spacing w:val="-7"/>
        </w:rPr>
        <w:t xml:space="preserve"> </w:t>
      </w:r>
      <w:r>
        <w:t>reports:</w:t>
      </w:r>
      <w:r>
        <w:rPr>
          <w:spacing w:val="-7"/>
        </w:rPr>
        <w:t xml:space="preserve"> </w:t>
      </w:r>
      <w:r>
        <w:t>for</w:t>
      </w:r>
      <w:r>
        <w:rPr>
          <w:spacing w:val="-4"/>
        </w:rPr>
        <w:t xml:space="preserve"> </w:t>
      </w:r>
      <w:r>
        <w:t>commissioning</w:t>
      </w:r>
      <w:r>
        <w:rPr>
          <w:spacing w:val="-5"/>
        </w:rPr>
        <w:t xml:space="preserve"> </w:t>
      </w:r>
      <w:r>
        <w:t>and</w:t>
      </w:r>
      <w:r>
        <w:rPr>
          <w:spacing w:val="-4"/>
        </w:rPr>
        <w:t xml:space="preserve"> </w:t>
      </w:r>
      <w:r>
        <w:t>tests as</w:t>
      </w:r>
      <w:r>
        <w:rPr>
          <w:spacing w:val="-6"/>
        </w:rPr>
        <w:t xml:space="preserve"> </w:t>
      </w:r>
      <w:r>
        <w:t>said above,</w:t>
      </w:r>
      <w:r>
        <w:rPr>
          <w:spacing w:val="-20"/>
        </w:rPr>
        <w:t xml:space="preserve"> </w:t>
      </w:r>
      <w:r>
        <w:t>a</w:t>
      </w:r>
      <w:r>
        <w:rPr>
          <w:spacing w:val="-19"/>
        </w:rPr>
        <w:t xml:space="preserve"> </w:t>
      </w:r>
      <w:r>
        <w:t>report</w:t>
      </w:r>
      <w:r>
        <w:rPr>
          <w:spacing w:val="-21"/>
        </w:rPr>
        <w:t xml:space="preserve"> </w:t>
      </w:r>
      <w:r>
        <w:t>after</w:t>
      </w:r>
      <w:r>
        <w:rPr>
          <w:spacing w:val="-23"/>
        </w:rPr>
        <w:t xml:space="preserve"> </w:t>
      </w:r>
      <w:r>
        <w:t>month</w:t>
      </w:r>
      <w:r>
        <w:rPr>
          <w:spacing w:val="-22"/>
        </w:rPr>
        <w:t xml:space="preserve"> </w:t>
      </w:r>
      <w:r>
        <w:t>of</w:t>
      </w:r>
      <w:r>
        <w:rPr>
          <w:spacing w:val="-19"/>
        </w:rPr>
        <w:t xml:space="preserve"> </w:t>
      </w:r>
      <w:r>
        <w:t>commissioning,</w:t>
      </w:r>
      <w:r>
        <w:rPr>
          <w:spacing w:val="-19"/>
        </w:rPr>
        <w:t xml:space="preserve"> </w:t>
      </w:r>
      <w:r>
        <w:t>report</w:t>
      </w:r>
      <w:r>
        <w:rPr>
          <w:spacing w:val="-21"/>
        </w:rPr>
        <w:t xml:space="preserve"> </w:t>
      </w:r>
      <w:r>
        <w:t>after</w:t>
      </w:r>
      <w:r>
        <w:rPr>
          <w:spacing w:val="-23"/>
        </w:rPr>
        <w:t xml:space="preserve"> </w:t>
      </w:r>
      <w:r>
        <w:t>three,</w:t>
      </w:r>
      <w:r>
        <w:rPr>
          <w:spacing w:val="-22"/>
        </w:rPr>
        <w:t xml:space="preserve"> </w:t>
      </w:r>
      <w:r>
        <w:rPr>
          <w:spacing w:val="-2"/>
        </w:rPr>
        <w:t>six</w:t>
      </w:r>
      <w:r>
        <w:rPr>
          <w:spacing w:val="-17"/>
        </w:rPr>
        <w:t xml:space="preserve"> </w:t>
      </w:r>
      <w:r>
        <w:t>and</w:t>
      </w:r>
      <w:r>
        <w:rPr>
          <w:spacing w:val="-21"/>
        </w:rPr>
        <w:t xml:space="preserve"> </w:t>
      </w:r>
      <w:r>
        <w:t>12</w:t>
      </w:r>
      <w:r>
        <w:rPr>
          <w:spacing w:val="-21"/>
        </w:rPr>
        <w:t xml:space="preserve"> </w:t>
      </w:r>
      <w:r>
        <w:t>months</w:t>
      </w:r>
      <w:r>
        <w:rPr>
          <w:spacing w:val="-20"/>
        </w:rPr>
        <w:t xml:space="preserve"> </w:t>
      </w:r>
      <w:r>
        <w:t>of</w:t>
      </w:r>
      <w:r>
        <w:rPr>
          <w:spacing w:val="-20"/>
        </w:rPr>
        <w:t xml:space="preserve"> </w:t>
      </w:r>
      <w:r>
        <w:lastRenderedPageBreak/>
        <w:t>commissioning.</w:t>
      </w:r>
    </w:p>
    <w:p w14:paraId="1446BBDA" w14:textId="2F35C2D9" w:rsidR="00350633" w:rsidRDefault="00D47FC0" w:rsidP="00037167">
      <w:pPr>
        <w:pStyle w:val="Heading2"/>
      </w:pPr>
      <w:bookmarkStart w:id="631" w:name="_Toc85090601"/>
      <w:r>
        <w:t>Inspection</w:t>
      </w:r>
      <w:bookmarkEnd w:id="631"/>
    </w:p>
    <w:p w14:paraId="5FFC87D8" w14:textId="77777777" w:rsidR="00350633" w:rsidRDefault="00D47FC0" w:rsidP="003E4B8C">
      <w:pPr>
        <w:pStyle w:val="BodyText"/>
      </w:pPr>
      <w:r>
        <w:t>At the end of the Trial Operation Period, an inspection shall be done by the Contractor and the Engineer for the purpose of taking over the Works in terms of Clause 10 of the General Conditions of</w:t>
      </w:r>
      <w:r>
        <w:rPr>
          <w:spacing w:val="-4"/>
        </w:rPr>
        <w:t xml:space="preserve"> </w:t>
      </w:r>
      <w:r>
        <w:t>Contract.</w:t>
      </w:r>
    </w:p>
    <w:p w14:paraId="38426E4D" w14:textId="6765B94D" w:rsidR="00350633" w:rsidRDefault="00D47FC0" w:rsidP="00037167">
      <w:pPr>
        <w:pStyle w:val="Heading2"/>
      </w:pPr>
      <w:bookmarkStart w:id="632" w:name="_Toc85090602"/>
      <w:r>
        <w:t>Defects Notification</w:t>
      </w:r>
      <w:r>
        <w:rPr>
          <w:spacing w:val="-2"/>
        </w:rPr>
        <w:t xml:space="preserve"> </w:t>
      </w:r>
      <w:r>
        <w:t>Period</w:t>
      </w:r>
      <w:bookmarkEnd w:id="632"/>
    </w:p>
    <w:p w14:paraId="5A045EA6" w14:textId="3AA0773A" w:rsidR="00350633" w:rsidRDefault="00D47FC0" w:rsidP="003E4B8C">
      <w:pPr>
        <w:pStyle w:val="BodyText"/>
      </w:pPr>
      <w:r>
        <w:t xml:space="preserve">Refer to Clause 11 of the General Conditions of Contract and the </w:t>
      </w:r>
      <w:r w:rsidR="007546AC">
        <w:t>Particular Mechanical Specification</w:t>
      </w:r>
      <w:r>
        <w:t xml:space="preserve"> for requirements regarding maintenance during the </w:t>
      </w:r>
      <w:proofErr w:type="gramStart"/>
      <w:r>
        <w:t>365 day</w:t>
      </w:r>
      <w:proofErr w:type="gramEnd"/>
      <w:r>
        <w:t xml:space="preserve"> Defects Notification Period.</w:t>
      </w:r>
    </w:p>
    <w:p w14:paraId="1BF16933" w14:textId="77777777" w:rsidR="00350633" w:rsidRDefault="00D47FC0" w:rsidP="003E4B8C">
      <w:pPr>
        <w:pStyle w:val="BodyText"/>
      </w:pPr>
      <w:r>
        <w:t>Reactive and proactive maintenance performed shall be captured by the Contractor and confirmed by the Senior Engineer. This communication shall be done in the following format:</w:t>
      </w:r>
    </w:p>
    <w:p w14:paraId="7B20C38C" w14:textId="77777777" w:rsidR="00350633" w:rsidRDefault="00D47FC0" w:rsidP="003E4B8C">
      <w:pPr>
        <w:pStyle w:val="BodyText"/>
      </w:pPr>
      <w:r>
        <w:t>Date:</w:t>
      </w:r>
    </w:p>
    <w:p w14:paraId="32FABEBB" w14:textId="77777777" w:rsidR="00350633" w:rsidRDefault="00D47FC0" w:rsidP="003E4B8C">
      <w:pPr>
        <w:pStyle w:val="BodyText"/>
      </w:pPr>
      <w:r>
        <w:t>Plant name:</w:t>
      </w:r>
    </w:p>
    <w:p w14:paraId="5873E2ED" w14:textId="77777777" w:rsidR="00350633" w:rsidRDefault="00D47FC0" w:rsidP="003E4B8C">
      <w:pPr>
        <w:pStyle w:val="BodyText"/>
      </w:pPr>
      <w:r>
        <w:t>Location and GPS:</w:t>
      </w:r>
    </w:p>
    <w:p w14:paraId="70D57383" w14:textId="77777777" w:rsidR="00350633" w:rsidRDefault="00D47FC0" w:rsidP="003E4B8C">
      <w:pPr>
        <w:pStyle w:val="BodyText"/>
      </w:pPr>
      <w:r>
        <w:t>Equipment reference / what failed: What is the damage:</w:t>
      </w:r>
    </w:p>
    <w:p w14:paraId="47BD6B7D" w14:textId="77777777" w:rsidR="00350633" w:rsidRDefault="00D47FC0" w:rsidP="003E4B8C">
      <w:pPr>
        <w:pStyle w:val="BodyText"/>
      </w:pPr>
      <w:r>
        <w:t>Causes of the damage:</w:t>
      </w:r>
    </w:p>
    <w:p w14:paraId="48D180D6" w14:textId="77777777" w:rsidR="00350633" w:rsidRDefault="00D47FC0" w:rsidP="003E4B8C">
      <w:pPr>
        <w:pStyle w:val="BodyText"/>
      </w:pPr>
      <w:r>
        <w:t>Repair time:</w:t>
      </w:r>
    </w:p>
    <w:p w14:paraId="5FEB22EA" w14:textId="03B33905" w:rsidR="00350633" w:rsidRDefault="00D47FC0">
      <w:pPr>
        <w:pStyle w:val="Heading1"/>
        <w:tabs>
          <w:tab w:val="left" w:pos="1525"/>
        </w:tabs>
        <w:rPr>
          <w:u w:val="none"/>
        </w:rPr>
      </w:pPr>
      <w:bookmarkStart w:id="633" w:name="D79._STANDARD_DRAWINGS"/>
      <w:bookmarkStart w:id="634" w:name="_bookmark78"/>
      <w:bookmarkStart w:id="635" w:name="_Toc85090603"/>
      <w:bookmarkEnd w:id="633"/>
      <w:bookmarkEnd w:id="634"/>
      <w:r>
        <w:rPr>
          <w:u w:val="thick"/>
        </w:rPr>
        <w:t>STANDARD</w:t>
      </w:r>
      <w:r>
        <w:rPr>
          <w:spacing w:val="-2"/>
          <w:u w:val="thick"/>
        </w:rPr>
        <w:t xml:space="preserve"> </w:t>
      </w:r>
      <w:r>
        <w:rPr>
          <w:u w:val="thick"/>
        </w:rPr>
        <w:t>DRAWINGS</w:t>
      </w:r>
      <w:bookmarkEnd w:id="635"/>
    </w:p>
    <w:p w14:paraId="5F3F7C89" w14:textId="77777777" w:rsidR="00350633" w:rsidRDefault="00D47FC0">
      <w:pPr>
        <w:spacing w:before="93"/>
        <w:ind w:left="1526"/>
        <w:rPr>
          <w:sz w:val="20"/>
        </w:rPr>
      </w:pPr>
      <w:r>
        <w:rPr>
          <w:b/>
          <w:sz w:val="20"/>
        </w:rPr>
        <w:t xml:space="preserve">Table D79: </w:t>
      </w:r>
      <w:r>
        <w:rPr>
          <w:sz w:val="20"/>
        </w:rPr>
        <w:t>Standard drawings are available on request.</w:t>
      </w: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390"/>
        <w:gridCol w:w="1986"/>
      </w:tblGrid>
      <w:tr w:rsidR="00350633" w14:paraId="106847CC" w14:textId="77777777">
        <w:trPr>
          <w:trHeight w:val="338"/>
        </w:trPr>
        <w:tc>
          <w:tcPr>
            <w:tcW w:w="5952" w:type="dxa"/>
            <w:gridSpan w:val="2"/>
            <w:shd w:val="clear" w:color="auto" w:fill="C5D9F0"/>
          </w:tcPr>
          <w:p w14:paraId="1847F1BD" w14:textId="77777777" w:rsidR="00350633" w:rsidRDefault="00D47FC0">
            <w:pPr>
              <w:pStyle w:val="TableParagraph"/>
              <w:spacing w:before="50"/>
              <w:ind w:left="107"/>
              <w:rPr>
                <w:b/>
                <w:sz w:val="20"/>
              </w:rPr>
            </w:pPr>
            <w:r>
              <w:rPr>
                <w:b/>
                <w:sz w:val="20"/>
              </w:rPr>
              <w:t>Drawing Description</w:t>
            </w:r>
          </w:p>
        </w:tc>
        <w:tc>
          <w:tcPr>
            <w:tcW w:w="1986" w:type="dxa"/>
            <w:shd w:val="clear" w:color="auto" w:fill="C5D9F0"/>
          </w:tcPr>
          <w:p w14:paraId="1B11AEB6" w14:textId="77777777" w:rsidR="00350633" w:rsidRDefault="00D47FC0">
            <w:pPr>
              <w:pStyle w:val="TableParagraph"/>
              <w:spacing w:before="50"/>
              <w:ind w:left="106"/>
              <w:rPr>
                <w:b/>
                <w:sz w:val="20"/>
              </w:rPr>
            </w:pPr>
            <w:r>
              <w:rPr>
                <w:b/>
                <w:sz w:val="20"/>
              </w:rPr>
              <w:t>Drawing No.</w:t>
            </w:r>
          </w:p>
        </w:tc>
      </w:tr>
      <w:tr w:rsidR="00350633" w14:paraId="4C790DFA" w14:textId="77777777">
        <w:trPr>
          <w:trHeight w:val="340"/>
        </w:trPr>
        <w:tc>
          <w:tcPr>
            <w:tcW w:w="562" w:type="dxa"/>
          </w:tcPr>
          <w:p w14:paraId="0B97221F" w14:textId="77777777" w:rsidR="00350633" w:rsidRDefault="00D47FC0">
            <w:pPr>
              <w:pStyle w:val="TableParagraph"/>
              <w:spacing w:before="52"/>
              <w:ind w:left="9"/>
              <w:jc w:val="center"/>
              <w:rPr>
                <w:sz w:val="20"/>
              </w:rPr>
            </w:pPr>
            <w:r>
              <w:rPr>
                <w:w w:val="99"/>
                <w:sz w:val="20"/>
              </w:rPr>
              <w:t>1</w:t>
            </w:r>
          </w:p>
        </w:tc>
        <w:tc>
          <w:tcPr>
            <w:tcW w:w="5390" w:type="dxa"/>
          </w:tcPr>
          <w:p w14:paraId="4004BDE7" w14:textId="77777777" w:rsidR="00350633" w:rsidRDefault="00D47FC0">
            <w:pPr>
              <w:pStyle w:val="TableParagraph"/>
              <w:spacing w:before="52"/>
              <w:ind w:left="107"/>
              <w:rPr>
                <w:sz w:val="20"/>
              </w:rPr>
            </w:pPr>
            <w:r>
              <w:rPr>
                <w:sz w:val="20"/>
              </w:rPr>
              <w:t>6 Cube Skip</w:t>
            </w:r>
          </w:p>
        </w:tc>
        <w:tc>
          <w:tcPr>
            <w:tcW w:w="1986" w:type="dxa"/>
          </w:tcPr>
          <w:p w14:paraId="10F61B11" w14:textId="77777777" w:rsidR="00350633" w:rsidRDefault="00D47FC0">
            <w:pPr>
              <w:pStyle w:val="TableParagraph"/>
              <w:spacing w:before="52"/>
              <w:ind w:right="217"/>
              <w:jc w:val="right"/>
              <w:rPr>
                <w:sz w:val="20"/>
              </w:rPr>
            </w:pPr>
            <w:r>
              <w:rPr>
                <w:sz w:val="20"/>
              </w:rPr>
              <w:t>EAM-ME-SS-001</w:t>
            </w:r>
          </w:p>
        </w:tc>
      </w:tr>
      <w:tr w:rsidR="00350633" w14:paraId="58C6E3B7" w14:textId="77777777">
        <w:trPr>
          <w:trHeight w:val="340"/>
        </w:trPr>
        <w:tc>
          <w:tcPr>
            <w:tcW w:w="562" w:type="dxa"/>
          </w:tcPr>
          <w:p w14:paraId="5B1A0F81" w14:textId="77777777" w:rsidR="00350633" w:rsidRDefault="00D47FC0">
            <w:pPr>
              <w:pStyle w:val="TableParagraph"/>
              <w:spacing w:before="52"/>
              <w:ind w:left="9"/>
              <w:jc w:val="center"/>
              <w:rPr>
                <w:sz w:val="20"/>
              </w:rPr>
            </w:pPr>
            <w:r>
              <w:rPr>
                <w:w w:val="99"/>
                <w:sz w:val="20"/>
              </w:rPr>
              <w:t>2</w:t>
            </w:r>
          </w:p>
        </w:tc>
        <w:tc>
          <w:tcPr>
            <w:tcW w:w="5390" w:type="dxa"/>
          </w:tcPr>
          <w:p w14:paraId="11D19FFB" w14:textId="77777777" w:rsidR="00350633" w:rsidRDefault="00D47FC0">
            <w:pPr>
              <w:pStyle w:val="TableParagraph"/>
              <w:spacing w:before="52"/>
              <w:ind w:left="107"/>
              <w:rPr>
                <w:sz w:val="20"/>
              </w:rPr>
            </w:pPr>
            <w:proofErr w:type="gramStart"/>
            <w:r>
              <w:rPr>
                <w:sz w:val="20"/>
              </w:rPr>
              <w:t>Four Legged</w:t>
            </w:r>
            <w:proofErr w:type="gramEnd"/>
            <w:r>
              <w:rPr>
                <w:sz w:val="20"/>
              </w:rPr>
              <w:t xml:space="preserve"> Overhead Gantry Proposal - 500kg</w:t>
            </w:r>
          </w:p>
        </w:tc>
        <w:tc>
          <w:tcPr>
            <w:tcW w:w="1986" w:type="dxa"/>
          </w:tcPr>
          <w:p w14:paraId="31F32B0A" w14:textId="77777777" w:rsidR="00350633" w:rsidRDefault="00D47FC0">
            <w:pPr>
              <w:pStyle w:val="TableParagraph"/>
              <w:spacing w:before="52"/>
              <w:ind w:right="217"/>
              <w:jc w:val="right"/>
              <w:rPr>
                <w:sz w:val="20"/>
              </w:rPr>
            </w:pPr>
            <w:r>
              <w:rPr>
                <w:sz w:val="20"/>
              </w:rPr>
              <w:t>EAM-ME-SS-002</w:t>
            </w:r>
          </w:p>
        </w:tc>
      </w:tr>
      <w:tr w:rsidR="00350633" w14:paraId="2054CF46" w14:textId="77777777">
        <w:trPr>
          <w:trHeight w:val="340"/>
        </w:trPr>
        <w:tc>
          <w:tcPr>
            <w:tcW w:w="562" w:type="dxa"/>
          </w:tcPr>
          <w:p w14:paraId="611ACF73" w14:textId="77777777" w:rsidR="00350633" w:rsidRDefault="00D47FC0">
            <w:pPr>
              <w:pStyle w:val="TableParagraph"/>
              <w:spacing w:before="52"/>
              <w:ind w:left="9"/>
              <w:jc w:val="center"/>
              <w:rPr>
                <w:sz w:val="20"/>
              </w:rPr>
            </w:pPr>
            <w:r>
              <w:rPr>
                <w:w w:val="99"/>
                <w:sz w:val="20"/>
              </w:rPr>
              <w:t>3</w:t>
            </w:r>
          </w:p>
        </w:tc>
        <w:tc>
          <w:tcPr>
            <w:tcW w:w="5390" w:type="dxa"/>
          </w:tcPr>
          <w:p w14:paraId="5C95652A" w14:textId="77777777" w:rsidR="00350633" w:rsidRDefault="00D47FC0">
            <w:pPr>
              <w:pStyle w:val="TableParagraph"/>
              <w:spacing w:before="52"/>
              <w:ind w:left="107"/>
              <w:rPr>
                <w:sz w:val="20"/>
              </w:rPr>
            </w:pPr>
            <w:r>
              <w:rPr>
                <w:sz w:val="20"/>
              </w:rPr>
              <w:t>Pump Station Signage Board - Example Standard</w:t>
            </w:r>
          </w:p>
        </w:tc>
        <w:tc>
          <w:tcPr>
            <w:tcW w:w="1986" w:type="dxa"/>
          </w:tcPr>
          <w:p w14:paraId="6A56D5CB" w14:textId="77777777" w:rsidR="00350633" w:rsidRDefault="00D47FC0">
            <w:pPr>
              <w:pStyle w:val="TableParagraph"/>
              <w:spacing w:before="52"/>
              <w:ind w:right="217"/>
              <w:jc w:val="right"/>
              <w:rPr>
                <w:sz w:val="20"/>
              </w:rPr>
            </w:pPr>
            <w:r>
              <w:rPr>
                <w:sz w:val="20"/>
              </w:rPr>
              <w:t>EAM-ME-SS-003</w:t>
            </w:r>
          </w:p>
        </w:tc>
      </w:tr>
      <w:tr w:rsidR="00350633" w14:paraId="56EC4038" w14:textId="77777777">
        <w:trPr>
          <w:trHeight w:val="338"/>
        </w:trPr>
        <w:tc>
          <w:tcPr>
            <w:tcW w:w="562" w:type="dxa"/>
            <w:tcBorders>
              <w:top w:val="nil"/>
            </w:tcBorders>
          </w:tcPr>
          <w:p w14:paraId="568CB147" w14:textId="77777777" w:rsidR="00350633" w:rsidRDefault="00D47FC0">
            <w:pPr>
              <w:pStyle w:val="TableParagraph"/>
              <w:spacing w:before="52"/>
              <w:ind w:right="213"/>
              <w:jc w:val="right"/>
              <w:rPr>
                <w:sz w:val="20"/>
              </w:rPr>
            </w:pPr>
            <w:r>
              <w:rPr>
                <w:w w:val="99"/>
                <w:sz w:val="20"/>
              </w:rPr>
              <w:t>4</w:t>
            </w:r>
          </w:p>
        </w:tc>
        <w:tc>
          <w:tcPr>
            <w:tcW w:w="5390" w:type="dxa"/>
            <w:tcBorders>
              <w:top w:val="nil"/>
            </w:tcBorders>
          </w:tcPr>
          <w:p w14:paraId="6E79CAA1" w14:textId="77777777" w:rsidR="00350633" w:rsidRDefault="00D47FC0">
            <w:pPr>
              <w:pStyle w:val="TableParagraph"/>
              <w:spacing w:before="52"/>
              <w:ind w:left="107"/>
              <w:rPr>
                <w:sz w:val="20"/>
              </w:rPr>
            </w:pPr>
            <w:r>
              <w:rPr>
                <w:sz w:val="20"/>
              </w:rPr>
              <w:t>Standard Construction Signage Board</w:t>
            </w:r>
          </w:p>
        </w:tc>
        <w:tc>
          <w:tcPr>
            <w:tcW w:w="1986" w:type="dxa"/>
            <w:tcBorders>
              <w:top w:val="nil"/>
            </w:tcBorders>
          </w:tcPr>
          <w:p w14:paraId="515F7A86" w14:textId="77777777" w:rsidR="00350633" w:rsidRDefault="00D47FC0">
            <w:pPr>
              <w:pStyle w:val="TableParagraph"/>
              <w:spacing w:before="52"/>
              <w:ind w:left="203" w:right="199"/>
              <w:jc w:val="center"/>
              <w:rPr>
                <w:sz w:val="20"/>
              </w:rPr>
            </w:pPr>
            <w:r>
              <w:rPr>
                <w:sz w:val="20"/>
              </w:rPr>
              <w:t>EAM-ME-SS-004</w:t>
            </w:r>
          </w:p>
        </w:tc>
      </w:tr>
      <w:tr w:rsidR="00350633" w14:paraId="55C720CE" w14:textId="77777777">
        <w:trPr>
          <w:trHeight w:val="340"/>
        </w:trPr>
        <w:tc>
          <w:tcPr>
            <w:tcW w:w="562" w:type="dxa"/>
          </w:tcPr>
          <w:p w14:paraId="40688081" w14:textId="77777777" w:rsidR="00350633" w:rsidRDefault="00D47FC0">
            <w:pPr>
              <w:pStyle w:val="TableParagraph"/>
              <w:spacing w:before="52"/>
              <w:ind w:right="213"/>
              <w:jc w:val="right"/>
              <w:rPr>
                <w:sz w:val="20"/>
              </w:rPr>
            </w:pPr>
            <w:r>
              <w:rPr>
                <w:w w:val="99"/>
                <w:sz w:val="20"/>
              </w:rPr>
              <w:t>5</w:t>
            </w:r>
          </w:p>
        </w:tc>
        <w:tc>
          <w:tcPr>
            <w:tcW w:w="5390" w:type="dxa"/>
          </w:tcPr>
          <w:p w14:paraId="0416BEBE" w14:textId="77777777" w:rsidR="00350633" w:rsidRDefault="00D47FC0">
            <w:pPr>
              <w:pStyle w:val="TableParagraph"/>
              <w:spacing w:before="52"/>
              <w:ind w:left="107"/>
              <w:rPr>
                <w:sz w:val="20"/>
              </w:rPr>
            </w:pPr>
            <w:r>
              <w:rPr>
                <w:sz w:val="20"/>
              </w:rPr>
              <w:t>Common H&amp;S Signage</w:t>
            </w:r>
          </w:p>
        </w:tc>
        <w:tc>
          <w:tcPr>
            <w:tcW w:w="1986" w:type="dxa"/>
          </w:tcPr>
          <w:p w14:paraId="77A02562" w14:textId="77777777" w:rsidR="00350633" w:rsidRDefault="00D47FC0">
            <w:pPr>
              <w:pStyle w:val="TableParagraph"/>
              <w:spacing w:before="52"/>
              <w:ind w:left="203" w:right="199"/>
              <w:jc w:val="center"/>
              <w:rPr>
                <w:sz w:val="20"/>
              </w:rPr>
            </w:pPr>
            <w:r>
              <w:rPr>
                <w:sz w:val="20"/>
              </w:rPr>
              <w:t>EAM-ME-SS-005</w:t>
            </w:r>
          </w:p>
        </w:tc>
      </w:tr>
      <w:tr w:rsidR="00350633" w14:paraId="1A254915" w14:textId="77777777">
        <w:trPr>
          <w:trHeight w:val="340"/>
        </w:trPr>
        <w:tc>
          <w:tcPr>
            <w:tcW w:w="562" w:type="dxa"/>
          </w:tcPr>
          <w:p w14:paraId="53425095" w14:textId="77777777" w:rsidR="00350633" w:rsidRDefault="00D47FC0">
            <w:pPr>
              <w:pStyle w:val="TableParagraph"/>
              <w:spacing w:before="52"/>
              <w:ind w:right="213"/>
              <w:jc w:val="right"/>
              <w:rPr>
                <w:sz w:val="20"/>
              </w:rPr>
            </w:pPr>
            <w:r>
              <w:rPr>
                <w:w w:val="99"/>
                <w:sz w:val="20"/>
              </w:rPr>
              <w:t>6</w:t>
            </w:r>
          </w:p>
        </w:tc>
        <w:tc>
          <w:tcPr>
            <w:tcW w:w="5390" w:type="dxa"/>
          </w:tcPr>
          <w:p w14:paraId="321A447D" w14:textId="77777777" w:rsidR="00350633" w:rsidRDefault="00D47FC0">
            <w:pPr>
              <w:pStyle w:val="TableParagraph"/>
              <w:spacing w:before="52"/>
              <w:ind w:left="107"/>
              <w:rPr>
                <w:sz w:val="20"/>
              </w:rPr>
            </w:pPr>
            <w:r>
              <w:rPr>
                <w:sz w:val="20"/>
              </w:rPr>
              <w:t xml:space="preserve">Field Control Station </w:t>
            </w:r>
            <w:proofErr w:type="gramStart"/>
            <w:r>
              <w:rPr>
                <w:sz w:val="20"/>
              </w:rPr>
              <w:t>For</w:t>
            </w:r>
            <w:proofErr w:type="gramEnd"/>
            <w:r>
              <w:rPr>
                <w:sz w:val="20"/>
              </w:rPr>
              <w:t xml:space="preserve"> Push Buttons</w:t>
            </w:r>
          </w:p>
        </w:tc>
        <w:tc>
          <w:tcPr>
            <w:tcW w:w="1986" w:type="dxa"/>
          </w:tcPr>
          <w:p w14:paraId="34C23984" w14:textId="77777777" w:rsidR="00350633" w:rsidRDefault="00D47FC0">
            <w:pPr>
              <w:pStyle w:val="TableParagraph"/>
              <w:spacing w:before="52"/>
              <w:ind w:left="203" w:right="199"/>
              <w:jc w:val="center"/>
              <w:rPr>
                <w:sz w:val="20"/>
              </w:rPr>
            </w:pPr>
            <w:r>
              <w:rPr>
                <w:sz w:val="20"/>
              </w:rPr>
              <w:t>EAM-ME-SS-006</w:t>
            </w:r>
          </w:p>
        </w:tc>
      </w:tr>
      <w:tr w:rsidR="00350633" w14:paraId="08A1E2E8" w14:textId="77777777">
        <w:trPr>
          <w:trHeight w:val="340"/>
        </w:trPr>
        <w:tc>
          <w:tcPr>
            <w:tcW w:w="562" w:type="dxa"/>
          </w:tcPr>
          <w:p w14:paraId="23717316" w14:textId="77777777" w:rsidR="00350633" w:rsidRDefault="00D47FC0">
            <w:pPr>
              <w:pStyle w:val="TableParagraph"/>
              <w:spacing w:before="52"/>
              <w:ind w:right="213"/>
              <w:jc w:val="right"/>
              <w:rPr>
                <w:sz w:val="20"/>
              </w:rPr>
            </w:pPr>
            <w:r>
              <w:rPr>
                <w:w w:val="99"/>
                <w:sz w:val="20"/>
              </w:rPr>
              <w:t>7</w:t>
            </w:r>
          </w:p>
        </w:tc>
        <w:tc>
          <w:tcPr>
            <w:tcW w:w="5390" w:type="dxa"/>
          </w:tcPr>
          <w:p w14:paraId="5258DF45" w14:textId="77777777" w:rsidR="00350633" w:rsidRDefault="00D47FC0">
            <w:pPr>
              <w:pStyle w:val="TableParagraph"/>
              <w:spacing w:before="52"/>
              <w:ind w:left="107"/>
              <w:rPr>
                <w:sz w:val="20"/>
              </w:rPr>
            </w:pPr>
            <w:r>
              <w:rPr>
                <w:sz w:val="20"/>
              </w:rPr>
              <w:t>Bell Mouth Design</w:t>
            </w:r>
          </w:p>
        </w:tc>
        <w:tc>
          <w:tcPr>
            <w:tcW w:w="1986" w:type="dxa"/>
          </w:tcPr>
          <w:p w14:paraId="367A3076" w14:textId="77777777" w:rsidR="00350633" w:rsidRDefault="00D47FC0">
            <w:pPr>
              <w:pStyle w:val="TableParagraph"/>
              <w:spacing w:before="52"/>
              <w:ind w:left="203" w:right="199"/>
              <w:jc w:val="center"/>
              <w:rPr>
                <w:sz w:val="20"/>
              </w:rPr>
            </w:pPr>
            <w:r>
              <w:rPr>
                <w:sz w:val="20"/>
              </w:rPr>
              <w:t>EAM-ME-SS-007</w:t>
            </w:r>
          </w:p>
        </w:tc>
      </w:tr>
      <w:tr w:rsidR="00350633" w14:paraId="37EC5D2A" w14:textId="77777777">
        <w:trPr>
          <w:trHeight w:val="340"/>
        </w:trPr>
        <w:tc>
          <w:tcPr>
            <w:tcW w:w="562" w:type="dxa"/>
          </w:tcPr>
          <w:p w14:paraId="458A8F0F" w14:textId="77777777" w:rsidR="00350633" w:rsidRDefault="00D47FC0">
            <w:pPr>
              <w:pStyle w:val="TableParagraph"/>
              <w:spacing w:before="52"/>
              <w:ind w:right="213"/>
              <w:jc w:val="right"/>
              <w:rPr>
                <w:sz w:val="20"/>
              </w:rPr>
            </w:pPr>
            <w:r>
              <w:rPr>
                <w:w w:val="99"/>
                <w:sz w:val="20"/>
              </w:rPr>
              <w:t>8</w:t>
            </w:r>
          </w:p>
        </w:tc>
        <w:tc>
          <w:tcPr>
            <w:tcW w:w="5390" w:type="dxa"/>
          </w:tcPr>
          <w:p w14:paraId="6F9F15CD" w14:textId="77777777" w:rsidR="00350633" w:rsidRDefault="00D47FC0">
            <w:pPr>
              <w:pStyle w:val="TableParagraph"/>
              <w:spacing w:before="52"/>
              <w:ind w:left="107"/>
              <w:rPr>
                <w:sz w:val="20"/>
              </w:rPr>
            </w:pPr>
            <w:r>
              <w:rPr>
                <w:sz w:val="20"/>
              </w:rPr>
              <w:t>Standard Penstock Example</w:t>
            </w:r>
          </w:p>
        </w:tc>
        <w:tc>
          <w:tcPr>
            <w:tcW w:w="1986" w:type="dxa"/>
          </w:tcPr>
          <w:p w14:paraId="45145421" w14:textId="77777777" w:rsidR="00350633" w:rsidRDefault="00D47FC0">
            <w:pPr>
              <w:pStyle w:val="TableParagraph"/>
              <w:spacing w:before="52"/>
              <w:ind w:left="203" w:right="199"/>
              <w:jc w:val="center"/>
              <w:rPr>
                <w:sz w:val="20"/>
              </w:rPr>
            </w:pPr>
            <w:r>
              <w:rPr>
                <w:sz w:val="20"/>
              </w:rPr>
              <w:t>EAM-ME-SS-008</w:t>
            </w:r>
          </w:p>
        </w:tc>
      </w:tr>
      <w:tr w:rsidR="00350633" w14:paraId="3CB59D76" w14:textId="77777777">
        <w:trPr>
          <w:trHeight w:val="338"/>
        </w:trPr>
        <w:tc>
          <w:tcPr>
            <w:tcW w:w="562" w:type="dxa"/>
          </w:tcPr>
          <w:p w14:paraId="01BEF2AC" w14:textId="77777777" w:rsidR="00350633" w:rsidRDefault="00D47FC0">
            <w:pPr>
              <w:pStyle w:val="TableParagraph"/>
              <w:spacing w:before="52"/>
              <w:ind w:right="213"/>
              <w:jc w:val="right"/>
              <w:rPr>
                <w:sz w:val="20"/>
              </w:rPr>
            </w:pPr>
            <w:r>
              <w:rPr>
                <w:w w:val="99"/>
                <w:sz w:val="20"/>
              </w:rPr>
              <w:t>9</w:t>
            </w:r>
          </w:p>
        </w:tc>
        <w:tc>
          <w:tcPr>
            <w:tcW w:w="5390" w:type="dxa"/>
          </w:tcPr>
          <w:p w14:paraId="15705EDE" w14:textId="77777777" w:rsidR="00350633" w:rsidRDefault="00D47FC0">
            <w:pPr>
              <w:pStyle w:val="TableParagraph"/>
              <w:spacing w:before="52"/>
              <w:ind w:left="107"/>
              <w:rPr>
                <w:sz w:val="20"/>
              </w:rPr>
            </w:pPr>
            <w:r>
              <w:rPr>
                <w:sz w:val="20"/>
              </w:rPr>
              <w:t>Typical Steel Door 1x800 Type A</w:t>
            </w:r>
          </w:p>
        </w:tc>
        <w:tc>
          <w:tcPr>
            <w:tcW w:w="1986" w:type="dxa"/>
          </w:tcPr>
          <w:p w14:paraId="12F42ED7" w14:textId="77777777" w:rsidR="00350633" w:rsidRDefault="00D47FC0">
            <w:pPr>
              <w:pStyle w:val="TableParagraph"/>
              <w:spacing w:before="52"/>
              <w:ind w:left="203" w:right="199"/>
              <w:jc w:val="center"/>
              <w:rPr>
                <w:sz w:val="20"/>
              </w:rPr>
            </w:pPr>
            <w:r>
              <w:rPr>
                <w:sz w:val="20"/>
              </w:rPr>
              <w:t>EAM-ME-SS-009</w:t>
            </w:r>
          </w:p>
        </w:tc>
      </w:tr>
      <w:tr w:rsidR="00350633" w14:paraId="4D31E70C" w14:textId="77777777">
        <w:trPr>
          <w:trHeight w:val="340"/>
        </w:trPr>
        <w:tc>
          <w:tcPr>
            <w:tcW w:w="562" w:type="dxa"/>
          </w:tcPr>
          <w:p w14:paraId="1E6689EB" w14:textId="77777777" w:rsidR="00350633" w:rsidRDefault="00D47FC0">
            <w:pPr>
              <w:pStyle w:val="TableParagraph"/>
              <w:spacing w:before="54"/>
              <w:ind w:right="161"/>
              <w:jc w:val="right"/>
              <w:rPr>
                <w:sz w:val="20"/>
              </w:rPr>
            </w:pPr>
            <w:r>
              <w:rPr>
                <w:w w:val="95"/>
                <w:sz w:val="20"/>
              </w:rPr>
              <w:t>10</w:t>
            </w:r>
          </w:p>
        </w:tc>
        <w:tc>
          <w:tcPr>
            <w:tcW w:w="5390" w:type="dxa"/>
          </w:tcPr>
          <w:p w14:paraId="5EC5ABE0" w14:textId="77777777" w:rsidR="00350633" w:rsidRDefault="00D47FC0">
            <w:pPr>
              <w:pStyle w:val="TableParagraph"/>
              <w:spacing w:before="54"/>
              <w:ind w:left="107"/>
              <w:rPr>
                <w:sz w:val="20"/>
              </w:rPr>
            </w:pPr>
            <w:r>
              <w:rPr>
                <w:sz w:val="20"/>
              </w:rPr>
              <w:t>Typical Steel Door 1x800 &amp; 1x400 Type B</w:t>
            </w:r>
          </w:p>
        </w:tc>
        <w:tc>
          <w:tcPr>
            <w:tcW w:w="1986" w:type="dxa"/>
          </w:tcPr>
          <w:p w14:paraId="605F905B" w14:textId="77777777" w:rsidR="00350633" w:rsidRDefault="00D47FC0">
            <w:pPr>
              <w:pStyle w:val="TableParagraph"/>
              <w:spacing w:before="54"/>
              <w:ind w:left="203" w:right="199"/>
              <w:jc w:val="center"/>
              <w:rPr>
                <w:sz w:val="20"/>
              </w:rPr>
            </w:pPr>
            <w:r>
              <w:rPr>
                <w:sz w:val="20"/>
              </w:rPr>
              <w:t>EAM-ME-SS-010</w:t>
            </w:r>
          </w:p>
        </w:tc>
      </w:tr>
      <w:tr w:rsidR="00350633" w14:paraId="5872BC40" w14:textId="77777777">
        <w:trPr>
          <w:trHeight w:val="340"/>
        </w:trPr>
        <w:tc>
          <w:tcPr>
            <w:tcW w:w="562" w:type="dxa"/>
          </w:tcPr>
          <w:p w14:paraId="0E799818" w14:textId="77777777" w:rsidR="00350633" w:rsidRDefault="00D47FC0">
            <w:pPr>
              <w:pStyle w:val="TableParagraph"/>
              <w:spacing w:before="52"/>
              <w:ind w:right="161"/>
              <w:jc w:val="right"/>
              <w:rPr>
                <w:sz w:val="20"/>
              </w:rPr>
            </w:pPr>
            <w:r>
              <w:rPr>
                <w:w w:val="95"/>
                <w:sz w:val="20"/>
              </w:rPr>
              <w:t>11</w:t>
            </w:r>
          </w:p>
        </w:tc>
        <w:tc>
          <w:tcPr>
            <w:tcW w:w="5390" w:type="dxa"/>
          </w:tcPr>
          <w:p w14:paraId="69CC974D" w14:textId="77777777" w:rsidR="00350633" w:rsidRDefault="00D47FC0">
            <w:pPr>
              <w:pStyle w:val="TableParagraph"/>
              <w:spacing w:before="52"/>
              <w:ind w:left="107"/>
              <w:rPr>
                <w:sz w:val="20"/>
              </w:rPr>
            </w:pPr>
            <w:r>
              <w:rPr>
                <w:sz w:val="20"/>
              </w:rPr>
              <w:t>Typical Steel Door 1x800 &amp; 1x400 Type B2 with Louvres</w:t>
            </w:r>
          </w:p>
        </w:tc>
        <w:tc>
          <w:tcPr>
            <w:tcW w:w="1986" w:type="dxa"/>
          </w:tcPr>
          <w:p w14:paraId="68D542DB" w14:textId="77777777" w:rsidR="00350633" w:rsidRDefault="00D47FC0">
            <w:pPr>
              <w:pStyle w:val="TableParagraph"/>
              <w:spacing w:before="52"/>
              <w:ind w:left="203" w:right="199"/>
              <w:jc w:val="center"/>
              <w:rPr>
                <w:sz w:val="20"/>
              </w:rPr>
            </w:pPr>
            <w:r>
              <w:rPr>
                <w:sz w:val="20"/>
              </w:rPr>
              <w:t>EAM-ME-SS-011</w:t>
            </w:r>
          </w:p>
        </w:tc>
      </w:tr>
      <w:tr w:rsidR="00350633" w14:paraId="4BD9F884" w14:textId="77777777">
        <w:trPr>
          <w:trHeight w:val="340"/>
        </w:trPr>
        <w:tc>
          <w:tcPr>
            <w:tcW w:w="562" w:type="dxa"/>
          </w:tcPr>
          <w:p w14:paraId="44ACC448" w14:textId="77777777" w:rsidR="00350633" w:rsidRDefault="00D47FC0">
            <w:pPr>
              <w:pStyle w:val="TableParagraph"/>
              <w:spacing w:before="52"/>
              <w:ind w:right="161"/>
              <w:jc w:val="right"/>
              <w:rPr>
                <w:sz w:val="20"/>
              </w:rPr>
            </w:pPr>
            <w:r>
              <w:rPr>
                <w:w w:val="95"/>
                <w:sz w:val="20"/>
              </w:rPr>
              <w:t>12</w:t>
            </w:r>
          </w:p>
        </w:tc>
        <w:tc>
          <w:tcPr>
            <w:tcW w:w="5390" w:type="dxa"/>
          </w:tcPr>
          <w:p w14:paraId="32F2E09D" w14:textId="77777777" w:rsidR="00350633" w:rsidRDefault="00D47FC0">
            <w:pPr>
              <w:pStyle w:val="TableParagraph"/>
              <w:spacing w:before="52"/>
              <w:ind w:left="107"/>
              <w:rPr>
                <w:sz w:val="20"/>
              </w:rPr>
            </w:pPr>
            <w:r>
              <w:rPr>
                <w:sz w:val="20"/>
              </w:rPr>
              <w:t>Typical Steel Door 2x800 Type C</w:t>
            </w:r>
          </w:p>
        </w:tc>
        <w:tc>
          <w:tcPr>
            <w:tcW w:w="1986" w:type="dxa"/>
          </w:tcPr>
          <w:p w14:paraId="2A9FB470" w14:textId="77777777" w:rsidR="00350633" w:rsidRDefault="00D47FC0">
            <w:pPr>
              <w:pStyle w:val="TableParagraph"/>
              <w:spacing w:before="52"/>
              <w:ind w:left="203" w:right="199"/>
              <w:jc w:val="center"/>
              <w:rPr>
                <w:sz w:val="20"/>
              </w:rPr>
            </w:pPr>
            <w:r>
              <w:rPr>
                <w:sz w:val="20"/>
              </w:rPr>
              <w:t>EAM-ME-SS-012</w:t>
            </w:r>
          </w:p>
        </w:tc>
      </w:tr>
      <w:tr w:rsidR="00350633" w14:paraId="2AD6A1E9" w14:textId="77777777">
        <w:trPr>
          <w:trHeight w:val="340"/>
        </w:trPr>
        <w:tc>
          <w:tcPr>
            <w:tcW w:w="562" w:type="dxa"/>
          </w:tcPr>
          <w:p w14:paraId="041FB2E7" w14:textId="77777777" w:rsidR="00350633" w:rsidRDefault="00D47FC0">
            <w:pPr>
              <w:pStyle w:val="TableParagraph"/>
              <w:spacing w:before="52"/>
              <w:ind w:right="161"/>
              <w:jc w:val="right"/>
              <w:rPr>
                <w:sz w:val="20"/>
              </w:rPr>
            </w:pPr>
            <w:r>
              <w:rPr>
                <w:w w:val="95"/>
                <w:sz w:val="20"/>
              </w:rPr>
              <w:t>13</w:t>
            </w:r>
          </w:p>
        </w:tc>
        <w:tc>
          <w:tcPr>
            <w:tcW w:w="5390" w:type="dxa"/>
          </w:tcPr>
          <w:p w14:paraId="4F1EFE51" w14:textId="77777777" w:rsidR="00350633" w:rsidRDefault="00D47FC0">
            <w:pPr>
              <w:pStyle w:val="TableParagraph"/>
              <w:spacing w:before="52"/>
              <w:ind w:left="107"/>
              <w:rPr>
                <w:sz w:val="20"/>
              </w:rPr>
            </w:pPr>
            <w:r>
              <w:rPr>
                <w:sz w:val="20"/>
              </w:rPr>
              <w:t>Typical Steel Door 2x800 Type C2 Extended Height</w:t>
            </w:r>
          </w:p>
        </w:tc>
        <w:tc>
          <w:tcPr>
            <w:tcW w:w="1986" w:type="dxa"/>
          </w:tcPr>
          <w:p w14:paraId="730F3E51" w14:textId="77777777" w:rsidR="00350633" w:rsidRDefault="00D47FC0">
            <w:pPr>
              <w:pStyle w:val="TableParagraph"/>
              <w:spacing w:before="52"/>
              <w:ind w:left="203" w:right="199"/>
              <w:jc w:val="center"/>
              <w:rPr>
                <w:sz w:val="20"/>
              </w:rPr>
            </w:pPr>
            <w:r>
              <w:rPr>
                <w:sz w:val="20"/>
              </w:rPr>
              <w:t>EAM-ME-SS-013</w:t>
            </w:r>
          </w:p>
        </w:tc>
      </w:tr>
      <w:tr w:rsidR="00350633" w14:paraId="69BDEB21" w14:textId="77777777">
        <w:trPr>
          <w:trHeight w:val="340"/>
        </w:trPr>
        <w:tc>
          <w:tcPr>
            <w:tcW w:w="562" w:type="dxa"/>
          </w:tcPr>
          <w:p w14:paraId="070E447C" w14:textId="77777777" w:rsidR="00350633" w:rsidRDefault="00D47FC0">
            <w:pPr>
              <w:pStyle w:val="TableParagraph"/>
              <w:spacing w:before="52"/>
              <w:ind w:right="161"/>
              <w:jc w:val="right"/>
              <w:rPr>
                <w:sz w:val="20"/>
              </w:rPr>
            </w:pPr>
            <w:r>
              <w:rPr>
                <w:w w:val="95"/>
                <w:sz w:val="20"/>
              </w:rPr>
              <w:t>14</w:t>
            </w:r>
          </w:p>
        </w:tc>
        <w:tc>
          <w:tcPr>
            <w:tcW w:w="5390" w:type="dxa"/>
          </w:tcPr>
          <w:p w14:paraId="4965FE8C" w14:textId="77777777" w:rsidR="00350633" w:rsidRDefault="00D47FC0">
            <w:pPr>
              <w:pStyle w:val="TableParagraph"/>
              <w:spacing w:before="52"/>
              <w:ind w:left="107"/>
              <w:rPr>
                <w:sz w:val="20"/>
              </w:rPr>
            </w:pPr>
            <w:r>
              <w:rPr>
                <w:sz w:val="20"/>
              </w:rPr>
              <w:t>Typical Steel Door 2x800 C3 with Louvres</w:t>
            </w:r>
          </w:p>
        </w:tc>
        <w:tc>
          <w:tcPr>
            <w:tcW w:w="1986" w:type="dxa"/>
          </w:tcPr>
          <w:p w14:paraId="68E30EDC" w14:textId="77777777" w:rsidR="00350633" w:rsidRDefault="00D47FC0">
            <w:pPr>
              <w:pStyle w:val="TableParagraph"/>
              <w:spacing w:before="52"/>
              <w:ind w:left="203" w:right="199"/>
              <w:jc w:val="center"/>
              <w:rPr>
                <w:sz w:val="20"/>
              </w:rPr>
            </w:pPr>
            <w:r>
              <w:rPr>
                <w:sz w:val="20"/>
              </w:rPr>
              <w:t>EAM-ME-SS-014</w:t>
            </w:r>
          </w:p>
        </w:tc>
      </w:tr>
      <w:tr w:rsidR="00350633" w14:paraId="28C3D581" w14:textId="77777777">
        <w:trPr>
          <w:trHeight w:val="340"/>
        </w:trPr>
        <w:tc>
          <w:tcPr>
            <w:tcW w:w="562" w:type="dxa"/>
          </w:tcPr>
          <w:p w14:paraId="35F24FB1" w14:textId="77777777" w:rsidR="00350633" w:rsidRDefault="00D47FC0">
            <w:pPr>
              <w:pStyle w:val="TableParagraph"/>
              <w:spacing w:before="52"/>
              <w:ind w:right="161"/>
              <w:jc w:val="right"/>
              <w:rPr>
                <w:sz w:val="20"/>
              </w:rPr>
            </w:pPr>
            <w:r>
              <w:rPr>
                <w:w w:val="95"/>
                <w:sz w:val="20"/>
              </w:rPr>
              <w:t>15</w:t>
            </w:r>
          </w:p>
        </w:tc>
        <w:tc>
          <w:tcPr>
            <w:tcW w:w="5390" w:type="dxa"/>
          </w:tcPr>
          <w:p w14:paraId="2BE81910" w14:textId="77777777" w:rsidR="00350633" w:rsidRDefault="00D47FC0">
            <w:pPr>
              <w:pStyle w:val="TableParagraph"/>
              <w:spacing w:before="52"/>
              <w:ind w:left="107"/>
              <w:rPr>
                <w:sz w:val="20"/>
              </w:rPr>
            </w:pPr>
            <w:r>
              <w:rPr>
                <w:sz w:val="20"/>
              </w:rPr>
              <w:t>Typical Steel Door 2x800 Type C with Gantry Cut-Out</w:t>
            </w:r>
          </w:p>
        </w:tc>
        <w:tc>
          <w:tcPr>
            <w:tcW w:w="1986" w:type="dxa"/>
          </w:tcPr>
          <w:p w14:paraId="0216338A" w14:textId="77777777" w:rsidR="00350633" w:rsidRDefault="00D47FC0">
            <w:pPr>
              <w:pStyle w:val="TableParagraph"/>
              <w:spacing w:before="52"/>
              <w:ind w:left="203" w:right="199"/>
              <w:jc w:val="center"/>
              <w:rPr>
                <w:sz w:val="20"/>
              </w:rPr>
            </w:pPr>
            <w:r>
              <w:rPr>
                <w:sz w:val="20"/>
              </w:rPr>
              <w:t>EAM-ME-SS-015</w:t>
            </w:r>
          </w:p>
        </w:tc>
      </w:tr>
    </w:tbl>
    <w:p w14:paraId="7482D06C" w14:textId="5DFD0146" w:rsidR="00350633" w:rsidRDefault="00D47FC0" w:rsidP="0086615B">
      <w:pPr>
        <w:pStyle w:val="Heading1"/>
        <w:rPr>
          <w:u w:val="none"/>
        </w:rPr>
      </w:pPr>
      <w:bookmarkStart w:id="636" w:name="D80._QUALITY_CONTROL_PROCEDURES"/>
      <w:bookmarkStart w:id="637" w:name="_bookmark79"/>
      <w:bookmarkStart w:id="638" w:name="_Toc85090604"/>
      <w:bookmarkEnd w:id="636"/>
      <w:bookmarkEnd w:id="637"/>
      <w:r>
        <w:t>QUALITY CONTROL PROCEDURES</w:t>
      </w:r>
      <w:bookmarkEnd w:id="638"/>
    </w:p>
    <w:p w14:paraId="05703A9D" w14:textId="77777777" w:rsidR="00350633" w:rsidRDefault="00D47FC0">
      <w:pPr>
        <w:spacing w:before="93"/>
        <w:ind w:left="1526"/>
        <w:rPr>
          <w:sz w:val="20"/>
        </w:rPr>
      </w:pPr>
      <w:r>
        <w:rPr>
          <w:b/>
          <w:sz w:val="20"/>
        </w:rPr>
        <w:t xml:space="preserve">Table D80: </w:t>
      </w:r>
      <w:r>
        <w:rPr>
          <w:sz w:val="20"/>
        </w:rPr>
        <w:t>QCP’s available on request:</w:t>
      </w:r>
    </w:p>
    <w:tbl>
      <w:tblPr>
        <w:tblW w:w="0" w:type="auto"/>
        <w:tblInd w:w="1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4967"/>
        <w:gridCol w:w="2132"/>
      </w:tblGrid>
      <w:tr w:rsidR="00350633" w14:paraId="3DE25D3E" w14:textId="77777777">
        <w:trPr>
          <w:trHeight w:val="421"/>
        </w:trPr>
        <w:tc>
          <w:tcPr>
            <w:tcW w:w="5397" w:type="dxa"/>
            <w:gridSpan w:val="2"/>
            <w:shd w:val="clear" w:color="auto" w:fill="C5D9F0"/>
          </w:tcPr>
          <w:p w14:paraId="2853FF85" w14:textId="77777777" w:rsidR="00350633" w:rsidRDefault="00D47FC0">
            <w:pPr>
              <w:pStyle w:val="TableParagraph"/>
              <w:spacing w:before="90"/>
              <w:ind w:left="1351"/>
              <w:rPr>
                <w:b/>
                <w:sz w:val="20"/>
              </w:rPr>
            </w:pPr>
            <w:r>
              <w:rPr>
                <w:b/>
                <w:sz w:val="20"/>
              </w:rPr>
              <w:t>QCP Description - Technical</w:t>
            </w:r>
          </w:p>
        </w:tc>
        <w:tc>
          <w:tcPr>
            <w:tcW w:w="2132" w:type="dxa"/>
            <w:shd w:val="clear" w:color="auto" w:fill="C5D9F0"/>
          </w:tcPr>
          <w:p w14:paraId="397E507B" w14:textId="77777777" w:rsidR="00350633" w:rsidRDefault="00D47FC0">
            <w:pPr>
              <w:pStyle w:val="TableParagraph"/>
              <w:spacing w:before="90"/>
              <w:ind w:left="148" w:right="143"/>
              <w:jc w:val="center"/>
              <w:rPr>
                <w:b/>
                <w:sz w:val="20"/>
              </w:rPr>
            </w:pPr>
            <w:r>
              <w:rPr>
                <w:b/>
                <w:sz w:val="20"/>
              </w:rPr>
              <w:t>QCP No.</w:t>
            </w:r>
          </w:p>
        </w:tc>
      </w:tr>
      <w:tr w:rsidR="00350633" w14:paraId="3D117E58" w14:textId="77777777">
        <w:trPr>
          <w:trHeight w:val="345"/>
        </w:trPr>
        <w:tc>
          <w:tcPr>
            <w:tcW w:w="430" w:type="dxa"/>
          </w:tcPr>
          <w:p w14:paraId="301FF635" w14:textId="77777777" w:rsidR="00350633" w:rsidRDefault="00D47FC0">
            <w:pPr>
              <w:pStyle w:val="TableParagraph"/>
              <w:spacing w:before="6"/>
              <w:ind w:left="87" w:right="81"/>
              <w:jc w:val="center"/>
              <w:rPr>
                <w:sz w:val="19"/>
              </w:rPr>
            </w:pPr>
            <w:r>
              <w:rPr>
                <w:sz w:val="19"/>
              </w:rPr>
              <w:t>11</w:t>
            </w:r>
          </w:p>
        </w:tc>
        <w:tc>
          <w:tcPr>
            <w:tcW w:w="4967" w:type="dxa"/>
          </w:tcPr>
          <w:p w14:paraId="55350B32" w14:textId="77777777" w:rsidR="00350633" w:rsidRDefault="00D47FC0">
            <w:pPr>
              <w:pStyle w:val="TableParagraph"/>
              <w:spacing w:line="227" w:lineRule="exact"/>
              <w:ind w:left="105"/>
              <w:rPr>
                <w:sz w:val="20"/>
              </w:rPr>
            </w:pPr>
            <w:r>
              <w:rPr>
                <w:sz w:val="20"/>
              </w:rPr>
              <w:t>QCP - Pipework Fabrication Inspections</w:t>
            </w:r>
          </w:p>
        </w:tc>
        <w:tc>
          <w:tcPr>
            <w:tcW w:w="2132" w:type="dxa"/>
          </w:tcPr>
          <w:p w14:paraId="6EFB62FD" w14:textId="77777777" w:rsidR="00350633" w:rsidRDefault="00D47FC0">
            <w:pPr>
              <w:pStyle w:val="TableParagraph"/>
              <w:spacing w:line="227" w:lineRule="exact"/>
              <w:ind w:left="148" w:right="143"/>
              <w:jc w:val="center"/>
              <w:rPr>
                <w:sz w:val="20"/>
              </w:rPr>
            </w:pPr>
            <w:r>
              <w:rPr>
                <w:sz w:val="20"/>
              </w:rPr>
              <w:t>EAM/D&amp;C/QCP/011</w:t>
            </w:r>
          </w:p>
        </w:tc>
      </w:tr>
      <w:tr w:rsidR="00350633" w14:paraId="5A20AE5D" w14:textId="77777777">
        <w:trPr>
          <w:trHeight w:val="345"/>
        </w:trPr>
        <w:tc>
          <w:tcPr>
            <w:tcW w:w="430" w:type="dxa"/>
          </w:tcPr>
          <w:p w14:paraId="6328C850" w14:textId="77777777" w:rsidR="00350633" w:rsidRDefault="00D47FC0">
            <w:pPr>
              <w:pStyle w:val="TableParagraph"/>
              <w:spacing w:before="6"/>
              <w:ind w:left="87" w:right="81"/>
              <w:jc w:val="center"/>
              <w:rPr>
                <w:sz w:val="19"/>
              </w:rPr>
            </w:pPr>
            <w:r>
              <w:rPr>
                <w:sz w:val="19"/>
              </w:rPr>
              <w:t>12</w:t>
            </w:r>
          </w:p>
        </w:tc>
        <w:tc>
          <w:tcPr>
            <w:tcW w:w="4967" w:type="dxa"/>
          </w:tcPr>
          <w:p w14:paraId="2E9996CE" w14:textId="77777777" w:rsidR="00350633" w:rsidRDefault="00D47FC0">
            <w:pPr>
              <w:pStyle w:val="TableParagraph"/>
              <w:spacing w:line="227" w:lineRule="exact"/>
              <w:ind w:left="105"/>
              <w:rPr>
                <w:sz w:val="20"/>
              </w:rPr>
            </w:pPr>
            <w:r>
              <w:rPr>
                <w:sz w:val="20"/>
              </w:rPr>
              <w:t xml:space="preserve">QCP - Corrosion Protection - </w:t>
            </w:r>
            <w:proofErr w:type="spellStart"/>
            <w:r>
              <w:rPr>
                <w:sz w:val="20"/>
              </w:rPr>
              <w:t>Galvanising</w:t>
            </w:r>
            <w:proofErr w:type="spellEnd"/>
            <w:r>
              <w:rPr>
                <w:sz w:val="20"/>
              </w:rPr>
              <w:t xml:space="preserve"> Inspections</w:t>
            </w:r>
          </w:p>
        </w:tc>
        <w:tc>
          <w:tcPr>
            <w:tcW w:w="2132" w:type="dxa"/>
          </w:tcPr>
          <w:p w14:paraId="553B2C55" w14:textId="77777777" w:rsidR="00350633" w:rsidRDefault="00D47FC0">
            <w:pPr>
              <w:pStyle w:val="TableParagraph"/>
              <w:spacing w:line="227" w:lineRule="exact"/>
              <w:ind w:left="148" w:right="143"/>
              <w:jc w:val="center"/>
              <w:rPr>
                <w:sz w:val="20"/>
              </w:rPr>
            </w:pPr>
            <w:r>
              <w:rPr>
                <w:sz w:val="20"/>
              </w:rPr>
              <w:t>EAM/D&amp;C/QCP/012</w:t>
            </w:r>
          </w:p>
        </w:tc>
      </w:tr>
      <w:tr w:rsidR="00350633" w14:paraId="50CA8E13" w14:textId="77777777">
        <w:trPr>
          <w:trHeight w:val="345"/>
        </w:trPr>
        <w:tc>
          <w:tcPr>
            <w:tcW w:w="430" w:type="dxa"/>
          </w:tcPr>
          <w:p w14:paraId="32CE1ECC" w14:textId="77777777" w:rsidR="00350633" w:rsidRDefault="00D47FC0">
            <w:pPr>
              <w:pStyle w:val="TableParagraph"/>
              <w:spacing w:before="6"/>
              <w:ind w:left="87" w:right="81"/>
              <w:jc w:val="center"/>
              <w:rPr>
                <w:sz w:val="19"/>
              </w:rPr>
            </w:pPr>
            <w:r>
              <w:rPr>
                <w:sz w:val="19"/>
              </w:rPr>
              <w:t>13</w:t>
            </w:r>
          </w:p>
        </w:tc>
        <w:tc>
          <w:tcPr>
            <w:tcW w:w="4967" w:type="dxa"/>
          </w:tcPr>
          <w:p w14:paraId="28803900" w14:textId="77777777" w:rsidR="00350633" w:rsidRDefault="00D47FC0">
            <w:pPr>
              <w:pStyle w:val="TableParagraph"/>
              <w:spacing w:line="227" w:lineRule="exact"/>
              <w:ind w:left="105"/>
              <w:rPr>
                <w:sz w:val="20"/>
              </w:rPr>
            </w:pPr>
            <w:r>
              <w:rPr>
                <w:sz w:val="20"/>
              </w:rPr>
              <w:t>QCP - Penstock Inspections</w:t>
            </w:r>
          </w:p>
        </w:tc>
        <w:tc>
          <w:tcPr>
            <w:tcW w:w="2132" w:type="dxa"/>
          </w:tcPr>
          <w:p w14:paraId="5A177403" w14:textId="77777777" w:rsidR="00350633" w:rsidRDefault="00D47FC0">
            <w:pPr>
              <w:pStyle w:val="TableParagraph"/>
              <w:spacing w:line="227" w:lineRule="exact"/>
              <w:ind w:left="148" w:right="143"/>
              <w:jc w:val="center"/>
              <w:rPr>
                <w:sz w:val="20"/>
              </w:rPr>
            </w:pPr>
            <w:r>
              <w:rPr>
                <w:sz w:val="20"/>
              </w:rPr>
              <w:t>EAM/D&amp;C/QCP/013</w:t>
            </w:r>
          </w:p>
        </w:tc>
      </w:tr>
      <w:tr w:rsidR="00350633" w14:paraId="0031858C" w14:textId="77777777">
        <w:trPr>
          <w:trHeight w:val="345"/>
        </w:trPr>
        <w:tc>
          <w:tcPr>
            <w:tcW w:w="430" w:type="dxa"/>
          </w:tcPr>
          <w:p w14:paraId="05B959D4" w14:textId="77777777" w:rsidR="00350633" w:rsidRDefault="00D47FC0">
            <w:pPr>
              <w:pStyle w:val="TableParagraph"/>
              <w:spacing w:before="6"/>
              <w:ind w:left="87" w:right="81"/>
              <w:jc w:val="center"/>
              <w:rPr>
                <w:sz w:val="19"/>
              </w:rPr>
            </w:pPr>
            <w:r>
              <w:rPr>
                <w:sz w:val="19"/>
              </w:rPr>
              <w:t>14</w:t>
            </w:r>
          </w:p>
        </w:tc>
        <w:tc>
          <w:tcPr>
            <w:tcW w:w="4967" w:type="dxa"/>
          </w:tcPr>
          <w:p w14:paraId="32B7D536" w14:textId="77777777" w:rsidR="00350633" w:rsidRDefault="00D47FC0">
            <w:pPr>
              <w:pStyle w:val="TableParagraph"/>
              <w:spacing w:line="227" w:lineRule="exact"/>
              <w:ind w:left="105"/>
              <w:rPr>
                <w:sz w:val="20"/>
              </w:rPr>
            </w:pPr>
            <w:r>
              <w:rPr>
                <w:sz w:val="20"/>
              </w:rPr>
              <w:t>QCP - Steel Door Inspections</w:t>
            </w:r>
          </w:p>
        </w:tc>
        <w:tc>
          <w:tcPr>
            <w:tcW w:w="2132" w:type="dxa"/>
          </w:tcPr>
          <w:p w14:paraId="517B3F20" w14:textId="77777777" w:rsidR="00350633" w:rsidRDefault="00D47FC0">
            <w:pPr>
              <w:pStyle w:val="TableParagraph"/>
              <w:spacing w:line="227" w:lineRule="exact"/>
              <w:ind w:left="148" w:right="143"/>
              <w:jc w:val="center"/>
              <w:rPr>
                <w:sz w:val="20"/>
              </w:rPr>
            </w:pPr>
            <w:r>
              <w:rPr>
                <w:sz w:val="20"/>
              </w:rPr>
              <w:t>EAM/D&amp;C/QCP/014</w:t>
            </w:r>
          </w:p>
        </w:tc>
      </w:tr>
      <w:tr w:rsidR="00350633" w14:paraId="28B3549E" w14:textId="77777777">
        <w:trPr>
          <w:trHeight w:val="345"/>
        </w:trPr>
        <w:tc>
          <w:tcPr>
            <w:tcW w:w="430" w:type="dxa"/>
          </w:tcPr>
          <w:p w14:paraId="06DCF3F3" w14:textId="77777777" w:rsidR="00350633" w:rsidRDefault="00D47FC0">
            <w:pPr>
              <w:pStyle w:val="TableParagraph"/>
              <w:spacing w:before="6"/>
              <w:ind w:left="87" w:right="81"/>
              <w:jc w:val="center"/>
              <w:rPr>
                <w:sz w:val="19"/>
              </w:rPr>
            </w:pPr>
            <w:r>
              <w:rPr>
                <w:sz w:val="19"/>
              </w:rPr>
              <w:lastRenderedPageBreak/>
              <w:t>15</w:t>
            </w:r>
          </w:p>
        </w:tc>
        <w:tc>
          <w:tcPr>
            <w:tcW w:w="4967" w:type="dxa"/>
          </w:tcPr>
          <w:p w14:paraId="65876B92" w14:textId="77777777" w:rsidR="00350633" w:rsidRDefault="00D47FC0">
            <w:pPr>
              <w:pStyle w:val="TableParagraph"/>
              <w:spacing w:line="227" w:lineRule="exact"/>
              <w:ind w:left="105"/>
              <w:rPr>
                <w:sz w:val="20"/>
              </w:rPr>
            </w:pPr>
            <w:r>
              <w:rPr>
                <w:sz w:val="20"/>
              </w:rPr>
              <w:t>QCP - Bimetallic Corrosion Prevention</w:t>
            </w:r>
          </w:p>
        </w:tc>
        <w:tc>
          <w:tcPr>
            <w:tcW w:w="2132" w:type="dxa"/>
          </w:tcPr>
          <w:p w14:paraId="1736B465" w14:textId="77777777" w:rsidR="00350633" w:rsidRDefault="00D47FC0">
            <w:pPr>
              <w:pStyle w:val="TableParagraph"/>
              <w:spacing w:line="227" w:lineRule="exact"/>
              <w:ind w:left="148" w:right="143"/>
              <w:jc w:val="center"/>
              <w:rPr>
                <w:sz w:val="20"/>
              </w:rPr>
            </w:pPr>
            <w:r>
              <w:rPr>
                <w:sz w:val="20"/>
              </w:rPr>
              <w:t>EAM/D&amp;C/QCP/015</w:t>
            </w:r>
          </w:p>
        </w:tc>
      </w:tr>
      <w:tr w:rsidR="00350633" w14:paraId="7DB7290F" w14:textId="77777777">
        <w:trPr>
          <w:trHeight w:val="345"/>
        </w:trPr>
        <w:tc>
          <w:tcPr>
            <w:tcW w:w="430" w:type="dxa"/>
          </w:tcPr>
          <w:p w14:paraId="02C207A5" w14:textId="77777777" w:rsidR="00350633" w:rsidRDefault="00D47FC0">
            <w:pPr>
              <w:pStyle w:val="TableParagraph"/>
              <w:spacing w:before="6"/>
              <w:ind w:left="87" w:right="81"/>
              <w:jc w:val="center"/>
              <w:rPr>
                <w:sz w:val="19"/>
              </w:rPr>
            </w:pPr>
            <w:r>
              <w:rPr>
                <w:sz w:val="19"/>
              </w:rPr>
              <w:t>16</w:t>
            </w:r>
          </w:p>
        </w:tc>
        <w:tc>
          <w:tcPr>
            <w:tcW w:w="4967" w:type="dxa"/>
          </w:tcPr>
          <w:p w14:paraId="68ABFB0A" w14:textId="77777777" w:rsidR="00350633" w:rsidRDefault="00D47FC0">
            <w:pPr>
              <w:pStyle w:val="TableParagraph"/>
              <w:spacing w:line="227" w:lineRule="exact"/>
              <w:ind w:left="105"/>
              <w:rPr>
                <w:sz w:val="20"/>
              </w:rPr>
            </w:pPr>
            <w:r>
              <w:rPr>
                <w:sz w:val="20"/>
              </w:rPr>
              <w:t>QCP – Pump Performance Testing ISO 9906</w:t>
            </w:r>
          </w:p>
        </w:tc>
        <w:tc>
          <w:tcPr>
            <w:tcW w:w="2132" w:type="dxa"/>
          </w:tcPr>
          <w:p w14:paraId="28CA8E05" w14:textId="77777777" w:rsidR="00350633" w:rsidRDefault="00D47FC0">
            <w:pPr>
              <w:pStyle w:val="TableParagraph"/>
              <w:spacing w:line="227" w:lineRule="exact"/>
              <w:ind w:left="148" w:right="143"/>
              <w:jc w:val="center"/>
              <w:rPr>
                <w:sz w:val="20"/>
              </w:rPr>
            </w:pPr>
            <w:r>
              <w:rPr>
                <w:sz w:val="20"/>
              </w:rPr>
              <w:t>EAM/D&amp;C/QCP/016</w:t>
            </w:r>
          </w:p>
        </w:tc>
      </w:tr>
      <w:tr w:rsidR="00350633" w14:paraId="64DA7E37" w14:textId="77777777">
        <w:trPr>
          <w:trHeight w:val="422"/>
        </w:trPr>
        <w:tc>
          <w:tcPr>
            <w:tcW w:w="5397" w:type="dxa"/>
            <w:gridSpan w:val="2"/>
            <w:shd w:val="clear" w:color="auto" w:fill="C5D9F0"/>
          </w:tcPr>
          <w:p w14:paraId="6D3E97DA" w14:textId="77777777" w:rsidR="00350633" w:rsidRDefault="00D47FC0">
            <w:pPr>
              <w:pStyle w:val="TableParagraph"/>
              <w:spacing w:before="90"/>
              <w:ind w:left="1270"/>
              <w:rPr>
                <w:b/>
                <w:sz w:val="20"/>
              </w:rPr>
            </w:pPr>
            <w:r>
              <w:rPr>
                <w:b/>
                <w:sz w:val="20"/>
              </w:rPr>
              <w:t>QCP Description – Procedural</w:t>
            </w:r>
          </w:p>
        </w:tc>
        <w:tc>
          <w:tcPr>
            <w:tcW w:w="2132" w:type="dxa"/>
            <w:shd w:val="clear" w:color="auto" w:fill="C5D9F0"/>
          </w:tcPr>
          <w:p w14:paraId="15547A0A" w14:textId="77777777" w:rsidR="00350633" w:rsidRDefault="00D47FC0">
            <w:pPr>
              <w:pStyle w:val="TableParagraph"/>
              <w:spacing w:before="90"/>
              <w:ind w:left="148" w:right="143"/>
              <w:jc w:val="center"/>
              <w:rPr>
                <w:b/>
                <w:sz w:val="20"/>
              </w:rPr>
            </w:pPr>
            <w:r>
              <w:rPr>
                <w:b/>
                <w:sz w:val="20"/>
              </w:rPr>
              <w:t>QCP No.</w:t>
            </w:r>
          </w:p>
        </w:tc>
      </w:tr>
      <w:tr w:rsidR="00350633" w14:paraId="51FBD89C" w14:textId="77777777">
        <w:trPr>
          <w:trHeight w:val="345"/>
        </w:trPr>
        <w:tc>
          <w:tcPr>
            <w:tcW w:w="430" w:type="dxa"/>
          </w:tcPr>
          <w:p w14:paraId="2D28E0BE" w14:textId="77777777" w:rsidR="00350633" w:rsidRDefault="00D47FC0">
            <w:pPr>
              <w:pStyle w:val="TableParagraph"/>
              <w:spacing w:before="6"/>
              <w:ind w:left="87" w:right="81"/>
              <w:jc w:val="center"/>
              <w:rPr>
                <w:sz w:val="19"/>
              </w:rPr>
            </w:pPr>
            <w:r>
              <w:rPr>
                <w:sz w:val="19"/>
              </w:rPr>
              <w:t>21</w:t>
            </w:r>
          </w:p>
        </w:tc>
        <w:tc>
          <w:tcPr>
            <w:tcW w:w="4967" w:type="dxa"/>
          </w:tcPr>
          <w:p w14:paraId="1442ADEC" w14:textId="77777777" w:rsidR="00350633" w:rsidRDefault="00D47FC0">
            <w:pPr>
              <w:pStyle w:val="TableParagraph"/>
              <w:spacing w:line="227" w:lineRule="exact"/>
              <w:ind w:left="105"/>
              <w:rPr>
                <w:sz w:val="20"/>
              </w:rPr>
            </w:pPr>
            <w:r>
              <w:rPr>
                <w:sz w:val="20"/>
              </w:rPr>
              <w:t>QCP - General Commissioning Procedure</w:t>
            </w:r>
          </w:p>
        </w:tc>
        <w:tc>
          <w:tcPr>
            <w:tcW w:w="2132" w:type="dxa"/>
          </w:tcPr>
          <w:p w14:paraId="5D16E27E" w14:textId="77777777" w:rsidR="00350633" w:rsidRDefault="00D47FC0">
            <w:pPr>
              <w:pStyle w:val="TableParagraph"/>
              <w:spacing w:line="227" w:lineRule="exact"/>
              <w:ind w:left="148" w:right="143"/>
              <w:jc w:val="center"/>
              <w:rPr>
                <w:sz w:val="20"/>
              </w:rPr>
            </w:pPr>
            <w:r>
              <w:rPr>
                <w:sz w:val="20"/>
              </w:rPr>
              <w:t>EAM/D&amp;C/QCP/021</w:t>
            </w:r>
          </w:p>
        </w:tc>
      </w:tr>
      <w:tr w:rsidR="00350633" w14:paraId="252185A3" w14:textId="77777777">
        <w:trPr>
          <w:trHeight w:val="345"/>
        </w:trPr>
        <w:tc>
          <w:tcPr>
            <w:tcW w:w="430" w:type="dxa"/>
          </w:tcPr>
          <w:p w14:paraId="45B1B489" w14:textId="77777777" w:rsidR="00350633" w:rsidRDefault="00D47FC0">
            <w:pPr>
              <w:pStyle w:val="TableParagraph"/>
              <w:spacing w:before="6"/>
              <w:ind w:left="87" w:right="81"/>
              <w:jc w:val="center"/>
              <w:rPr>
                <w:sz w:val="19"/>
              </w:rPr>
            </w:pPr>
            <w:r>
              <w:rPr>
                <w:sz w:val="19"/>
              </w:rPr>
              <w:t>22</w:t>
            </w:r>
          </w:p>
        </w:tc>
        <w:tc>
          <w:tcPr>
            <w:tcW w:w="4967" w:type="dxa"/>
          </w:tcPr>
          <w:p w14:paraId="4D67B9C5" w14:textId="77777777" w:rsidR="00350633" w:rsidRDefault="00D47FC0">
            <w:pPr>
              <w:pStyle w:val="TableParagraph"/>
              <w:spacing w:line="227" w:lineRule="exact"/>
              <w:ind w:left="105"/>
              <w:rPr>
                <w:sz w:val="20"/>
              </w:rPr>
            </w:pPr>
            <w:r>
              <w:rPr>
                <w:sz w:val="20"/>
              </w:rPr>
              <w:t>QCP - Pump Commissioning Checklist</w:t>
            </w:r>
          </w:p>
        </w:tc>
        <w:tc>
          <w:tcPr>
            <w:tcW w:w="2132" w:type="dxa"/>
          </w:tcPr>
          <w:p w14:paraId="1F4E97C8" w14:textId="77777777" w:rsidR="00350633" w:rsidRDefault="00D47FC0">
            <w:pPr>
              <w:pStyle w:val="TableParagraph"/>
              <w:spacing w:line="227" w:lineRule="exact"/>
              <w:ind w:left="148" w:right="143"/>
              <w:jc w:val="center"/>
              <w:rPr>
                <w:sz w:val="20"/>
              </w:rPr>
            </w:pPr>
            <w:r>
              <w:rPr>
                <w:sz w:val="20"/>
              </w:rPr>
              <w:t>EAM/D&amp;C/QCP/022</w:t>
            </w:r>
          </w:p>
        </w:tc>
      </w:tr>
      <w:tr w:rsidR="00350633" w14:paraId="0EC17C14" w14:textId="77777777">
        <w:trPr>
          <w:trHeight w:val="345"/>
        </w:trPr>
        <w:tc>
          <w:tcPr>
            <w:tcW w:w="430" w:type="dxa"/>
          </w:tcPr>
          <w:p w14:paraId="1210779D" w14:textId="77777777" w:rsidR="00350633" w:rsidRDefault="00D47FC0">
            <w:pPr>
              <w:pStyle w:val="TableParagraph"/>
              <w:spacing w:before="4"/>
              <w:ind w:left="87" w:right="81"/>
              <w:jc w:val="center"/>
              <w:rPr>
                <w:sz w:val="19"/>
              </w:rPr>
            </w:pPr>
            <w:r>
              <w:rPr>
                <w:sz w:val="19"/>
              </w:rPr>
              <w:t>23</w:t>
            </w:r>
          </w:p>
        </w:tc>
        <w:tc>
          <w:tcPr>
            <w:tcW w:w="4967" w:type="dxa"/>
          </w:tcPr>
          <w:p w14:paraId="1CC97AC2" w14:textId="77777777" w:rsidR="00350633" w:rsidRDefault="00D47FC0">
            <w:pPr>
              <w:pStyle w:val="TableParagraph"/>
              <w:spacing w:line="227" w:lineRule="exact"/>
              <w:ind w:left="105"/>
              <w:rPr>
                <w:sz w:val="20"/>
              </w:rPr>
            </w:pPr>
            <w:r>
              <w:rPr>
                <w:sz w:val="20"/>
              </w:rPr>
              <w:t>QCP - Pump Performance Monitoring</w:t>
            </w:r>
          </w:p>
        </w:tc>
        <w:tc>
          <w:tcPr>
            <w:tcW w:w="2132" w:type="dxa"/>
          </w:tcPr>
          <w:p w14:paraId="78772B35" w14:textId="77777777" w:rsidR="00350633" w:rsidRDefault="00D47FC0">
            <w:pPr>
              <w:pStyle w:val="TableParagraph"/>
              <w:spacing w:line="227" w:lineRule="exact"/>
              <w:ind w:left="148" w:right="143"/>
              <w:jc w:val="center"/>
              <w:rPr>
                <w:sz w:val="20"/>
              </w:rPr>
            </w:pPr>
            <w:r>
              <w:rPr>
                <w:sz w:val="20"/>
              </w:rPr>
              <w:t>EAM/D&amp;C/QCP/023</w:t>
            </w:r>
          </w:p>
        </w:tc>
      </w:tr>
      <w:tr w:rsidR="00350633" w14:paraId="4701CD0E" w14:textId="77777777">
        <w:trPr>
          <w:trHeight w:val="342"/>
        </w:trPr>
        <w:tc>
          <w:tcPr>
            <w:tcW w:w="430" w:type="dxa"/>
          </w:tcPr>
          <w:p w14:paraId="2FC1CD6E" w14:textId="77777777" w:rsidR="00350633" w:rsidRDefault="00D47FC0">
            <w:pPr>
              <w:pStyle w:val="TableParagraph"/>
              <w:spacing w:before="4"/>
              <w:ind w:left="87" w:right="81"/>
              <w:jc w:val="center"/>
              <w:rPr>
                <w:sz w:val="19"/>
              </w:rPr>
            </w:pPr>
            <w:r>
              <w:rPr>
                <w:sz w:val="19"/>
              </w:rPr>
              <w:t>24</w:t>
            </w:r>
          </w:p>
        </w:tc>
        <w:tc>
          <w:tcPr>
            <w:tcW w:w="4967" w:type="dxa"/>
          </w:tcPr>
          <w:p w14:paraId="38F2B759" w14:textId="77777777" w:rsidR="00350633" w:rsidRDefault="00D47FC0">
            <w:pPr>
              <w:pStyle w:val="TableParagraph"/>
              <w:spacing w:line="227" w:lineRule="exact"/>
              <w:ind w:left="105"/>
              <w:rPr>
                <w:sz w:val="20"/>
              </w:rPr>
            </w:pPr>
            <w:r>
              <w:rPr>
                <w:sz w:val="20"/>
              </w:rPr>
              <w:t>QCP - Capital Planning - Stakeholder Questionnaire</w:t>
            </w:r>
          </w:p>
        </w:tc>
        <w:tc>
          <w:tcPr>
            <w:tcW w:w="2132" w:type="dxa"/>
          </w:tcPr>
          <w:p w14:paraId="5270A89F" w14:textId="77777777" w:rsidR="00350633" w:rsidRDefault="00D47FC0">
            <w:pPr>
              <w:pStyle w:val="TableParagraph"/>
              <w:spacing w:line="227" w:lineRule="exact"/>
              <w:ind w:left="148" w:right="143"/>
              <w:jc w:val="center"/>
              <w:rPr>
                <w:sz w:val="20"/>
              </w:rPr>
            </w:pPr>
            <w:r>
              <w:rPr>
                <w:sz w:val="20"/>
              </w:rPr>
              <w:t>EAM/D&amp;C/QCP/024</w:t>
            </w:r>
          </w:p>
        </w:tc>
      </w:tr>
      <w:tr w:rsidR="00350633" w14:paraId="53B1D9EB" w14:textId="77777777">
        <w:trPr>
          <w:trHeight w:val="347"/>
        </w:trPr>
        <w:tc>
          <w:tcPr>
            <w:tcW w:w="430" w:type="dxa"/>
          </w:tcPr>
          <w:p w14:paraId="2B245E24" w14:textId="77777777" w:rsidR="00350633" w:rsidRDefault="00D47FC0">
            <w:pPr>
              <w:pStyle w:val="TableParagraph"/>
              <w:spacing w:before="6"/>
              <w:ind w:left="87" w:right="81"/>
              <w:jc w:val="center"/>
              <w:rPr>
                <w:sz w:val="19"/>
              </w:rPr>
            </w:pPr>
            <w:r>
              <w:rPr>
                <w:sz w:val="19"/>
              </w:rPr>
              <w:t>25</w:t>
            </w:r>
          </w:p>
        </w:tc>
        <w:tc>
          <w:tcPr>
            <w:tcW w:w="4967" w:type="dxa"/>
          </w:tcPr>
          <w:p w14:paraId="2D3C4C91" w14:textId="77777777" w:rsidR="00350633" w:rsidRDefault="00D47FC0">
            <w:pPr>
              <w:pStyle w:val="TableParagraph"/>
              <w:spacing w:line="229" w:lineRule="exact"/>
              <w:ind w:left="105"/>
              <w:rPr>
                <w:sz w:val="20"/>
              </w:rPr>
            </w:pPr>
            <w:r>
              <w:rPr>
                <w:sz w:val="20"/>
              </w:rPr>
              <w:t>QCP - Design &amp; Contracts Project Closure Checklist</w:t>
            </w:r>
          </w:p>
        </w:tc>
        <w:tc>
          <w:tcPr>
            <w:tcW w:w="2132" w:type="dxa"/>
          </w:tcPr>
          <w:p w14:paraId="7D522712" w14:textId="77777777" w:rsidR="00350633" w:rsidRDefault="00D47FC0">
            <w:pPr>
              <w:pStyle w:val="TableParagraph"/>
              <w:spacing w:line="229" w:lineRule="exact"/>
              <w:ind w:left="148" w:right="143"/>
              <w:jc w:val="center"/>
              <w:rPr>
                <w:sz w:val="20"/>
              </w:rPr>
            </w:pPr>
            <w:r>
              <w:rPr>
                <w:sz w:val="20"/>
              </w:rPr>
              <w:t>EAM/D&amp;C/QCP/025</w:t>
            </w:r>
          </w:p>
        </w:tc>
      </w:tr>
    </w:tbl>
    <w:p w14:paraId="0BEBD4A2" w14:textId="77777777" w:rsidR="00350633" w:rsidRDefault="00D47FC0" w:rsidP="003E4B8C">
      <w:pPr>
        <w:pStyle w:val="BodyText"/>
      </w:pPr>
      <w:r>
        <w:t>* All completed QCP’s to be included in the final copies of the O&amp;M manuals.</w:t>
      </w:r>
    </w:p>
    <w:p w14:paraId="1976E100" w14:textId="77777777" w:rsidR="00350633" w:rsidRDefault="00D47FC0" w:rsidP="003E4B8C">
      <w:pPr>
        <w:pStyle w:val="BodyText"/>
      </w:pPr>
      <w:r>
        <w:t>* Ensure that the latest available version is used.</w:t>
      </w:r>
    </w:p>
    <w:sectPr w:rsidR="00350633" w:rsidSect="009210C8">
      <w:pgSz w:w="11910" w:h="16850"/>
      <w:pgMar w:top="1134" w:right="1134" w:bottom="567" w:left="1134" w:header="567" w:footer="1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794F1" w14:textId="77777777" w:rsidR="00892068" w:rsidRDefault="00892068">
      <w:r>
        <w:separator/>
      </w:r>
    </w:p>
  </w:endnote>
  <w:endnote w:type="continuationSeparator" w:id="0">
    <w:p w14:paraId="2415EFC1" w14:textId="77777777" w:rsidR="00892068" w:rsidRDefault="0089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ura">
    <w:altName w:val="Calibri"/>
    <w:charset w:val="00"/>
    <w:family w:val="auto"/>
    <w:pitch w:val="variable"/>
  </w:font>
  <w:font w:name="Gothic Uralic">
    <w:altName w:val="Calibri"/>
    <w:charset w:val="00"/>
    <w:family w:val="auto"/>
    <w:pitch w:val="variable"/>
  </w:font>
  <w:font w:name="Aroania">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7" w:type="dxa"/>
      <w:tblBorders>
        <w:top w:val="single" w:sz="4" w:space="0" w:color="auto"/>
      </w:tblBorders>
      <w:tblCellMar>
        <w:top w:w="57" w:type="dxa"/>
        <w:left w:w="57" w:type="dxa"/>
        <w:bottom w:w="57" w:type="dxa"/>
        <w:right w:w="57" w:type="dxa"/>
      </w:tblCellMar>
      <w:tblLook w:val="04A0" w:firstRow="1" w:lastRow="0" w:firstColumn="1" w:lastColumn="0" w:noHBand="0" w:noVBand="1"/>
    </w:tblPr>
    <w:tblGrid>
      <w:gridCol w:w="3544"/>
      <w:gridCol w:w="1701"/>
      <w:gridCol w:w="4362"/>
    </w:tblGrid>
    <w:tr w:rsidR="00C73B3C" w:rsidRPr="00C461BE" w14:paraId="12AAF271" w14:textId="77777777" w:rsidTr="00D156CF">
      <w:tc>
        <w:tcPr>
          <w:tcW w:w="3544" w:type="dxa"/>
          <w:tcBorders>
            <w:top w:val="single" w:sz="4" w:space="0" w:color="auto"/>
            <w:left w:val="nil"/>
            <w:bottom w:val="nil"/>
            <w:right w:val="nil"/>
          </w:tcBorders>
          <w:hideMark/>
        </w:tcPr>
        <w:p w14:paraId="7B3655D9" w14:textId="6304A6A4" w:rsidR="00C73B3C" w:rsidRPr="00C461BE" w:rsidRDefault="00AB043C" w:rsidP="00292AF7">
          <w:pPr>
            <w:tabs>
              <w:tab w:val="center" w:pos="4678"/>
              <w:tab w:val="right" w:pos="9356"/>
            </w:tabs>
            <w:rPr>
              <w:sz w:val="16"/>
              <w:szCs w:val="16"/>
            </w:rPr>
          </w:pPr>
          <w:r>
            <w:rPr>
              <w:sz w:val="16"/>
              <w:szCs w:val="16"/>
            </w:rPr>
            <w:t xml:space="preserve">Mechanical </w:t>
          </w:r>
          <w:r w:rsidR="00C73B3C" w:rsidRPr="00C461BE">
            <w:rPr>
              <w:sz w:val="16"/>
              <w:szCs w:val="16"/>
            </w:rPr>
            <w:t>Standard Specifications</w:t>
          </w:r>
        </w:p>
      </w:tc>
      <w:tc>
        <w:tcPr>
          <w:tcW w:w="1701" w:type="dxa"/>
          <w:tcBorders>
            <w:top w:val="single" w:sz="4" w:space="0" w:color="auto"/>
            <w:left w:val="nil"/>
            <w:bottom w:val="nil"/>
            <w:right w:val="nil"/>
          </w:tcBorders>
          <w:hideMark/>
        </w:tcPr>
        <w:p w14:paraId="6E885326" w14:textId="12B9CA8E" w:rsidR="00C73B3C" w:rsidRPr="00C461BE" w:rsidRDefault="00C73B3C" w:rsidP="00292AF7">
          <w:pPr>
            <w:tabs>
              <w:tab w:val="center" w:pos="4678"/>
              <w:tab w:val="right" w:pos="9356"/>
            </w:tabs>
            <w:jc w:val="center"/>
            <w:rPr>
              <w:sz w:val="16"/>
              <w:szCs w:val="16"/>
            </w:rPr>
          </w:pPr>
          <w:r w:rsidRPr="00C461BE">
            <w:rPr>
              <w:sz w:val="16"/>
              <w:szCs w:val="16"/>
            </w:rPr>
            <w:t>Page SS</w:t>
          </w:r>
          <w:r w:rsidR="003B79F7">
            <w:rPr>
              <w:sz w:val="16"/>
              <w:szCs w:val="16"/>
            </w:rPr>
            <w:t>M</w:t>
          </w:r>
          <w:r w:rsidRPr="00C461BE">
            <w:rPr>
              <w:sz w:val="16"/>
              <w:szCs w:val="16"/>
            </w:rPr>
            <w:t>-</w:t>
          </w:r>
          <w:r w:rsidRPr="00C461BE">
            <w:rPr>
              <w:sz w:val="16"/>
              <w:szCs w:val="16"/>
            </w:rPr>
            <w:fldChar w:fldCharType="begin"/>
          </w:r>
          <w:r w:rsidRPr="00C461BE">
            <w:rPr>
              <w:sz w:val="16"/>
              <w:szCs w:val="16"/>
            </w:rPr>
            <w:instrText xml:space="preserve"> PAGE   \* MERGEFORMAT </w:instrText>
          </w:r>
          <w:r w:rsidRPr="00C461BE">
            <w:rPr>
              <w:sz w:val="16"/>
              <w:szCs w:val="16"/>
            </w:rPr>
            <w:fldChar w:fldCharType="separate"/>
          </w:r>
          <w:r w:rsidRPr="00C461BE">
            <w:rPr>
              <w:noProof/>
              <w:sz w:val="16"/>
              <w:szCs w:val="16"/>
            </w:rPr>
            <w:t>1</w:t>
          </w:r>
          <w:r w:rsidRPr="00C461BE">
            <w:rPr>
              <w:noProof/>
              <w:sz w:val="16"/>
              <w:szCs w:val="16"/>
            </w:rPr>
            <w:fldChar w:fldCharType="end"/>
          </w:r>
        </w:p>
      </w:tc>
      <w:tc>
        <w:tcPr>
          <w:tcW w:w="4362" w:type="dxa"/>
          <w:tcBorders>
            <w:top w:val="single" w:sz="4" w:space="0" w:color="auto"/>
            <w:left w:val="nil"/>
            <w:bottom w:val="nil"/>
            <w:right w:val="nil"/>
          </w:tcBorders>
          <w:hideMark/>
        </w:tcPr>
        <w:p w14:paraId="7EEAD99A" w14:textId="77777777" w:rsidR="00C73B3C" w:rsidRPr="00C461BE" w:rsidRDefault="00C73B3C" w:rsidP="00292AF7">
          <w:pPr>
            <w:widowControl/>
            <w:jc w:val="right"/>
            <w:rPr>
              <w:bCs/>
              <w:sz w:val="16"/>
              <w:szCs w:val="16"/>
            </w:rPr>
          </w:pPr>
          <w:r w:rsidRPr="00C461BE">
            <w:rPr>
              <w:bCs/>
              <w:sz w:val="16"/>
              <w:szCs w:val="16"/>
            </w:rPr>
            <w:t>Document Version: 01/04/2021</w:t>
          </w:r>
        </w:p>
      </w:tc>
    </w:tr>
  </w:tbl>
  <w:p w14:paraId="69140555" w14:textId="7E67D90D" w:rsidR="00C73B3C" w:rsidRPr="00580D54" w:rsidRDefault="00C73B3C" w:rsidP="0058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85235" w14:textId="77777777" w:rsidR="00892068" w:rsidRDefault="00892068">
      <w:r>
        <w:separator/>
      </w:r>
    </w:p>
  </w:footnote>
  <w:footnote w:type="continuationSeparator" w:id="0">
    <w:p w14:paraId="521C02A7" w14:textId="77777777" w:rsidR="00892068" w:rsidRDefault="0089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bottom w:val="single" w:sz="4" w:space="0" w:color="auto"/>
      </w:tblBorders>
      <w:tblCellMar>
        <w:top w:w="57" w:type="dxa"/>
        <w:left w:w="57" w:type="dxa"/>
        <w:bottom w:w="57" w:type="dxa"/>
        <w:right w:w="57" w:type="dxa"/>
      </w:tblCellMar>
      <w:tblLook w:val="04A0" w:firstRow="1" w:lastRow="0" w:firstColumn="1" w:lastColumn="0" w:noHBand="0" w:noVBand="1"/>
    </w:tblPr>
    <w:tblGrid>
      <w:gridCol w:w="7371"/>
      <w:gridCol w:w="2268"/>
    </w:tblGrid>
    <w:tr w:rsidR="00C73B3C" w14:paraId="536658D1" w14:textId="77777777" w:rsidTr="00A92CA2">
      <w:trPr>
        <w:cantSplit/>
      </w:trPr>
      <w:tc>
        <w:tcPr>
          <w:tcW w:w="7371" w:type="dxa"/>
          <w:tcBorders>
            <w:top w:val="nil"/>
            <w:left w:val="nil"/>
            <w:bottom w:val="single" w:sz="4" w:space="0" w:color="auto"/>
            <w:right w:val="nil"/>
          </w:tcBorders>
          <w:hideMark/>
        </w:tcPr>
        <w:p w14:paraId="1A64DEFD" w14:textId="77777777" w:rsidR="00C73B3C" w:rsidRDefault="00C73B3C" w:rsidP="00C468A0">
          <w:pPr>
            <w:rPr>
              <w:rFonts w:asciiTheme="minorHAnsi" w:hAnsiTheme="minorHAnsi"/>
              <w:color w:val="7030A0"/>
              <w:sz w:val="18"/>
            </w:rPr>
          </w:pPr>
          <w:r>
            <w:rPr>
              <w:rFonts w:asciiTheme="minorHAnsi" w:hAnsiTheme="minorHAnsi"/>
              <w:sz w:val="18"/>
            </w:rPr>
            <w:t>HAMMARSDALE WWTW IMPROVEMENTS TO LIQUID AND SOLIDS TREATMENT FACILITIES</w:t>
          </w:r>
        </w:p>
      </w:tc>
      <w:tc>
        <w:tcPr>
          <w:tcW w:w="2268" w:type="dxa"/>
          <w:tcBorders>
            <w:top w:val="nil"/>
            <w:left w:val="nil"/>
            <w:bottom w:val="single" w:sz="4" w:space="0" w:color="auto"/>
            <w:right w:val="nil"/>
          </w:tcBorders>
          <w:hideMark/>
        </w:tcPr>
        <w:p w14:paraId="2ACB46C2" w14:textId="77777777" w:rsidR="00C73B3C" w:rsidRDefault="00C73B3C" w:rsidP="00C468A0">
          <w:pPr>
            <w:pStyle w:val="Header"/>
            <w:jc w:val="right"/>
            <w:rPr>
              <w:rFonts w:asciiTheme="minorHAnsi" w:hAnsiTheme="minorHAnsi"/>
              <w:color w:val="0000CC"/>
              <w:sz w:val="18"/>
              <w:szCs w:val="16"/>
            </w:rPr>
          </w:pPr>
          <w:r>
            <w:rPr>
              <w:rFonts w:asciiTheme="minorHAnsi" w:hAnsiTheme="minorHAnsi"/>
              <w:sz w:val="18"/>
              <w:szCs w:val="16"/>
            </w:rPr>
            <w:t xml:space="preserve">Contract No: </w:t>
          </w:r>
          <w:r>
            <w:rPr>
              <w:rFonts w:asciiTheme="minorHAnsi" w:hAnsiTheme="minorHAnsi"/>
              <w:sz w:val="18"/>
              <w:szCs w:val="16"/>
            </w:rPr>
            <w:fldChar w:fldCharType="begin"/>
          </w:r>
          <w:r>
            <w:rPr>
              <w:rFonts w:asciiTheme="minorHAnsi" w:hAnsiTheme="minorHAnsi"/>
              <w:sz w:val="18"/>
              <w:szCs w:val="16"/>
            </w:rPr>
            <w:instrText xml:space="preserve"> REF  Contract_Number  \* MERGEFORMAT </w:instrText>
          </w:r>
          <w:r>
            <w:rPr>
              <w:rFonts w:asciiTheme="minorHAnsi" w:hAnsiTheme="minorHAnsi"/>
              <w:sz w:val="18"/>
              <w:szCs w:val="16"/>
            </w:rPr>
            <w:fldChar w:fldCharType="separate"/>
          </w:r>
          <w:r>
            <w:rPr>
              <w:rFonts w:asciiTheme="minorHAnsi" w:hAnsiTheme="minorHAnsi"/>
              <w:sz w:val="18"/>
              <w:lang w:val="en-GB"/>
            </w:rPr>
            <w:t xml:space="preserve">WS 7342  </w:t>
          </w:r>
          <w:r>
            <w:rPr>
              <w:rFonts w:asciiTheme="minorHAnsi" w:hAnsiTheme="minorHAnsi"/>
              <w:sz w:val="18"/>
              <w:szCs w:val="16"/>
            </w:rPr>
            <w:fldChar w:fldCharType="end"/>
          </w:r>
        </w:p>
      </w:tc>
    </w:tr>
  </w:tbl>
  <w:p w14:paraId="1A7A9D7B" w14:textId="77777777" w:rsidR="00C73B3C" w:rsidRDefault="00C73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218C"/>
    <w:multiLevelType w:val="hybridMultilevel"/>
    <w:tmpl w:val="7A74169E"/>
    <w:lvl w:ilvl="0" w:tplc="FA9A78AC">
      <w:numFmt w:val="bullet"/>
      <w:lvlText w:val="o"/>
      <w:lvlJc w:val="left"/>
      <w:pPr>
        <w:ind w:left="1526" w:hanging="360"/>
      </w:pPr>
      <w:rPr>
        <w:rFonts w:ascii="Courier New" w:eastAsia="Courier New" w:hAnsi="Courier New" w:cs="Courier New" w:hint="default"/>
        <w:color w:val="000923"/>
        <w:w w:val="99"/>
        <w:sz w:val="20"/>
        <w:szCs w:val="20"/>
        <w:lang w:val="en-US" w:eastAsia="en-US" w:bidi="ar-SA"/>
      </w:rPr>
    </w:lvl>
    <w:lvl w:ilvl="1" w:tplc="BD561296">
      <w:numFmt w:val="bullet"/>
      <w:lvlText w:val="•"/>
      <w:lvlJc w:val="left"/>
      <w:pPr>
        <w:ind w:left="2436" w:hanging="360"/>
      </w:pPr>
      <w:rPr>
        <w:rFonts w:hint="default"/>
        <w:lang w:val="en-US" w:eastAsia="en-US" w:bidi="ar-SA"/>
      </w:rPr>
    </w:lvl>
    <w:lvl w:ilvl="2" w:tplc="4F049BE8">
      <w:numFmt w:val="bullet"/>
      <w:lvlText w:val="•"/>
      <w:lvlJc w:val="left"/>
      <w:pPr>
        <w:ind w:left="3353" w:hanging="360"/>
      </w:pPr>
      <w:rPr>
        <w:rFonts w:hint="default"/>
        <w:lang w:val="en-US" w:eastAsia="en-US" w:bidi="ar-SA"/>
      </w:rPr>
    </w:lvl>
    <w:lvl w:ilvl="3" w:tplc="AC6653CE">
      <w:numFmt w:val="bullet"/>
      <w:lvlText w:val="•"/>
      <w:lvlJc w:val="left"/>
      <w:pPr>
        <w:ind w:left="4269" w:hanging="360"/>
      </w:pPr>
      <w:rPr>
        <w:rFonts w:hint="default"/>
        <w:lang w:val="en-US" w:eastAsia="en-US" w:bidi="ar-SA"/>
      </w:rPr>
    </w:lvl>
    <w:lvl w:ilvl="4" w:tplc="90A0DD58">
      <w:numFmt w:val="bullet"/>
      <w:lvlText w:val="•"/>
      <w:lvlJc w:val="left"/>
      <w:pPr>
        <w:ind w:left="5186" w:hanging="360"/>
      </w:pPr>
      <w:rPr>
        <w:rFonts w:hint="default"/>
        <w:lang w:val="en-US" w:eastAsia="en-US" w:bidi="ar-SA"/>
      </w:rPr>
    </w:lvl>
    <w:lvl w:ilvl="5" w:tplc="0D5843D0">
      <w:numFmt w:val="bullet"/>
      <w:lvlText w:val="•"/>
      <w:lvlJc w:val="left"/>
      <w:pPr>
        <w:ind w:left="6103" w:hanging="360"/>
      </w:pPr>
      <w:rPr>
        <w:rFonts w:hint="default"/>
        <w:lang w:val="en-US" w:eastAsia="en-US" w:bidi="ar-SA"/>
      </w:rPr>
    </w:lvl>
    <w:lvl w:ilvl="6" w:tplc="DB44540C">
      <w:numFmt w:val="bullet"/>
      <w:lvlText w:val="•"/>
      <w:lvlJc w:val="left"/>
      <w:pPr>
        <w:ind w:left="7019" w:hanging="360"/>
      </w:pPr>
      <w:rPr>
        <w:rFonts w:hint="default"/>
        <w:lang w:val="en-US" w:eastAsia="en-US" w:bidi="ar-SA"/>
      </w:rPr>
    </w:lvl>
    <w:lvl w:ilvl="7" w:tplc="A7CCA780">
      <w:numFmt w:val="bullet"/>
      <w:lvlText w:val="•"/>
      <w:lvlJc w:val="left"/>
      <w:pPr>
        <w:ind w:left="7936" w:hanging="360"/>
      </w:pPr>
      <w:rPr>
        <w:rFonts w:hint="default"/>
        <w:lang w:val="en-US" w:eastAsia="en-US" w:bidi="ar-SA"/>
      </w:rPr>
    </w:lvl>
    <w:lvl w:ilvl="8" w:tplc="8B747FF6">
      <w:numFmt w:val="bullet"/>
      <w:lvlText w:val="•"/>
      <w:lvlJc w:val="left"/>
      <w:pPr>
        <w:ind w:left="8853" w:hanging="360"/>
      </w:pPr>
      <w:rPr>
        <w:rFonts w:hint="default"/>
        <w:lang w:val="en-US" w:eastAsia="en-US" w:bidi="ar-SA"/>
      </w:rPr>
    </w:lvl>
  </w:abstractNum>
  <w:abstractNum w:abstractNumId="1" w15:restartNumberingAfterBreak="0">
    <w:nsid w:val="017E605C"/>
    <w:multiLevelType w:val="hybridMultilevel"/>
    <w:tmpl w:val="FDECCACA"/>
    <w:lvl w:ilvl="0" w:tplc="43381EF6">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1A4C39CA">
      <w:numFmt w:val="bullet"/>
      <w:lvlText w:val="•"/>
      <w:lvlJc w:val="left"/>
      <w:pPr>
        <w:ind w:left="2958" w:hanging="569"/>
      </w:pPr>
      <w:rPr>
        <w:rFonts w:hint="default"/>
        <w:lang w:val="en-US" w:eastAsia="en-US" w:bidi="ar-SA"/>
      </w:rPr>
    </w:lvl>
    <w:lvl w:ilvl="2" w:tplc="528AFEE2">
      <w:numFmt w:val="bullet"/>
      <w:lvlText w:val="•"/>
      <w:lvlJc w:val="left"/>
      <w:pPr>
        <w:ind w:left="3817" w:hanging="569"/>
      </w:pPr>
      <w:rPr>
        <w:rFonts w:hint="default"/>
        <w:lang w:val="en-US" w:eastAsia="en-US" w:bidi="ar-SA"/>
      </w:rPr>
    </w:lvl>
    <w:lvl w:ilvl="3" w:tplc="C8482014">
      <w:numFmt w:val="bullet"/>
      <w:lvlText w:val="•"/>
      <w:lvlJc w:val="left"/>
      <w:pPr>
        <w:ind w:left="4675" w:hanging="569"/>
      </w:pPr>
      <w:rPr>
        <w:rFonts w:hint="default"/>
        <w:lang w:val="en-US" w:eastAsia="en-US" w:bidi="ar-SA"/>
      </w:rPr>
    </w:lvl>
    <w:lvl w:ilvl="4" w:tplc="06C04970">
      <w:numFmt w:val="bullet"/>
      <w:lvlText w:val="•"/>
      <w:lvlJc w:val="left"/>
      <w:pPr>
        <w:ind w:left="5534" w:hanging="569"/>
      </w:pPr>
      <w:rPr>
        <w:rFonts w:hint="default"/>
        <w:lang w:val="en-US" w:eastAsia="en-US" w:bidi="ar-SA"/>
      </w:rPr>
    </w:lvl>
    <w:lvl w:ilvl="5" w:tplc="D1564CDE">
      <w:numFmt w:val="bullet"/>
      <w:lvlText w:val="•"/>
      <w:lvlJc w:val="left"/>
      <w:pPr>
        <w:ind w:left="6393" w:hanging="569"/>
      </w:pPr>
      <w:rPr>
        <w:rFonts w:hint="default"/>
        <w:lang w:val="en-US" w:eastAsia="en-US" w:bidi="ar-SA"/>
      </w:rPr>
    </w:lvl>
    <w:lvl w:ilvl="6" w:tplc="4A4A738A">
      <w:numFmt w:val="bullet"/>
      <w:lvlText w:val="•"/>
      <w:lvlJc w:val="left"/>
      <w:pPr>
        <w:ind w:left="7251" w:hanging="569"/>
      </w:pPr>
      <w:rPr>
        <w:rFonts w:hint="default"/>
        <w:lang w:val="en-US" w:eastAsia="en-US" w:bidi="ar-SA"/>
      </w:rPr>
    </w:lvl>
    <w:lvl w:ilvl="7" w:tplc="0F50CCB8">
      <w:numFmt w:val="bullet"/>
      <w:lvlText w:val="•"/>
      <w:lvlJc w:val="left"/>
      <w:pPr>
        <w:ind w:left="8110" w:hanging="569"/>
      </w:pPr>
      <w:rPr>
        <w:rFonts w:hint="default"/>
        <w:lang w:val="en-US" w:eastAsia="en-US" w:bidi="ar-SA"/>
      </w:rPr>
    </w:lvl>
    <w:lvl w:ilvl="8" w:tplc="3AE82A78">
      <w:numFmt w:val="bullet"/>
      <w:lvlText w:val="•"/>
      <w:lvlJc w:val="left"/>
      <w:pPr>
        <w:ind w:left="8969" w:hanging="569"/>
      </w:pPr>
      <w:rPr>
        <w:rFonts w:hint="default"/>
        <w:lang w:val="en-US" w:eastAsia="en-US" w:bidi="ar-SA"/>
      </w:rPr>
    </w:lvl>
  </w:abstractNum>
  <w:abstractNum w:abstractNumId="2" w15:restartNumberingAfterBreak="0">
    <w:nsid w:val="02605231"/>
    <w:multiLevelType w:val="hybridMultilevel"/>
    <w:tmpl w:val="F4E464C2"/>
    <w:lvl w:ilvl="0" w:tplc="D0922E2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0BE33B8">
      <w:numFmt w:val="bullet"/>
      <w:lvlText w:val="•"/>
      <w:lvlJc w:val="left"/>
      <w:pPr>
        <w:ind w:left="2958" w:hanging="569"/>
      </w:pPr>
      <w:rPr>
        <w:rFonts w:hint="default"/>
        <w:lang w:val="en-US" w:eastAsia="en-US" w:bidi="ar-SA"/>
      </w:rPr>
    </w:lvl>
    <w:lvl w:ilvl="2" w:tplc="881AF6AE">
      <w:numFmt w:val="bullet"/>
      <w:lvlText w:val="•"/>
      <w:lvlJc w:val="left"/>
      <w:pPr>
        <w:ind w:left="3817" w:hanging="569"/>
      </w:pPr>
      <w:rPr>
        <w:rFonts w:hint="default"/>
        <w:lang w:val="en-US" w:eastAsia="en-US" w:bidi="ar-SA"/>
      </w:rPr>
    </w:lvl>
    <w:lvl w:ilvl="3" w:tplc="1FA435F4">
      <w:numFmt w:val="bullet"/>
      <w:lvlText w:val="•"/>
      <w:lvlJc w:val="left"/>
      <w:pPr>
        <w:ind w:left="4675" w:hanging="569"/>
      </w:pPr>
      <w:rPr>
        <w:rFonts w:hint="default"/>
        <w:lang w:val="en-US" w:eastAsia="en-US" w:bidi="ar-SA"/>
      </w:rPr>
    </w:lvl>
    <w:lvl w:ilvl="4" w:tplc="39FA78E6">
      <w:numFmt w:val="bullet"/>
      <w:lvlText w:val="•"/>
      <w:lvlJc w:val="left"/>
      <w:pPr>
        <w:ind w:left="5534" w:hanging="569"/>
      </w:pPr>
      <w:rPr>
        <w:rFonts w:hint="default"/>
        <w:lang w:val="en-US" w:eastAsia="en-US" w:bidi="ar-SA"/>
      </w:rPr>
    </w:lvl>
    <w:lvl w:ilvl="5" w:tplc="84A40DC0">
      <w:numFmt w:val="bullet"/>
      <w:lvlText w:val="•"/>
      <w:lvlJc w:val="left"/>
      <w:pPr>
        <w:ind w:left="6393" w:hanging="569"/>
      </w:pPr>
      <w:rPr>
        <w:rFonts w:hint="default"/>
        <w:lang w:val="en-US" w:eastAsia="en-US" w:bidi="ar-SA"/>
      </w:rPr>
    </w:lvl>
    <w:lvl w:ilvl="6" w:tplc="D8503840">
      <w:numFmt w:val="bullet"/>
      <w:lvlText w:val="•"/>
      <w:lvlJc w:val="left"/>
      <w:pPr>
        <w:ind w:left="7251" w:hanging="569"/>
      </w:pPr>
      <w:rPr>
        <w:rFonts w:hint="default"/>
        <w:lang w:val="en-US" w:eastAsia="en-US" w:bidi="ar-SA"/>
      </w:rPr>
    </w:lvl>
    <w:lvl w:ilvl="7" w:tplc="4D5882AA">
      <w:numFmt w:val="bullet"/>
      <w:lvlText w:val="•"/>
      <w:lvlJc w:val="left"/>
      <w:pPr>
        <w:ind w:left="8110" w:hanging="569"/>
      </w:pPr>
      <w:rPr>
        <w:rFonts w:hint="default"/>
        <w:lang w:val="en-US" w:eastAsia="en-US" w:bidi="ar-SA"/>
      </w:rPr>
    </w:lvl>
    <w:lvl w:ilvl="8" w:tplc="587C18A8">
      <w:numFmt w:val="bullet"/>
      <w:lvlText w:val="•"/>
      <w:lvlJc w:val="left"/>
      <w:pPr>
        <w:ind w:left="8969" w:hanging="569"/>
      </w:pPr>
      <w:rPr>
        <w:rFonts w:hint="default"/>
        <w:lang w:val="en-US" w:eastAsia="en-US" w:bidi="ar-SA"/>
      </w:rPr>
    </w:lvl>
  </w:abstractNum>
  <w:abstractNum w:abstractNumId="3" w15:restartNumberingAfterBreak="0">
    <w:nsid w:val="031E4F01"/>
    <w:multiLevelType w:val="hybridMultilevel"/>
    <w:tmpl w:val="298EAD64"/>
    <w:lvl w:ilvl="0" w:tplc="508C94A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21A3188">
      <w:numFmt w:val="bullet"/>
      <w:lvlText w:val="•"/>
      <w:lvlJc w:val="left"/>
      <w:pPr>
        <w:ind w:left="2958" w:hanging="569"/>
      </w:pPr>
      <w:rPr>
        <w:rFonts w:hint="default"/>
        <w:lang w:val="en-US" w:eastAsia="en-US" w:bidi="ar-SA"/>
      </w:rPr>
    </w:lvl>
    <w:lvl w:ilvl="2" w:tplc="AECE8342">
      <w:numFmt w:val="bullet"/>
      <w:lvlText w:val="•"/>
      <w:lvlJc w:val="left"/>
      <w:pPr>
        <w:ind w:left="3817" w:hanging="569"/>
      </w:pPr>
      <w:rPr>
        <w:rFonts w:hint="default"/>
        <w:lang w:val="en-US" w:eastAsia="en-US" w:bidi="ar-SA"/>
      </w:rPr>
    </w:lvl>
    <w:lvl w:ilvl="3" w:tplc="11625F20">
      <w:numFmt w:val="bullet"/>
      <w:lvlText w:val="•"/>
      <w:lvlJc w:val="left"/>
      <w:pPr>
        <w:ind w:left="4675" w:hanging="569"/>
      </w:pPr>
      <w:rPr>
        <w:rFonts w:hint="default"/>
        <w:lang w:val="en-US" w:eastAsia="en-US" w:bidi="ar-SA"/>
      </w:rPr>
    </w:lvl>
    <w:lvl w:ilvl="4" w:tplc="A5484CE0">
      <w:numFmt w:val="bullet"/>
      <w:lvlText w:val="•"/>
      <w:lvlJc w:val="left"/>
      <w:pPr>
        <w:ind w:left="5534" w:hanging="569"/>
      </w:pPr>
      <w:rPr>
        <w:rFonts w:hint="default"/>
        <w:lang w:val="en-US" w:eastAsia="en-US" w:bidi="ar-SA"/>
      </w:rPr>
    </w:lvl>
    <w:lvl w:ilvl="5" w:tplc="ACB05C5C">
      <w:numFmt w:val="bullet"/>
      <w:lvlText w:val="•"/>
      <w:lvlJc w:val="left"/>
      <w:pPr>
        <w:ind w:left="6393" w:hanging="569"/>
      </w:pPr>
      <w:rPr>
        <w:rFonts w:hint="default"/>
        <w:lang w:val="en-US" w:eastAsia="en-US" w:bidi="ar-SA"/>
      </w:rPr>
    </w:lvl>
    <w:lvl w:ilvl="6" w:tplc="B94C191C">
      <w:numFmt w:val="bullet"/>
      <w:lvlText w:val="•"/>
      <w:lvlJc w:val="left"/>
      <w:pPr>
        <w:ind w:left="7251" w:hanging="569"/>
      </w:pPr>
      <w:rPr>
        <w:rFonts w:hint="default"/>
        <w:lang w:val="en-US" w:eastAsia="en-US" w:bidi="ar-SA"/>
      </w:rPr>
    </w:lvl>
    <w:lvl w:ilvl="7" w:tplc="B92C4536">
      <w:numFmt w:val="bullet"/>
      <w:lvlText w:val="•"/>
      <w:lvlJc w:val="left"/>
      <w:pPr>
        <w:ind w:left="8110" w:hanging="569"/>
      </w:pPr>
      <w:rPr>
        <w:rFonts w:hint="default"/>
        <w:lang w:val="en-US" w:eastAsia="en-US" w:bidi="ar-SA"/>
      </w:rPr>
    </w:lvl>
    <w:lvl w:ilvl="8" w:tplc="9BA48574">
      <w:numFmt w:val="bullet"/>
      <w:lvlText w:val="•"/>
      <w:lvlJc w:val="left"/>
      <w:pPr>
        <w:ind w:left="8969" w:hanging="569"/>
      </w:pPr>
      <w:rPr>
        <w:rFonts w:hint="default"/>
        <w:lang w:val="en-US" w:eastAsia="en-US" w:bidi="ar-SA"/>
      </w:rPr>
    </w:lvl>
  </w:abstractNum>
  <w:abstractNum w:abstractNumId="4" w15:restartNumberingAfterBreak="0">
    <w:nsid w:val="04B664DE"/>
    <w:multiLevelType w:val="hybridMultilevel"/>
    <w:tmpl w:val="BF641A64"/>
    <w:lvl w:ilvl="0" w:tplc="DCEE2CA6">
      <w:numFmt w:val="bullet"/>
      <w:lvlText w:val="-"/>
      <w:lvlJc w:val="left"/>
      <w:pPr>
        <w:ind w:left="1648" w:hanging="123"/>
      </w:pPr>
      <w:rPr>
        <w:rFonts w:ascii="Arial" w:eastAsia="Arial" w:hAnsi="Arial" w:cs="Arial" w:hint="default"/>
        <w:w w:val="99"/>
        <w:sz w:val="20"/>
        <w:szCs w:val="20"/>
        <w:lang w:val="en-US" w:eastAsia="en-US" w:bidi="ar-SA"/>
      </w:rPr>
    </w:lvl>
    <w:lvl w:ilvl="1" w:tplc="5006592E">
      <w:numFmt w:val="bullet"/>
      <w:lvlText w:val="•"/>
      <w:lvlJc w:val="left"/>
      <w:pPr>
        <w:ind w:left="2544" w:hanging="123"/>
      </w:pPr>
      <w:rPr>
        <w:rFonts w:hint="default"/>
        <w:lang w:val="en-US" w:eastAsia="en-US" w:bidi="ar-SA"/>
      </w:rPr>
    </w:lvl>
    <w:lvl w:ilvl="2" w:tplc="CA2802D6">
      <w:numFmt w:val="bullet"/>
      <w:lvlText w:val="•"/>
      <w:lvlJc w:val="left"/>
      <w:pPr>
        <w:ind w:left="3449" w:hanging="123"/>
      </w:pPr>
      <w:rPr>
        <w:rFonts w:hint="default"/>
        <w:lang w:val="en-US" w:eastAsia="en-US" w:bidi="ar-SA"/>
      </w:rPr>
    </w:lvl>
    <w:lvl w:ilvl="3" w:tplc="034CD0EE">
      <w:numFmt w:val="bullet"/>
      <w:lvlText w:val="•"/>
      <w:lvlJc w:val="left"/>
      <w:pPr>
        <w:ind w:left="4353" w:hanging="123"/>
      </w:pPr>
      <w:rPr>
        <w:rFonts w:hint="default"/>
        <w:lang w:val="en-US" w:eastAsia="en-US" w:bidi="ar-SA"/>
      </w:rPr>
    </w:lvl>
    <w:lvl w:ilvl="4" w:tplc="B1FED138">
      <w:numFmt w:val="bullet"/>
      <w:lvlText w:val="•"/>
      <w:lvlJc w:val="left"/>
      <w:pPr>
        <w:ind w:left="5258" w:hanging="123"/>
      </w:pPr>
      <w:rPr>
        <w:rFonts w:hint="default"/>
        <w:lang w:val="en-US" w:eastAsia="en-US" w:bidi="ar-SA"/>
      </w:rPr>
    </w:lvl>
    <w:lvl w:ilvl="5" w:tplc="D2E652AE">
      <w:numFmt w:val="bullet"/>
      <w:lvlText w:val="•"/>
      <w:lvlJc w:val="left"/>
      <w:pPr>
        <w:ind w:left="6163" w:hanging="123"/>
      </w:pPr>
      <w:rPr>
        <w:rFonts w:hint="default"/>
        <w:lang w:val="en-US" w:eastAsia="en-US" w:bidi="ar-SA"/>
      </w:rPr>
    </w:lvl>
    <w:lvl w:ilvl="6" w:tplc="4EF4526C">
      <w:numFmt w:val="bullet"/>
      <w:lvlText w:val="•"/>
      <w:lvlJc w:val="left"/>
      <w:pPr>
        <w:ind w:left="7067" w:hanging="123"/>
      </w:pPr>
      <w:rPr>
        <w:rFonts w:hint="default"/>
        <w:lang w:val="en-US" w:eastAsia="en-US" w:bidi="ar-SA"/>
      </w:rPr>
    </w:lvl>
    <w:lvl w:ilvl="7" w:tplc="6B54E144">
      <w:numFmt w:val="bullet"/>
      <w:lvlText w:val="•"/>
      <w:lvlJc w:val="left"/>
      <w:pPr>
        <w:ind w:left="7972" w:hanging="123"/>
      </w:pPr>
      <w:rPr>
        <w:rFonts w:hint="default"/>
        <w:lang w:val="en-US" w:eastAsia="en-US" w:bidi="ar-SA"/>
      </w:rPr>
    </w:lvl>
    <w:lvl w:ilvl="8" w:tplc="B2B69862">
      <w:numFmt w:val="bullet"/>
      <w:lvlText w:val="•"/>
      <w:lvlJc w:val="left"/>
      <w:pPr>
        <w:ind w:left="8877" w:hanging="123"/>
      </w:pPr>
      <w:rPr>
        <w:rFonts w:hint="default"/>
        <w:lang w:val="en-US" w:eastAsia="en-US" w:bidi="ar-SA"/>
      </w:rPr>
    </w:lvl>
  </w:abstractNum>
  <w:abstractNum w:abstractNumId="5" w15:restartNumberingAfterBreak="0">
    <w:nsid w:val="063B3679"/>
    <w:multiLevelType w:val="hybridMultilevel"/>
    <w:tmpl w:val="E326D940"/>
    <w:lvl w:ilvl="0" w:tplc="182A4C9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63A236C">
      <w:numFmt w:val="bullet"/>
      <w:lvlText w:val="•"/>
      <w:lvlJc w:val="left"/>
      <w:pPr>
        <w:ind w:left="2958" w:hanging="569"/>
      </w:pPr>
      <w:rPr>
        <w:rFonts w:hint="default"/>
        <w:lang w:val="en-US" w:eastAsia="en-US" w:bidi="ar-SA"/>
      </w:rPr>
    </w:lvl>
    <w:lvl w:ilvl="2" w:tplc="591C11EC">
      <w:numFmt w:val="bullet"/>
      <w:lvlText w:val="•"/>
      <w:lvlJc w:val="left"/>
      <w:pPr>
        <w:ind w:left="3817" w:hanging="569"/>
      </w:pPr>
      <w:rPr>
        <w:rFonts w:hint="default"/>
        <w:lang w:val="en-US" w:eastAsia="en-US" w:bidi="ar-SA"/>
      </w:rPr>
    </w:lvl>
    <w:lvl w:ilvl="3" w:tplc="EC422102">
      <w:numFmt w:val="bullet"/>
      <w:lvlText w:val="•"/>
      <w:lvlJc w:val="left"/>
      <w:pPr>
        <w:ind w:left="4675" w:hanging="569"/>
      </w:pPr>
      <w:rPr>
        <w:rFonts w:hint="default"/>
        <w:lang w:val="en-US" w:eastAsia="en-US" w:bidi="ar-SA"/>
      </w:rPr>
    </w:lvl>
    <w:lvl w:ilvl="4" w:tplc="CA42D5A6">
      <w:numFmt w:val="bullet"/>
      <w:lvlText w:val="•"/>
      <w:lvlJc w:val="left"/>
      <w:pPr>
        <w:ind w:left="5534" w:hanging="569"/>
      </w:pPr>
      <w:rPr>
        <w:rFonts w:hint="default"/>
        <w:lang w:val="en-US" w:eastAsia="en-US" w:bidi="ar-SA"/>
      </w:rPr>
    </w:lvl>
    <w:lvl w:ilvl="5" w:tplc="00C4B10A">
      <w:numFmt w:val="bullet"/>
      <w:lvlText w:val="•"/>
      <w:lvlJc w:val="left"/>
      <w:pPr>
        <w:ind w:left="6393" w:hanging="569"/>
      </w:pPr>
      <w:rPr>
        <w:rFonts w:hint="default"/>
        <w:lang w:val="en-US" w:eastAsia="en-US" w:bidi="ar-SA"/>
      </w:rPr>
    </w:lvl>
    <w:lvl w:ilvl="6" w:tplc="527CBE38">
      <w:numFmt w:val="bullet"/>
      <w:lvlText w:val="•"/>
      <w:lvlJc w:val="left"/>
      <w:pPr>
        <w:ind w:left="7251" w:hanging="569"/>
      </w:pPr>
      <w:rPr>
        <w:rFonts w:hint="default"/>
        <w:lang w:val="en-US" w:eastAsia="en-US" w:bidi="ar-SA"/>
      </w:rPr>
    </w:lvl>
    <w:lvl w:ilvl="7" w:tplc="0C9C0F54">
      <w:numFmt w:val="bullet"/>
      <w:lvlText w:val="•"/>
      <w:lvlJc w:val="left"/>
      <w:pPr>
        <w:ind w:left="8110" w:hanging="569"/>
      </w:pPr>
      <w:rPr>
        <w:rFonts w:hint="default"/>
        <w:lang w:val="en-US" w:eastAsia="en-US" w:bidi="ar-SA"/>
      </w:rPr>
    </w:lvl>
    <w:lvl w:ilvl="8" w:tplc="87C051D2">
      <w:numFmt w:val="bullet"/>
      <w:lvlText w:val="•"/>
      <w:lvlJc w:val="left"/>
      <w:pPr>
        <w:ind w:left="8969" w:hanging="569"/>
      </w:pPr>
      <w:rPr>
        <w:rFonts w:hint="default"/>
        <w:lang w:val="en-US" w:eastAsia="en-US" w:bidi="ar-SA"/>
      </w:rPr>
    </w:lvl>
  </w:abstractNum>
  <w:abstractNum w:abstractNumId="6" w15:restartNumberingAfterBreak="0">
    <w:nsid w:val="0780792A"/>
    <w:multiLevelType w:val="hybridMultilevel"/>
    <w:tmpl w:val="23B4F25C"/>
    <w:lvl w:ilvl="0" w:tplc="67F8F0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21A0E0C">
      <w:numFmt w:val="bullet"/>
      <w:lvlText w:val="•"/>
      <w:lvlJc w:val="left"/>
      <w:pPr>
        <w:ind w:left="2958" w:hanging="569"/>
      </w:pPr>
      <w:rPr>
        <w:rFonts w:hint="default"/>
        <w:lang w:val="en-US" w:eastAsia="en-US" w:bidi="ar-SA"/>
      </w:rPr>
    </w:lvl>
    <w:lvl w:ilvl="2" w:tplc="69322A98">
      <w:numFmt w:val="bullet"/>
      <w:lvlText w:val="•"/>
      <w:lvlJc w:val="left"/>
      <w:pPr>
        <w:ind w:left="3817" w:hanging="569"/>
      </w:pPr>
      <w:rPr>
        <w:rFonts w:hint="default"/>
        <w:lang w:val="en-US" w:eastAsia="en-US" w:bidi="ar-SA"/>
      </w:rPr>
    </w:lvl>
    <w:lvl w:ilvl="3" w:tplc="6396C904">
      <w:numFmt w:val="bullet"/>
      <w:lvlText w:val="•"/>
      <w:lvlJc w:val="left"/>
      <w:pPr>
        <w:ind w:left="4675" w:hanging="569"/>
      </w:pPr>
      <w:rPr>
        <w:rFonts w:hint="default"/>
        <w:lang w:val="en-US" w:eastAsia="en-US" w:bidi="ar-SA"/>
      </w:rPr>
    </w:lvl>
    <w:lvl w:ilvl="4" w:tplc="5456E4B6">
      <w:numFmt w:val="bullet"/>
      <w:lvlText w:val="•"/>
      <w:lvlJc w:val="left"/>
      <w:pPr>
        <w:ind w:left="5534" w:hanging="569"/>
      </w:pPr>
      <w:rPr>
        <w:rFonts w:hint="default"/>
        <w:lang w:val="en-US" w:eastAsia="en-US" w:bidi="ar-SA"/>
      </w:rPr>
    </w:lvl>
    <w:lvl w:ilvl="5" w:tplc="B05667F6">
      <w:numFmt w:val="bullet"/>
      <w:lvlText w:val="•"/>
      <w:lvlJc w:val="left"/>
      <w:pPr>
        <w:ind w:left="6393" w:hanging="569"/>
      </w:pPr>
      <w:rPr>
        <w:rFonts w:hint="default"/>
        <w:lang w:val="en-US" w:eastAsia="en-US" w:bidi="ar-SA"/>
      </w:rPr>
    </w:lvl>
    <w:lvl w:ilvl="6" w:tplc="C6809C7C">
      <w:numFmt w:val="bullet"/>
      <w:lvlText w:val="•"/>
      <w:lvlJc w:val="left"/>
      <w:pPr>
        <w:ind w:left="7251" w:hanging="569"/>
      </w:pPr>
      <w:rPr>
        <w:rFonts w:hint="default"/>
        <w:lang w:val="en-US" w:eastAsia="en-US" w:bidi="ar-SA"/>
      </w:rPr>
    </w:lvl>
    <w:lvl w:ilvl="7" w:tplc="E276823A">
      <w:numFmt w:val="bullet"/>
      <w:lvlText w:val="•"/>
      <w:lvlJc w:val="left"/>
      <w:pPr>
        <w:ind w:left="8110" w:hanging="569"/>
      </w:pPr>
      <w:rPr>
        <w:rFonts w:hint="default"/>
        <w:lang w:val="en-US" w:eastAsia="en-US" w:bidi="ar-SA"/>
      </w:rPr>
    </w:lvl>
    <w:lvl w:ilvl="8" w:tplc="8218546C">
      <w:numFmt w:val="bullet"/>
      <w:lvlText w:val="•"/>
      <w:lvlJc w:val="left"/>
      <w:pPr>
        <w:ind w:left="8969" w:hanging="569"/>
      </w:pPr>
      <w:rPr>
        <w:rFonts w:hint="default"/>
        <w:lang w:val="en-US" w:eastAsia="en-US" w:bidi="ar-SA"/>
      </w:rPr>
    </w:lvl>
  </w:abstractNum>
  <w:abstractNum w:abstractNumId="7" w15:restartNumberingAfterBreak="0">
    <w:nsid w:val="07ED3522"/>
    <w:multiLevelType w:val="hybridMultilevel"/>
    <w:tmpl w:val="36BC4272"/>
    <w:lvl w:ilvl="0" w:tplc="67F20D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101AF780">
      <w:numFmt w:val="bullet"/>
      <w:lvlText w:val="•"/>
      <w:lvlJc w:val="left"/>
      <w:pPr>
        <w:ind w:left="2958" w:hanging="569"/>
      </w:pPr>
      <w:rPr>
        <w:rFonts w:hint="default"/>
        <w:lang w:val="en-US" w:eastAsia="en-US" w:bidi="ar-SA"/>
      </w:rPr>
    </w:lvl>
    <w:lvl w:ilvl="2" w:tplc="700AA19C">
      <w:numFmt w:val="bullet"/>
      <w:lvlText w:val="•"/>
      <w:lvlJc w:val="left"/>
      <w:pPr>
        <w:ind w:left="3817" w:hanging="569"/>
      </w:pPr>
      <w:rPr>
        <w:rFonts w:hint="default"/>
        <w:lang w:val="en-US" w:eastAsia="en-US" w:bidi="ar-SA"/>
      </w:rPr>
    </w:lvl>
    <w:lvl w:ilvl="3" w:tplc="509E2A6E">
      <w:numFmt w:val="bullet"/>
      <w:lvlText w:val="•"/>
      <w:lvlJc w:val="left"/>
      <w:pPr>
        <w:ind w:left="4675" w:hanging="569"/>
      </w:pPr>
      <w:rPr>
        <w:rFonts w:hint="default"/>
        <w:lang w:val="en-US" w:eastAsia="en-US" w:bidi="ar-SA"/>
      </w:rPr>
    </w:lvl>
    <w:lvl w:ilvl="4" w:tplc="16A2A9E8">
      <w:numFmt w:val="bullet"/>
      <w:lvlText w:val="•"/>
      <w:lvlJc w:val="left"/>
      <w:pPr>
        <w:ind w:left="5534" w:hanging="569"/>
      </w:pPr>
      <w:rPr>
        <w:rFonts w:hint="default"/>
        <w:lang w:val="en-US" w:eastAsia="en-US" w:bidi="ar-SA"/>
      </w:rPr>
    </w:lvl>
    <w:lvl w:ilvl="5" w:tplc="A49A1D40">
      <w:numFmt w:val="bullet"/>
      <w:lvlText w:val="•"/>
      <w:lvlJc w:val="left"/>
      <w:pPr>
        <w:ind w:left="6393" w:hanging="569"/>
      </w:pPr>
      <w:rPr>
        <w:rFonts w:hint="default"/>
        <w:lang w:val="en-US" w:eastAsia="en-US" w:bidi="ar-SA"/>
      </w:rPr>
    </w:lvl>
    <w:lvl w:ilvl="6" w:tplc="7C846648">
      <w:numFmt w:val="bullet"/>
      <w:lvlText w:val="•"/>
      <w:lvlJc w:val="left"/>
      <w:pPr>
        <w:ind w:left="7251" w:hanging="569"/>
      </w:pPr>
      <w:rPr>
        <w:rFonts w:hint="default"/>
        <w:lang w:val="en-US" w:eastAsia="en-US" w:bidi="ar-SA"/>
      </w:rPr>
    </w:lvl>
    <w:lvl w:ilvl="7" w:tplc="2EF0303A">
      <w:numFmt w:val="bullet"/>
      <w:lvlText w:val="•"/>
      <w:lvlJc w:val="left"/>
      <w:pPr>
        <w:ind w:left="8110" w:hanging="569"/>
      </w:pPr>
      <w:rPr>
        <w:rFonts w:hint="default"/>
        <w:lang w:val="en-US" w:eastAsia="en-US" w:bidi="ar-SA"/>
      </w:rPr>
    </w:lvl>
    <w:lvl w:ilvl="8" w:tplc="B0D2FDD6">
      <w:numFmt w:val="bullet"/>
      <w:lvlText w:val="•"/>
      <w:lvlJc w:val="left"/>
      <w:pPr>
        <w:ind w:left="8969" w:hanging="569"/>
      </w:pPr>
      <w:rPr>
        <w:rFonts w:hint="default"/>
        <w:lang w:val="en-US" w:eastAsia="en-US" w:bidi="ar-SA"/>
      </w:rPr>
    </w:lvl>
  </w:abstractNum>
  <w:abstractNum w:abstractNumId="8" w15:restartNumberingAfterBreak="0">
    <w:nsid w:val="08FD7AE1"/>
    <w:multiLevelType w:val="hybridMultilevel"/>
    <w:tmpl w:val="BCBE5554"/>
    <w:lvl w:ilvl="0" w:tplc="E250C6C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C2BA0762">
      <w:numFmt w:val="bullet"/>
      <w:lvlText w:val="•"/>
      <w:lvlJc w:val="left"/>
      <w:pPr>
        <w:ind w:left="2958" w:hanging="569"/>
      </w:pPr>
      <w:rPr>
        <w:rFonts w:hint="default"/>
        <w:lang w:val="en-US" w:eastAsia="en-US" w:bidi="ar-SA"/>
      </w:rPr>
    </w:lvl>
    <w:lvl w:ilvl="2" w:tplc="A0AC8E50">
      <w:numFmt w:val="bullet"/>
      <w:lvlText w:val="•"/>
      <w:lvlJc w:val="left"/>
      <w:pPr>
        <w:ind w:left="3817" w:hanging="569"/>
      </w:pPr>
      <w:rPr>
        <w:rFonts w:hint="default"/>
        <w:lang w:val="en-US" w:eastAsia="en-US" w:bidi="ar-SA"/>
      </w:rPr>
    </w:lvl>
    <w:lvl w:ilvl="3" w:tplc="1186B4DC">
      <w:numFmt w:val="bullet"/>
      <w:lvlText w:val="•"/>
      <w:lvlJc w:val="left"/>
      <w:pPr>
        <w:ind w:left="4675" w:hanging="569"/>
      </w:pPr>
      <w:rPr>
        <w:rFonts w:hint="default"/>
        <w:lang w:val="en-US" w:eastAsia="en-US" w:bidi="ar-SA"/>
      </w:rPr>
    </w:lvl>
    <w:lvl w:ilvl="4" w:tplc="F74CBE70">
      <w:numFmt w:val="bullet"/>
      <w:lvlText w:val="•"/>
      <w:lvlJc w:val="left"/>
      <w:pPr>
        <w:ind w:left="5534" w:hanging="569"/>
      </w:pPr>
      <w:rPr>
        <w:rFonts w:hint="default"/>
        <w:lang w:val="en-US" w:eastAsia="en-US" w:bidi="ar-SA"/>
      </w:rPr>
    </w:lvl>
    <w:lvl w:ilvl="5" w:tplc="5D8EAE04">
      <w:numFmt w:val="bullet"/>
      <w:lvlText w:val="•"/>
      <w:lvlJc w:val="left"/>
      <w:pPr>
        <w:ind w:left="6393" w:hanging="569"/>
      </w:pPr>
      <w:rPr>
        <w:rFonts w:hint="default"/>
        <w:lang w:val="en-US" w:eastAsia="en-US" w:bidi="ar-SA"/>
      </w:rPr>
    </w:lvl>
    <w:lvl w:ilvl="6" w:tplc="548AB0E0">
      <w:numFmt w:val="bullet"/>
      <w:lvlText w:val="•"/>
      <w:lvlJc w:val="left"/>
      <w:pPr>
        <w:ind w:left="7251" w:hanging="569"/>
      </w:pPr>
      <w:rPr>
        <w:rFonts w:hint="default"/>
        <w:lang w:val="en-US" w:eastAsia="en-US" w:bidi="ar-SA"/>
      </w:rPr>
    </w:lvl>
    <w:lvl w:ilvl="7" w:tplc="241CB502">
      <w:numFmt w:val="bullet"/>
      <w:lvlText w:val="•"/>
      <w:lvlJc w:val="left"/>
      <w:pPr>
        <w:ind w:left="8110" w:hanging="569"/>
      </w:pPr>
      <w:rPr>
        <w:rFonts w:hint="default"/>
        <w:lang w:val="en-US" w:eastAsia="en-US" w:bidi="ar-SA"/>
      </w:rPr>
    </w:lvl>
    <w:lvl w:ilvl="8" w:tplc="AD0E5D54">
      <w:numFmt w:val="bullet"/>
      <w:lvlText w:val="•"/>
      <w:lvlJc w:val="left"/>
      <w:pPr>
        <w:ind w:left="8969" w:hanging="569"/>
      </w:pPr>
      <w:rPr>
        <w:rFonts w:hint="default"/>
        <w:lang w:val="en-US" w:eastAsia="en-US" w:bidi="ar-SA"/>
      </w:rPr>
    </w:lvl>
  </w:abstractNum>
  <w:abstractNum w:abstractNumId="9" w15:restartNumberingAfterBreak="0">
    <w:nsid w:val="0C084D77"/>
    <w:multiLevelType w:val="hybridMultilevel"/>
    <w:tmpl w:val="4D7AA1A4"/>
    <w:lvl w:ilvl="0" w:tplc="A306A08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9AC7F56">
      <w:numFmt w:val="bullet"/>
      <w:lvlText w:val="•"/>
      <w:lvlJc w:val="left"/>
      <w:pPr>
        <w:ind w:left="2958" w:hanging="569"/>
      </w:pPr>
      <w:rPr>
        <w:rFonts w:hint="default"/>
        <w:lang w:val="en-US" w:eastAsia="en-US" w:bidi="ar-SA"/>
      </w:rPr>
    </w:lvl>
    <w:lvl w:ilvl="2" w:tplc="7398F830">
      <w:numFmt w:val="bullet"/>
      <w:lvlText w:val="•"/>
      <w:lvlJc w:val="left"/>
      <w:pPr>
        <w:ind w:left="3817" w:hanging="569"/>
      </w:pPr>
      <w:rPr>
        <w:rFonts w:hint="default"/>
        <w:lang w:val="en-US" w:eastAsia="en-US" w:bidi="ar-SA"/>
      </w:rPr>
    </w:lvl>
    <w:lvl w:ilvl="3" w:tplc="D28E09DA">
      <w:numFmt w:val="bullet"/>
      <w:lvlText w:val="•"/>
      <w:lvlJc w:val="left"/>
      <w:pPr>
        <w:ind w:left="4675" w:hanging="569"/>
      </w:pPr>
      <w:rPr>
        <w:rFonts w:hint="default"/>
        <w:lang w:val="en-US" w:eastAsia="en-US" w:bidi="ar-SA"/>
      </w:rPr>
    </w:lvl>
    <w:lvl w:ilvl="4" w:tplc="3F2285D2">
      <w:numFmt w:val="bullet"/>
      <w:lvlText w:val="•"/>
      <w:lvlJc w:val="left"/>
      <w:pPr>
        <w:ind w:left="5534" w:hanging="569"/>
      </w:pPr>
      <w:rPr>
        <w:rFonts w:hint="default"/>
        <w:lang w:val="en-US" w:eastAsia="en-US" w:bidi="ar-SA"/>
      </w:rPr>
    </w:lvl>
    <w:lvl w:ilvl="5" w:tplc="44802E72">
      <w:numFmt w:val="bullet"/>
      <w:lvlText w:val="•"/>
      <w:lvlJc w:val="left"/>
      <w:pPr>
        <w:ind w:left="6393" w:hanging="569"/>
      </w:pPr>
      <w:rPr>
        <w:rFonts w:hint="default"/>
        <w:lang w:val="en-US" w:eastAsia="en-US" w:bidi="ar-SA"/>
      </w:rPr>
    </w:lvl>
    <w:lvl w:ilvl="6" w:tplc="421A2ACC">
      <w:numFmt w:val="bullet"/>
      <w:lvlText w:val="•"/>
      <w:lvlJc w:val="left"/>
      <w:pPr>
        <w:ind w:left="7251" w:hanging="569"/>
      </w:pPr>
      <w:rPr>
        <w:rFonts w:hint="default"/>
        <w:lang w:val="en-US" w:eastAsia="en-US" w:bidi="ar-SA"/>
      </w:rPr>
    </w:lvl>
    <w:lvl w:ilvl="7" w:tplc="539624B0">
      <w:numFmt w:val="bullet"/>
      <w:lvlText w:val="•"/>
      <w:lvlJc w:val="left"/>
      <w:pPr>
        <w:ind w:left="8110" w:hanging="569"/>
      </w:pPr>
      <w:rPr>
        <w:rFonts w:hint="default"/>
        <w:lang w:val="en-US" w:eastAsia="en-US" w:bidi="ar-SA"/>
      </w:rPr>
    </w:lvl>
    <w:lvl w:ilvl="8" w:tplc="E0281CB2">
      <w:numFmt w:val="bullet"/>
      <w:lvlText w:val="•"/>
      <w:lvlJc w:val="left"/>
      <w:pPr>
        <w:ind w:left="8969" w:hanging="569"/>
      </w:pPr>
      <w:rPr>
        <w:rFonts w:hint="default"/>
        <w:lang w:val="en-US" w:eastAsia="en-US" w:bidi="ar-SA"/>
      </w:rPr>
    </w:lvl>
  </w:abstractNum>
  <w:abstractNum w:abstractNumId="10" w15:restartNumberingAfterBreak="0">
    <w:nsid w:val="0DF11099"/>
    <w:multiLevelType w:val="hybridMultilevel"/>
    <w:tmpl w:val="E0D62F9E"/>
    <w:lvl w:ilvl="0" w:tplc="24620D8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5600208">
      <w:numFmt w:val="bullet"/>
      <w:lvlText w:val="•"/>
      <w:lvlJc w:val="left"/>
      <w:pPr>
        <w:ind w:left="2958" w:hanging="569"/>
      </w:pPr>
      <w:rPr>
        <w:rFonts w:hint="default"/>
        <w:lang w:val="en-US" w:eastAsia="en-US" w:bidi="ar-SA"/>
      </w:rPr>
    </w:lvl>
    <w:lvl w:ilvl="2" w:tplc="2A2EA1BC">
      <w:numFmt w:val="bullet"/>
      <w:lvlText w:val="•"/>
      <w:lvlJc w:val="left"/>
      <w:pPr>
        <w:ind w:left="3817" w:hanging="569"/>
      </w:pPr>
      <w:rPr>
        <w:rFonts w:hint="default"/>
        <w:lang w:val="en-US" w:eastAsia="en-US" w:bidi="ar-SA"/>
      </w:rPr>
    </w:lvl>
    <w:lvl w:ilvl="3" w:tplc="46DCE6CA">
      <w:numFmt w:val="bullet"/>
      <w:lvlText w:val="•"/>
      <w:lvlJc w:val="left"/>
      <w:pPr>
        <w:ind w:left="4675" w:hanging="569"/>
      </w:pPr>
      <w:rPr>
        <w:rFonts w:hint="default"/>
        <w:lang w:val="en-US" w:eastAsia="en-US" w:bidi="ar-SA"/>
      </w:rPr>
    </w:lvl>
    <w:lvl w:ilvl="4" w:tplc="73EEF97E">
      <w:numFmt w:val="bullet"/>
      <w:lvlText w:val="•"/>
      <w:lvlJc w:val="left"/>
      <w:pPr>
        <w:ind w:left="5534" w:hanging="569"/>
      </w:pPr>
      <w:rPr>
        <w:rFonts w:hint="default"/>
        <w:lang w:val="en-US" w:eastAsia="en-US" w:bidi="ar-SA"/>
      </w:rPr>
    </w:lvl>
    <w:lvl w:ilvl="5" w:tplc="1990ED9C">
      <w:numFmt w:val="bullet"/>
      <w:lvlText w:val="•"/>
      <w:lvlJc w:val="left"/>
      <w:pPr>
        <w:ind w:left="6393" w:hanging="569"/>
      </w:pPr>
      <w:rPr>
        <w:rFonts w:hint="default"/>
        <w:lang w:val="en-US" w:eastAsia="en-US" w:bidi="ar-SA"/>
      </w:rPr>
    </w:lvl>
    <w:lvl w:ilvl="6" w:tplc="1E9CC86A">
      <w:numFmt w:val="bullet"/>
      <w:lvlText w:val="•"/>
      <w:lvlJc w:val="left"/>
      <w:pPr>
        <w:ind w:left="7251" w:hanging="569"/>
      </w:pPr>
      <w:rPr>
        <w:rFonts w:hint="default"/>
        <w:lang w:val="en-US" w:eastAsia="en-US" w:bidi="ar-SA"/>
      </w:rPr>
    </w:lvl>
    <w:lvl w:ilvl="7" w:tplc="012670F6">
      <w:numFmt w:val="bullet"/>
      <w:lvlText w:val="•"/>
      <w:lvlJc w:val="left"/>
      <w:pPr>
        <w:ind w:left="8110" w:hanging="569"/>
      </w:pPr>
      <w:rPr>
        <w:rFonts w:hint="default"/>
        <w:lang w:val="en-US" w:eastAsia="en-US" w:bidi="ar-SA"/>
      </w:rPr>
    </w:lvl>
    <w:lvl w:ilvl="8" w:tplc="272897D6">
      <w:numFmt w:val="bullet"/>
      <w:lvlText w:val="•"/>
      <w:lvlJc w:val="left"/>
      <w:pPr>
        <w:ind w:left="8969" w:hanging="569"/>
      </w:pPr>
      <w:rPr>
        <w:rFonts w:hint="default"/>
        <w:lang w:val="en-US" w:eastAsia="en-US" w:bidi="ar-SA"/>
      </w:rPr>
    </w:lvl>
  </w:abstractNum>
  <w:abstractNum w:abstractNumId="11" w15:restartNumberingAfterBreak="0">
    <w:nsid w:val="0EB03439"/>
    <w:multiLevelType w:val="hybridMultilevel"/>
    <w:tmpl w:val="6F2A39E2"/>
    <w:lvl w:ilvl="0" w:tplc="F39E9206">
      <w:start w:val="1"/>
      <w:numFmt w:val="lowerLetter"/>
      <w:lvlText w:val="(%1)"/>
      <w:lvlJc w:val="left"/>
      <w:pPr>
        <w:ind w:left="1811" w:hanging="286"/>
      </w:pPr>
      <w:rPr>
        <w:rFonts w:ascii="Arial" w:eastAsia="Arial" w:hAnsi="Arial" w:cs="Arial" w:hint="default"/>
        <w:spacing w:val="-3"/>
        <w:w w:val="99"/>
        <w:sz w:val="20"/>
        <w:szCs w:val="20"/>
        <w:lang w:val="en-US" w:eastAsia="en-US" w:bidi="ar-SA"/>
      </w:rPr>
    </w:lvl>
    <w:lvl w:ilvl="1" w:tplc="97DAEDBA">
      <w:numFmt w:val="bullet"/>
      <w:lvlText w:val="•"/>
      <w:lvlJc w:val="left"/>
      <w:pPr>
        <w:ind w:left="2706" w:hanging="286"/>
      </w:pPr>
      <w:rPr>
        <w:rFonts w:hint="default"/>
        <w:lang w:val="en-US" w:eastAsia="en-US" w:bidi="ar-SA"/>
      </w:rPr>
    </w:lvl>
    <w:lvl w:ilvl="2" w:tplc="78143DB0">
      <w:numFmt w:val="bullet"/>
      <w:lvlText w:val="•"/>
      <w:lvlJc w:val="left"/>
      <w:pPr>
        <w:ind w:left="3593" w:hanging="286"/>
      </w:pPr>
      <w:rPr>
        <w:rFonts w:hint="default"/>
        <w:lang w:val="en-US" w:eastAsia="en-US" w:bidi="ar-SA"/>
      </w:rPr>
    </w:lvl>
    <w:lvl w:ilvl="3" w:tplc="EFB46C9E">
      <w:numFmt w:val="bullet"/>
      <w:lvlText w:val="•"/>
      <w:lvlJc w:val="left"/>
      <w:pPr>
        <w:ind w:left="4479" w:hanging="286"/>
      </w:pPr>
      <w:rPr>
        <w:rFonts w:hint="default"/>
        <w:lang w:val="en-US" w:eastAsia="en-US" w:bidi="ar-SA"/>
      </w:rPr>
    </w:lvl>
    <w:lvl w:ilvl="4" w:tplc="75DAAF06">
      <w:numFmt w:val="bullet"/>
      <w:lvlText w:val="•"/>
      <w:lvlJc w:val="left"/>
      <w:pPr>
        <w:ind w:left="5366" w:hanging="286"/>
      </w:pPr>
      <w:rPr>
        <w:rFonts w:hint="default"/>
        <w:lang w:val="en-US" w:eastAsia="en-US" w:bidi="ar-SA"/>
      </w:rPr>
    </w:lvl>
    <w:lvl w:ilvl="5" w:tplc="0C2688DA">
      <w:numFmt w:val="bullet"/>
      <w:lvlText w:val="•"/>
      <w:lvlJc w:val="left"/>
      <w:pPr>
        <w:ind w:left="6253" w:hanging="286"/>
      </w:pPr>
      <w:rPr>
        <w:rFonts w:hint="default"/>
        <w:lang w:val="en-US" w:eastAsia="en-US" w:bidi="ar-SA"/>
      </w:rPr>
    </w:lvl>
    <w:lvl w:ilvl="6" w:tplc="7B969520">
      <w:numFmt w:val="bullet"/>
      <w:lvlText w:val="•"/>
      <w:lvlJc w:val="left"/>
      <w:pPr>
        <w:ind w:left="7139" w:hanging="286"/>
      </w:pPr>
      <w:rPr>
        <w:rFonts w:hint="default"/>
        <w:lang w:val="en-US" w:eastAsia="en-US" w:bidi="ar-SA"/>
      </w:rPr>
    </w:lvl>
    <w:lvl w:ilvl="7" w:tplc="902C919A">
      <w:numFmt w:val="bullet"/>
      <w:lvlText w:val="•"/>
      <w:lvlJc w:val="left"/>
      <w:pPr>
        <w:ind w:left="8026" w:hanging="286"/>
      </w:pPr>
      <w:rPr>
        <w:rFonts w:hint="default"/>
        <w:lang w:val="en-US" w:eastAsia="en-US" w:bidi="ar-SA"/>
      </w:rPr>
    </w:lvl>
    <w:lvl w:ilvl="8" w:tplc="6DA262EE">
      <w:numFmt w:val="bullet"/>
      <w:lvlText w:val="•"/>
      <w:lvlJc w:val="left"/>
      <w:pPr>
        <w:ind w:left="8913" w:hanging="286"/>
      </w:pPr>
      <w:rPr>
        <w:rFonts w:hint="default"/>
        <w:lang w:val="en-US" w:eastAsia="en-US" w:bidi="ar-SA"/>
      </w:rPr>
    </w:lvl>
  </w:abstractNum>
  <w:abstractNum w:abstractNumId="12" w15:restartNumberingAfterBreak="0">
    <w:nsid w:val="0EE763DC"/>
    <w:multiLevelType w:val="hybridMultilevel"/>
    <w:tmpl w:val="98C64A1E"/>
    <w:lvl w:ilvl="0" w:tplc="DCB6AEAC">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A37C5C20">
      <w:numFmt w:val="bullet"/>
      <w:lvlText w:val="•"/>
      <w:lvlJc w:val="left"/>
      <w:pPr>
        <w:ind w:left="2958" w:hanging="569"/>
      </w:pPr>
      <w:rPr>
        <w:rFonts w:hint="default"/>
        <w:lang w:val="en-US" w:eastAsia="en-US" w:bidi="ar-SA"/>
      </w:rPr>
    </w:lvl>
    <w:lvl w:ilvl="2" w:tplc="CC1E1066">
      <w:numFmt w:val="bullet"/>
      <w:lvlText w:val="•"/>
      <w:lvlJc w:val="left"/>
      <w:pPr>
        <w:ind w:left="3817" w:hanging="569"/>
      </w:pPr>
      <w:rPr>
        <w:rFonts w:hint="default"/>
        <w:lang w:val="en-US" w:eastAsia="en-US" w:bidi="ar-SA"/>
      </w:rPr>
    </w:lvl>
    <w:lvl w:ilvl="3" w:tplc="728A86FE">
      <w:numFmt w:val="bullet"/>
      <w:lvlText w:val="•"/>
      <w:lvlJc w:val="left"/>
      <w:pPr>
        <w:ind w:left="4675" w:hanging="569"/>
      </w:pPr>
      <w:rPr>
        <w:rFonts w:hint="default"/>
        <w:lang w:val="en-US" w:eastAsia="en-US" w:bidi="ar-SA"/>
      </w:rPr>
    </w:lvl>
    <w:lvl w:ilvl="4" w:tplc="31FE5FC2">
      <w:numFmt w:val="bullet"/>
      <w:lvlText w:val="•"/>
      <w:lvlJc w:val="left"/>
      <w:pPr>
        <w:ind w:left="5534" w:hanging="569"/>
      </w:pPr>
      <w:rPr>
        <w:rFonts w:hint="default"/>
        <w:lang w:val="en-US" w:eastAsia="en-US" w:bidi="ar-SA"/>
      </w:rPr>
    </w:lvl>
    <w:lvl w:ilvl="5" w:tplc="29224C8A">
      <w:numFmt w:val="bullet"/>
      <w:lvlText w:val="•"/>
      <w:lvlJc w:val="left"/>
      <w:pPr>
        <w:ind w:left="6393" w:hanging="569"/>
      </w:pPr>
      <w:rPr>
        <w:rFonts w:hint="default"/>
        <w:lang w:val="en-US" w:eastAsia="en-US" w:bidi="ar-SA"/>
      </w:rPr>
    </w:lvl>
    <w:lvl w:ilvl="6" w:tplc="E07A239C">
      <w:numFmt w:val="bullet"/>
      <w:lvlText w:val="•"/>
      <w:lvlJc w:val="left"/>
      <w:pPr>
        <w:ind w:left="7251" w:hanging="569"/>
      </w:pPr>
      <w:rPr>
        <w:rFonts w:hint="default"/>
        <w:lang w:val="en-US" w:eastAsia="en-US" w:bidi="ar-SA"/>
      </w:rPr>
    </w:lvl>
    <w:lvl w:ilvl="7" w:tplc="627E06D0">
      <w:numFmt w:val="bullet"/>
      <w:lvlText w:val="•"/>
      <w:lvlJc w:val="left"/>
      <w:pPr>
        <w:ind w:left="8110" w:hanging="569"/>
      </w:pPr>
      <w:rPr>
        <w:rFonts w:hint="default"/>
        <w:lang w:val="en-US" w:eastAsia="en-US" w:bidi="ar-SA"/>
      </w:rPr>
    </w:lvl>
    <w:lvl w:ilvl="8" w:tplc="D1D4465A">
      <w:numFmt w:val="bullet"/>
      <w:lvlText w:val="•"/>
      <w:lvlJc w:val="left"/>
      <w:pPr>
        <w:ind w:left="8969" w:hanging="569"/>
      </w:pPr>
      <w:rPr>
        <w:rFonts w:hint="default"/>
        <w:lang w:val="en-US" w:eastAsia="en-US" w:bidi="ar-SA"/>
      </w:rPr>
    </w:lvl>
  </w:abstractNum>
  <w:abstractNum w:abstractNumId="13" w15:restartNumberingAfterBreak="0">
    <w:nsid w:val="0F8F250C"/>
    <w:multiLevelType w:val="hybridMultilevel"/>
    <w:tmpl w:val="EECC9B04"/>
    <w:lvl w:ilvl="0" w:tplc="97B46D6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E9E08B6">
      <w:numFmt w:val="bullet"/>
      <w:lvlText w:val="•"/>
      <w:lvlJc w:val="left"/>
      <w:pPr>
        <w:ind w:left="2958" w:hanging="569"/>
      </w:pPr>
      <w:rPr>
        <w:rFonts w:hint="default"/>
        <w:lang w:val="en-US" w:eastAsia="en-US" w:bidi="ar-SA"/>
      </w:rPr>
    </w:lvl>
    <w:lvl w:ilvl="2" w:tplc="ADE25D86">
      <w:numFmt w:val="bullet"/>
      <w:lvlText w:val="•"/>
      <w:lvlJc w:val="left"/>
      <w:pPr>
        <w:ind w:left="3817" w:hanging="569"/>
      </w:pPr>
      <w:rPr>
        <w:rFonts w:hint="default"/>
        <w:lang w:val="en-US" w:eastAsia="en-US" w:bidi="ar-SA"/>
      </w:rPr>
    </w:lvl>
    <w:lvl w:ilvl="3" w:tplc="6E0417E4">
      <w:numFmt w:val="bullet"/>
      <w:lvlText w:val="•"/>
      <w:lvlJc w:val="left"/>
      <w:pPr>
        <w:ind w:left="4675" w:hanging="569"/>
      </w:pPr>
      <w:rPr>
        <w:rFonts w:hint="default"/>
        <w:lang w:val="en-US" w:eastAsia="en-US" w:bidi="ar-SA"/>
      </w:rPr>
    </w:lvl>
    <w:lvl w:ilvl="4" w:tplc="F696A0A0">
      <w:numFmt w:val="bullet"/>
      <w:lvlText w:val="•"/>
      <w:lvlJc w:val="left"/>
      <w:pPr>
        <w:ind w:left="5534" w:hanging="569"/>
      </w:pPr>
      <w:rPr>
        <w:rFonts w:hint="default"/>
        <w:lang w:val="en-US" w:eastAsia="en-US" w:bidi="ar-SA"/>
      </w:rPr>
    </w:lvl>
    <w:lvl w:ilvl="5" w:tplc="C7825C46">
      <w:numFmt w:val="bullet"/>
      <w:lvlText w:val="•"/>
      <w:lvlJc w:val="left"/>
      <w:pPr>
        <w:ind w:left="6393" w:hanging="569"/>
      </w:pPr>
      <w:rPr>
        <w:rFonts w:hint="default"/>
        <w:lang w:val="en-US" w:eastAsia="en-US" w:bidi="ar-SA"/>
      </w:rPr>
    </w:lvl>
    <w:lvl w:ilvl="6" w:tplc="42AAF67E">
      <w:numFmt w:val="bullet"/>
      <w:lvlText w:val="•"/>
      <w:lvlJc w:val="left"/>
      <w:pPr>
        <w:ind w:left="7251" w:hanging="569"/>
      </w:pPr>
      <w:rPr>
        <w:rFonts w:hint="default"/>
        <w:lang w:val="en-US" w:eastAsia="en-US" w:bidi="ar-SA"/>
      </w:rPr>
    </w:lvl>
    <w:lvl w:ilvl="7" w:tplc="DC842E64">
      <w:numFmt w:val="bullet"/>
      <w:lvlText w:val="•"/>
      <w:lvlJc w:val="left"/>
      <w:pPr>
        <w:ind w:left="8110" w:hanging="569"/>
      </w:pPr>
      <w:rPr>
        <w:rFonts w:hint="default"/>
        <w:lang w:val="en-US" w:eastAsia="en-US" w:bidi="ar-SA"/>
      </w:rPr>
    </w:lvl>
    <w:lvl w:ilvl="8" w:tplc="314442A8">
      <w:numFmt w:val="bullet"/>
      <w:lvlText w:val="•"/>
      <w:lvlJc w:val="left"/>
      <w:pPr>
        <w:ind w:left="8969" w:hanging="569"/>
      </w:pPr>
      <w:rPr>
        <w:rFonts w:hint="default"/>
        <w:lang w:val="en-US" w:eastAsia="en-US" w:bidi="ar-SA"/>
      </w:rPr>
    </w:lvl>
  </w:abstractNum>
  <w:abstractNum w:abstractNumId="14" w15:restartNumberingAfterBreak="0">
    <w:nsid w:val="0F957183"/>
    <w:multiLevelType w:val="hybridMultilevel"/>
    <w:tmpl w:val="9DF2FD26"/>
    <w:lvl w:ilvl="0" w:tplc="3D4AA15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BAA190A">
      <w:numFmt w:val="bullet"/>
      <w:lvlText w:val="•"/>
      <w:lvlJc w:val="left"/>
      <w:pPr>
        <w:ind w:left="2958" w:hanging="569"/>
      </w:pPr>
      <w:rPr>
        <w:rFonts w:hint="default"/>
        <w:lang w:val="en-US" w:eastAsia="en-US" w:bidi="ar-SA"/>
      </w:rPr>
    </w:lvl>
    <w:lvl w:ilvl="2" w:tplc="1D98A5A0">
      <w:numFmt w:val="bullet"/>
      <w:lvlText w:val="•"/>
      <w:lvlJc w:val="left"/>
      <w:pPr>
        <w:ind w:left="3817" w:hanging="569"/>
      </w:pPr>
      <w:rPr>
        <w:rFonts w:hint="default"/>
        <w:lang w:val="en-US" w:eastAsia="en-US" w:bidi="ar-SA"/>
      </w:rPr>
    </w:lvl>
    <w:lvl w:ilvl="3" w:tplc="77B4AC06">
      <w:numFmt w:val="bullet"/>
      <w:lvlText w:val="•"/>
      <w:lvlJc w:val="left"/>
      <w:pPr>
        <w:ind w:left="4675" w:hanging="569"/>
      </w:pPr>
      <w:rPr>
        <w:rFonts w:hint="default"/>
        <w:lang w:val="en-US" w:eastAsia="en-US" w:bidi="ar-SA"/>
      </w:rPr>
    </w:lvl>
    <w:lvl w:ilvl="4" w:tplc="E2CE91B8">
      <w:numFmt w:val="bullet"/>
      <w:lvlText w:val="•"/>
      <w:lvlJc w:val="left"/>
      <w:pPr>
        <w:ind w:left="5534" w:hanging="569"/>
      </w:pPr>
      <w:rPr>
        <w:rFonts w:hint="default"/>
        <w:lang w:val="en-US" w:eastAsia="en-US" w:bidi="ar-SA"/>
      </w:rPr>
    </w:lvl>
    <w:lvl w:ilvl="5" w:tplc="AF32C146">
      <w:numFmt w:val="bullet"/>
      <w:lvlText w:val="•"/>
      <w:lvlJc w:val="left"/>
      <w:pPr>
        <w:ind w:left="6393" w:hanging="569"/>
      </w:pPr>
      <w:rPr>
        <w:rFonts w:hint="default"/>
        <w:lang w:val="en-US" w:eastAsia="en-US" w:bidi="ar-SA"/>
      </w:rPr>
    </w:lvl>
    <w:lvl w:ilvl="6" w:tplc="1F208602">
      <w:numFmt w:val="bullet"/>
      <w:lvlText w:val="•"/>
      <w:lvlJc w:val="left"/>
      <w:pPr>
        <w:ind w:left="7251" w:hanging="569"/>
      </w:pPr>
      <w:rPr>
        <w:rFonts w:hint="default"/>
        <w:lang w:val="en-US" w:eastAsia="en-US" w:bidi="ar-SA"/>
      </w:rPr>
    </w:lvl>
    <w:lvl w:ilvl="7" w:tplc="6144DBE8">
      <w:numFmt w:val="bullet"/>
      <w:lvlText w:val="•"/>
      <w:lvlJc w:val="left"/>
      <w:pPr>
        <w:ind w:left="8110" w:hanging="569"/>
      </w:pPr>
      <w:rPr>
        <w:rFonts w:hint="default"/>
        <w:lang w:val="en-US" w:eastAsia="en-US" w:bidi="ar-SA"/>
      </w:rPr>
    </w:lvl>
    <w:lvl w:ilvl="8" w:tplc="D0B659C4">
      <w:numFmt w:val="bullet"/>
      <w:lvlText w:val="•"/>
      <w:lvlJc w:val="left"/>
      <w:pPr>
        <w:ind w:left="8969" w:hanging="569"/>
      </w:pPr>
      <w:rPr>
        <w:rFonts w:hint="default"/>
        <w:lang w:val="en-US" w:eastAsia="en-US" w:bidi="ar-SA"/>
      </w:rPr>
    </w:lvl>
  </w:abstractNum>
  <w:abstractNum w:abstractNumId="15" w15:restartNumberingAfterBreak="0">
    <w:nsid w:val="10107915"/>
    <w:multiLevelType w:val="hybridMultilevel"/>
    <w:tmpl w:val="E9CAAA42"/>
    <w:lvl w:ilvl="0" w:tplc="14348BCE">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04AC8616">
      <w:numFmt w:val="bullet"/>
      <w:lvlText w:val="•"/>
      <w:lvlJc w:val="left"/>
      <w:pPr>
        <w:ind w:left="2958" w:hanging="569"/>
      </w:pPr>
      <w:rPr>
        <w:rFonts w:hint="default"/>
        <w:lang w:val="en-US" w:eastAsia="en-US" w:bidi="ar-SA"/>
      </w:rPr>
    </w:lvl>
    <w:lvl w:ilvl="2" w:tplc="6AEA00C4">
      <w:numFmt w:val="bullet"/>
      <w:lvlText w:val="•"/>
      <w:lvlJc w:val="left"/>
      <w:pPr>
        <w:ind w:left="3817" w:hanging="569"/>
      </w:pPr>
      <w:rPr>
        <w:rFonts w:hint="default"/>
        <w:lang w:val="en-US" w:eastAsia="en-US" w:bidi="ar-SA"/>
      </w:rPr>
    </w:lvl>
    <w:lvl w:ilvl="3" w:tplc="DCCAEED0">
      <w:numFmt w:val="bullet"/>
      <w:lvlText w:val="•"/>
      <w:lvlJc w:val="left"/>
      <w:pPr>
        <w:ind w:left="4675" w:hanging="569"/>
      </w:pPr>
      <w:rPr>
        <w:rFonts w:hint="default"/>
        <w:lang w:val="en-US" w:eastAsia="en-US" w:bidi="ar-SA"/>
      </w:rPr>
    </w:lvl>
    <w:lvl w:ilvl="4" w:tplc="2B025022">
      <w:numFmt w:val="bullet"/>
      <w:lvlText w:val="•"/>
      <w:lvlJc w:val="left"/>
      <w:pPr>
        <w:ind w:left="5534" w:hanging="569"/>
      </w:pPr>
      <w:rPr>
        <w:rFonts w:hint="default"/>
        <w:lang w:val="en-US" w:eastAsia="en-US" w:bidi="ar-SA"/>
      </w:rPr>
    </w:lvl>
    <w:lvl w:ilvl="5" w:tplc="9094016E">
      <w:numFmt w:val="bullet"/>
      <w:lvlText w:val="•"/>
      <w:lvlJc w:val="left"/>
      <w:pPr>
        <w:ind w:left="6393" w:hanging="569"/>
      </w:pPr>
      <w:rPr>
        <w:rFonts w:hint="default"/>
        <w:lang w:val="en-US" w:eastAsia="en-US" w:bidi="ar-SA"/>
      </w:rPr>
    </w:lvl>
    <w:lvl w:ilvl="6" w:tplc="0F9C16BE">
      <w:numFmt w:val="bullet"/>
      <w:lvlText w:val="•"/>
      <w:lvlJc w:val="left"/>
      <w:pPr>
        <w:ind w:left="7251" w:hanging="569"/>
      </w:pPr>
      <w:rPr>
        <w:rFonts w:hint="default"/>
        <w:lang w:val="en-US" w:eastAsia="en-US" w:bidi="ar-SA"/>
      </w:rPr>
    </w:lvl>
    <w:lvl w:ilvl="7" w:tplc="CA00D9C2">
      <w:numFmt w:val="bullet"/>
      <w:lvlText w:val="•"/>
      <w:lvlJc w:val="left"/>
      <w:pPr>
        <w:ind w:left="8110" w:hanging="569"/>
      </w:pPr>
      <w:rPr>
        <w:rFonts w:hint="default"/>
        <w:lang w:val="en-US" w:eastAsia="en-US" w:bidi="ar-SA"/>
      </w:rPr>
    </w:lvl>
    <w:lvl w:ilvl="8" w:tplc="A740C9F6">
      <w:numFmt w:val="bullet"/>
      <w:lvlText w:val="•"/>
      <w:lvlJc w:val="left"/>
      <w:pPr>
        <w:ind w:left="8969" w:hanging="569"/>
      </w:pPr>
      <w:rPr>
        <w:rFonts w:hint="default"/>
        <w:lang w:val="en-US" w:eastAsia="en-US" w:bidi="ar-SA"/>
      </w:rPr>
    </w:lvl>
  </w:abstractNum>
  <w:abstractNum w:abstractNumId="16" w15:restartNumberingAfterBreak="0">
    <w:nsid w:val="123666C9"/>
    <w:multiLevelType w:val="hybridMultilevel"/>
    <w:tmpl w:val="E1CC091E"/>
    <w:lvl w:ilvl="0" w:tplc="10700A7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3B85A78">
      <w:numFmt w:val="bullet"/>
      <w:lvlText w:val="•"/>
      <w:lvlJc w:val="left"/>
      <w:pPr>
        <w:ind w:left="2958" w:hanging="569"/>
      </w:pPr>
      <w:rPr>
        <w:rFonts w:hint="default"/>
        <w:lang w:val="en-US" w:eastAsia="en-US" w:bidi="ar-SA"/>
      </w:rPr>
    </w:lvl>
    <w:lvl w:ilvl="2" w:tplc="1D2A5DC4">
      <w:numFmt w:val="bullet"/>
      <w:lvlText w:val="•"/>
      <w:lvlJc w:val="left"/>
      <w:pPr>
        <w:ind w:left="3817" w:hanging="569"/>
      </w:pPr>
      <w:rPr>
        <w:rFonts w:hint="default"/>
        <w:lang w:val="en-US" w:eastAsia="en-US" w:bidi="ar-SA"/>
      </w:rPr>
    </w:lvl>
    <w:lvl w:ilvl="3" w:tplc="C32E5122">
      <w:numFmt w:val="bullet"/>
      <w:lvlText w:val="•"/>
      <w:lvlJc w:val="left"/>
      <w:pPr>
        <w:ind w:left="4675" w:hanging="569"/>
      </w:pPr>
      <w:rPr>
        <w:rFonts w:hint="default"/>
        <w:lang w:val="en-US" w:eastAsia="en-US" w:bidi="ar-SA"/>
      </w:rPr>
    </w:lvl>
    <w:lvl w:ilvl="4" w:tplc="14FC45B2">
      <w:numFmt w:val="bullet"/>
      <w:lvlText w:val="•"/>
      <w:lvlJc w:val="left"/>
      <w:pPr>
        <w:ind w:left="5534" w:hanging="569"/>
      </w:pPr>
      <w:rPr>
        <w:rFonts w:hint="default"/>
        <w:lang w:val="en-US" w:eastAsia="en-US" w:bidi="ar-SA"/>
      </w:rPr>
    </w:lvl>
    <w:lvl w:ilvl="5" w:tplc="426E0796">
      <w:numFmt w:val="bullet"/>
      <w:lvlText w:val="•"/>
      <w:lvlJc w:val="left"/>
      <w:pPr>
        <w:ind w:left="6393" w:hanging="569"/>
      </w:pPr>
      <w:rPr>
        <w:rFonts w:hint="default"/>
        <w:lang w:val="en-US" w:eastAsia="en-US" w:bidi="ar-SA"/>
      </w:rPr>
    </w:lvl>
    <w:lvl w:ilvl="6" w:tplc="75ACD582">
      <w:numFmt w:val="bullet"/>
      <w:lvlText w:val="•"/>
      <w:lvlJc w:val="left"/>
      <w:pPr>
        <w:ind w:left="7251" w:hanging="569"/>
      </w:pPr>
      <w:rPr>
        <w:rFonts w:hint="default"/>
        <w:lang w:val="en-US" w:eastAsia="en-US" w:bidi="ar-SA"/>
      </w:rPr>
    </w:lvl>
    <w:lvl w:ilvl="7" w:tplc="8BFA8424">
      <w:numFmt w:val="bullet"/>
      <w:lvlText w:val="•"/>
      <w:lvlJc w:val="left"/>
      <w:pPr>
        <w:ind w:left="8110" w:hanging="569"/>
      </w:pPr>
      <w:rPr>
        <w:rFonts w:hint="default"/>
        <w:lang w:val="en-US" w:eastAsia="en-US" w:bidi="ar-SA"/>
      </w:rPr>
    </w:lvl>
    <w:lvl w:ilvl="8" w:tplc="D49E598C">
      <w:numFmt w:val="bullet"/>
      <w:lvlText w:val="•"/>
      <w:lvlJc w:val="left"/>
      <w:pPr>
        <w:ind w:left="8969" w:hanging="569"/>
      </w:pPr>
      <w:rPr>
        <w:rFonts w:hint="default"/>
        <w:lang w:val="en-US" w:eastAsia="en-US" w:bidi="ar-SA"/>
      </w:rPr>
    </w:lvl>
  </w:abstractNum>
  <w:abstractNum w:abstractNumId="17" w15:restartNumberingAfterBreak="0">
    <w:nsid w:val="12FC7F3F"/>
    <w:multiLevelType w:val="hybridMultilevel"/>
    <w:tmpl w:val="BA6EA0E0"/>
    <w:lvl w:ilvl="0" w:tplc="49FA84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AF830EC">
      <w:numFmt w:val="bullet"/>
      <w:lvlText w:val="•"/>
      <w:lvlJc w:val="left"/>
      <w:pPr>
        <w:ind w:left="2958" w:hanging="569"/>
      </w:pPr>
      <w:rPr>
        <w:rFonts w:hint="default"/>
        <w:lang w:val="en-US" w:eastAsia="en-US" w:bidi="ar-SA"/>
      </w:rPr>
    </w:lvl>
    <w:lvl w:ilvl="2" w:tplc="273EF562">
      <w:numFmt w:val="bullet"/>
      <w:lvlText w:val="•"/>
      <w:lvlJc w:val="left"/>
      <w:pPr>
        <w:ind w:left="3817" w:hanging="569"/>
      </w:pPr>
      <w:rPr>
        <w:rFonts w:hint="default"/>
        <w:lang w:val="en-US" w:eastAsia="en-US" w:bidi="ar-SA"/>
      </w:rPr>
    </w:lvl>
    <w:lvl w:ilvl="3" w:tplc="4FA27382">
      <w:numFmt w:val="bullet"/>
      <w:lvlText w:val="•"/>
      <w:lvlJc w:val="left"/>
      <w:pPr>
        <w:ind w:left="4675" w:hanging="569"/>
      </w:pPr>
      <w:rPr>
        <w:rFonts w:hint="default"/>
        <w:lang w:val="en-US" w:eastAsia="en-US" w:bidi="ar-SA"/>
      </w:rPr>
    </w:lvl>
    <w:lvl w:ilvl="4" w:tplc="A846234E">
      <w:numFmt w:val="bullet"/>
      <w:lvlText w:val="•"/>
      <w:lvlJc w:val="left"/>
      <w:pPr>
        <w:ind w:left="5534" w:hanging="569"/>
      </w:pPr>
      <w:rPr>
        <w:rFonts w:hint="default"/>
        <w:lang w:val="en-US" w:eastAsia="en-US" w:bidi="ar-SA"/>
      </w:rPr>
    </w:lvl>
    <w:lvl w:ilvl="5" w:tplc="E7DA55D8">
      <w:numFmt w:val="bullet"/>
      <w:lvlText w:val="•"/>
      <w:lvlJc w:val="left"/>
      <w:pPr>
        <w:ind w:left="6393" w:hanging="569"/>
      </w:pPr>
      <w:rPr>
        <w:rFonts w:hint="default"/>
        <w:lang w:val="en-US" w:eastAsia="en-US" w:bidi="ar-SA"/>
      </w:rPr>
    </w:lvl>
    <w:lvl w:ilvl="6" w:tplc="D8641EC6">
      <w:numFmt w:val="bullet"/>
      <w:lvlText w:val="•"/>
      <w:lvlJc w:val="left"/>
      <w:pPr>
        <w:ind w:left="7251" w:hanging="569"/>
      </w:pPr>
      <w:rPr>
        <w:rFonts w:hint="default"/>
        <w:lang w:val="en-US" w:eastAsia="en-US" w:bidi="ar-SA"/>
      </w:rPr>
    </w:lvl>
    <w:lvl w:ilvl="7" w:tplc="E53E293A">
      <w:numFmt w:val="bullet"/>
      <w:lvlText w:val="•"/>
      <w:lvlJc w:val="left"/>
      <w:pPr>
        <w:ind w:left="8110" w:hanging="569"/>
      </w:pPr>
      <w:rPr>
        <w:rFonts w:hint="default"/>
        <w:lang w:val="en-US" w:eastAsia="en-US" w:bidi="ar-SA"/>
      </w:rPr>
    </w:lvl>
    <w:lvl w:ilvl="8" w:tplc="ECD66312">
      <w:numFmt w:val="bullet"/>
      <w:lvlText w:val="•"/>
      <w:lvlJc w:val="left"/>
      <w:pPr>
        <w:ind w:left="8969" w:hanging="569"/>
      </w:pPr>
      <w:rPr>
        <w:rFonts w:hint="default"/>
        <w:lang w:val="en-US" w:eastAsia="en-US" w:bidi="ar-SA"/>
      </w:rPr>
    </w:lvl>
  </w:abstractNum>
  <w:abstractNum w:abstractNumId="18" w15:restartNumberingAfterBreak="0">
    <w:nsid w:val="136668CB"/>
    <w:multiLevelType w:val="hybridMultilevel"/>
    <w:tmpl w:val="FDB49094"/>
    <w:styleLink w:val="Style112"/>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9" w15:restartNumberingAfterBreak="0">
    <w:nsid w:val="15687054"/>
    <w:multiLevelType w:val="hybridMultilevel"/>
    <w:tmpl w:val="57F47E4A"/>
    <w:lvl w:ilvl="0" w:tplc="79CC1F98">
      <w:start w:val="3"/>
      <w:numFmt w:val="bullet"/>
      <w:lvlText w:val="-"/>
      <w:lvlJc w:val="left"/>
      <w:pPr>
        <w:ind w:left="3240" w:hanging="360"/>
      </w:pPr>
      <w:rPr>
        <w:rFonts w:ascii="Arial" w:eastAsia="Arial" w:hAnsi="Arial" w:cs="Arial"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20" w15:restartNumberingAfterBreak="0">
    <w:nsid w:val="16BB35C9"/>
    <w:multiLevelType w:val="hybridMultilevel"/>
    <w:tmpl w:val="5ADC46A0"/>
    <w:lvl w:ilvl="0" w:tplc="C65A1AA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12803F8">
      <w:numFmt w:val="bullet"/>
      <w:lvlText w:val="•"/>
      <w:lvlJc w:val="left"/>
      <w:pPr>
        <w:ind w:left="2958" w:hanging="569"/>
      </w:pPr>
      <w:rPr>
        <w:rFonts w:hint="default"/>
        <w:lang w:val="en-US" w:eastAsia="en-US" w:bidi="ar-SA"/>
      </w:rPr>
    </w:lvl>
    <w:lvl w:ilvl="2" w:tplc="A8845B7E">
      <w:numFmt w:val="bullet"/>
      <w:lvlText w:val="•"/>
      <w:lvlJc w:val="left"/>
      <w:pPr>
        <w:ind w:left="3817" w:hanging="569"/>
      </w:pPr>
      <w:rPr>
        <w:rFonts w:hint="default"/>
        <w:lang w:val="en-US" w:eastAsia="en-US" w:bidi="ar-SA"/>
      </w:rPr>
    </w:lvl>
    <w:lvl w:ilvl="3" w:tplc="4BE2A0B6">
      <w:numFmt w:val="bullet"/>
      <w:lvlText w:val="•"/>
      <w:lvlJc w:val="left"/>
      <w:pPr>
        <w:ind w:left="4675" w:hanging="569"/>
      </w:pPr>
      <w:rPr>
        <w:rFonts w:hint="default"/>
        <w:lang w:val="en-US" w:eastAsia="en-US" w:bidi="ar-SA"/>
      </w:rPr>
    </w:lvl>
    <w:lvl w:ilvl="4" w:tplc="F89C1CDA">
      <w:numFmt w:val="bullet"/>
      <w:lvlText w:val="•"/>
      <w:lvlJc w:val="left"/>
      <w:pPr>
        <w:ind w:left="5534" w:hanging="569"/>
      </w:pPr>
      <w:rPr>
        <w:rFonts w:hint="default"/>
        <w:lang w:val="en-US" w:eastAsia="en-US" w:bidi="ar-SA"/>
      </w:rPr>
    </w:lvl>
    <w:lvl w:ilvl="5" w:tplc="3E78DCBE">
      <w:numFmt w:val="bullet"/>
      <w:lvlText w:val="•"/>
      <w:lvlJc w:val="left"/>
      <w:pPr>
        <w:ind w:left="6393" w:hanging="569"/>
      </w:pPr>
      <w:rPr>
        <w:rFonts w:hint="default"/>
        <w:lang w:val="en-US" w:eastAsia="en-US" w:bidi="ar-SA"/>
      </w:rPr>
    </w:lvl>
    <w:lvl w:ilvl="6" w:tplc="F0A6B15A">
      <w:numFmt w:val="bullet"/>
      <w:lvlText w:val="•"/>
      <w:lvlJc w:val="left"/>
      <w:pPr>
        <w:ind w:left="7251" w:hanging="569"/>
      </w:pPr>
      <w:rPr>
        <w:rFonts w:hint="default"/>
        <w:lang w:val="en-US" w:eastAsia="en-US" w:bidi="ar-SA"/>
      </w:rPr>
    </w:lvl>
    <w:lvl w:ilvl="7" w:tplc="5EA8EF1A">
      <w:numFmt w:val="bullet"/>
      <w:lvlText w:val="•"/>
      <w:lvlJc w:val="left"/>
      <w:pPr>
        <w:ind w:left="8110" w:hanging="569"/>
      </w:pPr>
      <w:rPr>
        <w:rFonts w:hint="default"/>
        <w:lang w:val="en-US" w:eastAsia="en-US" w:bidi="ar-SA"/>
      </w:rPr>
    </w:lvl>
    <w:lvl w:ilvl="8" w:tplc="7764B7BA">
      <w:numFmt w:val="bullet"/>
      <w:lvlText w:val="•"/>
      <w:lvlJc w:val="left"/>
      <w:pPr>
        <w:ind w:left="8969" w:hanging="569"/>
      </w:pPr>
      <w:rPr>
        <w:rFonts w:hint="default"/>
        <w:lang w:val="en-US" w:eastAsia="en-US" w:bidi="ar-SA"/>
      </w:rPr>
    </w:lvl>
  </w:abstractNum>
  <w:abstractNum w:abstractNumId="21" w15:restartNumberingAfterBreak="0">
    <w:nsid w:val="18B62EDB"/>
    <w:multiLevelType w:val="hybridMultilevel"/>
    <w:tmpl w:val="6F8E1860"/>
    <w:lvl w:ilvl="0" w:tplc="74009AB0">
      <w:numFmt w:val="bullet"/>
      <w:lvlText w:val=""/>
      <w:lvlJc w:val="left"/>
      <w:pPr>
        <w:ind w:left="828" w:hanging="360"/>
      </w:pPr>
      <w:rPr>
        <w:rFonts w:ascii="Symbol" w:eastAsia="Symbol" w:hAnsi="Symbol" w:cs="Symbol" w:hint="default"/>
        <w:w w:val="100"/>
        <w:sz w:val="18"/>
        <w:szCs w:val="18"/>
        <w:lang w:val="en-US" w:eastAsia="en-US" w:bidi="ar-SA"/>
      </w:rPr>
    </w:lvl>
    <w:lvl w:ilvl="1" w:tplc="CCEAEA22">
      <w:numFmt w:val="bullet"/>
      <w:lvlText w:val="•"/>
      <w:lvlJc w:val="left"/>
      <w:pPr>
        <w:ind w:left="1119" w:hanging="360"/>
      </w:pPr>
      <w:rPr>
        <w:rFonts w:hint="default"/>
        <w:lang w:val="en-US" w:eastAsia="en-US" w:bidi="ar-SA"/>
      </w:rPr>
    </w:lvl>
    <w:lvl w:ilvl="2" w:tplc="B62661D0">
      <w:numFmt w:val="bullet"/>
      <w:lvlText w:val="•"/>
      <w:lvlJc w:val="left"/>
      <w:pPr>
        <w:ind w:left="1419" w:hanging="360"/>
      </w:pPr>
      <w:rPr>
        <w:rFonts w:hint="default"/>
        <w:lang w:val="en-US" w:eastAsia="en-US" w:bidi="ar-SA"/>
      </w:rPr>
    </w:lvl>
    <w:lvl w:ilvl="3" w:tplc="F6104988">
      <w:numFmt w:val="bullet"/>
      <w:lvlText w:val="•"/>
      <w:lvlJc w:val="left"/>
      <w:pPr>
        <w:ind w:left="1719" w:hanging="360"/>
      </w:pPr>
      <w:rPr>
        <w:rFonts w:hint="default"/>
        <w:lang w:val="en-US" w:eastAsia="en-US" w:bidi="ar-SA"/>
      </w:rPr>
    </w:lvl>
    <w:lvl w:ilvl="4" w:tplc="5510A12A">
      <w:numFmt w:val="bullet"/>
      <w:lvlText w:val="•"/>
      <w:lvlJc w:val="left"/>
      <w:pPr>
        <w:ind w:left="2019" w:hanging="360"/>
      </w:pPr>
      <w:rPr>
        <w:rFonts w:hint="default"/>
        <w:lang w:val="en-US" w:eastAsia="en-US" w:bidi="ar-SA"/>
      </w:rPr>
    </w:lvl>
    <w:lvl w:ilvl="5" w:tplc="7696E7F6">
      <w:numFmt w:val="bullet"/>
      <w:lvlText w:val="•"/>
      <w:lvlJc w:val="left"/>
      <w:pPr>
        <w:ind w:left="2319" w:hanging="360"/>
      </w:pPr>
      <w:rPr>
        <w:rFonts w:hint="default"/>
        <w:lang w:val="en-US" w:eastAsia="en-US" w:bidi="ar-SA"/>
      </w:rPr>
    </w:lvl>
    <w:lvl w:ilvl="6" w:tplc="5F2C6FEC">
      <w:numFmt w:val="bullet"/>
      <w:lvlText w:val="•"/>
      <w:lvlJc w:val="left"/>
      <w:pPr>
        <w:ind w:left="2619" w:hanging="360"/>
      </w:pPr>
      <w:rPr>
        <w:rFonts w:hint="default"/>
        <w:lang w:val="en-US" w:eastAsia="en-US" w:bidi="ar-SA"/>
      </w:rPr>
    </w:lvl>
    <w:lvl w:ilvl="7" w:tplc="4A8435BE">
      <w:numFmt w:val="bullet"/>
      <w:lvlText w:val="•"/>
      <w:lvlJc w:val="left"/>
      <w:pPr>
        <w:ind w:left="2919" w:hanging="360"/>
      </w:pPr>
      <w:rPr>
        <w:rFonts w:hint="default"/>
        <w:lang w:val="en-US" w:eastAsia="en-US" w:bidi="ar-SA"/>
      </w:rPr>
    </w:lvl>
    <w:lvl w:ilvl="8" w:tplc="1D140242">
      <w:numFmt w:val="bullet"/>
      <w:lvlText w:val="•"/>
      <w:lvlJc w:val="left"/>
      <w:pPr>
        <w:ind w:left="3219" w:hanging="360"/>
      </w:pPr>
      <w:rPr>
        <w:rFonts w:hint="default"/>
        <w:lang w:val="en-US" w:eastAsia="en-US" w:bidi="ar-SA"/>
      </w:rPr>
    </w:lvl>
  </w:abstractNum>
  <w:abstractNum w:abstractNumId="22" w15:restartNumberingAfterBreak="0">
    <w:nsid w:val="1A0A3411"/>
    <w:multiLevelType w:val="hybridMultilevel"/>
    <w:tmpl w:val="3B6A9E5C"/>
    <w:lvl w:ilvl="0" w:tplc="B5786328">
      <w:numFmt w:val="bullet"/>
      <w:lvlText w:val=""/>
      <w:lvlJc w:val="left"/>
      <w:pPr>
        <w:ind w:left="1953" w:hanging="428"/>
      </w:pPr>
      <w:rPr>
        <w:rFonts w:ascii="Symbol" w:eastAsia="Symbol" w:hAnsi="Symbol" w:cs="Symbol" w:hint="default"/>
        <w:w w:val="99"/>
        <w:sz w:val="20"/>
        <w:szCs w:val="20"/>
        <w:lang w:val="en-US" w:eastAsia="en-US" w:bidi="ar-SA"/>
      </w:rPr>
    </w:lvl>
    <w:lvl w:ilvl="1" w:tplc="93082330">
      <w:numFmt w:val="bullet"/>
      <w:lvlText w:val="•"/>
      <w:lvlJc w:val="left"/>
      <w:pPr>
        <w:ind w:left="2832" w:hanging="428"/>
      </w:pPr>
      <w:rPr>
        <w:rFonts w:hint="default"/>
        <w:lang w:val="en-US" w:eastAsia="en-US" w:bidi="ar-SA"/>
      </w:rPr>
    </w:lvl>
    <w:lvl w:ilvl="2" w:tplc="36FCC8CC">
      <w:numFmt w:val="bullet"/>
      <w:lvlText w:val="•"/>
      <w:lvlJc w:val="left"/>
      <w:pPr>
        <w:ind w:left="3705" w:hanging="428"/>
      </w:pPr>
      <w:rPr>
        <w:rFonts w:hint="default"/>
        <w:lang w:val="en-US" w:eastAsia="en-US" w:bidi="ar-SA"/>
      </w:rPr>
    </w:lvl>
    <w:lvl w:ilvl="3" w:tplc="F5E86462">
      <w:numFmt w:val="bullet"/>
      <w:lvlText w:val="•"/>
      <w:lvlJc w:val="left"/>
      <w:pPr>
        <w:ind w:left="4577" w:hanging="428"/>
      </w:pPr>
      <w:rPr>
        <w:rFonts w:hint="default"/>
        <w:lang w:val="en-US" w:eastAsia="en-US" w:bidi="ar-SA"/>
      </w:rPr>
    </w:lvl>
    <w:lvl w:ilvl="4" w:tplc="801EA08E">
      <w:numFmt w:val="bullet"/>
      <w:lvlText w:val="•"/>
      <w:lvlJc w:val="left"/>
      <w:pPr>
        <w:ind w:left="5450" w:hanging="428"/>
      </w:pPr>
      <w:rPr>
        <w:rFonts w:hint="default"/>
        <w:lang w:val="en-US" w:eastAsia="en-US" w:bidi="ar-SA"/>
      </w:rPr>
    </w:lvl>
    <w:lvl w:ilvl="5" w:tplc="EE0ABDB2">
      <w:numFmt w:val="bullet"/>
      <w:lvlText w:val="•"/>
      <w:lvlJc w:val="left"/>
      <w:pPr>
        <w:ind w:left="6323" w:hanging="428"/>
      </w:pPr>
      <w:rPr>
        <w:rFonts w:hint="default"/>
        <w:lang w:val="en-US" w:eastAsia="en-US" w:bidi="ar-SA"/>
      </w:rPr>
    </w:lvl>
    <w:lvl w:ilvl="6" w:tplc="FC5639D4">
      <w:numFmt w:val="bullet"/>
      <w:lvlText w:val="•"/>
      <w:lvlJc w:val="left"/>
      <w:pPr>
        <w:ind w:left="7195" w:hanging="428"/>
      </w:pPr>
      <w:rPr>
        <w:rFonts w:hint="default"/>
        <w:lang w:val="en-US" w:eastAsia="en-US" w:bidi="ar-SA"/>
      </w:rPr>
    </w:lvl>
    <w:lvl w:ilvl="7" w:tplc="F59E76DE">
      <w:numFmt w:val="bullet"/>
      <w:lvlText w:val="•"/>
      <w:lvlJc w:val="left"/>
      <w:pPr>
        <w:ind w:left="8068" w:hanging="428"/>
      </w:pPr>
      <w:rPr>
        <w:rFonts w:hint="default"/>
        <w:lang w:val="en-US" w:eastAsia="en-US" w:bidi="ar-SA"/>
      </w:rPr>
    </w:lvl>
    <w:lvl w:ilvl="8" w:tplc="9B2C7AD4">
      <w:numFmt w:val="bullet"/>
      <w:lvlText w:val="•"/>
      <w:lvlJc w:val="left"/>
      <w:pPr>
        <w:ind w:left="8941" w:hanging="428"/>
      </w:pPr>
      <w:rPr>
        <w:rFonts w:hint="default"/>
        <w:lang w:val="en-US" w:eastAsia="en-US" w:bidi="ar-SA"/>
      </w:rPr>
    </w:lvl>
  </w:abstractNum>
  <w:abstractNum w:abstractNumId="23" w15:restartNumberingAfterBreak="0">
    <w:nsid w:val="1A142C31"/>
    <w:multiLevelType w:val="hybridMultilevel"/>
    <w:tmpl w:val="0C06A450"/>
    <w:lvl w:ilvl="0" w:tplc="361ACF3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63ED2DC">
      <w:numFmt w:val="bullet"/>
      <w:lvlText w:val="•"/>
      <w:lvlJc w:val="left"/>
      <w:pPr>
        <w:ind w:left="2958" w:hanging="569"/>
      </w:pPr>
      <w:rPr>
        <w:rFonts w:hint="default"/>
        <w:lang w:val="en-US" w:eastAsia="en-US" w:bidi="ar-SA"/>
      </w:rPr>
    </w:lvl>
    <w:lvl w:ilvl="2" w:tplc="02FE01CE">
      <w:numFmt w:val="bullet"/>
      <w:lvlText w:val="•"/>
      <w:lvlJc w:val="left"/>
      <w:pPr>
        <w:ind w:left="3817" w:hanging="569"/>
      </w:pPr>
      <w:rPr>
        <w:rFonts w:hint="default"/>
        <w:lang w:val="en-US" w:eastAsia="en-US" w:bidi="ar-SA"/>
      </w:rPr>
    </w:lvl>
    <w:lvl w:ilvl="3" w:tplc="77C409CE">
      <w:numFmt w:val="bullet"/>
      <w:lvlText w:val="•"/>
      <w:lvlJc w:val="left"/>
      <w:pPr>
        <w:ind w:left="4675" w:hanging="569"/>
      </w:pPr>
      <w:rPr>
        <w:rFonts w:hint="default"/>
        <w:lang w:val="en-US" w:eastAsia="en-US" w:bidi="ar-SA"/>
      </w:rPr>
    </w:lvl>
    <w:lvl w:ilvl="4" w:tplc="A850B796">
      <w:numFmt w:val="bullet"/>
      <w:lvlText w:val="•"/>
      <w:lvlJc w:val="left"/>
      <w:pPr>
        <w:ind w:left="5534" w:hanging="569"/>
      </w:pPr>
      <w:rPr>
        <w:rFonts w:hint="default"/>
        <w:lang w:val="en-US" w:eastAsia="en-US" w:bidi="ar-SA"/>
      </w:rPr>
    </w:lvl>
    <w:lvl w:ilvl="5" w:tplc="9EF6B814">
      <w:numFmt w:val="bullet"/>
      <w:lvlText w:val="•"/>
      <w:lvlJc w:val="left"/>
      <w:pPr>
        <w:ind w:left="6393" w:hanging="569"/>
      </w:pPr>
      <w:rPr>
        <w:rFonts w:hint="default"/>
        <w:lang w:val="en-US" w:eastAsia="en-US" w:bidi="ar-SA"/>
      </w:rPr>
    </w:lvl>
    <w:lvl w:ilvl="6" w:tplc="5E6CAB04">
      <w:numFmt w:val="bullet"/>
      <w:lvlText w:val="•"/>
      <w:lvlJc w:val="left"/>
      <w:pPr>
        <w:ind w:left="7251" w:hanging="569"/>
      </w:pPr>
      <w:rPr>
        <w:rFonts w:hint="default"/>
        <w:lang w:val="en-US" w:eastAsia="en-US" w:bidi="ar-SA"/>
      </w:rPr>
    </w:lvl>
    <w:lvl w:ilvl="7" w:tplc="40EE3B52">
      <w:numFmt w:val="bullet"/>
      <w:lvlText w:val="•"/>
      <w:lvlJc w:val="left"/>
      <w:pPr>
        <w:ind w:left="8110" w:hanging="569"/>
      </w:pPr>
      <w:rPr>
        <w:rFonts w:hint="default"/>
        <w:lang w:val="en-US" w:eastAsia="en-US" w:bidi="ar-SA"/>
      </w:rPr>
    </w:lvl>
    <w:lvl w:ilvl="8" w:tplc="01662228">
      <w:numFmt w:val="bullet"/>
      <w:lvlText w:val="•"/>
      <w:lvlJc w:val="left"/>
      <w:pPr>
        <w:ind w:left="8969" w:hanging="569"/>
      </w:pPr>
      <w:rPr>
        <w:rFonts w:hint="default"/>
        <w:lang w:val="en-US" w:eastAsia="en-US" w:bidi="ar-SA"/>
      </w:rPr>
    </w:lvl>
  </w:abstractNum>
  <w:abstractNum w:abstractNumId="24" w15:restartNumberingAfterBreak="0">
    <w:nsid w:val="1AD339FE"/>
    <w:multiLevelType w:val="hybridMultilevel"/>
    <w:tmpl w:val="2F4257F0"/>
    <w:lvl w:ilvl="0" w:tplc="28B877F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3C688CE">
      <w:numFmt w:val="bullet"/>
      <w:lvlText w:val="•"/>
      <w:lvlJc w:val="left"/>
      <w:pPr>
        <w:ind w:left="2958" w:hanging="569"/>
      </w:pPr>
      <w:rPr>
        <w:rFonts w:hint="default"/>
        <w:lang w:val="en-US" w:eastAsia="en-US" w:bidi="ar-SA"/>
      </w:rPr>
    </w:lvl>
    <w:lvl w:ilvl="2" w:tplc="D2DCD724">
      <w:numFmt w:val="bullet"/>
      <w:lvlText w:val="•"/>
      <w:lvlJc w:val="left"/>
      <w:pPr>
        <w:ind w:left="3817" w:hanging="569"/>
      </w:pPr>
      <w:rPr>
        <w:rFonts w:hint="default"/>
        <w:lang w:val="en-US" w:eastAsia="en-US" w:bidi="ar-SA"/>
      </w:rPr>
    </w:lvl>
    <w:lvl w:ilvl="3" w:tplc="27761F0C">
      <w:numFmt w:val="bullet"/>
      <w:lvlText w:val="•"/>
      <w:lvlJc w:val="left"/>
      <w:pPr>
        <w:ind w:left="4675" w:hanging="569"/>
      </w:pPr>
      <w:rPr>
        <w:rFonts w:hint="default"/>
        <w:lang w:val="en-US" w:eastAsia="en-US" w:bidi="ar-SA"/>
      </w:rPr>
    </w:lvl>
    <w:lvl w:ilvl="4" w:tplc="72DCF1D2">
      <w:numFmt w:val="bullet"/>
      <w:lvlText w:val="•"/>
      <w:lvlJc w:val="left"/>
      <w:pPr>
        <w:ind w:left="5534" w:hanging="569"/>
      </w:pPr>
      <w:rPr>
        <w:rFonts w:hint="default"/>
        <w:lang w:val="en-US" w:eastAsia="en-US" w:bidi="ar-SA"/>
      </w:rPr>
    </w:lvl>
    <w:lvl w:ilvl="5" w:tplc="9822F4A4">
      <w:numFmt w:val="bullet"/>
      <w:lvlText w:val="•"/>
      <w:lvlJc w:val="left"/>
      <w:pPr>
        <w:ind w:left="6393" w:hanging="569"/>
      </w:pPr>
      <w:rPr>
        <w:rFonts w:hint="default"/>
        <w:lang w:val="en-US" w:eastAsia="en-US" w:bidi="ar-SA"/>
      </w:rPr>
    </w:lvl>
    <w:lvl w:ilvl="6" w:tplc="B808B440">
      <w:numFmt w:val="bullet"/>
      <w:lvlText w:val="•"/>
      <w:lvlJc w:val="left"/>
      <w:pPr>
        <w:ind w:left="7251" w:hanging="569"/>
      </w:pPr>
      <w:rPr>
        <w:rFonts w:hint="default"/>
        <w:lang w:val="en-US" w:eastAsia="en-US" w:bidi="ar-SA"/>
      </w:rPr>
    </w:lvl>
    <w:lvl w:ilvl="7" w:tplc="98CE7D2A">
      <w:numFmt w:val="bullet"/>
      <w:lvlText w:val="•"/>
      <w:lvlJc w:val="left"/>
      <w:pPr>
        <w:ind w:left="8110" w:hanging="569"/>
      </w:pPr>
      <w:rPr>
        <w:rFonts w:hint="default"/>
        <w:lang w:val="en-US" w:eastAsia="en-US" w:bidi="ar-SA"/>
      </w:rPr>
    </w:lvl>
    <w:lvl w:ilvl="8" w:tplc="38D6C860">
      <w:numFmt w:val="bullet"/>
      <w:lvlText w:val="•"/>
      <w:lvlJc w:val="left"/>
      <w:pPr>
        <w:ind w:left="8969" w:hanging="569"/>
      </w:pPr>
      <w:rPr>
        <w:rFonts w:hint="default"/>
        <w:lang w:val="en-US" w:eastAsia="en-US" w:bidi="ar-SA"/>
      </w:rPr>
    </w:lvl>
  </w:abstractNum>
  <w:abstractNum w:abstractNumId="25" w15:restartNumberingAfterBreak="0">
    <w:nsid w:val="1B780D51"/>
    <w:multiLevelType w:val="hybridMultilevel"/>
    <w:tmpl w:val="0A5CC132"/>
    <w:lvl w:ilvl="0" w:tplc="1326E78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FB849B50">
      <w:numFmt w:val="bullet"/>
      <w:lvlText w:val="•"/>
      <w:lvlJc w:val="left"/>
      <w:pPr>
        <w:ind w:left="2958" w:hanging="569"/>
      </w:pPr>
      <w:rPr>
        <w:rFonts w:hint="default"/>
        <w:lang w:val="en-US" w:eastAsia="en-US" w:bidi="ar-SA"/>
      </w:rPr>
    </w:lvl>
    <w:lvl w:ilvl="2" w:tplc="C3D2CB86">
      <w:numFmt w:val="bullet"/>
      <w:lvlText w:val="•"/>
      <w:lvlJc w:val="left"/>
      <w:pPr>
        <w:ind w:left="3817" w:hanging="569"/>
      </w:pPr>
      <w:rPr>
        <w:rFonts w:hint="default"/>
        <w:lang w:val="en-US" w:eastAsia="en-US" w:bidi="ar-SA"/>
      </w:rPr>
    </w:lvl>
    <w:lvl w:ilvl="3" w:tplc="58120472">
      <w:numFmt w:val="bullet"/>
      <w:lvlText w:val="•"/>
      <w:lvlJc w:val="left"/>
      <w:pPr>
        <w:ind w:left="4675" w:hanging="569"/>
      </w:pPr>
      <w:rPr>
        <w:rFonts w:hint="default"/>
        <w:lang w:val="en-US" w:eastAsia="en-US" w:bidi="ar-SA"/>
      </w:rPr>
    </w:lvl>
    <w:lvl w:ilvl="4" w:tplc="EE2ED9CE">
      <w:numFmt w:val="bullet"/>
      <w:lvlText w:val="•"/>
      <w:lvlJc w:val="left"/>
      <w:pPr>
        <w:ind w:left="5534" w:hanging="569"/>
      </w:pPr>
      <w:rPr>
        <w:rFonts w:hint="default"/>
        <w:lang w:val="en-US" w:eastAsia="en-US" w:bidi="ar-SA"/>
      </w:rPr>
    </w:lvl>
    <w:lvl w:ilvl="5" w:tplc="519072B0">
      <w:numFmt w:val="bullet"/>
      <w:lvlText w:val="•"/>
      <w:lvlJc w:val="left"/>
      <w:pPr>
        <w:ind w:left="6393" w:hanging="569"/>
      </w:pPr>
      <w:rPr>
        <w:rFonts w:hint="default"/>
        <w:lang w:val="en-US" w:eastAsia="en-US" w:bidi="ar-SA"/>
      </w:rPr>
    </w:lvl>
    <w:lvl w:ilvl="6" w:tplc="340AD860">
      <w:numFmt w:val="bullet"/>
      <w:lvlText w:val="•"/>
      <w:lvlJc w:val="left"/>
      <w:pPr>
        <w:ind w:left="7251" w:hanging="569"/>
      </w:pPr>
      <w:rPr>
        <w:rFonts w:hint="default"/>
        <w:lang w:val="en-US" w:eastAsia="en-US" w:bidi="ar-SA"/>
      </w:rPr>
    </w:lvl>
    <w:lvl w:ilvl="7" w:tplc="65A85B48">
      <w:numFmt w:val="bullet"/>
      <w:lvlText w:val="•"/>
      <w:lvlJc w:val="left"/>
      <w:pPr>
        <w:ind w:left="8110" w:hanging="569"/>
      </w:pPr>
      <w:rPr>
        <w:rFonts w:hint="default"/>
        <w:lang w:val="en-US" w:eastAsia="en-US" w:bidi="ar-SA"/>
      </w:rPr>
    </w:lvl>
    <w:lvl w:ilvl="8" w:tplc="4E7AFEB6">
      <w:numFmt w:val="bullet"/>
      <w:lvlText w:val="•"/>
      <w:lvlJc w:val="left"/>
      <w:pPr>
        <w:ind w:left="8969" w:hanging="569"/>
      </w:pPr>
      <w:rPr>
        <w:rFonts w:hint="default"/>
        <w:lang w:val="en-US" w:eastAsia="en-US" w:bidi="ar-SA"/>
      </w:rPr>
    </w:lvl>
  </w:abstractNum>
  <w:abstractNum w:abstractNumId="26" w15:restartNumberingAfterBreak="0">
    <w:nsid w:val="1BD32ADF"/>
    <w:multiLevelType w:val="hybridMultilevel"/>
    <w:tmpl w:val="F0DE202A"/>
    <w:lvl w:ilvl="0" w:tplc="4588F0B2">
      <w:start w:val="1"/>
      <w:numFmt w:val="lowerLetter"/>
      <w:lvlText w:val="(%1)"/>
      <w:lvlJc w:val="left"/>
      <w:pPr>
        <w:ind w:left="2094" w:hanging="428"/>
      </w:pPr>
      <w:rPr>
        <w:rFonts w:ascii="Arial" w:eastAsia="Arial" w:hAnsi="Arial" w:cs="Arial" w:hint="default"/>
        <w:spacing w:val="-3"/>
        <w:w w:val="99"/>
        <w:sz w:val="20"/>
        <w:szCs w:val="20"/>
        <w:lang w:val="en-US" w:eastAsia="en-US" w:bidi="ar-SA"/>
      </w:rPr>
    </w:lvl>
    <w:lvl w:ilvl="1" w:tplc="8FDA3272">
      <w:numFmt w:val="bullet"/>
      <w:lvlText w:val="•"/>
      <w:lvlJc w:val="left"/>
      <w:pPr>
        <w:ind w:left="2958" w:hanging="428"/>
      </w:pPr>
      <w:rPr>
        <w:rFonts w:hint="default"/>
        <w:lang w:val="en-US" w:eastAsia="en-US" w:bidi="ar-SA"/>
      </w:rPr>
    </w:lvl>
    <w:lvl w:ilvl="2" w:tplc="8F263FE8">
      <w:numFmt w:val="bullet"/>
      <w:lvlText w:val="•"/>
      <w:lvlJc w:val="left"/>
      <w:pPr>
        <w:ind w:left="3817" w:hanging="428"/>
      </w:pPr>
      <w:rPr>
        <w:rFonts w:hint="default"/>
        <w:lang w:val="en-US" w:eastAsia="en-US" w:bidi="ar-SA"/>
      </w:rPr>
    </w:lvl>
    <w:lvl w:ilvl="3" w:tplc="3B5EFB02">
      <w:numFmt w:val="bullet"/>
      <w:lvlText w:val="•"/>
      <w:lvlJc w:val="left"/>
      <w:pPr>
        <w:ind w:left="4675" w:hanging="428"/>
      </w:pPr>
      <w:rPr>
        <w:rFonts w:hint="default"/>
        <w:lang w:val="en-US" w:eastAsia="en-US" w:bidi="ar-SA"/>
      </w:rPr>
    </w:lvl>
    <w:lvl w:ilvl="4" w:tplc="04ACA28E">
      <w:numFmt w:val="bullet"/>
      <w:lvlText w:val="•"/>
      <w:lvlJc w:val="left"/>
      <w:pPr>
        <w:ind w:left="5534" w:hanging="428"/>
      </w:pPr>
      <w:rPr>
        <w:rFonts w:hint="default"/>
        <w:lang w:val="en-US" w:eastAsia="en-US" w:bidi="ar-SA"/>
      </w:rPr>
    </w:lvl>
    <w:lvl w:ilvl="5" w:tplc="C3CE491E">
      <w:numFmt w:val="bullet"/>
      <w:lvlText w:val="•"/>
      <w:lvlJc w:val="left"/>
      <w:pPr>
        <w:ind w:left="6393" w:hanging="428"/>
      </w:pPr>
      <w:rPr>
        <w:rFonts w:hint="default"/>
        <w:lang w:val="en-US" w:eastAsia="en-US" w:bidi="ar-SA"/>
      </w:rPr>
    </w:lvl>
    <w:lvl w:ilvl="6" w:tplc="6E58C4B8">
      <w:numFmt w:val="bullet"/>
      <w:lvlText w:val="•"/>
      <w:lvlJc w:val="left"/>
      <w:pPr>
        <w:ind w:left="7251" w:hanging="428"/>
      </w:pPr>
      <w:rPr>
        <w:rFonts w:hint="default"/>
        <w:lang w:val="en-US" w:eastAsia="en-US" w:bidi="ar-SA"/>
      </w:rPr>
    </w:lvl>
    <w:lvl w:ilvl="7" w:tplc="509258F4">
      <w:numFmt w:val="bullet"/>
      <w:lvlText w:val="•"/>
      <w:lvlJc w:val="left"/>
      <w:pPr>
        <w:ind w:left="8110" w:hanging="428"/>
      </w:pPr>
      <w:rPr>
        <w:rFonts w:hint="default"/>
        <w:lang w:val="en-US" w:eastAsia="en-US" w:bidi="ar-SA"/>
      </w:rPr>
    </w:lvl>
    <w:lvl w:ilvl="8" w:tplc="19E85B66">
      <w:numFmt w:val="bullet"/>
      <w:lvlText w:val="•"/>
      <w:lvlJc w:val="left"/>
      <w:pPr>
        <w:ind w:left="8969" w:hanging="428"/>
      </w:pPr>
      <w:rPr>
        <w:rFonts w:hint="default"/>
        <w:lang w:val="en-US" w:eastAsia="en-US" w:bidi="ar-SA"/>
      </w:rPr>
    </w:lvl>
  </w:abstractNum>
  <w:abstractNum w:abstractNumId="27" w15:restartNumberingAfterBreak="0">
    <w:nsid w:val="1BE31142"/>
    <w:multiLevelType w:val="hybridMultilevel"/>
    <w:tmpl w:val="74B0DDD0"/>
    <w:lvl w:ilvl="0" w:tplc="03AC3C1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2C0E25C">
      <w:numFmt w:val="bullet"/>
      <w:lvlText w:val="•"/>
      <w:lvlJc w:val="left"/>
      <w:pPr>
        <w:ind w:left="2958" w:hanging="569"/>
      </w:pPr>
      <w:rPr>
        <w:rFonts w:hint="default"/>
        <w:lang w:val="en-US" w:eastAsia="en-US" w:bidi="ar-SA"/>
      </w:rPr>
    </w:lvl>
    <w:lvl w:ilvl="2" w:tplc="78DE602C">
      <w:numFmt w:val="bullet"/>
      <w:lvlText w:val="•"/>
      <w:lvlJc w:val="left"/>
      <w:pPr>
        <w:ind w:left="3817" w:hanging="569"/>
      </w:pPr>
      <w:rPr>
        <w:rFonts w:hint="default"/>
        <w:lang w:val="en-US" w:eastAsia="en-US" w:bidi="ar-SA"/>
      </w:rPr>
    </w:lvl>
    <w:lvl w:ilvl="3" w:tplc="13B44D36">
      <w:numFmt w:val="bullet"/>
      <w:lvlText w:val="•"/>
      <w:lvlJc w:val="left"/>
      <w:pPr>
        <w:ind w:left="4675" w:hanging="569"/>
      </w:pPr>
      <w:rPr>
        <w:rFonts w:hint="default"/>
        <w:lang w:val="en-US" w:eastAsia="en-US" w:bidi="ar-SA"/>
      </w:rPr>
    </w:lvl>
    <w:lvl w:ilvl="4" w:tplc="9258ACB4">
      <w:numFmt w:val="bullet"/>
      <w:lvlText w:val="•"/>
      <w:lvlJc w:val="left"/>
      <w:pPr>
        <w:ind w:left="5534" w:hanging="569"/>
      </w:pPr>
      <w:rPr>
        <w:rFonts w:hint="default"/>
        <w:lang w:val="en-US" w:eastAsia="en-US" w:bidi="ar-SA"/>
      </w:rPr>
    </w:lvl>
    <w:lvl w:ilvl="5" w:tplc="F75E9D52">
      <w:numFmt w:val="bullet"/>
      <w:lvlText w:val="•"/>
      <w:lvlJc w:val="left"/>
      <w:pPr>
        <w:ind w:left="6393" w:hanging="569"/>
      </w:pPr>
      <w:rPr>
        <w:rFonts w:hint="default"/>
        <w:lang w:val="en-US" w:eastAsia="en-US" w:bidi="ar-SA"/>
      </w:rPr>
    </w:lvl>
    <w:lvl w:ilvl="6" w:tplc="FB9AF6BE">
      <w:numFmt w:val="bullet"/>
      <w:lvlText w:val="•"/>
      <w:lvlJc w:val="left"/>
      <w:pPr>
        <w:ind w:left="7251" w:hanging="569"/>
      </w:pPr>
      <w:rPr>
        <w:rFonts w:hint="default"/>
        <w:lang w:val="en-US" w:eastAsia="en-US" w:bidi="ar-SA"/>
      </w:rPr>
    </w:lvl>
    <w:lvl w:ilvl="7" w:tplc="93107116">
      <w:numFmt w:val="bullet"/>
      <w:lvlText w:val="•"/>
      <w:lvlJc w:val="left"/>
      <w:pPr>
        <w:ind w:left="8110" w:hanging="569"/>
      </w:pPr>
      <w:rPr>
        <w:rFonts w:hint="default"/>
        <w:lang w:val="en-US" w:eastAsia="en-US" w:bidi="ar-SA"/>
      </w:rPr>
    </w:lvl>
    <w:lvl w:ilvl="8" w:tplc="E8EC570C">
      <w:numFmt w:val="bullet"/>
      <w:lvlText w:val="•"/>
      <w:lvlJc w:val="left"/>
      <w:pPr>
        <w:ind w:left="8969" w:hanging="569"/>
      </w:pPr>
      <w:rPr>
        <w:rFonts w:hint="default"/>
        <w:lang w:val="en-US" w:eastAsia="en-US" w:bidi="ar-SA"/>
      </w:rPr>
    </w:lvl>
  </w:abstractNum>
  <w:abstractNum w:abstractNumId="28" w15:restartNumberingAfterBreak="0">
    <w:nsid w:val="1C395E7D"/>
    <w:multiLevelType w:val="hybridMultilevel"/>
    <w:tmpl w:val="3B4893CC"/>
    <w:lvl w:ilvl="0" w:tplc="63E25D8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53E165C">
      <w:numFmt w:val="bullet"/>
      <w:lvlText w:val="•"/>
      <w:lvlJc w:val="left"/>
      <w:pPr>
        <w:ind w:left="2958" w:hanging="569"/>
      </w:pPr>
      <w:rPr>
        <w:rFonts w:hint="default"/>
        <w:lang w:val="en-US" w:eastAsia="en-US" w:bidi="ar-SA"/>
      </w:rPr>
    </w:lvl>
    <w:lvl w:ilvl="2" w:tplc="45181DA4">
      <w:numFmt w:val="bullet"/>
      <w:lvlText w:val="•"/>
      <w:lvlJc w:val="left"/>
      <w:pPr>
        <w:ind w:left="3817" w:hanging="569"/>
      </w:pPr>
      <w:rPr>
        <w:rFonts w:hint="default"/>
        <w:lang w:val="en-US" w:eastAsia="en-US" w:bidi="ar-SA"/>
      </w:rPr>
    </w:lvl>
    <w:lvl w:ilvl="3" w:tplc="5C9419D6">
      <w:numFmt w:val="bullet"/>
      <w:lvlText w:val="•"/>
      <w:lvlJc w:val="left"/>
      <w:pPr>
        <w:ind w:left="4675" w:hanging="569"/>
      </w:pPr>
      <w:rPr>
        <w:rFonts w:hint="default"/>
        <w:lang w:val="en-US" w:eastAsia="en-US" w:bidi="ar-SA"/>
      </w:rPr>
    </w:lvl>
    <w:lvl w:ilvl="4" w:tplc="8BDAA9B0">
      <w:numFmt w:val="bullet"/>
      <w:lvlText w:val="•"/>
      <w:lvlJc w:val="left"/>
      <w:pPr>
        <w:ind w:left="5534" w:hanging="569"/>
      </w:pPr>
      <w:rPr>
        <w:rFonts w:hint="default"/>
        <w:lang w:val="en-US" w:eastAsia="en-US" w:bidi="ar-SA"/>
      </w:rPr>
    </w:lvl>
    <w:lvl w:ilvl="5" w:tplc="3FEE0B88">
      <w:numFmt w:val="bullet"/>
      <w:lvlText w:val="•"/>
      <w:lvlJc w:val="left"/>
      <w:pPr>
        <w:ind w:left="6393" w:hanging="569"/>
      </w:pPr>
      <w:rPr>
        <w:rFonts w:hint="default"/>
        <w:lang w:val="en-US" w:eastAsia="en-US" w:bidi="ar-SA"/>
      </w:rPr>
    </w:lvl>
    <w:lvl w:ilvl="6" w:tplc="A3545682">
      <w:numFmt w:val="bullet"/>
      <w:lvlText w:val="•"/>
      <w:lvlJc w:val="left"/>
      <w:pPr>
        <w:ind w:left="7251" w:hanging="569"/>
      </w:pPr>
      <w:rPr>
        <w:rFonts w:hint="default"/>
        <w:lang w:val="en-US" w:eastAsia="en-US" w:bidi="ar-SA"/>
      </w:rPr>
    </w:lvl>
    <w:lvl w:ilvl="7" w:tplc="46C4602C">
      <w:numFmt w:val="bullet"/>
      <w:lvlText w:val="•"/>
      <w:lvlJc w:val="left"/>
      <w:pPr>
        <w:ind w:left="8110" w:hanging="569"/>
      </w:pPr>
      <w:rPr>
        <w:rFonts w:hint="default"/>
        <w:lang w:val="en-US" w:eastAsia="en-US" w:bidi="ar-SA"/>
      </w:rPr>
    </w:lvl>
    <w:lvl w:ilvl="8" w:tplc="E2906312">
      <w:numFmt w:val="bullet"/>
      <w:lvlText w:val="•"/>
      <w:lvlJc w:val="left"/>
      <w:pPr>
        <w:ind w:left="8969" w:hanging="569"/>
      </w:pPr>
      <w:rPr>
        <w:rFonts w:hint="default"/>
        <w:lang w:val="en-US" w:eastAsia="en-US" w:bidi="ar-SA"/>
      </w:rPr>
    </w:lvl>
  </w:abstractNum>
  <w:abstractNum w:abstractNumId="29" w15:restartNumberingAfterBreak="0">
    <w:nsid w:val="1CB74481"/>
    <w:multiLevelType w:val="hybridMultilevel"/>
    <w:tmpl w:val="9ED270EC"/>
    <w:lvl w:ilvl="0" w:tplc="9FC4D38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F68AEAA">
      <w:numFmt w:val="bullet"/>
      <w:lvlText w:val="•"/>
      <w:lvlJc w:val="left"/>
      <w:pPr>
        <w:ind w:left="2958" w:hanging="569"/>
      </w:pPr>
      <w:rPr>
        <w:rFonts w:hint="default"/>
        <w:lang w:val="en-US" w:eastAsia="en-US" w:bidi="ar-SA"/>
      </w:rPr>
    </w:lvl>
    <w:lvl w:ilvl="2" w:tplc="528E7E8A">
      <w:numFmt w:val="bullet"/>
      <w:lvlText w:val="•"/>
      <w:lvlJc w:val="left"/>
      <w:pPr>
        <w:ind w:left="3817" w:hanging="569"/>
      </w:pPr>
      <w:rPr>
        <w:rFonts w:hint="default"/>
        <w:lang w:val="en-US" w:eastAsia="en-US" w:bidi="ar-SA"/>
      </w:rPr>
    </w:lvl>
    <w:lvl w:ilvl="3" w:tplc="1BDAF106">
      <w:numFmt w:val="bullet"/>
      <w:lvlText w:val="•"/>
      <w:lvlJc w:val="left"/>
      <w:pPr>
        <w:ind w:left="4675" w:hanging="569"/>
      </w:pPr>
      <w:rPr>
        <w:rFonts w:hint="default"/>
        <w:lang w:val="en-US" w:eastAsia="en-US" w:bidi="ar-SA"/>
      </w:rPr>
    </w:lvl>
    <w:lvl w:ilvl="4" w:tplc="26783384">
      <w:numFmt w:val="bullet"/>
      <w:lvlText w:val="•"/>
      <w:lvlJc w:val="left"/>
      <w:pPr>
        <w:ind w:left="5534" w:hanging="569"/>
      </w:pPr>
      <w:rPr>
        <w:rFonts w:hint="default"/>
        <w:lang w:val="en-US" w:eastAsia="en-US" w:bidi="ar-SA"/>
      </w:rPr>
    </w:lvl>
    <w:lvl w:ilvl="5" w:tplc="A95A52D2">
      <w:numFmt w:val="bullet"/>
      <w:lvlText w:val="•"/>
      <w:lvlJc w:val="left"/>
      <w:pPr>
        <w:ind w:left="6393" w:hanging="569"/>
      </w:pPr>
      <w:rPr>
        <w:rFonts w:hint="default"/>
        <w:lang w:val="en-US" w:eastAsia="en-US" w:bidi="ar-SA"/>
      </w:rPr>
    </w:lvl>
    <w:lvl w:ilvl="6" w:tplc="99D2A0B0">
      <w:numFmt w:val="bullet"/>
      <w:lvlText w:val="•"/>
      <w:lvlJc w:val="left"/>
      <w:pPr>
        <w:ind w:left="7251" w:hanging="569"/>
      </w:pPr>
      <w:rPr>
        <w:rFonts w:hint="default"/>
        <w:lang w:val="en-US" w:eastAsia="en-US" w:bidi="ar-SA"/>
      </w:rPr>
    </w:lvl>
    <w:lvl w:ilvl="7" w:tplc="F7A29BC4">
      <w:numFmt w:val="bullet"/>
      <w:lvlText w:val="•"/>
      <w:lvlJc w:val="left"/>
      <w:pPr>
        <w:ind w:left="8110" w:hanging="569"/>
      </w:pPr>
      <w:rPr>
        <w:rFonts w:hint="default"/>
        <w:lang w:val="en-US" w:eastAsia="en-US" w:bidi="ar-SA"/>
      </w:rPr>
    </w:lvl>
    <w:lvl w:ilvl="8" w:tplc="5A20D224">
      <w:numFmt w:val="bullet"/>
      <w:lvlText w:val="•"/>
      <w:lvlJc w:val="left"/>
      <w:pPr>
        <w:ind w:left="8969" w:hanging="569"/>
      </w:pPr>
      <w:rPr>
        <w:rFonts w:hint="default"/>
        <w:lang w:val="en-US" w:eastAsia="en-US" w:bidi="ar-SA"/>
      </w:rPr>
    </w:lvl>
  </w:abstractNum>
  <w:abstractNum w:abstractNumId="30" w15:restartNumberingAfterBreak="0">
    <w:nsid w:val="1CB74AAC"/>
    <w:multiLevelType w:val="hybridMultilevel"/>
    <w:tmpl w:val="EC088862"/>
    <w:lvl w:ilvl="0" w:tplc="848A35C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2F24522">
      <w:numFmt w:val="bullet"/>
      <w:lvlText w:val="•"/>
      <w:lvlJc w:val="left"/>
      <w:pPr>
        <w:ind w:left="2958" w:hanging="569"/>
      </w:pPr>
      <w:rPr>
        <w:rFonts w:hint="default"/>
        <w:lang w:val="en-US" w:eastAsia="en-US" w:bidi="ar-SA"/>
      </w:rPr>
    </w:lvl>
    <w:lvl w:ilvl="2" w:tplc="89FC0D06">
      <w:numFmt w:val="bullet"/>
      <w:lvlText w:val="•"/>
      <w:lvlJc w:val="left"/>
      <w:pPr>
        <w:ind w:left="3817" w:hanging="569"/>
      </w:pPr>
      <w:rPr>
        <w:rFonts w:hint="default"/>
        <w:lang w:val="en-US" w:eastAsia="en-US" w:bidi="ar-SA"/>
      </w:rPr>
    </w:lvl>
    <w:lvl w:ilvl="3" w:tplc="246481BE">
      <w:numFmt w:val="bullet"/>
      <w:lvlText w:val="•"/>
      <w:lvlJc w:val="left"/>
      <w:pPr>
        <w:ind w:left="4675" w:hanging="569"/>
      </w:pPr>
      <w:rPr>
        <w:rFonts w:hint="default"/>
        <w:lang w:val="en-US" w:eastAsia="en-US" w:bidi="ar-SA"/>
      </w:rPr>
    </w:lvl>
    <w:lvl w:ilvl="4" w:tplc="E080513E">
      <w:numFmt w:val="bullet"/>
      <w:lvlText w:val="•"/>
      <w:lvlJc w:val="left"/>
      <w:pPr>
        <w:ind w:left="5534" w:hanging="569"/>
      </w:pPr>
      <w:rPr>
        <w:rFonts w:hint="default"/>
        <w:lang w:val="en-US" w:eastAsia="en-US" w:bidi="ar-SA"/>
      </w:rPr>
    </w:lvl>
    <w:lvl w:ilvl="5" w:tplc="234C8398">
      <w:numFmt w:val="bullet"/>
      <w:lvlText w:val="•"/>
      <w:lvlJc w:val="left"/>
      <w:pPr>
        <w:ind w:left="6393" w:hanging="569"/>
      </w:pPr>
      <w:rPr>
        <w:rFonts w:hint="default"/>
        <w:lang w:val="en-US" w:eastAsia="en-US" w:bidi="ar-SA"/>
      </w:rPr>
    </w:lvl>
    <w:lvl w:ilvl="6" w:tplc="FE34DC76">
      <w:numFmt w:val="bullet"/>
      <w:lvlText w:val="•"/>
      <w:lvlJc w:val="left"/>
      <w:pPr>
        <w:ind w:left="7251" w:hanging="569"/>
      </w:pPr>
      <w:rPr>
        <w:rFonts w:hint="default"/>
        <w:lang w:val="en-US" w:eastAsia="en-US" w:bidi="ar-SA"/>
      </w:rPr>
    </w:lvl>
    <w:lvl w:ilvl="7" w:tplc="24460A62">
      <w:numFmt w:val="bullet"/>
      <w:lvlText w:val="•"/>
      <w:lvlJc w:val="left"/>
      <w:pPr>
        <w:ind w:left="8110" w:hanging="569"/>
      </w:pPr>
      <w:rPr>
        <w:rFonts w:hint="default"/>
        <w:lang w:val="en-US" w:eastAsia="en-US" w:bidi="ar-SA"/>
      </w:rPr>
    </w:lvl>
    <w:lvl w:ilvl="8" w:tplc="C6B238A0">
      <w:numFmt w:val="bullet"/>
      <w:lvlText w:val="•"/>
      <w:lvlJc w:val="left"/>
      <w:pPr>
        <w:ind w:left="8969" w:hanging="569"/>
      </w:pPr>
      <w:rPr>
        <w:rFonts w:hint="default"/>
        <w:lang w:val="en-US" w:eastAsia="en-US" w:bidi="ar-SA"/>
      </w:rPr>
    </w:lvl>
  </w:abstractNum>
  <w:abstractNum w:abstractNumId="31" w15:restartNumberingAfterBreak="0">
    <w:nsid w:val="1E136F73"/>
    <w:multiLevelType w:val="hybridMultilevel"/>
    <w:tmpl w:val="DF1A8DAE"/>
    <w:lvl w:ilvl="0" w:tplc="D49AAC4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5B0A838">
      <w:numFmt w:val="bullet"/>
      <w:lvlText w:val="•"/>
      <w:lvlJc w:val="left"/>
      <w:pPr>
        <w:ind w:left="2958" w:hanging="569"/>
      </w:pPr>
      <w:rPr>
        <w:rFonts w:hint="default"/>
        <w:lang w:val="en-US" w:eastAsia="en-US" w:bidi="ar-SA"/>
      </w:rPr>
    </w:lvl>
    <w:lvl w:ilvl="2" w:tplc="088A09A8">
      <w:numFmt w:val="bullet"/>
      <w:lvlText w:val="•"/>
      <w:lvlJc w:val="left"/>
      <w:pPr>
        <w:ind w:left="3817" w:hanging="569"/>
      </w:pPr>
      <w:rPr>
        <w:rFonts w:hint="default"/>
        <w:lang w:val="en-US" w:eastAsia="en-US" w:bidi="ar-SA"/>
      </w:rPr>
    </w:lvl>
    <w:lvl w:ilvl="3" w:tplc="DBDC0D80">
      <w:numFmt w:val="bullet"/>
      <w:lvlText w:val="•"/>
      <w:lvlJc w:val="left"/>
      <w:pPr>
        <w:ind w:left="4675" w:hanging="569"/>
      </w:pPr>
      <w:rPr>
        <w:rFonts w:hint="default"/>
        <w:lang w:val="en-US" w:eastAsia="en-US" w:bidi="ar-SA"/>
      </w:rPr>
    </w:lvl>
    <w:lvl w:ilvl="4" w:tplc="4300AD44">
      <w:numFmt w:val="bullet"/>
      <w:lvlText w:val="•"/>
      <w:lvlJc w:val="left"/>
      <w:pPr>
        <w:ind w:left="5534" w:hanging="569"/>
      </w:pPr>
      <w:rPr>
        <w:rFonts w:hint="default"/>
        <w:lang w:val="en-US" w:eastAsia="en-US" w:bidi="ar-SA"/>
      </w:rPr>
    </w:lvl>
    <w:lvl w:ilvl="5" w:tplc="B6AEE530">
      <w:numFmt w:val="bullet"/>
      <w:lvlText w:val="•"/>
      <w:lvlJc w:val="left"/>
      <w:pPr>
        <w:ind w:left="6393" w:hanging="569"/>
      </w:pPr>
      <w:rPr>
        <w:rFonts w:hint="default"/>
        <w:lang w:val="en-US" w:eastAsia="en-US" w:bidi="ar-SA"/>
      </w:rPr>
    </w:lvl>
    <w:lvl w:ilvl="6" w:tplc="2196E0DC">
      <w:numFmt w:val="bullet"/>
      <w:lvlText w:val="•"/>
      <w:lvlJc w:val="left"/>
      <w:pPr>
        <w:ind w:left="7251" w:hanging="569"/>
      </w:pPr>
      <w:rPr>
        <w:rFonts w:hint="default"/>
        <w:lang w:val="en-US" w:eastAsia="en-US" w:bidi="ar-SA"/>
      </w:rPr>
    </w:lvl>
    <w:lvl w:ilvl="7" w:tplc="04EE9DF4">
      <w:numFmt w:val="bullet"/>
      <w:lvlText w:val="•"/>
      <w:lvlJc w:val="left"/>
      <w:pPr>
        <w:ind w:left="8110" w:hanging="569"/>
      </w:pPr>
      <w:rPr>
        <w:rFonts w:hint="default"/>
        <w:lang w:val="en-US" w:eastAsia="en-US" w:bidi="ar-SA"/>
      </w:rPr>
    </w:lvl>
    <w:lvl w:ilvl="8" w:tplc="17C2C960">
      <w:numFmt w:val="bullet"/>
      <w:lvlText w:val="•"/>
      <w:lvlJc w:val="left"/>
      <w:pPr>
        <w:ind w:left="8969" w:hanging="569"/>
      </w:pPr>
      <w:rPr>
        <w:rFonts w:hint="default"/>
        <w:lang w:val="en-US" w:eastAsia="en-US" w:bidi="ar-SA"/>
      </w:rPr>
    </w:lvl>
  </w:abstractNum>
  <w:abstractNum w:abstractNumId="32" w15:restartNumberingAfterBreak="0">
    <w:nsid w:val="20BF6A06"/>
    <w:multiLevelType w:val="hybridMultilevel"/>
    <w:tmpl w:val="763A1BA6"/>
    <w:lvl w:ilvl="0" w:tplc="2E8E544E">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18E73C0">
      <w:numFmt w:val="bullet"/>
      <w:lvlText w:val="•"/>
      <w:lvlJc w:val="left"/>
      <w:pPr>
        <w:ind w:left="2958" w:hanging="569"/>
      </w:pPr>
      <w:rPr>
        <w:rFonts w:hint="default"/>
        <w:lang w:val="en-US" w:eastAsia="en-US" w:bidi="ar-SA"/>
      </w:rPr>
    </w:lvl>
    <w:lvl w:ilvl="2" w:tplc="FF1EDE2A">
      <w:numFmt w:val="bullet"/>
      <w:lvlText w:val="•"/>
      <w:lvlJc w:val="left"/>
      <w:pPr>
        <w:ind w:left="3817" w:hanging="569"/>
      </w:pPr>
      <w:rPr>
        <w:rFonts w:hint="default"/>
        <w:lang w:val="en-US" w:eastAsia="en-US" w:bidi="ar-SA"/>
      </w:rPr>
    </w:lvl>
    <w:lvl w:ilvl="3" w:tplc="6BC62542">
      <w:numFmt w:val="bullet"/>
      <w:lvlText w:val="•"/>
      <w:lvlJc w:val="left"/>
      <w:pPr>
        <w:ind w:left="4675" w:hanging="569"/>
      </w:pPr>
      <w:rPr>
        <w:rFonts w:hint="default"/>
        <w:lang w:val="en-US" w:eastAsia="en-US" w:bidi="ar-SA"/>
      </w:rPr>
    </w:lvl>
    <w:lvl w:ilvl="4" w:tplc="DCF683F2">
      <w:numFmt w:val="bullet"/>
      <w:lvlText w:val="•"/>
      <w:lvlJc w:val="left"/>
      <w:pPr>
        <w:ind w:left="5534" w:hanging="569"/>
      </w:pPr>
      <w:rPr>
        <w:rFonts w:hint="default"/>
        <w:lang w:val="en-US" w:eastAsia="en-US" w:bidi="ar-SA"/>
      </w:rPr>
    </w:lvl>
    <w:lvl w:ilvl="5" w:tplc="5248128C">
      <w:numFmt w:val="bullet"/>
      <w:lvlText w:val="•"/>
      <w:lvlJc w:val="left"/>
      <w:pPr>
        <w:ind w:left="6393" w:hanging="569"/>
      </w:pPr>
      <w:rPr>
        <w:rFonts w:hint="default"/>
        <w:lang w:val="en-US" w:eastAsia="en-US" w:bidi="ar-SA"/>
      </w:rPr>
    </w:lvl>
    <w:lvl w:ilvl="6" w:tplc="0958EB80">
      <w:numFmt w:val="bullet"/>
      <w:lvlText w:val="•"/>
      <w:lvlJc w:val="left"/>
      <w:pPr>
        <w:ind w:left="7251" w:hanging="569"/>
      </w:pPr>
      <w:rPr>
        <w:rFonts w:hint="default"/>
        <w:lang w:val="en-US" w:eastAsia="en-US" w:bidi="ar-SA"/>
      </w:rPr>
    </w:lvl>
    <w:lvl w:ilvl="7" w:tplc="10807F5C">
      <w:numFmt w:val="bullet"/>
      <w:lvlText w:val="•"/>
      <w:lvlJc w:val="left"/>
      <w:pPr>
        <w:ind w:left="8110" w:hanging="569"/>
      </w:pPr>
      <w:rPr>
        <w:rFonts w:hint="default"/>
        <w:lang w:val="en-US" w:eastAsia="en-US" w:bidi="ar-SA"/>
      </w:rPr>
    </w:lvl>
    <w:lvl w:ilvl="8" w:tplc="927C2552">
      <w:numFmt w:val="bullet"/>
      <w:lvlText w:val="•"/>
      <w:lvlJc w:val="left"/>
      <w:pPr>
        <w:ind w:left="8969" w:hanging="569"/>
      </w:pPr>
      <w:rPr>
        <w:rFonts w:hint="default"/>
        <w:lang w:val="en-US" w:eastAsia="en-US" w:bidi="ar-SA"/>
      </w:rPr>
    </w:lvl>
  </w:abstractNum>
  <w:abstractNum w:abstractNumId="33" w15:restartNumberingAfterBreak="0">
    <w:nsid w:val="22857E83"/>
    <w:multiLevelType w:val="hybridMultilevel"/>
    <w:tmpl w:val="84041F42"/>
    <w:lvl w:ilvl="0" w:tplc="A646602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F147DAA">
      <w:numFmt w:val="bullet"/>
      <w:lvlText w:val="•"/>
      <w:lvlJc w:val="left"/>
      <w:pPr>
        <w:ind w:left="2958" w:hanging="569"/>
      </w:pPr>
      <w:rPr>
        <w:rFonts w:hint="default"/>
        <w:lang w:val="en-US" w:eastAsia="en-US" w:bidi="ar-SA"/>
      </w:rPr>
    </w:lvl>
    <w:lvl w:ilvl="2" w:tplc="626C4F34">
      <w:numFmt w:val="bullet"/>
      <w:lvlText w:val="•"/>
      <w:lvlJc w:val="left"/>
      <w:pPr>
        <w:ind w:left="3817" w:hanging="569"/>
      </w:pPr>
      <w:rPr>
        <w:rFonts w:hint="default"/>
        <w:lang w:val="en-US" w:eastAsia="en-US" w:bidi="ar-SA"/>
      </w:rPr>
    </w:lvl>
    <w:lvl w:ilvl="3" w:tplc="FE5812E0">
      <w:numFmt w:val="bullet"/>
      <w:lvlText w:val="•"/>
      <w:lvlJc w:val="left"/>
      <w:pPr>
        <w:ind w:left="4675" w:hanging="569"/>
      </w:pPr>
      <w:rPr>
        <w:rFonts w:hint="default"/>
        <w:lang w:val="en-US" w:eastAsia="en-US" w:bidi="ar-SA"/>
      </w:rPr>
    </w:lvl>
    <w:lvl w:ilvl="4" w:tplc="94D05D5C">
      <w:numFmt w:val="bullet"/>
      <w:lvlText w:val="•"/>
      <w:lvlJc w:val="left"/>
      <w:pPr>
        <w:ind w:left="5534" w:hanging="569"/>
      </w:pPr>
      <w:rPr>
        <w:rFonts w:hint="default"/>
        <w:lang w:val="en-US" w:eastAsia="en-US" w:bidi="ar-SA"/>
      </w:rPr>
    </w:lvl>
    <w:lvl w:ilvl="5" w:tplc="EF5C31EC">
      <w:numFmt w:val="bullet"/>
      <w:lvlText w:val="•"/>
      <w:lvlJc w:val="left"/>
      <w:pPr>
        <w:ind w:left="6393" w:hanging="569"/>
      </w:pPr>
      <w:rPr>
        <w:rFonts w:hint="default"/>
        <w:lang w:val="en-US" w:eastAsia="en-US" w:bidi="ar-SA"/>
      </w:rPr>
    </w:lvl>
    <w:lvl w:ilvl="6" w:tplc="9DC050B4">
      <w:numFmt w:val="bullet"/>
      <w:lvlText w:val="•"/>
      <w:lvlJc w:val="left"/>
      <w:pPr>
        <w:ind w:left="7251" w:hanging="569"/>
      </w:pPr>
      <w:rPr>
        <w:rFonts w:hint="default"/>
        <w:lang w:val="en-US" w:eastAsia="en-US" w:bidi="ar-SA"/>
      </w:rPr>
    </w:lvl>
    <w:lvl w:ilvl="7" w:tplc="581EF95A">
      <w:numFmt w:val="bullet"/>
      <w:lvlText w:val="•"/>
      <w:lvlJc w:val="left"/>
      <w:pPr>
        <w:ind w:left="8110" w:hanging="569"/>
      </w:pPr>
      <w:rPr>
        <w:rFonts w:hint="default"/>
        <w:lang w:val="en-US" w:eastAsia="en-US" w:bidi="ar-SA"/>
      </w:rPr>
    </w:lvl>
    <w:lvl w:ilvl="8" w:tplc="8C24A38A">
      <w:numFmt w:val="bullet"/>
      <w:lvlText w:val="•"/>
      <w:lvlJc w:val="left"/>
      <w:pPr>
        <w:ind w:left="8969" w:hanging="569"/>
      </w:pPr>
      <w:rPr>
        <w:rFonts w:hint="default"/>
        <w:lang w:val="en-US" w:eastAsia="en-US" w:bidi="ar-SA"/>
      </w:rPr>
    </w:lvl>
  </w:abstractNum>
  <w:abstractNum w:abstractNumId="34" w15:restartNumberingAfterBreak="0">
    <w:nsid w:val="22C94156"/>
    <w:multiLevelType w:val="hybridMultilevel"/>
    <w:tmpl w:val="8236C73A"/>
    <w:lvl w:ilvl="0" w:tplc="791808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2B07582">
      <w:numFmt w:val="bullet"/>
      <w:lvlText w:val="•"/>
      <w:lvlJc w:val="left"/>
      <w:pPr>
        <w:ind w:left="2958" w:hanging="569"/>
      </w:pPr>
      <w:rPr>
        <w:rFonts w:hint="default"/>
        <w:lang w:val="en-US" w:eastAsia="en-US" w:bidi="ar-SA"/>
      </w:rPr>
    </w:lvl>
    <w:lvl w:ilvl="2" w:tplc="97F2A960">
      <w:numFmt w:val="bullet"/>
      <w:lvlText w:val="•"/>
      <w:lvlJc w:val="left"/>
      <w:pPr>
        <w:ind w:left="3817" w:hanging="569"/>
      </w:pPr>
      <w:rPr>
        <w:rFonts w:hint="default"/>
        <w:lang w:val="en-US" w:eastAsia="en-US" w:bidi="ar-SA"/>
      </w:rPr>
    </w:lvl>
    <w:lvl w:ilvl="3" w:tplc="632AB4E4">
      <w:numFmt w:val="bullet"/>
      <w:lvlText w:val="•"/>
      <w:lvlJc w:val="left"/>
      <w:pPr>
        <w:ind w:left="4675" w:hanging="569"/>
      </w:pPr>
      <w:rPr>
        <w:rFonts w:hint="default"/>
        <w:lang w:val="en-US" w:eastAsia="en-US" w:bidi="ar-SA"/>
      </w:rPr>
    </w:lvl>
    <w:lvl w:ilvl="4" w:tplc="3AAC314C">
      <w:numFmt w:val="bullet"/>
      <w:lvlText w:val="•"/>
      <w:lvlJc w:val="left"/>
      <w:pPr>
        <w:ind w:left="5534" w:hanging="569"/>
      </w:pPr>
      <w:rPr>
        <w:rFonts w:hint="default"/>
        <w:lang w:val="en-US" w:eastAsia="en-US" w:bidi="ar-SA"/>
      </w:rPr>
    </w:lvl>
    <w:lvl w:ilvl="5" w:tplc="8BA60378">
      <w:numFmt w:val="bullet"/>
      <w:lvlText w:val="•"/>
      <w:lvlJc w:val="left"/>
      <w:pPr>
        <w:ind w:left="6393" w:hanging="569"/>
      </w:pPr>
      <w:rPr>
        <w:rFonts w:hint="default"/>
        <w:lang w:val="en-US" w:eastAsia="en-US" w:bidi="ar-SA"/>
      </w:rPr>
    </w:lvl>
    <w:lvl w:ilvl="6" w:tplc="6F849770">
      <w:numFmt w:val="bullet"/>
      <w:lvlText w:val="•"/>
      <w:lvlJc w:val="left"/>
      <w:pPr>
        <w:ind w:left="7251" w:hanging="569"/>
      </w:pPr>
      <w:rPr>
        <w:rFonts w:hint="default"/>
        <w:lang w:val="en-US" w:eastAsia="en-US" w:bidi="ar-SA"/>
      </w:rPr>
    </w:lvl>
    <w:lvl w:ilvl="7" w:tplc="349A7478">
      <w:numFmt w:val="bullet"/>
      <w:lvlText w:val="•"/>
      <w:lvlJc w:val="left"/>
      <w:pPr>
        <w:ind w:left="8110" w:hanging="569"/>
      </w:pPr>
      <w:rPr>
        <w:rFonts w:hint="default"/>
        <w:lang w:val="en-US" w:eastAsia="en-US" w:bidi="ar-SA"/>
      </w:rPr>
    </w:lvl>
    <w:lvl w:ilvl="8" w:tplc="A6F0DE20">
      <w:numFmt w:val="bullet"/>
      <w:lvlText w:val="•"/>
      <w:lvlJc w:val="left"/>
      <w:pPr>
        <w:ind w:left="8969" w:hanging="569"/>
      </w:pPr>
      <w:rPr>
        <w:rFonts w:hint="default"/>
        <w:lang w:val="en-US" w:eastAsia="en-US" w:bidi="ar-SA"/>
      </w:rPr>
    </w:lvl>
  </w:abstractNum>
  <w:abstractNum w:abstractNumId="35" w15:restartNumberingAfterBreak="0">
    <w:nsid w:val="23D26595"/>
    <w:multiLevelType w:val="hybridMultilevel"/>
    <w:tmpl w:val="88D61A90"/>
    <w:lvl w:ilvl="0" w:tplc="51C8FE6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ED09658">
      <w:numFmt w:val="bullet"/>
      <w:lvlText w:val="•"/>
      <w:lvlJc w:val="left"/>
      <w:pPr>
        <w:ind w:left="2958" w:hanging="569"/>
      </w:pPr>
      <w:rPr>
        <w:rFonts w:hint="default"/>
        <w:lang w:val="en-US" w:eastAsia="en-US" w:bidi="ar-SA"/>
      </w:rPr>
    </w:lvl>
    <w:lvl w:ilvl="2" w:tplc="52F864F4">
      <w:numFmt w:val="bullet"/>
      <w:lvlText w:val="•"/>
      <w:lvlJc w:val="left"/>
      <w:pPr>
        <w:ind w:left="3817" w:hanging="569"/>
      </w:pPr>
      <w:rPr>
        <w:rFonts w:hint="default"/>
        <w:lang w:val="en-US" w:eastAsia="en-US" w:bidi="ar-SA"/>
      </w:rPr>
    </w:lvl>
    <w:lvl w:ilvl="3" w:tplc="572802E2">
      <w:numFmt w:val="bullet"/>
      <w:lvlText w:val="•"/>
      <w:lvlJc w:val="left"/>
      <w:pPr>
        <w:ind w:left="4675" w:hanging="569"/>
      </w:pPr>
      <w:rPr>
        <w:rFonts w:hint="default"/>
        <w:lang w:val="en-US" w:eastAsia="en-US" w:bidi="ar-SA"/>
      </w:rPr>
    </w:lvl>
    <w:lvl w:ilvl="4" w:tplc="D4F67BB2">
      <w:numFmt w:val="bullet"/>
      <w:lvlText w:val="•"/>
      <w:lvlJc w:val="left"/>
      <w:pPr>
        <w:ind w:left="5534" w:hanging="569"/>
      </w:pPr>
      <w:rPr>
        <w:rFonts w:hint="default"/>
        <w:lang w:val="en-US" w:eastAsia="en-US" w:bidi="ar-SA"/>
      </w:rPr>
    </w:lvl>
    <w:lvl w:ilvl="5" w:tplc="D4AC7266">
      <w:numFmt w:val="bullet"/>
      <w:lvlText w:val="•"/>
      <w:lvlJc w:val="left"/>
      <w:pPr>
        <w:ind w:left="6393" w:hanging="569"/>
      </w:pPr>
      <w:rPr>
        <w:rFonts w:hint="default"/>
        <w:lang w:val="en-US" w:eastAsia="en-US" w:bidi="ar-SA"/>
      </w:rPr>
    </w:lvl>
    <w:lvl w:ilvl="6" w:tplc="22FA1B0C">
      <w:numFmt w:val="bullet"/>
      <w:lvlText w:val="•"/>
      <w:lvlJc w:val="left"/>
      <w:pPr>
        <w:ind w:left="7251" w:hanging="569"/>
      </w:pPr>
      <w:rPr>
        <w:rFonts w:hint="default"/>
        <w:lang w:val="en-US" w:eastAsia="en-US" w:bidi="ar-SA"/>
      </w:rPr>
    </w:lvl>
    <w:lvl w:ilvl="7" w:tplc="19DC81F2">
      <w:numFmt w:val="bullet"/>
      <w:lvlText w:val="•"/>
      <w:lvlJc w:val="left"/>
      <w:pPr>
        <w:ind w:left="8110" w:hanging="569"/>
      </w:pPr>
      <w:rPr>
        <w:rFonts w:hint="default"/>
        <w:lang w:val="en-US" w:eastAsia="en-US" w:bidi="ar-SA"/>
      </w:rPr>
    </w:lvl>
    <w:lvl w:ilvl="8" w:tplc="A58C8FA8">
      <w:numFmt w:val="bullet"/>
      <w:lvlText w:val="•"/>
      <w:lvlJc w:val="left"/>
      <w:pPr>
        <w:ind w:left="8969" w:hanging="569"/>
      </w:pPr>
      <w:rPr>
        <w:rFonts w:hint="default"/>
        <w:lang w:val="en-US" w:eastAsia="en-US" w:bidi="ar-SA"/>
      </w:rPr>
    </w:lvl>
  </w:abstractNum>
  <w:abstractNum w:abstractNumId="36" w15:restartNumberingAfterBreak="0">
    <w:nsid w:val="27884C73"/>
    <w:multiLevelType w:val="hybridMultilevel"/>
    <w:tmpl w:val="54547C8A"/>
    <w:lvl w:ilvl="0" w:tplc="37343CDE">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D5EF600">
      <w:numFmt w:val="bullet"/>
      <w:lvlText w:val="•"/>
      <w:lvlJc w:val="left"/>
      <w:pPr>
        <w:ind w:left="2958" w:hanging="569"/>
      </w:pPr>
      <w:rPr>
        <w:rFonts w:hint="default"/>
        <w:lang w:val="en-US" w:eastAsia="en-US" w:bidi="ar-SA"/>
      </w:rPr>
    </w:lvl>
    <w:lvl w:ilvl="2" w:tplc="DEBC8F64">
      <w:numFmt w:val="bullet"/>
      <w:lvlText w:val="•"/>
      <w:lvlJc w:val="left"/>
      <w:pPr>
        <w:ind w:left="3817" w:hanging="569"/>
      </w:pPr>
      <w:rPr>
        <w:rFonts w:hint="default"/>
        <w:lang w:val="en-US" w:eastAsia="en-US" w:bidi="ar-SA"/>
      </w:rPr>
    </w:lvl>
    <w:lvl w:ilvl="3" w:tplc="7D209DEA">
      <w:numFmt w:val="bullet"/>
      <w:lvlText w:val="•"/>
      <w:lvlJc w:val="left"/>
      <w:pPr>
        <w:ind w:left="4675" w:hanging="569"/>
      </w:pPr>
      <w:rPr>
        <w:rFonts w:hint="default"/>
        <w:lang w:val="en-US" w:eastAsia="en-US" w:bidi="ar-SA"/>
      </w:rPr>
    </w:lvl>
    <w:lvl w:ilvl="4" w:tplc="A9640B20">
      <w:numFmt w:val="bullet"/>
      <w:lvlText w:val="•"/>
      <w:lvlJc w:val="left"/>
      <w:pPr>
        <w:ind w:left="5534" w:hanging="569"/>
      </w:pPr>
      <w:rPr>
        <w:rFonts w:hint="default"/>
        <w:lang w:val="en-US" w:eastAsia="en-US" w:bidi="ar-SA"/>
      </w:rPr>
    </w:lvl>
    <w:lvl w:ilvl="5" w:tplc="074E9D90">
      <w:numFmt w:val="bullet"/>
      <w:lvlText w:val="•"/>
      <w:lvlJc w:val="left"/>
      <w:pPr>
        <w:ind w:left="6393" w:hanging="569"/>
      </w:pPr>
      <w:rPr>
        <w:rFonts w:hint="default"/>
        <w:lang w:val="en-US" w:eastAsia="en-US" w:bidi="ar-SA"/>
      </w:rPr>
    </w:lvl>
    <w:lvl w:ilvl="6" w:tplc="1340F7E0">
      <w:numFmt w:val="bullet"/>
      <w:lvlText w:val="•"/>
      <w:lvlJc w:val="left"/>
      <w:pPr>
        <w:ind w:left="7251" w:hanging="569"/>
      </w:pPr>
      <w:rPr>
        <w:rFonts w:hint="default"/>
        <w:lang w:val="en-US" w:eastAsia="en-US" w:bidi="ar-SA"/>
      </w:rPr>
    </w:lvl>
    <w:lvl w:ilvl="7" w:tplc="E14CCFB4">
      <w:numFmt w:val="bullet"/>
      <w:lvlText w:val="•"/>
      <w:lvlJc w:val="left"/>
      <w:pPr>
        <w:ind w:left="8110" w:hanging="569"/>
      </w:pPr>
      <w:rPr>
        <w:rFonts w:hint="default"/>
        <w:lang w:val="en-US" w:eastAsia="en-US" w:bidi="ar-SA"/>
      </w:rPr>
    </w:lvl>
    <w:lvl w:ilvl="8" w:tplc="D480B9D6">
      <w:numFmt w:val="bullet"/>
      <w:lvlText w:val="•"/>
      <w:lvlJc w:val="left"/>
      <w:pPr>
        <w:ind w:left="8969" w:hanging="569"/>
      </w:pPr>
      <w:rPr>
        <w:rFonts w:hint="default"/>
        <w:lang w:val="en-US" w:eastAsia="en-US" w:bidi="ar-SA"/>
      </w:rPr>
    </w:lvl>
  </w:abstractNum>
  <w:abstractNum w:abstractNumId="37" w15:restartNumberingAfterBreak="0">
    <w:nsid w:val="29F30514"/>
    <w:multiLevelType w:val="hybridMultilevel"/>
    <w:tmpl w:val="04F21A84"/>
    <w:lvl w:ilvl="0" w:tplc="A2CC1B3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E1E9762">
      <w:numFmt w:val="bullet"/>
      <w:lvlText w:val="•"/>
      <w:lvlJc w:val="left"/>
      <w:pPr>
        <w:ind w:left="2958" w:hanging="569"/>
      </w:pPr>
      <w:rPr>
        <w:rFonts w:hint="default"/>
        <w:lang w:val="en-US" w:eastAsia="en-US" w:bidi="ar-SA"/>
      </w:rPr>
    </w:lvl>
    <w:lvl w:ilvl="2" w:tplc="2932A912">
      <w:numFmt w:val="bullet"/>
      <w:lvlText w:val="•"/>
      <w:lvlJc w:val="left"/>
      <w:pPr>
        <w:ind w:left="3817" w:hanging="569"/>
      </w:pPr>
      <w:rPr>
        <w:rFonts w:hint="default"/>
        <w:lang w:val="en-US" w:eastAsia="en-US" w:bidi="ar-SA"/>
      </w:rPr>
    </w:lvl>
    <w:lvl w:ilvl="3" w:tplc="82F2252E">
      <w:numFmt w:val="bullet"/>
      <w:lvlText w:val="•"/>
      <w:lvlJc w:val="left"/>
      <w:pPr>
        <w:ind w:left="4675" w:hanging="569"/>
      </w:pPr>
      <w:rPr>
        <w:rFonts w:hint="default"/>
        <w:lang w:val="en-US" w:eastAsia="en-US" w:bidi="ar-SA"/>
      </w:rPr>
    </w:lvl>
    <w:lvl w:ilvl="4" w:tplc="D6B0BE62">
      <w:numFmt w:val="bullet"/>
      <w:lvlText w:val="•"/>
      <w:lvlJc w:val="left"/>
      <w:pPr>
        <w:ind w:left="5534" w:hanging="569"/>
      </w:pPr>
      <w:rPr>
        <w:rFonts w:hint="default"/>
        <w:lang w:val="en-US" w:eastAsia="en-US" w:bidi="ar-SA"/>
      </w:rPr>
    </w:lvl>
    <w:lvl w:ilvl="5" w:tplc="5798F370">
      <w:numFmt w:val="bullet"/>
      <w:lvlText w:val="•"/>
      <w:lvlJc w:val="left"/>
      <w:pPr>
        <w:ind w:left="6393" w:hanging="569"/>
      </w:pPr>
      <w:rPr>
        <w:rFonts w:hint="default"/>
        <w:lang w:val="en-US" w:eastAsia="en-US" w:bidi="ar-SA"/>
      </w:rPr>
    </w:lvl>
    <w:lvl w:ilvl="6" w:tplc="AAE0F736">
      <w:numFmt w:val="bullet"/>
      <w:lvlText w:val="•"/>
      <w:lvlJc w:val="left"/>
      <w:pPr>
        <w:ind w:left="7251" w:hanging="569"/>
      </w:pPr>
      <w:rPr>
        <w:rFonts w:hint="default"/>
        <w:lang w:val="en-US" w:eastAsia="en-US" w:bidi="ar-SA"/>
      </w:rPr>
    </w:lvl>
    <w:lvl w:ilvl="7" w:tplc="54C2F876">
      <w:numFmt w:val="bullet"/>
      <w:lvlText w:val="•"/>
      <w:lvlJc w:val="left"/>
      <w:pPr>
        <w:ind w:left="8110" w:hanging="569"/>
      </w:pPr>
      <w:rPr>
        <w:rFonts w:hint="default"/>
        <w:lang w:val="en-US" w:eastAsia="en-US" w:bidi="ar-SA"/>
      </w:rPr>
    </w:lvl>
    <w:lvl w:ilvl="8" w:tplc="5454AF1E">
      <w:numFmt w:val="bullet"/>
      <w:lvlText w:val="•"/>
      <w:lvlJc w:val="left"/>
      <w:pPr>
        <w:ind w:left="8969" w:hanging="569"/>
      </w:pPr>
      <w:rPr>
        <w:rFonts w:hint="default"/>
        <w:lang w:val="en-US" w:eastAsia="en-US" w:bidi="ar-SA"/>
      </w:rPr>
    </w:lvl>
  </w:abstractNum>
  <w:abstractNum w:abstractNumId="38" w15:restartNumberingAfterBreak="0">
    <w:nsid w:val="2D240534"/>
    <w:multiLevelType w:val="hybridMultilevel"/>
    <w:tmpl w:val="ADB213C6"/>
    <w:lvl w:ilvl="0" w:tplc="D8A0F8C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A923A14">
      <w:numFmt w:val="bullet"/>
      <w:lvlText w:val="•"/>
      <w:lvlJc w:val="left"/>
      <w:pPr>
        <w:ind w:left="2958" w:hanging="569"/>
      </w:pPr>
      <w:rPr>
        <w:rFonts w:hint="default"/>
        <w:lang w:val="en-US" w:eastAsia="en-US" w:bidi="ar-SA"/>
      </w:rPr>
    </w:lvl>
    <w:lvl w:ilvl="2" w:tplc="70168268">
      <w:numFmt w:val="bullet"/>
      <w:lvlText w:val="•"/>
      <w:lvlJc w:val="left"/>
      <w:pPr>
        <w:ind w:left="3817" w:hanging="569"/>
      </w:pPr>
      <w:rPr>
        <w:rFonts w:hint="default"/>
        <w:lang w:val="en-US" w:eastAsia="en-US" w:bidi="ar-SA"/>
      </w:rPr>
    </w:lvl>
    <w:lvl w:ilvl="3" w:tplc="55F04DF8">
      <w:numFmt w:val="bullet"/>
      <w:lvlText w:val="•"/>
      <w:lvlJc w:val="left"/>
      <w:pPr>
        <w:ind w:left="4675" w:hanging="569"/>
      </w:pPr>
      <w:rPr>
        <w:rFonts w:hint="default"/>
        <w:lang w:val="en-US" w:eastAsia="en-US" w:bidi="ar-SA"/>
      </w:rPr>
    </w:lvl>
    <w:lvl w:ilvl="4" w:tplc="9522A35C">
      <w:numFmt w:val="bullet"/>
      <w:lvlText w:val="•"/>
      <w:lvlJc w:val="left"/>
      <w:pPr>
        <w:ind w:left="5534" w:hanging="569"/>
      </w:pPr>
      <w:rPr>
        <w:rFonts w:hint="default"/>
        <w:lang w:val="en-US" w:eastAsia="en-US" w:bidi="ar-SA"/>
      </w:rPr>
    </w:lvl>
    <w:lvl w:ilvl="5" w:tplc="95320C86">
      <w:numFmt w:val="bullet"/>
      <w:lvlText w:val="•"/>
      <w:lvlJc w:val="left"/>
      <w:pPr>
        <w:ind w:left="6393" w:hanging="569"/>
      </w:pPr>
      <w:rPr>
        <w:rFonts w:hint="default"/>
        <w:lang w:val="en-US" w:eastAsia="en-US" w:bidi="ar-SA"/>
      </w:rPr>
    </w:lvl>
    <w:lvl w:ilvl="6" w:tplc="B106AFAA">
      <w:numFmt w:val="bullet"/>
      <w:lvlText w:val="•"/>
      <w:lvlJc w:val="left"/>
      <w:pPr>
        <w:ind w:left="7251" w:hanging="569"/>
      </w:pPr>
      <w:rPr>
        <w:rFonts w:hint="default"/>
        <w:lang w:val="en-US" w:eastAsia="en-US" w:bidi="ar-SA"/>
      </w:rPr>
    </w:lvl>
    <w:lvl w:ilvl="7" w:tplc="AC50FBC8">
      <w:numFmt w:val="bullet"/>
      <w:lvlText w:val="•"/>
      <w:lvlJc w:val="left"/>
      <w:pPr>
        <w:ind w:left="8110" w:hanging="569"/>
      </w:pPr>
      <w:rPr>
        <w:rFonts w:hint="default"/>
        <w:lang w:val="en-US" w:eastAsia="en-US" w:bidi="ar-SA"/>
      </w:rPr>
    </w:lvl>
    <w:lvl w:ilvl="8" w:tplc="BFE8D5BC">
      <w:numFmt w:val="bullet"/>
      <w:lvlText w:val="•"/>
      <w:lvlJc w:val="left"/>
      <w:pPr>
        <w:ind w:left="8969" w:hanging="569"/>
      </w:pPr>
      <w:rPr>
        <w:rFonts w:hint="default"/>
        <w:lang w:val="en-US" w:eastAsia="en-US" w:bidi="ar-SA"/>
      </w:rPr>
    </w:lvl>
  </w:abstractNum>
  <w:abstractNum w:abstractNumId="39" w15:restartNumberingAfterBreak="0">
    <w:nsid w:val="2D5E2800"/>
    <w:multiLevelType w:val="hybridMultilevel"/>
    <w:tmpl w:val="9B7C92E2"/>
    <w:lvl w:ilvl="0" w:tplc="4DB0EFE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E9ECB346">
      <w:numFmt w:val="bullet"/>
      <w:lvlText w:val="•"/>
      <w:lvlJc w:val="left"/>
      <w:pPr>
        <w:ind w:left="2958" w:hanging="569"/>
      </w:pPr>
      <w:rPr>
        <w:rFonts w:hint="default"/>
        <w:lang w:val="en-US" w:eastAsia="en-US" w:bidi="ar-SA"/>
      </w:rPr>
    </w:lvl>
    <w:lvl w:ilvl="2" w:tplc="07EAFE1E">
      <w:numFmt w:val="bullet"/>
      <w:lvlText w:val="•"/>
      <w:lvlJc w:val="left"/>
      <w:pPr>
        <w:ind w:left="3817" w:hanging="569"/>
      </w:pPr>
      <w:rPr>
        <w:rFonts w:hint="default"/>
        <w:lang w:val="en-US" w:eastAsia="en-US" w:bidi="ar-SA"/>
      </w:rPr>
    </w:lvl>
    <w:lvl w:ilvl="3" w:tplc="78C0D728">
      <w:numFmt w:val="bullet"/>
      <w:lvlText w:val="•"/>
      <w:lvlJc w:val="left"/>
      <w:pPr>
        <w:ind w:left="4675" w:hanging="569"/>
      </w:pPr>
      <w:rPr>
        <w:rFonts w:hint="default"/>
        <w:lang w:val="en-US" w:eastAsia="en-US" w:bidi="ar-SA"/>
      </w:rPr>
    </w:lvl>
    <w:lvl w:ilvl="4" w:tplc="ADDEB6F6">
      <w:numFmt w:val="bullet"/>
      <w:lvlText w:val="•"/>
      <w:lvlJc w:val="left"/>
      <w:pPr>
        <w:ind w:left="5534" w:hanging="569"/>
      </w:pPr>
      <w:rPr>
        <w:rFonts w:hint="default"/>
        <w:lang w:val="en-US" w:eastAsia="en-US" w:bidi="ar-SA"/>
      </w:rPr>
    </w:lvl>
    <w:lvl w:ilvl="5" w:tplc="953C9E16">
      <w:numFmt w:val="bullet"/>
      <w:lvlText w:val="•"/>
      <w:lvlJc w:val="left"/>
      <w:pPr>
        <w:ind w:left="6393" w:hanging="569"/>
      </w:pPr>
      <w:rPr>
        <w:rFonts w:hint="default"/>
        <w:lang w:val="en-US" w:eastAsia="en-US" w:bidi="ar-SA"/>
      </w:rPr>
    </w:lvl>
    <w:lvl w:ilvl="6" w:tplc="18860E3C">
      <w:numFmt w:val="bullet"/>
      <w:lvlText w:val="•"/>
      <w:lvlJc w:val="left"/>
      <w:pPr>
        <w:ind w:left="7251" w:hanging="569"/>
      </w:pPr>
      <w:rPr>
        <w:rFonts w:hint="default"/>
        <w:lang w:val="en-US" w:eastAsia="en-US" w:bidi="ar-SA"/>
      </w:rPr>
    </w:lvl>
    <w:lvl w:ilvl="7" w:tplc="5FC6C9A4">
      <w:numFmt w:val="bullet"/>
      <w:lvlText w:val="•"/>
      <w:lvlJc w:val="left"/>
      <w:pPr>
        <w:ind w:left="8110" w:hanging="569"/>
      </w:pPr>
      <w:rPr>
        <w:rFonts w:hint="default"/>
        <w:lang w:val="en-US" w:eastAsia="en-US" w:bidi="ar-SA"/>
      </w:rPr>
    </w:lvl>
    <w:lvl w:ilvl="8" w:tplc="5026249C">
      <w:numFmt w:val="bullet"/>
      <w:lvlText w:val="•"/>
      <w:lvlJc w:val="left"/>
      <w:pPr>
        <w:ind w:left="8969" w:hanging="569"/>
      </w:pPr>
      <w:rPr>
        <w:rFonts w:hint="default"/>
        <w:lang w:val="en-US" w:eastAsia="en-US" w:bidi="ar-SA"/>
      </w:rPr>
    </w:lvl>
  </w:abstractNum>
  <w:abstractNum w:abstractNumId="40" w15:restartNumberingAfterBreak="0">
    <w:nsid w:val="2D7C2957"/>
    <w:multiLevelType w:val="multilevel"/>
    <w:tmpl w:val="630AE0BE"/>
    <w:lvl w:ilvl="0">
      <w:start w:val="1"/>
      <w:numFmt w:val="decimal"/>
      <w:lvlText w:val="D%1)"/>
      <w:lvlJc w:val="left"/>
      <w:pPr>
        <w:ind w:left="360" w:hanging="360"/>
      </w:pPr>
      <w:rPr>
        <w:rFonts w:hint="default"/>
      </w:rPr>
    </w:lvl>
    <w:lvl w:ilvl="1">
      <w:start w:val="1"/>
      <w:numFmt w:val="decimal"/>
      <w:lvlText w:val="D%1.%2"/>
      <w:lvlJc w:val="left"/>
      <w:pPr>
        <w:ind w:left="720" w:hanging="360"/>
      </w:pPr>
      <w:rPr>
        <w:rFonts w:hint="default"/>
      </w:rPr>
    </w:lvl>
    <w:lvl w:ilvl="2">
      <w:start w:val="1"/>
      <w:numFmt w:val="decimal"/>
      <w:lvlText w:val="D%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DDC09A3"/>
    <w:multiLevelType w:val="hybridMultilevel"/>
    <w:tmpl w:val="2C400F2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2ED261F7"/>
    <w:multiLevelType w:val="hybridMultilevel"/>
    <w:tmpl w:val="39DAE394"/>
    <w:lvl w:ilvl="0" w:tplc="2D5EEEF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FB28B2B4">
      <w:numFmt w:val="bullet"/>
      <w:lvlText w:val="•"/>
      <w:lvlJc w:val="left"/>
      <w:pPr>
        <w:ind w:left="2958" w:hanging="569"/>
      </w:pPr>
      <w:rPr>
        <w:rFonts w:hint="default"/>
        <w:lang w:val="en-US" w:eastAsia="en-US" w:bidi="ar-SA"/>
      </w:rPr>
    </w:lvl>
    <w:lvl w:ilvl="2" w:tplc="1B92FF4E">
      <w:numFmt w:val="bullet"/>
      <w:lvlText w:val="•"/>
      <w:lvlJc w:val="left"/>
      <w:pPr>
        <w:ind w:left="3817" w:hanging="569"/>
      </w:pPr>
      <w:rPr>
        <w:rFonts w:hint="default"/>
        <w:lang w:val="en-US" w:eastAsia="en-US" w:bidi="ar-SA"/>
      </w:rPr>
    </w:lvl>
    <w:lvl w:ilvl="3" w:tplc="DC288F90">
      <w:numFmt w:val="bullet"/>
      <w:lvlText w:val="•"/>
      <w:lvlJc w:val="left"/>
      <w:pPr>
        <w:ind w:left="4675" w:hanging="569"/>
      </w:pPr>
      <w:rPr>
        <w:rFonts w:hint="default"/>
        <w:lang w:val="en-US" w:eastAsia="en-US" w:bidi="ar-SA"/>
      </w:rPr>
    </w:lvl>
    <w:lvl w:ilvl="4" w:tplc="32BCA4AC">
      <w:numFmt w:val="bullet"/>
      <w:lvlText w:val="•"/>
      <w:lvlJc w:val="left"/>
      <w:pPr>
        <w:ind w:left="5534" w:hanging="569"/>
      </w:pPr>
      <w:rPr>
        <w:rFonts w:hint="default"/>
        <w:lang w:val="en-US" w:eastAsia="en-US" w:bidi="ar-SA"/>
      </w:rPr>
    </w:lvl>
    <w:lvl w:ilvl="5" w:tplc="E0C2F694">
      <w:numFmt w:val="bullet"/>
      <w:lvlText w:val="•"/>
      <w:lvlJc w:val="left"/>
      <w:pPr>
        <w:ind w:left="6393" w:hanging="569"/>
      </w:pPr>
      <w:rPr>
        <w:rFonts w:hint="default"/>
        <w:lang w:val="en-US" w:eastAsia="en-US" w:bidi="ar-SA"/>
      </w:rPr>
    </w:lvl>
    <w:lvl w:ilvl="6" w:tplc="43D6E9D2">
      <w:numFmt w:val="bullet"/>
      <w:lvlText w:val="•"/>
      <w:lvlJc w:val="left"/>
      <w:pPr>
        <w:ind w:left="7251" w:hanging="569"/>
      </w:pPr>
      <w:rPr>
        <w:rFonts w:hint="default"/>
        <w:lang w:val="en-US" w:eastAsia="en-US" w:bidi="ar-SA"/>
      </w:rPr>
    </w:lvl>
    <w:lvl w:ilvl="7" w:tplc="DB0CEC4C">
      <w:numFmt w:val="bullet"/>
      <w:lvlText w:val="•"/>
      <w:lvlJc w:val="left"/>
      <w:pPr>
        <w:ind w:left="8110" w:hanging="569"/>
      </w:pPr>
      <w:rPr>
        <w:rFonts w:hint="default"/>
        <w:lang w:val="en-US" w:eastAsia="en-US" w:bidi="ar-SA"/>
      </w:rPr>
    </w:lvl>
    <w:lvl w:ilvl="8" w:tplc="A35EE0BC">
      <w:numFmt w:val="bullet"/>
      <w:lvlText w:val="•"/>
      <w:lvlJc w:val="left"/>
      <w:pPr>
        <w:ind w:left="8969" w:hanging="569"/>
      </w:pPr>
      <w:rPr>
        <w:rFonts w:hint="default"/>
        <w:lang w:val="en-US" w:eastAsia="en-US" w:bidi="ar-SA"/>
      </w:rPr>
    </w:lvl>
  </w:abstractNum>
  <w:abstractNum w:abstractNumId="43" w15:restartNumberingAfterBreak="0">
    <w:nsid w:val="2F423054"/>
    <w:multiLevelType w:val="hybridMultilevel"/>
    <w:tmpl w:val="978EC578"/>
    <w:lvl w:ilvl="0" w:tplc="0A744CA4">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90685042">
      <w:numFmt w:val="bullet"/>
      <w:lvlText w:val="•"/>
      <w:lvlJc w:val="left"/>
      <w:pPr>
        <w:ind w:left="2958" w:hanging="569"/>
      </w:pPr>
      <w:rPr>
        <w:rFonts w:hint="default"/>
        <w:lang w:val="en-US" w:eastAsia="en-US" w:bidi="ar-SA"/>
      </w:rPr>
    </w:lvl>
    <w:lvl w:ilvl="2" w:tplc="4442F0B2">
      <w:numFmt w:val="bullet"/>
      <w:lvlText w:val="•"/>
      <w:lvlJc w:val="left"/>
      <w:pPr>
        <w:ind w:left="3817" w:hanging="569"/>
      </w:pPr>
      <w:rPr>
        <w:rFonts w:hint="default"/>
        <w:lang w:val="en-US" w:eastAsia="en-US" w:bidi="ar-SA"/>
      </w:rPr>
    </w:lvl>
    <w:lvl w:ilvl="3" w:tplc="6AE42F46">
      <w:numFmt w:val="bullet"/>
      <w:lvlText w:val="•"/>
      <w:lvlJc w:val="left"/>
      <w:pPr>
        <w:ind w:left="4675" w:hanging="569"/>
      </w:pPr>
      <w:rPr>
        <w:rFonts w:hint="default"/>
        <w:lang w:val="en-US" w:eastAsia="en-US" w:bidi="ar-SA"/>
      </w:rPr>
    </w:lvl>
    <w:lvl w:ilvl="4" w:tplc="F03490D2">
      <w:numFmt w:val="bullet"/>
      <w:lvlText w:val="•"/>
      <w:lvlJc w:val="left"/>
      <w:pPr>
        <w:ind w:left="5534" w:hanging="569"/>
      </w:pPr>
      <w:rPr>
        <w:rFonts w:hint="default"/>
        <w:lang w:val="en-US" w:eastAsia="en-US" w:bidi="ar-SA"/>
      </w:rPr>
    </w:lvl>
    <w:lvl w:ilvl="5" w:tplc="2E327BD8">
      <w:numFmt w:val="bullet"/>
      <w:lvlText w:val="•"/>
      <w:lvlJc w:val="left"/>
      <w:pPr>
        <w:ind w:left="6393" w:hanging="569"/>
      </w:pPr>
      <w:rPr>
        <w:rFonts w:hint="default"/>
        <w:lang w:val="en-US" w:eastAsia="en-US" w:bidi="ar-SA"/>
      </w:rPr>
    </w:lvl>
    <w:lvl w:ilvl="6" w:tplc="981CF464">
      <w:numFmt w:val="bullet"/>
      <w:lvlText w:val="•"/>
      <w:lvlJc w:val="left"/>
      <w:pPr>
        <w:ind w:left="7251" w:hanging="569"/>
      </w:pPr>
      <w:rPr>
        <w:rFonts w:hint="default"/>
        <w:lang w:val="en-US" w:eastAsia="en-US" w:bidi="ar-SA"/>
      </w:rPr>
    </w:lvl>
    <w:lvl w:ilvl="7" w:tplc="5AC804BC">
      <w:numFmt w:val="bullet"/>
      <w:lvlText w:val="•"/>
      <w:lvlJc w:val="left"/>
      <w:pPr>
        <w:ind w:left="8110" w:hanging="569"/>
      </w:pPr>
      <w:rPr>
        <w:rFonts w:hint="default"/>
        <w:lang w:val="en-US" w:eastAsia="en-US" w:bidi="ar-SA"/>
      </w:rPr>
    </w:lvl>
    <w:lvl w:ilvl="8" w:tplc="FA3A46F8">
      <w:numFmt w:val="bullet"/>
      <w:lvlText w:val="•"/>
      <w:lvlJc w:val="left"/>
      <w:pPr>
        <w:ind w:left="8969" w:hanging="569"/>
      </w:pPr>
      <w:rPr>
        <w:rFonts w:hint="default"/>
        <w:lang w:val="en-US" w:eastAsia="en-US" w:bidi="ar-SA"/>
      </w:rPr>
    </w:lvl>
  </w:abstractNum>
  <w:abstractNum w:abstractNumId="44" w15:restartNumberingAfterBreak="0">
    <w:nsid w:val="2F5B7D53"/>
    <w:multiLevelType w:val="hybridMultilevel"/>
    <w:tmpl w:val="76F0740A"/>
    <w:lvl w:ilvl="0" w:tplc="3F4257E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FE23988">
      <w:numFmt w:val="bullet"/>
      <w:lvlText w:val="•"/>
      <w:lvlJc w:val="left"/>
      <w:pPr>
        <w:ind w:left="2958" w:hanging="569"/>
      </w:pPr>
      <w:rPr>
        <w:rFonts w:hint="default"/>
        <w:lang w:val="en-US" w:eastAsia="en-US" w:bidi="ar-SA"/>
      </w:rPr>
    </w:lvl>
    <w:lvl w:ilvl="2" w:tplc="88FEFF12">
      <w:numFmt w:val="bullet"/>
      <w:lvlText w:val="•"/>
      <w:lvlJc w:val="left"/>
      <w:pPr>
        <w:ind w:left="3817" w:hanging="569"/>
      </w:pPr>
      <w:rPr>
        <w:rFonts w:hint="default"/>
        <w:lang w:val="en-US" w:eastAsia="en-US" w:bidi="ar-SA"/>
      </w:rPr>
    </w:lvl>
    <w:lvl w:ilvl="3" w:tplc="ECD0AD36">
      <w:numFmt w:val="bullet"/>
      <w:lvlText w:val="•"/>
      <w:lvlJc w:val="left"/>
      <w:pPr>
        <w:ind w:left="4675" w:hanging="569"/>
      </w:pPr>
      <w:rPr>
        <w:rFonts w:hint="default"/>
        <w:lang w:val="en-US" w:eastAsia="en-US" w:bidi="ar-SA"/>
      </w:rPr>
    </w:lvl>
    <w:lvl w:ilvl="4" w:tplc="8CAACF82">
      <w:numFmt w:val="bullet"/>
      <w:lvlText w:val="•"/>
      <w:lvlJc w:val="left"/>
      <w:pPr>
        <w:ind w:left="5534" w:hanging="569"/>
      </w:pPr>
      <w:rPr>
        <w:rFonts w:hint="default"/>
        <w:lang w:val="en-US" w:eastAsia="en-US" w:bidi="ar-SA"/>
      </w:rPr>
    </w:lvl>
    <w:lvl w:ilvl="5" w:tplc="370AD5D8">
      <w:numFmt w:val="bullet"/>
      <w:lvlText w:val="•"/>
      <w:lvlJc w:val="left"/>
      <w:pPr>
        <w:ind w:left="6393" w:hanging="569"/>
      </w:pPr>
      <w:rPr>
        <w:rFonts w:hint="default"/>
        <w:lang w:val="en-US" w:eastAsia="en-US" w:bidi="ar-SA"/>
      </w:rPr>
    </w:lvl>
    <w:lvl w:ilvl="6" w:tplc="3BD0F1A4">
      <w:numFmt w:val="bullet"/>
      <w:lvlText w:val="•"/>
      <w:lvlJc w:val="left"/>
      <w:pPr>
        <w:ind w:left="7251" w:hanging="569"/>
      </w:pPr>
      <w:rPr>
        <w:rFonts w:hint="default"/>
        <w:lang w:val="en-US" w:eastAsia="en-US" w:bidi="ar-SA"/>
      </w:rPr>
    </w:lvl>
    <w:lvl w:ilvl="7" w:tplc="C5B6686C">
      <w:numFmt w:val="bullet"/>
      <w:lvlText w:val="•"/>
      <w:lvlJc w:val="left"/>
      <w:pPr>
        <w:ind w:left="8110" w:hanging="569"/>
      </w:pPr>
      <w:rPr>
        <w:rFonts w:hint="default"/>
        <w:lang w:val="en-US" w:eastAsia="en-US" w:bidi="ar-SA"/>
      </w:rPr>
    </w:lvl>
    <w:lvl w:ilvl="8" w:tplc="6DE0A4E0">
      <w:numFmt w:val="bullet"/>
      <w:lvlText w:val="•"/>
      <w:lvlJc w:val="left"/>
      <w:pPr>
        <w:ind w:left="8969" w:hanging="569"/>
      </w:pPr>
      <w:rPr>
        <w:rFonts w:hint="default"/>
        <w:lang w:val="en-US" w:eastAsia="en-US" w:bidi="ar-SA"/>
      </w:rPr>
    </w:lvl>
  </w:abstractNum>
  <w:abstractNum w:abstractNumId="45" w15:restartNumberingAfterBreak="0">
    <w:nsid w:val="310F4AE8"/>
    <w:multiLevelType w:val="hybridMultilevel"/>
    <w:tmpl w:val="E3C23CC8"/>
    <w:lvl w:ilvl="0" w:tplc="3E00EFD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E5B4CB4A">
      <w:numFmt w:val="bullet"/>
      <w:lvlText w:val="•"/>
      <w:lvlJc w:val="left"/>
      <w:pPr>
        <w:ind w:left="2958" w:hanging="569"/>
      </w:pPr>
      <w:rPr>
        <w:rFonts w:hint="default"/>
        <w:lang w:val="en-US" w:eastAsia="en-US" w:bidi="ar-SA"/>
      </w:rPr>
    </w:lvl>
    <w:lvl w:ilvl="2" w:tplc="8CECC4BA">
      <w:numFmt w:val="bullet"/>
      <w:lvlText w:val="•"/>
      <w:lvlJc w:val="left"/>
      <w:pPr>
        <w:ind w:left="3817" w:hanging="569"/>
      </w:pPr>
      <w:rPr>
        <w:rFonts w:hint="default"/>
        <w:lang w:val="en-US" w:eastAsia="en-US" w:bidi="ar-SA"/>
      </w:rPr>
    </w:lvl>
    <w:lvl w:ilvl="3" w:tplc="A016E580">
      <w:numFmt w:val="bullet"/>
      <w:lvlText w:val="•"/>
      <w:lvlJc w:val="left"/>
      <w:pPr>
        <w:ind w:left="4675" w:hanging="569"/>
      </w:pPr>
      <w:rPr>
        <w:rFonts w:hint="default"/>
        <w:lang w:val="en-US" w:eastAsia="en-US" w:bidi="ar-SA"/>
      </w:rPr>
    </w:lvl>
    <w:lvl w:ilvl="4" w:tplc="24765028">
      <w:numFmt w:val="bullet"/>
      <w:lvlText w:val="•"/>
      <w:lvlJc w:val="left"/>
      <w:pPr>
        <w:ind w:left="5534" w:hanging="569"/>
      </w:pPr>
      <w:rPr>
        <w:rFonts w:hint="default"/>
        <w:lang w:val="en-US" w:eastAsia="en-US" w:bidi="ar-SA"/>
      </w:rPr>
    </w:lvl>
    <w:lvl w:ilvl="5" w:tplc="85F22DA8">
      <w:numFmt w:val="bullet"/>
      <w:lvlText w:val="•"/>
      <w:lvlJc w:val="left"/>
      <w:pPr>
        <w:ind w:left="6393" w:hanging="569"/>
      </w:pPr>
      <w:rPr>
        <w:rFonts w:hint="default"/>
        <w:lang w:val="en-US" w:eastAsia="en-US" w:bidi="ar-SA"/>
      </w:rPr>
    </w:lvl>
    <w:lvl w:ilvl="6" w:tplc="04DCCCFA">
      <w:numFmt w:val="bullet"/>
      <w:lvlText w:val="•"/>
      <w:lvlJc w:val="left"/>
      <w:pPr>
        <w:ind w:left="7251" w:hanging="569"/>
      </w:pPr>
      <w:rPr>
        <w:rFonts w:hint="default"/>
        <w:lang w:val="en-US" w:eastAsia="en-US" w:bidi="ar-SA"/>
      </w:rPr>
    </w:lvl>
    <w:lvl w:ilvl="7" w:tplc="14320390">
      <w:numFmt w:val="bullet"/>
      <w:lvlText w:val="•"/>
      <w:lvlJc w:val="left"/>
      <w:pPr>
        <w:ind w:left="8110" w:hanging="569"/>
      </w:pPr>
      <w:rPr>
        <w:rFonts w:hint="default"/>
        <w:lang w:val="en-US" w:eastAsia="en-US" w:bidi="ar-SA"/>
      </w:rPr>
    </w:lvl>
    <w:lvl w:ilvl="8" w:tplc="234A27CA">
      <w:numFmt w:val="bullet"/>
      <w:lvlText w:val="•"/>
      <w:lvlJc w:val="left"/>
      <w:pPr>
        <w:ind w:left="8969" w:hanging="569"/>
      </w:pPr>
      <w:rPr>
        <w:rFonts w:hint="default"/>
        <w:lang w:val="en-US" w:eastAsia="en-US" w:bidi="ar-SA"/>
      </w:rPr>
    </w:lvl>
  </w:abstractNum>
  <w:abstractNum w:abstractNumId="46" w15:restartNumberingAfterBreak="0">
    <w:nsid w:val="319F52A6"/>
    <w:multiLevelType w:val="hybridMultilevel"/>
    <w:tmpl w:val="FC5ACF9C"/>
    <w:lvl w:ilvl="0" w:tplc="4888E2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0506032">
      <w:numFmt w:val="bullet"/>
      <w:lvlText w:val="•"/>
      <w:lvlJc w:val="left"/>
      <w:pPr>
        <w:ind w:left="2958" w:hanging="569"/>
      </w:pPr>
      <w:rPr>
        <w:rFonts w:hint="default"/>
        <w:lang w:val="en-US" w:eastAsia="en-US" w:bidi="ar-SA"/>
      </w:rPr>
    </w:lvl>
    <w:lvl w:ilvl="2" w:tplc="C2C80A04">
      <w:numFmt w:val="bullet"/>
      <w:lvlText w:val="•"/>
      <w:lvlJc w:val="left"/>
      <w:pPr>
        <w:ind w:left="3817" w:hanging="569"/>
      </w:pPr>
      <w:rPr>
        <w:rFonts w:hint="default"/>
        <w:lang w:val="en-US" w:eastAsia="en-US" w:bidi="ar-SA"/>
      </w:rPr>
    </w:lvl>
    <w:lvl w:ilvl="3" w:tplc="BC42C73E">
      <w:numFmt w:val="bullet"/>
      <w:lvlText w:val="•"/>
      <w:lvlJc w:val="left"/>
      <w:pPr>
        <w:ind w:left="4675" w:hanging="569"/>
      </w:pPr>
      <w:rPr>
        <w:rFonts w:hint="default"/>
        <w:lang w:val="en-US" w:eastAsia="en-US" w:bidi="ar-SA"/>
      </w:rPr>
    </w:lvl>
    <w:lvl w:ilvl="4" w:tplc="32069B18">
      <w:numFmt w:val="bullet"/>
      <w:lvlText w:val="•"/>
      <w:lvlJc w:val="left"/>
      <w:pPr>
        <w:ind w:left="5534" w:hanging="569"/>
      </w:pPr>
      <w:rPr>
        <w:rFonts w:hint="default"/>
        <w:lang w:val="en-US" w:eastAsia="en-US" w:bidi="ar-SA"/>
      </w:rPr>
    </w:lvl>
    <w:lvl w:ilvl="5" w:tplc="543CF02C">
      <w:numFmt w:val="bullet"/>
      <w:lvlText w:val="•"/>
      <w:lvlJc w:val="left"/>
      <w:pPr>
        <w:ind w:left="6393" w:hanging="569"/>
      </w:pPr>
      <w:rPr>
        <w:rFonts w:hint="default"/>
        <w:lang w:val="en-US" w:eastAsia="en-US" w:bidi="ar-SA"/>
      </w:rPr>
    </w:lvl>
    <w:lvl w:ilvl="6" w:tplc="576C3A8E">
      <w:numFmt w:val="bullet"/>
      <w:lvlText w:val="•"/>
      <w:lvlJc w:val="left"/>
      <w:pPr>
        <w:ind w:left="7251" w:hanging="569"/>
      </w:pPr>
      <w:rPr>
        <w:rFonts w:hint="default"/>
        <w:lang w:val="en-US" w:eastAsia="en-US" w:bidi="ar-SA"/>
      </w:rPr>
    </w:lvl>
    <w:lvl w:ilvl="7" w:tplc="C342578A">
      <w:numFmt w:val="bullet"/>
      <w:lvlText w:val="•"/>
      <w:lvlJc w:val="left"/>
      <w:pPr>
        <w:ind w:left="8110" w:hanging="569"/>
      </w:pPr>
      <w:rPr>
        <w:rFonts w:hint="default"/>
        <w:lang w:val="en-US" w:eastAsia="en-US" w:bidi="ar-SA"/>
      </w:rPr>
    </w:lvl>
    <w:lvl w:ilvl="8" w:tplc="B02AB14C">
      <w:numFmt w:val="bullet"/>
      <w:lvlText w:val="•"/>
      <w:lvlJc w:val="left"/>
      <w:pPr>
        <w:ind w:left="8969" w:hanging="569"/>
      </w:pPr>
      <w:rPr>
        <w:rFonts w:hint="default"/>
        <w:lang w:val="en-US" w:eastAsia="en-US" w:bidi="ar-SA"/>
      </w:rPr>
    </w:lvl>
  </w:abstractNum>
  <w:abstractNum w:abstractNumId="47" w15:restartNumberingAfterBreak="0">
    <w:nsid w:val="31CC26EE"/>
    <w:multiLevelType w:val="hybridMultilevel"/>
    <w:tmpl w:val="89FC1548"/>
    <w:lvl w:ilvl="0" w:tplc="EC88C53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EF299D6">
      <w:numFmt w:val="bullet"/>
      <w:lvlText w:val="•"/>
      <w:lvlJc w:val="left"/>
      <w:pPr>
        <w:ind w:left="2958" w:hanging="569"/>
      </w:pPr>
      <w:rPr>
        <w:rFonts w:hint="default"/>
        <w:lang w:val="en-US" w:eastAsia="en-US" w:bidi="ar-SA"/>
      </w:rPr>
    </w:lvl>
    <w:lvl w:ilvl="2" w:tplc="488EC21A">
      <w:numFmt w:val="bullet"/>
      <w:lvlText w:val="•"/>
      <w:lvlJc w:val="left"/>
      <w:pPr>
        <w:ind w:left="3817" w:hanging="569"/>
      </w:pPr>
      <w:rPr>
        <w:rFonts w:hint="default"/>
        <w:lang w:val="en-US" w:eastAsia="en-US" w:bidi="ar-SA"/>
      </w:rPr>
    </w:lvl>
    <w:lvl w:ilvl="3" w:tplc="EFC615F0">
      <w:numFmt w:val="bullet"/>
      <w:lvlText w:val="•"/>
      <w:lvlJc w:val="left"/>
      <w:pPr>
        <w:ind w:left="4675" w:hanging="569"/>
      </w:pPr>
      <w:rPr>
        <w:rFonts w:hint="default"/>
        <w:lang w:val="en-US" w:eastAsia="en-US" w:bidi="ar-SA"/>
      </w:rPr>
    </w:lvl>
    <w:lvl w:ilvl="4" w:tplc="DACAF72E">
      <w:numFmt w:val="bullet"/>
      <w:lvlText w:val="•"/>
      <w:lvlJc w:val="left"/>
      <w:pPr>
        <w:ind w:left="5534" w:hanging="569"/>
      </w:pPr>
      <w:rPr>
        <w:rFonts w:hint="default"/>
        <w:lang w:val="en-US" w:eastAsia="en-US" w:bidi="ar-SA"/>
      </w:rPr>
    </w:lvl>
    <w:lvl w:ilvl="5" w:tplc="3E56CB52">
      <w:numFmt w:val="bullet"/>
      <w:lvlText w:val="•"/>
      <w:lvlJc w:val="left"/>
      <w:pPr>
        <w:ind w:left="6393" w:hanging="569"/>
      </w:pPr>
      <w:rPr>
        <w:rFonts w:hint="default"/>
        <w:lang w:val="en-US" w:eastAsia="en-US" w:bidi="ar-SA"/>
      </w:rPr>
    </w:lvl>
    <w:lvl w:ilvl="6" w:tplc="8E18C124">
      <w:numFmt w:val="bullet"/>
      <w:lvlText w:val="•"/>
      <w:lvlJc w:val="left"/>
      <w:pPr>
        <w:ind w:left="7251" w:hanging="569"/>
      </w:pPr>
      <w:rPr>
        <w:rFonts w:hint="default"/>
        <w:lang w:val="en-US" w:eastAsia="en-US" w:bidi="ar-SA"/>
      </w:rPr>
    </w:lvl>
    <w:lvl w:ilvl="7" w:tplc="06788734">
      <w:numFmt w:val="bullet"/>
      <w:lvlText w:val="•"/>
      <w:lvlJc w:val="left"/>
      <w:pPr>
        <w:ind w:left="8110" w:hanging="569"/>
      </w:pPr>
      <w:rPr>
        <w:rFonts w:hint="default"/>
        <w:lang w:val="en-US" w:eastAsia="en-US" w:bidi="ar-SA"/>
      </w:rPr>
    </w:lvl>
    <w:lvl w:ilvl="8" w:tplc="5108322C">
      <w:numFmt w:val="bullet"/>
      <w:lvlText w:val="•"/>
      <w:lvlJc w:val="left"/>
      <w:pPr>
        <w:ind w:left="8969" w:hanging="569"/>
      </w:pPr>
      <w:rPr>
        <w:rFonts w:hint="default"/>
        <w:lang w:val="en-US" w:eastAsia="en-US" w:bidi="ar-SA"/>
      </w:rPr>
    </w:lvl>
  </w:abstractNum>
  <w:abstractNum w:abstractNumId="48" w15:restartNumberingAfterBreak="0">
    <w:nsid w:val="324B1E82"/>
    <w:multiLevelType w:val="hybridMultilevel"/>
    <w:tmpl w:val="5712B18C"/>
    <w:lvl w:ilvl="0" w:tplc="E694566E">
      <w:start w:val="1"/>
      <w:numFmt w:val="lowerLetter"/>
      <w:lvlText w:val="(%1)"/>
      <w:lvlJc w:val="left"/>
      <w:pPr>
        <w:ind w:left="2094" w:hanging="341"/>
      </w:pPr>
      <w:rPr>
        <w:rFonts w:ascii="Arial" w:eastAsia="Arial" w:hAnsi="Arial" w:cs="Arial" w:hint="default"/>
        <w:spacing w:val="-3"/>
        <w:w w:val="99"/>
        <w:sz w:val="20"/>
        <w:szCs w:val="20"/>
        <w:lang w:val="en-US" w:eastAsia="en-US" w:bidi="ar-SA"/>
      </w:rPr>
    </w:lvl>
    <w:lvl w:ilvl="1" w:tplc="4A003148">
      <w:numFmt w:val="bullet"/>
      <w:lvlText w:val="•"/>
      <w:lvlJc w:val="left"/>
      <w:pPr>
        <w:ind w:left="2958" w:hanging="341"/>
      </w:pPr>
      <w:rPr>
        <w:rFonts w:hint="default"/>
        <w:lang w:val="en-US" w:eastAsia="en-US" w:bidi="ar-SA"/>
      </w:rPr>
    </w:lvl>
    <w:lvl w:ilvl="2" w:tplc="FE3853C8">
      <w:numFmt w:val="bullet"/>
      <w:lvlText w:val="•"/>
      <w:lvlJc w:val="left"/>
      <w:pPr>
        <w:ind w:left="3817" w:hanging="341"/>
      </w:pPr>
      <w:rPr>
        <w:rFonts w:hint="default"/>
        <w:lang w:val="en-US" w:eastAsia="en-US" w:bidi="ar-SA"/>
      </w:rPr>
    </w:lvl>
    <w:lvl w:ilvl="3" w:tplc="B23E8D84">
      <w:numFmt w:val="bullet"/>
      <w:lvlText w:val="•"/>
      <w:lvlJc w:val="left"/>
      <w:pPr>
        <w:ind w:left="4675" w:hanging="341"/>
      </w:pPr>
      <w:rPr>
        <w:rFonts w:hint="default"/>
        <w:lang w:val="en-US" w:eastAsia="en-US" w:bidi="ar-SA"/>
      </w:rPr>
    </w:lvl>
    <w:lvl w:ilvl="4" w:tplc="61AEDD04">
      <w:numFmt w:val="bullet"/>
      <w:lvlText w:val="•"/>
      <w:lvlJc w:val="left"/>
      <w:pPr>
        <w:ind w:left="5534" w:hanging="341"/>
      </w:pPr>
      <w:rPr>
        <w:rFonts w:hint="default"/>
        <w:lang w:val="en-US" w:eastAsia="en-US" w:bidi="ar-SA"/>
      </w:rPr>
    </w:lvl>
    <w:lvl w:ilvl="5" w:tplc="5C36FC72">
      <w:numFmt w:val="bullet"/>
      <w:lvlText w:val="•"/>
      <w:lvlJc w:val="left"/>
      <w:pPr>
        <w:ind w:left="6393" w:hanging="341"/>
      </w:pPr>
      <w:rPr>
        <w:rFonts w:hint="default"/>
        <w:lang w:val="en-US" w:eastAsia="en-US" w:bidi="ar-SA"/>
      </w:rPr>
    </w:lvl>
    <w:lvl w:ilvl="6" w:tplc="23AA9A8C">
      <w:numFmt w:val="bullet"/>
      <w:lvlText w:val="•"/>
      <w:lvlJc w:val="left"/>
      <w:pPr>
        <w:ind w:left="7251" w:hanging="341"/>
      </w:pPr>
      <w:rPr>
        <w:rFonts w:hint="default"/>
        <w:lang w:val="en-US" w:eastAsia="en-US" w:bidi="ar-SA"/>
      </w:rPr>
    </w:lvl>
    <w:lvl w:ilvl="7" w:tplc="86A285E8">
      <w:numFmt w:val="bullet"/>
      <w:lvlText w:val="•"/>
      <w:lvlJc w:val="left"/>
      <w:pPr>
        <w:ind w:left="8110" w:hanging="341"/>
      </w:pPr>
      <w:rPr>
        <w:rFonts w:hint="default"/>
        <w:lang w:val="en-US" w:eastAsia="en-US" w:bidi="ar-SA"/>
      </w:rPr>
    </w:lvl>
    <w:lvl w:ilvl="8" w:tplc="93C431C8">
      <w:numFmt w:val="bullet"/>
      <w:lvlText w:val="•"/>
      <w:lvlJc w:val="left"/>
      <w:pPr>
        <w:ind w:left="8969" w:hanging="341"/>
      </w:pPr>
      <w:rPr>
        <w:rFonts w:hint="default"/>
        <w:lang w:val="en-US" w:eastAsia="en-US" w:bidi="ar-SA"/>
      </w:rPr>
    </w:lvl>
  </w:abstractNum>
  <w:abstractNum w:abstractNumId="49" w15:restartNumberingAfterBreak="0">
    <w:nsid w:val="33AB5E07"/>
    <w:multiLevelType w:val="hybridMultilevel"/>
    <w:tmpl w:val="D57EBA5C"/>
    <w:lvl w:ilvl="0" w:tplc="CDDE5A5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0EDEB0A0">
      <w:numFmt w:val="bullet"/>
      <w:lvlText w:val="•"/>
      <w:lvlJc w:val="left"/>
      <w:pPr>
        <w:ind w:left="2958" w:hanging="569"/>
      </w:pPr>
      <w:rPr>
        <w:rFonts w:hint="default"/>
        <w:lang w:val="en-US" w:eastAsia="en-US" w:bidi="ar-SA"/>
      </w:rPr>
    </w:lvl>
    <w:lvl w:ilvl="2" w:tplc="69649358">
      <w:numFmt w:val="bullet"/>
      <w:lvlText w:val="•"/>
      <w:lvlJc w:val="left"/>
      <w:pPr>
        <w:ind w:left="3817" w:hanging="569"/>
      </w:pPr>
      <w:rPr>
        <w:rFonts w:hint="default"/>
        <w:lang w:val="en-US" w:eastAsia="en-US" w:bidi="ar-SA"/>
      </w:rPr>
    </w:lvl>
    <w:lvl w:ilvl="3" w:tplc="32400EA6">
      <w:numFmt w:val="bullet"/>
      <w:lvlText w:val="•"/>
      <w:lvlJc w:val="left"/>
      <w:pPr>
        <w:ind w:left="4675" w:hanging="569"/>
      </w:pPr>
      <w:rPr>
        <w:rFonts w:hint="default"/>
        <w:lang w:val="en-US" w:eastAsia="en-US" w:bidi="ar-SA"/>
      </w:rPr>
    </w:lvl>
    <w:lvl w:ilvl="4" w:tplc="50B83910">
      <w:numFmt w:val="bullet"/>
      <w:lvlText w:val="•"/>
      <w:lvlJc w:val="left"/>
      <w:pPr>
        <w:ind w:left="5534" w:hanging="569"/>
      </w:pPr>
      <w:rPr>
        <w:rFonts w:hint="default"/>
        <w:lang w:val="en-US" w:eastAsia="en-US" w:bidi="ar-SA"/>
      </w:rPr>
    </w:lvl>
    <w:lvl w:ilvl="5" w:tplc="7924D62E">
      <w:numFmt w:val="bullet"/>
      <w:lvlText w:val="•"/>
      <w:lvlJc w:val="left"/>
      <w:pPr>
        <w:ind w:left="6393" w:hanging="569"/>
      </w:pPr>
      <w:rPr>
        <w:rFonts w:hint="default"/>
        <w:lang w:val="en-US" w:eastAsia="en-US" w:bidi="ar-SA"/>
      </w:rPr>
    </w:lvl>
    <w:lvl w:ilvl="6" w:tplc="3022ECE6">
      <w:numFmt w:val="bullet"/>
      <w:lvlText w:val="•"/>
      <w:lvlJc w:val="left"/>
      <w:pPr>
        <w:ind w:left="7251" w:hanging="569"/>
      </w:pPr>
      <w:rPr>
        <w:rFonts w:hint="default"/>
        <w:lang w:val="en-US" w:eastAsia="en-US" w:bidi="ar-SA"/>
      </w:rPr>
    </w:lvl>
    <w:lvl w:ilvl="7" w:tplc="BF78EC2A">
      <w:numFmt w:val="bullet"/>
      <w:lvlText w:val="•"/>
      <w:lvlJc w:val="left"/>
      <w:pPr>
        <w:ind w:left="8110" w:hanging="569"/>
      </w:pPr>
      <w:rPr>
        <w:rFonts w:hint="default"/>
        <w:lang w:val="en-US" w:eastAsia="en-US" w:bidi="ar-SA"/>
      </w:rPr>
    </w:lvl>
    <w:lvl w:ilvl="8" w:tplc="ABB0F91C">
      <w:numFmt w:val="bullet"/>
      <w:lvlText w:val="•"/>
      <w:lvlJc w:val="left"/>
      <w:pPr>
        <w:ind w:left="8969" w:hanging="569"/>
      </w:pPr>
      <w:rPr>
        <w:rFonts w:hint="default"/>
        <w:lang w:val="en-US" w:eastAsia="en-US" w:bidi="ar-SA"/>
      </w:rPr>
    </w:lvl>
  </w:abstractNum>
  <w:abstractNum w:abstractNumId="50" w15:restartNumberingAfterBreak="0">
    <w:nsid w:val="35DC76DA"/>
    <w:multiLevelType w:val="hybridMultilevel"/>
    <w:tmpl w:val="CD68BE86"/>
    <w:lvl w:ilvl="0" w:tplc="9EE8B56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96C0118">
      <w:numFmt w:val="bullet"/>
      <w:lvlText w:val="•"/>
      <w:lvlJc w:val="left"/>
      <w:pPr>
        <w:ind w:left="2958" w:hanging="569"/>
      </w:pPr>
      <w:rPr>
        <w:rFonts w:hint="default"/>
        <w:lang w:val="en-US" w:eastAsia="en-US" w:bidi="ar-SA"/>
      </w:rPr>
    </w:lvl>
    <w:lvl w:ilvl="2" w:tplc="61264484">
      <w:numFmt w:val="bullet"/>
      <w:lvlText w:val="•"/>
      <w:lvlJc w:val="left"/>
      <w:pPr>
        <w:ind w:left="3817" w:hanging="569"/>
      </w:pPr>
      <w:rPr>
        <w:rFonts w:hint="default"/>
        <w:lang w:val="en-US" w:eastAsia="en-US" w:bidi="ar-SA"/>
      </w:rPr>
    </w:lvl>
    <w:lvl w:ilvl="3" w:tplc="CF6A8E5E">
      <w:numFmt w:val="bullet"/>
      <w:lvlText w:val="•"/>
      <w:lvlJc w:val="left"/>
      <w:pPr>
        <w:ind w:left="4675" w:hanging="569"/>
      </w:pPr>
      <w:rPr>
        <w:rFonts w:hint="default"/>
        <w:lang w:val="en-US" w:eastAsia="en-US" w:bidi="ar-SA"/>
      </w:rPr>
    </w:lvl>
    <w:lvl w:ilvl="4" w:tplc="2F9827C4">
      <w:numFmt w:val="bullet"/>
      <w:lvlText w:val="•"/>
      <w:lvlJc w:val="left"/>
      <w:pPr>
        <w:ind w:left="5534" w:hanging="569"/>
      </w:pPr>
      <w:rPr>
        <w:rFonts w:hint="default"/>
        <w:lang w:val="en-US" w:eastAsia="en-US" w:bidi="ar-SA"/>
      </w:rPr>
    </w:lvl>
    <w:lvl w:ilvl="5" w:tplc="EED898CA">
      <w:numFmt w:val="bullet"/>
      <w:lvlText w:val="•"/>
      <w:lvlJc w:val="left"/>
      <w:pPr>
        <w:ind w:left="6393" w:hanging="569"/>
      </w:pPr>
      <w:rPr>
        <w:rFonts w:hint="default"/>
        <w:lang w:val="en-US" w:eastAsia="en-US" w:bidi="ar-SA"/>
      </w:rPr>
    </w:lvl>
    <w:lvl w:ilvl="6" w:tplc="16062414">
      <w:numFmt w:val="bullet"/>
      <w:lvlText w:val="•"/>
      <w:lvlJc w:val="left"/>
      <w:pPr>
        <w:ind w:left="7251" w:hanging="569"/>
      </w:pPr>
      <w:rPr>
        <w:rFonts w:hint="default"/>
        <w:lang w:val="en-US" w:eastAsia="en-US" w:bidi="ar-SA"/>
      </w:rPr>
    </w:lvl>
    <w:lvl w:ilvl="7" w:tplc="7C44BB46">
      <w:numFmt w:val="bullet"/>
      <w:lvlText w:val="•"/>
      <w:lvlJc w:val="left"/>
      <w:pPr>
        <w:ind w:left="8110" w:hanging="569"/>
      </w:pPr>
      <w:rPr>
        <w:rFonts w:hint="default"/>
        <w:lang w:val="en-US" w:eastAsia="en-US" w:bidi="ar-SA"/>
      </w:rPr>
    </w:lvl>
    <w:lvl w:ilvl="8" w:tplc="F8AEF83A">
      <w:numFmt w:val="bullet"/>
      <w:lvlText w:val="•"/>
      <w:lvlJc w:val="left"/>
      <w:pPr>
        <w:ind w:left="8969" w:hanging="569"/>
      </w:pPr>
      <w:rPr>
        <w:rFonts w:hint="default"/>
        <w:lang w:val="en-US" w:eastAsia="en-US" w:bidi="ar-SA"/>
      </w:rPr>
    </w:lvl>
  </w:abstractNum>
  <w:abstractNum w:abstractNumId="51" w15:restartNumberingAfterBreak="0">
    <w:nsid w:val="35F64C35"/>
    <w:multiLevelType w:val="hybridMultilevel"/>
    <w:tmpl w:val="BD003654"/>
    <w:lvl w:ilvl="0" w:tplc="A942DC5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D6CD13A">
      <w:numFmt w:val="bullet"/>
      <w:lvlText w:val="•"/>
      <w:lvlJc w:val="left"/>
      <w:pPr>
        <w:ind w:left="2958" w:hanging="569"/>
      </w:pPr>
      <w:rPr>
        <w:rFonts w:hint="default"/>
        <w:lang w:val="en-US" w:eastAsia="en-US" w:bidi="ar-SA"/>
      </w:rPr>
    </w:lvl>
    <w:lvl w:ilvl="2" w:tplc="4A8AEC14">
      <w:numFmt w:val="bullet"/>
      <w:lvlText w:val="•"/>
      <w:lvlJc w:val="left"/>
      <w:pPr>
        <w:ind w:left="3817" w:hanging="569"/>
      </w:pPr>
      <w:rPr>
        <w:rFonts w:hint="default"/>
        <w:lang w:val="en-US" w:eastAsia="en-US" w:bidi="ar-SA"/>
      </w:rPr>
    </w:lvl>
    <w:lvl w:ilvl="3" w:tplc="7DDC08A4">
      <w:numFmt w:val="bullet"/>
      <w:lvlText w:val="•"/>
      <w:lvlJc w:val="left"/>
      <w:pPr>
        <w:ind w:left="4675" w:hanging="569"/>
      </w:pPr>
      <w:rPr>
        <w:rFonts w:hint="default"/>
        <w:lang w:val="en-US" w:eastAsia="en-US" w:bidi="ar-SA"/>
      </w:rPr>
    </w:lvl>
    <w:lvl w:ilvl="4" w:tplc="F3826A06">
      <w:numFmt w:val="bullet"/>
      <w:lvlText w:val="•"/>
      <w:lvlJc w:val="left"/>
      <w:pPr>
        <w:ind w:left="5534" w:hanging="569"/>
      </w:pPr>
      <w:rPr>
        <w:rFonts w:hint="default"/>
        <w:lang w:val="en-US" w:eastAsia="en-US" w:bidi="ar-SA"/>
      </w:rPr>
    </w:lvl>
    <w:lvl w:ilvl="5" w:tplc="E6AAC9DC">
      <w:numFmt w:val="bullet"/>
      <w:lvlText w:val="•"/>
      <w:lvlJc w:val="left"/>
      <w:pPr>
        <w:ind w:left="6393" w:hanging="569"/>
      </w:pPr>
      <w:rPr>
        <w:rFonts w:hint="default"/>
        <w:lang w:val="en-US" w:eastAsia="en-US" w:bidi="ar-SA"/>
      </w:rPr>
    </w:lvl>
    <w:lvl w:ilvl="6" w:tplc="7586FE16">
      <w:numFmt w:val="bullet"/>
      <w:lvlText w:val="•"/>
      <w:lvlJc w:val="left"/>
      <w:pPr>
        <w:ind w:left="7251" w:hanging="569"/>
      </w:pPr>
      <w:rPr>
        <w:rFonts w:hint="default"/>
        <w:lang w:val="en-US" w:eastAsia="en-US" w:bidi="ar-SA"/>
      </w:rPr>
    </w:lvl>
    <w:lvl w:ilvl="7" w:tplc="2C84370A">
      <w:numFmt w:val="bullet"/>
      <w:lvlText w:val="•"/>
      <w:lvlJc w:val="left"/>
      <w:pPr>
        <w:ind w:left="8110" w:hanging="569"/>
      </w:pPr>
      <w:rPr>
        <w:rFonts w:hint="default"/>
        <w:lang w:val="en-US" w:eastAsia="en-US" w:bidi="ar-SA"/>
      </w:rPr>
    </w:lvl>
    <w:lvl w:ilvl="8" w:tplc="DABAAB4C">
      <w:numFmt w:val="bullet"/>
      <w:lvlText w:val="•"/>
      <w:lvlJc w:val="left"/>
      <w:pPr>
        <w:ind w:left="8969" w:hanging="569"/>
      </w:pPr>
      <w:rPr>
        <w:rFonts w:hint="default"/>
        <w:lang w:val="en-US" w:eastAsia="en-US" w:bidi="ar-SA"/>
      </w:rPr>
    </w:lvl>
  </w:abstractNum>
  <w:abstractNum w:abstractNumId="52" w15:restartNumberingAfterBreak="0">
    <w:nsid w:val="393C5F4D"/>
    <w:multiLevelType w:val="hybridMultilevel"/>
    <w:tmpl w:val="9C50110A"/>
    <w:lvl w:ilvl="0" w:tplc="053AD1B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DE83C26">
      <w:numFmt w:val="bullet"/>
      <w:lvlText w:val="•"/>
      <w:lvlJc w:val="left"/>
      <w:pPr>
        <w:ind w:left="2958" w:hanging="569"/>
      </w:pPr>
      <w:rPr>
        <w:rFonts w:hint="default"/>
        <w:lang w:val="en-US" w:eastAsia="en-US" w:bidi="ar-SA"/>
      </w:rPr>
    </w:lvl>
    <w:lvl w:ilvl="2" w:tplc="EF008E70">
      <w:numFmt w:val="bullet"/>
      <w:lvlText w:val="•"/>
      <w:lvlJc w:val="left"/>
      <w:pPr>
        <w:ind w:left="3817" w:hanging="569"/>
      </w:pPr>
      <w:rPr>
        <w:rFonts w:hint="default"/>
        <w:lang w:val="en-US" w:eastAsia="en-US" w:bidi="ar-SA"/>
      </w:rPr>
    </w:lvl>
    <w:lvl w:ilvl="3" w:tplc="C952D130">
      <w:numFmt w:val="bullet"/>
      <w:lvlText w:val="•"/>
      <w:lvlJc w:val="left"/>
      <w:pPr>
        <w:ind w:left="4675" w:hanging="569"/>
      </w:pPr>
      <w:rPr>
        <w:rFonts w:hint="default"/>
        <w:lang w:val="en-US" w:eastAsia="en-US" w:bidi="ar-SA"/>
      </w:rPr>
    </w:lvl>
    <w:lvl w:ilvl="4" w:tplc="B8923582">
      <w:numFmt w:val="bullet"/>
      <w:lvlText w:val="•"/>
      <w:lvlJc w:val="left"/>
      <w:pPr>
        <w:ind w:left="5534" w:hanging="569"/>
      </w:pPr>
      <w:rPr>
        <w:rFonts w:hint="default"/>
        <w:lang w:val="en-US" w:eastAsia="en-US" w:bidi="ar-SA"/>
      </w:rPr>
    </w:lvl>
    <w:lvl w:ilvl="5" w:tplc="4976B5C0">
      <w:numFmt w:val="bullet"/>
      <w:lvlText w:val="•"/>
      <w:lvlJc w:val="left"/>
      <w:pPr>
        <w:ind w:left="6393" w:hanging="569"/>
      </w:pPr>
      <w:rPr>
        <w:rFonts w:hint="default"/>
        <w:lang w:val="en-US" w:eastAsia="en-US" w:bidi="ar-SA"/>
      </w:rPr>
    </w:lvl>
    <w:lvl w:ilvl="6" w:tplc="26E68AD2">
      <w:numFmt w:val="bullet"/>
      <w:lvlText w:val="•"/>
      <w:lvlJc w:val="left"/>
      <w:pPr>
        <w:ind w:left="7251" w:hanging="569"/>
      </w:pPr>
      <w:rPr>
        <w:rFonts w:hint="default"/>
        <w:lang w:val="en-US" w:eastAsia="en-US" w:bidi="ar-SA"/>
      </w:rPr>
    </w:lvl>
    <w:lvl w:ilvl="7" w:tplc="1276AFC2">
      <w:numFmt w:val="bullet"/>
      <w:lvlText w:val="•"/>
      <w:lvlJc w:val="left"/>
      <w:pPr>
        <w:ind w:left="8110" w:hanging="569"/>
      </w:pPr>
      <w:rPr>
        <w:rFonts w:hint="default"/>
        <w:lang w:val="en-US" w:eastAsia="en-US" w:bidi="ar-SA"/>
      </w:rPr>
    </w:lvl>
    <w:lvl w:ilvl="8" w:tplc="47F88124">
      <w:numFmt w:val="bullet"/>
      <w:lvlText w:val="•"/>
      <w:lvlJc w:val="left"/>
      <w:pPr>
        <w:ind w:left="8969" w:hanging="569"/>
      </w:pPr>
      <w:rPr>
        <w:rFonts w:hint="default"/>
        <w:lang w:val="en-US" w:eastAsia="en-US" w:bidi="ar-SA"/>
      </w:rPr>
    </w:lvl>
  </w:abstractNum>
  <w:abstractNum w:abstractNumId="53" w15:restartNumberingAfterBreak="0">
    <w:nsid w:val="3A0C2D96"/>
    <w:multiLevelType w:val="hybridMultilevel"/>
    <w:tmpl w:val="3292767C"/>
    <w:lvl w:ilvl="0" w:tplc="E836E05E">
      <w:numFmt w:val="bullet"/>
      <w:lvlText w:val=""/>
      <w:lvlJc w:val="left"/>
      <w:pPr>
        <w:ind w:left="828" w:hanging="360"/>
      </w:pPr>
      <w:rPr>
        <w:rFonts w:ascii="Symbol" w:eastAsia="Symbol" w:hAnsi="Symbol" w:cs="Symbol" w:hint="default"/>
        <w:w w:val="100"/>
        <w:sz w:val="18"/>
        <w:szCs w:val="18"/>
        <w:lang w:val="en-US" w:eastAsia="en-US" w:bidi="ar-SA"/>
      </w:rPr>
    </w:lvl>
    <w:lvl w:ilvl="1" w:tplc="2E9EB9C0">
      <w:numFmt w:val="bullet"/>
      <w:lvlText w:val="•"/>
      <w:lvlJc w:val="left"/>
      <w:pPr>
        <w:ind w:left="1119" w:hanging="360"/>
      </w:pPr>
      <w:rPr>
        <w:rFonts w:hint="default"/>
        <w:lang w:val="en-US" w:eastAsia="en-US" w:bidi="ar-SA"/>
      </w:rPr>
    </w:lvl>
    <w:lvl w:ilvl="2" w:tplc="B38EBF4A">
      <w:numFmt w:val="bullet"/>
      <w:lvlText w:val="•"/>
      <w:lvlJc w:val="left"/>
      <w:pPr>
        <w:ind w:left="1419" w:hanging="360"/>
      </w:pPr>
      <w:rPr>
        <w:rFonts w:hint="default"/>
        <w:lang w:val="en-US" w:eastAsia="en-US" w:bidi="ar-SA"/>
      </w:rPr>
    </w:lvl>
    <w:lvl w:ilvl="3" w:tplc="FE1074DC">
      <w:numFmt w:val="bullet"/>
      <w:lvlText w:val="•"/>
      <w:lvlJc w:val="left"/>
      <w:pPr>
        <w:ind w:left="1719" w:hanging="360"/>
      </w:pPr>
      <w:rPr>
        <w:rFonts w:hint="default"/>
        <w:lang w:val="en-US" w:eastAsia="en-US" w:bidi="ar-SA"/>
      </w:rPr>
    </w:lvl>
    <w:lvl w:ilvl="4" w:tplc="A5425764">
      <w:numFmt w:val="bullet"/>
      <w:lvlText w:val="•"/>
      <w:lvlJc w:val="left"/>
      <w:pPr>
        <w:ind w:left="2019" w:hanging="360"/>
      </w:pPr>
      <w:rPr>
        <w:rFonts w:hint="default"/>
        <w:lang w:val="en-US" w:eastAsia="en-US" w:bidi="ar-SA"/>
      </w:rPr>
    </w:lvl>
    <w:lvl w:ilvl="5" w:tplc="250A5FDE">
      <w:numFmt w:val="bullet"/>
      <w:lvlText w:val="•"/>
      <w:lvlJc w:val="left"/>
      <w:pPr>
        <w:ind w:left="2319" w:hanging="360"/>
      </w:pPr>
      <w:rPr>
        <w:rFonts w:hint="default"/>
        <w:lang w:val="en-US" w:eastAsia="en-US" w:bidi="ar-SA"/>
      </w:rPr>
    </w:lvl>
    <w:lvl w:ilvl="6" w:tplc="3886C636">
      <w:numFmt w:val="bullet"/>
      <w:lvlText w:val="•"/>
      <w:lvlJc w:val="left"/>
      <w:pPr>
        <w:ind w:left="2619" w:hanging="360"/>
      </w:pPr>
      <w:rPr>
        <w:rFonts w:hint="default"/>
        <w:lang w:val="en-US" w:eastAsia="en-US" w:bidi="ar-SA"/>
      </w:rPr>
    </w:lvl>
    <w:lvl w:ilvl="7" w:tplc="BA864F96">
      <w:numFmt w:val="bullet"/>
      <w:lvlText w:val="•"/>
      <w:lvlJc w:val="left"/>
      <w:pPr>
        <w:ind w:left="2919" w:hanging="360"/>
      </w:pPr>
      <w:rPr>
        <w:rFonts w:hint="default"/>
        <w:lang w:val="en-US" w:eastAsia="en-US" w:bidi="ar-SA"/>
      </w:rPr>
    </w:lvl>
    <w:lvl w:ilvl="8" w:tplc="957AE1BC">
      <w:numFmt w:val="bullet"/>
      <w:lvlText w:val="•"/>
      <w:lvlJc w:val="left"/>
      <w:pPr>
        <w:ind w:left="3219" w:hanging="360"/>
      </w:pPr>
      <w:rPr>
        <w:rFonts w:hint="default"/>
        <w:lang w:val="en-US" w:eastAsia="en-US" w:bidi="ar-SA"/>
      </w:rPr>
    </w:lvl>
  </w:abstractNum>
  <w:abstractNum w:abstractNumId="54" w15:restartNumberingAfterBreak="0">
    <w:nsid w:val="3B3A6ED8"/>
    <w:multiLevelType w:val="hybridMultilevel"/>
    <w:tmpl w:val="6C406220"/>
    <w:lvl w:ilvl="0" w:tplc="E87EDE8A">
      <w:start w:val="1"/>
      <w:numFmt w:val="lowerLetter"/>
      <w:lvlText w:val="%1)"/>
      <w:lvlJc w:val="left"/>
      <w:pPr>
        <w:ind w:left="2094" w:hanging="569"/>
      </w:pPr>
      <w:rPr>
        <w:rFonts w:ascii="Arial" w:eastAsia="Arial" w:hAnsi="Arial" w:cs="Arial" w:hint="default"/>
        <w:spacing w:val="-1"/>
        <w:w w:val="99"/>
        <w:sz w:val="20"/>
        <w:szCs w:val="20"/>
        <w:lang w:val="en-US" w:eastAsia="en-US" w:bidi="ar-SA"/>
      </w:rPr>
    </w:lvl>
    <w:lvl w:ilvl="1" w:tplc="D7987CE0">
      <w:numFmt w:val="bullet"/>
      <w:lvlText w:val="•"/>
      <w:lvlJc w:val="left"/>
      <w:pPr>
        <w:ind w:left="2958" w:hanging="569"/>
      </w:pPr>
      <w:rPr>
        <w:rFonts w:hint="default"/>
        <w:lang w:val="en-US" w:eastAsia="en-US" w:bidi="ar-SA"/>
      </w:rPr>
    </w:lvl>
    <w:lvl w:ilvl="2" w:tplc="23AE2872">
      <w:numFmt w:val="bullet"/>
      <w:lvlText w:val="•"/>
      <w:lvlJc w:val="left"/>
      <w:pPr>
        <w:ind w:left="3817" w:hanging="569"/>
      </w:pPr>
      <w:rPr>
        <w:rFonts w:hint="default"/>
        <w:lang w:val="en-US" w:eastAsia="en-US" w:bidi="ar-SA"/>
      </w:rPr>
    </w:lvl>
    <w:lvl w:ilvl="3" w:tplc="2B2206B0">
      <w:numFmt w:val="bullet"/>
      <w:lvlText w:val="•"/>
      <w:lvlJc w:val="left"/>
      <w:pPr>
        <w:ind w:left="4675" w:hanging="569"/>
      </w:pPr>
      <w:rPr>
        <w:rFonts w:hint="default"/>
        <w:lang w:val="en-US" w:eastAsia="en-US" w:bidi="ar-SA"/>
      </w:rPr>
    </w:lvl>
    <w:lvl w:ilvl="4" w:tplc="D7CE82A8">
      <w:numFmt w:val="bullet"/>
      <w:lvlText w:val="•"/>
      <w:lvlJc w:val="left"/>
      <w:pPr>
        <w:ind w:left="5534" w:hanging="569"/>
      </w:pPr>
      <w:rPr>
        <w:rFonts w:hint="default"/>
        <w:lang w:val="en-US" w:eastAsia="en-US" w:bidi="ar-SA"/>
      </w:rPr>
    </w:lvl>
    <w:lvl w:ilvl="5" w:tplc="E89A14A2">
      <w:numFmt w:val="bullet"/>
      <w:lvlText w:val="•"/>
      <w:lvlJc w:val="left"/>
      <w:pPr>
        <w:ind w:left="6393" w:hanging="569"/>
      </w:pPr>
      <w:rPr>
        <w:rFonts w:hint="default"/>
        <w:lang w:val="en-US" w:eastAsia="en-US" w:bidi="ar-SA"/>
      </w:rPr>
    </w:lvl>
    <w:lvl w:ilvl="6" w:tplc="124EB538">
      <w:numFmt w:val="bullet"/>
      <w:lvlText w:val="•"/>
      <w:lvlJc w:val="left"/>
      <w:pPr>
        <w:ind w:left="7251" w:hanging="569"/>
      </w:pPr>
      <w:rPr>
        <w:rFonts w:hint="default"/>
        <w:lang w:val="en-US" w:eastAsia="en-US" w:bidi="ar-SA"/>
      </w:rPr>
    </w:lvl>
    <w:lvl w:ilvl="7" w:tplc="BD5AC518">
      <w:numFmt w:val="bullet"/>
      <w:lvlText w:val="•"/>
      <w:lvlJc w:val="left"/>
      <w:pPr>
        <w:ind w:left="8110" w:hanging="569"/>
      </w:pPr>
      <w:rPr>
        <w:rFonts w:hint="default"/>
        <w:lang w:val="en-US" w:eastAsia="en-US" w:bidi="ar-SA"/>
      </w:rPr>
    </w:lvl>
    <w:lvl w:ilvl="8" w:tplc="9EC81002">
      <w:numFmt w:val="bullet"/>
      <w:lvlText w:val="•"/>
      <w:lvlJc w:val="left"/>
      <w:pPr>
        <w:ind w:left="8969" w:hanging="569"/>
      </w:pPr>
      <w:rPr>
        <w:rFonts w:hint="default"/>
        <w:lang w:val="en-US" w:eastAsia="en-US" w:bidi="ar-SA"/>
      </w:rPr>
    </w:lvl>
  </w:abstractNum>
  <w:abstractNum w:abstractNumId="55" w15:restartNumberingAfterBreak="0">
    <w:nsid w:val="3C4B4E5B"/>
    <w:multiLevelType w:val="hybridMultilevel"/>
    <w:tmpl w:val="9CDE8296"/>
    <w:lvl w:ilvl="0" w:tplc="5112A10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8D8CE4C">
      <w:numFmt w:val="bullet"/>
      <w:lvlText w:val="•"/>
      <w:lvlJc w:val="left"/>
      <w:pPr>
        <w:ind w:left="2958" w:hanging="569"/>
      </w:pPr>
      <w:rPr>
        <w:rFonts w:hint="default"/>
        <w:lang w:val="en-US" w:eastAsia="en-US" w:bidi="ar-SA"/>
      </w:rPr>
    </w:lvl>
    <w:lvl w:ilvl="2" w:tplc="E42E7664">
      <w:numFmt w:val="bullet"/>
      <w:lvlText w:val="•"/>
      <w:lvlJc w:val="left"/>
      <w:pPr>
        <w:ind w:left="3817" w:hanging="569"/>
      </w:pPr>
      <w:rPr>
        <w:rFonts w:hint="default"/>
        <w:lang w:val="en-US" w:eastAsia="en-US" w:bidi="ar-SA"/>
      </w:rPr>
    </w:lvl>
    <w:lvl w:ilvl="3" w:tplc="7422E17E">
      <w:numFmt w:val="bullet"/>
      <w:lvlText w:val="•"/>
      <w:lvlJc w:val="left"/>
      <w:pPr>
        <w:ind w:left="4675" w:hanging="569"/>
      </w:pPr>
      <w:rPr>
        <w:rFonts w:hint="default"/>
        <w:lang w:val="en-US" w:eastAsia="en-US" w:bidi="ar-SA"/>
      </w:rPr>
    </w:lvl>
    <w:lvl w:ilvl="4" w:tplc="4516C45A">
      <w:numFmt w:val="bullet"/>
      <w:lvlText w:val="•"/>
      <w:lvlJc w:val="left"/>
      <w:pPr>
        <w:ind w:left="5534" w:hanging="569"/>
      </w:pPr>
      <w:rPr>
        <w:rFonts w:hint="default"/>
        <w:lang w:val="en-US" w:eastAsia="en-US" w:bidi="ar-SA"/>
      </w:rPr>
    </w:lvl>
    <w:lvl w:ilvl="5" w:tplc="49523E1E">
      <w:numFmt w:val="bullet"/>
      <w:lvlText w:val="•"/>
      <w:lvlJc w:val="left"/>
      <w:pPr>
        <w:ind w:left="6393" w:hanging="569"/>
      </w:pPr>
      <w:rPr>
        <w:rFonts w:hint="default"/>
        <w:lang w:val="en-US" w:eastAsia="en-US" w:bidi="ar-SA"/>
      </w:rPr>
    </w:lvl>
    <w:lvl w:ilvl="6" w:tplc="95069730">
      <w:numFmt w:val="bullet"/>
      <w:lvlText w:val="•"/>
      <w:lvlJc w:val="left"/>
      <w:pPr>
        <w:ind w:left="7251" w:hanging="569"/>
      </w:pPr>
      <w:rPr>
        <w:rFonts w:hint="default"/>
        <w:lang w:val="en-US" w:eastAsia="en-US" w:bidi="ar-SA"/>
      </w:rPr>
    </w:lvl>
    <w:lvl w:ilvl="7" w:tplc="94B8ED9A">
      <w:numFmt w:val="bullet"/>
      <w:lvlText w:val="•"/>
      <w:lvlJc w:val="left"/>
      <w:pPr>
        <w:ind w:left="8110" w:hanging="569"/>
      </w:pPr>
      <w:rPr>
        <w:rFonts w:hint="default"/>
        <w:lang w:val="en-US" w:eastAsia="en-US" w:bidi="ar-SA"/>
      </w:rPr>
    </w:lvl>
    <w:lvl w:ilvl="8" w:tplc="DB6405D4">
      <w:numFmt w:val="bullet"/>
      <w:lvlText w:val="•"/>
      <w:lvlJc w:val="left"/>
      <w:pPr>
        <w:ind w:left="8969" w:hanging="569"/>
      </w:pPr>
      <w:rPr>
        <w:rFonts w:hint="default"/>
        <w:lang w:val="en-US" w:eastAsia="en-US" w:bidi="ar-SA"/>
      </w:rPr>
    </w:lvl>
  </w:abstractNum>
  <w:abstractNum w:abstractNumId="56" w15:restartNumberingAfterBreak="0">
    <w:nsid w:val="3D436183"/>
    <w:multiLevelType w:val="hybridMultilevel"/>
    <w:tmpl w:val="67B63D42"/>
    <w:lvl w:ilvl="0" w:tplc="9CC48144">
      <w:start w:val="1"/>
      <w:numFmt w:val="lowerLetter"/>
      <w:lvlText w:val="(%1)"/>
      <w:lvlJc w:val="left"/>
      <w:pPr>
        <w:ind w:left="2294" w:hanging="768"/>
      </w:pPr>
      <w:rPr>
        <w:rFonts w:ascii="Arial" w:eastAsia="Arial" w:hAnsi="Arial" w:cs="Arial" w:hint="default"/>
        <w:spacing w:val="-3"/>
        <w:w w:val="99"/>
        <w:sz w:val="20"/>
        <w:szCs w:val="20"/>
        <w:lang w:val="en-US" w:eastAsia="en-US" w:bidi="ar-SA"/>
      </w:rPr>
    </w:lvl>
    <w:lvl w:ilvl="1" w:tplc="B6B2819E">
      <w:numFmt w:val="bullet"/>
      <w:lvlText w:val="•"/>
      <w:lvlJc w:val="left"/>
      <w:pPr>
        <w:ind w:left="3138" w:hanging="768"/>
      </w:pPr>
      <w:rPr>
        <w:rFonts w:hint="default"/>
        <w:lang w:val="en-US" w:eastAsia="en-US" w:bidi="ar-SA"/>
      </w:rPr>
    </w:lvl>
    <w:lvl w:ilvl="2" w:tplc="F8464986">
      <w:numFmt w:val="bullet"/>
      <w:lvlText w:val="•"/>
      <w:lvlJc w:val="left"/>
      <w:pPr>
        <w:ind w:left="3977" w:hanging="768"/>
      </w:pPr>
      <w:rPr>
        <w:rFonts w:hint="default"/>
        <w:lang w:val="en-US" w:eastAsia="en-US" w:bidi="ar-SA"/>
      </w:rPr>
    </w:lvl>
    <w:lvl w:ilvl="3" w:tplc="27DA2976">
      <w:numFmt w:val="bullet"/>
      <w:lvlText w:val="•"/>
      <w:lvlJc w:val="left"/>
      <w:pPr>
        <w:ind w:left="4815" w:hanging="768"/>
      </w:pPr>
      <w:rPr>
        <w:rFonts w:hint="default"/>
        <w:lang w:val="en-US" w:eastAsia="en-US" w:bidi="ar-SA"/>
      </w:rPr>
    </w:lvl>
    <w:lvl w:ilvl="4" w:tplc="083A04A0">
      <w:numFmt w:val="bullet"/>
      <w:lvlText w:val="•"/>
      <w:lvlJc w:val="left"/>
      <w:pPr>
        <w:ind w:left="5654" w:hanging="768"/>
      </w:pPr>
      <w:rPr>
        <w:rFonts w:hint="default"/>
        <w:lang w:val="en-US" w:eastAsia="en-US" w:bidi="ar-SA"/>
      </w:rPr>
    </w:lvl>
    <w:lvl w:ilvl="5" w:tplc="DA34A71A">
      <w:numFmt w:val="bullet"/>
      <w:lvlText w:val="•"/>
      <w:lvlJc w:val="left"/>
      <w:pPr>
        <w:ind w:left="6493" w:hanging="768"/>
      </w:pPr>
      <w:rPr>
        <w:rFonts w:hint="default"/>
        <w:lang w:val="en-US" w:eastAsia="en-US" w:bidi="ar-SA"/>
      </w:rPr>
    </w:lvl>
    <w:lvl w:ilvl="6" w:tplc="413CE9E0">
      <w:numFmt w:val="bullet"/>
      <w:lvlText w:val="•"/>
      <w:lvlJc w:val="left"/>
      <w:pPr>
        <w:ind w:left="7331" w:hanging="768"/>
      </w:pPr>
      <w:rPr>
        <w:rFonts w:hint="default"/>
        <w:lang w:val="en-US" w:eastAsia="en-US" w:bidi="ar-SA"/>
      </w:rPr>
    </w:lvl>
    <w:lvl w:ilvl="7" w:tplc="F44A84B4">
      <w:numFmt w:val="bullet"/>
      <w:lvlText w:val="•"/>
      <w:lvlJc w:val="left"/>
      <w:pPr>
        <w:ind w:left="8170" w:hanging="768"/>
      </w:pPr>
      <w:rPr>
        <w:rFonts w:hint="default"/>
        <w:lang w:val="en-US" w:eastAsia="en-US" w:bidi="ar-SA"/>
      </w:rPr>
    </w:lvl>
    <w:lvl w:ilvl="8" w:tplc="76ECA128">
      <w:numFmt w:val="bullet"/>
      <w:lvlText w:val="•"/>
      <w:lvlJc w:val="left"/>
      <w:pPr>
        <w:ind w:left="9009" w:hanging="768"/>
      </w:pPr>
      <w:rPr>
        <w:rFonts w:hint="default"/>
        <w:lang w:val="en-US" w:eastAsia="en-US" w:bidi="ar-SA"/>
      </w:rPr>
    </w:lvl>
  </w:abstractNum>
  <w:abstractNum w:abstractNumId="57" w15:restartNumberingAfterBreak="0">
    <w:nsid w:val="3E487E43"/>
    <w:multiLevelType w:val="hybridMultilevel"/>
    <w:tmpl w:val="5C26A6F2"/>
    <w:lvl w:ilvl="0" w:tplc="2A24F44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7F8E204">
      <w:numFmt w:val="bullet"/>
      <w:lvlText w:val="•"/>
      <w:lvlJc w:val="left"/>
      <w:pPr>
        <w:ind w:left="2958" w:hanging="569"/>
      </w:pPr>
      <w:rPr>
        <w:rFonts w:hint="default"/>
        <w:lang w:val="en-US" w:eastAsia="en-US" w:bidi="ar-SA"/>
      </w:rPr>
    </w:lvl>
    <w:lvl w:ilvl="2" w:tplc="34B6A808">
      <w:numFmt w:val="bullet"/>
      <w:lvlText w:val="•"/>
      <w:lvlJc w:val="left"/>
      <w:pPr>
        <w:ind w:left="3817" w:hanging="569"/>
      </w:pPr>
      <w:rPr>
        <w:rFonts w:hint="default"/>
        <w:lang w:val="en-US" w:eastAsia="en-US" w:bidi="ar-SA"/>
      </w:rPr>
    </w:lvl>
    <w:lvl w:ilvl="3" w:tplc="E7C28764">
      <w:numFmt w:val="bullet"/>
      <w:lvlText w:val="•"/>
      <w:lvlJc w:val="left"/>
      <w:pPr>
        <w:ind w:left="4675" w:hanging="569"/>
      </w:pPr>
      <w:rPr>
        <w:rFonts w:hint="default"/>
        <w:lang w:val="en-US" w:eastAsia="en-US" w:bidi="ar-SA"/>
      </w:rPr>
    </w:lvl>
    <w:lvl w:ilvl="4" w:tplc="74F0A87C">
      <w:numFmt w:val="bullet"/>
      <w:lvlText w:val="•"/>
      <w:lvlJc w:val="left"/>
      <w:pPr>
        <w:ind w:left="5534" w:hanging="569"/>
      </w:pPr>
      <w:rPr>
        <w:rFonts w:hint="default"/>
        <w:lang w:val="en-US" w:eastAsia="en-US" w:bidi="ar-SA"/>
      </w:rPr>
    </w:lvl>
    <w:lvl w:ilvl="5" w:tplc="2F8EE32E">
      <w:numFmt w:val="bullet"/>
      <w:lvlText w:val="•"/>
      <w:lvlJc w:val="left"/>
      <w:pPr>
        <w:ind w:left="6393" w:hanging="569"/>
      </w:pPr>
      <w:rPr>
        <w:rFonts w:hint="default"/>
        <w:lang w:val="en-US" w:eastAsia="en-US" w:bidi="ar-SA"/>
      </w:rPr>
    </w:lvl>
    <w:lvl w:ilvl="6" w:tplc="ECAC4B0E">
      <w:numFmt w:val="bullet"/>
      <w:lvlText w:val="•"/>
      <w:lvlJc w:val="left"/>
      <w:pPr>
        <w:ind w:left="7251" w:hanging="569"/>
      </w:pPr>
      <w:rPr>
        <w:rFonts w:hint="default"/>
        <w:lang w:val="en-US" w:eastAsia="en-US" w:bidi="ar-SA"/>
      </w:rPr>
    </w:lvl>
    <w:lvl w:ilvl="7" w:tplc="ED847798">
      <w:numFmt w:val="bullet"/>
      <w:lvlText w:val="•"/>
      <w:lvlJc w:val="left"/>
      <w:pPr>
        <w:ind w:left="8110" w:hanging="569"/>
      </w:pPr>
      <w:rPr>
        <w:rFonts w:hint="default"/>
        <w:lang w:val="en-US" w:eastAsia="en-US" w:bidi="ar-SA"/>
      </w:rPr>
    </w:lvl>
    <w:lvl w:ilvl="8" w:tplc="8C6A6588">
      <w:numFmt w:val="bullet"/>
      <w:lvlText w:val="•"/>
      <w:lvlJc w:val="left"/>
      <w:pPr>
        <w:ind w:left="8969" w:hanging="569"/>
      </w:pPr>
      <w:rPr>
        <w:rFonts w:hint="default"/>
        <w:lang w:val="en-US" w:eastAsia="en-US" w:bidi="ar-SA"/>
      </w:rPr>
    </w:lvl>
  </w:abstractNum>
  <w:abstractNum w:abstractNumId="58" w15:restartNumberingAfterBreak="0">
    <w:nsid w:val="3EF3218B"/>
    <w:multiLevelType w:val="hybridMultilevel"/>
    <w:tmpl w:val="0F78CD4A"/>
    <w:lvl w:ilvl="0" w:tplc="4DF06BEE">
      <w:numFmt w:val="bullet"/>
      <w:lvlText w:val=""/>
      <w:lvlJc w:val="left"/>
      <w:pPr>
        <w:ind w:left="1526" w:hanging="286"/>
      </w:pPr>
      <w:rPr>
        <w:rFonts w:ascii="Symbol" w:eastAsia="Symbol" w:hAnsi="Symbol" w:cs="Symbol" w:hint="default"/>
        <w:w w:val="99"/>
        <w:sz w:val="20"/>
        <w:szCs w:val="20"/>
        <w:lang w:val="en-US" w:eastAsia="en-US" w:bidi="ar-SA"/>
      </w:rPr>
    </w:lvl>
    <w:lvl w:ilvl="1" w:tplc="0E4018B4">
      <w:numFmt w:val="bullet"/>
      <w:lvlText w:val="•"/>
      <w:lvlJc w:val="left"/>
      <w:pPr>
        <w:ind w:left="2436" w:hanging="286"/>
      </w:pPr>
      <w:rPr>
        <w:rFonts w:hint="default"/>
        <w:lang w:val="en-US" w:eastAsia="en-US" w:bidi="ar-SA"/>
      </w:rPr>
    </w:lvl>
    <w:lvl w:ilvl="2" w:tplc="1C427DFC">
      <w:numFmt w:val="bullet"/>
      <w:lvlText w:val="•"/>
      <w:lvlJc w:val="left"/>
      <w:pPr>
        <w:ind w:left="3353" w:hanging="286"/>
      </w:pPr>
      <w:rPr>
        <w:rFonts w:hint="default"/>
        <w:lang w:val="en-US" w:eastAsia="en-US" w:bidi="ar-SA"/>
      </w:rPr>
    </w:lvl>
    <w:lvl w:ilvl="3" w:tplc="C1380EBE">
      <w:numFmt w:val="bullet"/>
      <w:lvlText w:val="•"/>
      <w:lvlJc w:val="left"/>
      <w:pPr>
        <w:ind w:left="4269" w:hanging="286"/>
      </w:pPr>
      <w:rPr>
        <w:rFonts w:hint="default"/>
        <w:lang w:val="en-US" w:eastAsia="en-US" w:bidi="ar-SA"/>
      </w:rPr>
    </w:lvl>
    <w:lvl w:ilvl="4" w:tplc="E99EE05A">
      <w:numFmt w:val="bullet"/>
      <w:lvlText w:val="•"/>
      <w:lvlJc w:val="left"/>
      <w:pPr>
        <w:ind w:left="5186" w:hanging="286"/>
      </w:pPr>
      <w:rPr>
        <w:rFonts w:hint="default"/>
        <w:lang w:val="en-US" w:eastAsia="en-US" w:bidi="ar-SA"/>
      </w:rPr>
    </w:lvl>
    <w:lvl w:ilvl="5" w:tplc="73A4DCC6">
      <w:numFmt w:val="bullet"/>
      <w:lvlText w:val="•"/>
      <w:lvlJc w:val="left"/>
      <w:pPr>
        <w:ind w:left="6103" w:hanging="286"/>
      </w:pPr>
      <w:rPr>
        <w:rFonts w:hint="default"/>
        <w:lang w:val="en-US" w:eastAsia="en-US" w:bidi="ar-SA"/>
      </w:rPr>
    </w:lvl>
    <w:lvl w:ilvl="6" w:tplc="17F0C246">
      <w:numFmt w:val="bullet"/>
      <w:lvlText w:val="•"/>
      <w:lvlJc w:val="left"/>
      <w:pPr>
        <w:ind w:left="7019" w:hanging="286"/>
      </w:pPr>
      <w:rPr>
        <w:rFonts w:hint="default"/>
        <w:lang w:val="en-US" w:eastAsia="en-US" w:bidi="ar-SA"/>
      </w:rPr>
    </w:lvl>
    <w:lvl w:ilvl="7" w:tplc="7BA61386">
      <w:numFmt w:val="bullet"/>
      <w:lvlText w:val="•"/>
      <w:lvlJc w:val="left"/>
      <w:pPr>
        <w:ind w:left="7936" w:hanging="286"/>
      </w:pPr>
      <w:rPr>
        <w:rFonts w:hint="default"/>
        <w:lang w:val="en-US" w:eastAsia="en-US" w:bidi="ar-SA"/>
      </w:rPr>
    </w:lvl>
    <w:lvl w:ilvl="8" w:tplc="6B925C9A">
      <w:numFmt w:val="bullet"/>
      <w:lvlText w:val="•"/>
      <w:lvlJc w:val="left"/>
      <w:pPr>
        <w:ind w:left="8853" w:hanging="286"/>
      </w:pPr>
      <w:rPr>
        <w:rFonts w:hint="default"/>
        <w:lang w:val="en-US" w:eastAsia="en-US" w:bidi="ar-SA"/>
      </w:rPr>
    </w:lvl>
  </w:abstractNum>
  <w:abstractNum w:abstractNumId="59" w15:restartNumberingAfterBreak="0">
    <w:nsid w:val="3F544CA7"/>
    <w:multiLevelType w:val="hybridMultilevel"/>
    <w:tmpl w:val="D0C839AC"/>
    <w:lvl w:ilvl="0" w:tplc="D41A7F9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700997E">
      <w:numFmt w:val="bullet"/>
      <w:lvlText w:val="•"/>
      <w:lvlJc w:val="left"/>
      <w:pPr>
        <w:ind w:left="2958" w:hanging="569"/>
      </w:pPr>
      <w:rPr>
        <w:rFonts w:hint="default"/>
        <w:lang w:val="en-US" w:eastAsia="en-US" w:bidi="ar-SA"/>
      </w:rPr>
    </w:lvl>
    <w:lvl w:ilvl="2" w:tplc="DF9852DE">
      <w:numFmt w:val="bullet"/>
      <w:lvlText w:val="•"/>
      <w:lvlJc w:val="left"/>
      <w:pPr>
        <w:ind w:left="3817" w:hanging="569"/>
      </w:pPr>
      <w:rPr>
        <w:rFonts w:hint="default"/>
        <w:lang w:val="en-US" w:eastAsia="en-US" w:bidi="ar-SA"/>
      </w:rPr>
    </w:lvl>
    <w:lvl w:ilvl="3" w:tplc="A2484516">
      <w:numFmt w:val="bullet"/>
      <w:lvlText w:val="•"/>
      <w:lvlJc w:val="left"/>
      <w:pPr>
        <w:ind w:left="4675" w:hanging="569"/>
      </w:pPr>
      <w:rPr>
        <w:rFonts w:hint="default"/>
        <w:lang w:val="en-US" w:eastAsia="en-US" w:bidi="ar-SA"/>
      </w:rPr>
    </w:lvl>
    <w:lvl w:ilvl="4" w:tplc="D3D09098">
      <w:numFmt w:val="bullet"/>
      <w:lvlText w:val="•"/>
      <w:lvlJc w:val="left"/>
      <w:pPr>
        <w:ind w:left="5534" w:hanging="569"/>
      </w:pPr>
      <w:rPr>
        <w:rFonts w:hint="default"/>
        <w:lang w:val="en-US" w:eastAsia="en-US" w:bidi="ar-SA"/>
      </w:rPr>
    </w:lvl>
    <w:lvl w:ilvl="5" w:tplc="B978C3B4">
      <w:numFmt w:val="bullet"/>
      <w:lvlText w:val="•"/>
      <w:lvlJc w:val="left"/>
      <w:pPr>
        <w:ind w:left="6393" w:hanging="569"/>
      </w:pPr>
      <w:rPr>
        <w:rFonts w:hint="default"/>
        <w:lang w:val="en-US" w:eastAsia="en-US" w:bidi="ar-SA"/>
      </w:rPr>
    </w:lvl>
    <w:lvl w:ilvl="6" w:tplc="6B8E9576">
      <w:numFmt w:val="bullet"/>
      <w:lvlText w:val="•"/>
      <w:lvlJc w:val="left"/>
      <w:pPr>
        <w:ind w:left="7251" w:hanging="569"/>
      </w:pPr>
      <w:rPr>
        <w:rFonts w:hint="default"/>
        <w:lang w:val="en-US" w:eastAsia="en-US" w:bidi="ar-SA"/>
      </w:rPr>
    </w:lvl>
    <w:lvl w:ilvl="7" w:tplc="6E52A292">
      <w:numFmt w:val="bullet"/>
      <w:lvlText w:val="•"/>
      <w:lvlJc w:val="left"/>
      <w:pPr>
        <w:ind w:left="8110" w:hanging="569"/>
      </w:pPr>
      <w:rPr>
        <w:rFonts w:hint="default"/>
        <w:lang w:val="en-US" w:eastAsia="en-US" w:bidi="ar-SA"/>
      </w:rPr>
    </w:lvl>
    <w:lvl w:ilvl="8" w:tplc="29C826AA">
      <w:numFmt w:val="bullet"/>
      <w:lvlText w:val="•"/>
      <w:lvlJc w:val="left"/>
      <w:pPr>
        <w:ind w:left="8969" w:hanging="569"/>
      </w:pPr>
      <w:rPr>
        <w:rFonts w:hint="default"/>
        <w:lang w:val="en-US" w:eastAsia="en-US" w:bidi="ar-SA"/>
      </w:rPr>
    </w:lvl>
  </w:abstractNum>
  <w:abstractNum w:abstractNumId="60" w15:restartNumberingAfterBreak="0">
    <w:nsid w:val="3FDF1FDF"/>
    <w:multiLevelType w:val="hybridMultilevel"/>
    <w:tmpl w:val="CF06A99E"/>
    <w:lvl w:ilvl="0" w:tplc="91284E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1FE28D5A">
      <w:numFmt w:val="bullet"/>
      <w:lvlText w:val="•"/>
      <w:lvlJc w:val="left"/>
      <w:pPr>
        <w:ind w:left="2958" w:hanging="569"/>
      </w:pPr>
      <w:rPr>
        <w:rFonts w:hint="default"/>
        <w:lang w:val="en-US" w:eastAsia="en-US" w:bidi="ar-SA"/>
      </w:rPr>
    </w:lvl>
    <w:lvl w:ilvl="2" w:tplc="461609A8">
      <w:numFmt w:val="bullet"/>
      <w:lvlText w:val="•"/>
      <w:lvlJc w:val="left"/>
      <w:pPr>
        <w:ind w:left="3817" w:hanging="569"/>
      </w:pPr>
      <w:rPr>
        <w:rFonts w:hint="default"/>
        <w:lang w:val="en-US" w:eastAsia="en-US" w:bidi="ar-SA"/>
      </w:rPr>
    </w:lvl>
    <w:lvl w:ilvl="3" w:tplc="CB681030">
      <w:numFmt w:val="bullet"/>
      <w:lvlText w:val="•"/>
      <w:lvlJc w:val="left"/>
      <w:pPr>
        <w:ind w:left="4675" w:hanging="569"/>
      </w:pPr>
      <w:rPr>
        <w:rFonts w:hint="default"/>
        <w:lang w:val="en-US" w:eastAsia="en-US" w:bidi="ar-SA"/>
      </w:rPr>
    </w:lvl>
    <w:lvl w:ilvl="4" w:tplc="4A5AC728">
      <w:numFmt w:val="bullet"/>
      <w:lvlText w:val="•"/>
      <w:lvlJc w:val="left"/>
      <w:pPr>
        <w:ind w:left="5534" w:hanging="569"/>
      </w:pPr>
      <w:rPr>
        <w:rFonts w:hint="default"/>
        <w:lang w:val="en-US" w:eastAsia="en-US" w:bidi="ar-SA"/>
      </w:rPr>
    </w:lvl>
    <w:lvl w:ilvl="5" w:tplc="F54020E8">
      <w:numFmt w:val="bullet"/>
      <w:lvlText w:val="•"/>
      <w:lvlJc w:val="left"/>
      <w:pPr>
        <w:ind w:left="6393" w:hanging="569"/>
      </w:pPr>
      <w:rPr>
        <w:rFonts w:hint="default"/>
        <w:lang w:val="en-US" w:eastAsia="en-US" w:bidi="ar-SA"/>
      </w:rPr>
    </w:lvl>
    <w:lvl w:ilvl="6" w:tplc="DF22A5C8">
      <w:numFmt w:val="bullet"/>
      <w:lvlText w:val="•"/>
      <w:lvlJc w:val="left"/>
      <w:pPr>
        <w:ind w:left="7251" w:hanging="569"/>
      </w:pPr>
      <w:rPr>
        <w:rFonts w:hint="default"/>
        <w:lang w:val="en-US" w:eastAsia="en-US" w:bidi="ar-SA"/>
      </w:rPr>
    </w:lvl>
    <w:lvl w:ilvl="7" w:tplc="8F88CA38">
      <w:numFmt w:val="bullet"/>
      <w:lvlText w:val="•"/>
      <w:lvlJc w:val="left"/>
      <w:pPr>
        <w:ind w:left="8110" w:hanging="569"/>
      </w:pPr>
      <w:rPr>
        <w:rFonts w:hint="default"/>
        <w:lang w:val="en-US" w:eastAsia="en-US" w:bidi="ar-SA"/>
      </w:rPr>
    </w:lvl>
    <w:lvl w:ilvl="8" w:tplc="65201D74">
      <w:numFmt w:val="bullet"/>
      <w:lvlText w:val="•"/>
      <w:lvlJc w:val="left"/>
      <w:pPr>
        <w:ind w:left="8969" w:hanging="569"/>
      </w:pPr>
      <w:rPr>
        <w:rFonts w:hint="default"/>
        <w:lang w:val="en-US" w:eastAsia="en-US" w:bidi="ar-SA"/>
      </w:rPr>
    </w:lvl>
  </w:abstractNum>
  <w:abstractNum w:abstractNumId="61" w15:restartNumberingAfterBreak="0">
    <w:nsid w:val="3FE62496"/>
    <w:multiLevelType w:val="hybridMultilevel"/>
    <w:tmpl w:val="6BBEDBCA"/>
    <w:lvl w:ilvl="0" w:tplc="90B26A5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A92CF3E">
      <w:numFmt w:val="bullet"/>
      <w:lvlText w:val="•"/>
      <w:lvlJc w:val="left"/>
      <w:pPr>
        <w:ind w:left="2958" w:hanging="569"/>
      </w:pPr>
      <w:rPr>
        <w:rFonts w:hint="default"/>
        <w:lang w:val="en-US" w:eastAsia="en-US" w:bidi="ar-SA"/>
      </w:rPr>
    </w:lvl>
    <w:lvl w:ilvl="2" w:tplc="1FC2AB3E">
      <w:numFmt w:val="bullet"/>
      <w:lvlText w:val="•"/>
      <w:lvlJc w:val="left"/>
      <w:pPr>
        <w:ind w:left="3817" w:hanging="569"/>
      </w:pPr>
      <w:rPr>
        <w:rFonts w:hint="default"/>
        <w:lang w:val="en-US" w:eastAsia="en-US" w:bidi="ar-SA"/>
      </w:rPr>
    </w:lvl>
    <w:lvl w:ilvl="3" w:tplc="DB06105C">
      <w:numFmt w:val="bullet"/>
      <w:lvlText w:val="•"/>
      <w:lvlJc w:val="left"/>
      <w:pPr>
        <w:ind w:left="4675" w:hanging="569"/>
      </w:pPr>
      <w:rPr>
        <w:rFonts w:hint="default"/>
        <w:lang w:val="en-US" w:eastAsia="en-US" w:bidi="ar-SA"/>
      </w:rPr>
    </w:lvl>
    <w:lvl w:ilvl="4" w:tplc="06E2772A">
      <w:numFmt w:val="bullet"/>
      <w:lvlText w:val="•"/>
      <w:lvlJc w:val="left"/>
      <w:pPr>
        <w:ind w:left="5534" w:hanging="569"/>
      </w:pPr>
      <w:rPr>
        <w:rFonts w:hint="default"/>
        <w:lang w:val="en-US" w:eastAsia="en-US" w:bidi="ar-SA"/>
      </w:rPr>
    </w:lvl>
    <w:lvl w:ilvl="5" w:tplc="F7529248">
      <w:numFmt w:val="bullet"/>
      <w:lvlText w:val="•"/>
      <w:lvlJc w:val="left"/>
      <w:pPr>
        <w:ind w:left="6393" w:hanging="569"/>
      </w:pPr>
      <w:rPr>
        <w:rFonts w:hint="default"/>
        <w:lang w:val="en-US" w:eastAsia="en-US" w:bidi="ar-SA"/>
      </w:rPr>
    </w:lvl>
    <w:lvl w:ilvl="6" w:tplc="5B98534A">
      <w:numFmt w:val="bullet"/>
      <w:lvlText w:val="•"/>
      <w:lvlJc w:val="left"/>
      <w:pPr>
        <w:ind w:left="7251" w:hanging="569"/>
      </w:pPr>
      <w:rPr>
        <w:rFonts w:hint="default"/>
        <w:lang w:val="en-US" w:eastAsia="en-US" w:bidi="ar-SA"/>
      </w:rPr>
    </w:lvl>
    <w:lvl w:ilvl="7" w:tplc="A81493A0">
      <w:numFmt w:val="bullet"/>
      <w:lvlText w:val="•"/>
      <w:lvlJc w:val="left"/>
      <w:pPr>
        <w:ind w:left="8110" w:hanging="569"/>
      </w:pPr>
      <w:rPr>
        <w:rFonts w:hint="default"/>
        <w:lang w:val="en-US" w:eastAsia="en-US" w:bidi="ar-SA"/>
      </w:rPr>
    </w:lvl>
    <w:lvl w:ilvl="8" w:tplc="09322FB6">
      <w:numFmt w:val="bullet"/>
      <w:lvlText w:val="•"/>
      <w:lvlJc w:val="left"/>
      <w:pPr>
        <w:ind w:left="8969" w:hanging="569"/>
      </w:pPr>
      <w:rPr>
        <w:rFonts w:hint="default"/>
        <w:lang w:val="en-US" w:eastAsia="en-US" w:bidi="ar-SA"/>
      </w:rPr>
    </w:lvl>
  </w:abstractNum>
  <w:abstractNum w:abstractNumId="62" w15:restartNumberingAfterBreak="0">
    <w:nsid w:val="44856178"/>
    <w:multiLevelType w:val="hybridMultilevel"/>
    <w:tmpl w:val="2D7EA632"/>
    <w:lvl w:ilvl="0" w:tplc="8022370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F3D264F6">
      <w:numFmt w:val="bullet"/>
      <w:lvlText w:val="•"/>
      <w:lvlJc w:val="left"/>
      <w:pPr>
        <w:ind w:left="2958" w:hanging="569"/>
      </w:pPr>
      <w:rPr>
        <w:rFonts w:hint="default"/>
        <w:lang w:val="en-US" w:eastAsia="en-US" w:bidi="ar-SA"/>
      </w:rPr>
    </w:lvl>
    <w:lvl w:ilvl="2" w:tplc="A926A8B0">
      <w:numFmt w:val="bullet"/>
      <w:lvlText w:val="•"/>
      <w:lvlJc w:val="left"/>
      <w:pPr>
        <w:ind w:left="3817" w:hanging="569"/>
      </w:pPr>
      <w:rPr>
        <w:rFonts w:hint="default"/>
        <w:lang w:val="en-US" w:eastAsia="en-US" w:bidi="ar-SA"/>
      </w:rPr>
    </w:lvl>
    <w:lvl w:ilvl="3" w:tplc="193460BA">
      <w:numFmt w:val="bullet"/>
      <w:lvlText w:val="•"/>
      <w:lvlJc w:val="left"/>
      <w:pPr>
        <w:ind w:left="4675" w:hanging="569"/>
      </w:pPr>
      <w:rPr>
        <w:rFonts w:hint="default"/>
        <w:lang w:val="en-US" w:eastAsia="en-US" w:bidi="ar-SA"/>
      </w:rPr>
    </w:lvl>
    <w:lvl w:ilvl="4" w:tplc="38104A12">
      <w:numFmt w:val="bullet"/>
      <w:lvlText w:val="•"/>
      <w:lvlJc w:val="left"/>
      <w:pPr>
        <w:ind w:left="5534" w:hanging="569"/>
      </w:pPr>
      <w:rPr>
        <w:rFonts w:hint="default"/>
        <w:lang w:val="en-US" w:eastAsia="en-US" w:bidi="ar-SA"/>
      </w:rPr>
    </w:lvl>
    <w:lvl w:ilvl="5" w:tplc="24205E7C">
      <w:numFmt w:val="bullet"/>
      <w:lvlText w:val="•"/>
      <w:lvlJc w:val="left"/>
      <w:pPr>
        <w:ind w:left="6393" w:hanging="569"/>
      </w:pPr>
      <w:rPr>
        <w:rFonts w:hint="default"/>
        <w:lang w:val="en-US" w:eastAsia="en-US" w:bidi="ar-SA"/>
      </w:rPr>
    </w:lvl>
    <w:lvl w:ilvl="6" w:tplc="4B58DFB6">
      <w:numFmt w:val="bullet"/>
      <w:lvlText w:val="•"/>
      <w:lvlJc w:val="left"/>
      <w:pPr>
        <w:ind w:left="7251" w:hanging="569"/>
      </w:pPr>
      <w:rPr>
        <w:rFonts w:hint="default"/>
        <w:lang w:val="en-US" w:eastAsia="en-US" w:bidi="ar-SA"/>
      </w:rPr>
    </w:lvl>
    <w:lvl w:ilvl="7" w:tplc="D99009A4">
      <w:numFmt w:val="bullet"/>
      <w:lvlText w:val="•"/>
      <w:lvlJc w:val="left"/>
      <w:pPr>
        <w:ind w:left="8110" w:hanging="569"/>
      </w:pPr>
      <w:rPr>
        <w:rFonts w:hint="default"/>
        <w:lang w:val="en-US" w:eastAsia="en-US" w:bidi="ar-SA"/>
      </w:rPr>
    </w:lvl>
    <w:lvl w:ilvl="8" w:tplc="1390F610">
      <w:numFmt w:val="bullet"/>
      <w:lvlText w:val="•"/>
      <w:lvlJc w:val="left"/>
      <w:pPr>
        <w:ind w:left="8969" w:hanging="569"/>
      </w:pPr>
      <w:rPr>
        <w:rFonts w:hint="default"/>
        <w:lang w:val="en-US" w:eastAsia="en-US" w:bidi="ar-SA"/>
      </w:rPr>
    </w:lvl>
  </w:abstractNum>
  <w:abstractNum w:abstractNumId="63" w15:restartNumberingAfterBreak="0">
    <w:nsid w:val="44F66047"/>
    <w:multiLevelType w:val="hybridMultilevel"/>
    <w:tmpl w:val="B1689162"/>
    <w:lvl w:ilvl="0" w:tplc="02AAB41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C384636">
      <w:numFmt w:val="bullet"/>
      <w:lvlText w:val="•"/>
      <w:lvlJc w:val="left"/>
      <w:pPr>
        <w:ind w:left="2958" w:hanging="569"/>
      </w:pPr>
      <w:rPr>
        <w:rFonts w:hint="default"/>
        <w:lang w:val="en-US" w:eastAsia="en-US" w:bidi="ar-SA"/>
      </w:rPr>
    </w:lvl>
    <w:lvl w:ilvl="2" w:tplc="D5A84C96">
      <w:numFmt w:val="bullet"/>
      <w:lvlText w:val="•"/>
      <w:lvlJc w:val="left"/>
      <w:pPr>
        <w:ind w:left="3817" w:hanging="569"/>
      </w:pPr>
      <w:rPr>
        <w:rFonts w:hint="default"/>
        <w:lang w:val="en-US" w:eastAsia="en-US" w:bidi="ar-SA"/>
      </w:rPr>
    </w:lvl>
    <w:lvl w:ilvl="3" w:tplc="8EDCF4FA">
      <w:numFmt w:val="bullet"/>
      <w:lvlText w:val="•"/>
      <w:lvlJc w:val="left"/>
      <w:pPr>
        <w:ind w:left="4675" w:hanging="569"/>
      </w:pPr>
      <w:rPr>
        <w:rFonts w:hint="default"/>
        <w:lang w:val="en-US" w:eastAsia="en-US" w:bidi="ar-SA"/>
      </w:rPr>
    </w:lvl>
    <w:lvl w:ilvl="4" w:tplc="E0523A0E">
      <w:numFmt w:val="bullet"/>
      <w:lvlText w:val="•"/>
      <w:lvlJc w:val="left"/>
      <w:pPr>
        <w:ind w:left="5534" w:hanging="569"/>
      </w:pPr>
      <w:rPr>
        <w:rFonts w:hint="default"/>
        <w:lang w:val="en-US" w:eastAsia="en-US" w:bidi="ar-SA"/>
      </w:rPr>
    </w:lvl>
    <w:lvl w:ilvl="5" w:tplc="A95CA02C">
      <w:numFmt w:val="bullet"/>
      <w:lvlText w:val="•"/>
      <w:lvlJc w:val="left"/>
      <w:pPr>
        <w:ind w:left="6393" w:hanging="569"/>
      </w:pPr>
      <w:rPr>
        <w:rFonts w:hint="default"/>
        <w:lang w:val="en-US" w:eastAsia="en-US" w:bidi="ar-SA"/>
      </w:rPr>
    </w:lvl>
    <w:lvl w:ilvl="6" w:tplc="632CF562">
      <w:numFmt w:val="bullet"/>
      <w:lvlText w:val="•"/>
      <w:lvlJc w:val="left"/>
      <w:pPr>
        <w:ind w:left="7251" w:hanging="569"/>
      </w:pPr>
      <w:rPr>
        <w:rFonts w:hint="default"/>
        <w:lang w:val="en-US" w:eastAsia="en-US" w:bidi="ar-SA"/>
      </w:rPr>
    </w:lvl>
    <w:lvl w:ilvl="7" w:tplc="6F9ADAD0">
      <w:numFmt w:val="bullet"/>
      <w:lvlText w:val="•"/>
      <w:lvlJc w:val="left"/>
      <w:pPr>
        <w:ind w:left="8110" w:hanging="569"/>
      </w:pPr>
      <w:rPr>
        <w:rFonts w:hint="default"/>
        <w:lang w:val="en-US" w:eastAsia="en-US" w:bidi="ar-SA"/>
      </w:rPr>
    </w:lvl>
    <w:lvl w:ilvl="8" w:tplc="E8A45D08">
      <w:numFmt w:val="bullet"/>
      <w:lvlText w:val="•"/>
      <w:lvlJc w:val="left"/>
      <w:pPr>
        <w:ind w:left="8969" w:hanging="569"/>
      </w:pPr>
      <w:rPr>
        <w:rFonts w:hint="default"/>
        <w:lang w:val="en-US" w:eastAsia="en-US" w:bidi="ar-SA"/>
      </w:rPr>
    </w:lvl>
  </w:abstractNum>
  <w:abstractNum w:abstractNumId="64" w15:restartNumberingAfterBreak="0">
    <w:nsid w:val="450B0BC1"/>
    <w:multiLevelType w:val="hybridMultilevel"/>
    <w:tmpl w:val="47F622F0"/>
    <w:lvl w:ilvl="0" w:tplc="CE46CE0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95A15AE">
      <w:numFmt w:val="bullet"/>
      <w:lvlText w:val="•"/>
      <w:lvlJc w:val="left"/>
      <w:pPr>
        <w:ind w:left="2958" w:hanging="569"/>
      </w:pPr>
      <w:rPr>
        <w:rFonts w:hint="default"/>
        <w:lang w:val="en-US" w:eastAsia="en-US" w:bidi="ar-SA"/>
      </w:rPr>
    </w:lvl>
    <w:lvl w:ilvl="2" w:tplc="0CE633C8">
      <w:numFmt w:val="bullet"/>
      <w:lvlText w:val="•"/>
      <w:lvlJc w:val="left"/>
      <w:pPr>
        <w:ind w:left="3817" w:hanging="569"/>
      </w:pPr>
      <w:rPr>
        <w:rFonts w:hint="default"/>
        <w:lang w:val="en-US" w:eastAsia="en-US" w:bidi="ar-SA"/>
      </w:rPr>
    </w:lvl>
    <w:lvl w:ilvl="3" w:tplc="CD747222">
      <w:numFmt w:val="bullet"/>
      <w:lvlText w:val="•"/>
      <w:lvlJc w:val="left"/>
      <w:pPr>
        <w:ind w:left="4675" w:hanging="569"/>
      </w:pPr>
      <w:rPr>
        <w:rFonts w:hint="default"/>
        <w:lang w:val="en-US" w:eastAsia="en-US" w:bidi="ar-SA"/>
      </w:rPr>
    </w:lvl>
    <w:lvl w:ilvl="4" w:tplc="FAC2A6C2">
      <w:numFmt w:val="bullet"/>
      <w:lvlText w:val="•"/>
      <w:lvlJc w:val="left"/>
      <w:pPr>
        <w:ind w:left="5534" w:hanging="569"/>
      </w:pPr>
      <w:rPr>
        <w:rFonts w:hint="default"/>
        <w:lang w:val="en-US" w:eastAsia="en-US" w:bidi="ar-SA"/>
      </w:rPr>
    </w:lvl>
    <w:lvl w:ilvl="5" w:tplc="E80E09FA">
      <w:numFmt w:val="bullet"/>
      <w:lvlText w:val="•"/>
      <w:lvlJc w:val="left"/>
      <w:pPr>
        <w:ind w:left="6393" w:hanging="569"/>
      </w:pPr>
      <w:rPr>
        <w:rFonts w:hint="default"/>
        <w:lang w:val="en-US" w:eastAsia="en-US" w:bidi="ar-SA"/>
      </w:rPr>
    </w:lvl>
    <w:lvl w:ilvl="6" w:tplc="0EBA41F8">
      <w:numFmt w:val="bullet"/>
      <w:lvlText w:val="•"/>
      <w:lvlJc w:val="left"/>
      <w:pPr>
        <w:ind w:left="7251" w:hanging="569"/>
      </w:pPr>
      <w:rPr>
        <w:rFonts w:hint="default"/>
        <w:lang w:val="en-US" w:eastAsia="en-US" w:bidi="ar-SA"/>
      </w:rPr>
    </w:lvl>
    <w:lvl w:ilvl="7" w:tplc="3FACF2E4">
      <w:numFmt w:val="bullet"/>
      <w:lvlText w:val="•"/>
      <w:lvlJc w:val="left"/>
      <w:pPr>
        <w:ind w:left="8110" w:hanging="569"/>
      </w:pPr>
      <w:rPr>
        <w:rFonts w:hint="default"/>
        <w:lang w:val="en-US" w:eastAsia="en-US" w:bidi="ar-SA"/>
      </w:rPr>
    </w:lvl>
    <w:lvl w:ilvl="8" w:tplc="DF52E01E">
      <w:numFmt w:val="bullet"/>
      <w:lvlText w:val="•"/>
      <w:lvlJc w:val="left"/>
      <w:pPr>
        <w:ind w:left="8969" w:hanging="569"/>
      </w:pPr>
      <w:rPr>
        <w:rFonts w:hint="default"/>
        <w:lang w:val="en-US" w:eastAsia="en-US" w:bidi="ar-SA"/>
      </w:rPr>
    </w:lvl>
  </w:abstractNum>
  <w:abstractNum w:abstractNumId="65" w15:restartNumberingAfterBreak="0">
    <w:nsid w:val="46BA21C5"/>
    <w:multiLevelType w:val="hybridMultilevel"/>
    <w:tmpl w:val="09C8A2FC"/>
    <w:lvl w:ilvl="0" w:tplc="48A8C1E6">
      <w:start w:val="1"/>
      <w:numFmt w:val="lowerLetter"/>
      <w:pStyle w:val="ListParagraph"/>
      <w:lvlText w:val="%1)"/>
      <w:lvlJc w:val="left"/>
      <w:pPr>
        <w:ind w:left="2245" w:hanging="360"/>
      </w:pPr>
    </w:lvl>
    <w:lvl w:ilvl="1" w:tplc="1C090019" w:tentative="1">
      <w:start w:val="1"/>
      <w:numFmt w:val="lowerLetter"/>
      <w:lvlText w:val="%2."/>
      <w:lvlJc w:val="left"/>
      <w:pPr>
        <w:ind w:left="2965" w:hanging="360"/>
      </w:pPr>
    </w:lvl>
    <w:lvl w:ilvl="2" w:tplc="1C09001B" w:tentative="1">
      <w:start w:val="1"/>
      <w:numFmt w:val="lowerRoman"/>
      <w:lvlText w:val="%3."/>
      <w:lvlJc w:val="right"/>
      <w:pPr>
        <w:ind w:left="3685" w:hanging="180"/>
      </w:pPr>
    </w:lvl>
    <w:lvl w:ilvl="3" w:tplc="1C09000F" w:tentative="1">
      <w:start w:val="1"/>
      <w:numFmt w:val="decimal"/>
      <w:lvlText w:val="%4."/>
      <w:lvlJc w:val="left"/>
      <w:pPr>
        <w:ind w:left="4405" w:hanging="360"/>
      </w:pPr>
    </w:lvl>
    <w:lvl w:ilvl="4" w:tplc="1C090019" w:tentative="1">
      <w:start w:val="1"/>
      <w:numFmt w:val="lowerLetter"/>
      <w:lvlText w:val="%5."/>
      <w:lvlJc w:val="left"/>
      <w:pPr>
        <w:ind w:left="5125" w:hanging="360"/>
      </w:pPr>
    </w:lvl>
    <w:lvl w:ilvl="5" w:tplc="1C09001B" w:tentative="1">
      <w:start w:val="1"/>
      <w:numFmt w:val="lowerRoman"/>
      <w:lvlText w:val="%6."/>
      <w:lvlJc w:val="right"/>
      <w:pPr>
        <w:ind w:left="5845" w:hanging="180"/>
      </w:pPr>
    </w:lvl>
    <w:lvl w:ilvl="6" w:tplc="1C09000F" w:tentative="1">
      <w:start w:val="1"/>
      <w:numFmt w:val="decimal"/>
      <w:lvlText w:val="%7."/>
      <w:lvlJc w:val="left"/>
      <w:pPr>
        <w:ind w:left="6565" w:hanging="360"/>
      </w:pPr>
    </w:lvl>
    <w:lvl w:ilvl="7" w:tplc="1C090019" w:tentative="1">
      <w:start w:val="1"/>
      <w:numFmt w:val="lowerLetter"/>
      <w:lvlText w:val="%8."/>
      <w:lvlJc w:val="left"/>
      <w:pPr>
        <w:ind w:left="7285" w:hanging="360"/>
      </w:pPr>
    </w:lvl>
    <w:lvl w:ilvl="8" w:tplc="1C09001B" w:tentative="1">
      <w:start w:val="1"/>
      <w:numFmt w:val="lowerRoman"/>
      <w:lvlText w:val="%9."/>
      <w:lvlJc w:val="right"/>
      <w:pPr>
        <w:ind w:left="8005" w:hanging="180"/>
      </w:pPr>
    </w:lvl>
  </w:abstractNum>
  <w:abstractNum w:abstractNumId="66" w15:restartNumberingAfterBreak="0">
    <w:nsid w:val="4A5606DF"/>
    <w:multiLevelType w:val="hybridMultilevel"/>
    <w:tmpl w:val="878C9A06"/>
    <w:lvl w:ilvl="0" w:tplc="7B1C71E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7B4B0A2">
      <w:numFmt w:val="bullet"/>
      <w:lvlText w:val="•"/>
      <w:lvlJc w:val="left"/>
      <w:pPr>
        <w:ind w:left="2958" w:hanging="569"/>
      </w:pPr>
      <w:rPr>
        <w:rFonts w:hint="default"/>
        <w:lang w:val="en-US" w:eastAsia="en-US" w:bidi="ar-SA"/>
      </w:rPr>
    </w:lvl>
    <w:lvl w:ilvl="2" w:tplc="BB58CA0E">
      <w:numFmt w:val="bullet"/>
      <w:lvlText w:val="•"/>
      <w:lvlJc w:val="left"/>
      <w:pPr>
        <w:ind w:left="3817" w:hanging="569"/>
      </w:pPr>
      <w:rPr>
        <w:rFonts w:hint="default"/>
        <w:lang w:val="en-US" w:eastAsia="en-US" w:bidi="ar-SA"/>
      </w:rPr>
    </w:lvl>
    <w:lvl w:ilvl="3" w:tplc="21E6BFA2">
      <w:numFmt w:val="bullet"/>
      <w:lvlText w:val="•"/>
      <w:lvlJc w:val="left"/>
      <w:pPr>
        <w:ind w:left="4675" w:hanging="569"/>
      </w:pPr>
      <w:rPr>
        <w:rFonts w:hint="default"/>
        <w:lang w:val="en-US" w:eastAsia="en-US" w:bidi="ar-SA"/>
      </w:rPr>
    </w:lvl>
    <w:lvl w:ilvl="4" w:tplc="32ECE046">
      <w:numFmt w:val="bullet"/>
      <w:lvlText w:val="•"/>
      <w:lvlJc w:val="left"/>
      <w:pPr>
        <w:ind w:left="5534" w:hanging="569"/>
      </w:pPr>
      <w:rPr>
        <w:rFonts w:hint="default"/>
        <w:lang w:val="en-US" w:eastAsia="en-US" w:bidi="ar-SA"/>
      </w:rPr>
    </w:lvl>
    <w:lvl w:ilvl="5" w:tplc="7E62E6E8">
      <w:numFmt w:val="bullet"/>
      <w:lvlText w:val="•"/>
      <w:lvlJc w:val="left"/>
      <w:pPr>
        <w:ind w:left="6393" w:hanging="569"/>
      </w:pPr>
      <w:rPr>
        <w:rFonts w:hint="default"/>
        <w:lang w:val="en-US" w:eastAsia="en-US" w:bidi="ar-SA"/>
      </w:rPr>
    </w:lvl>
    <w:lvl w:ilvl="6" w:tplc="E5D24C34">
      <w:numFmt w:val="bullet"/>
      <w:lvlText w:val="•"/>
      <w:lvlJc w:val="left"/>
      <w:pPr>
        <w:ind w:left="7251" w:hanging="569"/>
      </w:pPr>
      <w:rPr>
        <w:rFonts w:hint="default"/>
        <w:lang w:val="en-US" w:eastAsia="en-US" w:bidi="ar-SA"/>
      </w:rPr>
    </w:lvl>
    <w:lvl w:ilvl="7" w:tplc="BAA60AD8">
      <w:numFmt w:val="bullet"/>
      <w:lvlText w:val="•"/>
      <w:lvlJc w:val="left"/>
      <w:pPr>
        <w:ind w:left="8110" w:hanging="569"/>
      </w:pPr>
      <w:rPr>
        <w:rFonts w:hint="default"/>
        <w:lang w:val="en-US" w:eastAsia="en-US" w:bidi="ar-SA"/>
      </w:rPr>
    </w:lvl>
    <w:lvl w:ilvl="8" w:tplc="84D45D4E">
      <w:numFmt w:val="bullet"/>
      <w:lvlText w:val="•"/>
      <w:lvlJc w:val="left"/>
      <w:pPr>
        <w:ind w:left="8969" w:hanging="569"/>
      </w:pPr>
      <w:rPr>
        <w:rFonts w:hint="default"/>
        <w:lang w:val="en-US" w:eastAsia="en-US" w:bidi="ar-SA"/>
      </w:rPr>
    </w:lvl>
  </w:abstractNum>
  <w:abstractNum w:abstractNumId="67" w15:restartNumberingAfterBreak="0">
    <w:nsid w:val="4D2D0C65"/>
    <w:multiLevelType w:val="hybridMultilevel"/>
    <w:tmpl w:val="4C3CFC48"/>
    <w:lvl w:ilvl="0" w:tplc="E556B24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FBD6F50A">
      <w:numFmt w:val="bullet"/>
      <w:lvlText w:val="•"/>
      <w:lvlJc w:val="left"/>
      <w:pPr>
        <w:ind w:left="2958" w:hanging="569"/>
      </w:pPr>
      <w:rPr>
        <w:rFonts w:hint="default"/>
        <w:lang w:val="en-US" w:eastAsia="en-US" w:bidi="ar-SA"/>
      </w:rPr>
    </w:lvl>
    <w:lvl w:ilvl="2" w:tplc="312006E6">
      <w:numFmt w:val="bullet"/>
      <w:lvlText w:val="•"/>
      <w:lvlJc w:val="left"/>
      <w:pPr>
        <w:ind w:left="3817" w:hanging="569"/>
      </w:pPr>
      <w:rPr>
        <w:rFonts w:hint="default"/>
        <w:lang w:val="en-US" w:eastAsia="en-US" w:bidi="ar-SA"/>
      </w:rPr>
    </w:lvl>
    <w:lvl w:ilvl="3" w:tplc="213A1562">
      <w:numFmt w:val="bullet"/>
      <w:lvlText w:val="•"/>
      <w:lvlJc w:val="left"/>
      <w:pPr>
        <w:ind w:left="4675" w:hanging="569"/>
      </w:pPr>
      <w:rPr>
        <w:rFonts w:hint="default"/>
        <w:lang w:val="en-US" w:eastAsia="en-US" w:bidi="ar-SA"/>
      </w:rPr>
    </w:lvl>
    <w:lvl w:ilvl="4" w:tplc="B7FCF7CC">
      <w:numFmt w:val="bullet"/>
      <w:lvlText w:val="•"/>
      <w:lvlJc w:val="left"/>
      <w:pPr>
        <w:ind w:left="5534" w:hanging="569"/>
      </w:pPr>
      <w:rPr>
        <w:rFonts w:hint="default"/>
        <w:lang w:val="en-US" w:eastAsia="en-US" w:bidi="ar-SA"/>
      </w:rPr>
    </w:lvl>
    <w:lvl w:ilvl="5" w:tplc="1980C25E">
      <w:numFmt w:val="bullet"/>
      <w:lvlText w:val="•"/>
      <w:lvlJc w:val="left"/>
      <w:pPr>
        <w:ind w:left="6393" w:hanging="569"/>
      </w:pPr>
      <w:rPr>
        <w:rFonts w:hint="default"/>
        <w:lang w:val="en-US" w:eastAsia="en-US" w:bidi="ar-SA"/>
      </w:rPr>
    </w:lvl>
    <w:lvl w:ilvl="6" w:tplc="4344DAF6">
      <w:numFmt w:val="bullet"/>
      <w:lvlText w:val="•"/>
      <w:lvlJc w:val="left"/>
      <w:pPr>
        <w:ind w:left="7251" w:hanging="569"/>
      </w:pPr>
      <w:rPr>
        <w:rFonts w:hint="default"/>
        <w:lang w:val="en-US" w:eastAsia="en-US" w:bidi="ar-SA"/>
      </w:rPr>
    </w:lvl>
    <w:lvl w:ilvl="7" w:tplc="C840E8E6">
      <w:numFmt w:val="bullet"/>
      <w:lvlText w:val="•"/>
      <w:lvlJc w:val="left"/>
      <w:pPr>
        <w:ind w:left="8110" w:hanging="569"/>
      </w:pPr>
      <w:rPr>
        <w:rFonts w:hint="default"/>
        <w:lang w:val="en-US" w:eastAsia="en-US" w:bidi="ar-SA"/>
      </w:rPr>
    </w:lvl>
    <w:lvl w:ilvl="8" w:tplc="7A22F996">
      <w:numFmt w:val="bullet"/>
      <w:lvlText w:val="•"/>
      <w:lvlJc w:val="left"/>
      <w:pPr>
        <w:ind w:left="8969" w:hanging="569"/>
      </w:pPr>
      <w:rPr>
        <w:rFonts w:hint="default"/>
        <w:lang w:val="en-US" w:eastAsia="en-US" w:bidi="ar-SA"/>
      </w:rPr>
    </w:lvl>
  </w:abstractNum>
  <w:abstractNum w:abstractNumId="68" w15:restartNumberingAfterBreak="0">
    <w:nsid w:val="4D824C4B"/>
    <w:multiLevelType w:val="hybridMultilevel"/>
    <w:tmpl w:val="4B12428C"/>
    <w:lvl w:ilvl="0" w:tplc="4E5E014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8289722">
      <w:numFmt w:val="bullet"/>
      <w:lvlText w:val="•"/>
      <w:lvlJc w:val="left"/>
      <w:pPr>
        <w:ind w:left="2958" w:hanging="569"/>
      </w:pPr>
      <w:rPr>
        <w:rFonts w:hint="default"/>
        <w:lang w:val="en-US" w:eastAsia="en-US" w:bidi="ar-SA"/>
      </w:rPr>
    </w:lvl>
    <w:lvl w:ilvl="2" w:tplc="761EF324">
      <w:numFmt w:val="bullet"/>
      <w:lvlText w:val="•"/>
      <w:lvlJc w:val="left"/>
      <w:pPr>
        <w:ind w:left="3817" w:hanging="569"/>
      </w:pPr>
      <w:rPr>
        <w:rFonts w:hint="default"/>
        <w:lang w:val="en-US" w:eastAsia="en-US" w:bidi="ar-SA"/>
      </w:rPr>
    </w:lvl>
    <w:lvl w:ilvl="3" w:tplc="2F821C8C">
      <w:numFmt w:val="bullet"/>
      <w:lvlText w:val="•"/>
      <w:lvlJc w:val="left"/>
      <w:pPr>
        <w:ind w:left="4675" w:hanging="569"/>
      </w:pPr>
      <w:rPr>
        <w:rFonts w:hint="default"/>
        <w:lang w:val="en-US" w:eastAsia="en-US" w:bidi="ar-SA"/>
      </w:rPr>
    </w:lvl>
    <w:lvl w:ilvl="4" w:tplc="6E5EA49A">
      <w:numFmt w:val="bullet"/>
      <w:lvlText w:val="•"/>
      <w:lvlJc w:val="left"/>
      <w:pPr>
        <w:ind w:left="5534" w:hanging="569"/>
      </w:pPr>
      <w:rPr>
        <w:rFonts w:hint="default"/>
        <w:lang w:val="en-US" w:eastAsia="en-US" w:bidi="ar-SA"/>
      </w:rPr>
    </w:lvl>
    <w:lvl w:ilvl="5" w:tplc="51B645BA">
      <w:numFmt w:val="bullet"/>
      <w:lvlText w:val="•"/>
      <w:lvlJc w:val="left"/>
      <w:pPr>
        <w:ind w:left="6393" w:hanging="569"/>
      </w:pPr>
      <w:rPr>
        <w:rFonts w:hint="default"/>
        <w:lang w:val="en-US" w:eastAsia="en-US" w:bidi="ar-SA"/>
      </w:rPr>
    </w:lvl>
    <w:lvl w:ilvl="6" w:tplc="509259C0">
      <w:numFmt w:val="bullet"/>
      <w:lvlText w:val="•"/>
      <w:lvlJc w:val="left"/>
      <w:pPr>
        <w:ind w:left="7251" w:hanging="569"/>
      </w:pPr>
      <w:rPr>
        <w:rFonts w:hint="default"/>
        <w:lang w:val="en-US" w:eastAsia="en-US" w:bidi="ar-SA"/>
      </w:rPr>
    </w:lvl>
    <w:lvl w:ilvl="7" w:tplc="A432943C">
      <w:numFmt w:val="bullet"/>
      <w:lvlText w:val="•"/>
      <w:lvlJc w:val="left"/>
      <w:pPr>
        <w:ind w:left="8110" w:hanging="569"/>
      </w:pPr>
      <w:rPr>
        <w:rFonts w:hint="default"/>
        <w:lang w:val="en-US" w:eastAsia="en-US" w:bidi="ar-SA"/>
      </w:rPr>
    </w:lvl>
    <w:lvl w:ilvl="8" w:tplc="39F00C64">
      <w:numFmt w:val="bullet"/>
      <w:lvlText w:val="•"/>
      <w:lvlJc w:val="left"/>
      <w:pPr>
        <w:ind w:left="8969" w:hanging="569"/>
      </w:pPr>
      <w:rPr>
        <w:rFonts w:hint="default"/>
        <w:lang w:val="en-US" w:eastAsia="en-US" w:bidi="ar-SA"/>
      </w:rPr>
    </w:lvl>
  </w:abstractNum>
  <w:abstractNum w:abstractNumId="69" w15:restartNumberingAfterBreak="0">
    <w:nsid w:val="4D9173FD"/>
    <w:multiLevelType w:val="hybridMultilevel"/>
    <w:tmpl w:val="20F84422"/>
    <w:lvl w:ilvl="0" w:tplc="230E494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11826CE">
      <w:numFmt w:val="bullet"/>
      <w:lvlText w:val="•"/>
      <w:lvlJc w:val="left"/>
      <w:pPr>
        <w:ind w:left="2958" w:hanging="569"/>
      </w:pPr>
      <w:rPr>
        <w:rFonts w:hint="default"/>
        <w:lang w:val="en-US" w:eastAsia="en-US" w:bidi="ar-SA"/>
      </w:rPr>
    </w:lvl>
    <w:lvl w:ilvl="2" w:tplc="1D328616">
      <w:numFmt w:val="bullet"/>
      <w:lvlText w:val="•"/>
      <w:lvlJc w:val="left"/>
      <w:pPr>
        <w:ind w:left="3817" w:hanging="569"/>
      </w:pPr>
      <w:rPr>
        <w:rFonts w:hint="default"/>
        <w:lang w:val="en-US" w:eastAsia="en-US" w:bidi="ar-SA"/>
      </w:rPr>
    </w:lvl>
    <w:lvl w:ilvl="3" w:tplc="5E52F804">
      <w:numFmt w:val="bullet"/>
      <w:lvlText w:val="•"/>
      <w:lvlJc w:val="left"/>
      <w:pPr>
        <w:ind w:left="4675" w:hanging="569"/>
      </w:pPr>
      <w:rPr>
        <w:rFonts w:hint="default"/>
        <w:lang w:val="en-US" w:eastAsia="en-US" w:bidi="ar-SA"/>
      </w:rPr>
    </w:lvl>
    <w:lvl w:ilvl="4" w:tplc="41C6D8D2">
      <w:numFmt w:val="bullet"/>
      <w:lvlText w:val="•"/>
      <w:lvlJc w:val="left"/>
      <w:pPr>
        <w:ind w:left="5534" w:hanging="569"/>
      </w:pPr>
      <w:rPr>
        <w:rFonts w:hint="default"/>
        <w:lang w:val="en-US" w:eastAsia="en-US" w:bidi="ar-SA"/>
      </w:rPr>
    </w:lvl>
    <w:lvl w:ilvl="5" w:tplc="A6D0F19C">
      <w:numFmt w:val="bullet"/>
      <w:lvlText w:val="•"/>
      <w:lvlJc w:val="left"/>
      <w:pPr>
        <w:ind w:left="6393" w:hanging="569"/>
      </w:pPr>
      <w:rPr>
        <w:rFonts w:hint="default"/>
        <w:lang w:val="en-US" w:eastAsia="en-US" w:bidi="ar-SA"/>
      </w:rPr>
    </w:lvl>
    <w:lvl w:ilvl="6" w:tplc="B13A71E0">
      <w:numFmt w:val="bullet"/>
      <w:lvlText w:val="•"/>
      <w:lvlJc w:val="left"/>
      <w:pPr>
        <w:ind w:left="7251" w:hanging="569"/>
      </w:pPr>
      <w:rPr>
        <w:rFonts w:hint="default"/>
        <w:lang w:val="en-US" w:eastAsia="en-US" w:bidi="ar-SA"/>
      </w:rPr>
    </w:lvl>
    <w:lvl w:ilvl="7" w:tplc="F93AEC02">
      <w:numFmt w:val="bullet"/>
      <w:lvlText w:val="•"/>
      <w:lvlJc w:val="left"/>
      <w:pPr>
        <w:ind w:left="8110" w:hanging="569"/>
      </w:pPr>
      <w:rPr>
        <w:rFonts w:hint="default"/>
        <w:lang w:val="en-US" w:eastAsia="en-US" w:bidi="ar-SA"/>
      </w:rPr>
    </w:lvl>
    <w:lvl w:ilvl="8" w:tplc="D220D1F6">
      <w:numFmt w:val="bullet"/>
      <w:lvlText w:val="•"/>
      <w:lvlJc w:val="left"/>
      <w:pPr>
        <w:ind w:left="8969" w:hanging="569"/>
      </w:pPr>
      <w:rPr>
        <w:rFonts w:hint="default"/>
        <w:lang w:val="en-US" w:eastAsia="en-US" w:bidi="ar-SA"/>
      </w:rPr>
    </w:lvl>
  </w:abstractNum>
  <w:abstractNum w:abstractNumId="70" w15:restartNumberingAfterBreak="0">
    <w:nsid w:val="4E303D43"/>
    <w:multiLevelType w:val="hybridMultilevel"/>
    <w:tmpl w:val="FAD6AB9A"/>
    <w:lvl w:ilvl="0" w:tplc="E1F8736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0885B52">
      <w:numFmt w:val="bullet"/>
      <w:lvlText w:val="•"/>
      <w:lvlJc w:val="left"/>
      <w:pPr>
        <w:ind w:left="2958" w:hanging="569"/>
      </w:pPr>
      <w:rPr>
        <w:rFonts w:hint="default"/>
        <w:lang w:val="en-US" w:eastAsia="en-US" w:bidi="ar-SA"/>
      </w:rPr>
    </w:lvl>
    <w:lvl w:ilvl="2" w:tplc="CAEAEEE6">
      <w:numFmt w:val="bullet"/>
      <w:lvlText w:val="•"/>
      <w:lvlJc w:val="left"/>
      <w:pPr>
        <w:ind w:left="3817" w:hanging="569"/>
      </w:pPr>
      <w:rPr>
        <w:rFonts w:hint="default"/>
        <w:lang w:val="en-US" w:eastAsia="en-US" w:bidi="ar-SA"/>
      </w:rPr>
    </w:lvl>
    <w:lvl w:ilvl="3" w:tplc="947E0C76">
      <w:numFmt w:val="bullet"/>
      <w:lvlText w:val="•"/>
      <w:lvlJc w:val="left"/>
      <w:pPr>
        <w:ind w:left="4675" w:hanging="569"/>
      </w:pPr>
      <w:rPr>
        <w:rFonts w:hint="default"/>
        <w:lang w:val="en-US" w:eastAsia="en-US" w:bidi="ar-SA"/>
      </w:rPr>
    </w:lvl>
    <w:lvl w:ilvl="4" w:tplc="8B5CEFA2">
      <w:numFmt w:val="bullet"/>
      <w:lvlText w:val="•"/>
      <w:lvlJc w:val="left"/>
      <w:pPr>
        <w:ind w:left="5534" w:hanging="569"/>
      </w:pPr>
      <w:rPr>
        <w:rFonts w:hint="default"/>
        <w:lang w:val="en-US" w:eastAsia="en-US" w:bidi="ar-SA"/>
      </w:rPr>
    </w:lvl>
    <w:lvl w:ilvl="5" w:tplc="B1126CB6">
      <w:numFmt w:val="bullet"/>
      <w:lvlText w:val="•"/>
      <w:lvlJc w:val="left"/>
      <w:pPr>
        <w:ind w:left="6393" w:hanging="569"/>
      </w:pPr>
      <w:rPr>
        <w:rFonts w:hint="default"/>
        <w:lang w:val="en-US" w:eastAsia="en-US" w:bidi="ar-SA"/>
      </w:rPr>
    </w:lvl>
    <w:lvl w:ilvl="6" w:tplc="23B6655E">
      <w:numFmt w:val="bullet"/>
      <w:lvlText w:val="•"/>
      <w:lvlJc w:val="left"/>
      <w:pPr>
        <w:ind w:left="7251" w:hanging="569"/>
      </w:pPr>
      <w:rPr>
        <w:rFonts w:hint="default"/>
        <w:lang w:val="en-US" w:eastAsia="en-US" w:bidi="ar-SA"/>
      </w:rPr>
    </w:lvl>
    <w:lvl w:ilvl="7" w:tplc="54B65EAE">
      <w:numFmt w:val="bullet"/>
      <w:lvlText w:val="•"/>
      <w:lvlJc w:val="left"/>
      <w:pPr>
        <w:ind w:left="8110" w:hanging="569"/>
      </w:pPr>
      <w:rPr>
        <w:rFonts w:hint="default"/>
        <w:lang w:val="en-US" w:eastAsia="en-US" w:bidi="ar-SA"/>
      </w:rPr>
    </w:lvl>
    <w:lvl w:ilvl="8" w:tplc="D682F808">
      <w:numFmt w:val="bullet"/>
      <w:lvlText w:val="•"/>
      <w:lvlJc w:val="left"/>
      <w:pPr>
        <w:ind w:left="8969" w:hanging="569"/>
      </w:pPr>
      <w:rPr>
        <w:rFonts w:hint="default"/>
        <w:lang w:val="en-US" w:eastAsia="en-US" w:bidi="ar-SA"/>
      </w:rPr>
    </w:lvl>
  </w:abstractNum>
  <w:abstractNum w:abstractNumId="71" w15:restartNumberingAfterBreak="0">
    <w:nsid w:val="4EA4310A"/>
    <w:multiLevelType w:val="hybridMultilevel"/>
    <w:tmpl w:val="EE3E5C76"/>
    <w:lvl w:ilvl="0" w:tplc="A28C7896">
      <w:numFmt w:val="bullet"/>
      <w:lvlText w:val=""/>
      <w:lvlJc w:val="left"/>
      <w:pPr>
        <w:ind w:left="828" w:hanging="360"/>
      </w:pPr>
      <w:rPr>
        <w:rFonts w:ascii="Symbol" w:eastAsia="Symbol" w:hAnsi="Symbol" w:cs="Symbol" w:hint="default"/>
        <w:w w:val="100"/>
        <w:sz w:val="18"/>
        <w:szCs w:val="18"/>
        <w:lang w:val="en-US" w:eastAsia="en-US" w:bidi="ar-SA"/>
      </w:rPr>
    </w:lvl>
    <w:lvl w:ilvl="1" w:tplc="863E8982">
      <w:numFmt w:val="bullet"/>
      <w:lvlText w:val="•"/>
      <w:lvlJc w:val="left"/>
      <w:pPr>
        <w:ind w:left="1119" w:hanging="360"/>
      </w:pPr>
      <w:rPr>
        <w:rFonts w:hint="default"/>
        <w:lang w:val="en-US" w:eastAsia="en-US" w:bidi="ar-SA"/>
      </w:rPr>
    </w:lvl>
    <w:lvl w:ilvl="2" w:tplc="C238766A">
      <w:numFmt w:val="bullet"/>
      <w:lvlText w:val="•"/>
      <w:lvlJc w:val="left"/>
      <w:pPr>
        <w:ind w:left="1419" w:hanging="360"/>
      </w:pPr>
      <w:rPr>
        <w:rFonts w:hint="default"/>
        <w:lang w:val="en-US" w:eastAsia="en-US" w:bidi="ar-SA"/>
      </w:rPr>
    </w:lvl>
    <w:lvl w:ilvl="3" w:tplc="4A44658C">
      <w:numFmt w:val="bullet"/>
      <w:lvlText w:val="•"/>
      <w:lvlJc w:val="left"/>
      <w:pPr>
        <w:ind w:left="1719" w:hanging="360"/>
      </w:pPr>
      <w:rPr>
        <w:rFonts w:hint="default"/>
        <w:lang w:val="en-US" w:eastAsia="en-US" w:bidi="ar-SA"/>
      </w:rPr>
    </w:lvl>
    <w:lvl w:ilvl="4" w:tplc="1C240020">
      <w:numFmt w:val="bullet"/>
      <w:lvlText w:val="•"/>
      <w:lvlJc w:val="left"/>
      <w:pPr>
        <w:ind w:left="2019" w:hanging="360"/>
      </w:pPr>
      <w:rPr>
        <w:rFonts w:hint="default"/>
        <w:lang w:val="en-US" w:eastAsia="en-US" w:bidi="ar-SA"/>
      </w:rPr>
    </w:lvl>
    <w:lvl w:ilvl="5" w:tplc="1C2C15F0">
      <w:numFmt w:val="bullet"/>
      <w:lvlText w:val="•"/>
      <w:lvlJc w:val="left"/>
      <w:pPr>
        <w:ind w:left="2319" w:hanging="360"/>
      </w:pPr>
      <w:rPr>
        <w:rFonts w:hint="default"/>
        <w:lang w:val="en-US" w:eastAsia="en-US" w:bidi="ar-SA"/>
      </w:rPr>
    </w:lvl>
    <w:lvl w:ilvl="6" w:tplc="073A78D8">
      <w:numFmt w:val="bullet"/>
      <w:lvlText w:val="•"/>
      <w:lvlJc w:val="left"/>
      <w:pPr>
        <w:ind w:left="2619" w:hanging="360"/>
      </w:pPr>
      <w:rPr>
        <w:rFonts w:hint="default"/>
        <w:lang w:val="en-US" w:eastAsia="en-US" w:bidi="ar-SA"/>
      </w:rPr>
    </w:lvl>
    <w:lvl w:ilvl="7" w:tplc="9640948E">
      <w:numFmt w:val="bullet"/>
      <w:lvlText w:val="•"/>
      <w:lvlJc w:val="left"/>
      <w:pPr>
        <w:ind w:left="2919" w:hanging="360"/>
      </w:pPr>
      <w:rPr>
        <w:rFonts w:hint="default"/>
        <w:lang w:val="en-US" w:eastAsia="en-US" w:bidi="ar-SA"/>
      </w:rPr>
    </w:lvl>
    <w:lvl w:ilvl="8" w:tplc="866EAC08">
      <w:numFmt w:val="bullet"/>
      <w:lvlText w:val="•"/>
      <w:lvlJc w:val="left"/>
      <w:pPr>
        <w:ind w:left="3219" w:hanging="360"/>
      </w:pPr>
      <w:rPr>
        <w:rFonts w:hint="default"/>
        <w:lang w:val="en-US" w:eastAsia="en-US" w:bidi="ar-SA"/>
      </w:rPr>
    </w:lvl>
  </w:abstractNum>
  <w:abstractNum w:abstractNumId="72" w15:restartNumberingAfterBreak="0">
    <w:nsid w:val="53A94D8E"/>
    <w:multiLevelType w:val="hybridMultilevel"/>
    <w:tmpl w:val="039CBD06"/>
    <w:lvl w:ilvl="0" w:tplc="4746BB9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F20887C">
      <w:numFmt w:val="bullet"/>
      <w:lvlText w:val="•"/>
      <w:lvlJc w:val="left"/>
      <w:pPr>
        <w:ind w:left="2958" w:hanging="569"/>
      </w:pPr>
      <w:rPr>
        <w:rFonts w:hint="default"/>
        <w:lang w:val="en-US" w:eastAsia="en-US" w:bidi="ar-SA"/>
      </w:rPr>
    </w:lvl>
    <w:lvl w:ilvl="2" w:tplc="94D65E08">
      <w:numFmt w:val="bullet"/>
      <w:lvlText w:val="•"/>
      <w:lvlJc w:val="left"/>
      <w:pPr>
        <w:ind w:left="3817" w:hanging="569"/>
      </w:pPr>
      <w:rPr>
        <w:rFonts w:hint="default"/>
        <w:lang w:val="en-US" w:eastAsia="en-US" w:bidi="ar-SA"/>
      </w:rPr>
    </w:lvl>
    <w:lvl w:ilvl="3" w:tplc="AF1C71CA">
      <w:numFmt w:val="bullet"/>
      <w:lvlText w:val="•"/>
      <w:lvlJc w:val="left"/>
      <w:pPr>
        <w:ind w:left="4675" w:hanging="569"/>
      </w:pPr>
      <w:rPr>
        <w:rFonts w:hint="default"/>
        <w:lang w:val="en-US" w:eastAsia="en-US" w:bidi="ar-SA"/>
      </w:rPr>
    </w:lvl>
    <w:lvl w:ilvl="4" w:tplc="DB7CBBB4">
      <w:numFmt w:val="bullet"/>
      <w:lvlText w:val="•"/>
      <w:lvlJc w:val="left"/>
      <w:pPr>
        <w:ind w:left="5534" w:hanging="569"/>
      </w:pPr>
      <w:rPr>
        <w:rFonts w:hint="default"/>
        <w:lang w:val="en-US" w:eastAsia="en-US" w:bidi="ar-SA"/>
      </w:rPr>
    </w:lvl>
    <w:lvl w:ilvl="5" w:tplc="8D44FF28">
      <w:numFmt w:val="bullet"/>
      <w:lvlText w:val="•"/>
      <w:lvlJc w:val="left"/>
      <w:pPr>
        <w:ind w:left="6393" w:hanging="569"/>
      </w:pPr>
      <w:rPr>
        <w:rFonts w:hint="default"/>
        <w:lang w:val="en-US" w:eastAsia="en-US" w:bidi="ar-SA"/>
      </w:rPr>
    </w:lvl>
    <w:lvl w:ilvl="6" w:tplc="2A80FB0C">
      <w:numFmt w:val="bullet"/>
      <w:lvlText w:val="•"/>
      <w:lvlJc w:val="left"/>
      <w:pPr>
        <w:ind w:left="7251" w:hanging="569"/>
      </w:pPr>
      <w:rPr>
        <w:rFonts w:hint="default"/>
        <w:lang w:val="en-US" w:eastAsia="en-US" w:bidi="ar-SA"/>
      </w:rPr>
    </w:lvl>
    <w:lvl w:ilvl="7" w:tplc="97947AE0">
      <w:numFmt w:val="bullet"/>
      <w:lvlText w:val="•"/>
      <w:lvlJc w:val="left"/>
      <w:pPr>
        <w:ind w:left="8110" w:hanging="569"/>
      </w:pPr>
      <w:rPr>
        <w:rFonts w:hint="default"/>
        <w:lang w:val="en-US" w:eastAsia="en-US" w:bidi="ar-SA"/>
      </w:rPr>
    </w:lvl>
    <w:lvl w:ilvl="8" w:tplc="71F0740A">
      <w:numFmt w:val="bullet"/>
      <w:lvlText w:val="•"/>
      <w:lvlJc w:val="left"/>
      <w:pPr>
        <w:ind w:left="8969" w:hanging="569"/>
      </w:pPr>
      <w:rPr>
        <w:rFonts w:hint="default"/>
        <w:lang w:val="en-US" w:eastAsia="en-US" w:bidi="ar-SA"/>
      </w:rPr>
    </w:lvl>
  </w:abstractNum>
  <w:abstractNum w:abstractNumId="73" w15:restartNumberingAfterBreak="0">
    <w:nsid w:val="556B31EE"/>
    <w:multiLevelType w:val="hybridMultilevel"/>
    <w:tmpl w:val="4CC6DF1A"/>
    <w:lvl w:ilvl="0" w:tplc="A030F7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7AE6862">
      <w:numFmt w:val="bullet"/>
      <w:lvlText w:val="•"/>
      <w:lvlJc w:val="left"/>
      <w:pPr>
        <w:ind w:left="2958" w:hanging="569"/>
      </w:pPr>
      <w:rPr>
        <w:rFonts w:hint="default"/>
        <w:lang w:val="en-US" w:eastAsia="en-US" w:bidi="ar-SA"/>
      </w:rPr>
    </w:lvl>
    <w:lvl w:ilvl="2" w:tplc="EAA67C9C">
      <w:numFmt w:val="bullet"/>
      <w:lvlText w:val="•"/>
      <w:lvlJc w:val="left"/>
      <w:pPr>
        <w:ind w:left="3817" w:hanging="569"/>
      </w:pPr>
      <w:rPr>
        <w:rFonts w:hint="default"/>
        <w:lang w:val="en-US" w:eastAsia="en-US" w:bidi="ar-SA"/>
      </w:rPr>
    </w:lvl>
    <w:lvl w:ilvl="3" w:tplc="EF0AFE38">
      <w:numFmt w:val="bullet"/>
      <w:lvlText w:val="•"/>
      <w:lvlJc w:val="left"/>
      <w:pPr>
        <w:ind w:left="4675" w:hanging="569"/>
      </w:pPr>
      <w:rPr>
        <w:rFonts w:hint="default"/>
        <w:lang w:val="en-US" w:eastAsia="en-US" w:bidi="ar-SA"/>
      </w:rPr>
    </w:lvl>
    <w:lvl w:ilvl="4" w:tplc="57A2547C">
      <w:numFmt w:val="bullet"/>
      <w:lvlText w:val="•"/>
      <w:lvlJc w:val="left"/>
      <w:pPr>
        <w:ind w:left="5534" w:hanging="569"/>
      </w:pPr>
      <w:rPr>
        <w:rFonts w:hint="default"/>
        <w:lang w:val="en-US" w:eastAsia="en-US" w:bidi="ar-SA"/>
      </w:rPr>
    </w:lvl>
    <w:lvl w:ilvl="5" w:tplc="99525C6E">
      <w:numFmt w:val="bullet"/>
      <w:lvlText w:val="•"/>
      <w:lvlJc w:val="left"/>
      <w:pPr>
        <w:ind w:left="6393" w:hanging="569"/>
      </w:pPr>
      <w:rPr>
        <w:rFonts w:hint="default"/>
        <w:lang w:val="en-US" w:eastAsia="en-US" w:bidi="ar-SA"/>
      </w:rPr>
    </w:lvl>
    <w:lvl w:ilvl="6" w:tplc="6D0000D0">
      <w:numFmt w:val="bullet"/>
      <w:lvlText w:val="•"/>
      <w:lvlJc w:val="left"/>
      <w:pPr>
        <w:ind w:left="7251" w:hanging="569"/>
      </w:pPr>
      <w:rPr>
        <w:rFonts w:hint="default"/>
        <w:lang w:val="en-US" w:eastAsia="en-US" w:bidi="ar-SA"/>
      </w:rPr>
    </w:lvl>
    <w:lvl w:ilvl="7" w:tplc="81563AC8">
      <w:numFmt w:val="bullet"/>
      <w:lvlText w:val="•"/>
      <w:lvlJc w:val="left"/>
      <w:pPr>
        <w:ind w:left="8110" w:hanging="569"/>
      </w:pPr>
      <w:rPr>
        <w:rFonts w:hint="default"/>
        <w:lang w:val="en-US" w:eastAsia="en-US" w:bidi="ar-SA"/>
      </w:rPr>
    </w:lvl>
    <w:lvl w:ilvl="8" w:tplc="8E7CD080">
      <w:numFmt w:val="bullet"/>
      <w:lvlText w:val="•"/>
      <w:lvlJc w:val="left"/>
      <w:pPr>
        <w:ind w:left="8969" w:hanging="569"/>
      </w:pPr>
      <w:rPr>
        <w:rFonts w:hint="default"/>
        <w:lang w:val="en-US" w:eastAsia="en-US" w:bidi="ar-SA"/>
      </w:rPr>
    </w:lvl>
  </w:abstractNum>
  <w:abstractNum w:abstractNumId="74" w15:restartNumberingAfterBreak="0">
    <w:nsid w:val="58905525"/>
    <w:multiLevelType w:val="hybridMultilevel"/>
    <w:tmpl w:val="4B0A48DE"/>
    <w:lvl w:ilvl="0" w:tplc="F89AE3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A347DD4">
      <w:numFmt w:val="bullet"/>
      <w:lvlText w:val="•"/>
      <w:lvlJc w:val="left"/>
      <w:pPr>
        <w:ind w:left="2958" w:hanging="569"/>
      </w:pPr>
      <w:rPr>
        <w:rFonts w:hint="default"/>
        <w:lang w:val="en-US" w:eastAsia="en-US" w:bidi="ar-SA"/>
      </w:rPr>
    </w:lvl>
    <w:lvl w:ilvl="2" w:tplc="CE6EDA6E">
      <w:numFmt w:val="bullet"/>
      <w:lvlText w:val="•"/>
      <w:lvlJc w:val="left"/>
      <w:pPr>
        <w:ind w:left="3817" w:hanging="569"/>
      </w:pPr>
      <w:rPr>
        <w:rFonts w:hint="default"/>
        <w:lang w:val="en-US" w:eastAsia="en-US" w:bidi="ar-SA"/>
      </w:rPr>
    </w:lvl>
    <w:lvl w:ilvl="3" w:tplc="33E65336">
      <w:numFmt w:val="bullet"/>
      <w:lvlText w:val="•"/>
      <w:lvlJc w:val="left"/>
      <w:pPr>
        <w:ind w:left="4675" w:hanging="569"/>
      </w:pPr>
      <w:rPr>
        <w:rFonts w:hint="default"/>
        <w:lang w:val="en-US" w:eastAsia="en-US" w:bidi="ar-SA"/>
      </w:rPr>
    </w:lvl>
    <w:lvl w:ilvl="4" w:tplc="8FE6F7A0">
      <w:numFmt w:val="bullet"/>
      <w:lvlText w:val="•"/>
      <w:lvlJc w:val="left"/>
      <w:pPr>
        <w:ind w:left="5534" w:hanging="569"/>
      </w:pPr>
      <w:rPr>
        <w:rFonts w:hint="default"/>
        <w:lang w:val="en-US" w:eastAsia="en-US" w:bidi="ar-SA"/>
      </w:rPr>
    </w:lvl>
    <w:lvl w:ilvl="5" w:tplc="3B4C1E54">
      <w:numFmt w:val="bullet"/>
      <w:lvlText w:val="•"/>
      <w:lvlJc w:val="left"/>
      <w:pPr>
        <w:ind w:left="6393" w:hanging="569"/>
      </w:pPr>
      <w:rPr>
        <w:rFonts w:hint="default"/>
        <w:lang w:val="en-US" w:eastAsia="en-US" w:bidi="ar-SA"/>
      </w:rPr>
    </w:lvl>
    <w:lvl w:ilvl="6" w:tplc="C7C0AB38">
      <w:numFmt w:val="bullet"/>
      <w:lvlText w:val="•"/>
      <w:lvlJc w:val="left"/>
      <w:pPr>
        <w:ind w:left="7251" w:hanging="569"/>
      </w:pPr>
      <w:rPr>
        <w:rFonts w:hint="default"/>
        <w:lang w:val="en-US" w:eastAsia="en-US" w:bidi="ar-SA"/>
      </w:rPr>
    </w:lvl>
    <w:lvl w:ilvl="7" w:tplc="12A4799C">
      <w:numFmt w:val="bullet"/>
      <w:lvlText w:val="•"/>
      <w:lvlJc w:val="left"/>
      <w:pPr>
        <w:ind w:left="8110" w:hanging="569"/>
      </w:pPr>
      <w:rPr>
        <w:rFonts w:hint="default"/>
        <w:lang w:val="en-US" w:eastAsia="en-US" w:bidi="ar-SA"/>
      </w:rPr>
    </w:lvl>
    <w:lvl w:ilvl="8" w:tplc="FAB24750">
      <w:numFmt w:val="bullet"/>
      <w:lvlText w:val="•"/>
      <w:lvlJc w:val="left"/>
      <w:pPr>
        <w:ind w:left="8969" w:hanging="569"/>
      </w:pPr>
      <w:rPr>
        <w:rFonts w:hint="default"/>
        <w:lang w:val="en-US" w:eastAsia="en-US" w:bidi="ar-SA"/>
      </w:rPr>
    </w:lvl>
  </w:abstractNum>
  <w:abstractNum w:abstractNumId="75" w15:restartNumberingAfterBreak="0">
    <w:nsid w:val="59FB456B"/>
    <w:multiLevelType w:val="hybridMultilevel"/>
    <w:tmpl w:val="9F589F7C"/>
    <w:lvl w:ilvl="0" w:tplc="0798C9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E3A19FC">
      <w:numFmt w:val="bullet"/>
      <w:lvlText w:val="•"/>
      <w:lvlJc w:val="left"/>
      <w:pPr>
        <w:ind w:left="2958" w:hanging="569"/>
      </w:pPr>
      <w:rPr>
        <w:rFonts w:hint="default"/>
        <w:lang w:val="en-US" w:eastAsia="en-US" w:bidi="ar-SA"/>
      </w:rPr>
    </w:lvl>
    <w:lvl w:ilvl="2" w:tplc="62523BDC">
      <w:numFmt w:val="bullet"/>
      <w:lvlText w:val="•"/>
      <w:lvlJc w:val="left"/>
      <w:pPr>
        <w:ind w:left="3817" w:hanging="569"/>
      </w:pPr>
      <w:rPr>
        <w:rFonts w:hint="default"/>
        <w:lang w:val="en-US" w:eastAsia="en-US" w:bidi="ar-SA"/>
      </w:rPr>
    </w:lvl>
    <w:lvl w:ilvl="3" w:tplc="E50A590C">
      <w:numFmt w:val="bullet"/>
      <w:lvlText w:val="•"/>
      <w:lvlJc w:val="left"/>
      <w:pPr>
        <w:ind w:left="4675" w:hanging="569"/>
      </w:pPr>
      <w:rPr>
        <w:rFonts w:hint="default"/>
        <w:lang w:val="en-US" w:eastAsia="en-US" w:bidi="ar-SA"/>
      </w:rPr>
    </w:lvl>
    <w:lvl w:ilvl="4" w:tplc="A9465C58">
      <w:numFmt w:val="bullet"/>
      <w:lvlText w:val="•"/>
      <w:lvlJc w:val="left"/>
      <w:pPr>
        <w:ind w:left="5534" w:hanging="569"/>
      </w:pPr>
      <w:rPr>
        <w:rFonts w:hint="default"/>
        <w:lang w:val="en-US" w:eastAsia="en-US" w:bidi="ar-SA"/>
      </w:rPr>
    </w:lvl>
    <w:lvl w:ilvl="5" w:tplc="F5B020EA">
      <w:numFmt w:val="bullet"/>
      <w:lvlText w:val="•"/>
      <w:lvlJc w:val="left"/>
      <w:pPr>
        <w:ind w:left="6393" w:hanging="569"/>
      </w:pPr>
      <w:rPr>
        <w:rFonts w:hint="default"/>
        <w:lang w:val="en-US" w:eastAsia="en-US" w:bidi="ar-SA"/>
      </w:rPr>
    </w:lvl>
    <w:lvl w:ilvl="6" w:tplc="0986D0DA">
      <w:numFmt w:val="bullet"/>
      <w:lvlText w:val="•"/>
      <w:lvlJc w:val="left"/>
      <w:pPr>
        <w:ind w:left="7251" w:hanging="569"/>
      </w:pPr>
      <w:rPr>
        <w:rFonts w:hint="default"/>
        <w:lang w:val="en-US" w:eastAsia="en-US" w:bidi="ar-SA"/>
      </w:rPr>
    </w:lvl>
    <w:lvl w:ilvl="7" w:tplc="EF145C3E">
      <w:numFmt w:val="bullet"/>
      <w:lvlText w:val="•"/>
      <w:lvlJc w:val="left"/>
      <w:pPr>
        <w:ind w:left="8110" w:hanging="569"/>
      </w:pPr>
      <w:rPr>
        <w:rFonts w:hint="default"/>
        <w:lang w:val="en-US" w:eastAsia="en-US" w:bidi="ar-SA"/>
      </w:rPr>
    </w:lvl>
    <w:lvl w:ilvl="8" w:tplc="0F42AD86">
      <w:numFmt w:val="bullet"/>
      <w:lvlText w:val="•"/>
      <w:lvlJc w:val="left"/>
      <w:pPr>
        <w:ind w:left="8969" w:hanging="569"/>
      </w:pPr>
      <w:rPr>
        <w:rFonts w:hint="default"/>
        <w:lang w:val="en-US" w:eastAsia="en-US" w:bidi="ar-SA"/>
      </w:rPr>
    </w:lvl>
  </w:abstractNum>
  <w:abstractNum w:abstractNumId="76" w15:restartNumberingAfterBreak="0">
    <w:nsid w:val="5A9A0A95"/>
    <w:multiLevelType w:val="hybridMultilevel"/>
    <w:tmpl w:val="4BDCC206"/>
    <w:lvl w:ilvl="0" w:tplc="19BCC06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BB21D68">
      <w:numFmt w:val="bullet"/>
      <w:lvlText w:val="•"/>
      <w:lvlJc w:val="left"/>
      <w:pPr>
        <w:ind w:left="2958" w:hanging="569"/>
      </w:pPr>
      <w:rPr>
        <w:rFonts w:hint="default"/>
        <w:lang w:val="en-US" w:eastAsia="en-US" w:bidi="ar-SA"/>
      </w:rPr>
    </w:lvl>
    <w:lvl w:ilvl="2" w:tplc="93C8CE3C">
      <w:numFmt w:val="bullet"/>
      <w:lvlText w:val="•"/>
      <w:lvlJc w:val="left"/>
      <w:pPr>
        <w:ind w:left="3817" w:hanging="569"/>
      </w:pPr>
      <w:rPr>
        <w:rFonts w:hint="default"/>
        <w:lang w:val="en-US" w:eastAsia="en-US" w:bidi="ar-SA"/>
      </w:rPr>
    </w:lvl>
    <w:lvl w:ilvl="3" w:tplc="5E98657A">
      <w:numFmt w:val="bullet"/>
      <w:lvlText w:val="•"/>
      <w:lvlJc w:val="left"/>
      <w:pPr>
        <w:ind w:left="4675" w:hanging="569"/>
      </w:pPr>
      <w:rPr>
        <w:rFonts w:hint="default"/>
        <w:lang w:val="en-US" w:eastAsia="en-US" w:bidi="ar-SA"/>
      </w:rPr>
    </w:lvl>
    <w:lvl w:ilvl="4" w:tplc="848692CA">
      <w:numFmt w:val="bullet"/>
      <w:lvlText w:val="•"/>
      <w:lvlJc w:val="left"/>
      <w:pPr>
        <w:ind w:left="5534" w:hanging="569"/>
      </w:pPr>
      <w:rPr>
        <w:rFonts w:hint="default"/>
        <w:lang w:val="en-US" w:eastAsia="en-US" w:bidi="ar-SA"/>
      </w:rPr>
    </w:lvl>
    <w:lvl w:ilvl="5" w:tplc="BBA436A2">
      <w:numFmt w:val="bullet"/>
      <w:lvlText w:val="•"/>
      <w:lvlJc w:val="left"/>
      <w:pPr>
        <w:ind w:left="6393" w:hanging="569"/>
      </w:pPr>
      <w:rPr>
        <w:rFonts w:hint="default"/>
        <w:lang w:val="en-US" w:eastAsia="en-US" w:bidi="ar-SA"/>
      </w:rPr>
    </w:lvl>
    <w:lvl w:ilvl="6" w:tplc="7578E8C8">
      <w:numFmt w:val="bullet"/>
      <w:lvlText w:val="•"/>
      <w:lvlJc w:val="left"/>
      <w:pPr>
        <w:ind w:left="7251" w:hanging="569"/>
      </w:pPr>
      <w:rPr>
        <w:rFonts w:hint="default"/>
        <w:lang w:val="en-US" w:eastAsia="en-US" w:bidi="ar-SA"/>
      </w:rPr>
    </w:lvl>
    <w:lvl w:ilvl="7" w:tplc="FE1AF194">
      <w:numFmt w:val="bullet"/>
      <w:lvlText w:val="•"/>
      <w:lvlJc w:val="left"/>
      <w:pPr>
        <w:ind w:left="8110" w:hanging="569"/>
      </w:pPr>
      <w:rPr>
        <w:rFonts w:hint="default"/>
        <w:lang w:val="en-US" w:eastAsia="en-US" w:bidi="ar-SA"/>
      </w:rPr>
    </w:lvl>
    <w:lvl w:ilvl="8" w:tplc="7598D8AA">
      <w:numFmt w:val="bullet"/>
      <w:lvlText w:val="•"/>
      <w:lvlJc w:val="left"/>
      <w:pPr>
        <w:ind w:left="8969" w:hanging="569"/>
      </w:pPr>
      <w:rPr>
        <w:rFonts w:hint="default"/>
        <w:lang w:val="en-US" w:eastAsia="en-US" w:bidi="ar-SA"/>
      </w:rPr>
    </w:lvl>
  </w:abstractNum>
  <w:abstractNum w:abstractNumId="77" w15:restartNumberingAfterBreak="0">
    <w:nsid w:val="5CAB4E6B"/>
    <w:multiLevelType w:val="hybridMultilevel"/>
    <w:tmpl w:val="566CEBDA"/>
    <w:lvl w:ilvl="0" w:tplc="966AFF1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774413A">
      <w:numFmt w:val="bullet"/>
      <w:lvlText w:val="•"/>
      <w:lvlJc w:val="left"/>
      <w:pPr>
        <w:ind w:left="2958" w:hanging="569"/>
      </w:pPr>
      <w:rPr>
        <w:rFonts w:hint="default"/>
        <w:lang w:val="en-US" w:eastAsia="en-US" w:bidi="ar-SA"/>
      </w:rPr>
    </w:lvl>
    <w:lvl w:ilvl="2" w:tplc="A9B8A46E">
      <w:numFmt w:val="bullet"/>
      <w:lvlText w:val="•"/>
      <w:lvlJc w:val="left"/>
      <w:pPr>
        <w:ind w:left="3817" w:hanging="569"/>
      </w:pPr>
      <w:rPr>
        <w:rFonts w:hint="default"/>
        <w:lang w:val="en-US" w:eastAsia="en-US" w:bidi="ar-SA"/>
      </w:rPr>
    </w:lvl>
    <w:lvl w:ilvl="3" w:tplc="8E18A1FE">
      <w:numFmt w:val="bullet"/>
      <w:lvlText w:val="•"/>
      <w:lvlJc w:val="left"/>
      <w:pPr>
        <w:ind w:left="4675" w:hanging="569"/>
      </w:pPr>
      <w:rPr>
        <w:rFonts w:hint="default"/>
        <w:lang w:val="en-US" w:eastAsia="en-US" w:bidi="ar-SA"/>
      </w:rPr>
    </w:lvl>
    <w:lvl w:ilvl="4" w:tplc="317492C0">
      <w:numFmt w:val="bullet"/>
      <w:lvlText w:val="•"/>
      <w:lvlJc w:val="left"/>
      <w:pPr>
        <w:ind w:left="5534" w:hanging="569"/>
      </w:pPr>
      <w:rPr>
        <w:rFonts w:hint="default"/>
        <w:lang w:val="en-US" w:eastAsia="en-US" w:bidi="ar-SA"/>
      </w:rPr>
    </w:lvl>
    <w:lvl w:ilvl="5" w:tplc="4DF897EE">
      <w:numFmt w:val="bullet"/>
      <w:lvlText w:val="•"/>
      <w:lvlJc w:val="left"/>
      <w:pPr>
        <w:ind w:left="6393" w:hanging="569"/>
      </w:pPr>
      <w:rPr>
        <w:rFonts w:hint="default"/>
        <w:lang w:val="en-US" w:eastAsia="en-US" w:bidi="ar-SA"/>
      </w:rPr>
    </w:lvl>
    <w:lvl w:ilvl="6" w:tplc="01AA49BA">
      <w:numFmt w:val="bullet"/>
      <w:lvlText w:val="•"/>
      <w:lvlJc w:val="left"/>
      <w:pPr>
        <w:ind w:left="7251" w:hanging="569"/>
      </w:pPr>
      <w:rPr>
        <w:rFonts w:hint="default"/>
        <w:lang w:val="en-US" w:eastAsia="en-US" w:bidi="ar-SA"/>
      </w:rPr>
    </w:lvl>
    <w:lvl w:ilvl="7" w:tplc="E8583EC2">
      <w:numFmt w:val="bullet"/>
      <w:lvlText w:val="•"/>
      <w:lvlJc w:val="left"/>
      <w:pPr>
        <w:ind w:left="8110" w:hanging="569"/>
      </w:pPr>
      <w:rPr>
        <w:rFonts w:hint="default"/>
        <w:lang w:val="en-US" w:eastAsia="en-US" w:bidi="ar-SA"/>
      </w:rPr>
    </w:lvl>
    <w:lvl w:ilvl="8" w:tplc="EFC054D0">
      <w:numFmt w:val="bullet"/>
      <w:lvlText w:val="•"/>
      <w:lvlJc w:val="left"/>
      <w:pPr>
        <w:ind w:left="8969" w:hanging="569"/>
      </w:pPr>
      <w:rPr>
        <w:rFonts w:hint="default"/>
        <w:lang w:val="en-US" w:eastAsia="en-US" w:bidi="ar-SA"/>
      </w:rPr>
    </w:lvl>
  </w:abstractNum>
  <w:abstractNum w:abstractNumId="78" w15:restartNumberingAfterBreak="0">
    <w:nsid w:val="5DB121AC"/>
    <w:multiLevelType w:val="hybridMultilevel"/>
    <w:tmpl w:val="D1764D5C"/>
    <w:lvl w:ilvl="0" w:tplc="27A688F4">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88D86990">
      <w:numFmt w:val="bullet"/>
      <w:lvlText w:val="•"/>
      <w:lvlJc w:val="left"/>
      <w:pPr>
        <w:ind w:left="2958" w:hanging="569"/>
      </w:pPr>
      <w:rPr>
        <w:rFonts w:hint="default"/>
        <w:lang w:val="en-US" w:eastAsia="en-US" w:bidi="ar-SA"/>
      </w:rPr>
    </w:lvl>
    <w:lvl w:ilvl="2" w:tplc="596E5CC6">
      <w:numFmt w:val="bullet"/>
      <w:lvlText w:val="•"/>
      <w:lvlJc w:val="left"/>
      <w:pPr>
        <w:ind w:left="3817" w:hanging="569"/>
      </w:pPr>
      <w:rPr>
        <w:rFonts w:hint="default"/>
        <w:lang w:val="en-US" w:eastAsia="en-US" w:bidi="ar-SA"/>
      </w:rPr>
    </w:lvl>
    <w:lvl w:ilvl="3" w:tplc="8BA6FB98">
      <w:numFmt w:val="bullet"/>
      <w:lvlText w:val="•"/>
      <w:lvlJc w:val="left"/>
      <w:pPr>
        <w:ind w:left="4675" w:hanging="569"/>
      </w:pPr>
      <w:rPr>
        <w:rFonts w:hint="default"/>
        <w:lang w:val="en-US" w:eastAsia="en-US" w:bidi="ar-SA"/>
      </w:rPr>
    </w:lvl>
    <w:lvl w:ilvl="4" w:tplc="7A1CE7DA">
      <w:numFmt w:val="bullet"/>
      <w:lvlText w:val="•"/>
      <w:lvlJc w:val="left"/>
      <w:pPr>
        <w:ind w:left="5534" w:hanging="569"/>
      </w:pPr>
      <w:rPr>
        <w:rFonts w:hint="default"/>
        <w:lang w:val="en-US" w:eastAsia="en-US" w:bidi="ar-SA"/>
      </w:rPr>
    </w:lvl>
    <w:lvl w:ilvl="5" w:tplc="2A706A18">
      <w:numFmt w:val="bullet"/>
      <w:lvlText w:val="•"/>
      <w:lvlJc w:val="left"/>
      <w:pPr>
        <w:ind w:left="6393" w:hanging="569"/>
      </w:pPr>
      <w:rPr>
        <w:rFonts w:hint="default"/>
        <w:lang w:val="en-US" w:eastAsia="en-US" w:bidi="ar-SA"/>
      </w:rPr>
    </w:lvl>
    <w:lvl w:ilvl="6" w:tplc="7C36BD68">
      <w:numFmt w:val="bullet"/>
      <w:lvlText w:val="•"/>
      <w:lvlJc w:val="left"/>
      <w:pPr>
        <w:ind w:left="7251" w:hanging="569"/>
      </w:pPr>
      <w:rPr>
        <w:rFonts w:hint="default"/>
        <w:lang w:val="en-US" w:eastAsia="en-US" w:bidi="ar-SA"/>
      </w:rPr>
    </w:lvl>
    <w:lvl w:ilvl="7" w:tplc="B394CAEC">
      <w:numFmt w:val="bullet"/>
      <w:lvlText w:val="•"/>
      <w:lvlJc w:val="left"/>
      <w:pPr>
        <w:ind w:left="8110" w:hanging="569"/>
      </w:pPr>
      <w:rPr>
        <w:rFonts w:hint="default"/>
        <w:lang w:val="en-US" w:eastAsia="en-US" w:bidi="ar-SA"/>
      </w:rPr>
    </w:lvl>
    <w:lvl w:ilvl="8" w:tplc="795E9126">
      <w:numFmt w:val="bullet"/>
      <w:lvlText w:val="•"/>
      <w:lvlJc w:val="left"/>
      <w:pPr>
        <w:ind w:left="8969" w:hanging="569"/>
      </w:pPr>
      <w:rPr>
        <w:rFonts w:hint="default"/>
        <w:lang w:val="en-US" w:eastAsia="en-US" w:bidi="ar-SA"/>
      </w:rPr>
    </w:lvl>
  </w:abstractNum>
  <w:abstractNum w:abstractNumId="79" w15:restartNumberingAfterBreak="0">
    <w:nsid w:val="5DC17AE0"/>
    <w:multiLevelType w:val="hybridMultilevel"/>
    <w:tmpl w:val="53AC7A0A"/>
    <w:lvl w:ilvl="0" w:tplc="45B20EF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9B29CA6">
      <w:numFmt w:val="bullet"/>
      <w:lvlText w:val="•"/>
      <w:lvlJc w:val="left"/>
      <w:pPr>
        <w:ind w:left="2958" w:hanging="569"/>
      </w:pPr>
      <w:rPr>
        <w:rFonts w:hint="default"/>
        <w:lang w:val="en-US" w:eastAsia="en-US" w:bidi="ar-SA"/>
      </w:rPr>
    </w:lvl>
    <w:lvl w:ilvl="2" w:tplc="F47E401E">
      <w:numFmt w:val="bullet"/>
      <w:lvlText w:val="•"/>
      <w:lvlJc w:val="left"/>
      <w:pPr>
        <w:ind w:left="3817" w:hanging="569"/>
      </w:pPr>
      <w:rPr>
        <w:rFonts w:hint="default"/>
        <w:lang w:val="en-US" w:eastAsia="en-US" w:bidi="ar-SA"/>
      </w:rPr>
    </w:lvl>
    <w:lvl w:ilvl="3" w:tplc="143A3D6C">
      <w:numFmt w:val="bullet"/>
      <w:lvlText w:val="•"/>
      <w:lvlJc w:val="left"/>
      <w:pPr>
        <w:ind w:left="4675" w:hanging="569"/>
      </w:pPr>
      <w:rPr>
        <w:rFonts w:hint="default"/>
        <w:lang w:val="en-US" w:eastAsia="en-US" w:bidi="ar-SA"/>
      </w:rPr>
    </w:lvl>
    <w:lvl w:ilvl="4" w:tplc="E67A5F46">
      <w:numFmt w:val="bullet"/>
      <w:lvlText w:val="•"/>
      <w:lvlJc w:val="left"/>
      <w:pPr>
        <w:ind w:left="5534" w:hanging="569"/>
      </w:pPr>
      <w:rPr>
        <w:rFonts w:hint="default"/>
        <w:lang w:val="en-US" w:eastAsia="en-US" w:bidi="ar-SA"/>
      </w:rPr>
    </w:lvl>
    <w:lvl w:ilvl="5" w:tplc="6240936E">
      <w:numFmt w:val="bullet"/>
      <w:lvlText w:val="•"/>
      <w:lvlJc w:val="left"/>
      <w:pPr>
        <w:ind w:left="6393" w:hanging="569"/>
      </w:pPr>
      <w:rPr>
        <w:rFonts w:hint="default"/>
        <w:lang w:val="en-US" w:eastAsia="en-US" w:bidi="ar-SA"/>
      </w:rPr>
    </w:lvl>
    <w:lvl w:ilvl="6" w:tplc="620E11DE">
      <w:numFmt w:val="bullet"/>
      <w:lvlText w:val="•"/>
      <w:lvlJc w:val="left"/>
      <w:pPr>
        <w:ind w:left="7251" w:hanging="569"/>
      </w:pPr>
      <w:rPr>
        <w:rFonts w:hint="default"/>
        <w:lang w:val="en-US" w:eastAsia="en-US" w:bidi="ar-SA"/>
      </w:rPr>
    </w:lvl>
    <w:lvl w:ilvl="7" w:tplc="CC124AB2">
      <w:numFmt w:val="bullet"/>
      <w:lvlText w:val="•"/>
      <w:lvlJc w:val="left"/>
      <w:pPr>
        <w:ind w:left="8110" w:hanging="569"/>
      </w:pPr>
      <w:rPr>
        <w:rFonts w:hint="default"/>
        <w:lang w:val="en-US" w:eastAsia="en-US" w:bidi="ar-SA"/>
      </w:rPr>
    </w:lvl>
    <w:lvl w:ilvl="8" w:tplc="E2461FEC">
      <w:numFmt w:val="bullet"/>
      <w:lvlText w:val="•"/>
      <w:lvlJc w:val="left"/>
      <w:pPr>
        <w:ind w:left="8969" w:hanging="569"/>
      </w:pPr>
      <w:rPr>
        <w:rFonts w:hint="default"/>
        <w:lang w:val="en-US" w:eastAsia="en-US" w:bidi="ar-SA"/>
      </w:rPr>
    </w:lvl>
  </w:abstractNum>
  <w:abstractNum w:abstractNumId="80" w15:restartNumberingAfterBreak="0">
    <w:nsid w:val="5E34442B"/>
    <w:multiLevelType w:val="hybridMultilevel"/>
    <w:tmpl w:val="B24C9CB2"/>
    <w:lvl w:ilvl="0" w:tplc="F086FD58">
      <w:start w:val="1"/>
      <w:numFmt w:val="lowerLetter"/>
      <w:lvlText w:val="%1)"/>
      <w:lvlJc w:val="left"/>
      <w:pPr>
        <w:ind w:left="2094" w:hanging="569"/>
      </w:pPr>
      <w:rPr>
        <w:rFonts w:ascii="Arial" w:eastAsia="Arial" w:hAnsi="Arial" w:cs="Arial" w:hint="default"/>
        <w:spacing w:val="-1"/>
        <w:w w:val="99"/>
        <w:sz w:val="20"/>
        <w:szCs w:val="20"/>
        <w:lang w:val="en-US" w:eastAsia="en-US" w:bidi="ar-SA"/>
      </w:rPr>
    </w:lvl>
    <w:lvl w:ilvl="1" w:tplc="D8DE7D34">
      <w:numFmt w:val="bullet"/>
      <w:lvlText w:val="•"/>
      <w:lvlJc w:val="left"/>
      <w:pPr>
        <w:ind w:left="2958" w:hanging="569"/>
      </w:pPr>
      <w:rPr>
        <w:rFonts w:hint="default"/>
        <w:lang w:val="en-US" w:eastAsia="en-US" w:bidi="ar-SA"/>
      </w:rPr>
    </w:lvl>
    <w:lvl w:ilvl="2" w:tplc="D4DCAE4E">
      <w:numFmt w:val="bullet"/>
      <w:lvlText w:val="•"/>
      <w:lvlJc w:val="left"/>
      <w:pPr>
        <w:ind w:left="3817" w:hanging="569"/>
      </w:pPr>
      <w:rPr>
        <w:rFonts w:hint="default"/>
        <w:lang w:val="en-US" w:eastAsia="en-US" w:bidi="ar-SA"/>
      </w:rPr>
    </w:lvl>
    <w:lvl w:ilvl="3" w:tplc="6390E81A">
      <w:numFmt w:val="bullet"/>
      <w:lvlText w:val="•"/>
      <w:lvlJc w:val="left"/>
      <w:pPr>
        <w:ind w:left="4675" w:hanging="569"/>
      </w:pPr>
      <w:rPr>
        <w:rFonts w:hint="default"/>
        <w:lang w:val="en-US" w:eastAsia="en-US" w:bidi="ar-SA"/>
      </w:rPr>
    </w:lvl>
    <w:lvl w:ilvl="4" w:tplc="B2A6133A">
      <w:numFmt w:val="bullet"/>
      <w:lvlText w:val="•"/>
      <w:lvlJc w:val="left"/>
      <w:pPr>
        <w:ind w:left="5534" w:hanging="569"/>
      </w:pPr>
      <w:rPr>
        <w:rFonts w:hint="default"/>
        <w:lang w:val="en-US" w:eastAsia="en-US" w:bidi="ar-SA"/>
      </w:rPr>
    </w:lvl>
    <w:lvl w:ilvl="5" w:tplc="F82A0422">
      <w:numFmt w:val="bullet"/>
      <w:lvlText w:val="•"/>
      <w:lvlJc w:val="left"/>
      <w:pPr>
        <w:ind w:left="6393" w:hanging="569"/>
      </w:pPr>
      <w:rPr>
        <w:rFonts w:hint="default"/>
        <w:lang w:val="en-US" w:eastAsia="en-US" w:bidi="ar-SA"/>
      </w:rPr>
    </w:lvl>
    <w:lvl w:ilvl="6" w:tplc="F154B05A">
      <w:numFmt w:val="bullet"/>
      <w:lvlText w:val="•"/>
      <w:lvlJc w:val="left"/>
      <w:pPr>
        <w:ind w:left="7251" w:hanging="569"/>
      </w:pPr>
      <w:rPr>
        <w:rFonts w:hint="default"/>
        <w:lang w:val="en-US" w:eastAsia="en-US" w:bidi="ar-SA"/>
      </w:rPr>
    </w:lvl>
    <w:lvl w:ilvl="7" w:tplc="EAE4AC48">
      <w:numFmt w:val="bullet"/>
      <w:lvlText w:val="•"/>
      <w:lvlJc w:val="left"/>
      <w:pPr>
        <w:ind w:left="8110" w:hanging="569"/>
      </w:pPr>
      <w:rPr>
        <w:rFonts w:hint="default"/>
        <w:lang w:val="en-US" w:eastAsia="en-US" w:bidi="ar-SA"/>
      </w:rPr>
    </w:lvl>
    <w:lvl w:ilvl="8" w:tplc="C7467F7A">
      <w:numFmt w:val="bullet"/>
      <w:lvlText w:val="•"/>
      <w:lvlJc w:val="left"/>
      <w:pPr>
        <w:ind w:left="8969" w:hanging="569"/>
      </w:pPr>
      <w:rPr>
        <w:rFonts w:hint="default"/>
        <w:lang w:val="en-US" w:eastAsia="en-US" w:bidi="ar-SA"/>
      </w:rPr>
    </w:lvl>
  </w:abstractNum>
  <w:abstractNum w:abstractNumId="81" w15:restartNumberingAfterBreak="0">
    <w:nsid w:val="5ECC061B"/>
    <w:multiLevelType w:val="hybridMultilevel"/>
    <w:tmpl w:val="BDFC13E2"/>
    <w:lvl w:ilvl="0" w:tplc="0B38A6FA">
      <w:start w:val="1"/>
      <w:numFmt w:val="lowerLetter"/>
      <w:lvlText w:val="(%1)"/>
      <w:lvlJc w:val="left"/>
      <w:pPr>
        <w:ind w:left="2207" w:hanging="682"/>
      </w:pPr>
      <w:rPr>
        <w:rFonts w:ascii="Arial" w:eastAsia="Arial" w:hAnsi="Arial" w:cs="Arial" w:hint="default"/>
        <w:spacing w:val="-3"/>
        <w:w w:val="99"/>
        <w:sz w:val="20"/>
        <w:szCs w:val="20"/>
        <w:lang w:val="en-US" w:eastAsia="en-US" w:bidi="ar-SA"/>
      </w:rPr>
    </w:lvl>
    <w:lvl w:ilvl="1" w:tplc="529C848C">
      <w:numFmt w:val="bullet"/>
      <w:lvlText w:val="•"/>
      <w:lvlJc w:val="left"/>
      <w:pPr>
        <w:ind w:left="3048" w:hanging="682"/>
      </w:pPr>
      <w:rPr>
        <w:rFonts w:hint="default"/>
        <w:lang w:val="en-US" w:eastAsia="en-US" w:bidi="ar-SA"/>
      </w:rPr>
    </w:lvl>
    <w:lvl w:ilvl="2" w:tplc="7A3CEE60">
      <w:numFmt w:val="bullet"/>
      <w:lvlText w:val="•"/>
      <w:lvlJc w:val="left"/>
      <w:pPr>
        <w:ind w:left="3897" w:hanging="682"/>
      </w:pPr>
      <w:rPr>
        <w:rFonts w:hint="default"/>
        <w:lang w:val="en-US" w:eastAsia="en-US" w:bidi="ar-SA"/>
      </w:rPr>
    </w:lvl>
    <w:lvl w:ilvl="3" w:tplc="8D740D42">
      <w:numFmt w:val="bullet"/>
      <w:lvlText w:val="•"/>
      <w:lvlJc w:val="left"/>
      <w:pPr>
        <w:ind w:left="4745" w:hanging="682"/>
      </w:pPr>
      <w:rPr>
        <w:rFonts w:hint="default"/>
        <w:lang w:val="en-US" w:eastAsia="en-US" w:bidi="ar-SA"/>
      </w:rPr>
    </w:lvl>
    <w:lvl w:ilvl="4" w:tplc="F9664CBE">
      <w:numFmt w:val="bullet"/>
      <w:lvlText w:val="•"/>
      <w:lvlJc w:val="left"/>
      <w:pPr>
        <w:ind w:left="5594" w:hanging="682"/>
      </w:pPr>
      <w:rPr>
        <w:rFonts w:hint="default"/>
        <w:lang w:val="en-US" w:eastAsia="en-US" w:bidi="ar-SA"/>
      </w:rPr>
    </w:lvl>
    <w:lvl w:ilvl="5" w:tplc="83BE6EAC">
      <w:numFmt w:val="bullet"/>
      <w:lvlText w:val="•"/>
      <w:lvlJc w:val="left"/>
      <w:pPr>
        <w:ind w:left="6443" w:hanging="682"/>
      </w:pPr>
      <w:rPr>
        <w:rFonts w:hint="default"/>
        <w:lang w:val="en-US" w:eastAsia="en-US" w:bidi="ar-SA"/>
      </w:rPr>
    </w:lvl>
    <w:lvl w:ilvl="6" w:tplc="4BC672CA">
      <w:numFmt w:val="bullet"/>
      <w:lvlText w:val="•"/>
      <w:lvlJc w:val="left"/>
      <w:pPr>
        <w:ind w:left="7291" w:hanging="682"/>
      </w:pPr>
      <w:rPr>
        <w:rFonts w:hint="default"/>
        <w:lang w:val="en-US" w:eastAsia="en-US" w:bidi="ar-SA"/>
      </w:rPr>
    </w:lvl>
    <w:lvl w:ilvl="7" w:tplc="4A10C596">
      <w:numFmt w:val="bullet"/>
      <w:lvlText w:val="•"/>
      <w:lvlJc w:val="left"/>
      <w:pPr>
        <w:ind w:left="8140" w:hanging="682"/>
      </w:pPr>
      <w:rPr>
        <w:rFonts w:hint="default"/>
        <w:lang w:val="en-US" w:eastAsia="en-US" w:bidi="ar-SA"/>
      </w:rPr>
    </w:lvl>
    <w:lvl w:ilvl="8" w:tplc="7DF470DE">
      <w:numFmt w:val="bullet"/>
      <w:lvlText w:val="•"/>
      <w:lvlJc w:val="left"/>
      <w:pPr>
        <w:ind w:left="8989" w:hanging="682"/>
      </w:pPr>
      <w:rPr>
        <w:rFonts w:hint="default"/>
        <w:lang w:val="en-US" w:eastAsia="en-US" w:bidi="ar-SA"/>
      </w:rPr>
    </w:lvl>
  </w:abstractNum>
  <w:abstractNum w:abstractNumId="82" w15:restartNumberingAfterBreak="0">
    <w:nsid w:val="5F021B88"/>
    <w:multiLevelType w:val="hybridMultilevel"/>
    <w:tmpl w:val="D58E2FB6"/>
    <w:lvl w:ilvl="0" w:tplc="ACBAFD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F0037BC">
      <w:numFmt w:val="bullet"/>
      <w:lvlText w:val="•"/>
      <w:lvlJc w:val="left"/>
      <w:pPr>
        <w:ind w:left="2958" w:hanging="569"/>
      </w:pPr>
      <w:rPr>
        <w:rFonts w:hint="default"/>
        <w:lang w:val="en-US" w:eastAsia="en-US" w:bidi="ar-SA"/>
      </w:rPr>
    </w:lvl>
    <w:lvl w:ilvl="2" w:tplc="8CDC42D8">
      <w:numFmt w:val="bullet"/>
      <w:lvlText w:val="•"/>
      <w:lvlJc w:val="left"/>
      <w:pPr>
        <w:ind w:left="3817" w:hanging="569"/>
      </w:pPr>
      <w:rPr>
        <w:rFonts w:hint="default"/>
        <w:lang w:val="en-US" w:eastAsia="en-US" w:bidi="ar-SA"/>
      </w:rPr>
    </w:lvl>
    <w:lvl w:ilvl="3" w:tplc="DE34EC9A">
      <w:numFmt w:val="bullet"/>
      <w:lvlText w:val="•"/>
      <w:lvlJc w:val="left"/>
      <w:pPr>
        <w:ind w:left="4675" w:hanging="569"/>
      </w:pPr>
      <w:rPr>
        <w:rFonts w:hint="default"/>
        <w:lang w:val="en-US" w:eastAsia="en-US" w:bidi="ar-SA"/>
      </w:rPr>
    </w:lvl>
    <w:lvl w:ilvl="4" w:tplc="9418D024">
      <w:numFmt w:val="bullet"/>
      <w:lvlText w:val="•"/>
      <w:lvlJc w:val="left"/>
      <w:pPr>
        <w:ind w:left="5534" w:hanging="569"/>
      </w:pPr>
      <w:rPr>
        <w:rFonts w:hint="default"/>
        <w:lang w:val="en-US" w:eastAsia="en-US" w:bidi="ar-SA"/>
      </w:rPr>
    </w:lvl>
    <w:lvl w:ilvl="5" w:tplc="AC94488E">
      <w:numFmt w:val="bullet"/>
      <w:lvlText w:val="•"/>
      <w:lvlJc w:val="left"/>
      <w:pPr>
        <w:ind w:left="6393" w:hanging="569"/>
      </w:pPr>
      <w:rPr>
        <w:rFonts w:hint="default"/>
        <w:lang w:val="en-US" w:eastAsia="en-US" w:bidi="ar-SA"/>
      </w:rPr>
    </w:lvl>
    <w:lvl w:ilvl="6" w:tplc="03764240">
      <w:numFmt w:val="bullet"/>
      <w:lvlText w:val="•"/>
      <w:lvlJc w:val="left"/>
      <w:pPr>
        <w:ind w:left="7251" w:hanging="569"/>
      </w:pPr>
      <w:rPr>
        <w:rFonts w:hint="default"/>
        <w:lang w:val="en-US" w:eastAsia="en-US" w:bidi="ar-SA"/>
      </w:rPr>
    </w:lvl>
    <w:lvl w:ilvl="7" w:tplc="DD360EF2">
      <w:numFmt w:val="bullet"/>
      <w:lvlText w:val="•"/>
      <w:lvlJc w:val="left"/>
      <w:pPr>
        <w:ind w:left="8110" w:hanging="569"/>
      </w:pPr>
      <w:rPr>
        <w:rFonts w:hint="default"/>
        <w:lang w:val="en-US" w:eastAsia="en-US" w:bidi="ar-SA"/>
      </w:rPr>
    </w:lvl>
    <w:lvl w:ilvl="8" w:tplc="CC7A236A">
      <w:numFmt w:val="bullet"/>
      <w:lvlText w:val="•"/>
      <w:lvlJc w:val="left"/>
      <w:pPr>
        <w:ind w:left="8969" w:hanging="569"/>
      </w:pPr>
      <w:rPr>
        <w:rFonts w:hint="default"/>
        <w:lang w:val="en-US" w:eastAsia="en-US" w:bidi="ar-SA"/>
      </w:rPr>
    </w:lvl>
  </w:abstractNum>
  <w:abstractNum w:abstractNumId="83" w15:restartNumberingAfterBreak="0">
    <w:nsid w:val="606D75E3"/>
    <w:multiLevelType w:val="hybridMultilevel"/>
    <w:tmpl w:val="D2C2EC6E"/>
    <w:lvl w:ilvl="0" w:tplc="B8EEF29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4E6A024">
      <w:numFmt w:val="bullet"/>
      <w:lvlText w:val="•"/>
      <w:lvlJc w:val="left"/>
      <w:pPr>
        <w:ind w:left="2958" w:hanging="569"/>
      </w:pPr>
      <w:rPr>
        <w:rFonts w:hint="default"/>
        <w:lang w:val="en-US" w:eastAsia="en-US" w:bidi="ar-SA"/>
      </w:rPr>
    </w:lvl>
    <w:lvl w:ilvl="2" w:tplc="FD38D91C">
      <w:numFmt w:val="bullet"/>
      <w:lvlText w:val="•"/>
      <w:lvlJc w:val="left"/>
      <w:pPr>
        <w:ind w:left="3817" w:hanging="569"/>
      </w:pPr>
      <w:rPr>
        <w:rFonts w:hint="default"/>
        <w:lang w:val="en-US" w:eastAsia="en-US" w:bidi="ar-SA"/>
      </w:rPr>
    </w:lvl>
    <w:lvl w:ilvl="3" w:tplc="87DEB756">
      <w:numFmt w:val="bullet"/>
      <w:lvlText w:val="•"/>
      <w:lvlJc w:val="left"/>
      <w:pPr>
        <w:ind w:left="4675" w:hanging="569"/>
      </w:pPr>
      <w:rPr>
        <w:rFonts w:hint="default"/>
        <w:lang w:val="en-US" w:eastAsia="en-US" w:bidi="ar-SA"/>
      </w:rPr>
    </w:lvl>
    <w:lvl w:ilvl="4" w:tplc="03262392">
      <w:numFmt w:val="bullet"/>
      <w:lvlText w:val="•"/>
      <w:lvlJc w:val="left"/>
      <w:pPr>
        <w:ind w:left="5534" w:hanging="569"/>
      </w:pPr>
      <w:rPr>
        <w:rFonts w:hint="default"/>
        <w:lang w:val="en-US" w:eastAsia="en-US" w:bidi="ar-SA"/>
      </w:rPr>
    </w:lvl>
    <w:lvl w:ilvl="5" w:tplc="10FE6414">
      <w:numFmt w:val="bullet"/>
      <w:lvlText w:val="•"/>
      <w:lvlJc w:val="left"/>
      <w:pPr>
        <w:ind w:left="6393" w:hanging="569"/>
      </w:pPr>
      <w:rPr>
        <w:rFonts w:hint="default"/>
        <w:lang w:val="en-US" w:eastAsia="en-US" w:bidi="ar-SA"/>
      </w:rPr>
    </w:lvl>
    <w:lvl w:ilvl="6" w:tplc="E4DEDE04">
      <w:numFmt w:val="bullet"/>
      <w:lvlText w:val="•"/>
      <w:lvlJc w:val="left"/>
      <w:pPr>
        <w:ind w:left="7251" w:hanging="569"/>
      </w:pPr>
      <w:rPr>
        <w:rFonts w:hint="default"/>
        <w:lang w:val="en-US" w:eastAsia="en-US" w:bidi="ar-SA"/>
      </w:rPr>
    </w:lvl>
    <w:lvl w:ilvl="7" w:tplc="BFFEF22E">
      <w:numFmt w:val="bullet"/>
      <w:lvlText w:val="•"/>
      <w:lvlJc w:val="left"/>
      <w:pPr>
        <w:ind w:left="8110" w:hanging="569"/>
      </w:pPr>
      <w:rPr>
        <w:rFonts w:hint="default"/>
        <w:lang w:val="en-US" w:eastAsia="en-US" w:bidi="ar-SA"/>
      </w:rPr>
    </w:lvl>
    <w:lvl w:ilvl="8" w:tplc="869C7612">
      <w:numFmt w:val="bullet"/>
      <w:lvlText w:val="•"/>
      <w:lvlJc w:val="left"/>
      <w:pPr>
        <w:ind w:left="8969" w:hanging="569"/>
      </w:pPr>
      <w:rPr>
        <w:rFonts w:hint="default"/>
        <w:lang w:val="en-US" w:eastAsia="en-US" w:bidi="ar-SA"/>
      </w:rPr>
    </w:lvl>
  </w:abstractNum>
  <w:abstractNum w:abstractNumId="84" w15:restartNumberingAfterBreak="0">
    <w:nsid w:val="614F6D9C"/>
    <w:multiLevelType w:val="hybridMultilevel"/>
    <w:tmpl w:val="76425B4A"/>
    <w:lvl w:ilvl="0" w:tplc="8D7E90E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3DE1E9A">
      <w:numFmt w:val="bullet"/>
      <w:lvlText w:val="•"/>
      <w:lvlJc w:val="left"/>
      <w:pPr>
        <w:ind w:left="2958" w:hanging="569"/>
      </w:pPr>
      <w:rPr>
        <w:rFonts w:hint="default"/>
        <w:lang w:val="en-US" w:eastAsia="en-US" w:bidi="ar-SA"/>
      </w:rPr>
    </w:lvl>
    <w:lvl w:ilvl="2" w:tplc="5592170A">
      <w:numFmt w:val="bullet"/>
      <w:lvlText w:val="•"/>
      <w:lvlJc w:val="left"/>
      <w:pPr>
        <w:ind w:left="3817" w:hanging="569"/>
      </w:pPr>
      <w:rPr>
        <w:rFonts w:hint="default"/>
        <w:lang w:val="en-US" w:eastAsia="en-US" w:bidi="ar-SA"/>
      </w:rPr>
    </w:lvl>
    <w:lvl w:ilvl="3" w:tplc="50F6652C">
      <w:numFmt w:val="bullet"/>
      <w:lvlText w:val="•"/>
      <w:lvlJc w:val="left"/>
      <w:pPr>
        <w:ind w:left="4675" w:hanging="569"/>
      </w:pPr>
      <w:rPr>
        <w:rFonts w:hint="default"/>
        <w:lang w:val="en-US" w:eastAsia="en-US" w:bidi="ar-SA"/>
      </w:rPr>
    </w:lvl>
    <w:lvl w:ilvl="4" w:tplc="E6D2A874">
      <w:numFmt w:val="bullet"/>
      <w:lvlText w:val="•"/>
      <w:lvlJc w:val="left"/>
      <w:pPr>
        <w:ind w:left="5534" w:hanging="569"/>
      </w:pPr>
      <w:rPr>
        <w:rFonts w:hint="default"/>
        <w:lang w:val="en-US" w:eastAsia="en-US" w:bidi="ar-SA"/>
      </w:rPr>
    </w:lvl>
    <w:lvl w:ilvl="5" w:tplc="DCEC0874">
      <w:numFmt w:val="bullet"/>
      <w:lvlText w:val="•"/>
      <w:lvlJc w:val="left"/>
      <w:pPr>
        <w:ind w:left="6393" w:hanging="569"/>
      </w:pPr>
      <w:rPr>
        <w:rFonts w:hint="default"/>
        <w:lang w:val="en-US" w:eastAsia="en-US" w:bidi="ar-SA"/>
      </w:rPr>
    </w:lvl>
    <w:lvl w:ilvl="6" w:tplc="B88A2EAE">
      <w:numFmt w:val="bullet"/>
      <w:lvlText w:val="•"/>
      <w:lvlJc w:val="left"/>
      <w:pPr>
        <w:ind w:left="7251" w:hanging="569"/>
      </w:pPr>
      <w:rPr>
        <w:rFonts w:hint="default"/>
        <w:lang w:val="en-US" w:eastAsia="en-US" w:bidi="ar-SA"/>
      </w:rPr>
    </w:lvl>
    <w:lvl w:ilvl="7" w:tplc="4D425682">
      <w:numFmt w:val="bullet"/>
      <w:lvlText w:val="•"/>
      <w:lvlJc w:val="left"/>
      <w:pPr>
        <w:ind w:left="8110" w:hanging="569"/>
      </w:pPr>
      <w:rPr>
        <w:rFonts w:hint="default"/>
        <w:lang w:val="en-US" w:eastAsia="en-US" w:bidi="ar-SA"/>
      </w:rPr>
    </w:lvl>
    <w:lvl w:ilvl="8" w:tplc="4300B686">
      <w:numFmt w:val="bullet"/>
      <w:lvlText w:val="•"/>
      <w:lvlJc w:val="left"/>
      <w:pPr>
        <w:ind w:left="8969" w:hanging="569"/>
      </w:pPr>
      <w:rPr>
        <w:rFonts w:hint="default"/>
        <w:lang w:val="en-US" w:eastAsia="en-US" w:bidi="ar-SA"/>
      </w:rPr>
    </w:lvl>
  </w:abstractNum>
  <w:abstractNum w:abstractNumId="85" w15:restartNumberingAfterBreak="0">
    <w:nsid w:val="645C7178"/>
    <w:multiLevelType w:val="hybridMultilevel"/>
    <w:tmpl w:val="A63A9D14"/>
    <w:lvl w:ilvl="0" w:tplc="8998F6B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668F71E">
      <w:numFmt w:val="bullet"/>
      <w:lvlText w:val="•"/>
      <w:lvlJc w:val="left"/>
      <w:pPr>
        <w:ind w:left="2958" w:hanging="569"/>
      </w:pPr>
      <w:rPr>
        <w:rFonts w:hint="default"/>
        <w:lang w:val="en-US" w:eastAsia="en-US" w:bidi="ar-SA"/>
      </w:rPr>
    </w:lvl>
    <w:lvl w:ilvl="2" w:tplc="D4F8D55C">
      <w:numFmt w:val="bullet"/>
      <w:lvlText w:val="•"/>
      <w:lvlJc w:val="left"/>
      <w:pPr>
        <w:ind w:left="3817" w:hanging="569"/>
      </w:pPr>
      <w:rPr>
        <w:rFonts w:hint="default"/>
        <w:lang w:val="en-US" w:eastAsia="en-US" w:bidi="ar-SA"/>
      </w:rPr>
    </w:lvl>
    <w:lvl w:ilvl="3" w:tplc="EAE86C34">
      <w:numFmt w:val="bullet"/>
      <w:lvlText w:val="•"/>
      <w:lvlJc w:val="left"/>
      <w:pPr>
        <w:ind w:left="4675" w:hanging="569"/>
      </w:pPr>
      <w:rPr>
        <w:rFonts w:hint="default"/>
        <w:lang w:val="en-US" w:eastAsia="en-US" w:bidi="ar-SA"/>
      </w:rPr>
    </w:lvl>
    <w:lvl w:ilvl="4" w:tplc="968ABC94">
      <w:numFmt w:val="bullet"/>
      <w:lvlText w:val="•"/>
      <w:lvlJc w:val="left"/>
      <w:pPr>
        <w:ind w:left="5534" w:hanging="569"/>
      </w:pPr>
      <w:rPr>
        <w:rFonts w:hint="default"/>
        <w:lang w:val="en-US" w:eastAsia="en-US" w:bidi="ar-SA"/>
      </w:rPr>
    </w:lvl>
    <w:lvl w:ilvl="5" w:tplc="20CEDE28">
      <w:numFmt w:val="bullet"/>
      <w:lvlText w:val="•"/>
      <w:lvlJc w:val="left"/>
      <w:pPr>
        <w:ind w:left="6393" w:hanging="569"/>
      </w:pPr>
      <w:rPr>
        <w:rFonts w:hint="default"/>
        <w:lang w:val="en-US" w:eastAsia="en-US" w:bidi="ar-SA"/>
      </w:rPr>
    </w:lvl>
    <w:lvl w:ilvl="6" w:tplc="5CD6FD4C">
      <w:numFmt w:val="bullet"/>
      <w:lvlText w:val="•"/>
      <w:lvlJc w:val="left"/>
      <w:pPr>
        <w:ind w:left="7251" w:hanging="569"/>
      </w:pPr>
      <w:rPr>
        <w:rFonts w:hint="default"/>
        <w:lang w:val="en-US" w:eastAsia="en-US" w:bidi="ar-SA"/>
      </w:rPr>
    </w:lvl>
    <w:lvl w:ilvl="7" w:tplc="E458C8A4">
      <w:numFmt w:val="bullet"/>
      <w:lvlText w:val="•"/>
      <w:lvlJc w:val="left"/>
      <w:pPr>
        <w:ind w:left="8110" w:hanging="569"/>
      </w:pPr>
      <w:rPr>
        <w:rFonts w:hint="default"/>
        <w:lang w:val="en-US" w:eastAsia="en-US" w:bidi="ar-SA"/>
      </w:rPr>
    </w:lvl>
    <w:lvl w:ilvl="8" w:tplc="E6108E24">
      <w:numFmt w:val="bullet"/>
      <w:lvlText w:val="•"/>
      <w:lvlJc w:val="left"/>
      <w:pPr>
        <w:ind w:left="8969" w:hanging="569"/>
      </w:pPr>
      <w:rPr>
        <w:rFonts w:hint="default"/>
        <w:lang w:val="en-US" w:eastAsia="en-US" w:bidi="ar-SA"/>
      </w:rPr>
    </w:lvl>
  </w:abstractNum>
  <w:abstractNum w:abstractNumId="86" w15:restartNumberingAfterBreak="0">
    <w:nsid w:val="64991DE8"/>
    <w:multiLevelType w:val="multilevel"/>
    <w:tmpl w:val="789EAB40"/>
    <w:lvl w:ilvl="0">
      <w:start w:val="1"/>
      <w:numFmt w:val="decimal"/>
      <w:pStyle w:val="Heading1"/>
      <w:lvlText w:val="D%1"/>
      <w:lvlJc w:val="left"/>
      <w:pPr>
        <w:ind w:left="360" w:hanging="360"/>
      </w:pPr>
      <w:rPr>
        <w:rFonts w:hint="default"/>
      </w:rPr>
    </w:lvl>
    <w:lvl w:ilvl="1">
      <w:start w:val="1"/>
      <w:numFmt w:val="decimal"/>
      <w:pStyle w:val="Heading2"/>
      <w:lvlText w:val="D%1.%2"/>
      <w:lvlJc w:val="left"/>
      <w:pPr>
        <w:ind w:left="720" w:hanging="360"/>
      </w:pPr>
      <w:rPr>
        <w:rFonts w:hint="default"/>
      </w:rPr>
    </w:lvl>
    <w:lvl w:ilvl="2">
      <w:start w:val="1"/>
      <w:numFmt w:val="decimal"/>
      <w:pStyle w:val="Heading3"/>
      <w:lvlText w:val="D%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512399F"/>
    <w:multiLevelType w:val="hybridMultilevel"/>
    <w:tmpl w:val="9F0637EE"/>
    <w:lvl w:ilvl="0" w:tplc="F15879A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604564C">
      <w:numFmt w:val="bullet"/>
      <w:lvlText w:val="•"/>
      <w:lvlJc w:val="left"/>
      <w:pPr>
        <w:ind w:left="2958" w:hanging="569"/>
      </w:pPr>
      <w:rPr>
        <w:rFonts w:hint="default"/>
        <w:lang w:val="en-US" w:eastAsia="en-US" w:bidi="ar-SA"/>
      </w:rPr>
    </w:lvl>
    <w:lvl w:ilvl="2" w:tplc="1BA86922">
      <w:numFmt w:val="bullet"/>
      <w:lvlText w:val="•"/>
      <w:lvlJc w:val="left"/>
      <w:pPr>
        <w:ind w:left="3817" w:hanging="569"/>
      </w:pPr>
      <w:rPr>
        <w:rFonts w:hint="default"/>
        <w:lang w:val="en-US" w:eastAsia="en-US" w:bidi="ar-SA"/>
      </w:rPr>
    </w:lvl>
    <w:lvl w:ilvl="3" w:tplc="B80E824A">
      <w:numFmt w:val="bullet"/>
      <w:lvlText w:val="•"/>
      <w:lvlJc w:val="left"/>
      <w:pPr>
        <w:ind w:left="4675" w:hanging="569"/>
      </w:pPr>
      <w:rPr>
        <w:rFonts w:hint="default"/>
        <w:lang w:val="en-US" w:eastAsia="en-US" w:bidi="ar-SA"/>
      </w:rPr>
    </w:lvl>
    <w:lvl w:ilvl="4" w:tplc="C81438D2">
      <w:numFmt w:val="bullet"/>
      <w:lvlText w:val="•"/>
      <w:lvlJc w:val="left"/>
      <w:pPr>
        <w:ind w:left="5534" w:hanging="569"/>
      </w:pPr>
      <w:rPr>
        <w:rFonts w:hint="default"/>
        <w:lang w:val="en-US" w:eastAsia="en-US" w:bidi="ar-SA"/>
      </w:rPr>
    </w:lvl>
    <w:lvl w:ilvl="5" w:tplc="318C38B6">
      <w:numFmt w:val="bullet"/>
      <w:lvlText w:val="•"/>
      <w:lvlJc w:val="left"/>
      <w:pPr>
        <w:ind w:left="6393" w:hanging="569"/>
      </w:pPr>
      <w:rPr>
        <w:rFonts w:hint="default"/>
        <w:lang w:val="en-US" w:eastAsia="en-US" w:bidi="ar-SA"/>
      </w:rPr>
    </w:lvl>
    <w:lvl w:ilvl="6" w:tplc="058E6CDA">
      <w:numFmt w:val="bullet"/>
      <w:lvlText w:val="•"/>
      <w:lvlJc w:val="left"/>
      <w:pPr>
        <w:ind w:left="7251" w:hanging="569"/>
      </w:pPr>
      <w:rPr>
        <w:rFonts w:hint="default"/>
        <w:lang w:val="en-US" w:eastAsia="en-US" w:bidi="ar-SA"/>
      </w:rPr>
    </w:lvl>
    <w:lvl w:ilvl="7" w:tplc="58A8C182">
      <w:numFmt w:val="bullet"/>
      <w:lvlText w:val="•"/>
      <w:lvlJc w:val="left"/>
      <w:pPr>
        <w:ind w:left="8110" w:hanging="569"/>
      </w:pPr>
      <w:rPr>
        <w:rFonts w:hint="default"/>
        <w:lang w:val="en-US" w:eastAsia="en-US" w:bidi="ar-SA"/>
      </w:rPr>
    </w:lvl>
    <w:lvl w:ilvl="8" w:tplc="44421C1E">
      <w:numFmt w:val="bullet"/>
      <w:lvlText w:val="•"/>
      <w:lvlJc w:val="left"/>
      <w:pPr>
        <w:ind w:left="8969" w:hanging="569"/>
      </w:pPr>
      <w:rPr>
        <w:rFonts w:hint="default"/>
        <w:lang w:val="en-US" w:eastAsia="en-US" w:bidi="ar-SA"/>
      </w:rPr>
    </w:lvl>
  </w:abstractNum>
  <w:abstractNum w:abstractNumId="88" w15:restartNumberingAfterBreak="0">
    <w:nsid w:val="65261D31"/>
    <w:multiLevelType w:val="hybridMultilevel"/>
    <w:tmpl w:val="4A82EEAA"/>
    <w:lvl w:ilvl="0" w:tplc="8482F1D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7EEB478">
      <w:numFmt w:val="bullet"/>
      <w:lvlText w:val="•"/>
      <w:lvlJc w:val="left"/>
      <w:pPr>
        <w:ind w:left="2958" w:hanging="569"/>
      </w:pPr>
      <w:rPr>
        <w:rFonts w:hint="default"/>
        <w:lang w:val="en-US" w:eastAsia="en-US" w:bidi="ar-SA"/>
      </w:rPr>
    </w:lvl>
    <w:lvl w:ilvl="2" w:tplc="F438CB54">
      <w:numFmt w:val="bullet"/>
      <w:lvlText w:val="•"/>
      <w:lvlJc w:val="left"/>
      <w:pPr>
        <w:ind w:left="3817" w:hanging="569"/>
      </w:pPr>
      <w:rPr>
        <w:rFonts w:hint="default"/>
        <w:lang w:val="en-US" w:eastAsia="en-US" w:bidi="ar-SA"/>
      </w:rPr>
    </w:lvl>
    <w:lvl w:ilvl="3" w:tplc="11F68AAE">
      <w:numFmt w:val="bullet"/>
      <w:lvlText w:val="•"/>
      <w:lvlJc w:val="left"/>
      <w:pPr>
        <w:ind w:left="4675" w:hanging="569"/>
      </w:pPr>
      <w:rPr>
        <w:rFonts w:hint="default"/>
        <w:lang w:val="en-US" w:eastAsia="en-US" w:bidi="ar-SA"/>
      </w:rPr>
    </w:lvl>
    <w:lvl w:ilvl="4" w:tplc="DCB0DEB2">
      <w:numFmt w:val="bullet"/>
      <w:lvlText w:val="•"/>
      <w:lvlJc w:val="left"/>
      <w:pPr>
        <w:ind w:left="5534" w:hanging="569"/>
      </w:pPr>
      <w:rPr>
        <w:rFonts w:hint="default"/>
        <w:lang w:val="en-US" w:eastAsia="en-US" w:bidi="ar-SA"/>
      </w:rPr>
    </w:lvl>
    <w:lvl w:ilvl="5" w:tplc="F2F89A5A">
      <w:numFmt w:val="bullet"/>
      <w:lvlText w:val="•"/>
      <w:lvlJc w:val="left"/>
      <w:pPr>
        <w:ind w:left="6393" w:hanging="569"/>
      </w:pPr>
      <w:rPr>
        <w:rFonts w:hint="default"/>
        <w:lang w:val="en-US" w:eastAsia="en-US" w:bidi="ar-SA"/>
      </w:rPr>
    </w:lvl>
    <w:lvl w:ilvl="6" w:tplc="D51894AC">
      <w:numFmt w:val="bullet"/>
      <w:lvlText w:val="•"/>
      <w:lvlJc w:val="left"/>
      <w:pPr>
        <w:ind w:left="7251" w:hanging="569"/>
      </w:pPr>
      <w:rPr>
        <w:rFonts w:hint="default"/>
        <w:lang w:val="en-US" w:eastAsia="en-US" w:bidi="ar-SA"/>
      </w:rPr>
    </w:lvl>
    <w:lvl w:ilvl="7" w:tplc="1FCC1C48">
      <w:numFmt w:val="bullet"/>
      <w:lvlText w:val="•"/>
      <w:lvlJc w:val="left"/>
      <w:pPr>
        <w:ind w:left="8110" w:hanging="569"/>
      </w:pPr>
      <w:rPr>
        <w:rFonts w:hint="default"/>
        <w:lang w:val="en-US" w:eastAsia="en-US" w:bidi="ar-SA"/>
      </w:rPr>
    </w:lvl>
    <w:lvl w:ilvl="8" w:tplc="4144610C">
      <w:numFmt w:val="bullet"/>
      <w:lvlText w:val="•"/>
      <w:lvlJc w:val="left"/>
      <w:pPr>
        <w:ind w:left="8969" w:hanging="569"/>
      </w:pPr>
      <w:rPr>
        <w:rFonts w:hint="default"/>
        <w:lang w:val="en-US" w:eastAsia="en-US" w:bidi="ar-SA"/>
      </w:rPr>
    </w:lvl>
  </w:abstractNum>
  <w:abstractNum w:abstractNumId="89" w15:restartNumberingAfterBreak="0">
    <w:nsid w:val="65897E25"/>
    <w:multiLevelType w:val="hybridMultilevel"/>
    <w:tmpl w:val="6360ED36"/>
    <w:lvl w:ilvl="0" w:tplc="C570D8F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E802F90">
      <w:numFmt w:val="bullet"/>
      <w:lvlText w:val="•"/>
      <w:lvlJc w:val="left"/>
      <w:pPr>
        <w:ind w:left="2958" w:hanging="569"/>
      </w:pPr>
      <w:rPr>
        <w:rFonts w:hint="default"/>
        <w:lang w:val="en-US" w:eastAsia="en-US" w:bidi="ar-SA"/>
      </w:rPr>
    </w:lvl>
    <w:lvl w:ilvl="2" w:tplc="12DABD04">
      <w:numFmt w:val="bullet"/>
      <w:lvlText w:val="•"/>
      <w:lvlJc w:val="left"/>
      <w:pPr>
        <w:ind w:left="3817" w:hanging="569"/>
      </w:pPr>
      <w:rPr>
        <w:rFonts w:hint="default"/>
        <w:lang w:val="en-US" w:eastAsia="en-US" w:bidi="ar-SA"/>
      </w:rPr>
    </w:lvl>
    <w:lvl w:ilvl="3" w:tplc="CC4ABAEC">
      <w:numFmt w:val="bullet"/>
      <w:lvlText w:val="•"/>
      <w:lvlJc w:val="left"/>
      <w:pPr>
        <w:ind w:left="4675" w:hanging="569"/>
      </w:pPr>
      <w:rPr>
        <w:rFonts w:hint="default"/>
        <w:lang w:val="en-US" w:eastAsia="en-US" w:bidi="ar-SA"/>
      </w:rPr>
    </w:lvl>
    <w:lvl w:ilvl="4" w:tplc="934AF9EC">
      <w:numFmt w:val="bullet"/>
      <w:lvlText w:val="•"/>
      <w:lvlJc w:val="left"/>
      <w:pPr>
        <w:ind w:left="5534" w:hanging="569"/>
      </w:pPr>
      <w:rPr>
        <w:rFonts w:hint="default"/>
        <w:lang w:val="en-US" w:eastAsia="en-US" w:bidi="ar-SA"/>
      </w:rPr>
    </w:lvl>
    <w:lvl w:ilvl="5" w:tplc="799E0F68">
      <w:numFmt w:val="bullet"/>
      <w:lvlText w:val="•"/>
      <w:lvlJc w:val="left"/>
      <w:pPr>
        <w:ind w:left="6393" w:hanging="569"/>
      </w:pPr>
      <w:rPr>
        <w:rFonts w:hint="default"/>
        <w:lang w:val="en-US" w:eastAsia="en-US" w:bidi="ar-SA"/>
      </w:rPr>
    </w:lvl>
    <w:lvl w:ilvl="6" w:tplc="54B07FDA">
      <w:numFmt w:val="bullet"/>
      <w:lvlText w:val="•"/>
      <w:lvlJc w:val="left"/>
      <w:pPr>
        <w:ind w:left="7251" w:hanging="569"/>
      </w:pPr>
      <w:rPr>
        <w:rFonts w:hint="default"/>
        <w:lang w:val="en-US" w:eastAsia="en-US" w:bidi="ar-SA"/>
      </w:rPr>
    </w:lvl>
    <w:lvl w:ilvl="7" w:tplc="5FF0E0A4">
      <w:numFmt w:val="bullet"/>
      <w:lvlText w:val="•"/>
      <w:lvlJc w:val="left"/>
      <w:pPr>
        <w:ind w:left="8110" w:hanging="569"/>
      </w:pPr>
      <w:rPr>
        <w:rFonts w:hint="default"/>
        <w:lang w:val="en-US" w:eastAsia="en-US" w:bidi="ar-SA"/>
      </w:rPr>
    </w:lvl>
    <w:lvl w:ilvl="8" w:tplc="9AD67D86">
      <w:numFmt w:val="bullet"/>
      <w:lvlText w:val="•"/>
      <w:lvlJc w:val="left"/>
      <w:pPr>
        <w:ind w:left="8969" w:hanging="569"/>
      </w:pPr>
      <w:rPr>
        <w:rFonts w:hint="default"/>
        <w:lang w:val="en-US" w:eastAsia="en-US" w:bidi="ar-SA"/>
      </w:rPr>
    </w:lvl>
  </w:abstractNum>
  <w:abstractNum w:abstractNumId="90" w15:restartNumberingAfterBreak="0">
    <w:nsid w:val="667E4B91"/>
    <w:multiLevelType w:val="hybridMultilevel"/>
    <w:tmpl w:val="815AEEDA"/>
    <w:lvl w:ilvl="0" w:tplc="B186030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E42E59E2">
      <w:numFmt w:val="bullet"/>
      <w:lvlText w:val="•"/>
      <w:lvlJc w:val="left"/>
      <w:pPr>
        <w:ind w:left="2958" w:hanging="569"/>
      </w:pPr>
      <w:rPr>
        <w:rFonts w:hint="default"/>
        <w:lang w:val="en-US" w:eastAsia="en-US" w:bidi="ar-SA"/>
      </w:rPr>
    </w:lvl>
    <w:lvl w:ilvl="2" w:tplc="988E0852">
      <w:numFmt w:val="bullet"/>
      <w:lvlText w:val="•"/>
      <w:lvlJc w:val="left"/>
      <w:pPr>
        <w:ind w:left="3817" w:hanging="569"/>
      </w:pPr>
      <w:rPr>
        <w:rFonts w:hint="default"/>
        <w:lang w:val="en-US" w:eastAsia="en-US" w:bidi="ar-SA"/>
      </w:rPr>
    </w:lvl>
    <w:lvl w:ilvl="3" w:tplc="B4523D58">
      <w:numFmt w:val="bullet"/>
      <w:lvlText w:val="•"/>
      <w:lvlJc w:val="left"/>
      <w:pPr>
        <w:ind w:left="4675" w:hanging="569"/>
      </w:pPr>
      <w:rPr>
        <w:rFonts w:hint="default"/>
        <w:lang w:val="en-US" w:eastAsia="en-US" w:bidi="ar-SA"/>
      </w:rPr>
    </w:lvl>
    <w:lvl w:ilvl="4" w:tplc="B0B22600">
      <w:numFmt w:val="bullet"/>
      <w:lvlText w:val="•"/>
      <w:lvlJc w:val="left"/>
      <w:pPr>
        <w:ind w:left="5534" w:hanging="569"/>
      </w:pPr>
      <w:rPr>
        <w:rFonts w:hint="default"/>
        <w:lang w:val="en-US" w:eastAsia="en-US" w:bidi="ar-SA"/>
      </w:rPr>
    </w:lvl>
    <w:lvl w:ilvl="5" w:tplc="5528484A">
      <w:numFmt w:val="bullet"/>
      <w:lvlText w:val="•"/>
      <w:lvlJc w:val="left"/>
      <w:pPr>
        <w:ind w:left="6393" w:hanging="569"/>
      </w:pPr>
      <w:rPr>
        <w:rFonts w:hint="default"/>
        <w:lang w:val="en-US" w:eastAsia="en-US" w:bidi="ar-SA"/>
      </w:rPr>
    </w:lvl>
    <w:lvl w:ilvl="6" w:tplc="C360B2C6">
      <w:numFmt w:val="bullet"/>
      <w:lvlText w:val="•"/>
      <w:lvlJc w:val="left"/>
      <w:pPr>
        <w:ind w:left="7251" w:hanging="569"/>
      </w:pPr>
      <w:rPr>
        <w:rFonts w:hint="default"/>
        <w:lang w:val="en-US" w:eastAsia="en-US" w:bidi="ar-SA"/>
      </w:rPr>
    </w:lvl>
    <w:lvl w:ilvl="7" w:tplc="D6AE914A">
      <w:numFmt w:val="bullet"/>
      <w:lvlText w:val="•"/>
      <w:lvlJc w:val="left"/>
      <w:pPr>
        <w:ind w:left="8110" w:hanging="569"/>
      </w:pPr>
      <w:rPr>
        <w:rFonts w:hint="default"/>
        <w:lang w:val="en-US" w:eastAsia="en-US" w:bidi="ar-SA"/>
      </w:rPr>
    </w:lvl>
    <w:lvl w:ilvl="8" w:tplc="3D02061C">
      <w:numFmt w:val="bullet"/>
      <w:lvlText w:val="•"/>
      <w:lvlJc w:val="left"/>
      <w:pPr>
        <w:ind w:left="8969" w:hanging="569"/>
      </w:pPr>
      <w:rPr>
        <w:rFonts w:hint="default"/>
        <w:lang w:val="en-US" w:eastAsia="en-US" w:bidi="ar-SA"/>
      </w:rPr>
    </w:lvl>
  </w:abstractNum>
  <w:abstractNum w:abstractNumId="91" w15:restartNumberingAfterBreak="0">
    <w:nsid w:val="670E588D"/>
    <w:multiLevelType w:val="hybridMultilevel"/>
    <w:tmpl w:val="AA5407BE"/>
    <w:lvl w:ilvl="0" w:tplc="4DE01D7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A6649AA">
      <w:numFmt w:val="bullet"/>
      <w:lvlText w:val="•"/>
      <w:lvlJc w:val="left"/>
      <w:pPr>
        <w:ind w:left="2958" w:hanging="569"/>
      </w:pPr>
      <w:rPr>
        <w:rFonts w:hint="default"/>
        <w:lang w:val="en-US" w:eastAsia="en-US" w:bidi="ar-SA"/>
      </w:rPr>
    </w:lvl>
    <w:lvl w:ilvl="2" w:tplc="6F42BC74">
      <w:numFmt w:val="bullet"/>
      <w:lvlText w:val="•"/>
      <w:lvlJc w:val="left"/>
      <w:pPr>
        <w:ind w:left="3817" w:hanging="569"/>
      </w:pPr>
      <w:rPr>
        <w:rFonts w:hint="default"/>
        <w:lang w:val="en-US" w:eastAsia="en-US" w:bidi="ar-SA"/>
      </w:rPr>
    </w:lvl>
    <w:lvl w:ilvl="3" w:tplc="58401346">
      <w:numFmt w:val="bullet"/>
      <w:lvlText w:val="•"/>
      <w:lvlJc w:val="left"/>
      <w:pPr>
        <w:ind w:left="4675" w:hanging="569"/>
      </w:pPr>
      <w:rPr>
        <w:rFonts w:hint="default"/>
        <w:lang w:val="en-US" w:eastAsia="en-US" w:bidi="ar-SA"/>
      </w:rPr>
    </w:lvl>
    <w:lvl w:ilvl="4" w:tplc="D852462E">
      <w:numFmt w:val="bullet"/>
      <w:lvlText w:val="•"/>
      <w:lvlJc w:val="left"/>
      <w:pPr>
        <w:ind w:left="5534" w:hanging="569"/>
      </w:pPr>
      <w:rPr>
        <w:rFonts w:hint="default"/>
        <w:lang w:val="en-US" w:eastAsia="en-US" w:bidi="ar-SA"/>
      </w:rPr>
    </w:lvl>
    <w:lvl w:ilvl="5" w:tplc="D20CB73C">
      <w:numFmt w:val="bullet"/>
      <w:lvlText w:val="•"/>
      <w:lvlJc w:val="left"/>
      <w:pPr>
        <w:ind w:left="6393" w:hanging="569"/>
      </w:pPr>
      <w:rPr>
        <w:rFonts w:hint="default"/>
        <w:lang w:val="en-US" w:eastAsia="en-US" w:bidi="ar-SA"/>
      </w:rPr>
    </w:lvl>
    <w:lvl w:ilvl="6" w:tplc="0D525A52">
      <w:numFmt w:val="bullet"/>
      <w:lvlText w:val="•"/>
      <w:lvlJc w:val="left"/>
      <w:pPr>
        <w:ind w:left="7251" w:hanging="569"/>
      </w:pPr>
      <w:rPr>
        <w:rFonts w:hint="default"/>
        <w:lang w:val="en-US" w:eastAsia="en-US" w:bidi="ar-SA"/>
      </w:rPr>
    </w:lvl>
    <w:lvl w:ilvl="7" w:tplc="6A00ED28">
      <w:numFmt w:val="bullet"/>
      <w:lvlText w:val="•"/>
      <w:lvlJc w:val="left"/>
      <w:pPr>
        <w:ind w:left="8110" w:hanging="569"/>
      </w:pPr>
      <w:rPr>
        <w:rFonts w:hint="default"/>
        <w:lang w:val="en-US" w:eastAsia="en-US" w:bidi="ar-SA"/>
      </w:rPr>
    </w:lvl>
    <w:lvl w:ilvl="8" w:tplc="B2F841BC">
      <w:numFmt w:val="bullet"/>
      <w:lvlText w:val="•"/>
      <w:lvlJc w:val="left"/>
      <w:pPr>
        <w:ind w:left="8969" w:hanging="569"/>
      </w:pPr>
      <w:rPr>
        <w:rFonts w:hint="default"/>
        <w:lang w:val="en-US" w:eastAsia="en-US" w:bidi="ar-SA"/>
      </w:rPr>
    </w:lvl>
  </w:abstractNum>
  <w:abstractNum w:abstractNumId="92" w15:restartNumberingAfterBreak="0">
    <w:nsid w:val="6A214597"/>
    <w:multiLevelType w:val="hybridMultilevel"/>
    <w:tmpl w:val="D73EEE92"/>
    <w:lvl w:ilvl="0" w:tplc="1310C2D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484D9BC">
      <w:numFmt w:val="bullet"/>
      <w:lvlText w:val="•"/>
      <w:lvlJc w:val="left"/>
      <w:pPr>
        <w:ind w:left="2958" w:hanging="569"/>
      </w:pPr>
      <w:rPr>
        <w:rFonts w:hint="default"/>
        <w:lang w:val="en-US" w:eastAsia="en-US" w:bidi="ar-SA"/>
      </w:rPr>
    </w:lvl>
    <w:lvl w:ilvl="2" w:tplc="91D8A5C0">
      <w:numFmt w:val="bullet"/>
      <w:lvlText w:val="•"/>
      <w:lvlJc w:val="left"/>
      <w:pPr>
        <w:ind w:left="3817" w:hanging="569"/>
      </w:pPr>
      <w:rPr>
        <w:rFonts w:hint="default"/>
        <w:lang w:val="en-US" w:eastAsia="en-US" w:bidi="ar-SA"/>
      </w:rPr>
    </w:lvl>
    <w:lvl w:ilvl="3" w:tplc="573624BC">
      <w:numFmt w:val="bullet"/>
      <w:lvlText w:val="•"/>
      <w:lvlJc w:val="left"/>
      <w:pPr>
        <w:ind w:left="4675" w:hanging="569"/>
      </w:pPr>
      <w:rPr>
        <w:rFonts w:hint="default"/>
        <w:lang w:val="en-US" w:eastAsia="en-US" w:bidi="ar-SA"/>
      </w:rPr>
    </w:lvl>
    <w:lvl w:ilvl="4" w:tplc="84C86B1E">
      <w:numFmt w:val="bullet"/>
      <w:lvlText w:val="•"/>
      <w:lvlJc w:val="left"/>
      <w:pPr>
        <w:ind w:left="5534" w:hanging="569"/>
      </w:pPr>
      <w:rPr>
        <w:rFonts w:hint="default"/>
        <w:lang w:val="en-US" w:eastAsia="en-US" w:bidi="ar-SA"/>
      </w:rPr>
    </w:lvl>
    <w:lvl w:ilvl="5" w:tplc="D1927BBE">
      <w:numFmt w:val="bullet"/>
      <w:lvlText w:val="•"/>
      <w:lvlJc w:val="left"/>
      <w:pPr>
        <w:ind w:left="6393" w:hanging="569"/>
      </w:pPr>
      <w:rPr>
        <w:rFonts w:hint="default"/>
        <w:lang w:val="en-US" w:eastAsia="en-US" w:bidi="ar-SA"/>
      </w:rPr>
    </w:lvl>
    <w:lvl w:ilvl="6" w:tplc="CF86CE4C">
      <w:numFmt w:val="bullet"/>
      <w:lvlText w:val="•"/>
      <w:lvlJc w:val="left"/>
      <w:pPr>
        <w:ind w:left="7251" w:hanging="569"/>
      </w:pPr>
      <w:rPr>
        <w:rFonts w:hint="default"/>
        <w:lang w:val="en-US" w:eastAsia="en-US" w:bidi="ar-SA"/>
      </w:rPr>
    </w:lvl>
    <w:lvl w:ilvl="7" w:tplc="B14402DA">
      <w:numFmt w:val="bullet"/>
      <w:lvlText w:val="•"/>
      <w:lvlJc w:val="left"/>
      <w:pPr>
        <w:ind w:left="8110" w:hanging="569"/>
      </w:pPr>
      <w:rPr>
        <w:rFonts w:hint="default"/>
        <w:lang w:val="en-US" w:eastAsia="en-US" w:bidi="ar-SA"/>
      </w:rPr>
    </w:lvl>
    <w:lvl w:ilvl="8" w:tplc="CBD8D226">
      <w:numFmt w:val="bullet"/>
      <w:lvlText w:val="•"/>
      <w:lvlJc w:val="left"/>
      <w:pPr>
        <w:ind w:left="8969" w:hanging="569"/>
      </w:pPr>
      <w:rPr>
        <w:rFonts w:hint="default"/>
        <w:lang w:val="en-US" w:eastAsia="en-US" w:bidi="ar-SA"/>
      </w:rPr>
    </w:lvl>
  </w:abstractNum>
  <w:abstractNum w:abstractNumId="93" w15:restartNumberingAfterBreak="0">
    <w:nsid w:val="6BC11E7D"/>
    <w:multiLevelType w:val="hybridMultilevel"/>
    <w:tmpl w:val="B3766274"/>
    <w:lvl w:ilvl="0" w:tplc="5D8C5F20">
      <w:start w:val="1"/>
      <w:numFmt w:val="decimal"/>
      <w:lvlText w:val="%1)"/>
      <w:lvlJc w:val="left"/>
      <w:pPr>
        <w:ind w:left="2094" w:hanging="569"/>
      </w:pPr>
      <w:rPr>
        <w:rFonts w:ascii="Arial" w:eastAsia="Arial" w:hAnsi="Arial" w:cs="Arial" w:hint="default"/>
        <w:spacing w:val="-1"/>
        <w:w w:val="99"/>
        <w:sz w:val="20"/>
        <w:szCs w:val="20"/>
        <w:lang w:val="en-US" w:eastAsia="en-US" w:bidi="ar-SA"/>
      </w:rPr>
    </w:lvl>
    <w:lvl w:ilvl="1" w:tplc="A308E47E">
      <w:start w:val="1"/>
      <w:numFmt w:val="lowerLetter"/>
      <w:lvlText w:val="%2)"/>
      <w:lvlJc w:val="left"/>
      <w:pPr>
        <w:ind w:left="2094" w:hanging="569"/>
      </w:pPr>
      <w:rPr>
        <w:rFonts w:ascii="Arial" w:eastAsia="Arial" w:hAnsi="Arial" w:cs="Arial" w:hint="default"/>
        <w:spacing w:val="-1"/>
        <w:w w:val="99"/>
        <w:sz w:val="20"/>
        <w:szCs w:val="20"/>
        <w:lang w:val="en-US" w:eastAsia="en-US" w:bidi="ar-SA"/>
      </w:rPr>
    </w:lvl>
    <w:lvl w:ilvl="2" w:tplc="33B62D2C">
      <w:numFmt w:val="bullet"/>
      <w:lvlText w:val="•"/>
      <w:lvlJc w:val="left"/>
      <w:pPr>
        <w:ind w:left="3817" w:hanging="569"/>
      </w:pPr>
      <w:rPr>
        <w:rFonts w:hint="default"/>
        <w:lang w:val="en-US" w:eastAsia="en-US" w:bidi="ar-SA"/>
      </w:rPr>
    </w:lvl>
    <w:lvl w:ilvl="3" w:tplc="6B8C47CE">
      <w:numFmt w:val="bullet"/>
      <w:lvlText w:val="•"/>
      <w:lvlJc w:val="left"/>
      <w:pPr>
        <w:ind w:left="4675" w:hanging="569"/>
      </w:pPr>
      <w:rPr>
        <w:rFonts w:hint="default"/>
        <w:lang w:val="en-US" w:eastAsia="en-US" w:bidi="ar-SA"/>
      </w:rPr>
    </w:lvl>
    <w:lvl w:ilvl="4" w:tplc="F99A3B66">
      <w:numFmt w:val="bullet"/>
      <w:lvlText w:val="•"/>
      <w:lvlJc w:val="left"/>
      <w:pPr>
        <w:ind w:left="5534" w:hanging="569"/>
      </w:pPr>
      <w:rPr>
        <w:rFonts w:hint="default"/>
        <w:lang w:val="en-US" w:eastAsia="en-US" w:bidi="ar-SA"/>
      </w:rPr>
    </w:lvl>
    <w:lvl w:ilvl="5" w:tplc="18085AD2">
      <w:numFmt w:val="bullet"/>
      <w:lvlText w:val="•"/>
      <w:lvlJc w:val="left"/>
      <w:pPr>
        <w:ind w:left="6393" w:hanging="569"/>
      </w:pPr>
      <w:rPr>
        <w:rFonts w:hint="default"/>
        <w:lang w:val="en-US" w:eastAsia="en-US" w:bidi="ar-SA"/>
      </w:rPr>
    </w:lvl>
    <w:lvl w:ilvl="6" w:tplc="BE8C8402">
      <w:numFmt w:val="bullet"/>
      <w:lvlText w:val="•"/>
      <w:lvlJc w:val="left"/>
      <w:pPr>
        <w:ind w:left="7251" w:hanging="569"/>
      </w:pPr>
      <w:rPr>
        <w:rFonts w:hint="default"/>
        <w:lang w:val="en-US" w:eastAsia="en-US" w:bidi="ar-SA"/>
      </w:rPr>
    </w:lvl>
    <w:lvl w:ilvl="7" w:tplc="D1A8BDBC">
      <w:numFmt w:val="bullet"/>
      <w:lvlText w:val="•"/>
      <w:lvlJc w:val="left"/>
      <w:pPr>
        <w:ind w:left="8110" w:hanging="569"/>
      </w:pPr>
      <w:rPr>
        <w:rFonts w:hint="default"/>
        <w:lang w:val="en-US" w:eastAsia="en-US" w:bidi="ar-SA"/>
      </w:rPr>
    </w:lvl>
    <w:lvl w:ilvl="8" w:tplc="7C9AC582">
      <w:numFmt w:val="bullet"/>
      <w:lvlText w:val="•"/>
      <w:lvlJc w:val="left"/>
      <w:pPr>
        <w:ind w:left="8969" w:hanging="569"/>
      </w:pPr>
      <w:rPr>
        <w:rFonts w:hint="default"/>
        <w:lang w:val="en-US" w:eastAsia="en-US" w:bidi="ar-SA"/>
      </w:rPr>
    </w:lvl>
  </w:abstractNum>
  <w:abstractNum w:abstractNumId="94" w15:restartNumberingAfterBreak="0">
    <w:nsid w:val="6ED51F9A"/>
    <w:multiLevelType w:val="hybridMultilevel"/>
    <w:tmpl w:val="0CC8CF84"/>
    <w:lvl w:ilvl="0" w:tplc="9C0869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03AAEBC">
      <w:numFmt w:val="bullet"/>
      <w:lvlText w:val="•"/>
      <w:lvlJc w:val="left"/>
      <w:pPr>
        <w:ind w:left="2958" w:hanging="569"/>
      </w:pPr>
      <w:rPr>
        <w:rFonts w:hint="default"/>
        <w:lang w:val="en-US" w:eastAsia="en-US" w:bidi="ar-SA"/>
      </w:rPr>
    </w:lvl>
    <w:lvl w:ilvl="2" w:tplc="F8568E5C">
      <w:numFmt w:val="bullet"/>
      <w:lvlText w:val="•"/>
      <w:lvlJc w:val="left"/>
      <w:pPr>
        <w:ind w:left="3817" w:hanging="569"/>
      </w:pPr>
      <w:rPr>
        <w:rFonts w:hint="default"/>
        <w:lang w:val="en-US" w:eastAsia="en-US" w:bidi="ar-SA"/>
      </w:rPr>
    </w:lvl>
    <w:lvl w:ilvl="3" w:tplc="F9165AB4">
      <w:numFmt w:val="bullet"/>
      <w:lvlText w:val="•"/>
      <w:lvlJc w:val="left"/>
      <w:pPr>
        <w:ind w:left="4675" w:hanging="569"/>
      </w:pPr>
      <w:rPr>
        <w:rFonts w:hint="default"/>
        <w:lang w:val="en-US" w:eastAsia="en-US" w:bidi="ar-SA"/>
      </w:rPr>
    </w:lvl>
    <w:lvl w:ilvl="4" w:tplc="1DEC64DA">
      <w:numFmt w:val="bullet"/>
      <w:lvlText w:val="•"/>
      <w:lvlJc w:val="left"/>
      <w:pPr>
        <w:ind w:left="5534" w:hanging="569"/>
      </w:pPr>
      <w:rPr>
        <w:rFonts w:hint="default"/>
        <w:lang w:val="en-US" w:eastAsia="en-US" w:bidi="ar-SA"/>
      </w:rPr>
    </w:lvl>
    <w:lvl w:ilvl="5" w:tplc="557042C0">
      <w:numFmt w:val="bullet"/>
      <w:lvlText w:val="•"/>
      <w:lvlJc w:val="left"/>
      <w:pPr>
        <w:ind w:left="6393" w:hanging="569"/>
      </w:pPr>
      <w:rPr>
        <w:rFonts w:hint="default"/>
        <w:lang w:val="en-US" w:eastAsia="en-US" w:bidi="ar-SA"/>
      </w:rPr>
    </w:lvl>
    <w:lvl w:ilvl="6" w:tplc="13EC84B6">
      <w:numFmt w:val="bullet"/>
      <w:lvlText w:val="•"/>
      <w:lvlJc w:val="left"/>
      <w:pPr>
        <w:ind w:left="7251" w:hanging="569"/>
      </w:pPr>
      <w:rPr>
        <w:rFonts w:hint="default"/>
        <w:lang w:val="en-US" w:eastAsia="en-US" w:bidi="ar-SA"/>
      </w:rPr>
    </w:lvl>
    <w:lvl w:ilvl="7" w:tplc="993C21AA">
      <w:numFmt w:val="bullet"/>
      <w:lvlText w:val="•"/>
      <w:lvlJc w:val="left"/>
      <w:pPr>
        <w:ind w:left="8110" w:hanging="569"/>
      </w:pPr>
      <w:rPr>
        <w:rFonts w:hint="default"/>
        <w:lang w:val="en-US" w:eastAsia="en-US" w:bidi="ar-SA"/>
      </w:rPr>
    </w:lvl>
    <w:lvl w:ilvl="8" w:tplc="CAD26154">
      <w:numFmt w:val="bullet"/>
      <w:lvlText w:val="•"/>
      <w:lvlJc w:val="left"/>
      <w:pPr>
        <w:ind w:left="8969" w:hanging="569"/>
      </w:pPr>
      <w:rPr>
        <w:rFonts w:hint="default"/>
        <w:lang w:val="en-US" w:eastAsia="en-US" w:bidi="ar-SA"/>
      </w:rPr>
    </w:lvl>
  </w:abstractNum>
  <w:abstractNum w:abstractNumId="95" w15:restartNumberingAfterBreak="0">
    <w:nsid w:val="70967C80"/>
    <w:multiLevelType w:val="hybridMultilevel"/>
    <w:tmpl w:val="2D78B320"/>
    <w:lvl w:ilvl="0" w:tplc="56F46A9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D705F7C">
      <w:numFmt w:val="bullet"/>
      <w:lvlText w:val="•"/>
      <w:lvlJc w:val="left"/>
      <w:pPr>
        <w:ind w:left="2958" w:hanging="569"/>
      </w:pPr>
      <w:rPr>
        <w:rFonts w:hint="default"/>
        <w:lang w:val="en-US" w:eastAsia="en-US" w:bidi="ar-SA"/>
      </w:rPr>
    </w:lvl>
    <w:lvl w:ilvl="2" w:tplc="AB8EF9D4">
      <w:numFmt w:val="bullet"/>
      <w:lvlText w:val="•"/>
      <w:lvlJc w:val="left"/>
      <w:pPr>
        <w:ind w:left="3817" w:hanging="569"/>
      </w:pPr>
      <w:rPr>
        <w:rFonts w:hint="default"/>
        <w:lang w:val="en-US" w:eastAsia="en-US" w:bidi="ar-SA"/>
      </w:rPr>
    </w:lvl>
    <w:lvl w:ilvl="3" w:tplc="C7C432C4">
      <w:numFmt w:val="bullet"/>
      <w:lvlText w:val="•"/>
      <w:lvlJc w:val="left"/>
      <w:pPr>
        <w:ind w:left="4675" w:hanging="569"/>
      </w:pPr>
      <w:rPr>
        <w:rFonts w:hint="default"/>
        <w:lang w:val="en-US" w:eastAsia="en-US" w:bidi="ar-SA"/>
      </w:rPr>
    </w:lvl>
    <w:lvl w:ilvl="4" w:tplc="1AB4AF02">
      <w:numFmt w:val="bullet"/>
      <w:lvlText w:val="•"/>
      <w:lvlJc w:val="left"/>
      <w:pPr>
        <w:ind w:left="5534" w:hanging="569"/>
      </w:pPr>
      <w:rPr>
        <w:rFonts w:hint="default"/>
        <w:lang w:val="en-US" w:eastAsia="en-US" w:bidi="ar-SA"/>
      </w:rPr>
    </w:lvl>
    <w:lvl w:ilvl="5" w:tplc="63A8B198">
      <w:numFmt w:val="bullet"/>
      <w:lvlText w:val="•"/>
      <w:lvlJc w:val="left"/>
      <w:pPr>
        <w:ind w:left="6393" w:hanging="569"/>
      </w:pPr>
      <w:rPr>
        <w:rFonts w:hint="default"/>
        <w:lang w:val="en-US" w:eastAsia="en-US" w:bidi="ar-SA"/>
      </w:rPr>
    </w:lvl>
    <w:lvl w:ilvl="6" w:tplc="A2ECC262">
      <w:numFmt w:val="bullet"/>
      <w:lvlText w:val="•"/>
      <w:lvlJc w:val="left"/>
      <w:pPr>
        <w:ind w:left="7251" w:hanging="569"/>
      </w:pPr>
      <w:rPr>
        <w:rFonts w:hint="default"/>
        <w:lang w:val="en-US" w:eastAsia="en-US" w:bidi="ar-SA"/>
      </w:rPr>
    </w:lvl>
    <w:lvl w:ilvl="7" w:tplc="9ED60B8A">
      <w:numFmt w:val="bullet"/>
      <w:lvlText w:val="•"/>
      <w:lvlJc w:val="left"/>
      <w:pPr>
        <w:ind w:left="8110" w:hanging="569"/>
      </w:pPr>
      <w:rPr>
        <w:rFonts w:hint="default"/>
        <w:lang w:val="en-US" w:eastAsia="en-US" w:bidi="ar-SA"/>
      </w:rPr>
    </w:lvl>
    <w:lvl w:ilvl="8" w:tplc="EBD25E8A">
      <w:numFmt w:val="bullet"/>
      <w:lvlText w:val="•"/>
      <w:lvlJc w:val="left"/>
      <w:pPr>
        <w:ind w:left="8969" w:hanging="569"/>
      </w:pPr>
      <w:rPr>
        <w:rFonts w:hint="default"/>
        <w:lang w:val="en-US" w:eastAsia="en-US" w:bidi="ar-SA"/>
      </w:rPr>
    </w:lvl>
  </w:abstractNum>
  <w:abstractNum w:abstractNumId="96" w15:restartNumberingAfterBreak="0">
    <w:nsid w:val="71A87CB8"/>
    <w:multiLevelType w:val="hybridMultilevel"/>
    <w:tmpl w:val="E1181A16"/>
    <w:lvl w:ilvl="0" w:tplc="1B66695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FCCF56C">
      <w:numFmt w:val="bullet"/>
      <w:lvlText w:val="•"/>
      <w:lvlJc w:val="left"/>
      <w:pPr>
        <w:ind w:left="2958" w:hanging="569"/>
      </w:pPr>
      <w:rPr>
        <w:rFonts w:hint="default"/>
        <w:lang w:val="en-US" w:eastAsia="en-US" w:bidi="ar-SA"/>
      </w:rPr>
    </w:lvl>
    <w:lvl w:ilvl="2" w:tplc="BF302B2A">
      <w:numFmt w:val="bullet"/>
      <w:lvlText w:val="•"/>
      <w:lvlJc w:val="left"/>
      <w:pPr>
        <w:ind w:left="3817" w:hanging="569"/>
      </w:pPr>
      <w:rPr>
        <w:rFonts w:hint="default"/>
        <w:lang w:val="en-US" w:eastAsia="en-US" w:bidi="ar-SA"/>
      </w:rPr>
    </w:lvl>
    <w:lvl w:ilvl="3" w:tplc="55A881CC">
      <w:numFmt w:val="bullet"/>
      <w:lvlText w:val="•"/>
      <w:lvlJc w:val="left"/>
      <w:pPr>
        <w:ind w:left="4675" w:hanging="569"/>
      </w:pPr>
      <w:rPr>
        <w:rFonts w:hint="default"/>
        <w:lang w:val="en-US" w:eastAsia="en-US" w:bidi="ar-SA"/>
      </w:rPr>
    </w:lvl>
    <w:lvl w:ilvl="4" w:tplc="D40C7BB2">
      <w:numFmt w:val="bullet"/>
      <w:lvlText w:val="•"/>
      <w:lvlJc w:val="left"/>
      <w:pPr>
        <w:ind w:left="5534" w:hanging="569"/>
      </w:pPr>
      <w:rPr>
        <w:rFonts w:hint="default"/>
        <w:lang w:val="en-US" w:eastAsia="en-US" w:bidi="ar-SA"/>
      </w:rPr>
    </w:lvl>
    <w:lvl w:ilvl="5" w:tplc="B8C875F2">
      <w:numFmt w:val="bullet"/>
      <w:lvlText w:val="•"/>
      <w:lvlJc w:val="left"/>
      <w:pPr>
        <w:ind w:left="6393" w:hanging="569"/>
      </w:pPr>
      <w:rPr>
        <w:rFonts w:hint="default"/>
        <w:lang w:val="en-US" w:eastAsia="en-US" w:bidi="ar-SA"/>
      </w:rPr>
    </w:lvl>
    <w:lvl w:ilvl="6" w:tplc="50A09270">
      <w:numFmt w:val="bullet"/>
      <w:lvlText w:val="•"/>
      <w:lvlJc w:val="left"/>
      <w:pPr>
        <w:ind w:left="7251" w:hanging="569"/>
      </w:pPr>
      <w:rPr>
        <w:rFonts w:hint="default"/>
        <w:lang w:val="en-US" w:eastAsia="en-US" w:bidi="ar-SA"/>
      </w:rPr>
    </w:lvl>
    <w:lvl w:ilvl="7" w:tplc="3D180DE0">
      <w:numFmt w:val="bullet"/>
      <w:lvlText w:val="•"/>
      <w:lvlJc w:val="left"/>
      <w:pPr>
        <w:ind w:left="8110" w:hanging="569"/>
      </w:pPr>
      <w:rPr>
        <w:rFonts w:hint="default"/>
        <w:lang w:val="en-US" w:eastAsia="en-US" w:bidi="ar-SA"/>
      </w:rPr>
    </w:lvl>
    <w:lvl w:ilvl="8" w:tplc="B668433E">
      <w:numFmt w:val="bullet"/>
      <w:lvlText w:val="•"/>
      <w:lvlJc w:val="left"/>
      <w:pPr>
        <w:ind w:left="8969" w:hanging="569"/>
      </w:pPr>
      <w:rPr>
        <w:rFonts w:hint="default"/>
        <w:lang w:val="en-US" w:eastAsia="en-US" w:bidi="ar-SA"/>
      </w:rPr>
    </w:lvl>
  </w:abstractNum>
  <w:abstractNum w:abstractNumId="97" w15:restartNumberingAfterBreak="0">
    <w:nsid w:val="740114F3"/>
    <w:multiLevelType w:val="hybridMultilevel"/>
    <w:tmpl w:val="DA8831C8"/>
    <w:lvl w:ilvl="0" w:tplc="2A92987E">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9E689B60">
      <w:numFmt w:val="bullet"/>
      <w:lvlText w:val="•"/>
      <w:lvlJc w:val="left"/>
      <w:pPr>
        <w:ind w:left="2958" w:hanging="569"/>
      </w:pPr>
      <w:rPr>
        <w:rFonts w:hint="default"/>
        <w:lang w:val="en-US" w:eastAsia="en-US" w:bidi="ar-SA"/>
      </w:rPr>
    </w:lvl>
    <w:lvl w:ilvl="2" w:tplc="4A8AF88A">
      <w:numFmt w:val="bullet"/>
      <w:lvlText w:val="•"/>
      <w:lvlJc w:val="left"/>
      <w:pPr>
        <w:ind w:left="3817" w:hanging="569"/>
      </w:pPr>
      <w:rPr>
        <w:rFonts w:hint="default"/>
        <w:lang w:val="en-US" w:eastAsia="en-US" w:bidi="ar-SA"/>
      </w:rPr>
    </w:lvl>
    <w:lvl w:ilvl="3" w:tplc="882EC84C">
      <w:numFmt w:val="bullet"/>
      <w:lvlText w:val="•"/>
      <w:lvlJc w:val="left"/>
      <w:pPr>
        <w:ind w:left="4675" w:hanging="569"/>
      </w:pPr>
      <w:rPr>
        <w:rFonts w:hint="default"/>
        <w:lang w:val="en-US" w:eastAsia="en-US" w:bidi="ar-SA"/>
      </w:rPr>
    </w:lvl>
    <w:lvl w:ilvl="4" w:tplc="B84CF392">
      <w:numFmt w:val="bullet"/>
      <w:lvlText w:val="•"/>
      <w:lvlJc w:val="left"/>
      <w:pPr>
        <w:ind w:left="5534" w:hanging="569"/>
      </w:pPr>
      <w:rPr>
        <w:rFonts w:hint="default"/>
        <w:lang w:val="en-US" w:eastAsia="en-US" w:bidi="ar-SA"/>
      </w:rPr>
    </w:lvl>
    <w:lvl w:ilvl="5" w:tplc="B8F07E34">
      <w:numFmt w:val="bullet"/>
      <w:lvlText w:val="•"/>
      <w:lvlJc w:val="left"/>
      <w:pPr>
        <w:ind w:left="6393" w:hanging="569"/>
      </w:pPr>
      <w:rPr>
        <w:rFonts w:hint="default"/>
        <w:lang w:val="en-US" w:eastAsia="en-US" w:bidi="ar-SA"/>
      </w:rPr>
    </w:lvl>
    <w:lvl w:ilvl="6" w:tplc="ED68596C">
      <w:numFmt w:val="bullet"/>
      <w:lvlText w:val="•"/>
      <w:lvlJc w:val="left"/>
      <w:pPr>
        <w:ind w:left="7251" w:hanging="569"/>
      </w:pPr>
      <w:rPr>
        <w:rFonts w:hint="default"/>
        <w:lang w:val="en-US" w:eastAsia="en-US" w:bidi="ar-SA"/>
      </w:rPr>
    </w:lvl>
    <w:lvl w:ilvl="7" w:tplc="FF2A7C04">
      <w:numFmt w:val="bullet"/>
      <w:lvlText w:val="•"/>
      <w:lvlJc w:val="left"/>
      <w:pPr>
        <w:ind w:left="8110" w:hanging="569"/>
      </w:pPr>
      <w:rPr>
        <w:rFonts w:hint="default"/>
        <w:lang w:val="en-US" w:eastAsia="en-US" w:bidi="ar-SA"/>
      </w:rPr>
    </w:lvl>
    <w:lvl w:ilvl="8" w:tplc="1E782FDE">
      <w:numFmt w:val="bullet"/>
      <w:lvlText w:val="•"/>
      <w:lvlJc w:val="left"/>
      <w:pPr>
        <w:ind w:left="8969" w:hanging="569"/>
      </w:pPr>
      <w:rPr>
        <w:rFonts w:hint="default"/>
        <w:lang w:val="en-US" w:eastAsia="en-US" w:bidi="ar-SA"/>
      </w:rPr>
    </w:lvl>
  </w:abstractNum>
  <w:abstractNum w:abstractNumId="98" w15:restartNumberingAfterBreak="0">
    <w:nsid w:val="74035905"/>
    <w:multiLevelType w:val="hybridMultilevel"/>
    <w:tmpl w:val="BCE2D7F4"/>
    <w:lvl w:ilvl="0" w:tplc="2502271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12EA1DE">
      <w:numFmt w:val="bullet"/>
      <w:lvlText w:val="•"/>
      <w:lvlJc w:val="left"/>
      <w:pPr>
        <w:ind w:left="2958" w:hanging="569"/>
      </w:pPr>
      <w:rPr>
        <w:rFonts w:hint="default"/>
        <w:lang w:val="en-US" w:eastAsia="en-US" w:bidi="ar-SA"/>
      </w:rPr>
    </w:lvl>
    <w:lvl w:ilvl="2" w:tplc="49F829A2">
      <w:numFmt w:val="bullet"/>
      <w:lvlText w:val="•"/>
      <w:lvlJc w:val="left"/>
      <w:pPr>
        <w:ind w:left="3817" w:hanging="569"/>
      </w:pPr>
      <w:rPr>
        <w:rFonts w:hint="default"/>
        <w:lang w:val="en-US" w:eastAsia="en-US" w:bidi="ar-SA"/>
      </w:rPr>
    </w:lvl>
    <w:lvl w:ilvl="3" w:tplc="7AC6874E">
      <w:numFmt w:val="bullet"/>
      <w:lvlText w:val="•"/>
      <w:lvlJc w:val="left"/>
      <w:pPr>
        <w:ind w:left="4675" w:hanging="569"/>
      </w:pPr>
      <w:rPr>
        <w:rFonts w:hint="default"/>
        <w:lang w:val="en-US" w:eastAsia="en-US" w:bidi="ar-SA"/>
      </w:rPr>
    </w:lvl>
    <w:lvl w:ilvl="4" w:tplc="219245B2">
      <w:numFmt w:val="bullet"/>
      <w:lvlText w:val="•"/>
      <w:lvlJc w:val="left"/>
      <w:pPr>
        <w:ind w:left="5534" w:hanging="569"/>
      </w:pPr>
      <w:rPr>
        <w:rFonts w:hint="default"/>
        <w:lang w:val="en-US" w:eastAsia="en-US" w:bidi="ar-SA"/>
      </w:rPr>
    </w:lvl>
    <w:lvl w:ilvl="5" w:tplc="2E862B30">
      <w:numFmt w:val="bullet"/>
      <w:lvlText w:val="•"/>
      <w:lvlJc w:val="left"/>
      <w:pPr>
        <w:ind w:left="6393" w:hanging="569"/>
      </w:pPr>
      <w:rPr>
        <w:rFonts w:hint="default"/>
        <w:lang w:val="en-US" w:eastAsia="en-US" w:bidi="ar-SA"/>
      </w:rPr>
    </w:lvl>
    <w:lvl w:ilvl="6" w:tplc="1F542AAA">
      <w:numFmt w:val="bullet"/>
      <w:lvlText w:val="•"/>
      <w:lvlJc w:val="left"/>
      <w:pPr>
        <w:ind w:left="7251" w:hanging="569"/>
      </w:pPr>
      <w:rPr>
        <w:rFonts w:hint="default"/>
        <w:lang w:val="en-US" w:eastAsia="en-US" w:bidi="ar-SA"/>
      </w:rPr>
    </w:lvl>
    <w:lvl w:ilvl="7" w:tplc="421E081C">
      <w:numFmt w:val="bullet"/>
      <w:lvlText w:val="•"/>
      <w:lvlJc w:val="left"/>
      <w:pPr>
        <w:ind w:left="8110" w:hanging="569"/>
      </w:pPr>
      <w:rPr>
        <w:rFonts w:hint="default"/>
        <w:lang w:val="en-US" w:eastAsia="en-US" w:bidi="ar-SA"/>
      </w:rPr>
    </w:lvl>
    <w:lvl w:ilvl="8" w:tplc="90349B90">
      <w:numFmt w:val="bullet"/>
      <w:lvlText w:val="•"/>
      <w:lvlJc w:val="left"/>
      <w:pPr>
        <w:ind w:left="8969" w:hanging="569"/>
      </w:pPr>
      <w:rPr>
        <w:rFonts w:hint="default"/>
        <w:lang w:val="en-US" w:eastAsia="en-US" w:bidi="ar-SA"/>
      </w:rPr>
    </w:lvl>
  </w:abstractNum>
  <w:abstractNum w:abstractNumId="99" w15:restartNumberingAfterBreak="0">
    <w:nsid w:val="76D4067D"/>
    <w:multiLevelType w:val="hybridMultilevel"/>
    <w:tmpl w:val="47E4686C"/>
    <w:lvl w:ilvl="0" w:tplc="5224A0DE">
      <w:numFmt w:val="bullet"/>
      <w:lvlText w:val=""/>
      <w:lvlJc w:val="left"/>
      <w:pPr>
        <w:ind w:left="1526" w:hanging="360"/>
      </w:pPr>
      <w:rPr>
        <w:rFonts w:ascii="Symbol" w:eastAsia="Symbol" w:hAnsi="Symbol" w:cs="Symbol" w:hint="default"/>
        <w:w w:val="99"/>
        <w:sz w:val="20"/>
        <w:szCs w:val="20"/>
        <w:lang w:val="en-US" w:eastAsia="en-US" w:bidi="ar-SA"/>
      </w:rPr>
    </w:lvl>
    <w:lvl w:ilvl="1" w:tplc="15F81CF2">
      <w:numFmt w:val="bullet"/>
      <w:lvlText w:val="•"/>
      <w:lvlJc w:val="left"/>
      <w:pPr>
        <w:ind w:left="2236" w:hanging="360"/>
      </w:pPr>
      <w:rPr>
        <w:rFonts w:ascii="Arial" w:eastAsia="Arial" w:hAnsi="Arial" w:cs="Arial" w:hint="default"/>
        <w:color w:val="000923"/>
        <w:w w:val="99"/>
        <w:sz w:val="20"/>
        <w:szCs w:val="20"/>
        <w:lang w:val="en-US" w:eastAsia="en-US" w:bidi="ar-SA"/>
      </w:rPr>
    </w:lvl>
    <w:lvl w:ilvl="2" w:tplc="E67CBD0A">
      <w:numFmt w:val="bullet"/>
      <w:lvlText w:val="•"/>
      <w:lvlJc w:val="left"/>
      <w:pPr>
        <w:ind w:left="3178" w:hanging="360"/>
      </w:pPr>
      <w:rPr>
        <w:rFonts w:hint="default"/>
        <w:lang w:val="en-US" w:eastAsia="en-US" w:bidi="ar-SA"/>
      </w:rPr>
    </w:lvl>
    <w:lvl w:ilvl="3" w:tplc="CE261696">
      <w:numFmt w:val="bullet"/>
      <w:lvlText w:val="•"/>
      <w:lvlJc w:val="left"/>
      <w:pPr>
        <w:ind w:left="4116" w:hanging="360"/>
      </w:pPr>
      <w:rPr>
        <w:rFonts w:hint="default"/>
        <w:lang w:val="en-US" w:eastAsia="en-US" w:bidi="ar-SA"/>
      </w:rPr>
    </w:lvl>
    <w:lvl w:ilvl="4" w:tplc="E430C280">
      <w:numFmt w:val="bullet"/>
      <w:lvlText w:val="•"/>
      <w:lvlJc w:val="left"/>
      <w:pPr>
        <w:ind w:left="5055" w:hanging="360"/>
      </w:pPr>
      <w:rPr>
        <w:rFonts w:hint="default"/>
        <w:lang w:val="en-US" w:eastAsia="en-US" w:bidi="ar-SA"/>
      </w:rPr>
    </w:lvl>
    <w:lvl w:ilvl="5" w:tplc="519883C8">
      <w:numFmt w:val="bullet"/>
      <w:lvlText w:val="•"/>
      <w:lvlJc w:val="left"/>
      <w:pPr>
        <w:ind w:left="5993" w:hanging="360"/>
      </w:pPr>
      <w:rPr>
        <w:rFonts w:hint="default"/>
        <w:lang w:val="en-US" w:eastAsia="en-US" w:bidi="ar-SA"/>
      </w:rPr>
    </w:lvl>
    <w:lvl w:ilvl="6" w:tplc="1B4C7F54">
      <w:numFmt w:val="bullet"/>
      <w:lvlText w:val="•"/>
      <w:lvlJc w:val="left"/>
      <w:pPr>
        <w:ind w:left="6932" w:hanging="360"/>
      </w:pPr>
      <w:rPr>
        <w:rFonts w:hint="default"/>
        <w:lang w:val="en-US" w:eastAsia="en-US" w:bidi="ar-SA"/>
      </w:rPr>
    </w:lvl>
    <w:lvl w:ilvl="7" w:tplc="3710C6CC">
      <w:numFmt w:val="bullet"/>
      <w:lvlText w:val="•"/>
      <w:lvlJc w:val="left"/>
      <w:pPr>
        <w:ind w:left="7870" w:hanging="360"/>
      </w:pPr>
      <w:rPr>
        <w:rFonts w:hint="default"/>
        <w:lang w:val="en-US" w:eastAsia="en-US" w:bidi="ar-SA"/>
      </w:rPr>
    </w:lvl>
    <w:lvl w:ilvl="8" w:tplc="F43A0EEC">
      <w:numFmt w:val="bullet"/>
      <w:lvlText w:val="•"/>
      <w:lvlJc w:val="left"/>
      <w:pPr>
        <w:ind w:left="8809" w:hanging="360"/>
      </w:pPr>
      <w:rPr>
        <w:rFonts w:hint="default"/>
        <w:lang w:val="en-US" w:eastAsia="en-US" w:bidi="ar-SA"/>
      </w:rPr>
    </w:lvl>
  </w:abstractNum>
  <w:abstractNum w:abstractNumId="100" w15:restartNumberingAfterBreak="0">
    <w:nsid w:val="78010816"/>
    <w:multiLevelType w:val="hybridMultilevel"/>
    <w:tmpl w:val="B45E2DA8"/>
    <w:lvl w:ilvl="0" w:tplc="E2BA780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F9BE703A">
      <w:numFmt w:val="bullet"/>
      <w:lvlText w:val="•"/>
      <w:lvlJc w:val="left"/>
      <w:pPr>
        <w:ind w:left="2958" w:hanging="569"/>
      </w:pPr>
      <w:rPr>
        <w:rFonts w:hint="default"/>
        <w:lang w:val="en-US" w:eastAsia="en-US" w:bidi="ar-SA"/>
      </w:rPr>
    </w:lvl>
    <w:lvl w:ilvl="2" w:tplc="E3328040">
      <w:numFmt w:val="bullet"/>
      <w:lvlText w:val="•"/>
      <w:lvlJc w:val="left"/>
      <w:pPr>
        <w:ind w:left="3817" w:hanging="569"/>
      </w:pPr>
      <w:rPr>
        <w:rFonts w:hint="default"/>
        <w:lang w:val="en-US" w:eastAsia="en-US" w:bidi="ar-SA"/>
      </w:rPr>
    </w:lvl>
    <w:lvl w:ilvl="3" w:tplc="9D2E758E">
      <w:numFmt w:val="bullet"/>
      <w:lvlText w:val="•"/>
      <w:lvlJc w:val="left"/>
      <w:pPr>
        <w:ind w:left="4675" w:hanging="569"/>
      </w:pPr>
      <w:rPr>
        <w:rFonts w:hint="default"/>
        <w:lang w:val="en-US" w:eastAsia="en-US" w:bidi="ar-SA"/>
      </w:rPr>
    </w:lvl>
    <w:lvl w:ilvl="4" w:tplc="4F888A32">
      <w:numFmt w:val="bullet"/>
      <w:lvlText w:val="•"/>
      <w:lvlJc w:val="left"/>
      <w:pPr>
        <w:ind w:left="5534" w:hanging="569"/>
      </w:pPr>
      <w:rPr>
        <w:rFonts w:hint="default"/>
        <w:lang w:val="en-US" w:eastAsia="en-US" w:bidi="ar-SA"/>
      </w:rPr>
    </w:lvl>
    <w:lvl w:ilvl="5" w:tplc="15FCD376">
      <w:numFmt w:val="bullet"/>
      <w:lvlText w:val="•"/>
      <w:lvlJc w:val="left"/>
      <w:pPr>
        <w:ind w:left="6393" w:hanging="569"/>
      </w:pPr>
      <w:rPr>
        <w:rFonts w:hint="default"/>
        <w:lang w:val="en-US" w:eastAsia="en-US" w:bidi="ar-SA"/>
      </w:rPr>
    </w:lvl>
    <w:lvl w:ilvl="6" w:tplc="E1A6630C">
      <w:numFmt w:val="bullet"/>
      <w:lvlText w:val="•"/>
      <w:lvlJc w:val="left"/>
      <w:pPr>
        <w:ind w:left="7251" w:hanging="569"/>
      </w:pPr>
      <w:rPr>
        <w:rFonts w:hint="default"/>
        <w:lang w:val="en-US" w:eastAsia="en-US" w:bidi="ar-SA"/>
      </w:rPr>
    </w:lvl>
    <w:lvl w:ilvl="7" w:tplc="50FC4C50">
      <w:numFmt w:val="bullet"/>
      <w:lvlText w:val="•"/>
      <w:lvlJc w:val="left"/>
      <w:pPr>
        <w:ind w:left="8110" w:hanging="569"/>
      </w:pPr>
      <w:rPr>
        <w:rFonts w:hint="default"/>
        <w:lang w:val="en-US" w:eastAsia="en-US" w:bidi="ar-SA"/>
      </w:rPr>
    </w:lvl>
    <w:lvl w:ilvl="8" w:tplc="31F274DC">
      <w:numFmt w:val="bullet"/>
      <w:lvlText w:val="•"/>
      <w:lvlJc w:val="left"/>
      <w:pPr>
        <w:ind w:left="8969" w:hanging="569"/>
      </w:pPr>
      <w:rPr>
        <w:rFonts w:hint="default"/>
        <w:lang w:val="en-US" w:eastAsia="en-US" w:bidi="ar-SA"/>
      </w:rPr>
    </w:lvl>
  </w:abstractNum>
  <w:abstractNum w:abstractNumId="101" w15:restartNumberingAfterBreak="0">
    <w:nsid w:val="7949407F"/>
    <w:multiLevelType w:val="hybridMultilevel"/>
    <w:tmpl w:val="FDA2B8F4"/>
    <w:lvl w:ilvl="0" w:tplc="0100BD9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80A3084">
      <w:numFmt w:val="bullet"/>
      <w:lvlText w:val=""/>
      <w:lvlJc w:val="left"/>
      <w:pPr>
        <w:ind w:left="3228" w:hanging="360"/>
      </w:pPr>
      <w:rPr>
        <w:rFonts w:ascii="Symbol" w:eastAsia="Symbol" w:hAnsi="Symbol" w:cs="Symbol" w:hint="default"/>
        <w:w w:val="99"/>
        <w:sz w:val="20"/>
        <w:szCs w:val="20"/>
        <w:lang w:val="en-US" w:eastAsia="en-US" w:bidi="ar-SA"/>
      </w:rPr>
    </w:lvl>
    <w:lvl w:ilvl="2" w:tplc="BCAA5E8C">
      <w:numFmt w:val="bullet"/>
      <w:lvlText w:val="•"/>
      <w:lvlJc w:val="left"/>
      <w:pPr>
        <w:ind w:left="4049" w:hanging="360"/>
      </w:pPr>
      <w:rPr>
        <w:rFonts w:hint="default"/>
        <w:lang w:val="en-US" w:eastAsia="en-US" w:bidi="ar-SA"/>
      </w:rPr>
    </w:lvl>
    <w:lvl w:ilvl="3" w:tplc="BAE8067C">
      <w:numFmt w:val="bullet"/>
      <w:lvlText w:val="•"/>
      <w:lvlJc w:val="left"/>
      <w:pPr>
        <w:ind w:left="4879" w:hanging="360"/>
      </w:pPr>
      <w:rPr>
        <w:rFonts w:hint="default"/>
        <w:lang w:val="en-US" w:eastAsia="en-US" w:bidi="ar-SA"/>
      </w:rPr>
    </w:lvl>
    <w:lvl w:ilvl="4" w:tplc="390E1E9C">
      <w:numFmt w:val="bullet"/>
      <w:lvlText w:val="•"/>
      <w:lvlJc w:val="left"/>
      <w:pPr>
        <w:ind w:left="5708" w:hanging="360"/>
      </w:pPr>
      <w:rPr>
        <w:rFonts w:hint="default"/>
        <w:lang w:val="en-US" w:eastAsia="en-US" w:bidi="ar-SA"/>
      </w:rPr>
    </w:lvl>
    <w:lvl w:ilvl="5" w:tplc="B67096B6">
      <w:numFmt w:val="bullet"/>
      <w:lvlText w:val="•"/>
      <w:lvlJc w:val="left"/>
      <w:pPr>
        <w:ind w:left="6538" w:hanging="360"/>
      </w:pPr>
      <w:rPr>
        <w:rFonts w:hint="default"/>
        <w:lang w:val="en-US" w:eastAsia="en-US" w:bidi="ar-SA"/>
      </w:rPr>
    </w:lvl>
    <w:lvl w:ilvl="6" w:tplc="4AACF538">
      <w:numFmt w:val="bullet"/>
      <w:lvlText w:val="•"/>
      <w:lvlJc w:val="left"/>
      <w:pPr>
        <w:ind w:left="7368" w:hanging="360"/>
      </w:pPr>
      <w:rPr>
        <w:rFonts w:hint="default"/>
        <w:lang w:val="en-US" w:eastAsia="en-US" w:bidi="ar-SA"/>
      </w:rPr>
    </w:lvl>
    <w:lvl w:ilvl="7" w:tplc="FF7836D6">
      <w:numFmt w:val="bullet"/>
      <w:lvlText w:val="•"/>
      <w:lvlJc w:val="left"/>
      <w:pPr>
        <w:ind w:left="8197" w:hanging="360"/>
      </w:pPr>
      <w:rPr>
        <w:rFonts w:hint="default"/>
        <w:lang w:val="en-US" w:eastAsia="en-US" w:bidi="ar-SA"/>
      </w:rPr>
    </w:lvl>
    <w:lvl w:ilvl="8" w:tplc="1E6A0926">
      <w:numFmt w:val="bullet"/>
      <w:lvlText w:val="•"/>
      <w:lvlJc w:val="left"/>
      <w:pPr>
        <w:ind w:left="9027" w:hanging="360"/>
      </w:pPr>
      <w:rPr>
        <w:rFonts w:hint="default"/>
        <w:lang w:val="en-US" w:eastAsia="en-US" w:bidi="ar-SA"/>
      </w:rPr>
    </w:lvl>
  </w:abstractNum>
  <w:abstractNum w:abstractNumId="102" w15:restartNumberingAfterBreak="0">
    <w:nsid w:val="7FF07CA6"/>
    <w:multiLevelType w:val="hybridMultilevel"/>
    <w:tmpl w:val="73AABD90"/>
    <w:lvl w:ilvl="0" w:tplc="F6ACEC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0CAD952">
      <w:numFmt w:val="bullet"/>
      <w:lvlText w:val="•"/>
      <w:lvlJc w:val="left"/>
      <w:pPr>
        <w:ind w:left="2958" w:hanging="569"/>
      </w:pPr>
      <w:rPr>
        <w:rFonts w:hint="default"/>
        <w:lang w:val="en-US" w:eastAsia="en-US" w:bidi="ar-SA"/>
      </w:rPr>
    </w:lvl>
    <w:lvl w:ilvl="2" w:tplc="C2500544">
      <w:numFmt w:val="bullet"/>
      <w:lvlText w:val="•"/>
      <w:lvlJc w:val="left"/>
      <w:pPr>
        <w:ind w:left="3817" w:hanging="569"/>
      </w:pPr>
      <w:rPr>
        <w:rFonts w:hint="default"/>
        <w:lang w:val="en-US" w:eastAsia="en-US" w:bidi="ar-SA"/>
      </w:rPr>
    </w:lvl>
    <w:lvl w:ilvl="3" w:tplc="48569CC4">
      <w:numFmt w:val="bullet"/>
      <w:lvlText w:val="•"/>
      <w:lvlJc w:val="left"/>
      <w:pPr>
        <w:ind w:left="4675" w:hanging="569"/>
      </w:pPr>
      <w:rPr>
        <w:rFonts w:hint="default"/>
        <w:lang w:val="en-US" w:eastAsia="en-US" w:bidi="ar-SA"/>
      </w:rPr>
    </w:lvl>
    <w:lvl w:ilvl="4" w:tplc="8C1C9E3C">
      <w:numFmt w:val="bullet"/>
      <w:lvlText w:val="•"/>
      <w:lvlJc w:val="left"/>
      <w:pPr>
        <w:ind w:left="5534" w:hanging="569"/>
      </w:pPr>
      <w:rPr>
        <w:rFonts w:hint="default"/>
        <w:lang w:val="en-US" w:eastAsia="en-US" w:bidi="ar-SA"/>
      </w:rPr>
    </w:lvl>
    <w:lvl w:ilvl="5" w:tplc="F4B8D52C">
      <w:numFmt w:val="bullet"/>
      <w:lvlText w:val="•"/>
      <w:lvlJc w:val="left"/>
      <w:pPr>
        <w:ind w:left="6393" w:hanging="569"/>
      </w:pPr>
      <w:rPr>
        <w:rFonts w:hint="default"/>
        <w:lang w:val="en-US" w:eastAsia="en-US" w:bidi="ar-SA"/>
      </w:rPr>
    </w:lvl>
    <w:lvl w:ilvl="6" w:tplc="948C512A">
      <w:numFmt w:val="bullet"/>
      <w:lvlText w:val="•"/>
      <w:lvlJc w:val="left"/>
      <w:pPr>
        <w:ind w:left="7251" w:hanging="569"/>
      </w:pPr>
      <w:rPr>
        <w:rFonts w:hint="default"/>
        <w:lang w:val="en-US" w:eastAsia="en-US" w:bidi="ar-SA"/>
      </w:rPr>
    </w:lvl>
    <w:lvl w:ilvl="7" w:tplc="17988762">
      <w:numFmt w:val="bullet"/>
      <w:lvlText w:val="•"/>
      <w:lvlJc w:val="left"/>
      <w:pPr>
        <w:ind w:left="8110" w:hanging="569"/>
      </w:pPr>
      <w:rPr>
        <w:rFonts w:hint="default"/>
        <w:lang w:val="en-US" w:eastAsia="en-US" w:bidi="ar-SA"/>
      </w:rPr>
    </w:lvl>
    <w:lvl w:ilvl="8" w:tplc="3D7C1022">
      <w:numFmt w:val="bullet"/>
      <w:lvlText w:val="•"/>
      <w:lvlJc w:val="left"/>
      <w:pPr>
        <w:ind w:left="8969" w:hanging="569"/>
      </w:pPr>
      <w:rPr>
        <w:rFonts w:hint="default"/>
        <w:lang w:val="en-US" w:eastAsia="en-US" w:bidi="ar-SA"/>
      </w:rPr>
    </w:lvl>
  </w:abstractNum>
  <w:num w:numId="1">
    <w:abstractNumId w:val="32"/>
  </w:num>
  <w:num w:numId="2">
    <w:abstractNumId w:val="102"/>
  </w:num>
  <w:num w:numId="3">
    <w:abstractNumId w:val="47"/>
  </w:num>
  <w:num w:numId="4">
    <w:abstractNumId w:val="36"/>
  </w:num>
  <w:num w:numId="5">
    <w:abstractNumId w:val="96"/>
  </w:num>
  <w:num w:numId="6">
    <w:abstractNumId w:val="13"/>
  </w:num>
  <w:num w:numId="7">
    <w:abstractNumId w:val="70"/>
  </w:num>
  <w:num w:numId="8">
    <w:abstractNumId w:val="90"/>
  </w:num>
  <w:num w:numId="9">
    <w:abstractNumId w:val="73"/>
  </w:num>
  <w:num w:numId="10">
    <w:abstractNumId w:val="34"/>
  </w:num>
  <w:num w:numId="11">
    <w:abstractNumId w:val="10"/>
  </w:num>
  <w:num w:numId="12">
    <w:abstractNumId w:val="69"/>
  </w:num>
  <w:num w:numId="13">
    <w:abstractNumId w:val="35"/>
  </w:num>
  <w:num w:numId="14">
    <w:abstractNumId w:val="66"/>
  </w:num>
  <w:num w:numId="15">
    <w:abstractNumId w:val="1"/>
  </w:num>
  <w:num w:numId="16">
    <w:abstractNumId w:val="78"/>
  </w:num>
  <w:num w:numId="17">
    <w:abstractNumId w:val="97"/>
  </w:num>
  <w:num w:numId="18">
    <w:abstractNumId w:val="92"/>
  </w:num>
  <w:num w:numId="19">
    <w:abstractNumId w:val="80"/>
  </w:num>
  <w:num w:numId="20">
    <w:abstractNumId w:val="93"/>
  </w:num>
  <w:num w:numId="21">
    <w:abstractNumId w:val="63"/>
  </w:num>
  <w:num w:numId="22">
    <w:abstractNumId w:val="54"/>
  </w:num>
  <w:num w:numId="23">
    <w:abstractNumId w:val="57"/>
  </w:num>
  <w:num w:numId="24">
    <w:abstractNumId w:val="50"/>
  </w:num>
  <w:num w:numId="25">
    <w:abstractNumId w:val="51"/>
  </w:num>
  <w:num w:numId="26">
    <w:abstractNumId w:val="20"/>
  </w:num>
  <w:num w:numId="27">
    <w:abstractNumId w:val="7"/>
  </w:num>
  <w:num w:numId="28">
    <w:abstractNumId w:val="72"/>
  </w:num>
  <w:num w:numId="29">
    <w:abstractNumId w:val="17"/>
  </w:num>
  <w:num w:numId="30">
    <w:abstractNumId w:val="5"/>
  </w:num>
  <w:num w:numId="31">
    <w:abstractNumId w:val="46"/>
  </w:num>
  <w:num w:numId="32">
    <w:abstractNumId w:val="48"/>
  </w:num>
  <w:num w:numId="33">
    <w:abstractNumId w:val="11"/>
  </w:num>
  <w:num w:numId="34">
    <w:abstractNumId w:val="75"/>
  </w:num>
  <w:num w:numId="35">
    <w:abstractNumId w:val="67"/>
  </w:num>
  <w:num w:numId="36">
    <w:abstractNumId w:val="68"/>
  </w:num>
  <w:num w:numId="37">
    <w:abstractNumId w:val="74"/>
  </w:num>
  <w:num w:numId="38">
    <w:abstractNumId w:val="28"/>
  </w:num>
  <w:num w:numId="39">
    <w:abstractNumId w:val="3"/>
  </w:num>
  <w:num w:numId="40">
    <w:abstractNumId w:val="39"/>
  </w:num>
  <w:num w:numId="41">
    <w:abstractNumId w:val="83"/>
  </w:num>
  <w:num w:numId="42">
    <w:abstractNumId w:val="6"/>
  </w:num>
  <w:num w:numId="43">
    <w:abstractNumId w:val="15"/>
  </w:num>
  <w:num w:numId="44">
    <w:abstractNumId w:val="43"/>
  </w:num>
  <w:num w:numId="45">
    <w:abstractNumId w:val="8"/>
  </w:num>
  <w:num w:numId="46">
    <w:abstractNumId w:val="91"/>
  </w:num>
  <w:num w:numId="47">
    <w:abstractNumId w:val="42"/>
  </w:num>
  <w:num w:numId="48">
    <w:abstractNumId w:val="9"/>
  </w:num>
  <w:num w:numId="49">
    <w:abstractNumId w:val="33"/>
  </w:num>
  <w:num w:numId="50">
    <w:abstractNumId w:val="62"/>
  </w:num>
  <w:num w:numId="51">
    <w:abstractNumId w:val="52"/>
  </w:num>
  <w:num w:numId="52">
    <w:abstractNumId w:val="84"/>
  </w:num>
  <w:num w:numId="53">
    <w:abstractNumId w:val="88"/>
  </w:num>
  <w:num w:numId="54">
    <w:abstractNumId w:val="58"/>
  </w:num>
  <w:num w:numId="55">
    <w:abstractNumId w:val="0"/>
  </w:num>
  <w:num w:numId="56">
    <w:abstractNumId w:val="53"/>
  </w:num>
  <w:num w:numId="57">
    <w:abstractNumId w:val="71"/>
  </w:num>
  <w:num w:numId="58">
    <w:abstractNumId w:val="21"/>
  </w:num>
  <w:num w:numId="59">
    <w:abstractNumId w:val="99"/>
  </w:num>
  <w:num w:numId="60">
    <w:abstractNumId w:val="101"/>
  </w:num>
  <w:num w:numId="61">
    <w:abstractNumId w:val="45"/>
  </w:num>
  <w:num w:numId="62">
    <w:abstractNumId w:val="87"/>
  </w:num>
  <w:num w:numId="63">
    <w:abstractNumId w:val="22"/>
  </w:num>
  <w:num w:numId="64">
    <w:abstractNumId w:val="56"/>
  </w:num>
  <w:num w:numId="65">
    <w:abstractNumId w:val="4"/>
  </w:num>
  <w:num w:numId="66">
    <w:abstractNumId w:val="59"/>
  </w:num>
  <w:num w:numId="67">
    <w:abstractNumId w:val="76"/>
  </w:num>
  <w:num w:numId="68">
    <w:abstractNumId w:val="61"/>
  </w:num>
  <w:num w:numId="69">
    <w:abstractNumId w:val="95"/>
  </w:num>
  <w:num w:numId="70">
    <w:abstractNumId w:val="38"/>
  </w:num>
  <w:num w:numId="71">
    <w:abstractNumId w:val="2"/>
  </w:num>
  <w:num w:numId="72">
    <w:abstractNumId w:val="24"/>
  </w:num>
  <w:num w:numId="73">
    <w:abstractNumId w:val="64"/>
  </w:num>
  <w:num w:numId="74">
    <w:abstractNumId w:val="44"/>
  </w:num>
  <w:num w:numId="75">
    <w:abstractNumId w:val="79"/>
  </w:num>
  <w:num w:numId="76">
    <w:abstractNumId w:val="12"/>
  </w:num>
  <w:num w:numId="77">
    <w:abstractNumId w:val="25"/>
  </w:num>
  <w:num w:numId="78">
    <w:abstractNumId w:val="27"/>
  </w:num>
  <w:num w:numId="79">
    <w:abstractNumId w:val="98"/>
  </w:num>
  <w:num w:numId="80">
    <w:abstractNumId w:val="55"/>
  </w:num>
  <w:num w:numId="81">
    <w:abstractNumId w:val="100"/>
  </w:num>
  <w:num w:numId="82">
    <w:abstractNumId w:val="77"/>
  </w:num>
  <w:num w:numId="83">
    <w:abstractNumId w:val="23"/>
  </w:num>
  <w:num w:numId="84">
    <w:abstractNumId w:val="94"/>
  </w:num>
  <w:num w:numId="85">
    <w:abstractNumId w:val="26"/>
  </w:num>
  <w:num w:numId="86">
    <w:abstractNumId w:val="85"/>
  </w:num>
  <w:num w:numId="87">
    <w:abstractNumId w:val="49"/>
  </w:num>
  <w:num w:numId="88">
    <w:abstractNumId w:val="29"/>
  </w:num>
  <w:num w:numId="89">
    <w:abstractNumId w:val="37"/>
  </w:num>
  <w:num w:numId="90">
    <w:abstractNumId w:val="81"/>
  </w:num>
  <w:num w:numId="91">
    <w:abstractNumId w:val="60"/>
  </w:num>
  <w:num w:numId="92">
    <w:abstractNumId w:val="31"/>
  </w:num>
  <w:num w:numId="93">
    <w:abstractNumId w:val="16"/>
  </w:num>
  <w:num w:numId="94">
    <w:abstractNumId w:val="89"/>
  </w:num>
  <w:num w:numId="95">
    <w:abstractNumId w:val="14"/>
  </w:num>
  <w:num w:numId="96">
    <w:abstractNumId w:val="30"/>
  </w:num>
  <w:num w:numId="97">
    <w:abstractNumId w:val="82"/>
  </w:num>
  <w:num w:numId="98">
    <w:abstractNumId w:val="41"/>
  </w:num>
  <w:num w:numId="99">
    <w:abstractNumId w:val="40"/>
  </w:num>
  <w:num w:numId="100">
    <w:abstractNumId w:val="86"/>
  </w:num>
  <w:num w:numId="1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
  </w:num>
  <w:num w:numId="104">
    <w:abstractNumId w:val="65"/>
  </w:num>
  <w:num w:numId="105">
    <w:abstractNumId w:val="1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33"/>
    <w:rsid w:val="00011865"/>
    <w:rsid w:val="00015CD9"/>
    <w:rsid w:val="00024A1E"/>
    <w:rsid w:val="000326DD"/>
    <w:rsid w:val="00037167"/>
    <w:rsid w:val="00040603"/>
    <w:rsid w:val="00077B17"/>
    <w:rsid w:val="000904E1"/>
    <w:rsid w:val="000A5ACD"/>
    <w:rsid w:val="000A664A"/>
    <w:rsid w:val="000A6AE7"/>
    <w:rsid w:val="000D23E7"/>
    <w:rsid w:val="000F0F9C"/>
    <w:rsid w:val="00104A79"/>
    <w:rsid w:val="00105CAE"/>
    <w:rsid w:val="00114AFF"/>
    <w:rsid w:val="00117919"/>
    <w:rsid w:val="001554D3"/>
    <w:rsid w:val="00163F6D"/>
    <w:rsid w:val="00166E4C"/>
    <w:rsid w:val="001824A2"/>
    <w:rsid w:val="00185F06"/>
    <w:rsid w:val="001906BC"/>
    <w:rsid w:val="001A69DF"/>
    <w:rsid w:val="001B2A02"/>
    <w:rsid w:val="001D0B44"/>
    <w:rsid w:val="001D60FD"/>
    <w:rsid w:val="001F5539"/>
    <w:rsid w:val="001F655B"/>
    <w:rsid w:val="0023244A"/>
    <w:rsid w:val="00233F76"/>
    <w:rsid w:val="002473F0"/>
    <w:rsid w:val="00254672"/>
    <w:rsid w:val="00261764"/>
    <w:rsid w:val="00274895"/>
    <w:rsid w:val="00277C8C"/>
    <w:rsid w:val="00280B70"/>
    <w:rsid w:val="00292AF7"/>
    <w:rsid w:val="002B15B1"/>
    <w:rsid w:val="002B1CAE"/>
    <w:rsid w:val="002D5D6A"/>
    <w:rsid w:val="002D69A6"/>
    <w:rsid w:val="002E4EF1"/>
    <w:rsid w:val="002F2DDB"/>
    <w:rsid w:val="00305666"/>
    <w:rsid w:val="0030738C"/>
    <w:rsid w:val="00317726"/>
    <w:rsid w:val="00341365"/>
    <w:rsid w:val="00350633"/>
    <w:rsid w:val="00355FCE"/>
    <w:rsid w:val="00366B8D"/>
    <w:rsid w:val="003679E6"/>
    <w:rsid w:val="003928AB"/>
    <w:rsid w:val="003A56EB"/>
    <w:rsid w:val="003B79F7"/>
    <w:rsid w:val="003D65C1"/>
    <w:rsid w:val="003E338F"/>
    <w:rsid w:val="003E4B8C"/>
    <w:rsid w:val="003E5FC6"/>
    <w:rsid w:val="0041610F"/>
    <w:rsid w:val="00417143"/>
    <w:rsid w:val="00440944"/>
    <w:rsid w:val="00476181"/>
    <w:rsid w:val="00480F28"/>
    <w:rsid w:val="0048407F"/>
    <w:rsid w:val="004862B6"/>
    <w:rsid w:val="00486BDB"/>
    <w:rsid w:val="004A0E68"/>
    <w:rsid w:val="004A23E7"/>
    <w:rsid w:val="004C0C7E"/>
    <w:rsid w:val="004D37FF"/>
    <w:rsid w:val="004E21C2"/>
    <w:rsid w:val="00580D54"/>
    <w:rsid w:val="005954CE"/>
    <w:rsid w:val="005A09FF"/>
    <w:rsid w:val="005E5598"/>
    <w:rsid w:val="005F127F"/>
    <w:rsid w:val="005F252B"/>
    <w:rsid w:val="00622603"/>
    <w:rsid w:val="00632052"/>
    <w:rsid w:val="006521A5"/>
    <w:rsid w:val="006B2738"/>
    <w:rsid w:val="006D0422"/>
    <w:rsid w:val="006D44B8"/>
    <w:rsid w:val="006E0F7A"/>
    <w:rsid w:val="006E2F13"/>
    <w:rsid w:val="006E7F56"/>
    <w:rsid w:val="006F401C"/>
    <w:rsid w:val="006F5B1B"/>
    <w:rsid w:val="00711912"/>
    <w:rsid w:val="007127C3"/>
    <w:rsid w:val="00722C15"/>
    <w:rsid w:val="007546AC"/>
    <w:rsid w:val="007607B7"/>
    <w:rsid w:val="00761C75"/>
    <w:rsid w:val="00787564"/>
    <w:rsid w:val="00787A27"/>
    <w:rsid w:val="007A2A24"/>
    <w:rsid w:val="007C492F"/>
    <w:rsid w:val="007C4953"/>
    <w:rsid w:val="007D25BB"/>
    <w:rsid w:val="007F0299"/>
    <w:rsid w:val="007F043C"/>
    <w:rsid w:val="007F2CCE"/>
    <w:rsid w:val="00822D2C"/>
    <w:rsid w:val="00826396"/>
    <w:rsid w:val="0086615B"/>
    <w:rsid w:val="0087530A"/>
    <w:rsid w:val="00876BAC"/>
    <w:rsid w:val="00892068"/>
    <w:rsid w:val="008D0E80"/>
    <w:rsid w:val="008E4318"/>
    <w:rsid w:val="008F42C2"/>
    <w:rsid w:val="00902DAF"/>
    <w:rsid w:val="00903FA7"/>
    <w:rsid w:val="0090484F"/>
    <w:rsid w:val="009058D1"/>
    <w:rsid w:val="009210C8"/>
    <w:rsid w:val="00931C16"/>
    <w:rsid w:val="00936878"/>
    <w:rsid w:val="00940F3D"/>
    <w:rsid w:val="00941630"/>
    <w:rsid w:val="00943D09"/>
    <w:rsid w:val="00984565"/>
    <w:rsid w:val="00994E37"/>
    <w:rsid w:val="009A4C7A"/>
    <w:rsid w:val="009B6088"/>
    <w:rsid w:val="009B7EF3"/>
    <w:rsid w:val="009C39C8"/>
    <w:rsid w:val="009C66C7"/>
    <w:rsid w:val="00A052C5"/>
    <w:rsid w:val="00A13989"/>
    <w:rsid w:val="00A2475E"/>
    <w:rsid w:val="00A50D1C"/>
    <w:rsid w:val="00A54FA0"/>
    <w:rsid w:val="00A715EA"/>
    <w:rsid w:val="00A81E52"/>
    <w:rsid w:val="00A92CA2"/>
    <w:rsid w:val="00A92F85"/>
    <w:rsid w:val="00A97FF7"/>
    <w:rsid w:val="00AA3788"/>
    <w:rsid w:val="00AA4332"/>
    <w:rsid w:val="00AA71D8"/>
    <w:rsid w:val="00AB043C"/>
    <w:rsid w:val="00AD1A0A"/>
    <w:rsid w:val="00AE5C0C"/>
    <w:rsid w:val="00B40790"/>
    <w:rsid w:val="00B413F2"/>
    <w:rsid w:val="00B41DC5"/>
    <w:rsid w:val="00B543A4"/>
    <w:rsid w:val="00B6511E"/>
    <w:rsid w:val="00B70BD1"/>
    <w:rsid w:val="00B80F02"/>
    <w:rsid w:val="00BA15C9"/>
    <w:rsid w:val="00BA6222"/>
    <w:rsid w:val="00BB0732"/>
    <w:rsid w:val="00BC14E5"/>
    <w:rsid w:val="00BD6229"/>
    <w:rsid w:val="00BF45E8"/>
    <w:rsid w:val="00C11B89"/>
    <w:rsid w:val="00C122FB"/>
    <w:rsid w:val="00C21D67"/>
    <w:rsid w:val="00C24CA2"/>
    <w:rsid w:val="00C269F0"/>
    <w:rsid w:val="00C27899"/>
    <w:rsid w:val="00C378CC"/>
    <w:rsid w:val="00C468A0"/>
    <w:rsid w:val="00C73B3C"/>
    <w:rsid w:val="00C748E8"/>
    <w:rsid w:val="00C94092"/>
    <w:rsid w:val="00CA1373"/>
    <w:rsid w:val="00CA3BDA"/>
    <w:rsid w:val="00CC007A"/>
    <w:rsid w:val="00CC7D07"/>
    <w:rsid w:val="00CD7454"/>
    <w:rsid w:val="00CE0EF9"/>
    <w:rsid w:val="00CE7392"/>
    <w:rsid w:val="00CF2F37"/>
    <w:rsid w:val="00CF3710"/>
    <w:rsid w:val="00D10EAA"/>
    <w:rsid w:val="00D156CF"/>
    <w:rsid w:val="00D3745F"/>
    <w:rsid w:val="00D47FC0"/>
    <w:rsid w:val="00D61D1A"/>
    <w:rsid w:val="00D755C2"/>
    <w:rsid w:val="00D81D01"/>
    <w:rsid w:val="00D85E6F"/>
    <w:rsid w:val="00DC218C"/>
    <w:rsid w:val="00DF4698"/>
    <w:rsid w:val="00DF5170"/>
    <w:rsid w:val="00DF73F0"/>
    <w:rsid w:val="00E005FE"/>
    <w:rsid w:val="00E24BC7"/>
    <w:rsid w:val="00E2628E"/>
    <w:rsid w:val="00E431B1"/>
    <w:rsid w:val="00E45E0E"/>
    <w:rsid w:val="00E5267B"/>
    <w:rsid w:val="00E564D4"/>
    <w:rsid w:val="00E771B6"/>
    <w:rsid w:val="00EA3909"/>
    <w:rsid w:val="00EE148A"/>
    <w:rsid w:val="00EF1C84"/>
    <w:rsid w:val="00EF53B4"/>
    <w:rsid w:val="00F10E89"/>
    <w:rsid w:val="00F110B0"/>
    <w:rsid w:val="00F133B2"/>
    <w:rsid w:val="00F554D4"/>
    <w:rsid w:val="00F65BE6"/>
    <w:rsid w:val="00F73383"/>
    <w:rsid w:val="00F8088A"/>
    <w:rsid w:val="00F942FD"/>
    <w:rsid w:val="00FA41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FA0A0"/>
  <w15:docId w15:val="{04BB41F8-B4E1-4374-ACF3-CA7872B1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Std Mech D1"/>
    <w:basedOn w:val="Normal"/>
    <w:uiPriority w:val="9"/>
    <w:qFormat/>
    <w:rsid w:val="00261764"/>
    <w:pPr>
      <w:numPr>
        <w:numId w:val="100"/>
      </w:numPr>
      <w:outlineLvl w:val="0"/>
    </w:pPr>
    <w:rPr>
      <w:b/>
      <w:bCs/>
      <w:sz w:val="20"/>
      <w:szCs w:val="20"/>
      <w:u w:val="single" w:color="000000"/>
    </w:rPr>
  </w:style>
  <w:style w:type="paragraph" w:styleId="Heading2">
    <w:name w:val="heading 2"/>
    <w:aliases w:val="Std Mech D1.1"/>
    <w:basedOn w:val="Normal"/>
    <w:next w:val="Normal"/>
    <w:link w:val="Heading2Char"/>
    <w:uiPriority w:val="9"/>
    <w:unhideWhenUsed/>
    <w:qFormat/>
    <w:rsid w:val="00E5267B"/>
    <w:pPr>
      <w:keepNext/>
      <w:keepLines/>
      <w:numPr>
        <w:ilvl w:val="1"/>
        <w:numId w:val="100"/>
      </w:numPr>
      <w:spacing w:before="40"/>
      <w:outlineLvl w:val="1"/>
    </w:pPr>
    <w:rPr>
      <w:rFonts w:eastAsiaTheme="majorEastAsia" w:cstheme="majorBidi"/>
      <w:b/>
      <w:sz w:val="20"/>
      <w:szCs w:val="26"/>
    </w:rPr>
  </w:style>
  <w:style w:type="paragraph" w:styleId="Heading3">
    <w:name w:val="heading 3"/>
    <w:aliases w:val="Std Mech D1.1.1"/>
    <w:basedOn w:val="Normal"/>
    <w:next w:val="Normal"/>
    <w:link w:val="Heading3Char"/>
    <w:uiPriority w:val="9"/>
    <w:unhideWhenUsed/>
    <w:qFormat/>
    <w:rsid w:val="00E5267B"/>
    <w:pPr>
      <w:keepNext/>
      <w:keepLines/>
      <w:numPr>
        <w:ilvl w:val="2"/>
        <w:numId w:val="100"/>
      </w:numPr>
      <w:spacing w:before="40"/>
      <w:outlineLvl w:val="2"/>
    </w:pPr>
    <w:rPr>
      <w:rFonts w:eastAsiaTheme="majorEastAsia"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TOC2">
    <w:name w:val="toc 2"/>
    <w:basedOn w:val="Normal"/>
    <w:uiPriority w:val="39"/>
    <w:qFormat/>
    <w:pPr>
      <w:spacing w:before="120"/>
      <w:ind w:left="220"/>
    </w:pPr>
    <w:rPr>
      <w:rFonts w:asciiTheme="minorHAnsi" w:hAnsiTheme="minorHAnsi" w:cstheme="minorHAnsi"/>
      <w:i/>
      <w:iCs/>
      <w:sz w:val="20"/>
      <w:szCs w:val="20"/>
    </w:rPr>
  </w:style>
  <w:style w:type="paragraph" w:styleId="BodyText">
    <w:name w:val="Body Text"/>
    <w:basedOn w:val="Normal"/>
    <w:uiPriority w:val="1"/>
    <w:qFormat/>
    <w:rsid w:val="003E4B8C"/>
    <w:pPr>
      <w:spacing w:before="93" w:after="120" w:line="300" w:lineRule="auto"/>
      <w:ind w:left="1525"/>
      <w:jc w:val="both"/>
    </w:pPr>
    <w:rPr>
      <w:sz w:val="20"/>
      <w:szCs w:val="20"/>
    </w:rPr>
  </w:style>
  <w:style w:type="paragraph" w:styleId="Title">
    <w:name w:val="Title"/>
    <w:basedOn w:val="Normal"/>
    <w:uiPriority w:val="10"/>
    <w:qFormat/>
    <w:pPr>
      <w:spacing w:before="87"/>
      <w:ind w:left="1594" w:right="2161"/>
      <w:jc w:val="center"/>
    </w:pPr>
    <w:rPr>
      <w:sz w:val="40"/>
      <w:szCs w:val="40"/>
    </w:rPr>
  </w:style>
  <w:style w:type="paragraph" w:styleId="ListParagraph">
    <w:name w:val="List Paragraph"/>
    <w:basedOn w:val="BodyText"/>
    <w:uiPriority w:val="34"/>
    <w:qFormat/>
    <w:rsid w:val="00FA41E8"/>
    <w:pPr>
      <w:numPr>
        <w:numId w:val="104"/>
      </w:numPr>
    </w:pPr>
    <w:rPr>
      <w:lang w:val="en-GB" w:eastAsia="en-ZA"/>
    </w:rPr>
  </w:style>
  <w:style w:type="paragraph" w:customStyle="1" w:styleId="TableParagraph">
    <w:name w:val="Table Paragraph"/>
    <w:basedOn w:val="Normal"/>
    <w:uiPriority w:val="1"/>
    <w:qFormat/>
  </w:style>
  <w:style w:type="paragraph" w:styleId="Header">
    <w:name w:val="header"/>
    <w:aliases w:val="*Header,hd,he,Draft,Char Char Char Char Char Char Char,Char Char Char Char Char Char Char Char,Char Char Char Char Char Char Char Char Char Char Char Char Char"/>
    <w:basedOn w:val="Normal"/>
    <w:link w:val="HeaderChar"/>
    <w:unhideWhenUsed/>
    <w:qFormat/>
    <w:rsid w:val="00B41DC5"/>
    <w:pPr>
      <w:tabs>
        <w:tab w:val="center" w:pos="4513"/>
        <w:tab w:val="right" w:pos="9026"/>
      </w:tabs>
    </w:pPr>
  </w:style>
  <w:style w:type="character" w:customStyle="1" w:styleId="HeaderChar">
    <w:name w:val="Header Char"/>
    <w:aliases w:val="*Header Char,hd Char,he Char,Draft Char,Char Char Char Char Char Char Char Char1,Char Char Char Char Char Char Char Char Char,Char Char Char Char Char Char Char Char Char Char Char Char Char Char"/>
    <w:basedOn w:val="DefaultParagraphFont"/>
    <w:link w:val="Header"/>
    <w:rsid w:val="00B41DC5"/>
    <w:rPr>
      <w:rFonts w:ascii="Arial" w:eastAsia="Arial" w:hAnsi="Arial" w:cs="Arial"/>
    </w:rPr>
  </w:style>
  <w:style w:type="paragraph" w:styleId="Footer">
    <w:name w:val="footer"/>
    <w:basedOn w:val="Normal"/>
    <w:link w:val="FooterChar"/>
    <w:uiPriority w:val="99"/>
    <w:unhideWhenUsed/>
    <w:rsid w:val="00B41DC5"/>
    <w:pPr>
      <w:tabs>
        <w:tab w:val="center" w:pos="4513"/>
        <w:tab w:val="right" w:pos="9026"/>
      </w:tabs>
    </w:pPr>
  </w:style>
  <w:style w:type="character" w:customStyle="1" w:styleId="FooterChar">
    <w:name w:val="Footer Char"/>
    <w:basedOn w:val="DefaultParagraphFont"/>
    <w:link w:val="Footer"/>
    <w:uiPriority w:val="99"/>
    <w:rsid w:val="00B41DC5"/>
    <w:rPr>
      <w:rFonts w:ascii="Arial" w:eastAsia="Arial" w:hAnsi="Arial" w:cs="Arial"/>
    </w:rPr>
  </w:style>
  <w:style w:type="character" w:customStyle="1" w:styleId="Heading2Char">
    <w:name w:val="Heading 2 Char"/>
    <w:aliases w:val="Std Mech D1.1 Char"/>
    <w:basedOn w:val="DefaultParagraphFont"/>
    <w:link w:val="Heading2"/>
    <w:uiPriority w:val="9"/>
    <w:rsid w:val="00E5267B"/>
    <w:rPr>
      <w:rFonts w:ascii="Arial" w:eastAsiaTheme="majorEastAsia" w:hAnsi="Arial" w:cstheme="majorBidi"/>
      <w:b/>
      <w:sz w:val="20"/>
      <w:szCs w:val="26"/>
    </w:rPr>
  </w:style>
  <w:style w:type="character" w:customStyle="1" w:styleId="Heading3Char">
    <w:name w:val="Heading 3 Char"/>
    <w:aliases w:val="Std Mech D1.1.1 Char"/>
    <w:basedOn w:val="DefaultParagraphFont"/>
    <w:link w:val="Heading3"/>
    <w:uiPriority w:val="9"/>
    <w:rsid w:val="00E5267B"/>
    <w:rPr>
      <w:rFonts w:ascii="Arial" w:eastAsiaTheme="majorEastAsia" w:hAnsi="Arial" w:cstheme="majorBidi"/>
      <w:b/>
      <w:sz w:val="20"/>
      <w:szCs w:val="24"/>
    </w:rPr>
  </w:style>
  <w:style w:type="paragraph" w:styleId="TOC3">
    <w:name w:val="toc 3"/>
    <w:basedOn w:val="Normal"/>
    <w:next w:val="Normal"/>
    <w:autoRedefine/>
    <w:uiPriority w:val="39"/>
    <w:unhideWhenUsed/>
    <w:rsid w:val="00AA3788"/>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AA3788"/>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AA3788"/>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AA3788"/>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AA3788"/>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AA3788"/>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AA3788"/>
    <w:pPr>
      <w:ind w:left="1760"/>
    </w:pPr>
    <w:rPr>
      <w:rFonts w:asciiTheme="minorHAnsi" w:hAnsiTheme="minorHAnsi" w:cstheme="minorHAnsi"/>
      <w:sz w:val="20"/>
      <w:szCs w:val="20"/>
    </w:rPr>
  </w:style>
  <w:style w:type="character" w:styleId="Hyperlink">
    <w:name w:val="Hyperlink"/>
    <w:basedOn w:val="DefaultParagraphFont"/>
    <w:uiPriority w:val="99"/>
    <w:unhideWhenUsed/>
    <w:rsid w:val="00AA3788"/>
    <w:rPr>
      <w:color w:val="0000FF" w:themeColor="hyperlink"/>
      <w:u w:val="single"/>
    </w:rPr>
  </w:style>
  <w:style w:type="character" w:styleId="UnresolvedMention">
    <w:name w:val="Unresolved Mention"/>
    <w:basedOn w:val="DefaultParagraphFont"/>
    <w:uiPriority w:val="99"/>
    <w:semiHidden/>
    <w:unhideWhenUsed/>
    <w:rsid w:val="00AA3788"/>
    <w:rPr>
      <w:color w:val="605E5C"/>
      <w:shd w:val="clear" w:color="auto" w:fill="E1DFDD"/>
    </w:rPr>
  </w:style>
  <w:style w:type="paragraph" w:styleId="TOCHeading">
    <w:name w:val="TOC Heading"/>
    <w:basedOn w:val="Heading1"/>
    <w:next w:val="Normal"/>
    <w:uiPriority w:val="39"/>
    <w:unhideWhenUsed/>
    <w:qFormat/>
    <w:rsid w:val="00A54FA0"/>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numbering" w:customStyle="1" w:styleId="Style112">
    <w:name w:val="Style112"/>
    <w:rsid w:val="002B1CAE"/>
    <w:pPr>
      <w:numPr>
        <w:numId w:val="103"/>
      </w:numPr>
    </w:pPr>
  </w:style>
  <w:style w:type="paragraph" w:styleId="NoSpacing">
    <w:name w:val="No Spacing"/>
    <w:uiPriority w:val="1"/>
    <w:qFormat/>
    <w:rsid w:val="00AE5C0C"/>
    <w:rPr>
      <w:rFonts w:ascii="Arial" w:eastAsia="Arial" w:hAnsi="Arial" w:cs="Arial"/>
    </w:rPr>
  </w:style>
  <w:style w:type="character" w:customStyle="1" w:styleId="2NormalChar">
    <w:name w:val="2. Normal Char"/>
    <w:link w:val="2Normal"/>
    <w:locked/>
    <w:rsid w:val="00A81E52"/>
    <w:rPr>
      <w:rFonts w:ascii="Arial" w:hAnsi="Arial" w:cs="Arial"/>
      <w:bCs/>
      <w:szCs w:val="24"/>
      <w:lang w:val="en-GB"/>
    </w:rPr>
  </w:style>
  <w:style w:type="paragraph" w:customStyle="1" w:styleId="2Normal">
    <w:name w:val="2. Normal"/>
    <w:basedOn w:val="BodyText"/>
    <w:link w:val="2NormalChar"/>
    <w:qFormat/>
    <w:rsid w:val="00A81E52"/>
    <w:pPr>
      <w:widowControl/>
      <w:tabs>
        <w:tab w:val="left" w:pos="851"/>
        <w:tab w:val="left" w:pos="1080"/>
      </w:tabs>
      <w:adjustRightInd w:val="0"/>
      <w:snapToGrid w:val="0"/>
      <w:spacing w:before="0"/>
      <w:ind w:left="1134"/>
    </w:pPr>
    <w:rPr>
      <w:rFonts w:eastAsiaTheme="minorHAnsi"/>
      <w:bC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551F1C3954D44B9992F95C818BE9D" ma:contentTypeVersion="13" ma:contentTypeDescription="Create a new document." ma:contentTypeScope="" ma:versionID="83b317071f61b1b3cbb11345f61e3f7e">
  <xsd:schema xmlns:xsd="http://www.w3.org/2001/XMLSchema" xmlns:xs="http://www.w3.org/2001/XMLSchema" xmlns:p="http://schemas.microsoft.com/office/2006/metadata/properties" xmlns:ns2="03db821e-5b04-42a2-9db8-7601d3162da4" xmlns:ns3="e0887c31-6e36-4f78-b56c-43113f3f700b" targetNamespace="http://schemas.microsoft.com/office/2006/metadata/properties" ma:root="true" ma:fieldsID="661ae139566dbb07cf79d2bdfd258eee" ns2:_="" ns3:_="">
    <xsd:import namespace="03db821e-5b04-42a2-9db8-7601d3162da4"/>
    <xsd:import namespace="e0887c31-6e36-4f78-b56c-43113f3f70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b821e-5b04-42a2-9db8-7601d3162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87c31-6e36-4f78-b56c-43113f3f7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E7B80-4577-432C-A760-6D933299B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b821e-5b04-42a2-9db8-7601d3162da4"/>
    <ds:schemaRef ds:uri="e0887c31-6e36-4f78-b56c-43113f3f7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A153C-A81B-449B-A1FE-F83F6EBE0B45}">
  <ds:schemaRefs>
    <ds:schemaRef ds:uri="http://schemas.microsoft.com/sharepoint/v3/contenttype/forms"/>
  </ds:schemaRefs>
</ds:datastoreItem>
</file>

<file path=customXml/itemProps3.xml><?xml version="1.0" encoding="utf-8"?>
<ds:datastoreItem xmlns:ds="http://schemas.openxmlformats.org/officeDocument/2006/customXml" ds:itemID="{FED0919B-DB23-484B-B1FA-E36651051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D7858B-832F-4591-93C5-940F9188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109</Pages>
  <Words>43951</Words>
  <Characters>250523</Characters>
  <Application>Microsoft Office Word</Application>
  <DocSecurity>0</DocSecurity>
  <Lines>2087</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Shanen Jelliman</dc:creator>
  <cp:lastModifiedBy>Ashley Pillay</cp:lastModifiedBy>
  <cp:revision>11</cp:revision>
  <dcterms:created xsi:type="dcterms:W3CDTF">2021-11-10T07:13:00Z</dcterms:created>
  <dcterms:modified xsi:type="dcterms:W3CDTF">2022-01-11T15:51:00Z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Creator">
    <vt:lpwstr>Adobe Acrobat Pro 10.0.0</vt:lpwstr>
  </property>
  <property fmtid="{D5CDD505-2E9C-101B-9397-08002B2CF9AE}" pid="4" name="LastSaved">
    <vt:filetime>2021-06-23T00:00:00Z</vt:filetime>
  </property>
  <property fmtid="{D5CDD505-2E9C-101B-9397-08002B2CF9AE}" pid="5" name="ContentTypeId">
    <vt:lpwstr>0x010100BF5551F1C3954D44B9992F95C818BE9D</vt:lpwstr>
  </property>
</Properties>
</file>