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margin" w:tblpY="2911"/>
        <w:tblW w:w="0" w:type="auto"/>
        <w:tblLook w:val="04A0"/>
      </w:tblPr>
      <w:tblGrid>
        <w:gridCol w:w="2202"/>
        <w:gridCol w:w="7148"/>
      </w:tblGrid>
      <w:tr w:rsidR="00E56C11" w:rsidRPr="004C5E40" w:rsidTr="00365181">
        <w:tc>
          <w:tcPr>
            <w:tcW w:w="2202" w:type="dxa"/>
          </w:tcPr>
          <w:p w:rsidR="00E56C11" w:rsidRPr="004C5E40" w:rsidRDefault="00E56C11" w:rsidP="00365181">
            <w:pPr>
              <w:rPr>
                <w:rFonts w:ascii="Tahoma" w:hAnsi="Tahoma" w:cs="Tahoma"/>
                <w:b/>
              </w:rPr>
            </w:pPr>
            <w:r w:rsidRPr="004C5E40">
              <w:rPr>
                <w:rFonts w:ascii="Tahoma" w:hAnsi="Tahoma" w:cs="Tahoma"/>
                <w:b/>
              </w:rPr>
              <w:t xml:space="preserve">RFQ </w:t>
            </w:r>
          </w:p>
        </w:tc>
        <w:tc>
          <w:tcPr>
            <w:tcW w:w="7148" w:type="dxa"/>
          </w:tcPr>
          <w:p w:rsidR="00E56C11" w:rsidRPr="004C5E40" w:rsidRDefault="004C5E40" w:rsidP="005B2FE4">
            <w:pPr>
              <w:rPr>
                <w:rFonts w:ascii="Tahoma" w:hAnsi="Tahoma" w:cs="Tahoma"/>
                <w:b/>
              </w:rPr>
            </w:pPr>
            <w:r w:rsidRPr="004C5E40">
              <w:rPr>
                <w:rFonts w:ascii="Tahoma" w:hAnsi="Tahoma" w:cs="Tahoma"/>
                <w:b/>
              </w:rPr>
              <w:t xml:space="preserve">Provision </w:t>
            </w:r>
            <w:r w:rsidR="0045119E">
              <w:rPr>
                <w:rFonts w:ascii="Tahoma" w:hAnsi="Tahoma" w:cs="Tahoma"/>
                <w:b/>
              </w:rPr>
              <w:t>for</w:t>
            </w:r>
            <w:r w:rsidR="00D43DC2">
              <w:rPr>
                <w:rFonts w:ascii="Tahoma" w:hAnsi="Tahoma" w:cs="Tahoma"/>
                <w:b/>
              </w:rPr>
              <w:t xml:space="preserve"> accredited training provider to </w:t>
            </w:r>
            <w:r w:rsidR="0045119E">
              <w:rPr>
                <w:rFonts w:ascii="Tahoma" w:hAnsi="Tahoma" w:cs="Tahoma"/>
                <w:b/>
              </w:rPr>
              <w:t>facilitat</w:t>
            </w:r>
            <w:r w:rsidR="00BB2B0D">
              <w:rPr>
                <w:rFonts w:ascii="Tahoma" w:hAnsi="Tahoma" w:cs="Tahoma"/>
                <w:b/>
              </w:rPr>
              <w:t>e</w:t>
            </w:r>
            <w:r w:rsidR="0045119E">
              <w:rPr>
                <w:rFonts w:ascii="Tahoma" w:hAnsi="Tahoma" w:cs="Tahoma"/>
                <w:b/>
              </w:rPr>
              <w:t xml:space="preserve"> a two </w:t>
            </w:r>
            <w:r w:rsidR="00D43DC2">
              <w:rPr>
                <w:rFonts w:ascii="Tahoma" w:hAnsi="Tahoma" w:cs="Tahoma"/>
                <w:b/>
              </w:rPr>
              <w:t>days’</w:t>
            </w:r>
            <w:r w:rsidR="0045119E">
              <w:rPr>
                <w:rFonts w:ascii="Tahoma" w:hAnsi="Tahoma" w:cs="Tahoma"/>
                <w:b/>
              </w:rPr>
              <w:t xml:space="preserve"> workshop</w:t>
            </w:r>
            <w:r w:rsidR="005B2FE4">
              <w:rPr>
                <w:rFonts w:ascii="Tahoma" w:hAnsi="Tahoma" w:cs="Tahoma"/>
                <w:b/>
              </w:rPr>
              <w:t xml:space="preserve"> training in</w:t>
            </w:r>
            <w:r w:rsidR="0045119E">
              <w:rPr>
                <w:rFonts w:ascii="Tahoma" w:hAnsi="Tahoma" w:cs="Tahoma"/>
                <w:b/>
              </w:rPr>
              <w:t xml:space="preserve"> su</w:t>
            </w:r>
            <w:r w:rsidR="005B2FE4">
              <w:rPr>
                <w:rFonts w:ascii="Tahoma" w:hAnsi="Tahoma" w:cs="Tahoma"/>
                <w:b/>
              </w:rPr>
              <w:t xml:space="preserve">pply chain management </w:t>
            </w:r>
          </w:p>
        </w:tc>
      </w:tr>
      <w:tr w:rsidR="00223572" w:rsidRPr="004C5E40" w:rsidTr="00365181">
        <w:tc>
          <w:tcPr>
            <w:tcW w:w="2202" w:type="dxa"/>
          </w:tcPr>
          <w:p w:rsidR="00223572" w:rsidRPr="004C5E40" w:rsidRDefault="00223572" w:rsidP="00365181">
            <w:pPr>
              <w:rPr>
                <w:rFonts w:ascii="Tahoma" w:hAnsi="Tahoma" w:cs="Tahoma"/>
                <w:b/>
              </w:rPr>
            </w:pPr>
            <w:r>
              <w:rPr>
                <w:rFonts w:ascii="Tahoma" w:hAnsi="Tahoma" w:cs="Tahoma"/>
                <w:b/>
              </w:rPr>
              <w:t>RFQ DD</w:t>
            </w:r>
          </w:p>
        </w:tc>
        <w:tc>
          <w:tcPr>
            <w:tcW w:w="7148" w:type="dxa"/>
          </w:tcPr>
          <w:p w:rsidR="00223572" w:rsidRDefault="00223572" w:rsidP="005B2FE4">
            <w:pPr>
              <w:rPr>
                <w:rFonts w:ascii="Tahoma" w:hAnsi="Tahoma" w:cs="Tahoma"/>
                <w:b/>
              </w:rPr>
            </w:pPr>
          </w:p>
        </w:tc>
      </w:tr>
      <w:tr w:rsidR="00E56C11" w:rsidRPr="004C5E40" w:rsidTr="00365181">
        <w:tc>
          <w:tcPr>
            <w:tcW w:w="2202" w:type="dxa"/>
          </w:tcPr>
          <w:p w:rsidR="00E56C11" w:rsidRPr="004C5E40" w:rsidRDefault="00E56C11" w:rsidP="00365181">
            <w:pPr>
              <w:rPr>
                <w:rFonts w:ascii="Tahoma" w:hAnsi="Tahoma" w:cs="Tahoma"/>
                <w:b/>
              </w:rPr>
            </w:pPr>
            <w:r w:rsidRPr="004C5E40">
              <w:rPr>
                <w:rFonts w:ascii="Tahoma" w:hAnsi="Tahoma" w:cs="Tahoma"/>
                <w:b/>
              </w:rPr>
              <w:t>ISSUE DATE</w:t>
            </w:r>
          </w:p>
        </w:tc>
        <w:tc>
          <w:tcPr>
            <w:tcW w:w="7148" w:type="dxa"/>
          </w:tcPr>
          <w:p w:rsidR="00E56C11" w:rsidRPr="004C5E40" w:rsidRDefault="005B2FE4" w:rsidP="005B2FE4">
            <w:pPr>
              <w:rPr>
                <w:rFonts w:ascii="Tahoma" w:hAnsi="Tahoma" w:cs="Tahoma"/>
                <w:b/>
              </w:rPr>
            </w:pPr>
            <w:r>
              <w:rPr>
                <w:rFonts w:ascii="Tahoma" w:hAnsi="Tahoma" w:cs="Tahoma"/>
                <w:b/>
              </w:rPr>
              <w:t>31</w:t>
            </w:r>
            <w:r w:rsidR="0045119E">
              <w:rPr>
                <w:rFonts w:ascii="Tahoma" w:hAnsi="Tahoma" w:cs="Tahoma"/>
                <w:b/>
              </w:rPr>
              <w:t xml:space="preserve"> </w:t>
            </w:r>
            <w:r>
              <w:rPr>
                <w:rFonts w:ascii="Tahoma" w:hAnsi="Tahoma" w:cs="Tahoma"/>
                <w:b/>
              </w:rPr>
              <w:t>March</w:t>
            </w:r>
            <w:r w:rsidR="00763D8A">
              <w:rPr>
                <w:rFonts w:ascii="Tahoma" w:hAnsi="Tahoma" w:cs="Tahoma"/>
                <w:b/>
              </w:rPr>
              <w:t xml:space="preserve"> 202</w:t>
            </w:r>
            <w:r>
              <w:rPr>
                <w:rFonts w:ascii="Tahoma" w:hAnsi="Tahoma" w:cs="Tahoma"/>
                <w:b/>
              </w:rPr>
              <w:t>3</w:t>
            </w:r>
          </w:p>
        </w:tc>
      </w:tr>
      <w:tr w:rsidR="00E56C11" w:rsidRPr="004C5E40" w:rsidTr="00365181">
        <w:tc>
          <w:tcPr>
            <w:tcW w:w="2202" w:type="dxa"/>
          </w:tcPr>
          <w:p w:rsidR="00E56C11" w:rsidRPr="004C5E40" w:rsidRDefault="00E56C11" w:rsidP="00365181">
            <w:pPr>
              <w:rPr>
                <w:rFonts w:ascii="Tahoma" w:hAnsi="Tahoma" w:cs="Tahoma"/>
                <w:b/>
              </w:rPr>
            </w:pPr>
            <w:r w:rsidRPr="004C5E40">
              <w:rPr>
                <w:rFonts w:ascii="Tahoma" w:hAnsi="Tahoma" w:cs="Tahoma"/>
                <w:b/>
              </w:rPr>
              <w:t xml:space="preserve">CLOSING DATE </w:t>
            </w:r>
          </w:p>
        </w:tc>
        <w:tc>
          <w:tcPr>
            <w:tcW w:w="7148" w:type="dxa"/>
          </w:tcPr>
          <w:p w:rsidR="00E56C11" w:rsidRPr="004C5E40" w:rsidRDefault="005B2FE4" w:rsidP="005B2FE4">
            <w:pPr>
              <w:rPr>
                <w:rFonts w:ascii="Tahoma" w:hAnsi="Tahoma" w:cs="Tahoma"/>
                <w:b/>
              </w:rPr>
            </w:pPr>
            <w:r>
              <w:rPr>
                <w:rFonts w:ascii="Tahoma" w:hAnsi="Tahoma" w:cs="Tahoma"/>
                <w:b/>
              </w:rPr>
              <w:t>07 April</w:t>
            </w:r>
            <w:r w:rsidR="00763D8A">
              <w:rPr>
                <w:rFonts w:ascii="Tahoma" w:hAnsi="Tahoma" w:cs="Tahoma"/>
                <w:b/>
              </w:rPr>
              <w:t xml:space="preserve"> 202</w:t>
            </w:r>
            <w:r>
              <w:rPr>
                <w:rFonts w:ascii="Tahoma" w:hAnsi="Tahoma" w:cs="Tahoma"/>
                <w:b/>
              </w:rPr>
              <w:t>3</w:t>
            </w:r>
          </w:p>
        </w:tc>
      </w:tr>
      <w:tr w:rsidR="00E56C11" w:rsidRPr="004C5E40" w:rsidTr="00365181">
        <w:tc>
          <w:tcPr>
            <w:tcW w:w="2202" w:type="dxa"/>
          </w:tcPr>
          <w:p w:rsidR="00E56C11" w:rsidRPr="004C5E40" w:rsidRDefault="00E56C11" w:rsidP="00365181">
            <w:pPr>
              <w:rPr>
                <w:rFonts w:ascii="Tahoma" w:hAnsi="Tahoma" w:cs="Tahoma"/>
                <w:b/>
              </w:rPr>
            </w:pPr>
            <w:r w:rsidRPr="004C5E40">
              <w:rPr>
                <w:rFonts w:ascii="Tahoma" w:hAnsi="Tahoma" w:cs="Tahoma"/>
                <w:b/>
              </w:rPr>
              <w:t>CLOSING TIME</w:t>
            </w:r>
          </w:p>
        </w:tc>
        <w:tc>
          <w:tcPr>
            <w:tcW w:w="7148" w:type="dxa"/>
          </w:tcPr>
          <w:p w:rsidR="00E56C11" w:rsidRPr="004C5E40" w:rsidRDefault="00763D8A" w:rsidP="005B2FE4">
            <w:pPr>
              <w:rPr>
                <w:rFonts w:ascii="Tahoma" w:hAnsi="Tahoma" w:cs="Tahoma"/>
                <w:b/>
              </w:rPr>
            </w:pPr>
            <w:r>
              <w:rPr>
                <w:rFonts w:ascii="Tahoma" w:hAnsi="Tahoma" w:cs="Tahoma"/>
                <w:b/>
              </w:rPr>
              <w:t>1</w:t>
            </w:r>
            <w:r w:rsidR="005B2FE4">
              <w:rPr>
                <w:rFonts w:ascii="Tahoma" w:hAnsi="Tahoma" w:cs="Tahoma"/>
                <w:b/>
              </w:rPr>
              <w:t>8</w:t>
            </w:r>
            <w:r w:rsidR="0045119E">
              <w:rPr>
                <w:rFonts w:ascii="Tahoma" w:hAnsi="Tahoma" w:cs="Tahoma"/>
                <w:b/>
              </w:rPr>
              <w:t>h00</w:t>
            </w:r>
          </w:p>
        </w:tc>
      </w:tr>
    </w:tbl>
    <w:p w:rsidR="00365181" w:rsidRDefault="00365181" w:rsidP="004C5E40">
      <w:pPr>
        <w:rPr>
          <w:rFonts w:ascii="Tahoma" w:hAnsi="Tahoma" w:cs="Tahoma"/>
          <w:b/>
        </w:rPr>
      </w:pPr>
      <w:r w:rsidRPr="003D1367">
        <w:rPr>
          <w:rFonts w:ascii="Tahoma" w:eastAsia="Times New Roman" w:hAnsi="Tahoma" w:cs="Tahoma"/>
          <w:noProof/>
          <w:lang w:val="en-US"/>
        </w:rPr>
        <w:drawing>
          <wp:anchor distT="0" distB="0" distL="114300" distR="114300" simplePos="0" relativeHeight="251659264" behindDoc="0" locked="0" layoutInCell="1" allowOverlap="1">
            <wp:simplePos x="0" y="0"/>
            <wp:positionH relativeFrom="margin">
              <wp:align>center</wp:align>
            </wp:positionH>
            <wp:positionV relativeFrom="paragraph">
              <wp:posOffset>-752475</wp:posOffset>
            </wp:positionV>
            <wp:extent cx="6121400" cy="1504950"/>
            <wp:effectExtent l="0" t="0" r="0" b="0"/>
            <wp:wrapNone/>
            <wp:docPr id="5" name="Picture 3" descr="Letterhead header final 2020.jpg"/>
            <wp:cNvGraphicFramePr/>
            <a:graphic xmlns:a="http://schemas.openxmlformats.org/drawingml/2006/main">
              <a:graphicData uri="http://schemas.openxmlformats.org/drawingml/2006/picture">
                <pic:pic xmlns:pic="http://schemas.openxmlformats.org/drawingml/2006/picture">
                  <pic:nvPicPr>
                    <pic:cNvPr id="4" name="Picture 3" descr="Letterhead header final 2020.jpg"/>
                    <pic:cNvPicPr/>
                  </pic:nvPicPr>
                  <pic:blipFill>
                    <a:blip r:embed="rId5" cstate="print"/>
                    <a:stretch>
                      <a:fillRect/>
                    </a:stretch>
                  </pic:blipFill>
                  <pic:spPr>
                    <a:xfrm>
                      <a:off x="0" y="0"/>
                      <a:ext cx="6121400" cy="1504950"/>
                    </a:xfrm>
                    <a:prstGeom prst="rect">
                      <a:avLst/>
                    </a:prstGeom>
                  </pic:spPr>
                </pic:pic>
              </a:graphicData>
            </a:graphic>
          </wp:anchor>
        </w:drawing>
      </w:r>
    </w:p>
    <w:p w:rsidR="008B2FA4" w:rsidRPr="004C5E40" w:rsidRDefault="008B2FA4" w:rsidP="004C5E40">
      <w:pPr>
        <w:rPr>
          <w:rFonts w:ascii="Tahoma" w:hAnsi="Tahoma" w:cs="Tahoma"/>
          <w:b/>
        </w:rPr>
      </w:pPr>
    </w:p>
    <w:p w:rsidR="00376A4D" w:rsidRDefault="00376A4D" w:rsidP="004C5E40">
      <w:pPr>
        <w:rPr>
          <w:rFonts w:ascii="Tahoma" w:hAnsi="Tahoma" w:cs="Tahoma"/>
          <w:b/>
        </w:rPr>
      </w:pPr>
    </w:p>
    <w:p w:rsidR="00365181" w:rsidRDefault="00365181" w:rsidP="004C5E40">
      <w:pPr>
        <w:rPr>
          <w:rFonts w:ascii="Tahoma" w:hAnsi="Tahoma" w:cs="Tahoma"/>
          <w:b/>
        </w:rPr>
      </w:pPr>
    </w:p>
    <w:p w:rsidR="00365181" w:rsidRDefault="00365181" w:rsidP="004C5E40">
      <w:pPr>
        <w:rPr>
          <w:rFonts w:ascii="Tahoma" w:hAnsi="Tahoma" w:cs="Tahoma"/>
          <w:b/>
        </w:rPr>
      </w:pPr>
    </w:p>
    <w:p w:rsidR="00365181" w:rsidRDefault="00365181" w:rsidP="004C5E40">
      <w:pPr>
        <w:rPr>
          <w:rFonts w:ascii="Tahoma" w:hAnsi="Tahoma" w:cs="Tahoma"/>
          <w:b/>
        </w:rPr>
      </w:pPr>
    </w:p>
    <w:p w:rsidR="00365181" w:rsidRDefault="00365181" w:rsidP="004C5E40">
      <w:pPr>
        <w:rPr>
          <w:rFonts w:ascii="Tahoma" w:hAnsi="Tahoma" w:cs="Tahoma"/>
          <w:b/>
        </w:rPr>
      </w:pPr>
    </w:p>
    <w:p w:rsidR="00491876" w:rsidRPr="004C5E40" w:rsidRDefault="00491876" w:rsidP="004C5E40">
      <w:pPr>
        <w:rPr>
          <w:rFonts w:ascii="Tahoma" w:hAnsi="Tahoma" w:cs="Tahoma"/>
          <w:b/>
        </w:rPr>
      </w:pPr>
      <w:r w:rsidRPr="004C5E40">
        <w:rPr>
          <w:rFonts w:ascii="Tahoma" w:hAnsi="Tahoma" w:cs="Tahoma"/>
          <w:b/>
        </w:rPr>
        <w:t>R</w:t>
      </w:r>
      <w:r w:rsidR="00B44316" w:rsidRPr="004C5E40">
        <w:rPr>
          <w:rFonts w:ascii="Tahoma" w:hAnsi="Tahoma" w:cs="Tahoma"/>
          <w:b/>
        </w:rPr>
        <w:t>EQUEST FOR QUOTE FOR</w:t>
      </w:r>
      <w:r w:rsidR="00BB2B0D">
        <w:rPr>
          <w:rFonts w:ascii="Tahoma" w:hAnsi="Tahoma" w:cs="Tahoma"/>
          <w:b/>
        </w:rPr>
        <w:t xml:space="preserve"> </w:t>
      </w:r>
      <w:r w:rsidR="00D43DC2">
        <w:rPr>
          <w:rFonts w:ascii="Tahoma" w:hAnsi="Tahoma" w:cs="Tahoma"/>
          <w:b/>
        </w:rPr>
        <w:t xml:space="preserve">ACCREDITED TRAINING PROVIDER TO </w:t>
      </w:r>
      <w:r w:rsidR="0045119E">
        <w:rPr>
          <w:rFonts w:ascii="Tahoma" w:hAnsi="Tahoma" w:cs="Tahoma"/>
          <w:b/>
        </w:rPr>
        <w:t>FACILITAT</w:t>
      </w:r>
      <w:r w:rsidR="00D43DC2">
        <w:rPr>
          <w:rFonts w:ascii="Tahoma" w:hAnsi="Tahoma" w:cs="Tahoma"/>
          <w:b/>
        </w:rPr>
        <w:t>E</w:t>
      </w:r>
      <w:r w:rsidR="0045119E">
        <w:rPr>
          <w:rFonts w:ascii="Tahoma" w:hAnsi="Tahoma" w:cs="Tahoma"/>
          <w:b/>
        </w:rPr>
        <w:t xml:space="preserve"> A TWO DAYS</w:t>
      </w:r>
      <w:r w:rsidR="00D43DC2">
        <w:rPr>
          <w:rFonts w:ascii="Tahoma" w:hAnsi="Tahoma" w:cs="Tahoma"/>
          <w:b/>
        </w:rPr>
        <w:t>’</w:t>
      </w:r>
      <w:r w:rsidR="0045119E">
        <w:rPr>
          <w:rFonts w:ascii="Tahoma" w:hAnsi="Tahoma" w:cs="Tahoma"/>
          <w:b/>
        </w:rPr>
        <w:t xml:space="preserve"> WORKSHOP</w:t>
      </w:r>
      <w:r w:rsidR="005B2FE4">
        <w:rPr>
          <w:rFonts w:ascii="Tahoma" w:hAnsi="Tahoma" w:cs="Tahoma"/>
          <w:b/>
        </w:rPr>
        <w:t xml:space="preserve"> TRAINING</w:t>
      </w:r>
      <w:r w:rsidR="00F105E7">
        <w:rPr>
          <w:rFonts w:ascii="Tahoma" w:hAnsi="Tahoma" w:cs="Tahoma"/>
          <w:b/>
        </w:rPr>
        <w:t xml:space="preserve"> </w:t>
      </w:r>
      <w:r w:rsidR="005B2FE4">
        <w:rPr>
          <w:rFonts w:ascii="Tahoma" w:hAnsi="Tahoma" w:cs="Tahoma"/>
          <w:b/>
        </w:rPr>
        <w:t>IN</w:t>
      </w:r>
      <w:r w:rsidR="00F105E7">
        <w:rPr>
          <w:rFonts w:ascii="Tahoma" w:hAnsi="Tahoma" w:cs="Tahoma"/>
          <w:b/>
        </w:rPr>
        <w:t xml:space="preserve"> SU</w:t>
      </w:r>
      <w:r w:rsidR="005B2FE4">
        <w:rPr>
          <w:rFonts w:ascii="Tahoma" w:hAnsi="Tahoma" w:cs="Tahoma"/>
          <w:b/>
        </w:rPr>
        <w:t>PPLY CHAIN MANAGEMENT</w:t>
      </w:r>
    </w:p>
    <w:p w:rsidR="00491876" w:rsidRPr="004C5E40" w:rsidRDefault="00491876" w:rsidP="004C5E40">
      <w:pPr>
        <w:rPr>
          <w:rFonts w:ascii="Tahoma" w:hAnsi="Tahoma" w:cs="Tahoma"/>
        </w:rPr>
      </w:pPr>
    </w:p>
    <w:p w:rsidR="00491876" w:rsidRPr="004C5E40" w:rsidRDefault="00491876" w:rsidP="004C5E40">
      <w:pPr>
        <w:pStyle w:val="ListParagraph"/>
        <w:numPr>
          <w:ilvl w:val="0"/>
          <w:numId w:val="6"/>
        </w:numPr>
        <w:spacing w:line="240" w:lineRule="auto"/>
        <w:rPr>
          <w:rFonts w:ascii="Tahoma" w:hAnsi="Tahoma" w:cs="Tahoma"/>
          <w:b/>
          <w:bCs/>
        </w:rPr>
      </w:pPr>
      <w:r w:rsidRPr="004C5E40">
        <w:rPr>
          <w:rFonts w:ascii="Tahoma" w:hAnsi="Tahoma" w:cs="Tahoma"/>
          <w:b/>
          <w:bCs/>
        </w:rPr>
        <w:t>Background to the National Museum</w:t>
      </w:r>
    </w:p>
    <w:p w:rsidR="00F67F7A" w:rsidRPr="004C5E40" w:rsidRDefault="00F67F7A" w:rsidP="004C5E40">
      <w:pPr>
        <w:pStyle w:val="ListParagraph"/>
        <w:spacing w:before="100" w:beforeAutospacing="1" w:after="100" w:afterAutospacing="1" w:line="240" w:lineRule="auto"/>
        <w:ind w:left="0"/>
        <w:jc w:val="both"/>
        <w:rPr>
          <w:rFonts w:ascii="Tahoma" w:hAnsi="Tahoma" w:cs="Tahoma"/>
          <w:color w:val="00B0F0"/>
          <w:u w:val="single"/>
        </w:rPr>
      </w:pPr>
      <w:r w:rsidRPr="004C5E40">
        <w:rPr>
          <w:rFonts w:ascii="Tahoma" w:hAnsi="Tahoma" w:cs="Tahoma"/>
          <w:color w:val="000000"/>
        </w:rPr>
        <w:t xml:space="preserve">The National Museum - a natural history, cultural history and art museum was established in 1877 and is a declared cultural institution, which resorts under the Department of Arts and Culture and is governed by a council.  The mission of the National Museum is to provide heritage resources and an enjoyable experience to all people through quality research, conservation, education and exhibitions.  More information about the organisation can be found at </w:t>
      </w:r>
      <w:hyperlink r:id="rId6" w:history="1">
        <w:r w:rsidR="003449A8" w:rsidRPr="004C5E40">
          <w:rPr>
            <w:rStyle w:val="Hyperlink"/>
            <w:rFonts w:ascii="Tahoma" w:hAnsi="Tahoma" w:cs="Tahoma"/>
          </w:rPr>
          <w:t>www.nasmus.co.za</w:t>
        </w:r>
      </w:hyperlink>
    </w:p>
    <w:p w:rsidR="003449A8" w:rsidRPr="004C5E40" w:rsidRDefault="003449A8" w:rsidP="004C5E40">
      <w:pPr>
        <w:pStyle w:val="ListParagraph"/>
        <w:spacing w:before="100" w:beforeAutospacing="1" w:after="100" w:afterAutospacing="1" w:line="240" w:lineRule="auto"/>
        <w:ind w:left="0"/>
        <w:jc w:val="both"/>
        <w:rPr>
          <w:rFonts w:ascii="Tahoma" w:hAnsi="Tahoma" w:cs="Tahoma"/>
          <w:color w:val="00B0F0"/>
          <w:u w:val="single"/>
        </w:rPr>
      </w:pPr>
    </w:p>
    <w:p w:rsidR="00491876" w:rsidRPr="004C5E40" w:rsidRDefault="00491876" w:rsidP="004C5E40">
      <w:pPr>
        <w:pStyle w:val="ListParagraph"/>
        <w:numPr>
          <w:ilvl w:val="0"/>
          <w:numId w:val="6"/>
        </w:numPr>
        <w:spacing w:line="240" w:lineRule="auto"/>
        <w:rPr>
          <w:rFonts w:ascii="Tahoma" w:hAnsi="Tahoma" w:cs="Tahoma"/>
          <w:b/>
          <w:bCs/>
        </w:rPr>
      </w:pPr>
      <w:r w:rsidRPr="004C5E40">
        <w:rPr>
          <w:rFonts w:ascii="Tahoma" w:hAnsi="Tahoma" w:cs="Tahoma"/>
          <w:b/>
          <w:bCs/>
        </w:rPr>
        <w:t xml:space="preserve">Purpose </w:t>
      </w:r>
    </w:p>
    <w:p w:rsidR="00246152" w:rsidRPr="004C5E40" w:rsidRDefault="00246152" w:rsidP="004C5E40">
      <w:pPr>
        <w:rPr>
          <w:rFonts w:ascii="Tahoma" w:hAnsi="Tahoma" w:cs="Tahoma"/>
          <w:b/>
          <w:bCs/>
        </w:rPr>
      </w:pPr>
    </w:p>
    <w:p w:rsidR="00246152" w:rsidRPr="004C5E40" w:rsidRDefault="00B44316" w:rsidP="004C5E40">
      <w:pPr>
        <w:rPr>
          <w:rFonts w:ascii="Tahoma" w:hAnsi="Tahoma" w:cs="Tahoma"/>
        </w:rPr>
      </w:pPr>
      <w:r w:rsidRPr="004C5E40">
        <w:rPr>
          <w:rFonts w:ascii="Tahoma" w:hAnsi="Tahoma" w:cs="Tahoma"/>
        </w:rPr>
        <w:t xml:space="preserve">The Museum would like to source a quote from an experienced and </w:t>
      </w:r>
      <w:r w:rsidR="00D43DC2">
        <w:rPr>
          <w:rFonts w:ascii="Tahoma" w:hAnsi="Tahoma" w:cs="Tahoma"/>
        </w:rPr>
        <w:t>accredited</w:t>
      </w:r>
      <w:r w:rsidRPr="004C5E40">
        <w:rPr>
          <w:rFonts w:ascii="Tahoma" w:hAnsi="Tahoma" w:cs="Tahoma"/>
        </w:rPr>
        <w:t xml:space="preserve"> </w:t>
      </w:r>
      <w:r w:rsidR="00D43DC2">
        <w:rPr>
          <w:rFonts w:ascii="Tahoma" w:hAnsi="Tahoma" w:cs="Tahoma"/>
        </w:rPr>
        <w:t>training</w:t>
      </w:r>
      <w:r w:rsidRPr="004C5E40">
        <w:rPr>
          <w:rFonts w:ascii="Tahoma" w:hAnsi="Tahoma" w:cs="Tahoma"/>
        </w:rPr>
        <w:t xml:space="preserve"> provider</w:t>
      </w:r>
      <w:r w:rsidR="00E56C11" w:rsidRPr="004C5E40">
        <w:rPr>
          <w:rFonts w:ascii="Tahoma" w:hAnsi="Tahoma" w:cs="Tahoma"/>
        </w:rPr>
        <w:t xml:space="preserve"> to </w:t>
      </w:r>
      <w:r w:rsidR="00D43DC2">
        <w:rPr>
          <w:rFonts w:ascii="Tahoma" w:hAnsi="Tahoma" w:cs="Tahoma"/>
        </w:rPr>
        <w:t>facilitate a two days’ workshop</w:t>
      </w:r>
      <w:r w:rsidR="005B2FE4">
        <w:rPr>
          <w:rFonts w:ascii="Tahoma" w:hAnsi="Tahoma" w:cs="Tahoma"/>
        </w:rPr>
        <w:t xml:space="preserve"> training in</w:t>
      </w:r>
      <w:r w:rsidR="00D43DC2">
        <w:rPr>
          <w:rFonts w:ascii="Tahoma" w:hAnsi="Tahoma" w:cs="Tahoma"/>
        </w:rPr>
        <w:t xml:space="preserve"> </w:t>
      </w:r>
      <w:r w:rsidR="005B2FE4">
        <w:rPr>
          <w:rFonts w:ascii="Tahoma" w:hAnsi="Tahoma" w:cs="Tahoma"/>
        </w:rPr>
        <w:t xml:space="preserve">Supply Chain management </w:t>
      </w:r>
      <w:r w:rsidR="00D43DC2">
        <w:rPr>
          <w:rFonts w:ascii="Tahoma" w:hAnsi="Tahoma" w:cs="Tahoma"/>
        </w:rPr>
        <w:t xml:space="preserve">for </w:t>
      </w:r>
      <w:r w:rsidR="005B2FE4">
        <w:rPr>
          <w:rFonts w:ascii="Tahoma" w:hAnsi="Tahoma" w:cs="Tahoma"/>
        </w:rPr>
        <w:t>2</w:t>
      </w:r>
      <w:r w:rsidR="00CE5B16">
        <w:rPr>
          <w:rFonts w:ascii="Tahoma" w:hAnsi="Tahoma" w:cs="Tahoma"/>
        </w:rPr>
        <w:t xml:space="preserve">0 </w:t>
      </w:r>
      <w:r w:rsidR="00BB2B0D">
        <w:rPr>
          <w:rFonts w:ascii="Tahoma" w:hAnsi="Tahoma" w:cs="Tahoma"/>
        </w:rPr>
        <w:t>employees</w:t>
      </w:r>
      <w:r w:rsidR="006945C3">
        <w:rPr>
          <w:rFonts w:ascii="Tahoma" w:hAnsi="Tahoma" w:cs="Tahoma"/>
        </w:rPr>
        <w:t xml:space="preserve"> </w:t>
      </w:r>
      <w:r w:rsidR="00CE5B16">
        <w:rPr>
          <w:rFonts w:ascii="Tahoma" w:hAnsi="Tahoma" w:cs="Tahoma"/>
        </w:rPr>
        <w:t>who</w:t>
      </w:r>
      <w:r w:rsidR="005B2FE4">
        <w:rPr>
          <w:rFonts w:ascii="Tahoma" w:hAnsi="Tahoma" w:cs="Tahoma"/>
        </w:rPr>
        <w:t xml:space="preserve"> are involved in supply chain management activities</w:t>
      </w:r>
    </w:p>
    <w:p w:rsidR="004D5292" w:rsidRPr="004C5E40" w:rsidRDefault="004D5292" w:rsidP="004C5E40">
      <w:pPr>
        <w:rPr>
          <w:rFonts w:ascii="Tahoma" w:hAnsi="Tahoma" w:cs="Tahoma"/>
        </w:rPr>
      </w:pPr>
    </w:p>
    <w:p w:rsidR="00246152" w:rsidRPr="004C5E40" w:rsidRDefault="00246152" w:rsidP="004C5E40">
      <w:pPr>
        <w:rPr>
          <w:rFonts w:ascii="Tahoma" w:hAnsi="Tahoma" w:cs="Tahoma"/>
        </w:rPr>
      </w:pPr>
    </w:p>
    <w:p w:rsidR="00246152" w:rsidRPr="004C5E40" w:rsidRDefault="00246152" w:rsidP="004C5E40">
      <w:pPr>
        <w:pStyle w:val="ListParagraph"/>
        <w:numPr>
          <w:ilvl w:val="0"/>
          <w:numId w:val="6"/>
        </w:numPr>
        <w:spacing w:line="240" w:lineRule="auto"/>
        <w:rPr>
          <w:rFonts w:ascii="Tahoma" w:hAnsi="Tahoma" w:cs="Tahoma"/>
          <w:b/>
        </w:rPr>
      </w:pPr>
      <w:r w:rsidRPr="004C5E40">
        <w:rPr>
          <w:rFonts w:ascii="Tahoma" w:hAnsi="Tahoma" w:cs="Tahoma"/>
          <w:b/>
        </w:rPr>
        <w:t>Scope of Service</w:t>
      </w:r>
    </w:p>
    <w:p w:rsidR="007E6952" w:rsidRDefault="007E6952" w:rsidP="004C5E40">
      <w:pPr>
        <w:rPr>
          <w:rFonts w:ascii="Tahoma" w:hAnsi="Tahoma" w:cs="Tahoma"/>
          <w:b/>
        </w:rPr>
      </w:pPr>
    </w:p>
    <w:p w:rsidR="004674BF" w:rsidRPr="004674BF" w:rsidRDefault="004674BF" w:rsidP="004674BF">
      <w:pPr>
        <w:rPr>
          <w:rFonts w:ascii="Tahoma" w:hAnsi="Tahoma" w:cs="Tahoma"/>
          <w:bCs/>
        </w:rPr>
      </w:pPr>
      <w:r w:rsidRPr="004674BF">
        <w:rPr>
          <w:rFonts w:ascii="Tahoma" w:hAnsi="Tahoma" w:cs="Tahoma"/>
          <w:bCs/>
        </w:rPr>
        <w:t xml:space="preserve">The training provider must facilitate a workshop for </w:t>
      </w:r>
      <w:r w:rsidR="005B2FE4">
        <w:rPr>
          <w:rFonts w:ascii="Tahoma" w:hAnsi="Tahoma" w:cs="Tahoma"/>
          <w:bCs/>
        </w:rPr>
        <w:t>2</w:t>
      </w:r>
      <w:r w:rsidR="00CE5B16">
        <w:rPr>
          <w:rFonts w:ascii="Tahoma" w:hAnsi="Tahoma" w:cs="Tahoma"/>
          <w:bCs/>
        </w:rPr>
        <w:t xml:space="preserve">0 </w:t>
      </w:r>
      <w:r w:rsidRPr="004674BF">
        <w:rPr>
          <w:rFonts w:ascii="Tahoma" w:hAnsi="Tahoma" w:cs="Tahoma"/>
          <w:bCs/>
        </w:rPr>
        <w:t>employees with customised content:</w:t>
      </w:r>
    </w:p>
    <w:p w:rsidR="004674BF" w:rsidRPr="004674BF" w:rsidRDefault="004674BF" w:rsidP="004674BF">
      <w:pPr>
        <w:rPr>
          <w:rFonts w:ascii="Tahoma" w:hAnsi="Tahoma" w:cs="Tahoma"/>
          <w:bCs/>
        </w:rPr>
      </w:pPr>
    </w:p>
    <w:p w:rsidR="004674BF" w:rsidRPr="004674BF" w:rsidRDefault="004674BF" w:rsidP="004674BF">
      <w:pPr>
        <w:rPr>
          <w:rFonts w:ascii="Tahoma" w:hAnsi="Tahoma" w:cs="Tahoma"/>
          <w:bCs/>
        </w:rPr>
      </w:pPr>
      <w:r>
        <w:rPr>
          <w:rFonts w:ascii="Tahoma" w:hAnsi="Tahoma" w:cs="Tahoma"/>
          <w:bCs/>
        </w:rPr>
        <w:t xml:space="preserve">3.1.1 </w:t>
      </w:r>
      <w:r w:rsidR="007B0F01">
        <w:rPr>
          <w:rFonts w:ascii="Tahoma" w:hAnsi="Tahoma" w:cs="Tahoma"/>
          <w:bCs/>
        </w:rPr>
        <w:tab/>
      </w:r>
      <w:r w:rsidRPr="004674BF">
        <w:rPr>
          <w:rFonts w:ascii="Tahoma" w:hAnsi="Tahoma" w:cs="Tahoma"/>
          <w:bCs/>
        </w:rPr>
        <w:t xml:space="preserve">A </w:t>
      </w:r>
      <w:r w:rsidR="007B0F01" w:rsidRPr="004674BF">
        <w:rPr>
          <w:rFonts w:ascii="Tahoma" w:hAnsi="Tahoma" w:cs="Tahoma"/>
          <w:bCs/>
        </w:rPr>
        <w:t>two-day</w:t>
      </w:r>
      <w:r w:rsidRPr="004674BF">
        <w:rPr>
          <w:rFonts w:ascii="Tahoma" w:hAnsi="Tahoma" w:cs="Tahoma"/>
          <w:bCs/>
        </w:rPr>
        <w:t xml:space="preserve"> workshop with customised content for 10 learners </w:t>
      </w:r>
    </w:p>
    <w:p w:rsidR="004674BF" w:rsidRPr="004674BF" w:rsidRDefault="004674BF" w:rsidP="004674BF">
      <w:pPr>
        <w:rPr>
          <w:rFonts w:ascii="Tahoma" w:hAnsi="Tahoma" w:cs="Tahoma"/>
          <w:bCs/>
        </w:rPr>
      </w:pPr>
      <w:r>
        <w:rPr>
          <w:rFonts w:ascii="Tahoma" w:hAnsi="Tahoma" w:cs="Tahoma"/>
          <w:bCs/>
        </w:rPr>
        <w:t>3.1.2</w:t>
      </w:r>
      <w:r w:rsidR="007B0F01">
        <w:rPr>
          <w:rFonts w:ascii="Tahoma" w:hAnsi="Tahoma" w:cs="Tahoma"/>
          <w:bCs/>
        </w:rPr>
        <w:tab/>
      </w:r>
      <w:r w:rsidRPr="004674BF">
        <w:rPr>
          <w:rFonts w:ascii="Tahoma" w:hAnsi="Tahoma" w:cs="Tahoma"/>
          <w:bCs/>
        </w:rPr>
        <w:t xml:space="preserve">Training manuals to be provided to all learners </w:t>
      </w:r>
    </w:p>
    <w:p w:rsidR="004674BF" w:rsidRPr="004674BF" w:rsidRDefault="004674BF" w:rsidP="004674BF">
      <w:pPr>
        <w:rPr>
          <w:rFonts w:ascii="Tahoma" w:hAnsi="Tahoma" w:cs="Tahoma"/>
          <w:bCs/>
        </w:rPr>
      </w:pPr>
      <w:r>
        <w:rPr>
          <w:rFonts w:ascii="Tahoma" w:hAnsi="Tahoma" w:cs="Tahoma"/>
          <w:bCs/>
        </w:rPr>
        <w:t>3.1.3</w:t>
      </w:r>
      <w:r w:rsidR="007B0F01">
        <w:rPr>
          <w:rFonts w:ascii="Tahoma" w:hAnsi="Tahoma" w:cs="Tahoma"/>
          <w:bCs/>
        </w:rPr>
        <w:tab/>
      </w:r>
      <w:r w:rsidRPr="004674BF">
        <w:rPr>
          <w:rFonts w:ascii="Tahoma" w:hAnsi="Tahoma" w:cs="Tahoma"/>
          <w:bCs/>
        </w:rPr>
        <w:t>Pitch of workshop must be at grade 10 and above</w:t>
      </w:r>
    </w:p>
    <w:p w:rsidR="004674BF" w:rsidRPr="004674BF" w:rsidRDefault="004674BF" w:rsidP="004674BF">
      <w:pPr>
        <w:rPr>
          <w:rFonts w:ascii="Tahoma" w:hAnsi="Tahoma" w:cs="Tahoma"/>
          <w:bCs/>
        </w:rPr>
      </w:pPr>
      <w:r>
        <w:rPr>
          <w:rFonts w:ascii="Tahoma" w:hAnsi="Tahoma" w:cs="Tahoma"/>
          <w:bCs/>
        </w:rPr>
        <w:t>3.1.4</w:t>
      </w:r>
      <w:r w:rsidR="007B0F01">
        <w:rPr>
          <w:rFonts w:ascii="Tahoma" w:hAnsi="Tahoma" w:cs="Tahoma"/>
          <w:bCs/>
        </w:rPr>
        <w:tab/>
      </w:r>
      <w:r w:rsidRPr="004674BF">
        <w:rPr>
          <w:rFonts w:ascii="Tahoma" w:hAnsi="Tahoma" w:cs="Tahoma"/>
          <w:bCs/>
        </w:rPr>
        <w:t xml:space="preserve">Target group </w:t>
      </w:r>
      <w:r w:rsidR="005B2FE4">
        <w:rPr>
          <w:rFonts w:ascii="Tahoma" w:hAnsi="Tahoma" w:cs="Tahoma"/>
          <w:bCs/>
        </w:rPr>
        <w:t>supply chain officials</w:t>
      </w:r>
      <w:r w:rsidRPr="004674BF">
        <w:rPr>
          <w:rFonts w:ascii="Tahoma" w:hAnsi="Tahoma" w:cs="Tahoma"/>
          <w:bCs/>
        </w:rPr>
        <w:t xml:space="preserve"> and </w:t>
      </w:r>
      <w:r w:rsidR="005B2FE4">
        <w:rPr>
          <w:rFonts w:ascii="Tahoma" w:hAnsi="Tahoma" w:cs="Tahoma"/>
          <w:bCs/>
        </w:rPr>
        <w:t xml:space="preserve">Heads of department involved in bid committee meetings. </w:t>
      </w:r>
    </w:p>
    <w:p w:rsidR="004674BF" w:rsidRPr="004674BF" w:rsidRDefault="004674BF" w:rsidP="004674BF">
      <w:pPr>
        <w:rPr>
          <w:rFonts w:ascii="Tahoma" w:hAnsi="Tahoma" w:cs="Tahoma"/>
          <w:bCs/>
        </w:rPr>
      </w:pPr>
      <w:r>
        <w:rPr>
          <w:rFonts w:ascii="Tahoma" w:hAnsi="Tahoma" w:cs="Tahoma"/>
          <w:bCs/>
        </w:rPr>
        <w:t>3.1.5</w:t>
      </w:r>
      <w:r w:rsidR="007B0F01">
        <w:rPr>
          <w:rFonts w:ascii="Tahoma" w:hAnsi="Tahoma" w:cs="Tahoma"/>
          <w:bCs/>
        </w:rPr>
        <w:tab/>
      </w:r>
      <w:r w:rsidRPr="004674BF">
        <w:rPr>
          <w:rFonts w:ascii="Tahoma" w:hAnsi="Tahoma" w:cs="Tahoma"/>
          <w:bCs/>
        </w:rPr>
        <w:t>Issue certificates of attendance to each attendee</w:t>
      </w:r>
    </w:p>
    <w:p w:rsidR="004674BF" w:rsidRPr="004674BF" w:rsidRDefault="004674BF" w:rsidP="004674BF">
      <w:pPr>
        <w:rPr>
          <w:rFonts w:ascii="Tahoma" w:hAnsi="Tahoma" w:cs="Tahoma"/>
          <w:bCs/>
        </w:rPr>
      </w:pPr>
      <w:r>
        <w:rPr>
          <w:rFonts w:ascii="Tahoma" w:hAnsi="Tahoma" w:cs="Tahoma"/>
          <w:bCs/>
        </w:rPr>
        <w:t>3.1.6</w:t>
      </w:r>
      <w:r w:rsidR="007B0F01">
        <w:rPr>
          <w:rFonts w:ascii="Tahoma" w:hAnsi="Tahoma" w:cs="Tahoma"/>
          <w:bCs/>
        </w:rPr>
        <w:tab/>
      </w:r>
      <w:r w:rsidRPr="004674BF">
        <w:rPr>
          <w:rFonts w:ascii="Tahoma" w:hAnsi="Tahoma" w:cs="Tahoma"/>
          <w:bCs/>
        </w:rPr>
        <w:t xml:space="preserve">Venue for Workshop will be National Museum </w:t>
      </w:r>
      <w:r w:rsidR="00E72361">
        <w:rPr>
          <w:rFonts w:ascii="Tahoma" w:hAnsi="Tahoma" w:cs="Tahoma"/>
          <w:bCs/>
        </w:rPr>
        <w:t>at 36 Aliwal Street, CBD</w:t>
      </w:r>
      <w:r w:rsidRPr="004674BF">
        <w:rPr>
          <w:rFonts w:ascii="Tahoma" w:hAnsi="Tahoma" w:cs="Tahoma"/>
          <w:bCs/>
        </w:rPr>
        <w:t xml:space="preserve"> Bloemfontein</w:t>
      </w:r>
    </w:p>
    <w:p w:rsidR="004674BF" w:rsidRDefault="004674BF" w:rsidP="004674BF">
      <w:pPr>
        <w:rPr>
          <w:rFonts w:ascii="Tahoma" w:hAnsi="Tahoma" w:cs="Tahoma"/>
          <w:bCs/>
        </w:rPr>
      </w:pPr>
      <w:r>
        <w:rPr>
          <w:rFonts w:ascii="Tahoma" w:hAnsi="Tahoma" w:cs="Tahoma"/>
          <w:bCs/>
        </w:rPr>
        <w:t>3.1.7</w:t>
      </w:r>
      <w:r w:rsidR="007B0F01">
        <w:rPr>
          <w:rFonts w:ascii="Tahoma" w:hAnsi="Tahoma" w:cs="Tahoma"/>
          <w:bCs/>
        </w:rPr>
        <w:tab/>
      </w:r>
      <w:r w:rsidRPr="004674BF">
        <w:rPr>
          <w:rFonts w:ascii="Tahoma" w:hAnsi="Tahoma" w:cs="Tahoma"/>
          <w:bCs/>
        </w:rPr>
        <w:t>Catering: The National Museum will be responsible for catering</w:t>
      </w:r>
    </w:p>
    <w:p w:rsidR="00E72361" w:rsidRDefault="00E72361" w:rsidP="004674BF">
      <w:pPr>
        <w:rPr>
          <w:rFonts w:ascii="Tahoma" w:hAnsi="Tahoma" w:cs="Tahoma"/>
          <w:bCs/>
        </w:rPr>
      </w:pPr>
      <w:r>
        <w:rPr>
          <w:rFonts w:ascii="Tahoma" w:hAnsi="Tahoma" w:cs="Tahoma"/>
          <w:bCs/>
        </w:rPr>
        <w:t>3.1.8</w:t>
      </w:r>
      <w:r>
        <w:rPr>
          <w:rFonts w:ascii="Tahoma" w:hAnsi="Tahoma" w:cs="Tahoma"/>
          <w:bCs/>
        </w:rPr>
        <w:tab/>
        <w:t>Relevant learning material must be provided to each learner</w:t>
      </w:r>
    </w:p>
    <w:p w:rsidR="00E72361" w:rsidRPr="004674BF" w:rsidRDefault="00E72361" w:rsidP="004674BF">
      <w:pPr>
        <w:rPr>
          <w:rFonts w:ascii="Tahoma" w:hAnsi="Tahoma" w:cs="Tahoma"/>
          <w:bCs/>
        </w:rPr>
      </w:pPr>
      <w:r>
        <w:rPr>
          <w:rFonts w:ascii="Tahoma" w:hAnsi="Tahoma" w:cs="Tahoma"/>
          <w:bCs/>
        </w:rPr>
        <w:t>3.1.9</w:t>
      </w:r>
      <w:r>
        <w:rPr>
          <w:rFonts w:ascii="Tahoma" w:hAnsi="Tahoma" w:cs="Tahoma"/>
          <w:bCs/>
        </w:rPr>
        <w:tab/>
        <w:t xml:space="preserve"> Time and date will be provided once the service provider is appointed for a once off training service</w:t>
      </w:r>
    </w:p>
    <w:p w:rsidR="004674BF" w:rsidRDefault="004674BF" w:rsidP="004674BF">
      <w:pPr>
        <w:rPr>
          <w:rFonts w:ascii="Tahoma" w:hAnsi="Tahoma" w:cs="Tahoma"/>
          <w:bCs/>
        </w:rPr>
      </w:pPr>
    </w:p>
    <w:p w:rsidR="005B2FE4" w:rsidRDefault="005B2FE4" w:rsidP="004674BF">
      <w:pPr>
        <w:rPr>
          <w:rFonts w:ascii="Tahoma" w:hAnsi="Tahoma" w:cs="Tahoma"/>
          <w:bCs/>
        </w:rPr>
      </w:pPr>
    </w:p>
    <w:p w:rsidR="005B2FE4" w:rsidRPr="004674BF" w:rsidRDefault="005B2FE4" w:rsidP="004674BF">
      <w:pPr>
        <w:rPr>
          <w:rFonts w:ascii="Tahoma" w:hAnsi="Tahoma" w:cs="Tahoma"/>
          <w:bCs/>
        </w:rPr>
      </w:pPr>
    </w:p>
    <w:p w:rsidR="004674BF" w:rsidRPr="004674BF" w:rsidRDefault="004674BF" w:rsidP="004674BF">
      <w:pPr>
        <w:rPr>
          <w:rFonts w:ascii="Tahoma" w:hAnsi="Tahoma" w:cs="Tahoma"/>
          <w:bCs/>
        </w:rPr>
      </w:pPr>
      <w:r>
        <w:rPr>
          <w:rFonts w:ascii="Tahoma" w:hAnsi="Tahoma" w:cs="Tahoma"/>
          <w:bCs/>
        </w:rPr>
        <w:t>3.2</w:t>
      </w:r>
      <w:r w:rsidR="007B0F01">
        <w:rPr>
          <w:rFonts w:ascii="Tahoma" w:hAnsi="Tahoma" w:cs="Tahoma"/>
          <w:bCs/>
        </w:rPr>
        <w:tab/>
      </w:r>
      <w:r w:rsidRPr="004674BF">
        <w:rPr>
          <w:rFonts w:ascii="Tahoma" w:hAnsi="Tahoma" w:cs="Tahoma"/>
          <w:bCs/>
        </w:rPr>
        <w:t>Customised content:</w:t>
      </w:r>
    </w:p>
    <w:p w:rsidR="004674BF" w:rsidRPr="004674BF" w:rsidRDefault="004674BF" w:rsidP="004674BF">
      <w:pPr>
        <w:rPr>
          <w:rFonts w:ascii="Tahoma" w:hAnsi="Tahoma" w:cs="Tahoma"/>
          <w:bCs/>
        </w:rPr>
      </w:pPr>
    </w:p>
    <w:p w:rsidR="004674BF" w:rsidRDefault="004674BF" w:rsidP="004674BF">
      <w:pPr>
        <w:rPr>
          <w:rFonts w:ascii="Tahoma" w:hAnsi="Tahoma" w:cs="Tahoma"/>
          <w:bCs/>
        </w:rPr>
      </w:pPr>
      <w:r w:rsidRPr="004674BF">
        <w:rPr>
          <w:rFonts w:ascii="Tahoma" w:hAnsi="Tahoma" w:cs="Tahoma"/>
          <w:bCs/>
        </w:rPr>
        <w:t>The service provider must present a proposal for the 2 day workshop to be presented which must at minimum include the following topics:</w:t>
      </w:r>
    </w:p>
    <w:p w:rsidR="005B2FE4" w:rsidRDefault="005B2FE4" w:rsidP="004674BF">
      <w:pPr>
        <w:rPr>
          <w:rFonts w:ascii="Tahoma" w:hAnsi="Tahoma" w:cs="Tahoma"/>
          <w:bCs/>
        </w:rPr>
      </w:pPr>
    </w:p>
    <w:p w:rsidR="005B2FE4" w:rsidRDefault="005B2FE4" w:rsidP="004674BF">
      <w:pPr>
        <w:rPr>
          <w:rFonts w:ascii="Tahoma" w:hAnsi="Tahoma" w:cs="Tahoma"/>
          <w:bCs/>
        </w:rPr>
      </w:pPr>
      <w:r>
        <w:rPr>
          <w:rFonts w:ascii="Tahoma" w:hAnsi="Tahoma" w:cs="Tahoma"/>
          <w:bCs/>
        </w:rPr>
        <w:t xml:space="preserve">3.2.1 </w:t>
      </w:r>
      <w:r w:rsidRPr="006D5B2C">
        <w:rPr>
          <w:rFonts w:ascii="Tahoma" w:hAnsi="Tahoma" w:cs="Tahoma"/>
          <w:b/>
          <w:bCs/>
        </w:rPr>
        <w:t>Supply chain management Public service</w:t>
      </w:r>
    </w:p>
    <w:p w:rsidR="005B2FE4" w:rsidRDefault="005B2FE4" w:rsidP="004674BF">
      <w:pPr>
        <w:rPr>
          <w:rFonts w:ascii="Tahoma" w:hAnsi="Tahoma" w:cs="Tahoma"/>
          <w:bCs/>
        </w:rPr>
      </w:pPr>
    </w:p>
    <w:p w:rsidR="005B2FE4" w:rsidRDefault="005B2FE4" w:rsidP="005B2FE4">
      <w:pPr>
        <w:pStyle w:val="ListParagraph"/>
        <w:numPr>
          <w:ilvl w:val="0"/>
          <w:numId w:val="17"/>
        </w:numPr>
        <w:rPr>
          <w:rFonts w:ascii="Tahoma" w:hAnsi="Tahoma" w:cs="Tahoma"/>
          <w:bCs/>
        </w:rPr>
      </w:pPr>
      <w:r>
        <w:rPr>
          <w:rFonts w:ascii="Tahoma" w:hAnsi="Tahoma" w:cs="Tahoma"/>
          <w:bCs/>
        </w:rPr>
        <w:t>Understand and apply the relevant legislation that governs supply chain management within Public service</w:t>
      </w:r>
    </w:p>
    <w:p w:rsidR="005B2FE4" w:rsidRDefault="006D5B2C" w:rsidP="005B2FE4">
      <w:pPr>
        <w:pStyle w:val="ListParagraph"/>
        <w:numPr>
          <w:ilvl w:val="0"/>
          <w:numId w:val="17"/>
        </w:numPr>
        <w:rPr>
          <w:rFonts w:ascii="Tahoma" w:hAnsi="Tahoma" w:cs="Tahoma"/>
          <w:bCs/>
        </w:rPr>
      </w:pPr>
      <w:r>
        <w:rPr>
          <w:rFonts w:ascii="Tahoma" w:hAnsi="Tahoma" w:cs="Tahoma"/>
          <w:bCs/>
        </w:rPr>
        <w:t>Identify and apply the principles of supply chain management in Public service</w:t>
      </w:r>
    </w:p>
    <w:p w:rsidR="006D5B2C" w:rsidRDefault="006D5B2C" w:rsidP="005B2FE4">
      <w:pPr>
        <w:pStyle w:val="ListParagraph"/>
        <w:numPr>
          <w:ilvl w:val="0"/>
          <w:numId w:val="17"/>
        </w:numPr>
        <w:rPr>
          <w:rFonts w:ascii="Tahoma" w:hAnsi="Tahoma" w:cs="Tahoma"/>
          <w:bCs/>
        </w:rPr>
      </w:pPr>
      <w:r>
        <w:rPr>
          <w:rFonts w:ascii="Tahoma" w:hAnsi="Tahoma" w:cs="Tahoma"/>
          <w:bCs/>
        </w:rPr>
        <w:t>Identify the various elements supply chain management and apply these elements in order to fulfil their functions effectively; and</w:t>
      </w:r>
    </w:p>
    <w:p w:rsidR="006D5B2C" w:rsidRPr="005B2FE4" w:rsidRDefault="006D5B2C" w:rsidP="005B2FE4">
      <w:pPr>
        <w:pStyle w:val="ListParagraph"/>
        <w:numPr>
          <w:ilvl w:val="0"/>
          <w:numId w:val="17"/>
        </w:numPr>
        <w:rPr>
          <w:rFonts w:ascii="Tahoma" w:hAnsi="Tahoma" w:cs="Tahoma"/>
          <w:bCs/>
        </w:rPr>
      </w:pPr>
      <w:r>
        <w:rPr>
          <w:rFonts w:ascii="Tahoma" w:hAnsi="Tahoma" w:cs="Tahoma"/>
          <w:bCs/>
        </w:rPr>
        <w:t>Secure and manage supplier contracts</w:t>
      </w:r>
    </w:p>
    <w:p w:rsidR="005B2FE4" w:rsidRDefault="005B2FE4" w:rsidP="004674BF">
      <w:pPr>
        <w:rPr>
          <w:rFonts w:ascii="Tahoma" w:hAnsi="Tahoma" w:cs="Tahoma"/>
          <w:bCs/>
        </w:rPr>
      </w:pPr>
    </w:p>
    <w:p w:rsidR="005B2FE4" w:rsidRDefault="006D5B2C" w:rsidP="004674BF">
      <w:pPr>
        <w:rPr>
          <w:rFonts w:ascii="Tahoma" w:hAnsi="Tahoma" w:cs="Tahoma"/>
          <w:bCs/>
        </w:rPr>
      </w:pPr>
      <w:r>
        <w:rPr>
          <w:rFonts w:ascii="Tahoma" w:hAnsi="Tahoma" w:cs="Tahoma"/>
          <w:bCs/>
        </w:rPr>
        <w:t xml:space="preserve">3.2.2 </w:t>
      </w:r>
      <w:r w:rsidR="005B2FE4" w:rsidRPr="006D5B2C">
        <w:rPr>
          <w:rFonts w:ascii="Tahoma" w:hAnsi="Tahoma" w:cs="Tahoma"/>
          <w:b/>
          <w:bCs/>
        </w:rPr>
        <w:t>Contract Management</w:t>
      </w:r>
    </w:p>
    <w:p w:rsidR="005B2FE4" w:rsidRDefault="005B2FE4" w:rsidP="004674BF">
      <w:pPr>
        <w:rPr>
          <w:rFonts w:ascii="Tahoma" w:hAnsi="Tahoma" w:cs="Tahoma"/>
          <w:bCs/>
        </w:rPr>
      </w:pPr>
    </w:p>
    <w:p w:rsidR="005B2FE4" w:rsidRDefault="005B2FE4" w:rsidP="005B2FE4">
      <w:pPr>
        <w:pStyle w:val="ListParagraph"/>
        <w:numPr>
          <w:ilvl w:val="0"/>
          <w:numId w:val="16"/>
        </w:numPr>
        <w:rPr>
          <w:rFonts w:ascii="Tahoma" w:hAnsi="Tahoma" w:cs="Tahoma"/>
          <w:bCs/>
        </w:rPr>
      </w:pPr>
      <w:r>
        <w:rPr>
          <w:rFonts w:ascii="Tahoma" w:hAnsi="Tahoma" w:cs="Tahoma"/>
          <w:bCs/>
        </w:rPr>
        <w:t>Explain the legislative environment, role players, terminology and the role of contract documents pertaining to contract management.</w:t>
      </w:r>
    </w:p>
    <w:p w:rsidR="005B2FE4" w:rsidRDefault="005B2FE4" w:rsidP="005B2FE4">
      <w:pPr>
        <w:pStyle w:val="ListParagraph"/>
        <w:numPr>
          <w:ilvl w:val="0"/>
          <w:numId w:val="16"/>
        </w:numPr>
        <w:rPr>
          <w:rFonts w:ascii="Tahoma" w:hAnsi="Tahoma" w:cs="Tahoma"/>
          <w:bCs/>
        </w:rPr>
      </w:pPr>
      <w:r>
        <w:rPr>
          <w:rFonts w:ascii="Tahoma" w:hAnsi="Tahoma" w:cs="Tahoma"/>
          <w:bCs/>
        </w:rPr>
        <w:t>Perform contracts administrative activities</w:t>
      </w:r>
    </w:p>
    <w:p w:rsidR="005B2FE4" w:rsidRDefault="005B2FE4" w:rsidP="005B2FE4">
      <w:pPr>
        <w:pStyle w:val="ListParagraph"/>
        <w:numPr>
          <w:ilvl w:val="0"/>
          <w:numId w:val="16"/>
        </w:numPr>
        <w:rPr>
          <w:rFonts w:ascii="Tahoma" w:hAnsi="Tahoma" w:cs="Tahoma"/>
          <w:bCs/>
        </w:rPr>
      </w:pPr>
      <w:r>
        <w:rPr>
          <w:rFonts w:ascii="Tahoma" w:hAnsi="Tahoma" w:cs="Tahoma"/>
          <w:bCs/>
        </w:rPr>
        <w:t xml:space="preserve">Perform record management activities, and </w:t>
      </w:r>
    </w:p>
    <w:p w:rsidR="005B2FE4" w:rsidRPr="005B2FE4" w:rsidRDefault="005B2FE4" w:rsidP="005B2FE4">
      <w:pPr>
        <w:pStyle w:val="ListParagraph"/>
        <w:numPr>
          <w:ilvl w:val="0"/>
          <w:numId w:val="16"/>
        </w:numPr>
        <w:rPr>
          <w:rFonts w:ascii="Tahoma" w:hAnsi="Tahoma" w:cs="Tahoma"/>
          <w:bCs/>
        </w:rPr>
      </w:pPr>
      <w:r>
        <w:rPr>
          <w:rFonts w:ascii="Tahoma" w:hAnsi="Tahoma" w:cs="Tahoma"/>
          <w:bCs/>
        </w:rPr>
        <w:t xml:space="preserve">Manage relationships and monitor performance on contracts  </w:t>
      </w:r>
    </w:p>
    <w:p w:rsidR="00C6587B" w:rsidRDefault="00C6587B" w:rsidP="007B0F01">
      <w:pPr>
        <w:rPr>
          <w:rFonts w:ascii="Tahoma" w:hAnsi="Tahoma" w:cs="Tahoma"/>
        </w:rPr>
      </w:pPr>
    </w:p>
    <w:p w:rsidR="00491876" w:rsidRPr="008B2FA4" w:rsidRDefault="007745B5" w:rsidP="008B2FA4">
      <w:pPr>
        <w:pStyle w:val="ListParagraph"/>
        <w:numPr>
          <w:ilvl w:val="0"/>
          <w:numId w:val="15"/>
        </w:numPr>
        <w:rPr>
          <w:rFonts w:ascii="Tahoma" w:hAnsi="Tahoma" w:cs="Tahoma"/>
          <w:b/>
          <w:bCs/>
        </w:rPr>
      </w:pPr>
      <w:r w:rsidRPr="008B2FA4">
        <w:rPr>
          <w:rFonts w:ascii="Tahoma" w:hAnsi="Tahoma" w:cs="Tahoma"/>
          <w:b/>
          <w:bCs/>
        </w:rPr>
        <w:t>Compulsory requirements</w:t>
      </w:r>
    </w:p>
    <w:p w:rsidR="00243CD6" w:rsidRPr="00243CD6" w:rsidRDefault="00444474" w:rsidP="00243CD6">
      <w:pPr>
        <w:pStyle w:val="ListParagraph"/>
        <w:ind w:left="0"/>
        <w:rPr>
          <w:rFonts w:ascii="Tahoma" w:hAnsi="Tahoma" w:cs="Tahoma"/>
        </w:rPr>
      </w:pPr>
      <w:r>
        <w:rPr>
          <w:rFonts w:ascii="Tahoma" w:hAnsi="Tahoma" w:cs="Tahoma"/>
        </w:rPr>
        <w:t>4</w:t>
      </w:r>
      <w:r w:rsidR="00243CD6">
        <w:rPr>
          <w:rFonts w:ascii="Tahoma" w:hAnsi="Tahoma" w:cs="Tahoma"/>
        </w:rPr>
        <w:t>.1.1</w:t>
      </w:r>
      <w:r w:rsidR="00243CD6">
        <w:rPr>
          <w:rFonts w:ascii="Tahoma" w:hAnsi="Tahoma" w:cs="Tahoma"/>
        </w:rPr>
        <w:tab/>
      </w:r>
      <w:r w:rsidR="00243CD6" w:rsidRPr="00243CD6">
        <w:rPr>
          <w:rFonts w:ascii="Tahoma" w:hAnsi="Tahoma" w:cs="Tahoma"/>
        </w:rPr>
        <w:t>The training provider must be accredited with SETA in training</w:t>
      </w:r>
    </w:p>
    <w:p w:rsidR="00243CD6" w:rsidRPr="00243CD6" w:rsidRDefault="00444474" w:rsidP="00243CD6">
      <w:pPr>
        <w:pStyle w:val="ListParagraph"/>
        <w:ind w:left="0"/>
        <w:rPr>
          <w:rFonts w:ascii="Tahoma" w:hAnsi="Tahoma" w:cs="Tahoma"/>
        </w:rPr>
      </w:pPr>
      <w:r>
        <w:rPr>
          <w:rFonts w:ascii="Tahoma" w:hAnsi="Tahoma" w:cs="Tahoma"/>
        </w:rPr>
        <w:t>4</w:t>
      </w:r>
      <w:r w:rsidR="00243CD6">
        <w:rPr>
          <w:rFonts w:ascii="Tahoma" w:hAnsi="Tahoma" w:cs="Tahoma"/>
        </w:rPr>
        <w:t>.1.2</w:t>
      </w:r>
      <w:r w:rsidR="00243CD6">
        <w:rPr>
          <w:rFonts w:ascii="Tahoma" w:hAnsi="Tahoma" w:cs="Tahoma"/>
        </w:rPr>
        <w:tab/>
      </w:r>
      <w:r w:rsidR="00243CD6" w:rsidRPr="00243CD6">
        <w:rPr>
          <w:rFonts w:ascii="Tahoma" w:hAnsi="Tahoma" w:cs="Tahoma"/>
        </w:rPr>
        <w:t>Proof of SETA accreditation must be provided</w:t>
      </w:r>
    </w:p>
    <w:p w:rsidR="00243CD6" w:rsidRPr="00243CD6" w:rsidRDefault="00444474" w:rsidP="00243CD6">
      <w:pPr>
        <w:pStyle w:val="ListParagraph"/>
        <w:ind w:left="0"/>
        <w:rPr>
          <w:rFonts w:ascii="Tahoma" w:hAnsi="Tahoma" w:cs="Tahoma"/>
        </w:rPr>
      </w:pPr>
      <w:r>
        <w:rPr>
          <w:rFonts w:ascii="Tahoma" w:hAnsi="Tahoma" w:cs="Tahoma"/>
        </w:rPr>
        <w:t>4</w:t>
      </w:r>
      <w:r w:rsidR="00243CD6">
        <w:rPr>
          <w:rFonts w:ascii="Tahoma" w:hAnsi="Tahoma" w:cs="Tahoma"/>
        </w:rPr>
        <w:t>.1.3</w:t>
      </w:r>
      <w:r w:rsidR="00243CD6">
        <w:rPr>
          <w:rFonts w:ascii="Tahoma" w:hAnsi="Tahoma" w:cs="Tahoma"/>
        </w:rPr>
        <w:tab/>
      </w:r>
      <w:r w:rsidR="00243CD6" w:rsidRPr="00243CD6">
        <w:rPr>
          <w:rFonts w:ascii="Tahoma" w:hAnsi="Tahoma" w:cs="Tahoma"/>
        </w:rPr>
        <w:t>The facilitator must be have 5 years’ experience facilitating this type of content</w:t>
      </w:r>
    </w:p>
    <w:p w:rsidR="00243CD6" w:rsidRDefault="00444474" w:rsidP="00243CD6">
      <w:pPr>
        <w:pStyle w:val="ListParagraph"/>
        <w:ind w:left="0"/>
        <w:rPr>
          <w:rFonts w:ascii="Tahoma" w:hAnsi="Tahoma" w:cs="Tahoma"/>
        </w:rPr>
      </w:pPr>
      <w:r>
        <w:rPr>
          <w:rFonts w:ascii="Tahoma" w:hAnsi="Tahoma" w:cs="Tahoma"/>
        </w:rPr>
        <w:t>4</w:t>
      </w:r>
      <w:r w:rsidR="00243CD6">
        <w:rPr>
          <w:rFonts w:ascii="Tahoma" w:hAnsi="Tahoma" w:cs="Tahoma"/>
        </w:rPr>
        <w:t>.1.4</w:t>
      </w:r>
      <w:r w:rsidR="00243CD6">
        <w:rPr>
          <w:rFonts w:ascii="Tahoma" w:hAnsi="Tahoma" w:cs="Tahoma"/>
        </w:rPr>
        <w:tab/>
      </w:r>
      <w:r w:rsidR="00243CD6" w:rsidRPr="00243CD6">
        <w:rPr>
          <w:rFonts w:ascii="Tahoma" w:hAnsi="Tahoma" w:cs="Tahoma"/>
        </w:rPr>
        <w:t>CV</w:t>
      </w:r>
      <w:r w:rsidR="00243CD6">
        <w:rPr>
          <w:rFonts w:ascii="Tahoma" w:hAnsi="Tahoma" w:cs="Tahoma"/>
        </w:rPr>
        <w:t xml:space="preserve"> and qualifications</w:t>
      </w:r>
      <w:r w:rsidR="009E5445" w:rsidRPr="009E5445">
        <w:rPr>
          <w:rFonts w:ascii="Tahoma" w:hAnsi="Tahoma" w:cs="Tahoma"/>
        </w:rPr>
        <w:t xml:space="preserve"> of the facilitator who will be conducting training must be provided to show that they have the necessary qualifications, knowledge and skill to conduct training </w:t>
      </w:r>
      <w:r w:rsidR="009E5445">
        <w:rPr>
          <w:rFonts w:ascii="Tahoma" w:hAnsi="Tahoma" w:cs="Tahoma"/>
        </w:rPr>
        <w:t>in this calibre.</w:t>
      </w:r>
    </w:p>
    <w:p w:rsidR="009E5445" w:rsidRDefault="00444474" w:rsidP="00243CD6">
      <w:pPr>
        <w:pStyle w:val="ListParagraph"/>
        <w:ind w:left="0"/>
        <w:rPr>
          <w:rFonts w:ascii="Tahoma" w:hAnsi="Tahoma" w:cs="Tahoma"/>
        </w:rPr>
      </w:pPr>
      <w:r>
        <w:rPr>
          <w:rFonts w:ascii="Tahoma" w:hAnsi="Tahoma" w:cs="Tahoma"/>
        </w:rPr>
        <w:t>4</w:t>
      </w:r>
      <w:r w:rsidR="009E5445">
        <w:rPr>
          <w:rFonts w:ascii="Tahoma" w:hAnsi="Tahoma" w:cs="Tahoma"/>
        </w:rPr>
        <w:t>.1.5</w:t>
      </w:r>
      <w:r w:rsidR="009E5445">
        <w:rPr>
          <w:rFonts w:ascii="Tahoma" w:hAnsi="Tahoma" w:cs="Tahoma"/>
        </w:rPr>
        <w:tab/>
      </w:r>
      <w:r w:rsidR="009E5445" w:rsidRPr="009E5445">
        <w:rPr>
          <w:rFonts w:ascii="Tahoma" w:hAnsi="Tahoma" w:cs="Tahoma"/>
        </w:rPr>
        <w:t>The training provider must provide a list of 3 contactable references of organizations where they conducted</w:t>
      </w:r>
      <w:r w:rsidR="009E5445">
        <w:rPr>
          <w:rFonts w:ascii="Tahoma" w:hAnsi="Tahoma" w:cs="Tahoma"/>
        </w:rPr>
        <w:t xml:space="preserve"> similar training in the past.</w:t>
      </w:r>
    </w:p>
    <w:p w:rsidR="006D5B2C" w:rsidRDefault="00444474" w:rsidP="00243CD6">
      <w:pPr>
        <w:pStyle w:val="ListParagraph"/>
        <w:ind w:left="0"/>
        <w:rPr>
          <w:rFonts w:ascii="Tahoma" w:hAnsi="Tahoma" w:cs="Tahoma"/>
        </w:rPr>
      </w:pPr>
      <w:r>
        <w:rPr>
          <w:rFonts w:ascii="Tahoma" w:hAnsi="Tahoma" w:cs="Tahoma"/>
        </w:rPr>
        <w:t>4.1.6</w:t>
      </w:r>
      <w:r w:rsidRPr="00444474">
        <w:t xml:space="preserve"> </w:t>
      </w:r>
      <w:r w:rsidRPr="00444474">
        <w:rPr>
          <w:rFonts w:ascii="Tahoma" w:hAnsi="Tahoma" w:cs="Tahoma"/>
        </w:rPr>
        <w:t>The training provider must submit the SBD</w:t>
      </w:r>
      <w:r w:rsidR="006D5B2C">
        <w:rPr>
          <w:rFonts w:ascii="Tahoma" w:hAnsi="Tahoma" w:cs="Tahoma"/>
        </w:rPr>
        <w:t xml:space="preserve"> 4</w:t>
      </w:r>
      <w:r w:rsidRPr="00444474">
        <w:rPr>
          <w:rFonts w:ascii="Tahoma" w:hAnsi="Tahoma" w:cs="Tahoma"/>
        </w:rPr>
        <w:t xml:space="preserve"> Form signed and completed. </w:t>
      </w:r>
    </w:p>
    <w:p w:rsidR="009E5445" w:rsidRPr="00243CD6" w:rsidRDefault="006D5B2C" w:rsidP="00243CD6">
      <w:pPr>
        <w:pStyle w:val="ListParagraph"/>
        <w:ind w:left="0"/>
        <w:rPr>
          <w:rFonts w:ascii="Tahoma" w:hAnsi="Tahoma" w:cs="Tahoma"/>
        </w:rPr>
      </w:pPr>
      <w:r>
        <w:rPr>
          <w:rFonts w:ascii="Tahoma" w:hAnsi="Tahoma" w:cs="Tahoma"/>
        </w:rPr>
        <w:t xml:space="preserve">4.1.7 </w:t>
      </w:r>
      <w:r w:rsidR="00444474" w:rsidRPr="00444474">
        <w:rPr>
          <w:rFonts w:ascii="Tahoma" w:hAnsi="Tahoma" w:cs="Tahoma"/>
        </w:rPr>
        <w:t>BBBEE certificate or Declaration</w:t>
      </w:r>
      <w:r>
        <w:rPr>
          <w:rFonts w:ascii="Tahoma" w:hAnsi="Tahoma" w:cs="Tahoma"/>
        </w:rPr>
        <w:t xml:space="preserve"> is not compulsory but may be submitted to score points on preferential point system of 80/20 on price and BBBEE points.</w:t>
      </w:r>
      <w:r w:rsidR="00444474" w:rsidRPr="00444474">
        <w:rPr>
          <w:rFonts w:ascii="Tahoma" w:hAnsi="Tahoma" w:cs="Tahoma"/>
        </w:rPr>
        <w:t xml:space="preserve"> </w:t>
      </w:r>
    </w:p>
    <w:p w:rsidR="00243CD6" w:rsidRPr="007B0F01" w:rsidRDefault="00243CD6" w:rsidP="00444474">
      <w:pPr>
        <w:pStyle w:val="ListParagraph"/>
        <w:numPr>
          <w:ilvl w:val="2"/>
          <w:numId w:val="12"/>
        </w:numPr>
        <w:rPr>
          <w:rFonts w:ascii="Tahoma" w:hAnsi="Tahoma" w:cs="Tahoma"/>
          <w:b/>
          <w:bCs/>
        </w:rPr>
      </w:pPr>
      <w:r w:rsidRPr="00243CD6">
        <w:rPr>
          <w:rFonts w:ascii="Tahoma" w:hAnsi="Tahoma" w:cs="Tahoma"/>
        </w:rPr>
        <w:t>CSD registration and tax clearance</w:t>
      </w:r>
    </w:p>
    <w:p w:rsidR="00010095" w:rsidRDefault="00010095" w:rsidP="004C5E40">
      <w:pPr>
        <w:rPr>
          <w:rFonts w:ascii="Tahoma" w:hAnsi="Tahoma" w:cs="Tahoma"/>
          <w:b/>
          <w:bCs/>
        </w:rPr>
      </w:pPr>
    </w:p>
    <w:p w:rsidR="00444474" w:rsidRPr="004C5E40" w:rsidRDefault="00444474" w:rsidP="004C5E40">
      <w:pPr>
        <w:rPr>
          <w:rFonts w:ascii="Tahoma" w:hAnsi="Tahoma" w:cs="Tahoma"/>
          <w:b/>
          <w:bCs/>
        </w:rPr>
      </w:pPr>
    </w:p>
    <w:p w:rsidR="003E5E32" w:rsidRDefault="00C01CF1" w:rsidP="008B2FA4">
      <w:pPr>
        <w:pStyle w:val="ListParagraph"/>
        <w:numPr>
          <w:ilvl w:val="0"/>
          <w:numId w:val="12"/>
        </w:numPr>
        <w:spacing w:line="240" w:lineRule="auto"/>
        <w:rPr>
          <w:rFonts w:ascii="Tahoma" w:hAnsi="Tahoma" w:cs="Tahoma"/>
          <w:b/>
        </w:rPr>
      </w:pPr>
      <w:r w:rsidRPr="004C5E40">
        <w:rPr>
          <w:rFonts w:ascii="Tahoma" w:hAnsi="Tahoma" w:cs="Tahoma"/>
          <w:b/>
        </w:rPr>
        <w:t xml:space="preserve">Price and Preference Points Evaluation </w:t>
      </w:r>
    </w:p>
    <w:p w:rsidR="008B2FA4" w:rsidRPr="004C5E40" w:rsidRDefault="008B2FA4" w:rsidP="008B2FA4">
      <w:pPr>
        <w:pStyle w:val="ListParagraph"/>
        <w:spacing w:line="240" w:lineRule="auto"/>
        <w:ind w:left="510"/>
        <w:rPr>
          <w:rFonts w:ascii="Tahoma" w:hAnsi="Tahoma" w:cs="Tahoma"/>
          <w:b/>
        </w:rPr>
      </w:pPr>
    </w:p>
    <w:tbl>
      <w:tblPr>
        <w:tblStyle w:val="TableGrid"/>
        <w:tblW w:w="0" w:type="auto"/>
        <w:tblLook w:val="04A0"/>
      </w:tblPr>
      <w:tblGrid>
        <w:gridCol w:w="534"/>
        <w:gridCol w:w="5850"/>
        <w:gridCol w:w="3192"/>
      </w:tblGrid>
      <w:tr w:rsidR="00C01CF1" w:rsidRPr="004C5E40" w:rsidTr="00C01CF1">
        <w:tc>
          <w:tcPr>
            <w:tcW w:w="534" w:type="dxa"/>
          </w:tcPr>
          <w:p w:rsidR="00C01CF1" w:rsidRPr="004C5E40" w:rsidRDefault="00C01CF1" w:rsidP="004C5E40">
            <w:pPr>
              <w:rPr>
                <w:rFonts w:ascii="Tahoma" w:hAnsi="Tahoma" w:cs="Tahoma"/>
                <w:b/>
              </w:rPr>
            </w:pPr>
          </w:p>
        </w:tc>
        <w:tc>
          <w:tcPr>
            <w:tcW w:w="5850" w:type="dxa"/>
          </w:tcPr>
          <w:p w:rsidR="00C01CF1" w:rsidRPr="004C5E40" w:rsidRDefault="00C01CF1" w:rsidP="004C5E40">
            <w:pPr>
              <w:rPr>
                <w:rFonts w:ascii="Tahoma" w:hAnsi="Tahoma" w:cs="Tahoma"/>
                <w:b/>
              </w:rPr>
            </w:pPr>
            <w:r w:rsidRPr="004C5E40">
              <w:rPr>
                <w:rFonts w:ascii="Tahoma" w:hAnsi="Tahoma" w:cs="Tahoma"/>
                <w:b/>
              </w:rPr>
              <w:t xml:space="preserve">Preference Points Criteria </w:t>
            </w:r>
          </w:p>
        </w:tc>
        <w:tc>
          <w:tcPr>
            <w:tcW w:w="3192" w:type="dxa"/>
          </w:tcPr>
          <w:p w:rsidR="00C01CF1" w:rsidRPr="004C5E40" w:rsidRDefault="00C01CF1" w:rsidP="004C5E40">
            <w:pPr>
              <w:rPr>
                <w:rFonts w:ascii="Tahoma" w:hAnsi="Tahoma" w:cs="Tahoma"/>
                <w:b/>
              </w:rPr>
            </w:pPr>
            <w:r w:rsidRPr="004C5E40">
              <w:rPr>
                <w:rFonts w:ascii="Tahoma" w:hAnsi="Tahoma" w:cs="Tahoma"/>
                <w:b/>
              </w:rPr>
              <w:t>Points Allocation</w:t>
            </w:r>
          </w:p>
        </w:tc>
      </w:tr>
      <w:tr w:rsidR="00C01CF1" w:rsidRPr="004C5E40" w:rsidTr="00C01CF1">
        <w:tc>
          <w:tcPr>
            <w:tcW w:w="534" w:type="dxa"/>
          </w:tcPr>
          <w:p w:rsidR="00C01CF1" w:rsidRPr="004C5E40" w:rsidRDefault="00C01CF1" w:rsidP="004C5E40">
            <w:pPr>
              <w:rPr>
                <w:rFonts w:ascii="Tahoma" w:hAnsi="Tahoma" w:cs="Tahoma"/>
              </w:rPr>
            </w:pPr>
            <w:r w:rsidRPr="004C5E40">
              <w:rPr>
                <w:rFonts w:ascii="Tahoma" w:hAnsi="Tahoma" w:cs="Tahoma"/>
              </w:rPr>
              <w:t>1</w:t>
            </w:r>
          </w:p>
        </w:tc>
        <w:tc>
          <w:tcPr>
            <w:tcW w:w="5850" w:type="dxa"/>
          </w:tcPr>
          <w:p w:rsidR="00C01CF1" w:rsidRPr="004C5E40" w:rsidRDefault="00C01CF1" w:rsidP="004C5E40">
            <w:pPr>
              <w:rPr>
                <w:rFonts w:ascii="Tahoma" w:hAnsi="Tahoma" w:cs="Tahoma"/>
              </w:rPr>
            </w:pPr>
            <w:r w:rsidRPr="004C5E40">
              <w:rPr>
                <w:rFonts w:ascii="Tahoma" w:hAnsi="Tahoma" w:cs="Tahoma"/>
              </w:rPr>
              <w:t>Price</w:t>
            </w:r>
          </w:p>
        </w:tc>
        <w:tc>
          <w:tcPr>
            <w:tcW w:w="3192" w:type="dxa"/>
          </w:tcPr>
          <w:p w:rsidR="00C01CF1" w:rsidRPr="004C5E40" w:rsidRDefault="00C01CF1" w:rsidP="004C5E40">
            <w:pPr>
              <w:rPr>
                <w:rFonts w:ascii="Tahoma" w:hAnsi="Tahoma" w:cs="Tahoma"/>
              </w:rPr>
            </w:pPr>
            <w:r w:rsidRPr="004C5E40">
              <w:rPr>
                <w:rFonts w:ascii="Tahoma" w:hAnsi="Tahoma" w:cs="Tahoma"/>
              </w:rPr>
              <w:t>80</w:t>
            </w:r>
          </w:p>
        </w:tc>
      </w:tr>
      <w:tr w:rsidR="00C01CF1" w:rsidRPr="004C5E40" w:rsidTr="00C01CF1">
        <w:tc>
          <w:tcPr>
            <w:tcW w:w="534" w:type="dxa"/>
          </w:tcPr>
          <w:p w:rsidR="00C01CF1" w:rsidRPr="004C5E40" w:rsidRDefault="00C01CF1" w:rsidP="004C5E40">
            <w:pPr>
              <w:rPr>
                <w:rFonts w:ascii="Tahoma" w:hAnsi="Tahoma" w:cs="Tahoma"/>
              </w:rPr>
            </w:pPr>
            <w:r w:rsidRPr="004C5E40">
              <w:rPr>
                <w:rFonts w:ascii="Tahoma" w:hAnsi="Tahoma" w:cs="Tahoma"/>
              </w:rPr>
              <w:t>2</w:t>
            </w:r>
          </w:p>
        </w:tc>
        <w:tc>
          <w:tcPr>
            <w:tcW w:w="5850" w:type="dxa"/>
          </w:tcPr>
          <w:p w:rsidR="00C01CF1" w:rsidRPr="004C5E40" w:rsidRDefault="00C01CF1" w:rsidP="004C5E40">
            <w:pPr>
              <w:rPr>
                <w:rFonts w:ascii="Tahoma" w:hAnsi="Tahoma" w:cs="Tahoma"/>
              </w:rPr>
            </w:pPr>
            <w:r w:rsidRPr="004C5E40">
              <w:rPr>
                <w:rFonts w:ascii="Tahoma" w:hAnsi="Tahoma" w:cs="Tahoma"/>
              </w:rPr>
              <w:t>Broad – Based Black Economic Empowerment (BBBEE)</w:t>
            </w:r>
          </w:p>
        </w:tc>
        <w:tc>
          <w:tcPr>
            <w:tcW w:w="3192" w:type="dxa"/>
          </w:tcPr>
          <w:p w:rsidR="00C01CF1" w:rsidRPr="004C5E40" w:rsidRDefault="00C01CF1" w:rsidP="004C5E40">
            <w:pPr>
              <w:rPr>
                <w:rFonts w:ascii="Tahoma" w:hAnsi="Tahoma" w:cs="Tahoma"/>
              </w:rPr>
            </w:pPr>
            <w:r w:rsidRPr="004C5E40">
              <w:rPr>
                <w:rFonts w:ascii="Tahoma" w:hAnsi="Tahoma" w:cs="Tahoma"/>
              </w:rPr>
              <w:t>20</w:t>
            </w:r>
          </w:p>
        </w:tc>
      </w:tr>
      <w:tr w:rsidR="00C01CF1" w:rsidRPr="004C5E40" w:rsidTr="00C01CF1">
        <w:tc>
          <w:tcPr>
            <w:tcW w:w="534" w:type="dxa"/>
          </w:tcPr>
          <w:p w:rsidR="00C01CF1" w:rsidRPr="004C5E40" w:rsidRDefault="00C01CF1" w:rsidP="004C5E40">
            <w:pPr>
              <w:rPr>
                <w:rFonts w:ascii="Tahoma" w:hAnsi="Tahoma" w:cs="Tahoma"/>
              </w:rPr>
            </w:pPr>
          </w:p>
        </w:tc>
        <w:tc>
          <w:tcPr>
            <w:tcW w:w="5850" w:type="dxa"/>
          </w:tcPr>
          <w:p w:rsidR="00C01CF1" w:rsidRPr="004C5E40" w:rsidRDefault="00C01CF1" w:rsidP="004C5E40">
            <w:pPr>
              <w:rPr>
                <w:rFonts w:ascii="Tahoma" w:hAnsi="Tahoma" w:cs="Tahoma"/>
              </w:rPr>
            </w:pPr>
            <w:r w:rsidRPr="004C5E40">
              <w:rPr>
                <w:rFonts w:ascii="Tahoma" w:hAnsi="Tahoma" w:cs="Tahoma"/>
              </w:rPr>
              <w:t>Total Points</w:t>
            </w:r>
          </w:p>
        </w:tc>
        <w:tc>
          <w:tcPr>
            <w:tcW w:w="3192" w:type="dxa"/>
          </w:tcPr>
          <w:p w:rsidR="00C01CF1" w:rsidRPr="004C5E40" w:rsidRDefault="00C01CF1" w:rsidP="004C5E40">
            <w:pPr>
              <w:rPr>
                <w:rFonts w:ascii="Tahoma" w:hAnsi="Tahoma" w:cs="Tahoma"/>
              </w:rPr>
            </w:pPr>
            <w:r w:rsidRPr="004C5E40">
              <w:rPr>
                <w:rFonts w:ascii="Tahoma" w:hAnsi="Tahoma" w:cs="Tahoma"/>
              </w:rPr>
              <w:t>100</w:t>
            </w:r>
          </w:p>
        </w:tc>
      </w:tr>
    </w:tbl>
    <w:p w:rsidR="00C01CF1" w:rsidRPr="004C5E40" w:rsidRDefault="00C01CF1" w:rsidP="004C5E40">
      <w:pPr>
        <w:rPr>
          <w:rFonts w:ascii="Tahoma" w:hAnsi="Tahoma" w:cs="Tahoma"/>
          <w:b/>
        </w:rPr>
      </w:pPr>
    </w:p>
    <w:p w:rsidR="00C6587B" w:rsidRPr="004C5E40" w:rsidRDefault="00C6587B" w:rsidP="004C5E40">
      <w:pPr>
        <w:rPr>
          <w:rFonts w:ascii="Tahoma" w:hAnsi="Tahoma" w:cs="Tahoma"/>
        </w:rPr>
      </w:pPr>
    </w:p>
    <w:p w:rsidR="00D7299A" w:rsidRPr="004C5E40" w:rsidRDefault="00D7299A" w:rsidP="004C5E40">
      <w:pPr>
        <w:rPr>
          <w:rFonts w:ascii="Tahoma" w:hAnsi="Tahoma" w:cs="Tahoma"/>
        </w:rPr>
      </w:pPr>
    </w:p>
    <w:p w:rsidR="00D7299A" w:rsidRPr="004C5E40" w:rsidRDefault="00D7299A" w:rsidP="008B2FA4">
      <w:pPr>
        <w:pStyle w:val="ListParagraph"/>
        <w:numPr>
          <w:ilvl w:val="0"/>
          <w:numId w:val="12"/>
        </w:numPr>
        <w:spacing w:line="240" w:lineRule="auto"/>
        <w:rPr>
          <w:rFonts w:ascii="Tahoma" w:hAnsi="Tahoma" w:cs="Tahoma"/>
          <w:b/>
        </w:rPr>
      </w:pPr>
      <w:r w:rsidRPr="004C5E40">
        <w:rPr>
          <w:rFonts w:ascii="Tahoma" w:hAnsi="Tahoma" w:cs="Tahoma"/>
          <w:b/>
        </w:rPr>
        <w:t>Bid Evaluation.</w:t>
      </w:r>
    </w:p>
    <w:p w:rsidR="00D7299A" w:rsidRPr="004C5E40" w:rsidRDefault="00D7299A" w:rsidP="004C5E40">
      <w:pPr>
        <w:rPr>
          <w:rFonts w:ascii="Tahoma" w:hAnsi="Tahoma" w:cs="Tahoma"/>
          <w:b/>
        </w:rPr>
      </w:pPr>
    </w:p>
    <w:p w:rsidR="007745B5" w:rsidRPr="004C5E40" w:rsidRDefault="00D7299A" w:rsidP="004C5E40">
      <w:pPr>
        <w:rPr>
          <w:rFonts w:ascii="Tahoma" w:hAnsi="Tahoma" w:cs="Tahoma"/>
        </w:rPr>
      </w:pPr>
      <w:r w:rsidRPr="004C5E40">
        <w:rPr>
          <w:rFonts w:ascii="Tahoma" w:hAnsi="Tahoma" w:cs="Tahoma"/>
        </w:rPr>
        <w:t>All bidders will be subject to a t</w:t>
      </w:r>
      <w:r w:rsidR="007745B5" w:rsidRPr="004C5E40">
        <w:rPr>
          <w:rFonts w:ascii="Tahoma" w:hAnsi="Tahoma" w:cs="Tahoma"/>
        </w:rPr>
        <w:t>hree</w:t>
      </w:r>
      <w:r w:rsidRPr="004C5E40">
        <w:rPr>
          <w:rFonts w:ascii="Tahoma" w:hAnsi="Tahoma" w:cs="Tahoma"/>
        </w:rPr>
        <w:t xml:space="preserve"> stage evaluation process, i.e.</w:t>
      </w:r>
    </w:p>
    <w:p w:rsidR="007745B5" w:rsidRPr="004C5E40" w:rsidRDefault="007745B5" w:rsidP="004C5E40">
      <w:pPr>
        <w:rPr>
          <w:rFonts w:ascii="Tahoma" w:hAnsi="Tahoma" w:cs="Tahoma"/>
        </w:rPr>
      </w:pPr>
    </w:p>
    <w:p w:rsidR="004C5E40" w:rsidRPr="004C5E40" w:rsidRDefault="007745B5" w:rsidP="008B2FA4">
      <w:pPr>
        <w:pStyle w:val="ListParagraph"/>
        <w:numPr>
          <w:ilvl w:val="1"/>
          <w:numId w:val="12"/>
        </w:numPr>
        <w:spacing w:line="240" w:lineRule="auto"/>
        <w:rPr>
          <w:rFonts w:ascii="Tahoma" w:hAnsi="Tahoma" w:cs="Tahoma"/>
        </w:rPr>
      </w:pPr>
      <w:r w:rsidRPr="004C5E40">
        <w:rPr>
          <w:rFonts w:ascii="Tahoma" w:hAnsi="Tahoma" w:cs="Tahoma"/>
        </w:rPr>
        <w:t xml:space="preserve">Pre-screening, i.e. determination of compliance to compulsory requirements. The will be required to pass pre-screening to be eligible for further evaluation.  </w:t>
      </w:r>
    </w:p>
    <w:p w:rsidR="004C5E40" w:rsidRDefault="00D7299A" w:rsidP="008B2FA4">
      <w:pPr>
        <w:pStyle w:val="ListParagraph"/>
        <w:numPr>
          <w:ilvl w:val="1"/>
          <w:numId w:val="12"/>
        </w:numPr>
        <w:spacing w:line="240" w:lineRule="auto"/>
        <w:rPr>
          <w:rFonts w:ascii="Tahoma" w:hAnsi="Tahoma" w:cs="Tahoma"/>
        </w:rPr>
      </w:pPr>
      <w:r w:rsidRPr="004C5E40">
        <w:rPr>
          <w:rFonts w:ascii="Tahoma" w:hAnsi="Tahoma" w:cs="Tahoma"/>
        </w:rPr>
        <w:t>Technical assessment</w:t>
      </w:r>
      <w:r w:rsidR="007745B5" w:rsidRPr="004C5E40">
        <w:rPr>
          <w:rFonts w:ascii="Tahoma" w:hAnsi="Tahoma" w:cs="Tahoma"/>
        </w:rPr>
        <w:t>, measurement of capability</w:t>
      </w:r>
      <w:r w:rsidR="00246152" w:rsidRPr="004C5E40">
        <w:rPr>
          <w:rFonts w:ascii="Tahoma" w:hAnsi="Tahoma" w:cs="Tahoma"/>
        </w:rPr>
        <w:t>.</w:t>
      </w:r>
      <w:r w:rsidR="007745B5" w:rsidRPr="004C5E40">
        <w:rPr>
          <w:rFonts w:ascii="Tahoma" w:hAnsi="Tahoma" w:cs="Tahoma"/>
        </w:rPr>
        <w:t xml:space="preserve"> The bidder will be r</w:t>
      </w:r>
      <w:r w:rsidR="004C5E40" w:rsidRPr="004C5E40">
        <w:rPr>
          <w:rFonts w:ascii="Tahoma" w:hAnsi="Tahoma" w:cs="Tahoma"/>
        </w:rPr>
        <w:t>equired to obtain a minimum of 6</w:t>
      </w:r>
      <w:r w:rsidR="007745B5" w:rsidRPr="004C5E40">
        <w:rPr>
          <w:rFonts w:ascii="Tahoma" w:hAnsi="Tahoma" w:cs="Tahoma"/>
        </w:rPr>
        <w:t xml:space="preserve">0 points in order to be eligible for preferential procurement evaluation. </w:t>
      </w:r>
    </w:p>
    <w:p w:rsidR="008B2FA4" w:rsidRPr="004C5E40" w:rsidRDefault="008B2FA4" w:rsidP="008B2FA4">
      <w:pPr>
        <w:pStyle w:val="ListParagraph"/>
        <w:numPr>
          <w:ilvl w:val="1"/>
          <w:numId w:val="12"/>
        </w:numPr>
        <w:spacing w:line="240" w:lineRule="auto"/>
        <w:rPr>
          <w:rFonts w:ascii="Tahoma" w:hAnsi="Tahoma" w:cs="Tahoma"/>
        </w:rPr>
      </w:pPr>
      <w:r w:rsidRPr="008B2FA4">
        <w:rPr>
          <w:rFonts w:ascii="Tahoma" w:hAnsi="Tahoma" w:cs="Tahoma"/>
        </w:rPr>
        <w:t>Preferential procurement calculation 80/20, whereby 80 is for price and 20 points for BBBEE points.</w:t>
      </w:r>
    </w:p>
    <w:p w:rsidR="007745B5" w:rsidRPr="004C5E40" w:rsidRDefault="007745B5" w:rsidP="004C5E40">
      <w:pPr>
        <w:ind w:left="360"/>
        <w:rPr>
          <w:rFonts w:ascii="Tahoma" w:hAnsi="Tahoma" w:cs="Tahoma"/>
          <w:b/>
        </w:rPr>
      </w:pPr>
    </w:p>
    <w:p w:rsidR="00D7299A" w:rsidRPr="004C5E40" w:rsidRDefault="004C5E40" w:rsidP="008B2FA4">
      <w:pPr>
        <w:pStyle w:val="ListParagraph"/>
        <w:numPr>
          <w:ilvl w:val="0"/>
          <w:numId w:val="12"/>
        </w:numPr>
        <w:spacing w:line="240" w:lineRule="auto"/>
        <w:rPr>
          <w:rFonts w:ascii="Tahoma" w:hAnsi="Tahoma" w:cs="Tahoma"/>
          <w:b/>
        </w:rPr>
      </w:pPr>
      <w:r w:rsidRPr="004C5E40">
        <w:rPr>
          <w:rFonts w:ascii="Tahoma" w:hAnsi="Tahoma" w:cs="Tahoma"/>
          <w:b/>
        </w:rPr>
        <w:t xml:space="preserve">Technical Assessment </w:t>
      </w:r>
    </w:p>
    <w:p w:rsidR="004C5E40" w:rsidRPr="004C5E40" w:rsidRDefault="004C5E40" w:rsidP="004C5E40">
      <w:pPr>
        <w:pStyle w:val="ListParagraph"/>
        <w:spacing w:line="240" w:lineRule="auto"/>
        <w:rPr>
          <w:rFonts w:ascii="Tahoma" w:hAnsi="Tahoma" w:cs="Tahoma"/>
          <w: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88"/>
        <w:gridCol w:w="2552"/>
      </w:tblGrid>
      <w:tr w:rsidR="00D7299A" w:rsidRPr="004C5E40" w:rsidTr="000155FE">
        <w:tc>
          <w:tcPr>
            <w:tcW w:w="8188" w:type="dxa"/>
            <w:shd w:val="clear" w:color="auto" w:fill="auto"/>
          </w:tcPr>
          <w:p w:rsidR="00D7299A" w:rsidRPr="004C5E40" w:rsidRDefault="00D7299A" w:rsidP="004C5E40">
            <w:pPr>
              <w:ind w:right="-1530"/>
              <w:rPr>
                <w:rFonts w:ascii="Tahoma" w:hAnsi="Tahoma" w:cs="Tahoma"/>
                <w:b/>
              </w:rPr>
            </w:pPr>
            <w:r w:rsidRPr="004C5E40">
              <w:rPr>
                <w:rFonts w:ascii="Tahoma" w:hAnsi="Tahoma" w:cs="Tahoma"/>
                <w:b/>
              </w:rPr>
              <w:t>FUNCTIONALITY CRITERIA</w:t>
            </w:r>
          </w:p>
        </w:tc>
        <w:tc>
          <w:tcPr>
            <w:tcW w:w="2552" w:type="dxa"/>
            <w:shd w:val="clear" w:color="auto" w:fill="auto"/>
          </w:tcPr>
          <w:p w:rsidR="00D7299A" w:rsidRPr="004C5E40" w:rsidRDefault="00D7299A" w:rsidP="004C5E40">
            <w:pPr>
              <w:ind w:left="-108" w:right="-1530"/>
              <w:rPr>
                <w:rFonts w:ascii="Tahoma" w:hAnsi="Tahoma" w:cs="Tahoma"/>
                <w:b/>
              </w:rPr>
            </w:pPr>
            <w:r w:rsidRPr="004C5E40">
              <w:rPr>
                <w:rFonts w:ascii="Tahoma" w:hAnsi="Tahoma" w:cs="Tahoma"/>
                <w:b/>
              </w:rPr>
              <w:t xml:space="preserve"> POINTS ALLOCATION</w:t>
            </w:r>
          </w:p>
        </w:tc>
      </w:tr>
      <w:tr w:rsidR="00D7299A" w:rsidRPr="004C5E40" w:rsidTr="000155FE">
        <w:tc>
          <w:tcPr>
            <w:tcW w:w="8188" w:type="dxa"/>
            <w:shd w:val="clear" w:color="auto" w:fill="auto"/>
          </w:tcPr>
          <w:p w:rsidR="00D7299A" w:rsidRPr="004C5E40" w:rsidRDefault="00D7299A" w:rsidP="004C5E40">
            <w:pPr>
              <w:ind w:right="-1530"/>
              <w:rPr>
                <w:rFonts w:ascii="Tahoma" w:hAnsi="Tahoma" w:cs="Tahoma"/>
              </w:rPr>
            </w:pPr>
            <w:r w:rsidRPr="004C5E40">
              <w:rPr>
                <w:rFonts w:ascii="Tahoma" w:hAnsi="Tahoma" w:cs="Tahoma"/>
              </w:rPr>
              <w:t xml:space="preserve">Experience of firm on Similar </w:t>
            </w:r>
            <w:r w:rsidR="00444474">
              <w:rPr>
                <w:rFonts w:ascii="Tahoma" w:hAnsi="Tahoma" w:cs="Tahoma"/>
              </w:rPr>
              <w:t>training</w:t>
            </w:r>
            <w:r w:rsidRPr="004C5E40">
              <w:rPr>
                <w:rFonts w:ascii="Tahoma" w:hAnsi="Tahoma" w:cs="Tahoma"/>
              </w:rPr>
              <w:t xml:space="preserve"> </w:t>
            </w:r>
            <w:r w:rsidR="00E56C11" w:rsidRPr="004C5E40">
              <w:rPr>
                <w:rFonts w:ascii="Tahoma" w:hAnsi="Tahoma" w:cs="Tahoma"/>
              </w:rPr>
              <w:t>–</w:t>
            </w:r>
            <w:r w:rsidRPr="004C5E40">
              <w:rPr>
                <w:rFonts w:ascii="Tahoma" w:hAnsi="Tahoma" w:cs="Tahoma"/>
              </w:rPr>
              <w:t xml:space="preserve"> Similar scale projects in provision </w:t>
            </w:r>
          </w:p>
          <w:p w:rsidR="00D7299A" w:rsidRPr="004C5E40" w:rsidRDefault="00243CD6" w:rsidP="004C5E40">
            <w:pPr>
              <w:ind w:right="-1530"/>
              <w:rPr>
                <w:rFonts w:ascii="Tahoma" w:hAnsi="Tahoma" w:cs="Tahoma"/>
                <w:b/>
              </w:rPr>
            </w:pPr>
            <w:r>
              <w:rPr>
                <w:rFonts w:ascii="Tahoma" w:hAnsi="Tahoma" w:cs="Tahoma"/>
              </w:rPr>
              <w:t>for</w:t>
            </w:r>
            <w:r w:rsidR="00D7299A" w:rsidRPr="004C5E40">
              <w:rPr>
                <w:rFonts w:ascii="Tahoma" w:hAnsi="Tahoma" w:cs="Tahoma"/>
              </w:rPr>
              <w:t xml:space="preserve"> </w:t>
            </w:r>
            <w:r>
              <w:rPr>
                <w:rFonts w:ascii="Tahoma" w:hAnsi="Tahoma" w:cs="Tahoma"/>
              </w:rPr>
              <w:t>training services</w:t>
            </w:r>
            <w:r w:rsidR="00E56C11" w:rsidRPr="004C5E40">
              <w:rPr>
                <w:rFonts w:ascii="Tahoma" w:hAnsi="Tahoma" w:cs="Tahoma"/>
              </w:rPr>
              <w:t xml:space="preserve">. </w:t>
            </w:r>
          </w:p>
          <w:p w:rsidR="00D7299A" w:rsidRPr="004C5E40" w:rsidRDefault="00D7299A" w:rsidP="004C5E40">
            <w:pPr>
              <w:ind w:right="-1530"/>
              <w:rPr>
                <w:rFonts w:ascii="Tahoma" w:hAnsi="Tahoma" w:cs="Tahoma"/>
                <w:b/>
              </w:rPr>
            </w:pPr>
            <w:r w:rsidRPr="004C5E40">
              <w:rPr>
                <w:rFonts w:ascii="Tahoma" w:hAnsi="Tahoma" w:cs="Tahoma"/>
                <w:b/>
              </w:rPr>
              <w:t>Score points;</w:t>
            </w:r>
          </w:p>
          <w:p w:rsidR="00D7299A" w:rsidRPr="004C5E40" w:rsidRDefault="00D7299A" w:rsidP="004C5E40">
            <w:pPr>
              <w:ind w:right="-1530"/>
              <w:rPr>
                <w:rFonts w:ascii="Tahoma" w:hAnsi="Tahoma" w:cs="Tahoma"/>
                <w:b/>
              </w:rPr>
            </w:pPr>
          </w:p>
          <w:p w:rsidR="00D7299A" w:rsidRPr="004C5E40" w:rsidRDefault="00C01CF1" w:rsidP="004C5E40">
            <w:pPr>
              <w:ind w:right="-1530"/>
              <w:rPr>
                <w:rFonts w:ascii="Tahoma" w:hAnsi="Tahoma" w:cs="Tahoma"/>
              </w:rPr>
            </w:pPr>
            <w:r w:rsidRPr="004C5E40">
              <w:rPr>
                <w:rFonts w:ascii="Tahoma" w:hAnsi="Tahoma" w:cs="Tahoma"/>
              </w:rPr>
              <w:t xml:space="preserve">1 = </w:t>
            </w:r>
            <w:r w:rsidR="00633C48">
              <w:rPr>
                <w:rFonts w:ascii="Tahoma" w:hAnsi="Tahoma" w:cs="Tahoma"/>
              </w:rPr>
              <w:t>1 year</w:t>
            </w:r>
          </w:p>
          <w:p w:rsidR="00D7299A" w:rsidRPr="004C5E40" w:rsidRDefault="00C01CF1" w:rsidP="004C5E40">
            <w:pPr>
              <w:ind w:right="-1530"/>
              <w:rPr>
                <w:rFonts w:ascii="Tahoma" w:hAnsi="Tahoma" w:cs="Tahoma"/>
              </w:rPr>
            </w:pPr>
            <w:r w:rsidRPr="004C5E40">
              <w:rPr>
                <w:rFonts w:ascii="Tahoma" w:hAnsi="Tahoma" w:cs="Tahoma"/>
              </w:rPr>
              <w:t xml:space="preserve">2 = </w:t>
            </w:r>
            <w:r w:rsidR="00633C48">
              <w:rPr>
                <w:rFonts w:ascii="Tahoma" w:hAnsi="Tahoma" w:cs="Tahoma"/>
              </w:rPr>
              <w:t>2 years</w:t>
            </w:r>
          </w:p>
          <w:p w:rsidR="00D7299A" w:rsidRPr="004C5E40" w:rsidRDefault="00C01CF1" w:rsidP="004C5E40">
            <w:pPr>
              <w:ind w:right="-1530"/>
              <w:rPr>
                <w:rFonts w:ascii="Tahoma" w:hAnsi="Tahoma" w:cs="Tahoma"/>
              </w:rPr>
            </w:pPr>
            <w:r w:rsidRPr="004C5E40">
              <w:rPr>
                <w:rFonts w:ascii="Tahoma" w:hAnsi="Tahoma" w:cs="Tahoma"/>
              </w:rPr>
              <w:t>3 =</w:t>
            </w:r>
            <w:r w:rsidR="00633C48">
              <w:rPr>
                <w:rFonts w:ascii="Tahoma" w:hAnsi="Tahoma" w:cs="Tahoma"/>
              </w:rPr>
              <w:t>3 years</w:t>
            </w:r>
            <w:r w:rsidRPr="004C5E40">
              <w:rPr>
                <w:rFonts w:ascii="Tahoma" w:hAnsi="Tahoma" w:cs="Tahoma"/>
              </w:rPr>
              <w:t xml:space="preserve"> </w:t>
            </w:r>
          </w:p>
          <w:p w:rsidR="00D7299A" w:rsidRPr="004C5E40" w:rsidRDefault="00C01CF1" w:rsidP="004C5E40">
            <w:pPr>
              <w:ind w:right="-1530"/>
              <w:rPr>
                <w:rFonts w:ascii="Tahoma" w:hAnsi="Tahoma" w:cs="Tahoma"/>
              </w:rPr>
            </w:pPr>
            <w:r w:rsidRPr="004C5E40">
              <w:rPr>
                <w:rFonts w:ascii="Tahoma" w:hAnsi="Tahoma" w:cs="Tahoma"/>
              </w:rPr>
              <w:t xml:space="preserve">4 </w:t>
            </w:r>
            <w:r w:rsidR="00633C48">
              <w:rPr>
                <w:rFonts w:ascii="Tahoma" w:hAnsi="Tahoma" w:cs="Tahoma"/>
              </w:rPr>
              <w:t xml:space="preserve">=4 </w:t>
            </w:r>
            <w:r w:rsidRPr="004C5E40">
              <w:rPr>
                <w:rFonts w:ascii="Tahoma" w:hAnsi="Tahoma" w:cs="Tahoma"/>
              </w:rPr>
              <w:t xml:space="preserve">years </w:t>
            </w:r>
          </w:p>
          <w:p w:rsidR="00C01CF1" w:rsidRPr="004C5E40" w:rsidRDefault="00C01CF1" w:rsidP="004C5E40">
            <w:pPr>
              <w:ind w:right="-1530"/>
              <w:rPr>
                <w:rFonts w:ascii="Tahoma" w:hAnsi="Tahoma" w:cs="Tahoma"/>
              </w:rPr>
            </w:pPr>
            <w:r w:rsidRPr="004C5E40">
              <w:rPr>
                <w:rFonts w:ascii="Tahoma" w:hAnsi="Tahoma" w:cs="Tahoma"/>
              </w:rPr>
              <w:t xml:space="preserve">5 </w:t>
            </w:r>
            <w:r w:rsidR="00633C48">
              <w:rPr>
                <w:rFonts w:ascii="Tahoma" w:hAnsi="Tahoma" w:cs="Tahoma"/>
              </w:rPr>
              <w:t>=5</w:t>
            </w:r>
            <w:r w:rsidRPr="004C5E40">
              <w:rPr>
                <w:rFonts w:ascii="Tahoma" w:hAnsi="Tahoma" w:cs="Tahoma"/>
              </w:rPr>
              <w:t xml:space="preserve"> years plus </w:t>
            </w:r>
          </w:p>
          <w:p w:rsidR="00D7299A" w:rsidRPr="004C5E40" w:rsidRDefault="00D7299A" w:rsidP="004C5E40">
            <w:pPr>
              <w:ind w:right="-1530"/>
              <w:rPr>
                <w:rFonts w:ascii="Tahoma" w:hAnsi="Tahoma" w:cs="Tahoma"/>
              </w:rPr>
            </w:pPr>
          </w:p>
        </w:tc>
        <w:tc>
          <w:tcPr>
            <w:tcW w:w="2552" w:type="dxa"/>
            <w:shd w:val="clear" w:color="auto" w:fill="auto"/>
          </w:tcPr>
          <w:p w:rsidR="00D7299A" w:rsidRPr="004C5E40" w:rsidRDefault="00E56C11" w:rsidP="004C5E40">
            <w:pPr>
              <w:ind w:right="-1530"/>
              <w:rPr>
                <w:rFonts w:ascii="Tahoma" w:hAnsi="Tahoma" w:cs="Tahoma"/>
              </w:rPr>
            </w:pPr>
            <w:r w:rsidRPr="004C5E40">
              <w:rPr>
                <w:rFonts w:ascii="Tahoma" w:hAnsi="Tahoma" w:cs="Tahoma"/>
              </w:rPr>
              <w:t>40</w:t>
            </w:r>
          </w:p>
        </w:tc>
      </w:tr>
      <w:tr w:rsidR="00E56C11" w:rsidRPr="004C5E40" w:rsidTr="000155FE">
        <w:tc>
          <w:tcPr>
            <w:tcW w:w="8188" w:type="dxa"/>
            <w:shd w:val="clear" w:color="auto" w:fill="auto"/>
          </w:tcPr>
          <w:p w:rsidR="00633C48" w:rsidRPr="00633C48" w:rsidRDefault="00E56C11" w:rsidP="00633C48">
            <w:pPr>
              <w:ind w:right="-1530"/>
              <w:rPr>
                <w:rFonts w:ascii="Tahoma" w:hAnsi="Tahoma" w:cs="Tahoma"/>
              </w:rPr>
            </w:pPr>
            <w:r w:rsidRPr="004C5E40">
              <w:rPr>
                <w:rFonts w:ascii="Tahoma" w:hAnsi="Tahoma" w:cs="Tahoma"/>
              </w:rPr>
              <w:t xml:space="preserve"> </w:t>
            </w:r>
            <w:r w:rsidR="00633C48" w:rsidRPr="00633C48">
              <w:rPr>
                <w:rFonts w:ascii="Tahoma" w:hAnsi="Tahoma" w:cs="Tahoma"/>
              </w:rPr>
              <w:t>Technical capacity of a</w:t>
            </w:r>
            <w:r w:rsidR="00633C48">
              <w:rPr>
                <w:rFonts w:ascii="Tahoma" w:hAnsi="Tahoma" w:cs="Tahoma"/>
              </w:rPr>
              <w:t xml:space="preserve"> Training Facilitator</w:t>
            </w:r>
          </w:p>
          <w:p w:rsidR="00633C48" w:rsidRPr="00633C48" w:rsidRDefault="00633C48" w:rsidP="00633C48">
            <w:pPr>
              <w:ind w:right="-1530"/>
              <w:rPr>
                <w:rFonts w:ascii="Tahoma" w:hAnsi="Tahoma" w:cs="Tahoma"/>
              </w:rPr>
            </w:pPr>
            <w:r w:rsidRPr="00633C48">
              <w:rPr>
                <w:rFonts w:ascii="Tahoma" w:hAnsi="Tahoma" w:cs="Tahoma"/>
              </w:rPr>
              <w:t xml:space="preserve">Score points; Please attach Detailed CV and copies of qualifications </w:t>
            </w:r>
          </w:p>
          <w:p w:rsidR="00633C48" w:rsidRPr="00633C48" w:rsidRDefault="00633C48" w:rsidP="00633C48">
            <w:pPr>
              <w:ind w:right="-1530"/>
              <w:rPr>
                <w:rFonts w:ascii="Tahoma" w:hAnsi="Tahoma" w:cs="Tahoma"/>
              </w:rPr>
            </w:pPr>
            <w:r w:rsidRPr="00633C48">
              <w:rPr>
                <w:rFonts w:ascii="Tahoma" w:hAnsi="Tahoma" w:cs="Tahoma"/>
              </w:rPr>
              <w:t xml:space="preserve">Of the </w:t>
            </w:r>
            <w:r w:rsidR="009035E2">
              <w:rPr>
                <w:rFonts w:ascii="Tahoma" w:hAnsi="Tahoma" w:cs="Tahoma"/>
              </w:rPr>
              <w:t>training facilitator</w:t>
            </w:r>
            <w:r w:rsidRPr="00633C48">
              <w:rPr>
                <w:rFonts w:ascii="Tahoma" w:hAnsi="Tahoma" w:cs="Tahoma"/>
              </w:rPr>
              <w:t xml:space="preserve">. </w:t>
            </w:r>
          </w:p>
          <w:p w:rsidR="00633C48" w:rsidRPr="00633C48" w:rsidRDefault="00633C48" w:rsidP="00633C48">
            <w:pPr>
              <w:ind w:right="-1530"/>
              <w:rPr>
                <w:rFonts w:ascii="Tahoma" w:hAnsi="Tahoma" w:cs="Tahoma"/>
              </w:rPr>
            </w:pPr>
          </w:p>
          <w:p w:rsidR="00633C48" w:rsidRPr="00633C48" w:rsidRDefault="00633C48" w:rsidP="00633C48">
            <w:pPr>
              <w:ind w:right="-1530"/>
              <w:rPr>
                <w:rFonts w:ascii="Tahoma" w:hAnsi="Tahoma" w:cs="Tahoma"/>
              </w:rPr>
            </w:pPr>
            <w:r w:rsidRPr="00633C48">
              <w:rPr>
                <w:rFonts w:ascii="Tahoma" w:hAnsi="Tahoma" w:cs="Tahoma"/>
              </w:rPr>
              <w:t xml:space="preserve">1 = </w:t>
            </w:r>
            <w:r w:rsidR="009035E2">
              <w:rPr>
                <w:rFonts w:ascii="Tahoma" w:hAnsi="Tahoma" w:cs="Tahoma"/>
              </w:rPr>
              <w:t xml:space="preserve">No proof of qualification </w:t>
            </w:r>
            <w:r w:rsidR="00ED7396">
              <w:rPr>
                <w:rFonts w:ascii="Tahoma" w:hAnsi="Tahoma" w:cs="Tahoma"/>
              </w:rPr>
              <w:t xml:space="preserve">and not </w:t>
            </w:r>
            <w:r w:rsidR="009035E2">
              <w:rPr>
                <w:rFonts w:ascii="Tahoma" w:hAnsi="Tahoma" w:cs="Tahoma"/>
              </w:rPr>
              <w:t>meeting the requirement</w:t>
            </w:r>
          </w:p>
          <w:p w:rsidR="00633C48" w:rsidRPr="00633C48" w:rsidRDefault="00633C48" w:rsidP="00633C48">
            <w:pPr>
              <w:ind w:right="-1530"/>
              <w:rPr>
                <w:rFonts w:ascii="Tahoma" w:hAnsi="Tahoma" w:cs="Tahoma"/>
              </w:rPr>
            </w:pPr>
            <w:r w:rsidRPr="00633C48">
              <w:rPr>
                <w:rFonts w:ascii="Tahoma" w:hAnsi="Tahoma" w:cs="Tahoma"/>
              </w:rPr>
              <w:t xml:space="preserve">2 = </w:t>
            </w:r>
            <w:r w:rsidR="009035E2">
              <w:rPr>
                <w:rFonts w:ascii="Tahoma" w:hAnsi="Tahoma" w:cs="Tahoma"/>
              </w:rPr>
              <w:t xml:space="preserve">Qualification attached, but </w:t>
            </w:r>
            <w:r w:rsidR="00ED7396">
              <w:rPr>
                <w:rFonts w:ascii="Tahoma" w:hAnsi="Tahoma" w:cs="Tahoma"/>
              </w:rPr>
              <w:t xml:space="preserve">the qualification is </w:t>
            </w:r>
            <w:r w:rsidR="009035E2">
              <w:rPr>
                <w:rFonts w:ascii="Tahoma" w:hAnsi="Tahoma" w:cs="Tahoma"/>
              </w:rPr>
              <w:t>not par to requirement</w:t>
            </w:r>
            <w:r w:rsidR="00ED7396">
              <w:rPr>
                <w:rFonts w:ascii="Tahoma" w:hAnsi="Tahoma" w:cs="Tahoma"/>
              </w:rPr>
              <w:t>s</w:t>
            </w:r>
          </w:p>
          <w:p w:rsidR="00633C48" w:rsidRPr="00633C48" w:rsidRDefault="00633C48" w:rsidP="00633C48">
            <w:pPr>
              <w:ind w:right="-1530"/>
              <w:rPr>
                <w:rFonts w:ascii="Tahoma" w:hAnsi="Tahoma" w:cs="Tahoma"/>
              </w:rPr>
            </w:pPr>
            <w:r w:rsidRPr="00633C48">
              <w:rPr>
                <w:rFonts w:ascii="Tahoma" w:hAnsi="Tahoma" w:cs="Tahoma"/>
              </w:rPr>
              <w:t xml:space="preserve">3 = </w:t>
            </w:r>
            <w:r w:rsidR="000155FE">
              <w:rPr>
                <w:rFonts w:ascii="Tahoma" w:hAnsi="Tahoma" w:cs="Tahoma"/>
              </w:rPr>
              <w:t>More than one CVs and qualifications meeting the requirements</w:t>
            </w:r>
          </w:p>
          <w:p w:rsidR="00633C48" w:rsidRPr="00633C48" w:rsidRDefault="00633C48" w:rsidP="00633C48">
            <w:pPr>
              <w:ind w:right="-1530"/>
              <w:rPr>
                <w:rFonts w:ascii="Tahoma" w:hAnsi="Tahoma" w:cs="Tahoma"/>
              </w:rPr>
            </w:pPr>
            <w:r w:rsidRPr="00633C48">
              <w:rPr>
                <w:rFonts w:ascii="Tahoma" w:hAnsi="Tahoma" w:cs="Tahoma"/>
              </w:rPr>
              <w:t xml:space="preserve">4 = </w:t>
            </w:r>
            <w:r w:rsidR="000155FE">
              <w:rPr>
                <w:rFonts w:ascii="Tahoma" w:hAnsi="Tahoma" w:cs="Tahoma"/>
              </w:rPr>
              <w:t xml:space="preserve">More than two CVs and </w:t>
            </w:r>
            <w:r w:rsidR="000155FE" w:rsidRPr="000155FE">
              <w:rPr>
                <w:rFonts w:ascii="Tahoma" w:hAnsi="Tahoma" w:cs="Tahoma"/>
              </w:rPr>
              <w:t>Qualification attached and meeting the requirements</w:t>
            </w:r>
          </w:p>
          <w:p w:rsidR="006D5B2C" w:rsidRDefault="00633C48" w:rsidP="00633C48">
            <w:pPr>
              <w:ind w:right="-1530"/>
              <w:rPr>
                <w:rFonts w:ascii="Tahoma" w:hAnsi="Tahoma" w:cs="Tahoma"/>
              </w:rPr>
            </w:pPr>
            <w:r w:rsidRPr="00633C48">
              <w:rPr>
                <w:rFonts w:ascii="Tahoma" w:hAnsi="Tahoma" w:cs="Tahoma"/>
              </w:rPr>
              <w:t xml:space="preserve">5 = </w:t>
            </w:r>
            <w:r w:rsidR="000155FE">
              <w:rPr>
                <w:rFonts w:ascii="Tahoma" w:hAnsi="Tahoma" w:cs="Tahoma"/>
              </w:rPr>
              <w:t xml:space="preserve">three CVs and </w:t>
            </w:r>
            <w:r w:rsidR="000155FE" w:rsidRPr="000155FE">
              <w:rPr>
                <w:rFonts w:ascii="Tahoma" w:hAnsi="Tahoma" w:cs="Tahoma"/>
              </w:rPr>
              <w:t xml:space="preserve">Qualifications attached and qualifications are exceeding the </w:t>
            </w:r>
          </w:p>
          <w:p w:rsidR="00E56C11" w:rsidRPr="004C5E40" w:rsidRDefault="000155FE" w:rsidP="00633C48">
            <w:pPr>
              <w:ind w:right="-1530"/>
              <w:rPr>
                <w:rFonts w:ascii="Tahoma" w:hAnsi="Tahoma" w:cs="Tahoma"/>
              </w:rPr>
            </w:pPr>
            <w:r w:rsidRPr="000155FE">
              <w:rPr>
                <w:rFonts w:ascii="Tahoma" w:hAnsi="Tahoma" w:cs="Tahoma"/>
              </w:rPr>
              <w:t>requirement</w:t>
            </w:r>
          </w:p>
        </w:tc>
        <w:tc>
          <w:tcPr>
            <w:tcW w:w="2552" w:type="dxa"/>
            <w:shd w:val="clear" w:color="auto" w:fill="auto"/>
          </w:tcPr>
          <w:p w:rsidR="00E56C11" w:rsidRPr="004C5E40" w:rsidRDefault="00E56C11" w:rsidP="004C5E40">
            <w:pPr>
              <w:ind w:right="-1530"/>
              <w:rPr>
                <w:rFonts w:ascii="Tahoma" w:hAnsi="Tahoma" w:cs="Tahoma"/>
              </w:rPr>
            </w:pPr>
            <w:r w:rsidRPr="004C5E40">
              <w:rPr>
                <w:rFonts w:ascii="Tahoma" w:hAnsi="Tahoma" w:cs="Tahoma"/>
              </w:rPr>
              <w:t>40</w:t>
            </w:r>
          </w:p>
        </w:tc>
      </w:tr>
      <w:tr w:rsidR="00C01CF1" w:rsidRPr="004C5E40" w:rsidTr="000155FE">
        <w:trPr>
          <w:trHeight w:val="2341"/>
        </w:trPr>
        <w:tc>
          <w:tcPr>
            <w:tcW w:w="8188" w:type="dxa"/>
            <w:shd w:val="clear" w:color="auto" w:fill="auto"/>
          </w:tcPr>
          <w:p w:rsidR="00C01CF1" w:rsidRPr="004C5E40" w:rsidRDefault="00C01CF1" w:rsidP="004C5E40">
            <w:pPr>
              <w:ind w:right="-1530"/>
              <w:rPr>
                <w:rFonts w:ascii="Tahoma" w:hAnsi="Tahoma" w:cs="Tahoma"/>
                <w:b/>
              </w:rPr>
            </w:pPr>
            <w:r w:rsidRPr="004C5E40">
              <w:rPr>
                <w:rFonts w:ascii="Tahoma" w:hAnsi="Tahoma" w:cs="Tahoma"/>
                <w:b/>
              </w:rPr>
              <w:lastRenderedPageBreak/>
              <w:t>Reference letters</w:t>
            </w:r>
          </w:p>
          <w:p w:rsidR="00E56C11" w:rsidRPr="004C5E40" w:rsidRDefault="00E56C11" w:rsidP="004C5E40">
            <w:pPr>
              <w:ind w:right="-1530"/>
              <w:rPr>
                <w:rFonts w:ascii="Tahoma" w:hAnsi="Tahoma" w:cs="Tahoma"/>
                <w:b/>
              </w:rPr>
            </w:pPr>
            <w:r w:rsidRPr="004C5E40">
              <w:rPr>
                <w:rFonts w:ascii="Tahoma" w:hAnsi="Tahoma" w:cs="Tahoma"/>
                <w:b/>
              </w:rPr>
              <w:t>Score points;</w:t>
            </w:r>
          </w:p>
          <w:p w:rsidR="00E56C11" w:rsidRPr="004C5E40" w:rsidRDefault="00E56C11" w:rsidP="004C5E40">
            <w:pPr>
              <w:ind w:right="-1530"/>
              <w:rPr>
                <w:rFonts w:ascii="Tahoma" w:hAnsi="Tahoma" w:cs="Tahoma"/>
                <w:b/>
              </w:rPr>
            </w:pPr>
          </w:p>
          <w:p w:rsidR="00E56C11" w:rsidRPr="004C5E40" w:rsidRDefault="00E56C11" w:rsidP="004C5E40">
            <w:pPr>
              <w:ind w:right="-1530"/>
              <w:rPr>
                <w:rFonts w:ascii="Tahoma" w:hAnsi="Tahoma" w:cs="Tahoma"/>
              </w:rPr>
            </w:pPr>
            <w:r w:rsidRPr="004C5E40">
              <w:rPr>
                <w:rFonts w:ascii="Tahoma" w:hAnsi="Tahoma" w:cs="Tahoma"/>
              </w:rPr>
              <w:t>1 = 1 reference letter</w:t>
            </w:r>
          </w:p>
          <w:p w:rsidR="00E56C11" w:rsidRPr="004C5E40" w:rsidRDefault="00E56C11" w:rsidP="004C5E40">
            <w:pPr>
              <w:ind w:right="-1530"/>
              <w:rPr>
                <w:rFonts w:ascii="Tahoma" w:hAnsi="Tahoma" w:cs="Tahoma"/>
              </w:rPr>
            </w:pPr>
            <w:r w:rsidRPr="004C5E40">
              <w:rPr>
                <w:rFonts w:ascii="Tahoma" w:hAnsi="Tahoma" w:cs="Tahoma"/>
              </w:rPr>
              <w:t>2 = 2 reference letters</w:t>
            </w:r>
          </w:p>
          <w:p w:rsidR="00E56C11" w:rsidRPr="004C5E40" w:rsidRDefault="00E56C11" w:rsidP="004C5E40">
            <w:pPr>
              <w:ind w:right="-1530"/>
              <w:rPr>
                <w:rFonts w:ascii="Tahoma" w:hAnsi="Tahoma" w:cs="Tahoma"/>
              </w:rPr>
            </w:pPr>
            <w:r w:rsidRPr="004C5E40">
              <w:rPr>
                <w:rFonts w:ascii="Tahoma" w:hAnsi="Tahoma" w:cs="Tahoma"/>
              </w:rPr>
              <w:t xml:space="preserve">3 = 3 reference letters </w:t>
            </w:r>
          </w:p>
          <w:p w:rsidR="00E56C11" w:rsidRPr="004C5E40" w:rsidRDefault="00E56C11" w:rsidP="004C5E40">
            <w:pPr>
              <w:ind w:right="-1530"/>
              <w:rPr>
                <w:rFonts w:ascii="Tahoma" w:hAnsi="Tahoma" w:cs="Tahoma"/>
              </w:rPr>
            </w:pPr>
            <w:r w:rsidRPr="004C5E40">
              <w:rPr>
                <w:rFonts w:ascii="Tahoma" w:hAnsi="Tahoma" w:cs="Tahoma"/>
              </w:rPr>
              <w:t xml:space="preserve">4 = 4 reference letters </w:t>
            </w:r>
          </w:p>
          <w:p w:rsidR="00E56C11" w:rsidRPr="004C5E40" w:rsidRDefault="00E56C11" w:rsidP="004C5E40">
            <w:pPr>
              <w:ind w:right="-1530"/>
              <w:rPr>
                <w:rFonts w:ascii="Tahoma" w:hAnsi="Tahoma" w:cs="Tahoma"/>
              </w:rPr>
            </w:pPr>
            <w:r w:rsidRPr="004C5E40">
              <w:rPr>
                <w:rFonts w:ascii="Tahoma" w:hAnsi="Tahoma" w:cs="Tahoma"/>
              </w:rPr>
              <w:t xml:space="preserve">5 – 5 plus reference letters </w:t>
            </w:r>
          </w:p>
          <w:p w:rsidR="00E56C11" w:rsidRPr="004C5E40" w:rsidRDefault="00E56C11" w:rsidP="004C5E40">
            <w:pPr>
              <w:ind w:right="-1530"/>
              <w:rPr>
                <w:rFonts w:ascii="Tahoma" w:hAnsi="Tahoma" w:cs="Tahoma"/>
              </w:rPr>
            </w:pPr>
          </w:p>
          <w:p w:rsidR="00E56C11" w:rsidRPr="004C5E40" w:rsidRDefault="00E56C11" w:rsidP="004C5E40">
            <w:pPr>
              <w:ind w:right="-1530"/>
              <w:rPr>
                <w:rFonts w:ascii="Tahoma" w:hAnsi="Tahoma" w:cs="Tahoma"/>
              </w:rPr>
            </w:pPr>
          </w:p>
        </w:tc>
        <w:tc>
          <w:tcPr>
            <w:tcW w:w="2552" w:type="dxa"/>
            <w:shd w:val="clear" w:color="auto" w:fill="auto"/>
          </w:tcPr>
          <w:p w:rsidR="00C01CF1" w:rsidRPr="004C5E40" w:rsidRDefault="00E56C11" w:rsidP="004C5E40">
            <w:pPr>
              <w:ind w:right="-1530"/>
              <w:rPr>
                <w:rFonts w:ascii="Tahoma" w:hAnsi="Tahoma" w:cs="Tahoma"/>
              </w:rPr>
            </w:pPr>
            <w:r w:rsidRPr="004C5E40">
              <w:rPr>
                <w:rFonts w:ascii="Tahoma" w:hAnsi="Tahoma" w:cs="Tahoma"/>
              </w:rPr>
              <w:t>20</w:t>
            </w:r>
          </w:p>
        </w:tc>
      </w:tr>
      <w:tr w:rsidR="00D7299A" w:rsidRPr="004C5E40" w:rsidTr="000155FE">
        <w:tc>
          <w:tcPr>
            <w:tcW w:w="8188" w:type="dxa"/>
            <w:shd w:val="clear" w:color="auto" w:fill="auto"/>
          </w:tcPr>
          <w:p w:rsidR="00D7299A" w:rsidRPr="004C5E40" w:rsidRDefault="00D7299A" w:rsidP="004C5E40">
            <w:pPr>
              <w:ind w:right="-1530"/>
              <w:rPr>
                <w:rFonts w:ascii="Tahoma" w:hAnsi="Tahoma" w:cs="Tahoma"/>
                <w:b/>
              </w:rPr>
            </w:pPr>
            <w:r w:rsidRPr="004C5E40">
              <w:rPr>
                <w:rFonts w:ascii="Tahoma" w:hAnsi="Tahoma" w:cs="Tahoma"/>
                <w:b/>
              </w:rPr>
              <w:t>Total points</w:t>
            </w:r>
          </w:p>
        </w:tc>
        <w:tc>
          <w:tcPr>
            <w:tcW w:w="2552" w:type="dxa"/>
            <w:shd w:val="clear" w:color="auto" w:fill="auto"/>
          </w:tcPr>
          <w:p w:rsidR="00D7299A" w:rsidRPr="004C5E40" w:rsidRDefault="004C5E40" w:rsidP="004C5E40">
            <w:pPr>
              <w:pStyle w:val="ListParagraph"/>
              <w:spacing w:line="240" w:lineRule="auto"/>
              <w:ind w:right="-1530"/>
              <w:rPr>
                <w:rFonts w:ascii="Tahoma" w:hAnsi="Tahoma" w:cs="Tahoma"/>
                <w:b/>
              </w:rPr>
            </w:pPr>
            <w:r w:rsidRPr="004C5E40">
              <w:rPr>
                <w:rFonts w:ascii="Tahoma" w:hAnsi="Tahoma" w:cs="Tahoma"/>
                <w:b/>
              </w:rPr>
              <w:t>100 points</w:t>
            </w:r>
          </w:p>
        </w:tc>
      </w:tr>
    </w:tbl>
    <w:p w:rsidR="00D7299A" w:rsidRDefault="00D7299A" w:rsidP="004C5E40">
      <w:pPr>
        <w:rPr>
          <w:rFonts w:ascii="Tahoma" w:hAnsi="Tahoma" w:cs="Tahoma"/>
        </w:rPr>
      </w:pPr>
    </w:p>
    <w:p w:rsidR="008B2FA4" w:rsidRDefault="008B2FA4" w:rsidP="004C5E40">
      <w:pPr>
        <w:rPr>
          <w:rFonts w:ascii="Tahoma" w:hAnsi="Tahoma" w:cs="Tahoma"/>
        </w:rPr>
      </w:pPr>
    </w:p>
    <w:p w:rsidR="008B2FA4" w:rsidRDefault="008B2FA4" w:rsidP="004C5E40">
      <w:pPr>
        <w:rPr>
          <w:rFonts w:ascii="Tahoma" w:hAnsi="Tahoma" w:cs="Tahoma"/>
        </w:rPr>
      </w:pPr>
    </w:p>
    <w:p w:rsidR="008B2FA4" w:rsidRDefault="008B2FA4" w:rsidP="004C5E40">
      <w:pPr>
        <w:rPr>
          <w:rFonts w:ascii="Tahoma" w:hAnsi="Tahoma" w:cs="Tahoma"/>
        </w:rPr>
      </w:pPr>
    </w:p>
    <w:p w:rsidR="008B2FA4" w:rsidRDefault="008B2FA4" w:rsidP="004C5E40">
      <w:pPr>
        <w:rPr>
          <w:rFonts w:ascii="Tahoma" w:hAnsi="Tahoma" w:cs="Tahoma"/>
        </w:rPr>
      </w:pPr>
    </w:p>
    <w:p w:rsidR="008B2FA4" w:rsidRDefault="008B2FA4" w:rsidP="004C5E40">
      <w:pPr>
        <w:rPr>
          <w:rFonts w:ascii="Tahoma" w:hAnsi="Tahoma" w:cs="Tahoma"/>
        </w:rPr>
      </w:pPr>
    </w:p>
    <w:p w:rsidR="008B2FA4" w:rsidRDefault="008B2FA4" w:rsidP="004C5E40">
      <w:pPr>
        <w:rPr>
          <w:rFonts w:ascii="Tahoma" w:hAnsi="Tahoma" w:cs="Tahoma"/>
        </w:rPr>
      </w:pPr>
    </w:p>
    <w:p w:rsidR="008B2FA4" w:rsidRDefault="008B2FA4" w:rsidP="004C5E40">
      <w:pPr>
        <w:rPr>
          <w:rFonts w:ascii="Tahoma" w:hAnsi="Tahoma" w:cs="Tahoma"/>
        </w:rPr>
      </w:pPr>
    </w:p>
    <w:p w:rsidR="008B2FA4" w:rsidRDefault="008B2FA4" w:rsidP="004C5E40">
      <w:pPr>
        <w:rPr>
          <w:rFonts w:ascii="Tahoma" w:hAnsi="Tahoma" w:cs="Tahoma"/>
        </w:rPr>
      </w:pPr>
    </w:p>
    <w:p w:rsidR="008B2FA4" w:rsidRDefault="008B2FA4" w:rsidP="004C5E40">
      <w:pPr>
        <w:rPr>
          <w:rFonts w:ascii="Tahoma" w:hAnsi="Tahoma" w:cs="Tahoma"/>
        </w:rPr>
      </w:pPr>
    </w:p>
    <w:p w:rsidR="008B2FA4" w:rsidRDefault="008B2FA4" w:rsidP="004C5E40">
      <w:pPr>
        <w:rPr>
          <w:rFonts w:ascii="Tahoma" w:hAnsi="Tahoma" w:cs="Tahoma"/>
        </w:rPr>
      </w:pPr>
    </w:p>
    <w:p w:rsidR="008B2FA4" w:rsidRDefault="008B2FA4" w:rsidP="004C5E40">
      <w:pPr>
        <w:rPr>
          <w:rFonts w:ascii="Tahoma" w:hAnsi="Tahoma" w:cs="Tahoma"/>
        </w:rPr>
      </w:pPr>
    </w:p>
    <w:p w:rsidR="008B2FA4" w:rsidRPr="004C5E40" w:rsidRDefault="008B2FA4" w:rsidP="004C5E40">
      <w:pPr>
        <w:rPr>
          <w:rFonts w:ascii="Tahoma" w:hAnsi="Tahoma" w:cs="Tahoma"/>
        </w:rPr>
      </w:pPr>
    </w:p>
    <w:p w:rsidR="00ED7396" w:rsidRPr="004C5E40" w:rsidRDefault="00ED7396" w:rsidP="004C5E40">
      <w:pPr>
        <w:rPr>
          <w:rFonts w:ascii="Tahoma" w:hAnsi="Tahoma" w:cs="Tahoma"/>
        </w:rPr>
      </w:pPr>
    </w:p>
    <w:p w:rsidR="004C5E40" w:rsidRPr="004C5E40" w:rsidRDefault="004C5E40" w:rsidP="008B2FA4">
      <w:pPr>
        <w:pStyle w:val="ListParagraph"/>
        <w:numPr>
          <w:ilvl w:val="0"/>
          <w:numId w:val="12"/>
        </w:numPr>
        <w:spacing w:line="240" w:lineRule="auto"/>
        <w:rPr>
          <w:rFonts w:ascii="Tahoma" w:hAnsi="Tahoma" w:cs="Tahoma"/>
          <w:b/>
        </w:rPr>
      </w:pPr>
      <w:r w:rsidRPr="004C5E40">
        <w:rPr>
          <w:rFonts w:ascii="Tahoma" w:hAnsi="Tahoma" w:cs="Tahoma"/>
          <w:b/>
        </w:rPr>
        <w:t xml:space="preserve">Price </w:t>
      </w:r>
    </w:p>
    <w:p w:rsidR="004C5E40" w:rsidRPr="004C5E40" w:rsidRDefault="004C5E40" w:rsidP="004C5E40">
      <w:pPr>
        <w:rPr>
          <w:rFonts w:ascii="Tahoma" w:hAnsi="Tahoma" w:cs="Tahoma"/>
          <w:b/>
        </w:rPr>
      </w:pPr>
    </w:p>
    <w:p w:rsidR="004C5E40" w:rsidRPr="004C5E40" w:rsidRDefault="004C5E40" w:rsidP="004C5E40">
      <w:pPr>
        <w:rPr>
          <w:rFonts w:ascii="Tahoma" w:hAnsi="Tahoma" w:cs="Tahoma"/>
        </w:rPr>
      </w:pPr>
      <w:r w:rsidRPr="004C5E40">
        <w:rPr>
          <w:rFonts w:ascii="Tahoma" w:hAnsi="Tahoma" w:cs="Tahoma"/>
        </w:rPr>
        <w:t>The service provider must be cost per month for hosting services including VAT if applicable. Service provider must indicate the</w:t>
      </w:r>
      <w:r w:rsidR="006D5B2C">
        <w:rPr>
          <w:rFonts w:ascii="Tahoma" w:hAnsi="Tahoma" w:cs="Tahoma"/>
        </w:rPr>
        <w:t xml:space="preserve"> following</w:t>
      </w:r>
      <w:r w:rsidR="003D3947" w:rsidRPr="003D3947">
        <w:rPr>
          <w:rFonts w:ascii="Tahoma" w:hAnsi="Tahoma" w:cs="Tahoma"/>
          <w:b/>
        </w:rPr>
        <w:t xml:space="preserve">. </w:t>
      </w:r>
    </w:p>
    <w:p w:rsidR="004C5E40" w:rsidRPr="004C5E40" w:rsidRDefault="004C5E40" w:rsidP="004C5E40">
      <w:pPr>
        <w:rPr>
          <w:rFonts w:ascii="Tahoma" w:hAnsi="Tahoma" w:cs="Tahoma"/>
        </w:rPr>
      </w:pPr>
    </w:p>
    <w:tbl>
      <w:tblPr>
        <w:tblStyle w:val="TableGrid"/>
        <w:tblW w:w="0" w:type="auto"/>
        <w:tblLook w:val="04A0"/>
      </w:tblPr>
      <w:tblGrid>
        <w:gridCol w:w="1618"/>
        <w:gridCol w:w="2427"/>
        <w:gridCol w:w="1915"/>
        <w:gridCol w:w="3616"/>
      </w:tblGrid>
      <w:tr w:rsidR="004C5E40" w:rsidRPr="004C5E40" w:rsidTr="0068541F">
        <w:tc>
          <w:tcPr>
            <w:tcW w:w="1618" w:type="dxa"/>
          </w:tcPr>
          <w:p w:rsidR="004C5E40" w:rsidRPr="004C5E40" w:rsidRDefault="004C5E40" w:rsidP="004C5E40">
            <w:pPr>
              <w:rPr>
                <w:rFonts w:ascii="Tahoma" w:hAnsi="Tahoma" w:cs="Tahoma"/>
              </w:rPr>
            </w:pPr>
            <w:r w:rsidRPr="004C5E40">
              <w:rPr>
                <w:rFonts w:ascii="Tahoma" w:hAnsi="Tahoma" w:cs="Tahoma"/>
              </w:rPr>
              <w:t xml:space="preserve">Area of service </w:t>
            </w:r>
          </w:p>
        </w:tc>
        <w:tc>
          <w:tcPr>
            <w:tcW w:w="2427" w:type="dxa"/>
          </w:tcPr>
          <w:p w:rsidR="004C5E40" w:rsidRPr="004C5E40" w:rsidRDefault="00CF3D7C" w:rsidP="004C5E40">
            <w:pPr>
              <w:rPr>
                <w:rFonts w:ascii="Tahoma" w:hAnsi="Tahoma" w:cs="Tahoma"/>
              </w:rPr>
            </w:pPr>
            <w:r>
              <w:rPr>
                <w:rFonts w:ascii="Tahoma" w:hAnsi="Tahoma" w:cs="Tahoma"/>
              </w:rPr>
              <w:t>Price per person</w:t>
            </w:r>
          </w:p>
        </w:tc>
        <w:tc>
          <w:tcPr>
            <w:tcW w:w="1915" w:type="dxa"/>
          </w:tcPr>
          <w:p w:rsidR="004C5E40" w:rsidRPr="004C5E40" w:rsidRDefault="00BE1C82" w:rsidP="004C5E40">
            <w:pPr>
              <w:rPr>
                <w:rFonts w:ascii="Tahoma" w:hAnsi="Tahoma" w:cs="Tahoma"/>
              </w:rPr>
            </w:pPr>
            <w:r>
              <w:rPr>
                <w:rFonts w:ascii="Tahoma" w:hAnsi="Tahoma" w:cs="Tahoma"/>
              </w:rPr>
              <w:t>No of delegates</w:t>
            </w:r>
            <w:r w:rsidR="00CF3D7C">
              <w:rPr>
                <w:rFonts w:ascii="Tahoma" w:hAnsi="Tahoma" w:cs="Tahoma"/>
              </w:rPr>
              <w:t xml:space="preserve"> </w:t>
            </w:r>
          </w:p>
        </w:tc>
        <w:tc>
          <w:tcPr>
            <w:tcW w:w="3616" w:type="dxa"/>
          </w:tcPr>
          <w:p w:rsidR="004C5E40" w:rsidRPr="004C5E40" w:rsidRDefault="00CF3D7C" w:rsidP="004C5E40">
            <w:pPr>
              <w:rPr>
                <w:rFonts w:ascii="Tahoma" w:hAnsi="Tahoma" w:cs="Tahoma"/>
              </w:rPr>
            </w:pPr>
            <w:r>
              <w:rPr>
                <w:rFonts w:ascii="Tahoma" w:hAnsi="Tahoma" w:cs="Tahoma"/>
              </w:rPr>
              <w:t>Total cost Inc. VAT</w:t>
            </w:r>
          </w:p>
        </w:tc>
      </w:tr>
      <w:tr w:rsidR="004C5E40" w:rsidRPr="004C5E40" w:rsidTr="0068541F">
        <w:tc>
          <w:tcPr>
            <w:tcW w:w="1618" w:type="dxa"/>
          </w:tcPr>
          <w:p w:rsidR="004C5E40" w:rsidRPr="004C5E40" w:rsidRDefault="006D5B2C" w:rsidP="004C5E40">
            <w:pPr>
              <w:rPr>
                <w:rFonts w:ascii="Tahoma" w:hAnsi="Tahoma" w:cs="Tahoma"/>
              </w:rPr>
            </w:pPr>
            <w:r>
              <w:rPr>
                <w:rFonts w:ascii="Tahoma" w:hAnsi="Tahoma" w:cs="Tahoma"/>
              </w:rPr>
              <w:t>SCM Training</w:t>
            </w:r>
          </w:p>
        </w:tc>
        <w:tc>
          <w:tcPr>
            <w:tcW w:w="2427" w:type="dxa"/>
          </w:tcPr>
          <w:p w:rsidR="004C5E40" w:rsidRPr="004C5E40" w:rsidRDefault="004C5E40" w:rsidP="004C5E40">
            <w:pPr>
              <w:rPr>
                <w:rFonts w:ascii="Tahoma" w:hAnsi="Tahoma" w:cs="Tahoma"/>
              </w:rPr>
            </w:pPr>
            <w:r w:rsidRPr="004C5E40">
              <w:rPr>
                <w:rFonts w:ascii="Tahoma" w:hAnsi="Tahoma" w:cs="Tahoma"/>
              </w:rPr>
              <w:t>R</w:t>
            </w:r>
          </w:p>
        </w:tc>
        <w:tc>
          <w:tcPr>
            <w:tcW w:w="1915" w:type="dxa"/>
          </w:tcPr>
          <w:p w:rsidR="004C5E40" w:rsidRPr="004C5E40" w:rsidRDefault="006D5B2C" w:rsidP="004C5E40">
            <w:pPr>
              <w:rPr>
                <w:rFonts w:ascii="Tahoma" w:hAnsi="Tahoma" w:cs="Tahoma"/>
              </w:rPr>
            </w:pPr>
            <w:r>
              <w:rPr>
                <w:rFonts w:ascii="Tahoma" w:hAnsi="Tahoma" w:cs="Tahoma"/>
              </w:rPr>
              <w:t>2</w:t>
            </w:r>
            <w:r w:rsidR="00931345">
              <w:rPr>
                <w:rFonts w:ascii="Tahoma" w:hAnsi="Tahoma" w:cs="Tahoma"/>
              </w:rPr>
              <w:t>0</w:t>
            </w:r>
          </w:p>
        </w:tc>
        <w:tc>
          <w:tcPr>
            <w:tcW w:w="3616" w:type="dxa"/>
          </w:tcPr>
          <w:p w:rsidR="004C5E40" w:rsidRPr="004C5E40" w:rsidRDefault="004C5E40" w:rsidP="004C5E40">
            <w:pPr>
              <w:rPr>
                <w:rFonts w:ascii="Tahoma" w:hAnsi="Tahoma" w:cs="Tahoma"/>
              </w:rPr>
            </w:pPr>
          </w:p>
        </w:tc>
      </w:tr>
      <w:tr w:rsidR="004C5E40" w:rsidRPr="004C5E40" w:rsidTr="0068541F">
        <w:tc>
          <w:tcPr>
            <w:tcW w:w="1618" w:type="dxa"/>
          </w:tcPr>
          <w:p w:rsidR="004C5E40" w:rsidRPr="004C5E40" w:rsidRDefault="004C5E40" w:rsidP="004C5E40">
            <w:pPr>
              <w:rPr>
                <w:rFonts w:ascii="Tahoma" w:hAnsi="Tahoma" w:cs="Tahoma"/>
                <w:b/>
              </w:rPr>
            </w:pPr>
            <w:r w:rsidRPr="004C5E40">
              <w:rPr>
                <w:rFonts w:ascii="Tahoma" w:hAnsi="Tahoma" w:cs="Tahoma"/>
                <w:b/>
              </w:rPr>
              <w:t>Total</w:t>
            </w:r>
          </w:p>
        </w:tc>
        <w:tc>
          <w:tcPr>
            <w:tcW w:w="2427" w:type="dxa"/>
          </w:tcPr>
          <w:p w:rsidR="004C5E40" w:rsidRPr="004C5E40" w:rsidRDefault="004C5E40" w:rsidP="004C5E40">
            <w:pPr>
              <w:rPr>
                <w:rFonts w:ascii="Tahoma" w:hAnsi="Tahoma" w:cs="Tahoma"/>
              </w:rPr>
            </w:pPr>
          </w:p>
        </w:tc>
        <w:tc>
          <w:tcPr>
            <w:tcW w:w="1915" w:type="dxa"/>
          </w:tcPr>
          <w:p w:rsidR="004C5E40" w:rsidRPr="004C5E40" w:rsidRDefault="004C5E40" w:rsidP="004C5E40">
            <w:pPr>
              <w:rPr>
                <w:rFonts w:ascii="Tahoma" w:hAnsi="Tahoma" w:cs="Tahoma"/>
              </w:rPr>
            </w:pPr>
          </w:p>
        </w:tc>
        <w:tc>
          <w:tcPr>
            <w:tcW w:w="3616" w:type="dxa"/>
          </w:tcPr>
          <w:p w:rsidR="004C5E40" w:rsidRPr="004C5E40" w:rsidRDefault="004C5E40" w:rsidP="004C5E40">
            <w:pPr>
              <w:rPr>
                <w:rFonts w:ascii="Tahoma" w:hAnsi="Tahoma" w:cs="Tahoma"/>
              </w:rPr>
            </w:pPr>
          </w:p>
        </w:tc>
      </w:tr>
    </w:tbl>
    <w:p w:rsidR="00350871" w:rsidRDefault="00350871" w:rsidP="004C5E40">
      <w:pPr>
        <w:rPr>
          <w:rFonts w:ascii="Tahoma" w:hAnsi="Tahoma" w:cs="Tahoma"/>
        </w:rPr>
      </w:pPr>
    </w:p>
    <w:p w:rsidR="007A3A32" w:rsidRDefault="007A3A32" w:rsidP="004C5E40">
      <w:pPr>
        <w:rPr>
          <w:rFonts w:ascii="Tahoma" w:hAnsi="Tahoma" w:cs="Tahoma"/>
        </w:rPr>
      </w:pPr>
    </w:p>
    <w:p w:rsidR="007A3A32" w:rsidRPr="004C5E40" w:rsidRDefault="007A3A32" w:rsidP="004C5E40">
      <w:pPr>
        <w:rPr>
          <w:rFonts w:ascii="Tahoma" w:hAnsi="Tahoma" w:cs="Tahoma"/>
        </w:rPr>
      </w:pPr>
    </w:p>
    <w:p w:rsidR="004C5E40" w:rsidRPr="004C5E40" w:rsidRDefault="004C5E40" w:rsidP="008B2FA4">
      <w:pPr>
        <w:pStyle w:val="ListParagraph"/>
        <w:numPr>
          <w:ilvl w:val="0"/>
          <w:numId w:val="12"/>
        </w:numPr>
        <w:spacing w:line="240" w:lineRule="auto"/>
        <w:rPr>
          <w:rFonts w:ascii="Tahoma" w:hAnsi="Tahoma" w:cs="Tahoma"/>
          <w:b/>
        </w:rPr>
      </w:pPr>
      <w:r w:rsidRPr="004C5E40">
        <w:rPr>
          <w:rFonts w:ascii="Tahoma" w:hAnsi="Tahoma" w:cs="Tahoma"/>
          <w:b/>
        </w:rPr>
        <w:t xml:space="preserve">BBBEE Assessment </w:t>
      </w:r>
    </w:p>
    <w:p w:rsidR="004C5E40" w:rsidRPr="004C5E40" w:rsidRDefault="004C5E40" w:rsidP="004C5E40">
      <w:pPr>
        <w:rPr>
          <w:rFonts w:ascii="Tahoma" w:hAnsi="Tahoma" w:cs="Tahoma"/>
        </w:rPr>
      </w:pPr>
      <w:r w:rsidRPr="004C5E40">
        <w:rPr>
          <w:rFonts w:ascii="Tahoma" w:hAnsi="Tahoma" w:cs="Tahoma"/>
        </w:rPr>
        <w:t xml:space="preserve">Preferential procurement calculation 80/20, whereby 80 is for price and 20 points for BBBEE points. </w:t>
      </w:r>
    </w:p>
    <w:p w:rsidR="004C5E40" w:rsidRPr="004C5E40" w:rsidRDefault="004C5E40" w:rsidP="004C5E40">
      <w:pPr>
        <w:rPr>
          <w:rFonts w:ascii="Tahoma" w:hAnsi="Tahoma" w:cs="Tahoma"/>
          <w:b/>
        </w:rPr>
      </w:pPr>
    </w:p>
    <w:p w:rsidR="004C5E40" w:rsidRPr="004C5E40" w:rsidRDefault="004C5E40" w:rsidP="004C5E40">
      <w:pPr>
        <w:pStyle w:val="ListParagraph"/>
        <w:spacing w:line="240" w:lineRule="auto"/>
        <w:rPr>
          <w:rFonts w:ascii="Tahoma" w:hAnsi="Tahoma" w:cs="Tahoma"/>
          <w:b/>
        </w:rPr>
      </w:pPr>
    </w:p>
    <w:p w:rsidR="004C5E40" w:rsidRPr="004C5E40" w:rsidRDefault="004C5E40" w:rsidP="004C5E40">
      <w:pPr>
        <w:jc w:val="center"/>
        <w:rPr>
          <w:rFonts w:ascii="Tahoma" w:hAnsi="Tahoma" w:cs="Tahoma"/>
        </w:rPr>
      </w:pPr>
    </w:p>
    <w:tbl>
      <w:tblPr>
        <w:tblStyle w:val="TableGrid"/>
        <w:tblW w:w="0" w:type="auto"/>
        <w:tblLook w:val="04A0"/>
      </w:tblPr>
      <w:tblGrid>
        <w:gridCol w:w="4788"/>
        <w:gridCol w:w="4788"/>
      </w:tblGrid>
      <w:tr w:rsidR="004C5E40" w:rsidRPr="004C5E40" w:rsidTr="004C5E40">
        <w:tc>
          <w:tcPr>
            <w:tcW w:w="4788" w:type="dxa"/>
          </w:tcPr>
          <w:p w:rsidR="004C5E40" w:rsidRPr="004C5E40" w:rsidRDefault="004C5E40" w:rsidP="004C5E40">
            <w:pPr>
              <w:jc w:val="center"/>
              <w:rPr>
                <w:rFonts w:ascii="Tahoma" w:hAnsi="Tahoma" w:cs="Tahoma"/>
              </w:rPr>
            </w:pPr>
          </w:p>
        </w:tc>
        <w:tc>
          <w:tcPr>
            <w:tcW w:w="4788" w:type="dxa"/>
          </w:tcPr>
          <w:p w:rsidR="004C5E40" w:rsidRPr="004C5E40" w:rsidRDefault="004C5E40" w:rsidP="004C5E40">
            <w:pPr>
              <w:jc w:val="center"/>
              <w:rPr>
                <w:rFonts w:ascii="Tahoma" w:hAnsi="Tahoma" w:cs="Tahoma"/>
              </w:rPr>
            </w:pP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1</w:t>
            </w:r>
          </w:p>
        </w:tc>
        <w:tc>
          <w:tcPr>
            <w:tcW w:w="4788" w:type="dxa"/>
          </w:tcPr>
          <w:p w:rsidR="004C5E40" w:rsidRPr="004C5E40" w:rsidRDefault="00763D8A" w:rsidP="004C5E40">
            <w:pPr>
              <w:jc w:val="center"/>
              <w:rPr>
                <w:rFonts w:ascii="Tahoma" w:hAnsi="Tahoma" w:cs="Tahoma"/>
              </w:rPr>
            </w:pPr>
            <w:r>
              <w:rPr>
                <w:rFonts w:ascii="Tahoma" w:hAnsi="Tahoma" w:cs="Tahoma"/>
              </w:rPr>
              <w:t>20</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2</w:t>
            </w:r>
          </w:p>
        </w:tc>
        <w:tc>
          <w:tcPr>
            <w:tcW w:w="4788" w:type="dxa"/>
          </w:tcPr>
          <w:p w:rsidR="004C5E40" w:rsidRPr="004C5E40" w:rsidRDefault="00763D8A" w:rsidP="004C5E40">
            <w:pPr>
              <w:jc w:val="center"/>
              <w:rPr>
                <w:rFonts w:ascii="Tahoma" w:hAnsi="Tahoma" w:cs="Tahoma"/>
              </w:rPr>
            </w:pPr>
            <w:r>
              <w:rPr>
                <w:rFonts w:ascii="Tahoma" w:hAnsi="Tahoma" w:cs="Tahoma"/>
              </w:rPr>
              <w:t>18</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3</w:t>
            </w:r>
          </w:p>
        </w:tc>
        <w:tc>
          <w:tcPr>
            <w:tcW w:w="4788" w:type="dxa"/>
          </w:tcPr>
          <w:p w:rsidR="004C5E40" w:rsidRPr="004C5E40" w:rsidRDefault="00763D8A" w:rsidP="004C5E40">
            <w:pPr>
              <w:jc w:val="center"/>
              <w:rPr>
                <w:rFonts w:ascii="Tahoma" w:hAnsi="Tahoma" w:cs="Tahoma"/>
              </w:rPr>
            </w:pPr>
            <w:r>
              <w:rPr>
                <w:rFonts w:ascii="Tahoma" w:hAnsi="Tahoma" w:cs="Tahoma"/>
              </w:rPr>
              <w:t>16</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4</w:t>
            </w:r>
          </w:p>
        </w:tc>
        <w:tc>
          <w:tcPr>
            <w:tcW w:w="4788" w:type="dxa"/>
          </w:tcPr>
          <w:p w:rsidR="004C5E40" w:rsidRPr="004C5E40" w:rsidRDefault="00763D8A" w:rsidP="004C5E40">
            <w:pPr>
              <w:jc w:val="center"/>
              <w:rPr>
                <w:rFonts w:ascii="Tahoma" w:hAnsi="Tahoma" w:cs="Tahoma"/>
              </w:rPr>
            </w:pPr>
            <w:r>
              <w:rPr>
                <w:rFonts w:ascii="Tahoma" w:hAnsi="Tahoma" w:cs="Tahoma"/>
              </w:rPr>
              <w:t>14</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lastRenderedPageBreak/>
              <w:t>5</w:t>
            </w:r>
          </w:p>
        </w:tc>
        <w:tc>
          <w:tcPr>
            <w:tcW w:w="4788" w:type="dxa"/>
          </w:tcPr>
          <w:p w:rsidR="004C5E40" w:rsidRPr="004C5E40" w:rsidRDefault="00763D8A" w:rsidP="004C5E40">
            <w:pPr>
              <w:jc w:val="center"/>
              <w:rPr>
                <w:rFonts w:ascii="Tahoma" w:hAnsi="Tahoma" w:cs="Tahoma"/>
              </w:rPr>
            </w:pPr>
            <w:r>
              <w:rPr>
                <w:rFonts w:ascii="Tahoma" w:hAnsi="Tahoma" w:cs="Tahoma"/>
              </w:rPr>
              <w:t>12</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6</w:t>
            </w:r>
          </w:p>
        </w:tc>
        <w:tc>
          <w:tcPr>
            <w:tcW w:w="4788" w:type="dxa"/>
          </w:tcPr>
          <w:p w:rsidR="004C5E40" w:rsidRPr="004C5E40" w:rsidRDefault="00763D8A" w:rsidP="004C5E40">
            <w:pPr>
              <w:jc w:val="center"/>
              <w:rPr>
                <w:rFonts w:ascii="Tahoma" w:hAnsi="Tahoma" w:cs="Tahoma"/>
              </w:rPr>
            </w:pPr>
            <w:r>
              <w:rPr>
                <w:rFonts w:ascii="Tahoma" w:hAnsi="Tahoma" w:cs="Tahoma"/>
              </w:rPr>
              <w:t>10</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7</w:t>
            </w:r>
          </w:p>
        </w:tc>
        <w:tc>
          <w:tcPr>
            <w:tcW w:w="4788" w:type="dxa"/>
          </w:tcPr>
          <w:p w:rsidR="004C5E40" w:rsidRPr="004C5E40" w:rsidRDefault="00763D8A" w:rsidP="004C5E40">
            <w:pPr>
              <w:jc w:val="center"/>
              <w:rPr>
                <w:rFonts w:ascii="Tahoma" w:hAnsi="Tahoma" w:cs="Tahoma"/>
              </w:rPr>
            </w:pPr>
            <w:r>
              <w:rPr>
                <w:rFonts w:ascii="Tahoma" w:hAnsi="Tahoma" w:cs="Tahoma"/>
              </w:rPr>
              <w:t>8</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8</w:t>
            </w:r>
          </w:p>
        </w:tc>
        <w:tc>
          <w:tcPr>
            <w:tcW w:w="4788" w:type="dxa"/>
          </w:tcPr>
          <w:p w:rsidR="004C5E40" w:rsidRPr="004C5E40" w:rsidRDefault="00763D8A" w:rsidP="004C5E40">
            <w:pPr>
              <w:jc w:val="center"/>
              <w:rPr>
                <w:rFonts w:ascii="Tahoma" w:hAnsi="Tahoma" w:cs="Tahoma"/>
              </w:rPr>
            </w:pPr>
            <w:r>
              <w:rPr>
                <w:rFonts w:ascii="Tahoma" w:hAnsi="Tahoma" w:cs="Tahoma"/>
              </w:rPr>
              <w:t>6</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Non – contributor</w:t>
            </w:r>
          </w:p>
        </w:tc>
        <w:tc>
          <w:tcPr>
            <w:tcW w:w="4788" w:type="dxa"/>
          </w:tcPr>
          <w:p w:rsidR="004C5E40" w:rsidRPr="004C5E40" w:rsidRDefault="00763D8A" w:rsidP="004C5E40">
            <w:pPr>
              <w:jc w:val="center"/>
              <w:rPr>
                <w:rFonts w:ascii="Tahoma" w:hAnsi="Tahoma" w:cs="Tahoma"/>
              </w:rPr>
            </w:pPr>
            <w:r>
              <w:rPr>
                <w:rFonts w:ascii="Tahoma" w:hAnsi="Tahoma" w:cs="Tahoma"/>
              </w:rPr>
              <w:t>0</w:t>
            </w:r>
          </w:p>
        </w:tc>
      </w:tr>
    </w:tbl>
    <w:p w:rsidR="004C5E40" w:rsidRPr="004C5E40" w:rsidRDefault="004C5E40" w:rsidP="004C5E40">
      <w:pPr>
        <w:rPr>
          <w:rFonts w:ascii="Tahoma" w:hAnsi="Tahoma" w:cs="Tahoma"/>
        </w:rPr>
      </w:pPr>
    </w:p>
    <w:sectPr w:rsidR="004C5E40" w:rsidRPr="004C5E40" w:rsidSect="0035087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5FAE"/>
    <w:multiLevelType w:val="multilevel"/>
    <w:tmpl w:val="6C265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CA07874"/>
    <w:multiLevelType w:val="multilevel"/>
    <w:tmpl w:val="BB509ADA"/>
    <w:lvl w:ilvl="0">
      <w:start w:val="3"/>
      <w:numFmt w:val="decimal"/>
      <w:lvlText w:val="%1"/>
      <w:lvlJc w:val="left"/>
      <w:pPr>
        <w:ind w:left="510" w:hanging="510"/>
      </w:pPr>
      <w:rPr>
        <w:rFonts w:hint="default"/>
        <w:b w:val="0"/>
      </w:rPr>
    </w:lvl>
    <w:lvl w:ilvl="1">
      <w:start w:val="2"/>
      <w:numFmt w:val="decimal"/>
      <w:lvlText w:val="%1.%2"/>
      <w:lvlJc w:val="left"/>
      <w:pPr>
        <w:ind w:left="720" w:hanging="720"/>
      </w:pPr>
      <w:rPr>
        <w:rFonts w:hint="default"/>
        <w:b w:val="0"/>
      </w:rPr>
    </w:lvl>
    <w:lvl w:ilvl="2">
      <w:start w:val="8"/>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
    <w:nsid w:val="158E2F94"/>
    <w:multiLevelType w:val="hybridMultilevel"/>
    <w:tmpl w:val="D58A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06375E"/>
    <w:multiLevelType w:val="hybridMultilevel"/>
    <w:tmpl w:val="88B62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1E6724"/>
    <w:multiLevelType w:val="multilevel"/>
    <w:tmpl w:val="6C2657C4"/>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203C6168"/>
    <w:multiLevelType w:val="hybridMultilevel"/>
    <w:tmpl w:val="192C25BC"/>
    <w:lvl w:ilvl="0" w:tplc="61965408">
      <w:start w:val="100"/>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26553691"/>
    <w:multiLevelType w:val="hybridMultilevel"/>
    <w:tmpl w:val="CA7CAFBC"/>
    <w:lvl w:ilvl="0" w:tplc="EE12E79C">
      <w:start w:val="5"/>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nsid w:val="26DD24D1"/>
    <w:multiLevelType w:val="multilevel"/>
    <w:tmpl w:val="5A2233AA"/>
    <w:lvl w:ilvl="0">
      <w:start w:val="5"/>
      <w:numFmt w:val="decimal"/>
      <w:lvlText w:val="%1"/>
      <w:lvlJc w:val="left"/>
      <w:pPr>
        <w:ind w:left="375" w:hanging="375"/>
      </w:pPr>
      <w:rPr>
        <w:rFonts w:hint="default"/>
      </w:rPr>
    </w:lvl>
    <w:lvl w:ilvl="1">
      <w:start w:val="1"/>
      <w:numFmt w:val="decimal"/>
      <w:lvlText w:val="%1.%2"/>
      <w:lvlJc w:val="left"/>
      <w:pPr>
        <w:ind w:left="1230" w:hanging="72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480" w:hanging="144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860" w:hanging="1800"/>
      </w:pPr>
      <w:rPr>
        <w:rFonts w:hint="default"/>
      </w:rPr>
    </w:lvl>
    <w:lvl w:ilvl="7">
      <w:start w:val="1"/>
      <w:numFmt w:val="decimal"/>
      <w:lvlText w:val="%1.%2.%3.%4.%5.%6.%7.%8"/>
      <w:lvlJc w:val="left"/>
      <w:pPr>
        <w:ind w:left="5730" w:hanging="2160"/>
      </w:pPr>
      <w:rPr>
        <w:rFonts w:hint="default"/>
      </w:rPr>
    </w:lvl>
    <w:lvl w:ilvl="8">
      <w:start w:val="1"/>
      <w:numFmt w:val="decimal"/>
      <w:lvlText w:val="%1.%2.%3.%4.%5.%6.%7.%8.%9"/>
      <w:lvlJc w:val="left"/>
      <w:pPr>
        <w:ind w:left="6600" w:hanging="2520"/>
      </w:pPr>
      <w:rPr>
        <w:rFonts w:hint="default"/>
      </w:rPr>
    </w:lvl>
  </w:abstractNum>
  <w:abstractNum w:abstractNumId="8">
    <w:nsid w:val="35E840E4"/>
    <w:multiLevelType w:val="multilevel"/>
    <w:tmpl w:val="7944BA0A"/>
    <w:lvl w:ilvl="0">
      <w:start w:val="4"/>
      <w:numFmt w:val="decimal"/>
      <w:lvlText w:val="%1"/>
      <w:lvlJc w:val="left"/>
      <w:pPr>
        <w:ind w:left="510" w:hanging="510"/>
      </w:pPr>
      <w:rPr>
        <w:rFonts w:hint="default"/>
        <w:b w:val="0"/>
      </w:rPr>
    </w:lvl>
    <w:lvl w:ilvl="1">
      <w:start w:val="1"/>
      <w:numFmt w:val="decimal"/>
      <w:lvlText w:val="%1.%2"/>
      <w:lvlJc w:val="left"/>
      <w:pPr>
        <w:ind w:left="720" w:hanging="720"/>
      </w:pPr>
      <w:rPr>
        <w:rFonts w:hint="default"/>
        <w:b w:val="0"/>
      </w:rPr>
    </w:lvl>
    <w:lvl w:ilvl="2">
      <w:start w:val="7"/>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nsid w:val="40164879"/>
    <w:multiLevelType w:val="hybridMultilevel"/>
    <w:tmpl w:val="3FC6E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B77E37"/>
    <w:multiLevelType w:val="multilevel"/>
    <w:tmpl w:val="B07632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4BCE5F7E"/>
    <w:multiLevelType w:val="multilevel"/>
    <w:tmpl w:val="BB509ADA"/>
    <w:styleLink w:val="CurrentList1"/>
    <w:lvl w:ilvl="0">
      <w:start w:val="3"/>
      <w:numFmt w:val="decimal"/>
      <w:lvlText w:val="%1"/>
      <w:lvlJc w:val="left"/>
      <w:pPr>
        <w:ind w:left="510" w:hanging="510"/>
      </w:pPr>
      <w:rPr>
        <w:rFonts w:hint="default"/>
        <w:b w:val="0"/>
      </w:rPr>
    </w:lvl>
    <w:lvl w:ilvl="1">
      <w:start w:val="2"/>
      <w:numFmt w:val="decimal"/>
      <w:lvlText w:val="%1.%2"/>
      <w:lvlJc w:val="left"/>
      <w:pPr>
        <w:ind w:left="720" w:hanging="720"/>
      </w:pPr>
      <w:rPr>
        <w:rFonts w:hint="default"/>
        <w:b w:val="0"/>
      </w:rPr>
    </w:lvl>
    <w:lvl w:ilvl="2">
      <w:start w:val="8"/>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2">
    <w:nsid w:val="5DAC6BE5"/>
    <w:multiLevelType w:val="multilevel"/>
    <w:tmpl w:val="6C265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615F3A4C"/>
    <w:multiLevelType w:val="hybridMultilevel"/>
    <w:tmpl w:val="470062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CD403F"/>
    <w:multiLevelType w:val="hybridMultilevel"/>
    <w:tmpl w:val="DC16D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05356B"/>
    <w:multiLevelType w:val="hybridMultilevel"/>
    <w:tmpl w:val="09D0EC84"/>
    <w:lvl w:ilvl="0" w:tplc="FA320B68">
      <w:start w:val="4"/>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nsid w:val="7EA01D03"/>
    <w:multiLevelType w:val="hybridMultilevel"/>
    <w:tmpl w:val="CA98C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
  </w:num>
  <w:num w:numId="3">
    <w:abstractNumId w:val="13"/>
  </w:num>
  <w:num w:numId="4">
    <w:abstractNumId w:val="14"/>
  </w:num>
  <w:num w:numId="5">
    <w:abstractNumId w:val="10"/>
  </w:num>
  <w:num w:numId="6">
    <w:abstractNumId w:val="4"/>
  </w:num>
  <w:num w:numId="7">
    <w:abstractNumId w:val="12"/>
  </w:num>
  <w:num w:numId="8">
    <w:abstractNumId w:val="0"/>
  </w:num>
  <w:num w:numId="9">
    <w:abstractNumId w:val="5"/>
  </w:num>
  <w:num w:numId="10">
    <w:abstractNumId w:val="1"/>
  </w:num>
  <w:num w:numId="11">
    <w:abstractNumId w:val="6"/>
  </w:num>
  <w:num w:numId="12">
    <w:abstractNumId w:val="8"/>
  </w:num>
  <w:num w:numId="13">
    <w:abstractNumId w:val="11"/>
  </w:num>
  <w:num w:numId="14">
    <w:abstractNumId w:val="7"/>
  </w:num>
  <w:num w:numId="15">
    <w:abstractNumId w:val="15"/>
  </w:num>
  <w:num w:numId="16">
    <w:abstractNumId w:val="9"/>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grammar="clean"/>
  <w:defaultTabStop w:val="720"/>
  <w:characterSpacingControl w:val="doNotCompress"/>
  <w:compat/>
  <w:rsids>
    <w:rsidRoot w:val="00491876"/>
    <w:rsid w:val="00010095"/>
    <w:rsid w:val="000155FE"/>
    <w:rsid w:val="00075E76"/>
    <w:rsid w:val="000970F7"/>
    <w:rsid w:val="001E0182"/>
    <w:rsid w:val="00221CD5"/>
    <w:rsid w:val="00223572"/>
    <w:rsid w:val="00224A72"/>
    <w:rsid w:val="00243CD6"/>
    <w:rsid w:val="00246152"/>
    <w:rsid w:val="003449A8"/>
    <w:rsid w:val="00350871"/>
    <w:rsid w:val="00365181"/>
    <w:rsid w:val="00376A4D"/>
    <w:rsid w:val="003D3947"/>
    <w:rsid w:val="003E5E32"/>
    <w:rsid w:val="00444474"/>
    <w:rsid w:val="0045119E"/>
    <w:rsid w:val="004674BF"/>
    <w:rsid w:val="00491876"/>
    <w:rsid w:val="004C5E40"/>
    <w:rsid w:val="004D5292"/>
    <w:rsid w:val="00504EFF"/>
    <w:rsid w:val="005B2FE4"/>
    <w:rsid w:val="00633C48"/>
    <w:rsid w:val="006945C3"/>
    <w:rsid w:val="006D5B2C"/>
    <w:rsid w:val="006F1E96"/>
    <w:rsid w:val="00763D8A"/>
    <w:rsid w:val="007745B5"/>
    <w:rsid w:val="007A3A32"/>
    <w:rsid w:val="007B0F01"/>
    <w:rsid w:val="007E6952"/>
    <w:rsid w:val="00880E8D"/>
    <w:rsid w:val="008B2FA4"/>
    <w:rsid w:val="009035E2"/>
    <w:rsid w:val="00931345"/>
    <w:rsid w:val="009E5445"/>
    <w:rsid w:val="00AB0F46"/>
    <w:rsid w:val="00B44316"/>
    <w:rsid w:val="00BB2B0D"/>
    <w:rsid w:val="00BE1C82"/>
    <w:rsid w:val="00C01CF1"/>
    <w:rsid w:val="00C241A3"/>
    <w:rsid w:val="00C24D67"/>
    <w:rsid w:val="00C340BB"/>
    <w:rsid w:val="00C6587B"/>
    <w:rsid w:val="00CE5B16"/>
    <w:rsid w:val="00CF3D7C"/>
    <w:rsid w:val="00D0148A"/>
    <w:rsid w:val="00D304DF"/>
    <w:rsid w:val="00D43DC2"/>
    <w:rsid w:val="00D7299A"/>
    <w:rsid w:val="00DD3B42"/>
    <w:rsid w:val="00E56C11"/>
    <w:rsid w:val="00E72361"/>
    <w:rsid w:val="00ED7396"/>
    <w:rsid w:val="00F105E7"/>
    <w:rsid w:val="00F15C3B"/>
    <w:rsid w:val="00F27A26"/>
    <w:rsid w:val="00F67F7A"/>
    <w:rsid w:val="00FB14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876"/>
    <w:pPr>
      <w:spacing w:after="0" w:line="240" w:lineRule="auto"/>
    </w:pPr>
    <w:rPr>
      <w:rFonts w:ascii="Calibri" w:hAnsi="Calibri" w:cs="Calibri"/>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F7A"/>
    <w:pPr>
      <w:spacing w:line="360" w:lineRule="auto"/>
      <w:ind w:left="720"/>
      <w:contextualSpacing/>
    </w:pPr>
    <w:rPr>
      <w:rFonts w:eastAsia="Calibri" w:cs="Times New Roman"/>
      <w:lang w:eastAsia="en-ZA"/>
    </w:rPr>
  </w:style>
  <w:style w:type="table" w:styleId="TableGrid">
    <w:name w:val="Table Grid"/>
    <w:basedOn w:val="TableNormal"/>
    <w:uiPriority w:val="59"/>
    <w:rsid w:val="007E69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449A8"/>
    <w:rPr>
      <w:color w:val="0000FF" w:themeColor="hyperlink"/>
      <w:u w:val="single"/>
    </w:rPr>
  </w:style>
  <w:style w:type="numbering" w:customStyle="1" w:styleId="CurrentList1">
    <w:name w:val="Current List1"/>
    <w:uiPriority w:val="99"/>
    <w:rsid w:val="00444474"/>
    <w:pPr>
      <w:numPr>
        <w:numId w:val="13"/>
      </w:numPr>
    </w:pPr>
  </w:style>
</w:styles>
</file>

<file path=word/webSettings.xml><?xml version="1.0" encoding="utf-8"?>
<w:webSettings xmlns:r="http://schemas.openxmlformats.org/officeDocument/2006/relationships" xmlns:w="http://schemas.openxmlformats.org/wordprocessingml/2006/main">
  <w:divs>
    <w:div w:id="178711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smus.co.z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861</Words>
  <Characters>4910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Graham</cp:lastModifiedBy>
  <cp:revision>2</cp:revision>
  <cp:lastPrinted>2022-08-05T14:21:00Z</cp:lastPrinted>
  <dcterms:created xsi:type="dcterms:W3CDTF">2023-03-31T08:51:00Z</dcterms:created>
  <dcterms:modified xsi:type="dcterms:W3CDTF">2023-03-31T08:51:00Z</dcterms:modified>
</cp:coreProperties>
</file>