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C46C" w14:textId="77777777" w:rsidR="007B260E" w:rsidRPr="00B303F8" w:rsidRDefault="007B260E" w:rsidP="001272E1">
      <w:pPr>
        <w:jc w:val="both"/>
      </w:pPr>
    </w:p>
    <w:p w14:paraId="08666CCE" w14:textId="4C005202" w:rsidR="009B6E86" w:rsidRDefault="00530471" w:rsidP="001272E1">
      <w:pPr>
        <w:ind w:left="-54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TERMS OF REFERENCE: </w:t>
      </w:r>
      <w:r w:rsidR="008027B1">
        <w:rPr>
          <w:rFonts w:ascii="Century Gothic" w:hAnsi="Century Gothic"/>
          <w:b/>
          <w:sz w:val="28"/>
          <w:szCs w:val="28"/>
          <w:u w:val="single"/>
        </w:rPr>
        <w:t>QUALITY MANAGEMENT SYSTEM</w:t>
      </w:r>
    </w:p>
    <w:p w14:paraId="5C68E131" w14:textId="77777777" w:rsidR="001C6F07" w:rsidRDefault="001C6F07" w:rsidP="001272E1">
      <w:pPr>
        <w:ind w:left="-540"/>
        <w:jc w:val="both"/>
        <w:rPr>
          <w:rFonts w:ascii="Century Gothic" w:hAnsi="Century Gothic"/>
        </w:rPr>
      </w:pPr>
    </w:p>
    <w:p w14:paraId="3E940425" w14:textId="77777777" w:rsidR="006B5278" w:rsidRDefault="006B5278" w:rsidP="00C96A37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BACKGROUND</w:t>
      </w:r>
    </w:p>
    <w:p w14:paraId="4F6FD622" w14:textId="77777777" w:rsidR="006539D7" w:rsidRDefault="006539D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051FB065" w14:textId="77777777" w:rsidR="00886B2D" w:rsidRDefault="00886B2D" w:rsidP="00886B2D">
      <w:p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Ikhala</w:t>
      </w:r>
      <w:proofErr w:type="spellEnd"/>
      <w:r>
        <w:rPr>
          <w:rFonts w:ascii="Century Gothic" w:hAnsi="Century Gothic"/>
        </w:rPr>
        <w:t xml:space="preserve"> TVET College </w:t>
      </w:r>
      <w:r w:rsidRPr="00C905D0">
        <w:rPr>
          <w:rFonts w:ascii="Century Gothic" w:hAnsi="Century Gothic"/>
        </w:rPr>
        <w:t xml:space="preserve">seek the services of an Information and Communication Systems service </w:t>
      </w:r>
      <w:bookmarkStart w:id="0" w:name="_Hlk118367687"/>
      <w:r>
        <w:rPr>
          <w:rFonts w:ascii="Century Gothic" w:hAnsi="Century Gothic"/>
        </w:rPr>
        <w:t>Principal agent</w:t>
      </w:r>
      <w:r w:rsidRPr="00C905D0">
        <w:rPr>
          <w:rFonts w:ascii="Century Gothic" w:hAnsi="Century Gothic"/>
        </w:rPr>
        <w:t xml:space="preserve"> </w:t>
      </w:r>
      <w:bookmarkEnd w:id="0"/>
      <w:r>
        <w:rPr>
          <w:rFonts w:ascii="Century Gothic" w:hAnsi="Century Gothic"/>
        </w:rPr>
        <w:t>t</w:t>
      </w:r>
      <w:r w:rsidRPr="002F2F0A">
        <w:rPr>
          <w:rFonts w:ascii="Century Gothic" w:hAnsi="Century Gothic"/>
        </w:rPr>
        <w:t>o enable the college to manage various sets of data using online, web-based applications, accessible remotely by authorized staff.</w:t>
      </w:r>
    </w:p>
    <w:p w14:paraId="355E5DF9" w14:textId="5EE60BAA" w:rsidR="00C96A37" w:rsidRDefault="00886B2D" w:rsidP="00886B2D">
      <w:pPr>
        <w:jc w:val="both"/>
        <w:rPr>
          <w:rFonts w:ascii="Century Gothic" w:hAnsi="Century Gothic"/>
        </w:rPr>
      </w:pPr>
      <w:r w:rsidRPr="00C905D0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his is a response to </w:t>
      </w:r>
      <w:r w:rsidRPr="00C905D0">
        <w:rPr>
          <w:rFonts w:ascii="Century Gothic" w:hAnsi="Century Gothic"/>
        </w:rPr>
        <w:t>support and contribute</w:t>
      </w:r>
      <w:r>
        <w:rPr>
          <w:rFonts w:ascii="Century Gothic" w:hAnsi="Century Gothic"/>
        </w:rPr>
        <w:t xml:space="preserve"> to</w:t>
      </w:r>
      <w:r w:rsidRPr="00C905D0">
        <w:rPr>
          <w:rFonts w:ascii="Century Gothic" w:hAnsi="Century Gothic"/>
        </w:rPr>
        <w:t xml:space="preserve"> a Digital Transformation Strategy for the College that will support the college’s objective to align and transform </w:t>
      </w:r>
      <w:r>
        <w:rPr>
          <w:rFonts w:ascii="Century Gothic" w:hAnsi="Century Gothic"/>
        </w:rPr>
        <w:t>in</w:t>
      </w:r>
      <w:r w:rsidRPr="00C905D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compliance of</w:t>
      </w:r>
      <w:r w:rsidRPr="00C905D0">
        <w:rPr>
          <w:rFonts w:ascii="Century Gothic" w:hAnsi="Century Gothic"/>
        </w:rPr>
        <w:t xml:space="preserve"> its operations</w:t>
      </w:r>
      <w:r>
        <w:rPr>
          <w:rFonts w:ascii="Century Gothic" w:hAnsi="Century Gothic"/>
        </w:rPr>
        <w:t xml:space="preserve"> and provide efficient quality management of the </w:t>
      </w:r>
      <w:r w:rsidR="00E22B18">
        <w:rPr>
          <w:rFonts w:ascii="Century Gothic" w:hAnsi="Century Gothic"/>
        </w:rPr>
        <w:t>institution’s</w:t>
      </w:r>
      <w:r>
        <w:rPr>
          <w:rFonts w:ascii="Century Gothic" w:hAnsi="Century Gothic"/>
        </w:rPr>
        <w:t xml:space="preserve"> documents &amp; </w:t>
      </w:r>
      <w:r w:rsidR="00E635B1">
        <w:rPr>
          <w:rFonts w:ascii="Century Gothic" w:hAnsi="Century Gothic"/>
        </w:rPr>
        <w:t>processes.</w:t>
      </w:r>
    </w:p>
    <w:p w14:paraId="2F6FD690" w14:textId="77777777" w:rsidR="00886B2D" w:rsidRDefault="00886B2D" w:rsidP="00886B2D">
      <w:pPr>
        <w:jc w:val="both"/>
        <w:rPr>
          <w:rFonts w:ascii="Century Gothic" w:hAnsi="Century Gothic"/>
        </w:rPr>
      </w:pPr>
    </w:p>
    <w:p w14:paraId="4950D678" w14:textId="0047E3F1" w:rsidR="00C96A37" w:rsidRDefault="00C96A37" w:rsidP="00C96A37">
      <w:pPr>
        <w:jc w:val="both"/>
        <w:rPr>
          <w:rFonts w:ascii="Century Gothic" w:hAnsi="Century Gothic"/>
          <w:b/>
        </w:rPr>
      </w:pPr>
      <w:r w:rsidRPr="00C96A37">
        <w:rPr>
          <w:rFonts w:ascii="Century Gothic" w:hAnsi="Century Gothic"/>
          <w:b/>
        </w:rPr>
        <w:t>SCOPE OF WORK</w:t>
      </w:r>
    </w:p>
    <w:p w14:paraId="610036CB" w14:textId="77777777" w:rsidR="00C96A37" w:rsidRPr="00C96A37" w:rsidRDefault="00C96A37" w:rsidP="00C96A37">
      <w:pPr>
        <w:jc w:val="both"/>
        <w:rPr>
          <w:rFonts w:ascii="Century Gothic" w:hAnsi="Century Gothic"/>
        </w:rPr>
      </w:pPr>
    </w:p>
    <w:p w14:paraId="1ECD7DE5" w14:textId="671AAC4C" w:rsidR="002F2F0A" w:rsidRDefault="00680B69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 xml:space="preserve">The data management applications should have the following </w:t>
      </w:r>
      <w:r w:rsidR="00E635B1" w:rsidRPr="002F2F0A">
        <w:rPr>
          <w:rFonts w:ascii="Century Gothic" w:hAnsi="Century Gothic"/>
        </w:rPr>
        <w:t>characteristics.</w:t>
      </w:r>
    </w:p>
    <w:p w14:paraId="02BE2919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543B66C4" w14:textId="375BCA35" w:rsidR="002F2F0A" w:rsidRPr="00886B2D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 xml:space="preserve">To </w:t>
      </w:r>
      <w:r w:rsidR="00EB0752" w:rsidRPr="00886B2D">
        <w:rPr>
          <w:rFonts w:ascii="Century Gothic" w:hAnsi="Century Gothic"/>
        </w:rPr>
        <w:t>assist the College to obtain ISO 9001 certified by ensuring the following:</w:t>
      </w:r>
    </w:p>
    <w:p w14:paraId="05D662E6" w14:textId="445A6021" w:rsidR="00886B2D" w:rsidRPr="00886B2D" w:rsidRDefault="00886B2D" w:rsidP="00886B2D">
      <w:pPr>
        <w:ind w:left="360"/>
        <w:jc w:val="both"/>
        <w:rPr>
          <w:rFonts w:ascii="Century Gothic" w:hAnsi="Century Gothic"/>
          <w:lang w:val="en-ZA"/>
        </w:rPr>
      </w:pPr>
    </w:p>
    <w:p w14:paraId="0C9CBF6A" w14:textId="62BC366A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Processes</w:t>
      </w:r>
    </w:p>
    <w:p w14:paraId="7467FF46" w14:textId="4A1C1E29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Policies </w:t>
      </w:r>
    </w:p>
    <w:p w14:paraId="54B9225B" w14:textId="3C024650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Procedures</w:t>
      </w:r>
    </w:p>
    <w:p w14:paraId="5D67D5B3" w14:textId="6EE48CFE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Supporting Documents</w:t>
      </w:r>
    </w:p>
    <w:p w14:paraId="737E094B" w14:textId="326B52CC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Obsolete Documents</w:t>
      </w:r>
    </w:p>
    <w:p w14:paraId="45377736" w14:textId="5516E319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Organogram</w:t>
      </w:r>
    </w:p>
    <w:p w14:paraId="7BE51AEB" w14:textId="5FE75089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Acronyms</w:t>
      </w:r>
    </w:p>
    <w:p w14:paraId="1F46B471" w14:textId="51D146BE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Definitions</w:t>
      </w:r>
    </w:p>
    <w:p w14:paraId="76850B52" w14:textId="5A33DBD3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Reports</w:t>
      </w:r>
    </w:p>
    <w:p w14:paraId="69103270" w14:textId="04D2324C" w:rsidR="00886B2D" w:rsidRPr="00886B2D" w:rsidRDefault="00886B2D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 w:rsidRPr="00886B2D">
        <w:rPr>
          <w:rFonts w:ascii="Century Gothic" w:hAnsi="Century Gothic"/>
          <w:lang w:val="en-ZA"/>
        </w:rPr>
        <w:t>Documents of External Origin</w:t>
      </w:r>
    </w:p>
    <w:p w14:paraId="57691710" w14:textId="77777777" w:rsidR="00EB0752" w:rsidRPr="00886B2D" w:rsidRDefault="00EB0752" w:rsidP="00EB0752">
      <w:pPr>
        <w:pStyle w:val="ListParagraph"/>
        <w:ind w:left="1440"/>
        <w:jc w:val="both"/>
        <w:rPr>
          <w:rFonts w:ascii="Century Gothic" w:hAnsi="Century Gothic"/>
        </w:rPr>
      </w:pPr>
    </w:p>
    <w:p w14:paraId="05E26060" w14:textId="117CCBB5" w:rsidR="002F2F0A" w:rsidRPr="00886B2D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 xml:space="preserve">To </w:t>
      </w:r>
      <w:r w:rsidR="00EB0752" w:rsidRPr="00886B2D">
        <w:rPr>
          <w:rFonts w:ascii="Century Gothic" w:hAnsi="Century Gothic"/>
        </w:rPr>
        <w:t xml:space="preserve">assist the College in ensuring </w:t>
      </w:r>
      <w:proofErr w:type="gramStart"/>
      <w:r w:rsidR="00EB0752" w:rsidRPr="00886B2D">
        <w:rPr>
          <w:rFonts w:ascii="Century Gothic" w:hAnsi="Century Gothic"/>
        </w:rPr>
        <w:t>that</w:t>
      </w:r>
      <w:r w:rsidR="00886B2D">
        <w:rPr>
          <w:rFonts w:ascii="Century Gothic" w:hAnsi="Century Gothic"/>
        </w:rPr>
        <w:t xml:space="preserve"> </w:t>
      </w:r>
      <w:r w:rsidR="00EB0752" w:rsidRPr="00886B2D">
        <w:rPr>
          <w:rFonts w:ascii="Century Gothic" w:hAnsi="Century Gothic"/>
        </w:rPr>
        <w:t xml:space="preserve"> SABS</w:t>
      </w:r>
      <w:proofErr w:type="gramEnd"/>
      <w:r w:rsidR="00EB0752" w:rsidRPr="00886B2D">
        <w:rPr>
          <w:rFonts w:ascii="Century Gothic" w:hAnsi="Century Gothic"/>
        </w:rPr>
        <w:t xml:space="preserve"> requirements for ISO 9001 certification are met</w:t>
      </w:r>
      <w:r w:rsidRPr="00886B2D">
        <w:rPr>
          <w:rFonts w:ascii="Century Gothic" w:hAnsi="Century Gothic"/>
        </w:rPr>
        <w:t>.</w:t>
      </w:r>
    </w:p>
    <w:p w14:paraId="5897EDF5" w14:textId="5334DCA6" w:rsidR="002F2F0A" w:rsidRPr="00886B2D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 xml:space="preserve">To </w:t>
      </w:r>
      <w:r w:rsidR="00EB0752" w:rsidRPr="00886B2D">
        <w:rPr>
          <w:rFonts w:ascii="Century Gothic" w:hAnsi="Century Gothic"/>
        </w:rPr>
        <w:t>assist the College to procure</w:t>
      </w:r>
      <w:r w:rsidR="00886B2D">
        <w:rPr>
          <w:rFonts w:ascii="Century Gothic" w:hAnsi="Century Gothic"/>
        </w:rPr>
        <w:t xml:space="preserve"> a well suitable</w:t>
      </w:r>
      <w:r w:rsidR="00EB0752" w:rsidRPr="00886B2D">
        <w:rPr>
          <w:rFonts w:ascii="Century Gothic" w:hAnsi="Century Gothic"/>
        </w:rPr>
        <w:t xml:space="preserve"> Quality Management system</w:t>
      </w:r>
      <w:r w:rsidRPr="00886B2D">
        <w:rPr>
          <w:rFonts w:ascii="Century Gothic" w:hAnsi="Century Gothic"/>
        </w:rPr>
        <w:t>.</w:t>
      </w:r>
    </w:p>
    <w:p w14:paraId="665D17C8" w14:textId="5125281E" w:rsidR="002F2F0A" w:rsidRPr="00886B2D" w:rsidRDefault="00EB0752" w:rsidP="00886B2D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>T</w:t>
      </w:r>
      <w:r w:rsidR="00886B2D">
        <w:rPr>
          <w:rFonts w:ascii="Century Gothic" w:hAnsi="Century Gothic"/>
        </w:rPr>
        <w:t>o</w:t>
      </w:r>
      <w:r w:rsidRPr="00886B2D">
        <w:rPr>
          <w:rFonts w:ascii="Century Gothic" w:hAnsi="Century Gothic"/>
        </w:rPr>
        <w:t xml:space="preserve"> </w:t>
      </w:r>
      <w:r w:rsidR="00886B2D" w:rsidRPr="00886B2D">
        <w:rPr>
          <w:rFonts w:ascii="Century Gothic" w:hAnsi="Century Gothic"/>
        </w:rPr>
        <w:t>integrate</w:t>
      </w:r>
      <w:r w:rsidR="00886B2D">
        <w:rPr>
          <w:rFonts w:ascii="Century Gothic" w:hAnsi="Century Gothic"/>
        </w:rPr>
        <w:t xml:space="preserve"> all college processes &amp; systems promoting a paperless environment.</w:t>
      </w:r>
    </w:p>
    <w:p w14:paraId="1A646AD9" w14:textId="20A81C07" w:rsidR="002F2F0A" w:rsidRDefault="002F2F0A" w:rsidP="002F2F0A">
      <w:pPr>
        <w:jc w:val="both"/>
        <w:rPr>
          <w:rFonts w:ascii="Century Gothic" w:hAnsi="Century Gothic"/>
        </w:rPr>
      </w:pPr>
    </w:p>
    <w:p w14:paraId="6C47EA85" w14:textId="1DFCD014" w:rsidR="00886B2D" w:rsidRDefault="00886B2D" w:rsidP="002F2F0A">
      <w:pPr>
        <w:jc w:val="both"/>
        <w:rPr>
          <w:rFonts w:ascii="Century Gothic" w:hAnsi="Century Gothic"/>
        </w:rPr>
      </w:pPr>
    </w:p>
    <w:p w14:paraId="06C74824" w14:textId="26273B63" w:rsidR="00886B2D" w:rsidRDefault="00886B2D" w:rsidP="002F2F0A">
      <w:pPr>
        <w:jc w:val="both"/>
        <w:rPr>
          <w:rFonts w:ascii="Century Gothic" w:hAnsi="Century Gothic"/>
        </w:rPr>
      </w:pPr>
    </w:p>
    <w:p w14:paraId="4A1E022E" w14:textId="77777777" w:rsidR="00886B2D" w:rsidRPr="002F2F0A" w:rsidRDefault="00886B2D" w:rsidP="002F2F0A">
      <w:pPr>
        <w:jc w:val="both"/>
        <w:rPr>
          <w:rFonts w:ascii="Century Gothic" w:hAnsi="Century Gothic"/>
        </w:rPr>
      </w:pPr>
    </w:p>
    <w:p w14:paraId="43918167" w14:textId="079CAD11" w:rsidR="002F2F0A" w:rsidRPr="00C96A37" w:rsidRDefault="002F2F0A" w:rsidP="002F2F0A">
      <w:pPr>
        <w:jc w:val="both"/>
        <w:rPr>
          <w:rFonts w:ascii="Century Gothic" w:hAnsi="Century Gothic"/>
          <w:b/>
          <w:bCs/>
        </w:rPr>
      </w:pPr>
      <w:r w:rsidRPr="002F2F0A">
        <w:rPr>
          <w:rFonts w:ascii="Century Gothic" w:hAnsi="Century Gothic"/>
        </w:rPr>
        <w:tab/>
      </w:r>
      <w:r w:rsidRPr="00C96A37">
        <w:rPr>
          <w:rFonts w:ascii="Century Gothic" w:hAnsi="Century Gothic"/>
          <w:b/>
          <w:bCs/>
        </w:rPr>
        <w:t>The service provider should have the following capabilities:</w:t>
      </w:r>
    </w:p>
    <w:p w14:paraId="401E19AB" w14:textId="1853AFC1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 xml:space="preserve">Have in-depth knowledge of the </w:t>
      </w:r>
      <w:r w:rsidR="00886B2D">
        <w:rPr>
          <w:rFonts w:ascii="Century Gothic" w:hAnsi="Century Gothic"/>
        </w:rPr>
        <w:t>Quality Management</w:t>
      </w:r>
      <w:r w:rsidRPr="00680B69">
        <w:rPr>
          <w:rFonts w:ascii="Century Gothic" w:hAnsi="Century Gothic"/>
        </w:rPr>
        <w:t xml:space="preserve"> formats and </w:t>
      </w:r>
      <w:proofErr w:type="gramStart"/>
      <w:r w:rsidR="00886B2D">
        <w:rPr>
          <w:rFonts w:ascii="Century Gothic" w:hAnsi="Century Gothic"/>
        </w:rPr>
        <w:t xml:space="preserve">structural </w:t>
      </w:r>
      <w:r w:rsidRPr="00680B69">
        <w:rPr>
          <w:rFonts w:ascii="Century Gothic" w:hAnsi="Century Gothic"/>
        </w:rPr>
        <w:t xml:space="preserve"> requirements</w:t>
      </w:r>
      <w:proofErr w:type="gramEnd"/>
      <w:r w:rsidRPr="00680B69">
        <w:rPr>
          <w:rFonts w:ascii="Century Gothic" w:hAnsi="Century Gothic"/>
        </w:rPr>
        <w:t>.</w:t>
      </w:r>
    </w:p>
    <w:p w14:paraId="4CE620B7" w14:textId="77777777" w:rsid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Have worked and has experience in the TVET data management environment.</w:t>
      </w:r>
    </w:p>
    <w:p w14:paraId="5A08C297" w14:textId="05C95925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 xml:space="preserve">Has in-depth knowledge of the TVET </w:t>
      </w:r>
      <w:r w:rsidR="00886B2D">
        <w:rPr>
          <w:rFonts w:ascii="Century Gothic" w:hAnsi="Century Gothic"/>
        </w:rPr>
        <w:t>Quality management processes.</w:t>
      </w:r>
    </w:p>
    <w:p w14:paraId="1D1DEFD4" w14:textId="53CC89F4" w:rsidR="002F2F0A" w:rsidRPr="00680B69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>Has advanced application development experience and can develop</w:t>
      </w:r>
      <w:r w:rsidR="00886B2D">
        <w:rPr>
          <w:rFonts w:ascii="Century Gothic" w:hAnsi="Century Gothic"/>
        </w:rPr>
        <w:t xml:space="preserve"> a specification</w:t>
      </w:r>
      <w:r w:rsidRPr="00680B69">
        <w:rPr>
          <w:rFonts w:ascii="Century Gothic" w:hAnsi="Century Gothic"/>
        </w:rPr>
        <w:t xml:space="preserve"> </w:t>
      </w:r>
      <w:r w:rsidR="00886B2D">
        <w:rPr>
          <w:rFonts w:ascii="Century Gothic" w:hAnsi="Century Gothic"/>
        </w:rPr>
        <w:t xml:space="preserve">to </w:t>
      </w:r>
      <w:r w:rsidRPr="00680B69">
        <w:rPr>
          <w:rFonts w:ascii="Century Gothic" w:hAnsi="Century Gothic"/>
        </w:rPr>
        <w:t>satisfy the needs of the college</w:t>
      </w:r>
    </w:p>
    <w:p w14:paraId="5AEE33BD" w14:textId="2EF8F650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 xml:space="preserve">Applications to be </w:t>
      </w:r>
      <w:r w:rsidR="00886B2D">
        <w:rPr>
          <w:rFonts w:ascii="Century Gothic" w:hAnsi="Century Gothic"/>
        </w:rPr>
        <w:t>cloud bases &amp; be accessible for all college users.</w:t>
      </w:r>
    </w:p>
    <w:p w14:paraId="7F43B5E5" w14:textId="3AD32196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 xml:space="preserve">To follow a </w:t>
      </w:r>
      <w:r w:rsidR="00C96A37" w:rsidRPr="00C96A37">
        <w:rPr>
          <w:rFonts w:ascii="Century Gothic" w:hAnsi="Century Gothic"/>
        </w:rPr>
        <w:t>recognized</w:t>
      </w:r>
      <w:r w:rsidRPr="00C96A37">
        <w:rPr>
          <w:rFonts w:ascii="Century Gothic" w:hAnsi="Century Gothic"/>
        </w:rPr>
        <w:t xml:space="preserve"> AGILE systems development approach.</w:t>
      </w:r>
    </w:p>
    <w:p w14:paraId="63A60308" w14:textId="03A9B5E1" w:rsidR="002F2F0A" w:rsidRPr="00C96A37" w:rsidRDefault="002F2F0A" w:rsidP="00C96A37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C96A37">
        <w:rPr>
          <w:rFonts w:ascii="Century Gothic" w:hAnsi="Century Gothic"/>
        </w:rPr>
        <w:t>To provide on-going support of the applications.</w:t>
      </w:r>
    </w:p>
    <w:p w14:paraId="72CF3906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12CB8355" w14:textId="77777777" w:rsidR="002F2F0A" w:rsidRPr="00C96A37" w:rsidRDefault="002F2F0A" w:rsidP="002F2F0A">
      <w:pPr>
        <w:jc w:val="both"/>
        <w:rPr>
          <w:rFonts w:ascii="Century Gothic" w:hAnsi="Century Gothic"/>
          <w:b/>
          <w:bCs/>
        </w:rPr>
      </w:pPr>
      <w:r w:rsidRPr="00C96A37">
        <w:rPr>
          <w:rFonts w:ascii="Century Gothic" w:hAnsi="Century Gothic"/>
          <w:b/>
          <w:bCs/>
        </w:rPr>
        <w:t>Key requirements:</w:t>
      </w:r>
    </w:p>
    <w:p w14:paraId="247A19F0" w14:textId="77A17EA5" w:rsidR="002F2F0A" w:rsidRPr="002F2F0A" w:rsidRDefault="002F2F0A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1.</w:t>
      </w:r>
      <w:r w:rsidRPr="002F2F0A">
        <w:rPr>
          <w:rFonts w:ascii="Century Gothic" w:hAnsi="Century Gothic"/>
        </w:rPr>
        <w:tab/>
      </w:r>
      <w:r w:rsidR="00C96A37" w:rsidRPr="002F2F0A">
        <w:rPr>
          <w:rFonts w:ascii="Century Gothic" w:hAnsi="Century Gothic"/>
        </w:rPr>
        <w:t>Minimize</w:t>
      </w:r>
      <w:r w:rsidRPr="002F2F0A">
        <w:rPr>
          <w:rFonts w:ascii="Century Gothic" w:hAnsi="Century Gothic"/>
        </w:rPr>
        <w:t xml:space="preserve"> costs, but provide the service required, based on user requirements.</w:t>
      </w:r>
    </w:p>
    <w:p w14:paraId="7B41DFA8" w14:textId="77777777" w:rsidR="002F2F0A" w:rsidRPr="002F2F0A" w:rsidRDefault="002F2F0A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2.</w:t>
      </w:r>
      <w:r w:rsidRPr="002F2F0A">
        <w:rPr>
          <w:rFonts w:ascii="Century Gothic" w:hAnsi="Century Gothic"/>
        </w:rPr>
        <w:tab/>
        <w:t>Implement and deploy rapidly.</w:t>
      </w:r>
    </w:p>
    <w:p w14:paraId="5F4A39CA" w14:textId="30D0F445" w:rsidR="00515DDB" w:rsidRPr="00EC0E19" w:rsidRDefault="002F2F0A" w:rsidP="001272E1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3.</w:t>
      </w:r>
      <w:r w:rsidRPr="002F2F0A">
        <w:rPr>
          <w:rFonts w:ascii="Century Gothic" w:hAnsi="Century Gothic"/>
        </w:rPr>
        <w:tab/>
        <w:t>Long-term support</w:t>
      </w:r>
    </w:p>
    <w:p w14:paraId="536B8243" w14:textId="77777777" w:rsidR="00515DDB" w:rsidRPr="00E2032E" w:rsidRDefault="00515DDB" w:rsidP="001272E1">
      <w:pPr>
        <w:pStyle w:val="ListParagraph"/>
        <w:ind w:left="360"/>
        <w:jc w:val="both"/>
        <w:rPr>
          <w:rFonts w:ascii="Century Gothic" w:hAnsi="Century Gothic"/>
        </w:rPr>
      </w:pPr>
    </w:p>
    <w:p w14:paraId="5E7120A6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LOCATION</w:t>
      </w:r>
    </w:p>
    <w:p w14:paraId="34FE781E" w14:textId="77777777" w:rsidR="00EC0E19" w:rsidRDefault="00EC0E19" w:rsidP="001272E1">
      <w:pPr>
        <w:jc w:val="both"/>
        <w:rPr>
          <w:rFonts w:ascii="Century Gothic" w:hAnsi="Century Gothic"/>
          <w:b/>
        </w:rPr>
      </w:pPr>
    </w:p>
    <w:p w14:paraId="2152DB63" w14:textId="24013E9C" w:rsidR="00EC0E19" w:rsidRPr="00515DDB" w:rsidRDefault="00EC0E19" w:rsidP="001272E1">
      <w:pPr>
        <w:jc w:val="both"/>
        <w:rPr>
          <w:rFonts w:ascii="Century Gothic" w:hAnsi="Century Gothic"/>
        </w:rPr>
      </w:pPr>
      <w:r w:rsidRPr="00515DDB">
        <w:rPr>
          <w:rFonts w:ascii="Century Gothic" w:hAnsi="Century Gothic"/>
        </w:rPr>
        <w:t xml:space="preserve">This project </w:t>
      </w:r>
      <w:r w:rsidR="007C50FC">
        <w:rPr>
          <w:rFonts w:ascii="Century Gothic" w:hAnsi="Century Gothic"/>
        </w:rPr>
        <w:t xml:space="preserve">is located </w:t>
      </w:r>
      <w:r w:rsidR="009930CC">
        <w:rPr>
          <w:rFonts w:ascii="Century Gothic" w:hAnsi="Century Gothic"/>
        </w:rPr>
        <w:t xml:space="preserve">at </w:t>
      </w:r>
      <w:proofErr w:type="spellStart"/>
      <w:r w:rsidR="009930CC">
        <w:rPr>
          <w:rFonts w:ascii="Century Gothic" w:hAnsi="Century Gothic"/>
        </w:rPr>
        <w:t>Ikhala</w:t>
      </w:r>
      <w:proofErr w:type="spellEnd"/>
      <w:r w:rsidR="009930CC">
        <w:rPr>
          <w:rFonts w:ascii="Century Gothic" w:hAnsi="Century Gothic"/>
        </w:rPr>
        <w:t xml:space="preserve"> TVET College: Admin Centre</w:t>
      </w:r>
      <w:r w:rsidR="00B50400">
        <w:rPr>
          <w:rFonts w:ascii="Century Gothic" w:hAnsi="Century Gothic"/>
        </w:rPr>
        <w:t>.</w:t>
      </w:r>
    </w:p>
    <w:p w14:paraId="02B71932" w14:textId="77777777" w:rsidR="00EC0E19" w:rsidRPr="00EC0E19" w:rsidRDefault="00EC0E19" w:rsidP="001272E1">
      <w:pPr>
        <w:jc w:val="both"/>
        <w:rPr>
          <w:rFonts w:ascii="Century Gothic" w:hAnsi="Century Gothic"/>
          <w:b/>
        </w:rPr>
      </w:pPr>
    </w:p>
    <w:p w14:paraId="454E376E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DURATION</w:t>
      </w:r>
    </w:p>
    <w:p w14:paraId="64B14D81" w14:textId="77777777" w:rsidR="00EC0E19" w:rsidRPr="00EC0E19" w:rsidRDefault="00EC0E19" w:rsidP="001272E1">
      <w:pPr>
        <w:jc w:val="both"/>
        <w:rPr>
          <w:rFonts w:ascii="Century Gothic" w:hAnsi="Century Gothic"/>
        </w:rPr>
      </w:pPr>
    </w:p>
    <w:p w14:paraId="00F736D8" w14:textId="77777777" w:rsidR="00EC0E19" w:rsidRDefault="00BA2D6E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</w:t>
      </w:r>
      <w:r w:rsidR="009A7C56">
        <w:rPr>
          <w:rFonts w:ascii="Century Gothic" w:hAnsi="Century Gothic"/>
        </w:rPr>
        <w:t>e project expected duration is 1</w:t>
      </w:r>
      <w:r w:rsidR="00B50400">
        <w:rPr>
          <w:rFonts w:ascii="Century Gothic" w:hAnsi="Century Gothic"/>
        </w:rPr>
        <w:t xml:space="preserve"> month</w:t>
      </w:r>
      <w:r>
        <w:rPr>
          <w:rFonts w:ascii="Century Gothic" w:hAnsi="Century Gothic"/>
        </w:rPr>
        <w:t xml:space="preserve"> from date of award.</w:t>
      </w:r>
    </w:p>
    <w:p w14:paraId="26FF9BF1" w14:textId="77777777" w:rsidR="00D474B6" w:rsidRDefault="00D474B6" w:rsidP="001272E1">
      <w:pPr>
        <w:jc w:val="both"/>
        <w:rPr>
          <w:rFonts w:ascii="Century Gothic" w:hAnsi="Century Gothic"/>
        </w:rPr>
      </w:pPr>
    </w:p>
    <w:p w14:paraId="370E2B1E" w14:textId="77777777" w:rsidR="00D474B6" w:rsidRPr="00EC0E19" w:rsidRDefault="00D474B6" w:rsidP="001272E1">
      <w:pPr>
        <w:jc w:val="both"/>
        <w:rPr>
          <w:rFonts w:ascii="Century Gothic" w:hAnsi="Century Gothic"/>
        </w:rPr>
      </w:pPr>
    </w:p>
    <w:p w14:paraId="3598F694" w14:textId="77777777" w:rsidR="00306F02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06F02">
        <w:rPr>
          <w:rFonts w:ascii="Century Gothic" w:hAnsi="Century Gothic"/>
          <w:b/>
        </w:rPr>
        <w:t>ROJECT TEAM STRUCTURE</w:t>
      </w:r>
    </w:p>
    <w:p w14:paraId="4838514D" w14:textId="77777777" w:rsidR="00306F02" w:rsidRDefault="00306F02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6D5B43" w14:textId="5BA54B78" w:rsid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306F02">
        <w:rPr>
          <w:rFonts w:ascii="Century Gothic" w:hAnsi="Century Gothic"/>
        </w:rPr>
        <w:t>The</w:t>
      </w:r>
      <w:r w:rsidR="00F1600A">
        <w:rPr>
          <w:rFonts w:ascii="Century Gothic" w:hAnsi="Century Gothic"/>
        </w:rPr>
        <w:t xml:space="preserve"> project team will consist of the Client</w:t>
      </w:r>
      <w:r w:rsidR="003F282D">
        <w:rPr>
          <w:rFonts w:ascii="Century Gothic" w:hAnsi="Century Gothic"/>
        </w:rPr>
        <w:t xml:space="preserve"> (</w:t>
      </w:r>
      <w:proofErr w:type="spellStart"/>
      <w:r w:rsidR="003F282D">
        <w:rPr>
          <w:rFonts w:ascii="Century Gothic" w:hAnsi="Century Gothic"/>
        </w:rPr>
        <w:t>Ikhala</w:t>
      </w:r>
      <w:proofErr w:type="spellEnd"/>
      <w:r w:rsidR="003F282D">
        <w:rPr>
          <w:rFonts w:ascii="Century Gothic" w:hAnsi="Century Gothic"/>
        </w:rPr>
        <w:t xml:space="preserve"> TVET College)</w:t>
      </w:r>
      <w:r w:rsidR="00F1600A">
        <w:rPr>
          <w:rFonts w:ascii="Century Gothic" w:hAnsi="Century Gothic"/>
        </w:rPr>
        <w:t xml:space="preserve"> repres</w:t>
      </w:r>
      <w:r w:rsidR="00B50400">
        <w:rPr>
          <w:rFonts w:ascii="Century Gothic" w:hAnsi="Century Gothic"/>
        </w:rPr>
        <w:t xml:space="preserve">ented by the </w:t>
      </w:r>
      <w:r w:rsidR="001272E1">
        <w:rPr>
          <w:rFonts w:ascii="Century Gothic" w:hAnsi="Century Gothic"/>
        </w:rPr>
        <w:t xml:space="preserve">ASD IT Manager &amp; </w:t>
      </w:r>
      <w:r w:rsidR="008027B1">
        <w:rPr>
          <w:rFonts w:ascii="Century Gothic" w:hAnsi="Century Gothic"/>
        </w:rPr>
        <w:t>Manager QMS</w:t>
      </w:r>
    </w:p>
    <w:p w14:paraId="53A068AD" w14:textId="0944FE8D" w:rsidR="00306F02" w:rsidRP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The</w:t>
      </w:r>
      <w:r w:rsidR="00A60656" w:rsidRPr="001272E1">
        <w:rPr>
          <w:rFonts w:ascii="Century Gothic" w:hAnsi="Century Gothic"/>
        </w:rPr>
        <w:t xml:space="preserve"> </w:t>
      </w:r>
      <w:r w:rsidR="00A16D0D" w:rsidRPr="001272E1">
        <w:rPr>
          <w:rFonts w:ascii="Century Gothic" w:hAnsi="Century Gothic"/>
        </w:rPr>
        <w:t xml:space="preserve">team will also consist of </w:t>
      </w:r>
      <w:r w:rsidR="001272E1">
        <w:rPr>
          <w:rFonts w:ascii="Century Gothic" w:hAnsi="Century Gothic"/>
        </w:rPr>
        <w:t>campus managers &amp; ICT technicians where needed.</w:t>
      </w:r>
    </w:p>
    <w:p w14:paraId="4BDCA23E" w14:textId="77777777" w:rsidR="00D474B6" w:rsidRPr="00D474B6" w:rsidRDefault="00D474B6" w:rsidP="001272E1">
      <w:pPr>
        <w:jc w:val="both"/>
        <w:rPr>
          <w:rFonts w:ascii="Century Gothic" w:hAnsi="Century Gothic"/>
          <w:b/>
        </w:rPr>
      </w:pPr>
    </w:p>
    <w:p w14:paraId="6A4905DA" w14:textId="77777777" w:rsidR="002809AF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METHODOLOGY</w:t>
      </w:r>
    </w:p>
    <w:p w14:paraId="5224440B" w14:textId="77777777" w:rsidR="00A16D0D" w:rsidRDefault="00A16D0D" w:rsidP="001272E1">
      <w:pPr>
        <w:jc w:val="both"/>
        <w:rPr>
          <w:rFonts w:ascii="Century Gothic" w:hAnsi="Century Gothic"/>
        </w:rPr>
      </w:pPr>
    </w:p>
    <w:p w14:paraId="58D349F5" w14:textId="11A06A8C" w:rsidR="002809AF" w:rsidRPr="009A7C56" w:rsidRDefault="009A7C56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Completion of the works in due time and to the specification. </w:t>
      </w:r>
    </w:p>
    <w:p w14:paraId="3CC92FB2" w14:textId="77777777" w:rsidR="00C70671" w:rsidRDefault="00C70671" w:rsidP="001272E1">
      <w:pPr>
        <w:ind w:left="-142"/>
        <w:jc w:val="both"/>
        <w:rPr>
          <w:rFonts w:ascii="Century Gothic" w:hAnsi="Century Gothic"/>
        </w:rPr>
      </w:pPr>
    </w:p>
    <w:p w14:paraId="0D378487" w14:textId="77777777" w:rsidR="00752D91" w:rsidRDefault="00752D91" w:rsidP="001272E1">
      <w:pPr>
        <w:ind w:left="-142"/>
        <w:jc w:val="both"/>
        <w:rPr>
          <w:rFonts w:ascii="Century Gothic" w:hAnsi="Century Gothic"/>
        </w:rPr>
      </w:pPr>
    </w:p>
    <w:p w14:paraId="25E3DFC0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SKILLS TRANSFER </w:t>
      </w:r>
    </w:p>
    <w:p w14:paraId="320B7EC6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7E0B4A57" w14:textId="61AC5170" w:rsidR="00CE2F61" w:rsidRPr="00E46374" w:rsidRDefault="006549E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Not Applicable</w:t>
      </w:r>
    </w:p>
    <w:p w14:paraId="122FF8B3" w14:textId="77777777" w:rsidR="00AB05EC" w:rsidRDefault="009B6E86" w:rsidP="001272E1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5649FB3" w14:textId="77777777" w:rsidR="00CE2F61" w:rsidRPr="008710DA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8710DA">
        <w:rPr>
          <w:rFonts w:ascii="Century Gothic" w:hAnsi="Century Gothic"/>
          <w:b/>
        </w:rPr>
        <w:t>TIME 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2468"/>
      </w:tblGrid>
      <w:tr w:rsidR="008710DA" w14:paraId="02111F5E" w14:textId="77777777" w:rsidTr="008710DA">
        <w:tc>
          <w:tcPr>
            <w:tcW w:w="7422" w:type="dxa"/>
            <w:vAlign w:val="center"/>
          </w:tcPr>
          <w:p w14:paraId="104F8A78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PROCESS</w:t>
            </w:r>
          </w:p>
        </w:tc>
        <w:tc>
          <w:tcPr>
            <w:tcW w:w="2468" w:type="dxa"/>
            <w:vAlign w:val="center"/>
          </w:tcPr>
          <w:p w14:paraId="567FDB69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CONCLUDED BY:</w:t>
            </w:r>
          </w:p>
        </w:tc>
      </w:tr>
      <w:tr w:rsidR="00101C1E" w14:paraId="19C06C52" w14:textId="77777777" w:rsidTr="008710DA">
        <w:tc>
          <w:tcPr>
            <w:tcW w:w="7422" w:type="dxa"/>
            <w:vAlign w:val="center"/>
          </w:tcPr>
          <w:p w14:paraId="65ED12EB" w14:textId="32E60C5A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717E09">
              <w:rPr>
                <w:rFonts w:ascii="Century Gothic" w:hAnsi="Century Gothic"/>
                <w:sz w:val="22"/>
                <w:szCs w:val="22"/>
              </w:rPr>
              <w:t>SITE BRIEFING (</w:t>
            </w:r>
            <w:proofErr w:type="spellStart"/>
            <w:r w:rsidR="004910F3">
              <w:rPr>
                <w:rFonts w:ascii="Century Gothic" w:hAnsi="Century Gothic"/>
                <w:sz w:val="22"/>
                <w:szCs w:val="22"/>
              </w:rPr>
              <w:t>Ikhala</w:t>
            </w:r>
            <w:proofErr w:type="spellEnd"/>
            <w:r w:rsidR="004910F3">
              <w:rPr>
                <w:rFonts w:ascii="Century Gothic" w:hAnsi="Century Gothic"/>
                <w:sz w:val="22"/>
                <w:szCs w:val="22"/>
              </w:rPr>
              <w:t xml:space="preserve"> TVET College: Admin Centre</w:t>
            </w:r>
            <w:r w:rsidR="00A60656" w:rsidRPr="00717E09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52FB9CEF" w14:textId="15B5969A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01C1E" w14:paraId="39E84785" w14:textId="77777777" w:rsidTr="008710DA">
        <w:tc>
          <w:tcPr>
            <w:tcW w:w="7422" w:type="dxa"/>
            <w:vAlign w:val="center"/>
          </w:tcPr>
          <w:p w14:paraId="0608440F" w14:textId="18FDFAAC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IKHALA COLLEGE: </w:t>
            </w:r>
            <w:r w:rsidR="004910F3">
              <w:rPr>
                <w:rFonts w:ascii="Century Gothic" w:hAnsi="Century Gothic"/>
                <w:sz w:val="22"/>
                <w:szCs w:val="22"/>
              </w:rPr>
              <w:t>RFQ</w:t>
            </w:r>
          </w:p>
        </w:tc>
        <w:tc>
          <w:tcPr>
            <w:tcW w:w="2468" w:type="dxa"/>
            <w:vAlign w:val="center"/>
          </w:tcPr>
          <w:p w14:paraId="0627A4C2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01C1E" w14:paraId="66C48B7C" w14:textId="77777777" w:rsidTr="008710DA">
        <w:tc>
          <w:tcPr>
            <w:tcW w:w="7422" w:type="dxa"/>
            <w:vAlign w:val="center"/>
          </w:tcPr>
          <w:p w14:paraId="1F0C9721" w14:textId="35806D1C" w:rsidR="00101C1E" w:rsidRPr="00C62E5A" w:rsidRDefault="009A7C56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</w:t>
            </w:r>
            <w:r w:rsidR="004910F3">
              <w:rPr>
                <w:rFonts w:ascii="Century Gothic" w:hAnsi="Century Gothic"/>
                <w:sz w:val="22"/>
                <w:szCs w:val="22"/>
              </w:rPr>
              <w:t>SULTANT/PSP</w:t>
            </w:r>
            <w:r>
              <w:rPr>
                <w:rFonts w:ascii="Century Gothic" w:hAnsi="Century Gothic"/>
                <w:sz w:val="22"/>
                <w:szCs w:val="22"/>
              </w:rPr>
              <w:t>: Submit Quotations</w:t>
            </w:r>
          </w:p>
        </w:tc>
        <w:tc>
          <w:tcPr>
            <w:tcW w:w="2468" w:type="dxa"/>
            <w:vAlign w:val="center"/>
          </w:tcPr>
          <w:p w14:paraId="410E9059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D27F621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11A20EA" w14:textId="77777777" w:rsidR="00D91505" w:rsidRDefault="00D91505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026D6B15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AB1AF57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DA0649D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D40BADF" w14:textId="77777777" w:rsidR="00D91505" w:rsidRDefault="00D91505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4DBCB3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PREFERENCE POINT SYSTEM</w:t>
      </w:r>
    </w:p>
    <w:p w14:paraId="5C4D080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238D433" w14:textId="77777777" w:rsidR="00C62E5A" w:rsidRPr="00E46374" w:rsidRDefault="00C62E5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E46374">
        <w:rPr>
          <w:rFonts w:ascii="Century Gothic" w:hAnsi="Century Gothic"/>
        </w:rPr>
        <w:t>The tender will be evaluated on the 80/20 Preference Points system as prescribed by the Preferential Procurement Policy Framework Act 5 of 2000, and Points will be awarded to a bidder for attaining the B-BBE</w:t>
      </w:r>
      <w:r w:rsidR="00EB6038" w:rsidRPr="00717E09">
        <w:rPr>
          <w:rFonts w:ascii="Century Gothic" w:hAnsi="Century Gothic"/>
        </w:rPr>
        <w:t>E</w:t>
      </w:r>
      <w:r w:rsidRPr="00717E09">
        <w:rPr>
          <w:rFonts w:ascii="Century Gothic" w:hAnsi="Century Gothic"/>
        </w:rPr>
        <w:t xml:space="preserve"> </w:t>
      </w:r>
      <w:r w:rsidRPr="00E46374">
        <w:rPr>
          <w:rFonts w:ascii="Century Gothic" w:hAnsi="Century Gothic"/>
        </w:rPr>
        <w:t>status level of contribution in accordance with legislation.</w:t>
      </w:r>
    </w:p>
    <w:p w14:paraId="29316718" w14:textId="77777777" w:rsidR="00CE2F61" w:rsidRPr="00C62E5A" w:rsidRDefault="00CE2F61" w:rsidP="001272E1">
      <w:pPr>
        <w:jc w:val="both"/>
        <w:rPr>
          <w:rFonts w:ascii="Century Gothic" w:hAnsi="Century Gothic"/>
        </w:rPr>
      </w:pPr>
    </w:p>
    <w:p w14:paraId="674CD0E5" w14:textId="77777777" w:rsidR="00E46374" w:rsidRDefault="00C62E5A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PROCESS TO BE FOLLOWED</w:t>
      </w:r>
    </w:p>
    <w:p w14:paraId="08F6BE7B" w14:textId="643AFAFE" w:rsid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Evaluation of proposals – All proposals wi</w:t>
      </w:r>
      <w:r w:rsidR="00E46374" w:rsidRPr="00E46374">
        <w:rPr>
          <w:rFonts w:ascii="Century Gothic" w:hAnsi="Century Gothic"/>
        </w:rPr>
        <w:t>ll be evaluated by a</w:t>
      </w:r>
      <w:r w:rsidRPr="00E46374">
        <w:rPr>
          <w:rFonts w:ascii="Century Gothic" w:hAnsi="Century Gothic"/>
        </w:rPr>
        <w:t xml:space="preserve"> team for functionality, price and B-BBEE. Based on the results of the evaluation process, </w:t>
      </w:r>
      <w:proofErr w:type="spellStart"/>
      <w:r w:rsidRPr="00E46374">
        <w:rPr>
          <w:rFonts w:ascii="Century Gothic" w:hAnsi="Century Gothic"/>
        </w:rPr>
        <w:t>Ikhala</w:t>
      </w:r>
      <w:proofErr w:type="spellEnd"/>
      <w:r w:rsidRPr="00E46374">
        <w:rPr>
          <w:rFonts w:ascii="Century Gothic" w:hAnsi="Century Gothic"/>
        </w:rPr>
        <w:t xml:space="preserve"> College will approve the awarding of the </w:t>
      </w:r>
      <w:r w:rsidR="00EB6038">
        <w:rPr>
          <w:rFonts w:ascii="Century Gothic" w:hAnsi="Century Gothic"/>
        </w:rPr>
        <w:t>contract to successful tenderer</w:t>
      </w:r>
      <w:r w:rsidR="00530471">
        <w:rPr>
          <w:rFonts w:ascii="Century Gothic" w:hAnsi="Century Gothic"/>
          <w:b/>
          <w:strike/>
        </w:rPr>
        <w:t>.</w:t>
      </w:r>
    </w:p>
    <w:p w14:paraId="7CF62DA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</w:rPr>
      </w:pPr>
    </w:p>
    <w:p w14:paraId="0B415521" w14:textId="77777777" w:rsidR="00951144" w:rsidRP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A two-phase evaluation process will be followed.</w:t>
      </w:r>
    </w:p>
    <w:p w14:paraId="646B8C28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first phase, Technical Proposal, includes functionality, local presence and experience relevant to the nature of the project.</w:t>
      </w:r>
    </w:p>
    <w:p w14:paraId="0CECCB14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functionality evaluation will be bas</w:t>
      </w:r>
      <w:r>
        <w:rPr>
          <w:rFonts w:ascii="Century Gothic" w:hAnsi="Century Gothic"/>
        </w:rPr>
        <w:t>ed on the criteria as listed underneath</w:t>
      </w:r>
      <w:r w:rsidRPr="00951144">
        <w:rPr>
          <w:rFonts w:ascii="Century Gothic" w:hAnsi="Century Gothic"/>
        </w:rPr>
        <w:t>.</w:t>
      </w:r>
    </w:p>
    <w:p w14:paraId="73376AFF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Pricing Proposals will only be considered after functionality phase has been adjudicated and accepted. Only proposals that achieved a minimum qualification score</w:t>
      </w:r>
      <w:r w:rsidR="001F0DA9">
        <w:rPr>
          <w:rFonts w:ascii="Century Gothic" w:hAnsi="Century Gothic"/>
        </w:rPr>
        <w:t xml:space="preserve"> of 60%</w:t>
      </w:r>
      <w:r w:rsidRPr="00951144">
        <w:rPr>
          <w:rFonts w:ascii="Century Gothic" w:hAnsi="Century Gothic"/>
        </w:rPr>
        <w:t xml:space="preserve"> for functionality will be evaluated further using the preference points system.</w:t>
      </w:r>
    </w:p>
    <w:p w14:paraId="3010A356" w14:textId="77777777" w:rsidR="00951144" w:rsidRPr="00717E09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717E09">
        <w:rPr>
          <w:rFonts w:ascii="Century Gothic" w:hAnsi="Century Gothic"/>
          <w:b/>
          <w:i/>
        </w:rPr>
        <w:t xml:space="preserve">The 80/20 preference point system will be used where 80 points </w:t>
      </w:r>
      <w:r w:rsidR="00E30B78" w:rsidRPr="00717E09">
        <w:rPr>
          <w:rFonts w:ascii="Century Gothic" w:hAnsi="Century Gothic"/>
          <w:b/>
          <w:i/>
        </w:rPr>
        <w:t>will be dedicated to price and 2</w:t>
      </w:r>
      <w:r w:rsidRPr="00717E09">
        <w:rPr>
          <w:rFonts w:ascii="Century Gothic" w:hAnsi="Century Gothic"/>
          <w:b/>
          <w:i/>
        </w:rPr>
        <w:t>0 points to B-BBEE status</w:t>
      </w:r>
      <w:r w:rsidRPr="00717E09">
        <w:rPr>
          <w:rFonts w:ascii="Century Gothic" w:hAnsi="Century Gothic"/>
        </w:rPr>
        <w:t>.</w:t>
      </w:r>
    </w:p>
    <w:p w14:paraId="0956E6E6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lastRenderedPageBreak/>
        <w:t>Proposals with functionality points of less than the pre-determined</w:t>
      </w:r>
      <w:r w:rsidR="001F0DA9">
        <w:rPr>
          <w:rFonts w:ascii="Century Gothic" w:hAnsi="Century Gothic"/>
        </w:rPr>
        <w:t xml:space="preserve"> minimum overall percentage of 60</w:t>
      </w:r>
      <w:r w:rsidRPr="00951144">
        <w:rPr>
          <w:rFonts w:ascii="Century Gothic" w:hAnsi="Century Gothic"/>
        </w:rPr>
        <w:t>% and less than 50% on any of the individual criteria will be eliminated from further evaluation.</w:t>
      </w:r>
    </w:p>
    <w:p w14:paraId="65E4B20F" w14:textId="36E61DEC" w:rsidR="009D5A60" w:rsidRDefault="009D5A60" w:rsidP="001272E1">
      <w:pPr>
        <w:ind w:left="-142"/>
        <w:jc w:val="both"/>
        <w:rPr>
          <w:rFonts w:ascii="Century Gothic" w:hAnsi="Century Gothic"/>
        </w:rPr>
      </w:pPr>
    </w:p>
    <w:p w14:paraId="3516B124" w14:textId="429673B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0E211D1" w14:textId="1BD24CB4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6DD55DB2" w14:textId="2D785A5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D2FA6C8" w14:textId="281E304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92FFEAC" w14:textId="3149DA43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94704A4" w14:textId="348A12A5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FFA2294" w14:textId="7777777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118FE59C" w14:textId="77777777" w:rsidR="00951144" w:rsidRPr="00CE2F61" w:rsidRDefault="00951144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CRITERIA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559"/>
      </w:tblGrid>
      <w:tr w:rsidR="00951144" w14:paraId="531358E9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58684452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FUNCTIONAL FACTORS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11F5E6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>WEIGHT</w:t>
            </w:r>
          </w:p>
        </w:tc>
      </w:tr>
      <w:tr w:rsidR="00951144" w14:paraId="521B0136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2846D31D" w14:textId="77777777" w:rsidR="00951144" w:rsidRPr="00951144" w:rsidRDefault="000D0623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the tenderer regarding work done of a similar nature</w:t>
            </w:r>
            <w:r w:rsidR="00951144" w:rsidRPr="00951144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1DCBAA" w14:textId="59BD4E5C" w:rsidR="00951144" w:rsidRPr="00951144" w:rsidRDefault="00886B2D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</w:t>
            </w:r>
            <w:r w:rsidR="000D0623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0D0623" w14:paraId="1A2E71A0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710A6741" w14:textId="77777777" w:rsidR="000D0623" w:rsidRPr="00EF6E07" w:rsidRDefault="00EF6E07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</w:t>
            </w:r>
            <w:r w:rsidRPr="00EF6E07">
              <w:rPr>
                <w:rFonts w:ascii="Century Gothic" w:hAnsi="Century Gothic"/>
                <w:sz w:val="22"/>
                <w:szCs w:val="22"/>
              </w:rPr>
              <w:t>umber of years operation</w:t>
            </w:r>
            <w:r w:rsidR="0007016A">
              <w:rPr>
                <w:rFonts w:ascii="Century Gothic" w:hAnsi="Century Gothic"/>
                <w:sz w:val="22"/>
                <w:szCs w:val="22"/>
              </w:rPr>
              <w:t xml:space="preserve">al in the </w:t>
            </w:r>
            <w:r w:rsidR="009A7C56">
              <w:rPr>
                <w:rFonts w:ascii="Century Gothic" w:hAnsi="Century Gothic"/>
                <w:sz w:val="22"/>
                <w:szCs w:val="22"/>
              </w:rPr>
              <w:t>relevant</w:t>
            </w:r>
            <w:r w:rsidRPr="00EF6E07">
              <w:rPr>
                <w:rFonts w:ascii="Century Gothic" w:hAnsi="Century Gothic"/>
                <w:sz w:val="22"/>
                <w:szCs w:val="22"/>
              </w:rPr>
              <w:t xml:space="preserve"> field</w:t>
            </w:r>
          </w:p>
        </w:tc>
        <w:tc>
          <w:tcPr>
            <w:tcW w:w="1559" w:type="dxa"/>
            <w:vAlign w:val="center"/>
          </w:tcPr>
          <w:p w14:paraId="3728255F" w14:textId="0AAE793B" w:rsidR="000D0623" w:rsidRDefault="00886B2D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EF6E07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9D5A60" w14:paraId="3D8F558F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02C9BEE0" w14:textId="77777777" w:rsidR="009D5A60" w:rsidRPr="00951144" w:rsidRDefault="009D5A60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sz w:val="22"/>
                <w:szCs w:val="22"/>
              </w:rPr>
              <w:t xml:space="preserve">Local presence </w:t>
            </w:r>
          </w:p>
        </w:tc>
        <w:tc>
          <w:tcPr>
            <w:tcW w:w="1559" w:type="dxa"/>
            <w:vAlign w:val="center"/>
          </w:tcPr>
          <w:p w14:paraId="10AC5040" w14:textId="1E40FA46" w:rsidR="009D5A60" w:rsidRPr="00951144" w:rsidRDefault="00886B2D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9D5A60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EF6E07" w14:paraId="6308AFAD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3ED2232B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9C08C2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100</w:t>
            </w:r>
          </w:p>
        </w:tc>
      </w:tr>
    </w:tbl>
    <w:p w14:paraId="5F485856" w14:textId="77777777" w:rsidR="0059006B" w:rsidRDefault="0059006B" w:rsidP="001272E1">
      <w:pPr>
        <w:ind w:left="-142"/>
        <w:jc w:val="both"/>
        <w:rPr>
          <w:rFonts w:ascii="Century Gothic" w:hAnsi="Century Gothic"/>
        </w:rPr>
      </w:pPr>
    </w:p>
    <w:p w14:paraId="7571C8EF" w14:textId="77777777" w:rsidR="00752D91" w:rsidRDefault="00752D91" w:rsidP="001272E1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29367608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95AD877" w14:textId="77777777" w:rsidR="00F37D29" w:rsidRDefault="005219E5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5219E5">
        <w:rPr>
          <w:rFonts w:ascii="Century Gothic" w:hAnsi="Century Gothic"/>
          <w:b/>
        </w:rPr>
        <w:t>COST OF PROPOSAL</w:t>
      </w:r>
    </w:p>
    <w:p w14:paraId="1D2F129E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1E9F285" w14:textId="11B61829" w:rsid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 xml:space="preserve">Tenderers are expected to fully acquaint themselves with the conditions, requirements and specifications of this Request </w:t>
      </w:r>
      <w:r w:rsidR="009D5A60" w:rsidRPr="00F37D29">
        <w:rPr>
          <w:rFonts w:ascii="Century Gothic" w:hAnsi="Century Gothic"/>
        </w:rPr>
        <w:t>f</w:t>
      </w:r>
      <w:r w:rsidRPr="00F37D29">
        <w:rPr>
          <w:rFonts w:ascii="Century Gothic" w:hAnsi="Century Gothic"/>
        </w:rPr>
        <w:t xml:space="preserve">or </w:t>
      </w:r>
      <w:r w:rsidR="004910F3">
        <w:rPr>
          <w:rFonts w:ascii="Century Gothic" w:hAnsi="Century Gothic"/>
        </w:rPr>
        <w:t>Quotation</w:t>
      </w:r>
      <w:r w:rsidRPr="00F37D29">
        <w:rPr>
          <w:rFonts w:ascii="Century Gothic" w:hAnsi="Century Gothic"/>
        </w:rPr>
        <w:t xml:space="preserve"> (RF</w:t>
      </w:r>
      <w:r w:rsidR="004910F3">
        <w:rPr>
          <w:rFonts w:ascii="Century Gothic" w:hAnsi="Century Gothic"/>
        </w:rPr>
        <w:t>Q</w:t>
      </w:r>
      <w:r w:rsidRPr="00F37D29">
        <w:rPr>
          <w:rFonts w:ascii="Century Gothic" w:hAnsi="Century Gothic"/>
        </w:rPr>
        <w:t xml:space="preserve">) before submitting proposals. </w:t>
      </w:r>
    </w:p>
    <w:p w14:paraId="770997DA" w14:textId="28C5EF9E" w:rsidR="00F37D29" w:rsidRPr="00717E0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>Each tenderer assumes all risks for resource commitment and expenses, direct or indirect, of proposal preparation and p</w:t>
      </w:r>
      <w:r w:rsidR="0017029A">
        <w:rPr>
          <w:rFonts w:ascii="Century Gothic" w:hAnsi="Century Gothic"/>
        </w:rPr>
        <w:t>articipation throughout the RF</w:t>
      </w:r>
      <w:r w:rsidR="00733607">
        <w:rPr>
          <w:rFonts w:ascii="Century Gothic" w:hAnsi="Century Gothic"/>
        </w:rPr>
        <w:t>Q</w:t>
      </w:r>
      <w:r w:rsidR="0017029A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 xml:space="preserve">process. </w:t>
      </w:r>
    </w:p>
    <w:p w14:paraId="46138799" w14:textId="77777777" w:rsidR="005219E5" w:rsidRP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  <w:b/>
        </w:rPr>
      </w:pPr>
      <w:proofErr w:type="spellStart"/>
      <w:r w:rsidRPr="00717E09">
        <w:rPr>
          <w:rFonts w:ascii="Century Gothic" w:hAnsi="Century Gothic"/>
        </w:rPr>
        <w:t>Ikhala</w:t>
      </w:r>
      <w:proofErr w:type="spellEnd"/>
      <w:r w:rsidRPr="00717E09">
        <w:rPr>
          <w:rFonts w:ascii="Century Gothic" w:hAnsi="Century Gothic"/>
        </w:rPr>
        <w:t xml:space="preserve"> College </w:t>
      </w:r>
      <w:r w:rsidR="00ED376C" w:rsidRPr="00717E09">
        <w:rPr>
          <w:rFonts w:ascii="Century Gothic" w:hAnsi="Century Gothic"/>
          <w:b/>
        </w:rPr>
        <w:t>will</w:t>
      </w:r>
      <w:r w:rsidRPr="00717E09">
        <w:rPr>
          <w:rFonts w:ascii="Century Gothic" w:hAnsi="Century Gothic"/>
        </w:rPr>
        <w:t xml:space="preserve"> not</w:t>
      </w:r>
      <w:r w:rsidR="00ED376C" w:rsidRPr="00717E09">
        <w:rPr>
          <w:rFonts w:ascii="Century Gothic" w:hAnsi="Century Gothic"/>
        </w:rPr>
        <w:t xml:space="preserve"> </w:t>
      </w:r>
      <w:r w:rsidR="00ED376C" w:rsidRPr="00717E09">
        <w:rPr>
          <w:rFonts w:ascii="Century Gothic" w:hAnsi="Century Gothic"/>
          <w:b/>
        </w:rPr>
        <w:t>be</w:t>
      </w:r>
      <w:r w:rsidRPr="00717E0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responsible directly or indirectly for any costs incurred by tenderers.</w:t>
      </w:r>
      <w:r w:rsidRPr="00F37D29">
        <w:rPr>
          <w:rFonts w:ascii="Century Gothic" w:hAnsi="Century Gothic"/>
        </w:rPr>
        <w:cr/>
      </w:r>
    </w:p>
    <w:p w14:paraId="7645C6BB" w14:textId="77777777" w:rsidR="00B412EE" w:rsidRDefault="00B50400" w:rsidP="001272E1">
      <w:p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13</w:t>
      </w:r>
      <w:r w:rsidR="005219E5" w:rsidRPr="005219E5">
        <w:rPr>
          <w:rFonts w:ascii="Century Gothic" w:hAnsi="Century Gothic"/>
          <w:b/>
        </w:rPr>
        <w:t>.</w:t>
      </w:r>
      <w:r w:rsidR="005219E5">
        <w:rPr>
          <w:rFonts w:ascii="Century Gothic" w:hAnsi="Century Gothic"/>
        </w:rPr>
        <w:tab/>
      </w:r>
      <w:r w:rsidR="00653D57" w:rsidRPr="005219E5">
        <w:rPr>
          <w:rFonts w:ascii="Century Gothic" w:hAnsi="Century Gothic"/>
          <w:b/>
        </w:rPr>
        <w:t>PRICING PROPOSAL</w:t>
      </w:r>
    </w:p>
    <w:p w14:paraId="6DE5DF14" w14:textId="77777777" w:rsidR="00B412EE" w:rsidRDefault="00B412EE" w:rsidP="001272E1">
      <w:pPr>
        <w:ind w:left="-142" w:hanging="425"/>
        <w:jc w:val="both"/>
        <w:rPr>
          <w:rFonts w:ascii="Century Gothic" w:hAnsi="Century Gothic"/>
          <w:b/>
        </w:rPr>
      </w:pPr>
    </w:p>
    <w:p w14:paraId="26ABF8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Price needs to be provided in South African Rand (excl. VAT), with details on price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elements that are subject to escalation and exchange rate fluctuations, if any, clearly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indicated.</w:t>
      </w:r>
    </w:p>
    <w:p w14:paraId="2E7797E5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3D0B02F5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Only firm prices* will be accepted during the tender validity period. Non–firm prices**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(including prices subject to rates of exchange variations) will not be considered.</w:t>
      </w:r>
    </w:p>
    <w:p w14:paraId="6A7D57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*Firm price is the price that is only subject to adjustments in accordance with the actual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increase or decrease resulting from the change, imposition, or abolition of customs or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excise duty and any other duty, levy, or tax which, in terms of a law or regulation is binding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on the contractor and demonstrably has an influence on the price of any supplies, or the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rendering costs of any service, for the execution of the contract;</w:t>
      </w:r>
    </w:p>
    <w:p w14:paraId="65A13BA3" w14:textId="77777777" w:rsidR="00653D57" w:rsidRP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**Non-firm price is all prices other than “firm” prices.</w:t>
      </w:r>
    </w:p>
    <w:p w14:paraId="7579C171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5AFEF519" w14:textId="77777777" w:rsidR="00F37D29" w:rsidRPr="00B50400" w:rsidRDefault="00653D57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>VALIDITY PERIOD OF PROPOSAL</w:t>
      </w:r>
    </w:p>
    <w:p w14:paraId="020DB367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2A8186F" w14:textId="77777777" w:rsidR="00951144" w:rsidRPr="00F37D29" w:rsidRDefault="00653D5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Each proposal shall be valid </w:t>
      </w:r>
      <w:r w:rsidR="00F37D29" w:rsidRPr="00F37D29">
        <w:rPr>
          <w:rFonts w:ascii="Century Gothic" w:hAnsi="Century Gothic"/>
        </w:rPr>
        <w:t>for a minimum period of One (1) month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calculated from the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closing date.</w:t>
      </w:r>
    </w:p>
    <w:p w14:paraId="65BE45FF" w14:textId="77777777" w:rsidR="00951144" w:rsidRDefault="00951144" w:rsidP="001272E1">
      <w:pPr>
        <w:ind w:left="-142"/>
        <w:jc w:val="both"/>
        <w:rPr>
          <w:rFonts w:ascii="Century Gothic" w:hAnsi="Century Gothic"/>
        </w:rPr>
      </w:pPr>
    </w:p>
    <w:p w14:paraId="4F903927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6AED6E1F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31A69D1D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5FE63321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1D4471C6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65CD8B46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1964EE2C" w14:textId="77777777" w:rsidR="00F37D29" w:rsidRDefault="00DB7389" w:rsidP="001272E1">
      <w:pPr>
        <w:pStyle w:val="ListParagraph"/>
        <w:numPr>
          <w:ilvl w:val="0"/>
          <w:numId w:val="3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COMPULSORY BRIEFING SESSION</w:t>
      </w:r>
    </w:p>
    <w:p w14:paraId="5011DD7C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86AAD2C" w14:textId="4E0B4D25" w:rsidR="000D0623" w:rsidRP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>Compulsory site briefing is scheduled as follows</w:t>
      </w:r>
      <w:r w:rsidR="00DB7389" w:rsidRPr="00F37D29">
        <w:rPr>
          <w:rFonts w:ascii="Century Gothic" w:hAnsi="Century Gothic"/>
        </w:rPr>
        <w:t>.</w:t>
      </w:r>
    </w:p>
    <w:p w14:paraId="0F8243A2" w14:textId="77777777" w:rsidR="00DB7389" w:rsidRPr="000D0623" w:rsidRDefault="00DB7389" w:rsidP="001272E1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5"/>
        <w:gridCol w:w="2410"/>
        <w:gridCol w:w="2665"/>
      </w:tblGrid>
      <w:tr w:rsidR="00F37D29" w14:paraId="455D8689" w14:textId="77777777" w:rsidTr="00B50400">
        <w:tc>
          <w:tcPr>
            <w:tcW w:w="4815" w:type="dxa"/>
          </w:tcPr>
          <w:p w14:paraId="13695EBE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SITE</w:t>
            </w:r>
          </w:p>
        </w:tc>
        <w:tc>
          <w:tcPr>
            <w:tcW w:w="2410" w:type="dxa"/>
          </w:tcPr>
          <w:p w14:paraId="4C645E0A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2665" w:type="dxa"/>
          </w:tcPr>
          <w:p w14:paraId="41787642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TIME</w:t>
            </w:r>
          </w:p>
        </w:tc>
      </w:tr>
      <w:tr w:rsidR="00F37D29" w14:paraId="0BA2AE89" w14:textId="77777777" w:rsidTr="00B50400">
        <w:tc>
          <w:tcPr>
            <w:tcW w:w="4815" w:type="dxa"/>
          </w:tcPr>
          <w:p w14:paraId="2FFF1754" w14:textId="1863604F" w:rsidR="00F37D29" w:rsidRDefault="002A7EF1" w:rsidP="001272E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 Centre</w:t>
            </w:r>
          </w:p>
        </w:tc>
        <w:tc>
          <w:tcPr>
            <w:tcW w:w="2410" w:type="dxa"/>
          </w:tcPr>
          <w:p w14:paraId="682EB805" w14:textId="467AA450" w:rsidR="00F37D29" w:rsidRDefault="00FF315F" w:rsidP="001272E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 MAY 2023</w:t>
            </w:r>
          </w:p>
        </w:tc>
        <w:tc>
          <w:tcPr>
            <w:tcW w:w="2665" w:type="dxa"/>
          </w:tcPr>
          <w:p w14:paraId="63569518" w14:textId="652924AD" w:rsidR="00F37D29" w:rsidRDefault="00FF315F" w:rsidP="001272E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10:00AM</w:t>
            </w:r>
          </w:p>
        </w:tc>
      </w:tr>
    </w:tbl>
    <w:p w14:paraId="7B0E780F" w14:textId="77777777" w:rsidR="009A7C5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7520E3C9" w14:textId="77777777" w:rsidR="00B50400" w:rsidRDefault="00B50400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9CF9E78" w14:textId="21E4CCFC" w:rsidR="00B412EE" w:rsidRDefault="00B412EE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C237A6">
        <w:rPr>
          <w:rFonts w:ascii="Century Gothic" w:hAnsi="Century Gothic"/>
          <w:b/>
        </w:rPr>
        <w:t>CLOSING DATE</w:t>
      </w:r>
    </w:p>
    <w:p w14:paraId="6198A321" w14:textId="77777777" w:rsidR="00BB2156" w:rsidRDefault="00BB2156" w:rsidP="00BB2156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015EFF5" w14:textId="41434967" w:rsidR="00FF315F" w:rsidRDefault="00FF315F" w:rsidP="00FF315F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09 JUNE 2023 AT 11:00AM</w:t>
      </w:r>
    </w:p>
    <w:p w14:paraId="7CFF0C39" w14:textId="77777777" w:rsidR="009A7C56" w:rsidRPr="00C237A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AA392E9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4047BD07" w14:textId="77777777" w:rsidR="00B50400" w:rsidRPr="00B50400" w:rsidRDefault="00B50400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 xml:space="preserve"> TECHNICAL SPECIFICATIONS</w:t>
      </w:r>
    </w:p>
    <w:p w14:paraId="1B2B7ADB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4771DCAB" w14:textId="1B4D1F01" w:rsidR="00BB0134" w:rsidRDefault="002A7EF1" w:rsidP="00BB0134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See Scope of Works</w:t>
      </w:r>
    </w:p>
    <w:p w14:paraId="78AB31D1" w14:textId="77777777" w:rsidR="00BB0134" w:rsidRPr="00324340" w:rsidRDefault="00BB0134" w:rsidP="00BB0134">
      <w:pPr>
        <w:ind w:left="-142"/>
        <w:jc w:val="both"/>
        <w:rPr>
          <w:rFonts w:ascii="Century Gothic" w:hAnsi="Century Gothic"/>
        </w:rPr>
      </w:pPr>
    </w:p>
    <w:p w14:paraId="762B5E50" w14:textId="77777777" w:rsidR="00BB0134" w:rsidRDefault="00BB0134" w:rsidP="00BB0134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Prerequisites </w:t>
      </w:r>
    </w:p>
    <w:p w14:paraId="78CE2D3A" w14:textId="77777777" w:rsidR="00BB0134" w:rsidRDefault="00BB0134" w:rsidP="00BB0134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8AA082D" w14:textId="6C3D8C55" w:rsidR="00BB0134" w:rsidRPr="00324340" w:rsidRDefault="00BB0134" w:rsidP="00BB0134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Relevant ICT diploma or degree. </w:t>
      </w:r>
    </w:p>
    <w:p w14:paraId="4E0874CC" w14:textId="6B530D99" w:rsidR="00BB0134" w:rsidRPr="00324340" w:rsidRDefault="00BB0134" w:rsidP="00BB0134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Certified with a relevant Software development certificate.</w:t>
      </w:r>
    </w:p>
    <w:p w14:paraId="357596C5" w14:textId="259172DC" w:rsidR="00BB0134" w:rsidRPr="00BB0134" w:rsidRDefault="00BB0134" w:rsidP="00BB0134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3-year experience in designing/ working with government application systems.</w:t>
      </w:r>
    </w:p>
    <w:p w14:paraId="57F021D6" w14:textId="1CDAD214" w:rsidR="00BB0134" w:rsidRPr="00324340" w:rsidRDefault="00BB0134" w:rsidP="00BB0134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Proven understanding of </w:t>
      </w:r>
      <w:r w:rsidRPr="00886B2D">
        <w:rPr>
          <w:rFonts w:ascii="Century Gothic" w:hAnsi="Century Gothic"/>
        </w:rPr>
        <w:t>SABS requirements for ISO 9001</w:t>
      </w:r>
      <w:r>
        <w:rPr>
          <w:rFonts w:ascii="Century Gothic" w:hAnsi="Century Gothic"/>
        </w:rPr>
        <w:t>.</w:t>
      </w:r>
    </w:p>
    <w:p w14:paraId="5557682F" w14:textId="77777777" w:rsidR="00BB0134" w:rsidRDefault="00BB0134" w:rsidP="001272E1">
      <w:pPr>
        <w:ind w:left="-142"/>
        <w:jc w:val="both"/>
        <w:rPr>
          <w:rFonts w:ascii="Century Gothic" w:hAnsi="Century Gothic"/>
        </w:rPr>
      </w:pPr>
    </w:p>
    <w:sectPr w:rsidR="00BB0134" w:rsidSect="00AE63C9">
      <w:headerReference w:type="default" r:id="rId8"/>
      <w:footerReference w:type="default" r:id="rId9"/>
      <w:pgSz w:w="11907" w:h="16840" w:code="9"/>
      <w:pgMar w:top="2696" w:right="747" w:bottom="107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BB15" w14:textId="77777777" w:rsidR="00E35468" w:rsidRDefault="00E35468">
      <w:r>
        <w:separator/>
      </w:r>
    </w:p>
  </w:endnote>
  <w:endnote w:type="continuationSeparator" w:id="0">
    <w:p w14:paraId="2FF758F0" w14:textId="77777777" w:rsidR="00E35468" w:rsidRDefault="00E3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8ADB" w14:textId="77777777" w:rsidR="00C864F9" w:rsidRDefault="00C864F9" w:rsidP="00C864F9">
    <w:pPr>
      <w:widowControl w:val="0"/>
      <w:jc w:val="center"/>
      <w:rPr>
        <w:color w:val="000000"/>
        <w:sz w:val="20"/>
        <w:szCs w:val="20"/>
      </w:rPr>
    </w:pPr>
    <w:r>
      <w:rPr>
        <w:rFonts w:ascii="Kaufmann Bd BT" w:hAnsi="Kaufmann Bd BT"/>
        <w:color w:val="000099"/>
        <w:sz w:val="40"/>
        <w:szCs w:val="40"/>
      </w:rPr>
      <w:t xml:space="preserve">A better future with </w:t>
    </w:r>
    <w:r>
      <w:rPr>
        <w:rFonts w:ascii="Arial Black" w:hAnsi="Arial Black"/>
        <w:color w:val="000099"/>
        <w:sz w:val="40"/>
        <w:szCs w:val="40"/>
      </w:rPr>
      <w:t>IKHALA</w:t>
    </w:r>
  </w:p>
  <w:tbl>
    <w:tblPr>
      <w:tblW w:w="10620" w:type="dxa"/>
      <w:tblInd w:w="-432" w:type="dxa"/>
      <w:tblBorders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</w:tblBorders>
      <w:tblLook w:val="00A0" w:firstRow="1" w:lastRow="0" w:firstColumn="1" w:lastColumn="0" w:noHBand="0" w:noVBand="0"/>
    </w:tblPr>
    <w:tblGrid>
      <w:gridCol w:w="3240"/>
      <w:gridCol w:w="300"/>
      <w:gridCol w:w="1770"/>
      <w:gridCol w:w="1770"/>
      <w:gridCol w:w="1380"/>
      <w:gridCol w:w="2160"/>
    </w:tblGrid>
    <w:tr w:rsidR="00C864F9" w:rsidRPr="00797B93" w14:paraId="44B39B4B" w14:textId="77777777" w:rsidTr="009D5A60">
      <w:trPr>
        <w:trHeight w:val="340"/>
      </w:trPr>
      <w:tc>
        <w:tcPr>
          <w:tcW w:w="3240" w:type="dxa"/>
          <w:tcBorders>
            <w:top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21ECCE13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Administration Centre</w:t>
          </w:r>
        </w:p>
      </w:tc>
      <w:tc>
        <w:tcPr>
          <w:tcW w:w="207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14AA729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8800</w:t>
          </w:r>
        </w:p>
      </w:tc>
      <w:tc>
        <w:tcPr>
          <w:tcW w:w="315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9F9D8F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 xml:space="preserve">Queen </w:t>
          </w:r>
          <w:proofErr w:type="spellStart"/>
          <w:r w:rsidRPr="00797B93">
            <w:rPr>
              <w:rFonts w:ascii="Arial Rounded MT Bold" w:hAnsi="Arial Rounded MT Bold"/>
              <w:color w:val="000099"/>
            </w:rPr>
            <w:t>Nonesi</w:t>
          </w:r>
          <w:proofErr w:type="spellEnd"/>
        </w:p>
      </w:tc>
      <w:tc>
        <w:tcPr>
          <w:tcW w:w="2160" w:type="dxa"/>
          <w:tcBorders>
            <w:top w:val="single" w:sz="18" w:space="0" w:color="000080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3105C06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</w:t>
          </w:r>
          <w:r>
            <w:rPr>
              <w:rFonts w:ascii="Arial Rounded MT Bold" w:hAnsi="Arial Rounded MT Bold"/>
              <w:color w:val="000099"/>
            </w:rPr>
            <w:t>3 8878</w:t>
          </w:r>
        </w:p>
      </w:tc>
    </w:tr>
    <w:tr w:rsidR="00C864F9" w:rsidRPr="00797B93" w14:paraId="314F5FC3" w14:textId="77777777" w:rsidTr="009D5A60">
      <w:trPr>
        <w:trHeight w:val="340"/>
      </w:trPr>
      <w:tc>
        <w:tcPr>
          <w:tcW w:w="3240" w:type="dxa"/>
          <w:tcBorders>
            <w:top w:val="nil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9595E98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>
            <w:rPr>
              <w:rFonts w:ascii="Arial Rounded MT Bold" w:hAnsi="Arial Rounded MT Bold"/>
              <w:color w:val="000099"/>
            </w:rPr>
            <w:t>Aliwal</w:t>
          </w:r>
          <w:proofErr w:type="spellEnd"/>
          <w:r>
            <w:rPr>
              <w:rFonts w:ascii="Arial Rounded MT Bold" w:hAnsi="Arial Rounded MT Bold"/>
              <w:color w:val="000099"/>
            </w:rPr>
            <w:t xml:space="preserve"> North 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48EB89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634 1035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24C9514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Queenstown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2F0015C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045 – 838 2593/4</w:t>
          </w:r>
        </w:p>
      </w:tc>
    </w:tr>
    <w:tr w:rsidR="00C864F9" w:rsidRPr="00797B93" w14:paraId="1AF85DE1" w14:textId="77777777" w:rsidTr="009D5A60">
      <w:trPr>
        <w:trHeight w:val="340"/>
      </w:trPr>
      <w:tc>
        <w:tcPr>
          <w:tcW w:w="3240" w:type="dxa"/>
          <w:tcBorders>
            <w:top w:val="nil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4D197CBA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 w:rsidRPr="00797B93">
            <w:rPr>
              <w:rFonts w:ascii="Arial Rounded MT Bold" w:hAnsi="Arial Rounded MT Bold"/>
              <w:color w:val="000099"/>
            </w:rPr>
            <w:t>Ezibeleni</w:t>
          </w:r>
          <w:proofErr w:type="spellEnd"/>
          <w:r w:rsidRPr="00797B93">
            <w:rPr>
              <w:rFonts w:ascii="Arial Rounded MT Bold" w:hAnsi="Arial Rounded MT Bold"/>
              <w:color w:val="000099"/>
            </w:rPr>
            <w:t>: Engineering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5D2D0F2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1293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3A6CAE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 w:rsidRPr="00797B93">
            <w:rPr>
              <w:rFonts w:ascii="Arial Rounded MT Bold" w:hAnsi="Arial Rounded MT Bold"/>
              <w:color w:val="000099"/>
            </w:rPr>
            <w:t>Sterkspruit</w:t>
          </w:r>
          <w:proofErr w:type="spellEnd"/>
        </w:p>
      </w:tc>
      <w:tc>
        <w:tcPr>
          <w:tcW w:w="2160" w:type="dxa"/>
          <w:tcBorders>
            <w:top w:val="nil"/>
            <w:left w:val="single" w:sz="18" w:space="0" w:color="000080"/>
            <w:bottom w:val="single" w:sz="18" w:space="0" w:color="000080"/>
          </w:tcBorders>
          <w:shd w:val="clear" w:color="auto" w:fill="auto"/>
          <w:vAlign w:val="center"/>
        </w:tcPr>
        <w:p w14:paraId="10C2C47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6110 205</w:t>
          </w:r>
        </w:p>
      </w:tc>
    </w:tr>
    <w:tr w:rsidR="009D5A60" w:rsidRPr="00797B93" w14:paraId="6C13CC2D" w14:textId="77777777" w:rsidTr="009D5A60">
      <w:trPr>
        <w:trHeight w:val="340"/>
      </w:trPr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536473F" w14:textId="77777777" w:rsidR="009D5A60" w:rsidRPr="00797B93" w:rsidRDefault="009D5A60" w:rsidP="00C864F9">
          <w:pPr>
            <w:widowControl w:val="0"/>
            <w:rPr>
              <w:rFonts w:ascii="Arial Rounded MT Bold" w:hAnsi="Arial Rounded MT Bold"/>
              <w:color w:val="000099"/>
            </w:rPr>
          </w:pP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E5812CE" w14:textId="77777777" w:rsidR="009D5A60" w:rsidRPr="009D5A60" w:rsidRDefault="009D5A60" w:rsidP="009D5A60">
          <w:pPr>
            <w:pStyle w:val="Footer"/>
            <w:jc w:val="center"/>
            <w:rPr>
              <w:rFonts w:ascii="Calibri" w:hAnsi="Calibri" w:cs="Calibri"/>
              <w:sz w:val="12"/>
              <w:szCs w:val="12"/>
            </w:rPr>
          </w:pPr>
          <w:r w:rsidRPr="00797B93">
            <w:rPr>
              <w:rFonts w:ascii="Calibri" w:hAnsi="Calibri" w:cs="Calibri"/>
              <w:sz w:val="12"/>
              <w:szCs w:val="12"/>
            </w:rPr>
            <w:t>0655-PRAID-TP-Letterhead-A</w:t>
          </w: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23D6374A" w14:textId="34EFBBDC" w:rsidR="009D5A60" w:rsidRPr="009D5A60" w:rsidRDefault="009D5A60" w:rsidP="009D5A60">
          <w:pPr>
            <w:widowControl w:val="0"/>
            <w:jc w:val="right"/>
            <w:rPr>
              <w:rFonts w:asciiTheme="minorHAnsi" w:hAnsiTheme="minorHAnsi"/>
              <w:color w:val="000099"/>
              <w:sz w:val="16"/>
              <w:szCs w:val="16"/>
            </w:rPr>
          </w:pP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Page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PAGE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BB2156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6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 of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NUMPAGES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BB2156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6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</w:p>
      </w:tc>
    </w:tr>
  </w:tbl>
  <w:p w14:paraId="4E8CC053" w14:textId="77777777" w:rsidR="00C864F9" w:rsidRDefault="00C864F9" w:rsidP="009D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616A" w14:textId="77777777" w:rsidR="00E35468" w:rsidRDefault="00E35468">
      <w:r>
        <w:separator/>
      </w:r>
    </w:p>
  </w:footnote>
  <w:footnote w:type="continuationSeparator" w:id="0">
    <w:p w14:paraId="2E1706F8" w14:textId="77777777" w:rsidR="00E35468" w:rsidRDefault="00E3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8945" w14:textId="77777777" w:rsidR="000D2C0B" w:rsidRDefault="007B40E1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36B48" wp14:editId="30C753DE">
              <wp:simplePos x="0" y="0"/>
              <wp:positionH relativeFrom="margin">
                <wp:posOffset>2286000</wp:posOffset>
              </wp:positionH>
              <wp:positionV relativeFrom="paragraph">
                <wp:posOffset>54610</wp:posOffset>
              </wp:positionV>
              <wp:extent cx="4124325" cy="10287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390A0" w14:textId="77777777" w:rsidR="007B40E1" w:rsidRDefault="007B40E1" w:rsidP="007B40E1">
                          <w:pPr>
                            <w:jc w:val="right"/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Administration Centre: </w:t>
                          </w:r>
                          <w:r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0810101D" w14:textId="77777777" w:rsidR="007B40E1" w:rsidRP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>Facilities Management Section</w:t>
                          </w:r>
                          <w:r w:rsidRPr="007B40E1">
                            <w:rPr>
                              <w:rFonts w:ascii="Century Gothic" w:hAnsi="Century Gothic" w:cs="Arial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6B46CEAC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Zone D, Gwadana Drive</w:t>
                          </w:r>
                        </w:p>
                        <w:p w14:paraId="167387C9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Ezibeleni</w:t>
                          </w:r>
                        </w:p>
                        <w:p w14:paraId="692CE1B0" w14:textId="77777777" w:rsidR="007B40E1" w:rsidRDefault="007B40E1" w:rsidP="007B40E1">
                          <w:pPr>
                            <w:jc w:val="right"/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</w:rPr>
                            <w:t>Tel: 047 – 873 88</w:t>
                          </w:r>
                          <w:r w:rsidR="00D91505">
                            <w:rPr>
                              <w:rFonts w:ascii="Century Gothic" w:hAnsi="Century Gothic" w:cs="Arial"/>
                              <w:sz w:val="20"/>
                            </w:rPr>
                            <w:t>00</w:t>
                          </w:r>
                        </w:p>
                        <w:p w14:paraId="79DB1B90" w14:textId="77777777" w:rsidR="000D2C0B" w:rsidRDefault="000D2C0B" w:rsidP="000B3A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36B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4.3pt;width:324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" stroked="f">
              <v:textbox>
                <w:txbxContent>
                  <w:p w14:paraId="314390A0" w14:textId="77777777" w:rsidR="007B40E1" w:rsidRDefault="007B40E1" w:rsidP="007B40E1">
                    <w:pPr>
                      <w:jc w:val="right"/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Administration Centre: </w:t>
                    </w:r>
                    <w:r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0810101D" w14:textId="77777777" w:rsidR="007B40E1" w:rsidRP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>Facilities Management Section</w:t>
                    </w:r>
                    <w:r w:rsidRPr="007B40E1">
                      <w:rPr>
                        <w:rFonts w:ascii="Century Gothic" w:hAnsi="Century Gothic" w:cs="Arial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6B46CEAC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Zone D, Gwadana Drive</w:t>
                    </w:r>
                  </w:p>
                  <w:p w14:paraId="167387C9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Ezibeleni</w:t>
                    </w:r>
                  </w:p>
                  <w:p w14:paraId="692CE1B0" w14:textId="77777777" w:rsidR="007B40E1" w:rsidRDefault="007B40E1" w:rsidP="007B40E1">
                    <w:pPr>
                      <w:jc w:val="right"/>
                    </w:pPr>
                    <w:r>
                      <w:rPr>
                        <w:rFonts w:ascii="Century Gothic" w:hAnsi="Century Gothic" w:cs="Arial"/>
                        <w:sz w:val="20"/>
                      </w:rPr>
                      <w:t>Tel: 047 – 873 88</w:t>
                    </w:r>
                    <w:r w:rsidR="00D91505">
                      <w:rPr>
                        <w:rFonts w:ascii="Century Gothic" w:hAnsi="Century Gothic" w:cs="Arial"/>
                        <w:sz w:val="20"/>
                      </w:rPr>
                      <w:t>00</w:t>
                    </w:r>
                  </w:p>
                  <w:p w14:paraId="79DB1B90" w14:textId="77777777" w:rsidR="000D2C0B" w:rsidRDefault="000D2C0B" w:rsidP="000B3A5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6E86">
      <w:rPr>
        <w:rFonts w:ascii="Arial Black" w:hAnsi="Arial Black"/>
        <w:noProof/>
        <w:color w:val="0000FF"/>
        <w:sz w:val="32"/>
        <w:szCs w:val="32"/>
        <w:lang w:val="en-ZA" w:eastAsia="en-ZA"/>
      </w:rPr>
      <w:drawing>
        <wp:anchor distT="0" distB="0" distL="114300" distR="114300" simplePos="0" relativeHeight="251661824" behindDoc="1" locked="0" layoutInCell="1" allowOverlap="1" wp14:anchorId="69E933A7" wp14:editId="326F7CDD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00F61" w14:textId="77777777" w:rsidR="000D2C0B" w:rsidRPr="00273B65" w:rsidRDefault="00714262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  <w:lang w:val="en-ZA" w:eastAsia="en-Z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15F30A" wp14:editId="3719AEC9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BB82C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" strokecolor="blue" strokeweight="2.25pt">
              <o:lock v:ext="edit" shapetype="f"/>
            </v:line>
          </w:pict>
        </mc:Fallback>
      </mc:AlternateContent>
    </w:r>
    <w:r w:rsidR="000D2C0B" w:rsidRPr="00273B65">
      <w:rPr>
        <w:rFonts w:ascii="Impact" w:hAnsi="Impact"/>
        <w:noProof/>
        <w:color w:val="0000FF"/>
        <w:sz w:val="40"/>
        <w:szCs w:val="40"/>
        <w:lang w:val="en-ZA" w:eastAsia="en-ZA"/>
      </w:rPr>
      <w:drawing>
        <wp:anchor distT="0" distB="0" distL="114300" distR="114300" simplePos="0" relativeHeight="251656704" behindDoc="1" locked="0" layoutInCell="1" allowOverlap="1" wp14:anchorId="6F531B13" wp14:editId="6242A1BC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5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EDD"/>
    <w:multiLevelType w:val="hybridMultilevel"/>
    <w:tmpl w:val="B4C68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0074"/>
    <w:multiLevelType w:val="hybridMultilevel"/>
    <w:tmpl w:val="403C94B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641D0"/>
    <w:multiLevelType w:val="hybridMultilevel"/>
    <w:tmpl w:val="1550123C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35E1"/>
    <w:multiLevelType w:val="hybridMultilevel"/>
    <w:tmpl w:val="66F404A8"/>
    <w:lvl w:ilvl="0" w:tplc="1C090017">
      <w:start w:val="1"/>
      <w:numFmt w:val="lowerLetter"/>
      <w:lvlText w:val="%1)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617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B2166"/>
    <w:multiLevelType w:val="hybridMultilevel"/>
    <w:tmpl w:val="F34A190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709A"/>
    <w:multiLevelType w:val="hybridMultilevel"/>
    <w:tmpl w:val="0D9A3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7A4B"/>
    <w:multiLevelType w:val="hybridMultilevel"/>
    <w:tmpl w:val="07BC3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E0682"/>
    <w:multiLevelType w:val="hybridMultilevel"/>
    <w:tmpl w:val="BDDE88F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34BE3"/>
    <w:multiLevelType w:val="hybridMultilevel"/>
    <w:tmpl w:val="FF4A77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726E18"/>
    <w:multiLevelType w:val="hybridMultilevel"/>
    <w:tmpl w:val="D682BCFC"/>
    <w:lvl w:ilvl="0" w:tplc="1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F551834"/>
    <w:multiLevelType w:val="hybridMultilevel"/>
    <w:tmpl w:val="731C6C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C05C7"/>
    <w:multiLevelType w:val="hybridMultilevel"/>
    <w:tmpl w:val="6D5CE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82FDF"/>
    <w:multiLevelType w:val="hybridMultilevel"/>
    <w:tmpl w:val="7E04C57A"/>
    <w:lvl w:ilvl="0" w:tplc="56F2E7DA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D92C40"/>
    <w:multiLevelType w:val="hybridMultilevel"/>
    <w:tmpl w:val="F9EA1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50616ACF"/>
    <w:multiLevelType w:val="hybridMultilevel"/>
    <w:tmpl w:val="1E2AA414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6E6EA9"/>
    <w:multiLevelType w:val="hybridMultilevel"/>
    <w:tmpl w:val="C65A0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C6FAF"/>
    <w:multiLevelType w:val="hybridMultilevel"/>
    <w:tmpl w:val="64628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CA657EF"/>
    <w:multiLevelType w:val="hybridMultilevel"/>
    <w:tmpl w:val="7B9236AE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F851E62"/>
    <w:multiLevelType w:val="hybridMultilevel"/>
    <w:tmpl w:val="A5A09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7464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37286">
    <w:abstractNumId w:val="3"/>
  </w:num>
  <w:num w:numId="2" w16cid:durableId="987367682">
    <w:abstractNumId w:val="30"/>
  </w:num>
  <w:num w:numId="3" w16cid:durableId="644898560">
    <w:abstractNumId w:val="18"/>
  </w:num>
  <w:num w:numId="4" w16cid:durableId="1510557729">
    <w:abstractNumId w:val="7"/>
  </w:num>
  <w:num w:numId="5" w16cid:durableId="751778605">
    <w:abstractNumId w:val="39"/>
  </w:num>
  <w:num w:numId="6" w16cid:durableId="2114543920">
    <w:abstractNumId w:val="27"/>
  </w:num>
  <w:num w:numId="7" w16cid:durableId="1000276167">
    <w:abstractNumId w:val="19"/>
  </w:num>
  <w:num w:numId="8" w16cid:durableId="1249466580">
    <w:abstractNumId w:val="14"/>
  </w:num>
  <w:num w:numId="9" w16cid:durableId="1568221835">
    <w:abstractNumId w:val="37"/>
  </w:num>
  <w:num w:numId="10" w16cid:durableId="2094622642">
    <w:abstractNumId w:val="24"/>
  </w:num>
  <w:num w:numId="11" w16cid:durableId="1512721883">
    <w:abstractNumId w:val="33"/>
  </w:num>
  <w:num w:numId="12" w16cid:durableId="752778338">
    <w:abstractNumId w:val="16"/>
  </w:num>
  <w:num w:numId="13" w16cid:durableId="117723767">
    <w:abstractNumId w:val="29"/>
  </w:num>
  <w:num w:numId="14" w16cid:durableId="1048989990">
    <w:abstractNumId w:val="38"/>
  </w:num>
  <w:num w:numId="15" w16cid:durableId="1491486303">
    <w:abstractNumId w:val="36"/>
  </w:num>
  <w:num w:numId="16" w16cid:durableId="1707220108">
    <w:abstractNumId w:val="26"/>
  </w:num>
  <w:num w:numId="17" w16cid:durableId="1218514579">
    <w:abstractNumId w:val="1"/>
  </w:num>
  <w:num w:numId="18" w16cid:durableId="32193226">
    <w:abstractNumId w:val="6"/>
  </w:num>
  <w:num w:numId="19" w16cid:durableId="57167529">
    <w:abstractNumId w:val="28"/>
  </w:num>
  <w:num w:numId="20" w16cid:durableId="1019505632">
    <w:abstractNumId w:val="10"/>
  </w:num>
  <w:num w:numId="21" w16cid:durableId="684357863">
    <w:abstractNumId w:val="21"/>
  </w:num>
  <w:num w:numId="22" w16cid:durableId="23677017">
    <w:abstractNumId w:val="9"/>
  </w:num>
  <w:num w:numId="23" w16cid:durableId="2055276365">
    <w:abstractNumId w:val="25"/>
  </w:num>
  <w:num w:numId="24" w16cid:durableId="244652403">
    <w:abstractNumId w:val="4"/>
  </w:num>
  <w:num w:numId="25" w16cid:durableId="198903929">
    <w:abstractNumId w:val="32"/>
  </w:num>
  <w:num w:numId="26" w16cid:durableId="308362085">
    <w:abstractNumId w:val="15"/>
  </w:num>
  <w:num w:numId="27" w16cid:durableId="412434232">
    <w:abstractNumId w:val="13"/>
  </w:num>
  <w:num w:numId="28" w16cid:durableId="1844583537">
    <w:abstractNumId w:val="8"/>
  </w:num>
  <w:num w:numId="29" w16cid:durableId="1020930445">
    <w:abstractNumId w:val="17"/>
  </w:num>
  <w:num w:numId="30" w16cid:durableId="809706528">
    <w:abstractNumId w:val="5"/>
  </w:num>
  <w:num w:numId="31" w16cid:durableId="198395625">
    <w:abstractNumId w:val="40"/>
  </w:num>
  <w:num w:numId="32" w16cid:durableId="2121414036">
    <w:abstractNumId w:val="11"/>
  </w:num>
  <w:num w:numId="33" w16cid:durableId="39284186">
    <w:abstractNumId w:val="22"/>
  </w:num>
  <w:num w:numId="34" w16cid:durableId="1089816705">
    <w:abstractNumId w:val="0"/>
  </w:num>
  <w:num w:numId="35" w16cid:durableId="595942128">
    <w:abstractNumId w:val="23"/>
  </w:num>
  <w:num w:numId="36" w16cid:durableId="678504704">
    <w:abstractNumId w:val="31"/>
  </w:num>
  <w:num w:numId="37" w16cid:durableId="1108624351">
    <w:abstractNumId w:val="12"/>
  </w:num>
  <w:num w:numId="38" w16cid:durableId="1355182963">
    <w:abstractNumId w:val="35"/>
  </w:num>
  <w:num w:numId="39" w16cid:durableId="1122725519">
    <w:abstractNumId w:val="20"/>
  </w:num>
  <w:num w:numId="40" w16cid:durableId="106390407">
    <w:abstractNumId w:val="2"/>
  </w:num>
  <w:num w:numId="41" w16cid:durableId="222833894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jExsjQ1NrAwMTZT0lEKTi0uzszPAykwqQUAiw2hqSwAAAA="/>
  </w:docVars>
  <w:rsids>
    <w:rsidRoot w:val="00810F4E"/>
    <w:rsid w:val="000000F3"/>
    <w:rsid w:val="000029F7"/>
    <w:rsid w:val="0001282D"/>
    <w:rsid w:val="00013556"/>
    <w:rsid w:val="00031A16"/>
    <w:rsid w:val="00034539"/>
    <w:rsid w:val="00045F54"/>
    <w:rsid w:val="00046756"/>
    <w:rsid w:val="000619A2"/>
    <w:rsid w:val="0007016A"/>
    <w:rsid w:val="000842C4"/>
    <w:rsid w:val="000B3A54"/>
    <w:rsid w:val="000B52F1"/>
    <w:rsid w:val="000D0623"/>
    <w:rsid w:val="000D2C0B"/>
    <w:rsid w:val="000E5470"/>
    <w:rsid w:val="000F3FF4"/>
    <w:rsid w:val="000F4BA1"/>
    <w:rsid w:val="00101C1E"/>
    <w:rsid w:val="001272E1"/>
    <w:rsid w:val="00140BD1"/>
    <w:rsid w:val="00154676"/>
    <w:rsid w:val="00155240"/>
    <w:rsid w:val="0017029A"/>
    <w:rsid w:val="001804C5"/>
    <w:rsid w:val="00190E84"/>
    <w:rsid w:val="00194AC1"/>
    <w:rsid w:val="0019676B"/>
    <w:rsid w:val="001B1D55"/>
    <w:rsid w:val="001B32AD"/>
    <w:rsid w:val="001B678A"/>
    <w:rsid w:val="001B6951"/>
    <w:rsid w:val="001C6F07"/>
    <w:rsid w:val="001D3AA0"/>
    <w:rsid w:val="001E5973"/>
    <w:rsid w:val="001F0DA9"/>
    <w:rsid w:val="001F44D0"/>
    <w:rsid w:val="002007E5"/>
    <w:rsid w:val="002108C3"/>
    <w:rsid w:val="00220693"/>
    <w:rsid w:val="00230B60"/>
    <w:rsid w:val="002526B1"/>
    <w:rsid w:val="002557BD"/>
    <w:rsid w:val="00267012"/>
    <w:rsid w:val="00271C31"/>
    <w:rsid w:val="00273B65"/>
    <w:rsid w:val="00280453"/>
    <w:rsid w:val="002809AF"/>
    <w:rsid w:val="00284D77"/>
    <w:rsid w:val="002A0FA8"/>
    <w:rsid w:val="002A7EF1"/>
    <w:rsid w:val="002B3B86"/>
    <w:rsid w:val="002B49EA"/>
    <w:rsid w:val="002D24B9"/>
    <w:rsid w:val="002E59CC"/>
    <w:rsid w:val="002F2F0A"/>
    <w:rsid w:val="002F3DB3"/>
    <w:rsid w:val="002F3E0B"/>
    <w:rsid w:val="00302F12"/>
    <w:rsid w:val="00306F02"/>
    <w:rsid w:val="00317B9C"/>
    <w:rsid w:val="003242DB"/>
    <w:rsid w:val="00335F54"/>
    <w:rsid w:val="00383F72"/>
    <w:rsid w:val="00384B0B"/>
    <w:rsid w:val="003859D0"/>
    <w:rsid w:val="003A229A"/>
    <w:rsid w:val="003B49C8"/>
    <w:rsid w:val="003C1AC9"/>
    <w:rsid w:val="003D20A6"/>
    <w:rsid w:val="003D52DD"/>
    <w:rsid w:val="003E1D66"/>
    <w:rsid w:val="003E6722"/>
    <w:rsid w:val="003E7176"/>
    <w:rsid w:val="003F282D"/>
    <w:rsid w:val="003F28F5"/>
    <w:rsid w:val="0041669B"/>
    <w:rsid w:val="00416CE9"/>
    <w:rsid w:val="00423F9B"/>
    <w:rsid w:val="00444FBF"/>
    <w:rsid w:val="004471B1"/>
    <w:rsid w:val="00457CA5"/>
    <w:rsid w:val="004766EB"/>
    <w:rsid w:val="00476F12"/>
    <w:rsid w:val="004910F3"/>
    <w:rsid w:val="004973EF"/>
    <w:rsid w:val="004D21B7"/>
    <w:rsid w:val="004D480D"/>
    <w:rsid w:val="004E3856"/>
    <w:rsid w:val="004F61DC"/>
    <w:rsid w:val="00502028"/>
    <w:rsid w:val="00515DDB"/>
    <w:rsid w:val="005219E5"/>
    <w:rsid w:val="00530471"/>
    <w:rsid w:val="00540B3C"/>
    <w:rsid w:val="0057137D"/>
    <w:rsid w:val="00574034"/>
    <w:rsid w:val="0059006B"/>
    <w:rsid w:val="005A096A"/>
    <w:rsid w:val="005C79EB"/>
    <w:rsid w:val="005D0C89"/>
    <w:rsid w:val="005E5AA4"/>
    <w:rsid w:val="005F2606"/>
    <w:rsid w:val="005F414A"/>
    <w:rsid w:val="00612292"/>
    <w:rsid w:val="00614750"/>
    <w:rsid w:val="006230DF"/>
    <w:rsid w:val="00626E9B"/>
    <w:rsid w:val="006539D7"/>
    <w:rsid w:val="00653D57"/>
    <w:rsid w:val="006549EA"/>
    <w:rsid w:val="00660C54"/>
    <w:rsid w:val="006745F6"/>
    <w:rsid w:val="006765B2"/>
    <w:rsid w:val="00680B69"/>
    <w:rsid w:val="00684309"/>
    <w:rsid w:val="00686B20"/>
    <w:rsid w:val="00695B70"/>
    <w:rsid w:val="006B5278"/>
    <w:rsid w:val="006C42C3"/>
    <w:rsid w:val="006D2A73"/>
    <w:rsid w:val="006D4C9D"/>
    <w:rsid w:val="006D582B"/>
    <w:rsid w:val="006E7DA4"/>
    <w:rsid w:val="006F302F"/>
    <w:rsid w:val="006F5B7D"/>
    <w:rsid w:val="007032C0"/>
    <w:rsid w:val="00704C46"/>
    <w:rsid w:val="0071139A"/>
    <w:rsid w:val="00714262"/>
    <w:rsid w:val="00717E09"/>
    <w:rsid w:val="00722F0C"/>
    <w:rsid w:val="00730531"/>
    <w:rsid w:val="00733607"/>
    <w:rsid w:val="007354A1"/>
    <w:rsid w:val="00737E77"/>
    <w:rsid w:val="00743C81"/>
    <w:rsid w:val="00752D91"/>
    <w:rsid w:val="00770197"/>
    <w:rsid w:val="0077603D"/>
    <w:rsid w:val="00791ED0"/>
    <w:rsid w:val="00794440"/>
    <w:rsid w:val="00796FB9"/>
    <w:rsid w:val="007B1C71"/>
    <w:rsid w:val="007B260E"/>
    <w:rsid w:val="007B40E1"/>
    <w:rsid w:val="007B610F"/>
    <w:rsid w:val="007B773D"/>
    <w:rsid w:val="007C0C9D"/>
    <w:rsid w:val="007C1E27"/>
    <w:rsid w:val="007C50FC"/>
    <w:rsid w:val="007D4B8E"/>
    <w:rsid w:val="007F7A76"/>
    <w:rsid w:val="00800114"/>
    <w:rsid w:val="008009CA"/>
    <w:rsid w:val="00802405"/>
    <w:rsid w:val="008027B1"/>
    <w:rsid w:val="00810F4E"/>
    <w:rsid w:val="00823F36"/>
    <w:rsid w:val="0082483E"/>
    <w:rsid w:val="008332EB"/>
    <w:rsid w:val="00853A67"/>
    <w:rsid w:val="00865BEA"/>
    <w:rsid w:val="008710DA"/>
    <w:rsid w:val="0087514D"/>
    <w:rsid w:val="00877791"/>
    <w:rsid w:val="00881135"/>
    <w:rsid w:val="00886B2D"/>
    <w:rsid w:val="00890451"/>
    <w:rsid w:val="0089365D"/>
    <w:rsid w:val="00896EC5"/>
    <w:rsid w:val="00897D85"/>
    <w:rsid w:val="008A1C07"/>
    <w:rsid w:val="008A2CA7"/>
    <w:rsid w:val="008B4663"/>
    <w:rsid w:val="008B4E01"/>
    <w:rsid w:val="008C0D7A"/>
    <w:rsid w:val="008C4B3F"/>
    <w:rsid w:val="008E3BBE"/>
    <w:rsid w:val="008E6AF9"/>
    <w:rsid w:val="008F0EE4"/>
    <w:rsid w:val="008F1A6D"/>
    <w:rsid w:val="008F6418"/>
    <w:rsid w:val="008F751F"/>
    <w:rsid w:val="009229C9"/>
    <w:rsid w:val="00926EA3"/>
    <w:rsid w:val="0093081C"/>
    <w:rsid w:val="00930C22"/>
    <w:rsid w:val="00932DEE"/>
    <w:rsid w:val="009444BD"/>
    <w:rsid w:val="00951144"/>
    <w:rsid w:val="009518DE"/>
    <w:rsid w:val="00961F84"/>
    <w:rsid w:val="009642CF"/>
    <w:rsid w:val="00967DB0"/>
    <w:rsid w:val="00977B10"/>
    <w:rsid w:val="0098005A"/>
    <w:rsid w:val="00980926"/>
    <w:rsid w:val="009847DA"/>
    <w:rsid w:val="00987BB7"/>
    <w:rsid w:val="009930CC"/>
    <w:rsid w:val="009A6B42"/>
    <w:rsid w:val="009A7C56"/>
    <w:rsid w:val="009B2F1C"/>
    <w:rsid w:val="009B2FAC"/>
    <w:rsid w:val="009B3B2A"/>
    <w:rsid w:val="009B6E86"/>
    <w:rsid w:val="009C02FB"/>
    <w:rsid w:val="009D3EF0"/>
    <w:rsid w:val="009D5A60"/>
    <w:rsid w:val="009D7184"/>
    <w:rsid w:val="00A04DDD"/>
    <w:rsid w:val="00A060A1"/>
    <w:rsid w:val="00A113C5"/>
    <w:rsid w:val="00A125BE"/>
    <w:rsid w:val="00A16D0D"/>
    <w:rsid w:val="00A502D8"/>
    <w:rsid w:val="00A60105"/>
    <w:rsid w:val="00A60656"/>
    <w:rsid w:val="00A60761"/>
    <w:rsid w:val="00A65855"/>
    <w:rsid w:val="00A71587"/>
    <w:rsid w:val="00A73483"/>
    <w:rsid w:val="00A7407A"/>
    <w:rsid w:val="00A74A4C"/>
    <w:rsid w:val="00A85D7D"/>
    <w:rsid w:val="00AA427A"/>
    <w:rsid w:val="00AA7E2A"/>
    <w:rsid w:val="00AB05EC"/>
    <w:rsid w:val="00AB4167"/>
    <w:rsid w:val="00AB521C"/>
    <w:rsid w:val="00AC45A9"/>
    <w:rsid w:val="00AC69A8"/>
    <w:rsid w:val="00AD130E"/>
    <w:rsid w:val="00AD2231"/>
    <w:rsid w:val="00AE63C9"/>
    <w:rsid w:val="00AE6F3C"/>
    <w:rsid w:val="00AF1379"/>
    <w:rsid w:val="00AF3980"/>
    <w:rsid w:val="00AF6B2C"/>
    <w:rsid w:val="00B0386E"/>
    <w:rsid w:val="00B303F8"/>
    <w:rsid w:val="00B412EE"/>
    <w:rsid w:val="00B50400"/>
    <w:rsid w:val="00B53DD7"/>
    <w:rsid w:val="00B661E8"/>
    <w:rsid w:val="00B97419"/>
    <w:rsid w:val="00BA2D6E"/>
    <w:rsid w:val="00BA6B5F"/>
    <w:rsid w:val="00BB0134"/>
    <w:rsid w:val="00BB2156"/>
    <w:rsid w:val="00BD2D88"/>
    <w:rsid w:val="00BD3544"/>
    <w:rsid w:val="00BD4DCE"/>
    <w:rsid w:val="00C01DB9"/>
    <w:rsid w:val="00C07900"/>
    <w:rsid w:val="00C237A6"/>
    <w:rsid w:val="00C23F1E"/>
    <w:rsid w:val="00C378D9"/>
    <w:rsid w:val="00C400DC"/>
    <w:rsid w:val="00C4087B"/>
    <w:rsid w:val="00C41734"/>
    <w:rsid w:val="00C510D6"/>
    <w:rsid w:val="00C51FDA"/>
    <w:rsid w:val="00C54D09"/>
    <w:rsid w:val="00C56B7F"/>
    <w:rsid w:val="00C62D68"/>
    <w:rsid w:val="00C62E5A"/>
    <w:rsid w:val="00C70671"/>
    <w:rsid w:val="00C826CE"/>
    <w:rsid w:val="00C841DC"/>
    <w:rsid w:val="00C864F9"/>
    <w:rsid w:val="00C905D0"/>
    <w:rsid w:val="00C91D85"/>
    <w:rsid w:val="00C957E7"/>
    <w:rsid w:val="00C96A37"/>
    <w:rsid w:val="00CA4FC0"/>
    <w:rsid w:val="00CB1269"/>
    <w:rsid w:val="00CD6463"/>
    <w:rsid w:val="00CE2F61"/>
    <w:rsid w:val="00CE4096"/>
    <w:rsid w:val="00CF0FBC"/>
    <w:rsid w:val="00CF490C"/>
    <w:rsid w:val="00D32CAC"/>
    <w:rsid w:val="00D34BCF"/>
    <w:rsid w:val="00D474B6"/>
    <w:rsid w:val="00D50763"/>
    <w:rsid w:val="00D51FCB"/>
    <w:rsid w:val="00D548C0"/>
    <w:rsid w:val="00D70960"/>
    <w:rsid w:val="00D86D53"/>
    <w:rsid w:val="00D91505"/>
    <w:rsid w:val="00DA28EB"/>
    <w:rsid w:val="00DA5B20"/>
    <w:rsid w:val="00DB3AB9"/>
    <w:rsid w:val="00DB7389"/>
    <w:rsid w:val="00DB7C33"/>
    <w:rsid w:val="00DC4460"/>
    <w:rsid w:val="00DF1371"/>
    <w:rsid w:val="00E04F6C"/>
    <w:rsid w:val="00E11384"/>
    <w:rsid w:val="00E2032E"/>
    <w:rsid w:val="00E22B18"/>
    <w:rsid w:val="00E30B78"/>
    <w:rsid w:val="00E35468"/>
    <w:rsid w:val="00E40077"/>
    <w:rsid w:val="00E406F1"/>
    <w:rsid w:val="00E46374"/>
    <w:rsid w:val="00E577C7"/>
    <w:rsid w:val="00E635B1"/>
    <w:rsid w:val="00E65132"/>
    <w:rsid w:val="00E815BB"/>
    <w:rsid w:val="00E85D4A"/>
    <w:rsid w:val="00E94C33"/>
    <w:rsid w:val="00E9567F"/>
    <w:rsid w:val="00EB0752"/>
    <w:rsid w:val="00EB6038"/>
    <w:rsid w:val="00EB7207"/>
    <w:rsid w:val="00EC0162"/>
    <w:rsid w:val="00EC0E19"/>
    <w:rsid w:val="00EC6803"/>
    <w:rsid w:val="00ED16F5"/>
    <w:rsid w:val="00ED376C"/>
    <w:rsid w:val="00ED6E9E"/>
    <w:rsid w:val="00EE107B"/>
    <w:rsid w:val="00EE40AF"/>
    <w:rsid w:val="00EE5E7D"/>
    <w:rsid w:val="00EF124A"/>
    <w:rsid w:val="00EF6E07"/>
    <w:rsid w:val="00EF6EEB"/>
    <w:rsid w:val="00F1600A"/>
    <w:rsid w:val="00F21693"/>
    <w:rsid w:val="00F32646"/>
    <w:rsid w:val="00F32D06"/>
    <w:rsid w:val="00F37D29"/>
    <w:rsid w:val="00F50580"/>
    <w:rsid w:val="00F82E9F"/>
    <w:rsid w:val="00F914E3"/>
    <w:rsid w:val="00FA6AD9"/>
    <w:rsid w:val="00FC7BBC"/>
    <w:rsid w:val="00FE0A4D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E85543B"/>
  <w15:docId w15:val="{6BE02568-C86B-46E5-B9EF-5E8E9C0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3C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34"/>
    <w:locked/>
    <w:rsid w:val="00EF6E0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0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0C94F-345C-4B1B-802B-D0D51B7C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Nkosinathi Futshane</cp:lastModifiedBy>
  <cp:revision>2</cp:revision>
  <cp:lastPrinted>2021-03-02T08:50:00Z</cp:lastPrinted>
  <dcterms:created xsi:type="dcterms:W3CDTF">2023-05-28T10:36:00Z</dcterms:created>
  <dcterms:modified xsi:type="dcterms:W3CDTF">2023-05-28T10:36:00Z</dcterms:modified>
</cp:coreProperties>
</file>