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lang w:val="en-ZA" w:eastAsia="en-ZA"/>
        </w:rPr>
        <w:drawing>
          <wp:inline distT="0" distB="0" distL="0" distR="0" wp14:anchorId="45A6046A">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r w:rsidR="0047672E">
        <w:tab/>
      </w:r>
      <w:r w:rsidR="0047672E">
        <w:tab/>
      </w:r>
      <w:r w:rsidR="0047672E">
        <w:tab/>
      </w:r>
      <w:r w:rsidR="0047672E" w:rsidRPr="0047672E">
        <w:rPr>
          <w:b/>
        </w:rPr>
        <w:tab/>
        <w:t>SBD 1</w:t>
      </w:r>
    </w:p>
    <w:p w:rsidR="006F5E30" w:rsidRPr="009551F2"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9551F2">
        <w:rPr>
          <w:rFonts w:ascii="Arial" w:eastAsia="Times New Roman" w:hAnsi="Arial" w:cs="Arial"/>
          <w:b/>
          <w:sz w:val="20"/>
          <w:szCs w:val="20"/>
          <w:lang w:val="en-GB"/>
        </w:rPr>
        <w:t>PART A</w:t>
      </w:r>
      <w:r w:rsidR="0047672E" w:rsidRPr="009551F2">
        <w:rPr>
          <w:rFonts w:ascii="Arial" w:eastAsia="Times New Roman" w:hAnsi="Arial" w:cs="Arial"/>
          <w:b/>
          <w:sz w:val="20"/>
          <w:szCs w:val="20"/>
          <w:lang w:val="en-GB"/>
        </w:rPr>
        <w:t xml:space="preserve"> </w:t>
      </w:r>
    </w:p>
    <w:p w:rsidR="006F5E30" w:rsidRPr="009551F2"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9551F2">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934"/>
        <w:gridCol w:w="917"/>
        <w:gridCol w:w="1320"/>
        <w:gridCol w:w="103"/>
        <w:gridCol w:w="424"/>
        <w:gridCol w:w="1466"/>
        <w:gridCol w:w="1094"/>
      </w:tblGrid>
      <w:tr w:rsidR="006F5E30" w:rsidRPr="009551F2"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rPr>
              <w:t>YOU ARE HEREBY INVITED TO BID FOR REQUIREMENTS OF THE (</w:t>
            </w:r>
            <w:r w:rsidRPr="009551F2">
              <w:rPr>
                <w:rFonts w:ascii="Arial" w:eastAsia="Times New Roman" w:hAnsi="Arial" w:cs="Arial"/>
                <w:i/>
                <w:sz w:val="20"/>
                <w:szCs w:val="20"/>
              </w:rPr>
              <w:t>NAME OF DEPARTMENT/ PUBLIC ENTITY</w:t>
            </w:r>
            <w:r w:rsidRPr="009551F2">
              <w:rPr>
                <w:rFonts w:ascii="Arial" w:eastAsia="Times New Roman" w:hAnsi="Arial" w:cs="Arial"/>
                <w:b/>
                <w:sz w:val="20"/>
                <w:szCs w:val="20"/>
              </w:rPr>
              <w:t>)</w:t>
            </w:r>
          </w:p>
        </w:tc>
      </w:tr>
      <w:tr w:rsidR="006F5E30" w:rsidRPr="009551F2"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rsidR="006F5E30" w:rsidRPr="009551F2" w:rsidRDefault="004142D1" w:rsidP="006F3B7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SSA</w:t>
            </w:r>
            <w:r w:rsidR="009C5D02">
              <w:rPr>
                <w:rFonts w:ascii="Arial" w:eastAsia="Times New Roman" w:hAnsi="Arial" w:cs="Arial"/>
                <w:b/>
                <w:sz w:val="20"/>
                <w:szCs w:val="20"/>
                <w:lang w:val="en-GB"/>
              </w:rPr>
              <w:t>/08/2023-24</w:t>
            </w:r>
          </w:p>
        </w:tc>
        <w:tc>
          <w:tcPr>
            <w:tcW w:w="1934" w:type="dxa"/>
            <w:tcBorders>
              <w:top w:val="single" w:sz="4" w:space="0" w:color="auto"/>
              <w:left w:val="single" w:sz="4" w:space="0" w:color="auto"/>
              <w:bottom w:val="single" w:sz="4" w:space="0" w:color="auto"/>
              <w:right w:val="single" w:sz="4" w:space="0" w:color="auto"/>
            </w:tcBorders>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CLOSING DATE:</w:t>
            </w:r>
            <w:r w:rsidR="00A8014C" w:rsidRPr="009551F2">
              <w:rPr>
                <w:rFonts w:ascii="Arial" w:eastAsia="Times New Roman" w:hAnsi="Arial" w:cs="Arial"/>
                <w:sz w:val="20"/>
                <w:szCs w:val="20"/>
                <w:lang w:val="en-GB"/>
              </w:rPr>
              <w:t xml:space="preserve"> </w:t>
            </w: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6F5E30" w:rsidRPr="009551F2" w:rsidRDefault="009C5D02" w:rsidP="004B4B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26 September 2023</w:t>
            </w: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CLOSING TIME:</w:t>
            </w:r>
          </w:p>
        </w:tc>
        <w:tc>
          <w:tcPr>
            <w:tcW w:w="1094" w:type="dxa"/>
            <w:tcBorders>
              <w:top w:val="single" w:sz="4" w:space="0" w:color="auto"/>
              <w:left w:val="single" w:sz="4" w:space="0" w:color="auto"/>
              <w:bottom w:val="single" w:sz="4" w:space="0" w:color="auto"/>
              <w:right w:val="single" w:sz="4" w:space="0" w:color="auto"/>
            </w:tcBorders>
            <w:vAlign w:val="bottom"/>
          </w:tcPr>
          <w:p w:rsidR="006F5E30" w:rsidRPr="009551F2" w:rsidRDefault="0086778A"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11:00</w:t>
            </w:r>
          </w:p>
        </w:tc>
      </w:tr>
      <w:tr w:rsidR="0007437E" w:rsidRPr="009551F2"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rsidR="0007437E" w:rsidRPr="009551F2" w:rsidRDefault="0007437E"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vAlign w:val="bottom"/>
          </w:tcPr>
          <w:p w:rsidR="0007437E" w:rsidRPr="009551F2" w:rsidRDefault="00A30356" w:rsidP="002902B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w w:val="105"/>
                <w:sz w:val="20"/>
                <w:szCs w:val="20"/>
                <w:lang w:val="en-GB" w:eastAsia="en-ZA"/>
              </w:rPr>
              <w:t>APPOINTM</w:t>
            </w:r>
            <w:r w:rsidR="00565077">
              <w:rPr>
                <w:rFonts w:ascii="Arial" w:eastAsia="Times New Roman" w:hAnsi="Arial" w:cs="Arial"/>
                <w:b/>
                <w:w w:val="105"/>
                <w:sz w:val="20"/>
                <w:szCs w:val="20"/>
                <w:lang w:val="en-GB" w:eastAsia="en-ZA"/>
              </w:rPr>
              <w:t xml:space="preserve">ENT OF A SERVICE PROVIDER </w:t>
            </w:r>
            <w:r w:rsidR="002902B5">
              <w:rPr>
                <w:rFonts w:ascii="Arial" w:eastAsia="Times New Roman" w:hAnsi="Arial" w:cs="Arial"/>
                <w:b/>
                <w:w w:val="105"/>
                <w:sz w:val="20"/>
                <w:szCs w:val="20"/>
                <w:lang w:val="en-GB" w:eastAsia="en-ZA"/>
              </w:rPr>
              <w:t>FOR PROCUREMENT OF PERMANENT ACCOMODATION IN KWAZULU NATAL (KZN)</w:t>
            </w:r>
          </w:p>
        </w:tc>
      </w:tr>
      <w:tr w:rsidR="0086778A" w:rsidRPr="009551F2"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 xml:space="preserve">BID RESPONSE DOCUMENTS MAY BE DEPOSITED IN THE BID BOX SITUATED AT </w:t>
            </w:r>
            <w:r w:rsidRPr="009551F2">
              <w:rPr>
                <w:rFonts w:ascii="Arial" w:eastAsia="Times New Roman" w:hAnsi="Arial" w:cs="Arial"/>
                <w:b/>
                <w:i/>
                <w:sz w:val="20"/>
                <w:szCs w:val="20"/>
                <w:lang w:val="en-GB"/>
              </w:rPr>
              <w:t>(STREET ADDRESS)</w:t>
            </w: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SSA Headquarters Reception</w:t>
            </w: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Musanda Complex</w:t>
            </w:r>
          </w:p>
        </w:tc>
      </w:tr>
      <w:tr w:rsidR="0086778A" w:rsidRPr="009551F2" w:rsidTr="006F5E30">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R50 Delmas Road</w:t>
            </w: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Rietvlei, PRETORIA</w:t>
            </w:r>
          </w:p>
        </w:tc>
      </w:tr>
      <w:tr w:rsidR="0047672E"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47672E" w:rsidRPr="009551F2" w:rsidRDefault="0047672E"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Joe Nhlanhla Street 377-JR, Rietvlei, Pretoria</w:t>
            </w:r>
          </w:p>
        </w:tc>
      </w:tr>
      <w:tr w:rsidR="0086778A" w:rsidRPr="009551F2" w:rsidTr="0086778A">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9551F2">
              <w:rPr>
                <w:rFonts w:ascii="Arial" w:eastAsia="Times New Roman" w:hAnsi="Arial" w:cs="Arial"/>
                <w:b/>
                <w:bCs/>
                <w:sz w:val="20"/>
                <w:szCs w:val="20"/>
                <w:shd w:val="clear" w:color="auto" w:fill="DDD9C3"/>
                <w:lang w:val="en-GB"/>
              </w:rPr>
              <w:t>BIDDING PROCEDURE ENQUIRIES MAY BE DIRECTED TO:</w:t>
            </w:r>
          </w:p>
        </w:tc>
      </w:tr>
      <w:tr w:rsidR="0086778A" w:rsidRPr="009551F2"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86778A" w:rsidRPr="009551F2" w:rsidRDefault="002902B5"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Mr Khonangayo Masuku</w:t>
            </w:r>
          </w:p>
        </w:tc>
      </w:tr>
      <w:tr w:rsidR="0086778A" w:rsidRPr="009551F2"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86778A" w:rsidRPr="009551F2" w:rsidRDefault="00D87075" w:rsidP="002902B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+27 (12) 42</w:t>
            </w:r>
            <w:r w:rsidR="002902B5">
              <w:rPr>
                <w:rFonts w:ascii="Arial" w:eastAsia="Times New Roman" w:hAnsi="Arial" w:cs="Arial"/>
                <w:b/>
                <w:sz w:val="20"/>
                <w:szCs w:val="20"/>
                <w:lang w:val="en-GB"/>
              </w:rPr>
              <w:t>7 4980</w:t>
            </w:r>
          </w:p>
        </w:tc>
      </w:tr>
      <w:tr w:rsidR="0086778A" w:rsidRPr="009551F2"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9551F2" w:rsidRDefault="00521798" w:rsidP="00521798">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E-MAIL ADDRESS </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D87075" w:rsidRPr="009551F2" w:rsidRDefault="003051FF" w:rsidP="00D8707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hyperlink r:id="rId9" w:history="1">
              <w:r w:rsidR="002902B5" w:rsidRPr="00025467">
                <w:rPr>
                  <w:rStyle w:val="Hyperlink"/>
                  <w:rFonts w:ascii="Arial" w:eastAsia="Times New Roman" w:hAnsi="Arial" w:cs="Arial"/>
                  <w:b/>
                  <w:sz w:val="20"/>
                  <w:szCs w:val="20"/>
                  <w:lang w:val="en-GB"/>
                </w:rPr>
                <w:t>KhonangayoM@ssa.gov.za</w:t>
              </w:r>
            </w:hyperlink>
          </w:p>
        </w:tc>
      </w:tr>
      <w:tr w:rsidR="00521798" w:rsidRPr="009551F2" w:rsidTr="00521798">
        <w:trPr>
          <w:trHeight w:val="268"/>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521798" w:rsidRPr="002149DC" w:rsidRDefault="00521798" w:rsidP="0027792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2149DC">
              <w:rPr>
                <w:rFonts w:ascii="Arial" w:eastAsia="Times New Roman" w:hAnsi="Arial" w:cs="Arial"/>
                <w:b/>
                <w:sz w:val="20"/>
                <w:szCs w:val="20"/>
                <w:lang w:val="en-GB"/>
              </w:rPr>
              <w:t xml:space="preserve">THERE </w:t>
            </w:r>
            <w:r w:rsidR="00277927" w:rsidRPr="002149DC">
              <w:rPr>
                <w:rFonts w:ascii="Arial" w:eastAsia="Times New Roman" w:hAnsi="Arial" w:cs="Arial"/>
                <w:b/>
                <w:sz w:val="20"/>
                <w:szCs w:val="20"/>
                <w:lang w:val="en-GB"/>
              </w:rPr>
              <w:t xml:space="preserve">WILL </w:t>
            </w:r>
            <w:r w:rsidR="002149DC" w:rsidRPr="002149DC">
              <w:rPr>
                <w:rFonts w:ascii="Arial" w:eastAsia="Times New Roman" w:hAnsi="Arial" w:cs="Arial"/>
                <w:b/>
                <w:sz w:val="20"/>
                <w:szCs w:val="20"/>
                <w:lang w:val="en-GB"/>
              </w:rPr>
              <w:t xml:space="preserve">BE NO </w:t>
            </w:r>
            <w:r w:rsidR="00277927" w:rsidRPr="002149DC">
              <w:rPr>
                <w:rFonts w:ascii="Arial" w:eastAsia="Times New Roman" w:hAnsi="Arial" w:cs="Arial"/>
                <w:b/>
                <w:sz w:val="20"/>
                <w:szCs w:val="20"/>
                <w:lang w:val="en-GB"/>
              </w:rPr>
              <w:t>COMPULSORY</w:t>
            </w:r>
            <w:r w:rsidRPr="002149DC">
              <w:rPr>
                <w:rFonts w:ascii="Arial" w:eastAsia="Times New Roman" w:hAnsi="Arial" w:cs="Arial"/>
                <w:b/>
                <w:sz w:val="20"/>
                <w:szCs w:val="20"/>
                <w:lang w:val="en-GB"/>
              </w:rPr>
              <w:t xml:space="preserve"> BRIEFING SESSION FOR THIS TENDER</w:t>
            </w:r>
            <w:r w:rsidR="00754ED6" w:rsidRPr="002149DC">
              <w:rPr>
                <w:rFonts w:ascii="Arial" w:eastAsia="Times New Roman" w:hAnsi="Arial" w:cs="Arial"/>
                <w:b/>
                <w:sz w:val="20"/>
                <w:szCs w:val="20"/>
                <w:lang w:val="en-GB"/>
              </w:rPr>
              <w:t xml:space="preserve"> </w:t>
            </w:r>
          </w:p>
        </w:tc>
      </w:tr>
      <w:tr w:rsidR="0086778A" w:rsidRPr="009551F2"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SUPPLIER INFORMATION</w:t>
            </w: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CELLPHONE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D339FC" w:rsidRPr="009551F2" w:rsidTr="00D339F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D339FC" w:rsidRPr="009551F2" w:rsidRDefault="00D339FC"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hideMark/>
          </w:tcPr>
          <w:p w:rsidR="00D339FC" w:rsidRPr="009551F2" w:rsidRDefault="00D339FC"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VAT REGISTRATION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TOTAL BID PRICE</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Inc. VAT</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07437E">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9551F2">
              <w:rPr>
                <w:rFonts w:ascii="Arial" w:eastAsia="Times New Roman" w:hAnsi="Arial" w:cs="Arial"/>
                <w:sz w:val="20"/>
                <w:szCs w:val="20"/>
              </w:rPr>
              <w:t>TAX COMPLIANCE SYSTEM PIN:</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7" w:type="dxa"/>
            <w:tcBorders>
              <w:top w:val="single" w:sz="4" w:space="0" w:color="auto"/>
              <w:left w:val="single" w:sz="4" w:space="0" w:color="auto"/>
              <w:bottom w:val="single" w:sz="4" w:space="0" w:color="auto"/>
              <w:right w:val="single" w:sz="4" w:space="0" w:color="auto"/>
            </w:tcBorders>
            <w:vAlign w:val="center"/>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9551F2">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MAAA</w:t>
            </w:r>
          </w:p>
        </w:tc>
      </w:tr>
      <w:tr w:rsidR="0086778A" w:rsidRPr="009551F2"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rPr>
              <w:t xml:space="preserve">B-BBEE STATUS LEVEL VERIFICATION </w:t>
            </w:r>
            <w:r w:rsidRPr="009551F2">
              <w:rPr>
                <w:rFonts w:ascii="Arial" w:eastAsia="Times New Roman" w:hAnsi="Arial" w:cs="Arial"/>
                <w:sz w:val="20"/>
                <w:szCs w:val="20"/>
              </w:rPr>
              <w:lastRenderedPageBreak/>
              <w:t>CERTIFICATE</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473" w:type="dxa"/>
            <w:gridSpan w:val="3"/>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lastRenderedPageBreak/>
              <w:t>TICK APPLICABLE BOX]</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lastRenderedPageBreak/>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Yes                     </w:t>
            </w:r>
            <w:r w:rsidRPr="009551F2">
              <w:rPr>
                <w:rFonts w:ascii="Arial" w:eastAsia="Times New Roman" w:hAnsi="Arial" w:cs="Arial"/>
                <w:sz w:val="20"/>
                <w:szCs w:val="20"/>
                <w:lang w:val="en-GB"/>
              </w:rPr>
              <w:fldChar w:fldCharType="begin">
                <w:ffData>
                  <w:name w:val="Check2"/>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No</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rPr>
              <w:lastRenderedPageBreak/>
              <w:t xml:space="preserve">B-BBEE STATUS LEVEL SWORN AFFIDAVIT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lastRenderedPageBreak/>
              <w:t>[TICK APPLICABLE BOX]</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lastRenderedPageBreak/>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Yes                  </w:t>
            </w:r>
            <w:r w:rsidRPr="009551F2">
              <w:rPr>
                <w:rFonts w:ascii="Arial" w:eastAsia="Times New Roman" w:hAnsi="Arial" w:cs="Arial"/>
                <w:sz w:val="20"/>
                <w:szCs w:val="20"/>
                <w:lang w:val="en-GB"/>
              </w:rPr>
              <w:fldChar w:fldCharType="begin">
                <w:ffData>
                  <w:name w:val="Check2"/>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No</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86778A" w:rsidRPr="009551F2" w:rsidTr="006F5E30">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9551F2">
              <w:rPr>
                <w:rFonts w:ascii="Arial" w:eastAsia="Times New Roman" w:hAnsi="Arial" w:cs="Arial"/>
                <w:b/>
                <w:i/>
                <w:sz w:val="20"/>
                <w:szCs w:val="20"/>
                <w:lang w:val="en-GB"/>
              </w:rPr>
              <w:lastRenderedPageBreak/>
              <w:t>[</w:t>
            </w:r>
            <w:r w:rsidRPr="009551F2">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86778A" w:rsidRPr="009551F2" w:rsidTr="0007437E">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86778A" w:rsidRPr="009551F2" w:rsidRDefault="0086778A" w:rsidP="0086778A">
            <w:pPr>
              <w:keepNext/>
              <w:widowControl w:val="0"/>
              <w:snapToGrid w:val="0"/>
              <w:spacing w:after="0" w:line="240" w:lineRule="auto"/>
              <w:outlineLvl w:val="3"/>
              <w:rPr>
                <w:rFonts w:ascii="Arial" w:eastAsia="Times New Roman" w:hAnsi="Arial" w:cs="Arial"/>
                <w:b/>
                <w:sz w:val="20"/>
                <w:szCs w:val="20"/>
                <w:lang w:val="en-GB"/>
              </w:rPr>
            </w:pPr>
            <w:r w:rsidRPr="009551F2">
              <w:rPr>
                <w:rFonts w:ascii="Arial" w:eastAsia="Times New Roman" w:hAnsi="Arial" w:cs="Arial"/>
                <w:sz w:val="20"/>
                <w:szCs w:val="20"/>
              </w:rPr>
              <w:t>ARE YOU THE ACCREDITED REPRESENTATIVE IN SOUTH AFRICA FOR THE GOODS /SERVICES /WORKS OFFERED?</w:t>
            </w:r>
          </w:p>
        </w:tc>
        <w:tc>
          <w:tcPr>
            <w:tcW w:w="3473" w:type="dxa"/>
            <w:gridSpan w:val="3"/>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Yes                         </w:t>
            </w:r>
            <w:r w:rsidRPr="009551F2">
              <w:rPr>
                <w:rFonts w:ascii="Arial" w:eastAsia="Times New Roman" w:hAnsi="Arial" w:cs="Arial"/>
                <w:sz w:val="20"/>
                <w:szCs w:val="20"/>
                <w:lang w:val="en-GB"/>
              </w:rPr>
              <w:fldChar w:fldCharType="begin">
                <w:ffData>
                  <w:name w:val=""/>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No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lang w:val="en-GB"/>
              </w:rPr>
              <w:t>[</w:t>
            </w:r>
            <w:r w:rsidRPr="009551F2">
              <w:rPr>
                <w:rFonts w:ascii="Arial" w:eastAsia="Times New Roman" w:hAnsi="Arial" w:cs="Arial"/>
                <w:sz w:val="20"/>
                <w:szCs w:val="20"/>
              </w:rPr>
              <w:t>IF YES ENCLOSE PROOF]</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center"/>
            <w:hideMark/>
          </w:tcPr>
          <w:p w:rsidR="0086778A" w:rsidRPr="009551F2" w:rsidRDefault="0086778A" w:rsidP="0086778A">
            <w:pPr>
              <w:keepNext/>
              <w:widowControl w:val="0"/>
              <w:snapToGrid w:val="0"/>
              <w:spacing w:after="0" w:line="240" w:lineRule="auto"/>
              <w:outlineLvl w:val="3"/>
              <w:rPr>
                <w:rFonts w:ascii="Arial" w:eastAsia="Times New Roman" w:hAnsi="Arial" w:cs="Arial"/>
                <w:b/>
                <w:sz w:val="20"/>
                <w:szCs w:val="20"/>
              </w:rPr>
            </w:pPr>
            <w:r w:rsidRPr="009551F2">
              <w:rPr>
                <w:rFonts w:ascii="Arial" w:eastAsia="Times New Roman" w:hAnsi="Arial" w:cs="Arial"/>
                <w:sz w:val="20"/>
                <w:szCs w:val="20"/>
              </w:rPr>
              <w:t>ARE YOU A FOREIGN BASED SUPPLIER FOR</w:t>
            </w:r>
            <w:r w:rsidRPr="009551F2">
              <w:rPr>
                <w:rFonts w:ascii="Arial" w:eastAsia="Times New Roman" w:hAnsi="Arial" w:cs="Arial"/>
                <w:b/>
                <w:sz w:val="20"/>
                <w:szCs w:val="20"/>
              </w:rPr>
              <w:t xml:space="preserve"> THE GOODS /SERVICES /WORKS OFFERED?</w:t>
            </w:r>
            <w:r w:rsidRPr="009551F2">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Yes </w:t>
            </w:r>
            <w:r w:rsidRPr="009551F2">
              <w:rPr>
                <w:rFonts w:ascii="Arial" w:eastAsia="Times New Roman" w:hAnsi="Arial" w:cs="Arial"/>
                <w:sz w:val="20"/>
                <w:szCs w:val="20"/>
                <w:lang w:val="en-GB"/>
              </w:rPr>
              <w:fldChar w:fldCharType="begin">
                <w:ffData>
                  <w:name w:val="Check2"/>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No</w:t>
            </w:r>
            <w:r w:rsidRPr="009551F2">
              <w:rPr>
                <w:rFonts w:ascii="Arial" w:eastAsia="Times New Roman" w:hAnsi="Arial" w:cs="Arial"/>
                <w:sz w:val="20"/>
                <w:szCs w:val="20"/>
                <w:lang w:val="en-GB"/>
              </w:rPr>
              <w:br/>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lang w:val="en-GB"/>
              </w:rPr>
              <w:t>[</w:t>
            </w:r>
            <w:r w:rsidRPr="009551F2">
              <w:rPr>
                <w:rFonts w:ascii="Arial" w:eastAsia="Times New Roman" w:hAnsi="Arial" w:cs="Arial"/>
                <w:sz w:val="20"/>
                <w:szCs w:val="20"/>
              </w:rPr>
              <w:t>IF YES, ANSWER THE QUESTIONNAIRE BELOW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b/>
                <w:sz w:val="20"/>
                <w:szCs w:val="20"/>
              </w:rPr>
              <w:t>QUESTIONNAIRE TO BIDDING FOREIGN SUPPLIERS</w:t>
            </w:r>
          </w:p>
        </w:tc>
      </w:tr>
      <w:tr w:rsidR="0086778A" w:rsidRPr="009551F2" w:rsidTr="006F5E30">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9551F2">
              <w:rPr>
                <w:rFonts w:ascii="Arial" w:eastAsia="Times New Roman" w:hAnsi="Arial" w:cs="Arial"/>
                <w:sz w:val="20"/>
                <w:szCs w:val="20"/>
              </w:rPr>
              <w:t>IS THE ENTITY A RESIDENT OF THE REPUBLIC OF SOUTH AFRICA (RSA)?</w:t>
            </w:r>
            <w:r w:rsidRPr="009551F2">
              <w:rPr>
                <w:rFonts w:ascii="Arial" w:eastAsia="Times New Roman" w:hAnsi="Arial" w:cs="Arial"/>
                <w:sz w:val="20"/>
                <w:szCs w:val="20"/>
              </w:rPr>
              <w:tab/>
            </w:r>
            <w:r w:rsidRPr="009551F2">
              <w:rPr>
                <w:rFonts w:ascii="Arial" w:eastAsia="Times New Roman" w:hAnsi="Arial" w:cs="Arial"/>
                <w:sz w:val="20"/>
                <w:szCs w:val="20"/>
              </w:rPr>
              <w:tab/>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DOES THE ENTITY HAVE A BRANCH IN THE RSA?</w:t>
            </w:r>
            <w:r w:rsidRPr="009551F2">
              <w:rPr>
                <w:rFonts w:ascii="Arial" w:eastAsia="Times New Roman" w:hAnsi="Arial" w:cs="Arial"/>
                <w:sz w:val="20"/>
                <w:szCs w:val="20"/>
              </w:rPr>
              <w:tab/>
            </w:r>
            <w:r w:rsidRPr="009551F2">
              <w:rPr>
                <w:rFonts w:ascii="Arial" w:eastAsia="Times New Roman" w:hAnsi="Arial" w:cs="Arial"/>
                <w:sz w:val="20"/>
                <w:szCs w:val="20"/>
              </w:rPr>
              <w:tab/>
            </w:r>
            <w:r w:rsidRPr="009551F2">
              <w:rPr>
                <w:rFonts w:ascii="Arial" w:eastAsia="Times New Roman" w:hAnsi="Arial" w:cs="Arial"/>
                <w:sz w:val="20"/>
                <w:szCs w:val="20"/>
              </w:rPr>
              <w:tab/>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DOES THE ENTITY HAVE A PERMANENT ESTABLISHMENT IN THE RSA?</w:t>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DOES THE ENTITY HAVE ANY SOURCE OF INCOME IN THE RSA?</w:t>
            </w:r>
            <w:r w:rsidRPr="009551F2">
              <w:rPr>
                <w:rFonts w:ascii="Arial" w:eastAsia="Times New Roman" w:hAnsi="Arial" w:cs="Arial"/>
                <w:sz w:val="20"/>
                <w:szCs w:val="20"/>
              </w:rPr>
              <w:tab/>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IS THE ENTITY LIABLE IN THE RSA FOR ANY FORM OF TAXATION?</w:t>
            </w:r>
            <w:r w:rsidRPr="009551F2">
              <w:rPr>
                <w:rFonts w:ascii="Arial" w:eastAsia="Times New Roman" w:hAnsi="Arial" w:cs="Arial"/>
                <w:sz w:val="20"/>
                <w:szCs w:val="20"/>
              </w:rPr>
              <w:tab/>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3051FF">
              <w:rPr>
                <w:rFonts w:ascii="Arial" w:eastAsia="Times New Roman" w:hAnsi="Arial" w:cs="Arial"/>
                <w:sz w:val="20"/>
                <w:szCs w:val="20"/>
                <w:lang w:val="en-GB"/>
              </w:rPr>
            </w:r>
            <w:r w:rsidR="003051FF">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 </w:t>
            </w:r>
          </w:p>
          <w:p w:rsidR="0086778A" w:rsidRPr="009551F2" w:rsidRDefault="0086778A" w:rsidP="0086778A">
            <w:pPr>
              <w:widowControl w:val="0"/>
              <w:tabs>
                <w:tab w:val="left" w:pos="426"/>
              </w:tabs>
              <w:snapToGrid w:val="0"/>
              <w:spacing w:after="0" w:line="213" w:lineRule="auto"/>
              <w:jc w:val="both"/>
              <w:rPr>
                <w:rFonts w:ascii="Arial" w:eastAsia="Times New Roman" w:hAnsi="Arial" w:cs="Arial"/>
                <w:b/>
                <w:sz w:val="20"/>
                <w:szCs w:val="20"/>
              </w:rPr>
            </w:pPr>
            <w:r w:rsidRPr="009551F2">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9551F2"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9551F2">
        <w:rPr>
          <w:rFonts w:ascii="Arial" w:eastAsia="Times New Roman" w:hAnsi="Arial" w:cs="Arial"/>
          <w:snapToGrid w:val="0"/>
          <w:sz w:val="20"/>
          <w:szCs w:val="20"/>
          <w:lang w:val="en-GB"/>
        </w:rPr>
        <w:br w:type="page"/>
      </w:r>
      <w:r w:rsidRPr="009551F2">
        <w:rPr>
          <w:rFonts w:ascii="Arial" w:eastAsia="Times New Roman" w:hAnsi="Arial" w:cs="Arial"/>
          <w:b/>
          <w:sz w:val="20"/>
          <w:szCs w:val="20"/>
          <w:lang w:val="en-GB"/>
        </w:rPr>
        <w:lastRenderedPageBreak/>
        <w:t>PART B</w:t>
      </w:r>
    </w:p>
    <w:p w:rsidR="006F5E30" w:rsidRPr="009551F2"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9551F2">
        <w:rPr>
          <w:rFonts w:ascii="Arial" w:eastAsia="Times New Roman" w:hAnsi="Arial" w:cs="Arial"/>
          <w:b/>
          <w:bCs/>
          <w:sz w:val="20"/>
          <w:szCs w:val="20"/>
          <w:lang w:val="en-GB"/>
        </w:rPr>
        <w:t>TERMS AND CONDITIONS FOR BIDDING</w:t>
      </w:r>
    </w:p>
    <w:p w:rsidR="006F5E30" w:rsidRPr="009551F2"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9551F2">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6F5E30" w:rsidRPr="009551F2"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9551F2"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9551F2">
              <w:rPr>
                <w:rFonts w:ascii="Arial" w:eastAsia="Times New Roman" w:hAnsi="Arial" w:cs="Arial"/>
                <w:b/>
                <w:bCs/>
                <w:color w:val="000000"/>
                <w:sz w:val="20"/>
                <w:szCs w:val="20"/>
              </w:rPr>
              <w:t>BID SUBMISSION:</w:t>
            </w:r>
          </w:p>
        </w:tc>
      </w:tr>
      <w:tr w:rsidR="006F5E30" w:rsidRPr="009551F2"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BIDS MUST BE DELIVERED BY THE STIPULATED TIME TO THE CORRECT ADDRESS. LATE BIDS WILL NOT BE ACCEPTED FOR CONSIDERATION.</w:t>
            </w:r>
          </w:p>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9551F2">
              <w:rPr>
                <w:rFonts w:ascii="Arial" w:eastAsia="Times New Roman" w:hAnsi="Arial" w:cs="Arial"/>
                <w:b/>
                <w:sz w:val="20"/>
                <w:szCs w:val="20"/>
              </w:rPr>
              <w:t>ALL BIDS MUST BE SUBMITTED ON THE OFFICIAL FORMS PROVIDED–(NOT TO BE RE-TYPED) OR IN THE MANNER PRESCRIBED IN THE BID DOCUMENT.</w:t>
            </w:r>
          </w:p>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b/>
                <w:sz w:val="20"/>
                <w:szCs w:val="20"/>
                <w:lang w:val="en-GB"/>
              </w:rPr>
              <w:t>THE SUCCESSFUL BIDDER WILL BE REQUIRED TO FILL IN AND SIGN A WRITTEN CONTRACT FORM (SBD7).</w:t>
            </w:r>
          </w:p>
          <w:p w:rsidR="006F5E30" w:rsidRPr="009551F2" w:rsidRDefault="006F5E30" w:rsidP="006F5E30">
            <w:pPr>
              <w:widowControl w:val="0"/>
              <w:snapToGrid w:val="0"/>
              <w:spacing w:after="0" w:line="213" w:lineRule="auto"/>
              <w:jc w:val="both"/>
              <w:rPr>
                <w:rFonts w:ascii="Arial" w:eastAsia="Times New Roman" w:hAnsi="Arial" w:cs="Arial"/>
                <w:sz w:val="20"/>
                <w:szCs w:val="20"/>
              </w:rPr>
            </w:pPr>
          </w:p>
        </w:tc>
      </w:tr>
      <w:tr w:rsidR="006F5E30" w:rsidRPr="009551F2"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9551F2"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9551F2">
              <w:rPr>
                <w:rFonts w:ascii="Arial" w:eastAsia="Times New Roman" w:hAnsi="Arial" w:cs="Arial"/>
                <w:b/>
                <w:bCs/>
                <w:color w:val="000000"/>
                <w:sz w:val="20"/>
                <w:szCs w:val="20"/>
              </w:rPr>
              <w:t>TAX COMPLIANCE REQUIREMENTS</w:t>
            </w:r>
          </w:p>
        </w:tc>
      </w:tr>
      <w:tr w:rsidR="006F5E30" w:rsidRPr="009551F2"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BIDDERS MUST ENSURE COMPLIANCE WITH THEIR TAX OBLIGATIONS. </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APPLICATION FOR TAX COMPLIANCE STATUS (TCS) PIN MAY BE MADE VIA E-FILING THROUGH THE SARS WEBSITE </w:t>
            </w:r>
            <w:hyperlink r:id="rId10" w:history="1">
              <w:r w:rsidRPr="009551F2">
                <w:rPr>
                  <w:rFonts w:ascii="Arial" w:eastAsia="Times New Roman" w:hAnsi="Arial" w:cs="Arial"/>
                  <w:color w:val="0000FF" w:themeColor="hyperlink"/>
                  <w:sz w:val="20"/>
                  <w:szCs w:val="20"/>
                  <w:u w:val="single"/>
                </w:rPr>
                <w:t>WWW.SARS.GOV.ZA</w:t>
              </w:r>
            </w:hyperlink>
            <w:r w:rsidRPr="009551F2">
              <w:rPr>
                <w:rFonts w:ascii="Arial" w:eastAsia="Times New Roman" w:hAnsi="Arial" w:cs="Arial"/>
                <w:sz w:val="20"/>
                <w:szCs w:val="20"/>
              </w:rPr>
              <w:t>.</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BIDDERS MAY ALSO SUBMIT A PRINTED TCS CERTIFICATE TOGETHER WITH THE BID. </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IN BIDS WHERE CONSORTIA / JOINT VENTURES / SUB-CONTRACTORS ARE INVOLVED, EACH PARTY MUST SUBMIT A SEPARATE   TCS CERTIFICATE / PIN / CSD NUMBER.</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9551F2" w:rsidRDefault="006F5E30" w:rsidP="00D339FC">
      <w:pPr>
        <w:widowControl w:val="0"/>
        <w:autoSpaceDE w:val="0"/>
        <w:autoSpaceDN w:val="0"/>
        <w:adjustRightInd w:val="0"/>
        <w:snapToGrid w:val="0"/>
        <w:spacing w:after="0" w:line="240" w:lineRule="auto"/>
        <w:ind w:left="426" w:hanging="426"/>
        <w:rPr>
          <w:rFonts w:ascii="Arial" w:eastAsia="Times New Roman" w:hAnsi="Arial" w:cs="Arial"/>
          <w:sz w:val="20"/>
          <w:szCs w:val="20"/>
          <w:lang w:val="en-GB"/>
        </w:rPr>
      </w:pPr>
      <w:r w:rsidRPr="009551F2">
        <w:rPr>
          <w:rFonts w:ascii="Arial" w:eastAsia="Times New Roman" w:hAnsi="Arial" w:cs="Arial"/>
          <w:b/>
          <w:sz w:val="20"/>
          <w:szCs w:val="20"/>
        </w:rPr>
        <w:t>NB: FAILURE TO PROVIDE / OR COMPLY WITH ANY OF THE ABOVE PARTICULARS MAY RENDER THE BID INVALID</w:t>
      </w:r>
      <w:r w:rsidRPr="009551F2">
        <w:rPr>
          <w:rFonts w:ascii="Arial" w:eastAsia="Times New Roman" w:hAnsi="Arial" w:cs="Arial"/>
          <w:sz w:val="20"/>
          <w:szCs w:val="20"/>
        </w:rPr>
        <w:t>.</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47672E" w:rsidRPr="009551F2"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SIGNATURE OF BIDDER:</w:t>
      </w:r>
      <w:r w:rsidR="00D043B6" w:rsidRPr="009551F2">
        <w:rPr>
          <w:rFonts w:ascii="Arial" w:eastAsia="Times New Roman" w:hAnsi="Arial" w:cs="Arial"/>
          <w:sz w:val="20"/>
          <w:szCs w:val="20"/>
        </w:rPr>
        <w:t xml:space="preserve"> </w:t>
      </w:r>
      <w:r w:rsidRPr="009551F2">
        <w:rPr>
          <w:rFonts w:ascii="Arial" w:eastAsia="Times New Roman" w:hAnsi="Arial" w:cs="Arial"/>
          <w:sz w:val="20"/>
          <w:szCs w:val="20"/>
        </w:rPr>
        <w:t>……………………………………………</w:t>
      </w:r>
      <w:r w:rsidR="00D043B6" w:rsidRPr="009551F2">
        <w:rPr>
          <w:rFonts w:ascii="Arial" w:eastAsia="Times New Roman" w:hAnsi="Arial" w:cs="Arial"/>
          <w:sz w:val="20"/>
          <w:szCs w:val="20"/>
        </w:rPr>
        <w:t>………………………</w:t>
      </w:r>
    </w:p>
    <w:p w:rsidR="0047672E" w:rsidRPr="009551F2"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47672E" w:rsidRPr="009551F2"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NAME AND SURNAME OF THE BIDDER: …………………………………………………</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CAPACITY UNDER WHICH THIS BID IS SIGNED:</w:t>
      </w:r>
      <w:r w:rsidR="00D043B6" w:rsidRPr="009551F2">
        <w:rPr>
          <w:rFonts w:ascii="Arial" w:eastAsia="Times New Roman" w:hAnsi="Arial" w:cs="Arial"/>
          <w:sz w:val="20"/>
          <w:szCs w:val="20"/>
        </w:rPr>
        <w:t xml:space="preserve"> </w:t>
      </w:r>
      <w:r w:rsidRPr="009551F2">
        <w:rPr>
          <w:rFonts w:ascii="Arial" w:eastAsia="Times New Roman" w:hAnsi="Arial" w:cs="Arial"/>
          <w:sz w:val="20"/>
          <w:szCs w:val="20"/>
        </w:rPr>
        <w:t>……………………………………………</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(Proof of authority must be submitted e.g. company resolution)</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9551F2">
        <w:rPr>
          <w:rFonts w:ascii="Arial" w:eastAsia="Times New Roman" w:hAnsi="Arial" w:cs="Arial"/>
          <w:sz w:val="20"/>
          <w:szCs w:val="20"/>
        </w:rPr>
        <w:t>DATE:</w:t>
      </w:r>
      <w:r w:rsidRPr="009551F2">
        <w:rPr>
          <w:rFonts w:ascii="Arial" w:eastAsia="Times New Roman" w:hAnsi="Arial" w:cs="Arial"/>
          <w:sz w:val="20"/>
          <w:szCs w:val="20"/>
        </w:rPr>
        <w:tab/>
        <w:t>…………………………………………...</w:t>
      </w:r>
      <w:r w:rsidR="00D043B6" w:rsidRPr="009551F2">
        <w:rPr>
          <w:rFonts w:ascii="Arial" w:eastAsia="Times New Roman" w:hAnsi="Arial" w:cs="Arial"/>
          <w:sz w:val="20"/>
          <w:szCs w:val="20"/>
        </w:rPr>
        <w:t>.................................</w:t>
      </w: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rsidP="00874092">
      <w:pPr>
        <w:ind w:firstLine="180"/>
        <w:rPr>
          <w:rFonts w:ascii="Arial" w:hAnsi="Arial" w:cs="Arial"/>
          <w:sz w:val="20"/>
          <w:szCs w:val="20"/>
        </w:rPr>
      </w:pPr>
    </w:p>
    <w:p w:rsidR="006F5E30" w:rsidRPr="009551F2"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9551F2">
        <w:rPr>
          <w:rFonts w:ascii="Arial" w:eastAsia="Tahoma" w:hAnsi="Arial" w:cs="Arial"/>
          <w:b/>
          <w:bCs/>
          <w:w w:val="105"/>
          <w:sz w:val="20"/>
          <w:szCs w:val="20"/>
          <w:u w:val="single"/>
        </w:rPr>
        <w:lastRenderedPageBreak/>
        <w:t>TABLE OF CONTENTS</w:t>
      </w:r>
    </w:p>
    <w:p w:rsidR="006F5E30" w:rsidRPr="009551F2" w:rsidRDefault="006F5E30" w:rsidP="006F5E30">
      <w:pPr>
        <w:widowControl w:val="0"/>
        <w:autoSpaceDE w:val="0"/>
        <w:autoSpaceDN w:val="0"/>
        <w:spacing w:after="0" w:line="240" w:lineRule="auto"/>
        <w:rPr>
          <w:rFonts w:ascii="Arial" w:eastAsia="Tahoma" w:hAnsi="Arial" w:cs="Arial"/>
          <w:b/>
          <w:sz w:val="20"/>
          <w:szCs w:val="20"/>
        </w:rPr>
      </w:pPr>
    </w:p>
    <w:p w:rsidR="006F5E30" w:rsidRPr="009551F2"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9551F2">
        <w:rPr>
          <w:rFonts w:ascii="Arial" w:eastAsia="Tahoma" w:hAnsi="Arial" w:cs="Arial"/>
          <w:b/>
          <w:w w:val="105"/>
          <w:sz w:val="20"/>
          <w:szCs w:val="20"/>
        </w:rPr>
        <w:t>Invitation to Bid</w:t>
      </w:r>
      <w:r w:rsidR="00AD4BAF" w:rsidRPr="009551F2">
        <w:rPr>
          <w:rFonts w:ascii="Arial" w:eastAsia="Tahoma" w:hAnsi="Arial" w:cs="Arial"/>
          <w:b/>
          <w:w w:val="105"/>
          <w:sz w:val="20"/>
          <w:szCs w:val="20"/>
        </w:rPr>
        <w:tab/>
      </w:r>
      <w:r w:rsidRPr="009551F2">
        <w:rPr>
          <w:rFonts w:ascii="Arial" w:eastAsia="Tahoma" w:hAnsi="Arial" w:cs="Arial"/>
          <w:b/>
          <w:w w:val="105"/>
          <w:sz w:val="20"/>
          <w:szCs w:val="20"/>
        </w:rPr>
        <w:t xml:space="preserve"> (SBD 1)</w:t>
      </w:r>
    </w:p>
    <w:p w:rsidR="006F5E30" w:rsidRPr="009551F2"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9551F2" w:rsidRDefault="006F5E30" w:rsidP="006F5E30">
      <w:pPr>
        <w:widowControl w:val="0"/>
        <w:autoSpaceDE w:val="0"/>
        <w:autoSpaceDN w:val="0"/>
        <w:spacing w:before="10" w:after="0" w:line="240" w:lineRule="auto"/>
        <w:ind w:left="142"/>
        <w:rPr>
          <w:rFonts w:ascii="Arial" w:eastAsia="Tahoma" w:hAnsi="Arial" w:cs="Arial"/>
          <w:b/>
          <w:sz w:val="20"/>
          <w:szCs w:val="20"/>
        </w:rPr>
      </w:pPr>
      <w:r w:rsidRPr="009551F2">
        <w:rPr>
          <w:rFonts w:ascii="Arial" w:eastAsia="Tahoma" w:hAnsi="Arial" w:cs="Arial"/>
          <w:b/>
          <w:w w:val="105"/>
          <w:sz w:val="20"/>
          <w:szCs w:val="20"/>
          <w:u w:val="single"/>
        </w:rPr>
        <w:t xml:space="preserve">Part 1 </w:t>
      </w:r>
      <w:r w:rsidRPr="009551F2">
        <w:rPr>
          <w:rFonts w:ascii="Arial" w:eastAsia="Tahoma" w:hAnsi="Arial" w:cs="Arial"/>
          <w:b/>
          <w:w w:val="105"/>
          <w:sz w:val="20"/>
          <w:szCs w:val="20"/>
        </w:rPr>
        <w:tab/>
        <w:t xml:space="preserve">– </w:t>
      </w:r>
      <w:r w:rsidRPr="009551F2">
        <w:rPr>
          <w:rFonts w:ascii="Arial" w:eastAsia="Tahoma" w:hAnsi="Arial" w:cs="Arial"/>
          <w:b/>
          <w:w w:val="105"/>
          <w:sz w:val="20"/>
          <w:szCs w:val="20"/>
        </w:rPr>
        <w:tab/>
        <w:t xml:space="preserve">Conditions of Bid </w:t>
      </w:r>
    </w:p>
    <w:p w:rsidR="006F5E30" w:rsidRPr="009551F2"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9551F2">
        <w:rPr>
          <w:rFonts w:ascii="Arial" w:eastAsia="Tahoma" w:hAnsi="Arial" w:cs="Arial"/>
          <w:b/>
          <w:w w:val="105"/>
          <w:sz w:val="20"/>
          <w:szCs w:val="20"/>
          <w:u w:val="single"/>
        </w:rPr>
        <w:t xml:space="preserve">Part 2 </w:t>
      </w:r>
      <w:r w:rsidRPr="009551F2">
        <w:rPr>
          <w:rFonts w:ascii="Arial" w:eastAsia="Tahoma" w:hAnsi="Arial" w:cs="Arial"/>
          <w:b/>
          <w:w w:val="105"/>
          <w:sz w:val="20"/>
          <w:szCs w:val="20"/>
        </w:rPr>
        <w:tab/>
        <w:t xml:space="preserve">– </w:t>
      </w:r>
      <w:r w:rsidRPr="009551F2">
        <w:rPr>
          <w:rFonts w:ascii="Arial" w:eastAsia="Tahoma" w:hAnsi="Arial" w:cs="Arial"/>
          <w:b/>
          <w:w w:val="105"/>
          <w:sz w:val="20"/>
          <w:szCs w:val="20"/>
        </w:rPr>
        <w:tab/>
        <w:t xml:space="preserve">Specifications </w:t>
      </w:r>
    </w:p>
    <w:p w:rsidR="006F5E30" w:rsidRPr="009551F2" w:rsidRDefault="00874092" w:rsidP="00414567">
      <w:pPr>
        <w:widowControl w:val="0"/>
        <w:autoSpaceDE w:val="0"/>
        <w:autoSpaceDN w:val="0"/>
        <w:spacing w:before="58" w:after="0" w:line="307" w:lineRule="auto"/>
        <w:ind w:left="1440" w:right="146" w:hanging="1350"/>
        <w:rPr>
          <w:rFonts w:ascii="Arial" w:eastAsia="Tahoma" w:hAnsi="Arial" w:cs="Arial"/>
          <w:b/>
          <w:sz w:val="20"/>
          <w:szCs w:val="20"/>
        </w:rPr>
      </w:pPr>
      <w:r w:rsidRPr="009551F2">
        <w:rPr>
          <w:rFonts w:ascii="Arial" w:eastAsia="Tahoma" w:hAnsi="Arial" w:cs="Arial"/>
          <w:b/>
          <w:w w:val="105"/>
          <w:sz w:val="20"/>
          <w:szCs w:val="20"/>
          <w:u w:val="single"/>
        </w:rPr>
        <w:t xml:space="preserve"> </w:t>
      </w:r>
      <w:r w:rsidR="006F5E30" w:rsidRPr="009551F2">
        <w:rPr>
          <w:rFonts w:ascii="Arial" w:eastAsia="Tahoma" w:hAnsi="Arial" w:cs="Arial"/>
          <w:b/>
          <w:w w:val="105"/>
          <w:sz w:val="20"/>
          <w:szCs w:val="20"/>
          <w:u w:val="single"/>
        </w:rPr>
        <w:t xml:space="preserve">Part 3 </w:t>
      </w:r>
      <w:r w:rsidR="00414567" w:rsidRPr="009551F2">
        <w:rPr>
          <w:rFonts w:ascii="Arial" w:eastAsia="Tahoma" w:hAnsi="Arial" w:cs="Arial"/>
          <w:b/>
          <w:w w:val="105"/>
          <w:sz w:val="20"/>
          <w:szCs w:val="20"/>
        </w:rPr>
        <w:tab/>
        <w:t xml:space="preserve">– </w:t>
      </w:r>
      <w:r w:rsidR="00414567" w:rsidRPr="009551F2">
        <w:rPr>
          <w:rFonts w:ascii="Arial" w:eastAsia="Tahoma" w:hAnsi="Arial" w:cs="Arial"/>
          <w:b/>
          <w:w w:val="105"/>
          <w:sz w:val="20"/>
          <w:szCs w:val="20"/>
        </w:rPr>
        <w:tab/>
        <w:t>Bid Forms and related documentation</w:t>
      </w:r>
      <w:r w:rsidR="006F5E30" w:rsidRPr="009551F2">
        <w:rPr>
          <w:rFonts w:ascii="Arial" w:eastAsia="Tahoma" w:hAnsi="Arial" w:cs="Arial"/>
          <w:b/>
          <w:w w:val="105"/>
          <w:sz w:val="20"/>
          <w:szCs w:val="20"/>
        </w:rPr>
        <w:t xml:space="preserve">  </w:t>
      </w:r>
    </w:p>
    <w:p w:rsidR="006F5E30" w:rsidRPr="009551F2" w:rsidRDefault="006F5E30" w:rsidP="006F5E30">
      <w:pPr>
        <w:widowControl w:val="0"/>
        <w:autoSpaceDE w:val="0"/>
        <w:autoSpaceDN w:val="0"/>
        <w:spacing w:after="0" w:line="224" w:lineRule="exact"/>
        <w:ind w:left="142"/>
        <w:rPr>
          <w:rFonts w:ascii="Arial" w:eastAsia="Tahoma" w:hAnsi="Arial" w:cs="Arial"/>
          <w:b/>
          <w:w w:val="105"/>
          <w:sz w:val="20"/>
          <w:szCs w:val="20"/>
        </w:rPr>
      </w:pPr>
      <w:r w:rsidRPr="009551F2">
        <w:rPr>
          <w:rFonts w:ascii="Arial" w:eastAsia="Tahoma" w:hAnsi="Arial" w:cs="Arial"/>
          <w:b/>
          <w:w w:val="105"/>
          <w:sz w:val="20"/>
          <w:szCs w:val="20"/>
        </w:rPr>
        <w:tab/>
      </w:r>
    </w:p>
    <w:p w:rsidR="006F5E30" w:rsidRPr="009551F2" w:rsidRDefault="006F5E30" w:rsidP="006F5E30">
      <w:pPr>
        <w:widowControl w:val="0"/>
        <w:autoSpaceDE w:val="0"/>
        <w:autoSpaceDN w:val="0"/>
        <w:spacing w:after="0" w:line="224" w:lineRule="exact"/>
        <w:ind w:left="142"/>
        <w:rPr>
          <w:rFonts w:ascii="Arial" w:eastAsia="Tahoma" w:hAnsi="Arial" w:cs="Arial"/>
          <w:b/>
          <w:sz w:val="20"/>
          <w:szCs w:val="20"/>
        </w:rPr>
      </w:pPr>
    </w:p>
    <w:p w:rsidR="006F5E30" w:rsidRPr="009551F2" w:rsidRDefault="006F5E30" w:rsidP="00AD4BAF">
      <w:pPr>
        <w:widowControl w:val="0"/>
        <w:tabs>
          <w:tab w:val="left" w:pos="1440"/>
          <w:tab w:val="left" w:pos="3573"/>
        </w:tabs>
        <w:autoSpaceDE w:val="0"/>
        <w:autoSpaceDN w:val="0"/>
        <w:spacing w:before="58" w:after="0" w:line="240" w:lineRule="auto"/>
        <w:ind w:left="2070" w:right="2285" w:hanging="1980"/>
        <w:rPr>
          <w:rFonts w:ascii="Arial" w:eastAsia="Tahoma" w:hAnsi="Arial" w:cs="Arial"/>
          <w:w w:val="103"/>
          <w:sz w:val="20"/>
          <w:szCs w:val="20"/>
        </w:rPr>
      </w:pPr>
      <w:r w:rsidRPr="009551F2">
        <w:rPr>
          <w:rFonts w:ascii="Arial" w:eastAsia="Tahoma" w:hAnsi="Arial" w:cs="Arial"/>
          <w:b/>
          <w:w w:val="105"/>
          <w:sz w:val="20"/>
          <w:szCs w:val="20"/>
        </w:rPr>
        <w:t xml:space="preserve">Schedule </w:t>
      </w:r>
      <w:r w:rsidR="00874092" w:rsidRPr="009551F2">
        <w:rPr>
          <w:rFonts w:ascii="Arial" w:eastAsia="Tahoma" w:hAnsi="Arial" w:cs="Arial"/>
          <w:b/>
          <w:w w:val="105"/>
          <w:sz w:val="20"/>
          <w:szCs w:val="20"/>
        </w:rPr>
        <w:t>A</w:t>
      </w:r>
      <w:r w:rsidR="00874092" w:rsidRPr="009551F2">
        <w:rPr>
          <w:rFonts w:ascii="Arial" w:eastAsia="Tahoma" w:hAnsi="Arial" w:cs="Arial"/>
          <w:b/>
          <w:w w:val="105"/>
          <w:sz w:val="20"/>
          <w:szCs w:val="20"/>
        </w:rPr>
        <w:tab/>
        <w:t>-</w:t>
      </w:r>
      <w:r w:rsidR="00AD4BAF" w:rsidRPr="009551F2">
        <w:rPr>
          <w:rFonts w:ascii="Arial" w:eastAsia="Tahoma" w:hAnsi="Arial" w:cs="Arial"/>
          <w:b/>
          <w:w w:val="105"/>
          <w:sz w:val="20"/>
          <w:szCs w:val="20"/>
        </w:rPr>
        <w:tab/>
      </w:r>
      <w:r w:rsidRPr="009551F2">
        <w:rPr>
          <w:rFonts w:ascii="Arial" w:eastAsia="Tahoma" w:hAnsi="Arial" w:cs="Arial"/>
          <w:w w:val="105"/>
          <w:sz w:val="20"/>
          <w:szCs w:val="20"/>
        </w:rPr>
        <w:t>Government Procurement: General Conditions</w:t>
      </w:r>
      <w:r w:rsidRPr="009551F2">
        <w:rPr>
          <w:rFonts w:ascii="Arial" w:eastAsia="Tahoma" w:hAnsi="Arial" w:cs="Arial"/>
          <w:spacing w:val="-13"/>
          <w:w w:val="105"/>
          <w:sz w:val="20"/>
          <w:szCs w:val="20"/>
        </w:rPr>
        <w:t xml:space="preserve"> </w:t>
      </w:r>
      <w:r w:rsidRPr="009551F2">
        <w:rPr>
          <w:rFonts w:ascii="Arial" w:eastAsia="Tahoma" w:hAnsi="Arial" w:cs="Arial"/>
          <w:w w:val="105"/>
          <w:sz w:val="20"/>
          <w:szCs w:val="20"/>
        </w:rPr>
        <w:t>of</w:t>
      </w:r>
      <w:r w:rsidR="00AD4BAF" w:rsidRPr="009551F2">
        <w:rPr>
          <w:rFonts w:ascii="Arial" w:eastAsia="Tahoma" w:hAnsi="Arial" w:cs="Arial"/>
          <w:w w:val="105"/>
          <w:sz w:val="20"/>
          <w:szCs w:val="20"/>
        </w:rPr>
        <w:t xml:space="preserve"> </w:t>
      </w:r>
      <w:r w:rsidRPr="009551F2">
        <w:rPr>
          <w:rFonts w:ascii="Arial" w:eastAsia="Tahoma" w:hAnsi="Arial" w:cs="Arial"/>
          <w:w w:val="105"/>
          <w:sz w:val="20"/>
          <w:szCs w:val="20"/>
        </w:rPr>
        <w:t>Contract</w:t>
      </w:r>
      <w:r w:rsidRPr="009551F2">
        <w:rPr>
          <w:rFonts w:ascii="Arial" w:eastAsia="Tahoma" w:hAnsi="Arial" w:cs="Arial"/>
          <w:w w:val="103"/>
          <w:sz w:val="20"/>
          <w:szCs w:val="20"/>
        </w:rPr>
        <w:t xml:space="preserve"> </w:t>
      </w:r>
    </w:p>
    <w:p w:rsidR="006F5E30" w:rsidRPr="009551F2" w:rsidRDefault="006F5E30" w:rsidP="00AD4BAF">
      <w:pPr>
        <w:widowControl w:val="0"/>
        <w:tabs>
          <w:tab w:val="left" w:pos="1440"/>
          <w:tab w:val="left" w:pos="3573"/>
        </w:tabs>
        <w:autoSpaceDE w:val="0"/>
        <w:autoSpaceDN w:val="0"/>
        <w:spacing w:before="58" w:after="0" w:line="240" w:lineRule="auto"/>
        <w:ind w:left="86" w:right="2290"/>
        <w:rPr>
          <w:rFonts w:ascii="Arial" w:eastAsia="Tahoma" w:hAnsi="Arial" w:cs="Arial"/>
          <w:w w:val="103"/>
          <w:sz w:val="20"/>
          <w:szCs w:val="20"/>
        </w:rPr>
      </w:pPr>
      <w:r w:rsidRPr="009551F2">
        <w:rPr>
          <w:rFonts w:ascii="Arial" w:eastAsia="Tahoma" w:hAnsi="Arial" w:cs="Arial"/>
          <w:b/>
          <w:w w:val="105"/>
          <w:sz w:val="20"/>
          <w:szCs w:val="20"/>
        </w:rPr>
        <w:t>Schedule B</w:t>
      </w:r>
      <w:r w:rsidR="00874092" w:rsidRPr="009551F2">
        <w:rPr>
          <w:rFonts w:ascii="Arial" w:eastAsia="Tahoma" w:hAnsi="Arial" w:cs="Arial"/>
          <w:b/>
          <w:w w:val="105"/>
          <w:sz w:val="20"/>
          <w:szCs w:val="20"/>
        </w:rPr>
        <w:tab/>
        <w:t>-</w:t>
      </w:r>
      <w:r w:rsidRPr="009551F2">
        <w:rPr>
          <w:rFonts w:ascii="Arial" w:eastAsia="Tahoma" w:hAnsi="Arial" w:cs="Arial"/>
          <w:b/>
          <w:w w:val="105"/>
          <w:sz w:val="20"/>
          <w:szCs w:val="20"/>
        </w:rPr>
        <w:t xml:space="preserve">  </w:t>
      </w:r>
      <w:r w:rsidR="00AD4BAF"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Application for Tax Clearance Certificate</w:t>
      </w:r>
      <w:r w:rsidRPr="009551F2">
        <w:rPr>
          <w:rFonts w:ascii="Arial" w:eastAsia="Tahoma" w:hAnsi="Arial" w:cs="Arial"/>
          <w:spacing w:val="-14"/>
          <w:w w:val="105"/>
          <w:sz w:val="20"/>
          <w:szCs w:val="20"/>
        </w:rPr>
        <w:t xml:space="preserve"> </w:t>
      </w:r>
      <w:r w:rsidRPr="009551F2">
        <w:rPr>
          <w:rFonts w:ascii="Arial" w:eastAsia="Tahoma" w:hAnsi="Arial" w:cs="Arial"/>
          <w:w w:val="105"/>
          <w:sz w:val="20"/>
          <w:szCs w:val="20"/>
        </w:rPr>
        <w:t>(SBD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2)</w:t>
      </w:r>
      <w:r w:rsidRPr="009551F2">
        <w:rPr>
          <w:rFonts w:ascii="Arial" w:eastAsia="Tahoma" w:hAnsi="Arial" w:cs="Arial"/>
          <w:w w:val="103"/>
          <w:sz w:val="20"/>
          <w:szCs w:val="20"/>
        </w:rPr>
        <w:t xml:space="preserve"> </w:t>
      </w:r>
    </w:p>
    <w:p w:rsidR="006F5E30" w:rsidRPr="009551F2" w:rsidRDefault="006F5E30" w:rsidP="00AD4BAF">
      <w:pPr>
        <w:widowControl w:val="0"/>
        <w:tabs>
          <w:tab w:val="left" w:pos="1440"/>
          <w:tab w:val="left" w:pos="1980"/>
          <w:tab w:val="left" w:pos="2070"/>
          <w:tab w:val="left" w:pos="3573"/>
        </w:tabs>
        <w:autoSpaceDE w:val="0"/>
        <w:autoSpaceDN w:val="0"/>
        <w:spacing w:before="58" w:after="0" w:line="304" w:lineRule="auto"/>
        <w:ind w:left="90" w:right="2285"/>
        <w:rPr>
          <w:rFonts w:ascii="Arial" w:eastAsia="Tahoma" w:hAnsi="Arial" w:cs="Arial"/>
          <w:w w:val="105"/>
          <w:sz w:val="20"/>
          <w:szCs w:val="20"/>
        </w:rPr>
      </w:pPr>
      <w:r w:rsidRPr="009551F2">
        <w:rPr>
          <w:rFonts w:ascii="Arial" w:eastAsia="Tahoma" w:hAnsi="Arial" w:cs="Arial"/>
          <w:b/>
          <w:w w:val="105"/>
          <w:sz w:val="20"/>
          <w:szCs w:val="20"/>
        </w:rPr>
        <w:t>Schedule C</w:t>
      </w:r>
      <w:r w:rsidRPr="009551F2">
        <w:rPr>
          <w:rFonts w:ascii="Arial" w:eastAsia="Tahoma" w:hAnsi="Arial" w:cs="Arial"/>
          <w:b/>
          <w:spacing w:val="4"/>
          <w:w w:val="105"/>
          <w:sz w:val="20"/>
          <w:szCs w:val="20"/>
        </w:rPr>
        <w:t xml:space="preserve"> </w:t>
      </w:r>
      <w:r w:rsidR="00AD4BAF" w:rsidRPr="009551F2">
        <w:rPr>
          <w:rFonts w:ascii="Arial" w:eastAsia="Tahoma" w:hAnsi="Arial" w:cs="Arial"/>
          <w:b/>
          <w:spacing w:val="4"/>
          <w:w w:val="105"/>
          <w:sz w:val="20"/>
          <w:szCs w:val="20"/>
        </w:rPr>
        <w:tab/>
        <w:t>-</w:t>
      </w:r>
      <w:r w:rsidRPr="009551F2">
        <w:rPr>
          <w:rFonts w:ascii="Arial" w:eastAsia="Tahoma" w:hAnsi="Arial" w:cs="Arial"/>
          <w:b/>
          <w:spacing w:val="4"/>
          <w:w w:val="105"/>
          <w:sz w:val="20"/>
          <w:szCs w:val="20"/>
        </w:rPr>
        <w:t xml:space="preserve"> </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Pricing Schedule (SBD</w:t>
      </w:r>
      <w:r w:rsidRPr="009551F2">
        <w:rPr>
          <w:rFonts w:ascii="Arial" w:eastAsia="Tahoma" w:hAnsi="Arial" w:cs="Arial"/>
          <w:spacing w:val="-10"/>
          <w:w w:val="105"/>
          <w:sz w:val="20"/>
          <w:szCs w:val="20"/>
        </w:rPr>
        <w:t xml:space="preserve"> </w:t>
      </w:r>
      <w:r w:rsidRPr="009551F2">
        <w:rPr>
          <w:rFonts w:ascii="Arial" w:eastAsia="Tahoma" w:hAnsi="Arial" w:cs="Arial"/>
          <w:w w:val="105"/>
          <w:sz w:val="20"/>
          <w:szCs w:val="20"/>
        </w:rPr>
        <w:t>3.1</w:t>
      </w:r>
      <w:r w:rsidR="00712388" w:rsidRPr="009551F2">
        <w:rPr>
          <w:rFonts w:ascii="Arial" w:eastAsia="Tahoma" w:hAnsi="Arial" w:cs="Arial"/>
          <w:w w:val="105"/>
          <w:sz w:val="20"/>
          <w:szCs w:val="20"/>
        </w:rPr>
        <w:t>, SBD 3.2, SBD 3.3</w:t>
      </w:r>
      <w:r w:rsidRPr="009551F2">
        <w:rPr>
          <w:rFonts w:ascii="Arial" w:eastAsia="Tahoma" w:hAnsi="Arial" w:cs="Arial"/>
          <w:w w:val="105"/>
          <w:sz w:val="20"/>
          <w:szCs w:val="20"/>
        </w:rPr>
        <w:t>)</w:t>
      </w:r>
    </w:p>
    <w:p w:rsidR="006F5E30" w:rsidRPr="009551F2" w:rsidRDefault="006F5E30" w:rsidP="00AD4BAF">
      <w:pPr>
        <w:widowControl w:val="0"/>
        <w:tabs>
          <w:tab w:val="left" w:pos="1440"/>
          <w:tab w:val="left" w:pos="2160"/>
          <w:tab w:val="left" w:pos="3573"/>
        </w:tabs>
        <w:autoSpaceDE w:val="0"/>
        <w:autoSpaceDN w:val="0"/>
        <w:spacing w:after="0" w:line="240" w:lineRule="auto"/>
        <w:ind w:left="90"/>
        <w:rPr>
          <w:rFonts w:ascii="Arial" w:eastAsia="Tahoma" w:hAnsi="Arial" w:cs="Arial"/>
          <w:sz w:val="20"/>
          <w:szCs w:val="20"/>
        </w:rPr>
      </w:pPr>
      <w:r w:rsidRPr="009551F2">
        <w:rPr>
          <w:rFonts w:ascii="Arial" w:eastAsia="Tahoma" w:hAnsi="Arial" w:cs="Arial"/>
          <w:b/>
          <w:w w:val="105"/>
          <w:sz w:val="20"/>
          <w:szCs w:val="20"/>
        </w:rPr>
        <w:t>Schedule D</w:t>
      </w:r>
      <w:r w:rsidRPr="009551F2">
        <w:rPr>
          <w:rFonts w:ascii="Arial" w:eastAsia="Tahoma" w:hAnsi="Arial" w:cs="Arial"/>
          <w:b/>
          <w:spacing w:val="4"/>
          <w:w w:val="105"/>
          <w:sz w:val="20"/>
          <w:szCs w:val="20"/>
        </w:rPr>
        <w:t xml:space="preserve"> </w:t>
      </w:r>
      <w:r w:rsidR="00AD4BAF" w:rsidRPr="009551F2">
        <w:rPr>
          <w:rFonts w:ascii="Arial" w:eastAsia="Tahoma" w:hAnsi="Arial" w:cs="Arial"/>
          <w:b/>
          <w:spacing w:val="4"/>
          <w:w w:val="105"/>
          <w:sz w:val="20"/>
          <w:szCs w:val="20"/>
        </w:rPr>
        <w:tab/>
        <w:t>-</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w:t>
      </w:r>
      <w:r w:rsidR="00AD4BAF" w:rsidRPr="009551F2">
        <w:rPr>
          <w:rFonts w:ascii="Arial" w:eastAsia="Tahoma" w:hAnsi="Arial" w:cs="Arial"/>
          <w:w w:val="105"/>
          <w:sz w:val="20"/>
          <w:szCs w:val="20"/>
        </w:rPr>
        <w:t xml:space="preserve"> </w:t>
      </w:r>
      <w:r w:rsidR="00845425" w:rsidRPr="009551F2">
        <w:rPr>
          <w:rFonts w:ascii="Arial" w:eastAsia="Tahoma" w:hAnsi="Arial" w:cs="Arial"/>
          <w:w w:val="105"/>
          <w:sz w:val="20"/>
          <w:szCs w:val="20"/>
        </w:rPr>
        <w:t>Bidder’s Declaration</w:t>
      </w:r>
      <w:r w:rsidRPr="009551F2">
        <w:rPr>
          <w:rFonts w:ascii="Arial" w:eastAsia="Tahoma" w:hAnsi="Arial" w:cs="Arial"/>
          <w:w w:val="105"/>
          <w:sz w:val="20"/>
          <w:szCs w:val="20"/>
        </w:rPr>
        <w:t xml:space="preserve"> (SBD</w:t>
      </w:r>
      <w:r w:rsidRPr="009551F2">
        <w:rPr>
          <w:rFonts w:ascii="Arial" w:eastAsia="Tahoma" w:hAnsi="Arial" w:cs="Arial"/>
          <w:spacing w:val="-8"/>
          <w:w w:val="105"/>
          <w:sz w:val="20"/>
          <w:szCs w:val="20"/>
        </w:rPr>
        <w:t xml:space="preserve"> </w:t>
      </w:r>
      <w:r w:rsidRPr="009551F2">
        <w:rPr>
          <w:rFonts w:ascii="Arial" w:eastAsia="Tahoma" w:hAnsi="Arial" w:cs="Arial"/>
          <w:w w:val="105"/>
          <w:sz w:val="20"/>
          <w:szCs w:val="20"/>
        </w:rPr>
        <w:t>4)</w:t>
      </w:r>
    </w:p>
    <w:p w:rsidR="006F5E30" w:rsidRPr="009551F2" w:rsidRDefault="006F5E30" w:rsidP="00845425">
      <w:pPr>
        <w:widowControl w:val="0"/>
        <w:tabs>
          <w:tab w:val="left" w:pos="1440"/>
          <w:tab w:val="left" w:pos="3590"/>
        </w:tabs>
        <w:autoSpaceDE w:val="0"/>
        <w:autoSpaceDN w:val="0"/>
        <w:spacing w:before="64" w:after="0" w:line="240" w:lineRule="auto"/>
        <w:ind w:left="142" w:hanging="52"/>
        <w:rPr>
          <w:rFonts w:ascii="Arial" w:eastAsia="Tahoma" w:hAnsi="Arial" w:cs="Arial"/>
          <w:w w:val="105"/>
          <w:sz w:val="20"/>
          <w:szCs w:val="20"/>
        </w:rPr>
      </w:pPr>
      <w:r w:rsidRPr="009551F2">
        <w:rPr>
          <w:rFonts w:ascii="Arial" w:eastAsia="Tahoma" w:hAnsi="Arial" w:cs="Arial"/>
          <w:b/>
          <w:w w:val="105"/>
          <w:sz w:val="20"/>
          <w:szCs w:val="20"/>
        </w:rPr>
        <w:t>Schedule E</w:t>
      </w:r>
      <w:r w:rsidR="00AD4BAF" w:rsidRPr="009551F2">
        <w:rPr>
          <w:rFonts w:ascii="Arial" w:eastAsia="Tahoma" w:hAnsi="Arial" w:cs="Arial"/>
          <w:b/>
          <w:w w:val="105"/>
          <w:sz w:val="20"/>
          <w:szCs w:val="20"/>
        </w:rPr>
        <w:tab/>
        <w:t>-</w:t>
      </w:r>
      <w:r w:rsidRPr="009551F2">
        <w:rPr>
          <w:rFonts w:ascii="Arial" w:eastAsia="Tahoma" w:hAnsi="Arial" w:cs="Arial"/>
          <w:b/>
          <w:spacing w:val="4"/>
          <w:w w:val="105"/>
          <w:sz w:val="20"/>
          <w:szCs w:val="20"/>
        </w:rPr>
        <w:t xml:space="preserve">  </w:t>
      </w:r>
      <w:r w:rsidR="00AD4BAF" w:rsidRPr="009551F2">
        <w:rPr>
          <w:rFonts w:ascii="Arial" w:eastAsia="Tahoma" w:hAnsi="Arial" w:cs="Arial"/>
          <w:w w:val="105"/>
          <w:sz w:val="20"/>
          <w:szCs w:val="20"/>
        </w:rPr>
        <w:t xml:space="preserve">      </w:t>
      </w:r>
      <w:r w:rsidR="00874092" w:rsidRPr="009551F2">
        <w:rPr>
          <w:rFonts w:ascii="Arial" w:eastAsia="Tahoma" w:hAnsi="Arial" w:cs="Arial"/>
          <w:w w:val="105"/>
          <w:sz w:val="20"/>
          <w:szCs w:val="20"/>
        </w:rPr>
        <w:t xml:space="preserve">  </w:t>
      </w:r>
      <w:r w:rsidR="004A4BC4" w:rsidRPr="009551F2">
        <w:rPr>
          <w:rFonts w:ascii="Arial" w:eastAsia="Tahoma" w:hAnsi="Arial" w:cs="Arial"/>
          <w:w w:val="105"/>
          <w:sz w:val="20"/>
          <w:szCs w:val="20"/>
        </w:rPr>
        <w:t>Preference Points Claim Forms (SBD</w:t>
      </w:r>
      <w:r w:rsidR="004A4BC4" w:rsidRPr="009551F2">
        <w:rPr>
          <w:rFonts w:ascii="Arial" w:eastAsia="Tahoma" w:hAnsi="Arial" w:cs="Arial"/>
          <w:spacing w:val="-13"/>
          <w:w w:val="105"/>
          <w:sz w:val="20"/>
          <w:szCs w:val="20"/>
        </w:rPr>
        <w:t xml:space="preserve"> </w:t>
      </w:r>
      <w:r w:rsidR="004A4BC4" w:rsidRPr="009551F2">
        <w:rPr>
          <w:rFonts w:ascii="Arial" w:eastAsia="Tahoma" w:hAnsi="Arial" w:cs="Arial"/>
          <w:w w:val="105"/>
          <w:sz w:val="20"/>
          <w:szCs w:val="20"/>
        </w:rPr>
        <w:t>6.1)</w:t>
      </w:r>
    </w:p>
    <w:p w:rsidR="006F5E30" w:rsidRPr="009551F2" w:rsidRDefault="004A4BC4" w:rsidP="004A4BC4">
      <w:pPr>
        <w:widowControl w:val="0"/>
        <w:tabs>
          <w:tab w:val="left" w:pos="1440"/>
          <w:tab w:val="left" w:pos="2160"/>
          <w:tab w:val="left" w:pos="2250"/>
        </w:tabs>
        <w:autoSpaceDE w:val="0"/>
        <w:autoSpaceDN w:val="0"/>
        <w:spacing w:before="58" w:after="0" w:line="240" w:lineRule="auto"/>
        <w:ind w:left="142" w:hanging="52"/>
        <w:rPr>
          <w:rFonts w:ascii="Arial" w:eastAsia="Tahoma" w:hAnsi="Arial" w:cs="Arial"/>
          <w:w w:val="103"/>
          <w:sz w:val="20"/>
          <w:szCs w:val="20"/>
        </w:rPr>
      </w:pPr>
      <w:r w:rsidRPr="009551F2">
        <w:rPr>
          <w:rFonts w:ascii="Arial" w:hAnsi="Arial" w:cs="Arial"/>
          <w:b/>
          <w:sz w:val="20"/>
          <w:szCs w:val="20"/>
        </w:rPr>
        <w:t>Schedule  F</w:t>
      </w:r>
      <w:r w:rsidR="00D043B6" w:rsidRPr="009551F2">
        <w:rPr>
          <w:rFonts w:ascii="Arial" w:hAnsi="Arial" w:cs="Arial"/>
          <w:sz w:val="20"/>
          <w:szCs w:val="20"/>
        </w:rPr>
        <w:t xml:space="preserve"> </w:t>
      </w:r>
      <w:r w:rsidR="00AD4BAF" w:rsidRPr="009551F2">
        <w:rPr>
          <w:rFonts w:ascii="Arial" w:hAnsi="Arial" w:cs="Arial"/>
          <w:sz w:val="20"/>
          <w:szCs w:val="20"/>
        </w:rPr>
        <w:tab/>
      </w:r>
      <w:r w:rsidR="00AD4BAF" w:rsidRPr="009551F2">
        <w:rPr>
          <w:rFonts w:ascii="Arial" w:hAnsi="Arial" w:cs="Arial"/>
          <w:b/>
          <w:sz w:val="20"/>
          <w:szCs w:val="20"/>
        </w:rPr>
        <w:t>-</w:t>
      </w:r>
      <w:r w:rsidR="00D043B6" w:rsidRPr="009551F2">
        <w:rPr>
          <w:rFonts w:ascii="Arial" w:hAnsi="Arial" w:cs="Arial"/>
          <w:b/>
          <w:sz w:val="20"/>
          <w:szCs w:val="20"/>
        </w:rPr>
        <w:t xml:space="preserve"> </w:t>
      </w:r>
      <w:r w:rsidR="00D043B6" w:rsidRPr="009551F2">
        <w:rPr>
          <w:rFonts w:ascii="Arial" w:hAnsi="Arial" w:cs="Arial"/>
          <w:sz w:val="20"/>
          <w:szCs w:val="20"/>
        </w:rPr>
        <w:t xml:space="preserve"> </w:t>
      </w:r>
      <w:r w:rsidR="006F5E30" w:rsidRPr="009551F2">
        <w:rPr>
          <w:rFonts w:ascii="Arial" w:eastAsia="Tahoma" w:hAnsi="Arial" w:cs="Arial"/>
          <w:b/>
          <w:spacing w:val="-1"/>
          <w:w w:val="105"/>
          <w:sz w:val="20"/>
          <w:szCs w:val="20"/>
        </w:rPr>
        <w:t xml:space="preserve">   </w:t>
      </w:r>
      <w:r w:rsidR="006F5E30" w:rsidRPr="009551F2">
        <w:rPr>
          <w:rFonts w:ascii="Arial" w:eastAsia="Tahoma" w:hAnsi="Arial" w:cs="Arial"/>
          <w:w w:val="105"/>
          <w:sz w:val="20"/>
          <w:szCs w:val="20"/>
        </w:rPr>
        <w:t xml:space="preserve">     </w:t>
      </w:r>
      <w:r w:rsidRPr="009551F2">
        <w:rPr>
          <w:rFonts w:ascii="Arial" w:eastAsia="Tahoma" w:hAnsi="Arial" w:cs="Arial"/>
          <w:w w:val="105"/>
          <w:sz w:val="20"/>
          <w:szCs w:val="20"/>
        </w:rPr>
        <w:t>Qualifications</w:t>
      </w:r>
      <w:r w:rsidRPr="009551F2">
        <w:rPr>
          <w:rFonts w:ascii="Arial" w:eastAsia="Tahoma" w:hAnsi="Arial" w:cs="Arial"/>
          <w:spacing w:val="-7"/>
          <w:w w:val="105"/>
          <w:sz w:val="20"/>
          <w:szCs w:val="20"/>
        </w:rPr>
        <w:t xml:space="preserve"> </w:t>
      </w:r>
      <w:r w:rsidRPr="009551F2">
        <w:rPr>
          <w:rFonts w:ascii="Arial" w:eastAsia="Tahoma" w:hAnsi="Arial" w:cs="Arial"/>
          <w:w w:val="105"/>
          <w:sz w:val="20"/>
          <w:szCs w:val="20"/>
        </w:rPr>
        <w:t xml:space="preserve">and Experience     </w:t>
      </w:r>
    </w:p>
    <w:p w:rsidR="006F5E30" w:rsidRPr="009551F2" w:rsidRDefault="006F5E30" w:rsidP="00AD4BAF">
      <w:pPr>
        <w:widowControl w:val="0"/>
        <w:tabs>
          <w:tab w:val="left" w:pos="1440"/>
          <w:tab w:val="left" w:pos="3573"/>
        </w:tabs>
        <w:autoSpaceDE w:val="0"/>
        <w:autoSpaceDN w:val="0"/>
        <w:spacing w:before="58" w:after="0" w:line="240" w:lineRule="auto"/>
        <w:ind w:left="142" w:right="4804" w:hanging="52"/>
        <w:rPr>
          <w:rFonts w:ascii="Arial" w:eastAsia="Tahoma" w:hAnsi="Arial" w:cs="Arial"/>
          <w:w w:val="103"/>
          <w:sz w:val="20"/>
          <w:szCs w:val="20"/>
        </w:rPr>
      </w:pPr>
      <w:r w:rsidRPr="009551F2">
        <w:rPr>
          <w:rFonts w:ascii="Arial" w:eastAsia="Tahoma" w:hAnsi="Arial" w:cs="Arial"/>
          <w:b/>
          <w:w w:val="105"/>
          <w:sz w:val="20"/>
          <w:szCs w:val="20"/>
        </w:rPr>
        <w:t>Schedule</w:t>
      </w:r>
      <w:r w:rsidRPr="009551F2">
        <w:rPr>
          <w:rFonts w:ascii="Arial" w:eastAsia="Tahoma" w:hAnsi="Arial" w:cs="Arial"/>
          <w:b/>
          <w:spacing w:val="-1"/>
          <w:w w:val="105"/>
          <w:sz w:val="20"/>
          <w:szCs w:val="20"/>
        </w:rPr>
        <w:t xml:space="preserve"> </w:t>
      </w:r>
      <w:r w:rsidR="004A4BC4" w:rsidRPr="009551F2">
        <w:rPr>
          <w:rFonts w:ascii="Arial" w:eastAsia="Tahoma" w:hAnsi="Arial" w:cs="Arial"/>
          <w:b/>
          <w:spacing w:val="-1"/>
          <w:w w:val="105"/>
          <w:sz w:val="20"/>
          <w:szCs w:val="20"/>
        </w:rPr>
        <w:t>G</w:t>
      </w:r>
      <w:r w:rsidR="00AD4BAF" w:rsidRPr="009551F2">
        <w:rPr>
          <w:rFonts w:ascii="Arial" w:eastAsia="Tahoma" w:hAnsi="Arial" w:cs="Arial"/>
          <w:b/>
          <w:w w:val="105"/>
          <w:sz w:val="20"/>
          <w:szCs w:val="20"/>
        </w:rPr>
        <w:tab/>
        <w:t>-</w:t>
      </w:r>
      <w:r w:rsidRPr="009551F2">
        <w:rPr>
          <w:rFonts w:ascii="Arial" w:eastAsia="Tahoma" w:hAnsi="Arial" w:cs="Arial"/>
          <w:b/>
          <w:spacing w:val="-1"/>
          <w:w w:val="105"/>
          <w:sz w:val="20"/>
          <w:szCs w:val="20"/>
        </w:rPr>
        <w:t xml:space="preserve"> </w:t>
      </w:r>
      <w:r w:rsidRPr="009551F2">
        <w:rPr>
          <w:rFonts w:ascii="Arial" w:eastAsia="Tahoma" w:hAnsi="Arial" w:cs="Arial"/>
          <w:w w:val="105"/>
          <w:sz w:val="20"/>
          <w:szCs w:val="20"/>
        </w:rPr>
        <w:t xml:space="preserve">         </w:t>
      </w:r>
      <w:r w:rsidR="004A4BC4" w:rsidRPr="009551F2">
        <w:rPr>
          <w:rFonts w:ascii="Arial" w:eastAsia="Tahoma" w:hAnsi="Arial" w:cs="Arial"/>
          <w:w w:val="105"/>
          <w:sz w:val="20"/>
          <w:szCs w:val="20"/>
        </w:rPr>
        <w:t>Organizational</w:t>
      </w:r>
      <w:r w:rsidR="004A4BC4" w:rsidRPr="009551F2">
        <w:rPr>
          <w:rFonts w:ascii="Arial" w:eastAsia="Tahoma" w:hAnsi="Arial" w:cs="Arial"/>
          <w:spacing w:val="-8"/>
          <w:w w:val="105"/>
          <w:sz w:val="20"/>
          <w:szCs w:val="20"/>
        </w:rPr>
        <w:t xml:space="preserve"> T</w:t>
      </w:r>
      <w:r w:rsidR="004A4BC4" w:rsidRPr="009551F2">
        <w:rPr>
          <w:rFonts w:ascii="Arial" w:eastAsia="Tahoma" w:hAnsi="Arial" w:cs="Arial"/>
          <w:w w:val="105"/>
          <w:sz w:val="20"/>
          <w:szCs w:val="20"/>
        </w:rPr>
        <w:t>ype</w:t>
      </w:r>
    </w:p>
    <w:p w:rsidR="006F5E30" w:rsidRPr="009551F2" w:rsidRDefault="004A4BC4" w:rsidP="00AD4BAF">
      <w:pPr>
        <w:widowControl w:val="0"/>
        <w:tabs>
          <w:tab w:val="left" w:pos="1440"/>
          <w:tab w:val="left" w:pos="3573"/>
        </w:tabs>
        <w:autoSpaceDE w:val="0"/>
        <w:autoSpaceDN w:val="0"/>
        <w:spacing w:before="58" w:after="0" w:line="240" w:lineRule="auto"/>
        <w:ind w:left="142" w:right="4804" w:hanging="52"/>
        <w:rPr>
          <w:rFonts w:ascii="Arial" w:eastAsia="Tahoma" w:hAnsi="Arial" w:cs="Arial"/>
          <w:sz w:val="20"/>
          <w:szCs w:val="20"/>
        </w:rPr>
      </w:pPr>
      <w:r w:rsidRPr="009551F2">
        <w:rPr>
          <w:rFonts w:ascii="Arial" w:eastAsia="Tahoma" w:hAnsi="Arial" w:cs="Arial"/>
          <w:b/>
          <w:w w:val="105"/>
          <w:sz w:val="20"/>
          <w:szCs w:val="20"/>
        </w:rPr>
        <w:t>Schedule H</w:t>
      </w:r>
      <w:r w:rsidR="00AD4BAF" w:rsidRPr="009551F2">
        <w:rPr>
          <w:rFonts w:ascii="Arial" w:eastAsia="Tahoma" w:hAnsi="Arial" w:cs="Arial"/>
          <w:b/>
          <w:w w:val="105"/>
          <w:sz w:val="20"/>
          <w:szCs w:val="20"/>
        </w:rPr>
        <w:tab/>
        <w:t>-</w:t>
      </w:r>
      <w:r w:rsidR="006F5E30" w:rsidRPr="009551F2">
        <w:rPr>
          <w:rFonts w:ascii="Arial" w:eastAsia="Tahoma" w:hAnsi="Arial" w:cs="Arial"/>
          <w:w w:val="105"/>
          <w:sz w:val="20"/>
          <w:szCs w:val="20"/>
        </w:rPr>
        <w:t xml:space="preserve">        </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Organizational</w:t>
      </w:r>
      <w:r w:rsidRPr="009551F2">
        <w:rPr>
          <w:rFonts w:ascii="Arial" w:eastAsia="Tahoma" w:hAnsi="Arial" w:cs="Arial"/>
          <w:spacing w:val="-9"/>
          <w:w w:val="105"/>
          <w:sz w:val="20"/>
          <w:szCs w:val="20"/>
        </w:rPr>
        <w:t xml:space="preserve"> </w:t>
      </w:r>
      <w:r w:rsidRPr="009551F2">
        <w:rPr>
          <w:rFonts w:ascii="Arial" w:eastAsia="Tahoma" w:hAnsi="Arial" w:cs="Arial"/>
          <w:w w:val="105"/>
          <w:sz w:val="20"/>
          <w:szCs w:val="20"/>
        </w:rPr>
        <w:t>Structure</w:t>
      </w:r>
    </w:p>
    <w:p w:rsidR="006F5E30" w:rsidRPr="009551F2" w:rsidRDefault="006F5E30" w:rsidP="004A4BC4">
      <w:pPr>
        <w:widowControl w:val="0"/>
        <w:tabs>
          <w:tab w:val="left" w:pos="1440"/>
          <w:tab w:val="left" w:pos="3573"/>
        </w:tabs>
        <w:autoSpaceDE w:val="0"/>
        <w:autoSpaceDN w:val="0"/>
        <w:spacing w:after="0" w:line="240" w:lineRule="auto"/>
        <w:ind w:left="142" w:hanging="52"/>
        <w:rPr>
          <w:rFonts w:ascii="Arial" w:eastAsia="Tahoma" w:hAnsi="Arial" w:cs="Arial"/>
          <w:sz w:val="20"/>
          <w:szCs w:val="20"/>
        </w:rPr>
      </w:pPr>
      <w:r w:rsidRPr="009551F2">
        <w:rPr>
          <w:rFonts w:ascii="Arial" w:eastAsia="Tahoma" w:hAnsi="Arial" w:cs="Arial"/>
          <w:b/>
          <w:w w:val="105"/>
          <w:sz w:val="20"/>
          <w:szCs w:val="20"/>
        </w:rPr>
        <w:t xml:space="preserve">Schedule </w:t>
      </w:r>
      <w:r w:rsidR="004A4BC4" w:rsidRPr="009551F2">
        <w:rPr>
          <w:rFonts w:ascii="Arial" w:eastAsia="Tahoma" w:hAnsi="Arial" w:cs="Arial"/>
          <w:b/>
          <w:w w:val="105"/>
          <w:sz w:val="20"/>
          <w:szCs w:val="20"/>
        </w:rPr>
        <w:t>I</w:t>
      </w:r>
      <w:r w:rsidR="00AD4BAF" w:rsidRPr="009551F2">
        <w:rPr>
          <w:rFonts w:ascii="Arial" w:eastAsia="Tahoma" w:hAnsi="Arial" w:cs="Arial"/>
          <w:b/>
          <w:w w:val="105"/>
          <w:sz w:val="20"/>
          <w:szCs w:val="20"/>
        </w:rPr>
        <w:tab/>
        <w:t>-</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w:t>
      </w:r>
      <w:r w:rsidR="004A4BC4" w:rsidRPr="009551F2">
        <w:rPr>
          <w:rFonts w:ascii="Arial" w:eastAsia="Tahoma" w:hAnsi="Arial" w:cs="Arial"/>
          <w:w w:val="105"/>
          <w:sz w:val="20"/>
          <w:szCs w:val="20"/>
        </w:rPr>
        <w:t>Details of Bidder’s nearest office</w:t>
      </w:r>
    </w:p>
    <w:p w:rsidR="006F5E30" w:rsidRPr="009551F2" w:rsidRDefault="004A4BC4" w:rsidP="00AD4BAF">
      <w:pPr>
        <w:widowControl w:val="0"/>
        <w:tabs>
          <w:tab w:val="left" w:pos="1440"/>
          <w:tab w:val="left" w:pos="2070"/>
          <w:tab w:val="left" w:pos="3573"/>
        </w:tabs>
        <w:autoSpaceDE w:val="0"/>
        <w:autoSpaceDN w:val="0"/>
        <w:spacing w:before="63" w:after="0" w:line="240" w:lineRule="auto"/>
        <w:ind w:left="142" w:hanging="52"/>
        <w:rPr>
          <w:rFonts w:ascii="Arial" w:eastAsia="Tahoma" w:hAnsi="Arial" w:cs="Arial"/>
          <w:sz w:val="20"/>
          <w:szCs w:val="20"/>
        </w:rPr>
      </w:pPr>
      <w:r w:rsidRPr="009551F2">
        <w:rPr>
          <w:rFonts w:ascii="Arial" w:eastAsia="Tahoma" w:hAnsi="Arial" w:cs="Arial"/>
          <w:b/>
          <w:w w:val="105"/>
          <w:sz w:val="20"/>
          <w:szCs w:val="20"/>
        </w:rPr>
        <w:t>Schedule J</w:t>
      </w:r>
      <w:r w:rsidR="00AD4BAF" w:rsidRPr="009551F2">
        <w:rPr>
          <w:rFonts w:ascii="Arial" w:eastAsia="Tahoma" w:hAnsi="Arial" w:cs="Arial"/>
          <w:b/>
          <w:w w:val="105"/>
          <w:sz w:val="20"/>
          <w:szCs w:val="20"/>
        </w:rPr>
        <w:tab/>
        <w:t>-</w:t>
      </w:r>
      <w:r w:rsidR="00874092" w:rsidRPr="009551F2">
        <w:rPr>
          <w:rFonts w:ascii="Arial" w:eastAsia="Tahoma" w:hAnsi="Arial" w:cs="Arial"/>
          <w:w w:val="105"/>
          <w:sz w:val="20"/>
          <w:szCs w:val="20"/>
        </w:rPr>
        <w:t xml:space="preserve">         </w:t>
      </w:r>
      <w:r w:rsidR="006F5E30" w:rsidRPr="009551F2">
        <w:rPr>
          <w:rFonts w:ascii="Arial" w:eastAsia="Tahoma" w:hAnsi="Arial" w:cs="Arial"/>
          <w:w w:val="105"/>
          <w:sz w:val="20"/>
          <w:szCs w:val="20"/>
        </w:rPr>
        <w:t xml:space="preserve"> </w:t>
      </w:r>
      <w:r w:rsidRPr="009551F2">
        <w:rPr>
          <w:rFonts w:ascii="Arial" w:eastAsia="Tahoma" w:hAnsi="Arial" w:cs="Arial"/>
          <w:w w:val="105"/>
          <w:sz w:val="20"/>
          <w:szCs w:val="20"/>
        </w:rPr>
        <w:t>Financial</w:t>
      </w:r>
      <w:r w:rsidRPr="009551F2">
        <w:rPr>
          <w:rFonts w:ascii="Arial" w:eastAsia="Tahoma" w:hAnsi="Arial" w:cs="Arial"/>
          <w:spacing w:val="-9"/>
          <w:w w:val="105"/>
          <w:sz w:val="20"/>
          <w:szCs w:val="20"/>
        </w:rPr>
        <w:t xml:space="preserve"> </w:t>
      </w:r>
      <w:r w:rsidRPr="009551F2">
        <w:rPr>
          <w:rFonts w:ascii="Arial" w:eastAsia="Tahoma" w:hAnsi="Arial" w:cs="Arial"/>
          <w:w w:val="105"/>
          <w:sz w:val="20"/>
          <w:szCs w:val="20"/>
        </w:rPr>
        <w:t>Particulars</w:t>
      </w:r>
    </w:p>
    <w:p w:rsidR="006F5E30" w:rsidRPr="009551F2" w:rsidRDefault="004A4BC4" w:rsidP="00AD4BAF">
      <w:pPr>
        <w:widowControl w:val="0"/>
        <w:tabs>
          <w:tab w:val="left" w:pos="3573"/>
        </w:tabs>
        <w:autoSpaceDE w:val="0"/>
        <w:autoSpaceDN w:val="0"/>
        <w:spacing w:before="58" w:after="0" w:line="240" w:lineRule="auto"/>
        <w:ind w:left="142" w:hanging="52"/>
        <w:rPr>
          <w:rFonts w:ascii="Arial" w:eastAsia="Tahoma" w:hAnsi="Arial" w:cs="Arial"/>
          <w:sz w:val="20"/>
          <w:szCs w:val="20"/>
        </w:rPr>
      </w:pPr>
      <w:r w:rsidRPr="009551F2">
        <w:rPr>
          <w:rFonts w:ascii="Arial" w:eastAsia="Tahoma" w:hAnsi="Arial" w:cs="Arial"/>
          <w:b/>
          <w:w w:val="105"/>
          <w:sz w:val="20"/>
          <w:szCs w:val="20"/>
        </w:rPr>
        <w:t>Schedule K</w:t>
      </w:r>
      <w:r w:rsidR="006F5E30" w:rsidRPr="009551F2">
        <w:rPr>
          <w:rFonts w:ascii="Arial" w:eastAsia="Tahoma" w:hAnsi="Arial" w:cs="Arial"/>
          <w:b/>
          <w:w w:val="105"/>
          <w:sz w:val="20"/>
          <w:szCs w:val="20"/>
        </w:rPr>
        <w:t xml:space="preserve">    -          </w:t>
      </w:r>
      <w:r w:rsidRPr="009551F2">
        <w:rPr>
          <w:rFonts w:ascii="Arial" w:eastAsia="Tahoma" w:hAnsi="Arial" w:cs="Arial"/>
          <w:w w:val="105"/>
          <w:sz w:val="20"/>
          <w:szCs w:val="20"/>
        </w:rPr>
        <w:t>S</w:t>
      </w:r>
      <w:r w:rsidRPr="009551F2">
        <w:rPr>
          <w:rFonts w:ascii="Arial" w:eastAsia="Tahoma" w:hAnsi="Arial" w:cs="Arial"/>
          <w:sz w:val="20"/>
          <w:szCs w:val="20"/>
        </w:rPr>
        <w:t>ecurity Clearance Requirements</w:t>
      </w:r>
    </w:p>
    <w:p w:rsidR="006F5E30" w:rsidRPr="009551F2" w:rsidRDefault="006F5E30" w:rsidP="006F5E30">
      <w:pPr>
        <w:widowControl w:val="0"/>
        <w:tabs>
          <w:tab w:val="left" w:pos="3573"/>
        </w:tabs>
        <w:autoSpaceDE w:val="0"/>
        <w:autoSpaceDN w:val="0"/>
        <w:spacing w:before="63" w:after="0" w:line="240" w:lineRule="auto"/>
        <w:ind w:left="142"/>
        <w:rPr>
          <w:rFonts w:ascii="Arial" w:eastAsia="Tahoma"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pPr>
        <w:rPr>
          <w:rFonts w:ascii="Arial" w:hAnsi="Arial" w:cs="Arial"/>
          <w:sz w:val="20"/>
          <w:szCs w:val="20"/>
        </w:rPr>
      </w:pPr>
    </w:p>
    <w:p w:rsidR="006B1711" w:rsidRPr="009551F2" w:rsidRDefault="006B1711">
      <w:pPr>
        <w:rPr>
          <w:rFonts w:ascii="Arial" w:hAnsi="Arial" w:cs="Arial"/>
          <w:sz w:val="20"/>
          <w:szCs w:val="20"/>
        </w:rPr>
      </w:pPr>
    </w:p>
    <w:p w:rsidR="006B1711" w:rsidRPr="009551F2" w:rsidRDefault="006B1711">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6F5E30" w:rsidRPr="009551F2"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9551F2">
        <w:rPr>
          <w:rFonts w:ascii="Arial" w:eastAsia="Tahoma" w:hAnsi="Arial" w:cs="Arial"/>
          <w:b/>
          <w:bCs/>
          <w:w w:val="105"/>
          <w:sz w:val="20"/>
          <w:szCs w:val="20"/>
          <w:u w:val="single"/>
        </w:rPr>
        <w:t>DEFINITIONS</w:t>
      </w:r>
    </w:p>
    <w:p w:rsidR="006F5E30" w:rsidRPr="009551F2" w:rsidRDefault="006F5E30">
      <w:pPr>
        <w:rPr>
          <w:rFonts w:ascii="Arial" w:hAnsi="Arial" w:cs="Arial"/>
          <w:sz w:val="20"/>
          <w:szCs w:val="20"/>
        </w:rPr>
      </w:pPr>
    </w:p>
    <w:p w:rsidR="006F5E30" w:rsidRPr="009551F2"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9551F2">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9551F2"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CE02B7" w:rsidRPr="009551F2" w:rsidRDefault="006F5E30" w:rsidP="006F5E30">
      <w:pPr>
        <w:widowControl w:val="0"/>
        <w:autoSpaceDE w:val="0"/>
        <w:autoSpaceDN w:val="0"/>
        <w:spacing w:after="0" w:line="307" w:lineRule="auto"/>
        <w:ind w:left="335"/>
        <w:rPr>
          <w:rFonts w:ascii="Arial" w:eastAsia="Tahoma" w:hAnsi="Arial" w:cs="Arial"/>
          <w:w w:val="105"/>
          <w:sz w:val="20"/>
          <w:szCs w:val="20"/>
        </w:rPr>
      </w:pPr>
      <w:r w:rsidRPr="009551F2">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CE02B7" w:rsidRPr="009551F2" w:rsidRDefault="00CE02B7" w:rsidP="006F5E30">
      <w:pPr>
        <w:widowControl w:val="0"/>
        <w:autoSpaceDE w:val="0"/>
        <w:autoSpaceDN w:val="0"/>
        <w:spacing w:after="0" w:line="307" w:lineRule="auto"/>
        <w:ind w:left="335"/>
        <w:rPr>
          <w:rFonts w:ascii="Arial" w:eastAsia="Tahoma" w:hAnsi="Arial" w:cs="Arial"/>
          <w:w w:val="105"/>
          <w:sz w:val="20"/>
          <w:szCs w:val="20"/>
        </w:rPr>
      </w:pPr>
    </w:p>
    <w:tbl>
      <w:tblPr>
        <w:tblStyle w:val="TableGrid"/>
        <w:tblW w:w="0" w:type="auto"/>
        <w:tblInd w:w="392" w:type="dxa"/>
        <w:tblLook w:val="04A0" w:firstRow="1" w:lastRow="0" w:firstColumn="1" w:lastColumn="0" w:noHBand="0" w:noVBand="1"/>
      </w:tblPr>
      <w:tblGrid>
        <w:gridCol w:w="1744"/>
        <w:gridCol w:w="7484"/>
      </w:tblGrid>
      <w:tr w:rsidR="00CE02B7" w:rsidRPr="009551F2" w:rsidTr="00A202A2">
        <w:trPr>
          <w:trHeight w:val="422"/>
        </w:trPr>
        <w:tc>
          <w:tcPr>
            <w:tcW w:w="1696" w:type="dxa"/>
          </w:tcPr>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SSA</w:t>
            </w:r>
          </w:p>
        </w:tc>
        <w:tc>
          <w:tcPr>
            <w:tcW w:w="7488" w:type="dxa"/>
          </w:tcPr>
          <w:p w:rsidR="00CE02B7" w:rsidRPr="009551F2" w:rsidRDefault="00CE02B7" w:rsidP="00A202A2">
            <w:pPr>
              <w:rPr>
                <w:rFonts w:ascii="Arial" w:hAnsi="Arial" w:cs="Arial"/>
                <w:sz w:val="20"/>
                <w:szCs w:val="20"/>
              </w:rPr>
            </w:pPr>
            <w:r w:rsidRPr="009551F2">
              <w:rPr>
                <w:rFonts w:ascii="Arial" w:hAnsi="Arial" w:cs="Arial"/>
                <w:sz w:val="20"/>
                <w:szCs w:val="20"/>
              </w:rPr>
              <w:t>State Security Agency.</w:t>
            </w:r>
          </w:p>
        </w:tc>
      </w:tr>
      <w:tr w:rsidR="00CE02B7" w:rsidRPr="009551F2" w:rsidTr="00A202A2">
        <w:tc>
          <w:tcPr>
            <w:tcW w:w="1696" w:type="dxa"/>
          </w:tcPr>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Invitation to bid</w:t>
            </w:r>
          </w:p>
        </w:tc>
        <w:tc>
          <w:tcPr>
            <w:tcW w:w="7488" w:type="dxa"/>
          </w:tcPr>
          <w:p w:rsidR="00CE02B7" w:rsidRPr="009551F2" w:rsidRDefault="00CE02B7" w:rsidP="00A202A2">
            <w:pPr>
              <w:widowControl w:val="0"/>
              <w:autoSpaceDE w:val="0"/>
              <w:autoSpaceDN w:val="0"/>
              <w:spacing w:before="6"/>
              <w:ind w:left="105"/>
              <w:rPr>
                <w:rFonts w:ascii="Arial" w:eastAsia="Tahoma" w:hAnsi="Arial" w:cs="Arial"/>
                <w:sz w:val="20"/>
                <w:szCs w:val="20"/>
              </w:rPr>
            </w:pPr>
            <w:r w:rsidRPr="009551F2">
              <w:rPr>
                <w:rFonts w:ascii="Arial" w:eastAsia="Tahoma" w:hAnsi="Arial" w:cs="Arial"/>
                <w:w w:val="105"/>
                <w:sz w:val="20"/>
                <w:szCs w:val="20"/>
              </w:rPr>
              <w:t>Invitation to bid comprising</w:t>
            </w:r>
          </w:p>
          <w:p w:rsidR="00CE02B7" w:rsidRPr="009551F2" w:rsidRDefault="00CE02B7" w:rsidP="00CE02B7">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9551F2">
              <w:rPr>
                <w:rFonts w:ascii="Arial" w:eastAsia="Tahoma" w:hAnsi="Arial" w:cs="Arial"/>
                <w:w w:val="105"/>
                <w:sz w:val="20"/>
                <w:szCs w:val="20"/>
              </w:rPr>
              <w:t>The cover page and the table of content and</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definitions</w:t>
            </w:r>
          </w:p>
          <w:p w:rsidR="00CE02B7" w:rsidRPr="009551F2" w:rsidRDefault="00CE02B7" w:rsidP="00CE02B7">
            <w:pPr>
              <w:widowControl w:val="0"/>
              <w:numPr>
                <w:ilvl w:val="0"/>
                <w:numId w:val="4"/>
              </w:numPr>
              <w:tabs>
                <w:tab w:val="left" w:pos="673"/>
              </w:tabs>
              <w:autoSpaceDE w:val="0"/>
              <w:autoSpaceDN w:val="0"/>
              <w:spacing w:before="40"/>
              <w:ind w:left="672"/>
              <w:rPr>
                <w:rFonts w:ascii="Arial" w:eastAsia="Tahoma" w:hAnsi="Arial" w:cs="Arial"/>
                <w:sz w:val="20"/>
                <w:szCs w:val="20"/>
              </w:rPr>
            </w:pPr>
            <w:r w:rsidRPr="009551F2">
              <w:rPr>
                <w:rFonts w:ascii="Arial" w:eastAsia="Tahoma" w:hAnsi="Arial" w:cs="Arial"/>
                <w:w w:val="105"/>
                <w:sz w:val="20"/>
                <w:szCs w:val="20"/>
              </w:rPr>
              <w:t>Part 1 which details the Conditions of</w:t>
            </w:r>
            <w:r w:rsidRPr="009551F2">
              <w:rPr>
                <w:rFonts w:ascii="Arial" w:eastAsia="Tahoma" w:hAnsi="Arial" w:cs="Arial"/>
                <w:spacing w:val="-15"/>
                <w:w w:val="105"/>
                <w:sz w:val="20"/>
                <w:szCs w:val="20"/>
              </w:rPr>
              <w:t xml:space="preserve"> </w:t>
            </w:r>
            <w:r w:rsidRPr="009551F2">
              <w:rPr>
                <w:rFonts w:ascii="Arial" w:eastAsia="Tahoma" w:hAnsi="Arial" w:cs="Arial"/>
                <w:w w:val="105"/>
                <w:sz w:val="20"/>
                <w:szCs w:val="20"/>
              </w:rPr>
              <w:t xml:space="preserve">Bid </w:t>
            </w:r>
          </w:p>
          <w:p w:rsidR="00CE02B7" w:rsidRPr="009551F2" w:rsidRDefault="00CE02B7" w:rsidP="00CE02B7">
            <w:pPr>
              <w:widowControl w:val="0"/>
              <w:numPr>
                <w:ilvl w:val="0"/>
                <w:numId w:val="4"/>
              </w:numPr>
              <w:tabs>
                <w:tab w:val="left" w:pos="673"/>
              </w:tabs>
              <w:autoSpaceDE w:val="0"/>
              <w:autoSpaceDN w:val="0"/>
              <w:spacing w:before="40"/>
              <w:ind w:left="672"/>
              <w:rPr>
                <w:rFonts w:ascii="Arial" w:eastAsia="Tahoma" w:hAnsi="Arial" w:cs="Arial"/>
                <w:sz w:val="20"/>
                <w:szCs w:val="20"/>
              </w:rPr>
            </w:pPr>
            <w:r w:rsidRPr="009551F2">
              <w:rPr>
                <w:rFonts w:ascii="Arial" w:eastAsia="Tahoma" w:hAnsi="Arial" w:cs="Arial"/>
                <w:w w:val="105"/>
                <w:sz w:val="20"/>
                <w:szCs w:val="20"/>
              </w:rPr>
              <w:t>Part 2 which details the Terms of Reference/Specifications relating to the</w:t>
            </w:r>
            <w:r w:rsidRPr="009551F2">
              <w:rPr>
                <w:rFonts w:ascii="Arial" w:eastAsia="Tahoma" w:hAnsi="Arial" w:cs="Arial"/>
                <w:spacing w:val="-17"/>
                <w:w w:val="105"/>
                <w:sz w:val="20"/>
                <w:szCs w:val="20"/>
              </w:rPr>
              <w:t xml:space="preserve"> </w:t>
            </w:r>
            <w:r w:rsidRPr="009551F2">
              <w:rPr>
                <w:rFonts w:ascii="Arial" w:eastAsia="Tahoma" w:hAnsi="Arial" w:cs="Arial"/>
                <w:w w:val="105"/>
                <w:sz w:val="20"/>
                <w:szCs w:val="20"/>
              </w:rPr>
              <w:t>service</w:t>
            </w:r>
          </w:p>
          <w:p w:rsidR="00CE02B7" w:rsidRPr="009551F2" w:rsidRDefault="00CE02B7" w:rsidP="00CE02B7">
            <w:pPr>
              <w:widowControl w:val="0"/>
              <w:numPr>
                <w:ilvl w:val="0"/>
                <w:numId w:val="4"/>
              </w:numPr>
              <w:tabs>
                <w:tab w:val="left" w:pos="673"/>
              </w:tabs>
              <w:autoSpaceDE w:val="0"/>
              <w:autoSpaceDN w:val="0"/>
              <w:spacing w:before="45"/>
              <w:ind w:left="672"/>
              <w:rPr>
                <w:rFonts w:ascii="Arial" w:eastAsia="Tahoma" w:hAnsi="Arial" w:cs="Arial"/>
                <w:sz w:val="20"/>
                <w:szCs w:val="20"/>
              </w:rPr>
            </w:pPr>
            <w:r w:rsidRPr="009551F2">
              <w:rPr>
                <w:rFonts w:ascii="Arial" w:eastAsia="Tahoma" w:hAnsi="Arial" w:cs="Arial"/>
                <w:w w:val="105"/>
                <w:sz w:val="20"/>
                <w:szCs w:val="20"/>
              </w:rPr>
              <w:t>Part 3 which contains all the requisite bid forms and certificates; as</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read</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with</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GCC</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General</w:t>
            </w:r>
            <w:r w:rsidRPr="009551F2">
              <w:rPr>
                <w:rFonts w:ascii="Arial" w:eastAsia="Tahoma" w:hAnsi="Arial" w:cs="Arial"/>
                <w:spacing w:val="-22"/>
                <w:w w:val="105"/>
                <w:sz w:val="20"/>
                <w:szCs w:val="20"/>
              </w:rPr>
              <w:t xml:space="preserve"> </w:t>
            </w:r>
            <w:r w:rsidRPr="009551F2">
              <w:rPr>
                <w:rFonts w:ascii="Arial" w:eastAsia="Tahoma" w:hAnsi="Arial" w:cs="Arial"/>
                <w:w w:val="105"/>
                <w:sz w:val="20"/>
                <w:szCs w:val="20"/>
              </w:rPr>
              <w:t>Conditions</w:t>
            </w:r>
            <w:r w:rsidRPr="009551F2">
              <w:rPr>
                <w:rFonts w:ascii="Arial" w:eastAsia="Tahoma" w:hAnsi="Arial" w:cs="Arial"/>
                <w:spacing w:val="-22"/>
                <w:w w:val="105"/>
                <w:sz w:val="20"/>
                <w:szCs w:val="20"/>
              </w:rPr>
              <w:t xml:space="preserve"> </w:t>
            </w:r>
            <w:r w:rsidRPr="009551F2">
              <w:rPr>
                <w:rFonts w:ascii="Arial" w:eastAsia="Tahoma" w:hAnsi="Arial" w:cs="Arial"/>
                <w:w w:val="105"/>
                <w:sz w:val="20"/>
                <w:szCs w:val="20"/>
              </w:rPr>
              <w:t>of</w:t>
            </w:r>
            <w:r w:rsidRPr="009551F2">
              <w:rPr>
                <w:rFonts w:ascii="Arial" w:eastAsia="Tahoma" w:hAnsi="Arial" w:cs="Arial"/>
                <w:spacing w:val="-22"/>
                <w:w w:val="105"/>
                <w:sz w:val="20"/>
                <w:szCs w:val="20"/>
              </w:rPr>
              <w:t xml:space="preserve"> </w:t>
            </w:r>
            <w:r w:rsidRPr="009551F2">
              <w:rPr>
                <w:rFonts w:ascii="Arial" w:eastAsia="Tahoma" w:hAnsi="Arial" w:cs="Arial"/>
                <w:w w:val="105"/>
                <w:sz w:val="20"/>
                <w:szCs w:val="20"/>
              </w:rPr>
              <w:t xml:space="preserve">Contract  </w:t>
            </w:r>
          </w:p>
          <w:p w:rsidR="00CE02B7" w:rsidRPr="009551F2" w:rsidRDefault="00CE02B7" w:rsidP="00A202A2">
            <w:pPr>
              <w:rPr>
                <w:rFonts w:ascii="Arial" w:hAnsi="Arial" w:cs="Arial"/>
                <w:sz w:val="20"/>
                <w:szCs w:val="20"/>
              </w:rPr>
            </w:pPr>
          </w:p>
        </w:tc>
      </w:tr>
      <w:tr w:rsidR="00CE02B7" w:rsidRPr="009551F2" w:rsidTr="00A202A2">
        <w:trPr>
          <w:trHeight w:val="738"/>
        </w:trPr>
        <w:tc>
          <w:tcPr>
            <w:tcW w:w="1696" w:type="dxa"/>
          </w:tcPr>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Services</w:t>
            </w:r>
          </w:p>
        </w:tc>
        <w:tc>
          <w:tcPr>
            <w:tcW w:w="7488" w:type="dxa"/>
          </w:tcPr>
          <w:p w:rsidR="00CE02B7" w:rsidRPr="009551F2" w:rsidRDefault="00CE02B7" w:rsidP="00A202A2">
            <w:pPr>
              <w:rPr>
                <w:rFonts w:ascii="Arial" w:hAnsi="Arial" w:cs="Arial"/>
                <w:sz w:val="20"/>
                <w:szCs w:val="20"/>
              </w:rPr>
            </w:pPr>
            <w:r w:rsidRPr="009551F2">
              <w:rPr>
                <w:rFonts w:ascii="Arial" w:eastAsia="Tahoma" w:hAnsi="Arial" w:cs="Arial"/>
                <w:w w:val="105"/>
                <w:sz w:val="20"/>
                <w:szCs w:val="20"/>
              </w:rPr>
              <w:t>Defined services on the cover page of this invitation to bid and described in detail in the Terms of Reference/Specifications</w:t>
            </w:r>
          </w:p>
        </w:tc>
      </w:tr>
      <w:tr w:rsidR="00CE02B7" w:rsidRPr="009551F2" w:rsidTr="00A202A2">
        <w:tc>
          <w:tcPr>
            <w:tcW w:w="1696" w:type="dxa"/>
          </w:tcPr>
          <w:p w:rsidR="00CE02B7" w:rsidRPr="009551F2" w:rsidRDefault="00CE02B7" w:rsidP="00A202A2">
            <w:pPr>
              <w:widowControl w:val="0"/>
              <w:autoSpaceDE w:val="0"/>
              <w:autoSpaceDN w:val="0"/>
              <w:spacing w:before="6"/>
              <w:ind w:left="105"/>
              <w:rPr>
                <w:rFonts w:ascii="Arial" w:eastAsia="Tahoma" w:hAnsi="Arial" w:cs="Arial"/>
                <w:b/>
                <w:sz w:val="20"/>
                <w:szCs w:val="20"/>
              </w:rPr>
            </w:pPr>
            <w:r w:rsidRPr="009551F2">
              <w:rPr>
                <w:rFonts w:ascii="Arial" w:eastAsia="Tahoma" w:hAnsi="Arial" w:cs="Arial"/>
                <w:b/>
                <w:w w:val="105"/>
                <w:sz w:val="20"/>
                <w:szCs w:val="20"/>
              </w:rPr>
              <w:t>Specifications</w:t>
            </w:r>
          </w:p>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/Terms of Reference</w:t>
            </w:r>
          </w:p>
        </w:tc>
        <w:tc>
          <w:tcPr>
            <w:tcW w:w="7488" w:type="dxa"/>
          </w:tcPr>
          <w:p w:rsidR="00CE02B7" w:rsidRPr="009551F2" w:rsidRDefault="00CE02B7" w:rsidP="00A202A2">
            <w:pPr>
              <w:rPr>
                <w:rFonts w:ascii="Arial" w:hAnsi="Arial" w:cs="Arial"/>
                <w:sz w:val="20"/>
                <w:szCs w:val="20"/>
              </w:rPr>
            </w:pPr>
            <w:r w:rsidRPr="009551F2">
              <w:rPr>
                <w:rFonts w:ascii="Arial" w:hAnsi="Arial" w:cs="Arial"/>
                <w:sz w:val="20"/>
                <w:szCs w:val="20"/>
              </w:rPr>
              <w:t>Specifications or terms contained in Part 2 of this invitation to bid;</w:t>
            </w:r>
          </w:p>
        </w:tc>
      </w:tr>
    </w:tbl>
    <w:p w:rsidR="006F5E30" w:rsidRPr="009551F2" w:rsidRDefault="006F5E30" w:rsidP="006F5E30">
      <w:pPr>
        <w:widowControl w:val="0"/>
        <w:autoSpaceDE w:val="0"/>
        <w:autoSpaceDN w:val="0"/>
        <w:spacing w:after="0" w:line="307" w:lineRule="auto"/>
        <w:ind w:left="335"/>
        <w:rPr>
          <w:rFonts w:ascii="Arial" w:eastAsia="Tahoma" w:hAnsi="Arial" w:cs="Arial"/>
          <w:w w:val="105"/>
          <w:sz w:val="20"/>
          <w:szCs w:val="20"/>
        </w:rPr>
      </w:pPr>
    </w:p>
    <w:p w:rsidR="00CE02B7" w:rsidRPr="009551F2" w:rsidRDefault="00CE02B7" w:rsidP="006F5E30">
      <w:pPr>
        <w:widowControl w:val="0"/>
        <w:autoSpaceDE w:val="0"/>
        <w:autoSpaceDN w:val="0"/>
        <w:spacing w:after="0" w:line="307" w:lineRule="auto"/>
        <w:ind w:left="335"/>
        <w:rPr>
          <w:rFonts w:ascii="Arial" w:eastAsia="Tahoma" w:hAnsi="Arial" w:cs="Arial"/>
          <w:w w:val="105"/>
          <w:sz w:val="20"/>
          <w:szCs w:val="20"/>
        </w:rPr>
      </w:pPr>
    </w:p>
    <w:p w:rsidR="006F5E30" w:rsidRPr="009551F2" w:rsidRDefault="006F5E30">
      <w:pPr>
        <w:rPr>
          <w:rFonts w:ascii="Arial" w:hAnsi="Arial" w:cs="Arial"/>
          <w:sz w:val="20"/>
          <w:szCs w:val="20"/>
        </w:rPr>
      </w:pPr>
    </w:p>
    <w:p w:rsidR="00155911" w:rsidRPr="009551F2" w:rsidRDefault="00155911">
      <w:pPr>
        <w:rPr>
          <w:rFonts w:ascii="Arial" w:hAnsi="Arial" w:cs="Arial"/>
          <w:sz w:val="20"/>
          <w:szCs w:val="20"/>
        </w:rPr>
      </w:pPr>
    </w:p>
    <w:p w:rsidR="008F3A3C" w:rsidRPr="009551F2" w:rsidRDefault="008F3A3C">
      <w:pPr>
        <w:rPr>
          <w:rFonts w:ascii="Arial" w:hAnsi="Arial" w:cs="Arial"/>
          <w:sz w:val="20"/>
          <w:szCs w:val="20"/>
        </w:rPr>
      </w:pPr>
    </w:p>
    <w:p w:rsidR="008F3A3C" w:rsidRPr="009551F2" w:rsidRDefault="008F3A3C">
      <w:pPr>
        <w:rPr>
          <w:rFonts w:ascii="Arial" w:hAnsi="Arial" w:cs="Arial"/>
          <w:sz w:val="20"/>
          <w:szCs w:val="20"/>
        </w:rPr>
      </w:pPr>
    </w:p>
    <w:p w:rsidR="008F3A3C" w:rsidRPr="009551F2" w:rsidRDefault="008F3A3C">
      <w:pPr>
        <w:rPr>
          <w:rFonts w:ascii="Arial" w:hAnsi="Arial" w:cs="Arial"/>
          <w:sz w:val="20"/>
          <w:szCs w:val="20"/>
        </w:rPr>
      </w:pPr>
    </w:p>
    <w:p w:rsidR="00CE02B7" w:rsidRPr="009551F2" w:rsidRDefault="00CE02B7">
      <w:pPr>
        <w:rPr>
          <w:rFonts w:ascii="Arial" w:hAnsi="Arial" w:cs="Arial"/>
          <w:sz w:val="20"/>
          <w:szCs w:val="20"/>
        </w:rPr>
      </w:pPr>
    </w:p>
    <w:p w:rsidR="00CE02B7" w:rsidRPr="009551F2" w:rsidRDefault="00CE02B7">
      <w:pPr>
        <w:rPr>
          <w:rFonts w:ascii="Arial" w:hAnsi="Arial" w:cs="Arial"/>
          <w:sz w:val="20"/>
          <w:szCs w:val="20"/>
        </w:rPr>
      </w:pPr>
    </w:p>
    <w:p w:rsidR="00CE02B7" w:rsidRPr="009551F2" w:rsidRDefault="00CE02B7">
      <w:pPr>
        <w:rPr>
          <w:rFonts w:ascii="Arial" w:hAnsi="Arial" w:cs="Arial"/>
          <w:sz w:val="20"/>
          <w:szCs w:val="20"/>
        </w:rPr>
      </w:pPr>
    </w:p>
    <w:p w:rsidR="00CE02B7" w:rsidRPr="009551F2" w:rsidRDefault="00CE02B7">
      <w:pPr>
        <w:rPr>
          <w:rFonts w:ascii="Arial" w:hAnsi="Arial" w:cs="Arial"/>
          <w:sz w:val="20"/>
          <w:szCs w:val="20"/>
        </w:rPr>
      </w:pPr>
    </w:p>
    <w:p w:rsidR="008F3A3C" w:rsidRPr="009551F2" w:rsidRDefault="008F3A3C">
      <w:pPr>
        <w:rPr>
          <w:rFonts w:ascii="Arial" w:hAnsi="Arial" w:cs="Arial"/>
          <w:sz w:val="20"/>
          <w:szCs w:val="20"/>
        </w:rPr>
      </w:pPr>
    </w:p>
    <w:p w:rsidR="00A202A2" w:rsidRPr="009551F2" w:rsidRDefault="00A202A2">
      <w:pPr>
        <w:rPr>
          <w:rFonts w:ascii="Arial" w:hAnsi="Arial" w:cs="Arial"/>
          <w:sz w:val="20"/>
          <w:szCs w:val="20"/>
        </w:rPr>
      </w:pPr>
    </w:p>
    <w:p w:rsidR="008F3A3C" w:rsidRPr="009551F2" w:rsidRDefault="008F3A3C">
      <w:pPr>
        <w:rPr>
          <w:rFonts w:ascii="Arial" w:hAnsi="Arial" w:cs="Arial"/>
          <w:b/>
          <w:sz w:val="20"/>
          <w:szCs w:val="20"/>
        </w:rPr>
      </w:pPr>
      <w:r w:rsidRPr="009551F2">
        <w:rPr>
          <w:rFonts w:ascii="Arial" w:hAnsi="Arial" w:cs="Arial"/>
          <w:sz w:val="20"/>
          <w:szCs w:val="20"/>
        </w:rPr>
        <w:lastRenderedPageBreak/>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00155911" w:rsidRPr="009551F2">
        <w:rPr>
          <w:rFonts w:ascii="Arial" w:hAnsi="Arial" w:cs="Arial"/>
          <w:sz w:val="20"/>
          <w:szCs w:val="20"/>
        </w:rPr>
        <w:t xml:space="preserve">         </w:t>
      </w:r>
      <w:r w:rsidRPr="009551F2">
        <w:rPr>
          <w:rFonts w:ascii="Arial" w:hAnsi="Arial" w:cs="Arial"/>
          <w:b/>
          <w:sz w:val="20"/>
          <w:szCs w:val="20"/>
        </w:rPr>
        <w:t>Part 1</w:t>
      </w:r>
      <w:r w:rsidRPr="009551F2">
        <w:rPr>
          <w:rFonts w:ascii="Arial" w:hAnsi="Arial" w:cs="Arial"/>
          <w:b/>
          <w:sz w:val="20"/>
          <w:szCs w:val="20"/>
        </w:rPr>
        <w:tab/>
      </w:r>
    </w:p>
    <w:p w:rsidR="008F3A3C" w:rsidRPr="009551F2" w:rsidRDefault="008F3A3C">
      <w:pPr>
        <w:rPr>
          <w:rFonts w:ascii="Arial" w:hAnsi="Arial" w:cs="Arial"/>
          <w:b/>
          <w:sz w:val="20"/>
          <w:szCs w:val="20"/>
          <w:u w:val="single"/>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b/>
          <w:sz w:val="20"/>
          <w:szCs w:val="20"/>
          <w:u w:val="single"/>
        </w:rPr>
        <w:t>Conditions of Bid</w:t>
      </w:r>
    </w:p>
    <w:p w:rsidR="008F3A3C" w:rsidRPr="009551F2" w:rsidRDefault="008F3A3C" w:rsidP="00A50527">
      <w:pPr>
        <w:widowControl w:val="0"/>
        <w:numPr>
          <w:ilvl w:val="0"/>
          <w:numId w:val="5"/>
        </w:numPr>
        <w:tabs>
          <w:tab w:val="left" w:pos="851"/>
        </w:tabs>
        <w:autoSpaceDE w:val="0"/>
        <w:autoSpaceDN w:val="0"/>
        <w:spacing w:before="107" w:after="0" w:line="240" w:lineRule="auto"/>
        <w:ind w:hanging="720"/>
        <w:rPr>
          <w:rFonts w:ascii="Arial" w:hAnsi="Arial" w:cs="Arial"/>
          <w:b/>
          <w:sz w:val="20"/>
          <w:szCs w:val="20"/>
        </w:rPr>
      </w:pPr>
      <w:r w:rsidRPr="009551F2">
        <w:rPr>
          <w:rFonts w:ascii="Arial" w:hAnsi="Arial" w:cs="Arial"/>
          <w:b/>
          <w:w w:val="105"/>
          <w:sz w:val="20"/>
          <w:szCs w:val="20"/>
          <w:u w:val="single"/>
          <w:lang w:val="en-ZA"/>
        </w:rPr>
        <w:t>BACKGROUND AND INTRODUCTORY</w:t>
      </w:r>
      <w:r w:rsidRPr="009551F2">
        <w:rPr>
          <w:rFonts w:ascii="Arial" w:hAnsi="Arial" w:cs="Arial"/>
          <w:b/>
          <w:spacing w:val="-2"/>
          <w:w w:val="105"/>
          <w:sz w:val="20"/>
          <w:szCs w:val="20"/>
          <w:u w:val="single"/>
          <w:lang w:val="en-ZA"/>
        </w:rPr>
        <w:t xml:space="preserve"> </w:t>
      </w:r>
      <w:r w:rsidRPr="009551F2">
        <w:rPr>
          <w:rFonts w:ascii="Arial" w:hAnsi="Arial" w:cs="Arial"/>
          <w:b/>
          <w:w w:val="105"/>
          <w:sz w:val="20"/>
          <w:szCs w:val="20"/>
          <w:u w:val="single"/>
          <w:lang w:val="en-ZA"/>
        </w:rPr>
        <w:t>PROVISIONS</w:t>
      </w:r>
    </w:p>
    <w:p w:rsidR="008F3A3C" w:rsidRPr="009551F2" w:rsidRDefault="008F3A3C" w:rsidP="008F3A3C">
      <w:pPr>
        <w:widowControl w:val="0"/>
        <w:autoSpaceDE w:val="0"/>
        <w:autoSpaceDN w:val="0"/>
        <w:spacing w:before="107" w:after="0" w:line="307" w:lineRule="auto"/>
        <w:ind w:left="872" w:right="-426"/>
        <w:jc w:val="both"/>
        <w:rPr>
          <w:rFonts w:ascii="Arial" w:eastAsia="Tahoma" w:hAnsi="Arial" w:cs="Arial"/>
          <w:w w:val="105"/>
          <w:sz w:val="20"/>
          <w:szCs w:val="20"/>
        </w:rPr>
      </w:pPr>
      <w:r w:rsidRPr="009551F2">
        <w:rPr>
          <w:rFonts w:ascii="Arial" w:eastAsia="Tahoma" w:hAnsi="Arial" w:cs="Arial"/>
          <w:w w:val="105"/>
          <w:sz w:val="20"/>
          <w:szCs w:val="20"/>
        </w:rPr>
        <w:t>Refer to Part 2 of this invitation to bid for background and introductory information relating to the Services and this invitation to bid.</w:t>
      </w:r>
    </w:p>
    <w:p w:rsidR="00B2570D" w:rsidRPr="009551F2" w:rsidRDefault="00B2570D" w:rsidP="008F3A3C">
      <w:pPr>
        <w:widowControl w:val="0"/>
        <w:autoSpaceDE w:val="0"/>
        <w:autoSpaceDN w:val="0"/>
        <w:spacing w:before="107" w:after="0" w:line="307" w:lineRule="auto"/>
        <w:ind w:left="872" w:right="-426"/>
        <w:jc w:val="both"/>
        <w:rPr>
          <w:rFonts w:ascii="Arial" w:eastAsia="Tahoma" w:hAnsi="Arial" w:cs="Arial"/>
          <w:sz w:val="20"/>
          <w:szCs w:val="20"/>
        </w:rPr>
      </w:pPr>
    </w:p>
    <w:p w:rsidR="008F3A3C" w:rsidRPr="009551F2"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OFFER AND SPECIAL</w:t>
      </w:r>
      <w:r w:rsidRPr="009551F2">
        <w:rPr>
          <w:rFonts w:ascii="Arial" w:eastAsia="Tahoma" w:hAnsi="Arial" w:cs="Arial"/>
          <w:b/>
          <w:bCs/>
          <w:spacing w:val="-2"/>
          <w:w w:val="105"/>
          <w:sz w:val="20"/>
          <w:szCs w:val="20"/>
          <w:u w:val="single"/>
        </w:rPr>
        <w:t xml:space="preserve"> </w:t>
      </w:r>
      <w:r w:rsidRPr="009551F2">
        <w:rPr>
          <w:rFonts w:ascii="Arial" w:eastAsia="Tahoma" w:hAnsi="Arial" w:cs="Arial"/>
          <w:b/>
          <w:bCs/>
          <w:w w:val="105"/>
          <w:sz w:val="20"/>
          <w:szCs w:val="20"/>
          <w:u w:val="single"/>
        </w:rPr>
        <w:t>CONDITIONS</w:t>
      </w:r>
    </w:p>
    <w:p w:rsidR="008F3A3C" w:rsidRPr="009551F2" w:rsidRDefault="008F3A3C" w:rsidP="008F3A3C">
      <w:pPr>
        <w:ind w:left="152"/>
        <w:rPr>
          <w:rFonts w:ascii="Arial" w:hAnsi="Arial" w:cs="Arial"/>
          <w:b/>
          <w:sz w:val="20"/>
          <w:szCs w:val="20"/>
        </w:rPr>
      </w:pPr>
    </w:p>
    <w:p w:rsidR="008F3A3C" w:rsidRPr="009551F2" w:rsidRDefault="008F3A3C" w:rsidP="00BA6C62">
      <w:pPr>
        <w:widowControl w:val="0"/>
        <w:numPr>
          <w:ilvl w:val="1"/>
          <w:numId w:val="5"/>
        </w:numPr>
        <w:tabs>
          <w:tab w:val="left" w:pos="872"/>
        </w:tabs>
        <w:autoSpaceDE w:val="0"/>
        <w:autoSpaceDN w:val="0"/>
        <w:spacing w:before="107" w:after="0" w:line="304" w:lineRule="auto"/>
        <w:ind w:left="872" w:right="-426" w:hanging="720"/>
        <w:jc w:val="both"/>
        <w:rPr>
          <w:rFonts w:ascii="Arial" w:hAnsi="Arial" w:cs="Arial"/>
          <w:sz w:val="20"/>
          <w:szCs w:val="20"/>
          <w:lang w:val="en-ZA"/>
        </w:rPr>
      </w:pPr>
      <w:r w:rsidRPr="009551F2">
        <w:rPr>
          <w:rFonts w:ascii="Arial" w:hAnsi="Arial" w:cs="Arial"/>
          <w:w w:val="105"/>
          <w:sz w:val="20"/>
          <w:szCs w:val="20"/>
          <w:lang w:val="en-ZA"/>
        </w:rPr>
        <w:t xml:space="preserve">Without detracting from the generality of clause below, bidders must submit a completed and signed and requisite bid forms attached as </w:t>
      </w:r>
      <w:r w:rsidRPr="009551F2">
        <w:rPr>
          <w:rFonts w:ascii="Arial" w:hAnsi="Arial" w:cs="Arial"/>
          <w:w w:val="105"/>
          <w:sz w:val="20"/>
          <w:szCs w:val="20"/>
          <w:u w:val="single"/>
          <w:lang w:val="en-ZA"/>
        </w:rPr>
        <w:t xml:space="preserve">Part 3 </w:t>
      </w:r>
      <w:r w:rsidRPr="009551F2">
        <w:rPr>
          <w:rFonts w:ascii="Arial" w:hAnsi="Arial" w:cs="Arial"/>
          <w:w w:val="105"/>
          <w:sz w:val="20"/>
          <w:szCs w:val="20"/>
          <w:lang w:val="en-ZA"/>
        </w:rPr>
        <w:t xml:space="preserve">with its bid. Bidders must take careful note of the </w:t>
      </w:r>
      <w:r w:rsidRPr="009551F2">
        <w:rPr>
          <w:rFonts w:ascii="Arial" w:hAnsi="Arial" w:cs="Arial"/>
          <w:spacing w:val="-9"/>
          <w:w w:val="105"/>
          <w:sz w:val="20"/>
          <w:szCs w:val="20"/>
          <w:lang w:val="en-ZA"/>
        </w:rPr>
        <w:t>conditions</w:t>
      </w:r>
      <w:r w:rsidRPr="009551F2">
        <w:rPr>
          <w:rFonts w:ascii="Arial" w:hAnsi="Arial" w:cs="Arial"/>
          <w:w w:val="105"/>
          <w:sz w:val="20"/>
          <w:szCs w:val="20"/>
          <w:lang w:val="en-ZA"/>
        </w:rPr>
        <w:t xml:space="preserve"> of award. </w:t>
      </w:r>
    </w:p>
    <w:p w:rsidR="008F3A3C" w:rsidRPr="009551F2"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9551F2" w:rsidRDefault="008F3A3C" w:rsidP="00BA6C62">
      <w:pPr>
        <w:pStyle w:val="ListParagraph"/>
        <w:numPr>
          <w:ilvl w:val="1"/>
          <w:numId w:val="5"/>
        </w:numPr>
        <w:ind w:left="900" w:hanging="720"/>
        <w:rPr>
          <w:rFonts w:ascii="Arial" w:hAnsi="Arial" w:cs="Arial"/>
          <w:b/>
          <w:sz w:val="20"/>
          <w:szCs w:val="20"/>
          <w:u w:val="single"/>
          <w:lang w:val="en-ZA"/>
        </w:rPr>
      </w:pPr>
      <w:r w:rsidRPr="009551F2">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8F3A3C" w:rsidRPr="009551F2" w:rsidRDefault="008F3A3C" w:rsidP="008F3A3C">
      <w:pPr>
        <w:pStyle w:val="ListParagraph"/>
        <w:rPr>
          <w:rFonts w:ascii="Arial" w:hAnsi="Arial" w:cs="Arial"/>
          <w:sz w:val="20"/>
          <w:szCs w:val="20"/>
          <w:lang w:val="en-ZA"/>
        </w:rPr>
      </w:pPr>
    </w:p>
    <w:p w:rsidR="008F3A3C" w:rsidRPr="009551F2" w:rsidRDefault="008F3A3C" w:rsidP="008F3A3C">
      <w:pPr>
        <w:pStyle w:val="ListParagraph"/>
        <w:ind w:left="719"/>
        <w:rPr>
          <w:rFonts w:ascii="Arial" w:hAnsi="Arial" w:cs="Arial"/>
          <w:sz w:val="20"/>
          <w:szCs w:val="20"/>
          <w:lang w:val="en-ZA"/>
        </w:rPr>
      </w:pPr>
    </w:p>
    <w:p w:rsidR="008F3A3C" w:rsidRPr="009551F2" w:rsidRDefault="008F3A3C" w:rsidP="00BA6C62">
      <w:pPr>
        <w:pStyle w:val="ListParagraph"/>
        <w:numPr>
          <w:ilvl w:val="1"/>
          <w:numId w:val="5"/>
        </w:numPr>
        <w:ind w:left="900" w:hanging="720"/>
        <w:rPr>
          <w:rFonts w:ascii="Arial" w:hAnsi="Arial" w:cs="Arial"/>
          <w:sz w:val="20"/>
          <w:szCs w:val="20"/>
          <w:lang w:val="en-ZA"/>
        </w:rPr>
      </w:pPr>
      <w:r w:rsidRPr="009551F2">
        <w:rPr>
          <w:rFonts w:ascii="Arial" w:hAnsi="Arial" w:cs="Arial"/>
          <w:b/>
          <w:sz w:val="20"/>
          <w:szCs w:val="20"/>
          <w:lang w:val="en-ZA"/>
        </w:rPr>
        <w:t>It is a requirement that Tax matters of a service provider must be complaint with SARS when submitting, during and at the award of this tender</w:t>
      </w:r>
      <w:r w:rsidRPr="009551F2">
        <w:rPr>
          <w:rFonts w:ascii="Arial" w:hAnsi="Arial" w:cs="Arial"/>
          <w:sz w:val="20"/>
          <w:szCs w:val="20"/>
          <w:lang w:val="en-ZA"/>
        </w:rPr>
        <w:t>.</w:t>
      </w:r>
    </w:p>
    <w:p w:rsidR="008F3A3C" w:rsidRPr="009551F2" w:rsidRDefault="008F3A3C" w:rsidP="008F3A3C">
      <w:pPr>
        <w:pStyle w:val="ListParagraph"/>
        <w:ind w:left="719"/>
        <w:rPr>
          <w:rFonts w:ascii="Arial" w:hAnsi="Arial" w:cs="Arial"/>
          <w:sz w:val="20"/>
          <w:szCs w:val="20"/>
          <w:lang w:val="en-ZA"/>
        </w:rPr>
      </w:pPr>
    </w:p>
    <w:p w:rsidR="008F3A3C" w:rsidRPr="009551F2" w:rsidRDefault="008F3A3C" w:rsidP="00BA6C62">
      <w:pPr>
        <w:pStyle w:val="ListParagraph"/>
        <w:numPr>
          <w:ilvl w:val="1"/>
          <w:numId w:val="5"/>
        </w:numPr>
        <w:ind w:left="900" w:hanging="720"/>
        <w:rPr>
          <w:rFonts w:ascii="Arial" w:hAnsi="Arial" w:cs="Arial"/>
          <w:sz w:val="20"/>
          <w:szCs w:val="20"/>
          <w:lang w:val="en-ZA"/>
        </w:rPr>
      </w:pPr>
      <w:r w:rsidRPr="009551F2">
        <w:rPr>
          <w:rFonts w:ascii="Arial" w:hAnsi="Arial" w:cs="Arial"/>
          <w:sz w:val="20"/>
          <w:szCs w:val="20"/>
          <w:lang w:val="en-ZA"/>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9551F2" w:rsidRDefault="008F3A3C" w:rsidP="008F3A3C">
      <w:pPr>
        <w:pStyle w:val="ListParagraph"/>
        <w:rPr>
          <w:rFonts w:ascii="Arial" w:hAnsi="Arial" w:cs="Arial"/>
          <w:sz w:val="20"/>
          <w:szCs w:val="20"/>
          <w:lang w:val="en-ZA"/>
        </w:rPr>
      </w:pPr>
    </w:p>
    <w:p w:rsidR="008F3A3C" w:rsidRPr="009551F2" w:rsidRDefault="008F3A3C" w:rsidP="008F3A3C">
      <w:pPr>
        <w:pStyle w:val="ListParagraph"/>
        <w:ind w:left="900"/>
        <w:rPr>
          <w:rFonts w:ascii="Arial" w:hAnsi="Arial" w:cs="Arial"/>
          <w:sz w:val="20"/>
          <w:szCs w:val="20"/>
          <w:lang w:val="en-ZA"/>
        </w:rPr>
      </w:pPr>
    </w:p>
    <w:p w:rsidR="008F3A3C" w:rsidRPr="009551F2" w:rsidRDefault="008F3A3C" w:rsidP="00BA6C62">
      <w:pPr>
        <w:pStyle w:val="ListParagraph"/>
        <w:numPr>
          <w:ilvl w:val="0"/>
          <w:numId w:val="5"/>
        </w:numPr>
        <w:ind w:hanging="692"/>
        <w:rPr>
          <w:rFonts w:ascii="Arial" w:hAnsi="Arial" w:cs="Arial"/>
          <w:b/>
          <w:sz w:val="20"/>
          <w:szCs w:val="20"/>
          <w:u w:val="single"/>
          <w:lang w:val="en-ZA"/>
        </w:rPr>
      </w:pPr>
      <w:r w:rsidRPr="009551F2">
        <w:rPr>
          <w:rFonts w:ascii="Arial" w:hAnsi="Arial" w:cs="Arial"/>
          <w:b/>
          <w:sz w:val="20"/>
          <w:szCs w:val="20"/>
          <w:u w:val="single"/>
          <w:lang w:val="en-ZA"/>
        </w:rPr>
        <w:t>CLOSING TIME OF BIDS AND PROVISIONS RELATING TO SUBMISSION OF BIDS</w:t>
      </w:r>
    </w:p>
    <w:p w:rsidR="008F3A3C" w:rsidRPr="009551F2"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9551F2" w:rsidRDefault="008F3A3C"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The closing date and time for the receipt of bids in response to this invitation to bid is detailed on the cover page of this invitation to bid.</w:t>
      </w:r>
    </w:p>
    <w:p w:rsidR="008F3A3C" w:rsidRPr="009551F2" w:rsidRDefault="008F3A3C" w:rsidP="008F3A3C">
      <w:pPr>
        <w:pStyle w:val="ListParagraph"/>
        <w:ind w:left="719"/>
        <w:rPr>
          <w:rFonts w:ascii="Arial" w:hAnsi="Arial" w:cs="Arial"/>
          <w:sz w:val="20"/>
          <w:szCs w:val="20"/>
        </w:rPr>
      </w:pPr>
    </w:p>
    <w:p w:rsidR="008F3A3C" w:rsidRPr="009551F2" w:rsidRDefault="008F3A3C"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All bids must be submitted in a sealed envelope bearing the bid number, bid description and closing date.</w:t>
      </w:r>
    </w:p>
    <w:p w:rsidR="00B2570D" w:rsidRPr="009551F2" w:rsidRDefault="00B2570D" w:rsidP="00B2570D">
      <w:pPr>
        <w:pStyle w:val="ListParagraph"/>
        <w:ind w:left="900"/>
        <w:rPr>
          <w:rFonts w:ascii="Arial" w:hAnsi="Arial" w:cs="Arial"/>
          <w:sz w:val="20"/>
          <w:szCs w:val="20"/>
        </w:rPr>
      </w:pPr>
    </w:p>
    <w:p w:rsidR="008F3A3C" w:rsidRPr="009551F2" w:rsidRDefault="008F3A3C" w:rsidP="00BA6C62">
      <w:pPr>
        <w:pStyle w:val="ListParagraph"/>
        <w:numPr>
          <w:ilvl w:val="1"/>
          <w:numId w:val="5"/>
        </w:numPr>
        <w:ind w:left="900" w:hanging="720"/>
        <w:rPr>
          <w:rFonts w:ascii="Arial" w:hAnsi="Arial" w:cs="Arial"/>
          <w:b/>
          <w:sz w:val="20"/>
          <w:szCs w:val="20"/>
        </w:rPr>
      </w:pPr>
      <w:r w:rsidRPr="009551F2">
        <w:rPr>
          <w:rFonts w:ascii="Arial" w:eastAsia="Tahoma" w:hAnsi="Arial" w:cs="Arial"/>
          <w:w w:val="105"/>
          <w:sz w:val="20"/>
          <w:szCs w:val="20"/>
        </w:rPr>
        <w:t>All bids must be deposited before the closing time and date stipulated above in the bid box at</w:t>
      </w:r>
      <w:r w:rsidRPr="009551F2">
        <w:rPr>
          <w:rFonts w:ascii="Arial" w:eastAsia="Tahoma" w:hAnsi="Arial" w:cs="Arial"/>
          <w:spacing w:val="7"/>
          <w:w w:val="105"/>
          <w:sz w:val="20"/>
          <w:szCs w:val="20"/>
        </w:rPr>
        <w:t xml:space="preserve"> </w:t>
      </w:r>
      <w:r w:rsidRPr="009551F2">
        <w:rPr>
          <w:rFonts w:ascii="Arial" w:eastAsia="Tahoma" w:hAnsi="Arial" w:cs="Arial"/>
          <w:w w:val="105"/>
          <w:sz w:val="20"/>
          <w:szCs w:val="20"/>
        </w:rPr>
        <w:t>the</w:t>
      </w:r>
      <w:r w:rsidRPr="009551F2">
        <w:rPr>
          <w:rFonts w:ascii="Arial" w:eastAsia="Tahoma" w:hAnsi="Arial" w:cs="Arial"/>
          <w:w w:val="103"/>
          <w:sz w:val="20"/>
          <w:szCs w:val="20"/>
        </w:rPr>
        <w:t xml:space="preserve"> </w:t>
      </w:r>
      <w:r w:rsidRPr="009551F2">
        <w:rPr>
          <w:rFonts w:ascii="Arial" w:eastAsia="Tahoma" w:hAnsi="Arial" w:cs="Arial"/>
          <w:w w:val="105"/>
          <w:sz w:val="20"/>
          <w:szCs w:val="20"/>
        </w:rPr>
        <w:t>address detailed on the cover page of this invitation to</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bid.</w:t>
      </w:r>
    </w:p>
    <w:p w:rsidR="008F3A3C" w:rsidRPr="009551F2" w:rsidRDefault="008F3A3C" w:rsidP="008F3A3C">
      <w:pPr>
        <w:pStyle w:val="ListParagraph"/>
        <w:ind w:left="900"/>
        <w:rPr>
          <w:rFonts w:ascii="Arial" w:hAnsi="Arial" w:cs="Arial"/>
          <w:b/>
          <w:sz w:val="20"/>
          <w:szCs w:val="20"/>
        </w:rPr>
      </w:pPr>
    </w:p>
    <w:p w:rsidR="008F3A3C" w:rsidRPr="009551F2" w:rsidRDefault="008F3A3C" w:rsidP="00BA6C62">
      <w:pPr>
        <w:pStyle w:val="ListParagraph"/>
        <w:numPr>
          <w:ilvl w:val="0"/>
          <w:numId w:val="5"/>
        </w:numPr>
        <w:ind w:hanging="692"/>
        <w:rPr>
          <w:rFonts w:ascii="Arial" w:hAnsi="Arial" w:cs="Arial"/>
          <w:b/>
          <w:sz w:val="20"/>
          <w:szCs w:val="20"/>
          <w:u w:val="single"/>
        </w:rPr>
      </w:pPr>
      <w:r w:rsidRPr="009551F2">
        <w:rPr>
          <w:rFonts w:ascii="Arial" w:hAnsi="Arial" w:cs="Arial"/>
          <w:b/>
          <w:sz w:val="20"/>
          <w:szCs w:val="20"/>
          <w:u w:val="single"/>
        </w:rPr>
        <w:t>ENQUIRIES</w:t>
      </w:r>
    </w:p>
    <w:p w:rsidR="008F3A3C" w:rsidRPr="009551F2" w:rsidRDefault="008F3A3C" w:rsidP="00676BF7">
      <w:pPr>
        <w:widowControl w:val="0"/>
        <w:autoSpaceDE w:val="0"/>
        <w:autoSpaceDN w:val="0"/>
        <w:spacing w:before="107" w:after="0" w:line="304" w:lineRule="auto"/>
        <w:ind w:left="810" w:right="-426"/>
        <w:jc w:val="both"/>
        <w:rPr>
          <w:rFonts w:ascii="Arial" w:eastAsia="Tahoma" w:hAnsi="Arial" w:cs="Arial"/>
          <w:w w:val="105"/>
          <w:sz w:val="20"/>
          <w:szCs w:val="20"/>
        </w:rPr>
      </w:pPr>
      <w:r w:rsidRPr="009551F2">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8F3A3C" w:rsidRPr="009551F2"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p>
    <w:p w:rsidR="008F3A3C" w:rsidRPr="009551F2"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9551F2">
        <w:rPr>
          <w:rFonts w:ascii="Arial" w:eastAsia="Tahoma" w:hAnsi="Arial" w:cs="Arial"/>
          <w:b/>
          <w:bCs/>
          <w:w w:val="105"/>
          <w:sz w:val="20"/>
          <w:szCs w:val="20"/>
          <w:u w:val="single"/>
        </w:rPr>
        <w:t>COMPULSORY BID</w:t>
      </w:r>
      <w:r w:rsidRPr="009551F2">
        <w:rPr>
          <w:rFonts w:ascii="Arial" w:eastAsia="Tahoma" w:hAnsi="Arial" w:cs="Arial"/>
          <w:b/>
          <w:bCs/>
          <w:spacing w:val="-7"/>
          <w:w w:val="105"/>
          <w:sz w:val="20"/>
          <w:szCs w:val="20"/>
          <w:u w:val="single"/>
        </w:rPr>
        <w:t xml:space="preserve"> </w:t>
      </w:r>
      <w:r w:rsidRPr="009551F2">
        <w:rPr>
          <w:rFonts w:ascii="Arial" w:eastAsia="Tahoma" w:hAnsi="Arial" w:cs="Arial"/>
          <w:b/>
          <w:bCs/>
          <w:w w:val="105"/>
          <w:sz w:val="20"/>
          <w:szCs w:val="20"/>
          <w:u w:val="single"/>
        </w:rPr>
        <w:t>BRIEFING/SESSION</w:t>
      </w:r>
    </w:p>
    <w:p w:rsidR="008F3A3C" w:rsidRPr="009551F2"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9D5C3E" w:rsidRPr="009551F2" w:rsidRDefault="00676BF7" w:rsidP="00676BF7">
      <w:pPr>
        <w:pStyle w:val="BodyText"/>
        <w:numPr>
          <w:ilvl w:val="1"/>
          <w:numId w:val="5"/>
        </w:numPr>
        <w:spacing w:before="107" w:line="305" w:lineRule="auto"/>
        <w:ind w:left="810" w:right="144" w:hanging="630"/>
        <w:jc w:val="both"/>
        <w:rPr>
          <w:rFonts w:ascii="Arial" w:hAnsi="Arial" w:cs="Arial"/>
          <w:sz w:val="20"/>
          <w:szCs w:val="20"/>
        </w:rPr>
      </w:pPr>
      <w:r w:rsidRPr="009551F2">
        <w:rPr>
          <w:rFonts w:ascii="Arial" w:hAnsi="Arial" w:cs="Arial"/>
          <w:sz w:val="20"/>
          <w:szCs w:val="20"/>
        </w:rPr>
        <w:t xml:space="preserve"> </w:t>
      </w:r>
      <w:r w:rsidR="009D5C3E" w:rsidRPr="009551F2">
        <w:rPr>
          <w:rFonts w:ascii="Arial" w:hAnsi="Arial" w:cs="Arial"/>
          <w:sz w:val="20"/>
          <w:szCs w:val="20"/>
        </w:rPr>
        <w:t xml:space="preserve">A compulsory briefing meeting will be stipulated in the cover page of the Invitation to bid. All details </w:t>
      </w:r>
      <w:r w:rsidRPr="009551F2">
        <w:rPr>
          <w:rFonts w:ascii="Arial" w:hAnsi="Arial" w:cs="Arial"/>
          <w:sz w:val="20"/>
          <w:szCs w:val="20"/>
        </w:rPr>
        <w:t xml:space="preserve">   </w:t>
      </w:r>
      <w:r w:rsidR="009D5C3E" w:rsidRPr="009551F2">
        <w:rPr>
          <w:rFonts w:ascii="Arial" w:hAnsi="Arial" w:cs="Arial"/>
          <w:sz w:val="20"/>
          <w:szCs w:val="20"/>
        </w:rPr>
        <w:t xml:space="preserve">such as venue, date and time of the briefing meeting will be provided in the cover page of this bid. If a bidder misses out on a compulsory briefing meeting, it is regrettable that the bid will not be considered. </w:t>
      </w:r>
    </w:p>
    <w:p w:rsidR="008F3A3C" w:rsidRPr="009551F2"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8F3A3C" w:rsidRPr="009551F2" w:rsidRDefault="008F3A3C" w:rsidP="00BA6C62">
      <w:pPr>
        <w:pStyle w:val="ListParagraph"/>
        <w:numPr>
          <w:ilvl w:val="0"/>
          <w:numId w:val="5"/>
        </w:numPr>
        <w:ind w:hanging="692"/>
        <w:rPr>
          <w:rFonts w:ascii="Arial" w:eastAsia="Tahoma" w:hAnsi="Arial" w:cs="Arial"/>
          <w:b/>
          <w:sz w:val="20"/>
          <w:szCs w:val="20"/>
          <w:u w:val="single"/>
        </w:rPr>
      </w:pPr>
      <w:r w:rsidRPr="009551F2">
        <w:rPr>
          <w:rFonts w:ascii="Arial" w:eastAsia="Tahoma" w:hAnsi="Arial" w:cs="Arial"/>
          <w:b/>
          <w:sz w:val="20"/>
          <w:szCs w:val="20"/>
          <w:u w:val="single"/>
        </w:rPr>
        <w:t>TAX CLEARANCE</w:t>
      </w:r>
    </w:p>
    <w:p w:rsidR="008F3A3C" w:rsidRPr="009551F2" w:rsidRDefault="008F3A3C" w:rsidP="008F3A3C">
      <w:pPr>
        <w:pStyle w:val="ListParagraph"/>
        <w:ind w:left="872"/>
        <w:rPr>
          <w:rFonts w:ascii="Arial" w:eastAsia="Tahoma" w:hAnsi="Arial" w:cs="Arial"/>
          <w:b/>
          <w:sz w:val="20"/>
          <w:szCs w:val="20"/>
          <w:u w:val="single"/>
        </w:rPr>
      </w:pPr>
    </w:p>
    <w:p w:rsidR="008F3A3C" w:rsidRPr="009551F2" w:rsidRDefault="008F3A3C" w:rsidP="00E359E8">
      <w:pPr>
        <w:widowControl w:val="0"/>
        <w:autoSpaceDE w:val="0"/>
        <w:autoSpaceDN w:val="0"/>
        <w:spacing w:before="107" w:after="0" w:line="307" w:lineRule="auto"/>
        <w:ind w:left="871" w:right="-426"/>
        <w:jc w:val="both"/>
        <w:rPr>
          <w:rFonts w:ascii="Arial" w:eastAsia="Tahoma" w:hAnsi="Arial" w:cs="Arial"/>
          <w:sz w:val="20"/>
          <w:szCs w:val="20"/>
        </w:rPr>
      </w:pPr>
      <w:r w:rsidRPr="009551F2">
        <w:rPr>
          <w:rFonts w:ascii="Arial" w:eastAsia="Tahoma" w:hAnsi="Arial" w:cs="Arial"/>
          <w:w w:val="105"/>
          <w:sz w:val="20"/>
          <w:szCs w:val="20"/>
        </w:rPr>
        <w:t xml:space="preserve">The bidder should have complaint tax matters with SARS when submitting bid documentation.  A pro forma application for Tax Clearance Certificate (SBD 2) is attached as </w:t>
      </w:r>
      <w:r w:rsidRPr="009551F2">
        <w:rPr>
          <w:rFonts w:ascii="Arial" w:eastAsia="Tahoma" w:hAnsi="Arial" w:cs="Arial"/>
          <w:w w:val="105"/>
          <w:sz w:val="20"/>
          <w:szCs w:val="20"/>
          <w:u w:val="single"/>
        </w:rPr>
        <w:t xml:space="preserve">Part 3 – Schedule B. </w:t>
      </w:r>
      <w:r w:rsidRPr="009551F2">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E359E8" w:rsidRPr="009551F2" w:rsidRDefault="00E359E8" w:rsidP="00E359E8">
      <w:pPr>
        <w:widowControl w:val="0"/>
        <w:autoSpaceDE w:val="0"/>
        <w:autoSpaceDN w:val="0"/>
        <w:spacing w:before="107" w:after="0" w:line="307" w:lineRule="auto"/>
        <w:ind w:left="871" w:right="-426"/>
        <w:jc w:val="both"/>
        <w:rPr>
          <w:rFonts w:ascii="Arial" w:eastAsia="Tahoma" w:hAnsi="Arial" w:cs="Arial"/>
          <w:sz w:val="20"/>
          <w:szCs w:val="20"/>
        </w:rPr>
      </w:pPr>
    </w:p>
    <w:p w:rsidR="008F3A3C" w:rsidRPr="009551F2" w:rsidRDefault="008F3A3C" w:rsidP="00BA6C62">
      <w:pPr>
        <w:pStyle w:val="ListParagraph"/>
        <w:numPr>
          <w:ilvl w:val="0"/>
          <w:numId w:val="5"/>
        </w:numPr>
        <w:ind w:hanging="782"/>
        <w:rPr>
          <w:rFonts w:ascii="Arial" w:eastAsia="Tahoma" w:hAnsi="Arial" w:cs="Arial"/>
          <w:b/>
          <w:sz w:val="20"/>
          <w:szCs w:val="20"/>
          <w:u w:val="single"/>
        </w:rPr>
      </w:pPr>
      <w:r w:rsidRPr="009551F2">
        <w:rPr>
          <w:rFonts w:ascii="Arial" w:eastAsia="Tahoma" w:hAnsi="Arial" w:cs="Arial"/>
          <w:b/>
          <w:sz w:val="20"/>
          <w:szCs w:val="20"/>
          <w:u w:val="single"/>
        </w:rPr>
        <w:t>PRICING</w:t>
      </w:r>
    </w:p>
    <w:p w:rsidR="00F5718F" w:rsidRPr="009551F2" w:rsidRDefault="00F5718F" w:rsidP="00F5718F">
      <w:pPr>
        <w:pStyle w:val="ListParagraph"/>
        <w:ind w:left="872"/>
        <w:rPr>
          <w:rFonts w:ascii="Arial" w:eastAsia="Tahoma" w:hAnsi="Arial" w:cs="Arial"/>
          <w:b/>
          <w:sz w:val="20"/>
          <w:szCs w:val="20"/>
          <w:u w:val="single"/>
        </w:rPr>
      </w:pPr>
    </w:p>
    <w:p w:rsidR="008F3A3C" w:rsidRPr="009551F2" w:rsidRDefault="00F5718F" w:rsidP="00BA6C62">
      <w:pPr>
        <w:pStyle w:val="ListParagraph"/>
        <w:numPr>
          <w:ilvl w:val="1"/>
          <w:numId w:val="5"/>
        </w:numPr>
        <w:ind w:left="810" w:hanging="720"/>
        <w:rPr>
          <w:rFonts w:ascii="Arial" w:eastAsia="Tahoma" w:hAnsi="Arial" w:cs="Arial"/>
          <w:sz w:val="20"/>
          <w:szCs w:val="20"/>
        </w:rPr>
      </w:pPr>
      <w:r w:rsidRPr="009551F2">
        <w:rPr>
          <w:rFonts w:ascii="Arial" w:eastAsia="Tahoma" w:hAnsi="Arial" w:cs="Arial"/>
          <w:sz w:val="20"/>
          <w:szCs w:val="20"/>
        </w:rPr>
        <w:t>The bidder(s) must submit details regarding the bid price for the Services on the Pricing Schedule form/s attached as Part 3 – Schedule C which completed form/s must be submitted together with the bid documents.</w:t>
      </w:r>
    </w:p>
    <w:p w:rsidR="00F5718F" w:rsidRPr="009551F2"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9551F2">
        <w:rPr>
          <w:rFonts w:ascii="Arial" w:eastAsia="Tahoma" w:hAnsi="Arial" w:cs="Arial"/>
          <w:w w:val="105"/>
          <w:sz w:val="20"/>
          <w:szCs w:val="20"/>
        </w:rPr>
        <w:t xml:space="preserve">Pricing stipulated must be </w:t>
      </w:r>
      <w:r w:rsidRPr="009551F2">
        <w:rPr>
          <w:rFonts w:ascii="Arial" w:eastAsia="Tahoma" w:hAnsi="Arial" w:cs="Arial"/>
          <w:b/>
          <w:w w:val="105"/>
          <w:sz w:val="20"/>
          <w:szCs w:val="20"/>
        </w:rPr>
        <w:t>INCLUSIVE OF VALUE ADDED</w:t>
      </w:r>
      <w:r w:rsidRPr="009551F2">
        <w:rPr>
          <w:rFonts w:ascii="Arial" w:eastAsia="Tahoma" w:hAnsi="Arial" w:cs="Arial"/>
          <w:b/>
          <w:spacing w:val="-13"/>
          <w:w w:val="105"/>
          <w:sz w:val="20"/>
          <w:szCs w:val="20"/>
        </w:rPr>
        <w:t xml:space="preserve"> </w:t>
      </w:r>
      <w:r w:rsidRPr="009551F2">
        <w:rPr>
          <w:rFonts w:ascii="Arial" w:eastAsia="Tahoma" w:hAnsi="Arial" w:cs="Arial"/>
          <w:b/>
          <w:w w:val="105"/>
          <w:sz w:val="20"/>
          <w:szCs w:val="20"/>
        </w:rPr>
        <w:t>TAX.</w:t>
      </w:r>
    </w:p>
    <w:p w:rsidR="00F5718F" w:rsidRPr="009551F2"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F5718F" w:rsidRPr="009551F2" w:rsidRDefault="00F5718F" w:rsidP="00E359E8">
      <w:pPr>
        <w:pStyle w:val="ListParagraph"/>
        <w:numPr>
          <w:ilvl w:val="1"/>
          <w:numId w:val="5"/>
        </w:numPr>
        <w:ind w:left="810" w:hanging="720"/>
        <w:rPr>
          <w:rFonts w:ascii="Arial" w:eastAsia="Tahoma" w:hAnsi="Arial" w:cs="Arial"/>
          <w:sz w:val="20"/>
          <w:szCs w:val="20"/>
        </w:rPr>
      </w:pPr>
      <w:r w:rsidRPr="009551F2">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which </w:t>
      </w:r>
      <w:r w:rsidR="009D5C3E" w:rsidRPr="009551F2">
        <w:rPr>
          <w:rFonts w:ascii="Arial" w:eastAsia="Tahoma" w:hAnsi="Arial" w:cs="Arial"/>
          <w:sz w:val="20"/>
          <w:szCs w:val="20"/>
        </w:rPr>
        <w:t>they have</w:t>
      </w:r>
      <w:r w:rsidRPr="009551F2">
        <w:rPr>
          <w:rFonts w:ascii="Arial" w:eastAsia="Tahoma" w:hAnsi="Arial" w:cs="Arial"/>
          <w:sz w:val="20"/>
          <w:szCs w:val="20"/>
        </w:rPr>
        <w:t xml:space="preserve"> calculated their pricing by completing all aspects of the Pricing Schedule form Part 3 – Schedule C.</w:t>
      </w:r>
    </w:p>
    <w:p w:rsidR="00F5718F" w:rsidRPr="009551F2" w:rsidRDefault="00F5718F" w:rsidP="00F5718F">
      <w:pPr>
        <w:pStyle w:val="ListParagraph"/>
        <w:ind w:left="810"/>
        <w:rPr>
          <w:rFonts w:ascii="Arial" w:eastAsia="Tahoma" w:hAnsi="Arial" w:cs="Arial"/>
          <w:sz w:val="20"/>
          <w:szCs w:val="20"/>
        </w:rPr>
      </w:pPr>
    </w:p>
    <w:p w:rsidR="00665559" w:rsidRPr="009551F2" w:rsidRDefault="00F5718F" w:rsidP="00A50527">
      <w:pPr>
        <w:pStyle w:val="ListParagraph"/>
        <w:numPr>
          <w:ilvl w:val="1"/>
          <w:numId w:val="5"/>
        </w:numPr>
        <w:ind w:left="810" w:hanging="720"/>
        <w:rPr>
          <w:rFonts w:ascii="Arial" w:eastAsia="Tahoma" w:hAnsi="Arial" w:cs="Arial"/>
          <w:sz w:val="20"/>
          <w:szCs w:val="20"/>
        </w:rPr>
      </w:pPr>
      <w:r w:rsidRPr="009551F2">
        <w:rPr>
          <w:rFonts w:ascii="Arial" w:eastAsia="Tahoma" w:hAnsi="Arial" w:cs="Arial"/>
          <w:sz w:val="20"/>
          <w:szCs w:val="20"/>
        </w:rPr>
        <w:t xml:space="preserve">The total price including VAT should be transferred to </w:t>
      </w:r>
      <w:r w:rsidRPr="009551F2">
        <w:rPr>
          <w:rFonts w:ascii="Arial" w:eastAsia="Tahoma" w:hAnsi="Arial" w:cs="Arial"/>
          <w:b/>
          <w:sz w:val="20"/>
          <w:szCs w:val="20"/>
        </w:rPr>
        <w:t>SBD1</w:t>
      </w:r>
      <w:r w:rsidRPr="009551F2">
        <w:rPr>
          <w:rFonts w:ascii="Arial" w:eastAsia="Tahoma" w:hAnsi="Arial" w:cs="Arial"/>
          <w:sz w:val="20"/>
          <w:szCs w:val="20"/>
        </w:rPr>
        <w:t>.</w:t>
      </w:r>
      <w:r w:rsidR="009D5C3E" w:rsidRPr="009551F2">
        <w:rPr>
          <w:rFonts w:ascii="Arial" w:hAnsi="Arial" w:cs="Arial"/>
          <w:sz w:val="20"/>
          <w:szCs w:val="20"/>
        </w:rPr>
        <w:t xml:space="preserve"> </w:t>
      </w:r>
    </w:p>
    <w:p w:rsidR="00665559" w:rsidRPr="009551F2" w:rsidRDefault="00665559" w:rsidP="00665559">
      <w:pPr>
        <w:pStyle w:val="ListParagraph"/>
        <w:rPr>
          <w:rFonts w:ascii="Arial" w:eastAsia="Tahoma" w:hAnsi="Arial" w:cs="Arial"/>
          <w:sz w:val="20"/>
          <w:szCs w:val="20"/>
        </w:rPr>
      </w:pPr>
    </w:p>
    <w:p w:rsidR="00F5718F" w:rsidRPr="009551F2" w:rsidRDefault="00665559" w:rsidP="00A50527">
      <w:pPr>
        <w:pStyle w:val="ListParagraph"/>
        <w:numPr>
          <w:ilvl w:val="1"/>
          <w:numId w:val="5"/>
        </w:numPr>
        <w:ind w:left="810" w:hanging="720"/>
        <w:rPr>
          <w:rFonts w:ascii="Arial" w:eastAsia="Tahoma" w:hAnsi="Arial" w:cs="Arial"/>
          <w:sz w:val="20"/>
          <w:szCs w:val="20"/>
        </w:rPr>
      </w:pPr>
      <w:r w:rsidRPr="009551F2">
        <w:rPr>
          <w:rFonts w:ascii="Arial" w:eastAsia="Tahoma" w:hAnsi="Arial" w:cs="Arial"/>
          <w:sz w:val="20"/>
          <w:szCs w:val="20"/>
        </w:rPr>
        <w:t xml:space="preserve">Other than the pricing schedule attached in this bid, </w:t>
      </w:r>
      <w:r w:rsidR="00A3444A" w:rsidRPr="009551F2">
        <w:rPr>
          <w:rFonts w:ascii="Arial" w:eastAsia="Tahoma" w:hAnsi="Arial" w:cs="Arial"/>
          <w:sz w:val="20"/>
          <w:szCs w:val="20"/>
        </w:rPr>
        <w:t>the</w:t>
      </w:r>
      <w:r w:rsidR="009D5C3E" w:rsidRPr="009551F2">
        <w:rPr>
          <w:rFonts w:ascii="Arial" w:eastAsia="Tahoma" w:hAnsi="Arial" w:cs="Arial"/>
          <w:sz w:val="20"/>
          <w:szCs w:val="20"/>
        </w:rPr>
        <w:t xml:space="preserve"> bidder </w:t>
      </w:r>
      <w:r w:rsidRPr="009551F2">
        <w:rPr>
          <w:rFonts w:ascii="Arial" w:eastAsia="Tahoma" w:hAnsi="Arial" w:cs="Arial"/>
          <w:sz w:val="20"/>
          <w:szCs w:val="20"/>
        </w:rPr>
        <w:t>is required to provide a detailed</w:t>
      </w:r>
      <w:r w:rsidR="00717C4C" w:rsidRPr="009551F2">
        <w:rPr>
          <w:rFonts w:ascii="Arial" w:eastAsia="Tahoma" w:hAnsi="Arial" w:cs="Arial"/>
          <w:sz w:val="20"/>
          <w:szCs w:val="20"/>
        </w:rPr>
        <w:t xml:space="preserve"> price</w:t>
      </w:r>
      <w:r w:rsidR="009D5C3E" w:rsidRPr="009551F2">
        <w:rPr>
          <w:rFonts w:ascii="Arial" w:eastAsia="Tahoma" w:hAnsi="Arial" w:cs="Arial"/>
          <w:sz w:val="20"/>
          <w:szCs w:val="20"/>
        </w:rPr>
        <w:t xml:space="preserve"> quotation in its company letterhead</w:t>
      </w:r>
      <w:r w:rsidR="00717C4C" w:rsidRPr="009551F2">
        <w:rPr>
          <w:rFonts w:ascii="Arial" w:eastAsia="Tahoma" w:hAnsi="Arial" w:cs="Arial"/>
          <w:sz w:val="20"/>
          <w:szCs w:val="20"/>
        </w:rPr>
        <w:t>.</w:t>
      </w:r>
      <w:r w:rsidR="009D5C3E" w:rsidRPr="009551F2">
        <w:rPr>
          <w:rFonts w:ascii="Arial" w:eastAsia="Tahoma" w:hAnsi="Arial" w:cs="Arial"/>
          <w:sz w:val="20"/>
          <w:szCs w:val="20"/>
        </w:rPr>
        <w:t xml:space="preserve"> </w:t>
      </w:r>
    </w:p>
    <w:p w:rsidR="00F5718F" w:rsidRPr="009551F2" w:rsidRDefault="00F5718F" w:rsidP="00F5718F">
      <w:pPr>
        <w:pStyle w:val="ListParagraph"/>
        <w:ind w:left="719"/>
        <w:rPr>
          <w:rFonts w:ascii="Arial" w:eastAsia="Tahoma" w:hAnsi="Arial" w:cs="Arial"/>
          <w:sz w:val="20"/>
          <w:szCs w:val="20"/>
        </w:rPr>
      </w:pPr>
    </w:p>
    <w:p w:rsidR="00F5718F" w:rsidRPr="009551F2" w:rsidRDefault="00F5718F" w:rsidP="009D5C3E">
      <w:pPr>
        <w:pStyle w:val="ListParagraph"/>
        <w:numPr>
          <w:ilvl w:val="0"/>
          <w:numId w:val="5"/>
        </w:numPr>
        <w:ind w:left="810" w:hanging="720"/>
        <w:rPr>
          <w:rFonts w:ascii="Arial" w:eastAsia="Tahoma" w:hAnsi="Arial" w:cs="Arial"/>
          <w:b/>
          <w:sz w:val="20"/>
          <w:szCs w:val="20"/>
          <w:u w:val="single"/>
        </w:rPr>
      </w:pPr>
      <w:r w:rsidRPr="009551F2">
        <w:rPr>
          <w:rFonts w:ascii="Arial" w:eastAsia="Tahoma" w:hAnsi="Arial" w:cs="Arial"/>
          <w:b/>
          <w:sz w:val="20"/>
          <w:szCs w:val="20"/>
          <w:u w:val="single"/>
        </w:rPr>
        <w:t>DECLARATION OF INTEREST</w:t>
      </w:r>
    </w:p>
    <w:p w:rsidR="00F5718F" w:rsidRPr="009551F2" w:rsidRDefault="00F5718F" w:rsidP="009D5C3E">
      <w:pPr>
        <w:pStyle w:val="ListParagraph"/>
        <w:ind w:left="810" w:hanging="720"/>
        <w:rPr>
          <w:rFonts w:ascii="Arial" w:eastAsia="Tahoma" w:hAnsi="Arial" w:cs="Arial"/>
          <w:sz w:val="20"/>
          <w:szCs w:val="20"/>
        </w:rPr>
      </w:pPr>
    </w:p>
    <w:p w:rsidR="00F5718F" w:rsidRPr="009551F2" w:rsidRDefault="00F5718F" w:rsidP="009D5C3E">
      <w:pPr>
        <w:pStyle w:val="ListParagraph"/>
        <w:ind w:left="810" w:hanging="90"/>
        <w:rPr>
          <w:rFonts w:ascii="Arial" w:eastAsia="Tahoma" w:hAnsi="Arial" w:cs="Arial"/>
          <w:sz w:val="20"/>
          <w:szCs w:val="20"/>
        </w:rPr>
      </w:pPr>
      <w:r w:rsidRPr="009551F2">
        <w:rPr>
          <w:rFonts w:ascii="Arial" w:eastAsia="Tahoma" w:hAnsi="Arial" w:cs="Arial"/>
          <w:sz w:val="20"/>
          <w:szCs w:val="20"/>
        </w:rPr>
        <w:t xml:space="preserve"> The bidder should submit a duly signed declaration of interest (SBD 4) together with the bid. The declaration of interest is attached as Part 3 – Schedule D.</w:t>
      </w:r>
    </w:p>
    <w:p w:rsidR="00F5718F" w:rsidRPr="009551F2" w:rsidRDefault="00F5718F" w:rsidP="00F5718F">
      <w:pPr>
        <w:pStyle w:val="ListParagraph"/>
        <w:ind w:left="810" w:hanging="91"/>
        <w:rPr>
          <w:rFonts w:ascii="Arial" w:eastAsia="Tahoma" w:hAnsi="Arial" w:cs="Arial"/>
          <w:sz w:val="20"/>
          <w:szCs w:val="20"/>
        </w:rPr>
      </w:pPr>
    </w:p>
    <w:p w:rsidR="00F5718F" w:rsidRPr="009551F2" w:rsidRDefault="00F5718F" w:rsidP="009D5C3E">
      <w:pPr>
        <w:pStyle w:val="ListParagraph"/>
        <w:numPr>
          <w:ilvl w:val="0"/>
          <w:numId w:val="5"/>
        </w:numPr>
        <w:ind w:left="810" w:hanging="720"/>
        <w:rPr>
          <w:rFonts w:ascii="Arial" w:eastAsia="Tahoma" w:hAnsi="Arial" w:cs="Arial"/>
          <w:b/>
          <w:sz w:val="20"/>
          <w:szCs w:val="20"/>
          <w:u w:val="single"/>
        </w:rPr>
      </w:pPr>
      <w:r w:rsidRPr="009551F2">
        <w:rPr>
          <w:rFonts w:ascii="Arial" w:eastAsia="Tahoma" w:hAnsi="Arial" w:cs="Arial"/>
          <w:b/>
          <w:sz w:val="20"/>
          <w:szCs w:val="20"/>
          <w:u w:val="single"/>
        </w:rPr>
        <w:t>DECLARATION OF BIDDER’S PAST SUPPLY CHAIN MANAGEMENT PRACTICES</w:t>
      </w:r>
    </w:p>
    <w:p w:rsidR="00F5718F" w:rsidRPr="009551F2" w:rsidRDefault="00F5718F" w:rsidP="00F5718F">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9D5C3E" w:rsidRDefault="00F5718F"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r w:rsidRPr="009551F2">
        <w:rPr>
          <w:rFonts w:ascii="Arial" w:eastAsia="Tahoma" w:hAnsi="Arial" w:cs="Arial"/>
          <w:w w:val="105"/>
          <w:sz w:val="20"/>
          <w:szCs w:val="20"/>
        </w:rPr>
        <w:t xml:space="preserve">The bidder must complete the declaration and sign accordingly to submit with the bid. The declaration of bidder’s past supply chain management practices is attached as </w:t>
      </w:r>
      <w:r w:rsidRPr="009551F2">
        <w:rPr>
          <w:rFonts w:ascii="Arial" w:eastAsia="Tahoma" w:hAnsi="Arial" w:cs="Arial"/>
          <w:w w:val="105"/>
          <w:sz w:val="20"/>
          <w:szCs w:val="20"/>
          <w:u w:val="single"/>
        </w:rPr>
        <w:t>Part 3 – Schedule E.</w:t>
      </w:r>
    </w:p>
    <w:p w:rsidR="00565077" w:rsidRPr="009551F2" w:rsidRDefault="00565077"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p>
    <w:p w:rsidR="00F5718F" w:rsidRPr="009551F2" w:rsidRDefault="00F5718F" w:rsidP="00BA6C62">
      <w:pPr>
        <w:pStyle w:val="ListParagraph"/>
        <w:numPr>
          <w:ilvl w:val="0"/>
          <w:numId w:val="5"/>
        </w:numPr>
        <w:ind w:hanging="782"/>
        <w:rPr>
          <w:rFonts w:ascii="Arial" w:eastAsia="Tahoma" w:hAnsi="Arial" w:cs="Arial"/>
          <w:b/>
          <w:sz w:val="20"/>
          <w:szCs w:val="20"/>
          <w:u w:val="single"/>
        </w:rPr>
      </w:pPr>
      <w:r w:rsidRPr="009551F2">
        <w:rPr>
          <w:rFonts w:ascii="Arial" w:eastAsia="Tahoma" w:hAnsi="Arial" w:cs="Arial"/>
          <w:b/>
          <w:sz w:val="20"/>
          <w:szCs w:val="20"/>
          <w:u w:val="single"/>
        </w:rPr>
        <w:lastRenderedPageBreak/>
        <w:t>QUALIFICATIONS OF BIDDERS</w:t>
      </w:r>
    </w:p>
    <w:p w:rsidR="00F5718F" w:rsidRPr="009551F2"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9551F2"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r w:rsidRPr="009551F2">
        <w:rPr>
          <w:rFonts w:ascii="Arial" w:eastAsia="Tahoma" w:hAnsi="Arial" w:cs="Arial"/>
          <w:sz w:val="20"/>
          <w:szCs w:val="20"/>
        </w:rPr>
        <w:t>Bidders must submit detailed information together with their bid and disclose the experience in the relevant trade together with present contracts. These details should be submitted together with the bid on the form attached as Part 3 – Schedule G.</w:t>
      </w:r>
    </w:p>
    <w:p w:rsidR="00874F75" w:rsidRPr="009551F2" w:rsidRDefault="00874F75"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9551F2" w:rsidRDefault="00F5718F" w:rsidP="00BA6C62">
      <w:pPr>
        <w:pStyle w:val="ListParagraph"/>
        <w:numPr>
          <w:ilvl w:val="0"/>
          <w:numId w:val="5"/>
        </w:numPr>
        <w:ind w:hanging="692"/>
        <w:rPr>
          <w:rFonts w:ascii="Arial" w:eastAsia="Tahoma" w:hAnsi="Arial" w:cs="Arial"/>
          <w:b/>
          <w:sz w:val="20"/>
          <w:szCs w:val="20"/>
          <w:u w:val="single"/>
        </w:rPr>
      </w:pPr>
      <w:r w:rsidRPr="009551F2">
        <w:rPr>
          <w:rFonts w:ascii="Arial" w:eastAsia="Tahoma" w:hAnsi="Arial" w:cs="Arial"/>
          <w:b/>
          <w:sz w:val="20"/>
          <w:szCs w:val="20"/>
          <w:u w:val="single"/>
        </w:rPr>
        <w:t>PARTNERSHIPS AND LEGAL ENTITIES</w:t>
      </w:r>
    </w:p>
    <w:p w:rsidR="00F5718F" w:rsidRPr="009551F2" w:rsidRDefault="00F5718F" w:rsidP="00F5718F">
      <w:pPr>
        <w:pStyle w:val="ListParagraph"/>
        <w:ind w:left="872"/>
        <w:rPr>
          <w:rFonts w:ascii="Arial" w:eastAsia="Tahoma" w:hAnsi="Arial" w:cs="Arial"/>
          <w:b/>
          <w:sz w:val="20"/>
          <w:szCs w:val="20"/>
          <w:u w:val="single"/>
        </w:rPr>
      </w:pPr>
    </w:p>
    <w:p w:rsidR="00F5718F" w:rsidRPr="009551F2" w:rsidRDefault="00F5718F" w:rsidP="00F5718F">
      <w:pPr>
        <w:widowControl w:val="0"/>
        <w:autoSpaceDE w:val="0"/>
        <w:autoSpaceDN w:val="0"/>
        <w:spacing w:before="107" w:after="0" w:line="302" w:lineRule="auto"/>
        <w:ind w:left="871" w:right="-142"/>
        <w:jc w:val="both"/>
        <w:rPr>
          <w:rFonts w:ascii="Arial" w:eastAsia="Tahoma" w:hAnsi="Arial" w:cs="Arial"/>
          <w:sz w:val="20"/>
          <w:szCs w:val="20"/>
        </w:rPr>
      </w:pPr>
      <w:r w:rsidRPr="009551F2">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9551F2">
        <w:rPr>
          <w:rFonts w:ascii="Arial" w:eastAsia="Tahoma" w:hAnsi="Arial" w:cs="Arial"/>
          <w:w w:val="105"/>
          <w:sz w:val="20"/>
          <w:szCs w:val="20"/>
          <w:u w:val="single"/>
        </w:rPr>
        <w:t>Part 3 – Schedule H.</w:t>
      </w:r>
    </w:p>
    <w:p w:rsidR="00F5718F" w:rsidRPr="009551F2"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9551F2"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9551F2">
        <w:rPr>
          <w:rFonts w:ascii="Arial" w:eastAsia="Tahoma" w:hAnsi="Arial" w:cs="Arial"/>
          <w:b/>
          <w:bCs/>
          <w:w w:val="105"/>
          <w:sz w:val="20"/>
          <w:szCs w:val="20"/>
          <w:u w:val="single"/>
        </w:rPr>
        <w:t xml:space="preserve"> CONSORTIUM / JOINT</w:t>
      </w:r>
      <w:r w:rsidRPr="009551F2">
        <w:rPr>
          <w:rFonts w:ascii="Arial" w:eastAsia="Tahoma" w:hAnsi="Arial" w:cs="Arial"/>
          <w:b/>
          <w:bCs/>
          <w:spacing w:val="-7"/>
          <w:w w:val="105"/>
          <w:sz w:val="20"/>
          <w:szCs w:val="20"/>
          <w:u w:val="single"/>
        </w:rPr>
        <w:t xml:space="preserve"> </w:t>
      </w:r>
      <w:r w:rsidRPr="009551F2">
        <w:rPr>
          <w:rFonts w:ascii="Arial" w:eastAsia="Tahoma" w:hAnsi="Arial" w:cs="Arial"/>
          <w:b/>
          <w:bCs/>
          <w:w w:val="105"/>
          <w:sz w:val="20"/>
          <w:szCs w:val="20"/>
          <w:u w:val="single"/>
        </w:rPr>
        <w:t>VENTURE</w:t>
      </w:r>
    </w:p>
    <w:p w:rsidR="008F3A3C" w:rsidRPr="009551F2" w:rsidRDefault="008F3A3C" w:rsidP="00F5718F">
      <w:pPr>
        <w:ind w:firstLine="720"/>
        <w:rPr>
          <w:rFonts w:ascii="Arial" w:hAnsi="Arial" w:cs="Arial"/>
          <w:b/>
          <w:sz w:val="20"/>
          <w:szCs w:val="20"/>
        </w:rPr>
      </w:pPr>
    </w:p>
    <w:p w:rsidR="00F5718F"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It is recognized that bidders may wish to form consortia to provide the Services.</w:t>
      </w:r>
    </w:p>
    <w:p w:rsidR="006E0939" w:rsidRPr="009551F2" w:rsidRDefault="006E0939" w:rsidP="006E0939">
      <w:pPr>
        <w:pStyle w:val="ListParagraph"/>
        <w:ind w:left="900"/>
        <w:rPr>
          <w:rFonts w:ascii="Arial" w:hAnsi="Arial" w:cs="Arial"/>
          <w:sz w:val="20"/>
          <w:szCs w:val="20"/>
        </w:rPr>
      </w:pPr>
    </w:p>
    <w:p w:rsidR="006E0939"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A bid in response to this invitation to bid by a consortium shall comply with the following requirements:-</w:t>
      </w:r>
    </w:p>
    <w:p w:rsidR="00F5718F"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It shall be signed so as to be legally binding on all consortium members;</w:t>
      </w:r>
    </w:p>
    <w:p w:rsidR="006E0939" w:rsidRPr="009551F2" w:rsidRDefault="006E0939" w:rsidP="006E0939">
      <w:pPr>
        <w:pStyle w:val="ListParagraph"/>
        <w:ind w:left="900"/>
        <w:rPr>
          <w:rFonts w:ascii="Arial" w:hAnsi="Arial" w:cs="Arial"/>
          <w:sz w:val="20"/>
          <w:szCs w:val="20"/>
        </w:rPr>
      </w:pPr>
    </w:p>
    <w:p w:rsidR="006E0939"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F5718F"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9551F2" w:rsidRDefault="006E0939" w:rsidP="006E0939">
      <w:pPr>
        <w:pStyle w:val="ListParagraph"/>
        <w:ind w:left="900"/>
        <w:rPr>
          <w:rFonts w:ascii="Arial" w:hAnsi="Arial" w:cs="Arial"/>
          <w:sz w:val="20"/>
          <w:szCs w:val="20"/>
        </w:rPr>
      </w:pPr>
    </w:p>
    <w:p w:rsidR="006E0939" w:rsidRPr="009551F2" w:rsidRDefault="00F5718F" w:rsidP="00BA6C62">
      <w:pPr>
        <w:pStyle w:val="ListParagraph"/>
        <w:numPr>
          <w:ilvl w:val="1"/>
          <w:numId w:val="5"/>
        </w:numPr>
        <w:tabs>
          <w:tab w:val="left" w:pos="900"/>
        </w:tabs>
        <w:ind w:left="900" w:hanging="720"/>
        <w:rPr>
          <w:rFonts w:ascii="Arial" w:hAnsi="Arial" w:cs="Arial"/>
          <w:sz w:val="20"/>
          <w:szCs w:val="20"/>
        </w:rPr>
      </w:pPr>
      <w:r w:rsidRPr="009551F2">
        <w:rPr>
          <w:rFonts w:ascii="Arial" w:hAnsi="Arial" w:cs="Arial"/>
          <w:sz w:val="20"/>
          <w:szCs w:val="20"/>
        </w:rPr>
        <w:t>A copy of the agreement entered into by the consortium members shall be submitted with the bid.</w:t>
      </w:r>
    </w:p>
    <w:p w:rsidR="00717C4C" w:rsidRPr="009551F2" w:rsidRDefault="00717C4C" w:rsidP="00717C4C">
      <w:pPr>
        <w:pStyle w:val="ListParagraph"/>
        <w:tabs>
          <w:tab w:val="left" w:pos="900"/>
        </w:tabs>
        <w:ind w:left="900"/>
        <w:rPr>
          <w:rFonts w:ascii="Arial" w:hAnsi="Arial" w:cs="Arial"/>
          <w:sz w:val="20"/>
          <w:szCs w:val="20"/>
        </w:rPr>
      </w:pPr>
    </w:p>
    <w:p w:rsidR="00F5718F"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Each party to the Consortium must submit a BBBEE Status Level Verification certificate.</w:t>
      </w:r>
    </w:p>
    <w:p w:rsidR="006E0939" w:rsidRPr="009551F2" w:rsidRDefault="006E0939" w:rsidP="006E0939">
      <w:pPr>
        <w:pStyle w:val="ListParagraph"/>
        <w:ind w:left="900"/>
        <w:rPr>
          <w:rFonts w:ascii="Arial" w:hAnsi="Arial" w:cs="Arial"/>
          <w:sz w:val="20"/>
          <w:szCs w:val="20"/>
        </w:rPr>
      </w:pPr>
    </w:p>
    <w:p w:rsidR="00F5718F"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Each party to the Consortium must be tax compliant with SARS.</w:t>
      </w:r>
    </w:p>
    <w:p w:rsidR="006E0939" w:rsidRPr="009551F2" w:rsidRDefault="006E0939" w:rsidP="006E0939">
      <w:pPr>
        <w:pStyle w:val="ListParagraph"/>
        <w:ind w:left="900"/>
        <w:rPr>
          <w:rFonts w:ascii="Arial" w:hAnsi="Arial" w:cs="Arial"/>
          <w:sz w:val="20"/>
          <w:szCs w:val="20"/>
        </w:rPr>
      </w:pPr>
    </w:p>
    <w:p w:rsidR="00717C4C" w:rsidRPr="009551F2" w:rsidRDefault="00F5718F" w:rsidP="00D339FC">
      <w:pPr>
        <w:pStyle w:val="ListParagraph"/>
        <w:numPr>
          <w:ilvl w:val="1"/>
          <w:numId w:val="5"/>
        </w:numPr>
        <w:ind w:left="900" w:hanging="720"/>
        <w:rPr>
          <w:rFonts w:ascii="Arial" w:hAnsi="Arial" w:cs="Arial"/>
          <w:sz w:val="20"/>
          <w:szCs w:val="20"/>
        </w:rPr>
      </w:pPr>
      <w:r w:rsidRPr="009551F2">
        <w:rPr>
          <w:rFonts w:ascii="Arial" w:hAnsi="Arial" w:cs="Arial"/>
          <w:sz w:val="20"/>
          <w:szCs w:val="20"/>
        </w:rPr>
        <w:t>Preference points will only be awarded when a consolidated BBBEE Certificate is submitted.</w:t>
      </w:r>
    </w:p>
    <w:p w:rsidR="00717C4C" w:rsidRPr="009551F2" w:rsidRDefault="00717C4C" w:rsidP="00717C4C">
      <w:pPr>
        <w:pStyle w:val="ListParagraph"/>
        <w:ind w:left="900"/>
        <w:rPr>
          <w:rFonts w:ascii="Arial" w:hAnsi="Arial" w:cs="Arial"/>
          <w:sz w:val="20"/>
          <w:szCs w:val="20"/>
        </w:rPr>
      </w:pPr>
    </w:p>
    <w:p w:rsidR="00F5718F" w:rsidRPr="009551F2" w:rsidRDefault="00F5718F"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Parties should be registered on the Central Supplier Database or be willing to register on such a database.</w:t>
      </w:r>
    </w:p>
    <w:p w:rsidR="00F5718F" w:rsidRPr="009551F2" w:rsidRDefault="00F5718F" w:rsidP="00F5718F">
      <w:pPr>
        <w:pStyle w:val="ListParagraph"/>
        <w:ind w:left="719"/>
        <w:rPr>
          <w:rFonts w:ascii="Arial" w:hAnsi="Arial" w:cs="Arial"/>
          <w:b/>
          <w:sz w:val="20"/>
          <w:szCs w:val="20"/>
        </w:rPr>
      </w:pPr>
    </w:p>
    <w:p w:rsidR="00F5718F" w:rsidRPr="009551F2" w:rsidRDefault="006E0939" w:rsidP="00BA6C62">
      <w:pPr>
        <w:pStyle w:val="ListParagraph"/>
        <w:numPr>
          <w:ilvl w:val="0"/>
          <w:numId w:val="5"/>
        </w:numPr>
        <w:ind w:hanging="692"/>
        <w:rPr>
          <w:rFonts w:ascii="Arial" w:hAnsi="Arial" w:cs="Arial"/>
          <w:b/>
          <w:sz w:val="20"/>
          <w:szCs w:val="20"/>
          <w:u w:val="single"/>
        </w:rPr>
      </w:pPr>
      <w:r w:rsidRPr="009551F2">
        <w:rPr>
          <w:rFonts w:ascii="Arial" w:hAnsi="Arial" w:cs="Arial"/>
          <w:b/>
          <w:sz w:val="20"/>
          <w:szCs w:val="20"/>
          <w:u w:val="single"/>
        </w:rPr>
        <w:t>ORGANISATIONAL PRINCIPLES</w:t>
      </w:r>
    </w:p>
    <w:p w:rsidR="006E0939" w:rsidRPr="009551F2" w:rsidRDefault="006E0939" w:rsidP="006E0939">
      <w:pPr>
        <w:pStyle w:val="ListParagraph"/>
        <w:ind w:left="872"/>
        <w:rPr>
          <w:rFonts w:ascii="Arial" w:hAnsi="Arial" w:cs="Arial"/>
          <w:b/>
          <w:sz w:val="20"/>
          <w:szCs w:val="20"/>
        </w:rPr>
      </w:pPr>
    </w:p>
    <w:p w:rsidR="006E0939" w:rsidRPr="009551F2" w:rsidRDefault="006E0939" w:rsidP="006E0939">
      <w:pPr>
        <w:pStyle w:val="ListParagraph"/>
        <w:ind w:left="872"/>
        <w:rPr>
          <w:rFonts w:ascii="Arial" w:hAnsi="Arial" w:cs="Arial"/>
          <w:sz w:val="20"/>
          <w:szCs w:val="20"/>
          <w:u w:val="single"/>
        </w:rPr>
      </w:pPr>
      <w:r w:rsidRPr="009551F2">
        <w:rPr>
          <w:rFonts w:ascii="Arial" w:hAnsi="Arial" w:cs="Arial"/>
          <w:sz w:val="20"/>
          <w:szCs w:val="20"/>
        </w:rPr>
        <w:t xml:space="preserve">The bidder should submit a clear indication of the envisaged authorized </w:t>
      </w:r>
      <w:r w:rsidR="007A381A" w:rsidRPr="009551F2">
        <w:rPr>
          <w:rFonts w:ascii="Arial" w:hAnsi="Arial" w:cs="Arial"/>
          <w:sz w:val="20"/>
          <w:szCs w:val="20"/>
        </w:rPr>
        <w:t>Organisational</w:t>
      </w:r>
      <w:r w:rsidRPr="009551F2">
        <w:rPr>
          <w:rFonts w:ascii="Arial" w:hAnsi="Arial" w:cs="Arial"/>
          <w:sz w:val="20"/>
          <w:szCs w:val="20"/>
        </w:rPr>
        <w:t xml:space="preserve"> principles, procedures and functions for an effective delivery of the required Service. These details should be submitted on the form attached as </w:t>
      </w:r>
      <w:r w:rsidRPr="009551F2">
        <w:rPr>
          <w:rFonts w:ascii="Arial" w:hAnsi="Arial" w:cs="Arial"/>
          <w:sz w:val="20"/>
          <w:szCs w:val="20"/>
          <w:u w:val="single"/>
        </w:rPr>
        <w:t>Part 3 – Schedule I.</w:t>
      </w:r>
    </w:p>
    <w:p w:rsidR="00676BF7" w:rsidRPr="009551F2" w:rsidRDefault="00676BF7" w:rsidP="006E0939">
      <w:pPr>
        <w:pStyle w:val="ListParagraph"/>
        <w:ind w:left="872"/>
        <w:rPr>
          <w:rFonts w:ascii="Arial" w:hAnsi="Arial" w:cs="Arial"/>
          <w:sz w:val="20"/>
          <w:szCs w:val="20"/>
        </w:rPr>
      </w:pPr>
    </w:p>
    <w:p w:rsidR="00A8014C" w:rsidRPr="009551F2" w:rsidRDefault="006E0939" w:rsidP="00A8014C">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lastRenderedPageBreak/>
        <w:t>DETAILS OF THE PROSPECTIVE BIDDERS NEAREST OFFICE TO THE LOCATION OF THE CONTRACT</w:t>
      </w:r>
    </w:p>
    <w:p w:rsidR="00676BF7" w:rsidRDefault="006E0939" w:rsidP="00676BF7">
      <w:pPr>
        <w:widowControl w:val="0"/>
        <w:tabs>
          <w:tab w:val="left" w:pos="8789"/>
        </w:tabs>
        <w:autoSpaceDE w:val="0"/>
        <w:autoSpaceDN w:val="0"/>
        <w:spacing w:before="107" w:after="0" w:line="302" w:lineRule="auto"/>
        <w:ind w:left="871"/>
        <w:jc w:val="both"/>
        <w:rPr>
          <w:rFonts w:ascii="Arial" w:eastAsia="Tahoma" w:hAnsi="Arial" w:cs="Arial"/>
          <w:w w:val="105"/>
          <w:sz w:val="20"/>
          <w:szCs w:val="20"/>
        </w:rPr>
      </w:pPr>
      <w:r w:rsidRPr="009551F2">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9551F2">
        <w:rPr>
          <w:rFonts w:ascii="Arial" w:eastAsia="Tahoma" w:hAnsi="Arial" w:cs="Arial"/>
          <w:w w:val="105"/>
          <w:sz w:val="20"/>
          <w:szCs w:val="20"/>
          <w:u w:val="single"/>
        </w:rPr>
        <w:t xml:space="preserve">Part 3 – Schedule J </w:t>
      </w:r>
      <w:r w:rsidRPr="009551F2">
        <w:rPr>
          <w:rFonts w:ascii="Arial" w:eastAsia="Tahoma" w:hAnsi="Arial" w:cs="Arial"/>
          <w:w w:val="105"/>
          <w:sz w:val="20"/>
          <w:szCs w:val="20"/>
        </w:rPr>
        <w:t>which completed form must be submitted together with the bid.</w:t>
      </w:r>
    </w:p>
    <w:p w:rsidR="00CD6576" w:rsidRPr="009551F2" w:rsidRDefault="00CD6576" w:rsidP="00676BF7">
      <w:pPr>
        <w:widowControl w:val="0"/>
        <w:tabs>
          <w:tab w:val="left" w:pos="8789"/>
        </w:tabs>
        <w:autoSpaceDE w:val="0"/>
        <w:autoSpaceDN w:val="0"/>
        <w:spacing w:before="107" w:after="0" w:line="302" w:lineRule="auto"/>
        <w:ind w:left="871"/>
        <w:jc w:val="both"/>
        <w:rPr>
          <w:rFonts w:ascii="Arial" w:eastAsia="Tahoma" w:hAnsi="Arial" w:cs="Arial"/>
          <w:w w:val="105"/>
          <w:sz w:val="20"/>
          <w:szCs w:val="20"/>
        </w:rPr>
      </w:pPr>
    </w:p>
    <w:p w:rsidR="006E0939" w:rsidRPr="009551F2"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FINANCIAL</w:t>
      </w:r>
      <w:r w:rsidRPr="009551F2">
        <w:rPr>
          <w:rFonts w:ascii="Arial" w:eastAsia="Tahoma" w:hAnsi="Arial" w:cs="Arial"/>
          <w:b/>
          <w:bCs/>
          <w:spacing w:val="-3"/>
          <w:w w:val="105"/>
          <w:sz w:val="20"/>
          <w:szCs w:val="20"/>
          <w:u w:val="single"/>
        </w:rPr>
        <w:t xml:space="preserve"> </w:t>
      </w:r>
      <w:r w:rsidRPr="009551F2">
        <w:rPr>
          <w:rFonts w:ascii="Arial" w:eastAsia="Tahoma" w:hAnsi="Arial" w:cs="Arial"/>
          <w:b/>
          <w:bCs/>
          <w:w w:val="105"/>
          <w:sz w:val="20"/>
          <w:szCs w:val="20"/>
          <w:u w:val="single"/>
        </w:rPr>
        <w:t>PARTICULARS</w:t>
      </w:r>
    </w:p>
    <w:p w:rsidR="006E0939" w:rsidRPr="009551F2" w:rsidRDefault="006E0939" w:rsidP="006E0939">
      <w:pPr>
        <w:pStyle w:val="ListParagraph"/>
        <w:ind w:left="872"/>
        <w:rPr>
          <w:rFonts w:ascii="Arial" w:hAnsi="Arial" w:cs="Arial"/>
          <w:b/>
          <w:sz w:val="20"/>
          <w:szCs w:val="20"/>
        </w:rPr>
      </w:pPr>
    </w:p>
    <w:p w:rsidR="006E0939" w:rsidRPr="009551F2" w:rsidRDefault="006E0939"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r w:rsidRPr="009551F2">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9551F2">
        <w:rPr>
          <w:rFonts w:ascii="Arial" w:eastAsia="Tahoma" w:hAnsi="Arial" w:cs="Arial"/>
          <w:w w:val="105"/>
          <w:sz w:val="20"/>
          <w:szCs w:val="20"/>
          <w:u w:val="single"/>
        </w:rPr>
        <w:t>Part 3- Schedule K</w:t>
      </w:r>
      <w:r w:rsidRPr="009551F2">
        <w:rPr>
          <w:rFonts w:ascii="Arial" w:eastAsia="Tahoma" w:hAnsi="Arial" w:cs="Arial"/>
          <w:w w:val="105"/>
          <w:sz w:val="20"/>
          <w:szCs w:val="20"/>
        </w:rPr>
        <w:t>.</w:t>
      </w:r>
    </w:p>
    <w:p w:rsidR="006E0939" w:rsidRPr="009551F2" w:rsidRDefault="006E0939"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9551F2">
        <w:rPr>
          <w:rFonts w:ascii="Arial" w:eastAsia="Tahoma" w:hAnsi="Arial" w:cs="Arial"/>
          <w:b/>
          <w:bCs/>
          <w:w w:val="105"/>
          <w:sz w:val="20"/>
          <w:szCs w:val="20"/>
          <w:u w:val="single"/>
        </w:rPr>
        <w:t>PREFERENCE POINTS CLAIM</w:t>
      </w:r>
      <w:r w:rsidRPr="009551F2">
        <w:rPr>
          <w:rFonts w:ascii="Arial" w:eastAsia="Tahoma" w:hAnsi="Arial" w:cs="Arial"/>
          <w:b/>
          <w:bCs/>
          <w:spacing w:val="-7"/>
          <w:w w:val="105"/>
          <w:sz w:val="20"/>
          <w:szCs w:val="20"/>
          <w:u w:val="single"/>
        </w:rPr>
        <w:t xml:space="preserve"> </w:t>
      </w:r>
      <w:r w:rsidRPr="009551F2">
        <w:rPr>
          <w:rFonts w:ascii="Arial" w:eastAsia="Tahoma" w:hAnsi="Arial" w:cs="Arial"/>
          <w:b/>
          <w:bCs/>
          <w:w w:val="105"/>
          <w:sz w:val="20"/>
          <w:szCs w:val="20"/>
          <w:u w:val="single"/>
        </w:rPr>
        <w:t>FORMS</w:t>
      </w:r>
    </w:p>
    <w:p w:rsidR="006E0939" w:rsidRPr="009551F2" w:rsidRDefault="006E0939" w:rsidP="006E0939">
      <w:pPr>
        <w:pStyle w:val="ListParagraph"/>
        <w:ind w:left="872"/>
        <w:rPr>
          <w:rFonts w:ascii="Arial" w:hAnsi="Arial" w:cs="Arial"/>
          <w:b/>
          <w:sz w:val="20"/>
          <w:szCs w:val="20"/>
        </w:rPr>
      </w:pPr>
    </w:p>
    <w:p w:rsidR="006E0939" w:rsidRPr="009551F2"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9551F2">
        <w:rPr>
          <w:rFonts w:ascii="Arial" w:eastAsia="Tahoma" w:hAnsi="Arial" w:cs="Arial"/>
          <w:w w:val="105"/>
          <w:sz w:val="20"/>
          <w:szCs w:val="20"/>
          <w:u w:val="single"/>
        </w:rPr>
        <w:t xml:space="preserve">Part 3 – Schedule L </w:t>
      </w:r>
      <w:r w:rsidRPr="009551F2">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6E0939" w:rsidRPr="009551F2"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rsidR="006E0939" w:rsidRPr="009551F2"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VALIDITY</w:t>
      </w:r>
    </w:p>
    <w:p w:rsidR="006E0939" w:rsidRPr="009551F2"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rsidR="006E0939" w:rsidRPr="009551F2"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9551F2">
        <w:rPr>
          <w:rFonts w:ascii="Arial" w:eastAsia="Tahoma" w:hAnsi="Arial" w:cs="Arial"/>
          <w:w w:val="105"/>
          <w:sz w:val="20"/>
          <w:szCs w:val="20"/>
        </w:rPr>
        <w:t>Bid documentation submitted by the bidder will be valid and open for acceptance for a period of</w:t>
      </w:r>
      <w:r w:rsidRPr="009551F2">
        <w:rPr>
          <w:rFonts w:ascii="Arial" w:eastAsia="Tahoma" w:hAnsi="Arial" w:cs="Arial"/>
          <w:sz w:val="20"/>
          <w:szCs w:val="20"/>
        </w:rPr>
        <w:t xml:space="preserve"> </w:t>
      </w:r>
      <w:r w:rsidRPr="009551F2">
        <w:rPr>
          <w:rFonts w:ascii="Arial" w:eastAsia="Tahoma" w:hAnsi="Arial" w:cs="Arial"/>
          <w:b/>
          <w:w w:val="105"/>
          <w:sz w:val="20"/>
          <w:szCs w:val="20"/>
        </w:rPr>
        <w:t xml:space="preserve">(150) one hundred and fifty </w:t>
      </w:r>
      <w:r w:rsidRPr="009551F2">
        <w:rPr>
          <w:rFonts w:ascii="Arial" w:eastAsia="Tahoma" w:hAnsi="Arial" w:cs="Arial"/>
          <w:w w:val="105"/>
          <w:sz w:val="20"/>
          <w:szCs w:val="20"/>
        </w:rPr>
        <w:t>calendar days from the closing date and time stipulated on the front cover of this invitation to</w:t>
      </w:r>
      <w:r w:rsidRPr="009551F2">
        <w:rPr>
          <w:rFonts w:ascii="Arial" w:eastAsia="Tahoma" w:hAnsi="Arial" w:cs="Arial"/>
          <w:spacing w:val="-3"/>
          <w:w w:val="105"/>
          <w:sz w:val="20"/>
          <w:szCs w:val="20"/>
        </w:rPr>
        <w:t xml:space="preserve"> </w:t>
      </w:r>
      <w:r w:rsidRPr="009551F2">
        <w:rPr>
          <w:rFonts w:ascii="Arial" w:eastAsia="Tahoma" w:hAnsi="Arial" w:cs="Arial"/>
          <w:w w:val="105"/>
          <w:sz w:val="20"/>
          <w:szCs w:val="20"/>
        </w:rPr>
        <w:t>bid.</w:t>
      </w:r>
    </w:p>
    <w:p w:rsidR="006E0939" w:rsidRPr="009551F2"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rsidR="006E0939" w:rsidRPr="009551F2"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ACCEPTANCE OF</w:t>
      </w:r>
      <w:r w:rsidRPr="009551F2">
        <w:rPr>
          <w:rFonts w:ascii="Arial" w:eastAsia="Tahoma" w:hAnsi="Arial" w:cs="Arial"/>
          <w:b/>
          <w:bCs/>
          <w:spacing w:val="-3"/>
          <w:w w:val="105"/>
          <w:sz w:val="20"/>
          <w:szCs w:val="20"/>
          <w:u w:val="single"/>
        </w:rPr>
        <w:t xml:space="preserve"> </w:t>
      </w:r>
      <w:r w:rsidRPr="009551F2">
        <w:rPr>
          <w:rFonts w:ascii="Arial" w:eastAsia="Tahoma" w:hAnsi="Arial" w:cs="Arial"/>
          <w:b/>
          <w:bCs/>
          <w:w w:val="105"/>
          <w:sz w:val="20"/>
          <w:szCs w:val="20"/>
          <w:u w:val="single"/>
        </w:rPr>
        <w:t>BIDS</w:t>
      </w:r>
    </w:p>
    <w:p w:rsidR="006E0939" w:rsidRPr="009551F2" w:rsidRDefault="006E0939" w:rsidP="006E0939">
      <w:pPr>
        <w:rPr>
          <w:rFonts w:ascii="Arial" w:hAnsi="Arial" w:cs="Arial"/>
          <w:b/>
          <w:sz w:val="20"/>
          <w:szCs w:val="20"/>
        </w:rPr>
      </w:pPr>
    </w:p>
    <w:p w:rsidR="006E0939" w:rsidRPr="009551F2"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9551F2">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9551F2"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rsidR="006E0939" w:rsidRPr="009551F2"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9551F2">
        <w:rPr>
          <w:rFonts w:ascii="Arial" w:hAnsi="Arial" w:cs="Arial"/>
          <w:sz w:val="20"/>
          <w:szCs w:val="20"/>
        </w:rPr>
        <w:t xml:space="preserve">The SSA reserves the </w:t>
      </w:r>
      <w:r w:rsidR="00676BF7" w:rsidRPr="009551F2">
        <w:rPr>
          <w:rFonts w:ascii="Arial" w:hAnsi="Arial" w:cs="Arial"/>
          <w:sz w:val="20"/>
          <w:szCs w:val="20"/>
        </w:rPr>
        <w:t>right to award the bid in whole</w:t>
      </w:r>
      <w:r w:rsidRPr="009551F2">
        <w:rPr>
          <w:rFonts w:ascii="Arial" w:hAnsi="Arial" w:cs="Arial"/>
          <w:sz w:val="20"/>
          <w:szCs w:val="20"/>
        </w:rPr>
        <w:t xml:space="preserve"> or in part thereof.</w:t>
      </w:r>
    </w:p>
    <w:p w:rsidR="0054423A" w:rsidRPr="009551F2" w:rsidRDefault="0054423A" w:rsidP="0054423A">
      <w:pPr>
        <w:pStyle w:val="ListParagraph"/>
        <w:rPr>
          <w:rFonts w:ascii="Arial" w:eastAsia="Tahoma" w:hAnsi="Arial" w:cs="Arial"/>
          <w:w w:val="105"/>
          <w:sz w:val="20"/>
          <w:szCs w:val="20"/>
        </w:rPr>
      </w:pPr>
    </w:p>
    <w:p w:rsidR="0054423A" w:rsidRPr="009551F2" w:rsidRDefault="0054423A"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9551F2">
        <w:rPr>
          <w:rFonts w:ascii="Arial" w:eastAsia="Tahoma" w:hAnsi="Arial" w:cs="Arial"/>
          <w:w w:val="105"/>
          <w:sz w:val="20"/>
          <w:szCs w:val="20"/>
        </w:rPr>
        <w:t>The SSA may as and when required amend the quantities of the requirement during the running period of the bid when the need arises.</w:t>
      </w:r>
    </w:p>
    <w:p w:rsidR="006E0939" w:rsidRPr="009551F2" w:rsidRDefault="006E0939"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rsidR="006E0939" w:rsidRPr="009551F2" w:rsidRDefault="006E0939" w:rsidP="00BA6C62">
      <w:pPr>
        <w:pStyle w:val="ListParagraph"/>
        <w:numPr>
          <w:ilvl w:val="0"/>
          <w:numId w:val="5"/>
        </w:numPr>
        <w:ind w:hanging="692"/>
        <w:rPr>
          <w:rFonts w:ascii="Arial" w:eastAsia="Tahoma" w:hAnsi="Arial" w:cs="Arial"/>
          <w:b/>
          <w:w w:val="105"/>
          <w:sz w:val="20"/>
          <w:szCs w:val="20"/>
          <w:u w:val="single"/>
        </w:rPr>
      </w:pPr>
      <w:r w:rsidRPr="009551F2">
        <w:rPr>
          <w:rFonts w:ascii="Arial" w:eastAsia="Tahoma" w:hAnsi="Arial" w:cs="Arial"/>
          <w:b/>
          <w:w w:val="105"/>
          <w:sz w:val="20"/>
          <w:szCs w:val="20"/>
          <w:u w:val="single"/>
        </w:rPr>
        <w:t>NO RIGHTS OR CLAIMS</w:t>
      </w:r>
    </w:p>
    <w:p w:rsidR="006E0939" w:rsidRPr="009551F2"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Pr="009551F2" w:rsidRDefault="006E0939" w:rsidP="00BA6C62">
      <w:pPr>
        <w:numPr>
          <w:ilvl w:val="1"/>
          <w:numId w:val="5"/>
        </w:numPr>
        <w:ind w:left="900" w:hanging="720"/>
        <w:rPr>
          <w:rFonts w:ascii="Arial" w:hAnsi="Arial" w:cs="Arial"/>
          <w:sz w:val="20"/>
          <w:szCs w:val="20"/>
        </w:rPr>
      </w:pPr>
      <w:r w:rsidRPr="009551F2">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6E0939" w:rsidRPr="009551F2" w:rsidRDefault="006E0939" w:rsidP="00BA6C62">
      <w:pPr>
        <w:pStyle w:val="ListParagraph"/>
        <w:numPr>
          <w:ilvl w:val="1"/>
          <w:numId w:val="5"/>
        </w:numPr>
        <w:tabs>
          <w:tab w:val="left" w:pos="900"/>
        </w:tabs>
        <w:ind w:left="900" w:hanging="720"/>
        <w:rPr>
          <w:rFonts w:ascii="Arial" w:hAnsi="Arial" w:cs="Arial"/>
          <w:sz w:val="20"/>
          <w:szCs w:val="20"/>
        </w:rPr>
      </w:pPr>
      <w:r w:rsidRPr="009551F2">
        <w:rPr>
          <w:rFonts w:ascii="Arial" w:hAnsi="Arial" w:cs="Arial"/>
          <w:sz w:val="20"/>
          <w:szCs w:val="20"/>
        </w:rPr>
        <w:lastRenderedPageBreak/>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831E52" w:rsidRPr="009551F2" w:rsidRDefault="00831E52" w:rsidP="006E0939">
      <w:pPr>
        <w:pStyle w:val="ListParagraph"/>
        <w:tabs>
          <w:tab w:val="left" w:pos="900"/>
        </w:tabs>
        <w:ind w:left="900"/>
        <w:rPr>
          <w:rFonts w:ascii="Arial" w:hAnsi="Arial" w:cs="Arial"/>
          <w:sz w:val="20"/>
          <w:szCs w:val="20"/>
        </w:rPr>
      </w:pPr>
    </w:p>
    <w:p w:rsidR="006E0939" w:rsidRPr="009551F2" w:rsidRDefault="006E0939" w:rsidP="00BA6C62">
      <w:pPr>
        <w:pStyle w:val="ListParagraph"/>
        <w:numPr>
          <w:ilvl w:val="0"/>
          <w:numId w:val="5"/>
        </w:numPr>
        <w:ind w:left="900" w:hanging="692"/>
        <w:rPr>
          <w:rFonts w:ascii="Arial" w:hAnsi="Arial" w:cs="Arial"/>
          <w:b/>
          <w:sz w:val="20"/>
          <w:szCs w:val="20"/>
          <w:u w:val="single"/>
        </w:rPr>
      </w:pPr>
      <w:r w:rsidRPr="009551F2">
        <w:rPr>
          <w:rFonts w:ascii="Arial" w:hAnsi="Arial" w:cs="Arial"/>
          <w:b/>
          <w:sz w:val="20"/>
          <w:szCs w:val="20"/>
          <w:u w:val="single"/>
        </w:rPr>
        <w:t>NON DISCLOSURE, CONFIDENTIALITY AND SECURITY</w:t>
      </w:r>
    </w:p>
    <w:p w:rsidR="006E0939" w:rsidRPr="009551F2" w:rsidRDefault="006E0939" w:rsidP="006E0939">
      <w:pPr>
        <w:pStyle w:val="ListParagraph"/>
        <w:ind w:left="872"/>
        <w:rPr>
          <w:rFonts w:ascii="Arial" w:hAnsi="Arial" w:cs="Arial"/>
          <w:sz w:val="20"/>
          <w:szCs w:val="20"/>
        </w:rPr>
      </w:pPr>
    </w:p>
    <w:p w:rsidR="006E0939" w:rsidRPr="009551F2" w:rsidRDefault="006E0939"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6E0939" w:rsidRPr="009551F2" w:rsidRDefault="006E0939" w:rsidP="00BA6C62">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9551F2">
        <w:rPr>
          <w:rFonts w:ascii="Arial" w:eastAsia="Tahoma" w:hAnsi="Arial" w:cs="Arial"/>
          <w:w w:val="105"/>
          <w:sz w:val="20"/>
          <w:szCs w:val="20"/>
        </w:rPr>
        <w:t>In the event that the bidder is appointed pursuant to this invitation to bid such bidder may be subject to security clearance prior to commencement of the</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Services.</w:t>
      </w:r>
    </w:p>
    <w:p w:rsidR="006E0939" w:rsidRPr="009551F2" w:rsidRDefault="006E0939" w:rsidP="006E0939">
      <w:pPr>
        <w:rPr>
          <w:rFonts w:ascii="Arial" w:hAnsi="Arial" w:cs="Arial"/>
          <w:b/>
          <w:sz w:val="20"/>
          <w:szCs w:val="20"/>
        </w:rPr>
      </w:pPr>
    </w:p>
    <w:p w:rsidR="006E0939" w:rsidRPr="009551F2" w:rsidRDefault="006E0939" w:rsidP="00BA6C62">
      <w:pPr>
        <w:pStyle w:val="ListParagraph"/>
        <w:numPr>
          <w:ilvl w:val="0"/>
          <w:numId w:val="5"/>
        </w:numPr>
        <w:ind w:hanging="692"/>
        <w:rPr>
          <w:rFonts w:ascii="Arial" w:hAnsi="Arial" w:cs="Arial"/>
          <w:b/>
          <w:sz w:val="20"/>
          <w:szCs w:val="20"/>
          <w:u w:val="single"/>
        </w:rPr>
      </w:pPr>
      <w:r w:rsidRPr="009551F2">
        <w:rPr>
          <w:rFonts w:ascii="Arial" w:hAnsi="Arial" w:cs="Arial"/>
          <w:b/>
          <w:sz w:val="20"/>
          <w:szCs w:val="20"/>
          <w:u w:val="single"/>
        </w:rPr>
        <w:t>ACCURACY OF INFORMATION</w:t>
      </w:r>
    </w:p>
    <w:p w:rsidR="006E0939" w:rsidRPr="009551F2" w:rsidRDefault="006E0939" w:rsidP="006E0939">
      <w:pPr>
        <w:pStyle w:val="ListParagraph"/>
        <w:ind w:left="872"/>
        <w:rPr>
          <w:rFonts w:ascii="Arial" w:hAnsi="Arial" w:cs="Arial"/>
          <w:b/>
          <w:sz w:val="20"/>
          <w:szCs w:val="20"/>
        </w:rPr>
      </w:pPr>
    </w:p>
    <w:p w:rsidR="006E0939" w:rsidRPr="009551F2" w:rsidRDefault="006E0939"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9551F2" w:rsidRDefault="00200836" w:rsidP="00200836">
      <w:pPr>
        <w:pStyle w:val="ListParagraph"/>
        <w:ind w:left="719"/>
        <w:rPr>
          <w:rFonts w:ascii="Arial" w:hAnsi="Arial" w:cs="Arial"/>
          <w:sz w:val="20"/>
          <w:szCs w:val="20"/>
        </w:rPr>
      </w:pPr>
    </w:p>
    <w:p w:rsidR="006E0939" w:rsidRPr="009551F2" w:rsidRDefault="006E0939"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9551F2" w:rsidRDefault="006E0939" w:rsidP="00200836">
      <w:pPr>
        <w:pStyle w:val="ListParagraph"/>
        <w:ind w:left="719"/>
        <w:rPr>
          <w:rFonts w:ascii="Arial" w:hAnsi="Arial" w:cs="Arial"/>
          <w:b/>
          <w:sz w:val="20"/>
          <w:szCs w:val="20"/>
        </w:rPr>
      </w:pPr>
    </w:p>
    <w:p w:rsidR="00200836" w:rsidRPr="009551F2" w:rsidRDefault="00200836" w:rsidP="00BA6C62">
      <w:pPr>
        <w:pStyle w:val="ListParagraph"/>
        <w:numPr>
          <w:ilvl w:val="0"/>
          <w:numId w:val="5"/>
        </w:numPr>
        <w:ind w:hanging="692"/>
        <w:rPr>
          <w:rFonts w:ascii="Arial" w:hAnsi="Arial" w:cs="Arial"/>
          <w:b/>
          <w:sz w:val="20"/>
          <w:szCs w:val="20"/>
          <w:u w:val="single"/>
        </w:rPr>
      </w:pPr>
      <w:r w:rsidRPr="009551F2">
        <w:rPr>
          <w:rFonts w:ascii="Arial" w:hAnsi="Arial" w:cs="Arial"/>
          <w:b/>
          <w:sz w:val="20"/>
          <w:szCs w:val="20"/>
          <w:u w:val="single"/>
        </w:rPr>
        <w:t>COMPETITION</w:t>
      </w:r>
    </w:p>
    <w:p w:rsidR="00200836" w:rsidRPr="009551F2" w:rsidRDefault="00200836" w:rsidP="00200836">
      <w:pPr>
        <w:pStyle w:val="ListParagraph"/>
        <w:ind w:left="872"/>
        <w:rPr>
          <w:rFonts w:ascii="Arial" w:hAnsi="Arial" w:cs="Arial"/>
          <w:b/>
          <w:sz w:val="20"/>
          <w:szCs w:val="20"/>
          <w:u w:val="single"/>
        </w:rPr>
      </w:pPr>
    </w:p>
    <w:p w:rsidR="00200836" w:rsidRPr="009551F2" w:rsidRDefault="00200836"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200836" w:rsidRPr="009551F2" w:rsidRDefault="00200836" w:rsidP="00200836">
      <w:pPr>
        <w:pStyle w:val="ListParagraph"/>
        <w:ind w:left="900"/>
        <w:rPr>
          <w:rFonts w:ascii="Arial" w:hAnsi="Arial" w:cs="Arial"/>
          <w:sz w:val="20"/>
          <w:szCs w:val="20"/>
        </w:rPr>
      </w:pPr>
    </w:p>
    <w:p w:rsidR="00200836" w:rsidRPr="009551F2" w:rsidRDefault="00200836" w:rsidP="00BA6C62">
      <w:pPr>
        <w:pStyle w:val="ListParagraph"/>
        <w:numPr>
          <w:ilvl w:val="1"/>
          <w:numId w:val="5"/>
        </w:numPr>
        <w:ind w:left="900" w:hanging="720"/>
        <w:rPr>
          <w:rFonts w:ascii="Arial" w:hAnsi="Arial" w:cs="Arial"/>
          <w:sz w:val="20"/>
          <w:szCs w:val="20"/>
        </w:rPr>
      </w:pPr>
      <w:r w:rsidRPr="009551F2">
        <w:rPr>
          <w:rFonts w:ascii="Arial" w:hAnsi="Arial" w:cs="Arial"/>
          <w:sz w:val="20"/>
          <w:szCs w:val="20"/>
        </w:rPr>
        <w:t>In general, the attention of bidders is drawn to Section 4(1)(iii) of the Competition Act 1998 (Act No. 89 of 1998) (the Competition Act) that prohibits collusive bidding.</w:t>
      </w:r>
    </w:p>
    <w:p w:rsidR="00200836" w:rsidRPr="009551F2" w:rsidRDefault="00200836" w:rsidP="00200836">
      <w:pPr>
        <w:pStyle w:val="ListParagraph"/>
        <w:ind w:left="900"/>
        <w:rPr>
          <w:rFonts w:ascii="Arial" w:hAnsi="Arial" w:cs="Arial"/>
          <w:sz w:val="20"/>
          <w:szCs w:val="20"/>
        </w:rPr>
      </w:pPr>
    </w:p>
    <w:p w:rsidR="004E084C" w:rsidRPr="009551F2" w:rsidRDefault="00200836" w:rsidP="00D339FC">
      <w:pPr>
        <w:pStyle w:val="ListParagraph"/>
        <w:numPr>
          <w:ilvl w:val="1"/>
          <w:numId w:val="5"/>
        </w:numPr>
        <w:ind w:left="900" w:hanging="720"/>
        <w:rPr>
          <w:rFonts w:ascii="Arial" w:hAnsi="Arial" w:cs="Arial"/>
          <w:sz w:val="20"/>
          <w:szCs w:val="20"/>
        </w:rPr>
      </w:pPr>
      <w:r w:rsidRPr="009551F2">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4E084C" w:rsidRPr="009551F2" w:rsidRDefault="004E084C" w:rsidP="004E084C">
      <w:pPr>
        <w:pStyle w:val="ListParagraph"/>
        <w:ind w:left="900"/>
        <w:rPr>
          <w:rFonts w:ascii="Arial" w:hAnsi="Arial" w:cs="Arial"/>
          <w:sz w:val="20"/>
          <w:szCs w:val="20"/>
        </w:rPr>
      </w:pPr>
    </w:p>
    <w:p w:rsidR="00200836" w:rsidRPr="009551F2" w:rsidRDefault="00200836" w:rsidP="00BA6C62">
      <w:pPr>
        <w:pStyle w:val="ListParagraph"/>
        <w:numPr>
          <w:ilvl w:val="1"/>
          <w:numId w:val="5"/>
        </w:numPr>
        <w:tabs>
          <w:tab w:val="left" w:pos="900"/>
        </w:tabs>
        <w:ind w:left="900" w:hanging="720"/>
        <w:rPr>
          <w:rFonts w:ascii="Arial" w:hAnsi="Arial" w:cs="Arial"/>
          <w:sz w:val="20"/>
          <w:szCs w:val="20"/>
        </w:rPr>
      </w:pPr>
      <w:r w:rsidRPr="009551F2">
        <w:rPr>
          <w:rFonts w:ascii="Arial" w:hAnsi="Arial" w:cs="Arial"/>
          <w:sz w:val="20"/>
          <w:szCs w:val="20"/>
        </w:rPr>
        <w:t>Any correspondence or process of any kind between bidders and the competition authorities must be documented in the responses to this invitation to bid.</w:t>
      </w:r>
    </w:p>
    <w:p w:rsidR="00200836" w:rsidRPr="009551F2" w:rsidRDefault="00200836" w:rsidP="00200836">
      <w:pPr>
        <w:pStyle w:val="ListParagraph"/>
        <w:tabs>
          <w:tab w:val="left" w:pos="900"/>
        </w:tabs>
        <w:ind w:left="900"/>
        <w:rPr>
          <w:rFonts w:ascii="Arial" w:hAnsi="Arial" w:cs="Arial"/>
          <w:sz w:val="20"/>
          <w:szCs w:val="20"/>
        </w:rPr>
      </w:pPr>
    </w:p>
    <w:p w:rsidR="003A43F5" w:rsidRPr="009551F2" w:rsidRDefault="00200836" w:rsidP="00CD6576">
      <w:pPr>
        <w:pStyle w:val="ListParagraph"/>
        <w:numPr>
          <w:ilvl w:val="1"/>
          <w:numId w:val="5"/>
        </w:numPr>
        <w:ind w:left="709" w:hanging="709"/>
        <w:rPr>
          <w:rFonts w:ascii="Arial" w:hAnsi="Arial" w:cs="Arial"/>
          <w:b/>
          <w:sz w:val="20"/>
          <w:szCs w:val="20"/>
          <w:u w:val="single"/>
        </w:rPr>
      </w:pPr>
      <w:r w:rsidRPr="009551F2">
        <w:rPr>
          <w:rFonts w:ascii="Arial" w:hAnsi="Arial" w:cs="Arial"/>
          <w:sz w:val="20"/>
          <w:szCs w:val="20"/>
          <w:u w:val="single"/>
        </w:rPr>
        <w:lastRenderedPageBreak/>
        <w:t>Part 4 (Schedule F)</w:t>
      </w:r>
      <w:r w:rsidRPr="009551F2">
        <w:rPr>
          <w:rFonts w:ascii="Arial" w:hAnsi="Arial" w:cs="Arial"/>
          <w:sz w:val="20"/>
          <w:szCs w:val="20"/>
        </w:rPr>
        <w:t xml:space="preserve"> should be completed and duly signed.</w:t>
      </w:r>
    </w:p>
    <w:p w:rsidR="0020748F" w:rsidRPr="009551F2" w:rsidRDefault="0020748F" w:rsidP="0020748F">
      <w:pPr>
        <w:pStyle w:val="ListParagraph"/>
        <w:ind w:left="900"/>
        <w:rPr>
          <w:rFonts w:ascii="Arial" w:hAnsi="Arial" w:cs="Arial"/>
          <w:b/>
          <w:sz w:val="20"/>
          <w:szCs w:val="20"/>
          <w:u w:val="single"/>
        </w:rPr>
      </w:pPr>
    </w:p>
    <w:p w:rsidR="00200836" w:rsidRPr="009551F2" w:rsidRDefault="00200836" w:rsidP="004534C1">
      <w:pPr>
        <w:pStyle w:val="ListParagraph"/>
        <w:numPr>
          <w:ilvl w:val="0"/>
          <w:numId w:val="5"/>
        </w:numPr>
        <w:ind w:left="720" w:hanging="630"/>
        <w:rPr>
          <w:rFonts w:ascii="Arial" w:hAnsi="Arial" w:cs="Arial"/>
          <w:b/>
          <w:sz w:val="20"/>
          <w:szCs w:val="20"/>
          <w:u w:val="single"/>
        </w:rPr>
      </w:pPr>
      <w:r w:rsidRPr="009551F2">
        <w:rPr>
          <w:rFonts w:ascii="Arial" w:hAnsi="Arial" w:cs="Arial"/>
          <w:b/>
          <w:sz w:val="20"/>
          <w:szCs w:val="20"/>
          <w:u w:val="single"/>
        </w:rPr>
        <w:t>RESERVATION OF RIGHTS</w:t>
      </w:r>
    </w:p>
    <w:p w:rsidR="00200836" w:rsidRPr="009551F2" w:rsidRDefault="00200836" w:rsidP="004534C1">
      <w:pPr>
        <w:pStyle w:val="ListParagraph"/>
        <w:ind w:hanging="540"/>
        <w:rPr>
          <w:rFonts w:ascii="Arial" w:hAnsi="Arial" w:cs="Arial"/>
          <w:b/>
          <w:sz w:val="20"/>
          <w:szCs w:val="20"/>
          <w:u w:val="single"/>
        </w:rPr>
      </w:pPr>
    </w:p>
    <w:p w:rsidR="00200836" w:rsidRPr="009551F2" w:rsidRDefault="00200836" w:rsidP="0037178A">
      <w:pPr>
        <w:pStyle w:val="ListParagraph"/>
        <w:numPr>
          <w:ilvl w:val="1"/>
          <w:numId w:val="5"/>
        </w:numPr>
        <w:spacing w:line="240" w:lineRule="auto"/>
        <w:ind w:left="720" w:hanging="630"/>
        <w:rPr>
          <w:rFonts w:ascii="Arial" w:hAnsi="Arial" w:cs="Arial"/>
          <w:sz w:val="20"/>
          <w:szCs w:val="20"/>
        </w:rPr>
      </w:pPr>
      <w:r w:rsidRPr="009551F2">
        <w:rPr>
          <w:rFonts w:ascii="Arial" w:hAnsi="Arial" w:cs="Arial"/>
          <w:sz w:val="20"/>
          <w:szCs w:val="20"/>
        </w:rPr>
        <w:t>Without limitation to any other rights of the SSA (whether otherwise reserved in this invitation to bid or under law), the SSA expressly reserves the right to:-</w:t>
      </w:r>
    </w:p>
    <w:p w:rsidR="00200836" w:rsidRPr="009551F2" w:rsidRDefault="00200836" w:rsidP="0037178A">
      <w:pPr>
        <w:pStyle w:val="ListParagraph"/>
        <w:spacing w:line="240" w:lineRule="auto"/>
        <w:ind w:hanging="540"/>
        <w:rPr>
          <w:rFonts w:ascii="Arial" w:hAnsi="Arial" w:cs="Arial"/>
          <w:sz w:val="20"/>
          <w:szCs w:val="20"/>
        </w:rPr>
      </w:pPr>
    </w:p>
    <w:p w:rsidR="00200836" w:rsidRPr="009551F2" w:rsidRDefault="00200836" w:rsidP="0037178A">
      <w:pPr>
        <w:pStyle w:val="ListParagraph"/>
        <w:numPr>
          <w:ilvl w:val="1"/>
          <w:numId w:val="5"/>
        </w:numPr>
        <w:spacing w:line="240" w:lineRule="auto"/>
        <w:ind w:left="720" w:hanging="630"/>
        <w:rPr>
          <w:rFonts w:ascii="Arial" w:hAnsi="Arial" w:cs="Arial"/>
          <w:sz w:val="20"/>
          <w:szCs w:val="20"/>
        </w:rPr>
      </w:pPr>
      <w:r w:rsidRPr="009551F2">
        <w:rPr>
          <w:rFonts w:ascii="Arial" w:hAnsi="Arial" w:cs="Arial"/>
          <w:sz w:val="20"/>
          <w:szCs w:val="20"/>
        </w:rPr>
        <w:t>Request clarification on any aspect of a response to this invitation to bid received from the bidder, such requests and the responses to be in writing;</w:t>
      </w:r>
    </w:p>
    <w:p w:rsidR="00245349" w:rsidRPr="009551F2" w:rsidRDefault="00245349" w:rsidP="00245349">
      <w:pPr>
        <w:pStyle w:val="ListParagraph"/>
        <w:rPr>
          <w:rFonts w:ascii="Arial" w:hAnsi="Arial" w:cs="Arial"/>
          <w:sz w:val="20"/>
          <w:szCs w:val="20"/>
        </w:rPr>
      </w:pPr>
    </w:p>
    <w:p w:rsidR="00847A6D" w:rsidRPr="009551F2" w:rsidRDefault="00245349" w:rsidP="00C626DD">
      <w:pPr>
        <w:pStyle w:val="ListParagraph"/>
        <w:numPr>
          <w:ilvl w:val="1"/>
          <w:numId w:val="5"/>
        </w:numPr>
        <w:spacing w:line="240" w:lineRule="auto"/>
        <w:ind w:left="720" w:hanging="630"/>
        <w:rPr>
          <w:rFonts w:ascii="Arial" w:hAnsi="Arial" w:cs="Arial"/>
          <w:sz w:val="20"/>
          <w:szCs w:val="20"/>
        </w:rPr>
      </w:pPr>
      <w:r w:rsidRPr="009551F2">
        <w:rPr>
          <w:rFonts w:ascii="Arial" w:hAnsi="Arial" w:cs="Arial"/>
          <w:sz w:val="20"/>
          <w:szCs w:val="20"/>
        </w:rPr>
        <w:t>To invite bidders for presentations of their bids for evaluation purposes.</w:t>
      </w:r>
    </w:p>
    <w:p w:rsidR="00847A6D" w:rsidRPr="009551F2" w:rsidRDefault="00847A6D" w:rsidP="00847A6D">
      <w:pPr>
        <w:pStyle w:val="ListParagraph"/>
        <w:rPr>
          <w:rFonts w:ascii="Arial" w:hAnsi="Arial" w:cs="Arial"/>
          <w:sz w:val="20"/>
          <w:szCs w:val="20"/>
        </w:rPr>
      </w:pPr>
    </w:p>
    <w:p w:rsidR="00847A6D" w:rsidRPr="009551F2" w:rsidRDefault="00847A6D" w:rsidP="00C626DD">
      <w:pPr>
        <w:pStyle w:val="ListParagraph"/>
        <w:numPr>
          <w:ilvl w:val="1"/>
          <w:numId w:val="5"/>
        </w:numPr>
        <w:spacing w:line="240" w:lineRule="auto"/>
        <w:ind w:left="720" w:hanging="630"/>
        <w:rPr>
          <w:rFonts w:ascii="Arial" w:hAnsi="Arial" w:cs="Arial"/>
          <w:sz w:val="20"/>
          <w:szCs w:val="20"/>
        </w:rPr>
      </w:pPr>
      <w:r w:rsidRPr="009551F2">
        <w:rPr>
          <w:rFonts w:ascii="Arial" w:hAnsi="Arial" w:cs="Arial"/>
          <w:sz w:val="20"/>
          <w:szCs w:val="20"/>
        </w:rPr>
        <w:t>As part of due diligence, SSA may conduct a site visit to confirm availability and authenticity of the proposed project.</w:t>
      </w:r>
    </w:p>
    <w:p w:rsidR="00245349" w:rsidRPr="009551F2" w:rsidRDefault="00245349" w:rsidP="00245349">
      <w:pPr>
        <w:pStyle w:val="ListParagraph"/>
        <w:rPr>
          <w:rFonts w:ascii="Arial" w:hAnsi="Arial" w:cs="Arial"/>
          <w:sz w:val="20"/>
          <w:szCs w:val="20"/>
        </w:rPr>
      </w:pPr>
    </w:p>
    <w:p w:rsidR="00200836" w:rsidRPr="009551F2" w:rsidRDefault="00200836" w:rsidP="00847A6D">
      <w:pPr>
        <w:pStyle w:val="ListParagraph"/>
        <w:numPr>
          <w:ilvl w:val="1"/>
          <w:numId w:val="5"/>
        </w:numPr>
        <w:spacing w:line="240" w:lineRule="auto"/>
        <w:ind w:left="720" w:hanging="630"/>
        <w:rPr>
          <w:rFonts w:ascii="Arial" w:hAnsi="Arial" w:cs="Arial"/>
          <w:sz w:val="20"/>
          <w:szCs w:val="20"/>
        </w:rPr>
      </w:pPr>
      <w:r w:rsidRPr="009551F2">
        <w:rPr>
          <w:rFonts w:ascii="Arial" w:hAnsi="Arial" w:cs="Arial"/>
          <w:sz w:val="20"/>
          <w:szCs w:val="20"/>
        </w:rPr>
        <w:t>Amend the bidding process, including the timetables, closing date and any other date at its sole discretion.</w:t>
      </w:r>
    </w:p>
    <w:p w:rsidR="00200836" w:rsidRPr="009551F2" w:rsidRDefault="00200836" w:rsidP="0037178A">
      <w:pPr>
        <w:pStyle w:val="ListParagraph"/>
        <w:spacing w:line="240" w:lineRule="auto"/>
        <w:ind w:hanging="540"/>
        <w:rPr>
          <w:rFonts w:ascii="Arial" w:hAnsi="Arial" w:cs="Arial"/>
          <w:sz w:val="20"/>
          <w:szCs w:val="20"/>
        </w:rPr>
      </w:pPr>
    </w:p>
    <w:p w:rsidR="00847A6D" w:rsidRPr="009551F2" w:rsidRDefault="00200836" w:rsidP="00847A6D">
      <w:pPr>
        <w:pStyle w:val="ListParagraph"/>
        <w:numPr>
          <w:ilvl w:val="1"/>
          <w:numId w:val="5"/>
        </w:numPr>
        <w:spacing w:line="240" w:lineRule="auto"/>
        <w:ind w:left="720" w:hanging="630"/>
        <w:rPr>
          <w:rFonts w:ascii="Arial" w:hAnsi="Arial" w:cs="Arial"/>
          <w:sz w:val="20"/>
          <w:szCs w:val="20"/>
        </w:rPr>
      </w:pPr>
      <w:r w:rsidRPr="009551F2">
        <w:rPr>
          <w:rFonts w:ascii="Arial" w:hAnsi="Arial" w:cs="Arial"/>
          <w:sz w:val="20"/>
          <w:szCs w:val="20"/>
        </w:rPr>
        <w:t>Reject all responses submitted by bidders and to embark on a new bid process.</w:t>
      </w:r>
      <w:r w:rsidR="0054423A" w:rsidRPr="009551F2">
        <w:rPr>
          <w:rFonts w:ascii="Arial" w:hAnsi="Arial" w:cs="Arial"/>
          <w:sz w:val="20"/>
          <w:szCs w:val="20"/>
        </w:rPr>
        <w:t xml:space="preserve"> </w:t>
      </w:r>
    </w:p>
    <w:p w:rsidR="001B7E17" w:rsidRPr="009551F2" w:rsidRDefault="004534C1" w:rsidP="004C75E0">
      <w:pPr>
        <w:widowControl w:val="0"/>
        <w:tabs>
          <w:tab w:val="left" w:pos="270"/>
          <w:tab w:val="left" w:pos="720"/>
        </w:tabs>
        <w:autoSpaceDE w:val="0"/>
        <w:autoSpaceDN w:val="0"/>
        <w:spacing w:before="200" w:after="0" w:line="240" w:lineRule="auto"/>
        <w:ind w:left="720" w:hanging="720"/>
        <w:outlineLvl w:val="4"/>
        <w:rPr>
          <w:rFonts w:ascii="Arial" w:hAnsi="Arial" w:cs="Arial"/>
          <w:sz w:val="20"/>
          <w:szCs w:val="20"/>
          <w:highlight w:val="yellow"/>
        </w:rPr>
      </w:pPr>
      <w:r w:rsidRPr="009551F2">
        <w:rPr>
          <w:rFonts w:ascii="Arial" w:eastAsia="Tahoma" w:hAnsi="Arial" w:cs="Arial"/>
          <w:b/>
          <w:bCs/>
          <w:w w:val="105"/>
          <w:sz w:val="20"/>
          <w:szCs w:val="20"/>
        </w:rPr>
        <w:t xml:space="preserve"> </w:t>
      </w:r>
    </w:p>
    <w:p w:rsidR="00B12349" w:rsidRPr="009551F2" w:rsidRDefault="00B12349" w:rsidP="00B12349">
      <w:pPr>
        <w:pStyle w:val="ListParagraph"/>
        <w:widowControl w:val="0"/>
        <w:numPr>
          <w:ilvl w:val="0"/>
          <w:numId w:val="5"/>
        </w:numPr>
        <w:autoSpaceDE w:val="0"/>
        <w:autoSpaceDN w:val="0"/>
        <w:spacing w:after="0" w:line="240" w:lineRule="auto"/>
        <w:ind w:left="720" w:hanging="720"/>
        <w:outlineLvl w:val="4"/>
        <w:rPr>
          <w:rFonts w:ascii="Arial" w:hAnsi="Arial" w:cs="Arial"/>
          <w:b/>
          <w:sz w:val="20"/>
          <w:szCs w:val="20"/>
        </w:rPr>
      </w:pPr>
      <w:r w:rsidRPr="009551F2">
        <w:rPr>
          <w:rFonts w:ascii="Arial" w:hAnsi="Arial" w:cs="Arial"/>
          <w:b/>
          <w:sz w:val="20"/>
          <w:szCs w:val="20"/>
          <w:u w:val="single"/>
        </w:rPr>
        <w:t>SECURITY REQUIREMENTS</w:t>
      </w:r>
    </w:p>
    <w:p w:rsidR="00B12349" w:rsidRPr="009551F2" w:rsidRDefault="00B12349" w:rsidP="00B12349">
      <w:pPr>
        <w:pStyle w:val="ListParagraph"/>
        <w:widowControl w:val="0"/>
        <w:autoSpaceDE w:val="0"/>
        <w:autoSpaceDN w:val="0"/>
        <w:spacing w:after="0" w:line="240" w:lineRule="auto"/>
        <w:ind w:left="872"/>
        <w:outlineLvl w:val="4"/>
        <w:rPr>
          <w:rFonts w:ascii="Arial" w:hAnsi="Arial" w:cs="Arial"/>
          <w:b/>
          <w:sz w:val="20"/>
          <w:szCs w:val="20"/>
        </w:rPr>
      </w:pPr>
    </w:p>
    <w:p w:rsidR="00B12349" w:rsidRPr="009551F2" w:rsidRDefault="00B12349" w:rsidP="00B12349">
      <w:pPr>
        <w:ind w:left="720" w:hanging="720"/>
        <w:rPr>
          <w:rFonts w:ascii="Arial" w:hAnsi="Arial" w:cs="Arial"/>
          <w:sz w:val="20"/>
          <w:szCs w:val="20"/>
        </w:rPr>
      </w:pPr>
      <w:r w:rsidRPr="009551F2">
        <w:rPr>
          <w:rFonts w:ascii="Arial" w:hAnsi="Arial" w:cs="Arial"/>
          <w:sz w:val="20"/>
          <w:szCs w:val="20"/>
        </w:rPr>
        <w:t>24.1</w:t>
      </w:r>
      <w:r w:rsidRPr="009551F2">
        <w:rPr>
          <w:rFonts w:ascii="Arial" w:hAnsi="Arial" w:cs="Arial"/>
          <w:b/>
          <w:sz w:val="20"/>
          <w:szCs w:val="20"/>
        </w:rPr>
        <w:tab/>
        <w:t>Security clearances:</w:t>
      </w:r>
      <w:r w:rsidRPr="009551F2">
        <w:rPr>
          <w:rFonts w:ascii="Arial" w:hAnsi="Arial" w:cs="Arial"/>
          <w:sz w:val="20"/>
          <w:szCs w:val="20"/>
        </w:rPr>
        <w:t xml:space="preserve"> The bidder’s (principal or joint venture contractor) employees and sub Bidders </w:t>
      </w:r>
      <w:r w:rsidRPr="009551F2">
        <w:rPr>
          <w:rFonts w:ascii="Arial" w:hAnsi="Arial" w:cs="Arial"/>
          <w:b/>
          <w:sz w:val="20"/>
          <w:szCs w:val="20"/>
        </w:rPr>
        <w:t>are</w:t>
      </w:r>
      <w:r w:rsidRPr="009551F2">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B12349" w:rsidRPr="009551F2" w:rsidRDefault="00B12349" w:rsidP="00B12349">
      <w:pPr>
        <w:ind w:left="720" w:hanging="720"/>
        <w:rPr>
          <w:rFonts w:ascii="Arial" w:hAnsi="Arial" w:cs="Arial"/>
          <w:sz w:val="20"/>
          <w:szCs w:val="20"/>
        </w:rPr>
      </w:pPr>
      <w:r w:rsidRPr="009551F2">
        <w:rPr>
          <w:rFonts w:ascii="Arial" w:hAnsi="Arial" w:cs="Arial"/>
          <w:sz w:val="20"/>
          <w:szCs w:val="20"/>
        </w:rPr>
        <w:t>24.2</w:t>
      </w:r>
      <w:r w:rsidRPr="009551F2">
        <w:rPr>
          <w:rFonts w:ascii="Arial" w:hAnsi="Arial" w:cs="Arial"/>
          <w:sz w:val="20"/>
          <w:szCs w:val="20"/>
        </w:rPr>
        <w:tab/>
        <w:t xml:space="preserve">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w:t>
      </w:r>
    </w:p>
    <w:p w:rsidR="00B12349" w:rsidRPr="009551F2" w:rsidRDefault="00F30124" w:rsidP="00B12349">
      <w:pPr>
        <w:ind w:left="720" w:hanging="720"/>
        <w:rPr>
          <w:rFonts w:ascii="Arial" w:hAnsi="Arial" w:cs="Arial"/>
          <w:sz w:val="20"/>
          <w:szCs w:val="20"/>
          <w:u w:val="single"/>
        </w:rPr>
      </w:pPr>
      <w:r w:rsidRPr="009551F2">
        <w:rPr>
          <w:rFonts w:ascii="Arial" w:hAnsi="Arial" w:cs="Arial"/>
          <w:b/>
          <w:sz w:val="20"/>
          <w:szCs w:val="20"/>
        </w:rPr>
        <w:t>25</w:t>
      </w:r>
      <w:r w:rsidR="00B12349" w:rsidRPr="009551F2">
        <w:rPr>
          <w:rFonts w:ascii="Arial" w:hAnsi="Arial" w:cs="Arial"/>
          <w:b/>
          <w:sz w:val="20"/>
          <w:szCs w:val="20"/>
        </w:rPr>
        <w:t>.</w:t>
      </w:r>
      <w:r w:rsidR="00B12349" w:rsidRPr="009551F2">
        <w:rPr>
          <w:rFonts w:ascii="Arial" w:hAnsi="Arial" w:cs="Arial"/>
          <w:b/>
          <w:sz w:val="20"/>
          <w:szCs w:val="20"/>
        </w:rPr>
        <w:tab/>
      </w:r>
      <w:r w:rsidR="00B12349" w:rsidRPr="009551F2">
        <w:rPr>
          <w:rFonts w:ascii="Arial" w:hAnsi="Arial" w:cs="Arial"/>
          <w:b/>
          <w:sz w:val="20"/>
          <w:szCs w:val="20"/>
          <w:u w:val="single"/>
        </w:rPr>
        <w:t>PERIOD FOR THIS PROJECT</w:t>
      </w:r>
    </w:p>
    <w:p w:rsidR="00B12349" w:rsidRPr="009551F2" w:rsidRDefault="004704BC" w:rsidP="00B12349">
      <w:pPr>
        <w:ind w:left="720" w:hanging="720"/>
        <w:rPr>
          <w:rStyle w:val="PageNumber"/>
          <w:rFonts w:ascii="Arial" w:hAnsi="Arial" w:cs="Arial"/>
          <w:sz w:val="20"/>
          <w:szCs w:val="20"/>
        </w:rPr>
      </w:pPr>
      <w:r>
        <w:rPr>
          <w:rFonts w:ascii="Arial" w:hAnsi="Arial" w:cs="Arial"/>
          <w:sz w:val="20"/>
          <w:szCs w:val="20"/>
        </w:rPr>
        <w:t>25</w:t>
      </w:r>
      <w:r w:rsidR="00B12349" w:rsidRPr="009551F2">
        <w:rPr>
          <w:rFonts w:ascii="Arial" w:hAnsi="Arial" w:cs="Arial"/>
          <w:sz w:val="20"/>
          <w:szCs w:val="20"/>
        </w:rPr>
        <w:t>.1</w:t>
      </w:r>
      <w:r w:rsidR="00B12349" w:rsidRPr="009551F2">
        <w:rPr>
          <w:rFonts w:ascii="Arial" w:hAnsi="Arial" w:cs="Arial"/>
          <w:sz w:val="20"/>
          <w:szCs w:val="20"/>
        </w:rPr>
        <w:tab/>
      </w:r>
      <w:r w:rsidR="00F30124" w:rsidRPr="009551F2">
        <w:rPr>
          <w:rFonts w:ascii="Arial" w:hAnsi="Arial" w:cs="Arial"/>
          <w:w w:val="105"/>
          <w:sz w:val="20"/>
          <w:szCs w:val="20"/>
        </w:rPr>
        <w:t>The project is</w:t>
      </w:r>
      <w:r w:rsidR="00CA0D4B">
        <w:rPr>
          <w:rFonts w:ascii="Arial" w:hAnsi="Arial" w:cs="Arial"/>
          <w:w w:val="105"/>
          <w:sz w:val="20"/>
          <w:szCs w:val="20"/>
        </w:rPr>
        <w:t xml:space="preserve"> a </w:t>
      </w:r>
      <w:r w:rsidR="00F21839">
        <w:rPr>
          <w:rFonts w:ascii="Arial" w:hAnsi="Arial" w:cs="Arial"/>
          <w:w w:val="105"/>
          <w:sz w:val="20"/>
          <w:szCs w:val="20"/>
        </w:rPr>
        <w:t xml:space="preserve">once off acquisition of the Gas Chromatography </w:t>
      </w:r>
      <w:r w:rsidR="00A672B7">
        <w:rPr>
          <w:rFonts w:ascii="Arial" w:hAnsi="Arial" w:cs="Arial"/>
          <w:w w:val="105"/>
          <w:sz w:val="20"/>
          <w:szCs w:val="20"/>
        </w:rPr>
        <w:t>Mass Spectroscopy (GC/MS)</w:t>
      </w:r>
      <w:r w:rsidR="002149DC">
        <w:rPr>
          <w:rFonts w:ascii="Arial" w:hAnsi="Arial" w:cs="Arial"/>
          <w:w w:val="105"/>
          <w:sz w:val="20"/>
          <w:szCs w:val="20"/>
        </w:rPr>
        <w:t xml:space="preserve">, training </w:t>
      </w:r>
      <w:r w:rsidR="00F21839">
        <w:rPr>
          <w:rFonts w:ascii="Arial" w:hAnsi="Arial" w:cs="Arial"/>
          <w:w w:val="105"/>
          <w:sz w:val="20"/>
          <w:szCs w:val="20"/>
        </w:rPr>
        <w:t xml:space="preserve">including </w:t>
      </w:r>
      <w:r w:rsidR="00CA0D4B">
        <w:rPr>
          <w:rFonts w:ascii="Arial" w:hAnsi="Arial" w:cs="Arial"/>
          <w:w w:val="105"/>
          <w:sz w:val="20"/>
          <w:szCs w:val="20"/>
        </w:rPr>
        <w:t xml:space="preserve">maintenance </w:t>
      </w:r>
      <w:r w:rsidR="00F21839">
        <w:rPr>
          <w:rFonts w:ascii="Arial" w:hAnsi="Arial" w:cs="Arial"/>
          <w:w w:val="105"/>
          <w:sz w:val="20"/>
          <w:szCs w:val="20"/>
        </w:rPr>
        <w:t>for a period of three</w:t>
      </w:r>
      <w:r w:rsidR="00CA0D4B">
        <w:rPr>
          <w:rFonts w:ascii="Arial" w:hAnsi="Arial" w:cs="Arial"/>
          <w:w w:val="105"/>
          <w:sz w:val="20"/>
          <w:szCs w:val="20"/>
        </w:rPr>
        <w:t xml:space="preserve"> (</w:t>
      </w:r>
      <w:r w:rsidR="00F21839">
        <w:rPr>
          <w:rFonts w:ascii="Arial" w:hAnsi="Arial" w:cs="Arial"/>
          <w:w w:val="105"/>
          <w:sz w:val="20"/>
          <w:szCs w:val="20"/>
        </w:rPr>
        <w:t>3</w:t>
      </w:r>
      <w:r w:rsidR="00CA0D4B">
        <w:rPr>
          <w:rFonts w:ascii="Arial" w:hAnsi="Arial" w:cs="Arial"/>
          <w:w w:val="105"/>
          <w:sz w:val="20"/>
          <w:szCs w:val="20"/>
        </w:rPr>
        <w:t>) years.</w:t>
      </w:r>
    </w:p>
    <w:p w:rsidR="00B12349" w:rsidRPr="009551F2" w:rsidRDefault="00F30124" w:rsidP="00B12349">
      <w:pPr>
        <w:rPr>
          <w:rFonts w:ascii="Arial" w:hAnsi="Arial" w:cs="Arial"/>
          <w:b/>
          <w:sz w:val="20"/>
          <w:szCs w:val="20"/>
        </w:rPr>
      </w:pPr>
      <w:r w:rsidRPr="009551F2">
        <w:rPr>
          <w:rFonts w:ascii="Arial" w:hAnsi="Arial" w:cs="Arial"/>
          <w:b/>
          <w:sz w:val="20"/>
          <w:szCs w:val="20"/>
        </w:rPr>
        <w:t>26</w:t>
      </w:r>
      <w:r w:rsidR="00B12349" w:rsidRPr="009551F2">
        <w:rPr>
          <w:rFonts w:ascii="Arial" w:hAnsi="Arial" w:cs="Arial"/>
          <w:b/>
          <w:sz w:val="20"/>
          <w:szCs w:val="20"/>
        </w:rPr>
        <w:t>.</w:t>
      </w:r>
      <w:r w:rsidR="00B12349" w:rsidRPr="009551F2">
        <w:rPr>
          <w:rFonts w:ascii="Arial" w:hAnsi="Arial" w:cs="Arial"/>
          <w:b/>
          <w:color w:val="FF0000"/>
          <w:sz w:val="20"/>
          <w:szCs w:val="20"/>
        </w:rPr>
        <w:tab/>
      </w:r>
      <w:r w:rsidR="00B12349" w:rsidRPr="009551F2">
        <w:rPr>
          <w:rFonts w:ascii="Arial" w:hAnsi="Arial" w:cs="Arial"/>
          <w:b/>
          <w:sz w:val="20"/>
          <w:szCs w:val="20"/>
          <w:u w:val="single"/>
        </w:rPr>
        <w:t>PRICE NEGOTIATION</w:t>
      </w:r>
    </w:p>
    <w:p w:rsidR="00B12349" w:rsidRPr="009551F2" w:rsidRDefault="00F30124" w:rsidP="00B12349">
      <w:pPr>
        <w:rPr>
          <w:rStyle w:val="PageNumber"/>
          <w:rFonts w:ascii="Arial" w:hAnsi="Arial" w:cs="Arial"/>
          <w:sz w:val="20"/>
          <w:szCs w:val="20"/>
        </w:rPr>
      </w:pPr>
      <w:r w:rsidRPr="009551F2">
        <w:rPr>
          <w:rFonts w:ascii="Arial" w:hAnsi="Arial" w:cs="Arial"/>
          <w:sz w:val="20"/>
          <w:szCs w:val="20"/>
        </w:rPr>
        <w:t>26</w:t>
      </w:r>
      <w:r w:rsidR="00B12349" w:rsidRPr="009551F2">
        <w:rPr>
          <w:rFonts w:ascii="Arial" w:hAnsi="Arial" w:cs="Arial"/>
          <w:sz w:val="20"/>
          <w:szCs w:val="20"/>
        </w:rPr>
        <w:t>.1</w:t>
      </w:r>
      <w:r w:rsidR="00B12349" w:rsidRPr="009551F2">
        <w:rPr>
          <w:rFonts w:ascii="Arial" w:hAnsi="Arial" w:cs="Arial"/>
          <w:sz w:val="20"/>
          <w:szCs w:val="20"/>
        </w:rPr>
        <w:tab/>
      </w:r>
      <w:r w:rsidR="00B12349" w:rsidRPr="009551F2">
        <w:rPr>
          <w:rStyle w:val="PageNumber"/>
          <w:rFonts w:ascii="Arial" w:hAnsi="Arial" w:cs="Arial"/>
          <w:sz w:val="20"/>
          <w:szCs w:val="20"/>
        </w:rPr>
        <w:t xml:space="preserve">The award of the tender may be subjected to price negotiation with the preferred service provider/s. </w:t>
      </w:r>
    </w:p>
    <w:p w:rsidR="00B12349" w:rsidRPr="009551F2" w:rsidRDefault="00B12349" w:rsidP="00B12349">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D971F1" w:rsidRPr="009551F2" w:rsidRDefault="00D971F1" w:rsidP="004C3C1F">
      <w:pPr>
        <w:rPr>
          <w:rFonts w:ascii="Arial" w:hAnsi="Arial" w:cs="Arial"/>
          <w:sz w:val="20"/>
          <w:szCs w:val="20"/>
        </w:rPr>
      </w:pPr>
    </w:p>
    <w:p w:rsidR="00FE29AF" w:rsidRPr="009551F2" w:rsidRDefault="00FE29AF" w:rsidP="00FE29AF">
      <w:pPr>
        <w:tabs>
          <w:tab w:val="left" w:pos="3940"/>
        </w:tabs>
        <w:rPr>
          <w:rFonts w:ascii="Arial" w:hAnsi="Arial" w:cs="Arial"/>
          <w:sz w:val="20"/>
          <w:szCs w:val="20"/>
        </w:rPr>
      </w:pPr>
      <w:r w:rsidRPr="009551F2">
        <w:rPr>
          <w:rFonts w:ascii="Arial" w:hAnsi="Arial" w:cs="Arial"/>
          <w:sz w:val="20"/>
          <w:szCs w:val="20"/>
        </w:rPr>
        <w:tab/>
      </w:r>
    </w:p>
    <w:p w:rsidR="005E34B6" w:rsidRPr="009551F2" w:rsidRDefault="00D971F1" w:rsidP="00186B28">
      <w:pPr>
        <w:jc w:val="center"/>
        <w:rPr>
          <w:rFonts w:ascii="Arial" w:hAnsi="Arial" w:cs="Arial"/>
          <w:b/>
          <w:sz w:val="20"/>
          <w:szCs w:val="20"/>
        </w:rPr>
      </w:pPr>
      <w:r w:rsidRPr="009551F2">
        <w:rPr>
          <w:rFonts w:ascii="Arial" w:hAnsi="Arial" w:cs="Arial"/>
          <w:sz w:val="20"/>
          <w:szCs w:val="20"/>
        </w:rPr>
        <w:br w:type="page"/>
      </w:r>
      <w:r w:rsidR="005E34B6" w:rsidRPr="009551F2">
        <w:rPr>
          <w:rFonts w:ascii="Arial" w:hAnsi="Arial" w:cs="Arial"/>
          <w:b/>
          <w:sz w:val="20"/>
          <w:szCs w:val="20"/>
        </w:rPr>
        <w:lastRenderedPageBreak/>
        <w:t>PART 2</w:t>
      </w:r>
    </w:p>
    <w:p w:rsidR="007E42D4" w:rsidRPr="009551F2" w:rsidRDefault="007E42D4" w:rsidP="007E42D4">
      <w:pPr>
        <w:pStyle w:val="ListParagraph"/>
        <w:ind w:left="3752" w:firstLine="359"/>
        <w:rPr>
          <w:rFonts w:ascii="Arial" w:hAnsi="Arial" w:cs="Arial"/>
          <w:b/>
          <w:sz w:val="20"/>
          <w:szCs w:val="20"/>
          <w:u w:val="single"/>
        </w:rPr>
      </w:pPr>
      <w:r w:rsidRPr="009551F2">
        <w:rPr>
          <w:rFonts w:ascii="Arial" w:hAnsi="Arial" w:cs="Arial"/>
          <w:b/>
          <w:sz w:val="20"/>
          <w:szCs w:val="20"/>
          <w:u w:val="single"/>
        </w:rPr>
        <w:t>Specifications</w:t>
      </w:r>
    </w:p>
    <w:p w:rsidR="007A381A" w:rsidRDefault="004C2C9C" w:rsidP="002902B5">
      <w:pPr>
        <w:pStyle w:val="Headline"/>
        <w:spacing w:before="0" w:after="0"/>
        <w:ind w:left="0"/>
        <w:rPr>
          <w:rFonts w:ascii="Arial" w:hAnsi="Arial" w:cs="Arial"/>
          <w:w w:val="105"/>
          <w:sz w:val="20"/>
          <w:szCs w:val="20"/>
          <w:lang w:val="en-GB"/>
        </w:rPr>
      </w:pPr>
      <w:r>
        <w:rPr>
          <w:rFonts w:ascii="Arial" w:hAnsi="Arial" w:cs="Arial"/>
          <w:sz w:val="20"/>
          <w:szCs w:val="20"/>
          <w:lang w:val="en-GB"/>
        </w:rPr>
        <w:t xml:space="preserve">TENDER DESCRIPTION: </w:t>
      </w:r>
      <w:r w:rsidR="002902B5">
        <w:rPr>
          <w:rFonts w:ascii="Arial" w:hAnsi="Arial" w:cs="Arial"/>
          <w:w w:val="105"/>
          <w:sz w:val="20"/>
          <w:szCs w:val="20"/>
          <w:lang w:val="en-GB"/>
        </w:rPr>
        <w:t xml:space="preserve">APPOINTMENT OF A SERVICE </w:t>
      </w:r>
      <w:r w:rsidR="002902B5" w:rsidRPr="002902B5">
        <w:rPr>
          <w:rFonts w:ascii="Arial" w:hAnsi="Arial" w:cs="Arial"/>
          <w:w w:val="105"/>
          <w:sz w:val="20"/>
          <w:szCs w:val="20"/>
          <w:lang w:val="en-GB"/>
        </w:rPr>
        <w:t>PROVIDER FOR PROCUREMENT OF PERMANENT ACCOMODATION IN KWAZULU NATAL (KZN)</w:t>
      </w:r>
    </w:p>
    <w:p w:rsidR="002902B5" w:rsidRPr="0065142C" w:rsidRDefault="002902B5" w:rsidP="0065142C">
      <w:pPr>
        <w:pStyle w:val="BodyText"/>
        <w:ind w:left="900" w:hanging="810"/>
        <w:rPr>
          <w:rFonts w:ascii="Arial" w:hAnsi="Arial" w:cs="Arial"/>
          <w:b/>
          <w:sz w:val="20"/>
          <w:szCs w:val="20"/>
          <w:lang w:val="en-GB" w:eastAsia="en-ZA"/>
        </w:rPr>
      </w:pPr>
    </w:p>
    <w:p w:rsidR="007E42D4" w:rsidRPr="0065142C" w:rsidRDefault="00E93F12" w:rsidP="0065142C">
      <w:pPr>
        <w:pStyle w:val="Heading1"/>
        <w:numPr>
          <w:ilvl w:val="0"/>
          <w:numId w:val="32"/>
        </w:numPr>
        <w:ind w:left="900" w:hanging="810"/>
        <w:rPr>
          <w:rStyle w:val="PageNumber"/>
          <w:bCs w:val="0"/>
          <w:sz w:val="20"/>
          <w:szCs w:val="20"/>
          <w:u w:val="single"/>
        </w:rPr>
      </w:pPr>
      <w:r w:rsidRPr="0065142C">
        <w:rPr>
          <w:rStyle w:val="PageNumber"/>
          <w:bCs w:val="0"/>
          <w:sz w:val="20"/>
          <w:szCs w:val="20"/>
          <w:u w:val="single"/>
        </w:rPr>
        <w:t>PURPOSE</w:t>
      </w:r>
      <w:r w:rsidR="007E42D4" w:rsidRPr="0065142C">
        <w:rPr>
          <w:rStyle w:val="PageNumber"/>
          <w:bCs w:val="0"/>
          <w:sz w:val="20"/>
          <w:szCs w:val="20"/>
          <w:u w:val="single"/>
        </w:rPr>
        <w:t xml:space="preserve"> </w:t>
      </w:r>
    </w:p>
    <w:p w:rsidR="004539C0" w:rsidRPr="0065142C" w:rsidRDefault="004539C0" w:rsidP="0065142C">
      <w:pPr>
        <w:pStyle w:val="Heading1"/>
        <w:ind w:left="900" w:hanging="810"/>
        <w:rPr>
          <w:rStyle w:val="PageNumber"/>
          <w:bCs w:val="0"/>
          <w:sz w:val="20"/>
          <w:szCs w:val="20"/>
          <w:u w:val="single"/>
        </w:rPr>
      </w:pPr>
    </w:p>
    <w:p w:rsidR="00802BC5" w:rsidRPr="0065142C" w:rsidRDefault="00CA0D4B" w:rsidP="0065142C">
      <w:pPr>
        <w:pStyle w:val="ListParagraph"/>
        <w:numPr>
          <w:ilvl w:val="1"/>
          <w:numId w:val="31"/>
        </w:numPr>
        <w:pBdr>
          <w:top w:val="nil"/>
          <w:left w:val="nil"/>
          <w:bottom w:val="nil"/>
          <w:right w:val="nil"/>
          <w:between w:val="nil"/>
          <w:bar w:val="nil"/>
        </w:pBdr>
        <w:tabs>
          <w:tab w:val="left" w:pos="900"/>
        </w:tabs>
        <w:ind w:left="900" w:hanging="810"/>
        <w:jc w:val="both"/>
        <w:rPr>
          <w:rFonts w:ascii="Arial" w:eastAsia="Calibri" w:hAnsi="Arial" w:cs="Arial"/>
          <w:sz w:val="20"/>
          <w:szCs w:val="20"/>
          <w:u w:color="000000"/>
          <w:bdr w:val="nil"/>
          <w:lang w:eastAsia="en-ZA"/>
        </w:rPr>
      </w:pPr>
      <w:r w:rsidRPr="0065142C">
        <w:rPr>
          <w:rStyle w:val="PageNumber"/>
          <w:rFonts w:ascii="Arial" w:hAnsi="Arial" w:cs="Arial"/>
          <w:sz w:val="20"/>
          <w:szCs w:val="20"/>
        </w:rPr>
        <w:t xml:space="preserve">The SSA seeks </w:t>
      </w:r>
      <w:r w:rsidR="00E93F12" w:rsidRPr="0065142C">
        <w:rPr>
          <w:rStyle w:val="PageNumber"/>
          <w:rFonts w:ascii="Arial" w:hAnsi="Arial" w:cs="Arial"/>
          <w:sz w:val="20"/>
          <w:szCs w:val="20"/>
        </w:rPr>
        <w:t>to appoint a serv</w:t>
      </w:r>
      <w:r w:rsidR="004704BC" w:rsidRPr="0065142C">
        <w:rPr>
          <w:rStyle w:val="PageNumber"/>
          <w:rFonts w:ascii="Arial" w:hAnsi="Arial" w:cs="Arial"/>
          <w:sz w:val="20"/>
          <w:szCs w:val="20"/>
        </w:rPr>
        <w:t xml:space="preserve">ice provider to </w:t>
      </w:r>
      <w:r w:rsidR="002902B5" w:rsidRPr="0065142C">
        <w:rPr>
          <w:rStyle w:val="PageNumber"/>
          <w:rFonts w:ascii="Arial" w:hAnsi="Arial" w:cs="Arial"/>
          <w:sz w:val="20"/>
          <w:szCs w:val="20"/>
        </w:rPr>
        <w:t>procure permanent Accomodation in Kwazulu Natal</w:t>
      </w:r>
    </w:p>
    <w:p w:rsidR="007A381A" w:rsidRPr="0065142C" w:rsidRDefault="007A381A" w:rsidP="0065142C">
      <w:pPr>
        <w:pStyle w:val="ListParagraph"/>
        <w:pBdr>
          <w:top w:val="nil"/>
          <w:left w:val="nil"/>
          <w:bottom w:val="nil"/>
          <w:right w:val="nil"/>
          <w:between w:val="nil"/>
          <w:bar w:val="nil"/>
        </w:pBdr>
        <w:tabs>
          <w:tab w:val="left" w:pos="709"/>
        </w:tabs>
        <w:ind w:left="900" w:hanging="810"/>
        <w:jc w:val="both"/>
        <w:rPr>
          <w:rFonts w:ascii="Arial" w:eastAsia="Calibri" w:hAnsi="Arial" w:cs="Arial"/>
          <w:sz w:val="20"/>
          <w:szCs w:val="20"/>
          <w:u w:color="000000"/>
          <w:bdr w:val="nil"/>
          <w:lang w:eastAsia="en-ZA"/>
        </w:rPr>
      </w:pPr>
    </w:p>
    <w:p w:rsidR="007E42D4" w:rsidRPr="0065142C" w:rsidRDefault="007E42D4" w:rsidP="0065142C">
      <w:pPr>
        <w:pStyle w:val="Heading1"/>
        <w:numPr>
          <w:ilvl w:val="0"/>
          <w:numId w:val="32"/>
        </w:numPr>
        <w:ind w:left="900" w:hanging="810"/>
        <w:rPr>
          <w:rStyle w:val="PageNumber"/>
          <w:bCs w:val="0"/>
          <w:sz w:val="20"/>
          <w:szCs w:val="20"/>
          <w:u w:val="single"/>
        </w:rPr>
      </w:pPr>
      <w:r w:rsidRPr="0065142C">
        <w:rPr>
          <w:rStyle w:val="PageNumber"/>
          <w:bCs w:val="0"/>
          <w:sz w:val="20"/>
          <w:szCs w:val="20"/>
          <w:u w:val="single"/>
        </w:rPr>
        <w:t>BACKGROUND</w:t>
      </w:r>
    </w:p>
    <w:p w:rsidR="004539C0" w:rsidRPr="0065142C" w:rsidRDefault="004539C0" w:rsidP="0065142C">
      <w:pPr>
        <w:pStyle w:val="Heading1"/>
        <w:ind w:left="900" w:hanging="810"/>
        <w:rPr>
          <w:rStyle w:val="PageNumber"/>
          <w:bCs w:val="0"/>
          <w:sz w:val="20"/>
          <w:szCs w:val="20"/>
          <w:u w:val="single"/>
        </w:rPr>
      </w:pPr>
    </w:p>
    <w:p w:rsidR="002902B5" w:rsidRPr="0065142C" w:rsidRDefault="007E42D4" w:rsidP="0065142C">
      <w:pPr>
        <w:pStyle w:val="Default"/>
        <w:ind w:left="900" w:hanging="810"/>
        <w:rPr>
          <w:rFonts w:ascii="Arial" w:eastAsiaTheme="minorHAnsi" w:hAnsi="Arial" w:cs="Arial"/>
          <w:sz w:val="20"/>
          <w:szCs w:val="20"/>
          <w:lang w:val="en-US" w:eastAsia="en-US"/>
        </w:rPr>
      </w:pPr>
      <w:r w:rsidRPr="0065142C">
        <w:rPr>
          <w:rFonts w:ascii="Arial" w:eastAsia="Calibri" w:hAnsi="Arial" w:cs="Arial"/>
          <w:sz w:val="20"/>
          <w:szCs w:val="20"/>
          <w:u w:color="000000"/>
          <w:bdr w:val="nil"/>
          <w:lang w:val="de-DE"/>
        </w:rPr>
        <w:t>2.1</w:t>
      </w:r>
      <w:r w:rsidRPr="0065142C">
        <w:rPr>
          <w:rFonts w:ascii="Arial" w:eastAsia="Calibri" w:hAnsi="Arial" w:cs="Arial"/>
          <w:b/>
          <w:bCs/>
          <w:sz w:val="20"/>
          <w:szCs w:val="20"/>
          <w:u w:color="000000"/>
          <w:bdr w:val="nil"/>
          <w:lang w:val="de-DE"/>
        </w:rPr>
        <w:tab/>
      </w:r>
      <w:r w:rsidR="002902B5" w:rsidRPr="0065142C">
        <w:rPr>
          <w:rFonts w:ascii="Arial" w:eastAsiaTheme="minorHAnsi" w:hAnsi="Arial" w:cs="Arial"/>
          <w:sz w:val="20"/>
          <w:szCs w:val="20"/>
          <w:lang w:val="en-US" w:eastAsia="en-US"/>
        </w:rPr>
        <w:t xml:space="preserve">The scope of the project include sourcing permanent accommodation for the KZN provincial Offices in line with approved norms and standards of the SSA. </w:t>
      </w:r>
      <w:r w:rsidR="002902B5" w:rsidRPr="0065142C">
        <w:rPr>
          <w:rFonts w:ascii="Arial" w:hAnsi="Arial" w:cs="Arial"/>
          <w:sz w:val="20"/>
          <w:szCs w:val="20"/>
        </w:rPr>
        <w:t xml:space="preserve">Open tender for potential services </w:t>
      </w:r>
      <w:r w:rsidR="003051FF" w:rsidRPr="0065142C">
        <w:rPr>
          <w:rFonts w:ascii="Arial" w:hAnsi="Arial" w:cs="Arial"/>
          <w:sz w:val="20"/>
          <w:szCs w:val="20"/>
        </w:rPr>
        <w:t>provider’s</w:t>
      </w:r>
      <w:r w:rsidR="002902B5" w:rsidRPr="0065142C">
        <w:rPr>
          <w:rFonts w:ascii="Arial" w:hAnsi="Arial" w:cs="Arial"/>
          <w:sz w:val="20"/>
          <w:szCs w:val="20"/>
        </w:rPr>
        <w:t xml:space="preserve"> / estate agents with facility in line with client specifications to submit proposals. </w:t>
      </w:r>
    </w:p>
    <w:p w:rsidR="007A381A" w:rsidRPr="0065142C" w:rsidRDefault="007A381A" w:rsidP="0065142C">
      <w:pPr>
        <w:pBdr>
          <w:top w:val="nil"/>
          <w:left w:val="nil"/>
          <w:bottom w:val="nil"/>
          <w:right w:val="nil"/>
          <w:between w:val="nil"/>
          <w:bar w:val="nil"/>
        </w:pBdr>
        <w:tabs>
          <w:tab w:val="left" w:pos="709"/>
        </w:tabs>
        <w:ind w:left="900" w:hanging="810"/>
        <w:jc w:val="both"/>
        <w:rPr>
          <w:rFonts w:ascii="Arial" w:eastAsia="Calibri" w:hAnsi="Arial" w:cs="Arial"/>
          <w:bCs/>
          <w:sz w:val="20"/>
          <w:szCs w:val="20"/>
          <w:u w:color="000000"/>
          <w:bdr w:val="nil"/>
          <w:lang w:val="de-DE" w:eastAsia="en-ZA"/>
        </w:rPr>
      </w:pPr>
    </w:p>
    <w:p w:rsidR="007A381A" w:rsidRPr="0065142C" w:rsidRDefault="007E42D4" w:rsidP="0065142C">
      <w:pPr>
        <w:pStyle w:val="Heading1"/>
        <w:numPr>
          <w:ilvl w:val="0"/>
          <w:numId w:val="32"/>
        </w:numPr>
        <w:ind w:left="900" w:hanging="810"/>
        <w:rPr>
          <w:rStyle w:val="PageNumber"/>
          <w:bCs w:val="0"/>
          <w:sz w:val="20"/>
          <w:szCs w:val="20"/>
          <w:u w:val="single"/>
        </w:rPr>
      </w:pPr>
      <w:r w:rsidRPr="0065142C">
        <w:rPr>
          <w:rStyle w:val="PageNumber"/>
          <w:bCs w:val="0"/>
          <w:sz w:val="20"/>
          <w:szCs w:val="20"/>
          <w:u w:val="single"/>
        </w:rPr>
        <w:t>SCOPE AND DELIVERABLES</w:t>
      </w:r>
    </w:p>
    <w:p w:rsidR="004539C0" w:rsidRPr="0065142C" w:rsidRDefault="004539C0" w:rsidP="0065142C">
      <w:pPr>
        <w:pStyle w:val="Heading1"/>
        <w:ind w:left="900" w:hanging="810"/>
        <w:rPr>
          <w:rStyle w:val="PageNumber"/>
          <w:bCs w:val="0"/>
          <w:sz w:val="20"/>
          <w:szCs w:val="20"/>
          <w:u w:val="single"/>
        </w:rPr>
      </w:pPr>
    </w:p>
    <w:p w:rsidR="00CE76FD" w:rsidRPr="0065142C"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The scope of this project will include the sourcing of permanent property for the State Security Agency (SSA) as outlined below:</w:t>
      </w:r>
    </w:p>
    <w:p w:rsidR="00CE76FD" w:rsidRPr="0065142C" w:rsidRDefault="00CE76FD" w:rsidP="0065142C">
      <w:pPr>
        <w:pStyle w:val="ListParagraph"/>
        <w:spacing w:after="0" w:line="240" w:lineRule="auto"/>
        <w:ind w:left="900" w:hanging="810"/>
        <w:jc w:val="both"/>
        <w:rPr>
          <w:rFonts w:ascii="Arial" w:hAnsi="Arial" w:cs="Arial"/>
          <w:sz w:val="20"/>
          <w:szCs w:val="20"/>
        </w:rPr>
      </w:pPr>
    </w:p>
    <w:p w:rsidR="00CE76FD" w:rsidRDefault="00CE76FD" w:rsidP="003051FF">
      <w:pPr>
        <w:pStyle w:val="ListParagraph"/>
        <w:numPr>
          <w:ilvl w:val="2"/>
          <w:numId w:val="32"/>
        </w:numPr>
        <w:spacing w:after="0" w:line="240" w:lineRule="auto"/>
        <w:ind w:left="900" w:hanging="810"/>
        <w:jc w:val="both"/>
        <w:rPr>
          <w:rFonts w:ascii="Arial" w:hAnsi="Arial" w:cs="Arial"/>
          <w:sz w:val="20"/>
          <w:szCs w:val="20"/>
        </w:rPr>
      </w:pPr>
      <w:r w:rsidRPr="0065142C">
        <w:rPr>
          <w:rFonts w:ascii="Arial" w:hAnsi="Arial" w:cs="Arial"/>
          <w:sz w:val="20"/>
          <w:szCs w:val="20"/>
        </w:rPr>
        <w:t>Appointment of suitable Real Estate Agency or Property Developer.</w:t>
      </w:r>
    </w:p>
    <w:p w:rsidR="003051FF" w:rsidRPr="003051FF" w:rsidRDefault="003051FF" w:rsidP="003051FF">
      <w:pPr>
        <w:pStyle w:val="ListParagraph"/>
        <w:spacing w:after="0" w:line="240" w:lineRule="auto"/>
        <w:ind w:left="900"/>
        <w:jc w:val="both"/>
        <w:rPr>
          <w:rFonts w:ascii="Arial" w:hAnsi="Arial" w:cs="Arial"/>
          <w:sz w:val="20"/>
          <w:szCs w:val="20"/>
        </w:rPr>
      </w:pPr>
    </w:p>
    <w:p w:rsidR="00CE76FD" w:rsidRDefault="00CE76FD" w:rsidP="003051FF">
      <w:pPr>
        <w:pStyle w:val="ListParagraph"/>
        <w:numPr>
          <w:ilvl w:val="2"/>
          <w:numId w:val="32"/>
        </w:numPr>
        <w:spacing w:after="0" w:line="240" w:lineRule="auto"/>
        <w:ind w:left="900" w:hanging="810"/>
        <w:jc w:val="both"/>
        <w:rPr>
          <w:rFonts w:ascii="Arial" w:hAnsi="Arial" w:cs="Arial"/>
          <w:sz w:val="20"/>
          <w:szCs w:val="20"/>
        </w:rPr>
      </w:pPr>
      <w:r w:rsidRPr="0065142C">
        <w:rPr>
          <w:rFonts w:ascii="Arial" w:hAnsi="Arial" w:cs="Arial"/>
          <w:sz w:val="20"/>
          <w:szCs w:val="20"/>
        </w:rPr>
        <w:t>Consultations and negotiations process with Property Professional Specialists (PPS)</w:t>
      </w:r>
    </w:p>
    <w:p w:rsidR="003051FF" w:rsidRPr="003051FF" w:rsidRDefault="003051FF" w:rsidP="003051FF">
      <w:pPr>
        <w:spacing w:after="0" w:line="240" w:lineRule="auto"/>
        <w:jc w:val="both"/>
        <w:rPr>
          <w:rFonts w:ascii="Arial" w:hAnsi="Arial" w:cs="Arial"/>
          <w:sz w:val="20"/>
          <w:szCs w:val="20"/>
        </w:rPr>
      </w:pPr>
    </w:p>
    <w:p w:rsidR="00CE76FD" w:rsidRPr="0065142C"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Specialist in the team to provide independent inputs to the Project Coordinator in respect of their discipline. This includes:</w:t>
      </w:r>
    </w:p>
    <w:p w:rsidR="00CE76FD" w:rsidRPr="0065142C" w:rsidRDefault="00CE76FD" w:rsidP="0065142C">
      <w:pPr>
        <w:pStyle w:val="ListParagraph"/>
        <w:ind w:left="900" w:hanging="810"/>
        <w:jc w:val="both"/>
        <w:rPr>
          <w:rFonts w:ascii="Arial" w:hAnsi="Arial" w:cs="Arial"/>
          <w:sz w:val="20"/>
          <w:szCs w:val="20"/>
        </w:rPr>
      </w:pPr>
    </w:p>
    <w:p w:rsidR="00CE76FD"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Site analysis.</w:t>
      </w:r>
    </w:p>
    <w:p w:rsidR="003051FF" w:rsidRPr="003051FF" w:rsidRDefault="003051FF" w:rsidP="003051FF">
      <w:pPr>
        <w:spacing w:after="0" w:line="240" w:lineRule="auto"/>
        <w:jc w:val="both"/>
        <w:rPr>
          <w:rFonts w:ascii="Arial" w:hAnsi="Arial" w:cs="Arial"/>
          <w:sz w:val="20"/>
          <w:szCs w:val="20"/>
        </w:rPr>
      </w:pPr>
    </w:p>
    <w:p w:rsidR="00CE76FD" w:rsidRPr="0065142C"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Locality, geographic location and direction and distance from nearest major town or city in line with the needs.</w:t>
      </w:r>
    </w:p>
    <w:p w:rsidR="00CE76FD"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Property description, (Size, ownership, erf, extent, title deeds, municipal valuations)</w:t>
      </w:r>
    </w:p>
    <w:p w:rsidR="0065142C" w:rsidRPr="0065142C" w:rsidRDefault="0065142C" w:rsidP="0065142C">
      <w:pPr>
        <w:pStyle w:val="ListParagraph"/>
        <w:spacing w:after="0" w:line="240" w:lineRule="auto"/>
        <w:ind w:left="900"/>
        <w:jc w:val="both"/>
        <w:rPr>
          <w:rFonts w:ascii="Arial" w:hAnsi="Arial" w:cs="Arial"/>
          <w:sz w:val="20"/>
          <w:szCs w:val="20"/>
        </w:rPr>
      </w:pPr>
    </w:p>
    <w:p w:rsidR="00CE76FD"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Condition of Improvement (condition report Arch, Structural, Elec and mechanical).</w:t>
      </w:r>
    </w:p>
    <w:p w:rsidR="0065142C" w:rsidRPr="0065142C" w:rsidRDefault="0065142C" w:rsidP="0065142C">
      <w:pPr>
        <w:spacing w:after="0" w:line="240" w:lineRule="auto"/>
        <w:jc w:val="both"/>
        <w:rPr>
          <w:rFonts w:ascii="Arial" w:hAnsi="Arial" w:cs="Arial"/>
          <w:sz w:val="20"/>
          <w:szCs w:val="20"/>
        </w:rPr>
      </w:pPr>
    </w:p>
    <w:p w:rsidR="00CE76FD"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Town planning issues, (Provide the zoning, setback, UDZ, IDP).</w:t>
      </w:r>
    </w:p>
    <w:p w:rsidR="0065142C" w:rsidRPr="0065142C" w:rsidRDefault="0065142C" w:rsidP="0065142C">
      <w:pPr>
        <w:spacing w:after="0" w:line="240" w:lineRule="auto"/>
        <w:jc w:val="both"/>
        <w:rPr>
          <w:rFonts w:ascii="Arial" w:hAnsi="Arial" w:cs="Arial"/>
          <w:sz w:val="20"/>
          <w:szCs w:val="20"/>
        </w:rPr>
      </w:pPr>
    </w:p>
    <w:p w:rsidR="00CE76FD" w:rsidRDefault="00CE76FD" w:rsidP="0065142C">
      <w:pPr>
        <w:pStyle w:val="ListParagraph"/>
        <w:numPr>
          <w:ilvl w:val="1"/>
          <w:numId w:val="32"/>
        </w:numPr>
        <w:spacing w:after="0" w:line="240" w:lineRule="auto"/>
        <w:ind w:left="900" w:hanging="810"/>
        <w:jc w:val="both"/>
        <w:rPr>
          <w:rFonts w:ascii="Arial" w:hAnsi="Arial" w:cs="Arial"/>
          <w:sz w:val="20"/>
          <w:szCs w:val="20"/>
        </w:rPr>
      </w:pPr>
      <w:r w:rsidRPr="0065142C">
        <w:rPr>
          <w:rFonts w:ascii="Arial" w:hAnsi="Arial" w:cs="Arial"/>
          <w:sz w:val="20"/>
          <w:szCs w:val="20"/>
        </w:rPr>
        <w:t>Accessibility</w:t>
      </w:r>
    </w:p>
    <w:p w:rsidR="0065142C" w:rsidRPr="0065142C" w:rsidRDefault="0065142C" w:rsidP="0065142C">
      <w:pPr>
        <w:pStyle w:val="ListParagraph"/>
        <w:spacing w:after="0" w:line="240" w:lineRule="auto"/>
        <w:ind w:left="900"/>
        <w:jc w:val="both"/>
        <w:rPr>
          <w:rFonts w:ascii="Arial" w:hAnsi="Arial" w:cs="Arial"/>
          <w:sz w:val="20"/>
          <w:szCs w:val="20"/>
        </w:rPr>
      </w:pPr>
    </w:p>
    <w:p w:rsidR="00CE76FD" w:rsidRPr="0065142C" w:rsidRDefault="00CE76FD" w:rsidP="0065142C">
      <w:pPr>
        <w:pStyle w:val="ListParagraph"/>
        <w:numPr>
          <w:ilvl w:val="1"/>
          <w:numId w:val="32"/>
        </w:numPr>
        <w:spacing w:after="0" w:line="240" w:lineRule="auto"/>
        <w:ind w:left="900" w:hanging="900"/>
        <w:jc w:val="both"/>
        <w:rPr>
          <w:rFonts w:ascii="Arial" w:hAnsi="Arial" w:cs="Arial"/>
          <w:sz w:val="20"/>
          <w:szCs w:val="20"/>
        </w:rPr>
      </w:pPr>
      <w:r w:rsidRPr="0065142C">
        <w:rPr>
          <w:rFonts w:ascii="Arial" w:hAnsi="Arial" w:cs="Arial"/>
          <w:sz w:val="20"/>
          <w:szCs w:val="20"/>
        </w:rPr>
        <w:t>Heritage status</w:t>
      </w:r>
    </w:p>
    <w:p w:rsidR="00CE76FD" w:rsidRPr="0065142C" w:rsidRDefault="00CE76FD" w:rsidP="0065142C">
      <w:pPr>
        <w:pStyle w:val="ListParagraph"/>
        <w:spacing w:after="0" w:line="240" w:lineRule="auto"/>
        <w:ind w:left="900" w:hanging="900"/>
        <w:jc w:val="both"/>
        <w:rPr>
          <w:rFonts w:ascii="Arial" w:hAnsi="Arial" w:cs="Arial"/>
          <w:sz w:val="20"/>
          <w:szCs w:val="20"/>
        </w:rPr>
      </w:pPr>
    </w:p>
    <w:p w:rsidR="00CE76FD" w:rsidRPr="0065142C" w:rsidRDefault="00CE76FD" w:rsidP="0065142C">
      <w:pPr>
        <w:pStyle w:val="ListParagraph"/>
        <w:numPr>
          <w:ilvl w:val="1"/>
          <w:numId w:val="32"/>
        </w:numPr>
        <w:spacing w:after="0" w:line="240" w:lineRule="auto"/>
        <w:ind w:left="900" w:hanging="900"/>
        <w:jc w:val="both"/>
        <w:rPr>
          <w:rFonts w:ascii="Arial" w:hAnsi="Arial" w:cs="Arial"/>
          <w:sz w:val="20"/>
          <w:szCs w:val="20"/>
        </w:rPr>
      </w:pPr>
      <w:r w:rsidRPr="0065142C">
        <w:rPr>
          <w:rFonts w:ascii="Arial" w:hAnsi="Arial" w:cs="Arial"/>
          <w:sz w:val="20"/>
          <w:szCs w:val="20"/>
        </w:rPr>
        <w:t>Occupational Health &amp; Safety conduct Occupational Health and Safety Compliance and requirements in the buildings to be addressed.</w:t>
      </w:r>
    </w:p>
    <w:p w:rsidR="00CE76FD" w:rsidRPr="0065142C" w:rsidRDefault="00CE76FD" w:rsidP="00CE76FD">
      <w:pPr>
        <w:spacing w:after="0" w:line="240" w:lineRule="auto"/>
        <w:jc w:val="both"/>
        <w:rPr>
          <w:rFonts w:ascii="Arial" w:hAnsi="Arial" w:cs="Arial"/>
          <w:sz w:val="20"/>
          <w:szCs w:val="20"/>
        </w:rPr>
      </w:pPr>
      <w:r w:rsidRPr="0065142C">
        <w:rPr>
          <w:rFonts w:ascii="Arial" w:hAnsi="Arial" w:cs="Arial"/>
          <w:sz w:val="20"/>
          <w:szCs w:val="20"/>
        </w:rPr>
        <w:t xml:space="preserve"> </w:t>
      </w:r>
    </w:p>
    <w:p w:rsidR="00CE76FD" w:rsidRPr="0065142C" w:rsidRDefault="00CE76FD" w:rsidP="0065142C">
      <w:pPr>
        <w:pStyle w:val="ListParagraph"/>
        <w:numPr>
          <w:ilvl w:val="1"/>
          <w:numId w:val="32"/>
        </w:numPr>
        <w:spacing w:after="0" w:line="240" w:lineRule="auto"/>
        <w:ind w:left="900" w:hanging="900"/>
        <w:jc w:val="both"/>
        <w:rPr>
          <w:rFonts w:ascii="Arial" w:hAnsi="Arial" w:cs="Arial"/>
          <w:sz w:val="20"/>
          <w:szCs w:val="20"/>
        </w:rPr>
      </w:pPr>
      <w:r w:rsidRPr="0065142C">
        <w:rPr>
          <w:rFonts w:ascii="Arial" w:hAnsi="Arial" w:cs="Arial"/>
          <w:sz w:val="20"/>
          <w:szCs w:val="20"/>
        </w:rPr>
        <w:t>A structured framework is needed so user benefits can be replicated and consistently measured on a recurring basis</w:t>
      </w:r>
    </w:p>
    <w:p w:rsidR="00CE76FD" w:rsidRDefault="00CE76FD" w:rsidP="00CE76FD">
      <w:pPr>
        <w:pStyle w:val="ListParagraph"/>
        <w:ind w:left="851"/>
        <w:jc w:val="both"/>
        <w:rPr>
          <w:rFonts w:ascii="Arial" w:hAnsi="Arial" w:cs="Arial"/>
          <w:sz w:val="20"/>
          <w:szCs w:val="20"/>
        </w:rPr>
      </w:pPr>
    </w:p>
    <w:p w:rsidR="003051FF" w:rsidRPr="0065142C" w:rsidRDefault="003051FF" w:rsidP="00CE76FD">
      <w:pPr>
        <w:pStyle w:val="ListParagraph"/>
        <w:ind w:left="851"/>
        <w:jc w:val="both"/>
        <w:rPr>
          <w:rFonts w:ascii="Arial" w:hAnsi="Arial" w:cs="Arial"/>
          <w:sz w:val="20"/>
          <w:szCs w:val="20"/>
        </w:rPr>
      </w:pPr>
    </w:p>
    <w:p w:rsidR="00CE76FD" w:rsidRPr="00CC528C" w:rsidRDefault="00CC528C" w:rsidP="00CC528C">
      <w:pPr>
        <w:pStyle w:val="Heading1"/>
        <w:numPr>
          <w:ilvl w:val="0"/>
          <w:numId w:val="32"/>
        </w:numPr>
        <w:ind w:left="720" w:hanging="720"/>
        <w:rPr>
          <w:color w:val="000000" w:themeColor="text1"/>
          <w:sz w:val="20"/>
          <w:szCs w:val="20"/>
          <w:u w:val="single"/>
        </w:rPr>
      </w:pPr>
      <w:bookmarkStart w:id="0" w:name="_Toc141870292"/>
      <w:r w:rsidRPr="00CC528C">
        <w:rPr>
          <w:rStyle w:val="PageNumber"/>
          <w:bCs w:val="0"/>
          <w:sz w:val="20"/>
          <w:szCs w:val="20"/>
          <w:u w:val="single"/>
        </w:rPr>
        <w:lastRenderedPageBreak/>
        <w:t>INFRASTRUCTURE</w:t>
      </w:r>
      <w:r w:rsidRPr="00CC528C">
        <w:rPr>
          <w:color w:val="000000" w:themeColor="text1"/>
          <w:sz w:val="20"/>
          <w:szCs w:val="20"/>
          <w:u w:val="single"/>
        </w:rPr>
        <w:t xml:space="preserve"> NEEDS</w:t>
      </w:r>
      <w:bookmarkEnd w:id="0"/>
    </w:p>
    <w:p w:rsidR="00CC528C" w:rsidRPr="00CC528C" w:rsidRDefault="00CC528C" w:rsidP="00CC528C">
      <w:pPr>
        <w:pStyle w:val="Heading1"/>
        <w:ind w:left="720" w:firstLine="0"/>
        <w:rPr>
          <w:color w:val="000000" w:themeColor="text1"/>
          <w:sz w:val="20"/>
          <w:szCs w:val="20"/>
        </w:rPr>
      </w:pPr>
    </w:p>
    <w:p w:rsidR="00CE76FD" w:rsidRPr="0065142C" w:rsidRDefault="00CC528C" w:rsidP="0065142C">
      <w:pPr>
        <w:pStyle w:val="11Heading"/>
        <w:numPr>
          <w:ilvl w:val="1"/>
          <w:numId w:val="32"/>
        </w:numPr>
        <w:ind w:left="900" w:hanging="900"/>
        <w:jc w:val="both"/>
        <w:rPr>
          <w:rFonts w:ascii="Arial" w:hAnsi="Arial"/>
          <w:b/>
          <w:sz w:val="20"/>
          <w:szCs w:val="20"/>
        </w:rPr>
      </w:pPr>
      <w:r w:rsidRPr="0065142C">
        <w:rPr>
          <w:rFonts w:ascii="Arial" w:hAnsi="Arial"/>
          <w:b/>
          <w:sz w:val="20"/>
          <w:szCs w:val="20"/>
        </w:rPr>
        <w:t>LOCATION</w:t>
      </w:r>
    </w:p>
    <w:p w:rsidR="00CE76FD" w:rsidRPr="0065142C" w:rsidRDefault="00CE76FD" w:rsidP="0065142C">
      <w:pPr>
        <w:pStyle w:val="Heading3"/>
        <w:ind w:left="900" w:hanging="900"/>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The site location should be around Mount Edge combe, Umhlanga, LaLucia, Morningside and Westville (+-50km radius from current accommodation), not more than 50Km (International airport).</w:t>
      </w:r>
    </w:p>
    <w:p w:rsidR="00CE76FD" w:rsidRPr="0065142C" w:rsidRDefault="00CE76FD" w:rsidP="0065142C">
      <w:pPr>
        <w:pStyle w:val="ListParagraph"/>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Formal office space (not shared), commercial property with Office Park arrangements is highly recommended</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The client want to be independent to government institution due to nature of business.</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If there is any development, the Town planning scheme should describe type of development planned.</w:t>
      </w:r>
    </w:p>
    <w:p w:rsidR="00CE76FD" w:rsidRPr="0065142C" w:rsidRDefault="00CE76FD" w:rsidP="0065142C">
      <w:pPr>
        <w:pStyle w:val="ListParagraph"/>
        <w:ind w:left="900" w:hanging="900"/>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All parking must be within walking distance.</w:t>
      </w:r>
    </w:p>
    <w:p w:rsidR="00CE76FD" w:rsidRPr="0065142C" w:rsidRDefault="00CE76FD" w:rsidP="0065142C">
      <w:pPr>
        <w:pStyle w:val="ListParagraph"/>
        <w:ind w:left="900" w:hanging="900"/>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Public transport &amp; amenities/parking/access routes and availability of emergency services</w:t>
      </w:r>
    </w:p>
    <w:p w:rsidR="00CE76FD" w:rsidRPr="0065142C" w:rsidRDefault="00CE76FD" w:rsidP="0065142C">
      <w:pPr>
        <w:pStyle w:val="ListParagraph"/>
        <w:ind w:left="900" w:hanging="900"/>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Proximity to main access routes</w:t>
      </w:r>
    </w:p>
    <w:p w:rsidR="00CE76FD" w:rsidRPr="0065142C" w:rsidRDefault="00CE76FD" w:rsidP="0065142C">
      <w:pPr>
        <w:pStyle w:val="ListParagraph"/>
        <w:ind w:left="900" w:hanging="900"/>
        <w:jc w:val="both"/>
        <w:rPr>
          <w:rFonts w:ascii="Arial" w:hAnsi="Arial" w:cs="Arial"/>
          <w:color w:val="000000" w:themeColor="text1"/>
          <w:sz w:val="20"/>
          <w:szCs w:val="20"/>
        </w:rPr>
      </w:pPr>
    </w:p>
    <w:p w:rsidR="00CE76FD" w:rsidRPr="0065142C" w:rsidRDefault="00CC528C" w:rsidP="0065142C">
      <w:pPr>
        <w:pStyle w:val="11Heading"/>
        <w:numPr>
          <w:ilvl w:val="1"/>
          <w:numId w:val="32"/>
        </w:numPr>
        <w:ind w:left="900" w:hanging="900"/>
        <w:jc w:val="both"/>
        <w:rPr>
          <w:rFonts w:ascii="Arial" w:hAnsi="Arial"/>
          <w:b/>
          <w:sz w:val="20"/>
          <w:szCs w:val="20"/>
        </w:rPr>
      </w:pPr>
      <w:r w:rsidRPr="0065142C">
        <w:rPr>
          <w:rFonts w:ascii="Arial" w:hAnsi="Arial"/>
          <w:b/>
          <w:sz w:val="20"/>
          <w:szCs w:val="20"/>
        </w:rPr>
        <w:t xml:space="preserve">SURROUNDING ENVIRONMENT </w:t>
      </w:r>
    </w:p>
    <w:p w:rsidR="00CE76FD" w:rsidRPr="0065142C" w:rsidRDefault="00CE76FD" w:rsidP="0065142C">
      <w:pPr>
        <w:pStyle w:val="Heading3"/>
        <w:ind w:left="900" w:hanging="900"/>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Property to be in a quiet side-street, main street or pedestrian-friendly street environment, with acceptable speed of passing vehicle.</w:t>
      </w:r>
    </w:p>
    <w:p w:rsidR="00CE76FD" w:rsidRPr="0065142C" w:rsidRDefault="00CE76FD" w:rsidP="0065142C">
      <w:pPr>
        <w:pStyle w:val="ListParagraph"/>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 xml:space="preserve">Sufficient street lights and way signage </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The surrounding must be clean, and well cared for</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 xml:space="preserve">Proper IS assessment needs to be done once sites have been identified to identify risks associated with crime/hawkers/presence of taxi ranks/ sex workers around the area </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Not necessary, the facility does not necessary have to project the image for a government tenant</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No Foreign businesses presence</w:t>
      </w:r>
    </w:p>
    <w:p w:rsidR="00CC528C" w:rsidRPr="00CC528C" w:rsidRDefault="00CC528C" w:rsidP="00CC528C">
      <w:pPr>
        <w:pStyle w:val="ListParagraph"/>
        <w:rPr>
          <w:rFonts w:ascii="Arial" w:hAnsi="Arial" w:cs="Arial"/>
          <w:color w:val="000000" w:themeColor="text1"/>
          <w:sz w:val="20"/>
          <w:szCs w:val="20"/>
        </w:rPr>
      </w:pPr>
    </w:p>
    <w:p w:rsidR="00CC528C" w:rsidRPr="00CC528C" w:rsidRDefault="00CC528C" w:rsidP="00CC528C">
      <w:pPr>
        <w:pStyle w:val="ListParagraph"/>
        <w:spacing w:after="0" w:line="240" w:lineRule="auto"/>
        <w:ind w:left="900"/>
        <w:jc w:val="both"/>
        <w:rPr>
          <w:rFonts w:ascii="Arial" w:hAnsi="Arial" w:cs="Arial"/>
          <w:color w:val="000000" w:themeColor="text1"/>
          <w:sz w:val="20"/>
          <w:szCs w:val="20"/>
        </w:rPr>
      </w:pPr>
    </w:p>
    <w:p w:rsidR="00CE76FD" w:rsidRPr="0065142C" w:rsidRDefault="00CC528C" w:rsidP="0065142C">
      <w:pPr>
        <w:pStyle w:val="11Heading"/>
        <w:numPr>
          <w:ilvl w:val="1"/>
          <w:numId w:val="32"/>
        </w:numPr>
        <w:ind w:left="900" w:hanging="900"/>
        <w:jc w:val="both"/>
        <w:rPr>
          <w:rFonts w:ascii="Arial" w:hAnsi="Arial"/>
          <w:b/>
          <w:sz w:val="20"/>
          <w:szCs w:val="20"/>
        </w:rPr>
      </w:pPr>
      <w:r w:rsidRPr="0065142C">
        <w:rPr>
          <w:rFonts w:ascii="Arial" w:hAnsi="Arial"/>
          <w:b/>
          <w:sz w:val="20"/>
          <w:szCs w:val="20"/>
        </w:rPr>
        <w:t>TOWN PLANNING</w:t>
      </w:r>
    </w:p>
    <w:p w:rsidR="00CE76FD" w:rsidRPr="0065142C" w:rsidRDefault="00CE76FD" w:rsidP="0065142C">
      <w:pPr>
        <w:pStyle w:val="Heading3"/>
        <w:ind w:left="900" w:hanging="900"/>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Property must be appropriately zoned, with sufficient Floor Area Ratio/Coverage.</w:t>
      </w:r>
    </w:p>
    <w:p w:rsidR="00CE76FD" w:rsidRPr="0065142C" w:rsidRDefault="00CE76FD" w:rsidP="0065142C">
      <w:pPr>
        <w:pStyle w:val="ListParagraph"/>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There must be possibilities or future plan for expansion on on-site parking provision</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The team should assess servitudes, building lines prohibitive fatal flaws on geotechnical, groundwater and soil contamination</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Ensure that land cleared and there is no un resolved or possible land claims</w:t>
      </w:r>
    </w:p>
    <w:p w:rsidR="00CE76FD" w:rsidRPr="0065142C" w:rsidRDefault="00CE76FD" w:rsidP="0065142C">
      <w:pPr>
        <w:pStyle w:val="ListParagraph"/>
        <w:spacing w:after="0" w:line="240" w:lineRule="auto"/>
        <w:ind w:left="900" w:hanging="900"/>
        <w:jc w:val="both"/>
        <w:rPr>
          <w:rFonts w:ascii="Arial" w:hAnsi="Arial" w:cs="Arial"/>
          <w:color w:val="000000" w:themeColor="text1"/>
          <w:sz w:val="20"/>
          <w:szCs w:val="20"/>
        </w:rPr>
      </w:pPr>
    </w:p>
    <w:p w:rsidR="00CE76FD" w:rsidRPr="0065142C" w:rsidRDefault="00CC528C" w:rsidP="0065142C">
      <w:pPr>
        <w:pStyle w:val="11Heading"/>
        <w:numPr>
          <w:ilvl w:val="1"/>
          <w:numId w:val="32"/>
        </w:numPr>
        <w:ind w:left="900" w:hanging="900"/>
        <w:jc w:val="both"/>
        <w:rPr>
          <w:rFonts w:ascii="Arial" w:hAnsi="Arial"/>
          <w:b/>
          <w:sz w:val="20"/>
          <w:szCs w:val="20"/>
        </w:rPr>
      </w:pPr>
      <w:r w:rsidRPr="0065142C">
        <w:rPr>
          <w:rFonts w:ascii="Arial" w:hAnsi="Arial"/>
          <w:b/>
          <w:sz w:val="20"/>
          <w:szCs w:val="20"/>
        </w:rPr>
        <w:t>OWNERSHIP AND OCCUPATION</w:t>
      </w:r>
    </w:p>
    <w:p w:rsidR="00CE76FD" w:rsidRPr="0065142C" w:rsidRDefault="00CE76FD" w:rsidP="0065142C">
      <w:pPr>
        <w:pStyle w:val="Heading3"/>
        <w:ind w:left="900" w:hanging="900"/>
      </w:pPr>
    </w:p>
    <w:p w:rsidR="00CE76FD" w:rsidRPr="0065142C" w:rsidRDefault="00CE76FD" w:rsidP="0040368B">
      <w:pPr>
        <w:pStyle w:val="ListParagraph"/>
        <w:numPr>
          <w:ilvl w:val="2"/>
          <w:numId w:val="36"/>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Property ownership highly recommend</w:t>
      </w:r>
    </w:p>
    <w:p w:rsidR="00CE76FD" w:rsidRPr="0065142C" w:rsidRDefault="00CE76FD" w:rsidP="0065142C">
      <w:pPr>
        <w:pStyle w:val="ListParagraph"/>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 xml:space="preserve"> </w:t>
      </w:r>
    </w:p>
    <w:p w:rsidR="00CE76FD" w:rsidRPr="0065142C" w:rsidRDefault="00CE76FD" w:rsidP="0040368B">
      <w:pPr>
        <w:pStyle w:val="ListParagraph"/>
        <w:numPr>
          <w:ilvl w:val="2"/>
          <w:numId w:val="36"/>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lastRenderedPageBreak/>
        <w:t>The owner/property agent will be screened</w:t>
      </w:r>
    </w:p>
    <w:p w:rsidR="00CE76FD" w:rsidRPr="0065142C" w:rsidRDefault="00CE76FD" w:rsidP="0065142C">
      <w:p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 xml:space="preserve"> </w:t>
      </w:r>
    </w:p>
    <w:p w:rsidR="00CE76FD" w:rsidRDefault="00CE76FD" w:rsidP="0040368B">
      <w:pPr>
        <w:pStyle w:val="ListParagraph"/>
        <w:numPr>
          <w:ilvl w:val="2"/>
          <w:numId w:val="36"/>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The client does not have a problem of occupying public or private properties.</w:t>
      </w:r>
    </w:p>
    <w:p w:rsidR="0065142C" w:rsidRPr="0065142C" w:rsidRDefault="0065142C" w:rsidP="0065142C">
      <w:pPr>
        <w:spacing w:after="0" w:line="240" w:lineRule="auto"/>
        <w:jc w:val="both"/>
        <w:rPr>
          <w:rFonts w:ascii="Arial" w:hAnsi="Arial" w:cs="Arial"/>
          <w:color w:val="000000" w:themeColor="text1"/>
          <w:sz w:val="20"/>
          <w:szCs w:val="20"/>
        </w:rPr>
      </w:pPr>
    </w:p>
    <w:p w:rsidR="00CE76FD" w:rsidRPr="0065142C" w:rsidRDefault="00CE76FD" w:rsidP="0040368B">
      <w:pPr>
        <w:pStyle w:val="ListParagraph"/>
        <w:numPr>
          <w:ilvl w:val="0"/>
          <w:numId w:val="34"/>
        </w:numPr>
        <w:tabs>
          <w:tab w:val="left" w:pos="1560"/>
        </w:tabs>
        <w:spacing w:after="0" w:line="240" w:lineRule="auto"/>
        <w:ind w:left="1560" w:hanging="284"/>
        <w:jc w:val="both"/>
        <w:rPr>
          <w:rFonts w:ascii="Arial" w:hAnsi="Arial" w:cs="Arial"/>
          <w:sz w:val="20"/>
          <w:szCs w:val="20"/>
        </w:rPr>
      </w:pPr>
      <w:r w:rsidRPr="0065142C">
        <w:rPr>
          <w:rFonts w:ascii="Arial" w:hAnsi="Arial" w:cs="Arial"/>
          <w:sz w:val="20"/>
          <w:szCs w:val="20"/>
        </w:rPr>
        <w:t>1</w:t>
      </w:r>
      <w:r w:rsidRPr="0065142C">
        <w:rPr>
          <w:rFonts w:ascii="Arial" w:hAnsi="Arial" w:cs="Arial"/>
          <w:sz w:val="20"/>
          <w:szCs w:val="20"/>
          <w:vertAlign w:val="superscript"/>
        </w:rPr>
        <w:t>st</w:t>
      </w:r>
      <w:r w:rsidRPr="0065142C">
        <w:rPr>
          <w:rFonts w:ascii="Arial" w:hAnsi="Arial" w:cs="Arial"/>
          <w:sz w:val="20"/>
          <w:szCs w:val="20"/>
        </w:rPr>
        <w:t xml:space="preserve"> Priority will be given to The National Government Owned property.</w:t>
      </w:r>
    </w:p>
    <w:p w:rsidR="00CE76FD" w:rsidRPr="0065142C" w:rsidRDefault="00CE76FD" w:rsidP="0040368B">
      <w:pPr>
        <w:pStyle w:val="ListParagraph"/>
        <w:numPr>
          <w:ilvl w:val="0"/>
          <w:numId w:val="34"/>
        </w:numPr>
        <w:tabs>
          <w:tab w:val="left" w:pos="1560"/>
        </w:tabs>
        <w:spacing w:after="0" w:line="240" w:lineRule="auto"/>
        <w:ind w:left="1560" w:hanging="284"/>
        <w:jc w:val="both"/>
        <w:rPr>
          <w:rFonts w:ascii="Arial" w:hAnsi="Arial" w:cs="Arial"/>
          <w:sz w:val="20"/>
          <w:szCs w:val="20"/>
        </w:rPr>
      </w:pPr>
      <w:r w:rsidRPr="0065142C">
        <w:rPr>
          <w:rFonts w:ascii="Arial" w:hAnsi="Arial" w:cs="Arial"/>
          <w:sz w:val="20"/>
          <w:szCs w:val="20"/>
        </w:rPr>
        <w:t>2nd Priority will be given to Provincial Government Owned.</w:t>
      </w:r>
    </w:p>
    <w:p w:rsidR="00CE76FD" w:rsidRPr="0065142C" w:rsidRDefault="00CE76FD" w:rsidP="0040368B">
      <w:pPr>
        <w:pStyle w:val="ListParagraph"/>
        <w:numPr>
          <w:ilvl w:val="0"/>
          <w:numId w:val="34"/>
        </w:numPr>
        <w:tabs>
          <w:tab w:val="left" w:pos="1560"/>
        </w:tabs>
        <w:spacing w:after="0" w:line="240" w:lineRule="auto"/>
        <w:ind w:left="1560" w:hanging="284"/>
        <w:jc w:val="both"/>
        <w:rPr>
          <w:rFonts w:ascii="Arial" w:hAnsi="Arial" w:cs="Arial"/>
          <w:sz w:val="20"/>
          <w:szCs w:val="20"/>
        </w:rPr>
      </w:pPr>
      <w:r w:rsidRPr="0065142C">
        <w:rPr>
          <w:rFonts w:ascii="Arial" w:hAnsi="Arial" w:cs="Arial"/>
          <w:sz w:val="20"/>
          <w:szCs w:val="20"/>
        </w:rPr>
        <w:t xml:space="preserve">3rd Priority-Local Government Owned, </w:t>
      </w:r>
    </w:p>
    <w:p w:rsidR="00CE76FD" w:rsidRPr="0065142C" w:rsidRDefault="00CE76FD" w:rsidP="0040368B">
      <w:pPr>
        <w:pStyle w:val="ListParagraph"/>
        <w:numPr>
          <w:ilvl w:val="0"/>
          <w:numId w:val="34"/>
        </w:numPr>
        <w:tabs>
          <w:tab w:val="left" w:pos="1560"/>
        </w:tabs>
        <w:spacing w:after="0" w:line="240" w:lineRule="auto"/>
        <w:ind w:left="1560" w:hanging="284"/>
        <w:jc w:val="both"/>
        <w:rPr>
          <w:rFonts w:ascii="Arial" w:hAnsi="Arial" w:cs="Arial"/>
          <w:sz w:val="20"/>
          <w:szCs w:val="20"/>
        </w:rPr>
      </w:pPr>
      <w:r w:rsidRPr="0065142C">
        <w:rPr>
          <w:rFonts w:ascii="Arial" w:hAnsi="Arial" w:cs="Arial"/>
          <w:sz w:val="20"/>
          <w:szCs w:val="20"/>
        </w:rPr>
        <w:t>4th Priority- Parastatal owned,</w:t>
      </w:r>
    </w:p>
    <w:p w:rsidR="00CE76FD" w:rsidRPr="0065142C" w:rsidRDefault="00CE76FD" w:rsidP="0040368B">
      <w:pPr>
        <w:pStyle w:val="ListParagraph"/>
        <w:numPr>
          <w:ilvl w:val="0"/>
          <w:numId w:val="34"/>
        </w:numPr>
        <w:tabs>
          <w:tab w:val="left" w:pos="1560"/>
        </w:tabs>
        <w:spacing w:after="0" w:line="240" w:lineRule="auto"/>
        <w:ind w:left="1560" w:hanging="284"/>
        <w:jc w:val="both"/>
        <w:rPr>
          <w:rFonts w:ascii="Arial" w:hAnsi="Arial" w:cs="Arial"/>
          <w:sz w:val="20"/>
          <w:szCs w:val="20"/>
        </w:rPr>
      </w:pPr>
      <w:r w:rsidRPr="0065142C">
        <w:rPr>
          <w:rFonts w:ascii="Arial" w:hAnsi="Arial" w:cs="Arial"/>
          <w:sz w:val="20"/>
          <w:szCs w:val="20"/>
        </w:rPr>
        <w:t>5th Priority-Privately owned properties</w:t>
      </w:r>
    </w:p>
    <w:p w:rsidR="0065142C" w:rsidRPr="0065142C" w:rsidRDefault="0065142C" w:rsidP="0065142C">
      <w:pPr>
        <w:pStyle w:val="ListParagraph"/>
        <w:tabs>
          <w:tab w:val="left" w:pos="1560"/>
        </w:tabs>
        <w:spacing w:after="0" w:line="240" w:lineRule="auto"/>
        <w:ind w:left="1560"/>
        <w:jc w:val="both"/>
        <w:rPr>
          <w:rFonts w:ascii="Arial" w:hAnsi="Arial" w:cs="Arial"/>
          <w:sz w:val="20"/>
          <w:szCs w:val="20"/>
        </w:rPr>
      </w:pPr>
    </w:p>
    <w:p w:rsidR="00CE76FD" w:rsidRPr="0065142C" w:rsidRDefault="00CC528C" w:rsidP="0065142C">
      <w:pPr>
        <w:pStyle w:val="11Heading"/>
        <w:numPr>
          <w:ilvl w:val="1"/>
          <w:numId w:val="32"/>
        </w:numPr>
        <w:ind w:left="900" w:hanging="900"/>
        <w:jc w:val="both"/>
        <w:rPr>
          <w:rFonts w:ascii="Arial" w:hAnsi="Arial"/>
          <w:b/>
          <w:sz w:val="20"/>
          <w:szCs w:val="20"/>
        </w:rPr>
      </w:pPr>
      <w:r w:rsidRPr="0065142C">
        <w:rPr>
          <w:rFonts w:ascii="Arial" w:hAnsi="Arial"/>
          <w:b/>
          <w:sz w:val="20"/>
          <w:szCs w:val="20"/>
        </w:rPr>
        <w:t>HERITAGE STATUS</w:t>
      </w:r>
    </w:p>
    <w:p w:rsidR="0065142C" w:rsidRPr="0065142C" w:rsidRDefault="0065142C" w:rsidP="0065142C">
      <w:pPr>
        <w:pStyle w:val="Heading3"/>
        <w:ind w:left="900" w:hanging="900"/>
      </w:pPr>
    </w:p>
    <w:p w:rsidR="00CE76FD" w:rsidRPr="0065142C" w:rsidRDefault="00CE76FD" w:rsidP="0065142C">
      <w:pPr>
        <w:pStyle w:val="ListParagraph"/>
        <w:numPr>
          <w:ilvl w:val="2"/>
          <w:numId w:val="32"/>
        </w:numPr>
        <w:spacing w:after="0" w:line="240" w:lineRule="auto"/>
        <w:ind w:left="900" w:hanging="900"/>
        <w:jc w:val="both"/>
        <w:rPr>
          <w:rFonts w:ascii="Arial" w:hAnsi="Arial" w:cs="Arial"/>
          <w:color w:val="000000" w:themeColor="text1"/>
          <w:sz w:val="20"/>
          <w:szCs w:val="20"/>
        </w:rPr>
      </w:pPr>
      <w:r w:rsidRPr="0065142C">
        <w:rPr>
          <w:rFonts w:ascii="Arial" w:hAnsi="Arial" w:cs="Arial"/>
          <w:color w:val="000000" w:themeColor="text1"/>
          <w:sz w:val="20"/>
          <w:szCs w:val="20"/>
        </w:rPr>
        <w:t xml:space="preserve">Reports on the following will be required: </w:t>
      </w:r>
    </w:p>
    <w:p w:rsidR="00CE76FD" w:rsidRPr="0065142C"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 xml:space="preserve">Records on social history of the property </w:t>
      </w:r>
    </w:p>
    <w:p w:rsidR="00CE76FD" w:rsidRPr="0065142C"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 xml:space="preserve">Investigate  archaeological any interest </w:t>
      </w:r>
    </w:p>
    <w:p w:rsidR="00CE76FD" w:rsidRPr="0065142C"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 xml:space="preserve">Age of the building </w:t>
      </w:r>
    </w:p>
    <w:p w:rsidR="00CE76FD" w:rsidRPr="0065142C"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 xml:space="preserve">Site declaration </w:t>
      </w:r>
    </w:p>
    <w:p w:rsidR="00CE76FD" w:rsidRPr="0065142C"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cultural significance</w:t>
      </w:r>
    </w:p>
    <w:p w:rsidR="00CE76FD" w:rsidRPr="0065142C"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Opportunity for spatial configuration or potential for adaptive re-use</w:t>
      </w:r>
    </w:p>
    <w:p w:rsidR="00CE76FD" w:rsidRDefault="00CE76FD" w:rsidP="0040368B">
      <w:pPr>
        <w:pStyle w:val="ListParagraph"/>
        <w:numPr>
          <w:ilvl w:val="2"/>
          <w:numId w:val="35"/>
        </w:numPr>
        <w:spacing w:after="0" w:line="240" w:lineRule="auto"/>
        <w:ind w:left="1560" w:hanging="284"/>
        <w:jc w:val="both"/>
        <w:rPr>
          <w:rFonts w:ascii="Arial" w:hAnsi="Arial" w:cs="Arial"/>
          <w:color w:val="000000" w:themeColor="text1"/>
          <w:sz w:val="20"/>
          <w:szCs w:val="20"/>
        </w:rPr>
      </w:pPr>
      <w:r w:rsidRPr="0065142C">
        <w:rPr>
          <w:rFonts w:ascii="Arial" w:hAnsi="Arial" w:cs="Arial"/>
          <w:color w:val="000000" w:themeColor="text1"/>
          <w:sz w:val="20"/>
          <w:szCs w:val="20"/>
        </w:rPr>
        <w:t xml:space="preserve">The property must not be next to Cemeteries/graveyards as it might have a potential to attract vagrants and other criminal factors </w:t>
      </w:r>
    </w:p>
    <w:p w:rsidR="0065142C" w:rsidRPr="0065142C" w:rsidRDefault="0065142C" w:rsidP="0065142C">
      <w:pPr>
        <w:pStyle w:val="ListParagraph"/>
        <w:spacing w:after="0" w:line="240" w:lineRule="auto"/>
        <w:ind w:left="1560"/>
        <w:jc w:val="both"/>
        <w:rPr>
          <w:rFonts w:ascii="Arial" w:hAnsi="Arial" w:cs="Arial"/>
          <w:color w:val="000000" w:themeColor="text1"/>
          <w:sz w:val="20"/>
          <w:szCs w:val="20"/>
        </w:rPr>
      </w:pPr>
    </w:p>
    <w:p w:rsidR="00CE76FD" w:rsidRDefault="00CE76FD" w:rsidP="00CE76FD">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Properties with heritage status (60 years and older) must be declared heritage site</w:t>
      </w:r>
    </w:p>
    <w:p w:rsidR="0065142C" w:rsidRPr="0065142C" w:rsidRDefault="0065142C" w:rsidP="0065142C">
      <w:pPr>
        <w:pStyle w:val="ListParagraph"/>
        <w:spacing w:after="0" w:line="240" w:lineRule="auto"/>
        <w:ind w:left="990"/>
        <w:jc w:val="both"/>
        <w:rPr>
          <w:rFonts w:ascii="Arial" w:hAnsi="Arial" w:cs="Arial"/>
          <w:color w:val="000000" w:themeColor="text1"/>
          <w:sz w:val="20"/>
          <w:szCs w:val="20"/>
        </w:rPr>
      </w:pPr>
    </w:p>
    <w:p w:rsidR="00CE76FD" w:rsidRPr="0065142C" w:rsidRDefault="00CC528C" w:rsidP="0065142C">
      <w:pPr>
        <w:pStyle w:val="11Heading"/>
        <w:numPr>
          <w:ilvl w:val="1"/>
          <w:numId w:val="32"/>
        </w:numPr>
        <w:ind w:left="990" w:hanging="990"/>
        <w:jc w:val="both"/>
        <w:rPr>
          <w:rFonts w:ascii="Arial" w:hAnsi="Arial"/>
          <w:b/>
          <w:sz w:val="20"/>
          <w:szCs w:val="20"/>
        </w:rPr>
      </w:pPr>
      <w:r w:rsidRPr="0065142C">
        <w:rPr>
          <w:rFonts w:ascii="Arial" w:hAnsi="Arial"/>
          <w:b/>
          <w:sz w:val="20"/>
          <w:szCs w:val="20"/>
        </w:rPr>
        <w:t>GROSS LETTABLE AREA</w:t>
      </w:r>
    </w:p>
    <w:p w:rsidR="0065142C" w:rsidRPr="0065142C" w:rsidRDefault="0065142C" w:rsidP="0065142C">
      <w:pPr>
        <w:pStyle w:val="Heading3"/>
      </w:pPr>
    </w:p>
    <w:p w:rsidR="00CE76FD" w:rsidRPr="0065142C" w:rsidRDefault="00CE76FD" w:rsidP="0065142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 xml:space="preserve">The client requires total space of </w:t>
      </w:r>
      <w:r w:rsidRPr="0065142C">
        <w:rPr>
          <w:rFonts w:ascii="Arial" w:hAnsi="Arial" w:cs="Arial"/>
          <w:b/>
          <w:color w:val="000000" w:themeColor="text1"/>
          <w:sz w:val="20"/>
          <w:szCs w:val="20"/>
        </w:rPr>
        <w:t>1733.76</w:t>
      </w:r>
      <w:r w:rsidRPr="0065142C">
        <w:rPr>
          <w:rFonts w:ascii="Arial" w:eastAsia="Times New Roman" w:hAnsi="Arial" w:cs="Arial"/>
          <w:b/>
          <w:color w:val="000000"/>
          <w:sz w:val="20"/>
          <w:szCs w:val="20"/>
        </w:rPr>
        <w:t xml:space="preserve"> m².</w:t>
      </w:r>
    </w:p>
    <w:p w:rsidR="0065142C" w:rsidRPr="0065142C" w:rsidRDefault="0065142C" w:rsidP="0065142C">
      <w:pPr>
        <w:pStyle w:val="ListParagraph"/>
        <w:spacing w:after="0" w:line="240" w:lineRule="auto"/>
        <w:ind w:left="990"/>
        <w:jc w:val="both"/>
        <w:rPr>
          <w:rFonts w:ascii="Arial" w:hAnsi="Arial" w:cs="Arial"/>
          <w:color w:val="000000" w:themeColor="text1"/>
          <w:sz w:val="20"/>
          <w:szCs w:val="20"/>
        </w:rPr>
      </w:pPr>
    </w:p>
    <w:p w:rsidR="00CE76FD" w:rsidRDefault="00CE76FD" w:rsidP="0065142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During search process, 10% less or 10% more acceptable.</w:t>
      </w:r>
    </w:p>
    <w:p w:rsidR="0065142C" w:rsidRPr="0065142C" w:rsidRDefault="0065142C" w:rsidP="0065142C">
      <w:pPr>
        <w:spacing w:after="0" w:line="240" w:lineRule="auto"/>
        <w:jc w:val="both"/>
        <w:rPr>
          <w:rFonts w:ascii="Arial" w:hAnsi="Arial" w:cs="Arial"/>
          <w:color w:val="000000" w:themeColor="text1"/>
          <w:sz w:val="20"/>
          <w:szCs w:val="20"/>
        </w:rPr>
      </w:pPr>
    </w:p>
    <w:p w:rsidR="00CE76FD" w:rsidRDefault="00CE76FD" w:rsidP="0065142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The potential property should have sufficient space to accommodate projected growth in needs of client.</w:t>
      </w:r>
    </w:p>
    <w:p w:rsidR="0065142C" w:rsidRPr="0065142C" w:rsidRDefault="0065142C" w:rsidP="0065142C">
      <w:pPr>
        <w:spacing w:after="0" w:line="240" w:lineRule="auto"/>
        <w:jc w:val="both"/>
        <w:rPr>
          <w:rFonts w:ascii="Arial" w:hAnsi="Arial" w:cs="Arial"/>
          <w:color w:val="000000" w:themeColor="text1"/>
          <w:sz w:val="20"/>
          <w:szCs w:val="20"/>
        </w:rPr>
      </w:pPr>
    </w:p>
    <w:p w:rsidR="00CE76FD" w:rsidRDefault="00CE76FD" w:rsidP="0065142C">
      <w:pPr>
        <w:pStyle w:val="ListParagraph"/>
        <w:numPr>
          <w:ilvl w:val="2"/>
          <w:numId w:val="32"/>
        </w:numPr>
        <w:spacing w:after="0" w:line="240" w:lineRule="auto"/>
        <w:ind w:left="990" w:hanging="990"/>
        <w:jc w:val="both"/>
        <w:rPr>
          <w:rFonts w:ascii="Arial" w:hAnsi="Arial" w:cs="Arial"/>
          <w:sz w:val="20"/>
          <w:szCs w:val="20"/>
        </w:rPr>
      </w:pPr>
      <w:r w:rsidRPr="0065142C">
        <w:rPr>
          <w:rFonts w:ascii="Arial" w:hAnsi="Arial" w:cs="Arial"/>
          <w:sz w:val="20"/>
          <w:szCs w:val="20"/>
        </w:rPr>
        <w:t xml:space="preserve">Common space (Passages, lifts, </w:t>
      </w:r>
      <w:bookmarkStart w:id="1" w:name="_GoBack"/>
      <w:bookmarkEnd w:id="1"/>
      <w:r w:rsidR="003051FF" w:rsidRPr="0065142C">
        <w:rPr>
          <w:rFonts w:ascii="Arial" w:hAnsi="Arial" w:cs="Arial"/>
          <w:sz w:val="20"/>
          <w:szCs w:val="20"/>
        </w:rPr>
        <w:t>stairs reception</w:t>
      </w:r>
      <w:r w:rsidRPr="0065142C">
        <w:rPr>
          <w:rFonts w:ascii="Arial" w:hAnsi="Arial" w:cs="Arial"/>
          <w:sz w:val="20"/>
          <w:szCs w:val="20"/>
        </w:rPr>
        <w:t xml:space="preserve"> etc.) @20% (655.2)</w:t>
      </w:r>
    </w:p>
    <w:p w:rsidR="0065142C" w:rsidRPr="0065142C" w:rsidRDefault="0065142C" w:rsidP="0065142C">
      <w:pPr>
        <w:spacing w:after="0" w:line="240" w:lineRule="auto"/>
        <w:jc w:val="both"/>
        <w:rPr>
          <w:rFonts w:ascii="Arial" w:hAnsi="Arial" w:cs="Arial"/>
          <w:sz w:val="20"/>
          <w:szCs w:val="20"/>
        </w:rPr>
      </w:pPr>
    </w:p>
    <w:p w:rsidR="00CE76FD" w:rsidRDefault="00CE76FD" w:rsidP="0065142C">
      <w:pPr>
        <w:pStyle w:val="ListParagraph"/>
        <w:numPr>
          <w:ilvl w:val="2"/>
          <w:numId w:val="32"/>
        </w:numPr>
        <w:spacing w:after="0" w:line="240" w:lineRule="auto"/>
        <w:ind w:left="990" w:hanging="990"/>
        <w:jc w:val="both"/>
        <w:rPr>
          <w:rFonts w:ascii="Arial" w:hAnsi="Arial" w:cs="Arial"/>
          <w:sz w:val="20"/>
          <w:szCs w:val="20"/>
        </w:rPr>
      </w:pPr>
      <w:r w:rsidRPr="0065142C">
        <w:rPr>
          <w:rFonts w:ascii="Arial" w:hAnsi="Arial" w:cs="Arial"/>
          <w:sz w:val="20"/>
          <w:szCs w:val="20"/>
        </w:rPr>
        <w:t>Other additional space @ 10% (327.6)</w:t>
      </w:r>
    </w:p>
    <w:p w:rsidR="0065142C" w:rsidRPr="0065142C" w:rsidRDefault="0065142C" w:rsidP="0065142C">
      <w:pPr>
        <w:spacing w:after="0" w:line="240" w:lineRule="auto"/>
        <w:jc w:val="both"/>
        <w:rPr>
          <w:rFonts w:ascii="Arial" w:hAnsi="Arial" w:cs="Arial"/>
          <w:sz w:val="20"/>
          <w:szCs w:val="20"/>
        </w:rPr>
      </w:pPr>
    </w:p>
    <w:p w:rsidR="00CE76FD" w:rsidRDefault="00CE76FD" w:rsidP="0065142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 xml:space="preserve">Space planning will be done by professional space planners </w:t>
      </w:r>
    </w:p>
    <w:p w:rsidR="0065142C" w:rsidRPr="0065142C" w:rsidRDefault="0065142C" w:rsidP="0065142C">
      <w:pPr>
        <w:spacing w:after="0" w:line="240" w:lineRule="auto"/>
        <w:jc w:val="both"/>
        <w:rPr>
          <w:rFonts w:ascii="Arial" w:hAnsi="Arial" w:cs="Arial"/>
          <w:color w:val="000000" w:themeColor="text1"/>
          <w:sz w:val="20"/>
          <w:szCs w:val="20"/>
        </w:rPr>
      </w:pPr>
    </w:p>
    <w:p w:rsidR="0065142C" w:rsidRDefault="00CE76FD" w:rsidP="0065142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Parking space requires is +-10 Basements parking, +-40 Covered bays, +-30 Open parking bays</w:t>
      </w:r>
    </w:p>
    <w:p w:rsidR="00CE76FD" w:rsidRPr="0065142C" w:rsidRDefault="00CE76FD" w:rsidP="0065142C">
      <w:pPr>
        <w:spacing w:after="0" w:line="240" w:lineRule="auto"/>
        <w:jc w:val="both"/>
        <w:rPr>
          <w:rFonts w:ascii="Arial" w:hAnsi="Arial" w:cs="Arial"/>
          <w:color w:val="000000" w:themeColor="text1"/>
          <w:sz w:val="20"/>
          <w:szCs w:val="20"/>
        </w:rPr>
      </w:pPr>
      <w:r w:rsidRPr="0065142C">
        <w:rPr>
          <w:rFonts w:ascii="Arial" w:hAnsi="Arial" w:cs="Arial"/>
          <w:color w:val="000000" w:themeColor="text1"/>
          <w:sz w:val="20"/>
          <w:szCs w:val="20"/>
        </w:rPr>
        <w:t xml:space="preserve"> </w:t>
      </w:r>
    </w:p>
    <w:p w:rsidR="0065142C" w:rsidRPr="0065142C" w:rsidRDefault="00CE76FD" w:rsidP="0065142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Property must have potential for extension of Gross Let table Area</w:t>
      </w:r>
    </w:p>
    <w:p w:rsidR="0065142C" w:rsidRPr="0065142C" w:rsidRDefault="0065142C" w:rsidP="0065142C">
      <w:pPr>
        <w:spacing w:after="0" w:line="240" w:lineRule="auto"/>
        <w:jc w:val="both"/>
        <w:rPr>
          <w:rFonts w:ascii="Arial" w:hAnsi="Arial" w:cs="Arial"/>
          <w:color w:val="000000" w:themeColor="text1"/>
          <w:sz w:val="20"/>
          <w:szCs w:val="20"/>
        </w:rPr>
      </w:pPr>
    </w:p>
    <w:p w:rsidR="00CE76FD" w:rsidRPr="0065142C" w:rsidRDefault="00CE76FD" w:rsidP="0065142C">
      <w:pPr>
        <w:pStyle w:val="ListParagraph"/>
        <w:numPr>
          <w:ilvl w:val="2"/>
          <w:numId w:val="32"/>
        </w:numPr>
        <w:spacing w:after="0" w:line="240" w:lineRule="auto"/>
        <w:ind w:left="990" w:hanging="990"/>
        <w:jc w:val="both"/>
        <w:rPr>
          <w:rFonts w:ascii="Arial" w:hAnsi="Arial" w:cs="Arial"/>
          <w:sz w:val="20"/>
          <w:szCs w:val="20"/>
        </w:rPr>
      </w:pPr>
      <w:r w:rsidRPr="0065142C">
        <w:rPr>
          <w:rFonts w:ascii="Arial" w:eastAsia="Times New Roman" w:hAnsi="Arial" w:cs="Arial"/>
          <w:color w:val="000000"/>
          <w:sz w:val="20"/>
          <w:szCs w:val="20"/>
        </w:rPr>
        <w:t>Property should not have opportunity on adjoining land for expansion</w:t>
      </w:r>
    </w:p>
    <w:p w:rsidR="00CE76FD" w:rsidRPr="0065142C" w:rsidRDefault="00CE76FD" w:rsidP="00CE76FD">
      <w:pPr>
        <w:jc w:val="both"/>
        <w:rPr>
          <w:rFonts w:ascii="Arial" w:hAnsi="Arial" w:cs="Arial"/>
          <w:sz w:val="20"/>
          <w:szCs w:val="20"/>
          <w:lang w:val="en-GB"/>
        </w:rPr>
      </w:pPr>
    </w:p>
    <w:p w:rsidR="0065142C" w:rsidRDefault="00CC528C" w:rsidP="0065142C">
      <w:pPr>
        <w:pStyle w:val="11Heading"/>
        <w:numPr>
          <w:ilvl w:val="1"/>
          <w:numId w:val="32"/>
        </w:numPr>
        <w:ind w:left="1080" w:hanging="1080"/>
        <w:jc w:val="both"/>
        <w:rPr>
          <w:rFonts w:ascii="Arial" w:hAnsi="Arial"/>
          <w:b/>
          <w:sz w:val="20"/>
          <w:szCs w:val="20"/>
        </w:rPr>
      </w:pPr>
      <w:r w:rsidRPr="0065142C">
        <w:rPr>
          <w:rFonts w:ascii="Arial" w:hAnsi="Arial"/>
          <w:b/>
          <w:sz w:val="20"/>
          <w:szCs w:val="20"/>
        </w:rPr>
        <w:t>ARCHITECTURE</w:t>
      </w:r>
    </w:p>
    <w:p w:rsidR="00CE76FD" w:rsidRPr="0065142C" w:rsidRDefault="00CE76FD" w:rsidP="0065142C">
      <w:pPr>
        <w:pStyle w:val="11Heading"/>
        <w:numPr>
          <w:ilvl w:val="0"/>
          <w:numId w:val="0"/>
        </w:numPr>
        <w:ind w:left="1080"/>
        <w:jc w:val="both"/>
        <w:rPr>
          <w:rFonts w:ascii="Arial" w:hAnsi="Arial"/>
          <w:b/>
          <w:sz w:val="20"/>
          <w:szCs w:val="20"/>
        </w:rPr>
      </w:pPr>
      <w:r w:rsidRPr="0065142C">
        <w:rPr>
          <w:rFonts w:ascii="Arial" w:hAnsi="Arial"/>
          <w:b/>
          <w:sz w:val="20"/>
          <w:szCs w:val="20"/>
        </w:rPr>
        <w:t xml:space="preserve"> </w:t>
      </w:r>
    </w:p>
    <w:p w:rsidR="00CE76FD" w:rsidRDefault="00CE76FD" w:rsidP="0065142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The Architecture of the property should support the organisational culture, and existing social space.</w:t>
      </w:r>
    </w:p>
    <w:p w:rsidR="00CC528C" w:rsidRPr="0065142C" w:rsidRDefault="00CC528C" w:rsidP="00CC528C">
      <w:pPr>
        <w:pStyle w:val="ListParagraph"/>
        <w:spacing w:after="0" w:line="240" w:lineRule="auto"/>
        <w:ind w:left="1080"/>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The property layout should provide for transparency/visual connection, flexibility for future expansion and current spatial configuration.</w:t>
      </w:r>
    </w:p>
    <w:p w:rsidR="00CC528C" w:rsidRPr="00CC528C" w:rsidRDefault="00CC528C" w:rsidP="00CC528C">
      <w:pPr>
        <w:spacing w:after="0" w:line="240" w:lineRule="auto"/>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lastRenderedPageBreak/>
        <w:t xml:space="preserve">Sufficient there must be distance between extents of building and horizontal and vertical spreads must be optimum in the case where is sourced from a business park (complex) sharing main gates. </w:t>
      </w:r>
    </w:p>
    <w:p w:rsidR="00CC528C" w:rsidRPr="00CC528C" w:rsidRDefault="00CC528C" w:rsidP="00CC528C">
      <w:pPr>
        <w:spacing w:after="0" w:line="240" w:lineRule="auto"/>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Building layout must provide compulsory and general security measures, proper evacuation routes</w:t>
      </w:r>
    </w:p>
    <w:p w:rsidR="00CC528C" w:rsidRPr="00CC528C" w:rsidRDefault="00CC528C" w:rsidP="00CC528C">
      <w:pPr>
        <w:spacing w:after="0" w:line="240" w:lineRule="auto"/>
        <w:jc w:val="both"/>
        <w:rPr>
          <w:rFonts w:ascii="Arial" w:hAnsi="Arial" w:cs="Arial"/>
          <w:color w:val="000000" w:themeColor="text1"/>
          <w:sz w:val="20"/>
          <w:szCs w:val="20"/>
        </w:rPr>
      </w:pPr>
    </w:p>
    <w:p w:rsidR="00CC528C" w:rsidRDefault="00CE76FD" w:rsidP="00CC528C">
      <w:pPr>
        <w:pStyle w:val="ListParagraph"/>
        <w:numPr>
          <w:ilvl w:val="2"/>
          <w:numId w:val="32"/>
        </w:numPr>
        <w:spacing w:after="0" w:line="240" w:lineRule="auto"/>
        <w:ind w:left="1080" w:hanging="1080"/>
        <w:jc w:val="both"/>
        <w:rPr>
          <w:rFonts w:ascii="Arial" w:hAnsi="Arial" w:cs="Arial"/>
          <w:sz w:val="20"/>
          <w:szCs w:val="20"/>
          <w:lang w:eastAsia="en-ZA"/>
        </w:rPr>
      </w:pPr>
      <w:r w:rsidRPr="0065142C">
        <w:rPr>
          <w:rFonts w:ascii="Arial" w:hAnsi="Arial" w:cs="Arial"/>
          <w:color w:val="000000" w:themeColor="text1"/>
          <w:sz w:val="20"/>
          <w:szCs w:val="20"/>
        </w:rPr>
        <w:t>The structural condition should sound, with acceptable conditions of finishes, which includes the condition of mechanical, electr</w:t>
      </w:r>
      <w:r w:rsidRPr="0065142C">
        <w:rPr>
          <w:rFonts w:ascii="Arial" w:hAnsi="Arial" w:cs="Arial"/>
          <w:sz w:val="20"/>
          <w:szCs w:val="20"/>
          <w:lang w:eastAsia="en-ZA"/>
        </w:rPr>
        <w:t>ical and wet services (lifts, HVAC, generators).</w:t>
      </w:r>
    </w:p>
    <w:p w:rsidR="00CC528C" w:rsidRPr="00CC528C" w:rsidRDefault="00CC528C" w:rsidP="00CC528C">
      <w:pPr>
        <w:pStyle w:val="ListParagraph"/>
        <w:spacing w:after="0" w:line="240" w:lineRule="auto"/>
        <w:ind w:left="1080"/>
        <w:jc w:val="both"/>
        <w:rPr>
          <w:rFonts w:ascii="Arial" w:hAnsi="Arial" w:cs="Arial"/>
          <w:sz w:val="20"/>
          <w:szCs w:val="20"/>
          <w:lang w:eastAsia="en-ZA"/>
        </w:rPr>
      </w:pPr>
    </w:p>
    <w:p w:rsidR="00CE76FD"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Property should have low maintenance materials and specifications.</w:t>
      </w:r>
    </w:p>
    <w:p w:rsidR="004C6356" w:rsidRPr="004C6356" w:rsidRDefault="004C6356" w:rsidP="004C6356">
      <w:pPr>
        <w:spacing w:after="0" w:line="240" w:lineRule="auto"/>
        <w:jc w:val="both"/>
        <w:rPr>
          <w:rFonts w:ascii="Arial" w:hAnsi="Arial" w:cs="Arial"/>
          <w:color w:val="000000" w:themeColor="text1"/>
          <w:sz w:val="20"/>
          <w:szCs w:val="20"/>
        </w:rPr>
      </w:pPr>
    </w:p>
    <w:p w:rsidR="00CE76FD" w:rsidRPr="0065142C"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Building layout must provide compulsory and general security measures, proper evacuation routes</w:t>
      </w:r>
    </w:p>
    <w:p w:rsidR="00CE76FD" w:rsidRPr="0065142C" w:rsidRDefault="00CE76FD" w:rsidP="00CC528C">
      <w:pPr>
        <w:tabs>
          <w:tab w:val="left" w:pos="1088"/>
        </w:tabs>
        <w:ind w:left="1080" w:hanging="1080"/>
        <w:jc w:val="both"/>
        <w:rPr>
          <w:rFonts w:ascii="Arial" w:hAnsi="Arial" w:cs="Arial"/>
          <w:sz w:val="20"/>
          <w:szCs w:val="20"/>
          <w:lang w:eastAsia="en-ZA"/>
        </w:rPr>
      </w:pPr>
      <w:r w:rsidRPr="0065142C">
        <w:rPr>
          <w:rFonts w:ascii="Arial" w:hAnsi="Arial" w:cs="Arial"/>
          <w:sz w:val="20"/>
          <w:szCs w:val="20"/>
          <w:lang w:eastAsia="en-ZA"/>
        </w:rPr>
        <w:tab/>
      </w:r>
    </w:p>
    <w:p w:rsidR="00CE76FD" w:rsidRDefault="00CC528C" w:rsidP="00CC528C">
      <w:pPr>
        <w:pStyle w:val="11Heading"/>
        <w:numPr>
          <w:ilvl w:val="1"/>
          <w:numId w:val="32"/>
        </w:numPr>
        <w:ind w:left="1080" w:hanging="1080"/>
        <w:jc w:val="both"/>
        <w:rPr>
          <w:rFonts w:ascii="Arial" w:hAnsi="Arial"/>
          <w:b/>
          <w:sz w:val="20"/>
          <w:szCs w:val="20"/>
        </w:rPr>
      </w:pPr>
      <w:r w:rsidRPr="0065142C">
        <w:rPr>
          <w:rFonts w:ascii="Arial" w:hAnsi="Arial"/>
          <w:b/>
          <w:sz w:val="20"/>
          <w:szCs w:val="20"/>
        </w:rPr>
        <w:t>ENVIRONMENTAL ISSUES</w:t>
      </w:r>
    </w:p>
    <w:p w:rsidR="00CC528C" w:rsidRPr="00CC528C" w:rsidRDefault="00CC528C" w:rsidP="00CC528C">
      <w:pPr>
        <w:pStyle w:val="Heading3"/>
        <w:ind w:left="0" w:firstLine="0"/>
      </w:pPr>
    </w:p>
    <w:p w:rsidR="00CE76FD" w:rsidRPr="00CC528C" w:rsidRDefault="00CE76FD" w:rsidP="00CC528C">
      <w:pPr>
        <w:pStyle w:val="ListParagraph"/>
        <w:numPr>
          <w:ilvl w:val="2"/>
          <w:numId w:val="32"/>
        </w:numPr>
        <w:spacing w:after="0" w:line="240" w:lineRule="auto"/>
        <w:ind w:left="1080" w:hanging="1080"/>
        <w:jc w:val="both"/>
        <w:rPr>
          <w:rFonts w:ascii="Arial" w:hAnsi="Arial" w:cs="Arial"/>
          <w:sz w:val="20"/>
          <w:szCs w:val="20"/>
        </w:rPr>
      </w:pPr>
      <w:r w:rsidRPr="00CC528C">
        <w:rPr>
          <w:rFonts w:ascii="Arial" w:eastAsia="Times New Roman" w:hAnsi="Arial" w:cs="Arial"/>
          <w:color w:val="000000"/>
          <w:sz w:val="20"/>
          <w:szCs w:val="20"/>
        </w:rPr>
        <w:t>The property must  provide for the compulsory and general security measures, proper evacuation routes</w:t>
      </w:r>
    </w:p>
    <w:p w:rsidR="00CC528C" w:rsidRPr="00CC528C" w:rsidRDefault="00CC528C" w:rsidP="00CC528C">
      <w:pPr>
        <w:pStyle w:val="ListParagraph"/>
        <w:spacing w:after="0" w:line="240" w:lineRule="auto"/>
        <w:ind w:left="1080"/>
        <w:jc w:val="both"/>
        <w:rPr>
          <w:rFonts w:ascii="Arial" w:hAnsi="Arial" w:cs="Arial"/>
          <w:sz w:val="20"/>
          <w:szCs w:val="20"/>
        </w:rPr>
      </w:pPr>
    </w:p>
    <w:p w:rsidR="00CE76FD"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 xml:space="preserve">Preferences will be given to property that is user friendly and comply with green building principles </w:t>
      </w:r>
    </w:p>
    <w:p w:rsidR="00CC528C" w:rsidRPr="00CC528C" w:rsidRDefault="00CC528C" w:rsidP="00CC528C">
      <w:pPr>
        <w:spacing w:after="0" w:line="240" w:lineRule="auto"/>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1080" w:hanging="1080"/>
        <w:jc w:val="both"/>
        <w:rPr>
          <w:rFonts w:ascii="Arial" w:hAnsi="Arial" w:cs="Arial"/>
          <w:color w:val="000000" w:themeColor="text1"/>
          <w:sz w:val="20"/>
          <w:szCs w:val="20"/>
        </w:rPr>
      </w:pPr>
      <w:r w:rsidRPr="0065142C">
        <w:rPr>
          <w:rFonts w:ascii="Arial" w:hAnsi="Arial" w:cs="Arial"/>
          <w:color w:val="000000" w:themeColor="text1"/>
          <w:sz w:val="20"/>
          <w:szCs w:val="20"/>
        </w:rPr>
        <w:t xml:space="preserve">Assessment should be done on any asbestos in the property (Sewer, roof, etc.) as they poses environmental risk </w:t>
      </w:r>
    </w:p>
    <w:p w:rsidR="00CC528C" w:rsidRPr="00CC528C" w:rsidRDefault="00CC528C" w:rsidP="00CC528C">
      <w:pPr>
        <w:spacing w:after="0" w:line="240" w:lineRule="auto"/>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There should be potential to use grey water</w:t>
      </w:r>
    </w:p>
    <w:p w:rsidR="00CC528C" w:rsidRPr="00CC528C" w:rsidRDefault="00CC528C" w:rsidP="00CC528C">
      <w:pPr>
        <w:spacing w:after="0" w:line="240" w:lineRule="auto"/>
        <w:jc w:val="both"/>
        <w:rPr>
          <w:rFonts w:ascii="Arial" w:eastAsia="Times New Roman" w:hAnsi="Arial" w:cs="Arial"/>
          <w:color w:val="000000"/>
          <w:sz w:val="20"/>
          <w:szCs w:val="20"/>
        </w:rPr>
      </w:pPr>
    </w:p>
    <w:p w:rsidR="00CE76FD"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The property / design must have opportunity to reduce water and electricity consumption</w:t>
      </w:r>
    </w:p>
    <w:p w:rsidR="00CC528C" w:rsidRPr="00CC528C" w:rsidRDefault="00CC528C" w:rsidP="00CC528C">
      <w:pPr>
        <w:spacing w:after="0" w:line="240" w:lineRule="auto"/>
        <w:jc w:val="both"/>
        <w:rPr>
          <w:rFonts w:ascii="Arial" w:eastAsia="Times New Roman" w:hAnsi="Arial" w:cs="Arial"/>
          <w:color w:val="000000"/>
          <w:sz w:val="20"/>
          <w:szCs w:val="20"/>
        </w:rPr>
      </w:pPr>
    </w:p>
    <w:p w:rsidR="00CE76FD"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 xml:space="preserve">The property must have potential for passive cooling/heating systems </w:t>
      </w:r>
    </w:p>
    <w:p w:rsidR="00CC528C" w:rsidRPr="00CC528C" w:rsidRDefault="00CC528C" w:rsidP="00CC528C">
      <w:pPr>
        <w:spacing w:after="0" w:line="240" w:lineRule="auto"/>
        <w:jc w:val="both"/>
        <w:rPr>
          <w:rFonts w:ascii="Arial" w:eastAsia="Times New Roman" w:hAnsi="Arial" w:cs="Arial"/>
          <w:color w:val="000000"/>
          <w:sz w:val="20"/>
          <w:szCs w:val="20"/>
        </w:rPr>
      </w:pPr>
    </w:p>
    <w:p w:rsidR="00CC528C"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Ensures that the properties BMS monitors environmental conditions</w:t>
      </w:r>
    </w:p>
    <w:p w:rsidR="00CE76FD" w:rsidRPr="00CC528C" w:rsidRDefault="00CE76FD" w:rsidP="00CC528C">
      <w:pPr>
        <w:spacing w:after="0" w:line="240" w:lineRule="auto"/>
        <w:jc w:val="both"/>
        <w:rPr>
          <w:rFonts w:ascii="Arial" w:eastAsia="Times New Roman" w:hAnsi="Arial" w:cs="Arial"/>
          <w:color w:val="000000"/>
          <w:sz w:val="20"/>
          <w:szCs w:val="20"/>
        </w:rPr>
      </w:pPr>
    </w:p>
    <w:p w:rsidR="00CE76FD"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The property should have potential and visual ability for window cleaning without effort</w:t>
      </w:r>
    </w:p>
    <w:p w:rsidR="00CC528C" w:rsidRPr="00CC528C" w:rsidRDefault="00CC528C" w:rsidP="00CC528C">
      <w:pPr>
        <w:spacing w:after="0" w:line="240" w:lineRule="auto"/>
        <w:jc w:val="both"/>
        <w:rPr>
          <w:rFonts w:ascii="Arial" w:eastAsia="Times New Roman" w:hAnsi="Arial" w:cs="Arial"/>
          <w:color w:val="000000"/>
          <w:sz w:val="20"/>
          <w:szCs w:val="20"/>
        </w:rPr>
      </w:pPr>
    </w:p>
    <w:p w:rsidR="00CE76FD"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 xml:space="preserve">Property to be sunlight/daylight favourable (sufficient natural lighting entering the property/building), </w:t>
      </w:r>
    </w:p>
    <w:p w:rsidR="00CC528C" w:rsidRPr="00CC528C" w:rsidRDefault="00CC528C" w:rsidP="00CC528C">
      <w:pPr>
        <w:spacing w:after="0" w:line="240" w:lineRule="auto"/>
        <w:jc w:val="both"/>
        <w:rPr>
          <w:rFonts w:ascii="Arial" w:eastAsia="Times New Roman" w:hAnsi="Arial" w:cs="Arial"/>
          <w:color w:val="000000"/>
          <w:sz w:val="20"/>
          <w:szCs w:val="20"/>
        </w:rPr>
      </w:pPr>
    </w:p>
    <w:p w:rsidR="00CE76FD" w:rsidRPr="0065142C" w:rsidRDefault="00CE76FD" w:rsidP="00CC528C">
      <w:pPr>
        <w:pStyle w:val="ListParagraph"/>
        <w:numPr>
          <w:ilvl w:val="2"/>
          <w:numId w:val="32"/>
        </w:numPr>
        <w:spacing w:after="0" w:line="240" w:lineRule="auto"/>
        <w:ind w:left="1080" w:hanging="1080"/>
        <w:jc w:val="both"/>
        <w:rPr>
          <w:rFonts w:ascii="Arial" w:eastAsia="Times New Roman" w:hAnsi="Arial" w:cs="Arial"/>
          <w:color w:val="000000"/>
          <w:sz w:val="20"/>
          <w:szCs w:val="20"/>
        </w:rPr>
      </w:pPr>
      <w:r w:rsidRPr="0065142C">
        <w:rPr>
          <w:rFonts w:ascii="Arial" w:eastAsia="Times New Roman" w:hAnsi="Arial" w:cs="Arial"/>
          <w:color w:val="000000"/>
          <w:sz w:val="20"/>
          <w:szCs w:val="20"/>
        </w:rPr>
        <w:t>Property to be favourable in relation to prevailing winds</w:t>
      </w:r>
    </w:p>
    <w:p w:rsidR="00CE76FD" w:rsidRPr="0065142C" w:rsidRDefault="00CE76FD" w:rsidP="004C6356">
      <w:pPr>
        <w:pStyle w:val="NoSpacing"/>
        <w:rPr>
          <w:lang w:eastAsia="en-ZA"/>
        </w:rPr>
      </w:pPr>
    </w:p>
    <w:p w:rsidR="00CE76FD" w:rsidRDefault="00CC528C" w:rsidP="00CC528C">
      <w:pPr>
        <w:pStyle w:val="11Heading"/>
        <w:numPr>
          <w:ilvl w:val="1"/>
          <w:numId w:val="32"/>
        </w:numPr>
        <w:ind w:left="990" w:hanging="990"/>
        <w:jc w:val="both"/>
        <w:rPr>
          <w:rFonts w:ascii="Arial" w:hAnsi="Arial"/>
          <w:b/>
          <w:sz w:val="20"/>
          <w:szCs w:val="20"/>
        </w:rPr>
      </w:pPr>
      <w:r w:rsidRPr="0065142C">
        <w:rPr>
          <w:rFonts w:ascii="Arial" w:hAnsi="Arial"/>
          <w:b/>
          <w:sz w:val="20"/>
          <w:szCs w:val="20"/>
        </w:rPr>
        <w:t>STATUTORY COMPLIANCE</w:t>
      </w:r>
    </w:p>
    <w:p w:rsidR="00CC528C" w:rsidRPr="00CC528C" w:rsidRDefault="00CC528C" w:rsidP="00CC528C">
      <w:pPr>
        <w:pStyle w:val="Heading3"/>
        <w:ind w:left="0" w:firstLine="0"/>
      </w:pPr>
    </w:p>
    <w:p w:rsidR="00CE76FD" w:rsidRPr="00CC528C" w:rsidRDefault="00CE76FD" w:rsidP="00CC528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CC528C">
        <w:rPr>
          <w:rFonts w:ascii="Arial" w:hAnsi="Arial" w:cs="Arial"/>
          <w:color w:val="000000" w:themeColor="text1"/>
          <w:sz w:val="20"/>
          <w:szCs w:val="20"/>
        </w:rPr>
        <w:t>The property must comply with SSA requirements (security, client need etc.)</w:t>
      </w:r>
    </w:p>
    <w:p w:rsidR="00CC528C" w:rsidRPr="0065142C" w:rsidRDefault="00CC528C" w:rsidP="00CC528C">
      <w:pPr>
        <w:pStyle w:val="ListParagraph"/>
        <w:spacing w:after="0" w:line="240" w:lineRule="auto"/>
        <w:ind w:left="990"/>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The property must comply with building standards e.g. council occupation certificate and have all engineering certificates.</w:t>
      </w:r>
      <w:r w:rsidR="00CC528C">
        <w:rPr>
          <w:rFonts w:ascii="Arial" w:hAnsi="Arial" w:cs="Arial"/>
          <w:color w:val="000000" w:themeColor="text1"/>
          <w:sz w:val="20"/>
          <w:szCs w:val="20"/>
        </w:rPr>
        <w:t xml:space="preserve"> </w:t>
      </w:r>
      <w:r w:rsidRPr="00CC528C">
        <w:rPr>
          <w:rFonts w:ascii="Arial" w:hAnsi="Arial" w:cs="Arial"/>
          <w:color w:val="000000" w:themeColor="text1"/>
          <w:sz w:val="20"/>
          <w:szCs w:val="20"/>
        </w:rPr>
        <w:t>The selected property must comply with SANS 0400, Health and Safety legislation, Fire Safety legislation</w:t>
      </w:r>
    </w:p>
    <w:p w:rsidR="00CC528C" w:rsidRPr="00CC528C" w:rsidRDefault="00CC528C" w:rsidP="00CC528C">
      <w:pPr>
        <w:spacing w:after="0" w:line="240" w:lineRule="auto"/>
        <w:jc w:val="both"/>
        <w:rPr>
          <w:rFonts w:ascii="Arial" w:hAnsi="Arial" w:cs="Arial"/>
          <w:color w:val="000000" w:themeColor="text1"/>
          <w:sz w:val="20"/>
          <w:szCs w:val="20"/>
        </w:rPr>
      </w:pPr>
    </w:p>
    <w:p w:rsidR="00CE76FD" w:rsidRDefault="00CE76FD" w:rsidP="00CC528C">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color w:val="000000" w:themeColor="text1"/>
          <w:sz w:val="20"/>
          <w:szCs w:val="20"/>
        </w:rPr>
        <w:t>The selected property must to green building at certain acceptable level: opportunity to capture solar gain/heat loss, opportunity to reduce water and electricity consumption, waste management efficient, potential for passive cooling/heating in the building, use grey water, no use of asbestos, BMS on the property and Green building.</w:t>
      </w:r>
    </w:p>
    <w:p w:rsidR="00CC528C" w:rsidRPr="00CC528C" w:rsidRDefault="00CC528C" w:rsidP="00CC528C">
      <w:pPr>
        <w:spacing w:after="0" w:line="240" w:lineRule="auto"/>
        <w:jc w:val="both"/>
        <w:rPr>
          <w:rFonts w:ascii="Arial" w:hAnsi="Arial" w:cs="Arial"/>
          <w:color w:val="000000" w:themeColor="text1"/>
          <w:sz w:val="20"/>
          <w:szCs w:val="20"/>
        </w:rPr>
      </w:pPr>
    </w:p>
    <w:p w:rsidR="00CC528C" w:rsidRDefault="00CC528C" w:rsidP="00CC528C">
      <w:pPr>
        <w:pStyle w:val="11Heading"/>
        <w:numPr>
          <w:ilvl w:val="1"/>
          <w:numId w:val="32"/>
        </w:numPr>
        <w:ind w:left="990" w:hanging="990"/>
        <w:jc w:val="both"/>
        <w:rPr>
          <w:rFonts w:ascii="Arial" w:hAnsi="Arial"/>
          <w:b/>
          <w:sz w:val="20"/>
          <w:szCs w:val="20"/>
        </w:rPr>
      </w:pPr>
      <w:r w:rsidRPr="0065142C">
        <w:rPr>
          <w:rFonts w:ascii="Arial" w:hAnsi="Arial"/>
          <w:b/>
          <w:sz w:val="20"/>
          <w:szCs w:val="20"/>
        </w:rPr>
        <w:t>THE FINISHES AND MAINTENANCE CONDITIONS</w:t>
      </w:r>
    </w:p>
    <w:p w:rsidR="0040368B" w:rsidRPr="0040368B" w:rsidRDefault="0040368B" w:rsidP="0040368B">
      <w:pPr>
        <w:pStyle w:val="Heading3"/>
      </w:pPr>
    </w:p>
    <w:p w:rsidR="0040368B" w:rsidRDefault="0040368B" w:rsidP="0040368B">
      <w:pPr>
        <w:pStyle w:val="ListParagraph"/>
        <w:numPr>
          <w:ilvl w:val="2"/>
          <w:numId w:val="32"/>
        </w:numPr>
        <w:spacing w:after="0" w:line="240" w:lineRule="auto"/>
        <w:ind w:left="990" w:hanging="990"/>
        <w:jc w:val="both"/>
        <w:rPr>
          <w:rFonts w:ascii="Arial" w:hAnsi="Arial" w:cs="Arial"/>
          <w:color w:val="000000" w:themeColor="text1"/>
          <w:sz w:val="20"/>
          <w:szCs w:val="20"/>
        </w:rPr>
      </w:pPr>
      <w:r w:rsidRPr="0065142C">
        <w:rPr>
          <w:rFonts w:ascii="Arial" w:hAnsi="Arial" w:cs="Arial"/>
          <w:sz w:val="20"/>
          <w:szCs w:val="20"/>
        </w:rPr>
        <w:lastRenderedPageBreak/>
        <w:t>The structural condition should sound, with acceptable conditions of finishes, which includes the condition of mechanical, electrical (lifts, HVAC, generators) and wet services</w:t>
      </w:r>
    </w:p>
    <w:p w:rsidR="004C6356" w:rsidRDefault="004C6356" w:rsidP="004C6356">
      <w:pPr>
        <w:pStyle w:val="Heading3"/>
      </w:pPr>
    </w:p>
    <w:p w:rsidR="004C6356" w:rsidRPr="004C6356" w:rsidRDefault="004C6356" w:rsidP="004C6356">
      <w:pPr>
        <w:pStyle w:val="Heading1"/>
        <w:numPr>
          <w:ilvl w:val="0"/>
          <w:numId w:val="32"/>
        </w:numPr>
        <w:ind w:left="990" w:hanging="990"/>
        <w:rPr>
          <w:rFonts w:eastAsia="Cambria"/>
          <w:bCs w:val="0"/>
          <w:sz w:val="20"/>
          <w:szCs w:val="20"/>
          <w:lang w:eastAsia="en-ZA"/>
        </w:rPr>
      </w:pPr>
      <w:bookmarkStart w:id="2" w:name="_Toc513713166"/>
      <w:bookmarkStart w:id="3" w:name="_Toc514059207"/>
      <w:bookmarkStart w:id="4" w:name="_Toc141795023"/>
      <w:bookmarkStart w:id="5" w:name="_Toc142579529"/>
      <w:r w:rsidRPr="004C6356">
        <w:rPr>
          <w:rFonts w:eastAsia="Cambria"/>
          <w:sz w:val="20"/>
          <w:szCs w:val="20"/>
          <w:lang w:eastAsia="en-ZA"/>
        </w:rPr>
        <w:t>EVALUATION CRITERIA</w:t>
      </w:r>
      <w:bookmarkEnd w:id="2"/>
      <w:bookmarkEnd w:id="3"/>
      <w:bookmarkEnd w:id="4"/>
      <w:bookmarkEnd w:id="5"/>
    </w:p>
    <w:p w:rsidR="004C6356" w:rsidRPr="007216A1" w:rsidRDefault="004C6356" w:rsidP="004C6356">
      <w:pPr>
        <w:pStyle w:val="ListParagraph"/>
        <w:ind w:left="990" w:hanging="990"/>
        <w:jc w:val="both"/>
        <w:rPr>
          <w:rFonts w:ascii="Arial" w:hAnsi="Arial" w:cs="Arial"/>
          <w:sz w:val="16"/>
          <w:szCs w:val="16"/>
        </w:rPr>
      </w:pPr>
    </w:p>
    <w:p w:rsidR="004C6356" w:rsidRPr="004C6356" w:rsidRDefault="004C6356" w:rsidP="004C6356">
      <w:pPr>
        <w:pStyle w:val="ListParagraph"/>
        <w:numPr>
          <w:ilvl w:val="1"/>
          <w:numId w:val="32"/>
        </w:numPr>
        <w:spacing w:after="0" w:line="240" w:lineRule="auto"/>
        <w:ind w:left="990" w:hanging="990"/>
        <w:jc w:val="both"/>
        <w:rPr>
          <w:rFonts w:ascii="Arial" w:hAnsi="Arial" w:cs="Arial"/>
          <w:sz w:val="20"/>
          <w:szCs w:val="20"/>
        </w:rPr>
      </w:pPr>
      <w:r w:rsidRPr="004C6356">
        <w:rPr>
          <w:rFonts w:ascii="Arial" w:hAnsi="Arial" w:cs="Arial"/>
          <w:sz w:val="20"/>
          <w:szCs w:val="20"/>
        </w:rPr>
        <w:t xml:space="preserve">Proposal will be evaluated in terms of the State Security Agency’s Procurement Policy, which conforms to the PPPFA provisions. </w:t>
      </w:r>
    </w:p>
    <w:p w:rsidR="004C6356" w:rsidRPr="004C6356" w:rsidRDefault="004C6356" w:rsidP="004C6356">
      <w:pPr>
        <w:pStyle w:val="ListParagraph"/>
        <w:spacing w:after="0" w:line="240" w:lineRule="auto"/>
        <w:ind w:left="990"/>
        <w:jc w:val="both"/>
        <w:rPr>
          <w:rFonts w:ascii="Arial" w:hAnsi="Arial" w:cs="Arial"/>
          <w:sz w:val="20"/>
          <w:szCs w:val="20"/>
        </w:rPr>
      </w:pPr>
    </w:p>
    <w:p w:rsidR="004C6356" w:rsidRPr="004C6356" w:rsidRDefault="004C6356" w:rsidP="004C6356">
      <w:pPr>
        <w:pStyle w:val="ListParagraph"/>
        <w:numPr>
          <w:ilvl w:val="1"/>
          <w:numId w:val="32"/>
        </w:numPr>
        <w:spacing w:after="0" w:line="240" w:lineRule="auto"/>
        <w:ind w:left="990" w:hanging="990"/>
        <w:jc w:val="both"/>
        <w:rPr>
          <w:rFonts w:ascii="Arial" w:hAnsi="Arial" w:cs="Arial"/>
          <w:sz w:val="20"/>
          <w:szCs w:val="20"/>
        </w:rPr>
      </w:pPr>
      <w:r w:rsidRPr="004C6356">
        <w:rPr>
          <w:rFonts w:ascii="Arial" w:hAnsi="Arial" w:cs="Arial"/>
          <w:sz w:val="20"/>
          <w:szCs w:val="20"/>
        </w:rPr>
        <w:t>The bid’s key evaluation criteria will include verification of capability to successfully implement the Low Voltage maintenance services as prescribed in the scope of works.</w:t>
      </w:r>
    </w:p>
    <w:p w:rsidR="004C6356" w:rsidRPr="004C6356" w:rsidRDefault="004C6356" w:rsidP="004C6356">
      <w:pPr>
        <w:spacing w:after="0" w:line="240" w:lineRule="auto"/>
        <w:jc w:val="both"/>
        <w:rPr>
          <w:rFonts w:ascii="Arial" w:hAnsi="Arial" w:cs="Arial"/>
          <w:sz w:val="20"/>
          <w:szCs w:val="20"/>
        </w:rPr>
      </w:pPr>
    </w:p>
    <w:p w:rsidR="004C6356" w:rsidRDefault="004C6356" w:rsidP="004C6356">
      <w:pPr>
        <w:pStyle w:val="ListParagraph"/>
        <w:numPr>
          <w:ilvl w:val="1"/>
          <w:numId w:val="32"/>
        </w:numPr>
        <w:spacing w:after="0" w:line="240" w:lineRule="auto"/>
        <w:ind w:left="990" w:hanging="990"/>
        <w:jc w:val="both"/>
        <w:rPr>
          <w:rFonts w:ascii="Arial" w:hAnsi="Arial" w:cs="Arial"/>
          <w:sz w:val="20"/>
          <w:szCs w:val="20"/>
        </w:rPr>
      </w:pPr>
      <w:r w:rsidRPr="004C6356">
        <w:rPr>
          <w:rFonts w:ascii="Arial" w:hAnsi="Arial" w:cs="Arial"/>
          <w:sz w:val="20"/>
          <w:szCs w:val="20"/>
        </w:rPr>
        <w:t>The prospective bidder who achieves the highest total points, will be subjected to the SSA security clearance process</w:t>
      </w:r>
    </w:p>
    <w:p w:rsidR="004C6356" w:rsidRPr="004C6356" w:rsidRDefault="004C6356" w:rsidP="004C6356">
      <w:pPr>
        <w:spacing w:after="0" w:line="240" w:lineRule="auto"/>
        <w:jc w:val="both"/>
        <w:rPr>
          <w:rFonts w:ascii="Arial" w:hAnsi="Arial" w:cs="Arial"/>
          <w:sz w:val="20"/>
          <w:szCs w:val="20"/>
        </w:rPr>
      </w:pPr>
    </w:p>
    <w:tbl>
      <w:tblPr>
        <w:tblW w:w="9085" w:type="dxa"/>
        <w:tblInd w:w="9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430"/>
        <w:gridCol w:w="1900"/>
        <w:gridCol w:w="4860"/>
        <w:gridCol w:w="895"/>
      </w:tblGrid>
      <w:tr w:rsidR="004C6356" w:rsidRPr="00486E25" w:rsidTr="000C6490">
        <w:trPr>
          <w:trHeight w:val="70"/>
        </w:trPr>
        <w:tc>
          <w:tcPr>
            <w:tcW w:w="8190" w:type="dxa"/>
            <w:gridSpan w:val="3"/>
            <w:shd w:val="clear" w:color="auto" w:fill="FDE9D9" w:themeFill="accent6" w:themeFillTint="33"/>
          </w:tcPr>
          <w:p w:rsidR="004C6356" w:rsidRPr="00486E25" w:rsidRDefault="004C6356" w:rsidP="000C6490">
            <w:pPr>
              <w:pStyle w:val="BodyText"/>
              <w:tabs>
                <w:tab w:val="left" w:pos="972"/>
              </w:tabs>
              <w:ind w:left="1134" w:hanging="1134"/>
              <w:contextualSpacing/>
              <w:rPr>
                <w:rFonts w:ascii="Arial" w:hAnsi="Arial" w:cs="Arial"/>
                <w:sz w:val="20"/>
              </w:rPr>
            </w:pPr>
            <w:r w:rsidRPr="00486E25">
              <w:rPr>
                <w:rFonts w:ascii="Arial" w:hAnsi="Arial" w:cs="Arial"/>
                <w:b/>
                <w:bCs/>
                <w:color w:val="000000"/>
                <w:sz w:val="20"/>
              </w:rPr>
              <w:t xml:space="preserve">Functionality </w:t>
            </w:r>
          </w:p>
        </w:tc>
        <w:tc>
          <w:tcPr>
            <w:tcW w:w="895" w:type="dxa"/>
            <w:shd w:val="clear" w:color="auto" w:fill="FDE9D9" w:themeFill="accent6" w:themeFillTint="33"/>
          </w:tcPr>
          <w:p w:rsidR="004C6356" w:rsidRPr="00486E25" w:rsidRDefault="004C6356" w:rsidP="000C6490">
            <w:pPr>
              <w:pStyle w:val="BodyText"/>
              <w:tabs>
                <w:tab w:val="left" w:pos="972"/>
              </w:tabs>
              <w:ind w:left="1134" w:hanging="1134"/>
              <w:contextualSpacing/>
              <w:rPr>
                <w:rFonts w:ascii="Arial" w:hAnsi="Arial" w:cs="Arial"/>
                <w:bCs/>
                <w:color w:val="000000"/>
                <w:sz w:val="20"/>
              </w:rPr>
            </w:pPr>
          </w:p>
        </w:tc>
      </w:tr>
      <w:tr w:rsidR="004C6356" w:rsidRPr="00486E25" w:rsidTr="000C6490">
        <w:trPr>
          <w:trHeight w:val="387"/>
          <w:tblHeader/>
        </w:trPr>
        <w:tc>
          <w:tcPr>
            <w:tcW w:w="1430" w:type="dxa"/>
            <w:shd w:val="clear" w:color="auto" w:fill="DAEEF3" w:themeFill="accent5" w:themeFillTint="33"/>
          </w:tcPr>
          <w:p w:rsidR="004C6356" w:rsidRPr="00486E25" w:rsidRDefault="004C6356" w:rsidP="000C6490">
            <w:pPr>
              <w:autoSpaceDE w:val="0"/>
              <w:autoSpaceDN w:val="0"/>
              <w:ind w:right="93"/>
              <w:contextualSpacing/>
              <w:jc w:val="both"/>
              <w:rPr>
                <w:rFonts w:ascii="Arial" w:hAnsi="Arial" w:cs="Arial"/>
                <w:b/>
                <w:color w:val="000000"/>
                <w:sz w:val="20"/>
                <w:szCs w:val="20"/>
              </w:rPr>
            </w:pPr>
            <w:r w:rsidRPr="00486E25">
              <w:rPr>
                <w:rFonts w:ascii="Arial" w:hAnsi="Arial" w:cs="Arial"/>
                <w:b/>
                <w:color w:val="000000"/>
                <w:sz w:val="20"/>
                <w:szCs w:val="20"/>
              </w:rPr>
              <w:t>Item No.</w:t>
            </w:r>
          </w:p>
        </w:tc>
        <w:tc>
          <w:tcPr>
            <w:tcW w:w="1900" w:type="dxa"/>
            <w:shd w:val="clear" w:color="auto" w:fill="DAEEF3" w:themeFill="accent5" w:themeFillTint="33"/>
            <w:vAlign w:val="center"/>
          </w:tcPr>
          <w:p w:rsidR="004C6356" w:rsidRPr="00486E25" w:rsidRDefault="004C6356" w:rsidP="000C6490">
            <w:pPr>
              <w:pStyle w:val="BodyText"/>
              <w:tabs>
                <w:tab w:val="left" w:pos="972"/>
              </w:tabs>
              <w:ind w:left="1134" w:hanging="1134"/>
              <w:contextualSpacing/>
              <w:rPr>
                <w:rFonts w:ascii="Arial" w:hAnsi="Arial" w:cs="Arial"/>
                <w:b/>
                <w:color w:val="000000"/>
                <w:sz w:val="20"/>
              </w:rPr>
            </w:pPr>
            <w:r w:rsidRPr="00486E25">
              <w:rPr>
                <w:rFonts w:ascii="Arial" w:hAnsi="Arial" w:cs="Arial"/>
                <w:b/>
                <w:bCs/>
                <w:color w:val="000000"/>
                <w:sz w:val="20"/>
              </w:rPr>
              <w:t>Evaluation</w:t>
            </w:r>
            <w:r w:rsidRPr="00486E25">
              <w:rPr>
                <w:rFonts w:ascii="Arial" w:hAnsi="Arial" w:cs="Arial"/>
                <w:b/>
                <w:color w:val="000000"/>
                <w:sz w:val="20"/>
              </w:rPr>
              <w:t xml:space="preserve"> area</w:t>
            </w:r>
          </w:p>
        </w:tc>
        <w:tc>
          <w:tcPr>
            <w:tcW w:w="4860" w:type="dxa"/>
            <w:shd w:val="clear" w:color="auto" w:fill="DAEEF3" w:themeFill="accent5" w:themeFillTint="33"/>
            <w:vAlign w:val="center"/>
          </w:tcPr>
          <w:p w:rsidR="004C6356" w:rsidRPr="00486E25" w:rsidRDefault="004C6356" w:rsidP="000C6490">
            <w:pPr>
              <w:autoSpaceDE w:val="0"/>
              <w:autoSpaceDN w:val="0"/>
              <w:ind w:left="1134" w:hanging="1134"/>
              <w:contextualSpacing/>
              <w:jc w:val="both"/>
              <w:rPr>
                <w:rFonts w:ascii="Arial" w:hAnsi="Arial" w:cs="Arial"/>
                <w:b/>
                <w:color w:val="000000"/>
                <w:sz w:val="20"/>
                <w:szCs w:val="20"/>
              </w:rPr>
            </w:pPr>
            <w:r w:rsidRPr="00486E25">
              <w:rPr>
                <w:rFonts w:ascii="Arial" w:hAnsi="Arial" w:cs="Arial"/>
                <w:b/>
                <w:color w:val="000000"/>
                <w:sz w:val="20"/>
                <w:szCs w:val="20"/>
              </w:rPr>
              <w:t>Evaluation criteria</w:t>
            </w:r>
          </w:p>
        </w:tc>
        <w:tc>
          <w:tcPr>
            <w:tcW w:w="895" w:type="dxa"/>
            <w:shd w:val="clear" w:color="auto" w:fill="DAEEF3" w:themeFill="accent5" w:themeFillTint="33"/>
            <w:vAlign w:val="center"/>
          </w:tcPr>
          <w:p w:rsidR="004C6356" w:rsidRPr="00486E25" w:rsidRDefault="004C6356" w:rsidP="000C6490">
            <w:pPr>
              <w:autoSpaceDE w:val="0"/>
              <w:autoSpaceDN w:val="0"/>
              <w:contextualSpacing/>
              <w:jc w:val="both"/>
              <w:rPr>
                <w:rFonts w:ascii="Arial" w:hAnsi="Arial" w:cs="Arial"/>
                <w:b/>
                <w:color w:val="000000"/>
                <w:sz w:val="20"/>
                <w:szCs w:val="20"/>
              </w:rPr>
            </w:pPr>
            <w:r w:rsidRPr="00486E25">
              <w:rPr>
                <w:rFonts w:ascii="Arial" w:hAnsi="Arial" w:cs="Arial"/>
                <w:b/>
                <w:color w:val="000000"/>
                <w:sz w:val="20"/>
                <w:szCs w:val="20"/>
              </w:rPr>
              <w:t xml:space="preserve">Total Scores </w:t>
            </w:r>
          </w:p>
        </w:tc>
      </w:tr>
      <w:tr w:rsidR="004C6356" w:rsidRPr="00486E25" w:rsidTr="000C6490">
        <w:trPr>
          <w:trHeight w:val="791"/>
        </w:trPr>
        <w:tc>
          <w:tcPr>
            <w:tcW w:w="1430" w:type="dxa"/>
            <w:shd w:val="clear" w:color="auto" w:fill="auto"/>
          </w:tcPr>
          <w:p w:rsidR="004C6356" w:rsidRPr="00486E25" w:rsidRDefault="004C6356" w:rsidP="000C6490">
            <w:pPr>
              <w:pStyle w:val="BodyText"/>
              <w:ind w:left="1134" w:hanging="1134"/>
              <w:contextualSpacing/>
              <w:jc w:val="center"/>
              <w:rPr>
                <w:rFonts w:ascii="Arial" w:eastAsia="Calibri" w:hAnsi="Arial" w:cs="Arial"/>
                <w:color w:val="000000" w:themeColor="text1"/>
                <w:sz w:val="20"/>
              </w:rPr>
            </w:pPr>
            <w:r w:rsidRPr="00486E25">
              <w:rPr>
                <w:rFonts w:ascii="Arial" w:eastAsia="Calibri" w:hAnsi="Arial" w:cs="Arial"/>
                <w:color w:val="000000" w:themeColor="text1"/>
                <w:sz w:val="20"/>
              </w:rPr>
              <w:t>1</w:t>
            </w:r>
          </w:p>
        </w:tc>
        <w:tc>
          <w:tcPr>
            <w:tcW w:w="1900" w:type="dxa"/>
            <w:shd w:val="clear" w:color="auto" w:fill="auto"/>
          </w:tcPr>
          <w:p w:rsidR="004C6356" w:rsidRPr="00B26621" w:rsidRDefault="004C6356" w:rsidP="000C6490">
            <w:pPr>
              <w:pStyle w:val="NoSpacing"/>
              <w:rPr>
                <w:rFonts w:ascii="Arial" w:eastAsia="Calibri" w:hAnsi="Arial" w:cs="Arial"/>
                <w:color w:val="000000" w:themeColor="text1"/>
                <w:sz w:val="20"/>
                <w:szCs w:val="20"/>
              </w:rPr>
            </w:pPr>
            <w:r w:rsidRPr="00B26621">
              <w:rPr>
                <w:rFonts w:ascii="Arial" w:hAnsi="Arial" w:cs="Arial"/>
                <w:sz w:val="20"/>
                <w:szCs w:val="20"/>
                <w:lang w:val="en-GB"/>
              </w:rPr>
              <w:t>Overall integrated approach and technical competency</w:t>
            </w:r>
          </w:p>
        </w:tc>
        <w:tc>
          <w:tcPr>
            <w:tcW w:w="4860" w:type="dxa"/>
            <w:shd w:val="clear" w:color="auto" w:fill="auto"/>
          </w:tcPr>
          <w:p w:rsidR="004C6356" w:rsidRPr="00486E25" w:rsidRDefault="004C6356" w:rsidP="0040368B">
            <w:pPr>
              <w:pStyle w:val="BodyText"/>
              <w:widowControl/>
              <w:numPr>
                <w:ilvl w:val="1"/>
                <w:numId w:val="38"/>
              </w:numPr>
              <w:autoSpaceDE/>
              <w:autoSpaceDN/>
              <w:ind w:left="438" w:hanging="438"/>
              <w:contextualSpacing/>
              <w:jc w:val="both"/>
              <w:rPr>
                <w:rFonts w:ascii="Arial" w:hAnsi="Arial" w:cs="Arial"/>
                <w:color w:val="000000"/>
                <w:sz w:val="20"/>
                <w:lang w:val="en-GB"/>
              </w:rPr>
            </w:pPr>
            <w:r w:rsidRPr="00486E25">
              <w:rPr>
                <w:rFonts w:ascii="Arial" w:hAnsi="Arial" w:cs="Arial"/>
                <w:color w:val="000000"/>
                <w:sz w:val="20"/>
                <w:lang w:val="en-GB"/>
              </w:rPr>
              <w:t xml:space="preserve">Company profile </w:t>
            </w:r>
          </w:p>
          <w:p w:rsidR="004C6356" w:rsidRPr="00486E25" w:rsidRDefault="004C6356" w:rsidP="0040368B">
            <w:pPr>
              <w:pStyle w:val="BodyText"/>
              <w:widowControl/>
              <w:numPr>
                <w:ilvl w:val="1"/>
                <w:numId w:val="38"/>
              </w:numPr>
              <w:autoSpaceDE/>
              <w:autoSpaceDN/>
              <w:ind w:left="438" w:hanging="438"/>
              <w:contextualSpacing/>
              <w:jc w:val="both"/>
              <w:rPr>
                <w:rFonts w:ascii="Arial" w:hAnsi="Arial" w:cs="Arial"/>
                <w:color w:val="000000"/>
                <w:sz w:val="20"/>
                <w:lang w:val="en-GB"/>
              </w:rPr>
            </w:pPr>
            <w:r w:rsidRPr="00486E25">
              <w:rPr>
                <w:rFonts w:ascii="Arial" w:hAnsi="Arial" w:cs="Arial"/>
                <w:color w:val="000000"/>
                <w:sz w:val="20"/>
                <w:lang w:val="en-GB"/>
              </w:rPr>
              <w:t xml:space="preserve">Professional structure / team </w:t>
            </w:r>
          </w:p>
          <w:p w:rsidR="004C6356" w:rsidRPr="00486E25" w:rsidRDefault="004C6356" w:rsidP="0040368B">
            <w:pPr>
              <w:pStyle w:val="BodyText"/>
              <w:widowControl/>
              <w:numPr>
                <w:ilvl w:val="1"/>
                <w:numId w:val="38"/>
              </w:numPr>
              <w:autoSpaceDE/>
              <w:autoSpaceDN/>
              <w:ind w:left="438" w:hanging="438"/>
              <w:contextualSpacing/>
              <w:jc w:val="both"/>
              <w:rPr>
                <w:rFonts w:ascii="Arial" w:eastAsia="Calibri" w:hAnsi="Arial" w:cs="Arial"/>
                <w:color w:val="000000" w:themeColor="text1"/>
                <w:sz w:val="20"/>
              </w:rPr>
            </w:pPr>
            <w:r w:rsidRPr="00486E25">
              <w:rPr>
                <w:rFonts w:ascii="Arial" w:hAnsi="Arial" w:cs="Arial"/>
                <w:color w:val="000000"/>
                <w:sz w:val="20"/>
                <w:lang w:val="en-GB"/>
              </w:rPr>
              <w:t>Relevant experience in project of similar nature</w:t>
            </w:r>
          </w:p>
          <w:p w:rsidR="004C6356" w:rsidRPr="00486E25" w:rsidRDefault="004C6356" w:rsidP="0040368B">
            <w:pPr>
              <w:pStyle w:val="BodyText"/>
              <w:widowControl/>
              <w:numPr>
                <w:ilvl w:val="1"/>
                <w:numId w:val="38"/>
              </w:numPr>
              <w:autoSpaceDE/>
              <w:autoSpaceDN/>
              <w:ind w:left="438" w:hanging="438"/>
              <w:contextualSpacing/>
              <w:jc w:val="both"/>
              <w:rPr>
                <w:rFonts w:ascii="Arial" w:eastAsia="Calibri" w:hAnsi="Arial" w:cs="Arial"/>
                <w:color w:val="000000" w:themeColor="text1"/>
                <w:sz w:val="20"/>
              </w:rPr>
            </w:pPr>
            <w:r w:rsidRPr="00486E25">
              <w:rPr>
                <w:rFonts w:ascii="Arial" w:hAnsi="Arial" w:cs="Arial"/>
                <w:color w:val="000000"/>
                <w:sz w:val="20"/>
                <w:lang w:val="en-GB"/>
              </w:rPr>
              <w:t xml:space="preserve">Completed projects of similar nature </w:t>
            </w:r>
          </w:p>
        </w:tc>
        <w:tc>
          <w:tcPr>
            <w:tcW w:w="895" w:type="dxa"/>
            <w:shd w:val="clear" w:color="auto" w:fill="auto"/>
          </w:tcPr>
          <w:p w:rsidR="004C6356" w:rsidRPr="00486E25" w:rsidRDefault="004C6356" w:rsidP="000C6490">
            <w:pPr>
              <w:pStyle w:val="BodyText"/>
              <w:contextualSpacing/>
              <w:jc w:val="center"/>
              <w:rPr>
                <w:rFonts w:ascii="Arial" w:eastAsia="Calibri" w:hAnsi="Arial" w:cs="Arial"/>
                <w:color w:val="000000" w:themeColor="text1"/>
                <w:sz w:val="20"/>
              </w:rPr>
            </w:pPr>
            <w:r w:rsidRPr="00486E25">
              <w:rPr>
                <w:rFonts w:ascii="Arial" w:eastAsia="Calibri" w:hAnsi="Arial" w:cs="Arial"/>
                <w:color w:val="000000" w:themeColor="text1"/>
                <w:sz w:val="20"/>
              </w:rPr>
              <w:t>20</w:t>
            </w:r>
          </w:p>
        </w:tc>
      </w:tr>
      <w:tr w:rsidR="004C6356" w:rsidRPr="00486E25" w:rsidTr="000C6490">
        <w:tc>
          <w:tcPr>
            <w:tcW w:w="1430" w:type="dxa"/>
            <w:shd w:val="clear" w:color="auto" w:fill="auto"/>
          </w:tcPr>
          <w:p w:rsidR="004C6356" w:rsidRPr="00486E25" w:rsidRDefault="004C6356" w:rsidP="000C6490">
            <w:pPr>
              <w:pStyle w:val="BodyText"/>
              <w:ind w:left="1134" w:hanging="1134"/>
              <w:contextualSpacing/>
              <w:jc w:val="center"/>
              <w:rPr>
                <w:rFonts w:ascii="Arial" w:eastAsia="Calibri" w:hAnsi="Arial" w:cs="Arial"/>
                <w:color w:val="000000" w:themeColor="text1"/>
                <w:sz w:val="20"/>
              </w:rPr>
            </w:pPr>
            <w:r w:rsidRPr="00486E25">
              <w:rPr>
                <w:rFonts w:ascii="Arial" w:eastAsia="Calibri" w:hAnsi="Arial" w:cs="Arial"/>
                <w:color w:val="000000" w:themeColor="text1"/>
                <w:sz w:val="20"/>
              </w:rPr>
              <w:t>2</w:t>
            </w:r>
          </w:p>
        </w:tc>
        <w:tc>
          <w:tcPr>
            <w:tcW w:w="1900" w:type="dxa"/>
            <w:shd w:val="clear" w:color="auto" w:fill="auto"/>
          </w:tcPr>
          <w:p w:rsidR="004C6356" w:rsidRPr="00B26621" w:rsidRDefault="004C6356" w:rsidP="000C6490">
            <w:pPr>
              <w:pStyle w:val="NoSpacing"/>
              <w:rPr>
                <w:rFonts w:ascii="Arial" w:eastAsia="Calibri" w:hAnsi="Arial" w:cs="Arial"/>
                <w:color w:val="000000" w:themeColor="text1"/>
                <w:sz w:val="20"/>
                <w:szCs w:val="20"/>
              </w:rPr>
            </w:pPr>
            <w:r w:rsidRPr="00B26621">
              <w:rPr>
                <w:rFonts w:ascii="Arial" w:hAnsi="Arial" w:cs="Arial"/>
                <w:sz w:val="20"/>
                <w:szCs w:val="20"/>
                <w:lang w:val="en-GB"/>
              </w:rPr>
              <w:t>Infrastructure Requirements</w:t>
            </w:r>
          </w:p>
        </w:tc>
        <w:tc>
          <w:tcPr>
            <w:tcW w:w="4860" w:type="dxa"/>
            <w:shd w:val="clear" w:color="auto" w:fill="auto"/>
          </w:tcPr>
          <w:p w:rsidR="004C6356" w:rsidRPr="00486E25" w:rsidRDefault="004C6356" w:rsidP="0040368B">
            <w:pPr>
              <w:pStyle w:val="BodyText"/>
              <w:widowControl/>
              <w:numPr>
                <w:ilvl w:val="1"/>
                <w:numId w:val="39"/>
              </w:numPr>
              <w:autoSpaceDE/>
              <w:autoSpaceDN/>
              <w:contextualSpacing/>
              <w:jc w:val="both"/>
              <w:rPr>
                <w:rFonts w:ascii="Arial" w:eastAsia="Calibri" w:hAnsi="Arial" w:cs="Arial"/>
                <w:color w:val="000000" w:themeColor="text1"/>
                <w:sz w:val="20"/>
              </w:rPr>
            </w:pPr>
            <w:r w:rsidRPr="00486E25">
              <w:rPr>
                <w:rFonts w:ascii="Arial" w:eastAsia="Calibri" w:hAnsi="Arial" w:cs="Arial"/>
                <w:color w:val="000000" w:themeColor="text1"/>
                <w:sz w:val="20"/>
              </w:rPr>
              <w:t xml:space="preserve">Location </w:t>
            </w:r>
          </w:p>
          <w:p w:rsidR="004C6356" w:rsidRPr="00486E25" w:rsidRDefault="004C6356" w:rsidP="0040368B">
            <w:pPr>
              <w:pStyle w:val="BodyText"/>
              <w:widowControl/>
              <w:numPr>
                <w:ilvl w:val="1"/>
                <w:numId w:val="39"/>
              </w:numPr>
              <w:autoSpaceDE/>
              <w:autoSpaceDN/>
              <w:contextualSpacing/>
              <w:jc w:val="both"/>
              <w:rPr>
                <w:rFonts w:ascii="Arial" w:eastAsia="Calibri" w:hAnsi="Arial" w:cs="Arial"/>
                <w:color w:val="000000" w:themeColor="text1"/>
                <w:sz w:val="20"/>
              </w:rPr>
            </w:pPr>
            <w:r w:rsidRPr="00486E25">
              <w:rPr>
                <w:rFonts w:ascii="Arial" w:eastAsia="Calibri" w:hAnsi="Arial" w:cs="Arial"/>
                <w:color w:val="000000" w:themeColor="text1"/>
                <w:sz w:val="20"/>
              </w:rPr>
              <w:t xml:space="preserve">Surrounding Environment and Town Planning </w:t>
            </w:r>
          </w:p>
          <w:p w:rsidR="004C6356" w:rsidRPr="00486E25" w:rsidRDefault="004C6356" w:rsidP="0040368B">
            <w:pPr>
              <w:pStyle w:val="BodyText"/>
              <w:widowControl/>
              <w:numPr>
                <w:ilvl w:val="1"/>
                <w:numId w:val="39"/>
              </w:numPr>
              <w:autoSpaceDE/>
              <w:autoSpaceDN/>
              <w:contextualSpacing/>
              <w:jc w:val="both"/>
              <w:rPr>
                <w:rFonts w:ascii="Arial" w:eastAsia="Calibri" w:hAnsi="Arial" w:cs="Arial"/>
                <w:color w:val="000000" w:themeColor="text1"/>
                <w:sz w:val="20"/>
              </w:rPr>
            </w:pPr>
            <w:r w:rsidRPr="00486E25">
              <w:rPr>
                <w:rFonts w:ascii="Arial" w:eastAsia="Calibri" w:hAnsi="Arial" w:cs="Arial"/>
                <w:color w:val="000000" w:themeColor="text1"/>
                <w:sz w:val="20"/>
              </w:rPr>
              <w:t xml:space="preserve">Ownership </w:t>
            </w:r>
          </w:p>
          <w:p w:rsidR="004C6356" w:rsidRPr="00486E25" w:rsidRDefault="004C6356" w:rsidP="0040368B">
            <w:pPr>
              <w:pStyle w:val="BodyText"/>
              <w:widowControl/>
              <w:numPr>
                <w:ilvl w:val="1"/>
                <w:numId w:val="39"/>
              </w:numPr>
              <w:autoSpaceDE/>
              <w:autoSpaceDN/>
              <w:contextualSpacing/>
              <w:jc w:val="both"/>
              <w:rPr>
                <w:rFonts w:ascii="Arial" w:eastAsia="Calibri" w:hAnsi="Arial" w:cs="Arial"/>
                <w:color w:val="000000" w:themeColor="text1"/>
                <w:sz w:val="20"/>
              </w:rPr>
            </w:pPr>
            <w:r w:rsidRPr="00486E25">
              <w:rPr>
                <w:rFonts w:ascii="Arial" w:eastAsia="Calibri" w:hAnsi="Arial" w:cs="Arial"/>
                <w:color w:val="000000" w:themeColor="text1"/>
                <w:sz w:val="20"/>
              </w:rPr>
              <w:t>Gross Lettable Area</w:t>
            </w:r>
          </w:p>
          <w:p w:rsidR="004C6356" w:rsidRPr="00486E25" w:rsidRDefault="004C6356" w:rsidP="0040368B">
            <w:pPr>
              <w:pStyle w:val="BodyText"/>
              <w:widowControl/>
              <w:numPr>
                <w:ilvl w:val="1"/>
                <w:numId w:val="39"/>
              </w:numPr>
              <w:autoSpaceDE/>
              <w:autoSpaceDN/>
              <w:contextualSpacing/>
              <w:jc w:val="both"/>
              <w:rPr>
                <w:rFonts w:ascii="Arial" w:eastAsia="Calibri" w:hAnsi="Arial" w:cs="Arial"/>
                <w:color w:val="000000" w:themeColor="text1"/>
                <w:sz w:val="20"/>
              </w:rPr>
            </w:pPr>
            <w:r w:rsidRPr="00486E25">
              <w:rPr>
                <w:rFonts w:ascii="Arial" w:eastAsia="Calibri" w:hAnsi="Arial" w:cs="Arial"/>
                <w:color w:val="000000" w:themeColor="text1"/>
                <w:sz w:val="20"/>
              </w:rPr>
              <w:t>Architecture</w:t>
            </w:r>
          </w:p>
        </w:tc>
        <w:tc>
          <w:tcPr>
            <w:tcW w:w="895" w:type="dxa"/>
            <w:shd w:val="clear" w:color="auto" w:fill="auto"/>
          </w:tcPr>
          <w:p w:rsidR="004C6356" w:rsidRPr="00486E25" w:rsidRDefault="004C6356" w:rsidP="000C6490">
            <w:pPr>
              <w:pStyle w:val="BodyText"/>
              <w:ind w:left="1134" w:hanging="1134"/>
              <w:contextualSpacing/>
              <w:jc w:val="center"/>
              <w:rPr>
                <w:rFonts w:ascii="Arial" w:eastAsia="Calibri" w:hAnsi="Arial" w:cs="Arial"/>
                <w:color w:val="000000" w:themeColor="text1"/>
                <w:sz w:val="20"/>
              </w:rPr>
            </w:pPr>
            <w:r w:rsidRPr="00486E25">
              <w:rPr>
                <w:rFonts w:ascii="Arial" w:eastAsia="Calibri" w:hAnsi="Arial" w:cs="Arial"/>
                <w:color w:val="000000" w:themeColor="text1"/>
                <w:sz w:val="20"/>
              </w:rPr>
              <w:t>60</w:t>
            </w:r>
          </w:p>
        </w:tc>
      </w:tr>
      <w:tr w:rsidR="004C6356" w:rsidRPr="00486E25" w:rsidTr="000C6490">
        <w:tc>
          <w:tcPr>
            <w:tcW w:w="1430" w:type="dxa"/>
            <w:shd w:val="clear" w:color="auto" w:fill="auto"/>
          </w:tcPr>
          <w:p w:rsidR="004C6356" w:rsidRPr="00486E25" w:rsidRDefault="004C6356" w:rsidP="000C6490">
            <w:pPr>
              <w:pStyle w:val="BodyText"/>
              <w:ind w:left="1134" w:hanging="1134"/>
              <w:contextualSpacing/>
              <w:jc w:val="center"/>
              <w:rPr>
                <w:rFonts w:ascii="Arial" w:eastAsia="Calibri" w:hAnsi="Arial" w:cs="Arial"/>
                <w:color w:val="000000" w:themeColor="text1"/>
                <w:sz w:val="20"/>
              </w:rPr>
            </w:pPr>
            <w:r w:rsidRPr="00486E25">
              <w:rPr>
                <w:rFonts w:ascii="Arial" w:eastAsia="Calibri" w:hAnsi="Arial" w:cs="Arial"/>
                <w:color w:val="000000" w:themeColor="text1"/>
                <w:sz w:val="20"/>
              </w:rPr>
              <w:t>3</w:t>
            </w:r>
          </w:p>
        </w:tc>
        <w:tc>
          <w:tcPr>
            <w:tcW w:w="1900" w:type="dxa"/>
            <w:shd w:val="clear" w:color="auto" w:fill="auto"/>
          </w:tcPr>
          <w:p w:rsidR="004C6356" w:rsidRPr="00B26621" w:rsidRDefault="004C6356" w:rsidP="000C6490">
            <w:pPr>
              <w:pStyle w:val="NoSpacing"/>
              <w:rPr>
                <w:rFonts w:ascii="Arial" w:hAnsi="Arial" w:cs="Arial"/>
                <w:sz w:val="20"/>
                <w:szCs w:val="20"/>
                <w:lang w:val="en-GB"/>
              </w:rPr>
            </w:pPr>
            <w:r w:rsidRPr="00B26621">
              <w:rPr>
                <w:rFonts w:ascii="Arial" w:eastAsia="Calibri" w:hAnsi="Arial" w:cs="Arial"/>
                <w:color w:val="000000" w:themeColor="text1"/>
                <w:sz w:val="20"/>
                <w:szCs w:val="20"/>
              </w:rPr>
              <w:t>Occupational Health and Safety Act</w:t>
            </w:r>
          </w:p>
          <w:p w:rsidR="004C6356" w:rsidRPr="00B26621" w:rsidRDefault="004C6356" w:rsidP="000C6490">
            <w:pPr>
              <w:pStyle w:val="NoSpacing"/>
              <w:rPr>
                <w:rFonts w:ascii="Arial" w:eastAsia="Calibri" w:hAnsi="Arial" w:cs="Arial"/>
                <w:color w:val="000000" w:themeColor="text1"/>
                <w:sz w:val="20"/>
                <w:szCs w:val="20"/>
              </w:rPr>
            </w:pPr>
          </w:p>
        </w:tc>
        <w:tc>
          <w:tcPr>
            <w:tcW w:w="4860" w:type="dxa"/>
            <w:shd w:val="clear" w:color="auto" w:fill="auto"/>
          </w:tcPr>
          <w:p w:rsidR="004C6356" w:rsidRPr="00486E25" w:rsidRDefault="004C6356" w:rsidP="0040368B">
            <w:pPr>
              <w:pStyle w:val="BodyText"/>
              <w:widowControl/>
              <w:numPr>
                <w:ilvl w:val="1"/>
                <w:numId w:val="40"/>
              </w:numPr>
              <w:autoSpaceDE/>
              <w:autoSpaceDN/>
              <w:contextualSpacing/>
              <w:jc w:val="both"/>
              <w:rPr>
                <w:rFonts w:ascii="Arial" w:eastAsia="Calibri" w:hAnsi="Arial" w:cs="Arial"/>
                <w:color w:val="000000" w:themeColor="text1"/>
                <w:sz w:val="20"/>
              </w:rPr>
            </w:pPr>
            <w:r w:rsidRPr="00486E25">
              <w:rPr>
                <w:rFonts w:ascii="Arial" w:hAnsi="Arial" w:cs="Arial"/>
                <w:sz w:val="20"/>
              </w:rPr>
              <w:t>Compliance to National Building regulations</w:t>
            </w:r>
            <w:r w:rsidRPr="00486E25">
              <w:rPr>
                <w:rFonts w:ascii="Arial" w:eastAsia="Calibri" w:hAnsi="Arial" w:cs="Arial"/>
                <w:color w:val="000000" w:themeColor="text1"/>
                <w:sz w:val="20"/>
              </w:rPr>
              <w:t xml:space="preserve"> </w:t>
            </w:r>
          </w:p>
          <w:p w:rsidR="004C6356" w:rsidRPr="00486E25" w:rsidRDefault="004C6356" w:rsidP="0040368B">
            <w:pPr>
              <w:pStyle w:val="BodyText"/>
              <w:widowControl/>
              <w:numPr>
                <w:ilvl w:val="1"/>
                <w:numId w:val="40"/>
              </w:numPr>
              <w:autoSpaceDE/>
              <w:autoSpaceDN/>
              <w:contextualSpacing/>
              <w:jc w:val="both"/>
              <w:rPr>
                <w:rFonts w:ascii="Arial" w:eastAsia="Calibri" w:hAnsi="Arial" w:cs="Arial"/>
                <w:color w:val="000000" w:themeColor="text1"/>
                <w:sz w:val="20"/>
              </w:rPr>
            </w:pPr>
            <w:r w:rsidRPr="00486E25">
              <w:rPr>
                <w:rFonts w:ascii="Arial" w:hAnsi="Arial" w:cs="Arial"/>
                <w:sz w:val="20"/>
              </w:rPr>
              <w:t>Compliance to General Safety Regulations</w:t>
            </w:r>
            <w:r w:rsidRPr="00486E25">
              <w:rPr>
                <w:rFonts w:ascii="Arial" w:eastAsia="Calibri" w:hAnsi="Arial" w:cs="Arial"/>
                <w:color w:val="000000" w:themeColor="text1"/>
                <w:sz w:val="20"/>
              </w:rPr>
              <w:t xml:space="preserve"> </w:t>
            </w:r>
          </w:p>
          <w:p w:rsidR="004C6356" w:rsidRPr="00486E25" w:rsidRDefault="004C6356" w:rsidP="0040368B">
            <w:pPr>
              <w:pStyle w:val="BodyText"/>
              <w:widowControl/>
              <w:numPr>
                <w:ilvl w:val="1"/>
                <w:numId w:val="40"/>
              </w:numPr>
              <w:autoSpaceDE/>
              <w:autoSpaceDN/>
              <w:contextualSpacing/>
              <w:jc w:val="both"/>
              <w:rPr>
                <w:rFonts w:ascii="Arial" w:eastAsia="Calibri" w:hAnsi="Arial" w:cs="Arial"/>
                <w:color w:val="000000" w:themeColor="text1"/>
                <w:sz w:val="20"/>
              </w:rPr>
            </w:pPr>
            <w:r w:rsidRPr="00486E25">
              <w:rPr>
                <w:rFonts w:ascii="Arial" w:hAnsi="Arial" w:cs="Arial"/>
                <w:sz w:val="20"/>
              </w:rPr>
              <w:t xml:space="preserve">Facility Regulation </w:t>
            </w:r>
          </w:p>
          <w:p w:rsidR="004C6356" w:rsidRPr="00486E25" w:rsidRDefault="004C6356" w:rsidP="0040368B">
            <w:pPr>
              <w:pStyle w:val="BodyText"/>
              <w:widowControl/>
              <w:numPr>
                <w:ilvl w:val="1"/>
                <w:numId w:val="40"/>
              </w:numPr>
              <w:autoSpaceDE/>
              <w:autoSpaceDN/>
              <w:contextualSpacing/>
              <w:jc w:val="both"/>
              <w:rPr>
                <w:rFonts w:ascii="Arial" w:eastAsia="Calibri" w:hAnsi="Arial" w:cs="Arial"/>
                <w:color w:val="000000" w:themeColor="text1"/>
                <w:sz w:val="20"/>
              </w:rPr>
            </w:pPr>
            <w:r w:rsidRPr="00486E25">
              <w:rPr>
                <w:rFonts w:ascii="Arial" w:hAnsi="Arial" w:cs="Arial"/>
                <w:sz w:val="20"/>
              </w:rPr>
              <w:t>Environmental Regulation</w:t>
            </w:r>
            <w:r w:rsidRPr="00486E25">
              <w:rPr>
                <w:rFonts w:ascii="Arial" w:eastAsia="Calibri" w:hAnsi="Arial" w:cs="Arial"/>
                <w:color w:val="000000" w:themeColor="text1"/>
                <w:sz w:val="20"/>
              </w:rPr>
              <w:t xml:space="preserve"> </w:t>
            </w:r>
          </w:p>
        </w:tc>
        <w:tc>
          <w:tcPr>
            <w:tcW w:w="895" w:type="dxa"/>
            <w:shd w:val="clear" w:color="auto" w:fill="auto"/>
          </w:tcPr>
          <w:p w:rsidR="004C6356" w:rsidRPr="00486E25" w:rsidRDefault="004C6356" w:rsidP="000C6490">
            <w:pPr>
              <w:pStyle w:val="BodyText"/>
              <w:ind w:left="1134" w:hanging="1134"/>
              <w:contextualSpacing/>
              <w:jc w:val="center"/>
              <w:rPr>
                <w:rFonts w:ascii="Arial" w:eastAsia="Calibri" w:hAnsi="Arial" w:cs="Arial"/>
                <w:color w:val="000000" w:themeColor="text1"/>
                <w:sz w:val="20"/>
              </w:rPr>
            </w:pPr>
            <w:r w:rsidRPr="00486E25">
              <w:rPr>
                <w:rFonts w:ascii="Arial" w:eastAsia="Calibri" w:hAnsi="Arial" w:cs="Arial"/>
                <w:color w:val="000000" w:themeColor="text1"/>
                <w:sz w:val="20"/>
              </w:rPr>
              <w:t>20</w:t>
            </w:r>
          </w:p>
        </w:tc>
      </w:tr>
      <w:tr w:rsidR="004C6356" w:rsidRPr="00486E25" w:rsidTr="000C6490">
        <w:tc>
          <w:tcPr>
            <w:tcW w:w="8190" w:type="dxa"/>
            <w:gridSpan w:val="3"/>
            <w:shd w:val="clear" w:color="auto" w:fill="FDE9D9" w:themeFill="accent6" w:themeFillTint="33"/>
          </w:tcPr>
          <w:p w:rsidR="004C6356" w:rsidRPr="00486E25" w:rsidRDefault="004C6356" w:rsidP="000C6490">
            <w:pPr>
              <w:pStyle w:val="BodyText"/>
              <w:ind w:left="1134" w:hanging="1134"/>
              <w:contextualSpacing/>
              <w:rPr>
                <w:rFonts w:ascii="Arial" w:eastAsia="Calibri" w:hAnsi="Arial" w:cs="Arial"/>
                <w:b/>
                <w:color w:val="000000"/>
                <w:sz w:val="20"/>
              </w:rPr>
            </w:pPr>
            <w:r w:rsidRPr="00486E25">
              <w:rPr>
                <w:rFonts w:ascii="Arial" w:eastAsia="Calibri" w:hAnsi="Arial" w:cs="Arial"/>
                <w:b/>
                <w:color w:val="000000"/>
                <w:sz w:val="20"/>
              </w:rPr>
              <w:t>TOTAL</w:t>
            </w:r>
          </w:p>
        </w:tc>
        <w:tc>
          <w:tcPr>
            <w:tcW w:w="895" w:type="dxa"/>
            <w:shd w:val="clear" w:color="auto" w:fill="FDE9D9" w:themeFill="accent6" w:themeFillTint="33"/>
            <w:vAlign w:val="center"/>
          </w:tcPr>
          <w:p w:rsidR="004C6356" w:rsidRPr="00486E25" w:rsidRDefault="004C6356" w:rsidP="000C6490">
            <w:pPr>
              <w:pStyle w:val="BodyText"/>
              <w:ind w:left="1134" w:hanging="1134"/>
              <w:contextualSpacing/>
              <w:jc w:val="center"/>
              <w:rPr>
                <w:rFonts w:ascii="Arial" w:eastAsia="Calibri" w:hAnsi="Arial" w:cs="Arial"/>
                <w:b/>
                <w:sz w:val="20"/>
              </w:rPr>
            </w:pPr>
            <w:r w:rsidRPr="00486E25">
              <w:rPr>
                <w:rFonts w:ascii="Arial" w:eastAsia="Calibri" w:hAnsi="Arial" w:cs="Arial"/>
                <w:b/>
                <w:sz w:val="20"/>
              </w:rPr>
              <w:t>100</w:t>
            </w:r>
          </w:p>
        </w:tc>
      </w:tr>
    </w:tbl>
    <w:p w:rsidR="004C6356" w:rsidRDefault="004C6356" w:rsidP="004C6356">
      <w:pPr>
        <w:pStyle w:val="NoSpacing"/>
      </w:pPr>
    </w:p>
    <w:p w:rsidR="00CE76FD" w:rsidRPr="004C6356" w:rsidRDefault="004C6356" w:rsidP="004C6356">
      <w:pPr>
        <w:ind w:left="900"/>
        <w:jc w:val="both"/>
        <w:rPr>
          <w:rFonts w:ascii="Arial" w:hAnsi="Arial" w:cs="Arial"/>
          <w:sz w:val="20"/>
          <w:szCs w:val="20"/>
        </w:rPr>
      </w:pPr>
      <w:r w:rsidRPr="0015295A">
        <w:rPr>
          <w:rFonts w:ascii="Arial" w:hAnsi="Arial" w:cs="Arial"/>
          <w:sz w:val="20"/>
          <w:szCs w:val="20"/>
        </w:rPr>
        <w:t>The following score sheet and criteria shall apply for scoring by the evaluation committee members in scoring compliant/qualifying bids meeting the minimum technical / functiona</w:t>
      </w:r>
      <w:r>
        <w:rPr>
          <w:rFonts w:ascii="Arial" w:hAnsi="Arial" w:cs="Arial"/>
          <w:sz w:val="20"/>
          <w:szCs w:val="20"/>
        </w:rPr>
        <w:t>l requirements.</w:t>
      </w:r>
    </w:p>
    <w:tbl>
      <w:tblPr>
        <w:tblpPr w:leftFromText="180" w:rightFromText="180" w:vertAnchor="text" w:horzAnchor="page" w:tblpX="2146" w:tblpY="115"/>
        <w:tblW w:w="9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5"/>
        <w:gridCol w:w="6120"/>
        <w:gridCol w:w="1173"/>
        <w:gridCol w:w="1003"/>
      </w:tblGrid>
      <w:tr w:rsidR="004C6356" w:rsidRPr="004C6356" w:rsidTr="004C6356">
        <w:trPr>
          <w:trHeight w:val="184"/>
          <w:tblHeader/>
        </w:trPr>
        <w:tc>
          <w:tcPr>
            <w:tcW w:w="9101" w:type="dxa"/>
            <w:gridSpan w:val="4"/>
            <w:shd w:val="clear" w:color="auto" w:fill="FDE9D9" w:themeFill="accent6" w:themeFillTint="33"/>
            <w:vAlign w:val="center"/>
          </w:tcPr>
          <w:p w:rsidR="004C6356" w:rsidRPr="004C6356" w:rsidRDefault="004C6356" w:rsidP="004C6356">
            <w:pPr>
              <w:pStyle w:val="NoSpacing"/>
              <w:rPr>
                <w:rFonts w:ascii="Arial" w:eastAsia="Times New Roman" w:hAnsi="Arial" w:cs="Arial"/>
                <w:b/>
                <w:bCs/>
                <w:sz w:val="20"/>
                <w:szCs w:val="20"/>
                <w:lang w:eastAsia="en-ZA"/>
              </w:rPr>
            </w:pPr>
            <w:r w:rsidRPr="004C6356">
              <w:rPr>
                <w:rFonts w:ascii="Arial" w:hAnsi="Arial" w:cs="Arial"/>
                <w:b/>
                <w:sz w:val="20"/>
                <w:szCs w:val="20"/>
                <w:lang w:eastAsia="en-ZA"/>
              </w:rPr>
              <w:t>Stage 2: Technical /Functionality</w:t>
            </w:r>
            <w:r w:rsidRPr="004C6356">
              <w:rPr>
                <w:rFonts w:ascii="Arial" w:eastAsia="Times New Roman" w:hAnsi="Arial" w:cs="Arial"/>
                <w:b/>
                <w:sz w:val="20"/>
                <w:szCs w:val="20"/>
                <w:highlight w:val="yellow"/>
                <w:lang w:eastAsia="en-ZA"/>
              </w:rPr>
              <w:t xml:space="preserve"> </w:t>
            </w:r>
          </w:p>
        </w:tc>
      </w:tr>
      <w:tr w:rsidR="004C6356" w:rsidRPr="004C6356" w:rsidTr="004C6356">
        <w:trPr>
          <w:trHeight w:val="426"/>
          <w:tblHeader/>
        </w:trPr>
        <w:tc>
          <w:tcPr>
            <w:tcW w:w="805" w:type="dxa"/>
            <w:shd w:val="clear" w:color="auto" w:fill="D9D9D9"/>
            <w:vAlign w:val="center"/>
          </w:tcPr>
          <w:p w:rsidR="004C6356" w:rsidRPr="004C6356" w:rsidRDefault="004C6356" w:rsidP="004C6356">
            <w:pPr>
              <w:pStyle w:val="NoSpacing"/>
              <w:rPr>
                <w:rFonts w:ascii="Arial" w:eastAsia="Times New Roman" w:hAnsi="Arial" w:cs="Arial"/>
                <w:b/>
                <w:bCs/>
                <w:sz w:val="20"/>
                <w:szCs w:val="20"/>
                <w:lang w:eastAsia="en-ZA"/>
              </w:rPr>
            </w:pPr>
            <w:r w:rsidRPr="004C6356">
              <w:rPr>
                <w:rFonts w:ascii="Arial" w:eastAsia="Times New Roman" w:hAnsi="Arial" w:cs="Arial"/>
                <w:b/>
                <w:bCs/>
                <w:sz w:val="20"/>
                <w:szCs w:val="20"/>
                <w:lang w:eastAsia="en-ZA"/>
              </w:rPr>
              <w:t>Item No</w:t>
            </w:r>
          </w:p>
        </w:tc>
        <w:tc>
          <w:tcPr>
            <w:tcW w:w="6120" w:type="dxa"/>
            <w:shd w:val="clear" w:color="auto" w:fill="D9D9D9"/>
            <w:vAlign w:val="center"/>
          </w:tcPr>
          <w:p w:rsidR="004C6356" w:rsidRPr="004C6356" w:rsidRDefault="004C6356" w:rsidP="004C6356">
            <w:pPr>
              <w:pStyle w:val="NoSpacing"/>
              <w:rPr>
                <w:rFonts w:ascii="Arial" w:eastAsia="Times New Roman" w:hAnsi="Arial" w:cs="Arial"/>
                <w:b/>
                <w:bCs/>
                <w:sz w:val="20"/>
                <w:szCs w:val="20"/>
                <w:lang w:eastAsia="en-ZA"/>
              </w:rPr>
            </w:pPr>
            <w:r w:rsidRPr="004C6356">
              <w:rPr>
                <w:rFonts w:ascii="Arial" w:eastAsia="Times New Roman" w:hAnsi="Arial" w:cs="Arial"/>
                <w:b/>
                <w:bCs/>
                <w:sz w:val="20"/>
                <w:szCs w:val="20"/>
                <w:lang w:eastAsia="en-ZA"/>
              </w:rPr>
              <w:t>Description</w:t>
            </w:r>
          </w:p>
        </w:tc>
        <w:tc>
          <w:tcPr>
            <w:tcW w:w="1173" w:type="dxa"/>
            <w:shd w:val="clear" w:color="auto" w:fill="D9D9D9"/>
            <w:vAlign w:val="center"/>
          </w:tcPr>
          <w:p w:rsidR="004C6356" w:rsidRPr="004C6356" w:rsidRDefault="004C6356" w:rsidP="004C6356">
            <w:pPr>
              <w:pStyle w:val="NoSpacing"/>
              <w:rPr>
                <w:rFonts w:ascii="Arial" w:eastAsia="Times New Roman" w:hAnsi="Arial" w:cs="Arial"/>
                <w:b/>
                <w:bCs/>
                <w:sz w:val="20"/>
                <w:szCs w:val="20"/>
                <w:lang w:eastAsia="en-ZA"/>
              </w:rPr>
            </w:pPr>
            <w:r w:rsidRPr="004C6356">
              <w:rPr>
                <w:rFonts w:ascii="Arial" w:eastAsia="Times New Roman" w:hAnsi="Arial" w:cs="Arial"/>
                <w:b/>
                <w:bCs/>
                <w:sz w:val="20"/>
                <w:szCs w:val="20"/>
                <w:lang w:eastAsia="en-ZA"/>
              </w:rPr>
              <w:t>Scoring</w:t>
            </w:r>
          </w:p>
        </w:tc>
        <w:tc>
          <w:tcPr>
            <w:tcW w:w="1003" w:type="dxa"/>
            <w:shd w:val="clear" w:color="auto" w:fill="D9D9D9"/>
            <w:vAlign w:val="center"/>
          </w:tcPr>
          <w:p w:rsidR="004C6356" w:rsidRPr="004C6356" w:rsidRDefault="004C6356" w:rsidP="004C6356">
            <w:pPr>
              <w:pStyle w:val="NoSpacing"/>
              <w:rPr>
                <w:rFonts w:ascii="Arial" w:eastAsia="Times New Roman" w:hAnsi="Arial" w:cs="Arial"/>
                <w:b/>
                <w:bCs/>
                <w:sz w:val="20"/>
                <w:szCs w:val="20"/>
                <w:lang w:eastAsia="en-ZA"/>
              </w:rPr>
            </w:pPr>
            <w:r w:rsidRPr="004C6356">
              <w:rPr>
                <w:rFonts w:ascii="Arial" w:eastAsia="Times New Roman" w:hAnsi="Arial" w:cs="Arial"/>
                <w:b/>
                <w:bCs/>
                <w:sz w:val="20"/>
                <w:szCs w:val="20"/>
                <w:lang w:eastAsia="en-ZA"/>
              </w:rPr>
              <w:t>Item Weight</w:t>
            </w:r>
          </w:p>
        </w:tc>
      </w:tr>
      <w:tr w:rsidR="004C6356" w:rsidRPr="004C6356" w:rsidTr="004C6356">
        <w:trPr>
          <w:trHeight w:val="503"/>
        </w:trPr>
        <w:tc>
          <w:tcPr>
            <w:tcW w:w="805" w:type="dxa"/>
            <w:shd w:val="clear" w:color="auto" w:fill="FDE9D9"/>
            <w:vAlign w:val="center"/>
          </w:tcPr>
          <w:p w:rsidR="004C6356" w:rsidRPr="004C6356" w:rsidRDefault="004C6356" w:rsidP="004C6356">
            <w:pPr>
              <w:pStyle w:val="NoSpacing"/>
              <w:rPr>
                <w:rFonts w:ascii="Arial" w:hAnsi="Arial" w:cs="Arial"/>
                <w:b/>
                <w:sz w:val="20"/>
                <w:szCs w:val="20"/>
                <w:lang w:eastAsia="en-ZA"/>
              </w:rPr>
            </w:pPr>
            <w:r w:rsidRPr="004C6356">
              <w:rPr>
                <w:rFonts w:ascii="Arial" w:hAnsi="Arial" w:cs="Arial"/>
                <w:b/>
                <w:sz w:val="20"/>
                <w:szCs w:val="20"/>
                <w:lang w:eastAsia="en-ZA"/>
              </w:rPr>
              <w:t>1.</w:t>
            </w:r>
          </w:p>
        </w:tc>
        <w:tc>
          <w:tcPr>
            <w:tcW w:w="6120" w:type="dxa"/>
            <w:shd w:val="clear" w:color="auto" w:fill="FDE9D9"/>
            <w:vAlign w:val="center"/>
          </w:tcPr>
          <w:p w:rsidR="004C6356" w:rsidRPr="004C6356" w:rsidRDefault="004C6356" w:rsidP="004C6356">
            <w:pPr>
              <w:pStyle w:val="NoSpacing"/>
              <w:rPr>
                <w:rFonts w:ascii="Arial" w:hAnsi="Arial" w:cs="Arial"/>
                <w:b/>
                <w:sz w:val="20"/>
                <w:szCs w:val="20"/>
                <w:lang w:eastAsia="en-ZA"/>
              </w:rPr>
            </w:pPr>
            <w:r w:rsidRPr="004C6356">
              <w:rPr>
                <w:rFonts w:ascii="Arial" w:hAnsi="Arial" w:cs="Arial"/>
                <w:b/>
                <w:sz w:val="20"/>
                <w:szCs w:val="20"/>
                <w:lang w:val="en-GB"/>
              </w:rPr>
              <w:t>Overall integrated approach and technical competency</w:t>
            </w:r>
          </w:p>
        </w:tc>
        <w:tc>
          <w:tcPr>
            <w:tcW w:w="1173" w:type="dxa"/>
            <w:shd w:val="clear" w:color="auto" w:fill="FDE9D9"/>
            <w:vAlign w:val="center"/>
          </w:tcPr>
          <w:p w:rsidR="004C6356" w:rsidRPr="004C6356" w:rsidRDefault="004C6356" w:rsidP="004C6356">
            <w:pPr>
              <w:pStyle w:val="NoSpacing"/>
              <w:jc w:val="center"/>
              <w:rPr>
                <w:rFonts w:ascii="Arial" w:hAnsi="Arial" w:cs="Arial"/>
                <w:b/>
                <w:sz w:val="20"/>
                <w:szCs w:val="20"/>
                <w:lang w:eastAsia="en-ZA"/>
              </w:rPr>
            </w:pPr>
          </w:p>
          <w:p w:rsidR="004C6356" w:rsidRPr="004C6356" w:rsidRDefault="004C6356" w:rsidP="004C6356">
            <w:pPr>
              <w:pStyle w:val="NoSpacing"/>
              <w:jc w:val="center"/>
              <w:rPr>
                <w:rFonts w:ascii="Arial" w:hAnsi="Arial" w:cs="Arial"/>
                <w:b/>
                <w:sz w:val="20"/>
                <w:szCs w:val="20"/>
                <w:lang w:eastAsia="en-ZA"/>
              </w:rPr>
            </w:pPr>
            <w:r w:rsidRPr="004C6356">
              <w:rPr>
                <w:rFonts w:ascii="Arial" w:hAnsi="Arial" w:cs="Arial"/>
                <w:b/>
                <w:sz w:val="20"/>
                <w:szCs w:val="20"/>
                <w:lang w:eastAsia="en-ZA"/>
              </w:rPr>
              <w:t>20</w:t>
            </w:r>
          </w:p>
        </w:tc>
        <w:tc>
          <w:tcPr>
            <w:tcW w:w="1003" w:type="dxa"/>
            <w:shd w:val="clear" w:color="auto" w:fill="FDE9D9"/>
            <w:vAlign w:val="center"/>
          </w:tcPr>
          <w:p w:rsidR="004C6356" w:rsidRPr="004C6356" w:rsidRDefault="004C6356" w:rsidP="004C6356">
            <w:pPr>
              <w:pStyle w:val="NoSpacing"/>
              <w:rPr>
                <w:rFonts w:ascii="Arial" w:hAnsi="Arial" w:cs="Arial"/>
                <w:b/>
                <w:sz w:val="20"/>
                <w:szCs w:val="20"/>
                <w:lang w:eastAsia="en-ZA"/>
              </w:rPr>
            </w:pPr>
          </w:p>
        </w:tc>
      </w:tr>
      <w:tr w:rsidR="004C6356" w:rsidRPr="004C6356" w:rsidTr="004C6356">
        <w:tc>
          <w:tcPr>
            <w:tcW w:w="805" w:type="dxa"/>
            <w:shd w:val="clear" w:color="auto" w:fill="D9D9D9" w:themeFill="background1" w:themeFillShade="D9"/>
            <w:vAlign w:val="center"/>
          </w:tcPr>
          <w:p w:rsidR="004C6356" w:rsidRPr="004C6356" w:rsidRDefault="004C6356" w:rsidP="004C6356">
            <w:pPr>
              <w:pStyle w:val="NoSpacing"/>
              <w:rPr>
                <w:rFonts w:ascii="Arial" w:eastAsia="Times New Roman" w:hAnsi="Arial" w:cs="Arial"/>
                <w:b/>
                <w:sz w:val="20"/>
                <w:szCs w:val="20"/>
                <w:lang w:eastAsia="en-ZA"/>
              </w:rPr>
            </w:pPr>
            <w:r w:rsidRPr="004C6356">
              <w:rPr>
                <w:rFonts w:ascii="Arial" w:eastAsia="Times New Roman" w:hAnsi="Arial" w:cs="Arial"/>
                <w:b/>
                <w:sz w:val="20"/>
                <w:szCs w:val="20"/>
                <w:lang w:eastAsia="en-ZA"/>
              </w:rPr>
              <w:t>1.1</w:t>
            </w:r>
          </w:p>
        </w:tc>
        <w:tc>
          <w:tcPr>
            <w:tcW w:w="6120" w:type="dxa"/>
            <w:shd w:val="clear" w:color="auto" w:fill="D9D9D9" w:themeFill="background1" w:themeFillShade="D9"/>
          </w:tcPr>
          <w:p w:rsidR="004C6356" w:rsidRPr="004C6356" w:rsidRDefault="004C6356" w:rsidP="004C6356">
            <w:pPr>
              <w:pStyle w:val="NoSpacing"/>
              <w:rPr>
                <w:rFonts w:ascii="Arial" w:hAnsi="Arial" w:cs="Arial"/>
                <w:b/>
                <w:sz w:val="20"/>
                <w:szCs w:val="20"/>
                <w:lang w:eastAsia="en-ZA"/>
              </w:rPr>
            </w:pPr>
            <w:r w:rsidRPr="004C6356">
              <w:rPr>
                <w:rFonts w:ascii="Arial" w:hAnsi="Arial" w:cs="Arial"/>
                <w:b/>
                <w:sz w:val="20"/>
                <w:szCs w:val="20"/>
                <w:lang w:eastAsia="en-ZA"/>
              </w:rPr>
              <w:t xml:space="preserve">Company Profile </w:t>
            </w:r>
          </w:p>
        </w:tc>
        <w:tc>
          <w:tcPr>
            <w:tcW w:w="1173" w:type="dxa"/>
            <w:shd w:val="clear" w:color="auto" w:fill="D9D9D9" w:themeFill="background1" w:themeFillShade="D9"/>
          </w:tcPr>
          <w:p w:rsidR="004C6356" w:rsidRPr="004C6356" w:rsidRDefault="004C6356" w:rsidP="004C6356">
            <w:pPr>
              <w:pStyle w:val="NoSpacing"/>
              <w:rPr>
                <w:rFonts w:ascii="Arial" w:eastAsia="Times New Roman" w:hAnsi="Arial" w:cs="Arial"/>
                <w:b/>
                <w:sz w:val="20"/>
                <w:szCs w:val="20"/>
                <w:lang w:eastAsia="en-ZA"/>
              </w:rPr>
            </w:pPr>
          </w:p>
        </w:tc>
        <w:tc>
          <w:tcPr>
            <w:tcW w:w="1003" w:type="dxa"/>
            <w:shd w:val="clear" w:color="auto" w:fill="D9D9D9" w:themeFill="background1" w:themeFillShade="D9"/>
          </w:tcPr>
          <w:p w:rsidR="004C6356" w:rsidRPr="004C6356" w:rsidRDefault="004C6356" w:rsidP="004C6356">
            <w:pPr>
              <w:pStyle w:val="NoSpacing"/>
              <w:rPr>
                <w:rFonts w:ascii="Arial" w:eastAsia="Times New Roman" w:hAnsi="Arial" w:cs="Arial"/>
                <w:b/>
                <w:sz w:val="20"/>
                <w:szCs w:val="20"/>
                <w:lang w:eastAsia="en-ZA"/>
              </w:rPr>
            </w:pPr>
          </w:p>
        </w:tc>
      </w:tr>
      <w:tr w:rsidR="004C6356" w:rsidRPr="004C6356" w:rsidTr="004C6356">
        <w:trPr>
          <w:trHeight w:val="325"/>
        </w:trPr>
        <w:tc>
          <w:tcPr>
            <w:tcW w:w="805" w:type="dxa"/>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hemeFill="background1"/>
            <w:vAlign w:val="center"/>
          </w:tcPr>
          <w:p w:rsidR="004C6356" w:rsidRPr="004C6356" w:rsidRDefault="004C6356" w:rsidP="004C6356">
            <w:pPr>
              <w:contextualSpacing/>
              <w:jc w:val="both"/>
              <w:rPr>
                <w:rFonts w:ascii="Arial" w:eastAsia="Calibri" w:hAnsi="Arial" w:cs="Arial"/>
                <w:sz w:val="20"/>
                <w:szCs w:val="20"/>
                <w:lang w:eastAsia="en-ZA"/>
              </w:rPr>
            </w:pPr>
            <w:r w:rsidRPr="004C6356">
              <w:rPr>
                <w:rFonts w:ascii="Arial" w:eastAsia="Calibri" w:hAnsi="Arial" w:cs="Arial"/>
                <w:sz w:val="20"/>
                <w:szCs w:val="20"/>
                <w:lang w:eastAsia="en-ZA"/>
              </w:rPr>
              <w:t xml:space="preserve">Bidders to submit document that introduces their business. The document should contain the following information </w:t>
            </w:r>
          </w:p>
          <w:p w:rsidR="004C6356" w:rsidRPr="004C6356" w:rsidRDefault="004C6356" w:rsidP="0040368B">
            <w:pPr>
              <w:numPr>
                <w:ilvl w:val="0"/>
                <w:numId w:val="37"/>
              </w:numPr>
              <w:spacing w:after="0" w:line="240" w:lineRule="auto"/>
              <w:ind w:left="312" w:hanging="284"/>
              <w:contextualSpacing/>
              <w:jc w:val="both"/>
              <w:rPr>
                <w:rFonts w:ascii="Arial" w:eastAsia="Calibri" w:hAnsi="Arial" w:cs="Arial"/>
                <w:sz w:val="20"/>
                <w:szCs w:val="20"/>
                <w:lang w:eastAsia="en-ZA"/>
              </w:rPr>
            </w:pPr>
            <w:r w:rsidRPr="004C6356">
              <w:rPr>
                <w:rFonts w:ascii="Arial" w:eastAsia="Calibri" w:hAnsi="Arial" w:cs="Arial"/>
                <w:sz w:val="20"/>
                <w:szCs w:val="20"/>
                <w:lang w:eastAsia="en-ZA"/>
              </w:rPr>
              <w:t xml:space="preserve">Name, location, history, ownership, </w:t>
            </w:r>
          </w:p>
          <w:p w:rsidR="004C6356" w:rsidRPr="004C6356" w:rsidRDefault="004C6356" w:rsidP="0040368B">
            <w:pPr>
              <w:numPr>
                <w:ilvl w:val="0"/>
                <w:numId w:val="37"/>
              </w:numPr>
              <w:spacing w:after="0" w:line="240" w:lineRule="auto"/>
              <w:ind w:left="312" w:hanging="284"/>
              <w:contextualSpacing/>
              <w:jc w:val="both"/>
              <w:rPr>
                <w:rFonts w:ascii="Arial" w:eastAsia="Calibri" w:hAnsi="Arial" w:cs="Arial"/>
                <w:sz w:val="20"/>
                <w:szCs w:val="20"/>
                <w:lang w:eastAsia="en-ZA"/>
              </w:rPr>
            </w:pPr>
            <w:r w:rsidRPr="004C6356">
              <w:rPr>
                <w:rFonts w:ascii="Arial" w:eastAsia="Calibri" w:hAnsi="Arial" w:cs="Arial"/>
                <w:sz w:val="20"/>
                <w:szCs w:val="20"/>
                <w:lang w:eastAsia="en-ZA"/>
              </w:rPr>
              <w:t xml:space="preserve">Introduction of business mission, goals, vision and history </w:t>
            </w:r>
          </w:p>
          <w:p w:rsidR="004C6356" w:rsidRPr="004C6356" w:rsidRDefault="004C6356" w:rsidP="0040368B">
            <w:pPr>
              <w:numPr>
                <w:ilvl w:val="0"/>
                <w:numId w:val="37"/>
              </w:numPr>
              <w:spacing w:after="0" w:line="240" w:lineRule="auto"/>
              <w:ind w:left="312" w:hanging="284"/>
              <w:contextualSpacing/>
              <w:jc w:val="both"/>
              <w:rPr>
                <w:rFonts w:ascii="Arial" w:eastAsia="Calibri" w:hAnsi="Arial" w:cs="Arial"/>
                <w:sz w:val="20"/>
                <w:szCs w:val="20"/>
                <w:lang w:eastAsia="en-ZA"/>
              </w:rPr>
            </w:pPr>
            <w:r w:rsidRPr="004C6356">
              <w:rPr>
                <w:rFonts w:ascii="Arial" w:eastAsia="Calibri" w:hAnsi="Arial" w:cs="Arial"/>
                <w:sz w:val="20"/>
                <w:szCs w:val="20"/>
                <w:lang w:eastAsia="en-ZA"/>
              </w:rPr>
              <w:t xml:space="preserve">Leadership team members </w:t>
            </w:r>
          </w:p>
          <w:p w:rsidR="004C6356" w:rsidRPr="004C6356" w:rsidRDefault="004C6356" w:rsidP="0040368B">
            <w:pPr>
              <w:numPr>
                <w:ilvl w:val="0"/>
                <w:numId w:val="37"/>
              </w:numPr>
              <w:spacing w:after="0" w:line="240" w:lineRule="auto"/>
              <w:ind w:left="312" w:hanging="284"/>
              <w:contextualSpacing/>
              <w:jc w:val="both"/>
              <w:rPr>
                <w:rFonts w:ascii="Arial" w:eastAsia="Calibri" w:hAnsi="Arial" w:cs="Arial"/>
                <w:sz w:val="20"/>
                <w:szCs w:val="20"/>
                <w:lang w:eastAsia="en-ZA"/>
              </w:rPr>
            </w:pPr>
            <w:r w:rsidRPr="004C6356">
              <w:rPr>
                <w:rFonts w:ascii="Arial" w:eastAsia="Calibri" w:hAnsi="Arial" w:cs="Arial"/>
                <w:sz w:val="20"/>
                <w:szCs w:val="20"/>
                <w:lang w:eastAsia="en-ZA"/>
              </w:rPr>
              <w:t>Staff or functional authority organizational structure</w:t>
            </w:r>
          </w:p>
          <w:p w:rsidR="004C6356" w:rsidRPr="004C6356" w:rsidRDefault="004C6356" w:rsidP="0040368B">
            <w:pPr>
              <w:numPr>
                <w:ilvl w:val="0"/>
                <w:numId w:val="37"/>
              </w:numPr>
              <w:spacing w:after="0" w:line="240" w:lineRule="auto"/>
              <w:ind w:left="312" w:hanging="284"/>
              <w:contextualSpacing/>
              <w:jc w:val="both"/>
              <w:rPr>
                <w:rFonts w:ascii="Arial" w:eastAsia="Calibri" w:hAnsi="Arial" w:cs="Arial"/>
                <w:sz w:val="20"/>
                <w:szCs w:val="20"/>
                <w:lang w:eastAsia="en-ZA"/>
              </w:rPr>
            </w:pPr>
            <w:r w:rsidRPr="004C6356">
              <w:rPr>
                <w:rFonts w:ascii="Arial" w:eastAsia="Calibri" w:hAnsi="Arial" w:cs="Arial"/>
                <w:sz w:val="20"/>
                <w:szCs w:val="20"/>
                <w:lang w:eastAsia="en-ZA"/>
              </w:rPr>
              <w:t>Staff or functional authority organizational structure, committee structures and Project Integrated structure</w:t>
            </w:r>
          </w:p>
        </w:tc>
        <w:tc>
          <w:tcPr>
            <w:tcW w:w="1173" w:type="dxa"/>
            <w:vMerge w:val="restart"/>
            <w:shd w:val="clear" w:color="auto" w:fill="FFFFFF"/>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5</w:t>
            </w:r>
          </w:p>
        </w:tc>
        <w:tc>
          <w:tcPr>
            <w:tcW w:w="1003" w:type="dxa"/>
            <w:shd w:val="clear" w:color="auto" w:fill="FFFFFF"/>
            <w:vAlign w:val="center"/>
          </w:tcPr>
          <w:p w:rsidR="004C6356" w:rsidRPr="004C6356" w:rsidRDefault="004C6356" w:rsidP="004C6356">
            <w:pPr>
              <w:jc w:val="center"/>
              <w:rPr>
                <w:rFonts w:ascii="Arial" w:eastAsia="Times New Roman" w:hAnsi="Arial" w:cs="Arial"/>
                <w:color w:val="000000"/>
                <w:sz w:val="20"/>
                <w:szCs w:val="20"/>
                <w:lang w:eastAsia="en-ZA"/>
              </w:rPr>
            </w:pPr>
          </w:p>
        </w:tc>
      </w:tr>
      <w:tr w:rsidR="004C6356" w:rsidRPr="004C6356" w:rsidTr="004C6356">
        <w:trPr>
          <w:trHeight w:val="325"/>
        </w:trPr>
        <w:tc>
          <w:tcPr>
            <w:tcW w:w="805" w:type="dxa"/>
            <w:vMerge w:val="restart"/>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hemeFill="background1"/>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No Company Profile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5</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1.2</w:t>
            </w:r>
          </w:p>
        </w:tc>
        <w:tc>
          <w:tcPr>
            <w:tcW w:w="6120" w:type="dxa"/>
            <w:shd w:val="clear" w:color="auto" w:fill="D9D9D9" w:themeFill="background1" w:themeFillShade="D9"/>
          </w:tcPr>
          <w:p w:rsidR="004C6356" w:rsidRPr="004C6356" w:rsidRDefault="004C6356" w:rsidP="004C6356">
            <w:pPr>
              <w:ind w:left="28"/>
              <w:jc w:val="both"/>
              <w:rPr>
                <w:rFonts w:ascii="Arial" w:hAnsi="Arial" w:cs="Arial"/>
                <w:b/>
                <w:color w:val="000000"/>
                <w:sz w:val="20"/>
                <w:szCs w:val="20"/>
                <w:lang w:eastAsia="en-ZA"/>
              </w:rPr>
            </w:pPr>
            <w:r w:rsidRPr="004C6356">
              <w:rPr>
                <w:rFonts w:ascii="Arial" w:hAnsi="Arial" w:cs="Arial"/>
                <w:b/>
                <w:color w:val="000000"/>
                <w:sz w:val="20"/>
                <w:szCs w:val="20"/>
                <w:lang w:eastAsia="en-ZA"/>
              </w:rPr>
              <w:t xml:space="preserve">Professional Structure / team </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1324"/>
        </w:trPr>
        <w:tc>
          <w:tcPr>
            <w:tcW w:w="805" w:type="dxa"/>
            <w:vMerge w:val="restart"/>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hemeFill="background1"/>
            <w:vAlign w:val="center"/>
          </w:tcPr>
          <w:p w:rsidR="004C6356" w:rsidRPr="004C6356" w:rsidRDefault="004C6356" w:rsidP="0040368B">
            <w:pPr>
              <w:numPr>
                <w:ilvl w:val="0"/>
                <w:numId w:val="37"/>
              </w:numPr>
              <w:spacing w:after="0" w:line="240" w:lineRule="auto"/>
              <w:ind w:left="312" w:hanging="284"/>
              <w:contextualSpacing/>
              <w:jc w:val="both"/>
              <w:rPr>
                <w:rFonts w:ascii="Arial" w:hAnsi="Arial" w:cs="Arial"/>
                <w:sz w:val="20"/>
                <w:szCs w:val="20"/>
                <w:lang w:eastAsia="en-ZA"/>
              </w:rPr>
            </w:pPr>
            <w:r w:rsidRPr="004C6356">
              <w:rPr>
                <w:rFonts w:ascii="Arial" w:hAnsi="Arial" w:cs="Arial"/>
                <w:sz w:val="20"/>
                <w:szCs w:val="20"/>
                <w:lang w:eastAsia="en-ZA"/>
              </w:rPr>
              <w:t xml:space="preserve">Management qualifications - Skills and personnel available who will steer procurement of building </w:t>
            </w:r>
          </w:p>
          <w:p w:rsidR="004C6356" w:rsidRPr="004C6356" w:rsidRDefault="004C6356" w:rsidP="0040368B">
            <w:pPr>
              <w:numPr>
                <w:ilvl w:val="0"/>
                <w:numId w:val="37"/>
              </w:numPr>
              <w:spacing w:after="0" w:line="240" w:lineRule="auto"/>
              <w:ind w:left="312" w:hanging="284"/>
              <w:contextualSpacing/>
              <w:jc w:val="both"/>
              <w:rPr>
                <w:rFonts w:ascii="Arial" w:hAnsi="Arial" w:cs="Arial"/>
                <w:sz w:val="20"/>
                <w:szCs w:val="20"/>
                <w:lang w:eastAsia="en-ZA"/>
              </w:rPr>
            </w:pPr>
            <w:r w:rsidRPr="004C6356">
              <w:rPr>
                <w:rFonts w:ascii="Arial" w:hAnsi="Arial" w:cs="Arial"/>
                <w:sz w:val="20"/>
                <w:szCs w:val="20"/>
                <w:lang w:eastAsia="en-ZA"/>
              </w:rPr>
              <w:t>Qualifications of personnel must be applicable to the relevant field of expertize required to render the services e.g. Built environment, Real Estate Agents, Project Management, logistics management etc.</w:t>
            </w:r>
          </w:p>
          <w:p w:rsidR="004C6356" w:rsidRPr="004C6356" w:rsidRDefault="004C6356" w:rsidP="004C6356">
            <w:pPr>
              <w:ind w:left="28"/>
              <w:contextualSpacing/>
              <w:jc w:val="both"/>
              <w:rPr>
                <w:rFonts w:ascii="Arial" w:hAnsi="Arial" w:cs="Arial"/>
                <w:sz w:val="20"/>
                <w:szCs w:val="20"/>
                <w:lang w:eastAsia="en-ZA"/>
              </w:rPr>
            </w:pPr>
          </w:p>
          <w:p w:rsidR="004C6356" w:rsidRPr="004C6356" w:rsidRDefault="004C6356" w:rsidP="004C6356">
            <w:pPr>
              <w:ind w:left="28"/>
              <w:contextualSpacing/>
              <w:jc w:val="both"/>
              <w:rPr>
                <w:rFonts w:ascii="Arial" w:eastAsia="Times New Roman" w:hAnsi="Arial" w:cs="Arial"/>
                <w:sz w:val="20"/>
                <w:szCs w:val="20"/>
                <w:lang w:eastAsia="en-ZA"/>
              </w:rPr>
            </w:pPr>
            <w:r w:rsidRPr="004C6356">
              <w:rPr>
                <w:rFonts w:ascii="Arial" w:hAnsi="Arial" w:cs="Arial"/>
                <w:sz w:val="20"/>
                <w:szCs w:val="20"/>
                <w:lang w:eastAsia="en-ZA"/>
              </w:rPr>
              <w:t>Minimum requirements to obtain score at “acceptable level” will be relevant professional qualification for field of expertise, as acceptable in the industry</w:t>
            </w:r>
          </w:p>
        </w:tc>
        <w:tc>
          <w:tcPr>
            <w:tcW w:w="1173" w:type="dxa"/>
            <w:vMerge w:val="restart"/>
            <w:shd w:val="clear" w:color="auto" w:fill="FFFFFF"/>
            <w:vAlign w:val="center"/>
          </w:tcPr>
          <w:p w:rsidR="004C6356" w:rsidRPr="004C6356" w:rsidRDefault="004C6356" w:rsidP="004C6356">
            <w:pPr>
              <w:jc w:val="center"/>
              <w:rPr>
                <w:rFonts w:ascii="Arial" w:eastAsia="Times New Roman" w:hAnsi="Arial" w:cs="Arial"/>
                <w:b/>
                <w:sz w:val="20"/>
                <w:szCs w:val="20"/>
                <w:lang w:eastAsia="en-ZA"/>
              </w:rPr>
            </w:pPr>
            <w:r w:rsidRPr="004C6356">
              <w:rPr>
                <w:rFonts w:ascii="Arial" w:eastAsia="Times New Roman" w:hAnsi="Arial" w:cs="Arial"/>
                <w:b/>
                <w:sz w:val="20"/>
                <w:szCs w:val="20"/>
                <w:lang w:eastAsia="en-ZA"/>
              </w:rPr>
              <w:t>5</w:t>
            </w:r>
          </w:p>
        </w:tc>
        <w:tc>
          <w:tcPr>
            <w:tcW w:w="1003" w:type="dxa"/>
            <w:shd w:val="clear" w:color="auto" w:fill="FFFFFF"/>
            <w:vAlign w:val="center"/>
          </w:tcPr>
          <w:p w:rsidR="004C6356" w:rsidRPr="004C6356" w:rsidRDefault="004C6356" w:rsidP="004C6356">
            <w:pPr>
              <w:jc w:val="center"/>
              <w:rPr>
                <w:rFonts w:ascii="Arial" w:eastAsia="Times New Roman" w:hAnsi="Arial" w:cs="Arial"/>
                <w:sz w:val="20"/>
                <w:szCs w:val="20"/>
                <w:lang w:eastAsia="en-ZA"/>
              </w:rPr>
            </w:pP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color w:val="000000"/>
                <w:sz w:val="20"/>
                <w:szCs w:val="20"/>
                <w:lang w:eastAsia="en-ZA"/>
              </w:rPr>
            </w:pPr>
            <w:r w:rsidRPr="004C6356">
              <w:rPr>
                <w:rFonts w:ascii="Arial" w:hAnsi="Arial" w:cs="Arial"/>
                <w:color w:val="000000"/>
                <w:sz w:val="20"/>
                <w:szCs w:val="20"/>
                <w:lang w:eastAsia="en-ZA"/>
              </w:rPr>
              <w:t>0</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Matric with relevant experience (Operating license e.g. tractor and specialised equipment)</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color w:val="000000"/>
                <w:sz w:val="20"/>
                <w:szCs w:val="20"/>
                <w:lang w:eastAsia="en-ZA"/>
              </w:rPr>
            </w:pPr>
            <w:r w:rsidRPr="004C6356">
              <w:rPr>
                <w:rFonts w:ascii="Arial" w:hAnsi="Arial" w:cs="Arial"/>
                <w:color w:val="000000"/>
                <w:sz w:val="20"/>
                <w:szCs w:val="20"/>
                <w:lang w:eastAsia="en-ZA"/>
              </w:rPr>
              <w:t>1</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Tertiary Diploma with relevant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color w:val="000000"/>
                <w:sz w:val="20"/>
                <w:szCs w:val="20"/>
                <w:lang w:eastAsia="en-ZA"/>
              </w:rPr>
            </w:pPr>
            <w:r w:rsidRPr="004C6356">
              <w:rPr>
                <w:rFonts w:ascii="Arial" w:hAnsi="Arial" w:cs="Arial"/>
                <w:color w:val="000000"/>
                <w:sz w:val="20"/>
                <w:szCs w:val="20"/>
                <w:lang w:eastAsia="en-ZA"/>
              </w:rPr>
              <w:t>2</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color w:val="000000"/>
                <w:sz w:val="20"/>
                <w:szCs w:val="20"/>
                <w:lang w:eastAsia="en-ZA"/>
              </w:rPr>
            </w:pPr>
            <w:r w:rsidRPr="004C6356">
              <w:rPr>
                <w:rFonts w:ascii="Arial" w:hAnsi="Arial" w:cs="Arial"/>
                <w:color w:val="000000"/>
                <w:sz w:val="20"/>
                <w:szCs w:val="20"/>
                <w:lang w:eastAsia="en-ZA"/>
              </w:rPr>
              <w:t>Tertiary Degree with relevant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color w:val="000000"/>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color w:val="000000"/>
                <w:sz w:val="20"/>
                <w:szCs w:val="20"/>
                <w:lang w:eastAsia="en-ZA"/>
              </w:rPr>
            </w:pPr>
            <w:r w:rsidRPr="004C6356">
              <w:rPr>
                <w:rFonts w:ascii="Arial" w:hAnsi="Arial" w:cs="Arial"/>
                <w:color w:val="000000"/>
                <w:sz w:val="20"/>
                <w:szCs w:val="20"/>
                <w:lang w:eastAsia="en-ZA"/>
              </w:rPr>
              <w:t>3</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color w:val="000000"/>
                <w:sz w:val="20"/>
                <w:szCs w:val="20"/>
                <w:lang w:eastAsia="en-ZA"/>
              </w:rPr>
            </w:pPr>
            <w:r w:rsidRPr="004C6356">
              <w:rPr>
                <w:rFonts w:ascii="Arial" w:hAnsi="Arial" w:cs="Arial"/>
                <w:color w:val="000000"/>
                <w:sz w:val="20"/>
                <w:szCs w:val="20"/>
                <w:lang w:eastAsia="en-ZA"/>
              </w:rPr>
              <w:t>Tertiary Honours with relevant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color w:val="000000"/>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color w:val="000000"/>
                <w:sz w:val="20"/>
                <w:szCs w:val="20"/>
                <w:lang w:eastAsia="en-ZA"/>
              </w:rPr>
            </w:pPr>
            <w:r w:rsidRPr="004C6356">
              <w:rPr>
                <w:rFonts w:ascii="Arial" w:hAnsi="Arial" w:cs="Arial"/>
                <w:color w:val="000000"/>
                <w:sz w:val="20"/>
                <w:szCs w:val="20"/>
                <w:lang w:eastAsia="en-ZA"/>
              </w:rPr>
              <w:t>4</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color w:val="000000"/>
                <w:sz w:val="20"/>
                <w:szCs w:val="20"/>
                <w:lang w:eastAsia="en-ZA"/>
              </w:rPr>
            </w:pPr>
            <w:r w:rsidRPr="004C6356">
              <w:rPr>
                <w:rFonts w:ascii="Arial" w:hAnsi="Arial" w:cs="Arial"/>
                <w:color w:val="000000"/>
                <w:sz w:val="20"/>
                <w:szCs w:val="20"/>
                <w:lang w:eastAsia="en-ZA"/>
              </w:rPr>
              <w:t>Tertiary Honours and Masters with relevant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color w:val="000000"/>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color w:val="000000"/>
                <w:sz w:val="20"/>
                <w:szCs w:val="20"/>
                <w:lang w:eastAsia="en-ZA"/>
              </w:rPr>
            </w:pPr>
            <w:r w:rsidRPr="004C6356">
              <w:rPr>
                <w:rFonts w:ascii="Arial" w:hAnsi="Arial" w:cs="Arial"/>
                <w:color w:val="000000"/>
                <w:sz w:val="20"/>
                <w:szCs w:val="20"/>
                <w:lang w:eastAsia="en-ZA"/>
              </w:rPr>
              <w:t>5</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1.3</w:t>
            </w:r>
          </w:p>
        </w:tc>
        <w:tc>
          <w:tcPr>
            <w:tcW w:w="6120" w:type="dxa"/>
            <w:shd w:val="clear" w:color="auto" w:fill="D9D9D9" w:themeFill="background1" w:themeFillShade="D9"/>
          </w:tcPr>
          <w:p w:rsidR="004C6356" w:rsidRPr="004C6356" w:rsidRDefault="004C6356" w:rsidP="004C6356">
            <w:pPr>
              <w:ind w:left="28"/>
              <w:jc w:val="both"/>
              <w:rPr>
                <w:rFonts w:ascii="Arial" w:hAnsi="Arial" w:cs="Arial"/>
                <w:b/>
                <w:color w:val="000000"/>
                <w:sz w:val="20"/>
                <w:szCs w:val="20"/>
                <w:lang w:eastAsia="en-ZA"/>
              </w:rPr>
            </w:pPr>
            <w:r w:rsidRPr="004C6356">
              <w:rPr>
                <w:rFonts w:ascii="Arial" w:hAnsi="Arial" w:cs="Arial"/>
                <w:b/>
                <w:color w:val="000000"/>
                <w:sz w:val="20"/>
                <w:szCs w:val="20"/>
                <w:lang w:eastAsia="en-ZA"/>
              </w:rPr>
              <w:t xml:space="preserve">Relevant years’ experience in project of similar nature </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1945"/>
        </w:trPr>
        <w:tc>
          <w:tcPr>
            <w:tcW w:w="805" w:type="dxa"/>
            <w:vMerge w:val="restart"/>
            <w:shd w:val="clear" w:color="auto" w:fill="FFFFFF"/>
            <w:vAlign w:val="center"/>
          </w:tcPr>
          <w:p w:rsidR="004C6356" w:rsidRPr="004C6356" w:rsidRDefault="004C6356" w:rsidP="004C6356">
            <w:pPr>
              <w:jc w:val="both"/>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0368B">
            <w:pPr>
              <w:numPr>
                <w:ilvl w:val="0"/>
                <w:numId w:val="41"/>
              </w:numPr>
              <w:spacing w:after="0" w:line="240" w:lineRule="auto"/>
              <w:ind w:left="312" w:hanging="284"/>
              <w:contextualSpacing/>
              <w:jc w:val="both"/>
              <w:rPr>
                <w:rFonts w:ascii="Arial" w:hAnsi="Arial" w:cs="Arial"/>
                <w:color w:val="000000"/>
                <w:sz w:val="20"/>
                <w:szCs w:val="20"/>
                <w:lang w:eastAsia="en-ZA"/>
              </w:rPr>
            </w:pPr>
            <w:r w:rsidRPr="004C6356">
              <w:rPr>
                <w:rFonts w:ascii="Arial" w:hAnsi="Arial" w:cs="Arial"/>
                <w:color w:val="000000"/>
                <w:sz w:val="20"/>
                <w:szCs w:val="20"/>
                <w:lang w:eastAsia="en-ZA"/>
              </w:rPr>
              <w:t>Number of years active in maintenance, experience gained in this field, to whom services were provided, and record of services rendered, indicating types, variety, and quantity, complete with references. The prospective bidder must indicate what the magnitude of services were, where it was rendered and what challenges were effectively dealt with, in particular when time constraints were to be adhered to.</w:t>
            </w:r>
          </w:p>
          <w:p w:rsidR="004C6356" w:rsidRPr="004C6356" w:rsidRDefault="004C6356" w:rsidP="004C6356">
            <w:pPr>
              <w:ind w:left="312"/>
              <w:contextualSpacing/>
              <w:jc w:val="both"/>
              <w:rPr>
                <w:rFonts w:ascii="Arial" w:hAnsi="Arial" w:cs="Arial"/>
                <w:color w:val="000000"/>
                <w:sz w:val="20"/>
                <w:szCs w:val="20"/>
                <w:lang w:eastAsia="en-ZA"/>
              </w:rPr>
            </w:pPr>
          </w:p>
          <w:p w:rsidR="004C6356" w:rsidRPr="004C6356" w:rsidRDefault="004C6356" w:rsidP="004C6356">
            <w:pPr>
              <w:ind w:left="28"/>
              <w:contextualSpacing/>
              <w:jc w:val="both"/>
              <w:rPr>
                <w:rFonts w:ascii="Arial" w:hAnsi="Arial" w:cs="Arial"/>
                <w:color w:val="000000"/>
                <w:sz w:val="20"/>
                <w:szCs w:val="20"/>
                <w:lang w:eastAsia="en-ZA"/>
              </w:rPr>
            </w:pPr>
            <w:r w:rsidRPr="004C6356">
              <w:rPr>
                <w:rFonts w:ascii="Arial" w:hAnsi="Arial" w:cs="Arial"/>
                <w:color w:val="000000"/>
                <w:sz w:val="20"/>
                <w:szCs w:val="20"/>
                <w:lang w:eastAsia="en-ZA"/>
              </w:rPr>
              <w:t>Minimum requirements to obtain score at “acceptable level” will be confirmation of at least five (5) years of applicable experience in maintenance related projects.</w:t>
            </w:r>
          </w:p>
        </w:tc>
        <w:tc>
          <w:tcPr>
            <w:tcW w:w="1173" w:type="dxa"/>
            <w:vMerge w:val="restart"/>
            <w:shd w:val="clear" w:color="auto" w:fill="FFFFFF"/>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5</w:t>
            </w:r>
          </w:p>
        </w:tc>
        <w:tc>
          <w:tcPr>
            <w:tcW w:w="1003" w:type="dxa"/>
            <w:shd w:val="clear" w:color="auto" w:fill="FFFFFF"/>
            <w:vAlign w:val="center"/>
          </w:tcPr>
          <w:p w:rsidR="004C6356" w:rsidRPr="004C6356" w:rsidRDefault="004C6356" w:rsidP="004C6356">
            <w:pPr>
              <w:jc w:val="center"/>
              <w:rPr>
                <w:rFonts w:ascii="Arial" w:eastAsia="Times New Roman" w:hAnsi="Arial" w:cs="Arial"/>
                <w:color w:val="000000"/>
                <w:sz w:val="20"/>
                <w:szCs w:val="20"/>
                <w:lang w:eastAsia="en-ZA"/>
              </w:rPr>
            </w:pP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1 – 2 years’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2.1 – 3 years’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3.1 – 4 years’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4.1 – 5 years’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&gt;6 years’ experience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5</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1.4</w:t>
            </w:r>
          </w:p>
        </w:tc>
        <w:tc>
          <w:tcPr>
            <w:tcW w:w="6120" w:type="dxa"/>
            <w:shd w:val="clear" w:color="auto" w:fill="D9D9D9" w:themeFill="background1" w:themeFillShade="D9"/>
          </w:tcPr>
          <w:p w:rsidR="004C6356" w:rsidRPr="004C6356" w:rsidRDefault="004C6356" w:rsidP="004C6356">
            <w:pPr>
              <w:ind w:left="28"/>
              <w:jc w:val="both"/>
              <w:rPr>
                <w:rFonts w:ascii="Arial" w:hAnsi="Arial" w:cs="Arial"/>
                <w:b/>
                <w:color w:val="000000"/>
                <w:sz w:val="20"/>
                <w:szCs w:val="20"/>
                <w:lang w:eastAsia="en-ZA"/>
              </w:rPr>
            </w:pPr>
            <w:r w:rsidRPr="004C6356">
              <w:rPr>
                <w:rFonts w:ascii="Arial" w:hAnsi="Arial" w:cs="Arial"/>
                <w:b/>
                <w:color w:val="000000"/>
                <w:sz w:val="20"/>
                <w:szCs w:val="20"/>
                <w:lang w:eastAsia="en-ZA"/>
              </w:rPr>
              <w:t>Completed projects of similar nature</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1790"/>
        </w:trPr>
        <w:tc>
          <w:tcPr>
            <w:tcW w:w="805" w:type="dxa"/>
            <w:vMerge w:val="restart"/>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Completed number of projects in real estate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The prospective bidder must also clearly illustrate strategy followed when dealing with procurement process </w:t>
            </w:r>
          </w:p>
          <w:p w:rsidR="004C6356" w:rsidRPr="004C6356" w:rsidRDefault="004C6356" w:rsidP="004C6356">
            <w:pPr>
              <w:pStyle w:val="ListParagraph"/>
              <w:spacing w:after="0" w:line="240" w:lineRule="auto"/>
              <w:ind w:left="335"/>
              <w:jc w:val="both"/>
              <w:rPr>
                <w:rFonts w:ascii="Arial" w:hAnsi="Arial" w:cs="Arial"/>
                <w:color w:val="000000" w:themeColor="text1"/>
                <w:sz w:val="20"/>
                <w:szCs w:val="20"/>
              </w:rPr>
            </w:pPr>
          </w:p>
          <w:p w:rsidR="004C6356" w:rsidRPr="004C6356" w:rsidRDefault="004C6356" w:rsidP="004C6356">
            <w:pPr>
              <w:pStyle w:val="NoSpacing"/>
              <w:rPr>
                <w:rFonts w:ascii="Arial" w:hAnsi="Arial" w:cs="Arial"/>
                <w:color w:val="000000"/>
                <w:sz w:val="20"/>
                <w:szCs w:val="20"/>
                <w:lang w:eastAsia="en-ZA"/>
              </w:rPr>
            </w:pPr>
            <w:r w:rsidRPr="004C6356">
              <w:rPr>
                <w:rFonts w:ascii="Arial" w:hAnsi="Arial" w:cs="Arial"/>
                <w:sz w:val="20"/>
                <w:szCs w:val="20"/>
              </w:rPr>
              <w:t xml:space="preserve">Minimum requirements to obtain score at “acceptable level” will be indication and illustration of availability of sufficient support personnel with specialized skills and illustration of number of projects completed of the similar nature </w:t>
            </w:r>
          </w:p>
        </w:tc>
        <w:tc>
          <w:tcPr>
            <w:tcW w:w="1173" w:type="dxa"/>
            <w:vMerge w:val="restart"/>
            <w:shd w:val="clear" w:color="auto" w:fill="FFFFFF"/>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5</w:t>
            </w:r>
          </w:p>
        </w:tc>
        <w:tc>
          <w:tcPr>
            <w:tcW w:w="1003" w:type="dxa"/>
            <w:shd w:val="clear" w:color="auto" w:fill="FFFFFF"/>
            <w:vAlign w:val="center"/>
          </w:tcPr>
          <w:p w:rsidR="004C6356" w:rsidRPr="004C6356" w:rsidRDefault="004C6356" w:rsidP="004C6356">
            <w:pPr>
              <w:jc w:val="center"/>
              <w:rPr>
                <w:rFonts w:ascii="Arial" w:eastAsia="Times New Roman" w:hAnsi="Arial" w:cs="Arial"/>
                <w:color w:val="000000"/>
                <w:sz w:val="20"/>
                <w:szCs w:val="20"/>
                <w:lang w:eastAsia="en-ZA"/>
              </w:rPr>
            </w:pP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project</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1 Projects</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2 Projects</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3 Projects</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4  Projects</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FFFFFF"/>
            <w:textDirection w:val="btLr"/>
            <w:vAlign w:val="center"/>
          </w:tcPr>
          <w:p w:rsidR="004C6356" w:rsidRPr="004C6356" w:rsidRDefault="004C6356" w:rsidP="004C6356">
            <w:pPr>
              <w:ind w:left="113" w:right="113"/>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&gt;5  Projects</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5</w:t>
            </w:r>
          </w:p>
        </w:tc>
      </w:tr>
      <w:tr w:rsidR="004C6356" w:rsidRPr="004C6356" w:rsidTr="004C6356">
        <w:tc>
          <w:tcPr>
            <w:tcW w:w="805" w:type="dxa"/>
            <w:shd w:val="clear" w:color="auto" w:fill="FDE9D9"/>
            <w:vAlign w:val="center"/>
          </w:tcPr>
          <w:p w:rsidR="004C6356" w:rsidRPr="004C6356" w:rsidRDefault="004C6356" w:rsidP="004C6356">
            <w:pP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w:t>
            </w:r>
          </w:p>
        </w:tc>
        <w:tc>
          <w:tcPr>
            <w:tcW w:w="6120" w:type="dxa"/>
            <w:shd w:val="clear" w:color="auto" w:fill="FDE9D9"/>
            <w:vAlign w:val="center"/>
          </w:tcPr>
          <w:p w:rsidR="004C6356" w:rsidRPr="004C6356" w:rsidRDefault="004C6356" w:rsidP="004C6356">
            <w:pPr>
              <w:contextualSpacing/>
              <w:jc w:val="both"/>
              <w:rPr>
                <w:rFonts w:ascii="Arial" w:hAnsi="Arial" w:cs="Arial"/>
                <w:b/>
                <w:color w:val="000000"/>
                <w:sz w:val="20"/>
                <w:szCs w:val="20"/>
                <w:lang w:eastAsia="en-ZA"/>
              </w:rPr>
            </w:pPr>
            <w:r w:rsidRPr="004C6356">
              <w:rPr>
                <w:rFonts w:ascii="Arial" w:hAnsi="Arial" w:cs="Arial"/>
                <w:b/>
                <w:color w:val="000000"/>
                <w:sz w:val="20"/>
                <w:szCs w:val="20"/>
                <w:lang w:eastAsia="en-ZA"/>
              </w:rPr>
              <w:t xml:space="preserve">Infrastructure Requirements   </w:t>
            </w:r>
          </w:p>
        </w:tc>
        <w:tc>
          <w:tcPr>
            <w:tcW w:w="1173" w:type="dxa"/>
            <w:shd w:val="clear" w:color="auto" w:fill="FDE9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60</w:t>
            </w:r>
          </w:p>
        </w:tc>
        <w:tc>
          <w:tcPr>
            <w:tcW w:w="1003" w:type="dxa"/>
            <w:shd w:val="clear" w:color="auto" w:fill="FDE9D9"/>
            <w:vAlign w:val="center"/>
          </w:tcPr>
          <w:p w:rsidR="004C6356" w:rsidRPr="004C6356" w:rsidRDefault="004C6356" w:rsidP="004C6356">
            <w:pPr>
              <w:jc w:val="center"/>
              <w:rPr>
                <w:rFonts w:ascii="Arial" w:eastAsia="Times New Roman" w:hAnsi="Arial" w:cs="Arial"/>
                <w:b/>
                <w:color w:val="000000"/>
                <w:sz w:val="20"/>
                <w:szCs w:val="20"/>
                <w:lang w:eastAsia="en-ZA"/>
              </w:rPr>
            </w:pPr>
          </w:p>
        </w:tc>
      </w:tr>
      <w:tr w:rsidR="004C6356" w:rsidRPr="004C6356" w:rsidTr="004C6356">
        <w:tc>
          <w:tcPr>
            <w:tcW w:w="805" w:type="dxa"/>
            <w:shd w:val="clear" w:color="auto" w:fill="D9D9D9" w:themeFill="background1" w:themeFillShade="D9"/>
            <w:vAlign w:val="center"/>
          </w:tcPr>
          <w:p w:rsidR="004C6356" w:rsidRPr="004C6356" w:rsidRDefault="004C6356" w:rsidP="004C6356">
            <w:pP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2.1</w:t>
            </w:r>
          </w:p>
        </w:tc>
        <w:tc>
          <w:tcPr>
            <w:tcW w:w="6120" w:type="dxa"/>
            <w:shd w:val="clear" w:color="auto" w:fill="D9D9D9" w:themeFill="background1" w:themeFillShade="D9"/>
          </w:tcPr>
          <w:p w:rsidR="004C6356" w:rsidRPr="004C6356" w:rsidRDefault="004C6356" w:rsidP="004C6356">
            <w:pPr>
              <w:ind w:left="28"/>
              <w:jc w:val="both"/>
              <w:rPr>
                <w:rFonts w:ascii="Arial" w:hAnsi="Arial" w:cs="Arial"/>
                <w:b/>
                <w:color w:val="000000"/>
                <w:sz w:val="20"/>
                <w:szCs w:val="20"/>
                <w:lang w:eastAsia="en-ZA"/>
              </w:rPr>
            </w:pPr>
            <w:r w:rsidRPr="004C6356">
              <w:rPr>
                <w:rFonts w:ascii="Arial" w:eastAsia="Times New Roman" w:hAnsi="Arial" w:cs="Arial"/>
                <w:b/>
                <w:color w:val="000000"/>
                <w:sz w:val="20"/>
                <w:szCs w:val="20"/>
                <w:lang w:eastAsia="en-ZA"/>
              </w:rPr>
              <w:t xml:space="preserve">Location </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4652"/>
        </w:trPr>
        <w:tc>
          <w:tcPr>
            <w:tcW w:w="805" w:type="dxa"/>
            <w:vMerge w:val="restart"/>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hemeFill="background1"/>
            <w:vAlign w:val="center"/>
          </w:tcPr>
          <w:p w:rsidR="004C6356" w:rsidRPr="004C6356" w:rsidRDefault="004C6356" w:rsidP="004C6356">
            <w:pPr>
              <w:jc w:val="both"/>
              <w:rPr>
                <w:rFonts w:ascii="Arial" w:hAnsi="Arial" w:cs="Arial"/>
                <w:color w:val="000000"/>
                <w:sz w:val="20"/>
                <w:szCs w:val="20"/>
                <w:lang w:eastAsia="en-ZA"/>
              </w:rPr>
            </w:pPr>
            <w:r w:rsidRPr="004C6356">
              <w:rPr>
                <w:rFonts w:ascii="Arial" w:hAnsi="Arial" w:cs="Arial"/>
                <w:color w:val="000000"/>
                <w:sz w:val="20"/>
                <w:szCs w:val="20"/>
                <w:lang w:eastAsia="en-ZA"/>
              </w:rPr>
              <w:t xml:space="preserve">The property must be within the following described criteria: </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The site location should be around Mount Edge combe, Umhlanga, LaLucia, Morningside and Westville (+-50km radius from current accommodation), not more than 50Km (International airport).</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Formal office space (not shared), commercial property with Office Park arrangements is highly recommended</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The client want to be independent to government institution due to nature of business.</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If there is any development, the Town planning scheme should describe type of development planned.</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All parking must be within walking distance.</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Public transport &amp; amenities/parking/access routes and availability of emergency services</w:t>
            </w:r>
          </w:p>
          <w:p w:rsidR="004C6356" w:rsidRPr="004C6356" w:rsidRDefault="004C6356" w:rsidP="0040368B">
            <w:pPr>
              <w:pStyle w:val="ListParagraph"/>
              <w:numPr>
                <w:ilvl w:val="0"/>
                <w:numId w:val="42"/>
              </w:numPr>
              <w:spacing w:after="0" w:line="240" w:lineRule="auto"/>
              <w:ind w:left="356" w:hanging="218"/>
              <w:jc w:val="both"/>
              <w:rPr>
                <w:rFonts w:ascii="Arial" w:hAnsi="Arial" w:cs="Arial"/>
                <w:color w:val="000000" w:themeColor="text1"/>
                <w:sz w:val="20"/>
                <w:szCs w:val="20"/>
              </w:rPr>
            </w:pPr>
            <w:r w:rsidRPr="004C6356">
              <w:rPr>
                <w:rFonts w:ascii="Arial" w:hAnsi="Arial" w:cs="Arial"/>
                <w:color w:val="000000" w:themeColor="text1"/>
                <w:sz w:val="20"/>
                <w:szCs w:val="20"/>
              </w:rPr>
              <w:t>Proximity to main access routes</w:t>
            </w:r>
          </w:p>
          <w:p w:rsidR="004C6356" w:rsidRPr="004C6356" w:rsidRDefault="004C6356" w:rsidP="004C6356">
            <w:pPr>
              <w:pStyle w:val="ListParagraph"/>
              <w:spacing w:after="0" w:line="240" w:lineRule="auto"/>
              <w:ind w:left="356"/>
              <w:jc w:val="both"/>
              <w:rPr>
                <w:rFonts w:ascii="Arial" w:hAnsi="Arial" w:cs="Arial"/>
                <w:color w:val="000000" w:themeColor="text1"/>
                <w:sz w:val="20"/>
                <w:szCs w:val="20"/>
              </w:rPr>
            </w:pPr>
          </w:p>
          <w:p w:rsidR="004C6356" w:rsidRPr="004C6356" w:rsidRDefault="004C6356" w:rsidP="004C6356">
            <w:pPr>
              <w:pStyle w:val="NoSpacing"/>
              <w:rPr>
                <w:rFonts w:ascii="Arial" w:eastAsia="Times New Roman" w:hAnsi="Arial" w:cs="Arial"/>
                <w:sz w:val="20"/>
                <w:szCs w:val="20"/>
                <w:lang w:eastAsia="en-ZA"/>
              </w:rPr>
            </w:pPr>
            <w:r w:rsidRPr="004C6356">
              <w:rPr>
                <w:rFonts w:ascii="Arial" w:hAnsi="Arial" w:cs="Arial"/>
                <w:sz w:val="20"/>
                <w:szCs w:val="20"/>
              </w:rPr>
              <w:t xml:space="preserve">Minimum requirements to obtain score at “acceptable level” will be indication and illustration of availability Equipment’s available for the project </w:t>
            </w:r>
          </w:p>
        </w:tc>
        <w:tc>
          <w:tcPr>
            <w:tcW w:w="1173" w:type="dxa"/>
            <w:vMerge w:val="restart"/>
            <w:shd w:val="clear" w:color="auto" w:fill="FFFFFF"/>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20</w:t>
            </w:r>
          </w:p>
        </w:tc>
        <w:tc>
          <w:tcPr>
            <w:tcW w:w="1003" w:type="dxa"/>
            <w:shd w:val="clear" w:color="auto" w:fill="FFFFFF"/>
            <w:vAlign w:val="center"/>
          </w:tcPr>
          <w:p w:rsidR="004C6356" w:rsidRPr="004C6356" w:rsidRDefault="004C6356" w:rsidP="004C6356">
            <w:pPr>
              <w:jc w:val="center"/>
              <w:rPr>
                <w:rFonts w:ascii="Arial" w:eastAsia="Times New Roman" w:hAnsi="Arial" w:cs="Arial"/>
                <w:color w:val="000000"/>
                <w:sz w:val="20"/>
                <w:szCs w:val="20"/>
                <w:lang w:eastAsia="en-ZA"/>
              </w:rPr>
            </w:pP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8</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12</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16</w:t>
            </w:r>
          </w:p>
        </w:tc>
      </w:tr>
      <w:tr w:rsidR="004C6356" w:rsidRPr="004C6356" w:rsidTr="004C6356">
        <w:tc>
          <w:tcPr>
            <w:tcW w:w="805" w:type="dxa"/>
            <w:vMerge/>
            <w:shd w:val="clear" w:color="auto" w:fill="FFFFFF"/>
            <w:vAlign w:val="center"/>
          </w:tcPr>
          <w:p w:rsidR="004C6356" w:rsidRPr="004C6356" w:rsidRDefault="004C6356" w:rsidP="004C6356">
            <w:pPr>
              <w:rPr>
                <w:rFonts w:ascii="Arial" w:eastAsia="Times New Roman" w:hAnsi="Arial" w:cs="Arial"/>
                <w:color w:val="000000"/>
                <w:sz w:val="20"/>
                <w:szCs w:val="20"/>
                <w:lang w:eastAsia="en-ZA"/>
              </w:rPr>
            </w:pPr>
          </w:p>
        </w:tc>
        <w:tc>
          <w:tcPr>
            <w:tcW w:w="6120" w:type="dxa"/>
            <w:shd w:val="clear" w:color="auto" w:fill="FFFFFF"/>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FFFFFF"/>
            <w:vAlign w:val="center"/>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FFFFFF"/>
            <w:vAlign w:val="center"/>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20</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2.2</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 xml:space="preserve">Surrounding Environment and Town Planning </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The Property to be in a quiet side-street, main street or pedestrian-friendly street environment, with acceptable speed of passing vehicle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Sufficient street lights and way signage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The surrounding must be clean, and well cared for</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Proper IS assessment needs to be done once sites have been identified to identify risks associated with crime/hawkers/ presence of taxi ranks/ sex workers around the area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Not necessary, the facility does not necessary have to project the image for a government tenant</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No Foreign businesses presence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Property must be appropriately zoned, with sufficient Floor Area Ratio/Coverage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Possibilities of on-site parking provision</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The team should assess servitudes, building lines prohibitive fatal flaws on geotechnical, groundwater and soil contamination</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lastRenderedPageBreak/>
              <w:t>Ensure that land cleared and there is no un resolved or possible land claims</w:t>
            </w:r>
          </w:p>
          <w:p w:rsidR="004C6356" w:rsidRPr="004C6356" w:rsidRDefault="004C6356" w:rsidP="004C6356">
            <w:pPr>
              <w:pStyle w:val="NoSpacing"/>
              <w:rPr>
                <w:rFonts w:ascii="Arial" w:hAnsi="Arial" w:cs="Arial"/>
                <w:sz w:val="20"/>
                <w:szCs w:val="20"/>
              </w:rPr>
            </w:pPr>
          </w:p>
          <w:p w:rsidR="004C6356" w:rsidRPr="004C6356" w:rsidRDefault="004C6356" w:rsidP="004C6356">
            <w:pPr>
              <w:pStyle w:val="NoSpacing"/>
              <w:rPr>
                <w:rFonts w:ascii="Arial" w:eastAsia="Times New Roman" w:hAnsi="Arial" w:cs="Arial"/>
                <w:iCs/>
                <w:sz w:val="20"/>
                <w:szCs w:val="20"/>
                <w:lang w:val="en-GB" w:eastAsia="en-ZA"/>
              </w:rPr>
            </w:pPr>
            <w:r w:rsidRPr="004C6356">
              <w:rPr>
                <w:rFonts w:ascii="Arial" w:hAnsi="Arial" w:cs="Arial"/>
                <w:sz w:val="20"/>
                <w:szCs w:val="20"/>
              </w:rPr>
              <w:t>Minimum requirements to obtain score at “acceptable level” will be indication and illustration of Surrounding Environment and Town Planning favoured by the client</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lastRenderedPageBreak/>
              <w:t>10</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6</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8</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10</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2.3</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eastAsia="Times New Roman" w:hAnsi="Arial" w:cs="Arial"/>
                <w:b/>
                <w:color w:val="000000" w:themeColor="text1"/>
                <w:sz w:val="20"/>
                <w:szCs w:val="20"/>
                <w:lang w:eastAsia="en-ZA"/>
              </w:rPr>
              <w:t xml:space="preserve">Ownership </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Owned by South Africans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Property to be close to major routes and amenities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Meet entrance and exit requirements as per Building Regulations.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Property to meet requirements for people with disability</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Close to public transport points to accommodate members utilizing public transport, however, the facility must be further assessed against the crime patterns and threat assessments of the area identified</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10</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Privately owned properties</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Parastatal a Fourth Priority</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Local Government Owned</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6</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Provincial Government Owned</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8</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Public – National Government Owned property</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10</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2.4</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hAnsi="Arial" w:cs="Arial"/>
                <w:b/>
                <w:i/>
                <w:sz w:val="20"/>
                <w:szCs w:val="20"/>
              </w:rPr>
              <w:t>Gross Lettable Area</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Standalone building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Total space 1733.76 m² required (10% less or 10% more acceptable)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Sufficient space to accommodate projected growth in needs of client</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Parking space required (ref to 8) basement parking’s for members and open parking’s for visitors </w:t>
            </w:r>
          </w:p>
          <w:p w:rsidR="004C6356" w:rsidRPr="004C6356" w:rsidRDefault="004C6356" w:rsidP="0040368B">
            <w:pPr>
              <w:pStyle w:val="ListParagraph"/>
              <w:numPr>
                <w:ilvl w:val="0"/>
                <w:numId w:val="42"/>
              </w:numPr>
              <w:spacing w:after="0" w:line="240" w:lineRule="auto"/>
              <w:ind w:left="335" w:hanging="270"/>
              <w:jc w:val="both"/>
              <w:rPr>
                <w:rFonts w:ascii="Arial" w:eastAsia="Times New Roman" w:hAnsi="Arial" w:cs="Arial"/>
                <w:iCs/>
                <w:sz w:val="20"/>
                <w:szCs w:val="20"/>
                <w:lang w:val="en-GB" w:eastAsia="en-ZA"/>
              </w:rPr>
            </w:pPr>
            <w:r w:rsidRPr="004C6356">
              <w:rPr>
                <w:rFonts w:ascii="Arial" w:hAnsi="Arial" w:cs="Arial"/>
                <w:color w:val="000000" w:themeColor="text1"/>
                <w:sz w:val="20"/>
                <w:szCs w:val="20"/>
              </w:rPr>
              <w:t>the property must have potential for extension of Gross Let table Area</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10</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6</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8</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10</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2.5</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hAnsi="Arial" w:cs="Arial"/>
                <w:b/>
                <w:i/>
                <w:sz w:val="20"/>
                <w:szCs w:val="20"/>
              </w:rPr>
              <w:t>Architecture</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Approved architectural drawings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The Architecture of the property should support the organizational culture, and existing social space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The property layout should provide for transparency/visual connection, flexibility for future expansion and current spatial configuration</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lastRenderedPageBreak/>
              <w:t xml:space="preserve">Sufficient distance between extents of building and horizontal and vertical spreads must be optimum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Property should have low maintenance materials and specifications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Building layout must provide compulsory and general security measures, proper evacuation routes</w:t>
            </w:r>
          </w:p>
          <w:p w:rsidR="004C6356" w:rsidRPr="004C6356" w:rsidRDefault="004C6356" w:rsidP="0040368B">
            <w:pPr>
              <w:pStyle w:val="ListParagraph"/>
              <w:numPr>
                <w:ilvl w:val="0"/>
                <w:numId w:val="42"/>
              </w:numPr>
              <w:spacing w:after="0" w:line="240" w:lineRule="auto"/>
              <w:ind w:left="335" w:hanging="270"/>
              <w:jc w:val="both"/>
              <w:rPr>
                <w:rFonts w:ascii="Arial" w:eastAsia="Times New Roman" w:hAnsi="Arial" w:cs="Arial"/>
                <w:iCs/>
                <w:sz w:val="20"/>
                <w:szCs w:val="20"/>
                <w:lang w:val="en-GB" w:eastAsia="en-ZA"/>
              </w:rPr>
            </w:pPr>
            <w:r w:rsidRPr="004C6356">
              <w:rPr>
                <w:rFonts w:ascii="Arial" w:hAnsi="Arial" w:cs="Arial"/>
                <w:color w:val="000000" w:themeColor="text1"/>
                <w:sz w:val="20"/>
                <w:szCs w:val="20"/>
              </w:rPr>
              <w:t>The structural condition should sound, with acceptable conditions of finishes, which includes the condition of mechanical, electrical and wet services (lifts, HVAC, generators)</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lastRenderedPageBreak/>
              <w:t>10</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6</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8</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10</w:t>
            </w:r>
          </w:p>
        </w:tc>
      </w:tr>
      <w:tr w:rsidR="004C6356" w:rsidRPr="004C6356" w:rsidTr="004C6356">
        <w:tc>
          <w:tcPr>
            <w:tcW w:w="805" w:type="dxa"/>
            <w:shd w:val="clear" w:color="auto" w:fill="FDE9D9" w:themeFill="accent6" w:themeFillTint="33"/>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4</w:t>
            </w:r>
          </w:p>
        </w:tc>
        <w:tc>
          <w:tcPr>
            <w:tcW w:w="6120" w:type="dxa"/>
            <w:shd w:val="clear" w:color="auto" w:fill="FDE9D9" w:themeFill="accent6" w:themeFillTint="33"/>
          </w:tcPr>
          <w:p w:rsidR="004C6356" w:rsidRPr="004C6356" w:rsidRDefault="004C6356" w:rsidP="004C6356">
            <w:pPr>
              <w:jc w:val="both"/>
              <w:rPr>
                <w:rFonts w:ascii="Arial" w:eastAsia="Times New Roman" w:hAnsi="Arial" w:cs="Arial"/>
                <w:b/>
                <w:sz w:val="20"/>
                <w:szCs w:val="20"/>
                <w:lang w:eastAsia="en-ZA"/>
              </w:rPr>
            </w:pPr>
            <w:r w:rsidRPr="004C6356">
              <w:rPr>
                <w:rFonts w:ascii="Arial" w:hAnsi="Arial" w:cs="Arial"/>
                <w:b/>
                <w:sz w:val="20"/>
                <w:szCs w:val="20"/>
              </w:rPr>
              <w:t>Regulatory Compliance and Standards</w:t>
            </w:r>
          </w:p>
        </w:tc>
        <w:tc>
          <w:tcPr>
            <w:tcW w:w="1173" w:type="dxa"/>
            <w:shd w:val="clear" w:color="auto" w:fill="FDE9D9" w:themeFill="accent6" w:themeFillTint="33"/>
            <w:vAlign w:val="center"/>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FDE9D9" w:themeFill="accent6" w:themeFillTint="33"/>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hAnsi="Arial" w:cs="Arial"/>
                <w:b/>
                <w:sz w:val="20"/>
                <w:szCs w:val="20"/>
              </w:rPr>
              <w:t>4.1</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hAnsi="Arial" w:cs="Arial"/>
                <w:b/>
                <w:sz w:val="20"/>
                <w:szCs w:val="20"/>
              </w:rPr>
              <w:t>Compliance to National Building regulations</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4085"/>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C6356">
            <w:pPr>
              <w:jc w:val="both"/>
              <w:rPr>
                <w:rFonts w:ascii="Arial" w:eastAsia="Times New Roman" w:hAnsi="Arial" w:cs="Arial"/>
                <w:iCs/>
                <w:sz w:val="20"/>
                <w:szCs w:val="20"/>
                <w:lang w:val="en-GB" w:eastAsia="en-ZA"/>
              </w:rPr>
            </w:pPr>
            <w:r w:rsidRPr="004C6356">
              <w:rPr>
                <w:rFonts w:ascii="Arial" w:hAnsi="Arial" w:cs="Arial"/>
                <w:color w:val="000000" w:themeColor="text1"/>
                <w:sz w:val="20"/>
                <w:szCs w:val="20"/>
              </w:rPr>
              <w:t>The property must to green building at certain acceptable level: opportunity to capture solar gain/heat loss, opportunity to reduce water and electricity consumption, waste management efficient, potential for passive cooling/heating in the building, use grey water, no use of asbestos, BMS on the property and Green building</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Building must be In line with Fire Prevention Act</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Certification of the building as prescribed by the Act</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Certificate of compliance (electrical certificate of compliance)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Occupancy Certificate</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Lift, Escalator and Passenger Conveyer Regulation (2010)</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Inadequate facilities for people living with disabilities</w:t>
            </w:r>
          </w:p>
          <w:p w:rsidR="004C6356" w:rsidRPr="004C6356" w:rsidRDefault="004C6356" w:rsidP="004C6356">
            <w:pPr>
              <w:pStyle w:val="NoSpacing"/>
              <w:rPr>
                <w:rFonts w:ascii="Arial" w:hAnsi="Arial" w:cs="Arial"/>
                <w:sz w:val="20"/>
                <w:szCs w:val="20"/>
              </w:rPr>
            </w:pPr>
          </w:p>
          <w:p w:rsidR="004C6356" w:rsidRPr="004C6356" w:rsidRDefault="004C6356" w:rsidP="004C6356">
            <w:pPr>
              <w:pStyle w:val="NoSpacing"/>
              <w:rPr>
                <w:rFonts w:ascii="Arial" w:hAnsi="Arial" w:cs="Arial"/>
                <w:sz w:val="20"/>
                <w:szCs w:val="20"/>
              </w:rPr>
            </w:pPr>
            <w:r w:rsidRPr="004C6356">
              <w:rPr>
                <w:rFonts w:ascii="Arial" w:hAnsi="Arial" w:cs="Arial"/>
                <w:sz w:val="20"/>
                <w:szCs w:val="20"/>
              </w:rPr>
              <w:t xml:space="preserve">Minimum requirements to obtain score at “acceptable level” will be indication and illustration of ability to meet all requirements set out in the checklist in the National Building Regulations, measured against the norms of the industry </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5</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jc w:val="center"/>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5</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hAnsi="Arial" w:cs="Arial"/>
                <w:b/>
                <w:sz w:val="20"/>
                <w:szCs w:val="20"/>
              </w:rPr>
              <w:t>4.2</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hAnsi="Arial" w:cs="Arial"/>
                <w:b/>
                <w:sz w:val="20"/>
                <w:szCs w:val="20"/>
              </w:rPr>
              <w:t>Compliance to General Safety Regulations</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C6356">
            <w:pPr>
              <w:jc w:val="both"/>
              <w:rPr>
                <w:rFonts w:ascii="Arial" w:hAnsi="Arial" w:cs="Arial"/>
                <w:color w:val="000000" w:themeColor="text1"/>
                <w:sz w:val="20"/>
                <w:szCs w:val="20"/>
              </w:rPr>
            </w:pPr>
            <w:r w:rsidRPr="004C6356">
              <w:rPr>
                <w:rFonts w:ascii="Arial" w:hAnsi="Arial" w:cs="Arial"/>
                <w:color w:val="000000" w:themeColor="text1"/>
                <w:sz w:val="20"/>
                <w:szCs w:val="20"/>
              </w:rPr>
              <w:t xml:space="preserve">The property must comply with general health and safety matters or requirements set for the work environment. This includes the following: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Displayed notices and signs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First aid, emergency equipment and procedures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Use and storage of flammable liquids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Confined spaces and elevated positions regulations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lastRenderedPageBreak/>
              <w:t xml:space="preserve">Stacking of articles,  documents and waste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Welding, flame cutting, soldering and similar operations </w:t>
            </w:r>
          </w:p>
          <w:p w:rsidR="004C6356" w:rsidRPr="004C6356" w:rsidRDefault="004C6356" w:rsidP="004C6356">
            <w:pPr>
              <w:pStyle w:val="NoSpacing"/>
              <w:rPr>
                <w:rFonts w:ascii="Arial" w:hAnsi="Arial" w:cs="Arial"/>
                <w:sz w:val="20"/>
                <w:szCs w:val="20"/>
              </w:rPr>
            </w:pPr>
          </w:p>
          <w:p w:rsidR="004C6356" w:rsidRPr="004C6356" w:rsidRDefault="004C6356" w:rsidP="004C6356">
            <w:pPr>
              <w:pStyle w:val="NoSpacing"/>
              <w:rPr>
                <w:rFonts w:ascii="Arial" w:hAnsi="Arial" w:cs="Arial"/>
                <w:sz w:val="20"/>
                <w:szCs w:val="20"/>
              </w:rPr>
            </w:pPr>
            <w:r w:rsidRPr="004C6356">
              <w:rPr>
                <w:rFonts w:ascii="Arial" w:hAnsi="Arial" w:cs="Arial"/>
                <w:sz w:val="20"/>
                <w:szCs w:val="20"/>
              </w:rPr>
              <w:t>Minimum requirements to obtain score at “acceptable level” will be indication and illustration of ability to meet all requirements set out in the checklist in the General Safety Regulations, measured against the norms of the industry</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lastRenderedPageBreak/>
              <w:t>5</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hAnsi="Arial" w:cs="Arial"/>
                <w:b/>
                <w:sz w:val="20"/>
                <w:szCs w:val="20"/>
              </w:rPr>
              <w:t>4.3</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hAnsi="Arial" w:cs="Arial"/>
                <w:b/>
                <w:sz w:val="20"/>
                <w:szCs w:val="20"/>
              </w:rPr>
              <w:t>Facility Regulation</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C6356">
            <w:pPr>
              <w:jc w:val="both"/>
              <w:rPr>
                <w:rFonts w:ascii="Arial" w:hAnsi="Arial" w:cs="Arial"/>
                <w:color w:val="000000" w:themeColor="text1"/>
                <w:sz w:val="20"/>
                <w:szCs w:val="20"/>
              </w:rPr>
            </w:pPr>
            <w:r w:rsidRPr="004C6356">
              <w:rPr>
                <w:rFonts w:ascii="Arial" w:hAnsi="Arial" w:cs="Arial"/>
                <w:color w:val="000000" w:themeColor="text1"/>
                <w:sz w:val="20"/>
                <w:szCs w:val="20"/>
              </w:rPr>
              <w:t>The sanitary facilities such as toilets, bathrooms, showers, dining facilities, drinking water, certain prohibitions as well as the conditions of these facilities that forms part of the work environment should be in good condition. This includes condition of the following:</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Sanitations in line with regulations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Indeterminate water quality</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Condition of rooms and facilities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Change-rooms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Housekeeping</w:t>
            </w:r>
          </w:p>
          <w:p w:rsidR="004C6356" w:rsidRPr="004C6356" w:rsidRDefault="004C6356" w:rsidP="004C6356">
            <w:pPr>
              <w:pStyle w:val="NoSpacing"/>
              <w:rPr>
                <w:rFonts w:ascii="Arial" w:hAnsi="Arial" w:cs="Arial"/>
                <w:sz w:val="20"/>
                <w:szCs w:val="20"/>
                <w:lang w:val="en-GB" w:eastAsia="en-ZA"/>
              </w:rPr>
            </w:pPr>
          </w:p>
          <w:p w:rsidR="004C6356" w:rsidRPr="004C6356" w:rsidRDefault="004C6356" w:rsidP="004C6356">
            <w:pPr>
              <w:pStyle w:val="NoSpacing"/>
              <w:rPr>
                <w:rFonts w:ascii="Arial" w:hAnsi="Arial" w:cs="Arial"/>
                <w:sz w:val="20"/>
                <w:szCs w:val="20"/>
                <w:lang w:val="en-GB" w:eastAsia="en-ZA"/>
              </w:rPr>
            </w:pPr>
            <w:r w:rsidRPr="004C6356">
              <w:rPr>
                <w:rFonts w:ascii="Arial" w:hAnsi="Arial" w:cs="Arial"/>
                <w:sz w:val="20"/>
                <w:szCs w:val="20"/>
              </w:rPr>
              <w:t>Minimum requirements to obtain score at “acceptable level” will be indication and illustration of ability to meet all requirements set out in the checklist in the Facility Regulations, measured against the norms of the industry</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t>5</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rPr>
                <w:rFonts w:ascii="Arial" w:hAnsi="Arial" w:cs="Arial"/>
                <w:b/>
                <w:sz w:val="20"/>
                <w:szCs w:val="20"/>
                <w:lang w:eastAsia="en-ZA"/>
              </w:rPr>
            </w:pPr>
          </w:p>
        </w:tc>
        <w:tc>
          <w:tcPr>
            <w:tcW w:w="1003"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w:t>
            </w:r>
          </w:p>
        </w:tc>
      </w:tr>
      <w:tr w:rsidR="004C6356" w:rsidRPr="004C6356" w:rsidTr="004C6356">
        <w:tc>
          <w:tcPr>
            <w:tcW w:w="805" w:type="dxa"/>
            <w:shd w:val="clear" w:color="auto" w:fill="D9D9D9" w:themeFill="background1" w:themeFillShade="D9"/>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hAnsi="Arial" w:cs="Arial"/>
                <w:b/>
                <w:sz w:val="20"/>
                <w:szCs w:val="20"/>
              </w:rPr>
              <w:t>4.4</w:t>
            </w:r>
          </w:p>
        </w:tc>
        <w:tc>
          <w:tcPr>
            <w:tcW w:w="6120" w:type="dxa"/>
            <w:shd w:val="clear" w:color="auto" w:fill="D9D9D9" w:themeFill="background1" w:themeFillShade="D9"/>
          </w:tcPr>
          <w:p w:rsidR="004C6356" w:rsidRPr="004C6356" w:rsidRDefault="004C6356" w:rsidP="004C6356">
            <w:pPr>
              <w:ind w:left="28"/>
              <w:jc w:val="both"/>
              <w:rPr>
                <w:rFonts w:ascii="Arial" w:eastAsia="Times New Roman" w:hAnsi="Arial" w:cs="Arial"/>
                <w:b/>
                <w:color w:val="000000" w:themeColor="text1"/>
                <w:sz w:val="20"/>
                <w:szCs w:val="20"/>
                <w:lang w:eastAsia="en-ZA"/>
              </w:rPr>
            </w:pPr>
            <w:r w:rsidRPr="004C6356">
              <w:rPr>
                <w:rFonts w:ascii="Arial" w:hAnsi="Arial" w:cs="Arial"/>
                <w:b/>
                <w:sz w:val="20"/>
                <w:szCs w:val="20"/>
              </w:rPr>
              <w:t>Environmental Regulation</w:t>
            </w:r>
          </w:p>
        </w:tc>
        <w:tc>
          <w:tcPr>
            <w:tcW w:w="1173" w:type="dxa"/>
            <w:shd w:val="clear" w:color="auto" w:fill="D9D9D9" w:themeFill="background1" w:themeFillShade="D9"/>
          </w:tcPr>
          <w:p w:rsidR="004C6356" w:rsidRPr="004C6356" w:rsidRDefault="004C6356" w:rsidP="004C6356">
            <w:pPr>
              <w:jc w:val="center"/>
              <w:rPr>
                <w:rFonts w:ascii="Arial" w:eastAsia="Times New Roman" w:hAnsi="Arial" w:cs="Arial"/>
                <w:b/>
                <w:color w:val="000000"/>
                <w:sz w:val="20"/>
                <w:szCs w:val="20"/>
                <w:lang w:eastAsia="en-ZA"/>
              </w:rPr>
            </w:pPr>
          </w:p>
        </w:tc>
        <w:tc>
          <w:tcPr>
            <w:tcW w:w="1003" w:type="dxa"/>
            <w:shd w:val="clear" w:color="auto" w:fill="D9D9D9" w:themeFill="background1" w:themeFillShade="D9"/>
          </w:tcPr>
          <w:p w:rsidR="004C6356" w:rsidRPr="004C6356" w:rsidRDefault="004C6356" w:rsidP="004C6356">
            <w:pPr>
              <w:rPr>
                <w:rFonts w:ascii="Arial" w:eastAsia="Times New Roman" w:hAnsi="Arial" w:cs="Arial"/>
                <w:b/>
                <w:color w:val="000000"/>
                <w:sz w:val="20"/>
                <w:szCs w:val="20"/>
                <w:lang w:eastAsia="en-ZA"/>
              </w:rPr>
            </w:pPr>
          </w:p>
        </w:tc>
      </w:tr>
      <w:tr w:rsidR="004C6356" w:rsidRPr="004C6356" w:rsidTr="004C6356">
        <w:trPr>
          <w:trHeight w:val="757"/>
        </w:trPr>
        <w:tc>
          <w:tcPr>
            <w:tcW w:w="805" w:type="dxa"/>
            <w:vMerge w:val="restart"/>
            <w:shd w:val="clear" w:color="auto" w:fill="auto"/>
            <w:vAlign w:val="center"/>
          </w:tcPr>
          <w:p w:rsidR="004C6356" w:rsidRPr="004C6356" w:rsidRDefault="004C6356" w:rsidP="004C6356">
            <w:pPr>
              <w:jc w:val="center"/>
              <w:rPr>
                <w:rFonts w:ascii="Arial" w:eastAsia="Times New Roman" w:hAnsi="Arial" w:cs="Arial"/>
                <w:color w:val="000000"/>
                <w:sz w:val="20"/>
                <w:szCs w:val="20"/>
                <w:lang w:eastAsia="en-ZA"/>
              </w:rPr>
            </w:pPr>
          </w:p>
        </w:tc>
        <w:tc>
          <w:tcPr>
            <w:tcW w:w="6120" w:type="dxa"/>
            <w:shd w:val="clear" w:color="auto" w:fill="FFFFFF" w:themeFill="background1"/>
          </w:tcPr>
          <w:p w:rsidR="004C6356" w:rsidRPr="004C6356" w:rsidRDefault="004C6356" w:rsidP="004C6356">
            <w:pPr>
              <w:jc w:val="both"/>
              <w:rPr>
                <w:rFonts w:ascii="Arial" w:hAnsi="Arial" w:cs="Arial"/>
                <w:color w:val="000000" w:themeColor="text1"/>
                <w:sz w:val="20"/>
                <w:szCs w:val="20"/>
              </w:rPr>
            </w:pPr>
            <w:r w:rsidRPr="004C6356">
              <w:rPr>
                <w:rFonts w:ascii="Arial" w:hAnsi="Arial" w:cs="Arial"/>
                <w:color w:val="000000" w:themeColor="text1"/>
                <w:sz w:val="20"/>
                <w:szCs w:val="20"/>
              </w:rPr>
              <w:t xml:space="preserve">The property’s physical conditions must: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quiet side-street, main street or pedestrian-friendly street environment, with acceptable speed of passing vehicle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Comply with green building principles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Ensure that the properties BMS monitors environmental conditions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Comply with thermal requirements </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Have adequate lighting</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Comply with ventilation requirements</w:t>
            </w:r>
          </w:p>
          <w:p w:rsidR="004C6356" w:rsidRPr="004C6356" w:rsidRDefault="004C6356" w:rsidP="0040368B">
            <w:pPr>
              <w:pStyle w:val="ListParagraph"/>
              <w:numPr>
                <w:ilvl w:val="0"/>
                <w:numId w:val="42"/>
              </w:numPr>
              <w:spacing w:after="0" w:line="240" w:lineRule="auto"/>
              <w:ind w:left="335" w:hanging="270"/>
              <w:jc w:val="both"/>
              <w:rPr>
                <w:rFonts w:ascii="Arial" w:hAnsi="Arial" w:cs="Arial"/>
                <w:color w:val="000000" w:themeColor="text1"/>
                <w:sz w:val="20"/>
                <w:szCs w:val="20"/>
              </w:rPr>
            </w:pPr>
            <w:r w:rsidRPr="004C6356">
              <w:rPr>
                <w:rFonts w:ascii="Arial" w:hAnsi="Arial" w:cs="Arial"/>
                <w:color w:val="000000" w:themeColor="text1"/>
                <w:sz w:val="20"/>
                <w:szCs w:val="20"/>
              </w:rPr>
              <w:t xml:space="preserve">Comply with windows regulations </w:t>
            </w:r>
          </w:p>
          <w:p w:rsidR="004C6356" w:rsidRPr="004C6356" w:rsidRDefault="004C6356" w:rsidP="004C6356">
            <w:pPr>
              <w:pStyle w:val="ListParagraph"/>
              <w:spacing w:after="0" w:line="240" w:lineRule="auto"/>
              <w:ind w:left="335"/>
              <w:jc w:val="both"/>
              <w:rPr>
                <w:rFonts w:ascii="Arial" w:hAnsi="Arial" w:cs="Arial"/>
                <w:color w:val="000000" w:themeColor="text1"/>
                <w:sz w:val="20"/>
                <w:szCs w:val="20"/>
              </w:rPr>
            </w:pPr>
          </w:p>
          <w:p w:rsidR="004C6356" w:rsidRPr="004C6356" w:rsidRDefault="004C6356" w:rsidP="004C6356">
            <w:pPr>
              <w:pStyle w:val="NoSpacing"/>
              <w:rPr>
                <w:rFonts w:ascii="Arial" w:eastAsia="Times New Roman" w:hAnsi="Arial" w:cs="Arial"/>
                <w:iCs/>
                <w:sz w:val="20"/>
                <w:szCs w:val="20"/>
                <w:lang w:val="en-GB" w:eastAsia="en-ZA"/>
              </w:rPr>
            </w:pPr>
            <w:r w:rsidRPr="004C6356">
              <w:rPr>
                <w:rFonts w:ascii="Arial" w:hAnsi="Arial" w:cs="Arial"/>
                <w:sz w:val="20"/>
                <w:szCs w:val="20"/>
              </w:rPr>
              <w:t xml:space="preserve">Minimum requirements to obtain score at “acceptable level” will be indication and illustration of ability to meet all requirements set out </w:t>
            </w:r>
            <w:r w:rsidRPr="004C6356">
              <w:rPr>
                <w:rFonts w:ascii="Arial" w:hAnsi="Arial" w:cs="Arial"/>
                <w:sz w:val="20"/>
                <w:szCs w:val="20"/>
              </w:rPr>
              <w:lastRenderedPageBreak/>
              <w:t>in the checklist in the Environmental regulations, measured against the norms of the industry</w:t>
            </w:r>
          </w:p>
        </w:tc>
        <w:tc>
          <w:tcPr>
            <w:tcW w:w="1173" w:type="dxa"/>
            <w:vMerge w:val="restart"/>
            <w:shd w:val="clear" w:color="auto" w:fill="auto"/>
            <w:vAlign w:val="center"/>
          </w:tcPr>
          <w:p w:rsidR="004C6356" w:rsidRPr="004C6356" w:rsidRDefault="004C6356" w:rsidP="004C6356">
            <w:pPr>
              <w:jc w:val="center"/>
              <w:rPr>
                <w:rFonts w:ascii="Arial" w:eastAsia="Times New Roman" w:hAnsi="Arial" w:cs="Arial"/>
                <w:b/>
                <w:color w:val="000000"/>
                <w:sz w:val="20"/>
                <w:szCs w:val="20"/>
                <w:lang w:eastAsia="en-ZA"/>
              </w:rPr>
            </w:pPr>
            <w:r w:rsidRPr="004C6356">
              <w:rPr>
                <w:rFonts w:ascii="Arial" w:eastAsia="Times New Roman" w:hAnsi="Arial" w:cs="Arial"/>
                <w:b/>
                <w:color w:val="000000"/>
                <w:sz w:val="20"/>
                <w:szCs w:val="20"/>
                <w:lang w:eastAsia="en-ZA"/>
              </w:rPr>
              <w:lastRenderedPageBreak/>
              <w:t>5</w:t>
            </w:r>
          </w:p>
        </w:tc>
        <w:tc>
          <w:tcPr>
            <w:tcW w:w="1003" w:type="dxa"/>
            <w:shd w:val="clear" w:color="auto" w:fill="auto"/>
          </w:tcPr>
          <w:p w:rsidR="004C6356" w:rsidRPr="004C6356" w:rsidRDefault="004C6356" w:rsidP="004C6356">
            <w:pPr>
              <w:rPr>
                <w:rFonts w:ascii="Arial" w:eastAsia="Times New Roman" w:hAnsi="Arial" w:cs="Arial"/>
                <w:color w:val="000000"/>
                <w:sz w:val="20"/>
                <w:szCs w:val="20"/>
                <w:lang w:eastAsia="en-ZA"/>
              </w:rPr>
            </w:pPr>
          </w:p>
        </w:tc>
      </w:tr>
      <w:tr w:rsidR="004C6356" w:rsidRPr="004C6356" w:rsidTr="004C6356">
        <w:trPr>
          <w:trHeight w:val="239"/>
        </w:trPr>
        <w:tc>
          <w:tcPr>
            <w:tcW w:w="805" w:type="dxa"/>
            <w:vMerge/>
            <w:shd w:val="clear" w:color="auto" w:fill="auto"/>
            <w:textDirection w:val="btLr"/>
          </w:tcPr>
          <w:p w:rsidR="004C6356" w:rsidRPr="004C6356" w:rsidRDefault="004C6356" w:rsidP="004C6356">
            <w:pPr>
              <w:ind w:left="113" w:right="113"/>
              <w:contextualSpacing/>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No submission</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0</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One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1</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vAlign w:val="center"/>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Two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2</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Three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3</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 xml:space="preserve">Four above  </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4</w:t>
            </w:r>
          </w:p>
        </w:tc>
      </w:tr>
      <w:tr w:rsidR="004C6356" w:rsidRPr="004C6356" w:rsidTr="004C6356">
        <w:tc>
          <w:tcPr>
            <w:tcW w:w="805" w:type="dxa"/>
            <w:vMerge/>
            <w:shd w:val="clear" w:color="auto" w:fill="auto"/>
            <w:textDirection w:val="btLr"/>
          </w:tcPr>
          <w:p w:rsidR="004C6356" w:rsidRPr="004C6356" w:rsidRDefault="004C6356" w:rsidP="004C6356">
            <w:pPr>
              <w:ind w:left="113" w:right="113"/>
              <w:rPr>
                <w:rFonts w:ascii="Arial" w:eastAsia="Times New Roman" w:hAnsi="Arial" w:cs="Arial"/>
                <w:b/>
                <w:color w:val="000000"/>
                <w:sz w:val="20"/>
                <w:szCs w:val="20"/>
                <w:lang w:eastAsia="en-ZA"/>
              </w:rPr>
            </w:pPr>
          </w:p>
        </w:tc>
        <w:tc>
          <w:tcPr>
            <w:tcW w:w="6120" w:type="dxa"/>
            <w:shd w:val="clear" w:color="auto" w:fill="auto"/>
          </w:tcPr>
          <w:p w:rsidR="004C6356" w:rsidRPr="004C6356" w:rsidRDefault="004C6356" w:rsidP="004C6356">
            <w:pPr>
              <w:pStyle w:val="NoSpacing"/>
              <w:rPr>
                <w:rFonts w:ascii="Arial" w:hAnsi="Arial" w:cs="Arial"/>
                <w:sz w:val="20"/>
                <w:szCs w:val="20"/>
                <w:lang w:eastAsia="en-ZA"/>
              </w:rPr>
            </w:pPr>
            <w:r w:rsidRPr="004C6356">
              <w:rPr>
                <w:rFonts w:ascii="Arial" w:hAnsi="Arial" w:cs="Arial"/>
                <w:sz w:val="20"/>
                <w:szCs w:val="20"/>
                <w:lang w:eastAsia="en-ZA"/>
              </w:rPr>
              <w:t>5 and above</w:t>
            </w:r>
          </w:p>
        </w:tc>
        <w:tc>
          <w:tcPr>
            <w:tcW w:w="1173" w:type="dxa"/>
            <w:vMerge/>
            <w:shd w:val="clear" w:color="auto" w:fill="auto"/>
          </w:tcPr>
          <w:p w:rsidR="004C6356" w:rsidRPr="004C6356" w:rsidRDefault="004C6356" w:rsidP="004C6356">
            <w:pPr>
              <w:pStyle w:val="NoSpacing"/>
              <w:rPr>
                <w:rFonts w:ascii="Arial" w:hAnsi="Arial" w:cs="Arial"/>
                <w:sz w:val="20"/>
                <w:szCs w:val="20"/>
                <w:lang w:eastAsia="en-ZA"/>
              </w:rPr>
            </w:pPr>
          </w:p>
        </w:tc>
        <w:tc>
          <w:tcPr>
            <w:tcW w:w="1003" w:type="dxa"/>
            <w:shd w:val="clear" w:color="auto" w:fill="auto"/>
          </w:tcPr>
          <w:p w:rsidR="004C6356" w:rsidRPr="004C6356" w:rsidRDefault="004C6356" w:rsidP="004C6356">
            <w:pPr>
              <w:pStyle w:val="NoSpacing"/>
              <w:jc w:val="center"/>
              <w:rPr>
                <w:rFonts w:ascii="Arial" w:hAnsi="Arial" w:cs="Arial"/>
                <w:sz w:val="20"/>
                <w:szCs w:val="20"/>
                <w:lang w:eastAsia="en-ZA"/>
              </w:rPr>
            </w:pPr>
            <w:r w:rsidRPr="004C6356">
              <w:rPr>
                <w:rFonts w:ascii="Arial" w:hAnsi="Arial" w:cs="Arial"/>
                <w:sz w:val="20"/>
                <w:szCs w:val="20"/>
                <w:lang w:eastAsia="en-ZA"/>
              </w:rPr>
              <w:t>5</w:t>
            </w:r>
          </w:p>
        </w:tc>
      </w:tr>
    </w:tbl>
    <w:p w:rsidR="00CC528C" w:rsidRDefault="00CC528C" w:rsidP="00CC528C">
      <w:pPr>
        <w:autoSpaceDE w:val="0"/>
        <w:autoSpaceDN w:val="0"/>
        <w:adjustRightInd w:val="0"/>
        <w:spacing w:after="0" w:line="240" w:lineRule="auto"/>
        <w:ind w:left="990" w:hanging="990"/>
        <w:rPr>
          <w:rFonts w:ascii="Arial" w:hAnsi="Arial" w:cs="Arial"/>
          <w:sz w:val="20"/>
          <w:szCs w:val="20"/>
        </w:rPr>
      </w:pPr>
      <w:r>
        <w:rPr>
          <w:rFonts w:ascii="Arial" w:hAnsi="Arial" w:cs="Arial"/>
          <w:sz w:val="20"/>
          <w:szCs w:val="20"/>
        </w:rPr>
        <w:t>4.10.1</w:t>
      </w:r>
      <w:r>
        <w:rPr>
          <w:rFonts w:ascii="Arial" w:hAnsi="Arial" w:cs="Arial"/>
          <w:sz w:val="20"/>
          <w:szCs w:val="20"/>
        </w:rPr>
        <w:tab/>
        <w:t>.</w:t>
      </w:r>
    </w:p>
    <w:p w:rsidR="004C6356" w:rsidRPr="001C6FBF" w:rsidRDefault="004C6356" w:rsidP="004C6356">
      <w:pPr>
        <w:spacing w:after="0" w:line="240" w:lineRule="auto"/>
        <w:ind w:left="1800"/>
        <w:contextualSpacing/>
        <w:jc w:val="both"/>
        <w:rPr>
          <w:rFonts w:ascii="Arial" w:hAnsi="Arial" w:cs="Arial"/>
          <w:sz w:val="20"/>
          <w:szCs w:val="20"/>
        </w:rPr>
      </w:pPr>
    </w:p>
    <w:p w:rsidR="00D04521" w:rsidRDefault="00D04521" w:rsidP="00B26621">
      <w:pPr>
        <w:rPr>
          <w:rFonts w:ascii="Arial" w:hAnsi="Arial" w:cs="Arial"/>
          <w:sz w:val="16"/>
          <w:szCs w:val="16"/>
          <w:lang w:val="en-GB"/>
        </w:rPr>
      </w:pPr>
    </w:p>
    <w:p w:rsidR="00B26621" w:rsidRPr="00B26621" w:rsidRDefault="00B26621" w:rsidP="00B26621">
      <w:pPr>
        <w:rPr>
          <w:rFonts w:ascii="Arial" w:hAnsi="Arial" w:cs="Arial"/>
          <w:b/>
          <w:sz w:val="20"/>
          <w:szCs w:val="20"/>
          <w:u w:val="single"/>
        </w:rPr>
      </w:pPr>
    </w:p>
    <w:p w:rsidR="00387ACE" w:rsidRPr="009551F2" w:rsidRDefault="00387ACE" w:rsidP="00A87162">
      <w:pPr>
        <w:pStyle w:val="ListParagraph"/>
        <w:ind w:left="870"/>
        <w:jc w:val="center"/>
        <w:rPr>
          <w:rFonts w:ascii="Arial" w:hAnsi="Arial" w:cs="Arial"/>
          <w:b/>
          <w:sz w:val="20"/>
          <w:szCs w:val="20"/>
          <w:u w:val="single"/>
        </w:rPr>
      </w:pPr>
      <w:r w:rsidRPr="009551F2">
        <w:rPr>
          <w:rFonts w:ascii="Arial" w:hAnsi="Arial" w:cs="Arial"/>
          <w:b/>
          <w:sz w:val="20"/>
          <w:szCs w:val="20"/>
          <w:u w:val="single"/>
        </w:rPr>
        <w:t>Part 3- Schedule A</w:t>
      </w:r>
    </w:p>
    <w:p w:rsidR="00894605" w:rsidRPr="009551F2" w:rsidRDefault="00894605" w:rsidP="00387ACE">
      <w:pPr>
        <w:pStyle w:val="ListParagraph"/>
        <w:ind w:left="870"/>
        <w:rPr>
          <w:rFonts w:ascii="Arial" w:hAnsi="Arial" w:cs="Arial"/>
          <w:b/>
          <w:sz w:val="20"/>
          <w:szCs w:val="20"/>
          <w:u w:val="single"/>
        </w:rPr>
      </w:pPr>
    </w:p>
    <w:p w:rsidR="00387ACE" w:rsidRPr="009551F2" w:rsidRDefault="00387ACE" w:rsidP="00387ACE">
      <w:pPr>
        <w:pStyle w:val="ListParagraph"/>
        <w:ind w:left="870"/>
        <w:rPr>
          <w:rFonts w:ascii="Arial" w:hAnsi="Arial" w:cs="Arial"/>
          <w:b/>
          <w:sz w:val="20"/>
          <w:szCs w:val="20"/>
        </w:rPr>
      </w:pPr>
      <w:r w:rsidRPr="009551F2">
        <w:rPr>
          <w:rFonts w:ascii="Arial" w:hAnsi="Arial" w:cs="Arial"/>
          <w:b/>
          <w:sz w:val="20"/>
          <w:szCs w:val="20"/>
        </w:rPr>
        <w:tab/>
      </w:r>
      <w:r w:rsidRPr="009551F2">
        <w:rPr>
          <w:rFonts w:ascii="Arial" w:hAnsi="Arial" w:cs="Arial"/>
          <w:b/>
          <w:sz w:val="20"/>
          <w:szCs w:val="20"/>
        </w:rPr>
        <w:tab/>
        <w:t>General Conditions of Cont</w:t>
      </w:r>
      <w:r w:rsidR="008A4DED" w:rsidRPr="009551F2">
        <w:rPr>
          <w:rFonts w:ascii="Arial" w:hAnsi="Arial" w:cs="Arial"/>
          <w:b/>
          <w:sz w:val="20"/>
          <w:szCs w:val="20"/>
        </w:rPr>
        <w:t>ract and Special Conditions of Contracts</w:t>
      </w:r>
    </w:p>
    <w:p w:rsidR="00745BC9" w:rsidRPr="009551F2" w:rsidRDefault="00745BC9" w:rsidP="00387ACE">
      <w:pPr>
        <w:pStyle w:val="ListParagraph"/>
        <w:ind w:left="870"/>
        <w:rPr>
          <w:rFonts w:ascii="Arial" w:hAnsi="Arial" w:cs="Arial"/>
          <w:sz w:val="20"/>
          <w:szCs w:val="20"/>
        </w:rPr>
      </w:pPr>
    </w:p>
    <w:p w:rsidR="0092794E" w:rsidRPr="009551F2" w:rsidRDefault="0092794E"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750"/>
      </w:tblGrid>
      <w:tr w:rsidR="0092794E" w:rsidRPr="009551F2" w:rsidTr="00A202A2">
        <w:trPr>
          <w:trHeight w:val="6173"/>
        </w:trPr>
        <w:tc>
          <w:tcPr>
            <w:tcW w:w="9576" w:type="dxa"/>
          </w:tcPr>
          <w:p w:rsidR="0092794E" w:rsidRPr="009551F2" w:rsidRDefault="0092794E" w:rsidP="00A202A2">
            <w:pPr>
              <w:pStyle w:val="ListParagraph"/>
              <w:ind w:left="0"/>
              <w:rPr>
                <w:rFonts w:ascii="Arial" w:hAnsi="Arial" w:cs="Arial"/>
                <w:sz w:val="20"/>
                <w:szCs w:val="20"/>
              </w:rPr>
            </w:pPr>
          </w:p>
          <w:p w:rsidR="0092794E" w:rsidRPr="009551F2" w:rsidRDefault="0092794E" w:rsidP="00A202A2">
            <w:pPr>
              <w:autoSpaceDE w:val="0"/>
              <w:autoSpaceDN w:val="0"/>
              <w:adjustRightInd w:val="0"/>
              <w:rPr>
                <w:rFonts w:ascii="Arial" w:hAnsi="Arial" w:cs="Arial"/>
                <w:b/>
                <w:bCs/>
                <w:color w:val="000000"/>
                <w:sz w:val="20"/>
                <w:szCs w:val="20"/>
              </w:rPr>
            </w:pPr>
            <w:r w:rsidRPr="009551F2">
              <w:rPr>
                <w:rFonts w:ascii="Arial" w:hAnsi="Arial" w:cs="Arial"/>
                <w:b/>
                <w:bCs/>
                <w:color w:val="000000"/>
                <w:sz w:val="20"/>
                <w:szCs w:val="20"/>
              </w:rPr>
              <w:t>NOTES</w:t>
            </w: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autoSpaceDE w:val="0"/>
              <w:autoSpaceDN w:val="0"/>
              <w:adjustRightInd w:val="0"/>
              <w:rPr>
                <w:rFonts w:ascii="Arial" w:hAnsi="Arial" w:cs="Arial"/>
                <w:color w:val="000000"/>
                <w:sz w:val="20"/>
                <w:szCs w:val="20"/>
              </w:rPr>
            </w:pPr>
            <w:r w:rsidRPr="009551F2">
              <w:rPr>
                <w:rFonts w:ascii="Arial" w:hAnsi="Arial" w:cs="Arial"/>
                <w:color w:val="000000"/>
                <w:sz w:val="20"/>
                <w:szCs w:val="20"/>
              </w:rPr>
              <w:t>The purpose of this document is to:</w:t>
            </w:r>
          </w:p>
          <w:p w:rsidR="0092794E" w:rsidRPr="009551F2" w:rsidRDefault="0092794E" w:rsidP="00A202A2">
            <w:pPr>
              <w:pStyle w:val="ListParagraph"/>
              <w:ind w:left="0"/>
              <w:rPr>
                <w:rFonts w:ascii="Arial" w:hAnsi="Arial" w:cs="Arial"/>
                <w:sz w:val="20"/>
                <w:szCs w:val="20"/>
              </w:rPr>
            </w:pPr>
          </w:p>
          <w:p w:rsidR="0092794E" w:rsidRPr="009551F2" w:rsidRDefault="0092794E" w:rsidP="0092794E">
            <w:pPr>
              <w:pStyle w:val="ListParagraph"/>
              <w:numPr>
                <w:ilvl w:val="0"/>
                <w:numId w:val="7"/>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Draw special attention to certain general conditions applicable to government bids, contracts and orders; and</w:t>
            </w:r>
          </w:p>
          <w:p w:rsidR="0092794E" w:rsidRPr="009551F2" w:rsidRDefault="0092794E" w:rsidP="0092794E">
            <w:pPr>
              <w:pStyle w:val="ListParagraph"/>
              <w:numPr>
                <w:ilvl w:val="0"/>
                <w:numId w:val="7"/>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To ensure that clients be familiar with regard to the rights</w:t>
            </w:r>
          </w:p>
          <w:p w:rsidR="0092794E" w:rsidRPr="009551F2" w:rsidRDefault="0092794E" w:rsidP="00A202A2">
            <w:pPr>
              <w:pStyle w:val="ListParagraph"/>
              <w:autoSpaceDE w:val="0"/>
              <w:autoSpaceDN w:val="0"/>
              <w:adjustRightInd w:val="0"/>
              <w:rPr>
                <w:rFonts w:ascii="Arial" w:hAnsi="Arial" w:cs="Arial"/>
                <w:color w:val="000000"/>
                <w:sz w:val="20"/>
                <w:szCs w:val="20"/>
              </w:rPr>
            </w:pPr>
            <w:r w:rsidRPr="009551F2">
              <w:rPr>
                <w:rFonts w:ascii="Arial" w:hAnsi="Arial" w:cs="Arial"/>
                <w:color w:val="000000"/>
                <w:sz w:val="20"/>
                <w:szCs w:val="20"/>
              </w:rPr>
              <w:t>and obligations of all parties involved in doing business with government.</w:t>
            </w:r>
          </w:p>
          <w:p w:rsidR="0092794E" w:rsidRPr="009551F2" w:rsidRDefault="0092794E" w:rsidP="00A202A2">
            <w:pPr>
              <w:pStyle w:val="ListParagraph"/>
              <w:autoSpaceDE w:val="0"/>
              <w:autoSpaceDN w:val="0"/>
              <w:adjustRightInd w:val="0"/>
              <w:rPr>
                <w:rFonts w:ascii="Arial" w:hAnsi="Arial" w:cs="Arial"/>
                <w:color w:val="000000"/>
                <w:sz w:val="20"/>
                <w:szCs w:val="20"/>
              </w:rPr>
            </w:pPr>
          </w:p>
          <w:p w:rsidR="0092794E" w:rsidRPr="009551F2" w:rsidRDefault="0092794E" w:rsidP="00A202A2">
            <w:pPr>
              <w:pStyle w:val="ListParagraph"/>
              <w:autoSpaceDE w:val="0"/>
              <w:autoSpaceDN w:val="0"/>
              <w:adjustRightInd w:val="0"/>
              <w:rPr>
                <w:rFonts w:ascii="Arial" w:hAnsi="Arial" w:cs="Arial"/>
                <w:color w:val="000000"/>
                <w:sz w:val="20"/>
                <w:szCs w:val="20"/>
              </w:rPr>
            </w:pPr>
          </w:p>
          <w:p w:rsidR="0092794E" w:rsidRPr="009551F2" w:rsidRDefault="0092794E" w:rsidP="00A202A2">
            <w:pPr>
              <w:autoSpaceDE w:val="0"/>
              <w:autoSpaceDN w:val="0"/>
              <w:adjustRightInd w:val="0"/>
              <w:rPr>
                <w:rFonts w:ascii="Arial" w:hAnsi="Arial" w:cs="Arial"/>
                <w:color w:val="000000"/>
                <w:sz w:val="20"/>
                <w:szCs w:val="20"/>
              </w:rPr>
            </w:pPr>
            <w:r w:rsidRPr="009551F2">
              <w:rPr>
                <w:rFonts w:ascii="Arial" w:hAnsi="Arial" w:cs="Arial"/>
                <w:color w:val="000000"/>
                <w:sz w:val="20"/>
                <w:szCs w:val="20"/>
              </w:rPr>
              <w:t>In this document words in the singular also mean in the plural and vice versa and words in the masculine also mean in the feminine and neuter.</w:t>
            </w:r>
          </w:p>
          <w:p w:rsidR="0092794E" w:rsidRPr="009551F2" w:rsidRDefault="0092794E" w:rsidP="00A202A2">
            <w:pPr>
              <w:autoSpaceDE w:val="0"/>
              <w:autoSpaceDN w:val="0"/>
              <w:adjustRightInd w:val="0"/>
              <w:rPr>
                <w:rFonts w:ascii="Arial" w:hAnsi="Arial" w:cs="Arial"/>
                <w:color w:val="000000"/>
                <w:sz w:val="20"/>
                <w:szCs w:val="20"/>
              </w:rPr>
            </w:pPr>
          </w:p>
          <w:p w:rsidR="0092794E" w:rsidRPr="009551F2" w:rsidRDefault="0092794E" w:rsidP="0092794E">
            <w:pPr>
              <w:pStyle w:val="ListParagraph"/>
              <w:numPr>
                <w:ilvl w:val="0"/>
                <w:numId w:val="8"/>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The General Conditions of Contract will form part of all bid documents and may not be amended.</w:t>
            </w:r>
          </w:p>
          <w:p w:rsidR="0092794E" w:rsidRPr="009551F2" w:rsidRDefault="0092794E" w:rsidP="0092794E">
            <w:pPr>
              <w:pStyle w:val="ListParagraph"/>
              <w:numPr>
                <w:ilvl w:val="0"/>
                <w:numId w:val="8"/>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92794E" w:rsidRPr="009551F2" w:rsidRDefault="0092794E" w:rsidP="00A202A2">
            <w:pPr>
              <w:autoSpaceDE w:val="0"/>
              <w:autoSpaceDN w:val="0"/>
              <w:adjustRightInd w:val="0"/>
              <w:rPr>
                <w:rFonts w:ascii="Arial" w:hAnsi="Arial" w:cs="Arial"/>
                <w:color w:val="000000"/>
                <w:sz w:val="20"/>
                <w:szCs w:val="20"/>
              </w:rPr>
            </w:pP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pStyle w:val="ListParagraph"/>
              <w:ind w:left="0"/>
              <w:rPr>
                <w:rFonts w:ascii="Arial" w:hAnsi="Arial" w:cs="Arial"/>
                <w:sz w:val="20"/>
                <w:szCs w:val="20"/>
              </w:rPr>
            </w:pPr>
          </w:p>
        </w:tc>
      </w:tr>
    </w:tbl>
    <w:p w:rsidR="00784C75" w:rsidRPr="009551F2" w:rsidRDefault="00784C75" w:rsidP="00387ACE">
      <w:pPr>
        <w:pStyle w:val="ListParagraph"/>
        <w:ind w:left="870"/>
        <w:rPr>
          <w:rFonts w:ascii="Arial" w:hAnsi="Arial" w:cs="Arial"/>
          <w:sz w:val="20"/>
          <w:szCs w:val="20"/>
        </w:rPr>
      </w:pPr>
    </w:p>
    <w:p w:rsidR="00365FA5" w:rsidRPr="009551F2" w:rsidRDefault="00365FA5" w:rsidP="00387ACE">
      <w:pPr>
        <w:pStyle w:val="ListParagraph"/>
        <w:ind w:left="870"/>
        <w:rPr>
          <w:rFonts w:ascii="Arial" w:hAnsi="Arial" w:cs="Arial"/>
          <w:sz w:val="20"/>
          <w:szCs w:val="20"/>
        </w:rPr>
      </w:pPr>
    </w:p>
    <w:p w:rsidR="004D028D" w:rsidRPr="009551F2" w:rsidRDefault="00C35056" w:rsidP="00C35056">
      <w:pPr>
        <w:jc w:val="center"/>
        <w:rPr>
          <w:rFonts w:ascii="Arial" w:hAnsi="Arial" w:cs="Arial"/>
          <w:b/>
          <w:sz w:val="20"/>
          <w:szCs w:val="20"/>
          <w:u w:val="single"/>
        </w:rPr>
      </w:pPr>
      <w:r w:rsidRPr="009551F2">
        <w:rPr>
          <w:rFonts w:ascii="Arial" w:hAnsi="Arial" w:cs="Arial"/>
          <w:b/>
          <w:sz w:val="20"/>
          <w:szCs w:val="20"/>
          <w:u w:val="single"/>
        </w:rPr>
        <w:t>SEE ATTACHED GCC</w:t>
      </w:r>
    </w:p>
    <w:p w:rsidR="00C35056" w:rsidRPr="009551F2" w:rsidRDefault="00C35056" w:rsidP="008A4DED">
      <w:pPr>
        <w:jc w:val="center"/>
        <w:rPr>
          <w:rFonts w:ascii="Arial" w:hAnsi="Arial" w:cs="Arial"/>
          <w:b/>
          <w:sz w:val="20"/>
          <w:szCs w:val="20"/>
          <w:u w:val="single"/>
        </w:rPr>
      </w:pPr>
    </w:p>
    <w:p w:rsidR="00C35056" w:rsidRPr="009551F2" w:rsidRDefault="00C35056"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C35056" w:rsidRPr="009551F2" w:rsidRDefault="00C35056" w:rsidP="008A4DED">
      <w:pPr>
        <w:jc w:val="center"/>
        <w:rPr>
          <w:rFonts w:ascii="Arial" w:hAnsi="Arial" w:cs="Arial"/>
          <w:b/>
          <w:sz w:val="20"/>
          <w:szCs w:val="20"/>
          <w:u w:val="single"/>
        </w:rPr>
      </w:pPr>
    </w:p>
    <w:p w:rsidR="008A4DED" w:rsidRPr="009551F2" w:rsidRDefault="008A4DED" w:rsidP="008A4DED">
      <w:pPr>
        <w:jc w:val="center"/>
        <w:rPr>
          <w:rFonts w:ascii="Arial" w:hAnsi="Arial" w:cs="Arial"/>
          <w:b/>
          <w:sz w:val="20"/>
          <w:szCs w:val="20"/>
          <w:u w:val="single"/>
        </w:rPr>
      </w:pPr>
      <w:r w:rsidRPr="009551F2">
        <w:rPr>
          <w:rFonts w:ascii="Arial" w:hAnsi="Arial" w:cs="Arial"/>
          <w:b/>
          <w:sz w:val="20"/>
          <w:szCs w:val="20"/>
          <w:u w:val="single"/>
        </w:rPr>
        <w:t>Part 3 – Schedule B</w:t>
      </w:r>
    </w:p>
    <w:p w:rsidR="008A4DED" w:rsidRPr="009551F2" w:rsidRDefault="008A4DED" w:rsidP="008A4DED">
      <w:pPr>
        <w:jc w:val="center"/>
        <w:rPr>
          <w:rFonts w:ascii="Arial" w:hAnsi="Arial" w:cs="Arial"/>
          <w:b/>
          <w:sz w:val="20"/>
          <w:szCs w:val="20"/>
        </w:rPr>
      </w:pPr>
      <w:r w:rsidRPr="009551F2">
        <w:rPr>
          <w:rFonts w:ascii="Arial" w:hAnsi="Arial" w:cs="Arial"/>
          <w:b/>
          <w:sz w:val="20"/>
          <w:szCs w:val="20"/>
        </w:rPr>
        <w:t>Application for Tax Clearance Certificate</w:t>
      </w:r>
    </w:p>
    <w:p w:rsidR="008A4DED" w:rsidRPr="009551F2"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9551F2">
        <w:rPr>
          <w:rFonts w:ascii="Arial" w:eastAsia="Tahoma" w:hAnsi="Arial" w:cs="Arial"/>
          <w:b/>
          <w:w w:val="105"/>
          <w:sz w:val="20"/>
          <w:szCs w:val="20"/>
        </w:rPr>
        <w:t>TAX CLEARANCE REQUIREMENTS IT IS A CONDITION OF BIDDING:-</w:t>
      </w:r>
    </w:p>
    <w:p w:rsidR="008A4DED" w:rsidRPr="009551F2" w:rsidRDefault="008A4DED" w:rsidP="0028627E">
      <w:pPr>
        <w:widowControl w:val="0"/>
        <w:numPr>
          <w:ilvl w:val="0"/>
          <w:numId w:val="9"/>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9551F2">
        <w:rPr>
          <w:rFonts w:ascii="Arial" w:eastAsia="Tahoma" w:hAnsi="Arial" w:cs="Arial"/>
          <w:w w:val="105"/>
          <w:sz w:val="20"/>
          <w:szCs w:val="20"/>
        </w:rPr>
        <w:t xml:space="preserve">It is an absolute requirement that the taxes of the successful bidder </w:t>
      </w:r>
      <w:r w:rsidRPr="009551F2">
        <w:rPr>
          <w:rFonts w:ascii="Arial" w:eastAsia="Tahoma" w:hAnsi="Arial" w:cs="Arial"/>
          <w:b/>
          <w:w w:val="105"/>
          <w:sz w:val="20"/>
          <w:szCs w:val="20"/>
          <w:u w:val="single"/>
        </w:rPr>
        <w:t xml:space="preserve">must </w:t>
      </w:r>
      <w:r w:rsidRPr="009551F2">
        <w:rPr>
          <w:rFonts w:ascii="Arial" w:eastAsia="Tahoma" w:hAnsi="Arial" w:cs="Arial"/>
          <w:w w:val="105"/>
          <w:sz w:val="20"/>
          <w:szCs w:val="20"/>
        </w:rPr>
        <w:t>be in order or that satisfactory arrangements have been made with the Receiver of Revenue to meet his / her obligations.</w:t>
      </w:r>
    </w:p>
    <w:p w:rsidR="008A4DED" w:rsidRPr="009551F2"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9551F2" w:rsidRDefault="008A4DED" w:rsidP="0028627E">
      <w:pPr>
        <w:widowControl w:val="0"/>
        <w:numPr>
          <w:ilvl w:val="0"/>
          <w:numId w:val="9"/>
        </w:numPr>
        <w:tabs>
          <w:tab w:val="left" w:pos="872"/>
        </w:tabs>
        <w:autoSpaceDE w:val="0"/>
        <w:autoSpaceDN w:val="0"/>
        <w:spacing w:after="0" w:line="252" w:lineRule="auto"/>
        <w:ind w:right="567"/>
        <w:jc w:val="both"/>
        <w:rPr>
          <w:rFonts w:ascii="Arial" w:eastAsia="Tahoma" w:hAnsi="Arial" w:cs="Arial"/>
          <w:sz w:val="20"/>
          <w:szCs w:val="20"/>
        </w:rPr>
      </w:pPr>
      <w:r w:rsidRPr="009551F2">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9551F2">
        <w:rPr>
          <w:rFonts w:ascii="Arial" w:eastAsia="Tahoma" w:hAnsi="Arial" w:cs="Arial"/>
          <w:b/>
          <w:w w:val="105"/>
          <w:sz w:val="20"/>
          <w:szCs w:val="20"/>
        </w:rPr>
        <w:t xml:space="preserve">original </w:t>
      </w:r>
      <w:r w:rsidRPr="009551F2">
        <w:rPr>
          <w:rFonts w:ascii="Arial" w:eastAsia="Tahoma" w:hAnsi="Arial" w:cs="Arial"/>
          <w:w w:val="105"/>
          <w:sz w:val="20"/>
          <w:szCs w:val="20"/>
        </w:rPr>
        <w:t xml:space="preserve">and valid Tax Clearance Certificate at the time of submission of the bid </w:t>
      </w:r>
      <w:r w:rsidRPr="009551F2">
        <w:rPr>
          <w:rFonts w:ascii="Arial" w:eastAsia="Tahoma" w:hAnsi="Arial" w:cs="Arial"/>
          <w:b/>
          <w:w w:val="105"/>
          <w:sz w:val="20"/>
          <w:szCs w:val="20"/>
        </w:rPr>
        <w:t xml:space="preserve">shall </w:t>
      </w:r>
      <w:r w:rsidRPr="009551F2">
        <w:rPr>
          <w:rFonts w:ascii="Arial" w:eastAsia="Tahoma" w:hAnsi="Arial" w:cs="Arial"/>
          <w:w w:val="105"/>
          <w:sz w:val="20"/>
          <w:szCs w:val="20"/>
        </w:rPr>
        <w:t>invalidate the</w:t>
      </w:r>
      <w:r w:rsidRPr="009551F2">
        <w:rPr>
          <w:rFonts w:ascii="Arial" w:eastAsia="Tahoma" w:hAnsi="Arial" w:cs="Arial"/>
          <w:spacing w:val="-27"/>
          <w:w w:val="105"/>
          <w:sz w:val="20"/>
          <w:szCs w:val="20"/>
        </w:rPr>
        <w:t xml:space="preserve"> </w:t>
      </w:r>
      <w:r w:rsidRPr="009551F2">
        <w:rPr>
          <w:rFonts w:ascii="Arial" w:eastAsia="Tahoma" w:hAnsi="Arial" w:cs="Arial"/>
          <w:w w:val="105"/>
          <w:sz w:val="20"/>
          <w:szCs w:val="20"/>
        </w:rPr>
        <w:t>bid.</w:t>
      </w:r>
    </w:p>
    <w:p w:rsidR="008A4DED" w:rsidRPr="009551F2"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9551F2" w:rsidRDefault="008A4DED" w:rsidP="0028627E">
      <w:pPr>
        <w:widowControl w:val="0"/>
        <w:numPr>
          <w:ilvl w:val="0"/>
          <w:numId w:val="9"/>
        </w:numPr>
        <w:tabs>
          <w:tab w:val="left" w:pos="872"/>
        </w:tabs>
        <w:autoSpaceDE w:val="0"/>
        <w:autoSpaceDN w:val="0"/>
        <w:spacing w:after="0" w:line="254" w:lineRule="auto"/>
        <w:ind w:right="567"/>
        <w:jc w:val="both"/>
        <w:rPr>
          <w:rFonts w:ascii="Arial" w:eastAsia="Tahoma" w:hAnsi="Arial" w:cs="Arial"/>
          <w:sz w:val="20"/>
          <w:szCs w:val="20"/>
        </w:rPr>
      </w:pPr>
      <w:r w:rsidRPr="009551F2">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9551F2">
        <w:rPr>
          <w:rFonts w:ascii="Arial" w:eastAsia="Tahoma" w:hAnsi="Arial" w:cs="Arial"/>
          <w:spacing w:val="-12"/>
          <w:w w:val="105"/>
          <w:sz w:val="20"/>
          <w:szCs w:val="20"/>
        </w:rPr>
        <w:t xml:space="preserve"> </w:t>
      </w:r>
      <w:r w:rsidRPr="009551F2">
        <w:rPr>
          <w:rFonts w:ascii="Arial" w:eastAsia="Tahoma" w:hAnsi="Arial" w:cs="Arial"/>
          <w:w w:val="105"/>
          <w:sz w:val="20"/>
          <w:szCs w:val="20"/>
        </w:rPr>
        <w:t>Office.</w:t>
      </w:r>
    </w:p>
    <w:p w:rsidR="008A4DED" w:rsidRPr="009551F2" w:rsidRDefault="008A4DED" w:rsidP="008A4DED">
      <w:pPr>
        <w:rPr>
          <w:rFonts w:ascii="Arial" w:hAnsi="Arial" w:cs="Arial"/>
          <w:b/>
          <w:sz w:val="20"/>
          <w:szCs w:val="20"/>
        </w:rPr>
      </w:pPr>
    </w:p>
    <w:p w:rsidR="008A4DED" w:rsidRPr="009551F2" w:rsidRDefault="008A4DED" w:rsidP="008A4DED">
      <w:pPr>
        <w:jc w:val="center"/>
        <w:rPr>
          <w:rFonts w:ascii="Arial" w:hAnsi="Arial" w:cs="Arial"/>
          <w:b/>
          <w:sz w:val="20"/>
          <w:szCs w:val="20"/>
        </w:rPr>
      </w:pPr>
      <w:r w:rsidRPr="009551F2">
        <w:rPr>
          <w:rFonts w:ascii="Arial" w:hAnsi="Arial" w:cs="Arial"/>
          <w:b/>
          <w:sz w:val="20"/>
          <w:szCs w:val="20"/>
        </w:rPr>
        <w:t>APPLICATION FOR TAX CLEARANCE CERTIFICATE (IN RESPECT OF OFFERORS)</w:t>
      </w:r>
    </w:p>
    <w:p w:rsidR="001E73AF" w:rsidRPr="009551F2" w:rsidRDefault="001E73AF" w:rsidP="001D06F2">
      <w:pPr>
        <w:widowControl w:val="0"/>
        <w:numPr>
          <w:ilvl w:val="0"/>
          <w:numId w:val="10"/>
        </w:numPr>
        <w:tabs>
          <w:tab w:val="left" w:pos="270"/>
          <w:tab w:val="left" w:pos="450"/>
          <w:tab w:val="left" w:pos="3461"/>
          <w:tab w:val="left" w:pos="9019"/>
        </w:tabs>
        <w:autoSpaceDE w:val="0"/>
        <w:autoSpaceDN w:val="0"/>
        <w:spacing w:after="0" w:line="240" w:lineRule="auto"/>
        <w:ind w:left="270" w:hanging="629"/>
        <w:jc w:val="center"/>
        <w:rPr>
          <w:rFonts w:ascii="Arial" w:hAnsi="Arial" w:cs="Arial"/>
          <w:sz w:val="20"/>
          <w:szCs w:val="20"/>
          <w:lang w:val="en-ZA"/>
        </w:rPr>
      </w:pPr>
      <w:r w:rsidRPr="009551F2">
        <w:rPr>
          <w:rFonts w:ascii="Arial" w:hAnsi="Arial" w:cs="Arial"/>
          <w:w w:val="105"/>
          <w:sz w:val="20"/>
          <w:szCs w:val="20"/>
          <w:lang w:val="en-ZA"/>
        </w:rPr>
        <w:t>Name of taxpayer /</w:t>
      </w:r>
      <w:r w:rsidRPr="009551F2">
        <w:rPr>
          <w:rFonts w:ascii="Arial" w:hAnsi="Arial" w:cs="Arial"/>
          <w:spacing w:val="-7"/>
          <w:w w:val="105"/>
          <w:sz w:val="20"/>
          <w:szCs w:val="20"/>
          <w:lang w:val="en-ZA"/>
        </w:rPr>
        <w:t xml:space="preserve"> </w:t>
      </w:r>
      <w:r w:rsidRPr="009551F2">
        <w:rPr>
          <w:rFonts w:ascii="Arial" w:hAnsi="Arial" w:cs="Arial"/>
          <w:w w:val="105"/>
          <w:sz w:val="20"/>
          <w:szCs w:val="20"/>
          <w:lang w:val="en-ZA"/>
        </w:rPr>
        <w:t>bidder:</w:t>
      </w:r>
      <w:r w:rsidRPr="009551F2">
        <w:rPr>
          <w:rFonts w:ascii="Arial" w:hAnsi="Arial" w:cs="Arial"/>
          <w:sz w:val="20"/>
          <w:szCs w:val="20"/>
          <w:lang w:val="en-ZA"/>
        </w:rPr>
        <w:tab/>
      </w:r>
      <w:r w:rsidRPr="009551F2">
        <w:rPr>
          <w:rFonts w:ascii="Arial" w:hAnsi="Arial" w:cs="Arial"/>
          <w:w w:val="103"/>
          <w:sz w:val="20"/>
          <w:szCs w:val="20"/>
          <w:u w:val="thick"/>
          <w:lang w:val="en-ZA"/>
        </w:rPr>
        <w:t xml:space="preserve"> </w:t>
      </w:r>
      <w:r w:rsidRPr="009551F2">
        <w:rPr>
          <w:rFonts w:ascii="Arial" w:hAnsi="Arial" w:cs="Arial"/>
          <w:sz w:val="20"/>
          <w:szCs w:val="20"/>
          <w:u w:val="thick"/>
          <w:lang w:val="en-ZA"/>
        </w:rPr>
        <w:tab/>
      </w:r>
    </w:p>
    <w:p w:rsidR="001E73AF" w:rsidRPr="009551F2"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9551F2" w:rsidRDefault="001E73AF" w:rsidP="0028627E">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9551F2">
        <w:rPr>
          <w:rFonts w:ascii="Arial" w:hAnsi="Arial" w:cs="Arial"/>
          <w:w w:val="105"/>
          <w:sz w:val="20"/>
          <w:szCs w:val="20"/>
        </w:rPr>
        <w:t>Trade</w:t>
      </w:r>
      <w:r w:rsidRPr="009551F2">
        <w:rPr>
          <w:rFonts w:ascii="Arial" w:hAnsi="Arial" w:cs="Arial"/>
          <w:spacing w:val="-5"/>
          <w:w w:val="105"/>
          <w:sz w:val="20"/>
          <w:szCs w:val="20"/>
        </w:rPr>
        <w:t xml:space="preserve"> </w:t>
      </w:r>
      <w:r w:rsidRPr="009551F2">
        <w:rPr>
          <w:rFonts w:ascii="Arial" w:hAnsi="Arial" w:cs="Arial"/>
          <w:w w:val="105"/>
          <w:sz w:val="20"/>
          <w:szCs w:val="20"/>
        </w:rPr>
        <w:t>name:</w:t>
      </w:r>
      <w:r w:rsidRPr="009551F2">
        <w:rPr>
          <w:rFonts w:ascii="Arial" w:hAnsi="Arial" w:cs="Arial"/>
          <w:sz w:val="20"/>
          <w:szCs w:val="20"/>
        </w:rPr>
        <w:tab/>
      </w:r>
      <w:r w:rsidRPr="009551F2">
        <w:rPr>
          <w:rFonts w:ascii="Arial" w:hAnsi="Arial" w:cs="Arial"/>
          <w:w w:val="103"/>
          <w:sz w:val="20"/>
          <w:szCs w:val="20"/>
          <w:u w:val="thick"/>
        </w:rPr>
        <w:t xml:space="preserve"> </w:t>
      </w:r>
      <w:r w:rsidRPr="009551F2">
        <w:rPr>
          <w:rFonts w:ascii="Arial" w:hAnsi="Arial" w:cs="Arial"/>
          <w:sz w:val="20"/>
          <w:szCs w:val="20"/>
          <w:u w:val="thick"/>
        </w:rPr>
        <w:tab/>
      </w:r>
    </w:p>
    <w:p w:rsidR="001E73AF" w:rsidRPr="009551F2" w:rsidRDefault="001E73AF" w:rsidP="001E73AF">
      <w:pPr>
        <w:pStyle w:val="BodyText"/>
        <w:spacing w:before="6"/>
        <w:rPr>
          <w:rFonts w:ascii="Arial" w:hAnsi="Arial" w:cs="Arial"/>
          <w:sz w:val="20"/>
          <w:szCs w:val="20"/>
        </w:rPr>
      </w:pPr>
    </w:p>
    <w:p w:rsidR="001E73AF" w:rsidRPr="009551F2" w:rsidRDefault="001E73AF" w:rsidP="001E73AF">
      <w:pPr>
        <w:pStyle w:val="BodyText"/>
        <w:spacing w:before="6"/>
        <w:rPr>
          <w:rFonts w:ascii="Arial" w:hAnsi="Arial" w:cs="Arial"/>
          <w:sz w:val="20"/>
          <w:szCs w:val="20"/>
        </w:rPr>
      </w:pPr>
    </w:p>
    <w:p w:rsidR="001E73AF" w:rsidRPr="009551F2" w:rsidRDefault="001E73AF" w:rsidP="001E73AF">
      <w:pPr>
        <w:widowControl w:val="0"/>
        <w:tabs>
          <w:tab w:val="left" w:pos="540"/>
        </w:tabs>
        <w:autoSpaceDE w:val="0"/>
        <w:autoSpaceDN w:val="0"/>
        <w:spacing w:after="0" w:line="240" w:lineRule="auto"/>
        <w:rPr>
          <w:rFonts w:ascii="Arial" w:hAnsi="Arial" w:cs="Arial"/>
          <w:w w:val="105"/>
          <w:sz w:val="20"/>
          <w:szCs w:val="20"/>
        </w:rPr>
      </w:pPr>
      <w:r w:rsidRPr="009551F2">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475D0EC6" wp14:editId="580CAF4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CE76FD">
                              <w:trPr>
                                <w:trHeight w:hRule="exact" w:val="254"/>
                              </w:trPr>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0EC6"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CE76FD">
                        <w:trPr>
                          <w:trHeight w:hRule="exact" w:val="254"/>
                        </w:trPr>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v:textbox>
                <w10:wrap anchorx="page"/>
              </v:shape>
            </w:pict>
          </mc:Fallback>
        </mc:AlternateContent>
      </w:r>
      <w:r w:rsidRPr="009551F2">
        <w:rPr>
          <w:rFonts w:ascii="Arial" w:hAnsi="Arial" w:cs="Arial"/>
          <w:w w:val="105"/>
          <w:sz w:val="20"/>
          <w:szCs w:val="20"/>
        </w:rPr>
        <w:t>3.</w:t>
      </w:r>
      <w:r w:rsidRPr="009551F2">
        <w:rPr>
          <w:rFonts w:ascii="Arial" w:hAnsi="Arial" w:cs="Arial"/>
          <w:w w:val="105"/>
          <w:sz w:val="20"/>
          <w:szCs w:val="20"/>
        </w:rPr>
        <w:tab/>
        <w:t>Identification</w:t>
      </w:r>
      <w:r w:rsidRPr="009551F2">
        <w:rPr>
          <w:rFonts w:ascii="Arial" w:hAnsi="Arial" w:cs="Arial"/>
          <w:spacing w:val="-8"/>
          <w:w w:val="105"/>
          <w:sz w:val="20"/>
          <w:szCs w:val="20"/>
        </w:rPr>
        <w:t xml:space="preserve"> </w:t>
      </w:r>
      <w:r w:rsidRPr="009551F2">
        <w:rPr>
          <w:rFonts w:ascii="Arial" w:hAnsi="Arial" w:cs="Arial"/>
          <w:w w:val="105"/>
          <w:sz w:val="20"/>
          <w:szCs w:val="20"/>
        </w:rPr>
        <w:t>number:</w:t>
      </w:r>
    </w:p>
    <w:p w:rsidR="001E73AF" w:rsidRPr="009551F2"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9551F2"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9551F2" w:rsidRDefault="001E73AF" w:rsidP="0028627E">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lang w:val="en-ZA" w:eastAsia="en-ZA"/>
        </w:rPr>
        <mc:AlternateContent>
          <mc:Choice Requires="wps">
            <w:drawing>
              <wp:anchor distT="0" distB="0" distL="114300" distR="114300" simplePos="0" relativeHeight="251661312" behindDoc="0" locked="0" layoutInCell="1" allowOverlap="1" wp14:anchorId="79AC049C" wp14:editId="5739D71F">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CE76FD">
                              <w:trPr>
                                <w:trHeight w:hRule="exact" w:val="250"/>
                              </w:trPr>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049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CE76FD">
                        <w:trPr>
                          <w:trHeight w:hRule="exact" w:val="250"/>
                        </w:trPr>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v:textbox>
                <w10:wrap anchorx="page"/>
              </v:shape>
            </w:pict>
          </mc:Fallback>
        </mc:AlternateContent>
      </w:r>
      <w:r w:rsidRPr="009551F2">
        <w:rPr>
          <w:rFonts w:ascii="Arial" w:hAnsi="Arial" w:cs="Arial"/>
          <w:w w:val="105"/>
          <w:sz w:val="20"/>
          <w:szCs w:val="20"/>
        </w:rPr>
        <w:t>Company / Close Corporation registration</w:t>
      </w:r>
      <w:r w:rsidRPr="009551F2">
        <w:rPr>
          <w:rFonts w:ascii="Arial" w:hAnsi="Arial" w:cs="Arial"/>
          <w:spacing w:val="-17"/>
          <w:w w:val="105"/>
          <w:sz w:val="20"/>
          <w:szCs w:val="20"/>
        </w:rPr>
        <w:t xml:space="preserve"> </w:t>
      </w:r>
      <w:r w:rsidRPr="009551F2">
        <w:rPr>
          <w:rFonts w:ascii="Arial" w:hAnsi="Arial" w:cs="Arial"/>
          <w:w w:val="105"/>
          <w:sz w:val="20"/>
          <w:szCs w:val="20"/>
        </w:rPr>
        <w:t>number:</w:t>
      </w:r>
    </w:p>
    <w:p w:rsidR="001E73AF" w:rsidRPr="009551F2"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9551F2"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9551F2"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lang w:val="en-ZA" w:eastAsia="en-ZA"/>
        </w:rPr>
        <mc:AlternateContent>
          <mc:Choice Requires="wps">
            <w:drawing>
              <wp:anchor distT="0" distB="0" distL="114300" distR="114300" simplePos="0" relativeHeight="251663360" behindDoc="0" locked="0" layoutInCell="1" allowOverlap="1" wp14:anchorId="60FEA33E" wp14:editId="23C95957">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E76FD">
                              <w:trPr>
                                <w:trHeight w:hRule="exact" w:val="250"/>
                              </w:trPr>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EA33E"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E76FD">
                        <w:trPr>
                          <w:trHeight w:hRule="exact" w:val="250"/>
                        </w:trPr>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v:textbox>
                <w10:wrap anchorx="page"/>
              </v:shape>
            </w:pict>
          </mc:Fallback>
        </mc:AlternateContent>
      </w:r>
      <w:r w:rsidRPr="009551F2">
        <w:rPr>
          <w:rFonts w:ascii="Arial" w:hAnsi="Arial" w:cs="Arial"/>
          <w:w w:val="105"/>
          <w:sz w:val="20"/>
          <w:szCs w:val="20"/>
        </w:rPr>
        <w:t>Income tax reference</w:t>
      </w:r>
      <w:r w:rsidRPr="009551F2">
        <w:rPr>
          <w:rFonts w:ascii="Arial" w:hAnsi="Arial" w:cs="Arial"/>
          <w:spacing w:val="-8"/>
          <w:w w:val="105"/>
          <w:sz w:val="20"/>
          <w:szCs w:val="20"/>
        </w:rPr>
        <w:t xml:space="preserve"> </w:t>
      </w:r>
      <w:r w:rsidRPr="009551F2">
        <w:rPr>
          <w:rFonts w:ascii="Arial" w:hAnsi="Arial" w:cs="Arial"/>
          <w:w w:val="105"/>
          <w:sz w:val="20"/>
          <w:szCs w:val="20"/>
        </w:rPr>
        <w:t xml:space="preserve">number:                            </w:t>
      </w:r>
    </w:p>
    <w:p w:rsidR="001E73AF" w:rsidRPr="009551F2" w:rsidRDefault="001E73AF" w:rsidP="001E73AF">
      <w:pPr>
        <w:pStyle w:val="ListParagraph"/>
        <w:rPr>
          <w:rFonts w:ascii="Arial" w:hAnsi="Arial" w:cs="Arial"/>
          <w:w w:val="105"/>
          <w:sz w:val="20"/>
          <w:szCs w:val="20"/>
        </w:rPr>
      </w:pPr>
    </w:p>
    <w:p w:rsidR="001E73AF" w:rsidRPr="009551F2" w:rsidRDefault="001E73AF" w:rsidP="001E73AF">
      <w:pPr>
        <w:pStyle w:val="ListParagraph"/>
        <w:rPr>
          <w:rFonts w:ascii="Arial" w:hAnsi="Arial" w:cs="Arial"/>
          <w:w w:val="105"/>
          <w:sz w:val="20"/>
          <w:szCs w:val="20"/>
        </w:rPr>
      </w:pPr>
    </w:p>
    <w:p w:rsidR="001E73AF" w:rsidRPr="009551F2"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lang w:val="en-ZA" w:eastAsia="en-ZA"/>
        </w:rPr>
        <mc:AlternateContent>
          <mc:Choice Requires="wps">
            <w:drawing>
              <wp:anchor distT="0" distB="0" distL="114300" distR="114300" simplePos="0" relativeHeight="251665408" behindDoc="0" locked="0" layoutInCell="1" allowOverlap="1" wp14:anchorId="7E7533F2" wp14:editId="7156C6D8">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E76FD">
                              <w:trPr>
                                <w:trHeight w:hRule="exact" w:val="254"/>
                              </w:trPr>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33F2"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E76FD">
                        <w:trPr>
                          <w:trHeight w:hRule="exact" w:val="254"/>
                        </w:trPr>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v:textbox>
                <w10:wrap anchorx="page"/>
              </v:shape>
            </w:pict>
          </mc:Fallback>
        </mc:AlternateContent>
      </w:r>
      <w:r w:rsidRPr="009551F2">
        <w:rPr>
          <w:rFonts w:ascii="Arial" w:hAnsi="Arial" w:cs="Arial"/>
          <w:w w:val="105"/>
          <w:sz w:val="20"/>
          <w:szCs w:val="20"/>
        </w:rPr>
        <w:t>VAT registration number (if</w:t>
      </w:r>
      <w:r w:rsidRPr="009551F2">
        <w:rPr>
          <w:rFonts w:ascii="Arial" w:hAnsi="Arial" w:cs="Arial"/>
          <w:spacing w:val="-14"/>
          <w:w w:val="105"/>
          <w:sz w:val="20"/>
          <w:szCs w:val="20"/>
        </w:rPr>
        <w:t xml:space="preserve"> </w:t>
      </w:r>
      <w:r w:rsidRPr="009551F2">
        <w:rPr>
          <w:rFonts w:ascii="Arial" w:hAnsi="Arial" w:cs="Arial"/>
          <w:w w:val="105"/>
          <w:sz w:val="20"/>
          <w:szCs w:val="20"/>
        </w:rPr>
        <w:t>applicable):</w:t>
      </w:r>
    </w:p>
    <w:p w:rsidR="001E73AF" w:rsidRPr="009551F2" w:rsidRDefault="001E73AF" w:rsidP="001E73AF">
      <w:pPr>
        <w:pStyle w:val="ListParagraph"/>
        <w:rPr>
          <w:rFonts w:ascii="Arial" w:hAnsi="Arial" w:cs="Arial"/>
          <w:w w:val="105"/>
          <w:sz w:val="20"/>
          <w:szCs w:val="20"/>
        </w:rPr>
      </w:pPr>
    </w:p>
    <w:p w:rsidR="001E73AF" w:rsidRPr="009551F2" w:rsidRDefault="001E73AF" w:rsidP="001E73AF">
      <w:pPr>
        <w:pStyle w:val="ListParagraph"/>
        <w:rPr>
          <w:rFonts w:ascii="Arial" w:hAnsi="Arial" w:cs="Arial"/>
          <w:w w:val="105"/>
          <w:sz w:val="20"/>
          <w:szCs w:val="20"/>
        </w:rPr>
      </w:pPr>
    </w:p>
    <w:p w:rsidR="001E73AF" w:rsidRPr="009551F2"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lang w:val="en-ZA" w:eastAsia="en-ZA"/>
        </w:rPr>
        <mc:AlternateContent>
          <mc:Choice Requires="wps">
            <w:drawing>
              <wp:anchor distT="0" distB="0" distL="114300" distR="114300" simplePos="0" relativeHeight="251667456" behindDoc="0" locked="0" layoutInCell="1" allowOverlap="1" wp14:anchorId="291736F2" wp14:editId="7AA399BB">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E76FD">
                              <w:trPr>
                                <w:trHeight w:hRule="exact" w:val="254"/>
                              </w:trPr>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736F2"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CE76FD">
                        <w:trPr>
                          <w:trHeight w:hRule="exact" w:val="254"/>
                        </w:trPr>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3" w:type="dxa"/>
                          </w:tcPr>
                          <w:p w:rsidR="00CE76FD" w:rsidRDefault="00CE76FD"/>
                        </w:tc>
                        <w:tc>
                          <w:tcPr>
                            <w:tcW w:w="408" w:type="dxa"/>
                          </w:tcPr>
                          <w:p w:rsidR="00CE76FD" w:rsidRDefault="00CE76FD"/>
                        </w:tc>
                        <w:tc>
                          <w:tcPr>
                            <w:tcW w:w="408" w:type="dxa"/>
                          </w:tcPr>
                          <w:p w:rsidR="00CE76FD" w:rsidRDefault="00CE76FD"/>
                        </w:tc>
                      </w:tr>
                    </w:tbl>
                    <w:p w:rsidR="00CE76FD" w:rsidRDefault="00CE76FD" w:rsidP="001E73AF">
                      <w:pPr>
                        <w:pStyle w:val="BodyText"/>
                      </w:pPr>
                    </w:p>
                  </w:txbxContent>
                </v:textbox>
                <w10:wrap anchorx="page"/>
              </v:shape>
            </w:pict>
          </mc:Fallback>
        </mc:AlternateContent>
      </w:r>
      <w:r w:rsidRPr="009551F2">
        <w:rPr>
          <w:rFonts w:ascii="Arial" w:hAnsi="Arial" w:cs="Arial"/>
          <w:w w:val="105"/>
          <w:sz w:val="20"/>
          <w:szCs w:val="20"/>
        </w:rPr>
        <w:t xml:space="preserve">PAYE Employer’s registration number </w:t>
      </w:r>
    </w:p>
    <w:p w:rsidR="001E73AF" w:rsidRPr="009551F2" w:rsidRDefault="001E73AF" w:rsidP="001E73AF">
      <w:pPr>
        <w:pStyle w:val="ListParagraph"/>
        <w:rPr>
          <w:rFonts w:ascii="Arial" w:hAnsi="Arial" w:cs="Arial"/>
          <w:w w:val="105"/>
          <w:sz w:val="20"/>
          <w:szCs w:val="20"/>
        </w:rPr>
      </w:pPr>
    </w:p>
    <w:p w:rsidR="001E73AF" w:rsidRPr="009551F2" w:rsidRDefault="001E73AF" w:rsidP="005F3A57">
      <w:pPr>
        <w:pStyle w:val="ListParagraph"/>
        <w:widowControl w:val="0"/>
        <w:tabs>
          <w:tab w:val="left" w:pos="673"/>
          <w:tab w:val="left" w:pos="674"/>
        </w:tabs>
        <w:autoSpaceDE w:val="0"/>
        <w:autoSpaceDN w:val="0"/>
        <w:spacing w:after="0" w:line="240" w:lineRule="auto"/>
        <w:ind w:left="540"/>
        <w:rPr>
          <w:rFonts w:ascii="Arial" w:hAnsi="Arial" w:cs="Arial"/>
          <w:b/>
          <w:sz w:val="20"/>
          <w:szCs w:val="20"/>
        </w:rPr>
      </w:pPr>
      <w:r w:rsidRPr="009551F2">
        <w:rPr>
          <w:rFonts w:ascii="Arial" w:hAnsi="Arial" w:cs="Arial"/>
          <w:w w:val="105"/>
          <w:sz w:val="20"/>
          <w:szCs w:val="20"/>
        </w:rPr>
        <w:t>(If</w:t>
      </w:r>
      <w:r w:rsidRPr="009551F2">
        <w:rPr>
          <w:rFonts w:ascii="Arial" w:hAnsi="Arial" w:cs="Arial"/>
          <w:spacing w:val="-6"/>
          <w:w w:val="105"/>
          <w:sz w:val="20"/>
          <w:szCs w:val="20"/>
        </w:rPr>
        <w:t xml:space="preserve"> </w:t>
      </w:r>
      <w:r w:rsidRPr="009551F2">
        <w:rPr>
          <w:rFonts w:ascii="Arial" w:hAnsi="Arial" w:cs="Arial"/>
          <w:w w:val="105"/>
          <w:sz w:val="20"/>
          <w:szCs w:val="20"/>
        </w:rPr>
        <w:t>applicable)</w:t>
      </w:r>
    </w:p>
    <w:p w:rsidR="00632012" w:rsidRPr="009551F2" w:rsidRDefault="00632012" w:rsidP="001E73AF">
      <w:pPr>
        <w:rPr>
          <w:rFonts w:ascii="Arial" w:hAnsi="Arial" w:cs="Arial"/>
          <w:b/>
          <w:sz w:val="20"/>
          <w:szCs w:val="20"/>
        </w:rPr>
      </w:pPr>
    </w:p>
    <w:p w:rsidR="001E73AF" w:rsidRPr="009551F2" w:rsidRDefault="001E73AF" w:rsidP="001E73AF">
      <w:pPr>
        <w:rPr>
          <w:rFonts w:ascii="Arial" w:hAnsi="Arial" w:cs="Arial"/>
          <w:b/>
          <w:sz w:val="20"/>
          <w:szCs w:val="20"/>
        </w:rPr>
      </w:pPr>
      <w:r w:rsidRPr="009551F2">
        <w:rPr>
          <w:rFonts w:ascii="Arial" w:hAnsi="Arial" w:cs="Arial"/>
          <w:w w:val="105"/>
          <w:sz w:val="20"/>
          <w:szCs w:val="20"/>
        </w:rPr>
        <w:t>Signature of contact person requiring Tax Clearance Certificate</w:t>
      </w:r>
      <w:r w:rsidRPr="009551F2">
        <w:rPr>
          <w:rFonts w:ascii="Arial" w:hAnsi="Arial" w:cs="Arial"/>
          <w:b/>
          <w:w w:val="105"/>
          <w:sz w:val="20"/>
          <w:szCs w:val="20"/>
        </w:rPr>
        <w:t>: ………………………………..</w:t>
      </w:r>
    </w:p>
    <w:p w:rsidR="001E73AF" w:rsidRPr="009551F2" w:rsidRDefault="001E73AF" w:rsidP="001E73AF">
      <w:pPr>
        <w:pStyle w:val="BodyText"/>
        <w:tabs>
          <w:tab w:val="left" w:pos="3461"/>
          <w:tab w:val="left" w:pos="9010"/>
        </w:tabs>
        <w:rPr>
          <w:rFonts w:ascii="Arial" w:hAnsi="Arial" w:cs="Arial"/>
          <w:sz w:val="20"/>
          <w:szCs w:val="20"/>
        </w:rPr>
      </w:pPr>
      <w:r w:rsidRPr="009551F2">
        <w:rPr>
          <w:rFonts w:ascii="Arial" w:hAnsi="Arial" w:cs="Arial"/>
          <w:w w:val="105"/>
          <w:sz w:val="20"/>
          <w:szCs w:val="20"/>
        </w:rPr>
        <w:t>Name:</w:t>
      </w:r>
      <w:r w:rsidRPr="009551F2">
        <w:rPr>
          <w:rFonts w:ascii="Arial" w:hAnsi="Arial" w:cs="Arial"/>
          <w:sz w:val="20"/>
          <w:szCs w:val="20"/>
        </w:rPr>
        <w:tab/>
      </w:r>
      <w:r w:rsidRPr="009551F2">
        <w:rPr>
          <w:rFonts w:ascii="Arial" w:hAnsi="Arial" w:cs="Arial"/>
          <w:w w:val="103"/>
          <w:sz w:val="20"/>
          <w:szCs w:val="20"/>
          <w:u w:val="thick"/>
        </w:rPr>
        <w:t xml:space="preserve"> </w:t>
      </w:r>
      <w:r w:rsidRPr="009551F2">
        <w:rPr>
          <w:rFonts w:ascii="Arial" w:hAnsi="Arial" w:cs="Arial"/>
          <w:sz w:val="20"/>
          <w:szCs w:val="20"/>
          <w:u w:val="thick"/>
        </w:rPr>
        <w:tab/>
      </w:r>
    </w:p>
    <w:p w:rsidR="001E73AF" w:rsidRPr="009551F2" w:rsidRDefault="001E73AF" w:rsidP="001E73AF">
      <w:pPr>
        <w:rPr>
          <w:rFonts w:ascii="Arial" w:hAnsi="Arial" w:cs="Arial"/>
          <w:b/>
          <w:sz w:val="20"/>
          <w:szCs w:val="20"/>
        </w:rPr>
      </w:pPr>
    </w:p>
    <w:p w:rsidR="001E73AF" w:rsidRPr="009551F2" w:rsidRDefault="001E73AF" w:rsidP="001E73AF">
      <w:pPr>
        <w:rPr>
          <w:rFonts w:ascii="Arial" w:hAnsi="Arial" w:cs="Arial"/>
          <w:b/>
          <w:sz w:val="20"/>
          <w:szCs w:val="20"/>
        </w:rPr>
      </w:pPr>
      <w:r w:rsidRPr="009551F2">
        <w:rPr>
          <w:rFonts w:ascii="Arial" w:hAnsi="Arial" w:cs="Arial"/>
          <w:w w:val="105"/>
          <w:sz w:val="20"/>
          <w:szCs w:val="20"/>
        </w:rPr>
        <w:t>Telephone</w:t>
      </w:r>
      <w:r w:rsidRPr="009551F2">
        <w:rPr>
          <w:rFonts w:ascii="Arial" w:hAnsi="Arial" w:cs="Arial"/>
          <w:spacing w:val="-2"/>
          <w:w w:val="105"/>
          <w:sz w:val="20"/>
          <w:szCs w:val="20"/>
        </w:rPr>
        <w:t xml:space="preserve"> </w:t>
      </w:r>
      <w:r w:rsidRPr="009551F2">
        <w:rPr>
          <w:rFonts w:ascii="Arial" w:hAnsi="Arial" w:cs="Arial"/>
          <w:w w:val="105"/>
          <w:sz w:val="20"/>
          <w:szCs w:val="20"/>
        </w:rPr>
        <w:t>Number:</w:t>
      </w:r>
      <w:r w:rsidRPr="009551F2">
        <w:rPr>
          <w:rFonts w:ascii="Arial" w:hAnsi="Arial" w:cs="Arial"/>
          <w:w w:val="105"/>
          <w:sz w:val="20"/>
          <w:szCs w:val="20"/>
        </w:rPr>
        <w:tab/>
      </w:r>
      <w:r w:rsidRPr="009551F2">
        <w:rPr>
          <w:rFonts w:ascii="Arial" w:hAnsi="Arial" w:cs="Arial"/>
          <w:spacing w:val="4"/>
          <w:w w:val="105"/>
          <w:sz w:val="20"/>
          <w:szCs w:val="20"/>
        </w:rPr>
        <w:t>Code:</w:t>
      </w:r>
      <w:r w:rsidRPr="009551F2">
        <w:rPr>
          <w:rFonts w:ascii="Arial" w:hAnsi="Arial" w:cs="Arial"/>
          <w:spacing w:val="4"/>
          <w:w w:val="105"/>
          <w:sz w:val="20"/>
          <w:szCs w:val="20"/>
          <w:u w:val="thick"/>
        </w:rPr>
        <w:t xml:space="preserve"> </w:t>
      </w:r>
      <w:r w:rsidRPr="009551F2">
        <w:rPr>
          <w:rFonts w:ascii="Arial" w:hAnsi="Arial" w:cs="Arial"/>
          <w:spacing w:val="4"/>
          <w:w w:val="105"/>
          <w:sz w:val="20"/>
          <w:szCs w:val="20"/>
          <w:u w:val="thick"/>
        </w:rPr>
        <w:tab/>
        <w:t>________________________</w:t>
      </w:r>
      <w:r w:rsidRPr="009551F2">
        <w:rPr>
          <w:rFonts w:ascii="Arial" w:hAnsi="Arial" w:cs="Arial"/>
          <w:w w:val="105"/>
          <w:sz w:val="20"/>
          <w:szCs w:val="20"/>
        </w:rPr>
        <w:t>Number:</w:t>
      </w:r>
      <w:r w:rsidRPr="009551F2">
        <w:rPr>
          <w:rFonts w:ascii="Arial" w:hAnsi="Arial" w:cs="Arial"/>
          <w:spacing w:val="-39"/>
          <w:sz w:val="20"/>
          <w:szCs w:val="20"/>
        </w:rPr>
        <w:t xml:space="preserve"> </w:t>
      </w:r>
      <w:r w:rsidRPr="009551F2">
        <w:rPr>
          <w:rFonts w:ascii="Arial" w:hAnsi="Arial" w:cs="Arial"/>
          <w:w w:val="103"/>
          <w:sz w:val="20"/>
          <w:szCs w:val="20"/>
          <w:u w:val="thick"/>
        </w:rPr>
        <w:t xml:space="preserve"> </w:t>
      </w:r>
      <w:r w:rsidRPr="009551F2">
        <w:rPr>
          <w:rFonts w:ascii="Arial" w:hAnsi="Arial" w:cs="Arial"/>
          <w:sz w:val="20"/>
          <w:szCs w:val="20"/>
          <w:u w:val="thick"/>
        </w:rPr>
        <w:tab/>
        <w:t>_______________</w:t>
      </w:r>
    </w:p>
    <w:p w:rsidR="001E73AF" w:rsidRPr="009551F2" w:rsidRDefault="001E73AF" w:rsidP="001E73AF">
      <w:pPr>
        <w:pStyle w:val="BodyText"/>
        <w:tabs>
          <w:tab w:val="left" w:pos="3461"/>
          <w:tab w:val="left" w:pos="9010"/>
        </w:tabs>
        <w:spacing w:before="107"/>
        <w:rPr>
          <w:rFonts w:ascii="Arial" w:hAnsi="Arial" w:cs="Arial"/>
          <w:sz w:val="20"/>
          <w:szCs w:val="20"/>
        </w:rPr>
      </w:pPr>
      <w:r w:rsidRPr="009551F2">
        <w:rPr>
          <w:rFonts w:ascii="Arial" w:hAnsi="Arial" w:cs="Arial"/>
          <w:w w:val="105"/>
          <w:sz w:val="20"/>
          <w:szCs w:val="20"/>
        </w:rPr>
        <w:t>Address:</w:t>
      </w:r>
      <w:r w:rsidRPr="009551F2">
        <w:rPr>
          <w:rFonts w:ascii="Arial" w:hAnsi="Arial" w:cs="Arial"/>
          <w:sz w:val="20"/>
          <w:szCs w:val="20"/>
        </w:rPr>
        <w:tab/>
      </w:r>
      <w:r w:rsidRPr="009551F2">
        <w:rPr>
          <w:rFonts w:ascii="Arial" w:hAnsi="Arial" w:cs="Arial"/>
          <w:w w:val="103"/>
          <w:sz w:val="20"/>
          <w:szCs w:val="20"/>
          <w:u w:val="thick"/>
        </w:rPr>
        <w:t xml:space="preserve"> </w:t>
      </w:r>
      <w:r w:rsidRPr="009551F2">
        <w:rPr>
          <w:rFonts w:ascii="Arial" w:hAnsi="Arial" w:cs="Arial"/>
          <w:sz w:val="20"/>
          <w:szCs w:val="20"/>
          <w:u w:val="thick"/>
        </w:rPr>
        <w:tab/>
      </w:r>
    </w:p>
    <w:p w:rsidR="001E73AF" w:rsidRPr="009551F2" w:rsidRDefault="001E73AF" w:rsidP="001E73AF">
      <w:pPr>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 xml:space="preserve">           __________________________________________________</w:t>
      </w:r>
    </w:p>
    <w:p w:rsidR="001E73AF" w:rsidRPr="009551F2" w:rsidRDefault="001E73AF" w:rsidP="001E73AF">
      <w:pPr>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 xml:space="preserve">           __________________________________________________</w:t>
      </w:r>
    </w:p>
    <w:p w:rsidR="001E73AF" w:rsidRPr="009551F2" w:rsidRDefault="001E73AF" w:rsidP="001E73AF">
      <w:pPr>
        <w:rPr>
          <w:rFonts w:ascii="Arial" w:hAnsi="Arial" w:cs="Arial"/>
          <w:sz w:val="20"/>
          <w:szCs w:val="20"/>
        </w:rPr>
      </w:pPr>
    </w:p>
    <w:p w:rsidR="001E73AF" w:rsidRPr="009551F2"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9551F2">
        <w:rPr>
          <w:rFonts w:ascii="Arial" w:hAnsi="Arial" w:cs="Arial"/>
          <w:w w:val="105"/>
          <w:sz w:val="20"/>
          <w:szCs w:val="20"/>
        </w:rPr>
        <w:t>DATE:</w:t>
      </w:r>
      <w:r w:rsidRPr="009551F2">
        <w:rPr>
          <w:rFonts w:ascii="Arial" w:hAnsi="Arial" w:cs="Arial"/>
          <w:w w:val="105"/>
          <w:sz w:val="20"/>
          <w:szCs w:val="20"/>
        </w:rPr>
        <w:tab/>
      </w:r>
      <w:r w:rsidRPr="009551F2">
        <w:rPr>
          <w:rFonts w:ascii="Arial" w:hAnsi="Arial" w:cs="Arial"/>
          <w:w w:val="105"/>
          <w:sz w:val="20"/>
          <w:szCs w:val="20"/>
          <w:u w:val="thick"/>
        </w:rPr>
        <w:t xml:space="preserve"> </w:t>
      </w:r>
      <w:r w:rsidRPr="009551F2">
        <w:rPr>
          <w:rFonts w:ascii="Arial" w:hAnsi="Arial" w:cs="Arial"/>
          <w:w w:val="105"/>
          <w:sz w:val="20"/>
          <w:szCs w:val="20"/>
          <w:u w:val="thick"/>
        </w:rPr>
        <w:tab/>
        <w:t>/</w:t>
      </w:r>
      <w:r w:rsidRPr="009551F2">
        <w:rPr>
          <w:rFonts w:ascii="Arial" w:hAnsi="Arial" w:cs="Arial"/>
          <w:w w:val="105"/>
          <w:sz w:val="20"/>
          <w:szCs w:val="20"/>
          <w:u w:val="thick"/>
        </w:rPr>
        <w:tab/>
        <w:t>/</w:t>
      </w:r>
      <w:r w:rsidRPr="009551F2">
        <w:rPr>
          <w:rFonts w:ascii="Arial" w:hAnsi="Arial" w:cs="Arial"/>
          <w:sz w:val="20"/>
          <w:szCs w:val="20"/>
          <w:u w:val="thick"/>
        </w:rPr>
        <w:tab/>
      </w:r>
    </w:p>
    <w:p w:rsidR="001E73AF" w:rsidRPr="009551F2" w:rsidRDefault="001E73AF" w:rsidP="001E73AF">
      <w:pPr>
        <w:pStyle w:val="BodyText"/>
        <w:rPr>
          <w:rFonts w:ascii="Arial" w:hAnsi="Arial" w:cs="Arial"/>
          <w:sz w:val="20"/>
          <w:szCs w:val="20"/>
        </w:rPr>
      </w:pPr>
    </w:p>
    <w:p w:rsidR="001E73AF" w:rsidRPr="009551F2" w:rsidRDefault="001E73AF" w:rsidP="001E73AF">
      <w:pPr>
        <w:pStyle w:val="BodyText"/>
        <w:rPr>
          <w:rFonts w:ascii="Arial" w:hAnsi="Arial" w:cs="Arial"/>
          <w:sz w:val="20"/>
          <w:szCs w:val="20"/>
        </w:rPr>
      </w:pPr>
    </w:p>
    <w:tbl>
      <w:tblPr>
        <w:tblW w:w="0" w:type="auto"/>
        <w:tblLook w:val="04A0" w:firstRow="1" w:lastRow="0" w:firstColumn="1" w:lastColumn="0" w:noHBand="0" w:noVBand="1"/>
      </w:tblPr>
      <w:tblGrid>
        <w:gridCol w:w="9576"/>
      </w:tblGrid>
      <w:tr w:rsidR="001E73AF" w:rsidRPr="009551F2" w:rsidTr="001E73AF">
        <w:tc>
          <w:tcPr>
            <w:tcW w:w="9576" w:type="dxa"/>
          </w:tcPr>
          <w:p w:rsidR="001E73AF" w:rsidRPr="009551F2" w:rsidRDefault="001E73AF" w:rsidP="001E73AF">
            <w:pPr>
              <w:rPr>
                <w:rFonts w:ascii="Arial" w:hAnsi="Arial" w:cs="Arial"/>
                <w:sz w:val="20"/>
                <w:szCs w:val="20"/>
              </w:rPr>
            </w:pPr>
          </w:p>
          <w:p w:rsidR="001E73AF" w:rsidRPr="009551F2" w:rsidRDefault="001E73AF" w:rsidP="001E73AF">
            <w:pPr>
              <w:spacing w:before="26" w:line="252" w:lineRule="auto"/>
              <w:ind w:left="105" w:right="106"/>
              <w:jc w:val="both"/>
              <w:rPr>
                <w:rFonts w:ascii="Arial" w:hAnsi="Arial" w:cs="Arial"/>
                <w:b/>
                <w:sz w:val="20"/>
                <w:szCs w:val="20"/>
              </w:rPr>
            </w:pPr>
            <w:r w:rsidRPr="009551F2">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1E73AF" w:rsidRPr="009551F2" w:rsidRDefault="001E73AF" w:rsidP="001E73AF">
            <w:pPr>
              <w:rPr>
                <w:rFonts w:ascii="Arial" w:hAnsi="Arial" w:cs="Arial"/>
                <w:sz w:val="20"/>
                <w:szCs w:val="20"/>
              </w:rPr>
            </w:pPr>
          </w:p>
        </w:tc>
      </w:tr>
    </w:tbl>
    <w:p w:rsidR="00AA01B1" w:rsidRPr="009551F2" w:rsidRDefault="00AA01B1" w:rsidP="00AA01B1">
      <w:pPr>
        <w:rPr>
          <w:rFonts w:ascii="Arial" w:hAnsi="Arial" w:cs="Arial"/>
          <w:b/>
          <w:sz w:val="20"/>
          <w:szCs w:val="20"/>
        </w:rPr>
      </w:pPr>
    </w:p>
    <w:p w:rsidR="005F3A57" w:rsidRPr="009551F2" w:rsidRDefault="005F3A57"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4262C0" w:rsidRPr="009551F2" w:rsidRDefault="004262C0" w:rsidP="00AA01B1">
      <w:pPr>
        <w:jc w:val="center"/>
        <w:rPr>
          <w:rFonts w:ascii="Arial" w:hAnsi="Arial" w:cs="Arial"/>
          <w:b/>
          <w:sz w:val="20"/>
          <w:szCs w:val="20"/>
          <w:u w:val="single"/>
        </w:rPr>
      </w:pPr>
    </w:p>
    <w:p w:rsidR="004262C0" w:rsidRPr="009551F2" w:rsidRDefault="004262C0" w:rsidP="00AA01B1">
      <w:pPr>
        <w:jc w:val="center"/>
        <w:rPr>
          <w:rFonts w:ascii="Arial" w:hAnsi="Arial" w:cs="Arial"/>
          <w:b/>
          <w:sz w:val="20"/>
          <w:szCs w:val="20"/>
          <w:u w:val="single"/>
        </w:rPr>
      </w:pPr>
    </w:p>
    <w:p w:rsidR="004262C0" w:rsidRPr="009551F2" w:rsidRDefault="004262C0" w:rsidP="00AA01B1">
      <w:pPr>
        <w:jc w:val="center"/>
        <w:rPr>
          <w:rFonts w:ascii="Arial" w:hAnsi="Arial" w:cs="Arial"/>
          <w:b/>
          <w:sz w:val="20"/>
          <w:szCs w:val="20"/>
          <w:u w:val="single"/>
        </w:rPr>
      </w:pPr>
    </w:p>
    <w:p w:rsidR="004262C0" w:rsidRPr="009551F2" w:rsidRDefault="004262C0" w:rsidP="00AA01B1">
      <w:pPr>
        <w:jc w:val="center"/>
        <w:rPr>
          <w:rFonts w:ascii="Arial" w:hAnsi="Arial" w:cs="Arial"/>
          <w:b/>
          <w:sz w:val="20"/>
          <w:szCs w:val="20"/>
          <w:u w:val="single"/>
        </w:rPr>
      </w:pPr>
    </w:p>
    <w:p w:rsidR="004262C0" w:rsidRPr="009551F2" w:rsidRDefault="004262C0" w:rsidP="00AA01B1">
      <w:pPr>
        <w:jc w:val="center"/>
        <w:rPr>
          <w:rFonts w:ascii="Arial" w:hAnsi="Arial" w:cs="Arial"/>
          <w:b/>
          <w:sz w:val="20"/>
          <w:szCs w:val="20"/>
          <w:u w:val="single"/>
        </w:rPr>
      </w:pPr>
    </w:p>
    <w:p w:rsidR="004262C0" w:rsidRPr="009551F2" w:rsidRDefault="004262C0" w:rsidP="00AA01B1">
      <w:pPr>
        <w:jc w:val="center"/>
        <w:rPr>
          <w:rFonts w:ascii="Arial" w:hAnsi="Arial" w:cs="Arial"/>
          <w:b/>
          <w:sz w:val="20"/>
          <w:szCs w:val="20"/>
          <w:u w:val="single"/>
        </w:rPr>
      </w:pPr>
    </w:p>
    <w:p w:rsidR="00632012" w:rsidRPr="009551F2" w:rsidRDefault="00632012" w:rsidP="00AA01B1">
      <w:pPr>
        <w:jc w:val="center"/>
        <w:rPr>
          <w:rFonts w:ascii="Arial" w:hAnsi="Arial" w:cs="Arial"/>
          <w:b/>
          <w:sz w:val="20"/>
          <w:szCs w:val="20"/>
          <w:u w:val="single"/>
        </w:rPr>
      </w:pPr>
    </w:p>
    <w:p w:rsidR="00AA01B1" w:rsidRPr="009551F2" w:rsidRDefault="00AA01B1" w:rsidP="00AA01B1">
      <w:pPr>
        <w:jc w:val="center"/>
        <w:rPr>
          <w:rFonts w:ascii="Arial" w:hAnsi="Arial" w:cs="Arial"/>
          <w:b/>
          <w:sz w:val="20"/>
          <w:szCs w:val="20"/>
          <w:u w:val="single"/>
        </w:rPr>
      </w:pPr>
      <w:r w:rsidRPr="009551F2">
        <w:rPr>
          <w:rFonts w:ascii="Arial" w:hAnsi="Arial" w:cs="Arial"/>
          <w:b/>
          <w:sz w:val="20"/>
          <w:szCs w:val="20"/>
          <w:u w:val="single"/>
        </w:rPr>
        <w:t>Part 3- Schedule C</w:t>
      </w:r>
    </w:p>
    <w:p w:rsidR="00ED3BBF" w:rsidRPr="009551F2" w:rsidRDefault="00ED3BBF" w:rsidP="00ED3BBF">
      <w:pPr>
        <w:jc w:val="center"/>
        <w:rPr>
          <w:rFonts w:ascii="Arial" w:hAnsi="Arial" w:cs="Arial"/>
          <w:b/>
          <w:sz w:val="20"/>
          <w:szCs w:val="20"/>
        </w:rPr>
      </w:pPr>
      <w:r w:rsidRPr="009551F2">
        <w:rPr>
          <w:rFonts w:ascii="Arial" w:hAnsi="Arial" w:cs="Arial"/>
          <w:b/>
          <w:sz w:val="20"/>
          <w:szCs w:val="20"/>
        </w:rPr>
        <w:t>SBD 3.1</w:t>
      </w:r>
    </w:p>
    <w:p w:rsidR="00ED3BBF" w:rsidRPr="009551F2" w:rsidRDefault="00ED3BBF" w:rsidP="00ED3BBF">
      <w:pPr>
        <w:jc w:val="center"/>
        <w:rPr>
          <w:rFonts w:ascii="Arial" w:hAnsi="Arial" w:cs="Arial"/>
          <w:b/>
          <w:sz w:val="20"/>
          <w:szCs w:val="20"/>
        </w:rPr>
      </w:pPr>
      <w:r w:rsidRPr="009551F2">
        <w:rPr>
          <w:rFonts w:ascii="Arial" w:hAnsi="Arial" w:cs="Arial"/>
          <w:b/>
          <w:sz w:val="20"/>
          <w:szCs w:val="20"/>
        </w:rPr>
        <w:t>PRICING SCHEDULE – FIRM PRICES</w:t>
      </w:r>
    </w:p>
    <w:p w:rsidR="00ED3BBF" w:rsidRPr="009551F2" w:rsidRDefault="00ED3BBF" w:rsidP="00ED3BBF">
      <w:pPr>
        <w:jc w:val="center"/>
        <w:rPr>
          <w:rFonts w:ascii="Arial" w:hAnsi="Arial" w:cs="Arial"/>
          <w:b/>
          <w:sz w:val="20"/>
          <w:szCs w:val="20"/>
        </w:rPr>
      </w:pPr>
      <w:r w:rsidRPr="009551F2">
        <w:rPr>
          <w:rFonts w:ascii="Arial" w:hAnsi="Arial" w:cs="Arial"/>
          <w:b/>
          <w:sz w:val="20"/>
          <w:szCs w:val="20"/>
        </w:rPr>
        <w:t>(PURCHASES)</w:t>
      </w:r>
    </w:p>
    <w:p w:rsidR="00ED3BBF" w:rsidRPr="009551F2" w:rsidRDefault="00ED3BBF" w:rsidP="00ED3BBF">
      <w:pPr>
        <w:ind w:left="720" w:hanging="720"/>
        <w:rPr>
          <w:rFonts w:ascii="Arial" w:hAnsi="Arial" w:cs="Arial"/>
          <w:b/>
          <w:sz w:val="20"/>
          <w:szCs w:val="20"/>
        </w:rPr>
      </w:pPr>
      <w:r w:rsidRPr="009551F2">
        <w:rPr>
          <w:rFonts w:ascii="Arial" w:hAnsi="Arial" w:cs="Arial"/>
          <w:b/>
          <w:sz w:val="20"/>
          <w:szCs w:val="20"/>
        </w:rPr>
        <w:t>NOTE:</w:t>
      </w:r>
      <w:r w:rsidRPr="009551F2">
        <w:rPr>
          <w:rFonts w:ascii="Arial" w:hAnsi="Arial" w:cs="Arial"/>
          <w:b/>
          <w:sz w:val="20"/>
          <w:szCs w:val="20"/>
        </w:rPr>
        <w:tab/>
        <w:t>ONLY FIRM PRICES WILL BE ACCEPTED. NON-FIRM PRICES (INCLUDING PRICES SUBJECT TO RATES OF EXCHANGE VARIATIONS) WILL NOT BE CONSIDERED</w:t>
      </w:r>
    </w:p>
    <w:p w:rsidR="00ED3BBF" w:rsidRPr="009551F2" w:rsidRDefault="00ED3BBF" w:rsidP="00ED3BBF">
      <w:pPr>
        <w:ind w:left="720"/>
        <w:rPr>
          <w:rFonts w:ascii="Arial" w:hAnsi="Arial" w:cs="Arial"/>
          <w:b/>
          <w:sz w:val="20"/>
          <w:szCs w:val="20"/>
        </w:rPr>
      </w:pPr>
      <w:r w:rsidRPr="009551F2">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ED3BBF" w:rsidRPr="009551F2" w:rsidTr="00E54E3B">
        <w:trPr>
          <w:trHeight w:val="907"/>
        </w:trPr>
        <w:tc>
          <w:tcPr>
            <w:tcW w:w="9318" w:type="dxa"/>
            <w:tcBorders>
              <w:top w:val="single" w:sz="4" w:space="0" w:color="auto"/>
              <w:left w:val="single" w:sz="4" w:space="0" w:color="auto"/>
              <w:bottom w:val="single" w:sz="4" w:space="0" w:color="auto"/>
              <w:right w:val="single" w:sz="4" w:space="0" w:color="auto"/>
            </w:tcBorders>
            <w:vAlign w:val="center"/>
          </w:tcPr>
          <w:p w:rsidR="00ED3BBF" w:rsidRPr="009551F2" w:rsidRDefault="00ED3BBF" w:rsidP="00ED3BBF">
            <w:pPr>
              <w:rPr>
                <w:rFonts w:ascii="Arial" w:hAnsi="Arial" w:cs="Arial"/>
                <w:sz w:val="20"/>
                <w:szCs w:val="20"/>
                <w:lang w:val="en-AU"/>
              </w:rPr>
            </w:pPr>
          </w:p>
          <w:p w:rsidR="00ED3BBF" w:rsidRPr="009551F2" w:rsidRDefault="00ED3BBF" w:rsidP="00ED3BBF">
            <w:pPr>
              <w:rPr>
                <w:rFonts w:ascii="Arial" w:hAnsi="Arial" w:cs="Arial"/>
                <w:sz w:val="20"/>
                <w:szCs w:val="20"/>
              </w:rPr>
            </w:pPr>
            <w:r w:rsidRPr="009551F2">
              <w:rPr>
                <w:rFonts w:ascii="Arial" w:hAnsi="Arial" w:cs="Arial"/>
                <w:sz w:val="20"/>
                <w:szCs w:val="20"/>
              </w:rPr>
              <w:t>Name of bidder</w:t>
            </w:r>
            <w:r w:rsidR="004B4B72" w:rsidRPr="009551F2">
              <w:rPr>
                <w:rFonts w:ascii="Arial" w:hAnsi="Arial" w:cs="Arial"/>
                <w:sz w:val="20"/>
                <w:szCs w:val="20"/>
              </w:rPr>
              <w:t xml:space="preserve">: </w:t>
            </w:r>
            <w:r w:rsidRPr="009551F2">
              <w:rPr>
                <w:rFonts w:ascii="Arial" w:hAnsi="Arial" w:cs="Arial"/>
                <w:sz w:val="20"/>
                <w:szCs w:val="20"/>
              </w:rPr>
              <w:t>……………………………………</w:t>
            </w:r>
            <w:r w:rsidR="00295BC7" w:rsidRPr="009551F2">
              <w:rPr>
                <w:rFonts w:ascii="Arial" w:hAnsi="Arial" w:cs="Arial"/>
                <w:sz w:val="20"/>
                <w:szCs w:val="20"/>
              </w:rPr>
              <w:t xml:space="preserve">………..       </w:t>
            </w:r>
            <w:r w:rsidRPr="009551F2">
              <w:rPr>
                <w:rFonts w:ascii="Arial" w:hAnsi="Arial" w:cs="Arial"/>
                <w:sz w:val="20"/>
                <w:szCs w:val="20"/>
              </w:rPr>
              <w:t>Bid number</w:t>
            </w:r>
            <w:r w:rsidR="004B4B72" w:rsidRPr="009551F2">
              <w:rPr>
                <w:rFonts w:ascii="Arial" w:hAnsi="Arial" w:cs="Arial"/>
                <w:sz w:val="20"/>
                <w:szCs w:val="20"/>
              </w:rPr>
              <w:t xml:space="preserve">: </w:t>
            </w:r>
            <w:r w:rsidR="00721B8D" w:rsidRPr="009551F2">
              <w:rPr>
                <w:rFonts w:ascii="Arial" w:hAnsi="Arial" w:cs="Arial"/>
                <w:b/>
                <w:sz w:val="20"/>
                <w:szCs w:val="20"/>
              </w:rPr>
              <w:t>SSA</w:t>
            </w:r>
          </w:p>
          <w:p w:rsidR="00ED3BBF" w:rsidRPr="009551F2" w:rsidRDefault="00ED3BBF" w:rsidP="00EF6569">
            <w:pPr>
              <w:rPr>
                <w:rFonts w:ascii="Arial" w:hAnsi="Arial" w:cs="Arial"/>
                <w:sz w:val="20"/>
                <w:szCs w:val="20"/>
              </w:rPr>
            </w:pPr>
            <w:r w:rsidRPr="009551F2">
              <w:rPr>
                <w:rFonts w:ascii="Arial" w:hAnsi="Arial" w:cs="Arial"/>
                <w:sz w:val="20"/>
                <w:szCs w:val="20"/>
              </w:rPr>
              <w:t xml:space="preserve">Closing Time </w:t>
            </w:r>
            <w:r w:rsidRPr="009551F2">
              <w:rPr>
                <w:rFonts w:ascii="Arial" w:hAnsi="Arial" w:cs="Arial"/>
                <w:b/>
                <w:sz w:val="20"/>
                <w:szCs w:val="20"/>
              </w:rPr>
              <w:t>11:00</w:t>
            </w:r>
            <w:r w:rsidRPr="009551F2">
              <w:rPr>
                <w:rFonts w:ascii="Arial" w:hAnsi="Arial" w:cs="Arial"/>
                <w:sz w:val="20"/>
                <w:szCs w:val="20"/>
              </w:rPr>
              <w:t xml:space="preserve">                                             </w:t>
            </w:r>
            <w:r w:rsidR="00295BC7" w:rsidRPr="009551F2">
              <w:rPr>
                <w:rFonts w:ascii="Arial" w:hAnsi="Arial" w:cs="Arial"/>
                <w:sz w:val="20"/>
                <w:szCs w:val="20"/>
              </w:rPr>
              <w:t xml:space="preserve">                   </w:t>
            </w:r>
            <w:r w:rsidRPr="009551F2">
              <w:rPr>
                <w:rFonts w:ascii="Arial" w:hAnsi="Arial" w:cs="Arial"/>
                <w:sz w:val="20"/>
                <w:szCs w:val="20"/>
              </w:rPr>
              <w:t xml:space="preserve">  Closing date</w:t>
            </w:r>
            <w:r w:rsidR="004B4B72" w:rsidRPr="009551F2">
              <w:rPr>
                <w:rFonts w:ascii="Arial" w:hAnsi="Arial" w:cs="Arial"/>
                <w:sz w:val="20"/>
                <w:szCs w:val="20"/>
              </w:rPr>
              <w:t xml:space="preserve">: </w:t>
            </w:r>
          </w:p>
        </w:tc>
      </w:tr>
    </w:tbl>
    <w:p w:rsidR="00ED3BBF" w:rsidRPr="009551F2" w:rsidRDefault="00ED3BBF" w:rsidP="00ED3BBF">
      <w:pPr>
        <w:rPr>
          <w:rFonts w:ascii="Arial" w:hAnsi="Arial" w:cs="Arial"/>
          <w:b/>
          <w:sz w:val="20"/>
          <w:szCs w:val="20"/>
        </w:rPr>
      </w:pPr>
    </w:p>
    <w:p w:rsidR="00ED3BBF" w:rsidRPr="009551F2" w:rsidRDefault="00ED3BBF" w:rsidP="00ED3BBF">
      <w:pPr>
        <w:jc w:val="both"/>
        <w:rPr>
          <w:rFonts w:ascii="Arial" w:hAnsi="Arial" w:cs="Arial"/>
          <w:sz w:val="20"/>
          <w:szCs w:val="20"/>
        </w:rPr>
      </w:pPr>
      <w:r w:rsidRPr="009551F2">
        <w:rPr>
          <w:rFonts w:ascii="Arial" w:hAnsi="Arial" w:cs="Arial"/>
          <w:sz w:val="20"/>
          <w:szCs w:val="20"/>
        </w:rPr>
        <w:t>OFFER TO BE VALID FOR</w:t>
      </w:r>
      <w:r w:rsidR="00295BC7" w:rsidRPr="009551F2">
        <w:rPr>
          <w:rFonts w:ascii="Arial" w:hAnsi="Arial" w:cs="Arial"/>
          <w:b/>
          <w:sz w:val="20"/>
          <w:szCs w:val="20"/>
        </w:rPr>
        <w:t xml:space="preserve"> 150</w:t>
      </w:r>
      <w:r w:rsidR="00295BC7" w:rsidRPr="009551F2">
        <w:rPr>
          <w:rFonts w:ascii="Arial" w:hAnsi="Arial" w:cs="Arial"/>
          <w:sz w:val="20"/>
          <w:szCs w:val="20"/>
        </w:rPr>
        <w:t xml:space="preserve"> D</w:t>
      </w:r>
      <w:r w:rsidRPr="009551F2">
        <w:rPr>
          <w:rFonts w:ascii="Arial" w:hAnsi="Arial" w:cs="Arial"/>
          <w:sz w:val="20"/>
          <w:szCs w:val="20"/>
        </w:rPr>
        <w:t>AYS FROM THE CLOSING DATE OF BID.</w:t>
      </w:r>
    </w:p>
    <w:p w:rsidR="00ED3BBF" w:rsidRPr="009551F2" w:rsidRDefault="00ED3BBF" w:rsidP="00ED3BBF">
      <w:pPr>
        <w:spacing w:after="0" w:line="240" w:lineRule="auto"/>
        <w:rPr>
          <w:rFonts w:ascii="Arial" w:eastAsia="Times New Roman" w:hAnsi="Arial" w:cs="Arial"/>
          <w:sz w:val="20"/>
          <w:szCs w:val="20"/>
          <w:lang w:val="en-AU"/>
        </w:rPr>
      </w:pPr>
      <w:r w:rsidRPr="009551F2">
        <w:rPr>
          <w:rFonts w:ascii="Arial" w:eastAsia="Times New Roman" w:hAnsi="Arial" w:cs="Arial"/>
          <w:sz w:val="20"/>
          <w:szCs w:val="20"/>
          <w:lang w:val="en-AU"/>
        </w:rPr>
        <w:t>__________________________________________________________________________</w:t>
      </w:r>
      <w:r w:rsidR="00ED580E" w:rsidRPr="009551F2">
        <w:rPr>
          <w:rFonts w:ascii="Arial" w:eastAsia="Times New Roman" w:hAnsi="Arial" w:cs="Arial"/>
          <w:sz w:val="20"/>
          <w:szCs w:val="20"/>
          <w:lang w:val="en-AU"/>
        </w:rPr>
        <w:t>____________</w:t>
      </w:r>
    </w:p>
    <w:p w:rsidR="00ED3BBF" w:rsidRPr="009551F2" w:rsidRDefault="00E00FC4" w:rsidP="00ED3BBF">
      <w:pPr>
        <w:tabs>
          <w:tab w:val="left" w:pos="1080"/>
          <w:tab w:val="left" w:pos="2700"/>
        </w:tabs>
        <w:spacing w:after="0" w:line="240" w:lineRule="auto"/>
        <w:rPr>
          <w:rFonts w:ascii="Arial" w:eastAsia="Times New Roman" w:hAnsi="Arial" w:cs="Arial"/>
          <w:sz w:val="20"/>
          <w:szCs w:val="20"/>
          <w:lang w:val="en-AU"/>
        </w:rPr>
      </w:pPr>
      <w:r w:rsidRPr="009551F2">
        <w:rPr>
          <w:rFonts w:ascii="Arial" w:eastAsia="Times New Roman" w:hAnsi="Arial" w:cs="Arial"/>
          <w:sz w:val="20"/>
          <w:szCs w:val="20"/>
          <w:lang w:val="en-AU"/>
        </w:rPr>
        <w:t xml:space="preserve">ITEM      </w:t>
      </w:r>
      <w:r w:rsidR="00B25ECA" w:rsidRPr="009551F2">
        <w:rPr>
          <w:rFonts w:ascii="Arial" w:eastAsia="Times New Roman" w:hAnsi="Arial" w:cs="Arial"/>
          <w:sz w:val="20"/>
          <w:szCs w:val="20"/>
          <w:lang w:val="en-AU"/>
        </w:rPr>
        <w:t xml:space="preserve">  </w:t>
      </w:r>
      <w:r w:rsidRPr="009551F2">
        <w:rPr>
          <w:rFonts w:ascii="Arial" w:eastAsia="Times New Roman" w:hAnsi="Arial" w:cs="Arial"/>
          <w:sz w:val="20"/>
          <w:szCs w:val="20"/>
          <w:lang w:val="en-AU"/>
        </w:rPr>
        <w:t xml:space="preserve"> </w:t>
      </w:r>
      <w:r w:rsidR="00ED3BBF" w:rsidRPr="009551F2">
        <w:rPr>
          <w:rFonts w:ascii="Arial" w:eastAsia="Times New Roman" w:hAnsi="Arial" w:cs="Arial"/>
          <w:sz w:val="20"/>
          <w:szCs w:val="20"/>
          <w:lang w:val="en-AU"/>
        </w:rPr>
        <w:t>QUANTITY</w:t>
      </w:r>
      <w:r w:rsidR="00ED3BBF" w:rsidRPr="009551F2">
        <w:rPr>
          <w:rFonts w:ascii="Arial" w:eastAsia="Times New Roman" w:hAnsi="Arial" w:cs="Arial"/>
          <w:sz w:val="20"/>
          <w:szCs w:val="20"/>
          <w:lang w:val="en-AU"/>
        </w:rPr>
        <w:tab/>
      </w:r>
      <w:r w:rsidRPr="009551F2">
        <w:rPr>
          <w:rFonts w:ascii="Arial" w:eastAsia="Times New Roman" w:hAnsi="Arial" w:cs="Arial"/>
          <w:sz w:val="20"/>
          <w:szCs w:val="20"/>
          <w:lang w:val="en-AU"/>
        </w:rPr>
        <w:t xml:space="preserve">        </w:t>
      </w:r>
      <w:r w:rsidR="00ED3BBF" w:rsidRPr="009551F2">
        <w:rPr>
          <w:rFonts w:ascii="Arial" w:eastAsia="Times New Roman" w:hAnsi="Arial" w:cs="Arial"/>
          <w:sz w:val="20"/>
          <w:szCs w:val="20"/>
          <w:lang w:val="en-AU"/>
        </w:rPr>
        <w:t>DESCRIPTION</w:t>
      </w:r>
      <w:r w:rsidR="00ED3BBF" w:rsidRPr="009551F2">
        <w:rPr>
          <w:rFonts w:ascii="Arial" w:eastAsia="Times New Roman" w:hAnsi="Arial" w:cs="Arial"/>
          <w:sz w:val="20"/>
          <w:szCs w:val="20"/>
          <w:lang w:val="en-AU"/>
        </w:rPr>
        <w:tab/>
      </w:r>
      <w:r w:rsidR="00ED3BBF" w:rsidRPr="009551F2">
        <w:rPr>
          <w:rFonts w:ascii="Arial" w:eastAsia="Times New Roman" w:hAnsi="Arial" w:cs="Arial"/>
          <w:sz w:val="20"/>
          <w:szCs w:val="20"/>
          <w:lang w:val="en-AU"/>
        </w:rPr>
        <w:tab/>
      </w:r>
      <w:r w:rsidR="00ED580E" w:rsidRPr="009551F2">
        <w:rPr>
          <w:rFonts w:ascii="Arial" w:eastAsia="Times New Roman" w:hAnsi="Arial" w:cs="Arial"/>
          <w:sz w:val="20"/>
          <w:szCs w:val="20"/>
          <w:lang w:val="en-AU"/>
        </w:rPr>
        <w:t xml:space="preserve">                </w:t>
      </w:r>
      <w:r w:rsidR="00ED3BBF" w:rsidRPr="009551F2">
        <w:rPr>
          <w:rFonts w:ascii="Arial" w:eastAsia="Times New Roman" w:hAnsi="Arial" w:cs="Arial"/>
          <w:sz w:val="20"/>
          <w:szCs w:val="20"/>
          <w:lang w:val="en-AU"/>
        </w:rPr>
        <w:t>BID PRICE IN RSA CURRENCY</w:t>
      </w:r>
    </w:p>
    <w:p w:rsidR="00ED3BBF" w:rsidRPr="009551F2" w:rsidRDefault="00ED3BBF" w:rsidP="00ED3BBF">
      <w:pPr>
        <w:pBdr>
          <w:bottom w:val="single" w:sz="12" w:space="1" w:color="auto"/>
        </w:pBdr>
        <w:spacing w:after="0" w:line="240" w:lineRule="auto"/>
        <w:jc w:val="both"/>
        <w:rPr>
          <w:rFonts w:ascii="Arial" w:eastAsia="Times New Roman" w:hAnsi="Arial" w:cs="Arial"/>
          <w:sz w:val="20"/>
          <w:szCs w:val="20"/>
          <w:lang w:val="en-AU"/>
        </w:rPr>
      </w:pPr>
      <w:r w:rsidRPr="009551F2">
        <w:rPr>
          <w:rFonts w:ascii="Arial" w:eastAsia="Times New Roman" w:hAnsi="Arial" w:cs="Arial"/>
          <w:sz w:val="20"/>
          <w:szCs w:val="20"/>
          <w:lang w:val="en-AU"/>
        </w:rPr>
        <w:t>NO.</w:t>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t xml:space="preserve">            </w:t>
      </w:r>
      <w:r w:rsidR="00ED580E" w:rsidRPr="009551F2">
        <w:rPr>
          <w:rFonts w:ascii="Arial" w:eastAsia="Times New Roman" w:hAnsi="Arial" w:cs="Arial"/>
          <w:sz w:val="20"/>
          <w:szCs w:val="20"/>
          <w:lang w:val="en-AU"/>
        </w:rPr>
        <w:t xml:space="preserve">                             </w:t>
      </w:r>
      <w:r w:rsidRPr="009551F2">
        <w:rPr>
          <w:rFonts w:ascii="Arial" w:eastAsia="Times New Roman" w:hAnsi="Arial" w:cs="Arial"/>
          <w:sz w:val="20"/>
          <w:szCs w:val="20"/>
          <w:lang w:val="en-AU"/>
        </w:rPr>
        <w:t>(</w:t>
      </w:r>
      <w:r w:rsidR="00ED580E" w:rsidRPr="009551F2">
        <w:rPr>
          <w:rFonts w:ascii="Arial" w:eastAsia="Times New Roman" w:hAnsi="Arial" w:cs="Arial"/>
          <w:sz w:val="20"/>
          <w:szCs w:val="20"/>
          <w:lang w:val="en-AU"/>
        </w:rPr>
        <w:t>All applicable taxes included)</w:t>
      </w:r>
    </w:p>
    <w:p w:rsidR="00A30D69" w:rsidRPr="009551F2" w:rsidRDefault="00A30D69" w:rsidP="00ED3BBF">
      <w:pPr>
        <w:pBdr>
          <w:bottom w:val="single" w:sz="12" w:space="1" w:color="auto"/>
        </w:pBdr>
        <w:spacing w:after="0" w:line="240" w:lineRule="auto"/>
        <w:jc w:val="both"/>
        <w:rPr>
          <w:rFonts w:ascii="Arial" w:eastAsia="Times New Roman" w:hAnsi="Arial" w:cs="Arial"/>
          <w:sz w:val="20"/>
          <w:szCs w:val="20"/>
          <w:lang w:val="en-AU"/>
        </w:rPr>
      </w:pPr>
    </w:p>
    <w:p w:rsidR="00A30D69" w:rsidRPr="009551F2" w:rsidRDefault="00A30D69" w:rsidP="00ED3BBF">
      <w:pPr>
        <w:pBdr>
          <w:bottom w:val="single" w:sz="12" w:space="1" w:color="auto"/>
        </w:pBdr>
        <w:spacing w:after="0" w:line="240" w:lineRule="auto"/>
        <w:jc w:val="both"/>
        <w:rPr>
          <w:rFonts w:ascii="Arial" w:eastAsia="Times New Roman" w:hAnsi="Arial" w:cs="Arial"/>
          <w:sz w:val="20"/>
          <w:szCs w:val="20"/>
          <w:lang w:val="en-AU"/>
        </w:rPr>
      </w:pPr>
    </w:p>
    <w:p w:rsidR="00A30D69" w:rsidRPr="009551F2" w:rsidRDefault="00A30D69" w:rsidP="00ED3BBF">
      <w:pPr>
        <w:pBdr>
          <w:bottom w:val="single" w:sz="12" w:space="1" w:color="auto"/>
        </w:pBdr>
        <w:spacing w:after="0" w:line="240" w:lineRule="auto"/>
        <w:jc w:val="both"/>
        <w:rPr>
          <w:rFonts w:ascii="Arial" w:eastAsia="Times New Roman" w:hAnsi="Arial" w:cs="Arial"/>
          <w:sz w:val="20"/>
          <w:szCs w:val="20"/>
          <w:lang w:val="en-AU"/>
        </w:rPr>
      </w:pPr>
      <w:r w:rsidRPr="009551F2">
        <w:rPr>
          <w:rFonts w:ascii="Arial" w:eastAsia="Times New Roman" w:hAnsi="Arial" w:cs="Arial"/>
          <w:sz w:val="20"/>
          <w:szCs w:val="20"/>
          <w:lang w:val="en-AU"/>
        </w:rPr>
        <w:t>For the price offer for the services and the solution proposed, bidders provide a detailed quotation or price proposal in your company letterhead.</w:t>
      </w:r>
    </w:p>
    <w:p w:rsidR="00ED3BBF" w:rsidRPr="009551F2" w:rsidRDefault="00ED3BBF" w:rsidP="00ED3BBF">
      <w:pPr>
        <w:pBdr>
          <w:bottom w:val="single" w:sz="12" w:space="1" w:color="auto"/>
        </w:pBdr>
        <w:spacing w:after="0" w:line="240" w:lineRule="auto"/>
        <w:jc w:val="both"/>
        <w:rPr>
          <w:rFonts w:ascii="Arial" w:eastAsia="Times New Roman" w:hAnsi="Arial" w:cs="Arial"/>
          <w:sz w:val="20"/>
          <w:szCs w:val="20"/>
          <w:lang w:val="en-AU"/>
        </w:rPr>
      </w:pPr>
    </w:p>
    <w:p w:rsidR="00ED3BBF" w:rsidRPr="009551F2" w:rsidRDefault="00ED3BBF" w:rsidP="00ED3BBF">
      <w:pPr>
        <w:spacing w:after="0" w:line="240" w:lineRule="auto"/>
        <w:jc w:val="both"/>
        <w:rPr>
          <w:rFonts w:ascii="Arial" w:eastAsia="Times New Roman" w:hAnsi="Arial" w:cs="Arial"/>
          <w:sz w:val="20"/>
          <w:szCs w:val="20"/>
          <w:lang w:val="en-AU"/>
        </w:rPr>
      </w:pPr>
    </w:p>
    <w:p w:rsidR="00A30D69" w:rsidRPr="009551F2" w:rsidRDefault="00A30D69" w:rsidP="00A30D69">
      <w:pPr>
        <w:spacing w:after="0" w:line="240" w:lineRule="auto"/>
        <w:ind w:left="720"/>
        <w:jc w:val="both"/>
        <w:rPr>
          <w:rFonts w:ascii="Arial" w:hAnsi="Arial" w:cs="Arial"/>
          <w:sz w:val="20"/>
          <w:szCs w:val="20"/>
        </w:rPr>
      </w:pPr>
    </w:p>
    <w:p w:rsidR="00A30D69" w:rsidRPr="009551F2" w:rsidRDefault="00A30D69" w:rsidP="00A30D69">
      <w:pPr>
        <w:numPr>
          <w:ilvl w:val="0"/>
          <w:numId w:val="11"/>
        </w:numPr>
        <w:spacing w:after="0" w:line="240" w:lineRule="auto"/>
        <w:jc w:val="both"/>
        <w:rPr>
          <w:rFonts w:ascii="Arial" w:hAnsi="Arial" w:cs="Arial"/>
          <w:sz w:val="20"/>
          <w:szCs w:val="20"/>
        </w:rPr>
      </w:pPr>
      <w:r w:rsidRPr="009551F2">
        <w:rPr>
          <w:rFonts w:ascii="Arial" w:hAnsi="Arial" w:cs="Arial"/>
          <w:sz w:val="20"/>
          <w:szCs w:val="20"/>
        </w:rPr>
        <w:t>Required by:</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jc w:val="both"/>
        <w:rPr>
          <w:rFonts w:ascii="Arial" w:hAnsi="Arial" w:cs="Arial"/>
          <w:sz w:val="20"/>
          <w:szCs w:val="20"/>
        </w:rPr>
      </w:pPr>
    </w:p>
    <w:p w:rsidR="00A30D69" w:rsidRPr="009551F2" w:rsidRDefault="00A30D69" w:rsidP="00A30D69">
      <w:pPr>
        <w:jc w:val="both"/>
        <w:rPr>
          <w:rFonts w:ascii="Arial" w:hAnsi="Arial" w:cs="Arial"/>
          <w:sz w:val="20"/>
          <w:szCs w:val="20"/>
        </w:rPr>
      </w:pPr>
      <w:r w:rsidRPr="009551F2">
        <w:rPr>
          <w:rFonts w:ascii="Arial" w:hAnsi="Arial" w:cs="Arial"/>
          <w:sz w:val="20"/>
          <w:szCs w:val="20"/>
        </w:rPr>
        <w:t>-</w:t>
      </w:r>
      <w:r w:rsidRPr="009551F2">
        <w:rPr>
          <w:rFonts w:ascii="Arial" w:hAnsi="Arial" w:cs="Arial"/>
          <w:sz w:val="20"/>
          <w:szCs w:val="20"/>
        </w:rPr>
        <w:tab/>
        <w:t>At:</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jc w:val="both"/>
        <w:rPr>
          <w:rFonts w:ascii="Arial" w:hAnsi="Arial" w:cs="Arial"/>
          <w:sz w:val="20"/>
          <w:szCs w:val="20"/>
        </w:rPr>
      </w:pPr>
      <w:r w:rsidRPr="009551F2">
        <w:rPr>
          <w:rFonts w:ascii="Arial" w:hAnsi="Arial" w:cs="Arial"/>
          <w:sz w:val="20"/>
          <w:szCs w:val="20"/>
        </w:rPr>
        <w:lastRenderedPageBreak/>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p>
    <w:p w:rsidR="00A30D69" w:rsidRPr="009551F2" w:rsidRDefault="00A30D69" w:rsidP="00A30D69">
      <w:pPr>
        <w:ind w:left="4320" w:firstLine="720"/>
        <w:jc w:val="both"/>
        <w:rPr>
          <w:rFonts w:ascii="Arial" w:hAnsi="Arial" w:cs="Arial"/>
          <w:sz w:val="20"/>
          <w:szCs w:val="20"/>
        </w:rPr>
      </w:pPr>
      <w:r w:rsidRPr="009551F2">
        <w:rPr>
          <w:rFonts w:ascii="Arial" w:hAnsi="Arial" w:cs="Arial"/>
          <w:sz w:val="20"/>
          <w:szCs w:val="20"/>
        </w:rPr>
        <w:t>…………………………………</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Brand and model</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Country of origin</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w:t>
      </w:r>
      <w:r w:rsidRPr="009551F2">
        <w:rPr>
          <w:rFonts w:ascii="Arial" w:hAnsi="Arial" w:cs="Arial"/>
          <w:sz w:val="20"/>
          <w:szCs w:val="20"/>
        </w:rPr>
        <w:tab/>
        <w:t>Does the offer comply with the specification(s)?</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*YES/NO</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If not to specification, indicate deviation(s)</w:t>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Period required for delivery</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*Delivery: Firm/not firm</w:t>
      </w:r>
    </w:p>
    <w:p w:rsidR="00A30D69" w:rsidRPr="009551F2" w:rsidRDefault="00A30D69" w:rsidP="00A30D69">
      <w:pPr>
        <w:pStyle w:val="BodyText"/>
        <w:jc w:val="right"/>
        <w:rPr>
          <w:rFonts w:ascii="Arial" w:hAnsi="Arial" w:cs="Arial"/>
          <w:sz w:val="20"/>
          <w:szCs w:val="20"/>
        </w:rPr>
      </w:pP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 xml:space="preserve">Delivery basis </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ind w:left="720"/>
        <w:rPr>
          <w:rFonts w:ascii="Arial" w:hAnsi="Arial" w:cs="Arial"/>
          <w:sz w:val="20"/>
          <w:szCs w:val="20"/>
        </w:rPr>
      </w:pP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Note:</w:t>
      </w:r>
      <w:r w:rsidRPr="009551F2">
        <w:rPr>
          <w:rFonts w:ascii="Arial" w:hAnsi="Arial" w:cs="Arial"/>
          <w:sz w:val="20"/>
          <w:szCs w:val="20"/>
        </w:rPr>
        <w:tab/>
        <w:t>All delivery costs must be included in the bid price, for delivery at the prescribed destination.</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 xml:space="preserve">** “all applicable taxes” </w:t>
      </w:r>
      <w:r w:rsidR="008A3279" w:rsidRPr="009551F2">
        <w:rPr>
          <w:rFonts w:ascii="Arial" w:hAnsi="Arial" w:cs="Arial"/>
          <w:sz w:val="20"/>
          <w:szCs w:val="20"/>
        </w:rPr>
        <w:t>includes value</w:t>
      </w:r>
      <w:r w:rsidRPr="009551F2">
        <w:rPr>
          <w:rFonts w:ascii="Arial" w:hAnsi="Arial" w:cs="Arial"/>
          <w:sz w:val="20"/>
          <w:szCs w:val="20"/>
        </w:rPr>
        <w:t>- added tax, pay as you earn, income tax, unemployment  insurance fund contributions and skills development levies.</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rPr>
          <w:rFonts w:ascii="Arial" w:hAnsi="Arial" w:cs="Arial"/>
          <w:sz w:val="20"/>
          <w:szCs w:val="20"/>
        </w:rPr>
      </w:pPr>
    </w:p>
    <w:p w:rsidR="00315985" w:rsidRPr="009551F2" w:rsidRDefault="00315985" w:rsidP="00315985">
      <w:pPr>
        <w:pStyle w:val="NoSpacing"/>
        <w:rPr>
          <w:rFonts w:ascii="Arial" w:hAnsi="Arial" w:cs="Arial"/>
          <w:b/>
          <w:sz w:val="20"/>
          <w:szCs w:val="20"/>
        </w:rPr>
      </w:pPr>
      <w:r w:rsidRPr="009551F2">
        <w:rPr>
          <w:rFonts w:ascii="Arial" w:hAnsi="Arial" w:cs="Arial"/>
          <w:b/>
          <w:sz w:val="20"/>
          <w:szCs w:val="20"/>
        </w:rPr>
        <w:t>BIDDERS PROVIDE PRICE PROPOSAL IN YOUR DETAILED PROPOSAL OR QUOTATION. FAILURE TO PROVIDE A DETAILED PRICING PROPOSAL WILL DISQUALIFY YOUR BID.</w:t>
      </w:r>
    </w:p>
    <w:p w:rsidR="004D028D" w:rsidRPr="009551F2" w:rsidRDefault="004D028D">
      <w:pPr>
        <w:rPr>
          <w:rFonts w:ascii="Arial" w:hAnsi="Arial" w:cs="Arial"/>
          <w:b/>
          <w:sz w:val="20"/>
          <w:szCs w:val="20"/>
          <w:u w:val="single"/>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Default="00315985" w:rsidP="00AC59C5">
      <w:pPr>
        <w:jc w:val="center"/>
        <w:rPr>
          <w:rFonts w:ascii="Arial" w:hAnsi="Arial" w:cs="Arial"/>
          <w:b/>
          <w:sz w:val="20"/>
          <w:szCs w:val="20"/>
        </w:rPr>
      </w:pPr>
    </w:p>
    <w:p w:rsidR="009551F2" w:rsidRPr="009551F2" w:rsidRDefault="009551F2"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F30124" w:rsidRPr="009551F2" w:rsidRDefault="00F30124"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1B1E7D" w:rsidRPr="009551F2" w:rsidRDefault="001B1E7D" w:rsidP="00AC59C5">
      <w:pPr>
        <w:jc w:val="center"/>
        <w:rPr>
          <w:rFonts w:ascii="Arial" w:hAnsi="Arial" w:cs="Arial"/>
          <w:b/>
          <w:sz w:val="20"/>
          <w:szCs w:val="20"/>
        </w:rPr>
      </w:pPr>
    </w:p>
    <w:p w:rsidR="00101F64" w:rsidRPr="009551F2" w:rsidRDefault="00101F64" w:rsidP="00AC59C5">
      <w:pPr>
        <w:jc w:val="center"/>
        <w:rPr>
          <w:rFonts w:ascii="Arial" w:hAnsi="Arial" w:cs="Arial"/>
          <w:b/>
          <w:sz w:val="20"/>
          <w:szCs w:val="20"/>
        </w:rPr>
      </w:pPr>
      <w:r w:rsidRPr="009551F2">
        <w:rPr>
          <w:rFonts w:ascii="Arial" w:hAnsi="Arial" w:cs="Arial"/>
          <w:b/>
          <w:sz w:val="20"/>
          <w:szCs w:val="20"/>
        </w:rPr>
        <w:t>Part 3-Schedule D</w:t>
      </w:r>
    </w:p>
    <w:p w:rsidR="004B6A5E" w:rsidRPr="009551F2" w:rsidRDefault="004B6A5E" w:rsidP="004B6A5E">
      <w:pPr>
        <w:tabs>
          <w:tab w:val="left" w:pos="7363"/>
          <w:tab w:val="center" w:pos="10530"/>
        </w:tabs>
        <w:spacing w:after="0" w:line="240" w:lineRule="auto"/>
        <w:jc w:val="center"/>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BIDDER’S DISCLOSURE</w:t>
      </w:r>
    </w:p>
    <w:p w:rsidR="00101F64" w:rsidRPr="004B6A5E" w:rsidRDefault="00315985" w:rsidP="004B6A5E">
      <w:pPr>
        <w:ind w:left="8640"/>
        <w:jc w:val="center"/>
        <w:rPr>
          <w:rFonts w:ascii="Arial" w:hAnsi="Arial" w:cs="Arial"/>
          <w:b/>
          <w:sz w:val="20"/>
          <w:szCs w:val="20"/>
        </w:rPr>
      </w:pPr>
      <w:r w:rsidRPr="009551F2">
        <w:rPr>
          <w:rFonts w:ascii="Arial" w:hAnsi="Arial" w:cs="Arial"/>
          <w:b/>
          <w:sz w:val="20"/>
          <w:szCs w:val="20"/>
        </w:rPr>
        <w:t>SBD4</w:t>
      </w:r>
    </w:p>
    <w:p w:rsidR="00101F64" w:rsidRPr="009551F2" w:rsidRDefault="00101F64" w:rsidP="002A2805">
      <w:pPr>
        <w:widowControl w:val="0"/>
        <w:numPr>
          <w:ilvl w:val="0"/>
          <w:numId w:val="21"/>
        </w:numPr>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PURPOSE OF THE FORM</w:t>
      </w:r>
    </w:p>
    <w:p w:rsidR="00101F64" w:rsidRPr="009551F2" w:rsidRDefault="00101F64" w:rsidP="00101F64">
      <w:pPr>
        <w:widowControl w:val="0"/>
        <w:spacing w:after="0" w:line="240" w:lineRule="auto"/>
        <w:ind w:left="720"/>
        <w:jc w:val="both"/>
        <w:rPr>
          <w:rFonts w:ascii="Arial" w:eastAsia="Times New Roman" w:hAnsi="Arial" w:cs="Arial"/>
          <w:b/>
          <w:snapToGrid w:val="0"/>
          <w:sz w:val="20"/>
          <w:szCs w:val="20"/>
          <w:lang w:val="en-GB"/>
        </w:rPr>
      </w:pPr>
    </w:p>
    <w:p w:rsidR="00101F64" w:rsidRPr="009551F2" w:rsidRDefault="00101F64" w:rsidP="00101F64">
      <w:pPr>
        <w:widowControl w:val="0"/>
        <w:spacing w:after="0" w:line="240" w:lineRule="auto"/>
        <w:ind w:left="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01F64" w:rsidRPr="009551F2" w:rsidRDefault="00101F64" w:rsidP="00101F64">
      <w:pPr>
        <w:widowControl w:val="0"/>
        <w:spacing w:after="0" w:line="240" w:lineRule="auto"/>
        <w:ind w:left="709"/>
        <w:jc w:val="both"/>
        <w:rPr>
          <w:rFonts w:ascii="Arial" w:eastAsia="Times New Roman" w:hAnsi="Arial" w:cs="Arial"/>
          <w:snapToGrid w:val="0"/>
          <w:sz w:val="20"/>
          <w:szCs w:val="20"/>
          <w:lang w:val="en-GB"/>
        </w:rPr>
      </w:pPr>
    </w:p>
    <w:p w:rsidR="00101F64" w:rsidRPr="009551F2" w:rsidRDefault="00101F64" w:rsidP="00101F64">
      <w:pPr>
        <w:widowControl w:val="0"/>
        <w:spacing w:after="0" w:line="240" w:lineRule="auto"/>
        <w:ind w:left="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101F64" w:rsidRPr="009551F2" w:rsidRDefault="00101F64" w:rsidP="00101F64">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2A2805">
      <w:pPr>
        <w:widowControl w:val="0"/>
        <w:numPr>
          <w:ilvl w:val="0"/>
          <w:numId w:val="21"/>
        </w:numPr>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Bidder’s declaration</w:t>
      </w:r>
    </w:p>
    <w:p w:rsidR="00101F64" w:rsidRPr="009551F2" w:rsidRDefault="00101F64" w:rsidP="00101F64">
      <w:pPr>
        <w:widowControl w:val="0"/>
        <w:tabs>
          <w:tab w:val="left" w:pos="-963"/>
          <w:tab w:val="left" w:pos="-720"/>
        </w:tabs>
        <w:spacing w:after="0" w:line="240" w:lineRule="auto"/>
        <w:ind w:left="720"/>
        <w:jc w:val="both"/>
        <w:rPr>
          <w:rFonts w:ascii="Arial" w:eastAsia="Times New Roman" w:hAnsi="Arial" w:cs="Arial"/>
          <w:b/>
          <w:snapToGrid w:val="0"/>
          <w:sz w:val="20"/>
          <w:szCs w:val="20"/>
          <w:lang w:val="en-GB"/>
        </w:rPr>
      </w:pP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lang w:val="en-GB"/>
        </w:rPr>
        <w:t xml:space="preserve">2.1 </w:t>
      </w:r>
      <w:r w:rsidRPr="009551F2">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9551F2">
        <w:rPr>
          <w:rFonts w:ascii="Arial" w:eastAsia="Times New Roman" w:hAnsi="Arial" w:cs="Arial"/>
          <w:snapToGrid w:val="0"/>
          <w:sz w:val="20"/>
          <w:szCs w:val="20"/>
          <w:lang w:val="en-GB"/>
        </w:rPr>
        <w:footnoteReference w:id="1"/>
      </w:r>
      <w:r w:rsidRPr="009551F2">
        <w:rPr>
          <w:rFonts w:ascii="Arial" w:eastAsia="Times New Roman" w:hAnsi="Arial" w:cs="Arial"/>
          <w:snapToGrid w:val="0"/>
          <w:sz w:val="20"/>
          <w:szCs w:val="20"/>
          <w:lang w:val="en-GB"/>
        </w:rPr>
        <w:t xml:space="preserve"> in the enterprise, employed by the state?</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YES/NO</w:t>
      </w: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p>
    <w:p w:rsidR="00101F64" w:rsidRPr="009551F2" w:rsidRDefault="00101F64" w:rsidP="002A2805">
      <w:pPr>
        <w:pStyle w:val="ListParagraph"/>
        <w:widowControl w:val="0"/>
        <w:numPr>
          <w:ilvl w:val="2"/>
          <w:numId w:val="24"/>
        </w:numPr>
        <w:tabs>
          <w:tab w:val="left" w:pos="-963"/>
          <w:tab w:val="left" w:pos="-7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101F64" w:rsidRPr="009551F2" w:rsidRDefault="00101F64" w:rsidP="00101F64">
      <w:pPr>
        <w:widowControl w:val="0"/>
        <w:tabs>
          <w:tab w:val="left" w:pos="-963"/>
          <w:tab w:val="left" w:pos="-720"/>
        </w:tabs>
        <w:spacing w:after="0" w:line="240" w:lineRule="auto"/>
        <w:ind w:left="1080"/>
        <w:contextualSpacing/>
        <w:jc w:val="both"/>
        <w:rPr>
          <w:rFonts w:ascii="Arial" w:eastAsia="Times New Roman" w:hAnsi="Arial" w:cs="Arial"/>
          <w:snapToGrid w:val="0"/>
          <w:sz w:val="20"/>
          <w:szCs w:val="20"/>
          <w:lang w:val="en-GB"/>
        </w:rPr>
      </w:pPr>
    </w:p>
    <w:tbl>
      <w:tblPr>
        <w:tblpPr w:leftFromText="180" w:rightFromText="180" w:vertAnchor="text" w:horzAnchor="page" w:tblpX="2306" w:tblpY="96"/>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747"/>
        <w:gridCol w:w="3330"/>
      </w:tblGrid>
      <w:tr w:rsidR="00101F64" w:rsidRPr="009551F2" w:rsidTr="00A202A2">
        <w:trPr>
          <w:trHeight w:val="347"/>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Full Name</w:t>
            </w: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Identity Number</w:t>
            </w:r>
          </w:p>
        </w:tc>
        <w:tc>
          <w:tcPr>
            <w:tcW w:w="3330" w:type="dxa"/>
          </w:tcPr>
          <w:p w:rsidR="00101F64" w:rsidRPr="009551F2" w:rsidRDefault="00101F64" w:rsidP="00101F64">
            <w:pPr>
              <w:widowControl w:val="0"/>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Name of State institution</w:t>
            </w: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56"/>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56"/>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56"/>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bl>
    <w:p w:rsidR="00101F64" w:rsidRPr="009551F2" w:rsidRDefault="00101F64" w:rsidP="00101F64">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2.2</w:t>
      </w:r>
      <w:r w:rsidRPr="009551F2">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9551F2">
        <w:rPr>
          <w:rFonts w:ascii="Arial" w:eastAsia="Times New Roman" w:hAnsi="Arial" w:cs="Arial"/>
          <w:b/>
          <w:snapToGrid w:val="0"/>
          <w:sz w:val="20"/>
          <w:szCs w:val="20"/>
          <w:lang w:val="en-GB"/>
        </w:rPr>
        <w:t xml:space="preserve"> YES/NO</w:t>
      </w:r>
      <w:r w:rsidRPr="009551F2">
        <w:rPr>
          <w:rFonts w:ascii="Arial" w:eastAsia="Times New Roman" w:hAnsi="Arial" w:cs="Arial"/>
          <w:snapToGrid w:val="0"/>
          <w:sz w:val="20"/>
          <w:szCs w:val="20"/>
          <w:lang w:val="en-GB"/>
        </w:rPr>
        <w:tab/>
      </w: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 xml:space="preserve">                                          </w:t>
      </w:r>
    </w:p>
    <w:p w:rsidR="00101F64" w:rsidRPr="009551F2" w:rsidRDefault="00101F64" w:rsidP="00101F64">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2.2.1     If so, furnish particulars:</w:t>
      </w:r>
    </w:p>
    <w:p w:rsidR="00101F64" w:rsidRPr="009551F2" w:rsidRDefault="00101F64" w:rsidP="00101F64">
      <w:pPr>
        <w:widowControl w:val="0"/>
        <w:spacing w:after="0" w:line="240" w:lineRule="auto"/>
        <w:ind w:left="1800" w:hanging="108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p>
    <w:p w:rsidR="00101F64" w:rsidRPr="009551F2" w:rsidRDefault="00101F64" w:rsidP="006F3B7E">
      <w:pPr>
        <w:widowControl w:val="0"/>
        <w:spacing w:after="0" w:line="240" w:lineRule="auto"/>
        <w:ind w:left="1800" w:hanging="1080"/>
        <w:jc w:val="both"/>
        <w:rPr>
          <w:rFonts w:ascii="Arial" w:eastAsia="Times New Roman" w:hAnsi="Arial" w:cs="Arial"/>
          <w:snapToGrid w:val="0"/>
          <w:sz w:val="20"/>
          <w:szCs w:val="20"/>
        </w:rPr>
      </w:pPr>
      <w:r w:rsidRPr="009551F2">
        <w:rPr>
          <w:rFonts w:ascii="Arial" w:eastAsia="Times New Roman" w:hAnsi="Arial" w:cs="Arial"/>
          <w:snapToGrid w:val="0"/>
          <w:sz w:val="20"/>
          <w:szCs w:val="20"/>
          <w:lang w:val="en-GB"/>
        </w:rPr>
        <w:t>……………………………………………………………………………………</w:t>
      </w:r>
    </w:p>
    <w:p w:rsidR="00101F64" w:rsidRPr="009551F2" w:rsidRDefault="00101F64" w:rsidP="00101F64">
      <w:pPr>
        <w:widowControl w:val="0"/>
        <w:spacing w:after="0" w:line="240" w:lineRule="auto"/>
        <w:jc w:val="both"/>
        <w:rPr>
          <w:rFonts w:ascii="Arial" w:eastAsia="Times New Roman" w:hAnsi="Arial" w:cs="Arial"/>
          <w:snapToGrid w:val="0"/>
          <w:sz w:val="20"/>
          <w:szCs w:val="20"/>
        </w:rPr>
      </w:pP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2.3 </w:t>
      </w:r>
      <w:r w:rsidRPr="009551F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lang w:val="en-GB"/>
        </w:rPr>
        <w:t>YES/NO</w:t>
      </w:r>
    </w:p>
    <w:p w:rsidR="00101F64" w:rsidRPr="009551F2" w:rsidRDefault="00101F64" w:rsidP="00101F64">
      <w:pPr>
        <w:widowControl w:val="0"/>
        <w:spacing w:after="0" w:line="240" w:lineRule="auto"/>
        <w:jc w:val="both"/>
        <w:rPr>
          <w:rFonts w:ascii="Arial" w:eastAsia="Times New Roman" w:hAnsi="Arial" w:cs="Arial"/>
          <w:snapToGrid w:val="0"/>
          <w:sz w:val="20"/>
          <w:szCs w:val="20"/>
        </w:rPr>
      </w:pPr>
    </w:p>
    <w:p w:rsidR="00101F64" w:rsidRPr="009551F2" w:rsidRDefault="00101F64" w:rsidP="002A2805">
      <w:pPr>
        <w:widowControl w:val="0"/>
        <w:numPr>
          <w:ilvl w:val="2"/>
          <w:numId w:val="22"/>
        </w:numPr>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If so, furnish particulars:</w:t>
      </w: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w:t>
      </w: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w:t>
      </w:r>
    </w:p>
    <w:p w:rsidR="00101F64" w:rsidRPr="009551F2" w:rsidRDefault="00101F64" w:rsidP="002A2805">
      <w:pPr>
        <w:widowControl w:val="0"/>
        <w:numPr>
          <w:ilvl w:val="0"/>
          <w:numId w:val="22"/>
        </w:numPr>
        <w:spacing w:after="0" w:line="240" w:lineRule="auto"/>
        <w:ind w:left="720" w:hanging="720"/>
        <w:jc w:val="both"/>
        <w:rPr>
          <w:rFonts w:ascii="Arial" w:eastAsia="Times New Roman" w:hAnsi="Arial" w:cs="Arial"/>
          <w:b/>
          <w:snapToGrid w:val="0"/>
          <w:sz w:val="20"/>
          <w:szCs w:val="20"/>
        </w:rPr>
      </w:pPr>
      <w:r w:rsidRPr="009551F2">
        <w:rPr>
          <w:rFonts w:ascii="Arial" w:eastAsia="Times New Roman" w:hAnsi="Arial" w:cs="Arial"/>
          <w:b/>
          <w:snapToGrid w:val="0"/>
          <w:sz w:val="20"/>
          <w:szCs w:val="20"/>
        </w:rPr>
        <w:t>DECLARATION</w:t>
      </w:r>
    </w:p>
    <w:p w:rsidR="00101F64" w:rsidRPr="009551F2" w:rsidRDefault="00101F64" w:rsidP="00101F64">
      <w:pPr>
        <w:widowControl w:val="0"/>
        <w:spacing w:after="0" w:line="240" w:lineRule="auto"/>
        <w:ind w:left="360"/>
        <w:jc w:val="both"/>
        <w:rPr>
          <w:rFonts w:ascii="Arial" w:eastAsia="Times New Roman" w:hAnsi="Arial" w:cs="Arial"/>
          <w:b/>
          <w:snapToGrid w:val="0"/>
          <w:sz w:val="20"/>
          <w:szCs w:val="20"/>
        </w:rPr>
      </w:pP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 have read and I understand the contents of this disclosure;</w:t>
      </w:r>
    </w:p>
    <w:p w:rsidR="00101F64" w:rsidRPr="009551F2" w:rsidRDefault="00101F64" w:rsidP="00101F64">
      <w:pPr>
        <w:widowControl w:val="0"/>
        <w:spacing w:after="0" w:line="240" w:lineRule="auto"/>
        <w:ind w:left="720" w:hanging="720"/>
        <w:contextualSpacing/>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 understand that the accompanying bid will be disqualified if this disclosure is found not to be true and complete in every respect;</w:t>
      </w: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01F64" w:rsidRPr="009551F2" w:rsidRDefault="00101F64" w:rsidP="00101F64">
      <w:pPr>
        <w:widowControl w:val="0"/>
        <w:spacing w:after="0" w:line="240" w:lineRule="auto"/>
        <w:ind w:left="720" w:hanging="720"/>
        <w:jc w:val="both"/>
        <w:rPr>
          <w:rFonts w:ascii="Arial" w:eastAsia="Times New Roman" w:hAnsi="Arial" w:cs="Arial"/>
          <w:b/>
          <w:snapToGrid w:val="0"/>
          <w:sz w:val="20"/>
          <w:szCs w:val="20"/>
        </w:rPr>
      </w:pP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3.5</w:t>
      </w:r>
      <w:r w:rsidRPr="009551F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101F64" w:rsidRPr="009551F2" w:rsidRDefault="00101F64" w:rsidP="00101F64">
      <w:pPr>
        <w:widowControl w:val="0"/>
        <w:tabs>
          <w:tab w:val="left" w:pos="270"/>
          <w:tab w:val="left" w:pos="450"/>
        </w:tabs>
        <w:spacing w:after="0" w:line="240" w:lineRule="auto"/>
        <w:jc w:val="both"/>
        <w:rPr>
          <w:rFonts w:ascii="Arial" w:eastAsia="Times New Roman" w:hAnsi="Arial" w:cs="Arial"/>
          <w:snapToGrid w:val="0"/>
          <w:sz w:val="20"/>
          <w:szCs w:val="20"/>
        </w:rPr>
      </w:pPr>
    </w:p>
    <w:p w:rsidR="00101F64" w:rsidRPr="009551F2" w:rsidRDefault="00101F64" w:rsidP="002A2805">
      <w:pPr>
        <w:widowControl w:val="0"/>
        <w:numPr>
          <w:ilvl w:val="1"/>
          <w:numId w:val="23"/>
        </w:numPr>
        <w:tabs>
          <w:tab w:val="left" w:pos="270"/>
          <w:tab w:val="left" w:pos="720"/>
        </w:tabs>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01F64" w:rsidRPr="009551F2" w:rsidRDefault="00101F64" w:rsidP="00101F64">
      <w:pPr>
        <w:widowControl w:val="0"/>
        <w:spacing w:after="0" w:line="240" w:lineRule="auto"/>
        <w:ind w:left="872"/>
        <w:contextualSpacing/>
        <w:jc w:val="both"/>
        <w:rPr>
          <w:rFonts w:ascii="Arial" w:eastAsia="Times New Roman" w:hAnsi="Arial" w:cs="Arial"/>
          <w:snapToGrid w:val="0"/>
          <w:sz w:val="20"/>
          <w:szCs w:val="20"/>
        </w:rPr>
      </w:pPr>
    </w:p>
    <w:p w:rsidR="00101F64" w:rsidRPr="009551F2" w:rsidRDefault="00101F64" w:rsidP="002A2805">
      <w:pPr>
        <w:widowControl w:val="0"/>
        <w:numPr>
          <w:ilvl w:val="1"/>
          <w:numId w:val="23"/>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01F64" w:rsidRPr="009551F2" w:rsidRDefault="00101F64" w:rsidP="00101F64">
      <w:pPr>
        <w:ind w:left="720"/>
        <w:contextualSpacing/>
        <w:rPr>
          <w:rFonts w:ascii="Arial" w:eastAsia="Times New Roman" w:hAnsi="Arial" w:cs="Arial"/>
          <w:snapToGrid w:val="0"/>
          <w:sz w:val="20"/>
          <w:szCs w:val="20"/>
        </w:rPr>
      </w:pPr>
    </w:p>
    <w:p w:rsidR="00101F64" w:rsidRPr="009551F2" w:rsidRDefault="00101F64" w:rsidP="00101F64">
      <w:pPr>
        <w:widowControl w:val="0"/>
        <w:spacing w:after="0" w:line="240" w:lineRule="auto"/>
        <w:ind w:left="720"/>
        <w:contextualSpacing/>
        <w:jc w:val="both"/>
        <w:rPr>
          <w:rFonts w:ascii="Arial" w:eastAsia="Times New Roman" w:hAnsi="Arial" w:cs="Arial"/>
          <w:snapToGrid w:val="0"/>
          <w:sz w:val="20"/>
          <w:szCs w:val="20"/>
        </w:rPr>
      </w:pPr>
      <w:r w:rsidRPr="009551F2">
        <w:rPr>
          <w:rFonts w:ascii="Arial" w:hAnsi="Arial" w:cs="Arial"/>
          <w:sz w:val="20"/>
          <w:szCs w:val="20"/>
        </w:rPr>
        <w:t xml:space="preserve">2 Joint venture or Consortium means an association of persons for the purpose of combining their </w:t>
      </w:r>
      <w:r w:rsidRPr="009551F2">
        <w:rPr>
          <w:rFonts w:ascii="Arial" w:hAnsi="Arial" w:cs="Arial"/>
          <w:sz w:val="20"/>
          <w:szCs w:val="20"/>
        </w:rPr>
        <w:lastRenderedPageBreak/>
        <w:t>expertise, property, capital, efforts, skill and knowledge in an activity for the execution of a contract.</w:t>
      </w:r>
    </w:p>
    <w:p w:rsidR="00101F64" w:rsidRPr="009551F2" w:rsidRDefault="00101F64" w:rsidP="00101F64">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I CERTIFY THAT THE INFORMATION FURNISHED IN PARAGRAPHS 1, 2 and 3 ABOVE IS CORRECT. </w:t>
      </w:r>
    </w:p>
    <w:p w:rsidR="00101F64" w:rsidRPr="009551F2" w:rsidRDefault="00101F64" w:rsidP="00101F64">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9551F2">
        <w:rPr>
          <w:rFonts w:ascii="Arial" w:eastAsia="Times New Roman" w:hAnsi="Arial" w:cs="Arial"/>
          <w:bCs/>
          <w:snapToGrid w:val="0"/>
          <w:sz w:val="20"/>
          <w:szCs w:val="20"/>
        </w:rPr>
        <w:t>PREVENTING AND COMBATING ABUSE IN THE SUPPLY CHAIN MANAGEMENT SYSTEM</w:t>
      </w:r>
      <w:r w:rsidRPr="009551F2">
        <w:rPr>
          <w:rFonts w:ascii="Arial" w:eastAsia="Times New Roman" w:hAnsi="Arial" w:cs="Arial"/>
          <w:snapToGrid w:val="0"/>
          <w:sz w:val="20"/>
          <w:szCs w:val="20"/>
        </w:rPr>
        <w:t xml:space="preserve"> SHOULD THIS DECLARATION PROVE TO BE FALSE.  </w:t>
      </w:r>
    </w:p>
    <w:p w:rsidR="00101F64" w:rsidRPr="009551F2" w:rsidRDefault="00101F64" w:rsidP="004B6A5E">
      <w:pPr>
        <w:widowControl w:val="0"/>
        <w:tabs>
          <w:tab w:val="left" w:pos="900"/>
          <w:tab w:val="left" w:pos="2250"/>
          <w:tab w:val="right" w:pos="9752"/>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t xml:space="preserve"> ..…………………………………………… </w:t>
      </w:r>
      <w:r w:rsidRPr="009551F2">
        <w:rPr>
          <w:rFonts w:ascii="Arial" w:eastAsia="Times New Roman" w:hAnsi="Arial" w:cs="Arial"/>
          <w:snapToGrid w:val="0"/>
          <w:sz w:val="20"/>
          <w:szCs w:val="20"/>
          <w:lang w:val="en-GB"/>
        </w:rPr>
        <w:tab/>
      </w:r>
    </w:p>
    <w:p w:rsidR="00101F64" w:rsidRPr="009551F2" w:rsidRDefault="00101F64" w:rsidP="00101F64">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Signature</w:t>
      </w:r>
      <w:r w:rsidRPr="009551F2">
        <w:rPr>
          <w:rFonts w:ascii="Arial" w:eastAsia="Times New Roman" w:hAnsi="Arial" w:cs="Arial"/>
          <w:snapToGrid w:val="0"/>
          <w:sz w:val="20"/>
          <w:szCs w:val="20"/>
          <w:lang w:val="en-GB"/>
        </w:rPr>
        <w:tab/>
        <w:t xml:space="preserve">                          Date</w:t>
      </w:r>
    </w:p>
    <w:p w:rsidR="00101F64" w:rsidRPr="009551F2" w:rsidRDefault="00101F64" w:rsidP="00101F64">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rsidR="00101F64" w:rsidRPr="009551F2" w:rsidRDefault="00101F64" w:rsidP="00101F64">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t>………………………………………………</w:t>
      </w:r>
    </w:p>
    <w:p w:rsidR="00101F64" w:rsidRPr="009551F2" w:rsidRDefault="00101F64" w:rsidP="00101F64">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 xml:space="preserve">Position </w:t>
      </w:r>
      <w:r w:rsidRPr="009551F2">
        <w:rPr>
          <w:rFonts w:ascii="Arial" w:eastAsia="Times New Roman" w:hAnsi="Arial" w:cs="Arial"/>
          <w:snapToGrid w:val="0"/>
          <w:sz w:val="20"/>
          <w:szCs w:val="20"/>
          <w:lang w:val="en-GB"/>
        </w:rPr>
        <w:tab/>
        <w:t>Name of bidder</w:t>
      </w:r>
    </w:p>
    <w:p w:rsidR="00101F64" w:rsidRPr="009551F2" w:rsidRDefault="00101F64" w:rsidP="00101F64">
      <w:pPr>
        <w:tabs>
          <w:tab w:val="left" w:pos="810"/>
          <w:tab w:val="left" w:pos="900"/>
          <w:tab w:val="left" w:pos="7110"/>
          <w:tab w:val="left" w:pos="8550"/>
          <w:tab w:val="left" w:pos="9270"/>
        </w:tabs>
        <w:rPr>
          <w:rFonts w:ascii="Arial" w:eastAsia="Times New Roman" w:hAnsi="Arial" w:cs="Arial"/>
          <w:snapToGrid w:val="0"/>
          <w:sz w:val="20"/>
          <w:szCs w:val="20"/>
          <w:lang w:val="en-GB"/>
        </w:rPr>
      </w:pPr>
    </w:p>
    <w:p w:rsidR="00420005" w:rsidRPr="009551F2" w:rsidRDefault="00420005" w:rsidP="00420005">
      <w:pPr>
        <w:jc w:val="center"/>
        <w:rPr>
          <w:rFonts w:ascii="Arial" w:hAnsi="Arial" w:cs="Arial"/>
          <w:b/>
          <w:sz w:val="20"/>
          <w:szCs w:val="20"/>
          <w:u w:val="single"/>
          <w:lang w:val="en-ZA"/>
        </w:rPr>
      </w:pPr>
      <w:r w:rsidRPr="009551F2">
        <w:rPr>
          <w:rFonts w:ascii="Arial" w:hAnsi="Arial" w:cs="Arial"/>
          <w:b/>
          <w:sz w:val="20"/>
          <w:szCs w:val="20"/>
          <w:u w:val="single"/>
          <w:lang w:val="en-ZA"/>
        </w:rPr>
        <w:t>Part 3- Schedule E</w:t>
      </w:r>
    </w:p>
    <w:p w:rsidR="00721B8D" w:rsidRPr="009551F2" w:rsidRDefault="00315985" w:rsidP="00721B8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0"/>
          <w:szCs w:val="20"/>
          <w:lang w:val="en-GB"/>
        </w:rPr>
      </w:pP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00721B8D" w:rsidRPr="009551F2">
        <w:rPr>
          <w:rFonts w:ascii="Arial" w:eastAsia="Times New Roman" w:hAnsi="Arial" w:cs="Arial"/>
          <w:b/>
          <w:snapToGrid w:val="0"/>
          <w:sz w:val="20"/>
          <w:szCs w:val="20"/>
          <w:lang w:val="en-GB"/>
        </w:rPr>
        <w:t>SBD 6.1</w:t>
      </w:r>
    </w:p>
    <w:p w:rsidR="00721B8D" w:rsidRPr="009551F2" w:rsidRDefault="00721B8D" w:rsidP="00721B8D">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PREFERENCE POINTS CLAIM FORM IN TERMS OF THE PREFERENTIAL PROCUREMENT REGULATIONS 2011</w:t>
      </w:r>
    </w:p>
    <w:p w:rsidR="00721B8D" w:rsidRPr="009551F2" w:rsidRDefault="00721B8D" w:rsidP="00721B8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0"/>
          <w:szCs w:val="20"/>
          <w:u w:val="single"/>
          <w:lang w:val="en-GB"/>
        </w:rPr>
      </w:pPr>
    </w:p>
    <w:p w:rsidR="00721B8D" w:rsidRPr="009551F2" w:rsidRDefault="00721B8D" w:rsidP="00721B8D">
      <w:pPr>
        <w:widowControl w:val="0"/>
        <w:spacing w:after="0" w:line="240" w:lineRule="auto"/>
        <w:jc w:val="center"/>
        <w:rPr>
          <w:rFonts w:ascii="Arial" w:eastAsia="Times New Roman" w:hAnsi="Arial" w:cs="Arial"/>
          <w:snapToGrid w:val="0"/>
          <w:sz w:val="20"/>
          <w:szCs w:val="20"/>
        </w:rPr>
      </w:pPr>
    </w:p>
    <w:p w:rsidR="00721B8D" w:rsidRPr="009551F2" w:rsidRDefault="00721B8D" w:rsidP="00721B8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721B8D" w:rsidRPr="009551F2" w:rsidRDefault="00721B8D" w:rsidP="00721B8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NB:</w:t>
      </w:r>
      <w:r w:rsidRPr="009551F2">
        <w:rPr>
          <w:rFonts w:ascii="Arial" w:eastAsia="Times New Roman"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2011. </w:t>
      </w:r>
    </w:p>
    <w:p w:rsidR="00721B8D" w:rsidRPr="009551F2" w:rsidRDefault="00721B8D" w:rsidP="00721B8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2A2805">
      <w:pPr>
        <w:widowControl w:val="0"/>
        <w:numPr>
          <w:ilvl w:val="0"/>
          <w:numId w:val="27"/>
        </w:numPr>
        <w:tabs>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GENERAL CONDITIONS</w:t>
      </w: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510390" w:rsidRPr="009551F2" w:rsidRDefault="00510390" w:rsidP="00847A6D">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9551F2">
        <w:rPr>
          <w:rFonts w:ascii="Arial" w:eastAsia="Times New Roman" w:hAnsi="Arial" w:cs="Arial"/>
          <w:sz w:val="20"/>
          <w:szCs w:val="20"/>
          <w:lang w:val="en-GB"/>
        </w:rPr>
        <w:t>The following preference point systems are applicable to all bids:</w:t>
      </w:r>
    </w:p>
    <w:p w:rsidR="00510390" w:rsidRPr="009551F2" w:rsidRDefault="00510390" w:rsidP="00847A6D">
      <w:pPr>
        <w:widowControl w:val="0"/>
        <w:numPr>
          <w:ilvl w:val="0"/>
          <w:numId w:val="1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the 80/20 system for requirements with a Rand value of up to R50 000 000 (all applicable taxes included); and </w:t>
      </w:r>
    </w:p>
    <w:p w:rsidR="00510390" w:rsidRPr="009551F2" w:rsidRDefault="00510390" w:rsidP="00847A6D">
      <w:pPr>
        <w:widowControl w:val="0"/>
        <w:numPr>
          <w:ilvl w:val="0"/>
          <w:numId w:val="1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the 90/10 system for requirements with a Rand value above R50 000 000 (all applicable taxes included).</w:t>
      </w:r>
    </w:p>
    <w:p w:rsidR="00510390" w:rsidRPr="009551F2" w:rsidRDefault="00510390" w:rsidP="00847A6D">
      <w:pPr>
        <w:widowControl w:val="0"/>
        <w:numPr>
          <w:ilvl w:val="1"/>
          <w:numId w:val="15"/>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510390" w:rsidRPr="009551F2" w:rsidRDefault="00510390" w:rsidP="00510390">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a) The value of this bid is estimated not to exceed </w:t>
      </w:r>
      <w:r w:rsidRPr="009551F2">
        <w:rPr>
          <w:rFonts w:ascii="Arial" w:eastAsia="Times New Roman" w:hAnsi="Arial" w:cs="Arial"/>
          <w:b/>
          <w:sz w:val="20"/>
          <w:szCs w:val="20"/>
        </w:rPr>
        <w:t>R50 000 000</w:t>
      </w:r>
      <w:r w:rsidRPr="009551F2">
        <w:rPr>
          <w:rFonts w:ascii="Arial" w:eastAsia="Times New Roman" w:hAnsi="Arial" w:cs="Arial"/>
          <w:sz w:val="20"/>
          <w:szCs w:val="20"/>
        </w:rPr>
        <w:t xml:space="preserve"> (all applicable taxes included)</w:t>
      </w:r>
      <w:r w:rsidRPr="009551F2">
        <w:rPr>
          <w:rFonts w:ascii="Arial" w:eastAsia="Times New Roman" w:hAnsi="Arial" w:cs="Arial"/>
          <w:sz w:val="20"/>
          <w:szCs w:val="20"/>
          <w:lang w:val="en-GB"/>
        </w:rPr>
        <w:t xml:space="preserve"> and therefore the </w:t>
      </w:r>
      <w:r w:rsidRPr="009551F2">
        <w:rPr>
          <w:rFonts w:ascii="Arial" w:hAnsi="Arial" w:cs="Arial"/>
          <w:b/>
          <w:sz w:val="20"/>
          <w:szCs w:val="20"/>
        </w:rPr>
        <w:t>80/20</w:t>
      </w:r>
      <w:r w:rsidRPr="009551F2">
        <w:rPr>
          <w:rFonts w:ascii="Arial" w:eastAsia="Times New Roman" w:hAnsi="Arial" w:cs="Arial"/>
          <w:sz w:val="20"/>
          <w:szCs w:val="20"/>
          <w:lang w:val="en-GB"/>
        </w:rPr>
        <w:t xml:space="preserve"> preference point system shall be applicable; or </w:t>
      </w:r>
    </w:p>
    <w:p w:rsidR="00721B8D" w:rsidRPr="009551F2" w:rsidRDefault="00721B8D" w:rsidP="00721B8D">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2A2805">
      <w:pPr>
        <w:widowControl w:val="0"/>
        <w:numPr>
          <w:ilvl w:val="1"/>
          <w:numId w:val="27"/>
        </w:numPr>
        <w:tabs>
          <w:tab w:val="left" w:pos="576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Preference points for this bid shall be awarded for: </w:t>
      </w:r>
    </w:p>
    <w:p w:rsidR="00721B8D" w:rsidRPr="009551F2" w:rsidRDefault="00721B8D" w:rsidP="00721B8D">
      <w:pPr>
        <w:widowControl w:val="0"/>
        <w:tabs>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2A2805">
      <w:pPr>
        <w:widowControl w:val="0"/>
        <w:numPr>
          <w:ilvl w:val="0"/>
          <w:numId w:val="28"/>
        </w:numPr>
        <w:tabs>
          <w:tab w:val="left" w:pos="9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Price; and</w:t>
      </w:r>
    </w:p>
    <w:p w:rsidR="00721B8D" w:rsidRPr="009551F2" w:rsidRDefault="00721B8D" w:rsidP="002A2805">
      <w:pPr>
        <w:widowControl w:val="0"/>
        <w:numPr>
          <w:ilvl w:val="0"/>
          <w:numId w:val="28"/>
        </w:numPr>
        <w:tabs>
          <w:tab w:val="left" w:pos="900"/>
          <w:tab w:val="left" w:pos="144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B-BBEE Status Level of Contribution.</w:t>
      </w:r>
    </w:p>
    <w:p w:rsidR="00721B8D" w:rsidRPr="009551F2" w:rsidRDefault="00721B8D" w:rsidP="00721B8D">
      <w:pPr>
        <w:widowControl w:val="0"/>
        <w:tabs>
          <w:tab w:val="left" w:pos="900"/>
          <w:tab w:val="left" w:pos="1440"/>
          <w:tab w:val="left" w:pos="7920"/>
        </w:tabs>
        <w:spacing w:after="0" w:line="240" w:lineRule="auto"/>
        <w:ind w:left="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44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1.3.1</w:t>
      </w:r>
      <w:r w:rsidRPr="009551F2">
        <w:rPr>
          <w:rFonts w:ascii="Arial" w:eastAsia="Times New Roman" w:hAnsi="Arial" w:cs="Arial"/>
          <w:snapToGrid w:val="0"/>
          <w:sz w:val="20"/>
          <w:szCs w:val="20"/>
          <w:lang w:val="en-GB"/>
        </w:rPr>
        <w:tab/>
        <w:t>The maximum points for this bid are allocated as follows:</w:t>
      </w:r>
    </w:p>
    <w:p w:rsidR="00721B8D" w:rsidRPr="009551F2" w:rsidRDefault="00721B8D" w:rsidP="00D30862">
      <w:pPr>
        <w:widowControl w:val="0"/>
        <w:tabs>
          <w:tab w:val="left" w:pos="900"/>
          <w:tab w:val="left" w:pos="2880"/>
          <w:tab w:val="left" w:pos="3600"/>
          <w:tab w:val="left" w:pos="7110"/>
          <w:tab w:val="left" w:pos="756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p>
    <w:p w:rsidR="00721B8D" w:rsidRPr="009551F2" w:rsidRDefault="00D30862" w:rsidP="00D30862">
      <w:pPr>
        <w:widowControl w:val="0"/>
        <w:tabs>
          <w:tab w:val="left" w:pos="900"/>
          <w:tab w:val="left" w:pos="2880"/>
          <w:tab w:val="left" w:pos="3600"/>
          <w:tab w:val="left" w:pos="7110"/>
          <w:tab w:val="left" w:pos="7560"/>
        </w:tabs>
        <w:spacing w:after="0" w:line="240" w:lineRule="auto"/>
        <w:ind w:left="900"/>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t>POINTS</w:t>
      </w:r>
      <w:r>
        <w:rPr>
          <w:rFonts w:ascii="Arial" w:eastAsia="Times New Roman" w:hAnsi="Arial" w:cs="Arial"/>
          <w:b/>
          <w:snapToGrid w:val="0"/>
          <w:sz w:val="20"/>
          <w:szCs w:val="20"/>
          <w:lang w:val="en-GB"/>
        </w:rPr>
        <w:tab/>
      </w:r>
    </w:p>
    <w:p w:rsidR="00510390" w:rsidRPr="009551F2" w:rsidRDefault="00510390" w:rsidP="00847A6D">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Points for this bid shall be awarded for: </w:t>
      </w:r>
    </w:p>
    <w:p w:rsidR="00510390" w:rsidRPr="009551F2" w:rsidRDefault="00510390" w:rsidP="00847A6D">
      <w:pPr>
        <w:widowControl w:val="0"/>
        <w:numPr>
          <w:ilvl w:val="0"/>
          <w:numId w:val="17"/>
        </w:numPr>
        <w:tabs>
          <w:tab w:val="num" w:pos="1080"/>
          <w:tab w:val="left" w:pos="7920"/>
        </w:tabs>
        <w:snapToGrid w:val="0"/>
        <w:spacing w:after="12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lastRenderedPageBreak/>
        <w:t>Price; and</w:t>
      </w:r>
    </w:p>
    <w:p w:rsidR="00510390" w:rsidRPr="009551F2" w:rsidRDefault="00510390" w:rsidP="00847A6D">
      <w:pPr>
        <w:widowControl w:val="0"/>
        <w:numPr>
          <w:ilvl w:val="0"/>
          <w:numId w:val="17"/>
        </w:numPr>
        <w:tabs>
          <w:tab w:val="num" w:pos="1080"/>
          <w:tab w:val="left" w:pos="7920"/>
        </w:tabs>
        <w:snapToGrid w:val="0"/>
        <w:spacing w:after="12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B-BBEE Status Level of Contributor.</w:t>
      </w:r>
    </w:p>
    <w:p w:rsidR="00510390" w:rsidRPr="009551F2" w:rsidRDefault="00510390" w:rsidP="00847A6D">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9551F2">
        <w:rPr>
          <w:rFonts w:ascii="Arial" w:eastAsia="Times New Roman" w:hAnsi="Arial" w:cs="Arial"/>
          <w:sz w:val="20"/>
          <w:szCs w:val="20"/>
          <w:lang w:val="en-GB"/>
        </w:rPr>
        <w:t>The maximum points for this bid are allocated as follows:</w:t>
      </w:r>
    </w:p>
    <w:p w:rsidR="00510390" w:rsidRPr="009551F2" w:rsidRDefault="00510390" w:rsidP="00510390">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10390" w:rsidRPr="009551F2" w:rsidTr="00FE29A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9551F2">
              <w:rPr>
                <w:rFonts w:ascii="Arial" w:eastAsia="Times New Roman" w:hAnsi="Arial" w:cs="Arial"/>
                <w:b/>
                <w:sz w:val="20"/>
                <w:szCs w:val="20"/>
                <w:lang w:val="en-GB" w:eastAsia="en-ZA"/>
              </w:rPr>
              <w:t>POINTS</w:t>
            </w:r>
          </w:p>
        </w:tc>
      </w:tr>
      <w:tr w:rsidR="00510390" w:rsidRPr="009551F2" w:rsidTr="00FE29AF">
        <w:tc>
          <w:tcPr>
            <w:tcW w:w="5130" w:type="dxa"/>
            <w:tcBorders>
              <w:top w:val="single" w:sz="4" w:space="0" w:color="auto"/>
              <w:left w:val="single" w:sz="4" w:space="0" w:color="auto"/>
              <w:bottom w:val="single" w:sz="4" w:space="0" w:color="auto"/>
              <w:right w:val="single" w:sz="4" w:space="0" w:color="auto"/>
            </w:tcBorders>
            <w:vAlign w:val="bottom"/>
            <w:hideMark/>
          </w:tcPr>
          <w:p w:rsidR="00510390" w:rsidRPr="009551F2" w:rsidRDefault="00510390" w:rsidP="00FE29AF">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9551F2">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sidRPr="009551F2">
              <w:rPr>
                <w:rFonts w:ascii="Arial" w:eastAsia="Times New Roman" w:hAnsi="Arial" w:cs="Arial"/>
                <w:sz w:val="20"/>
                <w:szCs w:val="20"/>
                <w:highlight w:val="yellow"/>
                <w:lang w:val="en-GB" w:eastAsia="en-ZA"/>
              </w:rPr>
              <w:t>80</w:t>
            </w:r>
          </w:p>
        </w:tc>
      </w:tr>
      <w:tr w:rsidR="00510390" w:rsidRPr="009551F2" w:rsidTr="00FE29AF">
        <w:tc>
          <w:tcPr>
            <w:tcW w:w="5130" w:type="dxa"/>
            <w:tcBorders>
              <w:top w:val="single" w:sz="4" w:space="0" w:color="auto"/>
              <w:left w:val="single" w:sz="4" w:space="0" w:color="auto"/>
              <w:bottom w:val="single" w:sz="4" w:space="0" w:color="auto"/>
              <w:right w:val="single" w:sz="4" w:space="0" w:color="auto"/>
            </w:tcBorders>
            <w:vAlign w:val="bottom"/>
            <w:hideMark/>
          </w:tcPr>
          <w:p w:rsidR="00510390" w:rsidRPr="009551F2" w:rsidRDefault="00510390" w:rsidP="00FE29AF">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9551F2">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sidRPr="009551F2">
              <w:rPr>
                <w:rFonts w:ascii="Arial" w:eastAsia="Times New Roman" w:hAnsi="Arial" w:cs="Arial"/>
                <w:sz w:val="20"/>
                <w:szCs w:val="20"/>
                <w:lang w:val="en-GB" w:eastAsia="en-ZA"/>
              </w:rPr>
              <w:t>20</w:t>
            </w:r>
          </w:p>
        </w:tc>
      </w:tr>
      <w:tr w:rsidR="00510390" w:rsidRPr="009551F2" w:rsidTr="00FE29AF">
        <w:tc>
          <w:tcPr>
            <w:tcW w:w="5130" w:type="dxa"/>
            <w:tcBorders>
              <w:top w:val="single" w:sz="4" w:space="0" w:color="auto"/>
              <w:left w:val="single" w:sz="4" w:space="0" w:color="auto"/>
              <w:bottom w:val="single" w:sz="4" w:space="0" w:color="auto"/>
              <w:right w:val="single" w:sz="4" w:space="0" w:color="auto"/>
            </w:tcBorders>
            <w:vAlign w:val="bottom"/>
            <w:hideMark/>
          </w:tcPr>
          <w:p w:rsidR="00510390" w:rsidRPr="009551F2" w:rsidRDefault="00510390" w:rsidP="00FE29AF">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9551F2">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9551F2">
              <w:rPr>
                <w:rFonts w:ascii="Arial" w:eastAsia="Times New Roman" w:hAnsi="Arial" w:cs="Arial"/>
                <w:b/>
                <w:sz w:val="20"/>
                <w:szCs w:val="20"/>
                <w:lang w:val="en-GB" w:eastAsia="en-ZA"/>
              </w:rPr>
              <w:t>100</w:t>
            </w:r>
          </w:p>
        </w:tc>
      </w:tr>
    </w:tbl>
    <w:p w:rsidR="00510390" w:rsidRPr="009551F2" w:rsidRDefault="00510390" w:rsidP="00510390">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510390" w:rsidRPr="009551F2" w:rsidRDefault="00510390" w:rsidP="00847A6D">
      <w:pPr>
        <w:pStyle w:val="ListParagraph"/>
        <w:widowControl w:val="0"/>
        <w:numPr>
          <w:ilvl w:val="1"/>
          <w:numId w:val="15"/>
        </w:numPr>
        <w:tabs>
          <w:tab w:val="left" w:pos="2880"/>
          <w:tab w:val="left" w:pos="5760"/>
          <w:tab w:val="left" w:pos="7920"/>
        </w:tabs>
        <w:snapToGrid w:val="0"/>
        <w:spacing w:after="12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510390" w:rsidRPr="009551F2" w:rsidRDefault="00510390" w:rsidP="00847A6D">
      <w:pPr>
        <w:widowControl w:val="0"/>
        <w:numPr>
          <w:ilvl w:val="1"/>
          <w:numId w:val="15"/>
        </w:numPr>
        <w:tabs>
          <w:tab w:val="left" w:pos="2880"/>
          <w:tab w:val="left" w:pos="5760"/>
          <w:tab w:val="left" w:pos="7920"/>
        </w:tabs>
        <w:snapToGrid w:val="0"/>
        <w:spacing w:after="120" w:line="240" w:lineRule="auto"/>
        <w:ind w:left="851" w:hanging="851"/>
        <w:jc w:val="both"/>
        <w:rPr>
          <w:rFonts w:ascii="Arial" w:eastAsia="Times New Roman" w:hAnsi="Arial" w:cs="Arial"/>
          <w:sz w:val="20"/>
          <w:szCs w:val="20"/>
          <w:lang w:val="en-GB"/>
        </w:rPr>
      </w:pPr>
      <w:r w:rsidRPr="009551F2">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847A6D">
      <w:pPr>
        <w:pStyle w:val="ListParagraph"/>
        <w:widowControl w:val="0"/>
        <w:numPr>
          <w:ilvl w:val="1"/>
          <w:numId w:val="15"/>
        </w:numPr>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rsidR="00510390" w:rsidRPr="009551F2" w:rsidRDefault="00510390" w:rsidP="00510390">
      <w:pPr>
        <w:pStyle w:val="ListParagraph"/>
        <w:widowControl w:val="0"/>
        <w:tabs>
          <w:tab w:val="left" w:pos="900"/>
          <w:tab w:val="left" w:pos="2880"/>
          <w:tab w:val="left" w:pos="5760"/>
          <w:tab w:val="left" w:pos="7920"/>
        </w:tabs>
        <w:spacing w:after="0" w:line="240" w:lineRule="auto"/>
        <w:ind w:left="792"/>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2.</w:t>
      </w:r>
      <w:r w:rsidRPr="009551F2">
        <w:rPr>
          <w:rFonts w:ascii="Arial" w:eastAsia="Times New Roman" w:hAnsi="Arial" w:cs="Arial"/>
          <w:b/>
          <w:snapToGrid w:val="0"/>
          <w:sz w:val="20"/>
          <w:szCs w:val="20"/>
          <w:lang w:val="en-GB"/>
        </w:rPr>
        <w:tab/>
        <w:t>DEFINITIONS</w:t>
      </w:r>
    </w:p>
    <w:p w:rsidR="00721B8D" w:rsidRPr="009551F2" w:rsidRDefault="00721B8D" w:rsidP="00721B8D">
      <w:pPr>
        <w:spacing w:after="0" w:line="240" w:lineRule="auto"/>
        <w:jc w:val="both"/>
        <w:rPr>
          <w:rFonts w:ascii="Arial" w:eastAsia="Times New Roman" w:hAnsi="Arial" w:cs="Arial"/>
          <w:b/>
          <w:snapToGrid w:val="0"/>
          <w:sz w:val="20"/>
          <w:szCs w:val="20"/>
        </w:rPr>
      </w:pP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 “all applicable taxes” </w:t>
      </w:r>
      <w:r w:rsidRPr="009551F2">
        <w:rPr>
          <w:rFonts w:ascii="Arial" w:eastAsia="Times New Roman" w:hAnsi="Arial" w:cs="Arial"/>
          <w:snapToGrid w:val="0"/>
          <w:sz w:val="20"/>
          <w:szCs w:val="20"/>
        </w:rPr>
        <w:t>includes value-added tax, pay as you earn, income tax, unemployment    insurance</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fund contributions and skills development levies;</w:t>
      </w:r>
    </w:p>
    <w:p w:rsidR="00721B8D" w:rsidRPr="009551F2" w:rsidRDefault="00721B8D" w:rsidP="00721B8D">
      <w:pPr>
        <w:widowControl w:val="0"/>
        <w:spacing w:after="0" w:line="240" w:lineRule="auto"/>
        <w:ind w:left="2153" w:hanging="713"/>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20" w:hanging="713"/>
        <w:jc w:val="both"/>
        <w:rPr>
          <w:rFonts w:ascii="Arial" w:eastAsia="Times New Roman" w:hAnsi="Arial" w:cs="Arial"/>
          <w:snapToGrid w:val="0"/>
          <w:sz w:val="20"/>
          <w:szCs w:val="20"/>
        </w:rPr>
      </w:pPr>
      <w:r w:rsidRPr="009551F2">
        <w:rPr>
          <w:rFonts w:ascii="Arial" w:eastAsia="Times New Roman" w:hAnsi="Arial" w:cs="Arial"/>
          <w:snapToGrid w:val="0"/>
          <w:sz w:val="20"/>
          <w:szCs w:val="20"/>
        </w:rPr>
        <w:t>2.2</w:t>
      </w:r>
      <w:r w:rsidRPr="009551F2">
        <w:rPr>
          <w:rFonts w:ascii="Arial" w:eastAsia="Times New Roman" w:hAnsi="Arial" w:cs="Arial"/>
          <w:snapToGrid w:val="0"/>
          <w:sz w:val="20"/>
          <w:szCs w:val="20"/>
        </w:rPr>
        <w:tab/>
        <w:t xml:space="preserve"> </w:t>
      </w:r>
      <w:r w:rsidRPr="009551F2">
        <w:rPr>
          <w:rFonts w:ascii="Arial" w:eastAsia="Times New Roman" w:hAnsi="Arial" w:cs="Arial"/>
          <w:b/>
          <w:snapToGrid w:val="0"/>
          <w:sz w:val="20"/>
          <w:szCs w:val="20"/>
        </w:rPr>
        <w:t>“B-BBEE”</w:t>
      </w:r>
      <w:r w:rsidRPr="009551F2">
        <w:rPr>
          <w:rFonts w:ascii="Arial" w:eastAsia="Times New Roman" w:hAnsi="Arial" w:cs="Arial"/>
          <w:snapToGrid w:val="0"/>
          <w:sz w:val="20"/>
          <w:szCs w:val="20"/>
        </w:rPr>
        <w:t xml:space="preserve"> means broad-based black economic empowerment as defined in section 1 of the Broad</w:t>
      </w:r>
    </w:p>
    <w:p w:rsidR="00721B8D" w:rsidRPr="009551F2" w:rsidRDefault="00721B8D" w:rsidP="00721B8D">
      <w:pPr>
        <w:widowControl w:val="0"/>
        <w:spacing w:after="0" w:line="240" w:lineRule="auto"/>
        <w:ind w:firstLine="720"/>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 xml:space="preserve"> -Based Black Economic Empowerment Act;</w:t>
      </w:r>
    </w:p>
    <w:p w:rsidR="00721B8D" w:rsidRPr="009551F2" w:rsidRDefault="00721B8D" w:rsidP="00721B8D">
      <w:pPr>
        <w:widowControl w:val="0"/>
        <w:spacing w:after="0" w:line="240" w:lineRule="auto"/>
        <w:jc w:val="both"/>
        <w:rPr>
          <w:rFonts w:ascii="Arial" w:eastAsia="Times New Roman" w:hAnsi="Arial" w:cs="Arial"/>
          <w:b/>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2.3</w:t>
      </w:r>
      <w:r w:rsidRPr="009551F2">
        <w:rPr>
          <w:rFonts w:ascii="Arial" w:eastAsia="Times New Roman" w:hAnsi="Arial" w:cs="Arial"/>
          <w:snapToGrid w:val="0"/>
          <w:sz w:val="20"/>
          <w:szCs w:val="20"/>
        </w:rPr>
        <w:tab/>
        <w:t xml:space="preserve"> “</w:t>
      </w:r>
      <w:r w:rsidRPr="009551F2">
        <w:rPr>
          <w:rFonts w:ascii="Arial" w:eastAsia="Times New Roman" w:hAnsi="Arial" w:cs="Arial"/>
          <w:b/>
          <w:snapToGrid w:val="0"/>
          <w:sz w:val="20"/>
          <w:szCs w:val="20"/>
        </w:rPr>
        <w:t xml:space="preserve">B-BBEE status level of contributor” </w:t>
      </w:r>
      <w:r w:rsidRPr="009551F2">
        <w:rPr>
          <w:rFonts w:ascii="Arial" w:eastAsia="Times New Roman" w:hAnsi="Arial" w:cs="Arial"/>
          <w:snapToGrid w:val="0"/>
          <w:sz w:val="20"/>
          <w:szCs w:val="20"/>
        </w:rPr>
        <w:t>means the B-BBEE status received by a measured entity based</w:t>
      </w:r>
    </w:p>
    <w:p w:rsidR="00721B8D" w:rsidRPr="009551F2" w:rsidRDefault="00721B8D" w:rsidP="00721B8D">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on its overall performance using the relevant scorecard contained in the Codes of Good Practice on           Black Economic Empowerment, issued in terms of section 9(1) of the Broad-Based Black Economic</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Empowerment Act;</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2.4</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“bid”</w:t>
      </w:r>
      <w:r w:rsidRPr="009551F2">
        <w:rPr>
          <w:rFonts w:ascii="Arial" w:eastAsia="Times New Roman" w:hAnsi="Arial" w:cs="Arial"/>
          <w:snapToGrid w:val="0"/>
          <w:sz w:val="20"/>
          <w:szCs w:val="20"/>
        </w:rPr>
        <w:t xml:space="preserve"> means a written offer in a prescribed or stipulated form in response to an invitation by an</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organ of state for the provision of services, works or goods, through price quotations, advertised</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competitive bidding processes or proposals; </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2.5</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“Broad-Based Black Economic Empowerment Act”</w:t>
      </w:r>
      <w:r w:rsidRPr="009551F2">
        <w:rPr>
          <w:rFonts w:ascii="Arial" w:eastAsia="Times New Roman" w:hAnsi="Arial" w:cs="Arial"/>
          <w:snapToGrid w:val="0"/>
          <w:sz w:val="20"/>
          <w:szCs w:val="20"/>
        </w:rPr>
        <w:t xml:space="preserve"> means the Broad-Based Black Economic</w:t>
      </w: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Empowerment Act, 2003 (Act No. 53 of 2003);</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2.6</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“comparative price”</w:t>
      </w:r>
      <w:r w:rsidRPr="009551F2">
        <w:rPr>
          <w:rFonts w:ascii="Arial" w:eastAsia="Times New Roman" w:hAnsi="Arial" w:cs="Arial"/>
          <w:snapToGrid w:val="0"/>
          <w:sz w:val="20"/>
          <w:szCs w:val="20"/>
        </w:rPr>
        <w:t xml:space="preserve"> means the price after the factors of a non-firm price and all unconditional</w:t>
      </w:r>
    </w:p>
    <w:p w:rsidR="00721B8D" w:rsidRPr="009551F2" w:rsidRDefault="00721B8D" w:rsidP="00721B8D">
      <w:pPr>
        <w:widowControl w:val="0"/>
        <w:spacing w:after="0" w:line="240" w:lineRule="auto"/>
        <w:ind w:left="735" w:hanging="735"/>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discounts that can be utilized have been taken into consideration;</w:t>
      </w:r>
    </w:p>
    <w:p w:rsidR="00721B8D" w:rsidRPr="009551F2" w:rsidRDefault="00721B8D" w:rsidP="00721B8D">
      <w:pPr>
        <w:widowControl w:val="0"/>
        <w:spacing w:after="0" w:line="240" w:lineRule="auto"/>
        <w:jc w:val="both"/>
        <w:rPr>
          <w:rFonts w:ascii="Arial" w:eastAsia="Times New Roman" w:hAnsi="Arial" w:cs="Arial"/>
          <w:b/>
          <w:snapToGrid w:val="0"/>
          <w:sz w:val="20"/>
          <w:szCs w:val="20"/>
        </w:rPr>
      </w:pPr>
    </w:p>
    <w:p w:rsidR="00721B8D" w:rsidRPr="009551F2" w:rsidRDefault="00721B8D" w:rsidP="00721B8D">
      <w:pPr>
        <w:widowControl w:val="0"/>
        <w:spacing w:after="0" w:line="240" w:lineRule="auto"/>
        <w:ind w:left="735" w:hanging="724"/>
        <w:jc w:val="both"/>
        <w:rPr>
          <w:rFonts w:ascii="Arial" w:eastAsia="Times New Roman" w:hAnsi="Arial" w:cs="Arial"/>
          <w:snapToGrid w:val="0"/>
          <w:sz w:val="20"/>
          <w:szCs w:val="20"/>
        </w:rPr>
      </w:pPr>
      <w:r w:rsidRPr="009551F2">
        <w:rPr>
          <w:rFonts w:ascii="Arial" w:eastAsia="Times New Roman" w:hAnsi="Arial" w:cs="Arial"/>
          <w:snapToGrid w:val="0"/>
          <w:sz w:val="20"/>
          <w:szCs w:val="20"/>
        </w:rPr>
        <w:t>2.7</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“consortium or joint venture”</w:t>
      </w:r>
      <w:r w:rsidRPr="009551F2">
        <w:rPr>
          <w:rFonts w:ascii="Arial" w:eastAsia="Times New Roman" w:hAnsi="Arial" w:cs="Arial"/>
          <w:snapToGrid w:val="0"/>
          <w:sz w:val="20"/>
          <w:szCs w:val="20"/>
        </w:rPr>
        <w:t xml:space="preserve"> means an association of persons for the purpose of combining their</w:t>
      </w:r>
    </w:p>
    <w:p w:rsidR="00721B8D" w:rsidRPr="009551F2" w:rsidRDefault="00721B8D" w:rsidP="00721B8D">
      <w:pPr>
        <w:widowControl w:val="0"/>
        <w:spacing w:after="0" w:line="240" w:lineRule="auto"/>
        <w:ind w:firstLine="720"/>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expertise, property, capital, efforts, skill and knowledge in an activity for the execution of a contract;</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2.8</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“contract”</w:t>
      </w:r>
      <w:r w:rsidRPr="009551F2">
        <w:rPr>
          <w:rFonts w:ascii="Arial" w:eastAsia="Times New Roman" w:hAnsi="Arial" w:cs="Arial"/>
          <w:b/>
          <w:snapToGrid w:val="0"/>
          <w:sz w:val="20"/>
          <w:szCs w:val="20"/>
        </w:rPr>
        <w:fldChar w:fldCharType="begin"/>
      </w:r>
      <w:r w:rsidRPr="009551F2">
        <w:rPr>
          <w:rFonts w:ascii="Arial" w:eastAsia="Times New Roman" w:hAnsi="Arial" w:cs="Arial"/>
          <w:b/>
          <w:snapToGrid w:val="0"/>
          <w:sz w:val="20"/>
          <w:szCs w:val="20"/>
        </w:rPr>
        <w:instrText xml:space="preserve"> EQ </w:instrText>
      </w:r>
      <w:r w:rsidRPr="009551F2">
        <w:rPr>
          <w:rFonts w:ascii="Arial" w:eastAsia="Times New Roman" w:hAnsi="Arial" w:cs="Arial"/>
          <w:b/>
          <w:snapToGrid w:val="0"/>
          <w:sz w:val="20"/>
          <w:szCs w:val="20"/>
        </w:rPr>
        <w:fldChar w:fldCharType="end"/>
      </w:r>
      <w:r w:rsidRPr="009551F2">
        <w:rPr>
          <w:rFonts w:ascii="Arial" w:eastAsia="Times New Roman" w:hAnsi="Arial" w:cs="Arial"/>
          <w:snapToGrid w:val="0"/>
          <w:sz w:val="20"/>
          <w:szCs w:val="20"/>
        </w:rPr>
        <w:t xml:space="preserve"> means the agreement that results from the acceptance of a bid by an organ of state;</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spacing w:after="0" w:line="240" w:lineRule="auto"/>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2.9</w:t>
      </w:r>
      <w:r w:rsidRPr="009551F2">
        <w:rPr>
          <w:rFonts w:ascii="Arial" w:eastAsia="Times New Roman" w:hAnsi="Arial" w:cs="Arial"/>
          <w:b/>
          <w:snapToGrid w:val="0"/>
          <w:sz w:val="20"/>
          <w:szCs w:val="20"/>
        </w:rPr>
        <w:tab/>
        <w:t xml:space="preserve">“EME” </w:t>
      </w:r>
      <w:r w:rsidRPr="009551F2">
        <w:rPr>
          <w:rFonts w:ascii="Arial" w:eastAsia="Times New Roman" w:hAnsi="Arial" w:cs="Arial"/>
          <w:snapToGrid w:val="0"/>
          <w:sz w:val="20"/>
          <w:szCs w:val="20"/>
        </w:rPr>
        <w:t xml:space="preserve">means any </w:t>
      </w:r>
      <w:r w:rsidR="00945B83" w:rsidRPr="009551F2">
        <w:rPr>
          <w:rFonts w:ascii="Arial" w:eastAsia="Times New Roman" w:hAnsi="Arial" w:cs="Arial"/>
          <w:snapToGrid w:val="0"/>
          <w:sz w:val="20"/>
          <w:szCs w:val="20"/>
        </w:rPr>
        <w:t>enterprise with</w:t>
      </w:r>
      <w:r w:rsidRPr="009551F2">
        <w:rPr>
          <w:rFonts w:ascii="Arial" w:eastAsia="Times New Roman" w:hAnsi="Arial" w:cs="Arial"/>
          <w:snapToGrid w:val="0"/>
          <w:sz w:val="20"/>
          <w:szCs w:val="20"/>
        </w:rPr>
        <w:t xml:space="preserve"> an annual total revenue of R5 million or </w:t>
      </w:r>
      <w:r w:rsidR="00945B83" w:rsidRPr="009551F2">
        <w:rPr>
          <w:rFonts w:ascii="Arial" w:eastAsia="Times New Roman" w:hAnsi="Arial" w:cs="Arial"/>
          <w:snapToGrid w:val="0"/>
          <w:sz w:val="20"/>
          <w:szCs w:val="20"/>
        </w:rPr>
        <w:t>less.</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2.10</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“Firm price”</w:t>
      </w:r>
      <w:r w:rsidRPr="009551F2">
        <w:rPr>
          <w:rFonts w:ascii="Arial" w:eastAsia="Times New Roman" w:hAnsi="Arial" w:cs="Arial"/>
          <w:snapToGrid w:val="0"/>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2.11</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“functionality” </w:t>
      </w:r>
      <w:r w:rsidRPr="009551F2">
        <w:rPr>
          <w:rFonts w:ascii="Arial" w:eastAsia="Times New Roman" w:hAnsi="Arial" w:cs="Arial"/>
          <w:snapToGrid w:val="0"/>
          <w:sz w:val="20"/>
          <w:szCs w:val="20"/>
        </w:rPr>
        <w:t>means the measurement according to predetermined norms, as set out in the bid</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b/>
          <w:snapToGrid w:val="0"/>
          <w:sz w:val="20"/>
          <w:szCs w:val="20"/>
        </w:rPr>
        <w:t xml:space="preserve">          </w:t>
      </w:r>
      <w:r w:rsidRPr="009551F2">
        <w:rPr>
          <w:rFonts w:ascii="Arial" w:eastAsia="Times New Roman" w:hAnsi="Arial" w:cs="Arial"/>
          <w:snapToGrid w:val="0"/>
          <w:sz w:val="20"/>
          <w:szCs w:val="20"/>
        </w:rPr>
        <w:tab/>
        <w:t>documents, of a service or commodity that is designed to be practical and useful, working or</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operating, taking into account, among other factors, the quality, reliability, viability and durability of a</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service and the technical capacity and ability of a bidder; </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2.12</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“non-firm prices” </w:t>
      </w:r>
      <w:r w:rsidRPr="009551F2">
        <w:rPr>
          <w:rFonts w:ascii="Arial" w:eastAsia="Times New Roman" w:hAnsi="Arial" w:cs="Arial"/>
          <w:snapToGrid w:val="0"/>
          <w:sz w:val="20"/>
          <w:szCs w:val="20"/>
        </w:rPr>
        <w:t xml:space="preserve">means all prices other than “firm” prices; </w:t>
      </w:r>
    </w:p>
    <w:p w:rsidR="00721B8D" w:rsidRPr="009551F2" w:rsidRDefault="00721B8D" w:rsidP="00721B8D">
      <w:pPr>
        <w:widowControl w:val="0"/>
        <w:tabs>
          <w:tab w:val="left" w:pos="752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ab/>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2.13</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“person” </w:t>
      </w:r>
      <w:r w:rsidRPr="009551F2">
        <w:rPr>
          <w:rFonts w:ascii="Arial" w:eastAsia="Times New Roman" w:hAnsi="Arial" w:cs="Arial"/>
          <w:snapToGrid w:val="0"/>
          <w:sz w:val="20"/>
          <w:szCs w:val="20"/>
        </w:rPr>
        <w:t>includes a juristic person;</w:t>
      </w:r>
    </w:p>
    <w:p w:rsidR="00721B8D" w:rsidRPr="009551F2" w:rsidRDefault="00721B8D" w:rsidP="00721B8D">
      <w:pPr>
        <w:widowControl w:val="0"/>
        <w:spacing w:after="0" w:line="240" w:lineRule="auto"/>
        <w:ind w:left="1418"/>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2.14</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“rand value”</w:t>
      </w:r>
      <w:r w:rsidRPr="009551F2">
        <w:rPr>
          <w:rFonts w:ascii="Arial" w:eastAsia="Times New Roman" w:hAnsi="Arial" w:cs="Arial"/>
          <w:snapToGrid w:val="0"/>
          <w:sz w:val="20"/>
          <w:szCs w:val="20"/>
        </w:rPr>
        <w:t xml:space="preserve"> means the total estimated value of a contract in South African currency, calculated at</w:t>
      </w:r>
    </w:p>
    <w:p w:rsidR="00721B8D" w:rsidRPr="009551F2" w:rsidRDefault="00721B8D" w:rsidP="00721B8D">
      <w:pPr>
        <w:widowControl w:val="0"/>
        <w:spacing w:after="0" w:line="240" w:lineRule="auto"/>
        <w:ind w:left="735"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 the time of bid invitations, and includes all applicable taxes and excise duties;</w:t>
      </w:r>
    </w:p>
    <w:p w:rsidR="00721B8D" w:rsidRPr="009551F2" w:rsidRDefault="00721B8D" w:rsidP="00721B8D">
      <w:pPr>
        <w:widowControl w:val="0"/>
        <w:spacing w:before="240" w:after="60" w:line="240" w:lineRule="auto"/>
        <w:ind w:left="851" w:hanging="851"/>
        <w:jc w:val="both"/>
        <w:outlineLvl w:val="7"/>
        <w:rPr>
          <w:rFonts w:ascii="Arial" w:eastAsia="Times New Roman" w:hAnsi="Arial" w:cs="Arial"/>
          <w:iCs/>
          <w:snapToGrid w:val="0"/>
          <w:sz w:val="20"/>
          <w:szCs w:val="20"/>
        </w:rPr>
      </w:pPr>
      <w:r w:rsidRPr="009551F2">
        <w:rPr>
          <w:rFonts w:ascii="Arial" w:eastAsia="Times New Roman" w:hAnsi="Arial" w:cs="Arial"/>
          <w:snapToGrid w:val="0"/>
          <w:sz w:val="20"/>
          <w:szCs w:val="20"/>
        </w:rPr>
        <w:t>2.15</w:t>
      </w:r>
      <w:r w:rsidRPr="009551F2">
        <w:rPr>
          <w:rFonts w:ascii="Arial" w:eastAsia="Times New Roman" w:hAnsi="Arial" w:cs="Arial"/>
          <w:snapToGrid w:val="0"/>
          <w:sz w:val="20"/>
          <w:szCs w:val="20"/>
        </w:rPr>
        <w:tab/>
      </w:r>
      <w:r w:rsidRPr="009551F2">
        <w:rPr>
          <w:rFonts w:ascii="Arial" w:eastAsia="Times New Roman" w:hAnsi="Arial" w:cs="Arial"/>
          <w:b/>
          <w:iCs/>
          <w:snapToGrid w:val="0"/>
          <w:sz w:val="20"/>
          <w:szCs w:val="20"/>
        </w:rPr>
        <w:t>“sub-contract”</w:t>
      </w:r>
      <w:r w:rsidRPr="009551F2">
        <w:rPr>
          <w:rFonts w:ascii="Arial" w:eastAsia="Times New Roman" w:hAnsi="Arial" w:cs="Arial"/>
          <w:iCs/>
          <w:snapToGrid w:val="0"/>
          <w:sz w:val="20"/>
          <w:szCs w:val="20"/>
        </w:rPr>
        <w:t xml:space="preserve"> means the primary contractor’s assigning, leasing, making out work to, or employing, another person to support such primary contractor in the execution of part of a project in terms of the contract; </w:t>
      </w:r>
    </w:p>
    <w:p w:rsidR="00721B8D" w:rsidRPr="009551F2" w:rsidRDefault="00721B8D" w:rsidP="00721B8D">
      <w:pPr>
        <w:widowControl w:val="0"/>
        <w:spacing w:after="0" w:line="240" w:lineRule="auto"/>
        <w:rPr>
          <w:rFonts w:ascii="Arial" w:eastAsia="Times New Roman" w:hAnsi="Arial" w:cs="Arial"/>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2.16</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“total revenue”</w:t>
      </w:r>
      <w:r w:rsidRPr="009551F2">
        <w:rPr>
          <w:rFonts w:ascii="Arial" w:eastAsia="Times New Roman" w:hAnsi="Arial" w:cs="Arial"/>
          <w:snapToGrid w:val="0"/>
          <w:sz w:val="20"/>
          <w:szCs w:val="20"/>
        </w:rPr>
        <w:t xml:space="preserve"> bears the same meaning assigned to this expression in the Codes of Good</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Practice on Black Economic Empowerment, issued in terms of section 9(1) of the Broad-Based</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Black Economic Empowerment Act and promulgated in the </w:t>
      </w:r>
      <w:r w:rsidRPr="009551F2">
        <w:rPr>
          <w:rFonts w:ascii="Arial" w:eastAsia="Times New Roman" w:hAnsi="Arial" w:cs="Arial"/>
          <w:i/>
          <w:snapToGrid w:val="0"/>
          <w:sz w:val="20"/>
          <w:szCs w:val="20"/>
        </w:rPr>
        <w:t>Government Gazette</w:t>
      </w:r>
      <w:r w:rsidRPr="009551F2">
        <w:rPr>
          <w:rFonts w:ascii="Arial" w:eastAsia="Times New Roman" w:hAnsi="Arial" w:cs="Arial"/>
          <w:snapToGrid w:val="0"/>
          <w:sz w:val="20"/>
          <w:szCs w:val="20"/>
        </w:rPr>
        <w:t xml:space="preserve"> on 9 February</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2007;  </w:t>
      </w:r>
    </w:p>
    <w:p w:rsidR="00721B8D" w:rsidRPr="009551F2" w:rsidRDefault="00721B8D" w:rsidP="00721B8D">
      <w:pPr>
        <w:widowControl w:val="0"/>
        <w:spacing w:after="0" w:line="240" w:lineRule="auto"/>
        <w:rPr>
          <w:rFonts w:ascii="Arial" w:eastAsia="Times New Roman" w:hAnsi="Arial" w:cs="Arial"/>
          <w:snapToGrid w:val="0"/>
          <w:sz w:val="20"/>
          <w:szCs w:val="20"/>
        </w:rPr>
      </w:pPr>
    </w:p>
    <w:p w:rsidR="00721B8D" w:rsidRPr="009551F2" w:rsidRDefault="00721B8D" w:rsidP="00721B8D">
      <w:pPr>
        <w:widowControl w:val="0"/>
        <w:spacing w:after="0" w:line="240" w:lineRule="auto"/>
        <w:ind w:left="731" w:hanging="731"/>
        <w:jc w:val="both"/>
        <w:rPr>
          <w:rFonts w:ascii="Arial" w:eastAsia="Times New Roman" w:hAnsi="Arial" w:cs="Arial"/>
          <w:snapToGrid w:val="0"/>
          <w:sz w:val="20"/>
          <w:szCs w:val="20"/>
        </w:rPr>
      </w:pPr>
      <w:r w:rsidRPr="009551F2">
        <w:rPr>
          <w:rFonts w:ascii="Arial" w:eastAsia="Times New Roman" w:hAnsi="Arial" w:cs="Arial"/>
          <w:snapToGrid w:val="0"/>
          <w:sz w:val="20"/>
          <w:szCs w:val="20"/>
        </w:rPr>
        <w:t>2.17</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“trust”</w:t>
      </w:r>
      <w:r w:rsidRPr="009551F2">
        <w:rPr>
          <w:rFonts w:ascii="Arial" w:eastAsia="Times New Roman" w:hAnsi="Arial" w:cs="Arial"/>
          <w:snapToGrid w:val="0"/>
          <w:sz w:val="20"/>
          <w:szCs w:val="20"/>
        </w:rPr>
        <w:t xml:space="preserve"> means the arrangement through which the property of one person is made over or</w:t>
      </w:r>
    </w:p>
    <w:p w:rsidR="00721B8D" w:rsidRPr="009551F2" w:rsidRDefault="00721B8D" w:rsidP="00721B8D">
      <w:pPr>
        <w:widowControl w:val="0"/>
        <w:spacing w:after="0" w:line="240" w:lineRule="auto"/>
        <w:ind w:left="731" w:hanging="731"/>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bequeathed to a trustee to administer such property for the benefit of another person; and</w:t>
      </w:r>
    </w:p>
    <w:p w:rsidR="00721B8D" w:rsidRPr="009551F2" w:rsidRDefault="00721B8D" w:rsidP="00721B8D">
      <w:pPr>
        <w:widowControl w:val="0"/>
        <w:spacing w:after="0" w:line="240" w:lineRule="auto"/>
        <w:ind w:left="731" w:hanging="731"/>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1"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2.18</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“trustee” </w:t>
      </w:r>
      <w:r w:rsidRPr="009551F2">
        <w:rPr>
          <w:rFonts w:ascii="Arial" w:eastAsia="Times New Roman" w:hAnsi="Arial" w:cs="Arial"/>
          <w:snapToGrid w:val="0"/>
          <w:sz w:val="20"/>
          <w:szCs w:val="20"/>
        </w:rPr>
        <w:t>means any person, including the founder of a trust, to whom property is bequeathed in</w:t>
      </w:r>
    </w:p>
    <w:p w:rsidR="00721B8D" w:rsidRPr="009551F2" w:rsidRDefault="00721B8D" w:rsidP="00721B8D">
      <w:pPr>
        <w:widowControl w:val="0"/>
        <w:spacing w:after="0" w:line="240" w:lineRule="auto"/>
        <w:ind w:left="731"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order for such property to be administered for the benefit of another person.</w:t>
      </w:r>
    </w:p>
    <w:p w:rsidR="00721B8D" w:rsidRPr="009551F2" w:rsidRDefault="00721B8D" w:rsidP="00721B8D">
      <w:pPr>
        <w:widowControl w:val="0"/>
        <w:spacing w:after="0" w:line="240" w:lineRule="auto"/>
        <w:ind w:left="731" w:hanging="720"/>
        <w:jc w:val="both"/>
        <w:rPr>
          <w:rFonts w:ascii="Arial" w:eastAsia="Times New Roman" w:hAnsi="Arial" w:cs="Arial"/>
          <w:snapToGrid w:val="0"/>
          <w:sz w:val="20"/>
          <w:szCs w:val="20"/>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3.</w:t>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ADJUDICATION USING A POINT SYSTEM</w:t>
      </w: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3.1</w:t>
      </w:r>
      <w:r w:rsidRPr="009551F2">
        <w:rPr>
          <w:rFonts w:ascii="Arial" w:eastAsia="Times New Roman" w:hAnsi="Arial" w:cs="Arial"/>
          <w:snapToGrid w:val="0"/>
          <w:sz w:val="20"/>
          <w:szCs w:val="20"/>
          <w:lang w:val="en-GB"/>
        </w:rPr>
        <w:tab/>
        <w:t>The bidder obtaining the highest number of total points will be awarded the contract.</w:t>
      </w: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3.2</w:t>
      </w:r>
      <w:r w:rsidRPr="009551F2">
        <w:rPr>
          <w:rFonts w:ascii="Arial" w:eastAsia="Times New Roman" w:hAnsi="Arial" w:cs="Arial"/>
          <w:snapToGrid w:val="0"/>
          <w:sz w:val="20"/>
          <w:szCs w:val="20"/>
          <w:lang w:val="en-GB"/>
        </w:rPr>
        <w:tab/>
        <w:t xml:space="preserve">Preference points shall be calculated after prices have been brought to a comparative basis taking into account all factors of non-firm prices and all unconditional </w:t>
      </w:r>
      <w:r w:rsidR="00613BA6" w:rsidRPr="009551F2">
        <w:rPr>
          <w:rFonts w:ascii="Arial" w:eastAsia="Times New Roman" w:hAnsi="Arial" w:cs="Arial"/>
          <w:snapToGrid w:val="0"/>
          <w:sz w:val="20"/>
          <w:szCs w:val="20"/>
          <w:lang w:val="en-GB"/>
        </w:rPr>
        <w:t>discounts.</w:t>
      </w: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3.3</w:t>
      </w:r>
      <w:r w:rsidRPr="009551F2">
        <w:rPr>
          <w:rFonts w:ascii="Arial" w:eastAsia="Times New Roman" w:hAnsi="Arial" w:cs="Arial"/>
          <w:snapToGrid w:val="0"/>
          <w:sz w:val="20"/>
          <w:szCs w:val="20"/>
          <w:lang w:val="en-GB"/>
        </w:rPr>
        <w:tab/>
        <w:t>Points scored must be rounded off to the nearest 2 decimal places.</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3.4          </w:t>
      </w:r>
      <w:r w:rsidRPr="009551F2">
        <w:rPr>
          <w:rFonts w:ascii="Arial" w:eastAsia="Times New Roman" w:hAnsi="Arial" w:cs="Arial"/>
          <w:snapToGrid w:val="0"/>
          <w:sz w:val="20"/>
          <w:szCs w:val="20"/>
          <w:lang w:val="en-GB"/>
        </w:rPr>
        <w:tab/>
        <w:t>In the event that two or more bids have scored equal total points, the successful bid</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w:t>
      </w:r>
      <w:r w:rsidRPr="009551F2">
        <w:rPr>
          <w:rFonts w:ascii="Arial" w:eastAsia="Times New Roman" w:hAnsi="Arial" w:cs="Arial"/>
          <w:snapToGrid w:val="0"/>
          <w:sz w:val="20"/>
          <w:szCs w:val="20"/>
          <w:lang w:val="en-GB"/>
        </w:rPr>
        <w:tab/>
        <w:t xml:space="preserve">must be the one scoring the highest number of preference points for B-BBEE.  </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3.5          However, when functionality is part of the evaluation process and two or more bids have</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w:t>
      </w:r>
      <w:r w:rsidRPr="009551F2">
        <w:rPr>
          <w:rFonts w:ascii="Arial" w:eastAsia="Times New Roman" w:hAnsi="Arial" w:cs="Arial"/>
          <w:snapToGrid w:val="0"/>
          <w:sz w:val="20"/>
          <w:szCs w:val="20"/>
          <w:lang w:val="en-GB"/>
        </w:rPr>
        <w:tab/>
        <w:t>scored equal points including equal preference points for B-BBEE, the successful bid must</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be the one scoring the highest score for functionality. </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3.6          Should two or more bids be equal in all respects, the award shall be decided by the</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drawing of lots. </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851"/>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4.</w:t>
      </w:r>
      <w:r w:rsidRPr="009551F2">
        <w:rPr>
          <w:rFonts w:ascii="Arial" w:eastAsia="Times New Roman" w:hAnsi="Arial" w:cs="Arial"/>
          <w:b/>
          <w:snapToGrid w:val="0"/>
          <w:sz w:val="20"/>
          <w:szCs w:val="20"/>
          <w:lang w:val="en-GB"/>
        </w:rPr>
        <w:tab/>
        <w:t>POINTS AWARDED FOR PRICE</w:t>
      </w:r>
    </w:p>
    <w:p w:rsidR="00721B8D" w:rsidRPr="009551F2" w:rsidRDefault="00721B8D" w:rsidP="00721B8D">
      <w:pPr>
        <w:widowControl w:val="0"/>
        <w:tabs>
          <w:tab w:val="left" w:pos="126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721B8D" w:rsidRPr="009551F2" w:rsidRDefault="00D30862" w:rsidP="00721B8D">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4.1</w:t>
      </w:r>
      <w:r>
        <w:rPr>
          <w:rFonts w:ascii="Arial" w:eastAsia="Times New Roman" w:hAnsi="Arial" w:cs="Arial"/>
          <w:b/>
          <w:snapToGrid w:val="0"/>
          <w:sz w:val="20"/>
          <w:szCs w:val="20"/>
          <w:lang w:val="en-GB"/>
        </w:rPr>
        <w:tab/>
        <w:t xml:space="preserve">THE 80/20 </w:t>
      </w:r>
      <w:r w:rsidR="00721B8D" w:rsidRPr="009551F2">
        <w:rPr>
          <w:rFonts w:ascii="Arial" w:eastAsia="Times New Roman" w:hAnsi="Arial" w:cs="Arial"/>
          <w:b/>
          <w:snapToGrid w:val="0"/>
          <w:sz w:val="20"/>
          <w:szCs w:val="20"/>
          <w:lang w:val="en-GB"/>
        </w:rPr>
        <w:t xml:space="preserve">PREFERENCE POINT SYSTEMS </w:t>
      </w:r>
    </w:p>
    <w:p w:rsidR="00721B8D" w:rsidRPr="009551F2" w:rsidRDefault="00721B8D" w:rsidP="00721B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6070B1" w:rsidRPr="009551F2" w:rsidRDefault="00721B8D" w:rsidP="00D3086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snapToGrid w:val="0"/>
          <w:sz w:val="20"/>
          <w:szCs w:val="20"/>
          <w:lang w:val="en-GB"/>
        </w:rPr>
        <w:t>A maximum of 80 or 90 points is allocated for price on the following basis:</w:t>
      </w:r>
    </w:p>
    <w:p w:rsidR="00721B8D" w:rsidRPr="009551F2" w:rsidRDefault="00721B8D" w:rsidP="00721B8D">
      <w:pPr>
        <w:widowControl w:val="0"/>
        <w:tabs>
          <w:tab w:val="left" w:pos="900"/>
          <w:tab w:val="left" w:pos="1260"/>
          <w:tab w:val="left" w:pos="2880"/>
          <w:tab w:val="left" w:pos="3240"/>
          <w:tab w:val="left" w:pos="5760"/>
          <w:tab w:val="left" w:pos="7920"/>
        </w:tabs>
        <w:spacing w:after="0" w:line="240" w:lineRule="auto"/>
        <w:jc w:val="both"/>
        <w:outlineLvl w:val="0"/>
        <w:rPr>
          <w:rFonts w:ascii="Arial" w:eastAsia="Times New Roman" w:hAnsi="Arial" w:cs="Arial"/>
          <w:snapToGrid w:val="0"/>
          <w:sz w:val="20"/>
          <w:szCs w:val="20"/>
          <w:lang w:val="en-GB"/>
        </w:rPr>
      </w:pPr>
    </w:p>
    <w:p w:rsidR="00721B8D" w:rsidRPr="009551F2" w:rsidRDefault="00D30862" w:rsidP="00721B8D">
      <w:pPr>
        <w:widowControl w:val="0"/>
        <w:tabs>
          <w:tab w:val="left" w:pos="900"/>
          <w:tab w:val="left" w:pos="1260"/>
          <w:tab w:val="left" w:pos="3544"/>
          <w:tab w:val="left" w:pos="5245"/>
          <w:tab w:val="left" w:pos="6663"/>
          <w:tab w:val="left" w:pos="7920"/>
        </w:tabs>
        <w:spacing w:after="0" w:line="240" w:lineRule="auto"/>
        <w:jc w:val="both"/>
        <w:outlineLvl w:val="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t>80/20</w:t>
      </w:r>
      <w:r>
        <w:rPr>
          <w:rFonts w:ascii="Arial" w:eastAsia="Times New Roman" w:hAnsi="Arial" w:cs="Arial"/>
          <w:b/>
          <w:snapToGrid w:val="0"/>
          <w:sz w:val="20"/>
          <w:szCs w:val="20"/>
          <w:lang w:val="en-GB"/>
        </w:rPr>
        <w:tab/>
      </w:r>
      <w:r w:rsidR="00721B8D" w:rsidRPr="009551F2">
        <w:rPr>
          <w:rFonts w:ascii="Arial" w:eastAsia="Times New Roman" w:hAnsi="Arial" w:cs="Arial"/>
          <w:b/>
          <w:snapToGrid w:val="0"/>
          <w:sz w:val="20"/>
          <w:szCs w:val="20"/>
          <w:lang w:val="en-GB"/>
        </w:rPr>
        <w:tab/>
      </w: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721B8D" w:rsidRPr="009551F2" w:rsidRDefault="00721B8D" w:rsidP="00721B8D">
      <w:pPr>
        <w:widowControl w:val="0"/>
        <w:tabs>
          <w:tab w:val="left" w:pos="900"/>
          <w:tab w:val="left" w:pos="1260"/>
          <w:tab w:val="left" w:pos="3240"/>
          <w:tab w:val="left" w:pos="5760"/>
          <w:tab w:val="left" w:pos="792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p>
    <w:p w:rsidR="00721B8D" w:rsidRPr="009551F2" w:rsidRDefault="00721B8D" w:rsidP="00721B8D">
      <w:pPr>
        <w:rPr>
          <w:rFonts w:ascii="Arial" w:hAnsi="Arial" w:cs="Arial"/>
          <w:b/>
          <w:sz w:val="20"/>
          <w:szCs w:val="20"/>
          <w:u w:val="single"/>
          <w:lang w:val="en-ZA"/>
        </w:rPr>
      </w:pPr>
      <w:r w:rsidRPr="009551F2">
        <w:rPr>
          <w:rFonts w:ascii="Arial" w:eastAsia="Times New Roman" w:hAnsi="Arial" w:cs="Arial"/>
          <w:b/>
          <w:snapToGrid w:val="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1" o:title=""/>
          </v:shape>
          <o:OLEObject Type="Embed" ProgID="Equation.3" ShapeID="_x0000_i1025" DrawAspect="Content" ObjectID="_1756014623" r:id="rId12"/>
        </w:object>
      </w:r>
      <w:r w:rsidRPr="009551F2">
        <w:rPr>
          <w:rFonts w:ascii="Arial" w:eastAsia="Times New Roman" w:hAnsi="Arial" w:cs="Arial"/>
          <w:b/>
          <w:snapToGrid w:val="0"/>
          <w:sz w:val="20"/>
          <w:szCs w:val="20"/>
          <w:lang w:val="en-GB"/>
        </w:rPr>
        <w:tab/>
      </w:r>
    </w:p>
    <w:p w:rsidR="00721B8D" w:rsidRPr="009551F2" w:rsidRDefault="00721B8D" w:rsidP="00420005">
      <w:pPr>
        <w:jc w:val="center"/>
        <w:rPr>
          <w:rFonts w:ascii="Arial" w:hAnsi="Arial" w:cs="Arial"/>
          <w:b/>
          <w:sz w:val="20"/>
          <w:szCs w:val="20"/>
          <w:u w:val="single"/>
          <w:lang w:val="en-ZA"/>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Where</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Ps</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 xml:space="preserve">Points scored for </w:t>
      </w:r>
      <w:r w:rsidR="00945B83" w:rsidRPr="009551F2">
        <w:rPr>
          <w:rFonts w:ascii="Arial" w:eastAsia="Times New Roman" w:hAnsi="Arial" w:cs="Arial"/>
          <w:snapToGrid w:val="0"/>
          <w:sz w:val="20"/>
          <w:szCs w:val="20"/>
          <w:lang w:val="en-GB"/>
        </w:rPr>
        <w:t>comparative price</w:t>
      </w:r>
      <w:r w:rsidRPr="009551F2">
        <w:rPr>
          <w:rFonts w:ascii="Arial" w:eastAsia="Times New Roman" w:hAnsi="Arial" w:cs="Arial"/>
          <w:snapToGrid w:val="0"/>
          <w:sz w:val="20"/>
          <w:szCs w:val="20"/>
          <w:lang w:val="en-GB"/>
        </w:rPr>
        <w:t xml:space="preserve"> of bid under consideration</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Pt</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Comparative price of bid under consideration</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Pmin</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Comparative price of lowest acceptable bid</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2A2805">
      <w:pPr>
        <w:widowControl w:val="0"/>
        <w:numPr>
          <w:ilvl w:val="0"/>
          <w:numId w:val="29"/>
        </w:numPr>
        <w:tabs>
          <w:tab w:val="num" w:pos="709"/>
          <w:tab w:val="left" w:pos="1620"/>
          <w:tab w:val="left" w:pos="2160"/>
          <w:tab w:val="left" w:pos="2700"/>
          <w:tab w:val="left" w:pos="7920"/>
        </w:tabs>
        <w:spacing w:after="0" w:line="240" w:lineRule="auto"/>
        <w:ind w:left="709" w:hanging="709"/>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Points awarded for B-BBEE Status Level of Contribution</w:t>
      </w:r>
    </w:p>
    <w:p w:rsidR="00721B8D" w:rsidRPr="009551F2" w:rsidRDefault="00721B8D" w:rsidP="00721B8D">
      <w:pPr>
        <w:widowControl w:val="0"/>
        <w:tabs>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721B8D" w:rsidRPr="009551F2" w:rsidRDefault="00721B8D" w:rsidP="00721B8D">
      <w:pPr>
        <w:widowControl w:val="0"/>
        <w:tabs>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721B8D" w:rsidRPr="009551F2" w:rsidRDefault="00721B8D" w:rsidP="00721B8D">
      <w:pPr>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5.1</w:t>
      </w:r>
      <w:r w:rsidRPr="009551F2">
        <w:rPr>
          <w:rFonts w:ascii="Arial" w:eastAsia="Times New Roman" w:hAnsi="Arial" w:cs="Arial"/>
          <w:snapToGrid w:val="0"/>
          <w:sz w:val="20"/>
          <w:szCs w:val="20"/>
          <w:lang w:val="en-GB"/>
        </w:rPr>
        <w:tab/>
        <w:t>In terms of Regulation 5 (2) and 6 (2) of the Preferential Procurement Regulations, preference points</w:t>
      </w:r>
      <w:r w:rsidRPr="009551F2">
        <w:rPr>
          <w:rFonts w:ascii="Arial" w:eastAsia="Times New Roman" w:hAnsi="Arial" w:cs="Arial"/>
          <w:snapToGrid w:val="0"/>
          <w:sz w:val="20"/>
          <w:szCs w:val="20"/>
        </w:rPr>
        <w:t xml:space="preserve"> must be awarded to a bidder for attaining the B-BBEE status level of contribution in accordance with the table below:</w:t>
      </w:r>
      <w:r w:rsidRPr="009551F2">
        <w:rPr>
          <w:rFonts w:ascii="Arial" w:eastAsia="Times New Roman" w:hAnsi="Arial" w:cs="Arial"/>
          <w:snapToGrid w:val="0"/>
          <w:sz w:val="20"/>
          <w:szCs w:val="20"/>
          <w:lang w:val="en-GB"/>
        </w:rPr>
        <w:tab/>
      </w:r>
    </w:p>
    <w:p w:rsidR="00721B8D" w:rsidRPr="009551F2" w:rsidRDefault="00721B8D" w:rsidP="00721B8D">
      <w:pPr>
        <w:widowControl w:val="0"/>
        <w:tabs>
          <w:tab w:val="left" w:pos="720"/>
          <w:tab w:val="left" w:pos="144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720"/>
          <w:tab w:val="left" w:pos="144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720"/>
          <w:tab w:val="left" w:pos="1440"/>
          <w:tab w:val="left" w:pos="2700"/>
          <w:tab w:val="left" w:pos="7920"/>
        </w:tabs>
        <w:spacing w:after="0" w:line="240" w:lineRule="auto"/>
        <w:jc w:val="both"/>
        <w:rPr>
          <w:rFonts w:ascii="Arial" w:eastAsia="Times New Roman"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21B8D" w:rsidRPr="009551F2" w:rsidTr="00CA27AD">
        <w:trPr>
          <w:trHeight w:val="863"/>
        </w:trPr>
        <w:tc>
          <w:tcPr>
            <w:tcW w:w="2700" w:type="dxa"/>
            <w:shd w:val="clear" w:color="auto" w:fill="auto"/>
          </w:tcPr>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sz w:val="20"/>
                <w:szCs w:val="20"/>
              </w:rPr>
            </w:pPr>
            <w:r w:rsidRPr="009551F2">
              <w:rPr>
                <w:rFonts w:ascii="Arial" w:eastAsia="Times New Roman" w:hAnsi="Arial" w:cs="Arial"/>
                <w:b/>
                <w:kern w:val="24"/>
                <w:sz w:val="20"/>
                <w:szCs w:val="20"/>
              </w:rPr>
              <w:t>B-BBEE Status Level of Contributor</w:t>
            </w:r>
          </w:p>
        </w:tc>
        <w:tc>
          <w:tcPr>
            <w:tcW w:w="2700" w:type="dxa"/>
            <w:shd w:val="clear" w:color="auto" w:fill="auto"/>
          </w:tcPr>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kern w:val="24"/>
                <w:sz w:val="20"/>
                <w:szCs w:val="20"/>
              </w:rPr>
            </w:pPr>
            <w:r w:rsidRPr="009551F2">
              <w:rPr>
                <w:rFonts w:ascii="Arial" w:eastAsia="Times New Roman" w:hAnsi="Arial" w:cs="Arial"/>
                <w:b/>
                <w:kern w:val="24"/>
                <w:sz w:val="20"/>
                <w:szCs w:val="20"/>
              </w:rPr>
              <w:t>Number of points</w:t>
            </w:r>
          </w:p>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sz w:val="20"/>
                <w:szCs w:val="20"/>
              </w:rPr>
            </w:pPr>
            <w:r w:rsidRPr="009551F2">
              <w:rPr>
                <w:rFonts w:ascii="Arial" w:eastAsia="Times New Roman" w:hAnsi="Arial" w:cs="Arial"/>
                <w:b/>
                <w:kern w:val="24"/>
                <w:sz w:val="20"/>
                <w:szCs w:val="20"/>
              </w:rPr>
              <w:t xml:space="preserve"> (90/10 system)</w:t>
            </w:r>
          </w:p>
        </w:tc>
        <w:tc>
          <w:tcPr>
            <w:tcW w:w="2520" w:type="dxa"/>
            <w:shd w:val="clear" w:color="auto" w:fill="auto"/>
          </w:tcPr>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kern w:val="24"/>
                <w:sz w:val="20"/>
                <w:szCs w:val="20"/>
              </w:rPr>
            </w:pPr>
            <w:r w:rsidRPr="009551F2">
              <w:rPr>
                <w:rFonts w:ascii="Arial" w:eastAsia="Times New Roman" w:hAnsi="Arial" w:cs="Arial"/>
                <w:b/>
                <w:kern w:val="24"/>
                <w:sz w:val="20"/>
                <w:szCs w:val="20"/>
              </w:rPr>
              <w:t xml:space="preserve">Number of points </w:t>
            </w:r>
          </w:p>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sz w:val="20"/>
                <w:szCs w:val="20"/>
              </w:rPr>
            </w:pPr>
            <w:r w:rsidRPr="009551F2">
              <w:rPr>
                <w:rFonts w:ascii="Arial" w:eastAsia="Times New Roman" w:hAnsi="Arial" w:cs="Arial"/>
                <w:b/>
                <w:kern w:val="24"/>
                <w:sz w:val="20"/>
                <w:szCs w:val="20"/>
              </w:rPr>
              <w:t>(80/20 system)</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10</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20</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9</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18</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3</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8</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16</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4</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5</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12</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5</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4</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8</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6</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3</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6</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7</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4</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8</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w:t>
            </w:r>
          </w:p>
        </w:tc>
      </w:tr>
      <w:tr w:rsidR="00721B8D" w:rsidRPr="009551F2" w:rsidTr="00CA27AD">
        <w:trPr>
          <w:trHeight w:val="72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lastRenderedPageBreak/>
              <w:t>Non-compliant contributor</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0</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0</w:t>
            </w:r>
          </w:p>
        </w:tc>
      </w:tr>
    </w:tbl>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945B83" w:rsidRPr="009551F2" w:rsidRDefault="00945B83" w:rsidP="00945B83">
      <w:pPr>
        <w:widowControl w:val="0"/>
        <w:spacing w:after="0" w:line="240" w:lineRule="auto"/>
        <w:ind w:left="705" w:hanging="705"/>
        <w:jc w:val="both"/>
        <w:rPr>
          <w:rFonts w:ascii="Arial" w:eastAsia="Times New Roman" w:hAnsi="Arial" w:cs="Arial"/>
          <w:snapToGrid w:val="0"/>
          <w:sz w:val="20"/>
          <w:szCs w:val="20"/>
        </w:rPr>
      </w:pPr>
      <w:r w:rsidRPr="009551F2">
        <w:rPr>
          <w:rFonts w:ascii="Arial" w:eastAsia="Times New Roman" w:hAnsi="Arial" w:cs="Arial"/>
          <w:snapToGrid w:val="0"/>
          <w:sz w:val="20"/>
          <w:szCs w:val="20"/>
          <w:lang w:val="en-GB"/>
        </w:rPr>
        <w:t>5.2</w:t>
      </w:r>
      <w:r w:rsidRPr="009551F2">
        <w:rPr>
          <w:rFonts w:ascii="Arial" w:eastAsia="Times New Roman" w:hAnsi="Arial" w:cs="Arial"/>
          <w:snapToGrid w:val="0"/>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9551F2">
        <w:rPr>
          <w:rFonts w:ascii="Arial" w:eastAsia="Times New Roman" w:hAnsi="Arial" w:cs="Arial"/>
          <w:snapToGrid w:val="0"/>
          <w:sz w:val="20"/>
          <w:szCs w:val="20"/>
        </w:rPr>
        <w:t>Registered auditors do not need to meet the prerequisite for IRBA’s approval for the purpose of conducting verification and issuing EMEs with B-BBEE Status Level Certificates.</w:t>
      </w:r>
      <w:r w:rsidRPr="009551F2">
        <w:rPr>
          <w:rFonts w:ascii="Arial" w:eastAsia="Times New Roman" w:hAnsi="Arial" w:cs="Arial"/>
          <w:snapToGrid w:val="0"/>
          <w:sz w:val="20"/>
          <w:szCs w:val="20"/>
        </w:rPr>
        <w:tab/>
      </w:r>
    </w:p>
    <w:p w:rsidR="00945B83" w:rsidRPr="009551F2" w:rsidRDefault="00945B83" w:rsidP="00945B83">
      <w:pPr>
        <w:widowControl w:val="0"/>
        <w:tabs>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709"/>
          <w:tab w:val="left" w:pos="2700"/>
          <w:tab w:val="left" w:pos="7920"/>
        </w:tabs>
        <w:spacing w:after="0" w:line="240" w:lineRule="auto"/>
        <w:ind w:left="705" w:hanging="70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5.3</w:t>
      </w:r>
      <w:r w:rsidRPr="009551F2">
        <w:rPr>
          <w:rFonts w:ascii="Arial" w:eastAsia="Times New Roman" w:hAnsi="Arial" w:cs="Arial"/>
          <w:snapToGrid w:val="0"/>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45B83" w:rsidRPr="009551F2" w:rsidRDefault="00945B83" w:rsidP="00945B83">
      <w:pPr>
        <w:widowControl w:val="0"/>
        <w:tabs>
          <w:tab w:val="left" w:pos="709"/>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5.4      A trust, consortium or joint venture, will qualify for points for their B-BBEE status level as a legal entity, </w:t>
      </w:r>
    </w:p>
    <w:p w:rsidR="00945B83" w:rsidRPr="009551F2" w:rsidRDefault="00945B83" w:rsidP="00945B83">
      <w:pPr>
        <w:widowControl w:val="0"/>
        <w:tabs>
          <w:tab w:val="left" w:pos="709"/>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provided that the entity submits their B-BBEE status level certificate. </w:t>
      </w: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45B83" w:rsidRPr="009551F2" w:rsidRDefault="00251BF7" w:rsidP="00251BF7">
      <w:pPr>
        <w:widowControl w:val="0"/>
        <w:tabs>
          <w:tab w:val="left" w:pos="567"/>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5.5    </w:t>
      </w:r>
      <w:r w:rsidR="00945B83" w:rsidRPr="009551F2">
        <w:rPr>
          <w:rFonts w:ascii="Arial" w:eastAsia="Times New Roman" w:hAnsi="Arial" w:cs="Arial"/>
          <w:snapToGrid w:val="0"/>
          <w:sz w:val="20"/>
          <w:szCs w:val="20"/>
          <w:lang w:val="en-GB"/>
        </w:rPr>
        <w:t>A trust, consortium or joint venture will qualify for points for their B-BBEE status level as an unincorporated</w:t>
      </w:r>
    </w:p>
    <w:p w:rsidR="00945B83" w:rsidRPr="009551F2" w:rsidRDefault="00945B83" w:rsidP="00251BF7">
      <w:pPr>
        <w:widowControl w:val="0"/>
        <w:tabs>
          <w:tab w:val="left" w:pos="567"/>
          <w:tab w:val="left" w:pos="90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entity, provided that the entity submits their consolidated B-BBEE scorecard as if they were a group</w:t>
      </w:r>
    </w:p>
    <w:p w:rsidR="00945B83" w:rsidRPr="009551F2" w:rsidRDefault="00945B83" w:rsidP="00251BF7">
      <w:pPr>
        <w:widowControl w:val="0"/>
        <w:tabs>
          <w:tab w:val="left" w:pos="567"/>
          <w:tab w:val="left" w:pos="900"/>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structure and that such a consolidated B-BBEE scorecard is prepared for every separate bid.</w:t>
      </w: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567"/>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5.6    Tertiary institutions and public entities will be required to submit their B-BBEE status level certificates in terms of the specialized scorecard contained in the B-BBEE Codes of Good Practice.</w:t>
      </w: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GB"/>
        </w:rPr>
        <w:t xml:space="preserve">5.7     </w:t>
      </w:r>
      <w:r w:rsidRPr="009551F2">
        <w:rPr>
          <w:rFonts w:ascii="Arial" w:eastAsia="Times New Roman" w:hAnsi="Arial" w:cs="Arial"/>
          <w:snapToGrid w:val="0"/>
          <w:sz w:val="20"/>
          <w:szCs w:val="20"/>
          <w:lang w:val="en-ZA"/>
        </w:rPr>
        <w:t xml:space="preserve">A person will not be awarded points for B-BBEE status level if it is indicated in the bid documents that </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ZA"/>
        </w:rPr>
        <w:t xml:space="preserve">           such a bidder intends sub-contracting more than 25% of the value of the contract to any other enterprise</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ZA"/>
        </w:rPr>
        <w:t xml:space="preserve">           that does not qualify for at least the points that such a bidder qualifies for, unless the intended sub-</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ZA"/>
        </w:rPr>
        <w:t xml:space="preserve">           contractor is an EME that has the capability and ability to execute the sub-contract.</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p>
    <w:p w:rsidR="00251BF7" w:rsidRPr="009551F2" w:rsidRDefault="00945B83" w:rsidP="00251BF7">
      <w:pPr>
        <w:widowControl w:val="0"/>
        <w:tabs>
          <w:tab w:val="left" w:pos="567"/>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ZA"/>
        </w:rPr>
        <w:t>5.8      A person awarded a contract may not sub-contract more than 25% of th</w:t>
      </w:r>
      <w:r w:rsidR="00251BF7" w:rsidRPr="009551F2">
        <w:rPr>
          <w:rFonts w:ascii="Arial" w:eastAsia="Times New Roman" w:hAnsi="Arial" w:cs="Arial"/>
          <w:snapToGrid w:val="0"/>
          <w:sz w:val="20"/>
          <w:szCs w:val="20"/>
          <w:lang w:val="en-ZA"/>
        </w:rPr>
        <w:t>e value of the contract to any</w:t>
      </w:r>
    </w:p>
    <w:p w:rsidR="00251BF7" w:rsidRPr="009551F2" w:rsidRDefault="00251BF7" w:rsidP="00251BF7">
      <w:pPr>
        <w:widowControl w:val="0"/>
        <w:tabs>
          <w:tab w:val="left" w:pos="567"/>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ZA"/>
        </w:rPr>
        <w:tab/>
      </w:r>
      <w:r w:rsidR="00945B83" w:rsidRPr="009551F2">
        <w:rPr>
          <w:rFonts w:ascii="Arial" w:eastAsia="Times New Roman" w:hAnsi="Arial" w:cs="Arial"/>
          <w:snapToGrid w:val="0"/>
          <w:sz w:val="20"/>
          <w:szCs w:val="20"/>
          <w:lang w:val="en-ZA"/>
        </w:rPr>
        <w:t>other</w:t>
      </w:r>
      <w:r w:rsidRPr="009551F2">
        <w:rPr>
          <w:rFonts w:ascii="Arial" w:eastAsia="Times New Roman" w:hAnsi="Arial" w:cs="Arial"/>
          <w:snapToGrid w:val="0"/>
          <w:sz w:val="20"/>
          <w:szCs w:val="20"/>
          <w:lang w:val="en-ZA"/>
        </w:rPr>
        <w:t xml:space="preserve"> </w:t>
      </w:r>
      <w:r w:rsidR="00945B83" w:rsidRPr="009551F2">
        <w:rPr>
          <w:rFonts w:ascii="Arial" w:eastAsia="Times New Roman" w:hAnsi="Arial" w:cs="Arial"/>
          <w:snapToGrid w:val="0"/>
          <w:sz w:val="20"/>
          <w:szCs w:val="20"/>
          <w:lang w:val="en-ZA"/>
        </w:rPr>
        <w:t>enterprise that does not have an equal or higher B-BBEE status l</w:t>
      </w:r>
      <w:r w:rsidRPr="009551F2">
        <w:rPr>
          <w:rFonts w:ascii="Arial" w:eastAsia="Times New Roman" w:hAnsi="Arial" w:cs="Arial"/>
          <w:snapToGrid w:val="0"/>
          <w:sz w:val="20"/>
          <w:szCs w:val="20"/>
          <w:lang w:val="en-ZA"/>
        </w:rPr>
        <w:t>evel than the person concerned,</w:t>
      </w:r>
    </w:p>
    <w:p w:rsidR="00251BF7" w:rsidRPr="009551F2" w:rsidRDefault="00251BF7" w:rsidP="00251BF7">
      <w:pPr>
        <w:widowControl w:val="0"/>
        <w:tabs>
          <w:tab w:val="left" w:pos="567"/>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ZA"/>
        </w:rPr>
        <w:tab/>
      </w:r>
      <w:r w:rsidR="00945B83" w:rsidRPr="009551F2">
        <w:rPr>
          <w:rFonts w:ascii="Arial" w:eastAsia="Times New Roman" w:hAnsi="Arial" w:cs="Arial"/>
          <w:snapToGrid w:val="0"/>
          <w:sz w:val="20"/>
          <w:szCs w:val="20"/>
          <w:lang w:val="en-ZA"/>
        </w:rPr>
        <w:t>unless the contract is sub-contracted to an EME that has the capability and ability to execute the</w:t>
      </w:r>
    </w:p>
    <w:p w:rsidR="00945B83" w:rsidRPr="009551F2" w:rsidRDefault="00251BF7" w:rsidP="00251BF7">
      <w:pPr>
        <w:widowControl w:val="0"/>
        <w:tabs>
          <w:tab w:val="left" w:pos="1350"/>
          <w:tab w:val="left" w:pos="2268"/>
          <w:tab w:val="left" w:pos="2880"/>
          <w:tab w:val="left" w:pos="3780"/>
          <w:tab w:val="left" w:pos="5760"/>
          <w:tab w:val="left" w:pos="7920"/>
          <w:tab w:val="left" w:pos="8100"/>
        </w:tabs>
        <w:spacing w:after="0" w:line="240" w:lineRule="auto"/>
        <w:ind w:left="900" w:hanging="333"/>
        <w:jc w:val="both"/>
        <w:rPr>
          <w:rFonts w:ascii="Arial" w:eastAsia="Times New Roman" w:hAnsi="Arial" w:cs="Arial"/>
          <w:b/>
          <w:snapToGrid w:val="0"/>
          <w:sz w:val="20"/>
          <w:szCs w:val="20"/>
          <w:u w:val="single"/>
          <w:lang w:val="en-GB"/>
        </w:rPr>
      </w:pPr>
      <w:r w:rsidRPr="009551F2">
        <w:rPr>
          <w:rFonts w:ascii="Arial" w:eastAsia="Times New Roman" w:hAnsi="Arial" w:cs="Arial"/>
          <w:snapToGrid w:val="0"/>
          <w:sz w:val="20"/>
          <w:szCs w:val="20"/>
          <w:lang w:val="en-ZA"/>
        </w:rPr>
        <w:t xml:space="preserve"> sub</w:t>
      </w:r>
      <w:r w:rsidR="00945B83" w:rsidRPr="009551F2">
        <w:rPr>
          <w:rFonts w:ascii="Arial" w:eastAsia="Times New Roman" w:hAnsi="Arial" w:cs="Arial"/>
          <w:snapToGrid w:val="0"/>
          <w:sz w:val="20"/>
          <w:szCs w:val="20"/>
          <w:lang w:val="en-ZA"/>
        </w:rPr>
        <w:t>contract.</w:t>
      </w:r>
      <w:r w:rsidR="00945B83" w:rsidRPr="009551F2">
        <w:rPr>
          <w:rFonts w:ascii="Arial" w:eastAsia="Times New Roman" w:hAnsi="Arial" w:cs="Arial"/>
          <w:b/>
          <w:snapToGrid w:val="0"/>
          <w:sz w:val="20"/>
          <w:szCs w:val="20"/>
          <w:u w:val="single"/>
          <w:lang w:val="en-GB"/>
        </w:rPr>
        <w:t xml:space="preserve"> </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b/>
          <w:snapToGrid w:val="0"/>
          <w:sz w:val="20"/>
          <w:szCs w:val="20"/>
          <w:u w:val="single"/>
          <w:lang w:val="en-GB"/>
        </w:rPr>
      </w:pP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b/>
          <w:snapToGrid w:val="0"/>
          <w:sz w:val="20"/>
          <w:szCs w:val="20"/>
          <w:u w:val="single"/>
          <w:lang w:val="en-GB"/>
        </w:rPr>
      </w:pPr>
    </w:p>
    <w:p w:rsidR="00945B83" w:rsidRPr="009551F2" w:rsidRDefault="00945B83" w:rsidP="00945B83">
      <w:pPr>
        <w:widowControl w:val="0"/>
        <w:tabs>
          <w:tab w:val="left" w:pos="567"/>
          <w:tab w:val="left" w:pos="2700"/>
          <w:tab w:val="left" w:pos="7920"/>
        </w:tabs>
        <w:spacing w:after="0" w:line="240" w:lineRule="auto"/>
        <w:ind w:left="709" w:hanging="709"/>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6.</w:t>
      </w:r>
      <w:r w:rsidRPr="009551F2">
        <w:rPr>
          <w:rFonts w:ascii="Arial" w:eastAsia="Times New Roman" w:hAnsi="Arial" w:cs="Arial"/>
          <w:b/>
          <w:snapToGrid w:val="0"/>
          <w:sz w:val="20"/>
          <w:szCs w:val="20"/>
          <w:lang w:val="en-GB"/>
        </w:rPr>
        <w:tab/>
        <w:t>BID DECLARATION</w:t>
      </w:r>
    </w:p>
    <w:p w:rsidR="00945B83" w:rsidRPr="009551F2" w:rsidRDefault="00945B83" w:rsidP="002A2805">
      <w:pPr>
        <w:widowControl w:val="0"/>
        <w:numPr>
          <w:ilvl w:val="0"/>
          <w:numId w:val="25"/>
        </w:numPr>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6.1     Bidders who claim points in respect of B-BBEE Status Level of Contribution must complete the following:</w:t>
      </w:r>
    </w:p>
    <w:p w:rsidR="00945B83" w:rsidRPr="009551F2" w:rsidRDefault="00945B83" w:rsidP="00945B83">
      <w:pPr>
        <w:widowControl w:val="0"/>
        <w:tabs>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567"/>
          <w:tab w:val="left" w:pos="851"/>
          <w:tab w:val="left" w:pos="2880"/>
          <w:tab w:val="left" w:pos="3600"/>
          <w:tab w:val="left" w:pos="7290"/>
          <w:tab w:val="left" w:pos="7560"/>
        </w:tabs>
        <w:spacing w:after="0" w:line="240" w:lineRule="auto"/>
        <w:ind w:left="567" w:hanging="567"/>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 xml:space="preserve">7.       </w:t>
      </w:r>
      <w:r w:rsidRPr="009551F2">
        <w:rPr>
          <w:rFonts w:ascii="Arial" w:eastAsia="Times New Roman" w:hAnsi="Arial" w:cs="Arial"/>
          <w:b/>
          <w:snapToGrid w:val="0"/>
          <w:sz w:val="20"/>
          <w:szCs w:val="20"/>
          <w:lang w:val="en-GB"/>
        </w:rPr>
        <w:tab/>
        <w:t xml:space="preserve">B-BBEE STATUS LEVEL OF CONTRIBUTION CLAIMED IN TERMS OF PARAGRAPHS 1.3.1.2 AND 5.1 </w:t>
      </w:r>
    </w:p>
    <w:p w:rsidR="00945B83" w:rsidRPr="009551F2" w:rsidRDefault="00945B83" w:rsidP="00945B83">
      <w:pPr>
        <w:widowControl w:val="0"/>
        <w:tabs>
          <w:tab w:val="left" w:pos="720"/>
          <w:tab w:val="left" w:pos="1620"/>
          <w:tab w:val="left" w:pos="2160"/>
          <w:tab w:val="left" w:pos="2700"/>
          <w:tab w:val="left" w:pos="387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p>
    <w:p w:rsidR="00945B83" w:rsidRPr="009551F2" w:rsidRDefault="00945B83" w:rsidP="00945B8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7.1        B-BBEE Status Level of Contribution:</w:t>
      </w:r>
      <w:r w:rsidRPr="009551F2">
        <w:rPr>
          <w:rFonts w:ascii="Arial" w:eastAsia="Times New Roman" w:hAnsi="Arial" w:cs="Arial"/>
          <w:snapToGrid w:val="0"/>
          <w:sz w:val="20"/>
          <w:szCs w:val="20"/>
          <w:lang w:val="en-GB"/>
        </w:rPr>
        <w:tab/>
        <w:t xml:space="preserve">………….   </w:t>
      </w:r>
      <w:r w:rsidR="006B29D4">
        <w:rPr>
          <w:rFonts w:ascii="Arial" w:eastAsia="Times New Roman" w:hAnsi="Arial" w:cs="Arial"/>
          <w:snapToGrid w:val="0"/>
          <w:sz w:val="20"/>
          <w:szCs w:val="20"/>
          <w:lang w:val="en-GB"/>
        </w:rPr>
        <w:t xml:space="preserve">   =     ……………(maximum </w:t>
      </w:r>
      <w:r w:rsidRPr="009551F2">
        <w:rPr>
          <w:rFonts w:ascii="Arial" w:eastAsia="Times New Roman" w:hAnsi="Arial" w:cs="Arial"/>
          <w:snapToGrid w:val="0"/>
          <w:sz w:val="20"/>
          <w:szCs w:val="20"/>
          <w:lang w:val="en-GB"/>
        </w:rPr>
        <w:t>20 points)</w:t>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Arial" w:eastAsia="Times New Roman" w:hAnsi="Arial" w:cs="Arial"/>
          <w:snapToGrid w:val="0"/>
          <w:sz w:val="20"/>
          <w:szCs w:val="20"/>
        </w:rPr>
      </w:pPr>
      <w:r w:rsidRPr="009551F2">
        <w:rPr>
          <w:rFonts w:ascii="Arial" w:eastAsia="Times New Roman" w:hAnsi="Arial" w:cs="Arial"/>
          <w:snapToGrid w:val="0"/>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945B83" w:rsidRPr="009551F2" w:rsidRDefault="00945B83" w:rsidP="00945B8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b/>
          <w:snapToGrid w:val="0"/>
          <w:sz w:val="20"/>
          <w:szCs w:val="20"/>
          <w:lang w:val="en-GB"/>
        </w:rPr>
      </w:pPr>
    </w:p>
    <w:p w:rsidR="00945B83" w:rsidRPr="009551F2" w:rsidRDefault="00945B83" w:rsidP="00945B8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8</w:t>
      </w:r>
      <w:r w:rsidR="00251BF7" w:rsidRPr="009551F2">
        <w:rPr>
          <w:rFonts w:ascii="Arial" w:eastAsia="Times New Roman" w:hAnsi="Arial" w:cs="Arial"/>
          <w:b/>
          <w:snapToGrid w:val="0"/>
          <w:sz w:val="20"/>
          <w:szCs w:val="20"/>
          <w:lang w:val="en-GB"/>
        </w:rPr>
        <w:t>.</w:t>
      </w:r>
      <w:r w:rsidRPr="009551F2">
        <w:rPr>
          <w:rFonts w:ascii="Arial" w:eastAsia="Times New Roman" w:hAnsi="Arial" w:cs="Arial"/>
          <w:b/>
          <w:snapToGrid w:val="0"/>
          <w:sz w:val="20"/>
          <w:szCs w:val="20"/>
          <w:lang w:val="en-GB"/>
        </w:rPr>
        <w:tab/>
        <w:t>SUB-CONTRACTING</w:t>
      </w:r>
    </w:p>
    <w:p w:rsidR="00945B83" w:rsidRPr="009551F2" w:rsidRDefault="00945B83" w:rsidP="00945B8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w:t>
      </w:r>
    </w:p>
    <w:p w:rsidR="00945B83" w:rsidRPr="009551F2" w:rsidRDefault="00945B83" w:rsidP="00945B83">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5" w:hanging="705"/>
        <w:jc w:val="both"/>
        <w:rPr>
          <w:rFonts w:ascii="Arial" w:eastAsia="Times New Roman" w:hAnsi="Arial" w:cs="Arial"/>
          <w:snapToGrid w:val="0"/>
          <w:sz w:val="20"/>
          <w:szCs w:val="20"/>
        </w:rPr>
      </w:pPr>
      <w:r w:rsidRPr="009551F2">
        <w:rPr>
          <w:rFonts w:ascii="Arial" w:eastAsia="Times New Roman" w:hAnsi="Arial" w:cs="Arial"/>
          <w:snapToGrid w:val="0"/>
          <w:sz w:val="20"/>
          <w:szCs w:val="20"/>
          <w:lang w:val="en-GB"/>
        </w:rPr>
        <w:t xml:space="preserve">8.1     </w:t>
      </w:r>
      <w:r w:rsidRPr="009551F2">
        <w:rPr>
          <w:rFonts w:ascii="Arial" w:eastAsia="Times New Roman" w:hAnsi="Arial" w:cs="Arial"/>
          <w:snapToGrid w:val="0"/>
          <w:sz w:val="20"/>
          <w:szCs w:val="20"/>
          <w:lang w:val="en-GB"/>
        </w:rPr>
        <w:tab/>
        <w:t xml:space="preserve">Will any portion of the contract be sub-contracted?     YES / NO (delete which is not applicable) </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p>
    <w:p w:rsidR="00945B83" w:rsidRPr="009551F2" w:rsidRDefault="00945B83" w:rsidP="00945B8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8.1.1</w:t>
      </w:r>
      <w:r w:rsidRPr="009551F2">
        <w:rPr>
          <w:rFonts w:ascii="Arial" w:eastAsia="Times New Roman" w:hAnsi="Arial" w:cs="Arial"/>
          <w:snapToGrid w:val="0"/>
          <w:sz w:val="20"/>
          <w:szCs w:val="20"/>
        </w:rPr>
        <w:tab/>
        <w:t>If yes, indicate:</w:t>
      </w:r>
    </w:p>
    <w:p w:rsidR="00945B83" w:rsidRPr="009551F2" w:rsidRDefault="00945B83" w:rsidP="00945B8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ab/>
        <w:t xml:space="preserve">(i) </w:t>
      </w:r>
      <w:r w:rsidRPr="009551F2">
        <w:rPr>
          <w:rFonts w:ascii="Arial" w:eastAsia="Times New Roman" w:hAnsi="Arial" w:cs="Arial"/>
          <w:snapToGrid w:val="0"/>
          <w:sz w:val="20"/>
          <w:szCs w:val="20"/>
        </w:rPr>
        <w:tab/>
        <w:t>what percentage of the contract will be subcontracted?</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t>............……………….…%</w:t>
      </w:r>
    </w:p>
    <w:p w:rsidR="00945B83" w:rsidRPr="009551F2" w:rsidRDefault="00945B83" w:rsidP="00613BA6">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rPr>
          <w:rFonts w:ascii="Arial" w:eastAsia="Times New Roman" w:hAnsi="Arial" w:cs="Arial"/>
          <w:snapToGrid w:val="0"/>
          <w:sz w:val="20"/>
          <w:szCs w:val="20"/>
        </w:rPr>
      </w:pPr>
      <w:r w:rsidRPr="009551F2">
        <w:rPr>
          <w:rFonts w:ascii="Arial" w:eastAsia="Times New Roman" w:hAnsi="Arial" w:cs="Arial"/>
          <w:snapToGrid w:val="0"/>
          <w:sz w:val="20"/>
          <w:szCs w:val="20"/>
        </w:rPr>
        <w:tab/>
        <w:t xml:space="preserve">(ii) </w:t>
      </w:r>
      <w:r w:rsidRPr="009551F2">
        <w:rPr>
          <w:rFonts w:ascii="Arial" w:eastAsia="Times New Roman" w:hAnsi="Arial" w:cs="Arial"/>
          <w:snapToGrid w:val="0"/>
          <w:sz w:val="20"/>
          <w:szCs w:val="20"/>
        </w:rPr>
        <w:tab/>
        <w:t>the name of the sub-contractor?</w:t>
      </w:r>
      <w:r w:rsidRPr="009551F2">
        <w:rPr>
          <w:rFonts w:ascii="Arial" w:eastAsia="Times New Roman" w:hAnsi="Arial" w:cs="Arial"/>
          <w:snapToGrid w:val="0"/>
          <w:sz w:val="20"/>
          <w:szCs w:val="20"/>
        </w:rPr>
        <w:tab/>
        <w:t>…………………………………………………………..</w:t>
      </w:r>
    </w:p>
    <w:p w:rsidR="00945B83" w:rsidRPr="009551F2" w:rsidRDefault="00945B83" w:rsidP="00945B8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lastRenderedPageBreak/>
        <w:tab/>
        <w:t xml:space="preserve">(iii) </w:t>
      </w:r>
      <w:r w:rsidRPr="009551F2">
        <w:rPr>
          <w:rFonts w:ascii="Arial" w:eastAsia="Times New Roman" w:hAnsi="Arial" w:cs="Arial"/>
          <w:snapToGrid w:val="0"/>
          <w:sz w:val="20"/>
          <w:szCs w:val="20"/>
        </w:rPr>
        <w:tab/>
        <w:t>the B-BBEE status level of the sub-contractor?</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t>……………..</w:t>
      </w:r>
    </w:p>
    <w:p w:rsidR="00945B83" w:rsidRPr="009551F2" w:rsidRDefault="00945B83" w:rsidP="00945B8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567" w:hanging="567"/>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rPr>
        <w:tab/>
        <w:t>(iv)</w:t>
      </w:r>
      <w:r w:rsidRPr="009551F2">
        <w:rPr>
          <w:rFonts w:ascii="Arial" w:eastAsia="Times New Roman" w:hAnsi="Arial" w:cs="Arial"/>
          <w:snapToGrid w:val="0"/>
          <w:sz w:val="20"/>
          <w:szCs w:val="20"/>
        </w:rPr>
        <w:tab/>
        <w:t>whether the sub-contractor is an EME?</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t>YES / NO (delete which is not applicable)</w:t>
      </w:r>
    </w:p>
    <w:p w:rsidR="00945B83" w:rsidRPr="009551F2" w:rsidRDefault="00945B83" w:rsidP="00945B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9</w:t>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DECLARATION WITH REGARD TO COMPANY/FIRM</w:t>
      </w:r>
    </w:p>
    <w:p w:rsidR="00945B83" w:rsidRPr="009551F2" w:rsidRDefault="00945B83" w:rsidP="00945B83">
      <w:pPr>
        <w:widowControl w:val="0"/>
        <w:spacing w:after="0" w:line="240" w:lineRule="auto"/>
        <w:rPr>
          <w:rFonts w:ascii="Arial" w:eastAsia="Times New Roman" w:hAnsi="Arial" w:cs="Arial"/>
          <w:snapToGrid w:val="0"/>
          <w:sz w:val="20"/>
          <w:szCs w:val="20"/>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9.1</w:t>
      </w:r>
      <w:r w:rsidRPr="009551F2">
        <w:rPr>
          <w:rFonts w:ascii="Arial" w:eastAsia="Times New Roman" w:hAnsi="Arial" w:cs="Arial"/>
          <w:snapToGrid w:val="0"/>
          <w:sz w:val="20"/>
          <w:szCs w:val="20"/>
          <w:lang w:val="en-GB"/>
        </w:rPr>
        <w:tab/>
        <w:t>Name of company/firm</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9.2</w:t>
      </w:r>
      <w:r w:rsidRPr="009551F2">
        <w:rPr>
          <w:rFonts w:ascii="Arial" w:eastAsia="Times New Roman" w:hAnsi="Arial" w:cs="Arial"/>
          <w:snapToGrid w:val="0"/>
          <w:sz w:val="20"/>
          <w:szCs w:val="20"/>
          <w:lang w:val="en-GB"/>
        </w:rPr>
        <w:tab/>
        <w:t>VAT registration number</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251BF7"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9.3</w:t>
      </w:r>
      <w:r w:rsidRPr="009551F2">
        <w:rPr>
          <w:rFonts w:ascii="Arial" w:eastAsia="Times New Roman" w:hAnsi="Arial" w:cs="Arial"/>
          <w:snapToGrid w:val="0"/>
          <w:sz w:val="20"/>
          <w:szCs w:val="20"/>
          <w:lang w:val="en-GB"/>
        </w:rPr>
        <w:tab/>
        <w:t>Company registration number</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r>
    </w:p>
    <w:p w:rsidR="00251BF7" w:rsidRPr="009551F2" w:rsidRDefault="00251BF7"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Arial" w:eastAsia="Times New Roman" w:hAnsi="Arial" w:cs="Arial"/>
          <w:snapToGrid w:val="0"/>
          <w:sz w:val="20"/>
          <w:szCs w:val="20"/>
          <w:lang w:val="en-GB"/>
        </w:rPr>
      </w:pPr>
    </w:p>
    <w:p w:rsidR="00CA5551" w:rsidRPr="009551F2" w:rsidRDefault="00CA5551"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9.4</w:t>
      </w:r>
      <w:r w:rsidRPr="009551F2">
        <w:rPr>
          <w:rFonts w:ascii="Arial" w:eastAsia="Times New Roman" w:hAnsi="Arial" w:cs="Arial"/>
          <w:b/>
          <w:snapToGrid w:val="0"/>
          <w:sz w:val="20"/>
          <w:szCs w:val="20"/>
          <w:lang w:val="en-GB"/>
        </w:rPr>
        <w:tab/>
      </w:r>
      <w:r w:rsidRPr="009551F2">
        <w:rPr>
          <w:rFonts w:ascii="Arial" w:eastAsia="Times New Roman" w:hAnsi="Arial" w:cs="Arial"/>
          <w:snapToGrid w:val="0"/>
          <w:sz w:val="20"/>
          <w:szCs w:val="20"/>
          <w:lang w:val="en-GB"/>
        </w:rPr>
        <w:t>TYPE OF COMPANY/ FIRM</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Partnership/Joint Venture / Consortium</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One person business/sole propriety</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Close corporation</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Company</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(Pty) Limited</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mallCaps/>
          <w:snapToGrid w:val="0"/>
          <w:sz w:val="20"/>
          <w:szCs w:val="20"/>
          <w:lang w:val="en-GB"/>
        </w:rPr>
        <w:t>[Tick applicable box]</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9.5</w:t>
      </w:r>
      <w:r w:rsidRPr="009551F2">
        <w:rPr>
          <w:rFonts w:ascii="Arial" w:eastAsia="Times New Roman" w:hAnsi="Arial" w:cs="Arial"/>
          <w:snapToGrid w:val="0"/>
          <w:sz w:val="20"/>
          <w:szCs w:val="20"/>
          <w:lang w:val="en-GB"/>
        </w:rPr>
        <w:tab/>
        <w:t>DESCRIBE PRINCIPAL BUSINESS ACTIVITIES</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b/>
          <w:snapToGrid w:val="0"/>
          <w:sz w:val="20"/>
          <w:szCs w:val="20"/>
          <w:lang w:val="en-GB"/>
        </w:rPr>
      </w:pPr>
    </w:p>
    <w:p w:rsidR="00945B83" w:rsidRPr="009551F2" w:rsidRDefault="00945B83" w:rsidP="00945B83">
      <w:pPr>
        <w:widowControl w:val="0"/>
        <w:tabs>
          <w:tab w:val="left" w:pos="900"/>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900"/>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900"/>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9.6</w:t>
      </w:r>
      <w:r w:rsidRPr="009551F2">
        <w:rPr>
          <w:rFonts w:ascii="Arial" w:eastAsia="Times New Roman" w:hAnsi="Arial" w:cs="Arial"/>
          <w:snapToGrid w:val="0"/>
          <w:sz w:val="20"/>
          <w:szCs w:val="20"/>
          <w:lang w:val="en-GB"/>
        </w:rPr>
        <w:tab/>
        <w:t>COMPANY CLASSIFICATION</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b/>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Manufacturer</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Supplier</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Professional service provider</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Other service providers, e.g. transporter, etc.</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mallCaps/>
          <w:snapToGrid w:val="0"/>
          <w:sz w:val="20"/>
          <w:szCs w:val="20"/>
          <w:lang w:val="en-GB"/>
        </w:rPr>
        <w:tab/>
        <w:t>[Tick applicable box]</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9.7</w:t>
      </w:r>
      <w:r w:rsidRPr="009551F2">
        <w:rPr>
          <w:rFonts w:ascii="Arial" w:eastAsia="Times New Roman" w:hAnsi="Arial" w:cs="Arial"/>
          <w:snapToGrid w:val="0"/>
          <w:sz w:val="20"/>
          <w:szCs w:val="20"/>
          <w:lang w:val="en-GB"/>
        </w:rPr>
        <w:tab/>
        <w:t>Total number of years the company/firm has been in business? ……………………………………</w:t>
      </w:r>
    </w:p>
    <w:p w:rsidR="00945B83" w:rsidRPr="009551F2" w:rsidRDefault="00945B83" w:rsidP="00945B83">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9.8</w:t>
      </w:r>
      <w:r w:rsidRPr="009551F2">
        <w:rPr>
          <w:rFonts w:ascii="Arial" w:eastAsia="Times New Roman" w:hAnsi="Arial" w:cs="Arial"/>
          <w:snapToGrid w:val="0"/>
          <w:color w:val="000080"/>
          <w:sz w:val="20"/>
          <w:szCs w:val="20"/>
          <w:lang w:val="en-GB"/>
        </w:rPr>
        <w:tab/>
      </w:r>
      <w:r w:rsidRPr="009551F2">
        <w:rPr>
          <w:rFonts w:ascii="Arial" w:eastAsia="Times New Roman" w:hAnsi="Arial" w:cs="Arial"/>
          <w:snapToGrid w:val="0"/>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45B83" w:rsidRPr="009551F2" w:rsidRDefault="00945B83" w:rsidP="00945B8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w:t>
      </w:r>
      <w:r w:rsidRPr="009551F2">
        <w:rPr>
          <w:rFonts w:ascii="Arial" w:eastAsia="Times New Roman" w:hAnsi="Arial" w:cs="Arial"/>
          <w:snapToGrid w:val="0"/>
          <w:sz w:val="20"/>
          <w:szCs w:val="20"/>
          <w:lang w:val="en-GB"/>
        </w:rPr>
        <w:tab/>
        <w:t>The information furnished is true and correct;</w:t>
      </w:r>
    </w:p>
    <w:p w:rsidR="00945B83" w:rsidRPr="009551F2" w:rsidRDefault="00945B83" w:rsidP="00945B8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(ii)</w:t>
      </w:r>
      <w:r w:rsidRPr="009551F2">
        <w:rPr>
          <w:rFonts w:ascii="Arial" w:eastAsia="Times New Roman" w:hAnsi="Arial" w:cs="Arial"/>
          <w:snapToGrid w:val="0"/>
          <w:sz w:val="20"/>
          <w:szCs w:val="20"/>
          <w:lang w:val="en-GB"/>
        </w:rPr>
        <w:tab/>
        <w:t>The preference points claimed are in accordance with the General Conditions as indicated in paragraph 1 of this form.</w:t>
      </w:r>
    </w:p>
    <w:p w:rsidR="00945B83" w:rsidRPr="009551F2" w:rsidRDefault="00945B83" w:rsidP="00945B8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(iii)</w:t>
      </w:r>
      <w:r w:rsidRPr="009551F2">
        <w:rPr>
          <w:rFonts w:ascii="Arial" w:eastAsia="Times New Roman" w:hAnsi="Arial" w:cs="Arial"/>
          <w:snapToGrid w:val="0"/>
          <w:sz w:val="20"/>
          <w:szCs w:val="20"/>
          <w:lang w:val="en-GB"/>
        </w:rPr>
        <w:tab/>
        <w:t xml:space="preserve">In the event of a contract being awarded as a result of points claimed as shown in </w:t>
      </w:r>
      <w:r w:rsidRPr="009551F2">
        <w:rPr>
          <w:rFonts w:ascii="Arial" w:eastAsia="Times New Roman" w:hAnsi="Arial" w:cs="Arial"/>
          <w:snapToGrid w:val="0"/>
          <w:sz w:val="20"/>
          <w:szCs w:val="20"/>
          <w:lang w:val="en-GB"/>
        </w:rPr>
        <w:lastRenderedPageBreak/>
        <w:t xml:space="preserve">paragraph 7, the contractor may be required to furnish documentary proof to the satisfaction of the purchaser that the claims are correct; </w:t>
      </w:r>
    </w:p>
    <w:p w:rsidR="00945B83" w:rsidRPr="009551F2" w:rsidRDefault="00945B83" w:rsidP="00945B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(iv)</w:t>
      </w:r>
      <w:r w:rsidRPr="009551F2">
        <w:rPr>
          <w:rFonts w:ascii="Arial" w:eastAsia="Times New Roman" w:hAnsi="Arial" w:cs="Arial"/>
          <w:snapToGrid w:val="0"/>
          <w:sz w:val="20"/>
          <w:szCs w:val="20"/>
          <w:lang w:val="en-GB"/>
        </w:rPr>
        <w:tab/>
        <w:t>If the B-BBEE status level of contribution has been claimed or obtained on a fraudulent basis or any of the conditions of contract have not been fulfilled, the purchaser may, in addition to any other remedy it may have –</w:t>
      </w:r>
    </w:p>
    <w:p w:rsidR="00945B83" w:rsidRPr="009551F2" w:rsidRDefault="00945B83" w:rsidP="00945B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(a)</w:t>
      </w:r>
      <w:r w:rsidRPr="009551F2">
        <w:rPr>
          <w:rFonts w:ascii="Arial" w:eastAsia="Times New Roman" w:hAnsi="Arial" w:cs="Arial"/>
          <w:snapToGrid w:val="0"/>
          <w:sz w:val="20"/>
          <w:szCs w:val="20"/>
          <w:lang w:val="en-GB"/>
        </w:rPr>
        <w:tab/>
        <w:t>disqualify the person from the bidding process;</w:t>
      </w: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(b)</w:t>
      </w:r>
      <w:r w:rsidRPr="009551F2">
        <w:rPr>
          <w:rFonts w:ascii="Arial" w:eastAsia="Times New Roman" w:hAnsi="Arial" w:cs="Arial"/>
          <w:snapToGrid w:val="0"/>
          <w:sz w:val="20"/>
          <w:szCs w:val="20"/>
          <w:lang w:val="en-GB"/>
        </w:rPr>
        <w:tab/>
        <w:t>recover costs, losses or damages it has incurred or suffered as a result of that person’s conduct;</w:t>
      </w: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(c)</w:t>
      </w:r>
      <w:r w:rsidRPr="009551F2">
        <w:rPr>
          <w:rFonts w:ascii="Arial" w:eastAsia="Times New Roman" w:hAnsi="Arial" w:cs="Arial"/>
          <w:snapToGrid w:val="0"/>
          <w:sz w:val="20"/>
          <w:szCs w:val="20"/>
          <w:lang w:val="en-GB"/>
        </w:rPr>
        <w:tab/>
        <w:t>cancel the contract and claim any damages which it has suffered as a result of having to make less favourable arrangements due to such cancellation;</w:t>
      </w:r>
    </w:p>
    <w:p w:rsidR="00945B83" w:rsidRPr="009551F2" w:rsidRDefault="00945B83" w:rsidP="00945B8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snapToGrid w:val="0"/>
          <w:sz w:val="20"/>
          <w:szCs w:val="20"/>
          <w:lang w:val="en-GB"/>
        </w:rPr>
      </w:pPr>
    </w:p>
    <w:p w:rsidR="00945B83" w:rsidRPr="009551F2" w:rsidRDefault="00945B83" w:rsidP="002A2805">
      <w:pPr>
        <w:widowControl w:val="0"/>
        <w:numPr>
          <w:ilvl w:val="0"/>
          <w:numId w:val="2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945B83" w:rsidRPr="009551F2" w:rsidRDefault="00945B83" w:rsidP="00945B8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Arial" w:eastAsia="Times New Roman" w:hAnsi="Arial" w:cs="Arial"/>
          <w:snapToGrid w:val="0"/>
          <w:sz w:val="20"/>
          <w:szCs w:val="20"/>
          <w:lang w:val="en-GB"/>
        </w:rPr>
      </w:pPr>
    </w:p>
    <w:p w:rsidR="00721B8D" w:rsidRPr="009551F2" w:rsidRDefault="00945B83" w:rsidP="002A2805">
      <w:pPr>
        <w:widowControl w:val="0"/>
        <w:numPr>
          <w:ilvl w:val="0"/>
          <w:numId w:val="26"/>
        </w:numPr>
        <w:tabs>
          <w:tab w:val="left" w:pos="-720"/>
          <w:tab w:val="left" w:pos="0"/>
          <w:tab w:val="left" w:pos="900"/>
          <w:tab w:val="left" w:pos="1701"/>
          <w:tab w:val="left" w:pos="2410"/>
          <w:tab w:val="left" w:pos="2977"/>
          <w:tab w:val="left" w:pos="3119"/>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center"/>
        <w:rPr>
          <w:rFonts w:ascii="Arial" w:hAnsi="Arial" w:cs="Arial"/>
          <w:b/>
          <w:sz w:val="20"/>
          <w:szCs w:val="20"/>
          <w:u w:val="single"/>
          <w:lang w:val="en-ZA"/>
        </w:rPr>
      </w:pPr>
      <w:r w:rsidRPr="009551F2">
        <w:rPr>
          <w:rFonts w:ascii="Arial" w:eastAsia="Times New Roman" w:hAnsi="Arial" w:cs="Arial"/>
          <w:snapToGrid w:val="0"/>
          <w:sz w:val="20"/>
          <w:szCs w:val="20"/>
          <w:lang w:val="en-GB"/>
        </w:rPr>
        <w:t>forward the matter for criminal prosecution</w:t>
      </w:r>
    </w:p>
    <w:p w:rsidR="00721B8D" w:rsidRPr="009551F2" w:rsidRDefault="00721B8D" w:rsidP="00420005">
      <w:pPr>
        <w:jc w:val="center"/>
        <w:rPr>
          <w:rFonts w:ascii="Arial" w:hAnsi="Arial" w:cs="Arial"/>
          <w:b/>
          <w:sz w:val="20"/>
          <w:szCs w:val="20"/>
          <w:u w:val="single"/>
          <w:lang w:val="en-ZA"/>
        </w:rPr>
      </w:pPr>
    </w:p>
    <w:p w:rsidR="00721B8D" w:rsidRPr="009551F2" w:rsidRDefault="00721B8D" w:rsidP="00420005">
      <w:pPr>
        <w:jc w:val="center"/>
        <w:rPr>
          <w:rFonts w:ascii="Arial" w:hAnsi="Arial" w:cs="Arial"/>
          <w:b/>
          <w:sz w:val="20"/>
          <w:szCs w:val="20"/>
          <w:u w:val="single"/>
          <w:lang w:val="en-ZA"/>
        </w:rPr>
      </w:pPr>
    </w:p>
    <w:p w:rsidR="000E0A5B" w:rsidRPr="009551F2" w:rsidRDefault="000E0A5B" w:rsidP="000E0A5B">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WITNESSES:</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noProof/>
          <w:sz w:val="20"/>
          <w:szCs w:val="20"/>
          <w:lang w:val="en-ZA" w:eastAsia="en-ZA"/>
        </w:rPr>
        <mc:AlternateContent>
          <mc:Choice Requires="wps">
            <w:drawing>
              <wp:anchor distT="0" distB="0" distL="114300" distR="114300" simplePos="0" relativeHeight="251669504" behindDoc="1" locked="0" layoutInCell="0" allowOverlap="1">
                <wp:simplePos x="0" y="0"/>
                <wp:positionH relativeFrom="column">
                  <wp:posOffset>3383280</wp:posOffset>
                </wp:positionH>
                <wp:positionV relativeFrom="paragraph">
                  <wp:posOffset>48895</wp:posOffset>
                </wp:positionV>
                <wp:extent cx="3017520" cy="1097280"/>
                <wp:effectExtent l="11430" t="12700"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F63611" id="Rectangle 8" o:spid="_x0000_s1026" style="position:absolute;margin-left:266.4pt;margin-top:3.85pt;width:237.6pt;height:8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&#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zPm7RIQIAAD0EAAAOAAAAAAAAAAAAAAAAAC4CAABkcnMvZTJvRG9jLnht&#10;bFBLAQItABQABgAIAAAAIQDtafMI3wAAAAoBAAAPAAAAAAAAAAAAAAAAAHsEAABkcnMvZG93bnJl&#10;di54bWxQSwUGAAAAAAQABADzAAAAhwUAAAAA&#10;" o:allowincell="f"/>
            </w:pict>
          </mc:Fallback>
        </mc:AlternateConten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2A2805">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SIGNATURE(S) OF BIDDER(S)</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2A2805">
      <w:pPr>
        <w:widowControl w:val="0"/>
        <w:numPr>
          <w:ilvl w:val="0"/>
          <w:numId w:val="27"/>
        </w:num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00471E39" w:rsidRPr="009551F2">
        <w:rPr>
          <w:rFonts w:ascii="Arial" w:eastAsia="Times New Roman" w:hAnsi="Arial" w:cs="Arial"/>
          <w:snapToGrid w:val="0"/>
          <w:sz w:val="20"/>
          <w:szCs w:val="20"/>
          <w:lang w:val="en-GB"/>
        </w:rPr>
        <w:t>DATE:</w:t>
      </w:r>
      <w:r w:rsidRPr="009551F2">
        <w:rPr>
          <w:rFonts w:ascii="Arial" w:eastAsia="Times New Roman" w:hAnsi="Arial" w:cs="Arial"/>
          <w:snapToGrid w:val="0"/>
          <w:sz w:val="20"/>
          <w:szCs w:val="20"/>
          <w:lang w:val="en-GB"/>
        </w:rPr>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00471E39" w:rsidRPr="009551F2">
        <w:rPr>
          <w:rFonts w:ascii="Arial" w:eastAsia="Times New Roman" w:hAnsi="Arial" w:cs="Arial"/>
          <w:snapToGrid w:val="0"/>
          <w:sz w:val="20"/>
          <w:szCs w:val="20"/>
          <w:lang w:val="en-GB"/>
        </w:rPr>
        <w:t>ADDRESS:</w:t>
      </w:r>
      <w:r w:rsidRPr="009551F2">
        <w:rPr>
          <w:rFonts w:ascii="Arial" w:eastAsia="Times New Roman" w:hAnsi="Arial" w:cs="Arial"/>
          <w:snapToGrid w:val="0"/>
          <w:sz w:val="20"/>
          <w:szCs w:val="20"/>
          <w:lang w:val="en-GB"/>
        </w:rPr>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rPr>
        <w:t>….………………………………</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p>
    <w:p w:rsidR="00721B8D" w:rsidRPr="009551F2" w:rsidRDefault="00721B8D" w:rsidP="00420005">
      <w:pPr>
        <w:jc w:val="center"/>
        <w:rPr>
          <w:rFonts w:ascii="Arial" w:hAnsi="Arial" w:cs="Arial"/>
          <w:b/>
          <w:sz w:val="20"/>
          <w:szCs w:val="20"/>
          <w:u w:val="single"/>
          <w:lang w:val="en-ZA"/>
        </w:rPr>
      </w:pPr>
    </w:p>
    <w:p w:rsidR="009E59DE" w:rsidRPr="009551F2" w:rsidRDefault="009E59DE" w:rsidP="00420005">
      <w:pPr>
        <w:jc w:val="center"/>
        <w:rPr>
          <w:rFonts w:ascii="Arial" w:hAnsi="Arial" w:cs="Arial"/>
          <w:b/>
          <w:sz w:val="20"/>
          <w:szCs w:val="20"/>
          <w:u w:val="single"/>
          <w:lang w:val="en-ZA"/>
        </w:rPr>
      </w:pPr>
    </w:p>
    <w:p w:rsidR="001B1E7D" w:rsidRPr="009551F2" w:rsidRDefault="001B1E7D" w:rsidP="00420005">
      <w:pPr>
        <w:jc w:val="center"/>
        <w:rPr>
          <w:rFonts w:ascii="Arial" w:hAnsi="Arial" w:cs="Arial"/>
          <w:b/>
          <w:sz w:val="20"/>
          <w:szCs w:val="20"/>
          <w:u w:val="single"/>
          <w:lang w:val="en-ZA"/>
        </w:rPr>
      </w:pPr>
    </w:p>
    <w:p w:rsidR="009E59DE" w:rsidRDefault="009E59DE" w:rsidP="00420005">
      <w:pPr>
        <w:jc w:val="center"/>
        <w:rPr>
          <w:rFonts w:ascii="Arial" w:hAnsi="Arial" w:cs="Arial"/>
          <w:b/>
          <w:sz w:val="20"/>
          <w:szCs w:val="20"/>
          <w:u w:val="single"/>
          <w:lang w:val="en-ZA"/>
        </w:rPr>
      </w:pPr>
    </w:p>
    <w:p w:rsidR="004B6A5E" w:rsidRDefault="004B6A5E" w:rsidP="00420005">
      <w:pPr>
        <w:jc w:val="center"/>
        <w:rPr>
          <w:rFonts w:ascii="Arial" w:hAnsi="Arial" w:cs="Arial"/>
          <w:b/>
          <w:sz w:val="20"/>
          <w:szCs w:val="20"/>
          <w:u w:val="single"/>
          <w:lang w:val="en-ZA"/>
        </w:rPr>
      </w:pPr>
    </w:p>
    <w:p w:rsidR="004B6A5E" w:rsidRDefault="004B6A5E" w:rsidP="006B29D4">
      <w:pPr>
        <w:rPr>
          <w:rFonts w:ascii="Arial" w:hAnsi="Arial" w:cs="Arial"/>
          <w:b/>
          <w:sz w:val="20"/>
          <w:szCs w:val="20"/>
          <w:u w:val="single"/>
          <w:lang w:val="en-ZA"/>
        </w:rPr>
      </w:pPr>
    </w:p>
    <w:p w:rsidR="006B29D4" w:rsidRDefault="006B29D4" w:rsidP="006B29D4">
      <w:pPr>
        <w:rPr>
          <w:rFonts w:ascii="Arial" w:hAnsi="Arial" w:cs="Arial"/>
          <w:b/>
          <w:sz w:val="20"/>
          <w:szCs w:val="20"/>
          <w:u w:val="single"/>
          <w:lang w:val="en-ZA"/>
        </w:rPr>
      </w:pPr>
    </w:p>
    <w:p w:rsidR="006B29D4" w:rsidRDefault="006B29D4" w:rsidP="006B29D4">
      <w:pPr>
        <w:rPr>
          <w:rFonts w:ascii="Arial" w:hAnsi="Arial" w:cs="Arial"/>
          <w:b/>
          <w:sz w:val="20"/>
          <w:szCs w:val="20"/>
          <w:u w:val="single"/>
          <w:lang w:val="en-ZA"/>
        </w:rPr>
      </w:pPr>
    </w:p>
    <w:p w:rsidR="006B29D4" w:rsidRDefault="006B29D4" w:rsidP="006B29D4">
      <w:pPr>
        <w:rPr>
          <w:rFonts w:ascii="Arial" w:hAnsi="Arial" w:cs="Arial"/>
          <w:b/>
          <w:sz w:val="20"/>
          <w:szCs w:val="20"/>
          <w:u w:val="single"/>
          <w:lang w:val="en-ZA"/>
        </w:rPr>
      </w:pPr>
    </w:p>
    <w:p w:rsidR="006B29D4" w:rsidRDefault="006B29D4" w:rsidP="006B29D4">
      <w:pPr>
        <w:rPr>
          <w:rFonts w:ascii="Arial" w:hAnsi="Arial" w:cs="Arial"/>
          <w:b/>
          <w:sz w:val="20"/>
          <w:szCs w:val="20"/>
          <w:u w:val="single"/>
          <w:lang w:val="en-ZA"/>
        </w:rPr>
      </w:pPr>
    </w:p>
    <w:p w:rsidR="006B29D4" w:rsidRDefault="006B29D4" w:rsidP="006B29D4">
      <w:pPr>
        <w:rPr>
          <w:rFonts w:ascii="Arial" w:hAnsi="Arial" w:cs="Arial"/>
          <w:b/>
          <w:sz w:val="20"/>
          <w:szCs w:val="20"/>
          <w:u w:val="single"/>
          <w:lang w:val="en-ZA"/>
        </w:rPr>
      </w:pPr>
    </w:p>
    <w:p w:rsidR="006B29D4" w:rsidRDefault="006B29D4" w:rsidP="006B29D4">
      <w:pPr>
        <w:rPr>
          <w:rFonts w:ascii="Arial" w:hAnsi="Arial" w:cs="Arial"/>
          <w:b/>
          <w:sz w:val="20"/>
          <w:szCs w:val="20"/>
          <w:u w:val="single"/>
          <w:lang w:val="en-ZA"/>
        </w:rPr>
      </w:pPr>
    </w:p>
    <w:p w:rsidR="004B6A5E" w:rsidRPr="009551F2" w:rsidRDefault="004B6A5E" w:rsidP="00420005">
      <w:pPr>
        <w:jc w:val="center"/>
        <w:rPr>
          <w:rFonts w:ascii="Arial" w:hAnsi="Arial" w:cs="Arial"/>
          <w:b/>
          <w:sz w:val="20"/>
          <w:szCs w:val="20"/>
          <w:u w:val="single"/>
          <w:lang w:val="en-ZA"/>
        </w:rPr>
      </w:pPr>
    </w:p>
    <w:p w:rsidR="009E59DE" w:rsidRPr="009551F2" w:rsidRDefault="009E59DE" w:rsidP="009E59D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9551F2">
        <w:rPr>
          <w:rFonts w:ascii="Arial" w:hAnsi="Arial" w:cs="Arial"/>
          <w:b/>
          <w:sz w:val="20"/>
          <w:szCs w:val="20"/>
          <w:u w:val="single"/>
        </w:rPr>
        <w:t>Part 3- Schedule F</w:t>
      </w:r>
    </w:p>
    <w:p w:rsidR="009E59DE" w:rsidRPr="009551F2" w:rsidRDefault="009E59DE" w:rsidP="009E59DE">
      <w:pPr>
        <w:tabs>
          <w:tab w:val="left" w:pos="450"/>
          <w:tab w:val="left" w:pos="900"/>
          <w:tab w:val="left" w:pos="6480"/>
          <w:tab w:val="left" w:pos="8550"/>
          <w:tab w:val="left" w:pos="9270"/>
        </w:tabs>
        <w:ind w:left="1440" w:hanging="990"/>
        <w:jc w:val="center"/>
        <w:rPr>
          <w:rFonts w:ascii="Arial" w:hAnsi="Arial" w:cs="Arial"/>
          <w:b/>
          <w:sz w:val="20"/>
          <w:szCs w:val="20"/>
        </w:rPr>
      </w:pPr>
      <w:r w:rsidRPr="009551F2">
        <w:rPr>
          <w:rFonts w:ascii="Arial" w:hAnsi="Arial" w:cs="Arial"/>
          <w:b/>
          <w:sz w:val="20"/>
          <w:szCs w:val="20"/>
        </w:rPr>
        <w:t>Qualification and Experience</w:t>
      </w:r>
    </w:p>
    <w:p w:rsidR="009E59DE" w:rsidRPr="009551F2" w:rsidRDefault="009E59DE" w:rsidP="00847A6D">
      <w:pPr>
        <w:numPr>
          <w:ilvl w:val="0"/>
          <w:numId w:val="12"/>
        </w:numPr>
        <w:tabs>
          <w:tab w:val="left" w:pos="450"/>
          <w:tab w:val="left" w:pos="900"/>
          <w:tab w:val="left" w:pos="6480"/>
          <w:tab w:val="left" w:pos="8550"/>
          <w:tab w:val="left" w:pos="9270"/>
        </w:tabs>
        <w:rPr>
          <w:rFonts w:ascii="Arial" w:hAnsi="Arial" w:cs="Arial"/>
          <w:b/>
          <w:sz w:val="20"/>
          <w:szCs w:val="20"/>
        </w:rPr>
      </w:pPr>
      <w:r w:rsidRPr="009551F2">
        <w:rPr>
          <w:rFonts w:ascii="Arial" w:hAnsi="Arial" w:cs="Arial"/>
          <w:b/>
          <w:sz w:val="20"/>
          <w:szCs w:val="20"/>
        </w:rPr>
        <w:t>Details of the extent of the company activities and business, e.g. branches etc:</w:t>
      </w:r>
    </w:p>
    <w:p w:rsidR="009E59DE" w:rsidRPr="009551F2" w:rsidRDefault="009E59DE" w:rsidP="00847A6D">
      <w:pPr>
        <w:pStyle w:val="ListParagraph"/>
        <w:numPr>
          <w:ilvl w:val="0"/>
          <w:numId w:val="12"/>
        </w:numPr>
        <w:tabs>
          <w:tab w:val="left" w:pos="450"/>
          <w:tab w:val="left" w:pos="900"/>
          <w:tab w:val="left" w:pos="6480"/>
          <w:tab w:val="left" w:pos="8550"/>
          <w:tab w:val="left" w:pos="9270"/>
        </w:tabs>
        <w:ind w:left="1440" w:hanging="990"/>
        <w:rPr>
          <w:rFonts w:ascii="Arial" w:hAnsi="Arial" w:cs="Arial"/>
          <w:b/>
          <w:sz w:val="20"/>
          <w:szCs w:val="20"/>
        </w:rPr>
      </w:pPr>
      <w:r w:rsidRPr="009551F2">
        <w:rPr>
          <w:rFonts w:ascii="Arial" w:hAnsi="Arial" w:cs="Arial"/>
          <w:b/>
          <w:sz w:val="20"/>
          <w:szCs w:val="20"/>
        </w:rPr>
        <w:t>A list of existing and/previous contracts relating to similar services:</w:t>
      </w:r>
    </w:p>
    <w:p w:rsidR="009E59DE" w:rsidRPr="009551F2" w:rsidRDefault="009E59DE" w:rsidP="009E59DE">
      <w:pPr>
        <w:tabs>
          <w:tab w:val="left" w:pos="450"/>
          <w:tab w:val="left" w:pos="900"/>
          <w:tab w:val="left" w:pos="6480"/>
          <w:tab w:val="left" w:pos="8550"/>
          <w:tab w:val="left" w:pos="9270"/>
        </w:tabs>
        <w:ind w:left="1440" w:hanging="990"/>
        <w:rPr>
          <w:rFonts w:ascii="Arial" w:hAnsi="Arial" w:cs="Arial"/>
          <w:b/>
          <w:sz w:val="20"/>
          <w:szCs w:val="20"/>
        </w:rPr>
      </w:pPr>
      <w:r w:rsidRPr="009551F2">
        <w:rPr>
          <w:rFonts w:ascii="Arial" w:hAnsi="Arial" w:cs="Arial"/>
          <w:b/>
          <w:noProof/>
          <w:sz w:val="20"/>
          <w:szCs w:val="20"/>
          <w:lang w:val="en-ZA" w:eastAsia="en-ZA"/>
        </w:rPr>
        <mc:AlternateContent>
          <mc:Choice Requires="wps">
            <w:drawing>
              <wp:anchor distT="0" distB="0" distL="0" distR="0" simplePos="0" relativeHeight="251671552" behindDoc="0" locked="0" layoutInCell="1" allowOverlap="1" wp14:anchorId="7F55EB97" wp14:editId="1E3BF4A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25096E" id="Line 69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9551F2">
        <w:rPr>
          <w:rFonts w:ascii="Arial" w:hAnsi="Arial" w:cs="Arial"/>
          <w:b/>
          <w:noProof/>
          <w:sz w:val="20"/>
          <w:szCs w:val="20"/>
          <w:lang w:val="en-ZA" w:eastAsia="en-ZA"/>
        </w:rPr>
        <mc:AlternateContent>
          <mc:Choice Requires="wps">
            <w:drawing>
              <wp:anchor distT="0" distB="0" distL="0" distR="0" simplePos="0" relativeHeight="251672576" behindDoc="0" locked="0" layoutInCell="1" allowOverlap="1" wp14:anchorId="7D2624DA" wp14:editId="3B60AC24">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E3BC870" id="Line 69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9551F2">
        <w:rPr>
          <w:rFonts w:ascii="Arial" w:hAnsi="Arial" w:cs="Arial"/>
          <w:b/>
          <w:noProof/>
          <w:sz w:val="20"/>
          <w:szCs w:val="20"/>
          <w:lang w:val="en-ZA" w:eastAsia="en-ZA"/>
        </w:rPr>
        <mc:AlternateContent>
          <mc:Choice Requires="wps">
            <w:drawing>
              <wp:anchor distT="0" distB="0" distL="0" distR="0" simplePos="0" relativeHeight="251673600" behindDoc="0" locked="0" layoutInCell="1" allowOverlap="1" wp14:anchorId="06B8BF1E" wp14:editId="788893CC">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8E5ED6" id="Line 69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9E59DE" w:rsidRPr="009551F2" w:rsidTr="00CA27AD">
        <w:trPr>
          <w:trHeight w:hRule="exact" w:val="749"/>
        </w:trPr>
        <w:tc>
          <w:tcPr>
            <w:tcW w:w="2237"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Pr>
                <w:rFonts w:ascii="Arial" w:eastAsia="Tahoma" w:hAnsi="Arial" w:cs="Arial"/>
                <w:b/>
                <w:sz w:val="20"/>
                <w:szCs w:val="20"/>
              </w:rPr>
            </w:pPr>
            <w:r w:rsidRPr="009551F2">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sz w:val="20"/>
                <w:szCs w:val="20"/>
              </w:rPr>
            </w:pPr>
            <w:r w:rsidRPr="009551F2">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sz w:val="20"/>
                <w:szCs w:val="20"/>
              </w:rPr>
            </w:pPr>
            <w:r w:rsidRPr="009551F2">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ight="794"/>
              <w:rPr>
                <w:rFonts w:ascii="Arial" w:eastAsia="Tahoma" w:hAnsi="Arial" w:cs="Arial"/>
                <w:b/>
                <w:sz w:val="20"/>
                <w:szCs w:val="20"/>
              </w:rPr>
            </w:pPr>
            <w:r w:rsidRPr="009551F2">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0"/>
              <w:rPr>
                <w:rFonts w:ascii="Arial" w:eastAsia="Tahoma" w:hAnsi="Arial" w:cs="Arial"/>
                <w:b/>
                <w:sz w:val="20"/>
                <w:szCs w:val="20"/>
              </w:rPr>
            </w:pPr>
            <w:r w:rsidRPr="009551F2">
              <w:rPr>
                <w:rFonts w:ascii="Arial" w:eastAsia="Tahoma" w:hAnsi="Arial" w:cs="Arial"/>
                <w:b/>
                <w:w w:val="105"/>
                <w:sz w:val="20"/>
                <w:szCs w:val="20"/>
              </w:rPr>
              <w:t>Contact No</w:t>
            </w:r>
          </w:p>
        </w:tc>
      </w:tr>
      <w:tr w:rsidR="009E59DE" w:rsidRPr="009551F2" w:rsidTr="00CA27AD">
        <w:trPr>
          <w:trHeight w:hRule="exact" w:val="749"/>
        </w:trPr>
        <w:tc>
          <w:tcPr>
            <w:tcW w:w="2237"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Pr>
                <w:rFonts w:ascii="Arial" w:eastAsia="Tahoma" w:hAnsi="Arial" w:cs="Arial"/>
                <w:b/>
                <w:w w:val="105"/>
                <w:sz w:val="20"/>
                <w:szCs w:val="20"/>
              </w:rPr>
            </w:pPr>
          </w:p>
          <w:p w:rsidR="009E59DE" w:rsidRPr="009551F2" w:rsidRDefault="009E59DE" w:rsidP="00CA27AD">
            <w:pPr>
              <w:widowControl w:val="0"/>
              <w:autoSpaceDE w:val="0"/>
              <w:autoSpaceDN w:val="0"/>
              <w:spacing w:before="6" w:after="0" w:line="381" w:lineRule="auto"/>
              <w:ind w:left="105"/>
              <w:rPr>
                <w:rFonts w:ascii="Arial" w:eastAsia="Tahoma" w:hAnsi="Arial" w:cs="Arial"/>
                <w:b/>
                <w:w w:val="105"/>
                <w:sz w:val="20"/>
                <w:szCs w:val="20"/>
              </w:rPr>
            </w:pPr>
          </w:p>
        </w:tc>
        <w:tc>
          <w:tcPr>
            <w:tcW w:w="1982" w:type="dxa"/>
            <w:gridSpan w:val="2"/>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w w:val="105"/>
                <w:sz w:val="20"/>
                <w:szCs w:val="20"/>
              </w:rPr>
            </w:pPr>
          </w:p>
        </w:tc>
        <w:tc>
          <w:tcPr>
            <w:tcW w:w="1560"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w w:val="105"/>
                <w:sz w:val="20"/>
                <w:szCs w:val="20"/>
              </w:rPr>
            </w:pPr>
          </w:p>
        </w:tc>
        <w:tc>
          <w:tcPr>
            <w:tcW w:w="1704"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ight="794"/>
              <w:rPr>
                <w:rFonts w:ascii="Arial" w:eastAsia="Tahoma" w:hAnsi="Arial" w:cs="Arial"/>
                <w:b/>
                <w:w w:val="105"/>
                <w:sz w:val="20"/>
                <w:szCs w:val="20"/>
              </w:rPr>
            </w:pPr>
          </w:p>
        </w:tc>
        <w:tc>
          <w:tcPr>
            <w:tcW w:w="2549"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0"/>
              <w:rPr>
                <w:rFonts w:ascii="Arial" w:eastAsia="Tahoma" w:hAnsi="Arial" w:cs="Arial"/>
                <w:b/>
                <w:w w:val="105"/>
                <w:sz w:val="20"/>
                <w:szCs w:val="20"/>
              </w:rPr>
            </w:pPr>
          </w:p>
        </w:tc>
      </w:tr>
      <w:tr w:rsidR="009E59DE" w:rsidRPr="009551F2" w:rsidTr="00CA27AD">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ight="360"/>
              <w:rPr>
                <w:rFonts w:ascii="Arial" w:eastAsia="Tahoma" w:hAnsi="Arial" w:cs="Arial"/>
                <w:b/>
                <w:sz w:val="20"/>
                <w:szCs w:val="20"/>
              </w:rPr>
            </w:pPr>
            <w:r w:rsidRPr="009551F2">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0" w:right="412"/>
              <w:rPr>
                <w:rFonts w:ascii="Arial" w:eastAsia="Tahoma" w:hAnsi="Arial" w:cs="Arial"/>
                <w:b/>
                <w:sz w:val="20"/>
                <w:szCs w:val="20"/>
              </w:rPr>
            </w:pPr>
            <w:r w:rsidRPr="009551F2">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bl>
    <w:p w:rsidR="009E59DE" w:rsidRPr="009551F2" w:rsidRDefault="009E59DE" w:rsidP="009E59DE">
      <w:pPr>
        <w:tabs>
          <w:tab w:val="left" w:pos="450"/>
          <w:tab w:val="left" w:pos="900"/>
          <w:tab w:val="left" w:pos="6480"/>
          <w:tab w:val="left" w:pos="8550"/>
          <w:tab w:val="left" w:pos="9270"/>
        </w:tabs>
        <w:rPr>
          <w:rFonts w:ascii="Arial" w:hAnsi="Arial" w:cs="Arial"/>
          <w:b/>
          <w:sz w:val="20"/>
          <w:szCs w:val="20"/>
        </w:rPr>
      </w:pPr>
    </w:p>
    <w:p w:rsidR="009E59DE" w:rsidRPr="009551F2" w:rsidRDefault="009E59DE" w:rsidP="00847A6D">
      <w:pPr>
        <w:pStyle w:val="ListParagraph"/>
        <w:numPr>
          <w:ilvl w:val="0"/>
          <w:numId w:val="12"/>
        </w:numPr>
        <w:rPr>
          <w:rFonts w:ascii="Arial" w:hAnsi="Arial" w:cs="Arial"/>
          <w:b/>
          <w:sz w:val="20"/>
          <w:szCs w:val="20"/>
        </w:rPr>
      </w:pPr>
      <w:r w:rsidRPr="009551F2">
        <w:rPr>
          <w:rFonts w:ascii="Arial"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9E59DE" w:rsidRPr="009551F2" w:rsidTr="00CA27AD">
        <w:trPr>
          <w:trHeight w:hRule="exact" w:val="254"/>
        </w:trPr>
        <w:tc>
          <w:tcPr>
            <w:tcW w:w="2664" w:type="dxa"/>
          </w:tcPr>
          <w:p w:rsidR="009E59DE" w:rsidRPr="009551F2" w:rsidRDefault="009E59DE" w:rsidP="00CA27AD">
            <w:pPr>
              <w:widowControl w:val="0"/>
              <w:autoSpaceDE w:val="0"/>
              <w:autoSpaceDN w:val="0"/>
              <w:spacing w:before="6" w:after="0" w:line="240" w:lineRule="auto"/>
              <w:ind w:left="105"/>
              <w:rPr>
                <w:rFonts w:ascii="Arial" w:eastAsia="Tahoma" w:hAnsi="Arial" w:cs="Arial"/>
                <w:b/>
                <w:sz w:val="20"/>
                <w:szCs w:val="20"/>
              </w:rPr>
            </w:pPr>
            <w:r w:rsidRPr="009551F2">
              <w:rPr>
                <w:rFonts w:ascii="Arial" w:eastAsia="Tahoma" w:hAnsi="Arial" w:cs="Arial"/>
                <w:b/>
                <w:w w:val="105"/>
                <w:sz w:val="20"/>
                <w:szCs w:val="20"/>
              </w:rPr>
              <w:t>Name</w:t>
            </w:r>
          </w:p>
        </w:tc>
        <w:tc>
          <w:tcPr>
            <w:tcW w:w="2410" w:type="dxa"/>
          </w:tcPr>
          <w:p w:rsidR="009E59DE" w:rsidRPr="009551F2" w:rsidRDefault="009E59DE" w:rsidP="00CA27AD">
            <w:pPr>
              <w:widowControl w:val="0"/>
              <w:autoSpaceDE w:val="0"/>
              <w:autoSpaceDN w:val="0"/>
              <w:spacing w:before="6" w:after="0" w:line="240" w:lineRule="auto"/>
              <w:ind w:left="100"/>
              <w:rPr>
                <w:rFonts w:ascii="Arial" w:eastAsia="Tahoma" w:hAnsi="Arial" w:cs="Arial"/>
                <w:b/>
                <w:sz w:val="20"/>
                <w:szCs w:val="20"/>
              </w:rPr>
            </w:pPr>
            <w:r w:rsidRPr="009551F2">
              <w:rPr>
                <w:rFonts w:ascii="Arial" w:eastAsia="Tahoma" w:hAnsi="Arial" w:cs="Arial"/>
                <w:b/>
                <w:w w:val="105"/>
                <w:sz w:val="20"/>
                <w:szCs w:val="20"/>
              </w:rPr>
              <w:t>Designation</w:t>
            </w:r>
          </w:p>
        </w:tc>
        <w:tc>
          <w:tcPr>
            <w:tcW w:w="4958" w:type="dxa"/>
          </w:tcPr>
          <w:p w:rsidR="009E59DE" w:rsidRPr="009551F2" w:rsidRDefault="009E59DE" w:rsidP="00CA27AD">
            <w:pPr>
              <w:widowControl w:val="0"/>
              <w:autoSpaceDE w:val="0"/>
              <w:autoSpaceDN w:val="0"/>
              <w:spacing w:before="6" w:after="0" w:line="240" w:lineRule="auto"/>
              <w:ind w:left="100"/>
              <w:rPr>
                <w:rFonts w:ascii="Arial" w:eastAsia="Tahoma" w:hAnsi="Arial" w:cs="Arial"/>
                <w:b/>
                <w:sz w:val="20"/>
                <w:szCs w:val="20"/>
              </w:rPr>
            </w:pPr>
            <w:r w:rsidRPr="009551F2">
              <w:rPr>
                <w:rFonts w:ascii="Arial" w:eastAsia="Tahoma" w:hAnsi="Arial" w:cs="Arial"/>
                <w:b/>
                <w:w w:val="105"/>
                <w:sz w:val="20"/>
                <w:szCs w:val="20"/>
              </w:rPr>
              <w:t>Qualifications</w:t>
            </w:r>
          </w:p>
        </w:tc>
      </w:tr>
      <w:tr w:rsidR="009E59DE" w:rsidRPr="009551F2" w:rsidTr="00CA27AD">
        <w:trPr>
          <w:trHeight w:hRule="exact" w:val="490"/>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494"/>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494"/>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490"/>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bl>
    <w:p w:rsidR="009E59DE" w:rsidRPr="009551F2" w:rsidRDefault="009E59DE" w:rsidP="009E59DE">
      <w:pPr>
        <w:pStyle w:val="ListParagraph"/>
        <w:tabs>
          <w:tab w:val="left" w:pos="450"/>
          <w:tab w:val="left" w:pos="900"/>
          <w:tab w:val="left" w:pos="6480"/>
          <w:tab w:val="left" w:pos="8550"/>
          <w:tab w:val="left" w:pos="9270"/>
        </w:tabs>
        <w:ind w:left="935"/>
        <w:rPr>
          <w:rFonts w:ascii="Arial" w:hAnsi="Arial" w:cs="Arial"/>
          <w:b/>
          <w:sz w:val="20"/>
          <w:szCs w:val="20"/>
        </w:rPr>
      </w:pPr>
    </w:p>
    <w:p w:rsidR="009E59DE" w:rsidRPr="009551F2" w:rsidRDefault="009E59DE" w:rsidP="009E59DE">
      <w:pPr>
        <w:widowControl w:val="0"/>
        <w:autoSpaceDE w:val="0"/>
        <w:autoSpaceDN w:val="0"/>
        <w:spacing w:after="0" w:line="240" w:lineRule="auto"/>
        <w:rPr>
          <w:rFonts w:ascii="Arial" w:eastAsia="Tahoma" w:hAnsi="Arial" w:cs="Arial"/>
          <w:sz w:val="20"/>
          <w:szCs w:val="20"/>
        </w:rPr>
      </w:pPr>
    </w:p>
    <w:p w:rsidR="009E59DE" w:rsidRPr="009551F2" w:rsidRDefault="009E59DE" w:rsidP="009E59DE">
      <w:pPr>
        <w:widowControl w:val="0"/>
        <w:autoSpaceDE w:val="0"/>
        <w:autoSpaceDN w:val="0"/>
        <w:spacing w:before="2" w:after="0" w:line="240" w:lineRule="auto"/>
        <w:rPr>
          <w:rFonts w:ascii="Arial" w:eastAsia="Tahoma" w:hAnsi="Arial" w:cs="Arial"/>
          <w:sz w:val="20"/>
          <w:szCs w:val="20"/>
        </w:rPr>
      </w:pPr>
      <w:r w:rsidRPr="009551F2">
        <w:rPr>
          <w:rFonts w:ascii="Arial" w:eastAsia="Tahoma" w:hAnsi="Arial" w:cs="Arial"/>
          <w:noProof/>
          <w:sz w:val="20"/>
          <w:szCs w:val="20"/>
          <w:lang w:val="en-ZA" w:eastAsia="en-ZA"/>
        </w:rPr>
        <mc:AlternateContent>
          <mc:Choice Requires="wpg">
            <w:drawing>
              <wp:anchor distT="0" distB="0" distL="0" distR="0" simplePos="0" relativeHeight="251674624" behindDoc="0" locked="0" layoutInCell="1" allowOverlap="1" wp14:anchorId="2A9AF844" wp14:editId="1633059F">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65101F" id="Group 615" o:spid="_x0000_s1026" style="position:absolute;margin-left:4in;margin-top:9.9pt;width:225.15pt;height:1.45pt;z-index:251674624;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9E59DE" w:rsidRPr="009551F2" w:rsidRDefault="009E59DE" w:rsidP="009E59DE">
      <w:pPr>
        <w:widowControl w:val="0"/>
        <w:autoSpaceDE w:val="0"/>
        <w:autoSpaceDN w:val="0"/>
        <w:spacing w:before="40" w:after="0" w:line="240" w:lineRule="auto"/>
        <w:ind w:left="4536"/>
        <w:outlineLvl w:val="4"/>
        <w:rPr>
          <w:rFonts w:ascii="Arial" w:eastAsia="Tahoma" w:hAnsi="Arial" w:cs="Arial"/>
          <w:b/>
          <w:bCs/>
          <w:w w:val="105"/>
          <w:sz w:val="20"/>
          <w:szCs w:val="20"/>
        </w:rPr>
      </w:pPr>
      <w:r w:rsidRPr="009551F2">
        <w:rPr>
          <w:rFonts w:ascii="Arial" w:eastAsia="Tahoma" w:hAnsi="Arial" w:cs="Arial"/>
          <w:b/>
          <w:bCs/>
          <w:w w:val="105"/>
          <w:sz w:val="20"/>
          <w:szCs w:val="20"/>
        </w:rPr>
        <w:t>SIGNATURE OF (ON BEHALF OF) COMPANY</w:t>
      </w:r>
    </w:p>
    <w:p w:rsidR="009E59DE" w:rsidRPr="009551F2" w:rsidRDefault="009E59DE" w:rsidP="009E59DE">
      <w:pPr>
        <w:widowControl w:val="0"/>
        <w:autoSpaceDE w:val="0"/>
        <w:autoSpaceDN w:val="0"/>
        <w:spacing w:before="40" w:after="0" w:line="240" w:lineRule="auto"/>
        <w:ind w:left="4536"/>
        <w:outlineLvl w:val="4"/>
        <w:rPr>
          <w:rFonts w:ascii="Arial" w:eastAsia="Tahoma" w:hAnsi="Arial" w:cs="Arial"/>
          <w:b/>
          <w:bCs/>
          <w:w w:val="105"/>
          <w:sz w:val="20"/>
          <w:szCs w:val="20"/>
        </w:rPr>
      </w:pPr>
    </w:p>
    <w:p w:rsidR="009E59DE" w:rsidRPr="009551F2" w:rsidRDefault="009E59DE" w:rsidP="00420005">
      <w:pPr>
        <w:jc w:val="center"/>
        <w:rPr>
          <w:rFonts w:ascii="Arial" w:hAnsi="Arial" w:cs="Arial"/>
          <w:b/>
          <w:sz w:val="20"/>
          <w:szCs w:val="20"/>
          <w:u w:val="single"/>
          <w:lang w:val="en-ZA"/>
        </w:rPr>
      </w:pPr>
    </w:p>
    <w:p w:rsidR="00793FC0" w:rsidRPr="009551F2" w:rsidRDefault="00793FC0" w:rsidP="00420005">
      <w:pPr>
        <w:jc w:val="center"/>
        <w:rPr>
          <w:rFonts w:ascii="Arial" w:hAnsi="Arial" w:cs="Arial"/>
          <w:b/>
          <w:sz w:val="20"/>
          <w:szCs w:val="20"/>
          <w:u w:val="single"/>
          <w:lang w:val="en-ZA"/>
        </w:rPr>
      </w:pPr>
    </w:p>
    <w:p w:rsidR="00793FC0" w:rsidRPr="009551F2" w:rsidRDefault="00793FC0" w:rsidP="00793FC0">
      <w:pPr>
        <w:widowControl w:val="0"/>
        <w:autoSpaceDE w:val="0"/>
        <w:autoSpaceDN w:val="0"/>
        <w:spacing w:before="40" w:after="0" w:line="240" w:lineRule="auto"/>
        <w:ind w:left="4536"/>
        <w:jc w:val="both"/>
        <w:outlineLvl w:val="4"/>
        <w:rPr>
          <w:rFonts w:ascii="Arial" w:eastAsia="Tahoma" w:hAnsi="Arial" w:cs="Arial"/>
          <w:b/>
          <w:bCs/>
          <w:w w:val="105"/>
          <w:sz w:val="20"/>
          <w:szCs w:val="20"/>
          <w:u w:val="single"/>
        </w:rPr>
      </w:pPr>
      <w:r w:rsidRPr="009551F2">
        <w:rPr>
          <w:rFonts w:ascii="Arial" w:eastAsia="Tahoma" w:hAnsi="Arial" w:cs="Arial"/>
          <w:b/>
          <w:bCs/>
          <w:w w:val="105"/>
          <w:sz w:val="20"/>
          <w:szCs w:val="20"/>
          <w:u w:val="single"/>
        </w:rPr>
        <w:t>Part 3- Schedule G</w:t>
      </w:r>
    </w:p>
    <w:p w:rsidR="00793FC0" w:rsidRPr="009551F2" w:rsidRDefault="00793FC0" w:rsidP="00793FC0">
      <w:pPr>
        <w:widowControl w:val="0"/>
        <w:autoSpaceDE w:val="0"/>
        <w:autoSpaceDN w:val="0"/>
        <w:spacing w:before="40" w:after="0" w:line="240" w:lineRule="auto"/>
        <w:ind w:left="4536"/>
        <w:jc w:val="both"/>
        <w:outlineLvl w:val="4"/>
        <w:rPr>
          <w:rFonts w:ascii="Arial" w:eastAsia="Tahoma" w:hAnsi="Arial" w:cs="Arial"/>
          <w:b/>
          <w:bCs/>
          <w:w w:val="105"/>
          <w:sz w:val="20"/>
          <w:szCs w:val="20"/>
          <w:u w:val="single"/>
        </w:rPr>
      </w:pPr>
    </w:p>
    <w:p w:rsidR="00793FC0" w:rsidRPr="009551F2" w:rsidRDefault="00793FC0" w:rsidP="00793FC0">
      <w:pPr>
        <w:widowControl w:val="0"/>
        <w:autoSpaceDE w:val="0"/>
        <w:autoSpaceDN w:val="0"/>
        <w:spacing w:before="40" w:after="0" w:line="240" w:lineRule="auto"/>
        <w:ind w:left="4536"/>
        <w:jc w:val="both"/>
        <w:outlineLvl w:val="4"/>
        <w:rPr>
          <w:rFonts w:ascii="Arial" w:eastAsia="Tahoma" w:hAnsi="Arial" w:cs="Arial"/>
          <w:b/>
          <w:bCs/>
          <w:w w:val="105"/>
          <w:sz w:val="20"/>
          <w:szCs w:val="20"/>
        </w:rPr>
      </w:pPr>
      <w:r w:rsidRPr="009551F2">
        <w:rPr>
          <w:rFonts w:ascii="Arial" w:eastAsia="Tahoma" w:hAnsi="Arial" w:cs="Arial"/>
          <w:b/>
          <w:bCs/>
          <w:w w:val="105"/>
          <w:sz w:val="20"/>
          <w:szCs w:val="20"/>
        </w:rPr>
        <w:t>Organization Type</w:t>
      </w:r>
    </w:p>
    <w:p w:rsidR="00793FC0" w:rsidRPr="009551F2" w:rsidRDefault="00793FC0" w:rsidP="00793FC0">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793FC0" w:rsidRPr="009551F2" w:rsidRDefault="00793FC0" w:rsidP="00793FC0">
      <w:pPr>
        <w:widowControl w:val="0"/>
        <w:autoSpaceDE w:val="0"/>
        <w:autoSpaceDN w:val="0"/>
        <w:spacing w:before="107" w:after="0" w:line="240" w:lineRule="auto"/>
        <w:ind w:left="135"/>
        <w:rPr>
          <w:rFonts w:ascii="Arial" w:eastAsia="Tahoma" w:hAnsi="Arial" w:cs="Arial"/>
          <w:b/>
          <w:sz w:val="20"/>
          <w:szCs w:val="20"/>
        </w:rPr>
      </w:pPr>
      <w:r w:rsidRPr="009551F2">
        <w:rPr>
          <w:rFonts w:ascii="Arial" w:eastAsia="Tahoma" w:hAnsi="Arial" w:cs="Arial"/>
          <w:b/>
          <w:w w:val="105"/>
          <w:sz w:val="20"/>
          <w:szCs w:val="20"/>
          <w:u w:val="single"/>
        </w:rPr>
        <w:t>PARTNERSHIP/CLOSED CORPORATION/COMPANY</w:t>
      </w:r>
    </w:p>
    <w:p w:rsidR="00793FC0" w:rsidRPr="009551F2" w:rsidRDefault="00793FC0" w:rsidP="00793FC0">
      <w:pPr>
        <w:widowControl w:val="0"/>
        <w:autoSpaceDE w:val="0"/>
        <w:autoSpaceDN w:val="0"/>
        <w:spacing w:before="10" w:after="0" w:line="240" w:lineRule="auto"/>
        <w:ind w:left="135"/>
        <w:rPr>
          <w:rFonts w:ascii="Arial" w:eastAsia="Tahoma" w:hAnsi="Arial" w:cs="Arial"/>
          <w:b/>
          <w:sz w:val="20"/>
          <w:szCs w:val="20"/>
        </w:rPr>
      </w:pPr>
      <w:r w:rsidRPr="009551F2">
        <w:rPr>
          <w:rFonts w:ascii="Arial" w:eastAsia="Tahoma" w:hAnsi="Arial" w:cs="Arial"/>
          <w:b/>
          <w:w w:val="105"/>
          <w:sz w:val="20"/>
          <w:szCs w:val="20"/>
          <w:u w:val="single"/>
        </w:rPr>
        <w:t>(Delete which is not applicable)</w:t>
      </w: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r w:rsidRPr="009551F2">
        <w:rPr>
          <w:rFonts w:ascii="Arial" w:hAnsi="Arial" w:cs="Arial"/>
          <w:b/>
          <w:sz w:val="20"/>
          <w:szCs w:val="20"/>
        </w:rPr>
        <w:t>The bidder comprises of the following partners/members/directors:</w:t>
      </w: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p>
    <w:p w:rsidR="00793FC0" w:rsidRPr="009551F2" w:rsidRDefault="00793FC0" w:rsidP="00847A6D">
      <w:pPr>
        <w:widowControl w:val="0"/>
        <w:numPr>
          <w:ilvl w:val="1"/>
          <w:numId w:val="13"/>
        </w:numPr>
        <w:tabs>
          <w:tab w:val="left" w:pos="1216"/>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793FC0" w:rsidRPr="009551F2" w:rsidRDefault="00793FC0" w:rsidP="00793FC0">
      <w:pPr>
        <w:widowControl w:val="0"/>
        <w:autoSpaceDE w:val="0"/>
        <w:autoSpaceDN w:val="0"/>
        <w:spacing w:after="0" w:line="240" w:lineRule="auto"/>
        <w:rPr>
          <w:rFonts w:ascii="Arial" w:eastAsia="Tahoma" w:hAnsi="Arial" w:cs="Arial"/>
          <w:sz w:val="20"/>
          <w:szCs w:val="20"/>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 xml:space="preserve">           </w:t>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after="0" w:line="240" w:lineRule="auto"/>
        <w:rPr>
          <w:rFonts w:ascii="Arial" w:hAnsi="Arial" w:cs="Arial"/>
          <w:b/>
          <w:sz w:val="20"/>
          <w:szCs w:val="20"/>
        </w:rPr>
      </w:pPr>
      <w:r w:rsidRPr="009551F2">
        <w:rPr>
          <w:rFonts w:ascii="Arial" w:hAnsi="Arial" w:cs="Arial"/>
          <w:b/>
          <w:sz w:val="20"/>
          <w:szCs w:val="20"/>
        </w:rPr>
        <w:tab/>
      </w:r>
    </w:p>
    <w:p w:rsidR="00793FC0" w:rsidRPr="009551F2" w:rsidRDefault="00793FC0" w:rsidP="00793FC0">
      <w:pPr>
        <w:widowControl w:val="0"/>
        <w:autoSpaceDE w:val="0"/>
        <w:autoSpaceDN w:val="0"/>
        <w:spacing w:after="0" w:line="240" w:lineRule="auto"/>
        <w:rPr>
          <w:rFonts w:ascii="Arial" w:eastAsia="Tahoma" w:hAnsi="Arial" w:cs="Arial"/>
          <w:sz w:val="20"/>
          <w:szCs w:val="20"/>
        </w:rPr>
      </w:pPr>
    </w:p>
    <w:p w:rsidR="00793FC0" w:rsidRPr="009551F2" w:rsidRDefault="00793FC0" w:rsidP="00793FC0">
      <w:pPr>
        <w:widowControl w:val="0"/>
        <w:autoSpaceDE w:val="0"/>
        <w:autoSpaceDN w:val="0"/>
        <w:spacing w:before="7" w:after="0" w:line="240" w:lineRule="auto"/>
        <w:rPr>
          <w:rFonts w:ascii="Arial" w:eastAsia="Tahoma" w:hAnsi="Arial" w:cs="Arial"/>
          <w:sz w:val="20"/>
          <w:szCs w:val="20"/>
        </w:rPr>
      </w:pPr>
      <w:r w:rsidRPr="009551F2">
        <w:rPr>
          <w:rFonts w:ascii="Arial" w:eastAsia="Tahoma" w:hAnsi="Arial" w:cs="Arial"/>
          <w:noProof/>
          <w:sz w:val="20"/>
          <w:szCs w:val="20"/>
          <w:lang w:val="en-ZA" w:eastAsia="en-ZA"/>
        </w:rPr>
        <mc:AlternateContent>
          <mc:Choice Requires="wpg">
            <w:drawing>
              <wp:anchor distT="0" distB="0" distL="0" distR="0" simplePos="0" relativeHeight="251676672" behindDoc="0" locked="0" layoutInCell="1" allowOverlap="1" wp14:anchorId="22AB0B4A" wp14:editId="16DCE5AF">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5262C19" id="Group 531" o:spid="_x0000_s1026" style="position:absolute;margin-left:4in;margin-top:10.15pt;width:225.15pt;height:1.45pt;z-index:251676672;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793FC0" w:rsidRPr="009551F2" w:rsidRDefault="00793FC0" w:rsidP="00793FC0">
      <w:pPr>
        <w:widowControl w:val="0"/>
        <w:autoSpaceDE w:val="0"/>
        <w:autoSpaceDN w:val="0"/>
        <w:spacing w:before="40" w:after="0" w:line="240" w:lineRule="auto"/>
        <w:ind w:left="3600" w:firstLine="720"/>
        <w:outlineLvl w:val="4"/>
        <w:rPr>
          <w:rFonts w:ascii="Arial" w:eastAsia="Tahoma" w:hAnsi="Arial" w:cs="Arial"/>
          <w:b/>
          <w:bCs/>
          <w:w w:val="105"/>
          <w:sz w:val="20"/>
          <w:szCs w:val="20"/>
        </w:rPr>
      </w:pPr>
      <w:r w:rsidRPr="009551F2">
        <w:rPr>
          <w:rFonts w:ascii="Arial" w:eastAsia="Tahoma" w:hAnsi="Arial" w:cs="Arial"/>
          <w:b/>
          <w:bCs/>
          <w:w w:val="105"/>
          <w:sz w:val="20"/>
          <w:szCs w:val="20"/>
        </w:rPr>
        <w:t xml:space="preserve">     SIGNATURE OF (ON BEHALF OF) BIDDER</w:t>
      </w:r>
    </w:p>
    <w:p w:rsidR="007122DE" w:rsidRPr="009551F2" w:rsidRDefault="007D6BEA"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9551F2">
        <w:rPr>
          <w:rFonts w:ascii="Arial" w:hAnsi="Arial" w:cs="Arial"/>
          <w:b/>
          <w:sz w:val="20"/>
          <w:szCs w:val="20"/>
          <w:u w:val="single"/>
        </w:rPr>
        <w:t>Part 3- Schedule H</w:t>
      </w: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9551F2">
        <w:rPr>
          <w:rFonts w:ascii="Arial" w:hAnsi="Arial" w:cs="Arial"/>
          <w:b/>
          <w:sz w:val="20"/>
          <w:szCs w:val="20"/>
        </w:rPr>
        <w:t>Organisational Structure</w:t>
      </w: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7122DE" w:rsidRPr="009551F2" w:rsidRDefault="007122DE" w:rsidP="00847A6D">
      <w:pPr>
        <w:pStyle w:val="ListParagraph"/>
        <w:numPr>
          <w:ilvl w:val="0"/>
          <w:numId w:val="14"/>
        </w:numPr>
        <w:tabs>
          <w:tab w:val="left" w:pos="450"/>
          <w:tab w:val="left" w:pos="1170"/>
          <w:tab w:val="left" w:pos="6480"/>
          <w:tab w:val="left" w:pos="8550"/>
          <w:tab w:val="left" w:pos="9270"/>
        </w:tabs>
        <w:rPr>
          <w:rFonts w:ascii="Arial" w:hAnsi="Arial" w:cs="Arial"/>
          <w:b/>
          <w:sz w:val="20"/>
          <w:szCs w:val="20"/>
        </w:rPr>
      </w:pPr>
      <w:r w:rsidRPr="009551F2">
        <w:rPr>
          <w:rFonts w:ascii="Arial" w:hAnsi="Arial" w:cs="Arial"/>
          <w:b/>
          <w:sz w:val="20"/>
          <w:szCs w:val="20"/>
        </w:rPr>
        <w:t>Provide full details of the organizational structure which will be utilized in the provision of the Services (including where appropriate an organogram)</w:t>
      </w: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r w:rsidRPr="009551F2">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widowControl w:val="0"/>
        <w:autoSpaceDE w:val="0"/>
        <w:autoSpaceDN w:val="0"/>
        <w:spacing w:before="8" w:after="0" w:line="240" w:lineRule="auto"/>
        <w:ind w:left="4320" w:firstLine="720"/>
        <w:rPr>
          <w:rFonts w:ascii="Arial" w:eastAsia="Tahoma" w:hAnsi="Arial" w:cs="Arial"/>
          <w:b/>
          <w:sz w:val="20"/>
          <w:szCs w:val="20"/>
        </w:rPr>
      </w:pPr>
      <w:r w:rsidRPr="009551F2">
        <w:rPr>
          <w:rFonts w:ascii="Arial" w:eastAsia="Tahoma" w:hAnsi="Arial" w:cs="Arial"/>
          <w:b/>
          <w:sz w:val="20"/>
          <w:szCs w:val="20"/>
        </w:rPr>
        <w:t>………………………………………………………</w:t>
      </w:r>
      <w:r w:rsidRPr="009551F2">
        <w:rPr>
          <w:rFonts w:ascii="Arial" w:eastAsia="Tahoma" w:hAnsi="Arial" w:cs="Arial"/>
          <w:b/>
          <w:sz w:val="20"/>
          <w:szCs w:val="20"/>
        </w:rPr>
        <w:tab/>
      </w:r>
    </w:p>
    <w:p w:rsidR="007122DE" w:rsidRPr="009551F2" w:rsidRDefault="007122DE" w:rsidP="007122DE">
      <w:pPr>
        <w:widowControl w:val="0"/>
        <w:autoSpaceDE w:val="0"/>
        <w:autoSpaceDN w:val="0"/>
        <w:spacing w:before="45" w:after="0" w:line="240" w:lineRule="auto"/>
        <w:ind w:left="4456" w:firstLine="584"/>
        <w:outlineLvl w:val="4"/>
        <w:rPr>
          <w:rFonts w:ascii="Arial" w:eastAsia="Tahoma" w:hAnsi="Arial" w:cs="Arial"/>
          <w:b/>
          <w:bCs/>
          <w:sz w:val="20"/>
          <w:szCs w:val="20"/>
        </w:rPr>
      </w:pPr>
      <w:r w:rsidRPr="009551F2">
        <w:rPr>
          <w:rFonts w:ascii="Arial" w:eastAsia="Tahoma" w:hAnsi="Arial" w:cs="Arial"/>
          <w:b/>
          <w:bCs/>
          <w:w w:val="105"/>
          <w:sz w:val="20"/>
          <w:szCs w:val="20"/>
        </w:rPr>
        <w:t>SIGNATURE OF (ON BEHALF OF) BIDDER</w:t>
      </w:r>
    </w:p>
    <w:p w:rsidR="007122DE" w:rsidRPr="009551F2" w:rsidRDefault="007122DE" w:rsidP="007122DE">
      <w:pPr>
        <w:pStyle w:val="ListParagraph"/>
        <w:tabs>
          <w:tab w:val="left" w:pos="450"/>
          <w:tab w:val="left" w:pos="1170"/>
          <w:tab w:val="left" w:pos="6480"/>
          <w:tab w:val="left" w:pos="8550"/>
          <w:tab w:val="left" w:pos="9270"/>
        </w:tabs>
        <w:jc w:val="right"/>
        <w:rPr>
          <w:rFonts w:ascii="Arial" w:hAnsi="Arial" w:cs="Arial"/>
          <w:b/>
          <w:sz w:val="20"/>
          <w:szCs w:val="20"/>
        </w:rPr>
      </w:pPr>
    </w:p>
    <w:p w:rsidR="007122DE" w:rsidRPr="009551F2" w:rsidRDefault="007122DE" w:rsidP="007122DE">
      <w:pPr>
        <w:widowControl w:val="0"/>
        <w:autoSpaceDE w:val="0"/>
        <w:autoSpaceDN w:val="0"/>
        <w:spacing w:before="107" w:after="0" w:line="240" w:lineRule="auto"/>
        <w:ind w:left="135"/>
        <w:rPr>
          <w:rFonts w:ascii="Arial" w:eastAsia="Tahoma" w:hAnsi="Arial" w:cs="Arial"/>
          <w:sz w:val="20"/>
          <w:szCs w:val="20"/>
        </w:rPr>
      </w:pPr>
      <w:r w:rsidRPr="009551F2">
        <w:rPr>
          <w:rFonts w:ascii="Arial" w:eastAsia="Tahoma" w:hAnsi="Arial" w:cs="Arial"/>
          <w:w w:val="105"/>
          <w:sz w:val="20"/>
          <w:szCs w:val="20"/>
        </w:rPr>
        <w:lastRenderedPageBreak/>
        <w:t>In the presence of:</w:t>
      </w:r>
    </w:p>
    <w:p w:rsidR="007122DE" w:rsidRPr="009551F2" w:rsidRDefault="007122DE" w:rsidP="007122DE">
      <w:pPr>
        <w:widowControl w:val="0"/>
        <w:autoSpaceDE w:val="0"/>
        <w:autoSpaceDN w:val="0"/>
        <w:spacing w:after="0" w:line="240" w:lineRule="auto"/>
        <w:rPr>
          <w:rFonts w:ascii="Arial" w:eastAsia="Tahoma" w:hAnsi="Arial" w:cs="Arial"/>
          <w:sz w:val="20"/>
          <w:szCs w:val="20"/>
        </w:rPr>
      </w:pPr>
    </w:p>
    <w:p w:rsidR="007122DE" w:rsidRPr="009551F2" w:rsidRDefault="007122DE" w:rsidP="007122DE">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9551F2">
        <w:rPr>
          <w:rFonts w:ascii="Arial" w:eastAsia="Tahoma" w:hAnsi="Arial" w:cs="Arial"/>
          <w:w w:val="105"/>
          <w:sz w:val="20"/>
          <w:szCs w:val="20"/>
        </w:rPr>
        <w:t>1.</w:t>
      </w:r>
      <w:r w:rsidRPr="009551F2">
        <w:rPr>
          <w:rFonts w:ascii="Arial" w:eastAsia="Tahoma" w:hAnsi="Arial" w:cs="Arial"/>
          <w:sz w:val="20"/>
          <w:szCs w:val="20"/>
        </w:rPr>
        <w:tab/>
      </w:r>
      <w:r w:rsidRPr="009551F2">
        <w:rPr>
          <w:rFonts w:ascii="Arial" w:eastAsia="Tahoma" w:hAnsi="Arial" w:cs="Arial"/>
          <w:w w:val="103"/>
          <w:sz w:val="20"/>
          <w:szCs w:val="20"/>
          <w:u w:val="thick"/>
        </w:rPr>
        <w:t xml:space="preserve"> </w:t>
      </w:r>
      <w:r w:rsidRPr="009551F2">
        <w:rPr>
          <w:rFonts w:ascii="Arial" w:eastAsia="Tahoma" w:hAnsi="Arial" w:cs="Arial"/>
          <w:sz w:val="20"/>
          <w:szCs w:val="20"/>
          <w:u w:val="thick"/>
        </w:rPr>
        <w:tab/>
      </w:r>
    </w:p>
    <w:p w:rsidR="007122DE" w:rsidRPr="009551F2" w:rsidRDefault="007122DE" w:rsidP="007122DE">
      <w:pPr>
        <w:widowControl w:val="0"/>
        <w:autoSpaceDE w:val="0"/>
        <w:autoSpaceDN w:val="0"/>
        <w:spacing w:after="0" w:line="240" w:lineRule="auto"/>
        <w:rPr>
          <w:rFonts w:ascii="Arial" w:eastAsia="Tahoma" w:hAnsi="Arial" w:cs="Arial"/>
          <w:sz w:val="20"/>
          <w:szCs w:val="20"/>
        </w:rPr>
      </w:pPr>
    </w:p>
    <w:p w:rsidR="007122DE" w:rsidRPr="009551F2" w:rsidRDefault="007122DE" w:rsidP="007122DE">
      <w:pPr>
        <w:widowControl w:val="0"/>
        <w:autoSpaceDE w:val="0"/>
        <w:autoSpaceDN w:val="0"/>
        <w:spacing w:before="1" w:after="0" w:line="240" w:lineRule="auto"/>
        <w:rPr>
          <w:rFonts w:ascii="Arial" w:eastAsia="Tahoma" w:hAnsi="Arial" w:cs="Arial"/>
          <w:sz w:val="20"/>
          <w:szCs w:val="20"/>
        </w:rPr>
      </w:pPr>
    </w:p>
    <w:p w:rsidR="007122DE" w:rsidRPr="009551F2" w:rsidRDefault="007122DE"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9551F2">
        <w:rPr>
          <w:rFonts w:ascii="Arial" w:eastAsia="Tahoma" w:hAnsi="Arial" w:cs="Arial"/>
          <w:w w:val="105"/>
          <w:sz w:val="20"/>
          <w:szCs w:val="20"/>
        </w:rPr>
        <w:t>2.</w:t>
      </w:r>
      <w:r w:rsidRPr="009551F2">
        <w:rPr>
          <w:rFonts w:ascii="Arial" w:eastAsia="Tahoma" w:hAnsi="Arial" w:cs="Arial"/>
          <w:sz w:val="20"/>
          <w:szCs w:val="20"/>
        </w:rPr>
        <w:tab/>
      </w:r>
      <w:r w:rsidRPr="009551F2">
        <w:rPr>
          <w:rFonts w:ascii="Arial" w:eastAsia="Tahoma" w:hAnsi="Arial" w:cs="Arial"/>
          <w:w w:val="103"/>
          <w:sz w:val="20"/>
          <w:szCs w:val="20"/>
          <w:u w:val="thick"/>
        </w:rPr>
        <w:t xml:space="preserve"> </w:t>
      </w:r>
      <w:r w:rsidRPr="009551F2">
        <w:rPr>
          <w:rFonts w:ascii="Arial" w:eastAsia="Tahoma" w:hAnsi="Arial" w:cs="Arial"/>
          <w:sz w:val="20"/>
          <w:szCs w:val="20"/>
          <w:u w:val="thick"/>
        </w:rPr>
        <w:tab/>
      </w:r>
    </w:p>
    <w:p w:rsidR="001E6355" w:rsidRPr="009551F2" w:rsidRDefault="001E6355"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1E6355" w:rsidRDefault="001E6355"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1E6355" w:rsidRPr="009551F2" w:rsidRDefault="001E6355" w:rsidP="00863ADE">
      <w:pPr>
        <w:widowControl w:val="0"/>
        <w:tabs>
          <w:tab w:val="left" w:pos="701"/>
          <w:tab w:val="left" w:pos="3874"/>
        </w:tabs>
        <w:autoSpaceDE w:val="0"/>
        <w:autoSpaceDN w:val="0"/>
        <w:spacing w:before="107" w:after="0" w:line="240" w:lineRule="auto"/>
        <w:rPr>
          <w:rFonts w:ascii="Arial" w:eastAsia="Tahoma" w:hAnsi="Arial" w:cs="Arial"/>
          <w:sz w:val="20"/>
          <w:szCs w:val="20"/>
          <w:u w:val="thick"/>
        </w:rPr>
      </w:pPr>
    </w:p>
    <w:p w:rsidR="009551F2" w:rsidRPr="009551F2" w:rsidRDefault="00D50A04" w:rsidP="00D50A04">
      <w:pPr>
        <w:rPr>
          <w:rFonts w:ascii="Arial" w:hAnsi="Arial" w:cs="Arial"/>
          <w:sz w:val="20"/>
          <w:szCs w:val="20"/>
        </w:rPr>
      </w:pPr>
      <w:r w:rsidRPr="009551F2">
        <w:rPr>
          <w:rFonts w:ascii="Arial" w:hAnsi="Arial" w:cs="Arial"/>
          <w:noProof/>
          <w:sz w:val="20"/>
          <w:szCs w:val="20"/>
          <w:lang w:val="en-ZA" w:eastAsia="en-ZA"/>
        </w:rPr>
        <w:drawing>
          <wp:inline distT="0" distB="0" distL="0" distR="0" wp14:anchorId="5D611D5D" wp14:editId="71B057DE">
            <wp:extent cx="2731135" cy="932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D50A04" w:rsidRPr="009551F2" w:rsidRDefault="00D50A04" w:rsidP="00D50A04">
      <w:pPr>
        <w:jc w:val="center"/>
        <w:rPr>
          <w:rFonts w:ascii="Arial" w:hAnsi="Arial" w:cs="Arial"/>
          <w:b/>
          <w:sz w:val="20"/>
          <w:szCs w:val="20"/>
          <w:u w:val="single"/>
        </w:rPr>
      </w:pPr>
      <w:r w:rsidRPr="009551F2">
        <w:rPr>
          <w:rFonts w:ascii="Arial" w:hAnsi="Arial" w:cs="Arial"/>
          <w:b/>
          <w:sz w:val="20"/>
          <w:szCs w:val="20"/>
          <w:u w:val="single"/>
        </w:rPr>
        <w:t>Part 3- Schedule I</w:t>
      </w:r>
    </w:p>
    <w:p w:rsidR="00D50A04" w:rsidRPr="00863ADE" w:rsidRDefault="00D50A04" w:rsidP="00863ADE">
      <w:pPr>
        <w:ind w:left="1440" w:firstLine="720"/>
        <w:rPr>
          <w:rFonts w:ascii="Arial" w:hAnsi="Arial" w:cs="Arial"/>
          <w:b/>
          <w:sz w:val="20"/>
          <w:szCs w:val="20"/>
        </w:rPr>
      </w:pPr>
      <w:r w:rsidRPr="009551F2">
        <w:rPr>
          <w:rFonts w:ascii="Arial" w:hAnsi="Arial" w:cs="Arial"/>
          <w:b/>
          <w:sz w:val="20"/>
          <w:szCs w:val="20"/>
        </w:rPr>
        <w:t>SECURITY CLEARANCE REQUIREMENTS</w:t>
      </w:r>
      <w:r w:rsidR="00863ADE">
        <w:rPr>
          <w:rFonts w:ascii="Arial" w:hAnsi="Arial" w:cs="Arial"/>
          <w:b/>
          <w:sz w:val="20"/>
          <w:szCs w:val="20"/>
        </w:rPr>
        <w:t xml:space="preserve"> </w:t>
      </w:r>
      <w:r w:rsidRPr="00863ADE">
        <w:rPr>
          <w:rFonts w:ascii="Arial" w:eastAsia="Tahoma" w:hAnsi="Arial" w:cs="Arial"/>
          <w:b/>
          <w:sz w:val="20"/>
          <w:szCs w:val="20"/>
        </w:rPr>
        <w:t xml:space="preserve">DECLARATIONS </w:t>
      </w: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Does the business meet the government’s Black Economic Empowerment requirements as per the relevant industry charter?</w:t>
      </w:r>
    </w:p>
    <w:p w:rsidR="00D50A04" w:rsidRPr="009551F2" w:rsidRDefault="00D50A04" w:rsidP="00D50A04">
      <w:pPr>
        <w:widowControl w:val="0"/>
        <w:autoSpaceDE w:val="0"/>
        <w:autoSpaceDN w:val="0"/>
        <w:spacing w:after="0" w:line="240" w:lineRule="auto"/>
        <w:ind w:left="72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 you declare that the business is NOT a BEE front company?</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If NO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Does the business have any associated family? Friends or business associates in the employ </w:t>
      </w:r>
      <w:r w:rsidRPr="009551F2">
        <w:rPr>
          <w:rFonts w:ascii="Arial" w:eastAsia="Tahoma" w:hAnsi="Arial" w:cs="Arial"/>
          <w:b/>
          <w:sz w:val="20"/>
          <w:szCs w:val="20"/>
        </w:rPr>
        <w:lastRenderedPageBreak/>
        <w:t>of the Ministry of Intelligence?</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r w:rsidRPr="009551F2">
        <w:rPr>
          <w:rFonts w:ascii="Arial" w:eastAsia="Tahoma" w:hAnsi="Arial" w:cs="Arial"/>
          <w:b/>
          <w:sz w:val="20"/>
          <w:szCs w:val="20"/>
        </w:rPr>
        <w:t>CONFIDENTIAL</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jc w:val="center"/>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 any of the above mentioned in Declaration C have any financial interest in the business?</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 you declare that the company is currently in a stable and sustainable financial position?</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firstLine="720"/>
        <w:rPr>
          <w:rFonts w:ascii="Arial" w:eastAsia="Tahoma" w:hAnsi="Arial" w:cs="Arial"/>
          <w:b/>
          <w:sz w:val="20"/>
          <w:szCs w:val="20"/>
        </w:rPr>
      </w:pPr>
      <w:r w:rsidRPr="009551F2">
        <w:rPr>
          <w:rFonts w:ascii="Arial" w:eastAsia="Tahoma" w:hAnsi="Arial" w:cs="Arial"/>
          <w:b/>
          <w:sz w:val="20"/>
          <w:szCs w:val="20"/>
        </w:rPr>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Has the business done any work for a foreign government institution intelligence            agency?</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p>
    <w:p w:rsidR="00D50A04" w:rsidRPr="009551F2" w:rsidRDefault="00D50A04" w:rsidP="00D50A04">
      <w:pPr>
        <w:widowControl w:val="0"/>
        <w:autoSpaceDE w:val="0"/>
        <w:autoSpaceDN w:val="0"/>
        <w:spacing w:after="0" w:line="240" w:lineRule="auto"/>
        <w:ind w:firstLine="720"/>
        <w:rPr>
          <w:rFonts w:ascii="Arial" w:eastAsia="Tahoma" w:hAnsi="Arial" w:cs="Arial"/>
          <w:b/>
          <w:sz w:val="20"/>
          <w:szCs w:val="20"/>
        </w:rPr>
      </w:pPr>
      <w:r w:rsidRPr="009551F2">
        <w:rPr>
          <w:rFonts w:ascii="Arial" w:eastAsia="Tahoma" w:hAnsi="Arial" w:cs="Arial"/>
          <w:b/>
          <w:sz w:val="20"/>
          <w:szCs w:val="20"/>
        </w:rPr>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Has the business or any of its principals/ employees obtained a security clearance from any foreign or local governmental institution?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lastRenderedPageBreak/>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r w:rsidRPr="009551F2">
        <w:rPr>
          <w:rFonts w:ascii="Arial" w:eastAsia="Tahoma" w:hAnsi="Arial" w:cs="Arial"/>
          <w:b/>
          <w:sz w:val="20"/>
          <w:szCs w:val="20"/>
        </w:rPr>
        <w:t>CONFIDENTIAL</w:t>
      </w: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r w:rsidRPr="009551F2">
        <w:rPr>
          <w:rFonts w:ascii="Arial" w:eastAsia="Tahoma" w:hAnsi="Arial" w:cs="Arial"/>
          <w:b/>
          <w:sz w:val="20"/>
          <w:szCs w:val="20"/>
          <w:u w:val="single"/>
        </w:rPr>
        <w:t>THE CONTENTS OF THIS DECLARATION FORM MUST BE CERTIFIED AS CORRECT</w:t>
      </w: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p>
    <w:p w:rsidR="00D50A04" w:rsidRPr="009551F2" w:rsidRDefault="00D50A04" w:rsidP="00D50A04">
      <w:pPr>
        <w:widowControl w:val="0"/>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Hereby the undersigned certifies that:</w:t>
      </w:r>
    </w:p>
    <w:p w:rsidR="00D50A04" w:rsidRPr="009551F2" w:rsidRDefault="00D50A04" w:rsidP="00D50A04">
      <w:pPr>
        <w:widowControl w:val="0"/>
        <w:autoSpaceDE w:val="0"/>
        <w:autoSpaceDN w:val="0"/>
        <w:spacing w:after="0" w:line="240" w:lineRule="auto"/>
        <w:rPr>
          <w:rFonts w:ascii="Arial" w:eastAsia="Tahoma" w:hAnsi="Arial" w:cs="Arial"/>
          <w:sz w:val="20"/>
          <w:szCs w:val="20"/>
        </w:rPr>
      </w:pPr>
    </w:p>
    <w:p w:rsidR="00D50A04" w:rsidRPr="009551F2" w:rsidRDefault="00D50A04" w:rsidP="00847A6D">
      <w:pPr>
        <w:widowControl w:val="0"/>
        <w:numPr>
          <w:ilvl w:val="0"/>
          <w:numId w:val="19"/>
        </w:numPr>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 xml:space="preserve">Note is taken that the completed declaration is for official use only and will be treated as strictly </w:t>
      </w:r>
    </w:p>
    <w:p w:rsidR="00D50A04" w:rsidRPr="009551F2" w:rsidRDefault="00D50A04" w:rsidP="00D50A04">
      <w:pPr>
        <w:widowControl w:val="0"/>
        <w:autoSpaceDE w:val="0"/>
        <w:autoSpaceDN w:val="0"/>
        <w:spacing w:after="0" w:line="240" w:lineRule="auto"/>
        <w:ind w:left="720"/>
        <w:rPr>
          <w:rFonts w:ascii="Arial" w:eastAsia="Tahoma" w:hAnsi="Arial" w:cs="Arial"/>
          <w:b/>
          <w:sz w:val="20"/>
          <w:szCs w:val="20"/>
        </w:rPr>
      </w:pPr>
      <w:r w:rsidRPr="009551F2">
        <w:rPr>
          <w:rFonts w:ascii="Arial" w:eastAsia="Tahoma" w:hAnsi="Arial" w:cs="Arial"/>
          <w:b/>
          <w:sz w:val="20"/>
          <w:szCs w:val="20"/>
        </w:rPr>
        <w:t>CONFIDENTIAL.</w:t>
      </w:r>
    </w:p>
    <w:p w:rsidR="00D50A04" w:rsidRPr="009551F2" w:rsidRDefault="00D50A04" w:rsidP="00D50A04">
      <w:pPr>
        <w:widowControl w:val="0"/>
        <w:autoSpaceDE w:val="0"/>
        <w:autoSpaceDN w:val="0"/>
        <w:spacing w:after="0" w:line="240" w:lineRule="auto"/>
        <w:ind w:left="720"/>
        <w:rPr>
          <w:rFonts w:ascii="Arial" w:eastAsia="Tahoma" w:hAnsi="Arial" w:cs="Arial"/>
          <w:b/>
          <w:sz w:val="20"/>
          <w:szCs w:val="20"/>
        </w:rPr>
      </w:pPr>
    </w:p>
    <w:p w:rsidR="00D50A04" w:rsidRPr="009551F2" w:rsidRDefault="00D50A04" w:rsidP="00847A6D">
      <w:pPr>
        <w:widowControl w:val="0"/>
        <w:numPr>
          <w:ilvl w:val="0"/>
          <w:numId w:val="19"/>
        </w:numPr>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 xml:space="preserve">The information stated in this declaration is accurate and true and note is taken    </w:t>
      </w:r>
    </w:p>
    <w:p w:rsidR="00D50A04" w:rsidRPr="009551F2" w:rsidRDefault="00D50A04" w:rsidP="00D50A04">
      <w:pPr>
        <w:widowControl w:val="0"/>
        <w:autoSpaceDE w:val="0"/>
        <w:autoSpaceDN w:val="0"/>
        <w:spacing w:after="0" w:line="240" w:lineRule="auto"/>
        <w:ind w:left="720" w:firstLine="15"/>
        <w:rPr>
          <w:rFonts w:ascii="Arial" w:eastAsia="Tahoma" w:hAnsi="Arial" w:cs="Arial"/>
          <w:sz w:val="20"/>
          <w:szCs w:val="20"/>
        </w:rPr>
      </w:pPr>
      <w:r w:rsidRPr="009551F2">
        <w:rPr>
          <w:rFonts w:ascii="Arial" w:eastAsia="Tahoma" w:hAnsi="Arial" w:cs="Arial"/>
          <w:sz w:val="20"/>
          <w:szCs w:val="20"/>
        </w:rPr>
        <w:t>that false information will have a negative effect on the security clearance of the                 company and its principals.</w:t>
      </w:r>
    </w:p>
    <w:p w:rsidR="00D50A04" w:rsidRPr="009551F2" w:rsidRDefault="00D50A04" w:rsidP="00D50A04">
      <w:pPr>
        <w:widowControl w:val="0"/>
        <w:autoSpaceDE w:val="0"/>
        <w:autoSpaceDN w:val="0"/>
        <w:spacing w:after="0" w:line="240" w:lineRule="auto"/>
        <w:ind w:left="720" w:firstLine="15"/>
        <w:rPr>
          <w:rFonts w:ascii="Arial" w:eastAsia="Tahoma" w:hAnsi="Arial" w:cs="Arial"/>
          <w:sz w:val="20"/>
          <w:szCs w:val="20"/>
        </w:rPr>
      </w:pPr>
    </w:p>
    <w:p w:rsidR="00D50A04" w:rsidRPr="009551F2" w:rsidRDefault="00D50A04" w:rsidP="00847A6D">
      <w:pPr>
        <w:widowControl w:val="0"/>
        <w:numPr>
          <w:ilvl w:val="0"/>
          <w:numId w:val="19"/>
        </w:numPr>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The signatory will be held immediately responsible for any fraudulent or incorrect information provided.</w:t>
      </w:r>
    </w:p>
    <w:p w:rsidR="00D50A04" w:rsidRPr="009551F2" w:rsidRDefault="00D50A04" w:rsidP="00D50A04">
      <w:pPr>
        <w:widowControl w:val="0"/>
        <w:autoSpaceDE w:val="0"/>
        <w:autoSpaceDN w:val="0"/>
        <w:spacing w:after="0" w:line="240" w:lineRule="auto"/>
        <w:ind w:left="360"/>
        <w:rPr>
          <w:rFonts w:ascii="Arial" w:eastAsia="Tahoma" w:hAnsi="Arial" w:cs="Arial"/>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Company: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Respondents name: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I.D. number: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Position: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Date: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Signature:  ……………………………………………………………………………………..</w:t>
      </w: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r w:rsidRPr="009551F2">
        <w:rPr>
          <w:rFonts w:ascii="Arial" w:hAnsi="Arial" w:cs="Arial"/>
          <w:sz w:val="20"/>
          <w:szCs w:val="20"/>
        </w:rPr>
        <w:br w:type="page"/>
      </w:r>
    </w:p>
    <w:p w:rsidR="00D50A04" w:rsidRPr="009551F2" w:rsidRDefault="00D50A04" w:rsidP="00D50A04">
      <w:pPr>
        <w:rPr>
          <w:rFonts w:ascii="Arial" w:hAnsi="Arial" w:cs="Arial"/>
          <w:sz w:val="20"/>
          <w:szCs w:val="20"/>
        </w:rPr>
      </w:pPr>
    </w:p>
    <w:p w:rsidR="00D50A04" w:rsidRPr="009551F2" w:rsidRDefault="00D50A04" w:rsidP="00D50A04">
      <w:pPr>
        <w:widowControl w:val="0"/>
        <w:autoSpaceDE w:val="0"/>
        <w:autoSpaceDN w:val="0"/>
        <w:spacing w:after="0" w:line="240" w:lineRule="auto"/>
        <w:jc w:val="center"/>
        <w:rPr>
          <w:rFonts w:ascii="Arial" w:eastAsia="Tahoma" w:hAnsi="Arial" w:cs="Arial"/>
          <w:b/>
          <w:sz w:val="20"/>
          <w:szCs w:val="20"/>
        </w:rPr>
      </w:pPr>
      <w:r w:rsidRPr="009551F2">
        <w:rPr>
          <w:rFonts w:ascii="Arial" w:eastAsia="Tahoma" w:hAnsi="Arial" w:cs="Arial"/>
          <w:b/>
          <w:sz w:val="20"/>
          <w:szCs w:val="20"/>
        </w:rPr>
        <w:t>SECURITY CLEARANCE REQUIREMENTS</w:t>
      </w: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r w:rsidRPr="009551F2">
        <w:rPr>
          <w:rFonts w:ascii="Arial" w:eastAsia="Tahoma" w:hAnsi="Arial" w:cs="Arial"/>
          <w:sz w:val="20"/>
          <w:szCs w:val="20"/>
        </w:rPr>
        <w:t>It is a condition of bid that the successful bidder obtains a positive security clearance by undergoing and co-operating with the vetting officers who will conduct a vetting process on both the company and the individuals who will be involved in the project.</w:t>
      </w: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p>
    <w:p w:rsidR="00D50A04" w:rsidRPr="009551F2" w:rsidRDefault="00D50A04" w:rsidP="002A2805">
      <w:pPr>
        <w:widowControl w:val="0"/>
        <w:numPr>
          <w:ilvl w:val="0"/>
          <w:numId w:val="20"/>
        </w:numPr>
        <w:tabs>
          <w:tab w:val="num" w:pos="540"/>
        </w:tabs>
        <w:autoSpaceDE w:val="0"/>
        <w:autoSpaceDN w:val="0"/>
        <w:spacing w:after="0" w:line="240" w:lineRule="auto"/>
        <w:ind w:left="540" w:hanging="540"/>
        <w:jc w:val="both"/>
        <w:rPr>
          <w:rFonts w:ascii="Arial" w:eastAsia="Tahoma" w:hAnsi="Arial" w:cs="Arial"/>
          <w:sz w:val="20"/>
          <w:szCs w:val="20"/>
        </w:rPr>
      </w:pPr>
      <w:r w:rsidRPr="009551F2">
        <w:rPr>
          <w:rFonts w:ascii="Arial" w:eastAsia="Tahoma" w:hAnsi="Arial" w:cs="Arial"/>
          <w:sz w:val="20"/>
          <w:szCs w:val="20"/>
        </w:rPr>
        <w:t>In order to meet these requirement bidders are required to complete in full the attached forms:</w:t>
      </w:r>
    </w:p>
    <w:p w:rsidR="00D50A04" w:rsidRPr="009551F2" w:rsidRDefault="00D50A04" w:rsidP="002A2805">
      <w:pPr>
        <w:widowControl w:val="0"/>
        <w:numPr>
          <w:ilvl w:val="1"/>
          <w:numId w:val="20"/>
        </w:numPr>
        <w:tabs>
          <w:tab w:val="num" w:pos="900"/>
        </w:tabs>
        <w:autoSpaceDE w:val="0"/>
        <w:autoSpaceDN w:val="0"/>
        <w:spacing w:after="0" w:line="240" w:lineRule="auto"/>
        <w:ind w:hanging="900"/>
        <w:jc w:val="both"/>
        <w:rPr>
          <w:rFonts w:ascii="Arial" w:eastAsia="Tahoma" w:hAnsi="Arial" w:cs="Arial"/>
          <w:sz w:val="20"/>
          <w:szCs w:val="20"/>
        </w:rPr>
      </w:pPr>
      <w:r w:rsidRPr="009551F2">
        <w:rPr>
          <w:rFonts w:ascii="Arial" w:eastAsia="Tahoma" w:hAnsi="Arial" w:cs="Arial"/>
          <w:sz w:val="20"/>
          <w:szCs w:val="20"/>
        </w:rPr>
        <w:t>Declarations</w:t>
      </w:r>
    </w:p>
    <w:p w:rsidR="00D50A04" w:rsidRPr="009551F2" w:rsidRDefault="00D50A04" w:rsidP="002A2805">
      <w:pPr>
        <w:widowControl w:val="0"/>
        <w:numPr>
          <w:ilvl w:val="1"/>
          <w:numId w:val="20"/>
        </w:numPr>
        <w:tabs>
          <w:tab w:val="num" w:pos="900"/>
        </w:tabs>
        <w:autoSpaceDE w:val="0"/>
        <w:autoSpaceDN w:val="0"/>
        <w:spacing w:after="0" w:line="240" w:lineRule="auto"/>
        <w:ind w:hanging="900"/>
        <w:jc w:val="both"/>
        <w:rPr>
          <w:rFonts w:ascii="Arial" w:eastAsia="Tahoma" w:hAnsi="Arial" w:cs="Arial"/>
          <w:sz w:val="20"/>
          <w:szCs w:val="20"/>
        </w:rPr>
      </w:pPr>
      <w:r w:rsidRPr="009551F2">
        <w:rPr>
          <w:rFonts w:ascii="Arial" w:eastAsia="Tahoma" w:hAnsi="Arial" w:cs="Arial"/>
          <w:sz w:val="20"/>
          <w:szCs w:val="20"/>
        </w:rPr>
        <w:t>Security Questionnaire for Security Clearance Purposes</w:t>
      </w: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The bidder must supply all documents as outlined in “Company document requirements” with the proposal on or before the closing date or when called upon to do so within a specified period determined by the State Security Agency (SSA).</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 xml:space="preserve">The level of security clearances will be determined by SSA commensurate based on the nature of the project activities the employee will be involved in. </w:t>
      </w:r>
    </w:p>
    <w:p w:rsidR="00D50A04" w:rsidRPr="009551F2" w:rsidRDefault="00D50A04" w:rsidP="00D50A04">
      <w:pPr>
        <w:widowControl w:val="0"/>
        <w:tabs>
          <w:tab w:val="num" w:pos="540"/>
        </w:tabs>
        <w:autoSpaceDE w:val="0"/>
        <w:autoSpaceDN w:val="0"/>
        <w:spacing w:after="120" w:line="480" w:lineRule="auto"/>
        <w:ind w:left="540" w:hanging="540"/>
        <w:rPr>
          <w:rFonts w:ascii="Arial" w:eastAsia="Tahoma" w:hAnsi="Arial" w:cs="Arial"/>
          <w:color w:val="000000"/>
          <w:sz w:val="20"/>
          <w:szCs w:val="20"/>
          <w:u w:val="single"/>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 xml:space="preserve">The cost of obtaining suitable clearances is for the account of the vendors. </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 xml:space="preserve">The vendors shall supply and maintain a list of personnel involved on the project indicating their clearance status. </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The default requirement on security clearance is “confidential”.  Any other environment specified will have a “secret” security clearance requirement.</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sz w:val="20"/>
          <w:szCs w:val="20"/>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Non-cooperation with the vetting officers may result in a Vendor being disqualified from the bidding and/or appointment process.</w:t>
      </w:r>
    </w:p>
    <w:p w:rsidR="00D50A04" w:rsidRPr="009551F2" w:rsidRDefault="00D50A04" w:rsidP="00D50A04">
      <w:pPr>
        <w:widowControl w:val="0"/>
        <w:tabs>
          <w:tab w:val="left" w:pos="1800"/>
        </w:tabs>
        <w:spacing w:after="0" w:line="240" w:lineRule="auto"/>
        <w:ind w:left="540"/>
        <w:jc w:val="both"/>
        <w:rPr>
          <w:rFonts w:ascii="Arial" w:eastAsia="Tahoma" w:hAnsi="Arial" w:cs="Arial"/>
          <w:sz w:val="20"/>
          <w:szCs w:val="20"/>
        </w:rPr>
      </w:pPr>
    </w:p>
    <w:p w:rsidR="00D50A04" w:rsidRPr="009551F2" w:rsidRDefault="00D50A04" w:rsidP="002A2805">
      <w:pPr>
        <w:widowControl w:val="0"/>
        <w:numPr>
          <w:ilvl w:val="0"/>
          <w:numId w:val="20"/>
        </w:numPr>
        <w:tabs>
          <w:tab w:val="num" w:pos="540"/>
          <w:tab w:val="left" w:pos="1800"/>
        </w:tabs>
        <w:autoSpaceDE w:val="0"/>
        <w:autoSpaceDN w:val="0"/>
        <w:spacing w:after="0" w:line="240" w:lineRule="auto"/>
        <w:ind w:left="540" w:hanging="540"/>
        <w:jc w:val="both"/>
        <w:rPr>
          <w:rFonts w:ascii="Arial" w:eastAsia="Tahoma" w:hAnsi="Arial" w:cs="Arial"/>
          <w:sz w:val="20"/>
          <w:szCs w:val="20"/>
        </w:rPr>
      </w:pPr>
      <w:r w:rsidRPr="009551F2">
        <w:rPr>
          <w:rFonts w:ascii="Arial" w:eastAsia="Tahoma" w:hAnsi="Arial" w:cs="Arial"/>
          <w:sz w:val="20"/>
          <w:szCs w:val="20"/>
          <w:lang w:val="en-GB"/>
        </w:rPr>
        <w:t>I/We agree that any action arising from this contract may in all respects be instituted against me/us and I/we hereby undertake to satisfy fully any sentence or judgement which may be pronounced against me/us as a result of such action.</w:t>
      </w:r>
    </w:p>
    <w:p w:rsidR="00D50A04" w:rsidRPr="009551F2" w:rsidRDefault="00D50A04" w:rsidP="00D50A04">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p>
    <w:p w:rsidR="00D50A04" w:rsidRPr="009551F2" w:rsidRDefault="00D50A04" w:rsidP="00D50A04">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r w:rsidRPr="009551F2">
        <w:rPr>
          <w:rFonts w:ascii="Arial" w:eastAsia="Tahoma" w:hAnsi="Arial" w:cs="Arial"/>
          <w:sz w:val="20"/>
          <w:szCs w:val="20"/>
          <w:lang w:val="en-GB"/>
        </w:rPr>
        <w:t>I, THE UNDERSIGNED (NAME)………………………………………………………………………</w:t>
      </w:r>
    </w:p>
    <w:p w:rsidR="00D50A04" w:rsidRPr="009551F2" w:rsidRDefault="00D50A04" w:rsidP="00D50A04">
      <w:pPr>
        <w:widowControl w:val="0"/>
        <w:tabs>
          <w:tab w:val="left" w:pos="1418"/>
          <w:tab w:val="right" w:pos="9752"/>
        </w:tabs>
        <w:autoSpaceDE w:val="0"/>
        <w:autoSpaceDN w:val="0"/>
        <w:spacing w:after="0" w:line="240" w:lineRule="auto"/>
        <w:ind w:left="567" w:firstLine="851"/>
        <w:rPr>
          <w:rFonts w:ascii="Arial" w:eastAsia="Tahoma" w:hAnsi="Arial" w:cs="Arial"/>
          <w:sz w:val="20"/>
          <w:szCs w:val="20"/>
          <w:lang w:val="en-GB"/>
        </w:rPr>
      </w:pPr>
    </w:p>
    <w:p w:rsidR="00D50A04" w:rsidRPr="009551F2" w:rsidRDefault="00D50A04" w:rsidP="00D50A04">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r w:rsidRPr="009551F2">
        <w:rPr>
          <w:rFonts w:ascii="Arial" w:eastAsia="Tahoma" w:hAnsi="Arial" w:cs="Arial"/>
          <w:sz w:val="20"/>
          <w:szCs w:val="20"/>
          <w:lang w:val="en-GB"/>
        </w:rPr>
        <w:t xml:space="preserve">CERTIFY THAT THE INFORMATION FURNISHED ABOVE IS CORRECT. </w:t>
      </w:r>
      <w:r w:rsidRPr="009551F2">
        <w:rPr>
          <w:rFonts w:ascii="Arial" w:eastAsia="Tahoma" w:hAnsi="Arial" w:cs="Arial"/>
          <w:sz w:val="20"/>
          <w:szCs w:val="20"/>
        </w:rPr>
        <w:t>I ACCEPT THAT THE PRINCIPAL MAY ACT AGAINST ME IN TERMS OF PARAGRAPH 7 ABOVE SHOULD THIS DECLARATION PROVE TO BE FALSE OR FAIL TO COOPERATE DURING THE VETTING PROCESS.</w:t>
      </w:r>
    </w:p>
    <w:p w:rsidR="00D50A04" w:rsidRPr="009551F2" w:rsidRDefault="00D50A04" w:rsidP="00D50A04">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p>
    <w:p w:rsidR="00D50A04" w:rsidRPr="009551F2" w:rsidRDefault="00D50A04" w:rsidP="00D50A04">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rsidR="00D50A04" w:rsidRPr="009551F2" w:rsidRDefault="00D50A04" w:rsidP="00D50A04">
      <w:pPr>
        <w:widowControl w:val="0"/>
        <w:tabs>
          <w:tab w:val="left" w:pos="5760"/>
          <w:tab w:val="left" w:pos="6840"/>
          <w:tab w:val="right" w:pos="9752"/>
        </w:tabs>
        <w:autoSpaceDE w:val="0"/>
        <w:autoSpaceDN w:val="0"/>
        <w:spacing w:after="0" w:line="240" w:lineRule="auto"/>
        <w:ind w:left="540"/>
        <w:jc w:val="both"/>
        <w:rPr>
          <w:rFonts w:ascii="Arial" w:eastAsia="Tahoma" w:hAnsi="Arial" w:cs="Arial"/>
          <w:sz w:val="20"/>
          <w:szCs w:val="20"/>
          <w:lang w:val="en-GB"/>
        </w:rPr>
      </w:pPr>
      <w:r w:rsidRPr="009551F2">
        <w:rPr>
          <w:rFonts w:ascii="Arial" w:eastAsia="Tahoma" w:hAnsi="Arial" w:cs="Arial"/>
          <w:sz w:val="20"/>
          <w:szCs w:val="20"/>
          <w:lang w:val="en-GB"/>
        </w:rPr>
        <w:t>…………………………………..</w:t>
      </w:r>
      <w:r w:rsidRPr="009551F2">
        <w:rPr>
          <w:rFonts w:ascii="Arial" w:eastAsia="Tahoma" w:hAnsi="Arial" w:cs="Arial"/>
          <w:sz w:val="20"/>
          <w:szCs w:val="20"/>
          <w:lang w:val="en-GB"/>
        </w:rPr>
        <w:tab/>
        <w:t>……………………………………</w:t>
      </w:r>
    </w:p>
    <w:p w:rsidR="00D50A04" w:rsidRPr="009551F2" w:rsidRDefault="00D50A04" w:rsidP="00D50A04">
      <w:pPr>
        <w:widowControl w:val="0"/>
        <w:tabs>
          <w:tab w:val="left" w:pos="1080"/>
          <w:tab w:val="left" w:pos="4320"/>
          <w:tab w:val="left" w:pos="5812"/>
          <w:tab w:val="right" w:pos="9752"/>
        </w:tabs>
        <w:autoSpaceDE w:val="0"/>
        <w:autoSpaceDN w:val="0"/>
        <w:spacing w:after="0" w:line="240" w:lineRule="auto"/>
        <w:ind w:left="540"/>
        <w:jc w:val="both"/>
        <w:rPr>
          <w:rFonts w:ascii="Arial" w:eastAsia="Tahoma" w:hAnsi="Arial" w:cs="Arial"/>
          <w:sz w:val="20"/>
          <w:szCs w:val="20"/>
          <w:lang w:val="en-GB"/>
        </w:rPr>
      </w:pPr>
      <w:r w:rsidRPr="009551F2">
        <w:rPr>
          <w:rFonts w:ascii="Arial" w:eastAsia="Tahoma" w:hAnsi="Arial" w:cs="Arial"/>
          <w:sz w:val="20"/>
          <w:szCs w:val="20"/>
          <w:lang w:val="en-GB"/>
        </w:rPr>
        <w:t>Signature</w:t>
      </w:r>
      <w:r w:rsidRPr="009551F2">
        <w:rPr>
          <w:rFonts w:ascii="Arial" w:eastAsia="Tahoma" w:hAnsi="Arial" w:cs="Arial"/>
          <w:sz w:val="20"/>
          <w:szCs w:val="20"/>
          <w:lang w:val="en-GB"/>
        </w:rPr>
        <w:tab/>
      </w:r>
      <w:r w:rsidRPr="009551F2">
        <w:rPr>
          <w:rFonts w:ascii="Arial" w:eastAsia="Tahoma" w:hAnsi="Arial" w:cs="Arial"/>
          <w:sz w:val="20"/>
          <w:szCs w:val="20"/>
          <w:lang w:val="en-GB"/>
        </w:rPr>
        <w:tab/>
        <w:t>Date</w:t>
      </w:r>
    </w:p>
    <w:p w:rsidR="00D50A04" w:rsidRPr="009551F2" w:rsidRDefault="00D50A04" w:rsidP="00D50A04">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rsidR="00D50A04" w:rsidRPr="009551F2" w:rsidRDefault="00D50A04" w:rsidP="00D50A04">
      <w:pPr>
        <w:widowControl w:val="0"/>
        <w:tabs>
          <w:tab w:val="left" w:pos="5760"/>
          <w:tab w:val="right" w:pos="9752"/>
        </w:tabs>
        <w:autoSpaceDE w:val="0"/>
        <w:autoSpaceDN w:val="0"/>
        <w:spacing w:after="0" w:line="240" w:lineRule="auto"/>
        <w:ind w:left="540"/>
        <w:jc w:val="both"/>
        <w:rPr>
          <w:rFonts w:ascii="Arial" w:eastAsia="Tahoma" w:hAnsi="Arial" w:cs="Arial"/>
          <w:sz w:val="20"/>
          <w:szCs w:val="20"/>
          <w:lang w:val="en-GB"/>
        </w:rPr>
      </w:pPr>
      <w:r w:rsidRPr="009551F2">
        <w:rPr>
          <w:rFonts w:ascii="Arial" w:eastAsia="Tahoma" w:hAnsi="Arial" w:cs="Arial"/>
          <w:sz w:val="20"/>
          <w:szCs w:val="20"/>
          <w:lang w:val="en-GB"/>
        </w:rPr>
        <w:t>…………………………………</w:t>
      </w:r>
      <w:r w:rsidRPr="009551F2">
        <w:rPr>
          <w:rFonts w:ascii="Arial" w:eastAsia="Tahoma" w:hAnsi="Arial" w:cs="Arial"/>
          <w:sz w:val="20"/>
          <w:szCs w:val="20"/>
          <w:lang w:val="en-GB"/>
        </w:rPr>
        <w:tab/>
        <w:t>……………………………………</w:t>
      </w:r>
    </w:p>
    <w:p w:rsidR="00D50A04" w:rsidRPr="00863ADE" w:rsidRDefault="00D50A04" w:rsidP="00863ADE">
      <w:pPr>
        <w:widowControl w:val="0"/>
        <w:autoSpaceDE w:val="0"/>
        <w:autoSpaceDN w:val="0"/>
        <w:spacing w:after="0" w:line="240" w:lineRule="auto"/>
        <w:ind w:firstLine="540"/>
        <w:rPr>
          <w:rFonts w:ascii="Arial" w:eastAsia="Tahoma" w:hAnsi="Arial" w:cs="Arial"/>
          <w:sz w:val="20"/>
          <w:szCs w:val="20"/>
        </w:rPr>
      </w:pPr>
      <w:r w:rsidRPr="009551F2">
        <w:rPr>
          <w:rFonts w:ascii="Arial" w:eastAsia="Tahoma" w:hAnsi="Arial" w:cs="Arial"/>
          <w:sz w:val="20"/>
          <w:szCs w:val="20"/>
          <w:lang w:val="en-GB"/>
        </w:rPr>
        <w:t xml:space="preserve">Position </w:t>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t>Name of bidder</w:t>
      </w:r>
      <w:r w:rsidRPr="009551F2">
        <w:rPr>
          <w:rFonts w:ascii="Arial" w:eastAsia="Tahoma" w:hAnsi="Arial" w:cs="Arial"/>
          <w:sz w:val="20"/>
          <w:szCs w:val="20"/>
        </w:rPr>
        <w:tab/>
      </w:r>
    </w:p>
    <w:sectPr w:rsidR="00D50A04" w:rsidRPr="00863ADE" w:rsidSect="008F708A">
      <w:footerReference w:type="default" r:id="rId14"/>
      <w:pgSz w:w="12240" w:h="15840"/>
      <w:pgMar w:top="1080" w:right="1440" w:bottom="1440" w:left="117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FD" w:rsidRDefault="00CE76FD" w:rsidP="006F5E30">
      <w:pPr>
        <w:spacing w:after="0" w:line="240" w:lineRule="auto"/>
      </w:pPr>
      <w:r>
        <w:separator/>
      </w:r>
    </w:p>
  </w:endnote>
  <w:endnote w:type="continuationSeparator" w:id="0">
    <w:p w:rsidR="00CE76FD" w:rsidRDefault="00CE76FD"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31168"/>
      <w:docPartObj>
        <w:docPartGallery w:val="Page Numbers (Bottom of Page)"/>
        <w:docPartUnique/>
      </w:docPartObj>
    </w:sdtPr>
    <w:sdtEndPr>
      <w:rPr>
        <w:color w:val="7F7F7F" w:themeColor="background1" w:themeShade="7F"/>
        <w:spacing w:val="60"/>
      </w:rPr>
    </w:sdtEndPr>
    <w:sdtContent>
      <w:p w:rsidR="00CE76FD" w:rsidRDefault="00CE76F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051FF" w:rsidRPr="003051FF">
          <w:rPr>
            <w:b/>
            <w:bCs/>
            <w:noProof/>
          </w:rPr>
          <w:t>20</w:t>
        </w:r>
        <w:r>
          <w:rPr>
            <w:b/>
            <w:bCs/>
            <w:noProof/>
          </w:rPr>
          <w:fldChar w:fldCharType="end"/>
        </w:r>
        <w:r>
          <w:rPr>
            <w:b/>
            <w:bCs/>
          </w:rPr>
          <w:t xml:space="preserve"> | </w:t>
        </w:r>
        <w:r>
          <w:rPr>
            <w:color w:val="7F7F7F" w:themeColor="background1" w:themeShade="7F"/>
            <w:spacing w:val="60"/>
          </w:rPr>
          <w:t>Page</w:t>
        </w:r>
      </w:p>
    </w:sdtContent>
  </w:sdt>
  <w:p w:rsidR="00CE76FD" w:rsidRDefault="00CE76FD"/>
  <w:p w:rsidR="00CE76FD" w:rsidRDefault="00CE76F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FD" w:rsidRDefault="00CE76FD" w:rsidP="006F5E30">
      <w:pPr>
        <w:spacing w:after="0" w:line="240" w:lineRule="auto"/>
      </w:pPr>
      <w:r>
        <w:separator/>
      </w:r>
    </w:p>
  </w:footnote>
  <w:footnote w:type="continuationSeparator" w:id="0">
    <w:p w:rsidR="00CE76FD" w:rsidRDefault="00CE76FD" w:rsidP="006F5E30">
      <w:pPr>
        <w:spacing w:after="0" w:line="240" w:lineRule="auto"/>
      </w:pPr>
      <w:r>
        <w:continuationSeparator/>
      </w:r>
    </w:p>
  </w:footnote>
  <w:footnote w:id="1">
    <w:p w:rsidR="00CE76FD" w:rsidRDefault="00CE76FD" w:rsidP="00101F6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E76FD" w:rsidRDefault="00CE76FD" w:rsidP="00101F64">
      <w:pPr>
        <w:pStyle w:val="FootnoteText"/>
        <w:jc w:val="center"/>
      </w:pPr>
    </w:p>
    <w:p w:rsidR="00CE76FD" w:rsidRDefault="00CE76FD" w:rsidP="00101F64">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0EB62E6"/>
    <w:multiLevelType w:val="hybridMultilevel"/>
    <w:tmpl w:val="8DE65A58"/>
    <w:lvl w:ilvl="0" w:tplc="F0C41BB2">
      <w:start w:val="1"/>
      <w:numFmt w:val="bullet"/>
      <w:lvlText w:val="•"/>
      <w:lvlJc w:val="left"/>
      <w:pPr>
        <w:ind w:left="720" w:hanging="360"/>
      </w:pPr>
      <w:rPr>
        <w:rFonts w:ascii="Arial" w:hAnsi="Arial" w:hint="default"/>
        <w:b/>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E5E0A"/>
    <w:multiLevelType w:val="hybridMultilevel"/>
    <w:tmpl w:val="000E8BC8"/>
    <w:lvl w:ilvl="0" w:tplc="1C090001">
      <w:start w:val="1"/>
      <w:numFmt w:val="bullet"/>
      <w:lvlText w:val=""/>
      <w:lvlJc w:val="left"/>
      <w:pPr>
        <w:ind w:left="748" w:hanging="360"/>
      </w:pPr>
      <w:rPr>
        <w:rFonts w:ascii="Symbol" w:hAnsi="Symbol" w:hint="default"/>
      </w:rPr>
    </w:lvl>
    <w:lvl w:ilvl="1" w:tplc="1C090003" w:tentative="1">
      <w:start w:val="1"/>
      <w:numFmt w:val="bullet"/>
      <w:lvlText w:val="o"/>
      <w:lvlJc w:val="left"/>
      <w:pPr>
        <w:ind w:left="1468" w:hanging="360"/>
      </w:pPr>
      <w:rPr>
        <w:rFonts w:ascii="Courier New" w:hAnsi="Courier New" w:cs="Courier New" w:hint="default"/>
      </w:rPr>
    </w:lvl>
    <w:lvl w:ilvl="2" w:tplc="1C090005" w:tentative="1">
      <w:start w:val="1"/>
      <w:numFmt w:val="bullet"/>
      <w:lvlText w:val=""/>
      <w:lvlJc w:val="left"/>
      <w:pPr>
        <w:ind w:left="2188" w:hanging="360"/>
      </w:pPr>
      <w:rPr>
        <w:rFonts w:ascii="Wingdings" w:hAnsi="Wingdings" w:hint="default"/>
      </w:rPr>
    </w:lvl>
    <w:lvl w:ilvl="3" w:tplc="1C090001" w:tentative="1">
      <w:start w:val="1"/>
      <w:numFmt w:val="bullet"/>
      <w:lvlText w:val=""/>
      <w:lvlJc w:val="left"/>
      <w:pPr>
        <w:ind w:left="2908" w:hanging="360"/>
      </w:pPr>
      <w:rPr>
        <w:rFonts w:ascii="Symbol" w:hAnsi="Symbol" w:hint="default"/>
      </w:rPr>
    </w:lvl>
    <w:lvl w:ilvl="4" w:tplc="1C090003" w:tentative="1">
      <w:start w:val="1"/>
      <w:numFmt w:val="bullet"/>
      <w:lvlText w:val="o"/>
      <w:lvlJc w:val="left"/>
      <w:pPr>
        <w:ind w:left="3628" w:hanging="360"/>
      </w:pPr>
      <w:rPr>
        <w:rFonts w:ascii="Courier New" w:hAnsi="Courier New" w:cs="Courier New" w:hint="default"/>
      </w:rPr>
    </w:lvl>
    <w:lvl w:ilvl="5" w:tplc="1C090005" w:tentative="1">
      <w:start w:val="1"/>
      <w:numFmt w:val="bullet"/>
      <w:lvlText w:val=""/>
      <w:lvlJc w:val="left"/>
      <w:pPr>
        <w:ind w:left="4348" w:hanging="360"/>
      </w:pPr>
      <w:rPr>
        <w:rFonts w:ascii="Wingdings" w:hAnsi="Wingdings" w:hint="default"/>
      </w:rPr>
    </w:lvl>
    <w:lvl w:ilvl="6" w:tplc="1C090001" w:tentative="1">
      <w:start w:val="1"/>
      <w:numFmt w:val="bullet"/>
      <w:lvlText w:val=""/>
      <w:lvlJc w:val="left"/>
      <w:pPr>
        <w:ind w:left="5068" w:hanging="360"/>
      </w:pPr>
      <w:rPr>
        <w:rFonts w:ascii="Symbol" w:hAnsi="Symbol" w:hint="default"/>
      </w:rPr>
    </w:lvl>
    <w:lvl w:ilvl="7" w:tplc="1C090003" w:tentative="1">
      <w:start w:val="1"/>
      <w:numFmt w:val="bullet"/>
      <w:lvlText w:val="o"/>
      <w:lvlJc w:val="left"/>
      <w:pPr>
        <w:ind w:left="5788" w:hanging="360"/>
      </w:pPr>
      <w:rPr>
        <w:rFonts w:ascii="Courier New" w:hAnsi="Courier New" w:cs="Courier New" w:hint="default"/>
      </w:rPr>
    </w:lvl>
    <w:lvl w:ilvl="8" w:tplc="1C090005" w:tentative="1">
      <w:start w:val="1"/>
      <w:numFmt w:val="bullet"/>
      <w:lvlText w:val=""/>
      <w:lvlJc w:val="left"/>
      <w:pPr>
        <w:ind w:left="650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ADA0E73"/>
    <w:multiLevelType w:val="hybridMultilevel"/>
    <w:tmpl w:val="588E9830"/>
    <w:lvl w:ilvl="0" w:tplc="01765832">
      <w:start w:val="1"/>
      <w:numFmt w:val="bullet"/>
      <w:lvlText w:val=""/>
      <w:lvlJc w:val="left"/>
      <w:pPr>
        <w:ind w:left="748" w:hanging="360"/>
      </w:pPr>
      <w:rPr>
        <w:rFonts w:ascii="Symbol" w:hAnsi="Symbol" w:hint="default"/>
        <w:color w:val="auto"/>
      </w:rPr>
    </w:lvl>
    <w:lvl w:ilvl="1" w:tplc="1C090003">
      <w:start w:val="1"/>
      <w:numFmt w:val="bullet"/>
      <w:lvlText w:val="o"/>
      <w:lvlJc w:val="left"/>
      <w:pPr>
        <w:ind w:left="1468" w:hanging="360"/>
      </w:pPr>
      <w:rPr>
        <w:rFonts w:ascii="Courier New" w:hAnsi="Courier New" w:cs="Courier New" w:hint="default"/>
      </w:rPr>
    </w:lvl>
    <w:lvl w:ilvl="2" w:tplc="1C090005">
      <w:start w:val="1"/>
      <w:numFmt w:val="bullet"/>
      <w:lvlText w:val=""/>
      <w:lvlJc w:val="left"/>
      <w:pPr>
        <w:ind w:left="2188" w:hanging="360"/>
      </w:pPr>
      <w:rPr>
        <w:rFonts w:ascii="Wingdings" w:hAnsi="Wingdings" w:hint="default"/>
      </w:rPr>
    </w:lvl>
    <w:lvl w:ilvl="3" w:tplc="1C090001" w:tentative="1">
      <w:start w:val="1"/>
      <w:numFmt w:val="bullet"/>
      <w:lvlText w:val=""/>
      <w:lvlJc w:val="left"/>
      <w:pPr>
        <w:ind w:left="2908" w:hanging="360"/>
      </w:pPr>
      <w:rPr>
        <w:rFonts w:ascii="Symbol" w:hAnsi="Symbol" w:hint="default"/>
      </w:rPr>
    </w:lvl>
    <w:lvl w:ilvl="4" w:tplc="1C090003" w:tentative="1">
      <w:start w:val="1"/>
      <w:numFmt w:val="bullet"/>
      <w:lvlText w:val="o"/>
      <w:lvlJc w:val="left"/>
      <w:pPr>
        <w:ind w:left="3628" w:hanging="360"/>
      </w:pPr>
      <w:rPr>
        <w:rFonts w:ascii="Courier New" w:hAnsi="Courier New" w:cs="Courier New" w:hint="default"/>
      </w:rPr>
    </w:lvl>
    <w:lvl w:ilvl="5" w:tplc="1C090005" w:tentative="1">
      <w:start w:val="1"/>
      <w:numFmt w:val="bullet"/>
      <w:lvlText w:val=""/>
      <w:lvlJc w:val="left"/>
      <w:pPr>
        <w:ind w:left="4348" w:hanging="360"/>
      </w:pPr>
      <w:rPr>
        <w:rFonts w:ascii="Wingdings" w:hAnsi="Wingdings" w:hint="default"/>
      </w:rPr>
    </w:lvl>
    <w:lvl w:ilvl="6" w:tplc="1C090001" w:tentative="1">
      <w:start w:val="1"/>
      <w:numFmt w:val="bullet"/>
      <w:lvlText w:val=""/>
      <w:lvlJc w:val="left"/>
      <w:pPr>
        <w:ind w:left="5068" w:hanging="360"/>
      </w:pPr>
      <w:rPr>
        <w:rFonts w:ascii="Symbol" w:hAnsi="Symbol" w:hint="default"/>
      </w:rPr>
    </w:lvl>
    <w:lvl w:ilvl="7" w:tplc="1C090003" w:tentative="1">
      <w:start w:val="1"/>
      <w:numFmt w:val="bullet"/>
      <w:lvlText w:val="o"/>
      <w:lvlJc w:val="left"/>
      <w:pPr>
        <w:ind w:left="5788" w:hanging="360"/>
      </w:pPr>
      <w:rPr>
        <w:rFonts w:ascii="Courier New" w:hAnsi="Courier New" w:cs="Courier New" w:hint="default"/>
      </w:rPr>
    </w:lvl>
    <w:lvl w:ilvl="8" w:tplc="1C090005" w:tentative="1">
      <w:start w:val="1"/>
      <w:numFmt w:val="bullet"/>
      <w:lvlText w:val=""/>
      <w:lvlJc w:val="left"/>
      <w:pPr>
        <w:ind w:left="6508" w:hanging="360"/>
      </w:pPr>
      <w:rPr>
        <w:rFonts w:ascii="Wingdings" w:hAnsi="Wingdings" w:hint="default"/>
      </w:rPr>
    </w:lvl>
  </w:abstractNum>
  <w:abstractNum w:abstractNumId="7" w15:restartNumberingAfterBreak="0">
    <w:nsid w:val="0B85115C"/>
    <w:multiLevelType w:val="multilevel"/>
    <w:tmpl w:val="4EB87FC0"/>
    <w:lvl w:ilvl="0">
      <w:start w:val="8"/>
      <w:numFmt w:val="decimal"/>
      <w:lvlText w:val="%1"/>
      <w:lvlJc w:val="left"/>
      <w:pPr>
        <w:ind w:left="435" w:hanging="435"/>
      </w:pPr>
      <w:rPr>
        <w:rFonts w:hint="default"/>
      </w:rPr>
    </w:lvl>
    <w:lvl w:ilvl="1">
      <w:start w:val="5"/>
      <w:numFmt w:val="decimal"/>
      <w:lvlText w:val="%1.%2"/>
      <w:lvlJc w:val="left"/>
      <w:pPr>
        <w:ind w:left="652" w:hanging="435"/>
      </w:pPr>
      <w:rPr>
        <w:rFonts w:hint="default"/>
      </w:rPr>
    </w:lvl>
    <w:lvl w:ilvl="2">
      <w:start w:val="1"/>
      <w:numFmt w:val="bullet"/>
      <w:lvlText w:val=""/>
      <w:lvlJc w:val="left"/>
      <w:pPr>
        <w:ind w:left="1154" w:hanging="720"/>
      </w:pPr>
      <w:rPr>
        <w:rFonts w:ascii="Symbol" w:hAnsi="Symbol"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1773543"/>
    <w:multiLevelType w:val="hybridMultilevel"/>
    <w:tmpl w:val="7A30EDBE"/>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10"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E161F"/>
    <w:multiLevelType w:val="multilevel"/>
    <w:tmpl w:val="E5605250"/>
    <w:lvl w:ilvl="0">
      <w:start w:val="1"/>
      <w:numFmt w:val="decimal"/>
      <w:lvlText w:val="%1."/>
      <w:lvlJc w:val="left"/>
      <w:pPr>
        <w:ind w:left="1690" w:hanging="360"/>
      </w:pPr>
    </w:lvl>
    <w:lvl w:ilvl="1">
      <w:start w:val="1"/>
      <w:numFmt w:val="decimal"/>
      <w:isLgl/>
      <w:lvlText w:val="%1.%2"/>
      <w:lvlJc w:val="left"/>
      <w:pPr>
        <w:ind w:left="2035" w:hanging="705"/>
      </w:pPr>
      <w:rPr>
        <w:rFonts w:hint="default"/>
      </w:rPr>
    </w:lvl>
    <w:lvl w:ilvl="2">
      <w:start w:val="1"/>
      <w:numFmt w:val="decimal"/>
      <w:isLgl/>
      <w:lvlText w:val="%1.%2.%3"/>
      <w:lvlJc w:val="left"/>
      <w:pPr>
        <w:ind w:left="2050" w:hanging="720"/>
      </w:pPr>
      <w:rPr>
        <w:rFonts w:hint="default"/>
      </w:rPr>
    </w:lvl>
    <w:lvl w:ilvl="3">
      <w:start w:val="1"/>
      <w:numFmt w:val="decimal"/>
      <w:isLgl/>
      <w:lvlText w:val="%1.%2.%3.%4"/>
      <w:lvlJc w:val="left"/>
      <w:pPr>
        <w:ind w:left="2050" w:hanging="720"/>
      </w:pPr>
      <w:rPr>
        <w:rFonts w:hint="default"/>
      </w:rPr>
    </w:lvl>
    <w:lvl w:ilvl="4">
      <w:start w:val="1"/>
      <w:numFmt w:val="decimal"/>
      <w:isLgl/>
      <w:lvlText w:val="%1.%2.%3.%4.%5"/>
      <w:lvlJc w:val="left"/>
      <w:pPr>
        <w:ind w:left="2410"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770" w:hanging="1440"/>
      </w:pPr>
      <w:rPr>
        <w:rFonts w:hint="default"/>
      </w:rPr>
    </w:lvl>
    <w:lvl w:ilvl="7">
      <w:start w:val="1"/>
      <w:numFmt w:val="decimal"/>
      <w:isLgl/>
      <w:lvlText w:val="%1.%2.%3.%4.%5.%6.%7.%8"/>
      <w:lvlJc w:val="left"/>
      <w:pPr>
        <w:ind w:left="2770" w:hanging="1440"/>
      </w:pPr>
      <w:rPr>
        <w:rFonts w:hint="default"/>
      </w:rPr>
    </w:lvl>
    <w:lvl w:ilvl="8">
      <w:start w:val="1"/>
      <w:numFmt w:val="decimal"/>
      <w:isLgl/>
      <w:lvlText w:val="%1.%2.%3.%4.%5.%6.%7.%8.%9"/>
      <w:lvlJc w:val="left"/>
      <w:pPr>
        <w:ind w:left="3130" w:hanging="1800"/>
      </w:pPr>
      <w:rPr>
        <w:rFonts w:hint="default"/>
      </w:rPr>
    </w:lvl>
  </w:abstractNum>
  <w:abstractNum w:abstractNumId="12" w15:restartNumberingAfterBreak="0">
    <w:nsid w:val="1546527E"/>
    <w:multiLevelType w:val="multilevel"/>
    <w:tmpl w:val="FFD8B3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4"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7" w15:restartNumberingAfterBreak="0">
    <w:nsid w:val="1E0E3E47"/>
    <w:multiLevelType w:val="hybridMultilevel"/>
    <w:tmpl w:val="CF466DD6"/>
    <w:lvl w:ilvl="0" w:tplc="86CE3016">
      <w:start w:val="1"/>
      <w:numFmt w:val="decimal"/>
      <w:pStyle w:val="11Heading"/>
      <w:lvlText w:val="1.%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196694"/>
    <w:multiLevelType w:val="multilevel"/>
    <w:tmpl w:val="F9ACF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68044C"/>
    <w:multiLevelType w:val="multilevel"/>
    <w:tmpl w:val="0B0E7B5C"/>
    <w:lvl w:ilvl="0">
      <w:start w:val="1"/>
      <w:numFmt w:val="decimal"/>
      <w:lvlText w:val="%1"/>
      <w:lvlJc w:val="left"/>
      <w:pPr>
        <w:ind w:left="720" w:hanging="72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lvl>
  </w:abstractNum>
  <w:abstractNum w:abstractNumId="22"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5"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4C72A77"/>
    <w:multiLevelType w:val="multilevel"/>
    <w:tmpl w:val="C5D031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9F0B56"/>
    <w:multiLevelType w:val="multilevel"/>
    <w:tmpl w:val="4380015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000E0E"/>
    <w:multiLevelType w:val="hybridMultilevel"/>
    <w:tmpl w:val="23189966"/>
    <w:lvl w:ilvl="0" w:tplc="87DA33D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7656598"/>
    <w:multiLevelType w:val="multilevel"/>
    <w:tmpl w:val="79B82C28"/>
    <w:lvl w:ilvl="0">
      <w:start w:val="1"/>
      <w:numFmt w:val="bullet"/>
      <w:lvlText w:val=""/>
      <w:lvlJc w:val="left"/>
      <w:pPr>
        <w:ind w:left="480" w:hanging="480"/>
      </w:pPr>
      <w:rPr>
        <w:rFonts w:ascii="Symbol" w:hAnsi="Symbol" w:hint="default"/>
      </w:rPr>
    </w:lvl>
    <w:lvl w:ilvl="1">
      <w:start w:val="6"/>
      <w:numFmt w:val="decimal"/>
      <w:lvlText w:val="%1.%2"/>
      <w:lvlJc w:val="left"/>
      <w:pPr>
        <w:ind w:left="3883" w:hanging="480"/>
      </w:pPr>
      <w:rPr>
        <w:rFonts w:hint="default"/>
      </w:rPr>
    </w:lvl>
    <w:lvl w:ilvl="2">
      <w:start w:val="1"/>
      <w:numFmt w:val="bullet"/>
      <w:lvlText w:val=""/>
      <w:lvlJc w:val="left"/>
      <w:pPr>
        <w:ind w:left="1140" w:hanging="720"/>
      </w:pPr>
      <w:rPr>
        <w:rFonts w:ascii="Symbol" w:hAnsi="Symbol" w:hint="default"/>
      </w:rPr>
    </w:lvl>
    <w:lvl w:ilvl="3">
      <w:start w:val="1"/>
      <w:numFmt w:val="bullet"/>
      <w:lvlText w:val=""/>
      <w:lvlJc w:val="left"/>
      <w:pPr>
        <w:ind w:left="1350" w:hanging="720"/>
      </w:pPr>
      <w:rPr>
        <w:rFonts w:ascii="Symbol" w:hAnsi="Symbol"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3"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461"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35" w15:restartNumberingAfterBreak="0">
    <w:nsid w:val="6FDC1245"/>
    <w:multiLevelType w:val="multilevel"/>
    <w:tmpl w:val="0D8E81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401F2C"/>
    <w:multiLevelType w:val="multilevel"/>
    <w:tmpl w:val="2AEE363C"/>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3"/>
  </w:num>
  <w:num w:numId="6">
    <w:abstractNumId w:val="31"/>
  </w:num>
  <w:num w:numId="7">
    <w:abstractNumId w:val="39"/>
  </w:num>
  <w:num w:numId="8">
    <w:abstractNumId w:val="14"/>
  </w:num>
  <w:num w:numId="9">
    <w:abstractNumId w:val="22"/>
  </w:num>
  <w:num w:numId="10">
    <w:abstractNumId w:val="15"/>
  </w:num>
  <w:num w:numId="11">
    <w:abstractNumId w:val="21"/>
  </w:num>
  <w:num w:numId="12">
    <w:abstractNumId w:val="9"/>
  </w:num>
  <w:num w:numId="13">
    <w:abstractNumId w:val="4"/>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lvlOverride w:ilvl="0">
      <w:startOverride w:val="1"/>
    </w:lvlOverride>
  </w:num>
  <w:num w:numId="18">
    <w:abstractNumId w:val="29"/>
  </w:num>
  <w:num w:numId="19">
    <w:abstractNumId w:val="37"/>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8"/>
  </w:num>
  <w:num w:numId="23">
    <w:abstractNumId w:val="35"/>
  </w:num>
  <w:num w:numId="24">
    <w:abstractNumId w:val="36"/>
  </w:num>
  <w:num w:numId="25">
    <w:abstractNumId w:val="8"/>
  </w:num>
  <w:num w:numId="26">
    <w:abstractNumId w:val="24"/>
  </w:num>
  <w:num w:numId="27">
    <w:abstractNumId w:val="0"/>
  </w:num>
  <w:num w:numId="28">
    <w:abstractNumId w:val="34"/>
  </w:num>
  <w:num w:numId="29">
    <w:abstractNumId w:val="25"/>
  </w:num>
  <w:num w:numId="30">
    <w:abstractNumId w:val="13"/>
  </w:num>
  <w:num w:numId="31">
    <w:abstractNumId w:val="19"/>
  </w:num>
  <w:num w:numId="32">
    <w:abstractNumId w:val="11"/>
  </w:num>
  <w:num w:numId="33">
    <w:abstractNumId w:val="17"/>
  </w:num>
  <w:num w:numId="34">
    <w:abstractNumId w:val="32"/>
  </w:num>
  <w:num w:numId="35">
    <w:abstractNumId w:val="7"/>
  </w:num>
  <w:num w:numId="36">
    <w:abstractNumId w:val="27"/>
  </w:num>
  <w:num w:numId="37">
    <w:abstractNumId w:val="6"/>
  </w:num>
  <w:num w:numId="38">
    <w:abstractNumId w:val="18"/>
  </w:num>
  <w:num w:numId="39">
    <w:abstractNumId w:val="12"/>
  </w:num>
  <w:num w:numId="40">
    <w:abstractNumId w:val="26"/>
  </w:num>
  <w:num w:numId="41">
    <w:abstractNumId w:val="2"/>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0974"/>
    <w:rsid w:val="000070AF"/>
    <w:rsid w:val="00024D00"/>
    <w:rsid w:val="0002565E"/>
    <w:rsid w:val="00031650"/>
    <w:rsid w:val="00034C18"/>
    <w:rsid w:val="00043CB7"/>
    <w:rsid w:val="00044E52"/>
    <w:rsid w:val="00045578"/>
    <w:rsid w:val="00052B76"/>
    <w:rsid w:val="000546C1"/>
    <w:rsid w:val="00067437"/>
    <w:rsid w:val="00071B67"/>
    <w:rsid w:val="0007437E"/>
    <w:rsid w:val="000761CB"/>
    <w:rsid w:val="00076B32"/>
    <w:rsid w:val="000812EF"/>
    <w:rsid w:val="00081C5A"/>
    <w:rsid w:val="0009767B"/>
    <w:rsid w:val="000A1D71"/>
    <w:rsid w:val="000A2A96"/>
    <w:rsid w:val="000A6885"/>
    <w:rsid w:val="000B095E"/>
    <w:rsid w:val="000B7A73"/>
    <w:rsid w:val="000C2AB6"/>
    <w:rsid w:val="000C7397"/>
    <w:rsid w:val="000D1812"/>
    <w:rsid w:val="000D595A"/>
    <w:rsid w:val="000E03D4"/>
    <w:rsid w:val="000E0A5B"/>
    <w:rsid w:val="000E733D"/>
    <w:rsid w:val="000E74CB"/>
    <w:rsid w:val="000F2CC7"/>
    <w:rsid w:val="00101F64"/>
    <w:rsid w:val="001041AD"/>
    <w:rsid w:val="00115F02"/>
    <w:rsid w:val="00124741"/>
    <w:rsid w:val="00134E3E"/>
    <w:rsid w:val="00135503"/>
    <w:rsid w:val="00137F42"/>
    <w:rsid w:val="00140316"/>
    <w:rsid w:val="00140755"/>
    <w:rsid w:val="00140865"/>
    <w:rsid w:val="00144754"/>
    <w:rsid w:val="00145926"/>
    <w:rsid w:val="00146E87"/>
    <w:rsid w:val="00150065"/>
    <w:rsid w:val="00155911"/>
    <w:rsid w:val="00156582"/>
    <w:rsid w:val="00160431"/>
    <w:rsid w:val="001631D3"/>
    <w:rsid w:val="00186B28"/>
    <w:rsid w:val="001922F8"/>
    <w:rsid w:val="00192A7C"/>
    <w:rsid w:val="0019324E"/>
    <w:rsid w:val="00197CCB"/>
    <w:rsid w:val="001A0589"/>
    <w:rsid w:val="001A0AB2"/>
    <w:rsid w:val="001A75D0"/>
    <w:rsid w:val="001B182B"/>
    <w:rsid w:val="001B1E7D"/>
    <w:rsid w:val="001B3BB2"/>
    <w:rsid w:val="001B71D1"/>
    <w:rsid w:val="001B7E17"/>
    <w:rsid w:val="001C0496"/>
    <w:rsid w:val="001D06F2"/>
    <w:rsid w:val="001D65F5"/>
    <w:rsid w:val="001E1998"/>
    <w:rsid w:val="001E2055"/>
    <w:rsid w:val="001E2632"/>
    <w:rsid w:val="001E3C02"/>
    <w:rsid w:val="001E6355"/>
    <w:rsid w:val="001E70DA"/>
    <w:rsid w:val="001E73AF"/>
    <w:rsid w:val="001F7C5E"/>
    <w:rsid w:val="00200836"/>
    <w:rsid w:val="00204278"/>
    <w:rsid w:val="0020748F"/>
    <w:rsid w:val="00210656"/>
    <w:rsid w:val="002123C3"/>
    <w:rsid w:val="00212D25"/>
    <w:rsid w:val="002144BD"/>
    <w:rsid w:val="002149DC"/>
    <w:rsid w:val="00221683"/>
    <w:rsid w:val="00226628"/>
    <w:rsid w:val="00237152"/>
    <w:rsid w:val="002379BF"/>
    <w:rsid w:val="0024018D"/>
    <w:rsid w:val="002405BE"/>
    <w:rsid w:val="00245349"/>
    <w:rsid w:val="00251BF7"/>
    <w:rsid w:val="00252606"/>
    <w:rsid w:val="00255166"/>
    <w:rsid w:val="00257FDA"/>
    <w:rsid w:val="00270A41"/>
    <w:rsid w:val="00277927"/>
    <w:rsid w:val="002819A9"/>
    <w:rsid w:val="00285686"/>
    <w:rsid w:val="0028627E"/>
    <w:rsid w:val="002902B5"/>
    <w:rsid w:val="00295BC7"/>
    <w:rsid w:val="002A2805"/>
    <w:rsid w:val="002B7962"/>
    <w:rsid w:val="002C02D6"/>
    <w:rsid w:val="002C3E4D"/>
    <w:rsid w:val="002C7C1E"/>
    <w:rsid w:val="002D19D5"/>
    <w:rsid w:val="002D2B3C"/>
    <w:rsid w:val="002E0461"/>
    <w:rsid w:val="002F3324"/>
    <w:rsid w:val="002F7DAF"/>
    <w:rsid w:val="00303764"/>
    <w:rsid w:val="003051FF"/>
    <w:rsid w:val="00313B9B"/>
    <w:rsid w:val="0031554E"/>
    <w:rsid w:val="003158A6"/>
    <w:rsid w:val="00315985"/>
    <w:rsid w:val="003272F0"/>
    <w:rsid w:val="00327386"/>
    <w:rsid w:val="00330ACD"/>
    <w:rsid w:val="00334A4D"/>
    <w:rsid w:val="00335BEC"/>
    <w:rsid w:val="00337956"/>
    <w:rsid w:val="00346030"/>
    <w:rsid w:val="00346C1A"/>
    <w:rsid w:val="00362081"/>
    <w:rsid w:val="00365FA5"/>
    <w:rsid w:val="00370714"/>
    <w:rsid w:val="0037178A"/>
    <w:rsid w:val="00373889"/>
    <w:rsid w:val="0037750A"/>
    <w:rsid w:val="00377BE8"/>
    <w:rsid w:val="0038048C"/>
    <w:rsid w:val="003877E3"/>
    <w:rsid w:val="00387ACE"/>
    <w:rsid w:val="0039788D"/>
    <w:rsid w:val="003A277B"/>
    <w:rsid w:val="003A43F5"/>
    <w:rsid w:val="003A6B4D"/>
    <w:rsid w:val="003C0320"/>
    <w:rsid w:val="003D7CE2"/>
    <w:rsid w:val="003D7E51"/>
    <w:rsid w:val="003E2BBD"/>
    <w:rsid w:val="003E7085"/>
    <w:rsid w:val="003F0200"/>
    <w:rsid w:val="003F2870"/>
    <w:rsid w:val="003F4C04"/>
    <w:rsid w:val="0040368B"/>
    <w:rsid w:val="00410EF6"/>
    <w:rsid w:val="004142D1"/>
    <w:rsid w:val="00414567"/>
    <w:rsid w:val="00415C85"/>
    <w:rsid w:val="00420005"/>
    <w:rsid w:val="0042328E"/>
    <w:rsid w:val="004262C0"/>
    <w:rsid w:val="004374ED"/>
    <w:rsid w:val="004406E0"/>
    <w:rsid w:val="0044105B"/>
    <w:rsid w:val="00441770"/>
    <w:rsid w:val="0044425D"/>
    <w:rsid w:val="0044454F"/>
    <w:rsid w:val="00447252"/>
    <w:rsid w:val="004534C1"/>
    <w:rsid w:val="004539C0"/>
    <w:rsid w:val="004671A3"/>
    <w:rsid w:val="0046772E"/>
    <w:rsid w:val="004704BC"/>
    <w:rsid w:val="00471E39"/>
    <w:rsid w:val="004764B5"/>
    <w:rsid w:val="0047672E"/>
    <w:rsid w:val="00482D6F"/>
    <w:rsid w:val="00486E25"/>
    <w:rsid w:val="00487879"/>
    <w:rsid w:val="0049336C"/>
    <w:rsid w:val="004A43D6"/>
    <w:rsid w:val="004A4BC4"/>
    <w:rsid w:val="004A60A2"/>
    <w:rsid w:val="004B1A70"/>
    <w:rsid w:val="004B2AA3"/>
    <w:rsid w:val="004B4B72"/>
    <w:rsid w:val="004B6A5E"/>
    <w:rsid w:val="004C0E84"/>
    <w:rsid w:val="004C2C9C"/>
    <w:rsid w:val="004C3C1F"/>
    <w:rsid w:val="004C4051"/>
    <w:rsid w:val="004C59C9"/>
    <w:rsid w:val="004C6356"/>
    <w:rsid w:val="004C75E0"/>
    <w:rsid w:val="004D028D"/>
    <w:rsid w:val="004D1121"/>
    <w:rsid w:val="004D11B0"/>
    <w:rsid w:val="004D19CC"/>
    <w:rsid w:val="004D44FE"/>
    <w:rsid w:val="004D47A8"/>
    <w:rsid w:val="004E084C"/>
    <w:rsid w:val="004E2E58"/>
    <w:rsid w:val="004E4141"/>
    <w:rsid w:val="004E7F86"/>
    <w:rsid w:val="004F3F08"/>
    <w:rsid w:val="004F5351"/>
    <w:rsid w:val="00501167"/>
    <w:rsid w:val="00502619"/>
    <w:rsid w:val="00510390"/>
    <w:rsid w:val="00514EA5"/>
    <w:rsid w:val="005209EA"/>
    <w:rsid w:val="00521798"/>
    <w:rsid w:val="00527E77"/>
    <w:rsid w:val="0054423A"/>
    <w:rsid w:val="005520A0"/>
    <w:rsid w:val="00565077"/>
    <w:rsid w:val="00572DA5"/>
    <w:rsid w:val="005775EE"/>
    <w:rsid w:val="00583A4A"/>
    <w:rsid w:val="0059281F"/>
    <w:rsid w:val="00596291"/>
    <w:rsid w:val="005A4947"/>
    <w:rsid w:val="005B42F9"/>
    <w:rsid w:val="005B5E8E"/>
    <w:rsid w:val="005C286E"/>
    <w:rsid w:val="005C338C"/>
    <w:rsid w:val="005D1427"/>
    <w:rsid w:val="005D18D3"/>
    <w:rsid w:val="005D42E6"/>
    <w:rsid w:val="005E34B6"/>
    <w:rsid w:val="005E7217"/>
    <w:rsid w:val="005F3A57"/>
    <w:rsid w:val="006070B1"/>
    <w:rsid w:val="00613BA6"/>
    <w:rsid w:val="00620BC4"/>
    <w:rsid w:val="00622E48"/>
    <w:rsid w:val="00624813"/>
    <w:rsid w:val="006276D4"/>
    <w:rsid w:val="00627980"/>
    <w:rsid w:val="00632012"/>
    <w:rsid w:val="00636A0F"/>
    <w:rsid w:val="006373C6"/>
    <w:rsid w:val="0063789D"/>
    <w:rsid w:val="00647173"/>
    <w:rsid w:val="00647EA7"/>
    <w:rsid w:val="0065142C"/>
    <w:rsid w:val="00653FB4"/>
    <w:rsid w:val="00655E72"/>
    <w:rsid w:val="00662A81"/>
    <w:rsid w:val="00665559"/>
    <w:rsid w:val="00667AA6"/>
    <w:rsid w:val="00674787"/>
    <w:rsid w:val="006751CC"/>
    <w:rsid w:val="0067606C"/>
    <w:rsid w:val="00676371"/>
    <w:rsid w:val="00676A33"/>
    <w:rsid w:val="00676BF7"/>
    <w:rsid w:val="00685AFB"/>
    <w:rsid w:val="006936E5"/>
    <w:rsid w:val="00694E12"/>
    <w:rsid w:val="006965F2"/>
    <w:rsid w:val="006A1F52"/>
    <w:rsid w:val="006B1711"/>
    <w:rsid w:val="006B29D4"/>
    <w:rsid w:val="006B528D"/>
    <w:rsid w:val="006C0EAD"/>
    <w:rsid w:val="006C19EB"/>
    <w:rsid w:val="006D18F7"/>
    <w:rsid w:val="006D51F4"/>
    <w:rsid w:val="006D5A25"/>
    <w:rsid w:val="006E0939"/>
    <w:rsid w:val="006E2696"/>
    <w:rsid w:val="006E2BF6"/>
    <w:rsid w:val="006E3205"/>
    <w:rsid w:val="006E4DFC"/>
    <w:rsid w:val="006E71A0"/>
    <w:rsid w:val="006F1DBB"/>
    <w:rsid w:val="006F25C9"/>
    <w:rsid w:val="006F3B7E"/>
    <w:rsid w:val="006F4213"/>
    <w:rsid w:val="006F5E30"/>
    <w:rsid w:val="006F5E9A"/>
    <w:rsid w:val="006F6AB4"/>
    <w:rsid w:val="00705E4C"/>
    <w:rsid w:val="0070666B"/>
    <w:rsid w:val="00707887"/>
    <w:rsid w:val="007078EB"/>
    <w:rsid w:val="007122DE"/>
    <w:rsid w:val="00712388"/>
    <w:rsid w:val="00713247"/>
    <w:rsid w:val="0071424C"/>
    <w:rsid w:val="00717C4C"/>
    <w:rsid w:val="00721B8D"/>
    <w:rsid w:val="00732419"/>
    <w:rsid w:val="00745BC9"/>
    <w:rsid w:val="00750453"/>
    <w:rsid w:val="00754ED6"/>
    <w:rsid w:val="007573DD"/>
    <w:rsid w:val="00760960"/>
    <w:rsid w:val="0076122E"/>
    <w:rsid w:val="007704B8"/>
    <w:rsid w:val="00771078"/>
    <w:rsid w:val="00771C8E"/>
    <w:rsid w:val="0077313D"/>
    <w:rsid w:val="00780D69"/>
    <w:rsid w:val="007827CA"/>
    <w:rsid w:val="00784C0A"/>
    <w:rsid w:val="00784C75"/>
    <w:rsid w:val="00785447"/>
    <w:rsid w:val="007903CA"/>
    <w:rsid w:val="007932D6"/>
    <w:rsid w:val="007933DA"/>
    <w:rsid w:val="00793FC0"/>
    <w:rsid w:val="007A381A"/>
    <w:rsid w:val="007A5C67"/>
    <w:rsid w:val="007B0770"/>
    <w:rsid w:val="007B1AE5"/>
    <w:rsid w:val="007B3E65"/>
    <w:rsid w:val="007B4074"/>
    <w:rsid w:val="007B647A"/>
    <w:rsid w:val="007C11EC"/>
    <w:rsid w:val="007C7CC9"/>
    <w:rsid w:val="007D1DDD"/>
    <w:rsid w:val="007D4F0E"/>
    <w:rsid w:val="007D6BEA"/>
    <w:rsid w:val="007D6E68"/>
    <w:rsid w:val="007E0C04"/>
    <w:rsid w:val="007E2827"/>
    <w:rsid w:val="007E42D4"/>
    <w:rsid w:val="007E4851"/>
    <w:rsid w:val="007E5992"/>
    <w:rsid w:val="007E5EEC"/>
    <w:rsid w:val="007E74E9"/>
    <w:rsid w:val="007E7C50"/>
    <w:rsid w:val="007F2784"/>
    <w:rsid w:val="007F40E7"/>
    <w:rsid w:val="0080223C"/>
    <w:rsid w:val="00802BC5"/>
    <w:rsid w:val="00821630"/>
    <w:rsid w:val="00824B8A"/>
    <w:rsid w:val="00831E52"/>
    <w:rsid w:val="00834CBE"/>
    <w:rsid w:val="00845425"/>
    <w:rsid w:val="00845B71"/>
    <w:rsid w:val="008463EA"/>
    <w:rsid w:val="008466AC"/>
    <w:rsid w:val="00847A6D"/>
    <w:rsid w:val="00847ECB"/>
    <w:rsid w:val="008538DE"/>
    <w:rsid w:val="00854387"/>
    <w:rsid w:val="008623DA"/>
    <w:rsid w:val="00862D6E"/>
    <w:rsid w:val="00863ADE"/>
    <w:rsid w:val="0086778A"/>
    <w:rsid w:val="00872AED"/>
    <w:rsid w:val="00873F84"/>
    <w:rsid w:val="00874092"/>
    <w:rsid w:val="00874F75"/>
    <w:rsid w:val="00876168"/>
    <w:rsid w:val="00880EB0"/>
    <w:rsid w:val="00886EF6"/>
    <w:rsid w:val="00893BD3"/>
    <w:rsid w:val="00894605"/>
    <w:rsid w:val="008A207A"/>
    <w:rsid w:val="008A242B"/>
    <w:rsid w:val="008A3279"/>
    <w:rsid w:val="008A4DED"/>
    <w:rsid w:val="008A5E65"/>
    <w:rsid w:val="008B102D"/>
    <w:rsid w:val="008B11D7"/>
    <w:rsid w:val="008B1612"/>
    <w:rsid w:val="008B1B23"/>
    <w:rsid w:val="008B21CA"/>
    <w:rsid w:val="008B34BD"/>
    <w:rsid w:val="008C1799"/>
    <w:rsid w:val="008C1AA2"/>
    <w:rsid w:val="008C52F7"/>
    <w:rsid w:val="008D0F99"/>
    <w:rsid w:val="008D1700"/>
    <w:rsid w:val="008D58BC"/>
    <w:rsid w:val="008D7FA3"/>
    <w:rsid w:val="008E61C5"/>
    <w:rsid w:val="008E69AA"/>
    <w:rsid w:val="008F096D"/>
    <w:rsid w:val="008F3A3C"/>
    <w:rsid w:val="008F708A"/>
    <w:rsid w:val="008F7B31"/>
    <w:rsid w:val="00901562"/>
    <w:rsid w:val="00902D21"/>
    <w:rsid w:val="00914BC5"/>
    <w:rsid w:val="00915C0B"/>
    <w:rsid w:val="009212FB"/>
    <w:rsid w:val="00921DD3"/>
    <w:rsid w:val="00923F63"/>
    <w:rsid w:val="0092794E"/>
    <w:rsid w:val="00932B41"/>
    <w:rsid w:val="00943379"/>
    <w:rsid w:val="00945B83"/>
    <w:rsid w:val="0094616E"/>
    <w:rsid w:val="0094646C"/>
    <w:rsid w:val="00946A46"/>
    <w:rsid w:val="00954A74"/>
    <w:rsid w:val="009551F2"/>
    <w:rsid w:val="009760D0"/>
    <w:rsid w:val="0098003D"/>
    <w:rsid w:val="00986CAB"/>
    <w:rsid w:val="00986E2C"/>
    <w:rsid w:val="0099225E"/>
    <w:rsid w:val="00992879"/>
    <w:rsid w:val="009951E3"/>
    <w:rsid w:val="009967A9"/>
    <w:rsid w:val="009A1124"/>
    <w:rsid w:val="009A1D8D"/>
    <w:rsid w:val="009A2A0A"/>
    <w:rsid w:val="009B190E"/>
    <w:rsid w:val="009B6789"/>
    <w:rsid w:val="009C5D02"/>
    <w:rsid w:val="009D4C87"/>
    <w:rsid w:val="009D5C3E"/>
    <w:rsid w:val="009E26ED"/>
    <w:rsid w:val="009E32B3"/>
    <w:rsid w:val="009E59DE"/>
    <w:rsid w:val="009E77E3"/>
    <w:rsid w:val="009F1F8D"/>
    <w:rsid w:val="009F48BD"/>
    <w:rsid w:val="00A03880"/>
    <w:rsid w:val="00A06CAF"/>
    <w:rsid w:val="00A078A6"/>
    <w:rsid w:val="00A128C9"/>
    <w:rsid w:val="00A13FD6"/>
    <w:rsid w:val="00A17763"/>
    <w:rsid w:val="00A202A2"/>
    <w:rsid w:val="00A22A39"/>
    <w:rsid w:val="00A22A77"/>
    <w:rsid w:val="00A26A68"/>
    <w:rsid w:val="00A30356"/>
    <w:rsid w:val="00A30D69"/>
    <w:rsid w:val="00A339F4"/>
    <w:rsid w:val="00A3444A"/>
    <w:rsid w:val="00A358CF"/>
    <w:rsid w:val="00A457B4"/>
    <w:rsid w:val="00A50527"/>
    <w:rsid w:val="00A52174"/>
    <w:rsid w:val="00A6519F"/>
    <w:rsid w:val="00A65D2D"/>
    <w:rsid w:val="00A66B13"/>
    <w:rsid w:val="00A672B7"/>
    <w:rsid w:val="00A74049"/>
    <w:rsid w:val="00A8014C"/>
    <w:rsid w:val="00A81532"/>
    <w:rsid w:val="00A87162"/>
    <w:rsid w:val="00A916E5"/>
    <w:rsid w:val="00A94C91"/>
    <w:rsid w:val="00A9640B"/>
    <w:rsid w:val="00A97F26"/>
    <w:rsid w:val="00AA01B1"/>
    <w:rsid w:val="00AA4930"/>
    <w:rsid w:val="00AA644D"/>
    <w:rsid w:val="00AA72C7"/>
    <w:rsid w:val="00AA79C9"/>
    <w:rsid w:val="00AC4D8A"/>
    <w:rsid w:val="00AC59C5"/>
    <w:rsid w:val="00AD4BAF"/>
    <w:rsid w:val="00AD59C8"/>
    <w:rsid w:val="00AE6098"/>
    <w:rsid w:val="00AF0640"/>
    <w:rsid w:val="00AF7060"/>
    <w:rsid w:val="00B01847"/>
    <w:rsid w:val="00B12349"/>
    <w:rsid w:val="00B12F49"/>
    <w:rsid w:val="00B14994"/>
    <w:rsid w:val="00B171DE"/>
    <w:rsid w:val="00B1731C"/>
    <w:rsid w:val="00B1790F"/>
    <w:rsid w:val="00B20634"/>
    <w:rsid w:val="00B231EA"/>
    <w:rsid w:val="00B23A48"/>
    <w:rsid w:val="00B2465C"/>
    <w:rsid w:val="00B2570D"/>
    <w:rsid w:val="00B25ECA"/>
    <w:rsid w:val="00B26621"/>
    <w:rsid w:val="00B27D62"/>
    <w:rsid w:val="00B33177"/>
    <w:rsid w:val="00B33EF7"/>
    <w:rsid w:val="00B46790"/>
    <w:rsid w:val="00B54827"/>
    <w:rsid w:val="00B6301F"/>
    <w:rsid w:val="00B64C02"/>
    <w:rsid w:val="00B674AB"/>
    <w:rsid w:val="00B754BF"/>
    <w:rsid w:val="00B75BCF"/>
    <w:rsid w:val="00B7745B"/>
    <w:rsid w:val="00B9663A"/>
    <w:rsid w:val="00B96ACD"/>
    <w:rsid w:val="00B97617"/>
    <w:rsid w:val="00BA23AC"/>
    <w:rsid w:val="00BA3826"/>
    <w:rsid w:val="00BA41AB"/>
    <w:rsid w:val="00BA62E3"/>
    <w:rsid w:val="00BA6C62"/>
    <w:rsid w:val="00BB0EE5"/>
    <w:rsid w:val="00BB4C0C"/>
    <w:rsid w:val="00BB7863"/>
    <w:rsid w:val="00BC1339"/>
    <w:rsid w:val="00BC2BD4"/>
    <w:rsid w:val="00BC4E05"/>
    <w:rsid w:val="00BC590A"/>
    <w:rsid w:val="00BD4CDD"/>
    <w:rsid w:val="00BD734F"/>
    <w:rsid w:val="00BD7BBE"/>
    <w:rsid w:val="00BE452A"/>
    <w:rsid w:val="00BE7B11"/>
    <w:rsid w:val="00C06B76"/>
    <w:rsid w:val="00C160F9"/>
    <w:rsid w:val="00C204EE"/>
    <w:rsid w:val="00C2325E"/>
    <w:rsid w:val="00C24318"/>
    <w:rsid w:val="00C30783"/>
    <w:rsid w:val="00C32F69"/>
    <w:rsid w:val="00C34EC7"/>
    <w:rsid w:val="00C35056"/>
    <w:rsid w:val="00C3647F"/>
    <w:rsid w:val="00C43C33"/>
    <w:rsid w:val="00C4690D"/>
    <w:rsid w:val="00C55567"/>
    <w:rsid w:val="00C5703E"/>
    <w:rsid w:val="00C626DD"/>
    <w:rsid w:val="00C6441E"/>
    <w:rsid w:val="00C6545A"/>
    <w:rsid w:val="00C709F0"/>
    <w:rsid w:val="00C772B6"/>
    <w:rsid w:val="00C80566"/>
    <w:rsid w:val="00C814DB"/>
    <w:rsid w:val="00C87CB9"/>
    <w:rsid w:val="00C901C7"/>
    <w:rsid w:val="00C90D59"/>
    <w:rsid w:val="00C938E1"/>
    <w:rsid w:val="00C9684C"/>
    <w:rsid w:val="00CA0D4B"/>
    <w:rsid w:val="00CA27AD"/>
    <w:rsid w:val="00CA5178"/>
    <w:rsid w:val="00CA5551"/>
    <w:rsid w:val="00CA598C"/>
    <w:rsid w:val="00CA646C"/>
    <w:rsid w:val="00CA7346"/>
    <w:rsid w:val="00CB104B"/>
    <w:rsid w:val="00CB22CA"/>
    <w:rsid w:val="00CB4436"/>
    <w:rsid w:val="00CC1AC8"/>
    <w:rsid w:val="00CC528C"/>
    <w:rsid w:val="00CD6576"/>
    <w:rsid w:val="00CD6B2B"/>
    <w:rsid w:val="00CE02B7"/>
    <w:rsid w:val="00CE2145"/>
    <w:rsid w:val="00CE27B6"/>
    <w:rsid w:val="00CE62FF"/>
    <w:rsid w:val="00CE7170"/>
    <w:rsid w:val="00CE76FD"/>
    <w:rsid w:val="00CF111E"/>
    <w:rsid w:val="00CF1C7B"/>
    <w:rsid w:val="00CF51D1"/>
    <w:rsid w:val="00D0067C"/>
    <w:rsid w:val="00D03DAF"/>
    <w:rsid w:val="00D043B6"/>
    <w:rsid w:val="00D04521"/>
    <w:rsid w:val="00D1535B"/>
    <w:rsid w:val="00D26738"/>
    <w:rsid w:val="00D30862"/>
    <w:rsid w:val="00D339FC"/>
    <w:rsid w:val="00D35D9D"/>
    <w:rsid w:val="00D4234F"/>
    <w:rsid w:val="00D43649"/>
    <w:rsid w:val="00D4559A"/>
    <w:rsid w:val="00D50A04"/>
    <w:rsid w:val="00D53B13"/>
    <w:rsid w:val="00D53BF0"/>
    <w:rsid w:val="00D614DD"/>
    <w:rsid w:val="00D62928"/>
    <w:rsid w:val="00D64FC9"/>
    <w:rsid w:val="00D67F08"/>
    <w:rsid w:val="00D73730"/>
    <w:rsid w:val="00D73DCC"/>
    <w:rsid w:val="00D744D5"/>
    <w:rsid w:val="00D75CBF"/>
    <w:rsid w:val="00D83720"/>
    <w:rsid w:val="00D87075"/>
    <w:rsid w:val="00D95C24"/>
    <w:rsid w:val="00D9692E"/>
    <w:rsid w:val="00D971F1"/>
    <w:rsid w:val="00DA1487"/>
    <w:rsid w:val="00DA6406"/>
    <w:rsid w:val="00DA798E"/>
    <w:rsid w:val="00DB037B"/>
    <w:rsid w:val="00DB5A1A"/>
    <w:rsid w:val="00DB648B"/>
    <w:rsid w:val="00DB7CD7"/>
    <w:rsid w:val="00DC10AF"/>
    <w:rsid w:val="00DC2AD4"/>
    <w:rsid w:val="00DC2F33"/>
    <w:rsid w:val="00DC5446"/>
    <w:rsid w:val="00DC69D4"/>
    <w:rsid w:val="00DC78A3"/>
    <w:rsid w:val="00DD4C3A"/>
    <w:rsid w:val="00DD6AF1"/>
    <w:rsid w:val="00DD780A"/>
    <w:rsid w:val="00DE443F"/>
    <w:rsid w:val="00DE6EC0"/>
    <w:rsid w:val="00DF2740"/>
    <w:rsid w:val="00DF31F6"/>
    <w:rsid w:val="00DF48DA"/>
    <w:rsid w:val="00DF6E03"/>
    <w:rsid w:val="00E00FC4"/>
    <w:rsid w:val="00E01F13"/>
    <w:rsid w:val="00E0239D"/>
    <w:rsid w:val="00E03E7C"/>
    <w:rsid w:val="00E106C1"/>
    <w:rsid w:val="00E15468"/>
    <w:rsid w:val="00E15A1C"/>
    <w:rsid w:val="00E1767B"/>
    <w:rsid w:val="00E228B9"/>
    <w:rsid w:val="00E27A53"/>
    <w:rsid w:val="00E34BC0"/>
    <w:rsid w:val="00E359E8"/>
    <w:rsid w:val="00E54E3B"/>
    <w:rsid w:val="00E57A84"/>
    <w:rsid w:val="00E639D5"/>
    <w:rsid w:val="00E70F61"/>
    <w:rsid w:val="00E7202E"/>
    <w:rsid w:val="00E81EEE"/>
    <w:rsid w:val="00E81F0C"/>
    <w:rsid w:val="00E83F96"/>
    <w:rsid w:val="00E92AB3"/>
    <w:rsid w:val="00E92ED1"/>
    <w:rsid w:val="00E93850"/>
    <w:rsid w:val="00E93C7E"/>
    <w:rsid w:val="00E93F12"/>
    <w:rsid w:val="00EA0458"/>
    <w:rsid w:val="00EA26DB"/>
    <w:rsid w:val="00EA305B"/>
    <w:rsid w:val="00EA57C8"/>
    <w:rsid w:val="00EA7999"/>
    <w:rsid w:val="00EC1675"/>
    <w:rsid w:val="00ED3BBF"/>
    <w:rsid w:val="00ED4454"/>
    <w:rsid w:val="00ED4AC6"/>
    <w:rsid w:val="00ED580E"/>
    <w:rsid w:val="00ED694B"/>
    <w:rsid w:val="00EE3622"/>
    <w:rsid w:val="00EE4918"/>
    <w:rsid w:val="00EE7DFB"/>
    <w:rsid w:val="00EF008F"/>
    <w:rsid w:val="00EF2835"/>
    <w:rsid w:val="00EF54B1"/>
    <w:rsid w:val="00EF6569"/>
    <w:rsid w:val="00EF7E33"/>
    <w:rsid w:val="00F0717A"/>
    <w:rsid w:val="00F20B7F"/>
    <w:rsid w:val="00F21839"/>
    <w:rsid w:val="00F23D71"/>
    <w:rsid w:val="00F24BAC"/>
    <w:rsid w:val="00F30124"/>
    <w:rsid w:val="00F30841"/>
    <w:rsid w:val="00F3234F"/>
    <w:rsid w:val="00F3400E"/>
    <w:rsid w:val="00F3758E"/>
    <w:rsid w:val="00F411E8"/>
    <w:rsid w:val="00F4144E"/>
    <w:rsid w:val="00F41727"/>
    <w:rsid w:val="00F4316A"/>
    <w:rsid w:val="00F47EEB"/>
    <w:rsid w:val="00F502B9"/>
    <w:rsid w:val="00F50FF9"/>
    <w:rsid w:val="00F51CB9"/>
    <w:rsid w:val="00F55FD1"/>
    <w:rsid w:val="00F5718F"/>
    <w:rsid w:val="00F60AE8"/>
    <w:rsid w:val="00F67DBC"/>
    <w:rsid w:val="00F73962"/>
    <w:rsid w:val="00F82B78"/>
    <w:rsid w:val="00F84B38"/>
    <w:rsid w:val="00F84FB6"/>
    <w:rsid w:val="00F8574A"/>
    <w:rsid w:val="00F86342"/>
    <w:rsid w:val="00F9182C"/>
    <w:rsid w:val="00F92B9F"/>
    <w:rsid w:val="00F93D88"/>
    <w:rsid w:val="00F95540"/>
    <w:rsid w:val="00FA0EB2"/>
    <w:rsid w:val="00FA201D"/>
    <w:rsid w:val="00FA52BF"/>
    <w:rsid w:val="00FB4CBB"/>
    <w:rsid w:val="00FB530A"/>
    <w:rsid w:val="00FC3141"/>
    <w:rsid w:val="00FC5F79"/>
    <w:rsid w:val="00FD5834"/>
    <w:rsid w:val="00FE0B04"/>
    <w:rsid w:val="00FE29AF"/>
    <w:rsid w:val="00FF0784"/>
    <w:rsid w:val="00FF3B67"/>
    <w:rsid w:val="00FF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035E16"/>
  <w15:docId w15:val="{AF4B31B1-894C-4228-ACD5-BC6CE97B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3C"/>
  </w:style>
  <w:style w:type="paragraph" w:styleId="Heading1">
    <w:name w:val="heading 1"/>
    <w:aliases w:val="1 ghost,g"/>
    <w:basedOn w:val="Normal"/>
    <w:link w:val="Heading1Char"/>
    <w:uiPriority w:val="9"/>
    <w:qFormat/>
    <w:rsid w:val="001D65F5"/>
    <w:pPr>
      <w:widowControl w:val="0"/>
      <w:autoSpaceDE w:val="0"/>
      <w:autoSpaceDN w:val="0"/>
      <w:spacing w:before="72" w:after="0" w:line="240" w:lineRule="auto"/>
      <w:ind w:left="2551" w:hanging="1581"/>
      <w:outlineLvl w:val="0"/>
    </w:pPr>
    <w:rPr>
      <w:rFonts w:ascii="Arial" w:eastAsia="Arial" w:hAnsi="Arial" w:cs="Arial"/>
      <w:b/>
      <w:bCs/>
      <w:sz w:val="24"/>
      <w:szCs w:val="24"/>
    </w:rPr>
  </w:style>
  <w:style w:type="paragraph" w:styleId="Heading2">
    <w:name w:val="heading 2"/>
    <w:basedOn w:val="Normal"/>
    <w:link w:val="Heading2Char"/>
    <w:uiPriority w:val="1"/>
    <w:qFormat/>
    <w:rsid w:val="001D65F5"/>
    <w:pPr>
      <w:widowControl w:val="0"/>
      <w:autoSpaceDE w:val="0"/>
      <w:autoSpaceDN w:val="0"/>
      <w:spacing w:after="0" w:line="240" w:lineRule="auto"/>
      <w:outlineLvl w:val="1"/>
    </w:pPr>
    <w:rPr>
      <w:rFonts w:ascii="Symbol" w:eastAsia="Symbol" w:hAnsi="Symbol" w:cs="Symbol"/>
      <w:sz w:val="24"/>
      <w:szCs w:val="24"/>
    </w:rPr>
  </w:style>
  <w:style w:type="paragraph" w:styleId="Heading3">
    <w:name w:val="heading 3"/>
    <w:basedOn w:val="Normal"/>
    <w:link w:val="Heading3Char"/>
    <w:uiPriority w:val="1"/>
    <w:qFormat/>
    <w:rsid w:val="001D65F5"/>
    <w:pPr>
      <w:widowControl w:val="0"/>
      <w:autoSpaceDE w:val="0"/>
      <w:autoSpaceDN w:val="0"/>
      <w:spacing w:after="0" w:line="240" w:lineRule="auto"/>
      <w:ind w:left="1106" w:hanging="851"/>
      <w:outlineLvl w:val="2"/>
    </w:pPr>
    <w:rPr>
      <w:rFonts w:ascii="Tahoma" w:eastAsia="Tahoma" w:hAnsi="Tahoma" w:cs="Tahoma"/>
      <w:b/>
      <w:bCs/>
      <w:sz w:val="20"/>
      <w:szCs w:val="20"/>
    </w:rPr>
  </w:style>
  <w:style w:type="paragraph" w:styleId="Heading4">
    <w:name w:val="heading 4"/>
    <w:basedOn w:val="Normal"/>
    <w:link w:val="Heading4Char"/>
    <w:uiPriority w:val="9"/>
    <w:qFormat/>
    <w:rsid w:val="001D65F5"/>
    <w:pPr>
      <w:widowControl w:val="0"/>
      <w:autoSpaceDE w:val="0"/>
      <w:autoSpaceDN w:val="0"/>
      <w:spacing w:after="0" w:line="240" w:lineRule="auto"/>
      <w:ind w:left="719" w:hanging="567"/>
      <w:outlineLvl w:val="3"/>
    </w:pPr>
    <w:rPr>
      <w:rFonts w:ascii="Tahoma" w:eastAsia="Tahoma" w:hAnsi="Tahoma" w:cs="Tahoma"/>
      <w:sz w:val="20"/>
      <w:szCs w:val="20"/>
    </w:rPr>
  </w:style>
  <w:style w:type="paragraph" w:styleId="Heading5">
    <w:name w:val="heading 5"/>
    <w:basedOn w:val="Normal"/>
    <w:link w:val="Heading5Char"/>
    <w:uiPriority w:val="1"/>
    <w:qFormat/>
    <w:rsid w:val="00C24318"/>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1"/>
    <w:rsid w:val="001D65F5"/>
    <w:rPr>
      <w:rFonts w:ascii="Arial" w:eastAsia="Arial" w:hAnsi="Arial" w:cs="Arial"/>
      <w:b/>
      <w:bCs/>
      <w:sz w:val="24"/>
      <w:szCs w:val="24"/>
    </w:rPr>
  </w:style>
  <w:style w:type="character" w:customStyle="1" w:styleId="Heading2Char">
    <w:name w:val="Heading 2 Char"/>
    <w:basedOn w:val="DefaultParagraphFont"/>
    <w:link w:val="Heading2"/>
    <w:uiPriority w:val="1"/>
    <w:rsid w:val="001D65F5"/>
    <w:rPr>
      <w:rFonts w:ascii="Symbol" w:eastAsia="Symbol" w:hAnsi="Symbol" w:cs="Symbol"/>
      <w:sz w:val="24"/>
      <w:szCs w:val="24"/>
    </w:rPr>
  </w:style>
  <w:style w:type="character" w:customStyle="1" w:styleId="Heading3Char">
    <w:name w:val="Heading 3 Char"/>
    <w:basedOn w:val="DefaultParagraphFont"/>
    <w:link w:val="Heading3"/>
    <w:uiPriority w:val="1"/>
    <w:rsid w:val="001D65F5"/>
    <w:rPr>
      <w:rFonts w:ascii="Tahoma" w:eastAsia="Tahoma" w:hAnsi="Tahoma" w:cs="Tahoma"/>
      <w:b/>
      <w:bCs/>
      <w:sz w:val="20"/>
      <w:szCs w:val="20"/>
    </w:rPr>
  </w:style>
  <w:style w:type="character" w:customStyle="1" w:styleId="Heading4Char">
    <w:name w:val="Heading 4 Char"/>
    <w:basedOn w:val="DefaultParagraphFont"/>
    <w:link w:val="Heading4"/>
    <w:uiPriority w:val="1"/>
    <w:rsid w:val="001D65F5"/>
    <w:rPr>
      <w:rFonts w:ascii="Tahoma" w:eastAsia="Tahoma" w:hAnsi="Tahoma" w:cs="Tahoma"/>
      <w:sz w:val="20"/>
      <w:szCs w:val="20"/>
    </w:rPr>
  </w:style>
  <w:style w:type="character" w:customStyle="1" w:styleId="Heading5Char">
    <w:name w:val="Heading 5 Char"/>
    <w:basedOn w:val="DefaultParagraphFont"/>
    <w:link w:val="Heading5"/>
    <w:uiPriority w:val="1"/>
    <w:rsid w:val="00C24318"/>
    <w:rPr>
      <w:rFonts w:ascii="Tahoma" w:eastAsia="Tahoma" w:hAnsi="Tahoma" w:cs="Tahoma"/>
      <w:b/>
      <w:bCs/>
      <w:sz w:val="19"/>
      <w:szCs w:val="19"/>
    </w:rPr>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3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List Paragraph 1,numbers normal cal,Table of contents numbered,Riana Table Bullets 1,List Paragraph - 2,MB SUB A,Chapter Numbering,Grey Bullet List,Grey Bullet Style,Gov 2,Indent Paragraph,normal,Normal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4C7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70A41"/>
    <w:pPr>
      <w:spacing w:after="120" w:line="480" w:lineRule="auto"/>
      <w:ind w:left="360"/>
    </w:pPr>
  </w:style>
  <w:style w:type="character" w:customStyle="1" w:styleId="BodyTextIndent2Char">
    <w:name w:val="Body Text Indent 2 Char"/>
    <w:basedOn w:val="DefaultParagraphFont"/>
    <w:link w:val="BodyTextIndent2"/>
    <w:uiPriority w:val="99"/>
    <w:semiHidden/>
    <w:rsid w:val="00270A41"/>
  </w:style>
  <w:style w:type="paragraph" w:styleId="NoSpacing">
    <w:name w:val="No Spacing"/>
    <w:uiPriority w:val="1"/>
    <w:qFormat/>
    <w:rsid w:val="00A8014C"/>
    <w:pPr>
      <w:spacing w:after="0" w:line="240" w:lineRule="auto"/>
    </w:pPr>
  </w:style>
  <w:style w:type="character" w:styleId="Hyperlink">
    <w:name w:val="Hyperlink"/>
    <w:basedOn w:val="DefaultParagraphFont"/>
    <w:uiPriority w:val="99"/>
    <w:unhideWhenUsed/>
    <w:rsid w:val="00D87075"/>
    <w:rPr>
      <w:color w:val="0000FF" w:themeColor="hyperlink"/>
      <w:u w:val="single"/>
    </w:rPr>
  </w:style>
  <w:style w:type="paragraph" w:customStyle="1" w:styleId="TableParagraph">
    <w:name w:val="Table Paragraph"/>
    <w:basedOn w:val="Normal"/>
    <w:uiPriority w:val="1"/>
    <w:qFormat/>
    <w:rsid w:val="00C24318"/>
    <w:pPr>
      <w:widowControl w:val="0"/>
      <w:autoSpaceDE w:val="0"/>
      <w:autoSpaceDN w:val="0"/>
      <w:spacing w:before="6" w:after="0" w:line="240" w:lineRule="auto"/>
    </w:pPr>
    <w:rPr>
      <w:rFonts w:ascii="Tahoma" w:eastAsia="Tahoma" w:hAnsi="Tahoma" w:cs="Tahoma"/>
    </w:rPr>
  </w:style>
  <w:style w:type="character" w:styleId="PageNumber">
    <w:name w:val="page number"/>
    <w:rsid w:val="001B7E17"/>
    <w:rPr>
      <w:lang w:val="de-DE"/>
    </w:rPr>
  </w:style>
  <w:style w:type="paragraph" w:customStyle="1" w:styleId="Body">
    <w:name w:val="Body"/>
    <w:rsid w:val="001B7E17"/>
    <w:pPr>
      <w:pBdr>
        <w:top w:val="nil"/>
        <w:left w:val="nil"/>
        <w:bottom w:val="nil"/>
        <w:right w:val="nil"/>
        <w:between w:val="nil"/>
        <w:bar w:val="nil"/>
      </w:pBdr>
    </w:pPr>
    <w:rPr>
      <w:rFonts w:ascii="Calibri" w:eastAsia="Calibri" w:hAnsi="Calibri" w:cs="Calibri"/>
      <w:color w:val="000000"/>
      <w:u w:color="000000"/>
      <w:bdr w:val="nil"/>
      <w:lang w:val="de-DE" w:eastAsia="en-ZA"/>
    </w:rPr>
  </w:style>
  <w:style w:type="paragraph" w:customStyle="1" w:styleId="Headline">
    <w:name w:val="Headline"/>
    <w:basedOn w:val="BodyText"/>
    <w:next w:val="BodyText"/>
    <w:rsid w:val="001D65F5"/>
    <w:pPr>
      <w:widowControl/>
      <w:autoSpaceDE/>
      <w:autoSpaceDN/>
      <w:spacing w:before="480" w:after="120" w:line="276" w:lineRule="auto"/>
      <w:ind w:left="902"/>
      <w:jc w:val="both"/>
    </w:pPr>
    <w:rPr>
      <w:rFonts w:ascii="Calibri" w:eastAsia="Times New Roman" w:hAnsi="Calibri" w:cs="Times New Roman"/>
      <w:b/>
      <w:sz w:val="36"/>
      <w:szCs w:val="22"/>
      <w:lang w:val="en-ZA" w:eastAsia="en-ZA"/>
    </w:rPr>
  </w:style>
  <w:style w:type="paragraph" w:customStyle="1" w:styleId="Default">
    <w:name w:val="Default"/>
    <w:rsid w:val="001D65F5"/>
    <w:pPr>
      <w:autoSpaceDE w:val="0"/>
      <w:autoSpaceDN w:val="0"/>
      <w:adjustRightInd w:val="0"/>
      <w:spacing w:after="0" w:line="240" w:lineRule="auto"/>
    </w:pPr>
    <w:rPr>
      <w:rFonts w:ascii="Calibri" w:eastAsia="Times New Roman" w:hAnsi="Calibri" w:cs="Calibri"/>
      <w:color w:val="000000"/>
      <w:sz w:val="24"/>
      <w:szCs w:val="24"/>
      <w:lang w:val="en-ZA" w:eastAsia="en-ZA"/>
    </w:rPr>
  </w:style>
  <w:style w:type="paragraph" w:styleId="BodyTextIndent">
    <w:name w:val="Body Text Indent"/>
    <w:basedOn w:val="Normal"/>
    <w:link w:val="BodyTextIndentChar"/>
    <w:uiPriority w:val="99"/>
    <w:semiHidden/>
    <w:unhideWhenUsed/>
    <w:rsid w:val="004D11B0"/>
    <w:pPr>
      <w:spacing w:after="120"/>
      <w:ind w:left="283"/>
    </w:pPr>
    <w:rPr>
      <w:lang w:val="en-ZA"/>
    </w:rPr>
  </w:style>
  <w:style w:type="character" w:customStyle="1" w:styleId="BodyTextIndentChar">
    <w:name w:val="Body Text Indent Char"/>
    <w:basedOn w:val="DefaultParagraphFont"/>
    <w:link w:val="BodyTextIndent"/>
    <w:uiPriority w:val="99"/>
    <w:semiHidden/>
    <w:rsid w:val="004D11B0"/>
    <w:rPr>
      <w:lang w:val="en-ZA"/>
    </w:rPr>
  </w:style>
  <w:style w:type="paragraph" w:styleId="BodyText2">
    <w:name w:val="Body Text 2"/>
    <w:basedOn w:val="Normal"/>
    <w:link w:val="BodyText2Char"/>
    <w:uiPriority w:val="99"/>
    <w:semiHidden/>
    <w:unhideWhenUsed/>
    <w:rsid w:val="004D11B0"/>
    <w:pPr>
      <w:spacing w:after="120" w:line="480" w:lineRule="auto"/>
    </w:pPr>
    <w:rPr>
      <w:lang w:val="en-ZA"/>
    </w:rPr>
  </w:style>
  <w:style w:type="character" w:customStyle="1" w:styleId="BodyText2Char">
    <w:name w:val="Body Text 2 Char"/>
    <w:basedOn w:val="DefaultParagraphFont"/>
    <w:link w:val="BodyText2"/>
    <w:uiPriority w:val="99"/>
    <w:semiHidden/>
    <w:rsid w:val="004D11B0"/>
    <w:rPr>
      <w:lang w:val="en-ZA"/>
    </w:rPr>
  </w:style>
  <w:style w:type="paragraph" w:styleId="BodyText3">
    <w:name w:val="Body Text 3"/>
    <w:basedOn w:val="Normal"/>
    <w:link w:val="BodyText3Char"/>
    <w:uiPriority w:val="99"/>
    <w:semiHidden/>
    <w:unhideWhenUsed/>
    <w:rsid w:val="004D11B0"/>
    <w:pPr>
      <w:spacing w:after="120"/>
    </w:pPr>
    <w:rPr>
      <w:sz w:val="16"/>
      <w:szCs w:val="16"/>
      <w:lang w:val="en-ZA"/>
    </w:rPr>
  </w:style>
  <w:style w:type="character" w:customStyle="1" w:styleId="BodyText3Char">
    <w:name w:val="Body Text 3 Char"/>
    <w:basedOn w:val="DefaultParagraphFont"/>
    <w:link w:val="BodyText3"/>
    <w:uiPriority w:val="99"/>
    <w:semiHidden/>
    <w:rsid w:val="004D11B0"/>
    <w:rPr>
      <w:sz w:val="16"/>
      <w:szCs w:val="16"/>
      <w:lang w:val="en-ZA"/>
    </w:rPr>
  </w:style>
  <w:style w:type="paragraph" w:customStyle="1" w:styleId="xl65">
    <w:name w:val="xl65"/>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ZA" w:eastAsia="en-ZA"/>
    </w:rPr>
  </w:style>
  <w:style w:type="paragraph" w:customStyle="1" w:styleId="xl66">
    <w:name w:val="xl66"/>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7">
    <w:name w:val="xl67"/>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ZA" w:eastAsia="en-ZA"/>
    </w:rPr>
  </w:style>
  <w:style w:type="paragraph" w:customStyle="1" w:styleId="xl68">
    <w:name w:val="xl68"/>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4D11B0"/>
    <w:rPr>
      <w:color w:val="800080" w:themeColor="followedHyperlink"/>
      <w:u w:val="single"/>
    </w:rPr>
  </w:style>
  <w:style w:type="character" w:customStyle="1" w:styleId="ListParagraphChar">
    <w:name w:val="List Paragraph Char"/>
    <w:aliases w:val="Standard Paragraph Char,List Paragraph1 Char,List Paragraph 1 Char,numbers normal cal Char,Table of contents numbered Char,Riana Table Bullets 1 Char,List Paragraph - 2 Char,MB SUB A Char,Chapter Numbering Char,Grey Bullet List Char"/>
    <w:basedOn w:val="DefaultParagraphFont"/>
    <w:link w:val="ListParagraph"/>
    <w:uiPriority w:val="34"/>
    <w:qFormat/>
    <w:rsid w:val="007E42D4"/>
  </w:style>
  <w:style w:type="paragraph" w:styleId="FootnoteText">
    <w:name w:val="footnote text"/>
    <w:basedOn w:val="Normal"/>
    <w:link w:val="FootnoteTextChar"/>
    <w:unhideWhenUsed/>
    <w:rsid w:val="00101F64"/>
    <w:pPr>
      <w:spacing w:after="0" w:line="240" w:lineRule="auto"/>
    </w:pPr>
    <w:rPr>
      <w:sz w:val="20"/>
      <w:szCs w:val="20"/>
    </w:rPr>
  </w:style>
  <w:style w:type="character" w:customStyle="1" w:styleId="FootnoteTextChar">
    <w:name w:val="Footnote Text Char"/>
    <w:basedOn w:val="DefaultParagraphFont"/>
    <w:link w:val="FootnoteText"/>
    <w:rsid w:val="00101F64"/>
    <w:rPr>
      <w:sz w:val="20"/>
      <w:szCs w:val="20"/>
    </w:rPr>
  </w:style>
  <w:style w:type="character" w:styleId="FootnoteReference">
    <w:name w:val="footnote reference"/>
    <w:rsid w:val="00101F64"/>
  </w:style>
  <w:style w:type="table" w:customStyle="1" w:styleId="TableGrid3">
    <w:name w:val="Table Grid3"/>
    <w:basedOn w:val="TableNormal"/>
    <w:next w:val="TableGrid"/>
    <w:uiPriority w:val="59"/>
    <w:rsid w:val="00C6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Heading">
    <w:name w:val="1.1 Heading"/>
    <w:basedOn w:val="Heading3"/>
    <w:next w:val="Heading3"/>
    <w:link w:val="11HeadingChar"/>
    <w:qFormat/>
    <w:rsid w:val="00CE76FD"/>
    <w:pPr>
      <w:keepNext/>
      <w:widowControl/>
      <w:numPr>
        <w:numId w:val="33"/>
      </w:numPr>
      <w:autoSpaceDE/>
      <w:autoSpaceDN/>
      <w:contextualSpacing/>
    </w:pPr>
    <w:rPr>
      <w:rFonts w:ascii="Arial Bold" w:eastAsia="Times New Roman" w:hAnsi="Arial Bold" w:cs="Arial"/>
      <w:b w:val="0"/>
      <w:bCs w:val="0"/>
      <w:iCs/>
      <w:sz w:val="22"/>
      <w:szCs w:val="22"/>
    </w:rPr>
  </w:style>
  <w:style w:type="character" w:customStyle="1" w:styleId="11HeadingChar">
    <w:name w:val="1.1 Heading Char"/>
    <w:basedOn w:val="DefaultParagraphFont"/>
    <w:link w:val="11Heading"/>
    <w:rsid w:val="00CE76FD"/>
    <w:rPr>
      <w:rFonts w:ascii="Arial Bold" w:eastAsia="Times New Roman" w:hAnsi="Arial Bold" w:cs="Arial"/>
      <w:iCs/>
    </w:rPr>
  </w:style>
  <w:style w:type="paragraph" w:customStyle="1" w:styleId="1Heading">
    <w:name w:val="1. Heading"/>
    <w:basedOn w:val="Heading3"/>
    <w:next w:val="Heading3"/>
    <w:link w:val="1HeadingChar"/>
    <w:qFormat/>
    <w:rsid w:val="00CE76FD"/>
    <w:pPr>
      <w:keepNext/>
      <w:widowControl/>
      <w:autoSpaceDE/>
      <w:autoSpaceDN/>
      <w:ind w:left="0" w:firstLine="0"/>
      <w:contextualSpacing/>
      <w:jc w:val="both"/>
    </w:pPr>
    <w:rPr>
      <w:rFonts w:ascii="Arial Bold" w:eastAsia="Times New Roman" w:hAnsi="Arial Bold" w:cstheme="majorBidi"/>
      <w:caps/>
      <w:color w:val="243F60" w:themeColor="accent1" w:themeShade="7F"/>
      <w:sz w:val="24"/>
      <w:szCs w:val="26"/>
      <w:lang w:val="en-GB"/>
    </w:rPr>
  </w:style>
  <w:style w:type="character" w:customStyle="1" w:styleId="1HeadingChar">
    <w:name w:val="1. Heading Char"/>
    <w:basedOn w:val="DefaultParagraphFont"/>
    <w:link w:val="1Heading"/>
    <w:rsid w:val="00CE76FD"/>
    <w:rPr>
      <w:rFonts w:ascii="Arial Bold" w:eastAsia="Times New Roman" w:hAnsi="Arial Bold" w:cstheme="majorBidi"/>
      <w:b/>
      <w:bCs/>
      <w:caps/>
      <w:color w:val="243F60" w:themeColor="accent1" w:themeShade="7F"/>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772842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23763173">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480582506">
      <w:bodyDiv w:val="1"/>
      <w:marLeft w:val="0"/>
      <w:marRight w:val="0"/>
      <w:marTop w:val="0"/>
      <w:marBottom w:val="0"/>
      <w:divBdr>
        <w:top w:val="none" w:sz="0" w:space="0" w:color="auto"/>
        <w:left w:val="none" w:sz="0" w:space="0" w:color="auto"/>
        <w:bottom w:val="none" w:sz="0" w:space="0" w:color="auto"/>
        <w:right w:val="none" w:sz="0" w:space="0" w:color="auto"/>
      </w:divBdr>
    </w:div>
    <w:div w:id="504324862">
      <w:bodyDiv w:val="1"/>
      <w:marLeft w:val="0"/>
      <w:marRight w:val="0"/>
      <w:marTop w:val="0"/>
      <w:marBottom w:val="0"/>
      <w:divBdr>
        <w:top w:val="none" w:sz="0" w:space="0" w:color="auto"/>
        <w:left w:val="none" w:sz="0" w:space="0" w:color="auto"/>
        <w:bottom w:val="none" w:sz="0" w:space="0" w:color="auto"/>
        <w:right w:val="none" w:sz="0" w:space="0" w:color="auto"/>
      </w:divBdr>
    </w:div>
    <w:div w:id="528563717">
      <w:bodyDiv w:val="1"/>
      <w:marLeft w:val="0"/>
      <w:marRight w:val="0"/>
      <w:marTop w:val="0"/>
      <w:marBottom w:val="0"/>
      <w:divBdr>
        <w:top w:val="none" w:sz="0" w:space="0" w:color="auto"/>
        <w:left w:val="none" w:sz="0" w:space="0" w:color="auto"/>
        <w:bottom w:val="none" w:sz="0" w:space="0" w:color="auto"/>
        <w:right w:val="none" w:sz="0" w:space="0" w:color="auto"/>
      </w:divBdr>
    </w:div>
    <w:div w:id="538319472">
      <w:bodyDiv w:val="1"/>
      <w:marLeft w:val="0"/>
      <w:marRight w:val="0"/>
      <w:marTop w:val="0"/>
      <w:marBottom w:val="0"/>
      <w:divBdr>
        <w:top w:val="none" w:sz="0" w:space="0" w:color="auto"/>
        <w:left w:val="none" w:sz="0" w:space="0" w:color="auto"/>
        <w:bottom w:val="none" w:sz="0" w:space="0" w:color="auto"/>
        <w:right w:val="none" w:sz="0" w:space="0" w:color="auto"/>
      </w:divBdr>
    </w:div>
    <w:div w:id="543837008">
      <w:bodyDiv w:val="1"/>
      <w:marLeft w:val="0"/>
      <w:marRight w:val="0"/>
      <w:marTop w:val="0"/>
      <w:marBottom w:val="0"/>
      <w:divBdr>
        <w:top w:val="none" w:sz="0" w:space="0" w:color="auto"/>
        <w:left w:val="none" w:sz="0" w:space="0" w:color="auto"/>
        <w:bottom w:val="none" w:sz="0" w:space="0" w:color="auto"/>
        <w:right w:val="none" w:sz="0" w:space="0" w:color="auto"/>
      </w:divBdr>
    </w:div>
    <w:div w:id="642081990">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58327923">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791559438">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29532283">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1721391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4940273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552619714">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24800657">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414581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628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 w:id="2045714818">
      <w:bodyDiv w:val="1"/>
      <w:marLeft w:val="0"/>
      <w:marRight w:val="0"/>
      <w:marTop w:val="0"/>
      <w:marBottom w:val="0"/>
      <w:divBdr>
        <w:top w:val="none" w:sz="0" w:space="0" w:color="auto"/>
        <w:left w:val="none" w:sz="0" w:space="0" w:color="auto"/>
        <w:bottom w:val="none" w:sz="0" w:space="0" w:color="auto"/>
        <w:right w:val="none" w:sz="0" w:space="0" w:color="auto"/>
      </w:divBdr>
    </w:div>
    <w:div w:id="20518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KhonangayoM@ssa.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F689-772E-42F1-A40F-94D84EB4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43</Pages>
  <Words>10382</Words>
  <Characters>59182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Sibande, Nandi</dc:creator>
  <cp:keywords/>
  <dc:description/>
  <cp:lastModifiedBy>K Masuku</cp:lastModifiedBy>
  <cp:revision>8</cp:revision>
  <cp:lastPrinted>2021-02-02T11:56:00Z</cp:lastPrinted>
  <dcterms:created xsi:type="dcterms:W3CDTF">2023-07-28T09:48:00Z</dcterms:created>
  <dcterms:modified xsi:type="dcterms:W3CDTF">2023-09-12T07:04:00Z</dcterms:modified>
</cp:coreProperties>
</file>