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37D0F" w:rsidRPr="0077741B" w14:paraId="33D8A216" w14:textId="77777777" w:rsidTr="00225C02">
        <w:trPr>
          <w:trHeight w:val="479"/>
        </w:trPr>
        <w:tc>
          <w:tcPr>
            <w:tcW w:w="1024" w:type="dxa"/>
          </w:tcPr>
          <w:p w14:paraId="3D5C8C28" w14:textId="56B79960" w:rsidR="00537D0F" w:rsidRDefault="00537D0F" w:rsidP="00537D0F">
            <w:pPr>
              <w:rPr>
                <w:rFonts w:ascii="Arial Narrow" w:hAnsi="Arial Narrow"/>
                <w:sz w:val="20"/>
                <w:szCs w:val="20"/>
              </w:rPr>
            </w:pPr>
            <w:r>
              <w:rPr>
                <w:rFonts w:ascii="Arial Narrow" w:hAnsi="Arial Narrow"/>
                <w:sz w:val="20"/>
                <w:szCs w:val="20"/>
              </w:rPr>
              <w:t>05295W</w:t>
            </w:r>
          </w:p>
        </w:tc>
        <w:tc>
          <w:tcPr>
            <w:tcW w:w="880" w:type="dxa"/>
          </w:tcPr>
          <w:p w14:paraId="2279AB15" w14:textId="4A391252" w:rsidR="00537D0F" w:rsidRDefault="00537D0F" w:rsidP="00537D0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077176</w:t>
            </w:r>
          </w:p>
        </w:tc>
        <w:tc>
          <w:tcPr>
            <w:tcW w:w="2753" w:type="dxa"/>
          </w:tcPr>
          <w:p w14:paraId="30A50239" w14:textId="07A8731C" w:rsidR="00537D0F" w:rsidRPr="0077741B" w:rsidRDefault="00537D0F" w:rsidP="00537D0F">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Highway House Office Building: Repairs and renovations due to flood damage. </w:t>
            </w:r>
            <w:r w:rsidRPr="00821864">
              <w:rPr>
                <w:rFonts w:ascii="Arial Narrow" w:eastAsia="Calibri" w:hAnsi="Arial Narrow" w:cs="Arial"/>
                <w:b/>
                <w:bCs/>
                <w:sz w:val="20"/>
                <w:szCs w:val="20"/>
                <w:lang w:val="en-ZA"/>
              </w:rPr>
              <w:t>(DESIGN AND BUILD)</w:t>
            </w:r>
          </w:p>
        </w:tc>
        <w:tc>
          <w:tcPr>
            <w:tcW w:w="1347" w:type="dxa"/>
          </w:tcPr>
          <w:p w14:paraId="45530405" w14:textId="1F7BAD76" w:rsidR="00537D0F" w:rsidRDefault="00537D0F" w:rsidP="00537D0F">
            <w:pPr>
              <w:rPr>
                <w:rFonts w:ascii="Arial Narrow" w:hAnsi="Arial Narrow" w:cs="Arial"/>
                <w:sz w:val="20"/>
                <w:szCs w:val="20"/>
              </w:rPr>
            </w:pPr>
            <w:r>
              <w:rPr>
                <w:rFonts w:ascii="Arial Narrow" w:hAnsi="Arial Narrow" w:cs="Arial"/>
                <w:sz w:val="20"/>
                <w:szCs w:val="20"/>
                <w:lang w:val="en-ZA"/>
              </w:rPr>
              <w:t xml:space="preserve">Brickfield </w:t>
            </w:r>
          </w:p>
        </w:tc>
        <w:tc>
          <w:tcPr>
            <w:tcW w:w="1273" w:type="dxa"/>
          </w:tcPr>
          <w:p w14:paraId="1CCE2051" w14:textId="14B98BA8" w:rsidR="00537D0F" w:rsidRDefault="00537D0F" w:rsidP="00537D0F">
            <w:pPr>
              <w:rPr>
                <w:rFonts w:ascii="Arial Narrow" w:hAnsi="Arial Narrow" w:cs="Arial"/>
                <w:sz w:val="20"/>
                <w:szCs w:val="20"/>
              </w:rPr>
            </w:pPr>
            <w:r>
              <w:rPr>
                <w:rFonts w:ascii="Arial Narrow" w:hAnsi="Arial Narrow" w:cs="Arial"/>
                <w:sz w:val="20"/>
                <w:szCs w:val="20"/>
              </w:rPr>
              <w:t xml:space="preserve">04 months </w:t>
            </w:r>
          </w:p>
        </w:tc>
        <w:tc>
          <w:tcPr>
            <w:tcW w:w="1127" w:type="dxa"/>
          </w:tcPr>
          <w:p w14:paraId="2ABA7781" w14:textId="0EF6BE50" w:rsidR="00537D0F" w:rsidRDefault="00537D0F" w:rsidP="00537D0F">
            <w:pPr>
              <w:rPr>
                <w:rFonts w:ascii="Arial Narrow" w:hAnsi="Arial Narrow" w:cs="Arial"/>
                <w:sz w:val="20"/>
                <w:szCs w:val="20"/>
              </w:rPr>
            </w:pPr>
            <w:r>
              <w:rPr>
                <w:rFonts w:ascii="Arial Narrow" w:hAnsi="Arial Narrow" w:cs="Arial"/>
                <w:sz w:val="20"/>
                <w:szCs w:val="20"/>
              </w:rPr>
              <w:t>Open</w:t>
            </w:r>
          </w:p>
        </w:tc>
        <w:tc>
          <w:tcPr>
            <w:tcW w:w="1269" w:type="dxa"/>
          </w:tcPr>
          <w:p w14:paraId="4E874C8E" w14:textId="4B6844B7" w:rsidR="00537D0F" w:rsidRDefault="00537D0F" w:rsidP="00537D0F">
            <w:pPr>
              <w:rPr>
                <w:rFonts w:ascii="Arial Narrow" w:hAnsi="Arial Narrow" w:cs="Arial"/>
                <w:sz w:val="20"/>
                <w:szCs w:val="20"/>
              </w:rPr>
            </w:pPr>
            <w:r>
              <w:rPr>
                <w:rFonts w:ascii="Arial Narrow" w:hAnsi="Arial Narrow" w:cs="Arial"/>
                <w:sz w:val="20"/>
                <w:szCs w:val="20"/>
              </w:rPr>
              <w:t>R 330.00</w:t>
            </w:r>
          </w:p>
        </w:tc>
        <w:tc>
          <w:tcPr>
            <w:tcW w:w="1408" w:type="dxa"/>
            <w:tcBorders>
              <w:top w:val="single" w:sz="4" w:space="0" w:color="auto"/>
            </w:tcBorders>
          </w:tcPr>
          <w:p w14:paraId="3790C25F" w14:textId="5F0A63A1" w:rsidR="00537D0F" w:rsidRDefault="00537D0F" w:rsidP="00537D0F">
            <w:pPr>
              <w:rPr>
                <w:rFonts w:ascii="Arial Narrow" w:hAnsi="Arial Narrow" w:cs="Arial"/>
                <w:sz w:val="20"/>
                <w:szCs w:val="20"/>
              </w:rPr>
            </w:pPr>
            <w:r>
              <w:rPr>
                <w:rFonts w:ascii="Arial Narrow" w:hAnsi="Arial Narrow" w:cs="Arial"/>
                <w:sz w:val="20"/>
                <w:szCs w:val="20"/>
              </w:rPr>
              <w:t>4GB or higher</w:t>
            </w:r>
          </w:p>
        </w:tc>
        <w:tc>
          <w:tcPr>
            <w:tcW w:w="2386" w:type="dxa"/>
          </w:tcPr>
          <w:p w14:paraId="30EA9EBE" w14:textId="20A5BE5B" w:rsidR="00537D0F" w:rsidRPr="0077741B" w:rsidRDefault="00537D0F" w:rsidP="00537D0F">
            <w:pPr>
              <w:rPr>
                <w:rFonts w:ascii="Arial" w:hAnsi="Arial" w:cs="Arial"/>
                <w:sz w:val="20"/>
                <w:szCs w:val="20"/>
              </w:rPr>
            </w:pPr>
            <w:r>
              <w:rPr>
                <w:rFonts w:ascii="Arial" w:hAnsi="Arial" w:cs="Arial"/>
                <w:sz w:val="20"/>
                <w:szCs w:val="20"/>
              </w:rPr>
              <w:t>21 October 2022 at 14h00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11846D79"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EB3D3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w:t>
            </w:r>
            <w:r w:rsidR="00FD1640">
              <w:rPr>
                <w:rFonts w:ascii="Arial Narrow" w:eastAsia="Calibri" w:hAnsi="Arial Narrow" w:cs="Arial"/>
                <w:lang w:val="en-ZA"/>
              </w:rPr>
              <w:t xml:space="preserve"> </w:t>
            </w:r>
            <w:r>
              <w:rPr>
                <w:rFonts w:ascii="Arial Narrow" w:eastAsia="Calibri" w:hAnsi="Arial Narrow" w:cs="Arial"/>
                <w:b/>
                <w:lang w:val="en-ZA"/>
              </w:rPr>
              <w:t xml:space="preserve">( documents available for collection on </w:t>
            </w:r>
            <w:r w:rsidR="00EB3D3F">
              <w:rPr>
                <w:rFonts w:ascii="Arial Narrow" w:eastAsia="Calibri" w:hAnsi="Arial Narrow" w:cs="Arial"/>
                <w:b/>
                <w:lang w:val="en-ZA"/>
              </w:rPr>
              <w:t>19</w:t>
            </w:r>
            <w:r>
              <w:rPr>
                <w:rFonts w:ascii="Arial Narrow" w:eastAsia="Calibri" w:hAnsi="Arial Narrow" w:cs="Arial"/>
                <w:b/>
                <w:lang w:val="en-ZA"/>
              </w:rPr>
              <w:t xml:space="preserve">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2B70F095" w:rsidR="00541A43" w:rsidRDefault="00537D0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Highway House Office Building</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0CE68923" w:rsidR="00541A43" w:rsidRPr="00EB3D3F" w:rsidRDefault="00537D0F"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Highway House Office Building</w:t>
            </w:r>
            <w:r w:rsidR="00AB12DD">
              <w:rPr>
                <w:rFonts w:ascii="Arial Narrow" w:eastAsia="Calibri" w:hAnsi="Arial Narrow" w:cs="Arial"/>
                <w:sz w:val="20"/>
                <w:szCs w:val="20"/>
                <w:lang w:val="en-ZA"/>
              </w:rPr>
              <w:t xml:space="preserve"> </w:t>
            </w:r>
            <w:r w:rsidR="00541A43" w:rsidRPr="00EB3D3F">
              <w:rPr>
                <w:rFonts w:ascii="Arial Narrow" w:eastAsia="Calibri" w:hAnsi="Arial Narrow" w:cs="Arial"/>
                <w:sz w:val="20"/>
                <w:szCs w:val="20"/>
                <w:lang w:val="en-ZA"/>
              </w:rPr>
              <w:t xml:space="preserve">on </w:t>
            </w:r>
            <w:r w:rsidR="00EB3D3F" w:rsidRPr="00EB3D3F">
              <w:rPr>
                <w:rFonts w:ascii="Arial Narrow" w:eastAsia="Calibri" w:hAnsi="Arial Narrow" w:cs="Arial"/>
                <w:sz w:val="20"/>
                <w:szCs w:val="20"/>
                <w:lang w:val="en-ZA"/>
              </w:rPr>
              <w:t>0</w:t>
            </w:r>
            <w:r>
              <w:rPr>
                <w:rFonts w:ascii="Arial Narrow" w:eastAsia="Calibri" w:hAnsi="Arial Narrow" w:cs="Arial"/>
                <w:sz w:val="20"/>
                <w:szCs w:val="20"/>
                <w:lang w:val="en-ZA"/>
              </w:rPr>
              <w:t>7</w:t>
            </w:r>
            <w:r w:rsidR="00EB3D3F" w:rsidRPr="00EB3D3F">
              <w:rPr>
                <w:rFonts w:ascii="Arial Narrow" w:eastAsia="Calibri" w:hAnsi="Arial Narrow" w:cs="Arial"/>
                <w:sz w:val="20"/>
                <w:szCs w:val="20"/>
                <w:lang w:val="en-ZA"/>
              </w:rPr>
              <w:t xml:space="preserve"> October</w:t>
            </w:r>
            <w:r w:rsidR="00541A43" w:rsidRPr="00EB3D3F">
              <w:rPr>
                <w:rFonts w:ascii="Arial Narrow" w:eastAsia="Calibri" w:hAnsi="Arial Narrow" w:cs="Arial"/>
                <w:sz w:val="20"/>
                <w:szCs w:val="20"/>
                <w:lang w:val="en-ZA"/>
              </w:rPr>
              <w:t xml:space="preserve"> 2022 at 1</w:t>
            </w:r>
            <w:r>
              <w:rPr>
                <w:rFonts w:ascii="Arial Narrow" w:eastAsia="Calibri" w:hAnsi="Arial Narrow" w:cs="Arial"/>
                <w:sz w:val="20"/>
                <w:szCs w:val="20"/>
                <w:lang w:val="en-ZA"/>
              </w:rPr>
              <w:t>1</w:t>
            </w:r>
            <w:r w:rsidR="00541A43" w:rsidRPr="00EB3D3F">
              <w:rPr>
                <w:rFonts w:ascii="Arial Narrow" w:eastAsia="Calibri" w:hAnsi="Arial Narrow" w:cs="Arial"/>
                <w:sz w:val="20"/>
                <w:szCs w:val="20"/>
                <w:lang w:val="en-ZA"/>
              </w:rPr>
              <w:t>h</w:t>
            </w:r>
            <w:r>
              <w:rPr>
                <w:rFonts w:ascii="Arial Narrow" w:eastAsia="Calibri" w:hAnsi="Arial Narrow" w:cs="Arial"/>
                <w:sz w:val="20"/>
                <w:szCs w:val="20"/>
                <w:lang w:val="en-ZA"/>
              </w:rPr>
              <w:t>0</w:t>
            </w:r>
            <w:r w:rsidR="00541A43" w:rsidRPr="00EB3D3F">
              <w:rPr>
                <w:rFonts w:ascii="Arial Narrow" w:eastAsia="Calibri" w:hAnsi="Arial Narrow" w:cs="Arial"/>
                <w:sz w:val="20"/>
                <w:szCs w:val="20"/>
                <w:lang w:val="en-ZA"/>
              </w:rPr>
              <w:t>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20D35846"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AB12DD">
              <w:rPr>
                <w:rFonts w:ascii="Arial" w:hAnsi="Arial" w:cs="Arial"/>
                <w:sz w:val="16"/>
                <w:szCs w:val="16"/>
              </w:rPr>
              <w:t>N</w:t>
            </w:r>
            <w:r w:rsidR="00537D0F">
              <w:rPr>
                <w:rFonts w:ascii="Arial" w:hAnsi="Arial" w:cs="Arial"/>
                <w:sz w:val="16"/>
                <w:szCs w:val="16"/>
              </w:rPr>
              <w:t xml:space="preserve"> Nyembe</w:t>
            </w:r>
            <w:r w:rsidR="005D1EE7">
              <w:rPr>
                <w:rFonts w:ascii="Arial" w:hAnsi="Arial" w:cs="Arial"/>
                <w:sz w:val="16"/>
                <w:szCs w:val="16"/>
              </w:rPr>
              <w:t xml:space="preserve">: </w:t>
            </w:r>
            <w:r w:rsidR="00537D0F">
              <w:rPr>
                <w:rFonts w:ascii="Arial" w:hAnsi="Arial" w:cs="Arial"/>
                <w:sz w:val="16"/>
                <w:szCs w:val="16"/>
              </w:rPr>
              <w:t>Nkululeko.nyembe</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3B0FEDF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090746">
              <w:rPr>
                <w:rFonts w:ascii="Arial" w:hAnsi="Arial" w:cs="Arial"/>
                <w:sz w:val="16"/>
                <w:szCs w:val="16"/>
              </w:rPr>
              <w:t>084</w:t>
            </w:r>
            <w:r w:rsidR="005D1EE7">
              <w:rPr>
                <w:rFonts w:ascii="Arial" w:hAnsi="Arial" w:cs="Arial"/>
                <w:sz w:val="16"/>
                <w:szCs w:val="16"/>
              </w:rPr>
              <w:t> 214 4212</w:t>
            </w:r>
          </w:p>
        </w:tc>
        <w:tc>
          <w:tcPr>
            <w:tcW w:w="3118" w:type="dxa"/>
          </w:tcPr>
          <w:p w14:paraId="0C354718" w14:textId="71751764" w:rsidR="00541A43" w:rsidRPr="001F690A" w:rsidRDefault="00EB3D3F" w:rsidP="00541A43">
            <w:pPr>
              <w:rPr>
                <w:rFonts w:ascii="Arial" w:hAnsi="Arial" w:cs="Arial"/>
                <w:sz w:val="20"/>
                <w:szCs w:val="20"/>
              </w:rPr>
            </w:pPr>
            <w:r w:rsidRPr="00EB3D3F">
              <w:rPr>
                <w:rFonts w:ascii="Arial Narrow" w:hAnsi="Arial Narrow" w:cs="Arial"/>
                <w:sz w:val="20"/>
                <w:szCs w:val="20"/>
              </w:rPr>
              <w:t>30</w:t>
            </w:r>
            <w:r w:rsidR="00541A43" w:rsidRPr="00EB3D3F">
              <w:rPr>
                <w:rFonts w:ascii="Arial Narrow" w:hAnsi="Arial Narrow" w:cs="Arial"/>
                <w:sz w:val="20"/>
                <w:szCs w:val="20"/>
              </w:rPr>
              <w:t xml:space="preserve"> September 2022 at 14h00</w:t>
            </w:r>
          </w:p>
        </w:tc>
      </w:tr>
    </w:tbl>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59C8A431"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EB3D3F">
        <w:rPr>
          <w:rFonts w:ascii="Arial Narrow" w:eastAsia="Calibri" w:hAnsi="Arial Narrow" w:cs="Calibri"/>
          <w:lang w:val="en-ZA"/>
        </w:rPr>
        <w:t xml:space="preserve">of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 Proof to be in the letter form of letter from a financial institution</w:t>
      </w:r>
    </w:p>
    <w:p w14:paraId="49E9BD8E" w14:textId="3F4ACDFF"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revi</w:t>
      </w:r>
      <w:r w:rsidR="005D1EE7">
        <w:rPr>
          <w:rFonts w:ascii="Arial Narrow" w:eastAsia="Calibri" w:hAnsi="Arial Narrow" w:cs="Calibri"/>
          <w:lang w:val="en-ZA"/>
        </w:rPr>
        <w:t xml:space="preserve">ously completed </w:t>
      </w:r>
      <w:r w:rsidR="00537D0F">
        <w:rPr>
          <w:rFonts w:ascii="Arial Narrow" w:eastAsia="Calibri" w:hAnsi="Arial Narrow" w:cs="Calibri"/>
          <w:lang w:val="en-ZA"/>
        </w:rPr>
        <w:t>projects (02) undertaken for KZN Department of Health in the last (05) years within the applicable CIDB grading of the bid. Letters of award, practical completion certificate and reference letters for the project completed.</w:t>
      </w:r>
    </w:p>
    <w:p w14:paraId="58E77A8C" w14:textId="6A6C8309"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suppliers and credit limits with a minimum combined</w:t>
      </w:r>
      <w:r w:rsidR="00EA6C89">
        <w:rPr>
          <w:rFonts w:ascii="Arial Narrow" w:eastAsia="Calibri" w:hAnsi="Arial Narrow" w:cs="Calibri"/>
          <w:lang w:val="en-ZA"/>
        </w:rPr>
        <w:t xml:space="preserve"> value of R</w:t>
      </w:r>
      <w:r w:rsidR="00537D0F">
        <w:rPr>
          <w:rFonts w:ascii="Arial Narrow" w:eastAsia="Calibri" w:hAnsi="Arial Narrow" w:cs="Calibri"/>
          <w:lang w:val="en-ZA"/>
        </w:rPr>
        <w:t>50</w:t>
      </w:r>
      <w:r w:rsidR="00EA6C89">
        <w:rPr>
          <w:rFonts w:ascii="Arial Narrow" w:eastAsia="Calibri" w:hAnsi="Arial Narrow" w:cs="Calibri"/>
          <w:lang w:val="en-ZA"/>
        </w:rPr>
        <w:t>0 000</w:t>
      </w:r>
      <w:r>
        <w:rPr>
          <w:rFonts w:ascii="Arial Narrow" w:eastAsia="Calibri" w:hAnsi="Arial Narrow" w:cs="Calibri"/>
          <w:lang w:val="en-ZA"/>
        </w:rPr>
        <w:t xml:space="preserve"> </w:t>
      </w:r>
      <w:r w:rsidR="00EA6C89">
        <w:rPr>
          <w:rFonts w:ascii="Arial Narrow" w:eastAsia="Calibri" w:hAnsi="Arial Narrow" w:cs="Calibri"/>
          <w:lang w:val="en-ZA"/>
        </w:rPr>
        <w:t>(</w:t>
      </w:r>
      <w:r>
        <w:rPr>
          <w:rFonts w:ascii="Arial Narrow" w:eastAsia="Calibri" w:hAnsi="Arial Narrow" w:cs="Calibri"/>
          <w:lang w:val="en-ZA"/>
        </w:rPr>
        <w:t>minimum of two letters required</w:t>
      </w:r>
      <w:r w:rsidR="00EA6C89">
        <w:rPr>
          <w:rFonts w:ascii="Arial Narrow" w:eastAsia="Calibri" w:hAnsi="Arial Narrow" w:cs="Calibri"/>
          <w:lang w:val="en-ZA"/>
        </w:rPr>
        <w:t>)</w:t>
      </w:r>
      <w:r>
        <w:rPr>
          <w:rFonts w:ascii="Arial Narrow" w:eastAsia="Calibri" w:hAnsi="Arial Narrow" w:cs="Calibri"/>
          <w:lang w:val="en-ZA"/>
        </w:rPr>
        <w:t xml:space="preserve"> </w:t>
      </w:r>
      <w:r w:rsidR="00EA6C89">
        <w:rPr>
          <w:rFonts w:ascii="Arial Narrow" w:eastAsia="Calibri" w:hAnsi="Arial Narrow" w:cs="Calibri"/>
          <w:lang w:val="en-ZA"/>
        </w:rPr>
        <w:t>L</w:t>
      </w:r>
      <w:r>
        <w:rPr>
          <w:rFonts w:ascii="Arial Narrow" w:eastAsia="Calibri" w:hAnsi="Arial Narrow" w:cs="Calibri"/>
          <w:lang w:val="en-ZA"/>
        </w:rPr>
        <w:t>etters to be signed, dated and not older than 3 months.</w:t>
      </w:r>
    </w:p>
    <w:p w14:paraId="7A6876F8" w14:textId="6A39B769"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intent to provide construction guarantee to value of 5 % of the project value  </w:t>
      </w:r>
    </w:p>
    <w:p w14:paraId="44D46AB3"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Date: please refer to table above</w:t>
      </w:r>
    </w:p>
    <w:p w14:paraId="240E352A" w14:textId="77777777" w:rsidR="00D4193E" w:rsidRPr="00EA6C89"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EA6C89">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968FBF6"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27492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998516">
    <w:abstractNumId w:val="2"/>
  </w:num>
  <w:num w:numId="3" w16cid:durableId="72826500">
    <w:abstractNumId w:val="6"/>
  </w:num>
  <w:num w:numId="4" w16cid:durableId="163398884">
    <w:abstractNumId w:val="0"/>
  </w:num>
  <w:num w:numId="5" w16cid:durableId="1115447695">
    <w:abstractNumId w:val="5"/>
  </w:num>
  <w:num w:numId="6" w16cid:durableId="2123500383">
    <w:abstractNumId w:val="8"/>
  </w:num>
  <w:num w:numId="7" w16cid:durableId="668409354">
    <w:abstractNumId w:val="7"/>
  </w:num>
  <w:num w:numId="8" w16cid:durableId="1016080252">
    <w:abstractNumId w:val="1"/>
  </w:num>
  <w:num w:numId="9" w16cid:durableId="1186791767">
    <w:abstractNumId w:val="0"/>
  </w:num>
  <w:num w:numId="10" w16cid:durableId="387996216">
    <w:abstractNumId w:val="2"/>
  </w:num>
  <w:num w:numId="11" w16cid:durableId="637536802">
    <w:abstractNumId w:val="0"/>
  </w:num>
  <w:num w:numId="12" w16cid:durableId="1589729610">
    <w:abstractNumId w:val="3"/>
  </w:num>
  <w:num w:numId="13" w16cid:durableId="428549875">
    <w:abstractNumId w:val="4"/>
  </w:num>
  <w:num w:numId="14" w16cid:durableId="1293752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0746"/>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37D0F"/>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9F19A1"/>
    <w:rsid w:val="00A04557"/>
    <w:rsid w:val="00A1026D"/>
    <w:rsid w:val="00A11B55"/>
    <w:rsid w:val="00A52B10"/>
    <w:rsid w:val="00A676C3"/>
    <w:rsid w:val="00A747A3"/>
    <w:rsid w:val="00A81019"/>
    <w:rsid w:val="00A95EB6"/>
    <w:rsid w:val="00AB12DD"/>
    <w:rsid w:val="00AB6CCA"/>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3D78"/>
    <w:rsid w:val="00E65CFA"/>
    <w:rsid w:val="00E67136"/>
    <w:rsid w:val="00E94C2A"/>
    <w:rsid w:val="00E96B7C"/>
    <w:rsid w:val="00EA6C89"/>
    <w:rsid w:val="00EB3D3F"/>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76AC2"/>
    <w:rsid w:val="00F82BE6"/>
    <w:rsid w:val="00FA0DDC"/>
    <w:rsid w:val="00FC7006"/>
    <w:rsid w:val="00FD1640"/>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9EE5-1FCB-4ED0-BF4A-4686356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2022-09-15T06:54:00Z</dcterms:created>
  <dcterms:modified xsi:type="dcterms:W3CDTF">2022-09-15T06:54:00Z</dcterms:modified>
</cp:coreProperties>
</file>