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eastAsia="MS Mincho"/>
          <w:noProof/>
        </w:rPr>
        <w:id w:val="1895074503"/>
        <w:docPartObj>
          <w:docPartGallery w:val="Cover Pages"/>
          <w:docPartUnique/>
        </w:docPartObj>
      </w:sdtPr>
      <w:sdtEndPr/>
      <w:sdtContent>
        <w:p w14:paraId="31988B7B" w14:textId="32F35322" w:rsidR="009F52CC" w:rsidRPr="004310E3" w:rsidRDefault="009F52CC">
          <w:pPr>
            <w:spacing w:after="160" w:line="259" w:lineRule="auto"/>
            <w:rPr>
              <w:rFonts w:eastAsia="MS Mincho"/>
              <w:noProof/>
            </w:rPr>
          </w:pPr>
        </w:p>
        <w:p w14:paraId="47EFDF12" w14:textId="18725115" w:rsidR="00A65FE9" w:rsidRPr="004310E3" w:rsidRDefault="00A65FE9" w:rsidP="00ED0BD4">
          <w:pPr>
            <w:suppressAutoHyphens/>
            <w:spacing w:line="360" w:lineRule="auto"/>
            <w:jc w:val="center"/>
            <w:rPr>
              <w:rFonts w:ascii="Arial" w:hAnsi="Arial" w:cs="Arial"/>
              <w:b/>
              <w:color w:val="002060"/>
              <w:sz w:val="32"/>
              <w:szCs w:val="32"/>
            </w:rPr>
          </w:pPr>
          <w:r w:rsidRPr="004310E3">
            <w:rPr>
              <w:rFonts w:ascii="Arial" w:hAnsi="Arial" w:cs="Arial"/>
              <w:b/>
              <w:color w:val="002060"/>
              <w:sz w:val="32"/>
              <w:szCs w:val="32"/>
            </w:rPr>
            <w:t>INVITATION TO BID</w:t>
          </w:r>
        </w:p>
        <w:p w14:paraId="7BE2332B" w14:textId="347D59EE" w:rsidR="00ED0BD4" w:rsidRPr="004310E3" w:rsidRDefault="00ED0BD4" w:rsidP="00ED0BD4">
          <w:pPr>
            <w:suppressAutoHyphens/>
            <w:spacing w:line="360" w:lineRule="auto"/>
            <w:jc w:val="center"/>
            <w:rPr>
              <w:rFonts w:ascii="Arial" w:hAnsi="Arial" w:cs="Arial"/>
              <w:b/>
              <w:sz w:val="28"/>
              <w:szCs w:val="28"/>
            </w:rPr>
          </w:pPr>
          <w:r w:rsidRPr="004310E3">
            <w:rPr>
              <w:rFonts w:ascii="Arial" w:hAnsi="Arial" w:cs="Arial"/>
              <w:b/>
              <w:sz w:val="28"/>
              <w:szCs w:val="28"/>
            </w:rPr>
            <w:t>AIR TRAFFIC AND NAVIGATION SERVICES SOC LTD</w:t>
          </w:r>
        </w:p>
        <w:p w14:paraId="2FD1F1B5" w14:textId="77777777" w:rsidR="00ED0BD4" w:rsidRPr="004310E3" w:rsidRDefault="00ED0BD4" w:rsidP="00ED0BD4">
          <w:pPr>
            <w:suppressAutoHyphens/>
            <w:spacing w:line="360" w:lineRule="auto"/>
            <w:jc w:val="center"/>
            <w:rPr>
              <w:rFonts w:ascii="Arial" w:hAnsi="Arial" w:cs="Arial"/>
              <w:b/>
              <w:sz w:val="28"/>
              <w:szCs w:val="28"/>
            </w:rPr>
          </w:pPr>
          <w:r w:rsidRPr="004310E3">
            <w:rPr>
              <w:rFonts w:ascii="Arial" w:hAnsi="Arial" w:cs="Arial"/>
              <w:b/>
              <w:sz w:val="28"/>
              <w:szCs w:val="28"/>
            </w:rPr>
            <w:t>REPUBLIC OF SOUTH AFRICA</w:t>
          </w:r>
        </w:p>
        <w:p w14:paraId="000C24CF" w14:textId="77777777" w:rsidR="00ED0BD4" w:rsidRPr="004310E3" w:rsidRDefault="00ED0BD4" w:rsidP="00ED0BD4">
          <w:pPr>
            <w:suppressAutoHyphens/>
            <w:spacing w:line="360" w:lineRule="auto"/>
            <w:jc w:val="center"/>
            <w:rPr>
              <w:rFonts w:ascii="Arial" w:hAnsi="Arial" w:cs="Arial"/>
              <w:b/>
              <w:sz w:val="28"/>
              <w:szCs w:val="28"/>
            </w:rPr>
          </w:pPr>
        </w:p>
        <w:p w14:paraId="696610C5" w14:textId="166954A5" w:rsidR="00ED0BD4" w:rsidRPr="004310E3" w:rsidRDefault="00ED0BD4" w:rsidP="009F52CC">
          <w:pPr>
            <w:spacing w:after="160" w:line="259" w:lineRule="auto"/>
            <w:jc w:val="center"/>
            <w:rPr>
              <w:rFonts w:ascii="Arial" w:hAnsi="Arial" w:cs="Arial"/>
              <w:b/>
              <w:bCs/>
              <w:color w:val="002060"/>
              <w:sz w:val="28"/>
              <w:szCs w:val="28"/>
              <w:shd w:val="clear" w:color="auto" w:fill="FFFFFF"/>
            </w:rPr>
          </w:pPr>
          <w:r w:rsidRPr="004310E3">
            <w:rPr>
              <w:rFonts w:ascii="Arial" w:eastAsia="Calibri" w:hAnsi="Arial" w:cs="Arial"/>
              <w:noProof/>
              <w:sz w:val="20"/>
              <w:szCs w:val="20"/>
            </w:rPr>
            <w:drawing>
              <wp:inline distT="0" distB="0" distL="0" distR="0" wp14:anchorId="61E0EE0B" wp14:editId="49BCA21B">
                <wp:extent cx="1409700" cy="133418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1334180"/>
                        </a:xfrm>
                        <a:prstGeom prst="rect">
                          <a:avLst/>
                        </a:prstGeom>
                        <a:noFill/>
                        <a:ln>
                          <a:noFill/>
                        </a:ln>
                      </pic:spPr>
                    </pic:pic>
                  </a:graphicData>
                </a:graphic>
              </wp:inline>
            </w:drawing>
          </w:r>
        </w:p>
        <w:p w14:paraId="59E5BC95" w14:textId="7DA85E25" w:rsidR="00ED0BD4" w:rsidRPr="004310E3" w:rsidRDefault="00ED0BD4" w:rsidP="009F52CC">
          <w:pPr>
            <w:spacing w:after="160" w:line="259" w:lineRule="auto"/>
            <w:jc w:val="center"/>
            <w:rPr>
              <w:rFonts w:ascii="Arial" w:hAnsi="Arial" w:cs="Arial"/>
              <w:b/>
              <w:bCs/>
              <w:sz w:val="28"/>
              <w:szCs w:val="28"/>
              <w:shd w:val="clear" w:color="auto" w:fill="FFFFFF"/>
            </w:rPr>
          </w:pPr>
          <w:r w:rsidRPr="004310E3">
            <w:rPr>
              <w:rFonts w:ascii="Arial" w:hAnsi="Arial" w:cs="Arial"/>
              <w:b/>
              <w:bCs/>
              <w:sz w:val="28"/>
              <w:szCs w:val="28"/>
              <w:shd w:val="clear" w:color="auto" w:fill="FFFFFF"/>
            </w:rPr>
            <w:t xml:space="preserve">REQUEST FOR QOUTATIONS </w:t>
          </w:r>
        </w:p>
        <w:tbl>
          <w:tblPr>
            <w:tblStyle w:val="TableGrid2"/>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7513"/>
          </w:tblGrid>
          <w:tr w:rsidR="007B347F" w:rsidRPr="004310E3" w14:paraId="7B578C7C" w14:textId="77777777" w:rsidTr="00DD52C5">
            <w:tc>
              <w:tcPr>
                <w:tcW w:w="3261" w:type="dxa"/>
                <w:shd w:val="clear" w:color="auto" w:fill="8EAADB" w:themeFill="accent1" w:themeFillTint="99"/>
              </w:tcPr>
              <w:p w14:paraId="75902F3A" w14:textId="77777777" w:rsidR="007B347F" w:rsidRPr="004310E3" w:rsidRDefault="007B347F" w:rsidP="007B347F">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bookmarkStart w:id="0" w:name="_Hlk142654132"/>
                <w:r w:rsidRPr="004310E3">
                  <w:rPr>
                    <w:rFonts w:ascii="Arial" w:hAnsi="Arial" w:cs="Arial"/>
                    <w:b/>
                    <w:snapToGrid w:val="0"/>
                    <w:sz w:val="22"/>
                    <w:szCs w:val="22"/>
                    <w:lang w:val="en-ZA"/>
                  </w:rPr>
                  <w:t>RFQ REFERENCE NUMBER:</w:t>
                </w:r>
              </w:p>
            </w:tc>
            <w:tc>
              <w:tcPr>
                <w:tcW w:w="7513" w:type="dxa"/>
              </w:tcPr>
              <w:p w14:paraId="3770BEE1" w14:textId="65ACEE3A" w:rsidR="007B347F" w:rsidRPr="004310E3" w:rsidRDefault="009B6259" w:rsidP="007B347F">
                <w:pPr>
                  <w:spacing w:line="360" w:lineRule="auto"/>
                  <w:rPr>
                    <w:rFonts w:ascii="Arial" w:eastAsia="Calibri" w:hAnsi="Arial" w:cs="Arial"/>
                    <w:b/>
                    <w:bCs/>
                    <w:color w:val="000000"/>
                    <w:sz w:val="22"/>
                    <w:szCs w:val="22"/>
                    <w:lang w:val="en-ZA"/>
                  </w:rPr>
                </w:pPr>
                <w:r w:rsidRPr="009B6259">
                  <w:rPr>
                    <w:rFonts w:ascii="Arial" w:hAnsi="Arial" w:cs="Arial"/>
                    <w:b/>
                    <w:bCs/>
                    <w:color w:val="000000"/>
                    <w:sz w:val="22"/>
                    <w:szCs w:val="22"/>
                  </w:rPr>
                  <w:t>ATNS/FABL/RFQ022/202</w:t>
                </w:r>
                <w:r w:rsidR="0081174E">
                  <w:rPr>
                    <w:rFonts w:ascii="Arial" w:hAnsi="Arial" w:cs="Arial"/>
                    <w:b/>
                    <w:bCs/>
                    <w:color w:val="000000"/>
                    <w:sz w:val="22"/>
                    <w:szCs w:val="22"/>
                  </w:rPr>
                  <w:t>4</w:t>
                </w:r>
                <w:r w:rsidRPr="009B6259">
                  <w:rPr>
                    <w:rFonts w:ascii="Arial" w:hAnsi="Arial" w:cs="Arial"/>
                    <w:b/>
                    <w:bCs/>
                    <w:color w:val="000000"/>
                    <w:sz w:val="22"/>
                    <w:szCs w:val="22"/>
                  </w:rPr>
                  <w:t>/2</w:t>
                </w:r>
                <w:r w:rsidR="00F96DC7">
                  <w:rPr>
                    <w:rFonts w:ascii="Arial" w:hAnsi="Arial" w:cs="Arial"/>
                    <w:b/>
                    <w:bCs/>
                    <w:color w:val="000000"/>
                    <w:sz w:val="22"/>
                    <w:szCs w:val="22"/>
                  </w:rPr>
                  <w:t>025</w:t>
                </w:r>
                <w:r w:rsidRPr="009B6259">
                  <w:rPr>
                    <w:rFonts w:ascii="Arial" w:hAnsi="Arial" w:cs="Arial"/>
                    <w:b/>
                    <w:bCs/>
                    <w:color w:val="000000"/>
                    <w:sz w:val="22"/>
                    <w:szCs w:val="22"/>
                  </w:rPr>
                  <w:t>_Catering Services</w:t>
                </w:r>
              </w:p>
            </w:tc>
          </w:tr>
          <w:tr w:rsidR="007B347F" w:rsidRPr="004310E3" w14:paraId="2432333A" w14:textId="77777777" w:rsidTr="00C01874">
            <w:tc>
              <w:tcPr>
                <w:tcW w:w="3261" w:type="dxa"/>
                <w:shd w:val="clear" w:color="auto" w:fill="8EAADB" w:themeFill="accent1" w:themeFillTint="99"/>
              </w:tcPr>
              <w:p w14:paraId="68B56D93" w14:textId="77777777" w:rsidR="007B347F" w:rsidRPr="004310E3" w:rsidRDefault="007B347F" w:rsidP="007B347F">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4310E3">
                  <w:rPr>
                    <w:rFonts w:ascii="Arial" w:hAnsi="Arial" w:cs="Arial"/>
                    <w:b/>
                    <w:snapToGrid w:val="0"/>
                    <w:sz w:val="22"/>
                    <w:szCs w:val="22"/>
                    <w:lang w:val="en-ZA"/>
                  </w:rPr>
                  <w:t>DESCRIPTION:</w:t>
                </w:r>
              </w:p>
            </w:tc>
            <w:tc>
              <w:tcPr>
                <w:tcW w:w="7513" w:type="dxa"/>
                <w:vAlign w:val="center"/>
              </w:tcPr>
              <w:p w14:paraId="13399C69" w14:textId="0B3F406B" w:rsidR="007B347F" w:rsidRPr="004310E3" w:rsidRDefault="00C5459E" w:rsidP="007B347F">
                <w:pPr>
                  <w:spacing w:line="360" w:lineRule="auto"/>
                  <w:rPr>
                    <w:rFonts w:ascii="Arial" w:eastAsia="MS Mincho" w:hAnsi="Arial" w:cs="Arial"/>
                    <w:b/>
                    <w:snapToGrid w:val="0"/>
                    <w:sz w:val="22"/>
                    <w:szCs w:val="22"/>
                    <w:lang w:val="en-ZA" w:eastAsia="en-ZA"/>
                  </w:rPr>
                </w:pPr>
                <w:r w:rsidRPr="00C5459E">
                  <w:rPr>
                    <w:rFonts w:ascii="Arial" w:hAnsi="Arial" w:cs="Arial"/>
                    <w:b/>
                    <w:bCs/>
                    <w:sz w:val="22"/>
                    <w:szCs w:val="22"/>
                    <w:lang w:val="en-ZA"/>
                  </w:rPr>
                  <w:t xml:space="preserve">APPOINTMENT OF AN EXPERIENCED SERVICE PROVDIER TO PROVIDE CATERING SERVICES FOR A PERIOD OF 3 YEARS AS AND WHEN REQUIRED AT </w:t>
                </w:r>
                <w:r w:rsidR="00BC3B0B">
                  <w:rPr>
                    <w:rFonts w:ascii="Arial" w:hAnsi="Arial" w:cs="Arial"/>
                    <w:b/>
                    <w:bCs/>
                    <w:sz w:val="22"/>
                    <w:szCs w:val="22"/>
                    <w:lang w:val="en-ZA"/>
                  </w:rPr>
                  <w:t xml:space="preserve">ATNS </w:t>
                </w:r>
                <w:r w:rsidRPr="00C5459E">
                  <w:rPr>
                    <w:rFonts w:ascii="Arial" w:hAnsi="Arial" w:cs="Arial"/>
                    <w:b/>
                    <w:bCs/>
                    <w:sz w:val="22"/>
                    <w:szCs w:val="22"/>
                    <w:lang w:val="en-ZA"/>
                  </w:rPr>
                  <w:t>BRAM FISCHER INTERNATIONAL ARIPORT</w:t>
                </w:r>
                <w:r w:rsidR="007A61C7">
                  <w:rPr>
                    <w:rFonts w:ascii="Arial" w:hAnsi="Arial" w:cs="Arial"/>
                    <w:b/>
                    <w:bCs/>
                    <w:sz w:val="22"/>
                    <w:szCs w:val="22"/>
                    <w:lang w:val="en-ZA"/>
                  </w:rPr>
                  <w:t>, KIMBERLEY INTERNATIONAL AIRPORT, AND UPINGTON INTERNATIONAL AIRPORT.</w:t>
                </w:r>
              </w:p>
            </w:tc>
          </w:tr>
          <w:tr w:rsidR="007B347F" w:rsidRPr="004310E3" w14:paraId="77AFAD93" w14:textId="77777777" w:rsidTr="00C01874">
            <w:tc>
              <w:tcPr>
                <w:tcW w:w="3261" w:type="dxa"/>
                <w:shd w:val="clear" w:color="auto" w:fill="8EAADB" w:themeFill="accent1" w:themeFillTint="99"/>
              </w:tcPr>
              <w:p w14:paraId="34E3EBB2" w14:textId="77777777" w:rsidR="007B347F" w:rsidRPr="004310E3" w:rsidRDefault="007B347F" w:rsidP="007B347F">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4310E3">
                  <w:rPr>
                    <w:rFonts w:ascii="Arial" w:hAnsi="Arial" w:cs="Arial"/>
                    <w:b/>
                    <w:snapToGrid w:val="0"/>
                    <w:sz w:val="22"/>
                    <w:szCs w:val="22"/>
                    <w:lang w:val="en-ZA"/>
                  </w:rPr>
                  <w:t>ISSUE DATE:</w:t>
                </w:r>
              </w:p>
            </w:tc>
            <w:tc>
              <w:tcPr>
                <w:tcW w:w="7513" w:type="dxa"/>
              </w:tcPr>
              <w:p w14:paraId="26D5EB46" w14:textId="516E74AA" w:rsidR="007B347F" w:rsidRPr="004310E3" w:rsidRDefault="007A61C7" w:rsidP="007B347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MS Mincho" w:hAnsi="Arial" w:cs="Arial"/>
                    <w:b/>
                    <w:bCs/>
                    <w:snapToGrid w:val="0"/>
                    <w:sz w:val="22"/>
                    <w:szCs w:val="22"/>
                    <w:lang w:val="en-ZA" w:eastAsia="en-ZA"/>
                  </w:rPr>
                </w:pPr>
                <w:r>
                  <w:rPr>
                    <w:rFonts w:ascii="Arial" w:eastAsia="MS Mincho" w:hAnsi="Arial" w:cs="Arial"/>
                    <w:b/>
                    <w:bCs/>
                    <w:snapToGrid w:val="0"/>
                    <w:sz w:val="22"/>
                    <w:szCs w:val="22"/>
                    <w:lang w:val="en-ZA" w:eastAsia="en-ZA"/>
                  </w:rPr>
                  <w:t>17</w:t>
                </w:r>
                <w:r w:rsidR="00DE48DE">
                  <w:rPr>
                    <w:rFonts w:ascii="Arial" w:eastAsia="MS Mincho" w:hAnsi="Arial" w:cs="Arial"/>
                    <w:b/>
                    <w:bCs/>
                    <w:snapToGrid w:val="0"/>
                    <w:sz w:val="22"/>
                    <w:szCs w:val="22"/>
                    <w:lang w:val="en-ZA" w:eastAsia="en-ZA"/>
                  </w:rPr>
                  <w:t xml:space="preserve"> April </w:t>
                </w:r>
                <w:r w:rsidR="009153E5">
                  <w:rPr>
                    <w:rFonts w:ascii="Arial" w:eastAsia="MS Mincho" w:hAnsi="Arial" w:cs="Arial"/>
                    <w:b/>
                    <w:bCs/>
                    <w:snapToGrid w:val="0"/>
                    <w:sz w:val="22"/>
                    <w:szCs w:val="22"/>
                    <w:lang w:val="en-ZA" w:eastAsia="en-ZA"/>
                  </w:rPr>
                  <w:t>2024</w:t>
                </w:r>
              </w:p>
            </w:tc>
          </w:tr>
          <w:tr w:rsidR="007B347F" w:rsidRPr="004310E3" w14:paraId="6B521B2A" w14:textId="77777777" w:rsidTr="00C01874">
            <w:tc>
              <w:tcPr>
                <w:tcW w:w="3261" w:type="dxa"/>
                <w:shd w:val="clear" w:color="auto" w:fill="8EAADB" w:themeFill="accent1" w:themeFillTint="99"/>
              </w:tcPr>
              <w:p w14:paraId="29A2D5BE" w14:textId="77777777" w:rsidR="007B347F" w:rsidRPr="004310E3" w:rsidRDefault="007B347F" w:rsidP="007B347F">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r w:rsidRPr="004310E3">
                  <w:rPr>
                    <w:rFonts w:ascii="Arial" w:hAnsi="Arial" w:cs="Arial"/>
                    <w:b/>
                    <w:snapToGrid w:val="0"/>
                    <w:sz w:val="22"/>
                    <w:szCs w:val="22"/>
                    <w:lang w:val="en-ZA"/>
                  </w:rPr>
                  <w:t>CLOSING DATE:</w:t>
                </w:r>
              </w:p>
            </w:tc>
            <w:tc>
              <w:tcPr>
                <w:tcW w:w="7513" w:type="dxa"/>
                <w:shd w:val="clear" w:color="auto" w:fill="auto"/>
              </w:tcPr>
              <w:p w14:paraId="66EE9EE1" w14:textId="22112997" w:rsidR="007B347F" w:rsidRPr="004310E3" w:rsidRDefault="00C04FEB" w:rsidP="007B347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MS Mincho" w:hAnsi="Arial" w:cs="Arial"/>
                    <w:b/>
                    <w:bCs/>
                    <w:snapToGrid w:val="0"/>
                    <w:sz w:val="22"/>
                    <w:szCs w:val="22"/>
                    <w:lang w:val="en-ZA" w:eastAsia="en-ZA"/>
                  </w:rPr>
                </w:pPr>
                <w:r>
                  <w:rPr>
                    <w:rFonts w:ascii="Arial" w:eastAsia="MS Mincho" w:hAnsi="Arial" w:cs="Arial"/>
                    <w:b/>
                    <w:bCs/>
                    <w:snapToGrid w:val="0"/>
                    <w:sz w:val="22"/>
                    <w:szCs w:val="22"/>
                    <w:lang w:val="en-ZA" w:eastAsia="en-ZA"/>
                  </w:rPr>
                  <w:t>03</w:t>
                </w:r>
                <w:r w:rsidR="00DE48DE">
                  <w:rPr>
                    <w:rFonts w:ascii="Arial" w:eastAsia="MS Mincho" w:hAnsi="Arial" w:cs="Arial"/>
                    <w:b/>
                    <w:bCs/>
                    <w:snapToGrid w:val="0"/>
                    <w:sz w:val="22"/>
                    <w:szCs w:val="22"/>
                    <w:lang w:val="en-ZA" w:eastAsia="en-ZA"/>
                  </w:rPr>
                  <w:t xml:space="preserve"> </w:t>
                </w:r>
                <w:r>
                  <w:rPr>
                    <w:rFonts w:ascii="Arial" w:eastAsia="MS Mincho" w:hAnsi="Arial" w:cs="Arial"/>
                    <w:b/>
                    <w:bCs/>
                    <w:snapToGrid w:val="0"/>
                    <w:sz w:val="22"/>
                    <w:szCs w:val="22"/>
                    <w:lang w:val="en-ZA" w:eastAsia="en-ZA"/>
                  </w:rPr>
                  <w:t>May</w:t>
                </w:r>
                <w:r w:rsidR="00B94A2B">
                  <w:rPr>
                    <w:rFonts w:ascii="Arial" w:eastAsia="MS Mincho" w:hAnsi="Arial" w:cs="Arial"/>
                    <w:b/>
                    <w:bCs/>
                    <w:snapToGrid w:val="0"/>
                    <w:sz w:val="22"/>
                    <w:szCs w:val="22"/>
                    <w:lang w:val="en-ZA" w:eastAsia="en-ZA"/>
                  </w:rPr>
                  <w:t xml:space="preserve"> </w:t>
                </w:r>
                <w:r w:rsidR="009153E5">
                  <w:rPr>
                    <w:rFonts w:ascii="Arial" w:eastAsia="MS Mincho" w:hAnsi="Arial" w:cs="Arial"/>
                    <w:b/>
                    <w:bCs/>
                    <w:snapToGrid w:val="0"/>
                    <w:sz w:val="22"/>
                    <w:szCs w:val="22"/>
                    <w:lang w:val="en-ZA" w:eastAsia="en-ZA"/>
                  </w:rPr>
                  <w:t>2024</w:t>
                </w:r>
              </w:p>
            </w:tc>
          </w:tr>
          <w:tr w:rsidR="007B347F" w:rsidRPr="004310E3" w14:paraId="15CA61AE" w14:textId="77777777" w:rsidTr="00C01874">
            <w:tc>
              <w:tcPr>
                <w:tcW w:w="3261" w:type="dxa"/>
                <w:shd w:val="clear" w:color="auto" w:fill="8EAADB" w:themeFill="accent1" w:themeFillTint="99"/>
              </w:tcPr>
              <w:p w14:paraId="47E91D02" w14:textId="77777777" w:rsidR="007B347F" w:rsidRPr="004310E3" w:rsidRDefault="007B347F" w:rsidP="007B347F">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4310E3">
                  <w:rPr>
                    <w:rFonts w:ascii="Arial" w:hAnsi="Arial" w:cs="Arial"/>
                    <w:b/>
                    <w:snapToGrid w:val="0"/>
                    <w:sz w:val="22"/>
                    <w:szCs w:val="22"/>
                    <w:lang w:val="en-ZA"/>
                  </w:rPr>
                  <w:t>CLOSING TIME:</w:t>
                </w:r>
              </w:p>
            </w:tc>
            <w:tc>
              <w:tcPr>
                <w:tcW w:w="7513" w:type="dxa"/>
                <w:shd w:val="clear" w:color="auto" w:fill="auto"/>
              </w:tcPr>
              <w:p w14:paraId="550AAE37" w14:textId="634212B1" w:rsidR="007B347F" w:rsidRPr="004310E3" w:rsidRDefault="007B347F" w:rsidP="007B347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MS Mincho" w:hAnsi="Arial" w:cs="Arial"/>
                    <w:b/>
                    <w:bCs/>
                    <w:snapToGrid w:val="0"/>
                    <w:sz w:val="22"/>
                    <w:szCs w:val="22"/>
                    <w:lang w:val="en-ZA" w:eastAsia="en-ZA"/>
                  </w:rPr>
                </w:pPr>
                <w:r w:rsidRPr="004310E3">
                  <w:rPr>
                    <w:rFonts w:ascii="Arial" w:eastAsia="MS Mincho" w:hAnsi="Arial" w:cs="Arial"/>
                    <w:b/>
                    <w:bCs/>
                    <w:snapToGrid w:val="0"/>
                    <w:sz w:val="22"/>
                    <w:szCs w:val="22"/>
                    <w:lang w:val="en-ZA" w:eastAsia="en-ZA"/>
                  </w:rPr>
                  <w:t>1</w:t>
                </w:r>
                <w:r w:rsidR="00C0624D">
                  <w:rPr>
                    <w:rFonts w:ascii="Arial" w:eastAsia="MS Mincho" w:hAnsi="Arial" w:cs="Arial"/>
                    <w:b/>
                    <w:bCs/>
                    <w:snapToGrid w:val="0"/>
                    <w:sz w:val="22"/>
                    <w:szCs w:val="22"/>
                    <w:lang w:val="en-ZA" w:eastAsia="en-ZA"/>
                  </w:rPr>
                  <w:t>0</w:t>
                </w:r>
                <w:r w:rsidRPr="004310E3">
                  <w:rPr>
                    <w:rFonts w:ascii="Arial" w:eastAsia="MS Mincho" w:hAnsi="Arial" w:cs="Arial"/>
                    <w:b/>
                    <w:bCs/>
                    <w:snapToGrid w:val="0"/>
                    <w:sz w:val="22"/>
                    <w:szCs w:val="22"/>
                    <w:lang w:val="en-ZA" w:eastAsia="en-ZA"/>
                  </w:rPr>
                  <w:t>h00, CAT</w:t>
                </w:r>
              </w:p>
            </w:tc>
          </w:tr>
          <w:tr w:rsidR="007B347F" w:rsidRPr="004310E3" w14:paraId="5A642AC2" w14:textId="77777777" w:rsidTr="00C01874">
            <w:tc>
              <w:tcPr>
                <w:tcW w:w="3261" w:type="dxa"/>
                <w:shd w:val="clear" w:color="auto" w:fill="8EAADB" w:themeFill="accent1" w:themeFillTint="99"/>
              </w:tcPr>
              <w:p w14:paraId="101200B1" w14:textId="571F4A1B" w:rsidR="007B347F" w:rsidRPr="004310E3" w:rsidRDefault="007B347F" w:rsidP="007B347F">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r w:rsidRPr="004310E3">
                  <w:rPr>
                    <w:rFonts w:ascii="Arial" w:hAnsi="Arial" w:cs="Arial"/>
                    <w:b/>
                    <w:snapToGrid w:val="0"/>
                    <w:sz w:val="22"/>
                    <w:szCs w:val="22"/>
                    <w:lang w:val="en-ZA"/>
                  </w:rPr>
                  <w:t>BRIEFING SESSION VIA MS TEAMS PLATFORM:</w:t>
                </w:r>
              </w:p>
            </w:tc>
            <w:tc>
              <w:tcPr>
                <w:tcW w:w="7513" w:type="dxa"/>
                <w:shd w:val="clear" w:color="auto" w:fill="auto"/>
                <w:vAlign w:val="center"/>
              </w:tcPr>
              <w:p w14:paraId="43637AA0" w14:textId="58FDFDB2" w:rsidR="007B347F" w:rsidRPr="004310E3" w:rsidRDefault="007B347F" w:rsidP="007B347F">
                <w:pPr>
                  <w:spacing w:line="360" w:lineRule="auto"/>
                  <w:rPr>
                    <w:rFonts w:ascii="Arial" w:eastAsia="MS Mincho" w:hAnsi="Arial" w:cs="Arial"/>
                    <w:sz w:val="22"/>
                    <w:szCs w:val="22"/>
                    <w:lang w:val="en-ZA"/>
                  </w:rPr>
                </w:pPr>
                <w:r w:rsidRPr="004310E3">
                  <w:rPr>
                    <w:rFonts w:ascii="Arial" w:eastAsia="MS Mincho" w:hAnsi="Arial" w:cs="Arial"/>
                    <w:sz w:val="22"/>
                    <w:szCs w:val="22"/>
                    <w:lang w:val="en-ZA"/>
                  </w:rPr>
                  <w:t>Not Applicable (N/A)</w:t>
                </w:r>
              </w:p>
            </w:tc>
          </w:tr>
          <w:tr w:rsidR="007B347F" w:rsidRPr="004310E3" w14:paraId="41F385F7" w14:textId="77777777" w:rsidTr="00C01874">
            <w:tc>
              <w:tcPr>
                <w:tcW w:w="3261" w:type="dxa"/>
                <w:shd w:val="clear" w:color="auto" w:fill="8EAADB" w:themeFill="accent1" w:themeFillTint="99"/>
              </w:tcPr>
              <w:p w14:paraId="4FC93E20" w14:textId="77777777" w:rsidR="007B347F" w:rsidRPr="004310E3" w:rsidRDefault="007B347F" w:rsidP="007B347F">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r w:rsidRPr="004310E3">
                  <w:rPr>
                    <w:rFonts w:ascii="Arial" w:hAnsi="Arial" w:cs="Arial"/>
                    <w:b/>
                    <w:snapToGrid w:val="0"/>
                    <w:sz w:val="22"/>
                    <w:szCs w:val="22"/>
                    <w:lang w:val="en-ZA"/>
                  </w:rPr>
                  <w:t>RFQ DOCUMENTS MAY BE ADDRESED TO:</w:t>
                </w:r>
              </w:p>
            </w:tc>
            <w:tc>
              <w:tcPr>
                <w:tcW w:w="7513" w:type="dxa"/>
                <w:vAlign w:val="center"/>
              </w:tcPr>
              <w:p w14:paraId="556C61CD" w14:textId="3BEF249C" w:rsidR="007B347F" w:rsidRPr="004310E3" w:rsidRDefault="007B347F" w:rsidP="007B347F">
                <w:pPr>
                  <w:spacing w:line="360" w:lineRule="auto"/>
                  <w:jc w:val="both"/>
                  <w:rPr>
                    <w:rFonts w:ascii="Arial" w:hAnsi="Arial" w:cs="Arial"/>
                    <w:b/>
                    <w:snapToGrid w:val="0"/>
                    <w:sz w:val="22"/>
                    <w:szCs w:val="22"/>
                    <w:lang w:val="en-ZA"/>
                  </w:rPr>
                </w:pPr>
                <w:r w:rsidRPr="004310E3">
                  <w:rPr>
                    <w:rFonts w:ascii="Arial" w:hAnsi="Arial" w:cs="Arial"/>
                    <w:b/>
                    <w:snapToGrid w:val="0"/>
                    <w:sz w:val="22"/>
                    <w:szCs w:val="22"/>
                    <w:lang w:val="en-ZA"/>
                  </w:rPr>
                  <w:t xml:space="preserve">Procurement </w:t>
                </w:r>
                <w:r w:rsidR="000F0F10">
                  <w:rPr>
                    <w:rFonts w:ascii="Arial" w:hAnsi="Arial" w:cs="Arial"/>
                    <w:b/>
                    <w:snapToGrid w:val="0"/>
                    <w:sz w:val="22"/>
                    <w:szCs w:val="22"/>
                    <w:lang w:val="en-ZA"/>
                  </w:rPr>
                  <w:t>Officer</w:t>
                </w:r>
                <w:r w:rsidRPr="004310E3">
                  <w:rPr>
                    <w:rFonts w:ascii="Arial" w:hAnsi="Arial" w:cs="Arial"/>
                    <w:b/>
                    <w:snapToGrid w:val="0"/>
                    <w:sz w:val="22"/>
                    <w:szCs w:val="22"/>
                    <w:lang w:val="en-ZA"/>
                  </w:rPr>
                  <w:t xml:space="preserve">: </w:t>
                </w:r>
                <w:r w:rsidR="00C0624D">
                  <w:rPr>
                    <w:rFonts w:ascii="Arial" w:hAnsi="Arial" w:cs="Arial"/>
                    <w:b/>
                    <w:snapToGrid w:val="0"/>
                    <w:sz w:val="22"/>
                    <w:szCs w:val="22"/>
                    <w:lang w:val="en-ZA"/>
                  </w:rPr>
                  <w:t>Molete Makhutle</w:t>
                </w:r>
              </w:p>
              <w:p w14:paraId="54452450" w14:textId="6FAC8F8E" w:rsidR="007B347F" w:rsidRPr="004310E3" w:rsidRDefault="007B347F" w:rsidP="007B347F">
                <w:pPr>
                  <w:spacing w:line="360" w:lineRule="auto"/>
                  <w:rPr>
                    <w:rFonts w:ascii="Arial" w:eastAsia="MS Mincho" w:hAnsi="Arial" w:cs="Arial"/>
                    <w:sz w:val="20"/>
                    <w:szCs w:val="20"/>
                    <w:lang w:val="en-ZA"/>
                  </w:rPr>
                </w:pPr>
                <w:r w:rsidRPr="004310E3">
                  <w:rPr>
                    <w:rFonts w:ascii="Arial" w:eastAsia="MS Mincho" w:hAnsi="Arial" w:cs="Arial"/>
                    <w:b/>
                    <w:sz w:val="22"/>
                    <w:szCs w:val="22"/>
                    <w:lang w:val="en-ZA"/>
                  </w:rPr>
                  <w:t xml:space="preserve">Email address:  </w:t>
                </w:r>
                <w:hyperlink r:id="rId9" w:history="1">
                  <w:r w:rsidRPr="004310E3">
                    <w:rPr>
                      <w:rStyle w:val="Hyperlink"/>
                      <w:rFonts w:ascii="Arial" w:eastAsia="MS Mincho" w:hAnsi="Arial" w:cs="Arial"/>
                      <w:bCs/>
                      <w:sz w:val="22"/>
                      <w:szCs w:val="22"/>
                      <w:lang w:val="en-ZA"/>
                    </w:rPr>
                    <w:t>RFQs@atns.co.za</w:t>
                  </w:r>
                </w:hyperlink>
                <w:r w:rsidRPr="004310E3">
                  <w:rPr>
                    <w:rFonts w:ascii="Arial" w:eastAsia="MS Mincho" w:hAnsi="Arial" w:cs="Arial"/>
                    <w:b/>
                    <w:sz w:val="22"/>
                    <w:szCs w:val="22"/>
                    <w:lang w:val="en-ZA"/>
                  </w:rPr>
                  <w:t xml:space="preserve"> and copy (cc) </w:t>
                </w:r>
                <w:r w:rsidR="00C0624D">
                  <w:t xml:space="preserve"> </w:t>
                </w:r>
                <w:hyperlink r:id="rId10" w:history="1">
                  <w:r w:rsidR="00C0624D" w:rsidRPr="005B6F7A">
                    <w:rPr>
                      <w:rStyle w:val="Hyperlink"/>
                    </w:rPr>
                    <w:t>moletem@atns.co.za</w:t>
                  </w:r>
                </w:hyperlink>
                <w:r w:rsidR="00C0624D">
                  <w:t xml:space="preserve"> </w:t>
                </w:r>
              </w:p>
              <w:p w14:paraId="1F85FE3F" w14:textId="3035B72E" w:rsidR="007B347F" w:rsidRPr="00C01874" w:rsidRDefault="007B347F" w:rsidP="007B347F">
                <w:pPr>
                  <w:contextualSpacing/>
                  <w:rPr>
                    <w:rFonts w:ascii="Arial" w:hAnsi="Arial" w:cs="Arial"/>
                    <w:b/>
                    <w:bCs/>
                    <w:i/>
                    <w:iCs/>
                    <w:snapToGrid w:val="0"/>
                    <w:color w:val="002060"/>
                    <w:sz w:val="20"/>
                    <w:szCs w:val="20"/>
                    <w:lang w:val="en-ZA"/>
                  </w:rPr>
                </w:pPr>
                <w:r w:rsidRPr="00C01874">
                  <w:rPr>
                    <w:rFonts w:ascii="Arial" w:hAnsi="Arial" w:cs="Arial"/>
                    <w:b/>
                    <w:i/>
                    <w:iCs/>
                    <w:snapToGrid w:val="0"/>
                    <w:color w:val="002060"/>
                    <w:sz w:val="20"/>
                    <w:szCs w:val="20"/>
                    <w:lang w:val="en-ZA"/>
                  </w:rPr>
                  <w:t xml:space="preserve">NB: </w:t>
                </w:r>
                <w:bookmarkStart w:id="1" w:name="_Hlk43989584"/>
                <w:r w:rsidRPr="00C01874">
                  <w:rPr>
                    <w:rFonts w:ascii="Arial" w:hAnsi="Arial" w:cs="Arial"/>
                    <w:b/>
                    <w:bCs/>
                    <w:i/>
                    <w:iCs/>
                    <w:snapToGrid w:val="0"/>
                    <w:color w:val="002060"/>
                    <w:sz w:val="20"/>
                    <w:szCs w:val="20"/>
                    <w:lang w:val="en-ZA"/>
                  </w:rPr>
                  <w:t xml:space="preserve">Please note our emails can only receive documents that are less 40MB, if documents are more, please send them </w:t>
                </w:r>
                <w:bookmarkEnd w:id="1"/>
                <w:r w:rsidRPr="00C01874">
                  <w:rPr>
                    <w:rFonts w:ascii="Arial" w:hAnsi="Arial" w:cs="Arial"/>
                    <w:b/>
                    <w:bCs/>
                    <w:i/>
                    <w:iCs/>
                    <w:snapToGrid w:val="0"/>
                    <w:color w:val="002060"/>
                    <w:sz w:val="20"/>
                    <w:szCs w:val="20"/>
                    <w:lang w:val="en-ZA"/>
                  </w:rPr>
                  <w:t xml:space="preserve">in separate </w:t>
                </w:r>
                <w:r w:rsidRPr="004310E3">
                  <w:rPr>
                    <w:rFonts w:ascii="Arial" w:hAnsi="Arial" w:cs="Arial"/>
                    <w:b/>
                    <w:bCs/>
                    <w:i/>
                    <w:iCs/>
                    <w:snapToGrid w:val="0"/>
                    <w:color w:val="002060"/>
                    <w:sz w:val="20"/>
                    <w:szCs w:val="20"/>
                    <w:lang w:val="en-ZA"/>
                  </w:rPr>
                  <w:t>emails.</w:t>
                </w:r>
              </w:p>
              <w:p w14:paraId="0973FE68" w14:textId="727785EF" w:rsidR="007B347F" w:rsidRPr="004310E3" w:rsidRDefault="007B347F" w:rsidP="007B347F">
                <w:pPr>
                  <w:contextualSpacing/>
                  <w:rPr>
                    <w:rFonts w:ascii="Arial" w:hAnsi="Arial" w:cs="Arial"/>
                    <w:b/>
                    <w:snapToGrid w:val="0"/>
                    <w:sz w:val="22"/>
                    <w:szCs w:val="22"/>
                    <w:lang w:val="en-ZA"/>
                  </w:rPr>
                </w:pPr>
                <w:r w:rsidRPr="004310E3">
                  <w:rPr>
                    <w:rFonts w:ascii="Arial" w:hAnsi="Arial" w:cs="Arial"/>
                    <w:b/>
                    <w:bCs/>
                    <w:i/>
                    <w:iCs/>
                    <w:snapToGrid w:val="0"/>
                    <w:color w:val="002060"/>
                    <w:sz w:val="20"/>
                    <w:szCs w:val="20"/>
                    <w:lang w:val="en-ZA"/>
                  </w:rPr>
                  <w:t>NB: All responses must be submitted on the above dedicated mailbox. No and delivery submissions will be considered</w:t>
                </w:r>
              </w:p>
            </w:tc>
          </w:tr>
          <w:tr w:rsidR="007B347F" w:rsidRPr="004310E3" w14:paraId="7A49BEBE" w14:textId="77777777" w:rsidTr="00ED0BD4">
            <w:tc>
              <w:tcPr>
                <w:tcW w:w="10774" w:type="dxa"/>
                <w:gridSpan w:val="2"/>
                <w:vAlign w:val="center"/>
              </w:tcPr>
              <w:p w14:paraId="596342DF" w14:textId="77777777" w:rsidR="007B347F" w:rsidRPr="004310E3" w:rsidRDefault="007B347F" w:rsidP="007B347F">
                <w:pPr>
                  <w:spacing w:line="23" w:lineRule="atLeast"/>
                  <w:jc w:val="both"/>
                  <w:rPr>
                    <w:rFonts w:ascii="Arial" w:eastAsia="Calibri" w:hAnsi="Arial" w:cs="Arial"/>
                    <w:sz w:val="22"/>
                    <w:szCs w:val="22"/>
                    <w:lang w:val="en-ZA"/>
                  </w:rPr>
                </w:pPr>
              </w:p>
              <w:p w14:paraId="0E669B3E" w14:textId="523AE1CC" w:rsidR="007B347F" w:rsidRPr="004310E3" w:rsidRDefault="007B347F" w:rsidP="007B347F">
                <w:pPr>
                  <w:spacing w:line="23" w:lineRule="atLeast"/>
                  <w:jc w:val="both"/>
                  <w:rPr>
                    <w:rFonts w:ascii="Arial" w:eastAsia="Calibri" w:hAnsi="Arial" w:cs="Arial"/>
                    <w:sz w:val="22"/>
                    <w:szCs w:val="22"/>
                    <w:lang w:val="en-ZA"/>
                  </w:rPr>
                </w:pPr>
                <w:r w:rsidRPr="004310E3">
                  <w:rPr>
                    <w:rFonts w:ascii="Arial" w:eastAsia="Calibri" w:hAnsi="Arial" w:cs="Arial"/>
                    <w:b/>
                    <w:bCs/>
                    <w:sz w:val="20"/>
                    <w:szCs w:val="20"/>
                    <w:lang w:val="en-ZA"/>
                  </w:rPr>
                  <w:t>The information contained within this document is confidential to ATNS in all respects and it is hereby acknowledged that the information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p>
              <w:p w14:paraId="30F67741" w14:textId="3CEC897D" w:rsidR="007B347F" w:rsidRPr="004310E3" w:rsidRDefault="007B347F" w:rsidP="007B347F">
                <w:pPr>
                  <w:spacing w:line="23" w:lineRule="atLeast"/>
                  <w:jc w:val="both"/>
                  <w:rPr>
                    <w:rFonts w:ascii="Cambria" w:eastAsia="MS Mincho" w:hAnsi="Cambria"/>
                    <w:sz w:val="22"/>
                    <w:szCs w:val="22"/>
                    <w:lang w:val="en-ZA"/>
                  </w:rPr>
                </w:pPr>
              </w:p>
            </w:tc>
          </w:tr>
          <w:bookmarkEnd w:id="0"/>
        </w:tbl>
        <w:p w14:paraId="11981459" w14:textId="3856214E" w:rsidR="009F52CC" w:rsidRPr="004310E3" w:rsidRDefault="00B04BCF">
          <w:pPr>
            <w:spacing w:after="160" w:line="259" w:lineRule="auto"/>
            <w:rPr>
              <w:rFonts w:eastAsia="MS Mincho"/>
              <w:noProof/>
            </w:rPr>
          </w:pPr>
          <w:r w:rsidRPr="004310E3">
            <w:rPr>
              <w:rFonts w:eastAsia="MS Mincho"/>
              <w:noProof/>
            </w:rPr>
            <w:br w:type="page"/>
          </w:r>
        </w:p>
        <w:p w14:paraId="2C1A9EB7" w14:textId="77777777" w:rsidR="00C01874" w:rsidRPr="004310E3" w:rsidRDefault="00C01874">
          <w:pPr>
            <w:spacing w:after="160" w:line="259" w:lineRule="auto"/>
            <w:rPr>
              <w:rFonts w:eastAsia="MS Mincho"/>
              <w:noProof/>
            </w:rPr>
          </w:pPr>
        </w:p>
        <w:sdt>
          <w:sdtPr>
            <w:id w:val="-258368040"/>
            <w:docPartObj>
              <w:docPartGallery w:val="Table of Contents"/>
              <w:docPartUnique/>
            </w:docPartObj>
          </w:sdtPr>
          <w:sdtEndPr>
            <w:rPr>
              <w:b/>
              <w:bCs/>
              <w:noProof/>
            </w:rPr>
          </w:sdtEndPr>
          <w:sdtContent>
            <w:p w14:paraId="2C53744E" w14:textId="77777777" w:rsidR="00823E79" w:rsidRPr="00823E79" w:rsidRDefault="00823E79" w:rsidP="00823E79">
              <w:pPr>
                <w:spacing w:line="360" w:lineRule="auto"/>
                <w:jc w:val="both"/>
                <w:rPr>
                  <w:rFonts w:ascii="Arial" w:hAnsi="Arial" w:cs="Arial"/>
                  <w:b/>
                  <w:snapToGrid w:val="0"/>
                  <w:sz w:val="22"/>
                  <w:szCs w:val="22"/>
                </w:rPr>
              </w:pPr>
              <w:r w:rsidRPr="00823E79">
                <w:rPr>
                  <w:rFonts w:ascii="Arial" w:hAnsi="Arial" w:cs="Arial"/>
                  <w:b/>
                  <w:snapToGrid w:val="0"/>
                  <w:sz w:val="22"/>
                  <w:szCs w:val="22"/>
                </w:rPr>
                <w:t>BIDDING STRUCTURE</w:t>
              </w:r>
            </w:p>
            <w:tbl>
              <w:tblPr>
                <w:tblStyle w:val="TableGrid22"/>
                <w:tblW w:w="8931" w:type="dxa"/>
                <w:tblInd w:w="108" w:type="dxa"/>
                <w:tblLook w:val="04A0" w:firstRow="1" w:lastRow="0" w:firstColumn="1" w:lastColumn="0" w:noHBand="0" w:noVBand="1"/>
              </w:tblPr>
              <w:tblGrid>
                <w:gridCol w:w="2977"/>
                <w:gridCol w:w="5954"/>
              </w:tblGrid>
              <w:tr w:rsidR="00823E79" w:rsidRPr="00823E79" w14:paraId="0BC3BB9F" w14:textId="77777777" w:rsidTr="00D13175">
                <w:tc>
                  <w:tcPr>
                    <w:tcW w:w="8931" w:type="dxa"/>
                    <w:gridSpan w:val="2"/>
                  </w:tcPr>
                  <w:p w14:paraId="18A1A1AA"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823E79">
                      <w:rPr>
                        <w:rFonts w:ascii="Arial" w:hAnsi="Arial" w:cs="Arial"/>
                        <w:b/>
                        <w:snapToGrid w:val="0"/>
                        <w:sz w:val="22"/>
                        <w:szCs w:val="22"/>
                      </w:rPr>
                      <w:t>Indicate the type of Bidding/Tendering Structure by marking with an ‘X’</w:t>
                    </w:r>
                  </w:p>
                </w:tc>
              </w:tr>
              <w:tr w:rsidR="00823E79" w:rsidRPr="00823E79" w14:paraId="0A9B1DE4" w14:textId="77777777" w:rsidTr="00D13175">
                <w:tc>
                  <w:tcPr>
                    <w:tcW w:w="2977" w:type="dxa"/>
                  </w:tcPr>
                  <w:p w14:paraId="6F017376"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823E79">
                      <w:rPr>
                        <w:rFonts w:ascii="Arial" w:hAnsi="Arial" w:cs="Arial"/>
                        <w:b/>
                        <w:snapToGrid w:val="0"/>
                        <w:sz w:val="22"/>
                        <w:szCs w:val="22"/>
                      </w:rPr>
                      <w:t>Individual Bidder</w:t>
                    </w:r>
                    <w:r w:rsidRPr="00823E79">
                      <w:rPr>
                        <w:rFonts w:ascii="Arial" w:hAnsi="Arial" w:cs="Arial"/>
                        <w:b/>
                        <w:snapToGrid w:val="0"/>
                        <w:sz w:val="22"/>
                        <w:szCs w:val="22"/>
                      </w:rPr>
                      <w:tab/>
                    </w:r>
                  </w:p>
                </w:tc>
                <w:tc>
                  <w:tcPr>
                    <w:tcW w:w="5954" w:type="dxa"/>
                  </w:tcPr>
                  <w:p w14:paraId="25B7789E"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823E79" w:rsidRPr="00823E79" w14:paraId="1B85DC38" w14:textId="77777777" w:rsidTr="00D13175">
                <w:tc>
                  <w:tcPr>
                    <w:tcW w:w="2977" w:type="dxa"/>
                  </w:tcPr>
                  <w:p w14:paraId="7BD67B28"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823E79">
                      <w:rPr>
                        <w:rFonts w:ascii="Arial" w:hAnsi="Arial" w:cs="Arial"/>
                        <w:b/>
                        <w:snapToGrid w:val="0"/>
                        <w:sz w:val="22"/>
                        <w:szCs w:val="22"/>
                      </w:rPr>
                      <w:t>Joint Venture</w:t>
                    </w:r>
                    <w:r w:rsidRPr="00823E79">
                      <w:rPr>
                        <w:rFonts w:ascii="Arial" w:hAnsi="Arial" w:cs="Arial"/>
                        <w:b/>
                        <w:snapToGrid w:val="0"/>
                        <w:sz w:val="22"/>
                        <w:szCs w:val="22"/>
                      </w:rPr>
                      <w:tab/>
                    </w:r>
                  </w:p>
                </w:tc>
                <w:tc>
                  <w:tcPr>
                    <w:tcW w:w="5954" w:type="dxa"/>
                  </w:tcPr>
                  <w:p w14:paraId="6E3FAABC"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823E79" w:rsidRPr="00823E79" w14:paraId="5F28DCAA" w14:textId="77777777" w:rsidTr="00D13175">
                <w:tc>
                  <w:tcPr>
                    <w:tcW w:w="2977" w:type="dxa"/>
                  </w:tcPr>
                  <w:p w14:paraId="795E15CD"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823E79">
                      <w:rPr>
                        <w:rFonts w:ascii="Arial" w:hAnsi="Arial" w:cs="Arial"/>
                        <w:b/>
                        <w:snapToGrid w:val="0"/>
                        <w:sz w:val="22"/>
                        <w:szCs w:val="22"/>
                      </w:rPr>
                      <w:t>Consortium</w:t>
                    </w:r>
                    <w:r w:rsidRPr="00823E79">
                      <w:rPr>
                        <w:rFonts w:ascii="Arial" w:hAnsi="Arial" w:cs="Arial"/>
                        <w:b/>
                        <w:snapToGrid w:val="0"/>
                        <w:sz w:val="22"/>
                        <w:szCs w:val="22"/>
                      </w:rPr>
                      <w:tab/>
                    </w:r>
                  </w:p>
                </w:tc>
                <w:tc>
                  <w:tcPr>
                    <w:tcW w:w="5954" w:type="dxa"/>
                  </w:tcPr>
                  <w:p w14:paraId="297741ED"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823E79" w:rsidRPr="00823E79" w14:paraId="1567105F" w14:textId="77777777" w:rsidTr="00D13175">
                <w:trPr>
                  <w:trHeight w:val="501"/>
                </w:trPr>
                <w:tc>
                  <w:tcPr>
                    <w:tcW w:w="2977" w:type="dxa"/>
                  </w:tcPr>
                  <w:p w14:paraId="3DA64F1C"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823E79">
                      <w:rPr>
                        <w:rFonts w:ascii="Arial" w:hAnsi="Arial" w:cs="Arial"/>
                        <w:b/>
                        <w:snapToGrid w:val="0"/>
                        <w:sz w:val="22"/>
                        <w:szCs w:val="22"/>
                      </w:rPr>
                      <w:t>With Sub-Contractors</w:t>
                    </w:r>
                    <w:r w:rsidRPr="00823E79">
                      <w:rPr>
                        <w:rFonts w:ascii="Arial" w:hAnsi="Arial" w:cs="Arial"/>
                        <w:b/>
                        <w:snapToGrid w:val="0"/>
                        <w:sz w:val="22"/>
                        <w:szCs w:val="22"/>
                      </w:rPr>
                      <w:tab/>
                    </w:r>
                  </w:p>
                </w:tc>
                <w:tc>
                  <w:tcPr>
                    <w:tcW w:w="5954" w:type="dxa"/>
                  </w:tcPr>
                  <w:p w14:paraId="3035A77C"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823E79" w:rsidRPr="00823E79" w14:paraId="24A74B49" w14:textId="77777777" w:rsidTr="00D13175">
                <w:tc>
                  <w:tcPr>
                    <w:tcW w:w="2977" w:type="dxa"/>
                  </w:tcPr>
                  <w:p w14:paraId="2DEBDB90"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823E79">
                      <w:rPr>
                        <w:rFonts w:ascii="Arial" w:hAnsi="Arial" w:cs="Arial"/>
                        <w:b/>
                        <w:snapToGrid w:val="0"/>
                        <w:sz w:val="22"/>
                        <w:szCs w:val="22"/>
                      </w:rPr>
                      <w:t>Other</w:t>
                    </w:r>
                    <w:r w:rsidRPr="00823E79">
                      <w:rPr>
                        <w:rFonts w:ascii="Arial" w:hAnsi="Arial" w:cs="Arial"/>
                        <w:b/>
                        <w:snapToGrid w:val="0"/>
                        <w:sz w:val="22"/>
                        <w:szCs w:val="22"/>
                      </w:rPr>
                      <w:tab/>
                    </w:r>
                  </w:p>
                </w:tc>
                <w:tc>
                  <w:tcPr>
                    <w:tcW w:w="5954" w:type="dxa"/>
                  </w:tcPr>
                  <w:p w14:paraId="4C52EEFD"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823E79" w:rsidRPr="00823E79" w14:paraId="35606F0A" w14:textId="77777777" w:rsidTr="00D13175">
                <w:tc>
                  <w:tcPr>
                    <w:tcW w:w="8931" w:type="dxa"/>
                    <w:gridSpan w:val="2"/>
                  </w:tcPr>
                  <w:p w14:paraId="40FFEE29"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823E79">
                      <w:rPr>
                        <w:rFonts w:ascii="Arial" w:hAnsi="Arial" w:cs="Arial"/>
                        <w:b/>
                        <w:snapToGrid w:val="0"/>
                        <w:sz w:val="22"/>
                        <w:szCs w:val="22"/>
                      </w:rPr>
                      <w:t>If Individual:</w:t>
                    </w:r>
                    <w:r w:rsidRPr="00823E79">
                      <w:rPr>
                        <w:rFonts w:ascii="Arial" w:hAnsi="Arial" w:cs="Arial"/>
                        <w:b/>
                        <w:snapToGrid w:val="0"/>
                        <w:sz w:val="22"/>
                        <w:szCs w:val="22"/>
                      </w:rPr>
                      <w:tab/>
                    </w:r>
                  </w:p>
                </w:tc>
              </w:tr>
              <w:tr w:rsidR="00823E79" w:rsidRPr="00823E79" w14:paraId="488E93DD" w14:textId="77777777" w:rsidTr="00D13175">
                <w:tc>
                  <w:tcPr>
                    <w:tcW w:w="2977" w:type="dxa"/>
                  </w:tcPr>
                  <w:p w14:paraId="4F90ABCC"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823E79">
                      <w:rPr>
                        <w:rFonts w:ascii="Arial" w:hAnsi="Arial" w:cs="Arial"/>
                        <w:b/>
                        <w:snapToGrid w:val="0"/>
                        <w:sz w:val="22"/>
                        <w:szCs w:val="22"/>
                      </w:rPr>
                      <w:t>Name of Bidder</w:t>
                    </w:r>
                    <w:r w:rsidRPr="00823E79">
                      <w:rPr>
                        <w:rFonts w:ascii="Arial" w:hAnsi="Arial" w:cs="Arial"/>
                        <w:b/>
                        <w:snapToGrid w:val="0"/>
                        <w:sz w:val="22"/>
                        <w:szCs w:val="22"/>
                      </w:rPr>
                      <w:tab/>
                    </w:r>
                  </w:p>
                </w:tc>
                <w:tc>
                  <w:tcPr>
                    <w:tcW w:w="5954" w:type="dxa"/>
                  </w:tcPr>
                  <w:p w14:paraId="7C1B90CA"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823E79" w:rsidRPr="00823E79" w14:paraId="2C9A22DE" w14:textId="77777777" w:rsidTr="00D13175">
                <w:tc>
                  <w:tcPr>
                    <w:tcW w:w="2977" w:type="dxa"/>
                  </w:tcPr>
                  <w:p w14:paraId="20CB5024"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823E79">
                      <w:rPr>
                        <w:rFonts w:ascii="Arial" w:hAnsi="Arial" w:cs="Arial"/>
                        <w:b/>
                        <w:snapToGrid w:val="0"/>
                        <w:sz w:val="22"/>
                        <w:szCs w:val="22"/>
                      </w:rPr>
                      <w:t>Registration Number</w:t>
                    </w:r>
                  </w:p>
                </w:tc>
                <w:tc>
                  <w:tcPr>
                    <w:tcW w:w="5954" w:type="dxa"/>
                  </w:tcPr>
                  <w:p w14:paraId="32CE3A2A"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823E79" w:rsidRPr="00823E79" w14:paraId="4B5A4057" w14:textId="77777777" w:rsidTr="00D13175">
                <w:tc>
                  <w:tcPr>
                    <w:tcW w:w="2977" w:type="dxa"/>
                  </w:tcPr>
                  <w:p w14:paraId="30386EAC"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823E79">
                      <w:rPr>
                        <w:rFonts w:ascii="Arial" w:hAnsi="Arial" w:cs="Arial"/>
                        <w:b/>
                        <w:snapToGrid w:val="0"/>
                        <w:sz w:val="22"/>
                        <w:szCs w:val="22"/>
                      </w:rPr>
                      <w:t>VAT Registration Number</w:t>
                    </w:r>
                  </w:p>
                </w:tc>
                <w:tc>
                  <w:tcPr>
                    <w:tcW w:w="5954" w:type="dxa"/>
                  </w:tcPr>
                  <w:p w14:paraId="7FFA9605"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823E79" w:rsidRPr="00823E79" w14:paraId="6C4DE3C3" w14:textId="77777777" w:rsidTr="00D13175">
                <w:tc>
                  <w:tcPr>
                    <w:tcW w:w="2977" w:type="dxa"/>
                  </w:tcPr>
                  <w:p w14:paraId="606333A1"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823E79">
                      <w:rPr>
                        <w:rFonts w:ascii="Arial" w:hAnsi="Arial" w:cs="Arial"/>
                        <w:b/>
                        <w:snapToGrid w:val="0"/>
                        <w:sz w:val="22"/>
                        <w:szCs w:val="22"/>
                      </w:rPr>
                      <w:t>Contact Person</w:t>
                    </w:r>
                    <w:r w:rsidRPr="00823E79">
                      <w:rPr>
                        <w:rFonts w:ascii="Arial" w:hAnsi="Arial" w:cs="Arial"/>
                        <w:b/>
                        <w:snapToGrid w:val="0"/>
                        <w:sz w:val="22"/>
                        <w:szCs w:val="22"/>
                      </w:rPr>
                      <w:tab/>
                    </w:r>
                  </w:p>
                </w:tc>
                <w:tc>
                  <w:tcPr>
                    <w:tcW w:w="5954" w:type="dxa"/>
                  </w:tcPr>
                  <w:p w14:paraId="58C08226"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823E79" w:rsidRPr="00823E79" w14:paraId="06EFF157" w14:textId="77777777" w:rsidTr="00D13175">
                <w:tc>
                  <w:tcPr>
                    <w:tcW w:w="2977" w:type="dxa"/>
                  </w:tcPr>
                  <w:p w14:paraId="0327A8A1"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823E79">
                      <w:rPr>
                        <w:rFonts w:ascii="Arial" w:hAnsi="Arial" w:cs="Arial"/>
                        <w:b/>
                        <w:snapToGrid w:val="0"/>
                        <w:sz w:val="22"/>
                        <w:szCs w:val="22"/>
                      </w:rPr>
                      <w:t>Telephone Number</w:t>
                    </w:r>
                    <w:r w:rsidRPr="00823E79">
                      <w:rPr>
                        <w:rFonts w:ascii="Arial" w:hAnsi="Arial" w:cs="Arial"/>
                        <w:b/>
                        <w:snapToGrid w:val="0"/>
                        <w:sz w:val="22"/>
                        <w:szCs w:val="22"/>
                      </w:rPr>
                      <w:tab/>
                    </w:r>
                  </w:p>
                </w:tc>
                <w:tc>
                  <w:tcPr>
                    <w:tcW w:w="5954" w:type="dxa"/>
                  </w:tcPr>
                  <w:p w14:paraId="237CD479"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823E79" w:rsidRPr="00823E79" w14:paraId="1FC11FE3" w14:textId="77777777" w:rsidTr="00D13175">
                <w:tc>
                  <w:tcPr>
                    <w:tcW w:w="2977" w:type="dxa"/>
                  </w:tcPr>
                  <w:p w14:paraId="3E0A56BF"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823E79">
                      <w:rPr>
                        <w:rFonts w:ascii="Arial" w:hAnsi="Arial" w:cs="Arial"/>
                        <w:b/>
                        <w:snapToGrid w:val="0"/>
                        <w:sz w:val="22"/>
                        <w:szCs w:val="22"/>
                      </w:rPr>
                      <w:t>Fax Number</w:t>
                    </w:r>
                    <w:r w:rsidRPr="00823E79">
                      <w:rPr>
                        <w:rFonts w:ascii="Arial" w:hAnsi="Arial" w:cs="Arial"/>
                        <w:b/>
                        <w:snapToGrid w:val="0"/>
                        <w:sz w:val="22"/>
                        <w:szCs w:val="22"/>
                      </w:rPr>
                      <w:tab/>
                    </w:r>
                  </w:p>
                </w:tc>
                <w:tc>
                  <w:tcPr>
                    <w:tcW w:w="5954" w:type="dxa"/>
                  </w:tcPr>
                  <w:p w14:paraId="2DAEA372"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823E79" w:rsidRPr="00823E79" w14:paraId="561221A2" w14:textId="77777777" w:rsidTr="00D13175">
                <w:tc>
                  <w:tcPr>
                    <w:tcW w:w="2977" w:type="dxa"/>
                  </w:tcPr>
                  <w:p w14:paraId="4EF10847"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823E79">
                      <w:rPr>
                        <w:rFonts w:ascii="Arial" w:hAnsi="Arial" w:cs="Arial"/>
                        <w:b/>
                        <w:snapToGrid w:val="0"/>
                        <w:sz w:val="22"/>
                        <w:szCs w:val="22"/>
                      </w:rPr>
                      <w:t>Cell Number(s)</w:t>
                    </w:r>
                  </w:p>
                </w:tc>
                <w:tc>
                  <w:tcPr>
                    <w:tcW w:w="5954" w:type="dxa"/>
                  </w:tcPr>
                  <w:p w14:paraId="0FD76A35"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823E79" w:rsidRPr="00823E79" w14:paraId="02A5C778" w14:textId="77777777" w:rsidTr="00D13175">
                <w:tc>
                  <w:tcPr>
                    <w:tcW w:w="2977" w:type="dxa"/>
                  </w:tcPr>
                  <w:p w14:paraId="10A12E67"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823E79">
                      <w:rPr>
                        <w:rFonts w:ascii="Arial" w:hAnsi="Arial" w:cs="Arial"/>
                        <w:b/>
                        <w:snapToGrid w:val="0"/>
                        <w:sz w:val="22"/>
                        <w:szCs w:val="22"/>
                      </w:rPr>
                      <w:t>E-mail Address</w:t>
                    </w:r>
                    <w:r w:rsidRPr="00823E79">
                      <w:rPr>
                        <w:rFonts w:ascii="Arial" w:hAnsi="Arial" w:cs="Arial"/>
                        <w:b/>
                        <w:snapToGrid w:val="0"/>
                        <w:sz w:val="22"/>
                        <w:szCs w:val="22"/>
                      </w:rPr>
                      <w:tab/>
                    </w:r>
                  </w:p>
                </w:tc>
                <w:tc>
                  <w:tcPr>
                    <w:tcW w:w="5954" w:type="dxa"/>
                  </w:tcPr>
                  <w:p w14:paraId="127DE423"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823E79" w:rsidRPr="00823E79" w14:paraId="44B4CD02" w14:textId="77777777" w:rsidTr="00D13175">
                <w:tc>
                  <w:tcPr>
                    <w:tcW w:w="2977" w:type="dxa"/>
                  </w:tcPr>
                  <w:p w14:paraId="2CE1F547"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823E79">
                      <w:rPr>
                        <w:rFonts w:ascii="Arial" w:hAnsi="Arial" w:cs="Arial"/>
                        <w:b/>
                        <w:snapToGrid w:val="0"/>
                        <w:sz w:val="22"/>
                        <w:szCs w:val="22"/>
                      </w:rPr>
                      <w:t>Postal Address</w:t>
                    </w:r>
                    <w:r w:rsidRPr="00823E79">
                      <w:rPr>
                        <w:rFonts w:ascii="Arial" w:hAnsi="Arial" w:cs="Arial"/>
                        <w:b/>
                        <w:snapToGrid w:val="0"/>
                        <w:sz w:val="22"/>
                        <w:szCs w:val="22"/>
                      </w:rPr>
                      <w:tab/>
                    </w:r>
                  </w:p>
                </w:tc>
                <w:tc>
                  <w:tcPr>
                    <w:tcW w:w="5954" w:type="dxa"/>
                  </w:tcPr>
                  <w:p w14:paraId="738B5E7D"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823E79" w:rsidRPr="00823E79" w14:paraId="436523E8" w14:textId="77777777" w:rsidTr="00D13175">
                <w:tc>
                  <w:tcPr>
                    <w:tcW w:w="2977" w:type="dxa"/>
                  </w:tcPr>
                  <w:p w14:paraId="67299945"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823E79">
                      <w:rPr>
                        <w:rFonts w:ascii="Arial" w:hAnsi="Arial" w:cs="Arial"/>
                        <w:b/>
                        <w:snapToGrid w:val="0"/>
                        <w:sz w:val="22"/>
                        <w:szCs w:val="22"/>
                      </w:rPr>
                      <w:t>Physical Address</w:t>
                    </w:r>
                    <w:r w:rsidRPr="00823E79">
                      <w:rPr>
                        <w:rFonts w:ascii="Arial" w:hAnsi="Arial" w:cs="Arial"/>
                        <w:b/>
                        <w:snapToGrid w:val="0"/>
                        <w:sz w:val="22"/>
                        <w:szCs w:val="22"/>
                      </w:rPr>
                      <w:tab/>
                    </w:r>
                  </w:p>
                </w:tc>
                <w:tc>
                  <w:tcPr>
                    <w:tcW w:w="5954" w:type="dxa"/>
                  </w:tcPr>
                  <w:p w14:paraId="41E9DA36"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823E79" w:rsidRPr="00823E79" w14:paraId="3E5C4015" w14:textId="77777777" w:rsidTr="00D13175">
                <w:tc>
                  <w:tcPr>
                    <w:tcW w:w="8931" w:type="dxa"/>
                    <w:gridSpan w:val="2"/>
                  </w:tcPr>
                  <w:p w14:paraId="1A1F5067"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823E79">
                      <w:rPr>
                        <w:rFonts w:ascii="Arial" w:hAnsi="Arial" w:cs="Arial"/>
                        <w:b/>
                        <w:snapToGrid w:val="0"/>
                        <w:sz w:val="22"/>
                        <w:szCs w:val="22"/>
                      </w:rPr>
                      <w:t>If Joint Venture or Consortium, indicate the name/s of the partners:</w:t>
                    </w:r>
                    <w:r w:rsidRPr="00823E79">
                      <w:rPr>
                        <w:rFonts w:ascii="Arial" w:hAnsi="Arial" w:cs="Arial"/>
                        <w:b/>
                        <w:snapToGrid w:val="0"/>
                        <w:sz w:val="22"/>
                        <w:szCs w:val="22"/>
                      </w:rPr>
                      <w:tab/>
                    </w:r>
                  </w:p>
                </w:tc>
              </w:tr>
              <w:tr w:rsidR="00823E79" w:rsidRPr="00823E79" w14:paraId="08F345D7" w14:textId="77777777" w:rsidTr="00D13175">
                <w:tc>
                  <w:tcPr>
                    <w:tcW w:w="2977" w:type="dxa"/>
                  </w:tcPr>
                  <w:p w14:paraId="74133619"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823E79">
                      <w:rPr>
                        <w:rFonts w:ascii="Arial" w:hAnsi="Arial" w:cs="Arial"/>
                        <w:b/>
                        <w:snapToGrid w:val="0"/>
                        <w:sz w:val="22"/>
                        <w:szCs w:val="22"/>
                      </w:rPr>
                      <w:t>Company Name</w:t>
                    </w:r>
                    <w:r w:rsidRPr="00823E79">
                      <w:rPr>
                        <w:rFonts w:ascii="Arial" w:hAnsi="Arial" w:cs="Arial"/>
                        <w:b/>
                        <w:snapToGrid w:val="0"/>
                        <w:sz w:val="22"/>
                        <w:szCs w:val="22"/>
                      </w:rPr>
                      <w:tab/>
                    </w:r>
                  </w:p>
                </w:tc>
                <w:tc>
                  <w:tcPr>
                    <w:tcW w:w="5954" w:type="dxa"/>
                  </w:tcPr>
                  <w:p w14:paraId="200F606F"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823E79" w:rsidRPr="00823E79" w14:paraId="3AB77C12" w14:textId="77777777" w:rsidTr="00D13175">
                <w:tc>
                  <w:tcPr>
                    <w:tcW w:w="2977" w:type="dxa"/>
                  </w:tcPr>
                  <w:p w14:paraId="77CAEF77"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823E79">
                      <w:rPr>
                        <w:rFonts w:ascii="Arial" w:hAnsi="Arial" w:cs="Arial"/>
                        <w:b/>
                        <w:snapToGrid w:val="0"/>
                        <w:sz w:val="22"/>
                        <w:szCs w:val="22"/>
                      </w:rPr>
                      <w:t>Registration Number</w:t>
                    </w:r>
                  </w:p>
                </w:tc>
                <w:tc>
                  <w:tcPr>
                    <w:tcW w:w="5954" w:type="dxa"/>
                  </w:tcPr>
                  <w:p w14:paraId="3F51A86F"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823E79" w:rsidRPr="00823E79" w14:paraId="5D6FCA85" w14:textId="77777777" w:rsidTr="00D13175">
                <w:tc>
                  <w:tcPr>
                    <w:tcW w:w="2977" w:type="dxa"/>
                  </w:tcPr>
                  <w:p w14:paraId="2C1F9EE6"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823E79">
                      <w:rPr>
                        <w:rFonts w:ascii="Arial" w:hAnsi="Arial" w:cs="Arial"/>
                        <w:b/>
                        <w:snapToGrid w:val="0"/>
                        <w:sz w:val="22"/>
                        <w:szCs w:val="22"/>
                      </w:rPr>
                      <w:t>VAT Registration Number</w:t>
                    </w:r>
                  </w:p>
                </w:tc>
                <w:tc>
                  <w:tcPr>
                    <w:tcW w:w="5954" w:type="dxa"/>
                  </w:tcPr>
                  <w:p w14:paraId="541FA7A8"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823E79" w:rsidRPr="00823E79" w14:paraId="3831FFAB" w14:textId="77777777" w:rsidTr="00D13175">
                <w:tc>
                  <w:tcPr>
                    <w:tcW w:w="2977" w:type="dxa"/>
                  </w:tcPr>
                  <w:p w14:paraId="24B93F23"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823E79">
                      <w:rPr>
                        <w:rFonts w:ascii="Arial" w:hAnsi="Arial" w:cs="Arial"/>
                        <w:b/>
                        <w:snapToGrid w:val="0"/>
                        <w:sz w:val="22"/>
                        <w:szCs w:val="22"/>
                      </w:rPr>
                      <w:t>Contact Person</w:t>
                    </w:r>
                    <w:r w:rsidRPr="00823E79">
                      <w:rPr>
                        <w:rFonts w:ascii="Arial" w:hAnsi="Arial" w:cs="Arial"/>
                        <w:b/>
                        <w:snapToGrid w:val="0"/>
                        <w:sz w:val="22"/>
                        <w:szCs w:val="22"/>
                      </w:rPr>
                      <w:tab/>
                    </w:r>
                  </w:p>
                </w:tc>
                <w:tc>
                  <w:tcPr>
                    <w:tcW w:w="5954" w:type="dxa"/>
                  </w:tcPr>
                  <w:p w14:paraId="71B7EDFD"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823E79" w:rsidRPr="00823E79" w14:paraId="450CF3BB" w14:textId="77777777" w:rsidTr="00D13175">
                <w:tc>
                  <w:tcPr>
                    <w:tcW w:w="2977" w:type="dxa"/>
                  </w:tcPr>
                  <w:p w14:paraId="712A073A"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823E79">
                      <w:rPr>
                        <w:rFonts w:ascii="Arial" w:hAnsi="Arial" w:cs="Arial"/>
                        <w:b/>
                        <w:snapToGrid w:val="0"/>
                        <w:sz w:val="22"/>
                        <w:szCs w:val="22"/>
                      </w:rPr>
                      <w:t>Telephone Number</w:t>
                    </w:r>
                    <w:r w:rsidRPr="00823E79">
                      <w:rPr>
                        <w:rFonts w:ascii="Arial" w:hAnsi="Arial" w:cs="Arial"/>
                        <w:b/>
                        <w:snapToGrid w:val="0"/>
                        <w:sz w:val="22"/>
                        <w:szCs w:val="22"/>
                      </w:rPr>
                      <w:tab/>
                    </w:r>
                  </w:p>
                </w:tc>
                <w:tc>
                  <w:tcPr>
                    <w:tcW w:w="5954" w:type="dxa"/>
                  </w:tcPr>
                  <w:p w14:paraId="7464408A"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823E79" w:rsidRPr="00823E79" w14:paraId="1E400BC6" w14:textId="77777777" w:rsidTr="00D13175">
                <w:tc>
                  <w:tcPr>
                    <w:tcW w:w="2977" w:type="dxa"/>
                  </w:tcPr>
                  <w:p w14:paraId="1CEF21AE"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823E79">
                      <w:rPr>
                        <w:rFonts w:ascii="Arial" w:hAnsi="Arial" w:cs="Arial"/>
                        <w:b/>
                        <w:snapToGrid w:val="0"/>
                        <w:sz w:val="22"/>
                        <w:szCs w:val="22"/>
                      </w:rPr>
                      <w:t>E-mail Address</w:t>
                    </w:r>
                    <w:r w:rsidRPr="00823E79">
                      <w:rPr>
                        <w:rFonts w:ascii="Arial" w:hAnsi="Arial" w:cs="Arial"/>
                        <w:b/>
                        <w:snapToGrid w:val="0"/>
                        <w:sz w:val="22"/>
                        <w:szCs w:val="22"/>
                      </w:rPr>
                      <w:tab/>
                    </w:r>
                  </w:p>
                </w:tc>
                <w:tc>
                  <w:tcPr>
                    <w:tcW w:w="5954" w:type="dxa"/>
                  </w:tcPr>
                  <w:p w14:paraId="1CEBD466"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823E79" w:rsidRPr="00823E79" w14:paraId="2CA67CAC" w14:textId="77777777" w:rsidTr="00D13175">
                <w:tc>
                  <w:tcPr>
                    <w:tcW w:w="2977" w:type="dxa"/>
                  </w:tcPr>
                  <w:p w14:paraId="1A105FAF"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823E79">
                      <w:rPr>
                        <w:rFonts w:ascii="Arial" w:hAnsi="Arial" w:cs="Arial"/>
                        <w:b/>
                        <w:snapToGrid w:val="0"/>
                        <w:sz w:val="22"/>
                        <w:szCs w:val="22"/>
                      </w:rPr>
                      <w:t>Fax Number</w:t>
                    </w:r>
                    <w:r w:rsidRPr="00823E79">
                      <w:rPr>
                        <w:rFonts w:ascii="Arial" w:hAnsi="Arial" w:cs="Arial"/>
                        <w:b/>
                        <w:snapToGrid w:val="0"/>
                        <w:sz w:val="22"/>
                        <w:szCs w:val="22"/>
                      </w:rPr>
                      <w:tab/>
                    </w:r>
                  </w:p>
                </w:tc>
                <w:tc>
                  <w:tcPr>
                    <w:tcW w:w="5954" w:type="dxa"/>
                  </w:tcPr>
                  <w:p w14:paraId="01336B42"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823E79" w:rsidRPr="00823E79" w14:paraId="670B68D8" w14:textId="77777777" w:rsidTr="00D13175">
                <w:tc>
                  <w:tcPr>
                    <w:tcW w:w="2977" w:type="dxa"/>
                  </w:tcPr>
                  <w:p w14:paraId="0A09A715"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823E79">
                      <w:rPr>
                        <w:rFonts w:ascii="Arial" w:hAnsi="Arial" w:cs="Arial"/>
                        <w:b/>
                        <w:snapToGrid w:val="0"/>
                        <w:sz w:val="22"/>
                        <w:szCs w:val="22"/>
                      </w:rPr>
                      <w:t>Postal Address</w:t>
                    </w:r>
                    <w:r w:rsidRPr="00823E79">
                      <w:rPr>
                        <w:rFonts w:ascii="Arial" w:hAnsi="Arial" w:cs="Arial"/>
                        <w:b/>
                        <w:snapToGrid w:val="0"/>
                        <w:sz w:val="22"/>
                        <w:szCs w:val="22"/>
                      </w:rPr>
                      <w:tab/>
                    </w:r>
                  </w:p>
                </w:tc>
                <w:tc>
                  <w:tcPr>
                    <w:tcW w:w="5954" w:type="dxa"/>
                  </w:tcPr>
                  <w:p w14:paraId="2F5B9261"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823E79" w:rsidRPr="00823E79" w14:paraId="23C0D99A" w14:textId="77777777" w:rsidTr="00D13175">
                <w:tc>
                  <w:tcPr>
                    <w:tcW w:w="2977" w:type="dxa"/>
                  </w:tcPr>
                  <w:p w14:paraId="3BC2013F"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823E79">
                      <w:rPr>
                        <w:rFonts w:ascii="Arial" w:hAnsi="Arial" w:cs="Arial"/>
                        <w:b/>
                        <w:snapToGrid w:val="0"/>
                        <w:sz w:val="22"/>
                        <w:szCs w:val="22"/>
                      </w:rPr>
                      <w:t>Physical Address</w:t>
                    </w:r>
                    <w:r w:rsidRPr="00823E79">
                      <w:rPr>
                        <w:rFonts w:ascii="Arial" w:hAnsi="Arial" w:cs="Arial"/>
                        <w:b/>
                        <w:snapToGrid w:val="0"/>
                        <w:sz w:val="22"/>
                        <w:szCs w:val="22"/>
                      </w:rPr>
                      <w:tab/>
                    </w:r>
                  </w:p>
                </w:tc>
                <w:tc>
                  <w:tcPr>
                    <w:tcW w:w="5954" w:type="dxa"/>
                  </w:tcPr>
                  <w:p w14:paraId="1CB696B8" w14:textId="77777777" w:rsidR="00823E79" w:rsidRPr="00823E79" w:rsidRDefault="00823E79" w:rsidP="00823E7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bl>
            <w:p w14:paraId="49002446" w14:textId="3868AABC" w:rsidR="006653A4" w:rsidRDefault="006653A4" w:rsidP="006653A4">
              <w:pPr>
                <w:pStyle w:val="TOCHeading"/>
                <w:spacing w:line="360" w:lineRule="auto"/>
                <w:contextualSpacing/>
                <w:rPr>
                  <w:rFonts w:ascii="Arial" w:hAnsi="Arial" w:cs="Arial"/>
                  <w:b/>
                  <w:bCs/>
                  <w:sz w:val="24"/>
                  <w:szCs w:val="24"/>
                  <w:lang w:val="en-ZA"/>
                </w:rPr>
              </w:pPr>
            </w:p>
            <w:p w14:paraId="2BD0903E" w14:textId="77777777" w:rsidR="00E822D0" w:rsidRPr="00FA491B" w:rsidRDefault="00E822D0" w:rsidP="00E822D0">
              <w:pPr>
                <w:rPr>
                  <w:rFonts w:ascii="Arial" w:hAnsi="Arial" w:cs="Arial"/>
                </w:rPr>
              </w:pPr>
            </w:p>
            <w:p w14:paraId="3A12CDE2" w14:textId="7AB701AE" w:rsidR="00E822D0" w:rsidRPr="00FA491B" w:rsidRDefault="006653A4" w:rsidP="003C13F5">
              <w:pPr>
                <w:pStyle w:val="TOC1"/>
                <w:tabs>
                  <w:tab w:val="left" w:pos="440"/>
                  <w:tab w:val="right" w:leader="dot" w:pos="9016"/>
                </w:tabs>
                <w:spacing w:line="360" w:lineRule="auto"/>
                <w:contextualSpacing/>
                <w:rPr>
                  <w:rFonts w:ascii="Arial" w:eastAsiaTheme="minorEastAsia" w:hAnsi="Arial" w:cs="Arial"/>
                  <w:noProof/>
                  <w:kern w:val="2"/>
                  <w:sz w:val="22"/>
                  <w:szCs w:val="22"/>
                  <w:lang w:eastAsia="en-ZA"/>
                  <w14:ligatures w14:val="standardContextual"/>
                </w:rPr>
              </w:pPr>
              <w:r w:rsidRPr="00FA491B">
                <w:rPr>
                  <w:rFonts w:ascii="Arial" w:hAnsi="Arial" w:cs="Arial"/>
                  <w:sz w:val="22"/>
                  <w:szCs w:val="22"/>
                </w:rPr>
                <w:fldChar w:fldCharType="begin"/>
              </w:r>
              <w:r w:rsidRPr="00FA491B">
                <w:rPr>
                  <w:rFonts w:ascii="Arial" w:hAnsi="Arial" w:cs="Arial"/>
                  <w:sz w:val="22"/>
                  <w:szCs w:val="22"/>
                </w:rPr>
                <w:instrText xml:space="preserve"> TOC \o "1-3" \h \z \u </w:instrText>
              </w:r>
              <w:r w:rsidRPr="00FA491B">
                <w:rPr>
                  <w:rFonts w:ascii="Arial" w:hAnsi="Arial" w:cs="Arial"/>
                  <w:sz w:val="22"/>
                  <w:szCs w:val="22"/>
                </w:rPr>
                <w:fldChar w:fldCharType="separate"/>
              </w:r>
            </w:p>
            <w:p w14:paraId="4C0F948B" w14:textId="3E73A2AE" w:rsidR="00081249" w:rsidRPr="0075474D" w:rsidRDefault="006653A4" w:rsidP="0075474D">
              <w:pPr>
                <w:spacing w:line="360" w:lineRule="auto"/>
                <w:contextualSpacing/>
              </w:pPr>
              <w:r w:rsidRPr="00FA491B">
                <w:rPr>
                  <w:rFonts w:ascii="Arial" w:hAnsi="Arial" w:cs="Arial"/>
                  <w:b/>
                  <w:bCs/>
                  <w:noProof/>
                  <w:sz w:val="22"/>
                  <w:szCs w:val="22"/>
                </w:rPr>
                <w:lastRenderedPageBreak/>
                <w:fldChar w:fldCharType="end"/>
              </w:r>
            </w:p>
          </w:sdtContent>
        </w:sdt>
      </w:sdtContent>
    </w:sdt>
    <w:p w14:paraId="1CEDA15F" w14:textId="27DDFAF7" w:rsidR="009F52CC" w:rsidRPr="004310E3" w:rsidRDefault="009F52CC" w:rsidP="005044B6">
      <w:pPr>
        <w:pStyle w:val="Heading1"/>
        <w:numPr>
          <w:ilvl w:val="0"/>
          <w:numId w:val="18"/>
        </w:numPr>
        <w:pBdr>
          <w:bottom w:val="single" w:sz="4" w:space="1" w:color="auto"/>
        </w:pBdr>
        <w:spacing w:after="240"/>
        <w:ind w:left="300" w:hanging="357"/>
        <w:rPr>
          <w:rFonts w:eastAsiaTheme="minorHAnsi"/>
        </w:rPr>
      </w:pPr>
      <w:bookmarkStart w:id="2" w:name="_Toc142891404"/>
      <w:r w:rsidRPr="004310E3">
        <w:rPr>
          <w:rFonts w:eastAsiaTheme="minorHAnsi"/>
        </w:rPr>
        <w:t>SECTION A: INTRODUCTION AND SCOPE OF WORK</w:t>
      </w:r>
      <w:bookmarkEnd w:id="2"/>
    </w:p>
    <w:p w14:paraId="082FF510" w14:textId="4809E1D8" w:rsidR="00C47622" w:rsidRPr="00DE48DE" w:rsidRDefault="00C47622" w:rsidP="005044B6">
      <w:pPr>
        <w:pStyle w:val="Heading1"/>
        <w:numPr>
          <w:ilvl w:val="1"/>
          <w:numId w:val="18"/>
        </w:numPr>
        <w:spacing w:after="240"/>
        <w:ind w:left="777"/>
        <w:rPr>
          <w:rFonts w:eastAsiaTheme="minorHAnsi" w:cs="Arial"/>
          <w:szCs w:val="22"/>
        </w:rPr>
      </w:pPr>
      <w:bookmarkStart w:id="3" w:name="_Toc142891405"/>
      <w:r w:rsidRPr="00DE48DE">
        <w:rPr>
          <w:rFonts w:eastAsiaTheme="minorHAnsi" w:cs="Arial"/>
          <w:szCs w:val="22"/>
        </w:rPr>
        <w:t>Introduction</w:t>
      </w:r>
      <w:bookmarkEnd w:id="3"/>
    </w:p>
    <w:p w14:paraId="5479D95A" w14:textId="2C1E29A9" w:rsidR="005044B6" w:rsidRPr="00DE48DE" w:rsidRDefault="005044B6" w:rsidP="005044B6">
      <w:pPr>
        <w:spacing w:line="360" w:lineRule="auto"/>
        <w:ind w:left="57"/>
        <w:jc w:val="both"/>
        <w:rPr>
          <w:rFonts w:ascii="Arial" w:eastAsiaTheme="minorHAnsi" w:hAnsi="Arial" w:cs="Arial"/>
          <w:sz w:val="22"/>
          <w:szCs w:val="22"/>
        </w:rPr>
      </w:pPr>
      <w:r w:rsidRPr="00DE48DE">
        <w:rPr>
          <w:rFonts w:ascii="Arial" w:eastAsiaTheme="minorHAnsi" w:hAnsi="Arial" w:cs="Arial"/>
          <w:sz w:val="22"/>
          <w:szCs w:val="22"/>
        </w:rPr>
        <w:t>Air Traffic and Navigation Services SOC Limited (ATNS) provides air traffic, navigation, training and associated services within South Africa and a large part of the Southern Indian and Atlantic Ocean, comprising approximately 6% of the world’s airspace.</w:t>
      </w:r>
    </w:p>
    <w:p w14:paraId="024BD088" w14:textId="77777777" w:rsidR="005044B6" w:rsidRPr="00DE48DE" w:rsidRDefault="005044B6" w:rsidP="005044B6">
      <w:pPr>
        <w:spacing w:line="360" w:lineRule="auto"/>
        <w:jc w:val="both"/>
        <w:rPr>
          <w:rFonts w:ascii="Arial" w:eastAsiaTheme="minorHAnsi" w:hAnsi="Arial" w:cs="Arial"/>
          <w:sz w:val="22"/>
          <w:szCs w:val="22"/>
        </w:rPr>
      </w:pPr>
    </w:p>
    <w:p w14:paraId="650E121D" w14:textId="71987EF7" w:rsidR="00C47622" w:rsidRPr="00DE48DE" w:rsidRDefault="005044B6" w:rsidP="005044B6">
      <w:pPr>
        <w:spacing w:line="360" w:lineRule="auto"/>
        <w:jc w:val="both"/>
        <w:rPr>
          <w:rFonts w:ascii="Arial" w:eastAsiaTheme="minorHAnsi" w:hAnsi="Arial" w:cs="Arial"/>
          <w:sz w:val="22"/>
          <w:szCs w:val="22"/>
        </w:rPr>
      </w:pPr>
      <w:r w:rsidRPr="00DE48DE">
        <w:rPr>
          <w:rFonts w:ascii="Arial" w:eastAsiaTheme="minorHAnsi" w:hAnsi="Arial" w:cs="Arial"/>
          <w:sz w:val="22"/>
          <w:szCs w:val="22"/>
        </w:rPr>
        <w:t>ATNS operates from nine ACSA and 12 other aerodromes. As a globally competitive employer of choice, ATNS is committed to diversity and has achieved ranking within the top 10 companies in South Africa with regards to female representation at executive levels.</w:t>
      </w:r>
    </w:p>
    <w:p w14:paraId="069D74E8" w14:textId="5EAFDB13" w:rsidR="00C47622" w:rsidRPr="00DE48DE" w:rsidRDefault="00C47622" w:rsidP="005044B6">
      <w:pPr>
        <w:pStyle w:val="Heading1"/>
        <w:numPr>
          <w:ilvl w:val="1"/>
          <w:numId w:val="18"/>
        </w:numPr>
        <w:spacing w:after="240"/>
        <w:ind w:left="777"/>
        <w:rPr>
          <w:rFonts w:eastAsiaTheme="minorHAnsi" w:cs="Arial"/>
          <w:szCs w:val="22"/>
        </w:rPr>
      </w:pPr>
      <w:bookmarkStart w:id="4" w:name="_Toc142891406"/>
      <w:r w:rsidRPr="00DE48DE">
        <w:rPr>
          <w:rFonts w:eastAsiaTheme="minorHAnsi" w:cs="Arial"/>
          <w:szCs w:val="22"/>
        </w:rPr>
        <w:t>Objective</w:t>
      </w:r>
      <w:bookmarkEnd w:id="4"/>
    </w:p>
    <w:p w14:paraId="39007C14" w14:textId="38FD3B42" w:rsidR="00C4050D" w:rsidRPr="00DE48DE" w:rsidRDefault="00C4050D" w:rsidP="000852D4">
      <w:pPr>
        <w:rPr>
          <w:rFonts w:ascii="Arial" w:eastAsiaTheme="majorEastAsia" w:hAnsi="Arial" w:cs="Arial"/>
          <w:bCs/>
          <w:sz w:val="22"/>
          <w:szCs w:val="22"/>
        </w:rPr>
      </w:pPr>
      <w:r w:rsidRPr="00DE48DE">
        <w:rPr>
          <w:rFonts w:ascii="Arial" w:eastAsiaTheme="majorEastAsia" w:hAnsi="Arial" w:cs="Arial"/>
          <w:bCs/>
          <w:sz w:val="22"/>
          <w:szCs w:val="22"/>
        </w:rPr>
        <w:t>The</w:t>
      </w:r>
      <w:r w:rsidR="0068460C">
        <w:rPr>
          <w:rFonts w:ascii="Arial" w:eastAsiaTheme="majorEastAsia" w:hAnsi="Arial" w:cs="Arial"/>
          <w:bCs/>
          <w:sz w:val="22"/>
          <w:szCs w:val="22"/>
        </w:rPr>
        <w:t xml:space="preserve"> objective is to appoint a suitable service provider </w:t>
      </w:r>
      <w:r w:rsidR="005752AB">
        <w:rPr>
          <w:rFonts w:ascii="Arial" w:eastAsiaTheme="majorEastAsia" w:hAnsi="Arial" w:cs="Arial"/>
          <w:bCs/>
          <w:sz w:val="22"/>
          <w:szCs w:val="22"/>
        </w:rPr>
        <w:t>to provide catering services for a period of 3 years on an as and when required basis</w:t>
      </w:r>
      <w:r w:rsidR="00F00C68">
        <w:rPr>
          <w:rFonts w:ascii="Arial" w:eastAsiaTheme="majorEastAsia" w:hAnsi="Arial" w:cs="Arial"/>
          <w:bCs/>
          <w:sz w:val="22"/>
          <w:szCs w:val="22"/>
        </w:rPr>
        <w:t xml:space="preserve"> </w:t>
      </w:r>
      <w:r w:rsidR="009334E2">
        <w:rPr>
          <w:rFonts w:ascii="Arial" w:eastAsiaTheme="majorEastAsia" w:hAnsi="Arial" w:cs="Arial"/>
          <w:bCs/>
          <w:sz w:val="22"/>
          <w:szCs w:val="22"/>
        </w:rPr>
        <w:t>to the following airports, Bram Fischer International Airport, Kimberley Airport, and Upington i</w:t>
      </w:r>
      <w:r w:rsidR="008F2EBB">
        <w:rPr>
          <w:rFonts w:ascii="Arial" w:eastAsiaTheme="majorEastAsia" w:hAnsi="Arial" w:cs="Arial"/>
          <w:bCs/>
          <w:sz w:val="22"/>
          <w:szCs w:val="22"/>
        </w:rPr>
        <w:t>nternational Airport.</w:t>
      </w:r>
    </w:p>
    <w:p w14:paraId="6A88D364" w14:textId="77777777" w:rsidR="00C4050D" w:rsidRPr="00DE48DE" w:rsidRDefault="00C4050D" w:rsidP="000852D4">
      <w:pPr>
        <w:rPr>
          <w:rFonts w:ascii="Arial" w:eastAsiaTheme="minorHAnsi" w:hAnsi="Arial" w:cs="Arial"/>
          <w:sz w:val="22"/>
          <w:szCs w:val="22"/>
        </w:rPr>
      </w:pPr>
    </w:p>
    <w:p w14:paraId="0E4690BE" w14:textId="7B005D2A" w:rsidR="000852D4" w:rsidRPr="00DE48DE" w:rsidRDefault="000852D4" w:rsidP="000852D4">
      <w:pPr>
        <w:pStyle w:val="ListParagraph"/>
        <w:numPr>
          <w:ilvl w:val="1"/>
          <w:numId w:val="18"/>
        </w:numPr>
        <w:ind w:left="709"/>
        <w:rPr>
          <w:rFonts w:ascii="Arial" w:eastAsiaTheme="minorHAnsi" w:hAnsi="Arial" w:cs="Arial"/>
          <w:b/>
          <w:bCs/>
          <w:sz w:val="22"/>
          <w:szCs w:val="22"/>
        </w:rPr>
      </w:pPr>
      <w:r w:rsidRPr="00DE48DE">
        <w:rPr>
          <w:rFonts w:ascii="Arial" w:eastAsiaTheme="minorHAnsi" w:hAnsi="Arial" w:cs="Arial"/>
          <w:b/>
          <w:bCs/>
          <w:sz w:val="22"/>
          <w:szCs w:val="22"/>
        </w:rPr>
        <w:t>Scope of Work</w:t>
      </w:r>
    </w:p>
    <w:p w14:paraId="75AB59B5" w14:textId="77777777" w:rsidR="000852D4" w:rsidRPr="00DE48DE" w:rsidRDefault="000852D4" w:rsidP="000852D4">
      <w:pPr>
        <w:rPr>
          <w:rFonts w:ascii="Arial" w:eastAsiaTheme="minorHAnsi" w:hAnsi="Arial" w:cs="Arial"/>
          <w:b/>
          <w:bCs/>
          <w:sz w:val="22"/>
          <w:szCs w:val="22"/>
        </w:rPr>
      </w:pPr>
    </w:p>
    <w:p w14:paraId="2D8369A5" w14:textId="77777777" w:rsidR="000852D4" w:rsidRPr="00DE48DE" w:rsidRDefault="000852D4" w:rsidP="000852D4">
      <w:pPr>
        <w:rPr>
          <w:rFonts w:ascii="Arial" w:eastAsiaTheme="minorHAnsi" w:hAnsi="Arial" w:cs="Arial"/>
          <w:b/>
          <w:bCs/>
          <w:sz w:val="22"/>
          <w:szCs w:val="22"/>
        </w:rPr>
      </w:pPr>
    </w:p>
    <w:p w14:paraId="0EC81582" w14:textId="43D37E03" w:rsidR="0037640B" w:rsidRDefault="0037640B" w:rsidP="0037640B">
      <w:pPr>
        <w:jc w:val="both"/>
        <w:rPr>
          <w:rFonts w:ascii="Arial" w:eastAsiaTheme="minorHAnsi" w:hAnsi="Arial" w:cs="Arial"/>
          <w:sz w:val="22"/>
          <w:szCs w:val="22"/>
        </w:rPr>
      </w:pPr>
      <w:r w:rsidRPr="00DE48DE">
        <w:rPr>
          <w:rFonts w:ascii="Arial" w:eastAsiaTheme="minorHAnsi" w:hAnsi="Arial" w:cs="Arial"/>
          <w:sz w:val="22"/>
          <w:szCs w:val="22"/>
        </w:rPr>
        <w:t xml:space="preserve">The </w:t>
      </w:r>
      <w:r w:rsidR="005752AB">
        <w:rPr>
          <w:rFonts w:ascii="Arial" w:eastAsiaTheme="minorHAnsi" w:hAnsi="Arial" w:cs="Arial"/>
          <w:sz w:val="22"/>
          <w:szCs w:val="22"/>
        </w:rPr>
        <w:t xml:space="preserve">service provider will have to provide the following catering requirements </w:t>
      </w:r>
      <w:r w:rsidR="007D2DE5">
        <w:rPr>
          <w:rFonts w:ascii="Arial" w:eastAsiaTheme="minorHAnsi" w:hAnsi="Arial" w:cs="Arial"/>
          <w:sz w:val="22"/>
          <w:szCs w:val="22"/>
        </w:rPr>
        <w:t>when requested.</w:t>
      </w:r>
    </w:p>
    <w:p w14:paraId="50F09428" w14:textId="77777777" w:rsidR="007D2DE5" w:rsidRDefault="007D2DE5" w:rsidP="0037640B">
      <w:pPr>
        <w:jc w:val="both"/>
        <w:rPr>
          <w:rFonts w:ascii="Arial" w:eastAsiaTheme="minorHAnsi" w:hAnsi="Arial" w:cs="Arial"/>
          <w:sz w:val="22"/>
          <w:szCs w:val="22"/>
        </w:rPr>
      </w:pPr>
    </w:p>
    <w:tbl>
      <w:tblPr>
        <w:tblStyle w:val="TableGrid"/>
        <w:tblW w:w="0" w:type="auto"/>
        <w:tblLook w:val="04A0" w:firstRow="1" w:lastRow="0" w:firstColumn="1" w:lastColumn="0" w:noHBand="0" w:noVBand="1"/>
      </w:tblPr>
      <w:tblGrid>
        <w:gridCol w:w="4508"/>
        <w:gridCol w:w="1724"/>
      </w:tblGrid>
      <w:tr w:rsidR="007D2DE5" w14:paraId="00BD9500" w14:textId="77777777" w:rsidTr="0002456B">
        <w:tc>
          <w:tcPr>
            <w:tcW w:w="4508" w:type="dxa"/>
            <w:shd w:val="clear" w:color="auto" w:fill="1F3864" w:themeFill="accent1" w:themeFillShade="80"/>
          </w:tcPr>
          <w:p w14:paraId="7F8017AA" w14:textId="2B650EB3" w:rsidR="007D2DE5" w:rsidRDefault="0002456B" w:rsidP="0037640B">
            <w:pPr>
              <w:jc w:val="both"/>
              <w:rPr>
                <w:rFonts w:ascii="Arial" w:eastAsiaTheme="minorHAnsi" w:hAnsi="Arial" w:cs="Arial"/>
                <w:sz w:val="22"/>
                <w:szCs w:val="22"/>
              </w:rPr>
            </w:pPr>
            <w:r>
              <w:rPr>
                <w:rFonts w:ascii="Arial" w:eastAsiaTheme="minorHAnsi" w:hAnsi="Arial" w:cs="Arial"/>
                <w:sz w:val="22"/>
                <w:szCs w:val="22"/>
              </w:rPr>
              <w:t xml:space="preserve">Description </w:t>
            </w:r>
          </w:p>
        </w:tc>
        <w:tc>
          <w:tcPr>
            <w:tcW w:w="1724" w:type="dxa"/>
            <w:shd w:val="clear" w:color="auto" w:fill="1F3864" w:themeFill="accent1" w:themeFillShade="80"/>
            <w:vAlign w:val="center"/>
          </w:tcPr>
          <w:p w14:paraId="7018C154" w14:textId="25DD22F5" w:rsidR="007D2DE5" w:rsidRDefault="0002456B" w:rsidP="00C8442F">
            <w:pPr>
              <w:jc w:val="center"/>
              <w:rPr>
                <w:rFonts w:ascii="Arial" w:eastAsiaTheme="minorHAnsi" w:hAnsi="Arial" w:cs="Arial"/>
                <w:sz w:val="22"/>
                <w:szCs w:val="22"/>
              </w:rPr>
            </w:pPr>
            <w:r>
              <w:rPr>
                <w:rFonts w:ascii="Arial" w:eastAsiaTheme="minorHAnsi" w:hAnsi="Arial" w:cs="Arial"/>
                <w:sz w:val="22"/>
                <w:szCs w:val="22"/>
              </w:rPr>
              <w:t>Quantity</w:t>
            </w:r>
          </w:p>
        </w:tc>
      </w:tr>
      <w:tr w:rsidR="0002456B" w14:paraId="54929845" w14:textId="77777777" w:rsidTr="00C8442F">
        <w:tc>
          <w:tcPr>
            <w:tcW w:w="4508" w:type="dxa"/>
          </w:tcPr>
          <w:p w14:paraId="7E6C570E" w14:textId="5374B782" w:rsidR="0002456B" w:rsidRPr="00730797" w:rsidRDefault="0002456B" w:rsidP="0002456B">
            <w:pPr>
              <w:jc w:val="both"/>
              <w:rPr>
                <w:rFonts w:ascii="Arial" w:eastAsiaTheme="minorHAnsi" w:hAnsi="Arial" w:cs="Arial"/>
                <w:sz w:val="22"/>
                <w:szCs w:val="22"/>
              </w:rPr>
            </w:pPr>
            <w:r w:rsidRPr="00730797">
              <w:rPr>
                <w:rFonts w:ascii="Arial" w:eastAsiaTheme="minorHAnsi" w:hAnsi="Arial" w:cs="Arial"/>
                <w:sz w:val="22"/>
                <w:szCs w:val="22"/>
              </w:rPr>
              <w:t>Hot lunch with three types of meat with two type starch and two veggies, yellow and green with salad</w:t>
            </w:r>
          </w:p>
        </w:tc>
        <w:tc>
          <w:tcPr>
            <w:tcW w:w="1724" w:type="dxa"/>
            <w:vAlign w:val="center"/>
          </w:tcPr>
          <w:p w14:paraId="1D54AD8C" w14:textId="3FB0C786" w:rsidR="0002456B" w:rsidRDefault="0002456B" w:rsidP="0002456B">
            <w:pPr>
              <w:jc w:val="center"/>
              <w:rPr>
                <w:rFonts w:ascii="Arial" w:eastAsiaTheme="minorHAnsi" w:hAnsi="Arial" w:cs="Arial"/>
                <w:sz w:val="22"/>
                <w:szCs w:val="22"/>
              </w:rPr>
            </w:pPr>
            <w:r>
              <w:rPr>
                <w:rFonts w:ascii="Arial" w:eastAsiaTheme="minorHAnsi" w:hAnsi="Arial" w:cs="Arial"/>
                <w:sz w:val="22"/>
                <w:szCs w:val="22"/>
              </w:rPr>
              <w:t>1</w:t>
            </w:r>
          </w:p>
        </w:tc>
      </w:tr>
      <w:tr w:rsidR="0002456B" w14:paraId="74FF8072" w14:textId="77777777" w:rsidTr="00C8442F">
        <w:tc>
          <w:tcPr>
            <w:tcW w:w="4508" w:type="dxa"/>
          </w:tcPr>
          <w:p w14:paraId="0409E09E" w14:textId="0909C687" w:rsidR="0002456B" w:rsidRDefault="0002456B" w:rsidP="0002456B">
            <w:pPr>
              <w:jc w:val="both"/>
              <w:rPr>
                <w:rFonts w:ascii="Arial" w:eastAsiaTheme="minorHAnsi" w:hAnsi="Arial" w:cs="Arial"/>
                <w:sz w:val="22"/>
                <w:szCs w:val="22"/>
              </w:rPr>
            </w:pPr>
            <w:r w:rsidRPr="0099513F">
              <w:rPr>
                <w:rFonts w:ascii="Arial" w:eastAsiaTheme="minorHAnsi" w:hAnsi="Arial" w:cs="Arial"/>
                <w:sz w:val="22"/>
                <w:szCs w:val="22"/>
              </w:rPr>
              <w:t xml:space="preserve">Platters or finger lunch, catering for Vegetarian, Kosher, </w:t>
            </w:r>
            <w:proofErr w:type="spellStart"/>
            <w:r w:rsidRPr="0099513F">
              <w:rPr>
                <w:rFonts w:ascii="Arial" w:eastAsiaTheme="minorHAnsi" w:hAnsi="Arial" w:cs="Arial"/>
                <w:sz w:val="22"/>
                <w:szCs w:val="22"/>
              </w:rPr>
              <w:t>Halaa</w:t>
            </w:r>
            <w:r>
              <w:rPr>
                <w:rFonts w:ascii="Arial" w:eastAsiaTheme="minorHAnsi" w:hAnsi="Arial" w:cs="Arial"/>
                <w:sz w:val="22"/>
                <w:szCs w:val="22"/>
              </w:rPr>
              <w:t>l</w:t>
            </w:r>
            <w:proofErr w:type="spellEnd"/>
          </w:p>
        </w:tc>
        <w:tc>
          <w:tcPr>
            <w:tcW w:w="1724" w:type="dxa"/>
            <w:vAlign w:val="center"/>
          </w:tcPr>
          <w:p w14:paraId="09FAC90C" w14:textId="026EFA17" w:rsidR="0002456B" w:rsidRDefault="0002456B" w:rsidP="0002456B">
            <w:pPr>
              <w:jc w:val="center"/>
              <w:rPr>
                <w:rFonts w:ascii="Arial" w:eastAsiaTheme="minorHAnsi" w:hAnsi="Arial" w:cs="Arial"/>
                <w:sz w:val="22"/>
                <w:szCs w:val="22"/>
              </w:rPr>
            </w:pPr>
            <w:r>
              <w:rPr>
                <w:rFonts w:ascii="Arial" w:eastAsiaTheme="minorHAnsi" w:hAnsi="Arial" w:cs="Arial"/>
                <w:sz w:val="22"/>
                <w:szCs w:val="22"/>
              </w:rPr>
              <w:t>1</w:t>
            </w:r>
          </w:p>
        </w:tc>
      </w:tr>
      <w:tr w:rsidR="0002456B" w14:paraId="6116E95C" w14:textId="77777777" w:rsidTr="00C8442F">
        <w:tc>
          <w:tcPr>
            <w:tcW w:w="4508" w:type="dxa"/>
          </w:tcPr>
          <w:p w14:paraId="08EF80FF" w14:textId="422E2075" w:rsidR="0002456B" w:rsidRDefault="0002456B" w:rsidP="0002456B">
            <w:pPr>
              <w:jc w:val="both"/>
              <w:rPr>
                <w:rFonts w:ascii="Arial" w:eastAsiaTheme="minorHAnsi" w:hAnsi="Arial" w:cs="Arial"/>
                <w:sz w:val="22"/>
                <w:szCs w:val="22"/>
              </w:rPr>
            </w:pPr>
            <w:r>
              <w:rPr>
                <w:rFonts w:ascii="Arial" w:eastAsiaTheme="minorHAnsi" w:hAnsi="Arial" w:cs="Arial"/>
                <w:sz w:val="22"/>
                <w:szCs w:val="22"/>
              </w:rPr>
              <w:t xml:space="preserve">Assorted </w:t>
            </w:r>
            <w:r w:rsidRPr="009F5DEE">
              <w:rPr>
                <w:rFonts w:ascii="Arial" w:eastAsiaTheme="minorHAnsi" w:hAnsi="Arial" w:cs="Arial"/>
                <w:sz w:val="22"/>
                <w:szCs w:val="22"/>
              </w:rPr>
              <w:t>Soft drinks</w:t>
            </w:r>
            <w:r w:rsidR="00306DC4">
              <w:rPr>
                <w:rFonts w:ascii="Arial" w:eastAsiaTheme="minorHAnsi" w:hAnsi="Arial" w:cs="Arial"/>
                <w:sz w:val="22"/>
                <w:szCs w:val="22"/>
              </w:rPr>
              <w:t xml:space="preserve"> 400ml</w:t>
            </w:r>
          </w:p>
        </w:tc>
        <w:tc>
          <w:tcPr>
            <w:tcW w:w="1724" w:type="dxa"/>
            <w:vAlign w:val="center"/>
          </w:tcPr>
          <w:p w14:paraId="67346BC2" w14:textId="767D0265" w:rsidR="0002456B" w:rsidRDefault="0002456B" w:rsidP="0002456B">
            <w:pPr>
              <w:jc w:val="center"/>
              <w:rPr>
                <w:rFonts w:ascii="Arial" w:eastAsiaTheme="minorHAnsi" w:hAnsi="Arial" w:cs="Arial"/>
                <w:sz w:val="22"/>
                <w:szCs w:val="22"/>
              </w:rPr>
            </w:pPr>
            <w:r>
              <w:rPr>
                <w:rFonts w:ascii="Arial" w:eastAsiaTheme="minorHAnsi" w:hAnsi="Arial" w:cs="Arial"/>
                <w:sz w:val="22"/>
                <w:szCs w:val="22"/>
              </w:rPr>
              <w:t>1</w:t>
            </w:r>
          </w:p>
        </w:tc>
      </w:tr>
      <w:tr w:rsidR="0002456B" w14:paraId="14C31D7F" w14:textId="77777777" w:rsidTr="00C8442F">
        <w:tc>
          <w:tcPr>
            <w:tcW w:w="4508" w:type="dxa"/>
          </w:tcPr>
          <w:p w14:paraId="4703603D" w14:textId="0AB2F78D" w:rsidR="0002456B" w:rsidRDefault="0002456B" w:rsidP="0002456B">
            <w:pPr>
              <w:jc w:val="both"/>
              <w:rPr>
                <w:rFonts w:ascii="Arial" w:eastAsiaTheme="minorHAnsi" w:hAnsi="Arial" w:cs="Arial"/>
                <w:sz w:val="22"/>
                <w:szCs w:val="22"/>
              </w:rPr>
            </w:pPr>
            <w:r>
              <w:rPr>
                <w:rFonts w:ascii="Arial" w:eastAsiaTheme="minorHAnsi" w:hAnsi="Arial" w:cs="Arial"/>
                <w:sz w:val="22"/>
                <w:szCs w:val="22"/>
              </w:rPr>
              <w:t>Assorted 100 fruit juice</w:t>
            </w:r>
            <w:r w:rsidR="00306DC4">
              <w:rPr>
                <w:rFonts w:ascii="Arial" w:eastAsiaTheme="minorHAnsi" w:hAnsi="Arial" w:cs="Arial"/>
                <w:sz w:val="22"/>
                <w:szCs w:val="22"/>
              </w:rPr>
              <w:t xml:space="preserve"> 300ml</w:t>
            </w:r>
          </w:p>
        </w:tc>
        <w:tc>
          <w:tcPr>
            <w:tcW w:w="1724" w:type="dxa"/>
            <w:vAlign w:val="center"/>
          </w:tcPr>
          <w:p w14:paraId="678FDAA0" w14:textId="34D1C5D2" w:rsidR="0002456B" w:rsidRDefault="0002456B" w:rsidP="0002456B">
            <w:pPr>
              <w:jc w:val="center"/>
              <w:rPr>
                <w:rFonts w:ascii="Arial" w:eastAsiaTheme="minorHAnsi" w:hAnsi="Arial" w:cs="Arial"/>
                <w:sz w:val="22"/>
                <w:szCs w:val="22"/>
              </w:rPr>
            </w:pPr>
            <w:r>
              <w:rPr>
                <w:rFonts w:ascii="Arial" w:eastAsiaTheme="minorHAnsi" w:hAnsi="Arial" w:cs="Arial"/>
                <w:sz w:val="22"/>
                <w:szCs w:val="22"/>
              </w:rPr>
              <w:t>1</w:t>
            </w:r>
          </w:p>
        </w:tc>
      </w:tr>
      <w:tr w:rsidR="0002456B" w14:paraId="24D4B118" w14:textId="77777777" w:rsidTr="00C8442F">
        <w:tc>
          <w:tcPr>
            <w:tcW w:w="4508" w:type="dxa"/>
          </w:tcPr>
          <w:p w14:paraId="1C4F3DCC" w14:textId="59C9937F" w:rsidR="0002456B" w:rsidRDefault="0002456B" w:rsidP="0002456B">
            <w:pPr>
              <w:jc w:val="both"/>
              <w:rPr>
                <w:rFonts w:ascii="Arial" w:eastAsiaTheme="minorHAnsi" w:hAnsi="Arial" w:cs="Arial"/>
                <w:sz w:val="22"/>
                <w:szCs w:val="22"/>
              </w:rPr>
            </w:pPr>
            <w:r>
              <w:rPr>
                <w:rFonts w:ascii="Arial" w:eastAsiaTheme="minorHAnsi" w:hAnsi="Arial" w:cs="Arial"/>
                <w:sz w:val="22"/>
                <w:szCs w:val="22"/>
              </w:rPr>
              <w:t xml:space="preserve">Still </w:t>
            </w:r>
            <w:r w:rsidR="00306DC4">
              <w:rPr>
                <w:rFonts w:ascii="Arial" w:eastAsiaTheme="minorHAnsi" w:hAnsi="Arial" w:cs="Arial"/>
                <w:sz w:val="22"/>
                <w:szCs w:val="22"/>
              </w:rPr>
              <w:t>water 500ml</w:t>
            </w:r>
          </w:p>
        </w:tc>
        <w:tc>
          <w:tcPr>
            <w:tcW w:w="1724" w:type="dxa"/>
            <w:vAlign w:val="center"/>
          </w:tcPr>
          <w:p w14:paraId="2702787A" w14:textId="6E9ECDB2" w:rsidR="0002456B" w:rsidRDefault="0002456B" w:rsidP="0002456B">
            <w:pPr>
              <w:jc w:val="center"/>
              <w:rPr>
                <w:rFonts w:ascii="Arial" w:eastAsiaTheme="minorHAnsi" w:hAnsi="Arial" w:cs="Arial"/>
                <w:sz w:val="22"/>
                <w:szCs w:val="22"/>
              </w:rPr>
            </w:pPr>
            <w:r>
              <w:rPr>
                <w:rFonts w:ascii="Arial" w:eastAsiaTheme="minorHAnsi" w:hAnsi="Arial" w:cs="Arial"/>
                <w:sz w:val="22"/>
                <w:szCs w:val="22"/>
              </w:rPr>
              <w:t>1</w:t>
            </w:r>
          </w:p>
        </w:tc>
      </w:tr>
    </w:tbl>
    <w:p w14:paraId="537F166F" w14:textId="77777777" w:rsidR="007D2DE5" w:rsidRPr="00DE48DE" w:rsidRDefault="007D2DE5" w:rsidP="0037640B">
      <w:pPr>
        <w:jc w:val="both"/>
        <w:rPr>
          <w:rFonts w:ascii="Arial" w:eastAsiaTheme="minorHAnsi" w:hAnsi="Arial" w:cs="Arial"/>
          <w:sz w:val="22"/>
          <w:szCs w:val="22"/>
        </w:rPr>
      </w:pPr>
    </w:p>
    <w:p w14:paraId="6A32533B" w14:textId="77777777" w:rsidR="007E257A" w:rsidRPr="00DE48DE" w:rsidRDefault="007E257A" w:rsidP="007E257A">
      <w:pPr>
        <w:jc w:val="both"/>
        <w:rPr>
          <w:rFonts w:ascii="Arial" w:hAnsi="Arial" w:cs="Arial"/>
          <w:sz w:val="22"/>
          <w:szCs w:val="22"/>
        </w:rPr>
      </w:pPr>
    </w:p>
    <w:p w14:paraId="79FFABF3" w14:textId="4ECC0F1F" w:rsidR="007E257A" w:rsidRPr="00DE48DE" w:rsidRDefault="007E257A" w:rsidP="00D43ECA">
      <w:pPr>
        <w:pStyle w:val="ListParagraph"/>
        <w:keepNext/>
        <w:numPr>
          <w:ilvl w:val="1"/>
          <w:numId w:val="18"/>
        </w:numPr>
        <w:spacing w:before="240" w:after="60"/>
        <w:ind w:hanging="1080"/>
        <w:jc w:val="both"/>
        <w:outlineLvl w:val="0"/>
        <w:rPr>
          <w:rFonts w:ascii="Arial" w:hAnsi="Arial" w:cs="Arial"/>
          <w:b/>
          <w:caps/>
          <w:kern w:val="28"/>
          <w:sz w:val="22"/>
          <w:szCs w:val="22"/>
        </w:rPr>
      </w:pPr>
      <w:r w:rsidRPr="00DE48DE">
        <w:rPr>
          <w:rFonts w:ascii="Arial" w:hAnsi="Arial" w:cs="Arial"/>
          <w:b/>
          <w:caps/>
          <w:kern w:val="28"/>
          <w:sz w:val="22"/>
          <w:szCs w:val="22"/>
        </w:rPr>
        <w:t xml:space="preserve">functionality </w:t>
      </w:r>
      <w:r w:rsidRPr="00DE48DE">
        <w:rPr>
          <w:rFonts w:ascii="Arial" w:hAnsi="Arial" w:cs="Arial"/>
          <w:b/>
          <w:bCs/>
          <w:kern w:val="32"/>
          <w:sz w:val="22"/>
          <w:szCs w:val="22"/>
        </w:rPr>
        <w:t>EVALUATION</w:t>
      </w:r>
    </w:p>
    <w:p w14:paraId="607478D8" w14:textId="77777777" w:rsidR="007E257A" w:rsidRPr="00DE48DE" w:rsidRDefault="007E257A" w:rsidP="00D43ECA">
      <w:pPr>
        <w:numPr>
          <w:ilvl w:val="1"/>
          <w:numId w:val="39"/>
        </w:numPr>
        <w:ind w:hanging="720"/>
        <w:jc w:val="both"/>
        <w:rPr>
          <w:rFonts w:ascii="Arial" w:hAnsi="Arial" w:cs="Arial"/>
          <w:sz w:val="22"/>
          <w:szCs w:val="22"/>
        </w:rPr>
      </w:pPr>
      <w:r w:rsidRPr="00DE48DE">
        <w:rPr>
          <w:rFonts w:ascii="Arial" w:hAnsi="Arial" w:cs="Arial"/>
          <w:sz w:val="22"/>
          <w:szCs w:val="22"/>
        </w:rPr>
        <w:t xml:space="preserve">The audit firm is required to provide ATNS with the following for </w:t>
      </w:r>
      <w:r w:rsidRPr="00DE48DE">
        <w:rPr>
          <w:rFonts w:ascii="Arial" w:hAnsi="Arial" w:cs="Arial"/>
          <w:b/>
          <w:bCs/>
          <w:sz w:val="22"/>
          <w:szCs w:val="22"/>
        </w:rPr>
        <w:t xml:space="preserve">the </w:t>
      </w:r>
      <w:r w:rsidRPr="00DE48DE">
        <w:rPr>
          <w:rFonts w:ascii="Arial" w:hAnsi="Arial" w:cs="Arial"/>
          <w:sz w:val="22"/>
          <w:szCs w:val="22"/>
        </w:rPr>
        <w:t>project:</w:t>
      </w:r>
    </w:p>
    <w:p w14:paraId="4989AFB1" w14:textId="77777777" w:rsidR="001538B6" w:rsidRPr="00DE48DE" w:rsidRDefault="001538B6" w:rsidP="001538B6">
      <w:pPr>
        <w:jc w:val="both"/>
        <w:rPr>
          <w:rFonts w:ascii="Arial" w:hAnsi="Arial" w:cs="Arial"/>
          <w:sz w:val="22"/>
          <w:szCs w:val="22"/>
        </w:rPr>
      </w:pPr>
    </w:p>
    <w:tbl>
      <w:tblPr>
        <w:tblW w:w="82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496B0" w:themeFill="text2" w:themeFillTint="99"/>
        <w:tblLook w:val="04A0" w:firstRow="1" w:lastRow="0" w:firstColumn="1" w:lastColumn="0" w:noHBand="0" w:noVBand="1"/>
      </w:tblPr>
      <w:tblGrid>
        <w:gridCol w:w="652"/>
        <w:gridCol w:w="5868"/>
        <w:gridCol w:w="1708"/>
      </w:tblGrid>
      <w:tr w:rsidR="007E257A" w:rsidRPr="00DE48DE" w14:paraId="7B7A9579" w14:textId="77777777" w:rsidTr="0002456B">
        <w:trPr>
          <w:tblHeader/>
        </w:trPr>
        <w:tc>
          <w:tcPr>
            <w:tcW w:w="658" w:type="dxa"/>
            <w:shd w:val="clear" w:color="auto" w:fill="002060"/>
          </w:tcPr>
          <w:p w14:paraId="6F4CE223" w14:textId="77777777" w:rsidR="007E257A" w:rsidRPr="00DE48DE" w:rsidRDefault="007E257A" w:rsidP="00D13175">
            <w:pPr>
              <w:jc w:val="both"/>
              <w:rPr>
                <w:rFonts w:ascii="Arial" w:hAnsi="Arial" w:cs="Arial"/>
                <w:b/>
                <w:bCs/>
                <w:sz w:val="22"/>
                <w:szCs w:val="22"/>
              </w:rPr>
            </w:pPr>
            <w:bookmarkStart w:id="5" w:name="_Hlk162454791"/>
            <w:r w:rsidRPr="00DE48DE">
              <w:rPr>
                <w:rFonts w:ascii="Arial" w:hAnsi="Arial" w:cs="Arial"/>
                <w:b/>
                <w:bCs/>
                <w:sz w:val="22"/>
                <w:szCs w:val="22"/>
              </w:rPr>
              <w:t>No.</w:t>
            </w:r>
          </w:p>
        </w:tc>
        <w:tc>
          <w:tcPr>
            <w:tcW w:w="6192" w:type="dxa"/>
            <w:shd w:val="clear" w:color="auto" w:fill="002060"/>
          </w:tcPr>
          <w:p w14:paraId="738C5997" w14:textId="77777777" w:rsidR="007E257A" w:rsidRPr="00DE48DE" w:rsidRDefault="007E257A" w:rsidP="00D13175">
            <w:pPr>
              <w:jc w:val="both"/>
              <w:rPr>
                <w:rFonts w:ascii="Arial" w:hAnsi="Arial" w:cs="Arial"/>
                <w:b/>
                <w:bCs/>
                <w:color w:val="FFFFFF" w:themeColor="background1"/>
                <w:kern w:val="28"/>
                <w:sz w:val="22"/>
                <w:szCs w:val="22"/>
              </w:rPr>
            </w:pPr>
            <w:r w:rsidRPr="00DE48DE">
              <w:rPr>
                <w:rFonts w:ascii="Arial" w:hAnsi="Arial" w:cs="Arial"/>
                <w:b/>
                <w:bCs/>
                <w:color w:val="FFFFFF" w:themeColor="background1"/>
                <w:kern w:val="28"/>
                <w:sz w:val="22"/>
                <w:szCs w:val="22"/>
              </w:rPr>
              <w:t xml:space="preserve">Functionality </w:t>
            </w:r>
          </w:p>
        </w:tc>
        <w:tc>
          <w:tcPr>
            <w:tcW w:w="1378" w:type="dxa"/>
            <w:shd w:val="clear" w:color="auto" w:fill="002060"/>
          </w:tcPr>
          <w:p w14:paraId="6A55DFE0" w14:textId="1DB238A5" w:rsidR="007E257A" w:rsidRPr="00DE48DE" w:rsidRDefault="007E257A" w:rsidP="00D13175">
            <w:pPr>
              <w:ind w:left="98" w:hanging="98"/>
              <w:jc w:val="both"/>
              <w:rPr>
                <w:rFonts w:ascii="Arial" w:hAnsi="Arial" w:cs="Arial"/>
                <w:b/>
                <w:bCs/>
                <w:sz w:val="22"/>
                <w:szCs w:val="22"/>
              </w:rPr>
            </w:pPr>
            <w:proofErr w:type="spellStart"/>
            <w:r w:rsidRPr="00DE48DE">
              <w:rPr>
                <w:rFonts w:ascii="Arial" w:hAnsi="Arial" w:cs="Arial"/>
                <w:b/>
                <w:bCs/>
                <w:sz w:val="22"/>
                <w:szCs w:val="22"/>
              </w:rPr>
              <w:t>MaxWeighting</w:t>
            </w:r>
            <w:proofErr w:type="spellEnd"/>
            <w:r w:rsidRPr="00DE48DE">
              <w:rPr>
                <w:rFonts w:ascii="Arial" w:hAnsi="Arial" w:cs="Arial"/>
                <w:b/>
                <w:bCs/>
                <w:sz w:val="22"/>
                <w:szCs w:val="22"/>
              </w:rPr>
              <w:t xml:space="preserve"> </w:t>
            </w:r>
          </w:p>
        </w:tc>
      </w:tr>
      <w:tr w:rsidR="007E257A" w:rsidRPr="00DE48DE" w14:paraId="46A27B4A" w14:textId="77777777" w:rsidTr="00A06EC5">
        <w:tc>
          <w:tcPr>
            <w:tcW w:w="658" w:type="dxa"/>
            <w:shd w:val="clear" w:color="auto" w:fill="auto"/>
          </w:tcPr>
          <w:p w14:paraId="28C541E3" w14:textId="77777777" w:rsidR="007E257A" w:rsidRPr="00DE48DE" w:rsidRDefault="007E257A" w:rsidP="00D13175">
            <w:pPr>
              <w:spacing w:after="100" w:afterAutospacing="1" w:line="276" w:lineRule="auto"/>
              <w:contextualSpacing/>
              <w:jc w:val="both"/>
              <w:rPr>
                <w:rFonts w:ascii="Arial" w:hAnsi="Arial" w:cs="Arial"/>
                <w:kern w:val="28"/>
                <w:sz w:val="22"/>
                <w:szCs w:val="22"/>
              </w:rPr>
            </w:pPr>
            <w:r w:rsidRPr="00DE48DE">
              <w:rPr>
                <w:rFonts w:ascii="Arial" w:hAnsi="Arial" w:cs="Arial"/>
                <w:kern w:val="28"/>
                <w:sz w:val="22"/>
                <w:szCs w:val="22"/>
              </w:rPr>
              <w:t>1.</w:t>
            </w:r>
          </w:p>
        </w:tc>
        <w:tc>
          <w:tcPr>
            <w:tcW w:w="6192" w:type="dxa"/>
            <w:shd w:val="clear" w:color="auto" w:fill="auto"/>
          </w:tcPr>
          <w:p w14:paraId="18EB28F8" w14:textId="77777777" w:rsidR="00A06EC5" w:rsidRPr="00A06EC5" w:rsidRDefault="00A06EC5" w:rsidP="00A06EC5">
            <w:pPr>
              <w:spacing w:after="100" w:afterAutospacing="1" w:line="276" w:lineRule="auto"/>
              <w:contextualSpacing/>
              <w:jc w:val="both"/>
              <w:rPr>
                <w:rFonts w:ascii="Arial" w:eastAsia="MS Mincho" w:hAnsi="Arial" w:cs="Arial"/>
                <w:sz w:val="22"/>
                <w:szCs w:val="22"/>
              </w:rPr>
            </w:pPr>
            <w:r w:rsidRPr="00A06EC5">
              <w:rPr>
                <w:rFonts w:ascii="Arial" w:eastAsia="MS Mincho" w:hAnsi="Arial" w:cs="Arial"/>
                <w:sz w:val="22"/>
                <w:szCs w:val="22"/>
              </w:rPr>
              <w:t xml:space="preserve">Service Provider must provide plan to cater for </w:t>
            </w:r>
            <w:proofErr w:type="spellStart"/>
            <w:r w:rsidRPr="00A06EC5">
              <w:rPr>
                <w:rFonts w:ascii="Arial" w:eastAsia="MS Mincho" w:hAnsi="Arial" w:cs="Arial"/>
                <w:sz w:val="22"/>
                <w:szCs w:val="22"/>
              </w:rPr>
              <w:t>Halaal</w:t>
            </w:r>
            <w:proofErr w:type="spellEnd"/>
            <w:r w:rsidRPr="00A06EC5">
              <w:rPr>
                <w:rFonts w:ascii="Arial" w:eastAsia="MS Mincho" w:hAnsi="Arial" w:cs="Arial"/>
                <w:sz w:val="22"/>
                <w:szCs w:val="22"/>
              </w:rPr>
              <w:t xml:space="preserve">, Kosher and </w:t>
            </w:r>
          </w:p>
          <w:p w14:paraId="108F7515" w14:textId="77777777" w:rsidR="00A06EC5" w:rsidRPr="00A06EC5" w:rsidRDefault="00A06EC5" w:rsidP="00A06EC5">
            <w:pPr>
              <w:spacing w:after="100" w:afterAutospacing="1" w:line="276" w:lineRule="auto"/>
              <w:contextualSpacing/>
              <w:jc w:val="both"/>
              <w:rPr>
                <w:rFonts w:ascii="Arial" w:eastAsia="MS Mincho" w:hAnsi="Arial" w:cs="Arial"/>
                <w:sz w:val="22"/>
                <w:szCs w:val="22"/>
              </w:rPr>
            </w:pPr>
            <w:r w:rsidRPr="00A06EC5">
              <w:rPr>
                <w:rFonts w:ascii="Arial" w:eastAsia="MS Mincho" w:hAnsi="Arial" w:cs="Arial"/>
                <w:sz w:val="22"/>
                <w:szCs w:val="22"/>
              </w:rPr>
              <w:t xml:space="preserve">Vegetarian dietary requirements, including proof for </w:t>
            </w:r>
            <w:proofErr w:type="spellStart"/>
            <w:r w:rsidRPr="00A06EC5">
              <w:rPr>
                <w:rFonts w:ascii="Arial" w:eastAsia="MS Mincho" w:hAnsi="Arial" w:cs="Arial"/>
                <w:sz w:val="22"/>
                <w:szCs w:val="22"/>
              </w:rPr>
              <w:t>Halaal</w:t>
            </w:r>
            <w:proofErr w:type="spellEnd"/>
            <w:r w:rsidRPr="00A06EC5">
              <w:rPr>
                <w:rFonts w:ascii="Arial" w:eastAsia="MS Mincho" w:hAnsi="Arial" w:cs="Arial"/>
                <w:sz w:val="22"/>
                <w:szCs w:val="22"/>
              </w:rPr>
              <w:t xml:space="preserve"> Certification. </w:t>
            </w:r>
          </w:p>
          <w:p w14:paraId="6A8B68F0" w14:textId="77777777" w:rsidR="00A06EC5" w:rsidRPr="00A06EC5" w:rsidRDefault="00A06EC5" w:rsidP="00A06EC5">
            <w:pPr>
              <w:spacing w:after="100" w:afterAutospacing="1" w:line="276" w:lineRule="auto"/>
              <w:contextualSpacing/>
              <w:jc w:val="both"/>
              <w:rPr>
                <w:rFonts w:ascii="Arial" w:eastAsia="MS Mincho" w:hAnsi="Arial" w:cs="Arial"/>
                <w:sz w:val="22"/>
                <w:szCs w:val="22"/>
              </w:rPr>
            </w:pPr>
            <w:r w:rsidRPr="00A06EC5">
              <w:rPr>
                <w:rFonts w:ascii="Arial" w:eastAsia="MS Mincho" w:hAnsi="Arial" w:cs="Arial"/>
                <w:sz w:val="22"/>
                <w:szCs w:val="22"/>
              </w:rPr>
              <w:t xml:space="preserve">• Service provider is </w:t>
            </w:r>
            <w:proofErr w:type="spellStart"/>
            <w:r w:rsidRPr="00A06EC5">
              <w:rPr>
                <w:rFonts w:ascii="Arial" w:eastAsia="MS Mincho" w:hAnsi="Arial" w:cs="Arial"/>
                <w:sz w:val="22"/>
                <w:szCs w:val="22"/>
              </w:rPr>
              <w:t>Halaal</w:t>
            </w:r>
            <w:proofErr w:type="spellEnd"/>
            <w:r w:rsidRPr="00A06EC5">
              <w:rPr>
                <w:rFonts w:ascii="Arial" w:eastAsia="MS Mincho" w:hAnsi="Arial" w:cs="Arial"/>
                <w:sz w:val="22"/>
                <w:szCs w:val="22"/>
              </w:rPr>
              <w:t xml:space="preserve"> certified (20%)</w:t>
            </w:r>
          </w:p>
          <w:p w14:paraId="0145B5E1" w14:textId="77777777" w:rsidR="00A06EC5" w:rsidRPr="00A06EC5" w:rsidRDefault="00A06EC5" w:rsidP="00A06EC5">
            <w:pPr>
              <w:spacing w:after="100" w:afterAutospacing="1" w:line="276" w:lineRule="auto"/>
              <w:contextualSpacing/>
              <w:jc w:val="both"/>
              <w:rPr>
                <w:rFonts w:ascii="Arial" w:eastAsia="MS Mincho" w:hAnsi="Arial" w:cs="Arial"/>
                <w:sz w:val="22"/>
                <w:szCs w:val="22"/>
              </w:rPr>
            </w:pPr>
            <w:r w:rsidRPr="00A06EC5">
              <w:rPr>
                <w:rFonts w:ascii="Arial" w:eastAsia="MS Mincho" w:hAnsi="Arial" w:cs="Arial"/>
                <w:sz w:val="22"/>
                <w:szCs w:val="22"/>
              </w:rPr>
              <w:t xml:space="preserve">• Service provider to provide </w:t>
            </w:r>
            <w:proofErr w:type="spellStart"/>
            <w:r w:rsidRPr="00A06EC5">
              <w:rPr>
                <w:rFonts w:ascii="Arial" w:eastAsia="MS Mincho" w:hAnsi="Arial" w:cs="Arial"/>
                <w:sz w:val="22"/>
                <w:szCs w:val="22"/>
              </w:rPr>
              <w:t>Halaal</w:t>
            </w:r>
            <w:proofErr w:type="spellEnd"/>
            <w:r w:rsidRPr="00A06EC5">
              <w:rPr>
                <w:rFonts w:ascii="Arial" w:eastAsia="MS Mincho" w:hAnsi="Arial" w:cs="Arial"/>
                <w:sz w:val="22"/>
                <w:szCs w:val="22"/>
              </w:rPr>
              <w:t xml:space="preserve">, Kosher and Vegetarian </w:t>
            </w:r>
          </w:p>
          <w:p w14:paraId="29C613BD" w14:textId="6A5F216C" w:rsidR="007E257A" w:rsidRPr="00DE48DE" w:rsidRDefault="00A06EC5" w:rsidP="00A06EC5">
            <w:pPr>
              <w:spacing w:after="100" w:afterAutospacing="1" w:line="276" w:lineRule="auto"/>
              <w:contextualSpacing/>
              <w:jc w:val="both"/>
              <w:rPr>
                <w:rFonts w:ascii="Arial" w:eastAsia="MS Mincho" w:hAnsi="Arial" w:cs="Arial"/>
                <w:sz w:val="22"/>
                <w:szCs w:val="22"/>
              </w:rPr>
            </w:pPr>
            <w:r w:rsidRPr="00A06EC5">
              <w:rPr>
                <w:rFonts w:ascii="Arial" w:eastAsia="MS Mincho" w:hAnsi="Arial" w:cs="Arial"/>
                <w:sz w:val="22"/>
                <w:szCs w:val="22"/>
              </w:rPr>
              <w:t>dietary Plan (10%)</w:t>
            </w:r>
          </w:p>
        </w:tc>
        <w:tc>
          <w:tcPr>
            <w:tcW w:w="1378" w:type="dxa"/>
            <w:shd w:val="clear" w:color="auto" w:fill="auto"/>
            <w:vAlign w:val="center"/>
          </w:tcPr>
          <w:p w14:paraId="2EEFF54E" w14:textId="6ABE5D37" w:rsidR="007E257A" w:rsidRPr="00DE48DE" w:rsidRDefault="00E36092" w:rsidP="00A06EC5">
            <w:pPr>
              <w:keepNext/>
              <w:spacing w:before="120" w:after="120" w:line="276" w:lineRule="auto"/>
              <w:contextualSpacing/>
              <w:jc w:val="center"/>
              <w:outlineLvl w:val="0"/>
              <w:rPr>
                <w:rFonts w:ascii="Arial" w:hAnsi="Arial" w:cs="Arial"/>
                <w:kern w:val="28"/>
                <w:sz w:val="22"/>
                <w:szCs w:val="22"/>
              </w:rPr>
            </w:pPr>
            <w:r>
              <w:rPr>
                <w:rFonts w:ascii="Arial" w:hAnsi="Arial" w:cs="Arial"/>
                <w:kern w:val="28"/>
                <w:sz w:val="22"/>
                <w:szCs w:val="22"/>
              </w:rPr>
              <w:t>20</w:t>
            </w:r>
          </w:p>
        </w:tc>
      </w:tr>
      <w:tr w:rsidR="007E257A" w:rsidRPr="00DE48DE" w14:paraId="70BD4766" w14:textId="77777777" w:rsidTr="00A81892">
        <w:tc>
          <w:tcPr>
            <w:tcW w:w="658" w:type="dxa"/>
            <w:shd w:val="clear" w:color="auto" w:fill="auto"/>
          </w:tcPr>
          <w:p w14:paraId="6260AA6F" w14:textId="77777777" w:rsidR="007E257A" w:rsidRPr="00DE48DE" w:rsidRDefault="007E257A" w:rsidP="00D13175">
            <w:pPr>
              <w:spacing w:after="100" w:afterAutospacing="1"/>
              <w:jc w:val="both"/>
              <w:rPr>
                <w:rFonts w:ascii="Arial" w:hAnsi="Arial" w:cs="Arial"/>
                <w:kern w:val="28"/>
                <w:sz w:val="22"/>
                <w:szCs w:val="22"/>
              </w:rPr>
            </w:pPr>
            <w:r w:rsidRPr="00DE48DE">
              <w:rPr>
                <w:rFonts w:ascii="Arial" w:hAnsi="Arial" w:cs="Arial"/>
                <w:kern w:val="28"/>
                <w:sz w:val="22"/>
                <w:szCs w:val="22"/>
              </w:rPr>
              <w:lastRenderedPageBreak/>
              <w:t>2.</w:t>
            </w:r>
          </w:p>
        </w:tc>
        <w:tc>
          <w:tcPr>
            <w:tcW w:w="6192" w:type="dxa"/>
            <w:shd w:val="clear" w:color="auto" w:fill="auto"/>
          </w:tcPr>
          <w:p w14:paraId="03F3C9E6" w14:textId="77777777" w:rsidR="007E257A" w:rsidRDefault="00E608E3" w:rsidP="0002456B">
            <w:pPr>
              <w:spacing w:after="100" w:afterAutospacing="1" w:line="276" w:lineRule="auto"/>
              <w:contextualSpacing/>
              <w:jc w:val="both"/>
              <w:rPr>
                <w:rFonts w:ascii="Arial" w:eastAsia="MS Mincho" w:hAnsi="Arial" w:cs="Arial"/>
                <w:sz w:val="22"/>
                <w:szCs w:val="22"/>
              </w:rPr>
            </w:pPr>
            <w:r>
              <w:rPr>
                <w:rFonts w:ascii="Arial" w:eastAsia="MS Mincho" w:hAnsi="Arial" w:cs="Arial"/>
                <w:sz w:val="22"/>
                <w:szCs w:val="22"/>
              </w:rPr>
              <w:t>Reference Letters</w:t>
            </w:r>
          </w:p>
          <w:p w14:paraId="567E9222" w14:textId="77777777" w:rsidR="00A81892" w:rsidRPr="00A81892" w:rsidRDefault="00A81892" w:rsidP="00A81892">
            <w:pPr>
              <w:spacing w:after="100" w:afterAutospacing="1" w:line="276" w:lineRule="auto"/>
              <w:contextualSpacing/>
              <w:jc w:val="both"/>
              <w:rPr>
                <w:rFonts w:ascii="Arial" w:eastAsia="MS Mincho" w:hAnsi="Arial" w:cs="Arial"/>
                <w:sz w:val="22"/>
                <w:szCs w:val="22"/>
              </w:rPr>
            </w:pPr>
            <w:r w:rsidRPr="00A81892">
              <w:rPr>
                <w:rFonts w:ascii="Arial" w:eastAsia="MS Mincho" w:hAnsi="Arial" w:cs="Arial"/>
                <w:sz w:val="22"/>
                <w:szCs w:val="22"/>
              </w:rPr>
              <w:t xml:space="preserve">Four (4) reference letters from contactable companies that a bidder </w:t>
            </w:r>
            <w:proofErr w:type="gramStart"/>
            <w:r w:rsidRPr="00A81892">
              <w:rPr>
                <w:rFonts w:ascii="Arial" w:eastAsia="MS Mincho" w:hAnsi="Arial" w:cs="Arial"/>
                <w:sz w:val="22"/>
                <w:szCs w:val="22"/>
              </w:rPr>
              <w:t>is</w:t>
            </w:r>
            <w:proofErr w:type="gramEnd"/>
            <w:r w:rsidRPr="00A81892">
              <w:rPr>
                <w:rFonts w:ascii="Arial" w:eastAsia="MS Mincho" w:hAnsi="Arial" w:cs="Arial"/>
                <w:sz w:val="22"/>
                <w:szCs w:val="22"/>
              </w:rPr>
              <w:t xml:space="preserve"> </w:t>
            </w:r>
          </w:p>
          <w:p w14:paraId="50B8FE37" w14:textId="77777777" w:rsidR="00A81892" w:rsidRPr="00A81892" w:rsidRDefault="00A81892" w:rsidP="00A81892">
            <w:pPr>
              <w:spacing w:after="100" w:afterAutospacing="1" w:line="276" w:lineRule="auto"/>
              <w:contextualSpacing/>
              <w:jc w:val="both"/>
              <w:rPr>
                <w:rFonts w:ascii="Arial" w:eastAsia="MS Mincho" w:hAnsi="Arial" w:cs="Arial"/>
                <w:sz w:val="22"/>
                <w:szCs w:val="22"/>
              </w:rPr>
            </w:pPr>
            <w:r w:rsidRPr="00A81892">
              <w:rPr>
                <w:rFonts w:ascii="Arial" w:eastAsia="MS Mincho" w:hAnsi="Arial" w:cs="Arial"/>
                <w:sz w:val="22"/>
                <w:szCs w:val="22"/>
              </w:rPr>
              <w:t xml:space="preserve">currently providing or have provided with a similar service (canteen and </w:t>
            </w:r>
          </w:p>
          <w:p w14:paraId="63FD51FB" w14:textId="77777777" w:rsidR="00A81892" w:rsidRPr="00A81892" w:rsidRDefault="00A81892" w:rsidP="00A81892">
            <w:pPr>
              <w:spacing w:after="100" w:afterAutospacing="1" w:line="276" w:lineRule="auto"/>
              <w:contextualSpacing/>
              <w:jc w:val="both"/>
              <w:rPr>
                <w:rFonts w:ascii="Arial" w:eastAsia="MS Mincho" w:hAnsi="Arial" w:cs="Arial"/>
                <w:sz w:val="22"/>
                <w:szCs w:val="22"/>
              </w:rPr>
            </w:pPr>
            <w:r w:rsidRPr="00A81892">
              <w:rPr>
                <w:rFonts w:ascii="Arial" w:eastAsia="MS Mincho" w:hAnsi="Arial" w:cs="Arial"/>
                <w:sz w:val="22"/>
                <w:szCs w:val="22"/>
              </w:rPr>
              <w:t xml:space="preserve">catering services) References must be in a form of a signed </w:t>
            </w:r>
            <w:proofErr w:type="gramStart"/>
            <w:r w:rsidRPr="00A81892">
              <w:rPr>
                <w:rFonts w:ascii="Arial" w:eastAsia="MS Mincho" w:hAnsi="Arial" w:cs="Arial"/>
                <w:sz w:val="22"/>
                <w:szCs w:val="22"/>
              </w:rPr>
              <w:t>reference</w:t>
            </w:r>
            <w:proofErr w:type="gramEnd"/>
            <w:r w:rsidRPr="00A81892">
              <w:rPr>
                <w:rFonts w:ascii="Arial" w:eastAsia="MS Mincho" w:hAnsi="Arial" w:cs="Arial"/>
                <w:sz w:val="22"/>
                <w:szCs w:val="22"/>
              </w:rPr>
              <w:t xml:space="preserve"> </w:t>
            </w:r>
          </w:p>
          <w:p w14:paraId="083EE766" w14:textId="77777777" w:rsidR="00A81892" w:rsidRPr="00A81892" w:rsidRDefault="00A81892" w:rsidP="00A81892">
            <w:pPr>
              <w:spacing w:after="100" w:afterAutospacing="1" w:line="276" w:lineRule="auto"/>
              <w:contextualSpacing/>
              <w:jc w:val="both"/>
              <w:rPr>
                <w:rFonts w:ascii="Arial" w:eastAsia="MS Mincho" w:hAnsi="Arial" w:cs="Arial"/>
                <w:sz w:val="22"/>
                <w:szCs w:val="22"/>
              </w:rPr>
            </w:pPr>
            <w:r w:rsidRPr="00A81892">
              <w:rPr>
                <w:rFonts w:ascii="Arial" w:eastAsia="MS Mincho" w:hAnsi="Arial" w:cs="Arial"/>
                <w:sz w:val="22"/>
                <w:szCs w:val="22"/>
              </w:rPr>
              <w:t xml:space="preserve">letters on a client’s business letterhead stating the scope and </w:t>
            </w:r>
            <w:proofErr w:type="gramStart"/>
            <w:r w:rsidRPr="00A81892">
              <w:rPr>
                <w:rFonts w:ascii="Arial" w:eastAsia="MS Mincho" w:hAnsi="Arial" w:cs="Arial"/>
                <w:sz w:val="22"/>
                <w:szCs w:val="22"/>
              </w:rPr>
              <w:t>description</w:t>
            </w:r>
            <w:proofErr w:type="gramEnd"/>
            <w:r w:rsidRPr="00A81892">
              <w:rPr>
                <w:rFonts w:ascii="Arial" w:eastAsia="MS Mincho" w:hAnsi="Arial" w:cs="Arial"/>
                <w:sz w:val="22"/>
                <w:szCs w:val="22"/>
              </w:rPr>
              <w:t xml:space="preserve"> </w:t>
            </w:r>
          </w:p>
          <w:p w14:paraId="703FE607" w14:textId="77777777" w:rsidR="00A81892" w:rsidRPr="00A81892" w:rsidRDefault="00A81892" w:rsidP="00A81892">
            <w:pPr>
              <w:spacing w:after="100" w:afterAutospacing="1" w:line="276" w:lineRule="auto"/>
              <w:contextualSpacing/>
              <w:jc w:val="both"/>
              <w:rPr>
                <w:rFonts w:ascii="Arial" w:eastAsia="MS Mincho" w:hAnsi="Arial" w:cs="Arial"/>
                <w:sz w:val="22"/>
                <w:szCs w:val="22"/>
              </w:rPr>
            </w:pPr>
            <w:r w:rsidRPr="00A81892">
              <w:rPr>
                <w:rFonts w:ascii="Arial" w:eastAsia="MS Mincho" w:hAnsi="Arial" w:cs="Arial"/>
                <w:sz w:val="22"/>
                <w:szCs w:val="22"/>
              </w:rPr>
              <w:t xml:space="preserve">of the services rendered, contract duration, with contact name, </w:t>
            </w:r>
            <w:proofErr w:type="gramStart"/>
            <w:r w:rsidRPr="00A81892">
              <w:rPr>
                <w:rFonts w:ascii="Arial" w:eastAsia="MS Mincho" w:hAnsi="Arial" w:cs="Arial"/>
                <w:sz w:val="22"/>
                <w:szCs w:val="22"/>
              </w:rPr>
              <w:t>Contact</w:t>
            </w:r>
            <w:proofErr w:type="gramEnd"/>
            <w:r w:rsidRPr="00A81892">
              <w:rPr>
                <w:rFonts w:ascii="Arial" w:eastAsia="MS Mincho" w:hAnsi="Arial" w:cs="Arial"/>
                <w:sz w:val="22"/>
                <w:szCs w:val="22"/>
              </w:rPr>
              <w:t xml:space="preserve"> </w:t>
            </w:r>
          </w:p>
          <w:p w14:paraId="5E68A0AA" w14:textId="77777777" w:rsidR="00A81892" w:rsidRPr="00A81892" w:rsidRDefault="00A81892" w:rsidP="00A81892">
            <w:pPr>
              <w:spacing w:after="100" w:afterAutospacing="1" w:line="276" w:lineRule="auto"/>
              <w:contextualSpacing/>
              <w:jc w:val="both"/>
              <w:rPr>
                <w:rFonts w:ascii="Arial" w:eastAsia="MS Mincho" w:hAnsi="Arial" w:cs="Arial"/>
                <w:sz w:val="22"/>
                <w:szCs w:val="22"/>
              </w:rPr>
            </w:pPr>
            <w:r w:rsidRPr="00A81892">
              <w:rPr>
                <w:rFonts w:ascii="Arial" w:eastAsia="MS Mincho" w:hAnsi="Arial" w:cs="Arial"/>
                <w:sz w:val="22"/>
                <w:szCs w:val="22"/>
              </w:rPr>
              <w:t xml:space="preserve">number and position of the referee. Reference letters must not be </w:t>
            </w:r>
            <w:proofErr w:type="gramStart"/>
            <w:r w:rsidRPr="00A81892">
              <w:rPr>
                <w:rFonts w:ascii="Arial" w:eastAsia="MS Mincho" w:hAnsi="Arial" w:cs="Arial"/>
                <w:sz w:val="22"/>
                <w:szCs w:val="22"/>
              </w:rPr>
              <w:t>older</w:t>
            </w:r>
            <w:proofErr w:type="gramEnd"/>
            <w:r w:rsidRPr="00A81892">
              <w:rPr>
                <w:rFonts w:ascii="Arial" w:eastAsia="MS Mincho" w:hAnsi="Arial" w:cs="Arial"/>
                <w:sz w:val="22"/>
                <w:szCs w:val="22"/>
              </w:rPr>
              <w:t xml:space="preserve"> </w:t>
            </w:r>
          </w:p>
          <w:p w14:paraId="6EE878FD" w14:textId="77777777" w:rsidR="00A81892" w:rsidRPr="00A81892" w:rsidRDefault="00A81892" w:rsidP="00A81892">
            <w:pPr>
              <w:spacing w:after="100" w:afterAutospacing="1" w:line="276" w:lineRule="auto"/>
              <w:contextualSpacing/>
              <w:jc w:val="both"/>
              <w:rPr>
                <w:rFonts w:ascii="Arial" w:eastAsia="MS Mincho" w:hAnsi="Arial" w:cs="Arial"/>
                <w:sz w:val="22"/>
                <w:szCs w:val="22"/>
              </w:rPr>
            </w:pPr>
            <w:r w:rsidRPr="00A81892">
              <w:rPr>
                <w:rFonts w:ascii="Arial" w:eastAsia="MS Mincho" w:hAnsi="Arial" w:cs="Arial"/>
                <w:sz w:val="22"/>
                <w:szCs w:val="22"/>
              </w:rPr>
              <w:t>than 3 years by the closing date of this Tender.</w:t>
            </w:r>
          </w:p>
          <w:p w14:paraId="67767CF1" w14:textId="77777777" w:rsidR="00A81892" w:rsidRPr="00A81892" w:rsidRDefault="00A81892" w:rsidP="00A81892">
            <w:pPr>
              <w:spacing w:after="100" w:afterAutospacing="1" w:line="276" w:lineRule="auto"/>
              <w:contextualSpacing/>
              <w:jc w:val="both"/>
              <w:rPr>
                <w:rFonts w:ascii="Arial" w:eastAsia="MS Mincho" w:hAnsi="Arial" w:cs="Arial"/>
                <w:sz w:val="22"/>
                <w:szCs w:val="22"/>
              </w:rPr>
            </w:pPr>
            <w:r w:rsidRPr="00A81892">
              <w:rPr>
                <w:rFonts w:ascii="Arial" w:eastAsia="MS Mincho" w:hAnsi="Arial" w:cs="Arial"/>
                <w:sz w:val="22"/>
                <w:szCs w:val="22"/>
              </w:rPr>
              <w:t>• 4 letters – 35%</w:t>
            </w:r>
          </w:p>
          <w:p w14:paraId="47A40D48" w14:textId="77777777" w:rsidR="00A81892" w:rsidRPr="00A81892" w:rsidRDefault="00A81892" w:rsidP="00A81892">
            <w:pPr>
              <w:spacing w:after="100" w:afterAutospacing="1" w:line="276" w:lineRule="auto"/>
              <w:contextualSpacing/>
              <w:jc w:val="both"/>
              <w:rPr>
                <w:rFonts w:ascii="Arial" w:eastAsia="MS Mincho" w:hAnsi="Arial" w:cs="Arial"/>
                <w:sz w:val="22"/>
                <w:szCs w:val="22"/>
              </w:rPr>
            </w:pPr>
            <w:r w:rsidRPr="00A81892">
              <w:rPr>
                <w:rFonts w:ascii="Arial" w:eastAsia="MS Mincho" w:hAnsi="Arial" w:cs="Arial"/>
                <w:sz w:val="22"/>
                <w:szCs w:val="22"/>
              </w:rPr>
              <w:t>• 3 letters- 35%</w:t>
            </w:r>
          </w:p>
          <w:p w14:paraId="0AB379D0" w14:textId="7B9E53ED" w:rsidR="00E608E3" w:rsidRDefault="00A81892" w:rsidP="00A81892">
            <w:pPr>
              <w:spacing w:after="100" w:afterAutospacing="1" w:line="276" w:lineRule="auto"/>
              <w:contextualSpacing/>
              <w:jc w:val="both"/>
              <w:rPr>
                <w:rFonts w:ascii="Arial" w:eastAsia="MS Mincho" w:hAnsi="Arial" w:cs="Arial"/>
                <w:sz w:val="22"/>
                <w:szCs w:val="22"/>
              </w:rPr>
            </w:pPr>
            <w:r w:rsidRPr="00A81892">
              <w:rPr>
                <w:rFonts w:ascii="Arial" w:eastAsia="MS Mincho" w:hAnsi="Arial" w:cs="Arial"/>
                <w:sz w:val="22"/>
                <w:szCs w:val="22"/>
              </w:rPr>
              <w:t>• 2 letters – 30%</w:t>
            </w:r>
            <w:r w:rsidRPr="00A81892">
              <w:rPr>
                <w:rFonts w:ascii="Arial" w:eastAsia="MS Mincho" w:hAnsi="Arial" w:cs="Arial"/>
                <w:sz w:val="22"/>
                <w:szCs w:val="22"/>
              </w:rPr>
              <w:cr/>
            </w:r>
          </w:p>
          <w:p w14:paraId="30F27180" w14:textId="2B4C7C8F" w:rsidR="00E608E3" w:rsidRPr="00DE48DE" w:rsidRDefault="00E608E3" w:rsidP="0002456B">
            <w:pPr>
              <w:spacing w:after="100" w:afterAutospacing="1" w:line="276" w:lineRule="auto"/>
              <w:contextualSpacing/>
              <w:jc w:val="both"/>
              <w:rPr>
                <w:rFonts w:ascii="Arial" w:eastAsia="MS Mincho" w:hAnsi="Arial" w:cs="Arial"/>
                <w:sz w:val="22"/>
                <w:szCs w:val="22"/>
              </w:rPr>
            </w:pPr>
          </w:p>
        </w:tc>
        <w:tc>
          <w:tcPr>
            <w:tcW w:w="1378" w:type="dxa"/>
            <w:shd w:val="clear" w:color="auto" w:fill="auto"/>
            <w:vAlign w:val="center"/>
          </w:tcPr>
          <w:p w14:paraId="5FF90EE5" w14:textId="0DCCC766" w:rsidR="007E257A" w:rsidRPr="00DE48DE" w:rsidRDefault="00A81892" w:rsidP="00A81892">
            <w:pPr>
              <w:keepNext/>
              <w:spacing w:before="120" w:after="120" w:line="276" w:lineRule="auto"/>
              <w:contextualSpacing/>
              <w:jc w:val="center"/>
              <w:outlineLvl w:val="0"/>
              <w:rPr>
                <w:rFonts w:ascii="Arial" w:hAnsi="Arial" w:cs="Arial"/>
                <w:kern w:val="28"/>
                <w:sz w:val="22"/>
                <w:szCs w:val="22"/>
              </w:rPr>
            </w:pPr>
            <w:r>
              <w:rPr>
                <w:rFonts w:ascii="Arial" w:hAnsi="Arial" w:cs="Arial"/>
                <w:kern w:val="28"/>
                <w:sz w:val="22"/>
                <w:szCs w:val="22"/>
              </w:rPr>
              <w:t>35</w:t>
            </w:r>
          </w:p>
        </w:tc>
      </w:tr>
      <w:tr w:rsidR="00164ADE" w:rsidRPr="00DE48DE" w14:paraId="6F691252" w14:textId="77777777" w:rsidTr="00B61AD6">
        <w:tc>
          <w:tcPr>
            <w:tcW w:w="658" w:type="dxa"/>
            <w:shd w:val="clear" w:color="auto" w:fill="auto"/>
          </w:tcPr>
          <w:p w14:paraId="2868F696" w14:textId="77777777" w:rsidR="00164ADE" w:rsidRPr="00DE48DE" w:rsidRDefault="00164ADE" w:rsidP="00164ADE">
            <w:pPr>
              <w:spacing w:after="100" w:afterAutospacing="1" w:line="276" w:lineRule="auto"/>
              <w:contextualSpacing/>
              <w:jc w:val="both"/>
              <w:rPr>
                <w:rFonts w:ascii="Arial" w:hAnsi="Arial" w:cs="Arial"/>
                <w:kern w:val="28"/>
                <w:sz w:val="22"/>
                <w:szCs w:val="22"/>
              </w:rPr>
            </w:pPr>
            <w:r w:rsidRPr="00DE48DE">
              <w:rPr>
                <w:rFonts w:ascii="Arial" w:hAnsi="Arial" w:cs="Arial"/>
                <w:kern w:val="28"/>
                <w:sz w:val="22"/>
                <w:szCs w:val="22"/>
              </w:rPr>
              <w:t>3.</w:t>
            </w:r>
          </w:p>
        </w:tc>
        <w:tc>
          <w:tcPr>
            <w:tcW w:w="6192" w:type="dxa"/>
            <w:shd w:val="clear" w:color="auto" w:fill="auto"/>
          </w:tcPr>
          <w:p w14:paraId="7B09651C" w14:textId="77777777" w:rsidR="00B61AD6" w:rsidRPr="00B61AD6" w:rsidRDefault="00B61AD6" w:rsidP="00B61AD6">
            <w:pPr>
              <w:spacing w:after="100" w:afterAutospacing="1" w:line="276" w:lineRule="auto"/>
              <w:contextualSpacing/>
              <w:jc w:val="both"/>
              <w:rPr>
                <w:rFonts w:ascii="Arial" w:eastAsia="MS Mincho" w:hAnsi="Arial" w:cs="Arial"/>
                <w:sz w:val="22"/>
                <w:szCs w:val="22"/>
              </w:rPr>
            </w:pPr>
            <w:r w:rsidRPr="00B61AD6">
              <w:rPr>
                <w:rFonts w:ascii="Arial" w:eastAsia="MS Mincho" w:hAnsi="Arial" w:cs="Arial"/>
                <w:sz w:val="22"/>
                <w:szCs w:val="22"/>
              </w:rPr>
              <w:t xml:space="preserve">compliance with COID (Compensation for Occupational Injuries and </w:t>
            </w:r>
          </w:p>
          <w:p w14:paraId="010390BD" w14:textId="3278E7A5" w:rsidR="00164ADE" w:rsidRPr="00DE48DE" w:rsidRDefault="00B61AD6" w:rsidP="00B61AD6">
            <w:pPr>
              <w:spacing w:after="100" w:afterAutospacing="1" w:line="276" w:lineRule="auto"/>
              <w:contextualSpacing/>
              <w:jc w:val="both"/>
              <w:rPr>
                <w:rFonts w:ascii="Arial" w:eastAsia="MS Mincho" w:hAnsi="Arial" w:cs="Arial"/>
                <w:sz w:val="22"/>
                <w:szCs w:val="22"/>
              </w:rPr>
            </w:pPr>
            <w:r w:rsidRPr="00B61AD6">
              <w:rPr>
                <w:rFonts w:ascii="Arial" w:eastAsia="MS Mincho" w:hAnsi="Arial" w:cs="Arial"/>
                <w:sz w:val="22"/>
                <w:szCs w:val="22"/>
              </w:rPr>
              <w:t>Diseases) and provide certificates (Letter of Good standing)</w:t>
            </w:r>
          </w:p>
        </w:tc>
        <w:tc>
          <w:tcPr>
            <w:tcW w:w="1378" w:type="dxa"/>
            <w:shd w:val="clear" w:color="auto" w:fill="auto"/>
            <w:vAlign w:val="center"/>
          </w:tcPr>
          <w:p w14:paraId="00D46666" w14:textId="5ADE056C" w:rsidR="00164ADE" w:rsidRPr="00DE48DE" w:rsidRDefault="00B61AD6" w:rsidP="00B61AD6">
            <w:pPr>
              <w:keepNext/>
              <w:spacing w:before="120" w:after="120" w:line="276" w:lineRule="auto"/>
              <w:contextualSpacing/>
              <w:jc w:val="center"/>
              <w:outlineLvl w:val="0"/>
              <w:rPr>
                <w:rFonts w:ascii="Arial" w:hAnsi="Arial" w:cs="Arial"/>
                <w:kern w:val="28"/>
                <w:sz w:val="22"/>
                <w:szCs w:val="22"/>
              </w:rPr>
            </w:pPr>
            <w:r>
              <w:rPr>
                <w:rFonts w:ascii="Arial" w:hAnsi="Arial" w:cs="Arial"/>
                <w:kern w:val="28"/>
                <w:sz w:val="22"/>
                <w:szCs w:val="22"/>
              </w:rPr>
              <w:t>10</w:t>
            </w:r>
          </w:p>
        </w:tc>
      </w:tr>
      <w:tr w:rsidR="00B61AD6" w:rsidRPr="00DE48DE" w14:paraId="5AAD7B65" w14:textId="77777777" w:rsidTr="00B61AD6">
        <w:tc>
          <w:tcPr>
            <w:tcW w:w="658" w:type="dxa"/>
            <w:shd w:val="clear" w:color="auto" w:fill="auto"/>
          </w:tcPr>
          <w:p w14:paraId="2B7B7E90" w14:textId="29DA4DFF" w:rsidR="00B61AD6" w:rsidRPr="00DE48DE" w:rsidRDefault="00B61AD6" w:rsidP="00164ADE">
            <w:pPr>
              <w:spacing w:after="100" w:afterAutospacing="1" w:line="276" w:lineRule="auto"/>
              <w:contextualSpacing/>
              <w:jc w:val="both"/>
              <w:rPr>
                <w:rFonts w:ascii="Arial" w:hAnsi="Arial" w:cs="Arial"/>
                <w:kern w:val="28"/>
                <w:sz w:val="22"/>
                <w:szCs w:val="22"/>
              </w:rPr>
            </w:pPr>
            <w:r>
              <w:rPr>
                <w:rFonts w:ascii="Arial" w:hAnsi="Arial" w:cs="Arial"/>
                <w:kern w:val="28"/>
                <w:sz w:val="22"/>
                <w:szCs w:val="22"/>
              </w:rPr>
              <w:t>4.</w:t>
            </w:r>
          </w:p>
        </w:tc>
        <w:tc>
          <w:tcPr>
            <w:tcW w:w="6192" w:type="dxa"/>
            <w:shd w:val="clear" w:color="auto" w:fill="auto"/>
          </w:tcPr>
          <w:p w14:paraId="2E79BE92" w14:textId="77777777" w:rsidR="00AF1EF4" w:rsidRPr="00AF1EF4" w:rsidRDefault="00AF1EF4" w:rsidP="00AF1EF4">
            <w:pPr>
              <w:spacing w:after="100" w:afterAutospacing="1" w:line="276" w:lineRule="auto"/>
              <w:contextualSpacing/>
              <w:jc w:val="both"/>
              <w:rPr>
                <w:rFonts w:ascii="Arial" w:eastAsia="MS Mincho" w:hAnsi="Arial" w:cs="Arial"/>
                <w:sz w:val="22"/>
                <w:szCs w:val="22"/>
              </w:rPr>
            </w:pPr>
            <w:r w:rsidRPr="00AF1EF4">
              <w:rPr>
                <w:rFonts w:ascii="Arial" w:eastAsia="MS Mincho" w:hAnsi="Arial" w:cs="Arial"/>
                <w:sz w:val="22"/>
                <w:szCs w:val="22"/>
              </w:rPr>
              <w:t xml:space="preserve">R638 certificate (General Hygiene requirements for food, premises, the </w:t>
            </w:r>
          </w:p>
          <w:p w14:paraId="3BB32B50" w14:textId="0F90B1D2" w:rsidR="00B61AD6" w:rsidRPr="00B61AD6" w:rsidRDefault="00AF1EF4" w:rsidP="00AF1EF4">
            <w:pPr>
              <w:spacing w:after="100" w:afterAutospacing="1" w:line="276" w:lineRule="auto"/>
              <w:contextualSpacing/>
              <w:jc w:val="both"/>
              <w:rPr>
                <w:rFonts w:ascii="Arial" w:eastAsia="MS Mincho" w:hAnsi="Arial" w:cs="Arial"/>
                <w:sz w:val="22"/>
                <w:szCs w:val="22"/>
              </w:rPr>
            </w:pPr>
            <w:r w:rsidRPr="00AF1EF4">
              <w:rPr>
                <w:rFonts w:ascii="Arial" w:eastAsia="MS Mincho" w:hAnsi="Arial" w:cs="Arial"/>
                <w:sz w:val="22"/>
                <w:szCs w:val="22"/>
              </w:rPr>
              <w:t>transport of food and related matters (35%)</w:t>
            </w:r>
          </w:p>
        </w:tc>
        <w:tc>
          <w:tcPr>
            <w:tcW w:w="1378" w:type="dxa"/>
            <w:shd w:val="clear" w:color="auto" w:fill="auto"/>
            <w:vAlign w:val="center"/>
          </w:tcPr>
          <w:p w14:paraId="63915D19" w14:textId="0373343A" w:rsidR="00B61AD6" w:rsidRDefault="00AF1EF4" w:rsidP="00B61AD6">
            <w:pPr>
              <w:keepNext/>
              <w:spacing w:before="120" w:after="120" w:line="276" w:lineRule="auto"/>
              <w:contextualSpacing/>
              <w:jc w:val="center"/>
              <w:outlineLvl w:val="0"/>
              <w:rPr>
                <w:rFonts w:ascii="Arial" w:hAnsi="Arial" w:cs="Arial"/>
                <w:kern w:val="28"/>
                <w:sz w:val="22"/>
                <w:szCs w:val="22"/>
              </w:rPr>
            </w:pPr>
            <w:r>
              <w:rPr>
                <w:rFonts w:ascii="Arial" w:hAnsi="Arial" w:cs="Arial"/>
                <w:kern w:val="28"/>
                <w:sz w:val="22"/>
                <w:szCs w:val="22"/>
              </w:rPr>
              <w:t>35</w:t>
            </w:r>
          </w:p>
        </w:tc>
      </w:tr>
      <w:tr w:rsidR="000D7E04" w:rsidRPr="00DE48DE" w14:paraId="65A41E84" w14:textId="77777777" w:rsidTr="00B61AD6">
        <w:tc>
          <w:tcPr>
            <w:tcW w:w="658" w:type="dxa"/>
            <w:shd w:val="clear" w:color="auto" w:fill="auto"/>
          </w:tcPr>
          <w:p w14:paraId="7467005F" w14:textId="77777777" w:rsidR="000D7E04" w:rsidRDefault="000D7E04" w:rsidP="00164ADE">
            <w:pPr>
              <w:spacing w:after="100" w:afterAutospacing="1" w:line="276" w:lineRule="auto"/>
              <w:contextualSpacing/>
              <w:jc w:val="both"/>
              <w:rPr>
                <w:rFonts w:ascii="Arial" w:hAnsi="Arial" w:cs="Arial"/>
                <w:kern w:val="28"/>
                <w:sz w:val="22"/>
                <w:szCs w:val="22"/>
              </w:rPr>
            </w:pPr>
          </w:p>
        </w:tc>
        <w:tc>
          <w:tcPr>
            <w:tcW w:w="6192" w:type="dxa"/>
            <w:shd w:val="clear" w:color="auto" w:fill="auto"/>
          </w:tcPr>
          <w:p w14:paraId="2E863260" w14:textId="6B82FCD8" w:rsidR="000D7E04" w:rsidRPr="00AF1EF4" w:rsidRDefault="000D7E04" w:rsidP="00AF1EF4">
            <w:pPr>
              <w:spacing w:after="100" w:afterAutospacing="1" w:line="276" w:lineRule="auto"/>
              <w:contextualSpacing/>
              <w:jc w:val="both"/>
              <w:rPr>
                <w:rFonts w:ascii="Arial" w:eastAsia="MS Mincho" w:hAnsi="Arial" w:cs="Arial"/>
                <w:sz w:val="22"/>
                <w:szCs w:val="22"/>
              </w:rPr>
            </w:pPr>
            <w:r>
              <w:rPr>
                <w:rFonts w:ascii="Arial" w:eastAsia="MS Mincho" w:hAnsi="Arial" w:cs="Arial"/>
                <w:sz w:val="22"/>
                <w:szCs w:val="22"/>
              </w:rPr>
              <w:t>Minimum Threshold</w:t>
            </w:r>
          </w:p>
        </w:tc>
        <w:tc>
          <w:tcPr>
            <w:tcW w:w="1378" w:type="dxa"/>
            <w:shd w:val="clear" w:color="auto" w:fill="auto"/>
            <w:vAlign w:val="center"/>
          </w:tcPr>
          <w:p w14:paraId="6D475C12" w14:textId="5754676C" w:rsidR="000D7E04" w:rsidRDefault="000D7E04" w:rsidP="00B61AD6">
            <w:pPr>
              <w:keepNext/>
              <w:spacing w:before="120" w:after="120" w:line="276" w:lineRule="auto"/>
              <w:contextualSpacing/>
              <w:jc w:val="center"/>
              <w:outlineLvl w:val="0"/>
              <w:rPr>
                <w:rFonts w:ascii="Arial" w:hAnsi="Arial" w:cs="Arial"/>
                <w:kern w:val="28"/>
                <w:sz w:val="22"/>
                <w:szCs w:val="22"/>
              </w:rPr>
            </w:pPr>
            <w:r>
              <w:rPr>
                <w:rFonts w:ascii="Arial" w:hAnsi="Arial" w:cs="Arial"/>
                <w:kern w:val="28"/>
                <w:sz w:val="22"/>
                <w:szCs w:val="22"/>
              </w:rPr>
              <w:t>55</w:t>
            </w:r>
          </w:p>
        </w:tc>
      </w:tr>
      <w:tr w:rsidR="00164ADE" w:rsidRPr="00DE48DE" w14:paraId="7FE4D7A1" w14:textId="77777777" w:rsidTr="0002456B">
        <w:tc>
          <w:tcPr>
            <w:tcW w:w="658" w:type="dxa"/>
            <w:shd w:val="clear" w:color="auto" w:fill="auto"/>
          </w:tcPr>
          <w:p w14:paraId="2CF0D321" w14:textId="77777777" w:rsidR="00164ADE" w:rsidRPr="00DE48DE" w:rsidRDefault="00164ADE" w:rsidP="00164ADE">
            <w:pPr>
              <w:spacing w:after="100" w:afterAutospacing="1"/>
              <w:jc w:val="both"/>
              <w:rPr>
                <w:rFonts w:ascii="Arial" w:hAnsi="Arial" w:cs="Arial"/>
                <w:kern w:val="28"/>
                <w:sz w:val="22"/>
                <w:szCs w:val="22"/>
              </w:rPr>
            </w:pPr>
          </w:p>
        </w:tc>
        <w:tc>
          <w:tcPr>
            <w:tcW w:w="6192" w:type="dxa"/>
            <w:shd w:val="clear" w:color="auto" w:fill="auto"/>
          </w:tcPr>
          <w:p w14:paraId="2DE0638B" w14:textId="77777777" w:rsidR="00164ADE" w:rsidRPr="00DE48DE" w:rsidRDefault="00164ADE" w:rsidP="00164ADE">
            <w:pPr>
              <w:spacing w:after="100" w:afterAutospacing="1" w:line="276" w:lineRule="auto"/>
              <w:contextualSpacing/>
              <w:jc w:val="both"/>
              <w:rPr>
                <w:rFonts w:ascii="Arial" w:eastAsia="MS Mincho" w:hAnsi="Arial" w:cs="Arial"/>
                <w:b/>
                <w:bCs/>
                <w:sz w:val="22"/>
                <w:szCs w:val="22"/>
              </w:rPr>
            </w:pPr>
            <w:r w:rsidRPr="00DE48DE">
              <w:rPr>
                <w:rFonts w:ascii="Arial" w:eastAsia="MS Mincho" w:hAnsi="Arial" w:cs="Arial"/>
                <w:b/>
                <w:bCs/>
                <w:sz w:val="22"/>
                <w:szCs w:val="22"/>
              </w:rPr>
              <w:t xml:space="preserve">Total </w:t>
            </w:r>
          </w:p>
        </w:tc>
        <w:tc>
          <w:tcPr>
            <w:tcW w:w="1378" w:type="dxa"/>
            <w:shd w:val="clear" w:color="auto" w:fill="auto"/>
          </w:tcPr>
          <w:p w14:paraId="14579B13" w14:textId="555B5A77" w:rsidR="00164ADE" w:rsidRPr="00DE48DE" w:rsidRDefault="000D7E04" w:rsidP="00164ADE">
            <w:pPr>
              <w:keepNext/>
              <w:spacing w:before="120" w:after="120" w:line="276" w:lineRule="auto"/>
              <w:contextualSpacing/>
              <w:jc w:val="both"/>
              <w:outlineLvl w:val="0"/>
              <w:rPr>
                <w:rFonts w:ascii="Arial" w:hAnsi="Arial" w:cs="Arial"/>
                <w:b/>
                <w:bCs/>
                <w:kern w:val="28"/>
                <w:sz w:val="22"/>
                <w:szCs w:val="22"/>
              </w:rPr>
            </w:pPr>
            <w:r>
              <w:rPr>
                <w:rFonts w:ascii="Arial" w:hAnsi="Arial" w:cs="Arial"/>
                <w:b/>
                <w:bCs/>
                <w:kern w:val="28"/>
                <w:sz w:val="22"/>
                <w:szCs w:val="22"/>
              </w:rPr>
              <w:t xml:space="preserve">      </w:t>
            </w:r>
            <w:r w:rsidR="00F85E70">
              <w:rPr>
                <w:rFonts w:ascii="Arial" w:hAnsi="Arial" w:cs="Arial"/>
                <w:b/>
                <w:bCs/>
                <w:kern w:val="28"/>
                <w:sz w:val="22"/>
                <w:szCs w:val="22"/>
              </w:rPr>
              <w:t xml:space="preserve">   </w:t>
            </w:r>
            <w:r w:rsidR="00164ADE" w:rsidRPr="00DE48DE">
              <w:rPr>
                <w:rFonts w:ascii="Arial" w:hAnsi="Arial" w:cs="Arial"/>
                <w:b/>
                <w:bCs/>
                <w:kern w:val="28"/>
                <w:sz w:val="22"/>
                <w:szCs w:val="22"/>
              </w:rPr>
              <w:t>100</w:t>
            </w:r>
          </w:p>
        </w:tc>
      </w:tr>
    </w:tbl>
    <w:p w14:paraId="09313061" w14:textId="022AEEAA" w:rsidR="007E257A" w:rsidRDefault="007E257A" w:rsidP="001538B6">
      <w:pPr>
        <w:numPr>
          <w:ilvl w:val="1"/>
          <w:numId w:val="40"/>
        </w:numPr>
        <w:ind w:hanging="720"/>
        <w:jc w:val="both"/>
        <w:rPr>
          <w:rFonts w:ascii="Arial" w:hAnsi="Arial" w:cs="Arial"/>
          <w:sz w:val="22"/>
          <w:szCs w:val="22"/>
        </w:rPr>
      </w:pPr>
      <w:bookmarkStart w:id="6" w:name="_Hlk162365791"/>
      <w:bookmarkEnd w:id="5"/>
      <w:r w:rsidRPr="00DE48DE">
        <w:rPr>
          <w:rFonts w:ascii="Arial" w:hAnsi="Arial" w:cs="Arial"/>
          <w:sz w:val="22"/>
          <w:szCs w:val="22"/>
        </w:rPr>
        <w:t>The minimum threshold for the Functional</w:t>
      </w:r>
      <w:r w:rsidR="00AF1EF4">
        <w:rPr>
          <w:rFonts w:ascii="Arial" w:hAnsi="Arial" w:cs="Arial"/>
          <w:sz w:val="22"/>
          <w:szCs w:val="22"/>
        </w:rPr>
        <w:t xml:space="preserve"> Mandatory</w:t>
      </w:r>
      <w:r w:rsidRPr="00DE48DE">
        <w:rPr>
          <w:rFonts w:ascii="Arial" w:hAnsi="Arial" w:cs="Arial"/>
          <w:sz w:val="22"/>
          <w:szCs w:val="22"/>
        </w:rPr>
        <w:t xml:space="preserve"> Evaluation </w:t>
      </w:r>
      <w:proofErr w:type="gramStart"/>
      <w:r w:rsidRPr="00DE48DE">
        <w:rPr>
          <w:rFonts w:ascii="Arial" w:hAnsi="Arial" w:cs="Arial"/>
          <w:sz w:val="22"/>
          <w:szCs w:val="22"/>
        </w:rPr>
        <w:t xml:space="preserve">is  </w:t>
      </w:r>
      <w:r w:rsidR="00AF1EF4">
        <w:rPr>
          <w:rFonts w:ascii="Arial" w:hAnsi="Arial" w:cs="Arial"/>
          <w:sz w:val="22"/>
          <w:szCs w:val="22"/>
        </w:rPr>
        <w:t>55</w:t>
      </w:r>
      <w:proofErr w:type="gramEnd"/>
      <w:r w:rsidR="00AF1EF4">
        <w:rPr>
          <w:rFonts w:ascii="Arial" w:hAnsi="Arial" w:cs="Arial"/>
          <w:sz w:val="22"/>
          <w:szCs w:val="22"/>
        </w:rPr>
        <w:t xml:space="preserve"> </w:t>
      </w:r>
      <w:r w:rsidRPr="00DE48DE">
        <w:rPr>
          <w:rFonts w:ascii="Arial" w:hAnsi="Arial" w:cs="Arial"/>
          <w:sz w:val="22"/>
          <w:szCs w:val="22"/>
        </w:rPr>
        <w:t xml:space="preserve">points. Bidders who do not meet the minimum threshold for the individual audits will be disqualified. </w:t>
      </w:r>
    </w:p>
    <w:p w14:paraId="1C4ECC7B" w14:textId="77777777" w:rsidR="00AF1EF4" w:rsidRPr="00DE48DE" w:rsidRDefault="00AF1EF4" w:rsidP="00AF1EF4">
      <w:pPr>
        <w:ind w:left="720"/>
        <w:jc w:val="both"/>
        <w:rPr>
          <w:rFonts w:ascii="Arial" w:hAnsi="Arial" w:cs="Arial"/>
          <w:sz w:val="22"/>
          <w:szCs w:val="22"/>
        </w:rPr>
      </w:pPr>
    </w:p>
    <w:p w14:paraId="5EE53659" w14:textId="74A340AE" w:rsidR="000F2265" w:rsidRDefault="007E257A" w:rsidP="00E44B0F">
      <w:pPr>
        <w:numPr>
          <w:ilvl w:val="1"/>
          <w:numId w:val="45"/>
        </w:numPr>
        <w:ind w:hanging="720"/>
        <w:jc w:val="both"/>
        <w:rPr>
          <w:rFonts w:ascii="Arial" w:hAnsi="Arial" w:cs="Arial"/>
          <w:sz w:val="22"/>
          <w:szCs w:val="22"/>
        </w:rPr>
      </w:pPr>
      <w:r w:rsidRPr="00DE48DE">
        <w:rPr>
          <w:rFonts w:ascii="Arial" w:hAnsi="Arial" w:cs="Arial"/>
          <w:sz w:val="22"/>
          <w:szCs w:val="22"/>
        </w:rPr>
        <w:t>The quotations will be evaluated for each project on functional evaluation and ATNS Specific Goals.</w:t>
      </w:r>
    </w:p>
    <w:p w14:paraId="71C28CD0" w14:textId="77777777" w:rsidR="00E44B0F" w:rsidRDefault="00E44B0F" w:rsidP="00E44B0F">
      <w:pPr>
        <w:jc w:val="both"/>
        <w:rPr>
          <w:rFonts w:ascii="Arial" w:hAnsi="Arial" w:cs="Arial"/>
          <w:sz w:val="22"/>
          <w:szCs w:val="22"/>
        </w:rPr>
      </w:pPr>
    </w:p>
    <w:p w14:paraId="2EE2BCD4" w14:textId="57F5E163" w:rsidR="00AF1EF4" w:rsidRPr="00E44B0F" w:rsidRDefault="00E44B0F" w:rsidP="00E44B0F">
      <w:pPr>
        <w:numPr>
          <w:ilvl w:val="1"/>
          <w:numId w:val="46"/>
        </w:numPr>
        <w:ind w:hanging="720"/>
        <w:jc w:val="both"/>
        <w:rPr>
          <w:rFonts w:ascii="Arial" w:hAnsi="Arial" w:cs="Arial"/>
          <w:sz w:val="22"/>
          <w:szCs w:val="22"/>
        </w:rPr>
      </w:pPr>
      <w:r w:rsidRPr="00E44B0F">
        <w:rPr>
          <w:rFonts w:ascii="Arial" w:hAnsi="Arial" w:cs="Arial"/>
          <w:sz w:val="22"/>
          <w:szCs w:val="22"/>
        </w:rPr>
        <w:t>Service Provider MUST comply with ALL the criteria below to be evaluated further</w:t>
      </w:r>
      <w:r w:rsidR="00A9718C">
        <w:rPr>
          <w:rFonts w:ascii="Arial" w:hAnsi="Arial" w:cs="Arial"/>
          <w:sz w:val="22"/>
          <w:szCs w:val="22"/>
        </w:rPr>
        <w:t xml:space="preserve"> to the next evaluation stage.</w:t>
      </w:r>
    </w:p>
    <w:bookmarkEnd w:id="6"/>
    <w:p w14:paraId="0B3B4DE1" w14:textId="77777777" w:rsidR="000F2265" w:rsidRDefault="000F2265" w:rsidP="00073A9A">
      <w:pPr>
        <w:spacing w:line="360" w:lineRule="auto"/>
        <w:contextualSpacing/>
        <w:jc w:val="both"/>
        <w:rPr>
          <w:rFonts w:ascii="Arial" w:eastAsiaTheme="minorHAnsi" w:hAnsi="Arial" w:cs="Arial"/>
          <w:sz w:val="22"/>
          <w:szCs w:val="22"/>
        </w:rPr>
      </w:pPr>
    </w:p>
    <w:p w14:paraId="7511D190" w14:textId="58634ED3" w:rsidR="00C76B57" w:rsidRPr="004310E3" w:rsidRDefault="00C76B57" w:rsidP="00C76B57">
      <w:pPr>
        <w:pStyle w:val="Heading1"/>
        <w:numPr>
          <w:ilvl w:val="1"/>
          <w:numId w:val="18"/>
        </w:numPr>
        <w:spacing w:after="240"/>
        <w:ind w:left="777"/>
        <w:rPr>
          <w:rFonts w:eastAsiaTheme="minorHAnsi" w:cs="Arial"/>
          <w:szCs w:val="22"/>
        </w:rPr>
      </w:pPr>
      <w:bookmarkStart w:id="7" w:name="_Toc142891409"/>
      <w:r w:rsidRPr="004310E3">
        <w:rPr>
          <w:rFonts w:eastAsiaTheme="minorHAnsi" w:cs="Arial"/>
          <w:szCs w:val="22"/>
        </w:rPr>
        <w:t>Validity Period</w:t>
      </w:r>
      <w:bookmarkEnd w:id="7"/>
    </w:p>
    <w:p w14:paraId="1CEEA351" w14:textId="77777777" w:rsidR="00C76B57" w:rsidRPr="004310E3" w:rsidRDefault="00C76B57" w:rsidP="00C76B57">
      <w:pPr>
        <w:pStyle w:val="ListParagraph"/>
        <w:numPr>
          <w:ilvl w:val="2"/>
          <w:numId w:val="18"/>
        </w:numPr>
        <w:spacing w:line="360" w:lineRule="auto"/>
        <w:ind w:left="1145"/>
        <w:jc w:val="both"/>
        <w:rPr>
          <w:rFonts w:ascii="Arial" w:eastAsiaTheme="minorHAnsi" w:hAnsi="Arial" w:cs="Arial"/>
          <w:sz w:val="22"/>
          <w:szCs w:val="22"/>
        </w:rPr>
      </w:pPr>
      <w:r w:rsidRPr="004310E3">
        <w:rPr>
          <w:rFonts w:ascii="Arial" w:eastAsiaTheme="minorHAnsi" w:hAnsi="Arial" w:cs="Arial"/>
          <w:sz w:val="22"/>
          <w:szCs w:val="22"/>
        </w:rPr>
        <w:t>The proposal provided to ATNS in terms of this request for quotations will be valid for a period of 60 days from the date of submission except for the Tax and B-BBEE certificates which must still be valid at the time of award.</w:t>
      </w:r>
    </w:p>
    <w:p w14:paraId="62F8470C" w14:textId="1C9861DA" w:rsidR="00C76B57" w:rsidRPr="004310E3" w:rsidRDefault="00C76B57" w:rsidP="00C76B57">
      <w:pPr>
        <w:pStyle w:val="ListParagraph"/>
        <w:numPr>
          <w:ilvl w:val="2"/>
          <w:numId w:val="18"/>
        </w:numPr>
        <w:spacing w:line="360" w:lineRule="auto"/>
        <w:ind w:left="1145"/>
        <w:jc w:val="both"/>
        <w:rPr>
          <w:rFonts w:ascii="Arial" w:eastAsiaTheme="minorHAnsi" w:hAnsi="Arial" w:cs="Arial"/>
          <w:sz w:val="22"/>
          <w:szCs w:val="22"/>
        </w:rPr>
      </w:pPr>
      <w:r w:rsidRPr="004310E3">
        <w:rPr>
          <w:rFonts w:ascii="Arial" w:eastAsiaTheme="minorHAnsi" w:hAnsi="Arial" w:cs="Arial"/>
          <w:sz w:val="22"/>
          <w:szCs w:val="22"/>
        </w:rPr>
        <w:t xml:space="preserve">Should there be a need to request extension of the finalisation of the award of the RFQ, the bidders will be duly informed, and the priced proposal will remain valid for the amended duration. </w:t>
      </w:r>
    </w:p>
    <w:p w14:paraId="00831BC2" w14:textId="77777777" w:rsidR="007B347F" w:rsidRDefault="007B347F" w:rsidP="007B347F">
      <w:pPr>
        <w:pStyle w:val="Heading1"/>
        <w:spacing w:after="240"/>
        <w:ind w:left="777"/>
        <w:rPr>
          <w:rFonts w:eastAsiaTheme="minorHAnsi" w:cs="Arial"/>
          <w:szCs w:val="22"/>
        </w:rPr>
      </w:pPr>
      <w:bookmarkStart w:id="8" w:name="_Toc142891410"/>
    </w:p>
    <w:p w14:paraId="6EB09179" w14:textId="1F8D0846" w:rsidR="00081249" w:rsidRPr="004310E3" w:rsidRDefault="00081249" w:rsidP="00081249">
      <w:pPr>
        <w:pStyle w:val="Heading1"/>
        <w:numPr>
          <w:ilvl w:val="1"/>
          <w:numId w:val="18"/>
        </w:numPr>
        <w:spacing w:after="240"/>
        <w:ind w:left="777"/>
        <w:rPr>
          <w:rFonts w:eastAsiaTheme="minorHAnsi" w:cs="Arial"/>
          <w:szCs w:val="22"/>
        </w:rPr>
      </w:pPr>
      <w:r w:rsidRPr="004310E3">
        <w:rPr>
          <w:rFonts w:eastAsiaTheme="minorHAnsi" w:cs="Arial"/>
          <w:szCs w:val="22"/>
        </w:rPr>
        <w:t>Procedures For Submitting Quotations</w:t>
      </w:r>
      <w:bookmarkEnd w:id="8"/>
    </w:p>
    <w:p w14:paraId="1AA04C38" w14:textId="1958748E" w:rsidR="00081249" w:rsidRPr="004310E3" w:rsidRDefault="00081249" w:rsidP="00081249">
      <w:pPr>
        <w:pStyle w:val="ListParagraph"/>
        <w:numPr>
          <w:ilvl w:val="2"/>
          <w:numId w:val="18"/>
        </w:numPr>
        <w:spacing w:line="360" w:lineRule="auto"/>
        <w:jc w:val="both"/>
        <w:rPr>
          <w:rFonts w:ascii="Arial" w:eastAsiaTheme="minorHAnsi" w:hAnsi="Arial" w:cs="Arial"/>
          <w:sz w:val="22"/>
          <w:szCs w:val="22"/>
        </w:rPr>
      </w:pPr>
      <w:r w:rsidRPr="004310E3">
        <w:rPr>
          <w:rFonts w:ascii="Arial" w:eastAsiaTheme="minorHAnsi" w:hAnsi="Arial" w:cs="Arial"/>
          <w:sz w:val="22"/>
          <w:szCs w:val="22"/>
        </w:rPr>
        <w:t xml:space="preserve">The </w:t>
      </w:r>
      <w:r w:rsidRPr="004310E3">
        <w:rPr>
          <w:rFonts w:ascii="Arial" w:eastAsiaTheme="minorHAnsi" w:hAnsi="Arial" w:cs="Arial"/>
          <w:sz w:val="22"/>
          <w:szCs w:val="22"/>
          <w:u w:val="single"/>
        </w:rPr>
        <w:t>closing date and time</w:t>
      </w:r>
      <w:r w:rsidRPr="004310E3">
        <w:rPr>
          <w:rFonts w:ascii="Arial" w:eastAsiaTheme="minorHAnsi" w:hAnsi="Arial" w:cs="Arial"/>
          <w:sz w:val="22"/>
          <w:szCs w:val="22"/>
        </w:rPr>
        <w:t xml:space="preserve"> for submitting quotations </w:t>
      </w:r>
      <w:r w:rsidR="003026E3" w:rsidRPr="004310E3">
        <w:rPr>
          <w:rFonts w:ascii="Arial" w:eastAsiaTheme="minorHAnsi" w:hAnsi="Arial" w:cs="Arial"/>
          <w:sz w:val="22"/>
          <w:szCs w:val="22"/>
        </w:rPr>
        <w:t xml:space="preserve">is </w:t>
      </w:r>
      <w:r w:rsidR="00A9718C">
        <w:rPr>
          <w:rFonts w:ascii="Arial" w:eastAsiaTheme="minorHAnsi" w:hAnsi="Arial" w:cs="Arial"/>
          <w:sz w:val="22"/>
          <w:szCs w:val="22"/>
        </w:rPr>
        <w:t>03</w:t>
      </w:r>
      <w:r w:rsidR="003B6B7C">
        <w:rPr>
          <w:rFonts w:ascii="Arial" w:eastAsiaTheme="minorHAnsi" w:hAnsi="Arial" w:cs="Arial"/>
          <w:sz w:val="22"/>
          <w:szCs w:val="22"/>
        </w:rPr>
        <w:t xml:space="preserve"> </w:t>
      </w:r>
      <w:r w:rsidR="00A9718C">
        <w:rPr>
          <w:rFonts w:ascii="Arial" w:eastAsiaTheme="minorHAnsi" w:hAnsi="Arial" w:cs="Arial"/>
          <w:sz w:val="22"/>
          <w:szCs w:val="22"/>
        </w:rPr>
        <w:t>May</w:t>
      </w:r>
      <w:r w:rsidR="009153E5">
        <w:rPr>
          <w:rFonts w:ascii="Arial" w:eastAsiaTheme="minorHAnsi" w:hAnsi="Arial" w:cs="Arial"/>
          <w:sz w:val="22"/>
          <w:szCs w:val="22"/>
        </w:rPr>
        <w:t xml:space="preserve"> 2024</w:t>
      </w:r>
      <w:r w:rsidRPr="004310E3">
        <w:rPr>
          <w:rFonts w:ascii="Arial" w:eastAsiaTheme="minorHAnsi" w:hAnsi="Arial" w:cs="Arial"/>
          <w:sz w:val="22"/>
          <w:szCs w:val="22"/>
        </w:rPr>
        <w:t xml:space="preserve"> @ 1</w:t>
      </w:r>
      <w:r w:rsidR="00536836">
        <w:rPr>
          <w:rFonts w:ascii="Arial" w:eastAsiaTheme="minorHAnsi" w:hAnsi="Arial" w:cs="Arial"/>
          <w:sz w:val="22"/>
          <w:szCs w:val="22"/>
        </w:rPr>
        <w:t>0</w:t>
      </w:r>
      <w:r w:rsidRPr="004310E3">
        <w:rPr>
          <w:rFonts w:ascii="Arial" w:eastAsiaTheme="minorHAnsi" w:hAnsi="Arial" w:cs="Arial"/>
          <w:sz w:val="22"/>
          <w:szCs w:val="22"/>
        </w:rPr>
        <w:t>h00</w:t>
      </w:r>
      <w:r w:rsidR="00186D39">
        <w:rPr>
          <w:rFonts w:ascii="Arial" w:eastAsiaTheme="minorHAnsi" w:hAnsi="Arial" w:cs="Arial"/>
          <w:sz w:val="22"/>
          <w:szCs w:val="22"/>
        </w:rPr>
        <w:t xml:space="preserve"> am</w:t>
      </w:r>
      <w:r w:rsidRPr="004310E3">
        <w:rPr>
          <w:rFonts w:ascii="Arial" w:eastAsiaTheme="minorHAnsi" w:hAnsi="Arial" w:cs="Arial"/>
          <w:sz w:val="22"/>
          <w:szCs w:val="22"/>
        </w:rPr>
        <w:t>, CAT.</w:t>
      </w:r>
    </w:p>
    <w:p w14:paraId="633F31A9" w14:textId="77777777" w:rsidR="00081249" w:rsidRPr="004310E3" w:rsidRDefault="00081249" w:rsidP="00081249">
      <w:pPr>
        <w:pStyle w:val="ListParagraph"/>
        <w:numPr>
          <w:ilvl w:val="2"/>
          <w:numId w:val="18"/>
        </w:numPr>
        <w:spacing w:line="360" w:lineRule="auto"/>
        <w:jc w:val="both"/>
        <w:rPr>
          <w:rFonts w:ascii="Arial" w:eastAsiaTheme="minorHAnsi" w:hAnsi="Arial" w:cs="Arial"/>
          <w:sz w:val="22"/>
          <w:szCs w:val="22"/>
        </w:rPr>
      </w:pPr>
      <w:r w:rsidRPr="004310E3">
        <w:rPr>
          <w:rFonts w:ascii="Arial" w:eastAsiaTheme="minorHAnsi" w:hAnsi="Arial" w:cs="Arial"/>
          <w:sz w:val="22"/>
          <w:szCs w:val="22"/>
        </w:rPr>
        <w:t>All prospective bidders must send their bid/RFQ response submissions to ATNS before or on the closing date and time.</w:t>
      </w:r>
    </w:p>
    <w:p w14:paraId="314D36A7" w14:textId="673B9357" w:rsidR="006653A4" w:rsidRPr="00A50F4E" w:rsidRDefault="00081249" w:rsidP="008B4C29">
      <w:pPr>
        <w:pStyle w:val="ListParagraph"/>
        <w:numPr>
          <w:ilvl w:val="2"/>
          <w:numId w:val="18"/>
        </w:numPr>
        <w:spacing w:line="360" w:lineRule="auto"/>
        <w:ind w:left="1145"/>
        <w:jc w:val="both"/>
        <w:rPr>
          <w:rFonts w:ascii="Arial" w:eastAsiaTheme="minorHAnsi" w:hAnsi="Arial" w:cs="Arial"/>
          <w:sz w:val="22"/>
          <w:szCs w:val="22"/>
        </w:rPr>
      </w:pPr>
      <w:r w:rsidRPr="004310E3">
        <w:rPr>
          <w:rFonts w:ascii="Arial" w:eastAsiaTheme="minorHAnsi" w:hAnsi="Arial" w:cs="Arial"/>
          <w:bCs/>
          <w:sz w:val="22"/>
          <w:szCs w:val="22"/>
        </w:rPr>
        <w:t xml:space="preserve">Bidders must email a soft </w:t>
      </w:r>
      <w:r w:rsidRPr="004310E3">
        <w:rPr>
          <w:rFonts w:ascii="Arial" w:eastAsiaTheme="minorHAnsi" w:hAnsi="Arial" w:cs="Arial"/>
          <w:sz w:val="22"/>
          <w:szCs w:val="22"/>
        </w:rPr>
        <w:t>copy</w:t>
      </w:r>
      <w:r w:rsidRPr="004310E3">
        <w:rPr>
          <w:rFonts w:ascii="Arial" w:eastAsiaTheme="minorHAnsi" w:hAnsi="Arial" w:cs="Arial"/>
          <w:bCs/>
          <w:sz w:val="22"/>
          <w:szCs w:val="22"/>
        </w:rPr>
        <w:t xml:space="preserve"> of their proposal to: </w:t>
      </w:r>
      <w:hyperlink r:id="rId11" w:history="1">
        <w:r w:rsidR="00F45847" w:rsidRPr="004310E3">
          <w:rPr>
            <w:rStyle w:val="Hyperlink"/>
            <w:rFonts w:ascii="Arial" w:hAnsi="Arial" w:cs="Arial"/>
            <w:sz w:val="22"/>
            <w:szCs w:val="22"/>
          </w:rPr>
          <w:t>RFQs@atns.co.za</w:t>
        </w:r>
      </w:hyperlink>
      <w:r w:rsidR="00F45847" w:rsidRPr="004310E3">
        <w:rPr>
          <w:rFonts w:ascii="Arial" w:hAnsi="Arial" w:cs="Arial"/>
          <w:sz w:val="22"/>
          <w:szCs w:val="22"/>
        </w:rPr>
        <w:t xml:space="preserve">  and copy (cc) </w:t>
      </w:r>
      <w:hyperlink r:id="rId12" w:history="1">
        <w:r w:rsidR="00A50F4E" w:rsidRPr="005B6F7A">
          <w:rPr>
            <w:rStyle w:val="Hyperlink"/>
          </w:rPr>
          <w:t>moletem@atns.co.za</w:t>
        </w:r>
      </w:hyperlink>
      <w:r w:rsidR="00A50F4E">
        <w:t xml:space="preserve"> </w:t>
      </w:r>
    </w:p>
    <w:p w14:paraId="62E7D8D0" w14:textId="37E59AA7" w:rsidR="00A50F4E" w:rsidRPr="004310E3" w:rsidRDefault="00A50F4E" w:rsidP="008B4C29">
      <w:pPr>
        <w:pStyle w:val="ListParagraph"/>
        <w:numPr>
          <w:ilvl w:val="2"/>
          <w:numId w:val="18"/>
        </w:numPr>
        <w:spacing w:line="360" w:lineRule="auto"/>
        <w:ind w:left="1145"/>
        <w:jc w:val="both"/>
        <w:rPr>
          <w:rFonts w:ascii="Arial" w:eastAsiaTheme="minorHAnsi" w:hAnsi="Arial" w:cs="Arial"/>
          <w:sz w:val="22"/>
          <w:szCs w:val="22"/>
        </w:rPr>
      </w:pPr>
      <w:r>
        <w:t xml:space="preserve">Bidders must adhere to the terms set in this document and submit all required documents </w:t>
      </w:r>
      <w:r w:rsidR="00323B6F">
        <w:t xml:space="preserve">required at the close date of this </w:t>
      </w:r>
      <w:r w:rsidR="002702C9">
        <w:t>RFQ.</w:t>
      </w:r>
    </w:p>
    <w:p w14:paraId="7F59D39B" w14:textId="13607DD0" w:rsidR="009F52CC" w:rsidRPr="004310E3" w:rsidRDefault="009F52CC" w:rsidP="00DF64B9">
      <w:pPr>
        <w:pStyle w:val="Heading1"/>
        <w:numPr>
          <w:ilvl w:val="0"/>
          <w:numId w:val="18"/>
        </w:numPr>
        <w:pBdr>
          <w:bottom w:val="single" w:sz="4" w:space="1" w:color="auto"/>
        </w:pBdr>
        <w:spacing w:after="240"/>
        <w:ind w:left="300" w:hanging="357"/>
        <w:rPr>
          <w:rFonts w:eastAsiaTheme="minorHAnsi"/>
        </w:rPr>
      </w:pPr>
      <w:bookmarkStart w:id="9" w:name="_Toc142891411"/>
      <w:r w:rsidRPr="004310E3">
        <w:rPr>
          <w:rFonts w:eastAsiaTheme="minorHAnsi"/>
        </w:rPr>
        <w:t>SECTION B: BID EVALUATION PROCESS</w:t>
      </w:r>
      <w:bookmarkEnd w:id="9"/>
    </w:p>
    <w:p w14:paraId="7981C35F" w14:textId="7F864513" w:rsidR="00A65FE9" w:rsidRPr="004310E3" w:rsidRDefault="00DF64B9" w:rsidP="00DF64B9">
      <w:pPr>
        <w:spacing w:line="360" w:lineRule="auto"/>
        <w:jc w:val="both"/>
        <w:rPr>
          <w:rFonts w:ascii="Arial" w:eastAsiaTheme="minorHAnsi" w:hAnsi="Arial" w:cs="Arial"/>
          <w:b/>
          <w:bCs/>
          <w:sz w:val="22"/>
          <w:szCs w:val="22"/>
        </w:rPr>
      </w:pPr>
      <w:r w:rsidRPr="004310E3">
        <w:rPr>
          <w:rFonts w:ascii="Arial" w:eastAsiaTheme="minorHAnsi" w:hAnsi="Arial" w:cs="Arial"/>
          <w:b/>
          <w:bCs/>
          <w:sz w:val="22"/>
          <w:szCs w:val="22"/>
        </w:rPr>
        <w:t>Bid Evaluation Process</w:t>
      </w:r>
    </w:p>
    <w:p w14:paraId="033B4407" w14:textId="76A4088C" w:rsidR="00DF64B9" w:rsidRPr="004310E3" w:rsidRDefault="00DF64B9" w:rsidP="00DF64B9">
      <w:pPr>
        <w:spacing w:line="360" w:lineRule="auto"/>
        <w:jc w:val="both"/>
        <w:rPr>
          <w:rFonts w:ascii="Arial" w:eastAsiaTheme="minorHAnsi" w:hAnsi="Arial" w:cs="Arial"/>
          <w:sz w:val="22"/>
          <w:szCs w:val="22"/>
        </w:rPr>
      </w:pPr>
      <w:r w:rsidRPr="004310E3">
        <w:rPr>
          <w:rFonts w:ascii="Arial" w:eastAsiaTheme="minorHAnsi" w:hAnsi="Arial" w:cs="Arial"/>
          <w:sz w:val="22"/>
          <w:szCs w:val="22"/>
        </w:rPr>
        <w:t>The bid evaluation process for this RFQ will be conducted in t</w:t>
      </w:r>
      <w:r w:rsidR="00D124D1" w:rsidRPr="004310E3">
        <w:rPr>
          <w:rFonts w:ascii="Arial" w:eastAsiaTheme="minorHAnsi" w:hAnsi="Arial" w:cs="Arial"/>
          <w:sz w:val="22"/>
          <w:szCs w:val="22"/>
        </w:rPr>
        <w:t>wo</w:t>
      </w:r>
      <w:r w:rsidRPr="004310E3">
        <w:rPr>
          <w:rFonts w:ascii="Arial" w:eastAsiaTheme="minorHAnsi" w:hAnsi="Arial" w:cs="Arial"/>
          <w:sz w:val="22"/>
          <w:szCs w:val="22"/>
        </w:rPr>
        <w:t xml:space="preserve"> </w:t>
      </w:r>
      <w:r w:rsidR="006653A4" w:rsidRPr="004310E3">
        <w:rPr>
          <w:rFonts w:ascii="Arial" w:eastAsiaTheme="minorHAnsi" w:hAnsi="Arial" w:cs="Arial"/>
          <w:sz w:val="22"/>
          <w:szCs w:val="22"/>
        </w:rPr>
        <w:t>(</w:t>
      </w:r>
      <w:r w:rsidR="00D124D1" w:rsidRPr="004310E3">
        <w:rPr>
          <w:rFonts w:ascii="Arial" w:eastAsiaTheme="minorHAnsi" w:hAnsi="Arial" w:cs="Arial"/>
          <w:sz w:val="22"/>
          <w:szCs w:val="22"/>
        </w:rPr>
        <w:t>2</w:t>
      </w:r>
      <w:r w:rsidR="006653A4" w:rsidRPr="004310E3">
        <w:rPr>
          <w:rFonts w:ascii="Arial" w:eastAsiaTheme="minorHAnsi" w:hAnsi="Arial" w:cs="Arial"/>
          <w:sz w:val="22"/>
          <w:szCs w:val="22"/>
        </w:rPr>
        <w:t xml:space="preserve">) </w:t>
      </w:r>
      <w:r w:rsidRPr="004310E3">
        <w:rPr>
          <w:rFonts w:ascii="Arial" w:eastAsiaTheme="minorHAnsi" w:hAnsi="Arial" w:cs="Arial"/>
          <w:sz w:val="22"/>
          <w:szCs w:val="22"/>
        </w:rPr>
        <w:t>distinct stages as follows:</w:t>
      </w:r>
    </w:p>
    <w:p w14:paraId="4E8D20F9" w14:textId="635AF4D8" w:rsidR="009E487D" w:rsidRPr="004310E3" w:rsidRDefault="009E487D" w:rsidP="00DF64B9">
      <w:pPr>
        <w:pStyle w:val="Heading1"/>
        <w:numPr>
          <w:ilvl w:val="1"/>
          <w:numId w:val="18"/>
        </w:numPr>
        <w:spacing w:line="360" w:lineRule="auto"/>
        <w:ind w:left="567" w:hanging="567"/>
        <w:rPr>
          <w:rFonts w:eastAsiaTheme="minorHAnsi"/>
        </w:rPr>
      </w:pPr>
      <w:bookmarkStart w:id="10" w:name="_Toc142891412"/>
      <w:r w:rsidRPr="004310E3">
        <w:rPr>
          <w:rFonts w:eastAsiaTheme="minorHAnsi"/>
        </w:rPr>
        <w:t>Stage 1: Administrative Requirements</w:t>
      </w:r>
      <w:bookmarkEnd w:id="10"/>
      <w:r w:rsidRPr="004310E3">
        <w:rPr>
          <w:rFonts w:eastAsiaTheme="minorHAnsi"/>
        </w:rPr>
        <w:t xml:space="preserve"> </w:t>
      </w:r>
    </w:p>
    <w:p w14:paraId="1B873152" w14:textId="18C4FDE2" w:rsidR="00DF64B9" w:rsidRPr="004310E3" w:rsidRDefault="00DF64B9" w:rsidP="00DF64B9">
      <w:pPr>
        <w:pStyle w:val="ListParagraph"/>
        <w:spacing w:line="360" w:lineRule="auto"/>
        <w:ind w:left="0"/>
        <w:jc w:val="both"/>
        <w:rPr>
          <w:rFonts w:ascii="Arial" w:eastAsiaTheme="minorHAnsi" w:hAnsi="Arial" w:cs="Arial"/>
          <w:sz w:val="22"/>
          <w:szCs w:val="22"/>
        </w:rPr>
      </w:pPr>
      <w:r w:rsidRPr="004310E3">
        <w:rPr>
          <w:rFonts w:ascii="Arial" w:eastAsiaTheme="minorHAnsi" w:hAnsi="Arial" w:cs="Arial"/>
          <w:sz w:val="22"/>
          <w:szCs w:val="22"/>
        </w:rPr>
        <w:t>All prospective bidders must comply with the following administrative requirement:</w:t>
      </w:r>
    </w:p>
    <w:p w14:paraId="20B8F7D9" w14:textId="55264D2E" w:rsidR="00DF64B9" w:rsidRPr="004310E3" w:rsidRDefault="00DF64B9" w:rsidP="006864CA">
      <w:pPr>
        <w:pStyle w:val="ListParagraph"/>
        <w:numPr>
          <w:ilvl w:val="2"/>
          <w:numId w:val="18"/>
        </w:numPr>
        <w:spacing w:line="360" w:lineRule="auto"/>
        <w:ind w:left="1077"/>
        <w:rPr>
          <w:rFonts w:ascii="Arial" w:hAnsi="Arial" w:cs="Arial"/>
          <w:color w:val="000000"/>
          <w:sz w:val="22"/>
          <w:szCs w:val="22"/>
        </w:rPr>
      </w:pPr>
      <w:r w:rsidRPr="004310E3">
        <w:rPr>
          <w:rFonts w:ascii="Arial" w:hAnsi="Arial" w:cs="Arial"/>
          <w:color w:val="000000"/>
          <w:sz w:val="22"/>
          <w:szCs w:val="22"/>
        </w:rPr>
        <w:t xml:space="preserve">Must be registered on the National Treasury CSD (Central Supplier database): </w:t>
      </w:r>
      <w:proofErr w:type="gramStart"/>
      <w:r w:rsidRPr="004310E3">
        <w:rPr>
          <w:rFonts w:ascii="Arial" w:hAnsi="Arial" w:cs="Arial"/>
          <w:color w:val="000000"/>
          <w:sz w:val="22"/>
          <w:szCs w:val="22"/>
        </w:rPr>
        <w:t>A</w:t>
      </w:r>
      <w:r w:rsidR="00F57652">
        <w:rPr>
          <w:rFonts w:ascii="Arial" w:hAnsi="Arial" w:cs="Arial"/>
          <w:color w:val="000000"/>
          <w:sz w:val="22"/>
          <w:szCs w:val="22"/>
        </w:rPr>
        <w:t xml:space="preserve"> </w:t>
      </w:r>
      <w:r w:rsidRPr="004310E3">
        <w:rPr>
          <w:rFonts w:ascii="Arial" w:hAnsi="Arial" w:cs="Arial"/>
          <w:color w:val="000000"/>
          <w:sz w:val="22"/>
          <w:szCs w:val="22"/>
        </w:rPr>
        <w:t xml:space="preserve"> full</w:t>
      </w:r>
      <w:proofErr w:type="gramEnd"/>
      <w:r w:rsidRPr="004310E3">
        <w:rPr>
          <w:rFonts w:ascii="Arial" w:hAnsi="Arial" w:cs="Arial"/>
          <w:color w:val="000000"/>
          <w:sz w:val="22"/>
          <w:szCs w:val="22"/>
        </w:rPr>
        <w:t xml:space="preserve"> repor</w:t>
      </w:r>
      <w:r w:rsidR="00F57652">
        <w:rPr>
          <w:rFonts w:ascii="Arial" w:hAnsi="Arial" w:cs="Arial"/>
          <w:color w:val="000000"/>
          <w:sz w:val="22"/>
          <w:szCs w:val="22"/>
        </w:rPr>
        <w:t>t</w:t>
      </w:r>
      <w:r w:rsidRPr="004310E3">
        <w:rPr>
          <w:rFonts w:ascii="Arial" w:hAnsi="Arial" w:cs="Arial"/>
          <w:color w:val="000000"/>
          <w:sz w:val="22"/>
          <w:szCs w:val="22"/>
        </w:rPr>
        <w:t xml:space="preserve"> must be submitted. </w:t>
      </w:r>
    </w:p>
    <w:p w14:paraId="7309121A" w14:textId="2AEC59A4" w:rsidR="00DF64B9" w:rsidRDefault="006864CA" w:rsidP="006864CA">
      <w:pPr>
        <w:numPr>
          <w:ilvl w:val="2"/>
          <w:numId w:val="18"/>
        </w:numPr>
        <w:spacing w:line="360" w:lineRule="auto"/>
        <w:ind w:left="1077"/>
        <w:contextualSpacing/>
        <w:jc w:val="both"/>
        <w:rPr>
          <w:rFonts w:ascii="Arial" w:hAnsi="Arial" w:cs="Arial"/>
          <w:color w:val="000000"/>
          <w:sz w:val="22"/>
          <w:szCs w:val="22"/>
        </w:rPr>
      </w:pPr>
      <w:r w:rsidRPr="004310E3">
        <w:rPr>
          <w:rFonts w:ascii="Arial" w:hAnsi="Arial" w:cs="Arial"/>
          <w:color w:val="000000"/>
          <w:sz w:val="22"/>
          <w:szCs w:val="22"/>
        </w:rPr>
        <w:t xml:space="preserve">Fully completed and signed </w:t>
      </w:r>
      <w:r w:rsidR="00DF64B9" w:rsidRPr="004310E3">
        <w:rPr>
          <w:rFonts w:ascii="Arial" w:hAnsi="Arial" w:cs="Arial"/>
          <w:color w:val="000000"/>
          <w:sz w:val="22"/>
          <w:szCs w:val="22"/>
        </w:rPr>
        <w:t xml:space="preserve">Standard Bidding Documents (SBD) forms: (SBD 1, SBD 4, </w:t>
      </w:r>
      <w:r w:rsidRPr="004310E3">
        <w:rPr>
          <w:rFonts w:ascii="Arial" w:hAnsi="Arial" w:cs="Arial"/>
          <w:color w:val="000000"/>
          <w:sz w:val="22"/>
          <w:szCs w:val="22"/>
        </w:rPr>
        <w:t xml:space="preserve">and </w:t>
      </w:r>
      <w:r w:rsidR="00DF64B9" w:rsidRPr="004310E3">
        <w:rPr>
          <w:rFonts w:ascii="Arial" w:hAnsi="Arial" w:cs="Arial"/>
          <w:color w:val="000000"/>
          <w:sz w:val="22"/>
          <w:szCs w:val="22"/>
        </w:rPr>
        <w:t xml:space="preserve">SBD 6.1): </w:t>
      </w:r>
      <w:r w:rsidRPr="004310E3">
        <w:rPr>
          <w:rFonts w:ascii="Arial" w:hAnsi="Arial" w:cs="Arial"/>
          <w:color w:val="000000"/>
          <w:sz w:val="22"/>
          <w:szCs w:val="22"/>
        </w:rPr>
        <w:t xml:space="preserve">duly </w:t>
      </w:r>
      <w:r w:rsidR="00DF64B9" w:rsidRPr="004310E3">
        <w:rPr>
          <w:rFonts w:ascii="Arial" w:hAnsi="Arial" w:cs="Arial"/>
          <w:color w:val="000000"/>
          <w:sz w:val="22"/>
          <w:szCs w:val="22"/>
        </w:rPr>
        <w:t>completed and signed by the duly authori</w:t>
      </w:r>
      <w:r w:rsidRPr="004310E3">
        <w:rPr>
          <w:rFonts w:ascii="Arial" w:hAnsi="Arial" w:cs="Arial"/>
          <w:color w:val="000000"/>
          <w:sz w:val="22"/>
          <w:szCs w:val="22"/>
        </w:rPr>
        <w:t>s</w:t>
      </w:r>
      <w:r w:rsidR="00DF64B9" w:rsidRPr="004310E3">
        <w:rPr>
          <w:rFonts w:ascii="Arial" w:hAnsi="Arial" w:cs="Arial"/>
          <w:color w:val="000000"/>
          <w:sz w:val="22"/>
          <w:szCs w:val="22"/>
        </w:rPr>
        <w:t>ed person.</w:t>
      </w:r>
    </w:p>
    <w:p w14:paraId="71F53B10" w14:textId="6FDC733E" w:rsidR="00F6157B" w:rsidRDefault="000D7E04" w:rsidP="006864CA">
      <w:pPr>
        <w:numPr>
          <w:ilvl w:val="2"/>
          <w:numId w:val="18"/>
        </w:numPr>
        <w:spacing w:line="360" w:lineRule="auto"/>
        <w:ind w:left="1077"/>
        <w:contextualSpacing/>
        <w:jc w:val="both"/>
        <w:rPr>
          <w:rFonts w:ascii="Arial" w:hAnsi="Arial" w:cs="Arial"/>
          <w:color w:val="000000"/>
          <w:sz w:val="22"/>
          <w:szCs w:val="22"/>
        </w:rPr>
      </w:pPr>
      <w:r>
        <w:rPr>
          <w:rFonts w:ascii="Arial" w:hAnsi="Arial" w:cs="Arial"/>
          <w:color w:val="000000"/>
          <w:sz w:val="22"/>
          <w:szCs w:val="22"/>
        </w:rPr>
        <w:t xml:space="preserve">ATNS Pricing schedule </w:t>
      </w:r>
    </w:p>
    <w:p w14:paraId="50A1B1BD" w14:textId="3BE4638A" w:rsidR="00B76357" w:rsidRDefault="004C2717" w:rsidP="00B76357">
      <w:pPr>
        <w:numPr>
          <w:ilvl w:val="2"/>
          <w:numId w:val="18"/>
        </w:numPr>
        <w:spacing w:line="360" w:lineRule="auto"/>
        <w:ind w:left="1077"/>
        <w:contextualSpacing/>
        <w:jc w:val="both"/>
        <w:rPr>
          <w:rFonts w:ascii="Arial" w:hAnsi="Arial" w:cs="Arial"/>
          <w:color w:val="000000"/>
          <w:sz w:val="22"/>
          <w:szCs w:val="22"/>
        </w:rPr>
      </w:pPr>
      <w:r>
        <w:rPr>
          <w:rFonts w:ascii="Arial" w:hAnsi="Arial" w:cs="Arial"/>
          <w:color w:val="000000"/>
          <w:sz w:val="22"/>
          <w:szCs w:val="22"/>
        </w:rPr>
        <w:t xml:space="preserve">Bidders must submit the following </w:t>
      </w:r>
      <w:r w:rsidR="00FD70EA">
        <w:rPr>
          <w:rFonts w:ascii="Arial" w:hAnsi="Arial" w:cs="Arial"/>
          <w:color w:val="000000"/>
          <w:sz w:val="22"/>
          <w:szCs w:val="22"/>
        </w:rPr>
        <w:t xml:space="preserve">administrative documents, </w:t>
      </w:r>
      <w:r w:rsidR="008B5454">
        <w:rPr>
          <w:rFonts w:ascii="Arial" w:hAnsi="Arial" w:cs="Arial"/>
          <w:color w:val="000000"/>
          <w:sz w:val="22"/>
          <w:szCs w:val="22"/>
        </w:rPr>
        <w:t xml:space="preserve">Valid tax </w:t>
      </w:r>
      <w:r w:rsidR="000959C1">
        <w:rPr>
          <w:rFonts w:ascii="Arial" w:hAnsi="Arial" w:cs="Arial"/>
          <w:color w:val="000000"/>
          <w:sz w:val="22"/>
          <w:szCs w:val="22"/>
        </w:rPr>
        <w:t>certificate</w:t>
      </w:r>
      <w:r w:rsidR="00AD7516">
        <w:rPr>
          <w:rFonts w:ascii="Arial" w:hAnsi="Arial" w:cs="Arial"/>
          <w:color w:val="000000"/>
          <w:sz w:val="22"/>
          <w:szCs w:val="22"/>
        </w:rPr>
        <w:t xml:space="preserve"> and </w:t>
      </w:r>
      <w:r w:rsidR="000959C1">
        <w:rPr>
          <w:rFonts w:ascii="Arial" w:hAnsi="Arial" w:cs="Arial"/>
          <w:color w:val="000000"/>
          <w:sz w:val="22"/>
          <w:szCs w:val="22"/>
        </w:rPr>
        <w:t>Valid BEE Certificate</w:t>
      </w:r>
      <w:r w:rsidR="00A9718C">
        <w:rPr>
          <w:rFonts w:ascii="Arial" w:hAnsi="Arial" w:cs="Arial"/>
          <w:color w:val="000000"/>
          <w:sz w:val="22"/>
          <w:szCs w:val="22"/>
        </w:rPr>
        <w:t>, Bank Confirmation</w:t>
      </w:r>
      <w:r w:rsidR="00F6157B">
        <w:rPr>
          <w:rFonts w:ascii="Arial" w:hAnsi="Arial" w:cs="Arial"/>
          <w:color w:val="000000"/>
          <w:sz w:val="22"/>
          <w:szCs w:val="22"/>
        </w:rPr>
        <w:t>, and Company Registration (CIPC) document.</w:t>
      </w:r>
    </w:p>
    <w:p w14:paraId="3E085A38" w14:textId="4F6429BA" w:rsidR="00DF64B9" w:rsidRPr="00B76357" w:rsidRDefault="00DF64B9" w:rsidP="00B76357">
      <w:pPr>
        <w:spacing w:line="360" w:lineRule="auto"/>
        <w:ind w:left="357"/>
        <w:contextualSpacing/>
        <w:jc w:val="both"/>
        <w:rPr>
          <w:rFonts w:ascii="Arial" w:hAnsi="Arial" w:cs="Arial"/>
          <w:color w:val="000000"/>
          <w:sz w:val="22"/>
          <w:szCs w:val="22"/>
        </w:rPr>
      </w:pPr>
      <w:r w:rsidRPr="00B76357">
        <w:rPr>
          <w:rFonts w:ascii="Arial" w:hAnsi="Arial" w:cs="Arial"/>
          <w:color w:val="000000"/>
          <w:sz w:val="22"/>
          <w:szCs w:val="22"/>
        </w:rPr>
        <w:t>.</w:t>
      </w:r>
    </w:p>
    <w:p w14:paraId="711391EA" w14:textId="25ED2475" w:rsidR="00C641A0" w:rsidRPr="004310E3" w:rsidRDefault="00C641A0" w:rsidP="00C641A0">
      <w:pPr>
        <w:pStyle w:val="Specification"/>
        <w:spacing w:line="360" w:lineRule="auto"/>
        <w:ind w:left="357"/>
        <w:contextualSpacing/>
        <w:jc w:val="both"/>
        <w:rPr>
          <w:rFonts w:ascii="Arial" w:hAnsi="Arial" w:cs="Arial"/>
          <w:sz w:val="22"/>
          <w:szCs w:val="22"/>
        </w:rPr>
      </w:pPr>
      <w:r w:rsidRPr="004310E3">
        <w:rPr>
          <w:rFonts w:ascii="Arial" w:hAnsi="Arial" w:cs="Arial"/>
          <w:sz w:val="22"/>
          <w:szCs w:val="22"/>
        </w:rPr>
        <w:t>If the Bidder failed to comply with any of the administrative requirements, or if ATNS is unable to verify whether the requirements are met, then ATNS reserves the right to-</w:t>
      </w:r>
    </w:p>
    <w:p w14:paraId="3BCCDAA5" w14:textId="77777777" w:rsidR="00C641A0" w:rsidRPr="004310E3" w:rsidRDefault="00C641A0" w:rsidP="00C641A0">
      <w:pPr>
        <w:pStyle w:val="Specification"/>
        <w:numPr>
          <w:ilvl w:val="1"/>
          <w:numId w:val="27"/>
        </w:numPr>
        <w:tabs>
          <w:tab w:val="left" w:pos="1134"/>
        </w:tabs>
        <w:spacing w:line="360" w:lineRule="auto"/>
        <w:contextualSpacing/>
        <w:jc w:val="both"/>
        <w:rPr>
          <w:rFonts w:ascii="Arial" w:hAnsi="Arial" w:cs="Arial"/>
          <w:sz w:val="22"/>
          <w:szCs w:val="22"/>
        </w:rPr>
      </w:pPr>
      <w:r w:rsidRPr="004310E3">
        <w:rPr>
          <w:rFonts w:ascii="Arial" w:hAnsi="Arial" w:cs="Arial"/>
          <w:sz w:val="22"/>
          <w:szCs w:val="22"/>
        </w:rPr>
        <w:t>Reject the bid and not evaluate it, or</w:t>
      </w:r>
    </w:p>
    <w:p w14:paraId="069D9967" w14:textId="2B356E15" w:rsidR="00C641A0" w:rsidRDefault="00C641A0" w:rsidP="00C641A0">
      <w:pPr>
        <w:pStyle w:val="Specification"/>
        <w:numPr>
          <w:ilvl w:val="1"/>
          <w:numId w:val="27"/>
        </w:numPr>
        <w:tabs>
          <w:tab w:val="left" w:pos="1134"/>
        </w:tabs>
        <w:spacing w:line="360" w:lineRule="auto"/>
        <w:contextualSpacing/>
        <w:jc w:val="both"/>
        <w:rPr>
          <w:rFonts w:ascii="Arial" w:hAnsi="Arial" w:cs="Arial"/>
          <w:sz w:val="22"/>
          <w:szCs w:val="22"/>
        </w:rPr>
      </w:pPr>
      <w:r w:rsidRPr="004310E3">
        <w:rPr>
          <w:rFonts w:ascii="Arial" w:hAnsi="Arial" w:cs="Arial"/>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595E6532" w14:textId="77777777" w:rsidR="000F340B" w:rsidRDefault="000F340B" w:rsidP="000F340B">
      <w:pPr>
        <w:pStyle w:val="Specification"/>
        <w:tabs>
          <w:tab w:val="left" w:pos="1134"/>
        </w:tabs>
        <w:spacing w:line="360" w:lineRule="auto"/>
        <w:contextualSpacing/>
        <w:jc w:val="both"/>
        <w:rPr>
          <w:rFonts w:ascii="Arial" w:hAnsi="Arial" w:cs="Arial"/>
          <w:sz w:val="22"/>
          <w:szCs w:val="22"/>
        </w:rPr>
      </w:pPr>
    </w:p>
    <w:p w14:paraId="45BCF75F" w14:textId="77777777" w:rsidR="000F340B" w:rsidRDefault="000F340B" w:rsidP="000F340B">
      <w:pPr>
        <w:pStyle w:val="Specification"/>
        <w:tabs>
          <w:tab w:val="left" w:pos="1134"/>
        </w:tabs>
        <w:spacing w:line="360" w:lineRule="auto"/>
        <w:contextualSpacing/>
        <w:jc w:val="both"/>
        <w:rPr>
          <w:rFonts w:ascii="Arial" w:hAnsi="Arial" w:cs="Arial"/>
          <w:sz w:val="22"/>
          <w:szCs w:val="22"/>
        </w:rPr>
      </w:pPr>
    </w:p>
    <w:p w14:paraId="1EF68F77" w14:textId="77777777" w:rsidR="000D7E04" w:rsidRDefault="000D7E04" w:rsidP="000F340B">
      <w:pPr>
        <w:pStyle w:val="Specification"/>
        <w:tabs>
          <w:tab w:val="left" w:pos="1134"/>
        </w:tabs>
        <w:spacing w:line="360" w:lineRule="auto"/>
        <w:contextualSpacing/>
        <w:jc w:val="both"/>
        <w:rPr>
          <w:rFonts w:ascii="Arial" w:hAnsi="Arial" w:cs="Arial"/>
          <w:sz w:val="22"/>
          <w:szCs w:val="22"/>
        </w:rPr>
      </w:pPr>
    </w:p>
    <w:p w14:paraId="058D20F2" w14:textId="77777777" w:rsidR="000D7E04" w:rsidRDefault="000D7E04" w:rsidP="000F340B">
      <w:pPr>
        <w:pStyle w:val="Specification"/>
        <w:tabs>
          <w:tab w:val="left" w:pos="1134"/>
        </w:tabs>
        <w:spacing w:line="360" w:lineRule="auto"/>
        <w:contextualSpacing/>
        <w:jc w:val="both"/>
        <w:rPr>
          <w:rFonts w:ascii="Arial" w:hAnsi="Arial" w:cs="Arial"/>
          <w:sz w:val="22"/>
          <w:szCs w:val="22"/>
        </w:rPr>
      </w:pPr>
    </w:p>
    <w:p w14:paraId="2F6A8D11" w14:textId="77777777" w:rsidR="000D7E04" w:rsidRDefault="000D7E04" w:rsidP="000F340B">
      <w:pPr>
        <w:pStyle w:val="Specification"/>
        <w:tabs>
          <w:tab w:val="left" w:pos="1134"/>
        </w:tabs>
        <w:spacing w:line="360" w:lineRule="auto"/>
        <w:contextualSpacing/>
        <w:jc w:val="both"/>
        <w:rPr>
          <w:rFonts w:ascii="Arial" w:hAnsi="Arial" w:cs="Arial"/>
          <w:sz w:val="22"/>
          <w:szCs w:val="22"/>
        </w:rPr>
      </w:pPr>
    </w:p>
    <w:p w14:paraId="160AABCC" w14:textId="2FD451A2" w:rsidR="009C4A3E" w:rsidRDefault="000D0A0C" w:rsidP="000F340B">
      <w:pPr>
        <w:pStyle w:val="Specification"/>
        <w:numPr>
          <w:ilvl w:val="1"/>
          <w:numId w:val="18"/>
        </w:numPr>
        <w:tabs>
          <w:tab w:val="left" w:pos="709"/>
        </w:tabs>
        <w:spacing w:line="360" w:lineRule="auto"/>
        <w:ind w:left="709" w:hanging="709"/>
        <w:contextualSpacing/>
        <w:jc w:val="both"/>
        <w:rPr>
          <w:rFonts w:ascii="Arial" w:hAnsi="Arial" w:cs="Arial"/>
          <w:sz w:val="22"/>
          <w:szCs w:val="22"/>
        </w:rPr>
      </w:pPr>
      <w:r w:rsidRPr="00944AC5">
        <w:rPr>
          <w:rFonts w:ascii="Arial" w:hAnsi="Arial" w:cs="Arial"/>
          <w:b/>
          <w:bCs/>
          <w:sz w:val="22"/>
          <w:szCs w:val="22"/>
        </w:rPr>
        <w:t xml:space="preserve">Stage </w:t>
      </w:r>
      <w:r w:rsidR="00944AC5" w:rsidRPr="00944AC5">
        <w:rPr>
          <w:rFonts w:ascii="Arial" w:hAnsi="Arial" w:cs="Arial"/>
          <w:b/>
          <w:bCs/>
          <w:sz w:val="22"/>
          <w:szCs w:val="22"/>
        </w:rPr>
        <w:t>2</w:t>
      </w:r>
      <w:r w:rsidR="00944AC5">
        <w:rPr>
          <w:rFonts w:ascii="Arial" w:hAnsi="Arial" w:cs="Arial"/>
          <w:sz w:val="22"/>
          <w:szCs w:val="22"/>
        </w:rPr>
        <w:t>:</w:t>
      </w:r>
      <w:r>
        <w:rPr>
          <w:rFonts w:ascii="Arial" w:hAnsi="Arial" w:cs="Arial"/>
          <w:sz w:val="22"/>
          <w:szCs w:val="22"/>
        </w:rPr>
        <w:t xml:space="preserve"> </w:t>
      </w:r>
      <w:r w:rsidRPr="00944AC5">
        <w:rPr>
          <w:rFonts w:ascii="Arial" w:hAnsi="Arial" w:cs="Arial"/>
          <w:b/>
          <w:bCs/>
          <w:sz w:val="22"/>
          <w:szCs w:val="22"/>
        </w:rPr>
        <w:t>Technical Functio</w:t>
      </w:r>
      <w:r w:rsidR="00937B34" w:rsidRPr="00944AC5">
        <w:rPr>
          <w:rFonts w:ascii="Arial" w:hAnsi="Arial" w:cs="Arial"/>
          <w:b/>
          <w:bCs/>
          <w:sz w:val="22"/>
          <w:szCs w:val="22"/>
        </w:rPr>
        <w:t>nal requirements</w:t>
      </w:r>
      <w:r w:rsidR="009C4A3E" w:rsidRPr="00944AC5">
        <w:rPr>
          <w:rFonts w:ascii="Arial" w:hAnsi="Arial" w:cs="Arial"/>
          <w:b/>
          <w:bCs/>
          <w:sz w:val="22"/>
          <w:szCs w:val="22"/>
        </w:rPr>
        <w:t>:</w:t>
      </w:r>
    </w:p>
    <w:p w14:paraId="094CD905" w14:textId="547134FD" w:rsidR="000F340B" w:rsidRDefault="00937B34" w:rsidP="009C4A3E">
      <w:pPr>
        <w:pStyle w:val="Specification"/>
        <w:tabs>
          <w:tab w:val="left" w:pos="709"/>
        </w:tabs>
        <w:spacing w:line="360" w:lineRule="auto"/>
        <w:contextualSpacing/>
        <w:jc w:val="both"/>
        <w:rPr>
          <w:rFonts w:ascii="Arial" w:hAnsi="Arial" w:cs="Arial"/>
          <w:sz w:val="22"/>
          <w:szCs w:val="22"/>
        </w:rPr>
      </w:pPr>
      <w:r>
        <w:rPr>
          <w:rFonts w:ascii="Arial" w:hAnsi="Arial" w:cs="Arial"/>
          <w:sz w:val="22"/>
          <w:szCs w:val="22"/>
        </w:rPr>
        <w:t xml:space="preserve"> </w:t>
      </w:r>
    </w:p>
    <w:p w14:paraId="3158FA20" w14:textId="2D2558B9" w:rsidR="00937B34" w:rsidRDefault="00617812" w:rsidP="006818D4">
      <w:pPr>
        <w:pStyle w:val="Specification"/>
        <w:tabs>
          <w:tab w:val="left" w:pos="0"/>
        </w:tabs>
        <w:spacing w:line="360" w:lineRule="auto"/>
        <w:contextualSpacing/>
        <w:jc w:val="both"/>
        <w:rPr>
          <w:rFonts w:ascii="Arial" w:hAnsi="Arial" w:cs="Arial"/>
          <w:sz w:val="22"/>
          <w:szCs w:val="22"/>
        </w:rPr>
      </w:pPr>
      <w:r>
        <w:rPr>
          <w:rFonts w:ascii="Arial" w:hAnsi="Arial" w:cs="Arial"/>
          <w:sz w:val="22"/>
          <w:szCs w:val="22"/>
        </w:rPr>
        <w:t xml:space="preserve">All </w:t>
      </w:r>
      <w:r w:rsidRPr="00617812">
        <w:rPr>
          <w:rFonts w:ascii="Arial" w:hAnsi="Arial" w:cs="Arial"/>
          <w:sz w:val="22"/>
          <w:szCs w:val="22"/>
        </w:rPr>
        <w:t xml:space="preserve">prospective bidders must comply with the following mandatory requirements </w:t>
      </w:r>
      <w:r w:rsidR="009C4A3E" w:rsidRPr="00617812">
        <w:rPr>
          <w:rFonts w:ascii="Arial" w:hAnsi="Arial" w:cs="Arial"/>
          <w:sz w:val="22"/>
          <w:szCs w:val="22"/>
        </w:rPr>
        <w:t>to</w:t>
      </w:r>
      <w:r w:rsidRPr="00617812">
        <w:rPr>
          <w:rFonts w:ascii="Arial" w:hAnsi="Arial" w:cs="Arial"/>
          <w:sz w:val="22"/>
          <w:szCs w:val="22"/>
        </w:rPr>
        <w:t xml:space="preserve"> be considered further in the procurement process under the stage 4.</w:t>
      </w:r>
    </w:p>
    <w:p w14:paraId="2672F060" w14:textId="77777777" w:rsidR="009C4A3E" w:rsidRDefault="009C4A3E" w:rsidP="00937B34">
      <w:pPr>
        <w:pStyle w:val="Specification"/>
        <w:tabs>
          <w:tab w:val="left" w:pos="709"/>
        </w:tabs>
        <w:spacing w:line="360" w:lineRule="auto"/>
        <w:ind w:left="709"/>
        <w:contextualSpacing/>
        <w:jc w:val="both"/>
        <w:rPr>
          <w:rFonts w:ascii="Arial" w:hAnsi="Arial" w:cs="Arial"/>
          <w:sz w:val="22"/>
          <w:szCs w:val="22"/>
        </w:rPr>
      </w:pPr>
    </w:p>
    <w:p w14:paraId="5B548030" w14:textId="2387CB20" w:rsidR="000F340B" w:rsidRDefault="00FE69F1" w:rsidP="00FE69F1">
      <w:pPr>
        <w:pStyle w:val="Specification"/>
        <w:numPr>
          <w:ilvl w:val="2"/>
          <w:numId w:val="18"/>
        </w:numPr>
        <w:tabs>
          <w:tab w:val="left" w:pos="709"/>
        </w:tabs>
        <w:spacing w:line="360" w:lineRule="auto"/>
        <w:ind w:hanging="1146"/>
        <w:contextualSpacing/>
        <w:jc w:val="both"/>
        <w:rPr>
          <w:rFonts w:ascii="Arial" w:hAnsi="Arial" w:cs="Arial"/>
          <w:b/>
          <w:bCs/>
          <w:sz w:val="22"/>
          <w:szCs w:val="22"/>
        </w:rPr>
      </w:pPr>
      <w:r w:rsidRPr="00FE69F1">
        <w:rPr>
          <w:rFonts w:ascii="Arial" w:hAnsi="Arial" w:cs="Arial"/>
          <w:b/>
          <w:bCs/>
          <w:sz w:val="22"/>
          <w:szCs w:val="22"/>
        </w:rPr>
        <w:t>Technical Functionality Requirements</w:t>
      </w:r>
    </w:p>
    <w:p w14:paraId="20D73372" w14:textId="1B4AB133" w:rsidR="000F340B" w:rsidRPr="00347C2C" w:rsidRDefault="006818D4" w:rsidP="00347C2C">
      <w:pPr>
        <w:pStyle w:val="Specification"/>
        <w:tabs>
          <w:tab w:val="left" w:pos="709"/>
        </w:tabs>
        <w:spacing w:line="360" w:lineRule="auto"/>
        <w:contextualSpacing/>
        <w:jc w:val="both"/>
        <w:rPr>
          <w:rFonts w:ascii="Arial" w:hAnsi="Arial" w:cs="Arial"/>
          <w:b/>
          <w:bCs/>
          <w:sz w:val="22"/>
          <w:szCs w:val="22"/>
        </w:rPr>
      </w:pPr>
      <w:r>
        <w:t xml:space="preserve">During this stage Bid response documentation will be evaluated against compliance to the Technical Specifications. The Functionality Evaluation is sub-divided into the following steps: The bidder is encouraged to note that each requirement contains a certain weight according to its importance. The total sum of the weights is 100% and there is a set functional threshold of </w:t>
      </w:r>
      <w:r w:rsidR="00362359">
        <w:t>55</w:t>
      </w:r>
      <w:r>
        <w:t>% that the bidder should meet to proceed to the next step of the adjudication process.</w:t>
      </w:r>
    </w:p>
    <w:tbl>
      <w:tblPr>
        <w:tblW w:w="822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496B0" w:themeFill="text2" w:themeFillTint="99"/>
        <w:tblLook w:val="04A0" w:firstRow="1" w:lastRow="0" w:firstColumn="1" w:lastColumn="0" w:noHBand="0" w:noVBand="1"/>
      </w:tblPr>
      <w:tblGrid>
        <w:gridCol w:w="657"/>
        <w:gridCol w:w="6193"/>
        <w:gridCol w:w="1378"/>
      </w:tblGrid>
      <w:tr w:rsidR="00783DD4" w:rsidRPr="00783DD4" w14:paraId="3A695CC2" w14:textId="77777777" w:rsidTr="00D13175">
        <w:trPr>
          <w:tblHeader/>
        </w:trPr>
        <w:tc>
          <w:tcPr>
            <w:tcW w:w="662" w:type="dxa"/>
            <w:shd w:val="clear" w:color="auto" w:fill="002060"/>
          </w:tcPr>
          <w:p w14:paraId="03AA6CB6" w14:textId="77777777" w:rsidR="00783DD4" w:rsidRPr="00AC7301" w:rsidRDefault="00783DD4" w:rsidP="00783DD4">
            <w:pPr>
              <w:jc w:val="both"/>
              <w:rPr>
                <w:rFonts w:ascii="Arial" w:hAnsi="Arial" w:cs="Arial"/>
                <w:b/>
                <w:bCs/>
                <w:sz w:val="22"/>
                <w:szCs w:val="22"/>
              </w:rPr>
            </w:pPr>
            <w:r w:rsidRPr="00AC7301">
              <w:rPr>
                <w:rFonts w:ascii="Arial" w:hAnsi="Arial" w:cs="Arial"/>
                <w:b/>
                <w:bCs/>
                <w:sz w:val="22"/>
                <w:szCs w:val="22"/>
              </w:rPr>
              <w:t>No.</w:t>
            </w:r>
          </w:p>
        </w:tc>
        <w:tc>
          <w:tcPr>
            <w:tcW w:w="6426" w:type="dxa"/>
            <w:shd w:val="clear" w:color="auto" w:fill="002060"/>
          </w:tcPr>
          <w:p w14:paraId="3C1926D5" w14:textId="77777777" w:rsidR="00783DD4" w:rsidRPr="00AC7301" w:rsidRDefault="00783DD4" w:rsidP="00783DD4">
            <w:pPr>
              <w:jc w:val="both"/>
              <w:rPr>
                <w:rFonts w:ascii="Arial" w:hAnsi="Arial" w:cs="Arial"/>
                <w:b/>
                <w:bCs/>
                <w:color w:val="FFFFFF" w:themeColor="background1"/>
                <w:kern w:val="28"/>
                <w:sz w:val="22"/>
                <w:szCs w:val="22"/>
              </w:rPr>
            </w:pPr>
            <w:r w:rsidRPr="00AC7301">
              <w:rPr>
                <w:rFonts w:ascii="Arial" w:hAnsi="Arial" w:cs="Arial"/>
                <w:b/>
                <w:bCs/>
                <w:color w:val="FFFFFF" w:themeColor="background1"/>
                <w:kern w:val="28"/>
                <w:sz w:val="22"/>
                <w:szCs w:val="22"/>
              </w:rPr>
              <w:t xml:space="preserve">Functionality </w:t>
            </w:r>
          </w:p>
        </w:tc>
        <w:tc>
          <w:tcPr>
            <w:tcW w:w="1140" w:type="dxa"/>
            <w:shd w:val="clear" w:color="auto" w:fill="002060"/>
          </w:tcPr>
          <w:p w14:paraId="2BF3935F" w14:textId="77777777" w:rsidR="00783DD4" w:rsidRPr="00AC7301" w:rsidRDefault="00783DD4" w:rsidP="00783DD4">
            <w:pPr>
              <w:ind w:left="98" w:hanging="98"/>
              <w:jc w:val="both"/>
              <w:rPr>
                <w:rFonts w:ascii="Arial" w:hAnsi="Arial" w:cs="Arial"/>
                <w:b/>
                <w:bCs/>
                <w:sz w:val="22"/>
                <w:szCs w:val="22"/>
              </w:rPr>
            </w:pPr>
            <w:r w:rsidRPr="00AC7301">
              <w:rPr>
                <w:rFonts w:ascii="Arial" w:hAnsi="Arial" w:cs="Arial"/>
                <w:b/>
                <w:bCs/>
                <w:sz w:val="22"/>
                <w:szCs w:val="22"/>
              </w:rPr>
              <w:t xml:space="preserve">Max Weighting </w:t>
            </w:r>
          </w:p>
        </w:tc>
      </w:tr>
      <w:tr w:rsidR="000D7E04" w:rsidRPr="00783DD4" w14:paraId="3E57ED24" w14:textId="77777777" w:rsidTr="00AC7301">
        <w:tc>
          <w:tcPr>
            <w:tcW w:w="662" w:type="dxa"/>
            <w:shd w:val="clear" w:color="auto" w:fill="auto"/>
          </w:tcPr>
          <w:p w14:paraId="77184F9F" w14:textId="77777777" w:rsidR="000D7E04" w:rsidRPr="00AC7301" w:rsidRDefault="000D7E04" w:rsidP="000D7E04">
            <w:pPr>
              <w:spacing w:after="100" w:afterAutospacing="1" w:line="276" w:lineRule="auto"/>
              <w:contextualSpacing/>
              <w:jc w:val="both"/>
              <w:rPr>
                <w:rFonts w:ascii="Arial" w:hAnsi="Arial" w:cs="Arial"/>
                <w:kern w:val="28"/>
                <w:sz w:val="22"/>
                <w:szCs w:val="22"/>
              </w:rPr>
            </w:pPr>
            <w:r w:rsidRPr="00AC7301">
              <w:rPr>
                <w:rFonts w:ascii="Arial" w:hAnsi="Arial" w:cs="Arial"/>
                <w:kern w:val="28"/>
                <w:sz w:val="22"/>
                <w:szCs w:val="22"/>
              </w:rPr>
              <w:t>1.</w:t>
            </w:r>
          </w:p>
        </w:tc>
        <w:tc>
          <w:tcPr>
            <w:tcW w:w="6426" w:type="dxa"/>
            <w:shd w:val="clear" w:color="auto" w:fill="auto"/>
          </w:tcPr>
          <w:p w14:paraId="6CA356B1" w14:textId="77777777" w:rsidR="000D7E04" w:rsidRPr="00AC7301" w:rsidRDefault="000D7E04" w:rsidP="000D7E04">
            <w:pPr>
              <w:spacing w:after="100" w:afterAutospacing="1" w:line="276" w:lineRule="auto"/>
              <w:contextualSpacing/>
              <w:jc w:val="both"/>
              <w:rPr>
                <w:rFonts w:ascii="Arial" w:eastAsia="MS Mincho" w:hAnsi="Arial" w:cs="Arial"/>
                <w:sz w:val="22"/>
                <w:szCs w:val="22"/>
              </w:rPr>
            </w:pPr>
            <w:r w:rsidRPr="00AC7301">
              <w:rPr>
                <w:rFonts w:ascii="Arial" w:eastAsia="MS Mincho" w:hAnsi="Arial" w:cs="Arial"/>
                <w:sz w:val="22"/>
                <w:szCs w:val="22"/>
              </w:rPr>
              <w:t xml:space="preserve">Service Provider must provide plan to cater for </w:t>
            </w:r>
            <w:proofErr w:type="spellStart"/>
            <w:r w:rsidRPr="00AC7301">
              <w:rPr>
                <w:rFonts w:ascii="Arial" w:eastAsia="MS Mincho" w:hAnsi="Arial" w:cs="Arial"/>
                <w:sz w:val="22"/>
                <w:szCs w:val="22"/>
              </w:rPr>
              <w:t>Halaal</w:t>
            </w:r>
            <w:proofErr w:type="spellEnd"/>
            <w:r w:rsidRPr="00AC7301">
              <w:rPr>
                <w:rFonts w:ascii="Arial" w:eastAsia="MS Mincho" w:hAnsi="Arial" w:cs="Arial"/>
                <w:sz w:val="22"/>
                <w:szCs w:val="22"/>
              </w:rPr>
              <w:t xml:space="preserve">, Kosher and </w:t>
            </w:r>
          </w:p>
          <w:p w14:paraId="5141AEC6" w14:textId="77777777" w:rsidR="000D7E04" w:rsidRPr="00AC7301" w:rsidRDefault="000D7E04" w:rsidP="000D7E04">
            <w:pPr>
              <w:spacing w:after="100" w:afterAutospacing="1" w:line="276" w:lineRule="auto"/>
              <w:contextualSpacing/>
              <w:jc w:val="both"/>
              <w:rPr>
                <w:rFonts w:ascii="Arial" w:eastAsia="MS Mincho" w:hAnsi="Arial" w:cs="Arial"/>
                <w:sz w:val="22"/>
                <w:szCs w:val="22"/>
              </w:rPr>
            </w:pPr>
            <w:r w:rsidRPr="00AC7301">
              <w:rPr>
                <w:rFonts w:ascii="Arial" w:eastAsia="MS Mincho" w:hAnsi="Arial" w:cs="Arial"/>
                <w:sz w:val="22"/>
                <w:szCs w:val="22"/>
              </w:rPr>
              <w:t xml:space="preserve">Vegetarian dietary requirements, including proof for </w:t>
            </w:r>
            <w:proofErr w:type="spellStart"/>
            <w:r w:rsidRPr="00AC7301">
              <w:rPr>
                <w:rFonts w:ascii="Arial" w:eastAsia="MS Mincho" w:hAnsi="Arial" w:cs="Arial"/>
                <w:sz w:val="22"/>
                <w:szCs w:val="22"/>
              </w:rPr>
              <w:t>Halaal</w:t>
            </w:r>
            <w:proofErr w:type="spellEnd"/>
            <w:r w:rsidRPr="00AC7301">
              <w:rPr>
                <w:rFonts w:ascii="Arial" w:eastAsia="MS Mincho" w:hAnsi="Arial" w:cs="Arial"/>
                <w:sz w:val="22"/>
                <w:szCs w:val="22"/>
              </w:rPr>
              <w:t xml:space="preserve"> Certification. </w:t>
            </w:r>
          </w:p>
          <w:p w14:paraId="5FDAC01D" w14:textId="77777777" w:rsidR="000D7E04" w:rsidRPr="00AC7301" w:rsidRDefault="000D7E04" w:rsidP="000D7E04">
            <w:pPr>
              <w:spacing w:after="100" w:afterAutospacing="1" w:line="276" w:lineRule="auto"/>
              <w:contextualSpacing/>
              <w:jc w:val="both"/>
              <w:rPr>
                <w:rFonts w:ascii="Arial" w:eastAsia="MS Mincho" w:hAnsi="Arial" w:cs="Arial"/>
                <w:sz w:val="22"/>
                <w:szCs w:val="22"/>
              </w:rPr>
            </w:pPr>
            <w:r w:rsidRPr="00AC7301">
              <w:rPr>
                <w:rFonts w:ascii="Arial" w:eastAsia="MS Mincho" w:hAnsi="Arial" w:cs="Arial"/>
                <w:sz w:val="22"/>
                <w:szCs w:val="22"/>
              </w:rPr>
              <w:t xml:space="preserve">• Service provider is </w:t>
            </w:r>
            <w:proofErr w:type="spellStart"/>
            <w:r w:rsidRPr="00AC7301">
              <w:rPr>
                <w:rFonts w:ascii="Arial" w:eastAsia="MS Mincho" w:hAnsi="Arial" w:cs="Arial"/>
                <w:sz w:val="22"/>
                <w:szCs w:val="22"/>
              </w:rPr>
              <w:t>Halaal</w:t>
            </w:r>
            <w:proofErr w:type="spellEnd"/>
            <w:r w:rsidRPr="00AC7301">
              <w:rPr>
                <w:rFonts w:ascii="Arial" w:eastAsia="MS Mincho" w:hAnsi="Arial" w:cs="Arial"/>
                <w:sz w:val="22"/>
                <w:szCs w:val="22"/>
              </w:rPr>
              <w:t xml:space="preserve"> certified (20%)</w:t>
            </w:r>
          </w:p>
          <w:p w14:paraId="6608FEBC" w14:textId="77777777" w:rsidR="000D7E04" w:rsidRPr="00AC7301" w:rsidRDefault="000D7E04" w:rsidP="000D7E04">
            <w:pPr>
              <w:spacing w:after="100" w:afterAutospacing="1" w:line="276" w:lineRule="auto"/>
              <w:contextualSpacing/>
              <w:jc w:val="both"/>
              <w:rPr>
                <w:rFonts w:ascii="Arial" w:eastAsia="MS Mincho" w:hAnsi="Arial" w:cs="Arial"/>
                <w:sz w:val="22"/>
                <w:szCs w:val="22"/>
              </w:rPr>
            </w:pPr>
            <w:r w:rsidRPr="00AC7301">
              <w:rPr>
                <w:rFonts w:ascii="Arial" w:eastAsia="MS Mincho" w:hAnsi="Arial" w:cs="Arial"/>
                <w:sz w:val="22"/>
                <w:szCs w:val="22"/>
              </w:rPr>
              <w:t xml:space="preserve">• Service provider to provide </w:t>
            </w:r>
            <w:proofErr w:type="spellStart"/>
            <w:r w:rsidRPr="00AC7301">
              <w:rPr>
                <w:rFonts w:ascii="Arial" w:eastAsia="MS Mincho" w:hAnsi="Arial" w:cs="Arial"/>
                <w:sz w:val="22"/>
                <w:szCs w:val="22"/>
              </w:rPr>
              <w:t>Halaal</w:t>
            </w:r>
            <w:proofErr w:type="spellEnd"/>
            <w:r w:rsidRPr="00AC7301">
              <w:rPr>
                <w:rFonts w:ascii="Arial" w:eastAsia="MS Mincho" w:hAnsi="Arial" w:cs="Arial"/>
                <w:sz w:val="22"/>
                <w:szCs w:val="22"/>
              </w:rPr>
              <w:t xml:space="preserve">, Kosher and Vegetarian </w:t>
            </w:r>
          </w:p>
          <w:p w14:paraId="46DAA57A" w14:textId="02216936" w:rsidR="000D7E04" w:rsidRPr="00AC7301" w:rsidRDefault="000D7E04" w:rsidP="000D7E04">
            <w:pPr>
              <w:spacing w:after="100" w:afterAutospacing="1" w:line="276" w:lineRule="auto"/>
              <w:contextualSpacing/>
              <w:jc w:val="both"/>
              <w:rPr>
                <w:rFonts w:ascii="Arial" w:eastAsia="MS Mincho" w:hAnsi="Arial" w:cs="Arial"/>
                <w:sz w:val="22"/>
                <w:szCs w:val="22"/>
              </w:rPr>
            </w:pPr>
            <w:r w:rsidRPr="00AC7301">
              <w:rPr>
                <w:rFonts w:ascii="Arial" w:eastAsia="MS Mincho" w:hAnsi="Arial" w:cs="Arial"/>
                <w:sz w:val="22"/>
                <w:szCs w:val="22"/>
              </w:rPr>
              <w:t>dietary Plan (10%)</w:t>
            </w:r>
          </w:p>
        </w:tc>
        <w:tc>
          <w:tcPr>
            <w:tcW w:w="1140" w:type="dxa"/>
            <w:shd w:val="clear" w:color="auto" w:fill="auto"/>
            <w:vAlign w:val="center"/>
          </w:tcPr>
          <w:p w14:paraId="4D0B1CAD" w14:textId="56CDFA35" w:rsidR="000D7E04" w:rsidRPr="00AC7301" w:rsidRDefault="000D7E04" w:rsidP="00AC7301">
            <w:pPr>
              <w:keepNext/>
              <w:spacing w:before="120" w:after="120" w:line="276" w:lineRule="auto"/>
              <w:contextualSpacing/>
              <w:jc w:val="center"/>
              <w:outlineLvl w:val="0"/>
              <w:rPr>
                <w:rFonts w:ascii="Arial" w:hAnsi="Arial" w:cs="Arial"/>
                <w:kern w:val="28"/>
                <w:sz w:val="22"/>
                <w:szCs w:val="22"/>
              </w:rPr>
            </w:pPr>
            <w:r w:rsidRPr="00AC7301">
              <w:rPr>
                <w:rFonts w:ascii="Arial" w:hAnsi="Arial" w:cs="Arial"/>
                <w:kern w:val="28"/>
                <w:sz w:val="22"/>
                <w:szCs w:val="22"/>
              </w:rPr>
              <w:t>20</w:t>
            </w:r>
          </w:p>
        </w:tc>
      </w:tr>
      <w:tr w:rsidR="000D7E04" w:rsidRPr="00783DD4" w14:paraId="70836988" w14:textId="77777777" w:rsidTr="00AC7301">
        <w:tc>
          <w:tcPr>
            <w:tcW w:w="662" w:type="dxa"/>
            <w:shd w:val="clear" w:color="auto" w:fill="auto"/>
          </w:tcPr>
          <w:p w14:paraId="4E31652E" w14:textId="77777777" w:rsidR="000D7E04" w:rsidRPr="00AC7301" w:rsidRDefault="000D7E04" w:rsidP="000D7E04">
            <w:pPr>
              <w:spacing w:after="100" w:afterAutospacing="1"/>
              <w:jc w:val="both"/>
              <w:rPr>
                <w:rFonts w:ascii="Arial" w:hAnsi="Arial" w:cs="Arial"/>
                <w:kern w:val="28"/>
                <w:sz w:val="22"/>
                <w:szCs w:val="22"/>
              </w:rPr>
            </w:pPr>
            <w:r w:rsidRPr="00AC7301">
              <w:rPr>
                <w:rFonts w:ascii="Arial" w:hAnsi="Arial" w:cs="Arial"/>
                <w:kern w:val="28"/>
                <w:sz w:val="22"/>
                <w:szCs w:val="22"/>
              </w:rPr>
              <w:t>2.</w:t>
            </w:r>
          </w:p>
        </w:tc>
        <w:tc>
          <w:tcPr>
            <w:tcW w:w="6426" w:type="dxa"/>
            <w:shd w:val="clear" w:color="auto" w:fill="auto"/>
          </w:tcPr>
          <w:p w14:paraId="3704A8EF" w14:textId="77777777" w:rsidR="000D7E04" w:rsidRPr="00AC7301" w:rsidRDefault="000D7E04" w:rsidP="000D7E04">
            <w:pPr>
              <w:spacing w:after="100" w:afterAutospacing="1" w:line="276" w:lineRule="auto"/>
              <w:contextualSpacing/>
              <w:jc w:val="both"/>
              <w:rPr>
                <w:rFonts w:ascii="Arial" w:eastAsia="MS Mincho" w:hAnsi="Arial" w:cs="Arial"/>
                <w:sz w:val="22"/>
                <w:szCs w:val="22"/>
              </w:rPr>
            </w:pPr>
            <w:r w:rsidRPr="00AC7301">
              <w:rPr>
                <w:rFonts w:ascii="Arial" w:eastAsia="MS Mincho" w:hAnsi="Arial" w:cs="Arial"/>
                <w:sz w:val="22"/>
                <w:szCs w:val="22"/>
              </w:rPr>
              <w:t>Reference Letters</w:t>
            </w:r>
          </w:p>
          <w:p w14:paraId="48D1B5F6" w14:textId="77777777" w:rsidR="000D7E04" w:rsidRPr="00AC7301" w:rsidRDefault="000D7E04" w:rsidP="000D7E04">
            <w:pPr>
              <w:spacing w:after="100" w:afterAutospacing="1" w:line="276" w:lineRule="auto"/>
              <w:contextualSpacing/>
              <w:jc w:val="both"/>
              <w:rPr>
                <w:rFonts w:ascii="Arial" w:eastAsia="MS Mincho" w:hAnsi="Arial" w:cs="Arial"/>
                <w:sz w:val="22"/>
                <w:szCs w:val="22"/>
              </w:rPr>
            </w:pPr>
            <w:r w:rsidRPr="00AC7301">
              <w:rPr>
                <w:rFonts w:ascii="Arial" w:eastAsia="MS Mincho" w:hAnsi="Arial" w:cs="Arial"/>
                <w:sz w:val="22"/>
                <w:szCs w:val="22"/>
              </w:rPr>
              <w:t xml:space="preserve">Four (4) reference letters from contactable companies that a bidder </w:t>
            </w:r>
            <w:proofErr w:type="gramStart"/>
            <w:r w:rsidRPr="00AC7301">
              <w:rPr>
                <w:rFonts w:ascii="Arial" w:eastAsia="MS Mincho" w:hAnsi="Arial" w:cs="Arial"/>
                <w:sz w:val="22"/>
                <w:szCs w:val="22"/>
              </w:rPr>
              <w:t>is</w:t>
            </w:r>
            <w:proofErr w:type="gramEnd"/>
            <w:r w:rsidRPr="00AC7301">
              <w:rPr>
                <w:rFonts w:ascii="Arial" w:eastAsia="MS Mincho" w:hAnsi="Arial" w:cs="Arial"/>
                <w:sz w:val="22"/>
                <w:szCs w:val="22"/>
              </w:rPr>
              <w:t xml:space="preserve"> </w:t>
            </w:r>
          </w:p>
          <w:p w14:paraId="303E6FBE" w14:textId="77777777" w:rsidR="000D7E04" w:rsidRPr="00AC7301" w:rsidRDefault="000D7E04" w:rsidP="000D7E04">
            <w:pPr>
              <w:spacing w:after="100" w:afterAutospacing="1" w:line="276" w:lineRule="auto"/>
              <w:contextualSpacing/>
              <w:jc w:val="both"/>
              <w:rPr>
                <w:rFonts w:ascii="Arial" w:eastAsia="MS Mincho" w:hAnsi="Arial" w:cs="Arial"/>
                <w:sz w:val="22"/>
                <w:szCs w:val="22"/>
              </w:rPr>
            </w:pPr>
            <w:r w:rsidRPr="00AC7301">
              <w:rPr>
                <w:rFonts w:ascii="Arial" w:eastAsia="MS Mincho" w:hAnsi="Arial" w:cs="Arial"/>
                <w:sz w:val="22"/>
                <w:szCs w:val="22"/>
              </w:rPr>
              <w:t xml:space="preserve">currently providing or have provided with a similar service (canteen and </w:t>
            </w:r>
          </w:p>
          <w:p w14:paraId="6651898A" w14:textId="77777777" w:rsidR="000D7E04" w:rsidRPr="00AC7301" w:rsidRDefault="000D7E04" w:rsidP="000D7E04">
            <w:pPr>
              <w:spacing w:after="100" w:afterAutospacing="1" w:line="276" w:lineRule="auto"/>
              <w:contextualSpacing/>
              <w:jc w:val="both"/>
              <w:rPr>
                <w:rFonts w:ascii="Arial" w:eastAsia="MS Mincho" w:hAnsi="Arial" w:cs="Arial"/>
                <w:sz w:val="22"/>
                <w:szCs w:val="22"/>
              </w:rPr>
            </w:pPr>
            <w:r w:rsidRPr="00AC7301">
              <w:rPr>
                <w:rFonts w:ascii="Arial" w:eastAsia="MS Mincho" w:hAnsi="Arial" w:cs="Arial"/>
                <w:sz w:val="22"/>
                <w:szCs w:val="22"/>
              </w:rPr>
              <w:t xml:space="preserve">catering services) References must be in a form of a signed </w:t>
            </w:r>
            <w:proofErr w:type="gramStart"/>
            <w:r w:rsidRPr="00AC7301">
              <w:rPr>
                <w:rFonts w:ascii="Arial" w:eastAsia="MS Mincho" w:hAnsi="Arial" w:cs="Arial"/>
                <w:sz w:val="22"/>
                <w:szCs w:val="22"/>
              </w:rPr>
              <w:t>reference</w:t>
            </w:r>
            <w:proofErr w:type="gramEnd"/>
            <w:r w:rsidRPr="00AC7301">
              <w:rPr>
                <w:rFonts w:ascii="Arial" w:eastAsia="MS Mincho" w:hAnsi="Arial" w:cs="Arial"/>
                <w:sz w:val="22"/>
                <w:szCs w:val="22"/>
              </w:rPr>
              <w:t xml:space="preserve"> </w:t>
            </w:r>
          </w:p>
          <w:p w14:paraId="611651D7" w14:textId="77777777" w:rsidR="000D7E04" w:rsidRPr="00AC7301" w:rsidRDefault="000D7E04" w:rsidP="000D7E04">
            <w:pPr>
              <w:spacing w:after="100" w:afterAutospacing="1" w:line="276" w:lineRule="auto"/>
              <w:contextualSpacing/>
              <w:jc w:val="both"/>
              <w:rPr>
                <w:rFonts w:ascii="Arial" w:eastAsia="MS Mincho" w:hAnsi="Arial" w:cs="Arial"/>
                <w:sz w:val="22"/>
                <w:szCs w:val="22"/>
              </w:rPr>
            </w:pPr>
            <w:r w:rsidRPr="00AC7301">
              <w:rPr>
                <w:rFonts w:ascii="Arial" w:eastAsia="MS Mincho" w:hAnsi="Arial" w:cs="Arial"/>
                <w:sz w:val="22"/>
                <w:szCs w:val="22"/>
              </w:rPr>
              <w:t xml:space="preserve">letters on a client’s business letterhead stating the scope and </w:t>
            </w:r>
            <w:proofErr w:type="gramStart"/>
            <w:r w:rsidRPr="00AC7301">
              <w:rPr>
                <w:rFonts w:ascii="Arial" w:eastAsia="MS Mincho" w:hAnsi="Arial" w:cs="Arial"/>
                <w:sz w:val="22"/>
                <w:szCs w:val="22"/>
              </w:rPr>
              <w:t>description</w:t>
            </w:r>
            <w:proofErr w:type="gramEnd"/>
            <w:r w:rsidRPr="00AC7301">
              <w:rPr>
                <w:rFonts w:ascii="Arial" w:eastAsia="MS Mincho" w:hAnsi="Arial" w:cs="Arial"/>
                <w:sz w:val="22"/>
                <w:szCs w:val="22"/>
              </w:rPr>
              <w:t xml:space="preserve"> </w:t>
            </w:r>
          </w:p>
          <w:p w14:paraId="304E95B9" w14:textId="77777777" w:rsidR="000D7E04" w:rsidRPr="00AC7301" w:rsidRDefault="000D7E04" w:rsidP="000D7E04">
            <w:pPr>
              <w:spacing w:after="100" w:afterAutospacing="1" w:line="276" w:lineRule="auto"/>
              <w:contextualSpacing/>
              <w:jc w:val="both"/>
              <w:rPr>
                <w:rFonts w:ascii="Arial" w:eastAsia="MS Mincho" w:hAnsi="Arial" w:cs="Arial"/>
                <w:sz w:val="22"/>
                <w:szCs w:val="22"/>
              </w:rPr>
            </w:pPr>
            <w:r w:rsidRPr="00AC7301">
              <w:rPr>
                <w:rFonts w:ascii="Arial" w:eastAsia="MS Mincho" w:hAnsi="Arial" w:cs="Arial"/>
                <w:sz w:val="22"/>
                <w:szCs w:val="22"/>
              </w:rPr>
              <w:t xml:space="preserve">of the services rendered, contract duration, with contact name, </w:t>
            </w:r>
            <w:proofErr w:type="gramStart"/>
            <w:r w:rsidRPr="00AC7301">
              <w:rPr>
                <w:rFonts w:ascii="Arial" w:eastAsia="MS Mincho" w:hAnsi="Arial" w:cs="Arial"/>
                <w:sz w:val="22"/>
                <w:szCs w:val="22"/>
              </w:rPr>
              <w:t>Contact</w:t>
            </w:r>
            <w:proofErr w:type="gramEnd"/>
            <w:r w:rsidRPr="00AC7301">
              <w:rPr>
                <w:rFonts w:ascii="Arial" w:eastAsia="MS Mincho" w:hAnsi="Arial" w:cs="Arial"/>
                <w:sz w:val="22"/>
                <w:szCs w:val="22"/>
              </w:rPr>
              <w:t xml:space="preserve"> </w:t>
            </w:r>
          </w:p>
          <w:p w14:paraId="51D2B445" w14:textId="77777777" w:rsidR="000D7E04" w:rsidRPr="00AC7301" w:rsidRDefault="000D7E04" w:rsidP="000D7E04">
            <w:pPr>
              <w:spacing w:after="100" w:afterAutospacing="1" w:line="276" w:lineRule="auto"/>
              <w:contextualSpacing/>
              <w:jc w:val="both"/>
              <w:rPr>
                <w:rFonts w:ascii="Arial" w:eastAsia="MS Mincho" w:hAnsi="Arial" w:cs="Arial"/>
                <w:sz w:val="22"/>
                <w:szCs w:val="22"/>
              </w:rPr>
            </w:pPr>
            <w:r w:rsidRPr="00AC7301">
              <w:rPr>
                <w:rFonts w:ascii="Arial" w:eastAsia="MS Mincho" w:hAnsi="Arial" w:cs="Arial"/>
                <w:sz w:val="22"/>
                <w:szCs w:val="22"/>
              </w:rPr>
              <w:t xml:space="preserve">number and position of the referee. Reference letters must not be </w:t>
            </w:r>
            <w:proofErr w:type="gramStart"/>
            <w:r w:rsidRPr="00AC7301">
              <w:rPr>
                <w:rFonts w:ascii="Arial" w:eastAsia="MS Mincho" w:hAnsi="Arial" w:cs="Arial"/>
                <w:sz w:val="22"/>
                <w:szCs w:val="22"/>
              </w:rPr>
              <w:t>older</w:t>
            </w:r>
            <w:proofErr w:type="gramEnd"/>
            <w:r w:rsidRPr="00AC7301">
              <w:rPr>
                <w:rFonts w:ascii="Arial" w:eastAsia="MS Mincho" w:hAnsi="Arial" w:cs="Arial"/>
                <w:sz w:val="22"/>
                <w:szCs w:val="22"/>
              </w:rPr>
              <w:t xml:space="preserve"> </w:t>
            </w:r>
          </w:p>
          <w:p w14:paraId="1B5AA1A5" w14:textId="77777777" w:rsidR="000D7E04" w:rsidRPr="00AC7301" w:rsidRDefault="000D7E04" w:rsidP="000D7E04">
            <w:pPr>
              <w:spacing w:after="100" w:afterAutospacing="1" w:line="276" w:lineRule="auto"/>
              <w:contextualSpacing/>
              <w:jc w:val="both"/>
              <w:rPr>
                <w:rFonts w:ascii="Arial" w:eastAsia="MS Mincho" w:hAnsi="Arial" w:cs="Arial"/>
                <w:sz w:val="22"/>
                <w:szCs w:val="22"/>
              </w:rPr>
            </w:pPr>
            <w:r w:rsidRPr="00AC7301">
              <w:rPr>
                <w:rFonts w:ascii="Arial" w:eastAsia="MS Mincho" w:hAnsi="Arial" w:cs="Arial"/>
                <w:sz w:val="22"/>
                <w:szCs w:val="22"/>
              </w:rPr>
              <w:t>than 3 years by the closing date of this Tender.</w:t>
            </w:r>
          </w:p>
          <w:p w14:paraId="7EF803F7" w14:textId="77777777" w:rsidR="000D7E04" w:rsidRPr="00AC7301" w:rsidRDefault="000D7E04" w:rsidP="000D7E04">
            <w:pPr>
              <w:spacing w:after="100" w:afterAutospacing="1" w:line="276" w:lineRule="auto"/>
              <w:contextualSpacing/>
              <w:jc w:val="both"/>
              <w:rPr>
                <w:rFonts w:ascii="Arial" w:eastAsia="MS Mincho" w:hAnsi="Arial" w:cs="Arial"/>
                <w:sz w:val="22"/>
                <w:szCs w:val="22"/>
              </w:rPr>
            </w:pPr>
            <w:r w:rsidRPr="00AC7301">
              <w:rPr>
                <w:rFonts w:ascii="Arial" w:eastAsia="MS Mincho" w:hAnsi="Arial" w:cs="Arial"/>
                <w:sz w:val="22"/>
                <w:szCs w:val="22"/>
              </w:rPr>
              <w:t>• 4 letters – 35%</w:t>
            </w:r>
          </w:p>
          <w:p w14:paraId="0BBD1072" w14:textId="77777777" w:rsidR="000D7E04" w:rsidRPr="00AC7301" w:rsidRDefault="000D7E04" w:rsidP="000D7E04">
            <w:pPr>
              <w:spacing w:after="100" w:afterAutospacing="1" w:line="276" w:lineRule="auto"/>
              <w:contextualSpacing/>
              <w:jc w:val="both"/>
              <w:rPr>
                <w:rFonts w:ascii="Arial" w:eastAsia="MS Mincho" w:hAnsi="Arial" w:cs="Arial"/>
                <w:sz w:val="22"/>
                <w:szCs w:val="22"/>
              </w:rPr>
            </w:pPr>
            <w:r w:rsidRPr="00AC7301">
              <w:rPr>
                <w:rFonts w:ascii="Arial" w:eastAsia="MS Mincho" w:hAnsi="Arial" w:cs="Arial"/>
                <w:sz w:val="22"/>
                <w:szCs w:val="22"/>
              </w:rPr>
              <w:t>• 3 letters- 35%</w:t>
            </w:r>
          </w:p>
          <w:p w14:paraId="6F2CA6AD" w14:textId="77777777" w:rsidR="000D7E04" w:rsidRPr="00AC7301" w:rsidRDefault="000D7E04" w:rsidP="000D7E04">
            <w:pPr>
              <w:spacing w:after="100" w:afterAutospacing="1" w:line="276" w:lineRule="auto"/>
              <w:contextualSpacing/>
              <w:jc w:val="both"/>
              <w:rPr>
                <w:rFonts w:ascii="Arial" w:eastAsia="MS Mincho" w:hAnsi="Arial" w:cs="Arial"/>
                <w:sz w:val="22"/>
                <w:szCs w:val="22"/>
              </w:rPr>
            </w:pPr>
            <w:r w:rsidRPr="00AC7301">
              <w:rPr>
                <w:rFonts w:ascii="Arial" w:eastAsia="MS Mincho" w:hAnsi="Arial" w:cs="Arial"/>
                <w:sz w:val="22"/>
                <w:szCs w:val="22"/>
              </w:rPr>
              <w:t>• 2 letters – 30%</w:t>
            </w:r>
            <w:r w:rsidRPr="00AC7301">
              <w:rPr>
                <w:rFonts w:ascii="Arial" w:eastAsia="MS Mincho" w:hAnsi="Arial" w:cs="Arial"/>
                <w:sz w:val="22"/>
                <w:szCs w:val="22"/>
              </w:rPr>
              <w:cr/>
            </w:r>
          </w:p>
          <w:p w14:paraId="61118ADD" w14:textId="6D0FC2BC" w:rsidR="000D7E04" w:rsidRPr="00AC7301" w:rsidRDefault="000D7E04" w:rsidP="000D7E04">
            <w:pPr>
              <w:spacing w:after="100" w:afterAutospacing="1" w:line="276" w:lineRule="auto"/>
              <w:contextualSpacing/>
              <w:jc w:val="both"/>
              <w:rPr>
                <w:rFonts w:ascii="Arial" w:eastAsia="MS Mincho" w:hAnsi="Arial" w:cs="Arial"/>
                <w:sz w:val="22"/>
                <w:szCs w:val="22"/>
              </w:rPr>
            </w:pPr>
          </w:p>
        </w:tc>
        <w:tc>
          <w:tcPr>
            <w:tcW w:w="1140" w:type="dxa"/>
            <w:shd w:val="clear" w:color="auto" w:fill="auto"/>
            <w:vAlign w:val="center"/>
          </w:tcPr>
          <w:p w14:paraId="79093000" w14:textId="1F031CB5" w:rsidR="000D7E04" w:rsidRPr="00AC7301" w:rsidRDefault="000D7E04" w:rsidP="00AC7301">
            <w:pPr>
              <w:keepNext/>
              <w:spacing w:before="120" w:after="120" w:line="276" w:lineRule="auto"/>
              <w:contextualSpacing/>
              <w:jc w:val="center"/>
              <w:outlineLvl w:val="0"/>
              <w:rPr>
                <w:rFonts w:ascii="Arial" w:hAnsi="Arial" w:cs="Arial"/>
                <w:kern w:val="28"/>
                <w:sz w:val="22"/>
                <w:szCs w:val="22"/>
              </w:rPr>
            </w:pPr>
            <w:r w:rsidRPr="00AC7301">
              <w:rPr>
                <w:rFonts w:ascii="Arial" w:hAnsi="Arial" w:cs="Arial"/>
                <w:kern w:val="28"/>
                <w:sz w:val="22"/>
                <w:szCs w:val="22"/>
              </w:rPr>
              <w:t>35</w:t>
            </w:r>
          </w:p>
        </w:tc>
      </w:tr>
      <w:tr w:rsidR="000D7E04" w:rsidRPr="00783DD4" w14:paraId="3F15EA1A" w14:textId="77777777" w:rsidTr="00AC7301">
        <w:tc>
          <w:tcPr>
            <w:tcW w:w="662" w:type="dxa"/>
            <w:shd w:val="clear" w:color="auto" w:fill="auto"/>
          </w:tcPr>
          <w:p w14:paraId="7C747838" w14:textId="77777777" w:rsidR="000D7E04" w:rsidRPr="00AC7301" w:rsidRDefault="000D7E04" w:rsidP="000D7E04">
            <w:pPr>
              <w:spacing w:after="100" w:afterAutospacing="1" w:line="276" w:lineRule="auto"/>
              <w:contextualSpacing/>
              <w:jc w:val="both"/>
              <w:rPr>
                <w:rFonts w:ascii="Arial" w:hAnsi="Arial" w:cs="Arial"/>
                <w:kern w:val="28"/>
                <w:sz w:val="22"/>
                <w:szCs w:val="22"/>
              </w:rPr>
            </w:pPr>
            <w:r w:rsidRPr="00AC7301">
              <w:rPr>
                <w:rFonts w:ascii="Arial" w:hAnsi="Arial" w:cs="Arial"/>
                <w:kern w:val="28"/>
                <w:sz w:val="22"/>
                <w:szCs w:val="22"/>
              </w:rPr>
              <w:t>3.</w:t>
            </w:r>
          </w:p>
        </w:tc>
        <w:tc>
          <w:tcPr>
            <w:tcW w:w="6426" w:type="dxa"/>
            <w:shd w:val="clear" w:color="auto" w:fill="auto"/>
          </w:tcPr>
          <w:p w14:paraId="557107EC" w14:textId="77777777" w:rsidR="000D7E04" w:rsidRPr="00AC7301" w:rsidRDefault="000D7E04" w:rsidP="000D7E04">
            <w:pPr>
              <w:spacing w:after="100" w:afterAutospacing="1" w:line="276" w:lineRule="auto"/>
              <w:contextualSpacing/>
              <w:jc w:val="both"/>
              <w:rPr>
                <w:rFonts w:ascii="Arial" w:eastAsia="MS Mincho" w:hAnsi="Arial" w:cs="Arial"/>
                <w:sz w:val="22"/>
                <w:szCs w:val="22"/>
              </w:rPr>
            </w:pPr>
            <w:r w:rsidRPr="00AC7301">
              <w:rPr>
                <w:rFonts w:ascii="Arial" w:eastAsia="MS Mincho" w:hAnsi="Arial" w:cs="Arial"/>
                <w:sz w:val="22"/>
                <w:szCs w:val="22"/>
              </w:rPr>
              <w:t xml:space="preserve">compliance with COID (Compensation for Occupational Injuries and </w:t>
            </w:r>
          </w:p>
          <w:p w14:paraId="58102B4D" w14:textId="6C49BD1A" w:rsidR="000D7E04" w:rsidRPr="00AC7301" w:rsidRDefault="000D7E04" w:rsidP="000D7E04">
            <w:pPr>
              <w:spacing w:after="100" w:afterAutospacing="1" w:line="276" w:lineRule="auto"/>
              <w:contextualSpacing/>
              <w:jc w:val="both"/>
              <w:rPr>
                <w:rFonts w:ascii="Arial" w:eastAsia="MS Mincho" w:hAnsi="Arial" w:cs="Arial"/>
                <w:sz w:val="22"/>
                <w:szCs w:val="22"/>
              </w:rPr>
            </w:pPr>
            <w:r w:rsidRPr="00AC7301">
              <w:rPr>
                <w:rFonts w:ascii="Arial" w:eastAsia="MS Mincho" w:hAnsi="Arial" w:cs="Arial"/>
                <w:sz w:val="22"/>
                <w:szCs w:val="22"/>
              </w:rPr>
              <w:lastRenderedPageBreak/>
              <w:t>Diseases) and provide certificates (Letter of Good standing)</w:t>
            </w:r>
          </w:p>
        </w:tc>
        <w:tc>
          <w:tcPr>
            <w:tcW w:w="1140" w:type="dxa"/>
            <w:shd w:val="clear" w:color="auto" w:fill="auto"/>
            <w:vAlign w:val="center"/>
          </w:tcPr>
          <w:p w14:paraId="7F5A1CF5" w14:textId="63E87C83" w:rsidR="000D7E04" w:rsidRPr="00AC7301" w:rsidRDefault="000D7E04" w:rsidP="00AC7301">
            <w:pPr>
              <w:keepNext/>
              <w:spacing w:before="120" w:after="120" w:line="276" w:lineRule="auto"/>
              <w:contextualSpacing/>
              <w:jc w:val="center"/>
              <w:outlineLvl w:val="0"/>
              <w:rPr>
                <w:rFonts w:ascii="Arial" w:hAnsi="Arial" w:cs="Arial"/>
                <w:kern w:val="28"/>
                <w:sz w:val="22"/>
                <w:szCs w:val="22"/>
              </w:rPr>
            </w:pPr>
            <w:r w:rsidRPr="00AC7301">
              <w:rPr>
                <w:rFonts w:ascii="Arial" w:hAnsi="Arial" w:cs="Arial"/>
                <w:kern w:val="28"/>
                <w:sz w:val="22"/>
                <w:szCs w:val="22"/>
              </w:rPr>
              <w:lastRenderedPageBreak/>
              <w:t>10</w:t>
            </w:r>
          </w:p>
        </w:tc>
      </w:tr>
      <w:tr w:rsidR="000D7E04" w:rsidRPr="00783DD4" w14:paraId="04CD5DDE" w14:textId="77777777" w:rsidTr="00AC7301">
        <w:tc>
          <w:tcPr>
            <w:tcW w:w="662" w:type="dxa"/>
            <w:shd w:val="clear" w:color="auto" w:fill="auto"/>
          </w:tcPr>
          <w:p w14:paraId="6248F6BE" w14:textId="244EEE2B" w:rsidR="000D7E04" w:rsidRPr="00AC7301" w:rsidRDefault="000D7E04" w:rsidP="000D7E04">
            <w:pPr>
              <w:spacing w:after="100" w:afterAutospacing="1" w:line="276" w:lineRule="auto"/>
              <w:contextualSpacing/>
              <w:jc w:val="both"/>
              <w:rPr>
                <w:rFonts w:ascii="Arial" w:hAnsi="Arial" w:cs="Arial"/>
                <w:kern w:val="28"/>
                <w:sz w:val="22"/>
                <w:szCs w:val="22"/>
              </w:rPr>
            </w:pPr>
            <w:r w:rsidRPr="00AC7301">
              <w:rPr>
                <w:rFonts w:ascii="Arial" w:hAnsi="Arial" w:cs="Arial"/>
                <w:kern w:val="28"/>
                <w:sz w:val="22"/>
                <w:szCs w:val="22"/>
              </w:rPr>
              <w:t>4.</w:t>
            </w:r>
          </w:p>
        </w:tc>
        <w:tc>
          <w:tcPr>
            <w:tcW w:w="6426" w:type="dxa"/>
            <w:shd w:val="clear" w:color="auto" w:fill="auto"/>
          </w:tcPr>
          <w:p w14:paraId="68FDA759" w14:textId="77777777" w:rsidR="000D7E04" w:rsidRPr="00AC7301" w:rsidRDefault="000D7E04" w:rsidP="000D7E04">
            <w:pPr>
              <w:spacing w:after="100" w:afterAutospacing="1" w:line="276" w:lineRule="auto"/>
              <w:contextualSpacing/>
              <w:jc w:val="both"/>
              <w:rPr>
                <w:rFonts w:ascii="Arial" w:eastAsia="MS Mincho" w:hAnsi="Arial" w:cs="Arial"/>
                <w:sz w:val="22"/>
                <w:szCs w:val="22"/>
              </w:rPr>
            </w:pPr>
            <w:r w:rsidRPr="00AC7301">
              <w:rPr>
                <w:rFonts w:ascii="Arial" w:eastAsia="MS Mincho" w:hAnsi="Arial" w:cs="Arial"/>
                <w:sz w:val="22"/>
                <w:szCs w:val="22"/>
              </w:rPr>
              <w:t xml:space="preserve">R638 certificate (General Hygiene requirements for food, premises, the </w:t>
            </w:r>
          </w:p>
          <w:p w14:paraId="242EB1EA" w14:textId="6609E18A" w:rsidR="000D7E04" w:rsidRPr="00AC7301" w:rsidRDefault="000D7E04" w:rsidP="000D7E04">
            <w:pPr>
              <w:widowControl w:val="0"/>
              <w:tabs>
                <w:tab w:val="left" w:pos="4860"/>
              </w:tabs>
              <w:jc w:val="both"/>
              <w:rPr>
                <w:rFonts w:ascii="Arial" w:eastAsiaTheme="minorEastAsia" w:hAnsi="Arial" w:cs="Arial"/>
                <w:snapToGrid w:val="0"/>
                <w:sz w:val="22"/>
                <w:szCs w:val="22"/>
              </w:rPr>
            </w:pPr>
            <w:r w:rsidRPr="00AC7301">
              <w:rPr>
                <w:rFonts w:ascii="Arial" w:eastAsia="MS Mincho" w:hAnsi="Arial" w:cs="Arial"/>
                <w:sz w:val="22"/>
                <w:szCs w:val="22"/>
              </w:rPr>
              <w:t>transport of food and related matters (35%)</w:t>
            </w:r>
          </w:p>
        </w:tc>
        <w:tc>
          <w:tcPr>
            <w:tcW w:w="1140" w:type="dxa"/>
            <w:shd w:val="clear" w:color="auto" w:fill="auto"/>
            <w:vAlign w:val="center"/>
          </w:tcPr>
          <w:p w14:paraId="2E6C1E26" w14:textId="241E4DAA" w:rsidR="000D7E04" w:rsidRPr="00AC7301" w:rsidRDefault="000D7E04" w:rsidP="00AC7301">
            <w:pPr>
              <w:keepNext/>
              <w:spacing w:before="120" w:after="120" w:line="276" w:lineRule="auto"/>
              <w:contextualSpacing/>
              <w:jc w:val="center"/>
              <w:outlineLvl w:val="0"/>
              <w:rPr>
                <w:rFonts w:ascii="Arial" w:hAnsi="Arial" w:cs="Arial"/>
                <w:kern w:val="28"/>
                <w:sz w:val="22"/>
                <w:szCs w:val="22"/>
              </w:rPr>
            </w:pPr>
            <w:r w:rsidRPr="00AC7301">
              <w:rPr>
                <w:rFonts w:ascii="Arial" w:hAnsi="Arial" w:cs="Arial"/>
                <w:kern w:val="28"/>
                <w:sz w:val="22"/>
                <w:szCs w:val="22"/>
              </w:rPr>
              <w:t>35</w:t>
            </w:r>
          </w:p>
        </w:tc>
      </w:tr>
      <w:tr w:rsidR="000D7E04" w:rsidRPr="00783DD4" w14:paraId="5FF47055" w14:textId="77777777" w:rsidTr="00AC7301">
        <w:tc>
          <w:tcPr>
            <w:tcW w:w="662" w:type="dxa"/>
            <w:shd w:val="clear" w:color="auto" w:fill="auto"/>
          </w:tcPr>
          <w:p w14:paraId="5B1E445B" w14:textId="77777777" w:rsidR="000D7E04" w:rsidRPr="00AC7301" w:rsidRDefault="000D7E04" w:rsidP="000D7E04">
            <w:pPr>
              <w:spacing w:after="100" w:afterAutospacing="1" w:line="276" w:lineRule="auto"/>
              <w:contextualSpacing/>
              <w:jc w:val="both"/>
              <w:rPr>
                <w:rFonts w:ascii="Arial" w:hAnsi="Arial" w:cs="Arial"/>
                <w:kern w:val="28"/>
                <w:sz w:val="22"/>
                <w:szCs w:val="22"/>
              </w:rPr>
            </w:pPr>
          </w:p>
        </w:tc>
        <w:tc>
          <w:tcPr>
            <w:tcW w:w="6426" w:type="dxa"/>
            <w:shd w:val="clear" w:color="auto" w:fill="auto"/>
          </w:tcPr>
          <w:p w14:paraId="3331304D" w14:textId="277D6A08" w:rsidR="000D7E04" w:rsidRPr="00AC7301" w:rsidRDefault="000D7E04" w:rsidP="000D7E04">
            <w:pPr>
              <w:widowControl w:val="0"/>
              <w:tabs>
                <w:tab w:val="left" w:pos="4860"/>
              </w:tabs>
              <w:jc w:val="both"/>
              <w:rPr>
                <w:rFonts w:ascii="Arial" w:eastAsiaTheme="minorEastAsia" w:hAnsi="Arial" w:cs="Arial"/>
                <w:snapToGrid w:val="0"/>
                <w:sz w:val="22"/>
                <w:szCs w:val="22"/>
              </w:rPr>
            </w:pPr>
            <w:r w:rsidRPr="00AC7301">
              <w:rPr>
                <w:rFonts w:ascii="Arial" w:eastAsiaTheme="minorEastAsia" w:hAnsi="Arial" w:cs="Arial"/>
                <w:snapToGrid w:val="0"/>
                <w:sz w:val="22"/>
                <w:szCs w:val="22"/>
              </w:rPr>
              <w:t>Minimum Threshold</w:t>
            </w:r>
          </w:p>
        </w:tc>
        <w:tc>
          <w:tcPr>
            <w:tcW w:w="1140" w:type="dxa"/>
            <w:shd w:val="clear" w:color="auto" w:fill="auto"/>
            <w:vAlign w:val="center"/>
          </w:tcPr>
          <w:p w14:paraId="0116BA44" w14:textId="336A0B33" w:rsidR="000D7E04" w:rsidRPr="00AC7301" w:rsidRDefault="000D7E04" w:rsidP="00AC7301">
            <w:pPr>
              <w:keepNext/>
              <w:spacing w:before="120" w:after="120" w:line="276" w:lineRule="auto"/>
              <w:contextualSpacing/>
              <w:jc w:val="center"/>
              <w:outlineLvl w:val="0"/>
              <w:rPr>
                <w:rFonts w:ascii="Arial" w:hAnsi="Arial" w:cs="Arial"/>
                <w:kern w:val="28"/>
                <w:sz w:val="22"/>
                <w:szCs w:val="22"/>
              </w:rPr>
            </w:pPr>
            <w:r w:rsidRPr="00AC7301">
              <w:rPr>
                <w:rFonts w:ascii="Arial" w:hAnsi="Arial" w:cs="Arial"/>
                <w:kern w:val="28"/>
                <w:sz w:val="22"/>
                <w:szCs w:val="22"/>
              </w:rPr>
              <w:t>55</w:t>
            </w:r>
          </w:p>
        </w:tc>
      </w:tr>
      <w:tr w:rsidR="000D7E04" w:rsidRPr="00783DD4" w14:paraId="4DD6D61E" w14:textId="77777777" w:rsidTr="00D13175">
        <w:tc>
          <w:tcPr>
            <w:tcW w:w="662" w:type="dxa"/>
            <w:shd w:val="clear" w:color="auto" w:fill="auto"/>
          </w:tcPr>
          <w:p w14:paraId="46C2AE1A" w14:textId="77777777" w:rsidR="000D7E04" w:rsidRPr="00AC7301" w:rsidRDefault="000D7E04" w:rsidP="000D7E04">
            <w:pPr>
              <w:spacing w:after="100" w:afterAutospacing="1"/>
              <w:jc w:val="both"/>
              <w:rPr>
                <w:rFonts w:ascii="Arial" w:hAnsi="Arial" w:cs="Arial"/>
                <w:kern w:val="28"/>
                <w:sz w:val="22"/>
                <w:szCs w:val="22"/>
              </w:rPr>
            </w:pPr>
          </w:p>
        </w:tc>
        <w:tc>
          <w:tcPr>
            <w:tcW w:w="6426" w:type="dxa"/>
            <w:shd w:val="clear" w:color="auto" w:fill="auto"/>
          </w:tcPr>
          <w:p w14:paraId="359E004D" w14:textId="77777777" w:rsidR="000D7E04" w:rsidRPr="00AC7301" w:rsidRDefault="000D7E04" w:rsidP="000D7E04">
            <w:pPr>
              <w:spacing w:after="100" w:afterAutospacing="1" w:line="276" w:lineRule="auto"/>
              <w:contextualSpacing/>
              <w:jc w:val="both"/>
              <w:rPr>
                <w:rFonts w:ascii="Arial" w:eastAsia="MS Mincho" w:hAnsi="Arial" w:cs="Arial"/>
                <w:b/>
                <w:bCs/>
                <w:sz w:val="22"/>
                <w:szCs w:val="22"/>
              </w:rPr>
            </w:pPr>
            <w:r w:rsidRPr="00AC7301">
              <w:rPr>
                <w:rFonts w:ascii="Arial" w:eastAsia="MS Mincho" w:hAnsi="Arial" w:cs="Arial"/>
                <w:b/>
                <w:bCs/>
                <w:sz w:val="22"/>
                <w:szCs w:val="22"/>
              </w:rPr>
              <w:t xml:space="preserve">Total </w:t>
            </w:r>
          </w:p>
        </w:tc>
        <w:tc>
          <w:tcPr>
            <w:tcW w:w="1140" w:type="dxa"/>
            <w:shd w:val="clear" w:color="auto" w:fill="auto"/>
          </w:tcPr>
          <w:p w14:paraId="097E502F" w14:textId="646C96F6" w:rsidR="000D7E04" w:rsidRPr="00AC7301" w:rsidRDefault="00A36757" w:rsidP="000D7E04">
            <w:pPr>
              <w:keepNext/>
              <w:spacing w:before="120" w:after="120" w:line="276" w:lineRule="auto"/>
              <w:contextualSpacing/>
              <w:jc w:val="both"/>
              <w:outlineLvl w:val="0"/>
              <w:rPr>
                <w:rFonts w:ascii="Arial" w:hAnsi="Arial" w:cs="Arial"/>
                <w:b/>
                <w:bCs/>
                <w:kern w:val="28"/>
                <w:sz w:val="22"/>
                <w:szCs w:val="22"/>
              </w:rPr>
            </w:pPr>
            <w:r>
              <w:rPr>
                <w:rFonts w:ascii="Arial" w:hAnsi="Arial" w:cs="Arial"/>
                <w:b/>
                <w:bCs/>
                <w:kern w:val="28"/>
                <w:sz w:val="22"/>
                <w:szCs w:val="22"/>
              </w:rPr>
              <w:t xml:space="preserve">      </w:t>
            </w:r>
            <w:r w:rsidR="000D7E04" w:rsidRPr="00AC7301">
              <w:rPr>
                <w:rFonts w:ascii="Arial" w:hAnsi="Arial" w:cs="Arial"/>
                <w:b/>
                <w:bCs/>
                <w:kern w:val="28"/>
                <w:sz w:val="22"/>
                <w:szCs w:val="22"/>
              </w:rPr>
              <w:t>100</w:t>
            </w:r>
          </w:p>
        </w:tc>
      </w:tr>
    </w:tbl>
    <w:p w14:paraId="3A648697" w14:textId="77777777" w:rsidR="000F340B" w:rsidRPr="004310E3" w:rsidRDefault="000F340B" w:rsidP="000F340B">
      <w:pPr>
        <w:pStyle w:val="Specification"/>
        <w:tabs>
          <w:tab w:val="left" w:pos="1134"/>
        </w:tabs>
        <w:spacing w:line="360" w:lineRule="auto"/>
        <w:contextualSpacing/>
        <w:jc w:val="both"/>
        <w:rPr>
          <w:rFonts w:ascii="Arial" w:hAnsi="Arial" w:cs="Arial"/>
          <w:sz w:val="22"/>
          <w:szCs w:val="22"/>
        </w:rPr>
      </w:pPr>
    </w:p>
    <w:p w14:paraId="27E12B1F" w14:textId="69A4634F" w:rsidR="009E487D" w:rsidRPr="004310E3" w:rsidRDefault="009E487D" w:rsidP="006864CA">
      <w:pPr>
        <w:pStyle w:val="Heading1"/>
        <w:numPr>
          <w:ilvl w:val="1"/>
          <w:numId w:val="18"/>
        </w:numPr>
        <w:spacing w:line="360" w:lineRule="auto"/>
        <w:ind w:left="567" w:hanging="567"/>
        <w:rPr>
          <w:rFonts w:eastAsiaTheme="minorHAnsi"/>
        </w:rPr>
      </w:pPr>
      <w:bookmarkStart w:id="11" w:name="_Toc142891413"/>
      <w:r w:rsidRPr="004310E3">
        <w:rPr>
          <w:rFonts w:eastAsiaTheme="minorHAnsi"/>
        </w:rPr>
        <w:t xml:space="preserve">Stage </w:t>
      </w:r>
      <w:r w:rsidR="006A229C">
        <w:rPr>
          <w:rFonts w:eastAsiaTheme="minorHAnsi"/>
        </w:rPr>
        <w:t>3</w:t>
      </w:r>
      <w:r w:rsidRPr="004310E3">
        <w:rPr>
          <w:rFonts w:eastAsiaTheme="minorHAnsi"/>
        </w:rPr>
        <w:t>: Price and Specific Goals</w:t>
      </w:r>
      <w:bookmarkEnd w:id="11"/>
    </w:p>
    <w:p w14:paraId="3169D004" w14:textId="4CE9D2AC" w:rsidR="001E016A" w:rsidRDefault="001E016A" w:rsidP="00CB0B19">
      <w:pPr>
        <w:pStyle w:val="ListParagraph"/>
        <w:numPr>
          <w:ilvl w:val="2"/>
          <w:numId w:val="18"/>
        </w:numPr>
        <w:spacing w:line="360" w:lineRule="auto"/>
        <w:ind w:left="709" w:right="187" w:hanging="709"/>
        <w:contextualSpacing w:val="0"/>
        <w:jc w:val="both"/>
        <w:rPr>
          <w:rFonts w:ascii="Arial" w:hAnsi="Arial" w:cs="Arial"/>
          <w:sz w:val="22"/>
          <w:szCs w:val="20"/>
        </w:rPr>
      </w:pPr>
      <w:r w:rsidRPr="004310E3">
        <w:rPr>
          <w:rFonts w:ascii="Arial" w:hAnsi="Arial" w:cs="Arial"/>
          <w:sz w:val="22"/>
          <w:szCs w:val="20"/>
        </w:rPr>
        <w:t>The 80/20 preference points system will be utilised for this RFQ.</w:t>
      </w:r>
      <w:r w:rsidRPr="004310E3">
        <w:rPr>
          <w:rFonts w:ascii="Arial" w:hAnsi="Arial" w:cs="Arial"/>
          <w:sz w:val="22"/>
          <w:szCs w:val="22"/>
        </w:rPr>
        <w:t xml:space="preserve"> </w:t>
      </w:r>
      <w:r w:rsidRPr="004310E3">
        <w:rPr>
          <w:rFonts w:ascii="Arial" w:hAnsi="Arial" w:cs="Arial"/>
          <w:sz w:val="22"/>
          <w:szCs w:val="20"/>
        </w:rPr>
        <w:t>This preference points system is for the acquisition of goods or services with a Rand value up to R50 million as follows:</w:t>
      </w:r>
    </w:p>
    <w:p w14:paraId="05E91A7B" w14:textId="77777777" w:rsidR="003E7BB1" w:rsidRPr="00362359" w:rsidRDefault="003E7BB1" w:rsidP="00362359">
      <w:pPr>
        <w:spacing w:line="360" w:lineRule="auto"/>
        <w:ind w:right="187"/>
        <w:jc w:val="both"/>
        <w:rPr>
          <w:rFonts w:ascii="Arial" w:hAnsi="Arial" w:cs="Arial"/>
          <w:sz w:val="22"/>
          <w:szCs w:val="20"/>
        </w:rPr>
      </w:pPr>
    </w:p>
    <w:tbl>
      <w:tblPr>
        <w:tblStyle w:val="TableGrid"/>
        <w:tblW w:w="8930" w:type="dxa"/>
        <w:tblInd w:w="421" w:type="dxa"/>
        <w:tblLook w:val="04A0" w:firstRow="1" w:lastRow="0" w:firstColumn="1" w:lastColumn="0" w:noHBand="0" w:noVBand="1"/>
      </w:tblPr>
      <w:tblGrid>
        <w:gridCol w:w="3038"/>
        <w:gridCol w:w="3691"/>
        <w:gridCol w:w="2201"/>
      </w:tblGrid>
      <w:tr w:rsidR="001E016A" w:rsidRPr="004310E3" w14:paraId="12D51245" w14:textId="77777777" w:rsidTr="001E016A">
        <w:tc>
          <w:tcPr>
            <w:tcW w:w="3038" w:type="dxa"/>
            <w:shd w:val="clear" w:color="auto" w:fill="002060"/>
          </w:tcPr>
          <w:p w14:paraId="05053036" w14:textId="6B081095" w:rsidR="001E016A" w:rsidRPr="004310E3" w:rsidRDefault="001E016A" w:rsidP="00E621B6">
            <w:pPr>
              <w:pStyle w:val="ListParagraph"/>
              <w:spacing w:line="276" w:lineRule="auto"/>
              <w:ind w:left="0" w:right="188"/>
              <w:jc w:val="both"/>
              <w:rPr>
                <w:rFonts w:ascii="Arial" w:hAnsi="Arial" w:cs="Arial"/>
                <w:b/>
                <w:bCs/>
                <w:color w:val="FFFFFF" w:themeColor="background1"/>
                <w:sz w:val="22"/>
                <w:szCs w:val="22"/>
              </w:rPr>
            </w:pPr>
            <w:r w:rsidRPr="004310E3">
              <w:rPr>
                <w:rFonts w:ascii="Arial" w:hAnsi="Arial" w:cs="Arial"/>
                <w:b/>
                <w:bCs/>
                <w:color w:val="FFFFFF" w:themeColor="background1"/>
                <w:sz w:val="22"/>
                <w:szCs w:val="22"/>
              </w:rPr>
              <w:t>Criteria</w:t>
            </w:r>
          </w:p>
        </w:tc>
        <w:tc>
          <w:tcPr>
            <w:tcW w:w="3691" w:type="dxa"/>
            <w:shd w:val="clear" w:color="auto" w:fill="002060"/>
          </w:tcPr>
          <w:p w14:paraId="33173F84" w14:textId="7372C123" w:rsidR="001E016A" w:rsidRPr="004310E3" w:rsidRDefault="001E016A" w:rsidP="00E621B6">
            <w:pPr>
              <w:pStyle w:val="ListParagraph"/>
              <w:spacing w:line="276" w:lineRule="auto"/>
              <w:ind w:left="0" w:right="188"/>
              <w:jc w:val="both"/>
              <w:rPr>
                <w:rFonts w:ascii="Arial" w:hAnsi="Arial" w:cs="Arial"/>
                <w:b/>
                <w:bCs/>
                <w:color w:val="FFFFFF" w:themeColor="background1"/>
                <w:sz w:val="22"/>
                <w:szCs w:val="22"/>
              </w:rPr>
            </w:pPr>
            <w:r w:rsidRPr="004310E3">
              <w:rPr>
                <w:rFonts w:ascii="Arial" w:hAnsi="Arial" w:cs="Arial"/>
                <w:b/>
                <w:bCs/>
                <w:color w:val="FFFFFF" w:themeColor="background1"/>
                <w:sz w:val="22"/>
                <w:szCs w:val="22"/>
              </w:rPr>
              <w:t>Means of Verification</w:t>
            </w:r>
          </w:p>
        </w:tc>
        <w:tc>
          <w:tcPr>
            <w:tcW w:w="2201" w:type="dxa"/>
            <w:shd w:val="clear" w:color="auto" w:fill="002060"/>
          </w:tcPr>
          <w:p w14:paraId="1DEC71C3" w14:textId="293210AD" w:rsidR="001E016A" w:rsidRPr="004310E3" w:rsidRDefault="001E016A" w:rsidP="00E621B6">
            <w:pPr>
              <w:pStyle w:val="ListParagraph"/>
              <w:spacing w:line="276" w:lineRule="auto"/>
              <w:ind w:left="0" w:right="188"/>
              <w:jc w:val="both"/>
              <w:rPr>
                <w:rFonts w:ascii="Arial" w:hAnsi="Arial" w:cs="Arial"/>
                <w:b/>
                <w:bCs/>
                <w:color w:val="FFFFFF" w:themeColor="background1"/>
                <w:sz w:val="22"/>
                <w:szCs w:val="22"/>
              </w:rPr>
            </w:pPr>
            <w:r w:rsidRPr="004310E3">
              <w:rPr>
                <w:rFonts w:ascii="Arial" w:hAnsi="Arial" w:cs="Arial"/>
                <w:b/>
                <w:bCs/>
                <w:color w:val="FFFFFF" w:themeColor="background1"/>
                <w:sz w:val="22"/>
                <w:szCs w:val="22"/>
              </w:rPr>
              <w:t>Points</w:t>
            </w:r>
          </w:p>
        </w:tc>
      </w:tr>
      <w:tr w:rsidR="001E016A" w:rsidRPr="004310E3" w14:paraId="3A5B96B4" w14:textId="77777777" w:rsidTr="001E016A">
        <w:tc>
          <w:tcPr>
            <w:tcW w:w="3038" w:type="dxa"/>
          </w:tcPr>
          <w:p w14:paraId="132A9F09" w14:textId="77777777" w:rsidR="001E016A" w:rsidRPr="004310E3" w:rsidRDefault="001E016A" w:rsidP="00E621B6">
            <w:pPr>
              <w:pStyle w:val="ListParagraph"/>
              <w:spacing w:line="276" w:lineRule="auto"/>
              <w:ind w:left="0" w:right="188"/>
              <w:jc w:val="both"/>
              <w:rPr>
                <w:rFonts w:ascii="Arial" w:hAnsi="Arial" w:cs="Arial"/>
                <w:sz w:val="22"/>
                <w:szCs w:val="22"/>
              </w:rPr>
            </w:pPr>
            <w:r w:rsidRPr="004310E3">
              <w:rPr>
                <w:rFonts w:ascii="Arial" w:hAnsi="Arial" w:cs="Arial"/>
                <w:sz w:val="22"/>
                <w:szCs w:val="22"/>
              </w:rPr>
              <w:t>Price</w:t>
            </w:r>
          </w:p>
        </w:tc>
        <w:tc>
          <w:tcPr>
            <w:tcW w:w="3691" w:type="dxa"/>
          </w:tcPr>
          <w:p w14:paraId="6523D80F" w14:textId="77777777" w:rsidR="001E016A" w:rsidRPr="004310E3" w:rsidRDefault="001E016A" w:rsidP="00E621B6">
            <w:pPr>
              <w:pStyle w:val="ListParagraph"/>
              <w:spacing w:line="276" w:lineRule="auto"/>
              <w:ind w:left="0" w:right="188"/>
              <w:jc w:val="both"/>
              <w:rPr>
                <w:rFonts w:ascii="Arial" w:hAnsi="Arial" w:cs="Arial"/>
                <w:sz w:val="22"/>
                <w:szCs w:val="22"/>
              </w:rPr>
            </w:pPr>
            <w:r w:rsidRPr="004310E3">
              <w:rPr>
                <w:rFonts w:ascii="Arial" w:hAnsi="Arial" w:cs="Arial"/>
                <w:sz w:val="22"/>
                <w:szCs w:val="22"/>
              </w:rPr>
              <w:t>Proposed Bid Price</w:t>
            </w:r>
          </w:p>
        </w:tc>
        <w:tc>
          <w:tcPr>
            <w:tcW w:w="2201" w:type="dxa"/>
          </w:tcPr>
          <w:p w14:paraId="2B24B5B4" w14:textId="77777777" w:rsidR="001E016A" w:rsidRPr="004310E3" w:rsidRDefault="001E016A" w:rsidP="00E621B6">
            <w:pPr>
              <w:pStyle w:val="ListParagraph"/>
              <w:spacing w:line="276" w:lineRule="auto"/>
              <w:ind w:left="0" w:right="188"/>
              <w:jc w:val="center"/>
              <w:rPr>
                <w:rFonts w:ascii="Arial" w:hAnsi="Arial" w:cs="Arial"/>
                <w:sz w:val="22"/>
                <w:szCs w:val="22"/>
              </w:rPr>
            </w:pPr>
            <w:r w:rsidRPr="004310E3">
              <w:rPr>
                <w:rFonts w:ascii="Arial" w:hAnsi="Arial" w:cs="Arial"/>
                <w:sz w:val="22"/>
                <w:szCs w:val="22"/>
              </w:rPr>
              <w:t>80,00</w:t>
            </w:r>
          </w:p>
        </w:tc>
      </w:tr>
      <w:tr w:rsidR="001E016A" w:rsidRPr="004310E3" w14:paraId="2557D30B" w14:textId="77777777" w:rsidTr="001E016A">
        <w:tc>
          <w:tcPr>
            <w:tcW w:w="3038" w:type="dxa"/>
          </w:tcPr>
          <w:p w14:paraId="66B148D6" w14:textId="77777777" w:rsidR="001E016A" w:rsidRPr="004310E3" w:rsidRDefault="001E016A" w:rsidP="00E621B6">
            <w:pPr>
              <w:pStyle w:val="ListParagraph"/>
              <w:spacing w:line="276" w:lineRule="auto"/>
              <w:ind w:left="0" w:right="188"/>
              <w:jc w:val="both"/>
              <w:rPr>
                <w:rFonts w:ascii="Arial" w:hAnsi="Arial" w:cs="Arial"/>
                <w:sz w:val="22"/>
                <w:szCs w:val="22"/>
              </w:rPr>
            </w:pPr>
            <w:r w:rsidRPr="004310E3">
              <w:rPr>
                <w:rFonts w:ascii="Arial" w:hAnsi="Arial" w:cs="Arial"/>
                <w:sz w:val="22"/>
                <w:szCs w:val="22"/>
              </w:rPr>
              <w:t>Preference Points</w:t>
            </w:r>
          </w:p>
        </w:tc>
        <w:tc>
          <w:tcPr>
            <w:tcW w:w="3691" w:type="dxa"/>
          </w:tcPr>
          <w:p w14:paraId="3A442497" w14:textId="77777777" w:rsidR="001E016A" w:rsidRPr="004310E3" w:rsidRDefault="001E016A" w:rsidP="00E621B6">
            <w:pPr>
              <w:pStyle w:val="ListParagraph"/>
              <w:spacing w:line="276" w:lineRule="auto"/>
              <w:ind w:left="0" w:right="188"/>
              <w:jc w:val="both"/>
              <w:rPr>
                <w:rFonts w:ascii="Arial" w:hAnsi="Arial" w:cs="Arial"/>
                <w:sz w:val="22"/>
                <w:szCs w:val="22"/>
              </w:rPr>
            </w:pPr>
            <w:r w:rsidRPr="004310E3">
              <w:rPr>
                <w:rFonts w:ascii="Arial" w:hAnsi="Arial" w:cs="Arial"/>
                <w:sz w:val="22"/>
                <w:szCs w:val="22"/>
              </w:rPr>
              <w:t>Specific Goals</w:t>
            </w:r>
          </w:p>
        </w:tc>
        <w:tc>
          <w:tcPr>
            <w:tcW w:w="2201" w:type="dxa"/>
          </w:tcPr>
          <w:p w14:paraId="633C8F71" w14:textId="77777777" w:rsidR="001E016A" w:rsidRPr="004310E3" w:rsidRDefault="001E016A" w:rsidP="00E621B6">
            <w:pPr>
              <w:pStyle w:val="ListParagraph"/>
              <w:spacing w:line="276" w:lineRule="auto"/>
              <w:ind w:left="0" w:right="188"/>
              <w:jc w:val="center"/>
              <w:rPr>
                <w:rFonts w:ascii="Arial" w:hAnsi="Arial" w:cs="Arial"/>
                <w:sz w:val="22"/>
                <w:szCs w:val="22"/>
              </w:rPr>
            </w:pPr>
            <w:r w:rsidRPr="004310E3">
              <w:rPr>
                <w:rFonts w:ascii="Arial" w:hAnsi="Arial" w:cs="Arial"/>
                <w:sz w:val="22"/>
                <w:szCs w:val="22"/>
              </w:rPr>
              <w:t>20,00</w:t>
            </w:r>
          </w:p>
        </w:tc>
      </w:tr>
      <w:tr w:rsidR="001E016A" w:rsidRPr="004310E3" w14:paraId="23B6D5B6" w14:textId="77777777" w:rsidTr="001E016A">
        <w:tc>
          <w:tcPr>
            <w:tcW w:w="6729" w:type="dxa"/>
            <w:gridSpan w:val="2"/>
          </w:tcPr>
          <w:p w14:paraId="3548238A" w14:textId="77777777" w:rsidR="001E016A" w:rsidRPr="004310E3" w:rsidRDefault="001E016A" w:rsidP="00E621B6">
            <w:pPr>
              <w:pStyle w:val="ListParagraph"/>
              <w:spacing w:line="276" w:lineRule="auto"/>
              <w:ind w:left="0" w:right="188"/>
              <w:jc w:val="both"/>
              <w:rPr>
                <w:rFonts w:ascii="Arial" w:hAnsi="Arial" w:cs="Arial"/>
                <w:b/>
                <w:bCs/>
                <w:sz w:val="22"/>
                <w:szCs w:val="22"/>
              </w:rPr>
            </w:pPr>
            <w:r w:rsidRPr="004310E3">
              <w:rPr>
                <w:rFonts w:ascii="Arial" w:hAnsi="Arial" w:cs="Arial"/>
                <w:b/>
                <w:bCs/>
                <w:sz w:val="22"/>
                <w:szCs w:val="22"/>
              </w:rPr>
              <w:t>Total Points</w:t>
            </w:r>
          </w:p>
        </w:tc>
        <w:tc>
          <w:tcPr>
            <w:tcW w:w="2201" w:type="dxa"/>
          </w:tcPr>
          <w:p w14:paraId="2B88371B" w14:textId="77777777" w:rsidR="001E016A" w:rsidRPr="004310E3" w:rsidRDefault="001E016A" w:rsidP="00E621B6">
            <w:pPr>
              <w:pStyle w:val="ListParagraph"/>
              <w:spacing w:line="276" w:lineRule="auto"/>
              <w:ind w:left="0" w:right="188"/>
              <w:jc w:val="center"/>
              <w:rPr>
                <w:rFonts w:ascii="Arial" w:hAnsi="Arial" w:cs="Arial"/>
                <w:b/>
                <w:bCs/>
                <w:sz w:val="22"/>
                <w:szCs w:val="22"/>
              </w:rPr>
            </w:pPr>
            <w:r w:rsidRPr="004310E3">
              <w:rPr>
                <w:rFonts w:ascii="Arial" w:hAnsi="Arial" w:cs="Arial"/>
                <w:b/>
                <w:bCs/>
                <w:sz w:val="22"/>
                <w:szCs w:val="22"/>
              </w:rPr>
              <w:t>100,00</w:t>
            </w:r>
          </w:p>
        </w:tc>
      </w:tr>
    </w:tbl>
    <w:p w14:paraId="73DBD796" w14:textId="77777777" w:rsidR="009E487D" w:rsidRDefault="009E487D" w:rsidP="00CF1334">
      <w:pPr>
        <w:pStyle w:val="ListParagraph"/>
        <w:spacing w:line="360" w:lineRule="auto"/>
        <w:ind w:left="716"/>
        <w:jc w:val="both"/>
        <w:rPr>
          <w:rFonts w:ascii="Arial" w:eastAsiaTheme="minorHAnsi" w:hAnsi="Arial" w:cs="Arial"/>
          <w:sz w:val="22"/>
          <w:szCs w:val="22"/>
        </w:rPr>
      </w:pPr>
    </w:p>
    <w:p w14:paraId="1552E7A0" w14:textId="77777777" w:rsidR="007B347F" w:rsidRPr="004310E3" w:rsidRDefault="007B347F" w:rsidP="00CF1334">
      <w:pPr>
        <w:pStyle w:val="ListParagraph"/>
        <w:spacing w:line="360" w:lineRule="auto"/>
        <w:ind w:left="716"/>
        <w:jc w:val="both"/>
        <w:rPr>
          <w:rFonts w:ascii="Arial" w:eastAsiaTheme="minorHAnsi" w:hAnsi="Arial" w:cs="Arial"/>
          <w:sz w:val="22"/>
          <w:szCs w:val="22"/>
        </w:rPr>
      </w:pPr>
    </w:p>
    <w:p w14:paraId="2F2D7737" w14:textId="38A654A0" w:rsidR="009E487D" w:rsidRPr="004310E3" w:rsidRDefault="006864CA" w:rsidP="006864CA">
      <w:pPr>
        <w:pStyle w:val="ListParagraph"/>
        <w:numPr>
          <w:ilvl w:val="2"/>
          <w:numId w:val="18"/>
        </w:numPr>
        <w:spacing w:line="360" w:lineRule="auto"/>
        <w:jc w:val="both"/>
        <w:rPr>
          <w:rFonts w:ascii="Arial" w:eastAsiaTheme="minorHAnsi" w:hAnsi="Arial" w:cs="Arial"/>
          <w:b/>
          <w:bCs/>
          <w:sz w:val="22"/>
          <w:szCs w:val="22"/>
        </w:rPr>
      </w:pPr>
      <w:r w:rsidRPr="004310E3">
        <w:rPr>
          <w:rFonts w:ascii="Arial" w:eastAsiaTheme="minorHAnsi" w:hAnsi="Arial" w:cs="Arial"/>
          <w:b/>
          <w:bCs/>
          <w:sz w:val="22"/>
          <w:szCs w:val="22"/>
        </w:rPr>
        <w:t xml:space="preserve">Pricing Schedule </w:t>
      </w:r>
    </w:p>
    <w:p w14:paraId="026BDE1F" w14:textId="5FC7598F" w:rsidR="00D124D1" w:rsidRPr="00062E85" w:rsidRDefault="001E016A" w:rsidP="00062E85">
      <w:pPr>
        <w:spacing w:line="360" w:lineRule="auto"/>
        <w:ind w:left="360"/>
        <w:jc w:val="both"/>
        <w:rPr>
          <w:rFonts w:ascii="Arial" w:eastAsia="MS Mincho" w:hAnsi="Arial" w:cs="Arial"/>
          <w:bCs/>
          <w:snapToGrid w:val="0"/>
          <w:sz w:val="22"/>
          <w:szCs w:val="22"/>
        </w:rPr>
      </w:pPr>
      <w:r w:rsidRPr="004310E3">
        <w:rPr>
          <w:rFonts w:ascii="Arial" w:eastAsia="MS Mincho" w:hAnsi="Arial" w:cs="Arial"/>
          <w:bCs/>
          <w:snapToGrid w:val="0"/>
          <w:sz w:val="22"/>
          <w:szCs w:val="22"/>
        </w:rPr>
        <w:t>This section provides the tenderer with guidelines and requirements regarding the completion of the Price Schedule.</w:t>
      </w:r>
    </w:p>
    <w:tbl>
      <w:tblPr>
        <w:tblStyle w:val="TableGrid"/>
        <w:tblW w:w="0" w:type="auto"/>
        <w:tblLook w:val="04A0" w:firstRow="1" w:lastRow="0" w:firstColumn="1" w:lastColumn="0" w:noHBand="0" w:noVBand="1"/>
      </w:tblPr>
      <w:tblGrid>
        <w:gridCol w:w="2254"/>
        <w:gridCol w:w="2254"/>
        <w:gridCol w:w="2254"/>
        <w:gridCol w:w="2254"/>
      </w:tblGrid>
      <w:tr w:rsidR="00672348" w14:paraId="61A14A8B" w14:textId="77777777" w:rsidTr="00672348">
        <w:tc>
          <w:tcPr>
            <w:tcW w:w="2254" w:type="dxa"/>
          </w:tcPr>
          <w:p w14:paraId="2B1803C3" w14:textId="0DCE31EE" w:rsidR="00672348" w:rsidRDefault="00672348" w:rsidP="00B61E56">
            <w:pPr>
              <w:spacing w:line="360" w:lineRule="auto"/>
              <w:jc w:val="both"/>
              <w:rPr>
                <w:rFonts w:ascii="Arial" w:eastAsia="MS Mincho" w:hAnsi="Arial" w:cs="Arial"/>
                <w:b/>
                <w:bCs/>
                <w:snapToGrid w:val="0"/>
                <w:sz w:val="22"/>
                <w:szCs w:val="22"/>
              </w:rPr>
            </w:pPr>
            <w:r>
              <w:rPr>
                <w:rFonts w:ascii="Arial" w:eastAsia="MS Mincho" w:hAnsi="Arial" w:cs="Arial"/>
                <w:b/>
                <w:bCs/>
                <w:snapToGrid w:val="0"/>
                <w:sz w:val="22"/>
                <w:szCs w:val="22"/>
              </w:rPr>
              <w:t>Description</w:t>
            </w:r>
          </w:p>
        </w:tc>
        <w:tc>
          <w:tcPr>
            <w:tcW w:w="2254" w:type="dxa"/>
          </w:tcPr>
          <w:p w14:paraId="53551D51" w14:textId="3C129592" w:rsidR="00672348" w:rsidRDefault="00150C3C" w:rsidP="00B61E56">
            <w:pPr>
              <w:spacing w:line="360" w:lineRule="auto"/>
              <w:jc w:val="both"/>
              <w:rPr>
                <w:rFonts w:ascii="Arial" w:eastAsia="MS Mincho" w:hAnsi="Arial" w:cs="Arial"/>
                <w:b/>
                <w:bCs/>
                <w:snapToGrid w:val="0"/>
                <w:sz w:val="22"/>
                <w:szCs w:val="22"/>
              </w:rPr>
            </w:pPr>
            <w:r>
              <w:rPr>
                <w:rFonts w:ascii="Arial" w:eastAsia="MS Mincho" w:hAnsi="Arial" w:cs="Arial"/>
                <w:b/>
                <w:bCs/>
                <w:snapToGrid w:val="0"/>
                <w:sz w:val="22"/>
                <w:szCs w:val="22"/>
              </w:rPr>
              <w:t>Year 1</w:t>
            </w:r>
          </w:p>
        </w:tc>
        <w:tc>
          <w:tcPr>
            <w:tcW w:w="2254" w:type="dxa"/>
          </w:tcPr>
          <w:p w14:paraId="03527F3A" w14:textId="0E8A27AF" w:rsidR="00672348" w:rsidRDefault="00150C3C" w:rsidP="00B61E56">
            <w:pPr>
              <w:spacing w:line="360" w:lineRule="auto"/>
              <w:jc w:val="both"/>
              <w:rPr>
                <w:rFonts w:ascii="Arial" w:eastAsia="MS Mincho" w:hAnsi="Arial" w:cs="Arial"/>
                <w:b/>
                <w:bCs/>
                <w:snapToGrid w:val="0"/>
                <w:sz w:val="22"/>
                <w:szCs w:val="22"/>
              </w:rPr>
            </w:pPr>
            <w:r>
              <w:rPr>
                <w:rFonts w:ascii="Arial" w:eastAsia="MS Mincho" w:hAnsi="Arial" w:cs="Arial"/>
                <w:b/>
                <w:bCs/>
                <w:snapToGrid w:val="0"/>
                <w:sz w:val="22"/>
                <w:szCs w:val="22"/>
              </w:rPr>
              <w:t>Year 2</w:t>
            </w:r>
          </w:p>
        </w:tc>
        <w:tc>
          <w:tcPr>
            <w:tcW w:w="2254" w:type="dxa"/>
          </w:tcPr>
          <w:p w14:paraId="0EE77C89" w14:textId="22B7F88B" w:rsidR="00672348" w:rsidRDefault="00150C3C" w:rsidP="00B61E56">
            <w:pPr>
              <w:spacing w:line="360" w:lineRule="auto"/>
              <w:jc w:val="both"/>
              <w:rPr>
                <w:rFonts w:ascii="Arial" w:eastAsia="MS Mincho" w:hAnsi="Arial" w:cs="Arial"/>
                <w:b/>
                <w:bCs/>
                <w:snapToGrid w:val="0"/>
                <w:sz w:val="22"/>
                <w:szCs w:val="22"/>
              </w:rPr>
            </w:pPr>
            <w:r>
              <w:rPr>
                <w:rFonts w:ascii="Arial" w:eastAsia="MS Mincho" w:hAnsi="Arial" w:cs="Arial"/>
                <w:b/>
                <w:bCs/>
                <w:snapToGrid w:val="0"/>
                <w:sz w:val="22"/>
                <w:szCs w:val="22"/>
              </w:rPr>
              <w:t>Year 3</w:t>
            </w:r>
          </w:p>
        </w:tc>
      </w:tr>
      <w:tr w:rsidR="00672348" w14:paraId="0044F480" w14:textId="77777777" w:rsidTr="00672348">
        <w:tc>
          <w:tcPr>
            <w:tcW w:w="2254" w:type="dxa"/>
          </w:tcPr>
          <w:p w14:paraId="03B59EE0" w14:textId="33AAD803" w:rsidR="00672348" w:rsidRPr="006562EE" w:rsidRDefault="006562EE" w:rsidP="00B61E56">
            <w:pPr>
              <w:spacing w:line="360" w:lineRule="auto"/>
              <w:jc w:val="both"/>
              <w:rPr>
                <w:rFonts w:ascii="Arial" w:eastAsia="MS Mincho" w:hAnsi="Arial" w:cs="Arial"/>
                <w:snapToGrid w:val="0"/>
                <w:sz w:val="22"/>
                <w:szCs w:val="22"/>
              </w:rPr>
            </w:pPr>
            <w:r w:rsidRPr="006562EE">
              <w:rPr>
                <w:rFonts w:ascii="Arial" w:eastAsia="MS Mincho" w:hAnsi="Arial" w:cs="Arial"/>
                <w:snapToGrid w:val="0"/>
                <w:sz w:val="22"/>
                <w:szCs w:val="22"/>
              </w:rPr>
              <w:t>Hot lunch with three types of meat with two type starch and two veggies, yellow and green with salad</w:t>
            </w:r>
          </w:p>
        </w:tc>
        <w:tc>
          <w:tcPr>
            <w:tcW w:w="2254" w:type="dxa"/>
          </w:tcPr>
          <w:p w14:paraId="699CABD3" w14:textId="06C6A3DF" w:rsidR="00672348" w:rsidRDefault="00150C3C" w:rsidP="00B61E56">
            <w:pPr>
              <w:spacing w:line="360" w:lineRule="auto"/>
              <w:jc w:val="both"/>
              <w:rPr>
                <w:rFonts w:ascii="Arial" w:eastAsia="MS Mincho" w:hAnsi="Arial" w:cs="Arial"/>
                <w:b/>
                <w:bCs/>
                <w:snapToGrid w:val="0"/>
                <w:sz w:val="22"/>
                <w:szCs w:val="22"/>
              </w:rPr>
            </w:pPr>
            <w:r>
              <w:rPr>
                <w:rFonts w:ascii="Arial" w:eastAsia="MS Mincho" w:hAnsi="Arial" w:cs="Arial"/>
                <w:b/>
                <w:bCs/>
                <w:snapToGrid w:val="0"/>
                <w:sz w:val="22"/>
                <w:szCs w:val="22"/>
              </w:rPr>
              <w:t>R</w:t>
            </w:r>
          </w:p>
        </w:tc>
        <w:tc>
          <w:tcPr>
            <w:tcW w:w="2254" w:type="dxa"/>
          </w:tcPr>
          <w:p w14:paraId="3A789D30" w14:textId="29BC81A9" w:rsidR="00672348" w:rsidRDefault="00150C3C" w:rsidP="00B61E56">
            <w:pPr>
              <w:spacing w:line="360" w:lineRule="auto"/>
              <w:jc w:val="both"/>
              <w:rPr>
                <w:rFonts w:ascii="Arial" w:eastAsia="MS Mincho" w:hAnsi="Arial" w:cs="Arial"/>
                <w:b/>
                <w:bCs/>
                <w:snapToGrid w:val="0"/>
                <w:sz w:val="22"/>
                <w:szCs w:val="22"/>
              </w:rPr>
            </w:pPr>
            <w:r>
              <w:rPr>
                <w:rFonts w:ascii="Arial" w:eastAsia="MS Mincho" w:hAnsi="Arial" w:cs="Arial"/>
                <w:b/>
                <w:bCs/>
                <w:snapToGrid w:val="0"/>
                <w:sz w:val="22"/>
                <w:szCs w:val="22"/>
              </w:rPr>
              <w:t>R</w:t>
            </w:r>
          </w:p>
        </w:tc>
        <w:tc>
          <w:tcPr>
            <w:tcW w:w="2254" w:type="dxa"/>
          </w:tcPr>
          <w:p w14:paraId="4033049E" w14:textId="1F3A5770" w:rsidR="00672348" w:rsidRDefault="00150C3C" w:rsidP="00B61E56">
            <w:pPr>
              <w:spacing w:line="360" w:lineRule="auto"/>
              <w:jc w:val="both"/>
              <w:rPr>
                <w:rFonts w:ascii="Arial" w:eastAsia="MS Mincho" w:hAnsi="Arial" w:cs="Arial"/>
                <w:b/>
                <w:bCs/>
                <w:snapToGrid w:val="0"/>
                <w:sz w:val="22"/>
                <w:szCs w:val="22"/>
              </w:rPr>
            </w:pPr>
            <w:r>
              <w:rPr>
                <w:rFonts w:ascii="Arial" w:eastAsia="MS Mincho" w:hAnsi="Arial" w:cs="Arial"/>
                <w:b/>
                <w:bCs/>
                <w:snapToGrid w:val="0"/>
                <w:sz w:val="22"/>
                <w:szCs w:val="22"/>
              </w:rPr>
              <w:t>R</w:t>
            </w:r>
          </w:p>
        </w:tc>
      </w:tr>
      <w:tr w:rsidR="00672348" w14:paraId="3551A7CD" w14:textId="77777777" w:rsidTr="00672348">
        <w:tc>
          <w:tcPr>
            <w:tcW w:w="2254" w:type="dxa"/>
          </w:tcPr>
          <w:p w14:paraId="70647078" w14:textId="70F00807" w:rsidR="00672348" w:rsidRPr="006562EE" w:rsidRDefault="006562EE" w:rsidP="00B61E56">
            <w:pPr>
              <w:spacing w:line="360" w:lineRule="auto"/>
              <w:jc w:val="both"/>
              <w:rPr>
                <w:rFonts w:ascii="Arial" w:eastAsia="MS Mincho" w:hAnsi="Arial" w:cs="Arial"/>
                <w:snapToGrid w:val="0"/>
                <w:sz w:val="22"/>
                <w:szCs w:val="22"/>
              </w:rPr>
            </w:pPr>
            <w:r w:rsidRPr="006562EE">
              <w:rPr>
                <w:rFonts w:ascii="Arial" w:eastAsia="MS Mincho" w:hAnsi="Arial" w:cs="Arial"/>
                <w:snapToGrid w:val="0"/>
                <w:sz w:val="22"/>
                <w:szCs w:val="22"/>
              </w:rPr>
              <w:t xml:space="preserve">Platters or finger lunch, catering for Vegetarian, Kosher, </w:t>
            </w:r>
            <w:proofErr w:type="spellStart"/>
            <w:r w:rsidRPr="006562EE">
              <w:rPr>
                <w:rFonts w:ascii="Arial" w:eastAsia="MS Mincho" w:hAnsi="Arial" w:cs="Arial"/>
                <w:snapToGrid w:val="0"/>
                <w:sz w:val="22"/>
                <w:szCs w:val="22"/>
              </w:rPr>
              <w:t>Halaal</w:t>
            </w:r>
            <w:proofErr w:type="spellEnd"/>
          </w:p>
        </w:tc>
        <w:tc>
          <w:tcPr>
            <w:tcW w:w="2254" w:type="dxa"/>
          </w:tcPr>
          <w:p w14:paraId="583B9E9C" w14:textId="0D895E68" w:rsidR="00672348" w:rsidRDefault="00150C3C" w:rsidP="00B61E56">
            <w:pPr>
              <w:spacing w:line="360" w:lineRule="auto"/>
              <w:jc w:val="both"/>
              <w:rPr>
                <w:rFonts w:ascii="Arial" w:eastAsia="MS Mincho" w:hAnsi="Arial" w:cs="Arial"/>
                <w:b/>
                <w:bCs/>
                <w:snapToGrid w:val="0"/>
                <w:sz w:val="22"/>
                <w:szCs w:val="22"/>
              </w:rPr>
            </w:pPr>
            <w:r>
              <w:rPr>
                <w:rFonts w:ascii="Arial" w:eastAsia="MS Mincho" w:hAnsi="Arial" w:cs="Arial"/>
                <w:b/>
                <w:bCs/>
                <w:snapToGrid w:val="0"/>
                <w:sz w:val="22"/>
                <w:szCs w:val="22"/>
              </w:rPr>
              <w:t>R</w:t>
            </w:r>
          </w:p>
        </w:tc>
        <w:tc>
          <w:tcPr>
            <w:tcW w:w="2254" w:type="dxa"/>
          </w:tcPr>
          <w:p w14:paraId="0240A802" w14:textId="3FC6FF98" w:rsidR="00672348" w:rsidRDefault="00150C3C" w:rsidP="00B61E56">
            <w:pPr>
              <w:spacing w:line="360" w:lineRule="auto"/>
              <w:jc w:val="both"/>
              <w:rPr>
                <w:rFonts w:ascii="Arial" w:eastAsia="MS Mincho" w:hAnsi="Arial" w:cs="Arial"/>
                <w:b/>
                <w:bCs/>
                <w:snapToGrid w:val="0"/>
                <w:sz w:val="22"/>
                <w:szCs w:val="22"/>
              </w:rPr>
            </w:pPr>
            <w:r>
              <w:rPr>
                <w:rFonts w:ascii="Arial" w:eastAsia="MS Mincho" w:hAnsi="Arial" w:cs="Arial"/>
                <w:b/>
                <w:bCs/>
                <w:snapToGrid w:val="0"/>
                <w:sz w:val="22"/>
                <w:szCs w:val="22"/>
              </w:rPr>
              <w:t>R</w:t>
            </w:r>
          </w:p>
        </w:tc>
        <w:tc>
          <w:tcPr>
            <w:tcW w:w="2254" w:type="dxa"/>
          </w:tcPr>
          <w:p w14:paraId="057A0655" w14:textId="1C392195" w:rsidR="00672348" w:rsidRDefault="00150C3C" w:rsidP="00B61E56">
            <w:pPr>
              <w:spacing w:line="360" w:lineRule="auto"/>
              <w:jc w:val="both"/>
              <w:rPr>
                <w:rFonts w:ascii="Arial" w:eastAsia="MS Mincho" w:hAnsi="Arial" w:cs="Arial"/>
                <w:b/>
                <w:bCs/>
                <w:snapToGrid w:val="0"/>
                <w:sz w:val="22"/>
                <w:szCs w:val="22"/>
              </w:rPr>
            </w:pPr>
            <w:r>
              <w:rPr>
                <w:rFonts w:ascii="Arial" w:eastAsia="MS Mincho" w:hAnsi="Arial" w:cs="Arial"/>
                <w:b/>
                <w:bCs/>
                <w:snapToGrid w:val="0"/>
                <w:sz w:val="22"/>
                <w:szCs w:val="22"/>
              </w:rPr>
              <w:t>R</w:t>
            </w:r>
          </w:p>
        </w:tc>
      </w:tr>
      <w:tr w:rsidR="00581CCD" w14:paraId="6BDD06E2" w14:textId="77777777" w:rsidTr="00672348">
        <w:tc>
          <w:tcPr>
            <w:tcW w:w="2254" w:type="dxa"/>
          </w:tcPr>
          <w:p w14:paraId="189F216F" w14:textId="28EF63C7" w:rsidR="00581CCD" w:rsidRDefault="00581CCD" w:rsidP="00581CCD">
            <w:pPr>
              <w:spacing w:line="360" w:lineRule="auto"/>
              <w:jc w:val="both"/>
              <w:rPr>
                <w:rFonts w:ascii="Arial" w:eastAsia="MS Mincho" w:hAnsi="Arial" w:cs="Arial"/>
                <w:b/>
                <w:bCs/>
                <w:snapToGrid w:val="0"/>
                <w:sz w:val="22"/>
                <w:szCs w:val="22"/>
              </w:rPr>
            </w:pPr>
            <w:r>
              <w:rPr>
                <w:rFonts w:ascii="Arial" w:eastAsiaTheme="minorHAnsi" w:hAnsi="Arial" w:cs="Arial"/>
                <w:sz w:val="22"/>
                <w:szCs w:val="22"/>
              </w:rPr>
              <w:t xml:space="preserve">Assorted </w:t>
            </w:r>
            <w:r w:rsidRPr="009F5DEE">
              <w:rPr>
                <w:rFonts w:ascii="Arial" w:eastAsiaTheme="minorHAnsi" w:hAnsi="Arial" w:cs="Arial"/>
                <w:sz w:val="22"/>
                <w:szCs w:val="22"/>
              </w:rPr>
              <w:t>Soft drinks</w:t>
            </w:r>
            <w:r w:rsidR="00BD7673">
              <w:rPr>
                <w:rFonts w:ascii="Arial" w:eastAsiaTheme="minorHAnsi" w:hAnsi="Arial" w:cs="Arial"/>
                <w:sz w:val="22"/>
                <w:szCs w:val="22"/>
              </w:rPr>
              <w:t xml:space="preserve"> 400ml</w:t>
            </w:r>
          </w:p>
        </w:tc>
        <w:tc>
          <w:tcPr>
            <w:tcW w:w="2254" w:type="dxa"/>
          </w:tcPr>
          <w:p w14:paraId="2BD24BDF" w14:textId="69F77EB1" w:rsidR="00581CCD" w:rsidRDefault="00581CCD" w:rsidP="00581CCD">
            <w:pPr>
              <w:spacing w:line="360" w:lineRule="auto"/>
              <w:jc w:val="both"/>
              <w:rPr>
                <w:rFonts w:ascii="Arial" w:eastAsia="MS Mincho" w:hAnsi="Arial" w:cs="Arial"/>
                <w:b/>
                <w:bCs/>
                <w:snapToGrid w:val="0"/>
                <w:sz w:val="22"/>
                <w:szCs w:val="22"/>
              </w:rPr>
            </w:pPr>
            <w:r>
              <w:rPr>
                <w:rFonts w:ascii="Arial" w:eastAsia="MS Mincho" w:hAnsi="Arial" w:cs="Arial"/>
                <w:b/>
                <w:bCs/>
                <w:snapToGrid w:val="0"/>
                <w:sz w:val="22"/>
                <w:szCs w:val="22"/>
              </w:rPr>
              <w:t>R</w:t>
            </w:r>
          </w:p>
        </w:tc>
        <w:tc>
          <w:tcPr>
            <w:tcW w:w="2254" w:type="dxa"/>
          </w:tcPr>
          <w:p w14:paraId="3DB5701C" w14:textId="504843D5" w:rsidR="00581CCD" w:rsidRDefault="00581CCD" w:rsidP="00581CCD">
            <w:pPr>
              <w:spacing w:line="360" w:lineRule="auto"/>
              <w:jc w:val="both"/>
              <w:rPr>
                <w:rFonts w:ascii="Arial" w:eastAsia="MS Mincho" w:hAnsi="Arial" w:cs="Arial"/>
                <w:b/>
                <w:bCs/>
                <w:snapToGrid w:val="0"/>
                <w:sz w:val="22"/>
                <w:szCs w:val="22"/>
              </w:rPr>
            </w:pPr>
            <w:r>
              <w:rPr>
                <w:rFonts w:ascii="Arial" w:eastAsia="MS Mincho" w:hAnsi="Arial" w:cs="Arial"/>
                <w:b/>
                <w:bCs/>
                <w:snapToGrid w:val="0"/>
                <w:sz w:val="22"/>
                <w:szCs w:val="22"/>
              </w:rPr>
              <w:t>R</w:t>
            </w:r>
          </w:p>
        </w:tc>
        <w:tc>
          <w:tcPr>
            <w:tcW w:w="2254" w:type="dxa"/>
          </w:tcPr>
          <w:p w14:paraId="749AA5F1" w14:textId="56CA1457" w:rsidR="00581CCD" w:rsidRDefault="00581CCD" w:rsidP="00581CCD">
            <w:pPr>
              <w:spacing w:line="360" w:lineRule="auto"/>
              <w:jc w:val="both"/>
              <w:rPr>
                <w:rFonts w:ascii="Arial" w:eastAsia="MS Mincho" w:hAnsi="Arial" w:cs="Arial"/>
                <w:b/>
                <w:bCs/>
                <w:snapToGrid w:val="0"/>
                <w:sz w:val="22"/>
                <w:szCs w:val="22"/>
              </w:rPr>
            </w:pPr>
            <w:r>
              <w:rPr>
                <w:rFonts w:ascii="Arial" w:eastAsia="MS Mincho" w:hAnsi="Arial" w:cs="Arial"/>
                <w:b/>
                <w:bCs/>
                <w:snapToGrid w:val="0"/>
                <w:sz w:val="22"/>
                <w:szCs w:val="22"/>
              </w:rPr>
              <w:t>R</w:t>
            </w:r>
          </w:p>
        </w:tc>
      </w:tr>
      <w:tr w:rsidR="00581CCD" w14:paraId="76A2E771" w14:textId="77777777" w:rsidTr="00672348">
        <w:tc>
          <w:tcPr>
            <w:tcW w:w="2254" w:type="dxa"/>
          </w:tcPr>
          <w:p w14:paraId="195E0184" w14:textId="5F1AD44F" w:rsidR="00581CCD" w:rsidRDefault="00581CCD" w:rsidP="00581CCD">
            <w:pPr>
              <w:spacing w:line="360" w:lineRule="auto"/>
              <w:jc w:val="both"/>
              <w:rPr>
                <w:rFonts w:ascii="Arial" w:eastAsia="MS Mincho" w:hAnsi="Arial" w:cs="Arial"/>
                <w:b/>
                <w:bCs/>
                <w:snapToGrid w:val="0"/>
                <w:sz w:val="22"/>
                <w:szCs w:val="22"/>
              </w:rPr>
            </w:pPr>
            <w:r>
              <w:rPr>
                <w:rFonts w:ascii="Arial" w:eastAsiaTheme="minorHAnsi" w:hAnsi="Arial" w:cs="Arial"/>
                <w:sz w:val="22"/>
                <w:szCs w:val="22"/>
              </w:rPr>
              <w:t>Assorted 100</w:t>
            </w:r>
            <w:r w:rsidR="00F96DC7">
              <w:rPr>
                <w:rFonts w:ascii="Arial" w:eastAsiaTheme="minorHAnsi" w:hAnsi="Arial" w:cs="Arial"/>
                <w:sz w:val="22"/>
                <w:szCs w:val="22"/>
              </w:rPr>
              <w:t>%</w:t>
            </w:r>
            <w:r>
              <w:rPr>
                <w:rFonts w:ascii="Arial" w:eastAsiaTheme="minorHAnsi" w:hAnsi="Arial" w:cs="Arial"/>
                <w:sz w:val="22"/>
                <w:szCs w:val="22"/>
              </w:rPr>
              <w:t xml:space="preserve"> fruit juice</w:t>
            </w:r>
            <w:r w:rsidR="00F96DC7">
              <w:rPr>
                <w:rFonts w:ascii="Arial" w:eastAsiaTheme="minorHAnsi" w:hAnsi="Arial" w:cs="Arial"/>
                <w:sz w:val="22"/>
                <w:szCs w:val="22"/>
              </w:rPr>
              <w:t xml:space="preserve"> </w:t>
            </w:r>
            <w:r w:rsidR="00A82D98">
              <w:rPr>
                <w:rFonts w:ascii="Arial" w:eastAsiaTheme="minorHAnsi" w:hAnsi="Arial" w:cs="Arial"/>
                <w:sz w:val="22"/>
                <w:szCs w:val="22"/>
              </w:rPr>
              <w:t>300ml</w:t>
            </w:r>
          </w:p>
        </w:tc>
        <w:tc>
          <w:tcPr>
            <w:tcW w:w="2254" w:type="dxa"/>
          </w:tcPr>
          <w:p w14:paraId="466CF0B5" w14:textId="56C42E02" w:rsidR="00581CCD" w:rsidRDefault="00581CCD" w:rsidP="00581CCD">
            <w:pPr>
              <w:spacing w:line="360" w:lineRule="auto"/>
              <w:jc w:val="both"/>
              <w:rPr>
                <w:rFonts w:ascii="Arial" w:eastAsia="MS Mincho" w:hAnsi="Arial" w:cs="Arial"/>
                <w:b/>
                <w:bCs/>
                <w:snapToGrid w:val="0"/>
                <w:sz w:val="22"/>
                <w:szCs w:val="22"/>
              </w:rPr>
            </w:pPr>
            <w:r>
              <w:rPr>
                <w:rFonts w:ascii="Arial" w:eastAsia="MS Mincho" w:hAnsi="Arial" w:cs="Arial"/>
                <w:b/>
                <w:bCs/>
                <w:snapToGrid w:val="0"/>
                <w:sz w:val="22"/>
                <w:szCs w:val="22"/>
              </w:rPr>
              <w:t>R</w:t>
            </w:r>
          </w:p>
        </w:tc>
        <w:tc>
          <w:tcPr>
            <w:tcW w:w="2254" w:type="dxa"/>
          </w:tcPr>
          <w:p w14:paraId="5C5B1BBB" w14:textId="7F5F2581" w:rsidR="00581CCD" w:rsidRDefault="00581CCD" w:rsidP="00581CCD">
            <w:pPr>
              <w:spacing w:line="360" w:lineRule="auto"/>
              <w:jc w:val="both"/>
              <w:rPr>
                <w:rFonts w:ascii="Arial" w:eastAsia="MS Mincho" w:hAnsi="Arial" w:cs="Arial"/>
                <w:b/>
                <w:bCs/>
                <w:snapToGrid w:val="0"/>
                <w:sz w:val="22"/>
                <w:szCs w:val="22"/>
              </w:rPr>
            </w:pPr>
            <w:r>
              <w:rPr>
                <w:rFonts w:ascii="Arial" w:eastAsia="MS Mincho" w:hAnsi="Arial" w:cs="Arial"/>
                <w:b/>
                <w:bCs/>
                <w:snapToGrid w:val="0"/>
                <w:sz w:val="22"/>
                <w:szCs w:val="22"/>
              </w:rPr>
              <w:t>R</w:t>
            </w:r>
          </w:p>
        </w:tc>
        <w:tc>
          <w:tcPr>
            <w:tcW w:w="2254" w:type="dxa"/>
          </w:tcPr>
          <w:p w14:paraId="2E43B5D1" w14:textId="217B24D3" w:rsidR="00581CCD" w:rsidRDefault="00581CCD" w:rsidP="00581CCD">
            <w:pPr>
              <w:spacing w:line="360" w:lineRule="auto"/>
              <w:jc w:val="both"/>
              <w:rPr>
                <w:rFonts w:ascii="Arial" w:eastAsia="MS Mincho" w:hAnsi="Arial" w:cs="Arial"/>
                <w:b/>
                <w:bCs/>
                <w:snapToGrid w:val="0"/>
                <w:sz w:val="22"/>
                <w:szCs w:val="22"/>
              </w:rPr>
            </w:pPr>
            <w:r>
              <w:rPr>
                <w:rFonts w:ascii="Arial" w:eastAsia="MS Mincho" w:hAnsi="Arial" w:cs="Arial"/>
                <w:b/>
                <w:bCs/>
                <w:snapToGrid w:val="0"/>
                <w:sz w:val="22"/>
                <w:szCs w:val="22"/>
              </w:rPr>
              <w:t>R</w:t>
            </w:r>
          </w:p>
        </w:tc>
      </w:tr>
      <w:tr w:rsidR="00581CCD" w14:paraId="7838D84D" w14:textId="77777777" w:rsidTr="00672348">
        <w:tc>
          <w:tcPr>
            <w:tcW w:w="2254" w:type="dxa"/>
          </w:tcPr>
          <w:p w14:paraId="6295D60E" w14:textId="7C5A7C72" w:rsidR="00581CCD" w:rsidRDefault="003958F8" w:rsidP="00581CCD">
            <w:pPr>
              <w:spacing w:line="360" w:lineRule="auto"/>
              <w:jc w:val="both"/>
              <w:rPr>
                <w:rFonts w:ascii="Arial" w:eastAsia="MS Mincho" w:hAnsi="Arial" w:cs="Arial"/>
                <w:b/>
                <w:bCs/>
                <w:snapToGrid w:val="0"/>
                <w:sz w:val="22"/>
                <w:szCs w:val="22"/>
              </w:rPr>
            </w:pPr>
            <w:r>
              <w:rPr>
                <w:rFonts w:ascii="Arial" w:eastAsiaTheme="minorHAnsi" w:hAnsi="Arial" w:cs="Arial"/>
                <w:sz w:val="22"/>
                <w:szCs w:val="22"/>
              </w:rPr>
              <w:t xml:space="preserve">500ml still </w:t>
            </w:r>
            <w:r w:rsidR="00581CCD">
              <w:rPr>
                <w:rFonts w:ascii="Arial" w:eastAsiaTheme="minorHAnsi" w:hAnsi="Arial" w:cs="Arial"/>
                <w:sz w:val="22"/>
                <w:szCs w:val="22"/>
              </w:rPr>
              <w:t xml:space="preserve">Water </w:t>
            </w:r>
          </w:p>
        </w:tc>
        <w:tc>
          <w:tcPr>
            <w:tcW w:w="2254" w:type="dxa"/>
          </w:tcPr>
          <w:p w14:paraId="2941C89B" w14:textId="3F25D72C" w:rsidR="00581CCD" w:rsidRDefault="00581CCD" w:rsidP="00581CCD">
            <w:pPr>
              <w:spacing w:line="360" w:lineRule="auto"/>
              <w:jc w:val="both"/>
              <w:rPr>
                <w:rFonts w:ascii="Arial" w:eastAsia="MS Mincho" w:hAnsi="Arial" w:cs="Arial"/>
                <w:b/>
                <w:bCs/>
                <w:snapToGrid w:val="0"/>
                <w:sz w:val="22"/>
                <w:szCs w:val="22"/>
              </w:rPr>
            </w:pPr>
            <w:r>
              <w:rPr>
                <w:rFonts w:ascii="Arial" w:eastAsia="MS Mincho" w:hAnsi="Arial" w:cs="Arial"/>
                <w:b/>
                <w:bCs/>
                <w:snapToGrid w:val="0"/>
                <w:sz w:val="22"/>
                <w:szCs w:val="22"/>
              </w:rPr>
              <w:t>R</w:t>
            </w:r>
          </w:p>
        </w:tc>
        <w:tc>
          <w:tcPr>
            <w:tcW w:w="2254" w:type="dxa"/>
          </w:tcPr>
          <w:p w14:paraId="5BB99CE7" w14:textId="002ED1FC" w:rsidR="00581CCD" w:rsidRDefault="00581CCD" w:rsidP="00581CCD">
            <w:pPr>
              <w:spacing w:line="360" w:lineRule="auto"/>
              <w:jc w:val="both"/>
              <w:rPr>
                <w:rFonts w:ascii="Arial" w:eastAsia="MS Mincho" w:hAnsi="Arial" w:cs="Arial"/>
                <w:b/>
                <w:bCs/>
                <w:snapToGrid w:val="0"/>
                <w:sz w:val="22"/>
                <w:szCs w:val="22"/>
              </w:rPr>
            </w:pPr>
            <w:r>
              <w:rPr>
                <w:rFonts w:ascii="Arial" w:eastAsia="MS Mincho" w:hAnsi="Arial" w:cs="Arial"/>
                <w:b/>
                <w:bCs/>
                <w:snapToGrid w:val="0"/>
                <w:sz w:val="22"/>
                <w:szCs w:val="22"/>
              </w:rPr>
              <w:t>R</w:t>
            </w:r>
          </w:p>
        </w:tc>
        <w:tc>
          <w:tcPr>
            <w:tcW w:w="2254" w:type="dxa"/>
          </w:tcPr>
          <w:p w14:paraId="7AC52567" w14:textId="0C40769E" w:rsidR="00581CCD" w:rsidRDefault="00581CCD" w:rsidP="00581CCD">
            <w:pPr>
              <w:spacing w:line="360" w:lineRule="auto"/>
              <w:jc w:val="both"/>
              <w:rPr>
                <w:rFonts w:ascii="Arial" w:eastAsia="MS Mincho" w:hAnsi="Arial" w:cs="Arial"/>
                <w:b/>
                <w:bCs/>
                <w:snapToGrid w:val="0"/>
                <w:sz w:val="22"/>
                <w:szCs w:val="22"/>
              </w:rPr>
            </w:pPr>
            <w:r>
              <w:rPr>
                <w:rFonts w:ascii="Arial" w:eastAsia="MS Mincho" w:hAnsi="Arial" w:cs="Arial"/>
                <w:b/>
                <w:bCs/>
                <w:snapToGrid w:val="0"/>
                <w:sz w:val="22"/>
                <w:szCs w:val="22"/>
              </w:rPr>
              <w:t>R</w:t>
            </w:r>
          </w:p>
        </w:tc>
      </w:tr>
    </w:tbl>
    <w:p w14:paraId="1AE18B48" w14:textId="7B2AA3EE" w:rsidR="000E027B" w:rsidRDefault="000E027B" w:rsidP="00B61E56">
      <w:pPr>
        <w:spacing w:line="360" w:lineRule="auto"/>
        <w:jc w:val="both"/>
        <w:rPr>
          <w:rFonts w:ascii="Arial" w:eastAsia="MS Mincho" w:hAnsi="Arial" w:cs="Arial"/>
          <w:b/>
          <w:bCs/>
          <w:snapToGrid w:val="0"/>
          <w:sz w:val="22"/>
          <w:szCs w:val="22"/>
        </w:rPr>
      </w:pPr>
    </w:p>
    <w:p w14:paraId="5521EB10" w14:textId="77777777" w:rsidR="00F132CE" w:rsidRDefault="00F132CE" w:rsidP="00B61E56">
      <w:pPr>
        <w:spacing w:line="360" w:lineRule="auto"/>
        <w:jc w:val="both"/>
        <w:rPr>
          <w:rFonts w:ascii="Arial" w:eastAsia="MS Mincho" w:hAnsi="Arial" w:cs="Arial"/>
          <w:b/>
          <w:bCs/>
          <w:snapToGrid w:val="0"/>
          <w:sz w:val="22"/>
          <w:szCs w:val="22"/>
        </w:rPr>
      </w:pPr>
    </w:p>
    <w:p w14:paraId="027D377E" w14:textId="77777777" w:rsidR="003E61B8" w:rsidRDefault="003E61B8" w:rsidP="00B61E56">
      <w:pPr>
        <w:spacing w:line="360" w:lineRule="auto"/>
        <w:jc w:val="both"/>
        <w:rPr>
          <w:rFonts w:ascii="Arial" w:eastAsia="MS Mincho" w:hAnsi="Arial" w:cs="Arial"/>
          <w:b/>
          <w:bCs/>
          <w:snapToGrid w:val="0"/>
          <w:sz w:val="22"/>
          <w:szCs w:val="22"/>
        </w:rPr>
      </w:pPr>
    </w:p>
    <w:tbl>
      <w:tblPr>
        <w:tblStyle w:val="TableGrid"/>
        <w:tblW w:w="0" w:type="auto"/>
        <w:tblLook w:val="04A0" w:firstRow="1" w:lastRow="0" w:firstColumn="1" w:lastColumn="0" w:noHBand="0" w:noVBand="1"/>
      </w:tblPr>
      <w:tblGrid>
        <w:gridCol w:w="4508"/>
        <w:gridCol w:w="4508"/>
      </w:tblGrid>
      <w:tr w:rsidR="003E61B8" w14:paraId="6776AC00" w14:textId="77777777" w:rsidTr="00B61C41">
        <w:tc>
          <w:tcPr>
            <w:tcW w:w="4508" w:type="dxa"/>
          </w:tcPr>
          <w:p w14:paraId="33908028" w14:textId="2AE5FB31" w:rsidR="003E61B8" w:rsidRDefault="003E61B8" w:rsidP="00B61E56">
            <w:pPr>
              <w:spacing w:line="360" w:lineRule="auto"/>
              <w:jc w:val="both"/>
              <w:rPr>
                <w:rFonts w:ascii="Arial" w:eastAsia="MS Mincho" w:hAnsi="Arial" w:cs="Arial"/>
                <w:b/>
                <w:bCs/>
                <w:snapToGrid w:val="0"/>
                <w:sz w:val="22"/>
                <w:szCs w:val="22"/>
              </w:rPr>
            </w:pPr>
            <w:r>
              <w:rPr>
                <w:rFonts w:ascii="Arial" w:eastAsia="MS Mincho" w:hAnsi="Arial" w:cs="Arial"/>
                <w:b/>
                <w:bCs/>
                <w:snapToGrid w:val="0"/>
                <w:sz w:val="22"/>
                <w:szCs w:val="22"/>
              </w:rPr>
              <w:t xml:space="preserve">Total </w:t>
            </w:r>
            <w:r w:rsidR="00B61C41">
              <w:rPr>
                <w:rFonts w:ascii="Arial" w:eastAsia="MS Mincho" w:hAnsi="Arial" w:cs="Arial"/>
                <w:b/>
                <w:bCs/>
                <w:snapToGrid w:val="0"/>
                <w:sz w:val="22"/>
                <w:szCs w:val="22"/>
              </w:rPr>
              <w:t>Price (VAT Inclusive) for year 1</w:t>
            </w:r>
          </w:p>
        </w:tc>
        <w:tc>
          <w:tcPr>
            <w:tcW w:w="4508" w:type="dxa"/>
            <w:vAlign w:val="center"/>
          </w:tcPr>
          <w:p w14:paraId="49915500" w14:textId="5D740FA8" w:rsidR="003E61B8" w:rsidRDefault="00B61C41" w:rsidP="00B61C41">
            <w:pPr>
              <w:spacing w:line="360" w:lineRule="auto"/>
              <w:rPr>
                <w:rFonts w:ascii="Arial" w:eastAsia="MS Mincho" w:hAnsi="Arial" w:cs="Arial"/>
                <w:b/>
                <w:bCs/>
                <w:snapToGrid w:val="0"/>
                <w:sz w:val="22"/>
                <w:szCs w:val="22"/>
              </w:rPr>
            </w:pPr>
            <w:r>
              <w:rPr>
                <w:rFonts w:ascii="Arial" w:eastAsia="MS Mincho" w:hAnsi="Arial" w:cs="Arial"/>
                <w:b/>
                <w:bCs/>
                <w:snapToGrid w:val="0"/>
                <w:sz w:val="22"/>
                <w:szCs w:val="22"/>
              </w:rPr>
              <w:t>R</w:t>
            </w:r>
          </w:p>
        </w:tc>
      </w:tr>
      <w:tr w:rsidR="003E61B8" w14:paraId="23A5D1A7" w14:textId="77777777" w:rsidTr="003E61B8">
        <w:tc>
          <w:tcPr>
            <w:tcW w:w="4508" w:type="dxa"/>
          </w:tcPr>
          <w:p w14:paraId="4EB17562" w14:textId="2FD0A26D" w:rsidR="003E61B8" w:rsidRDefault="00B61C41" w:rsidP="00B61E56">
            <w:pPr>
              <w:spacing w:line="360" w:lineRule="auto"/>
              <w:jc w:val="both"/>
              <w:rPr>
                <w:rFonts w:ascii="Arial" w:eastAsia="MS Mincho" w:hAnsi="Arial" w:cs="Arial"/>
                <w:b/>
                <w:bCs/>
                <w:snapToGrid w:val="0"/>
                <w:sz w:val="22"/>
                <w:szCs w:val="22"/>
              </w:rPr>
            </w:pPr>
            <w:r w:rsidRPr="00B61C41">
              <w:rPr>
                <w:rFonts w:ascii="Arial" w:eastAsia="MS Mincho" w:hAnsi="Arial" w:cs="Arial"/>
                <w:b/>
                <w:bCs/>
                <w:snapToGrid w:val="0"/>
                <w:sz w:val="22"/>
                <w:szCs w:val="22"/>
              </w:rPr>
              <w:t xml:space="preserve">Total Price (VAT Inclusive) for year </w:t>
            </w:r>
            <w:r>
              <w:rPr>
                <w:rFonts w:ascii="Arial" w:eastAsia="MS Mincho" w:hAnsi="Arial" w:cs="Arial"/>
                <w:b/>
                <w:bCs/>
                <w:snapToGrid w:val="0"/>
                <w:sz w:val="22"/>
                <w:szCs w:val="22"/>
              </w:rPr>
              <w:t>2</w:t>
            </w:r>
          </w:p>
        </w:tc>
        <w:tc>
          <w:tcPr>
            <w:tcW w:w="4508" w:type="dxa"/>
          </w:tcPr>
          <w:p w14:paraId="08F11456" w14:textId="48898542" w:rsidR="003E61B8" w:rsidRDefault="00B61C41" w:rsidP="00B61E56">
            <w:pPr>
              <w:spacing w:line="360" w:lineRule="auto"/>
              <w:jc w:val="both"/>
              <w:rPr>
                <w:rFonts w:ascii="Arial" w:eastAsia="MS Mincho" w:hAnsi="Arial" w:cs="Arial"/>
                <w:b/>
                <w:bCs/>
                <w:snapToGrid w:val="0"/>
                <w:sz w:val="22"/>
                <w:szCs w:val="22"/>
              </w:rPr>
            </w:pPr>
            <w:r>
              <w:rPr>
                <w:rFonts w:ascii="Arial" w:eastAsia="MS Mincho" w:hAnsi="Arial" w:cs="Arial"/>
                <w:b/>
                <w:bCs/>
                <w:snapToGrid w:val="0"/>
                <w:sz w:val="22"/>
                <w:szCs w:val="22"/>
              </w:rPr>
              <w:t>R</w:t>
            </w:r>
          </w:p>
        </w:tc>
      </w:tr>
      <w:tr w:rsidR="003E61B8" w14:paraId="71E058A8" w14:textId="77777777" w:rsidTr="003E61B8">
        <w:tc>
          <w:tcPr>
            <w:tcW w:w="4508" w:type="dxa"/>
          </w:tcPr>
          <w:p w14:paraId="2B68C62A" w14:textId="3A9575B1" w:rsidR="003E61B8" w:rsidRDefault="00B61C41" w:rsidP="00B61E56">
            <w:pPr>
              <w:spacing w:line="360" w:lineRule="auto"/>
              <w:jc w:val="both"/>
              <w:rPr>
                <w:rFonts w:ascii="Arial" w:eastAsia="MS Mincho" w:hAnsi="Arial" w:cs="Arial"/>
                <w:b/>
                <w:bCs/>
                <w:snapToGrid w:val="0"/>
                <w:sz w:val="22"/>
                <w:szCs w:val="22"/>
              </w:rPr>
            </w:pPr>
            <w:r w:rsidRPr="00B61C41">
              <w:rPr>
                <w:rFonts w:ascii="Arial" w:eastAsia="MS Mincho" w:hAnsi="Arial" w:cs="Arial"/>
                <w:b/>
                <w:bCs/>
                <w:snapToGrid w:val="0"/>
                <w:sz w:val="22"/>
                <w:szCs w:val="22"/>
              </w:rPr>
              <w:t xml:space="preserve">Total Price (VAT Inclusive) for year </w:t>
            </w:r>
            <w:r>
              <w:rPr>
                <w:rFonts w:ascii="Arial" w:eastAsia="MS Mincho" w:hAnsi="Arial" w:cs="Arial"/>
                <w:b/>
                <w:bCs/>
                <w:snapToGrid w:val="0"/>
                <w:sz w:val="22"/>
                <w:szCs w:val="22"/>
              </w:rPr>
              <w:t>3</w:t>
            </w:r>
          </w:p>
        </w:tc>
        <w:tc>
          <w:tcPr>
            <w:tcW w:w="4508" w:type="dxa"/>
          </w:tcPr>
          <w:p w14:paraId="6D871292" w14:textId="5ECA1E06" w:rsidR="003E61B8" w:rsidRDefault="00B61C41" w:rsidP="00B61E56">
            <w:pPr>
              <w:spacing w:line="360" w:lineRule="auto"/>
              <w:jc w:val="both"/>
              <w:rPr>
                <w:rFonts w:ascii="Arial" w:eastAsia="MS Mincho" w:hAnsi="Arial" w:cs="Arial"/>
                <w:b/>
                <w:bCs/>
                <w:snapToGrid w:val="0"/>
                <w:sz w:val="22"/>
                <w:szCs w:val="22"/>
              </w:rPr>
            </w:pPr>
            <w:r>
              <w:rPr>
                <w:rFonts w:ascii="Arial" w:eastAsia="MS Mincho" w:hAnsi="Arial" w:cs="Arial"/>
                <w:b/>
                <w:bCs/>
                <w:snapToGrid w:val="0"/>
                <w:sz w:val="22"/>
                <w:szCs w:val="22"/>
              </w:rPr>
              <w:t>R</w:t>
            </w:r>
          </w:p>
        </w:tc>
      </w:tr>
    </w:tbl>
    <w:p w14:paraId="298A0703" w14:textId="77777777" w:rsidR="003E61B8" w:rsidRDefault="003E61B8" w:rsidP="00B61E56">
      <w:pPr>
        <w:spacing w:line="360" w:lineRule="auto"/>
        <w:jc w:val="both"/>
        <w:rPr>
          <w:rFonts w:ascii="Arial" w:eastAsia="MS Mincho" w:hAnsi="Arial" w:cs="Arial"/>
          <w:b/>
          <w:bCs/>
          <w:snapToGrid w:val="0"/>
          <w:sz w:val="22"/>
          <w:szCs w:val="22"/>
        </w:rPr>
      </w:pPr>
    </w:p>
    <w:p w14:paraId="250000D6" w14:textId="77777777" w:rsidR="003E61B8" w:rsidRPr="00B61E56" w:rsidRDefault="003E61B8" w:rsidP="00B61E56">
      <w:pPr>
        <w:spacing w:line="360" w:lineRule="auto"/>
        <w:jc w:val="both"/>
        <w:rPr>
          <w:rFonts w:ascii="Arial" w:eastAsia="MS Mincho" w:hAnsi="Arial" w:cs="Arial"/>
          <w:b/>
          <w:bCs/>
          <w:snapToGrid w:val="0"/>
          <w:sz w:val="22"/>
          <w:szCs w:val="22"/>
        </w:rPr>
      </w:pPr>
    </w:p>
    <w:p w14:paraId="39CE69D0" w14:textId="77777777" w:rsidR="00C641A0" w:rsidRPr="004310E3" w:rsidRDefault="00C641A0" w:rsidP="00C050B6">
      <w:pPr>
        <w:ind w:left="284"/>
        <w:contextualSpacing/>
        <w:jc w:val="both"/>
        <w:rPr>
          <w:rFonts w:ascii="Arial" w:eastAsia="Calibri" w:hAnsi="Arial" w:cs="Arial"/>
          <w:i/>
          <w:iCs/>
          <w:sz w:val="22"/>
          <w:szCs w:val="22"/>
        </w:rPr>
      </w:pPr>
      <w:r w:rsidRPr="004310E3">
        <w:rPr>
          <w:rFonts w:ascii="Arial" w:eastAsia="MS Mincho" w:hAnsi="Arial" w:cs="Arial"/>
          <w:b/>
          <w:i/>
          <w:iCs/>
          <w:snapToGrid w:val="0"/>
          <w:sz w:val="22"/>
          <w:szCs w:val="22"/>
        </w:rPr>
        <w:t>NB: The pricing schedule must be fully completed (100%) and submitted. Failure to comply with this instruction will result in the bid being disqualified.</w:t>
      </w:r>
    </w:p>
    <w:p w14:paraId="01184388" w14:textId="77777777" w:rsidR="001D2E1E" w:rsidRDefault="001D2E1E" w:rsidP="00C641A0">
      <w:pPr>
        <w:spacing w:line="360" w:lineRule="auto"/>
        <w:jc w:val="both"/>
        <w:rPr>
          <w:rFonts w:ascii="Arial" w:eastAsia="Calibri" w:hAnsi="Arial" w:cs="Arial"/>
          <w:sz w:val="22"/>
          <w:szCs w:val="22"/>
        </w:rPr>
      </w:pPr>
    </w:p>
    <w:tbl>
      <w:tblPr>
        <w:tblStyle w:val="TableGrid"/>
        <w:tblW w:w="0" w:type="auto"/>
        <w:tblLook w:val="04A0" w:firstRow="1" w:lastRow="0" w:firstColumn="1" w:lastColumn="0" w:noHBand="0" w:noVBand="1"/>
      </w:tblPr>
      <w:tblGrid>
        <w:gridCol w:w="4508"/>
        <w:gridCol w:w="4508"/>
      </w:tblGrid>
      <w:tr w:rsidR="00D2234E" w14:paraId="39AB8698" w14:textId="77777777" w:rsidTr="00394A28">
        <w:tc>
          <w:tcPr>
            <w:tcW w:w="4508" w:type="dxa"/>
            <w:shd w:val="clear" w:color="auto" w:fill="1F3864" w:themeFill="accent1" w:themeFillShade="80"/>
          </w:tcPr>
          <w:p w14:paraId="672CA950" w14:textId="65B7DE6B" w:rsidR="00D2234E" w:rsidRDefault="00D2234E" w:rsidP="00C641A0">
            <w:pPr>
              <w:spacing w:line="360" w:lineRule="auto"/>
              <w:jc w:val="both"/>
              <w:rPr>
                <w:rFonts w:ascii="Arial" w:eastAsia="Calibri" w:hAnsi="Arial" w:cs="Arial"/>
                <w:sz w:val="22"/>
                <w:szCs w:val="22"/>
              </w:rPr>
            </w:pPr>
            <w:r>
              <w:rPr>
                <w:rFonts w:ascii="Arial" w:eastAsia="Calibri" w:hAnsi="Arial" w:cs="Arial"/>
                <w:sz w:val="22"/>
                <w:szCs w:val="22"/>
              </w:rPr>
              <w:t xml:space="preserve">Delivery Address </w:t>
            </w:r>
          </w:p>
        </w:tc>
        <w:tc>
          <w:tcPr>
            <w:tcW w:w="4508" w:type="dxa"/>
            <w:shd w:val="clear" w:color="auto" w:fill="1F3864" w:themeFill="accent1" w:themeFillShade="80"/>
          </w:tcPr>
          <w:p w14:paraId="37685C59" w14:textId="1AB4B023" w:rsidR="00D2234E" w:rsidRDefault="00394A28" w:rsidP="00C641A0">
            <w:pPr>
              <w:spacing w:line="360" w:lineRule="auto"/>
              <w:jc w:val="both"/>
              <w:rPr>
                <w:rFonts w:ascii="Arial" w:eastAsia="Calibri" w:hAnsi="Arial" w:cs="Arial"/>
                <w:sz w:val="22"/>
                <w:szCs w:val="22"/>
              </w:rPr>
            </w:pPr>
            <w:r>
              <w:rPr>
                <w:rFonts w:ascii="Arial" w:eastAsia="Calibri" w:hAnsi="Arial" w:cs="Arial"/>
                <w:sz w:val="22"/>
                <w:szCs w:val="22"/>
              </w:rPr>
              <w:t>Address</w:t>
            </w:r>
          </w:p>
        </w:tc>
      </w:tr>
      <w:tr w:rsidR="00D2234E" w14:paraId="1AF36E11" w14:textId="77777777" w:rsidTr="00D2234E">
        <w:tc>
          <w:tcPr>
            <w:tcW w:w="4508" w:type="dxa"/>
          </w:tcPr>
          <w:p w14:paraId="04573AE8" w14:textId="77F1A589" w:rsidR="00D2234E" w:rsidRDefault="00D2234E" w:rsidP="00C641A0">
            <w:pPr>
              <w:spacing w:line="360" w:lineRule="auto"/>
              <w:jc w:val="both"/>
              <w:rPr>
                <w:rFonts w:ascii="Arial" w:eastAsia="Calibri" w:hAnsi="Arial" w:cs="Arial"/>
                <w:sz w:val="22"/>
                <w:szCs w:val="22"/>
              </w:rPr>
            </w:pPr>
            <w:r>
              <w:rPr>
                <w:rFonts w:ascii="Arial" w:eastAsia="Calibri" w:hAnsi="Arial" w:cs="Arial"/>
                <w:sz w:val="22"/>
                <w:szCs w:val="22"/>
              </w:rPr>
              <w:t>Bram Fischer International Airport</w:t>
            </w:r>
          </w:p>
        </w:tc>
        <w:tc>
          <w:tcPr>
            <w:tcW w:w="4508" w:type="dxa"/>
          </w:tcPr>
          <w:p w14:paraId="4AE9C1BF" w14:textId="45F81401" w:rsidR="0003179B" w:rsidRPr="0003179B" w:rsidRDefault="0003179B" w:rsidP="0003179B">
            <w:pPr>
              <w:rPr>
                <w:rFonts w:ascii="Arial" w:eastAsia="Calibri" w:hAnsi="Arial" w:cs="Arial"/>
                <w:sz w:val="22"/>
                <w:szCs w:val="22"/>
              </w:rPr>
            </w:pPr>
            <w:r w:rsidRPr="0003179B">
              <w:rPr>
                <w:rFonts w:ascii="Arial" w:eastAsia="Calibri" w:hAnsi="Arial" w:cs="Arial"/>
                <w:sz w:val="22"/>
                <w:szCs w:val="22"/>
              </w:rPr>
              <w:t xml:space="preserve">ATNS Bram Fischer International </w:t>
            </w:r>
            <w:proofErr w:type="spellStart"/>
            <w:r w:rsidRPr="0003179B">
              <w:rPr>
                <w:rFonts w:ascii="Arial" w:eastAsia="Calibri" w:hAnsi="Arial" w:cs="Arial"/>
                <w:sz w:val="22"/>
                <w:szCs w:val="22"/>
              </w:rPr>
              <w:t>Aiport</w:t>
            </w:r>
            <w:proofErr w:type="spellEnd"/>
            <w:r w:rsidRPr="0003179B">
              <w:rPr>
                <w:rFonts w:ascii="Arial" w:eastAsia="Calibri" w:hAnsi="Arial" w:cs="Arial"/>
                <w:sz w:val="22"/>
                <w:szCs w:val="22"/>
              </w:rPr>
              <w:t>. Bloemfontein, 9301</w:t>
            </w:r>
            <w:r w:rsidR="00D12C77" w:rsidRPr="003F1828">
              <w:rPr>
                <w:rFonts w:ascii="Arial" w:eastAsia="Calibri" w:hAnsi="Arial" w:cs="Arial"/>
                <w:sz w:val="22"/>
                <w:szCs w:val="22"/>
              </w:rPr>
              <w:t xml:space="preserve">, Thaba </w:t>
            </w:r>
            <w:proofErr w:type="spellStart"/>
            <w:r w:rsidR="00D12C77" w:rsidRPr="003F1828">
              <w:rPr>
                <w:rFonts w:ascii="Arial" w:eastAsia="Calibri" w:hAnsi="Arial" w:cs="Arial"/>
                <w:sz w:val="22"/>
                <w:szCs w:val="22"/>
              </w:rPr>
              <w:t>Nchu</w:t>
            </w:r>
            <w:proofErr w:type="spellEnd"/>
            <w:r w:rsidR="00D12C77" w:rsidRPr="003F1828">
              <w:rPr>
                <w:rFonts w:ascii="Arial" w:eastAsia="Calibri" w:hAnsi="Arial" w:cs="Arial"/>
                <w:sz w:val="22"/>
                <w:szCs w:val="22"/>
              </w:rPr>
              <w:t xml:space="preserve"> Road, </w:t>
            </w:r>
            <w:proofErr w:type="spellStart"/>
            <w:r w:rsidR="00D12C77" w:rsidRPr="003F1828">
              <w:rPr>
                <w:rFonts w:ascii="Arial" w:eastAsia="Calibri" w:hAnsi="Arial" w:cs="Arial"/>
                <w:sz w:val="22"/>
                <w:szCs w:val="22"/>
              </w:rPr>
              <w:t>Estoire</w:t>
            </w:r>
            <w:proofErr w:type="spellEnd"/>
          </w:p>
          <w:p w14:paraId="217B86E9" w14:textId="77777777" w:rsidR="00D2234E" w:rsidRDefault="00D2234E" w:rsidP="00C641A0">
            <w:pPr>
              <w:spacing w:line="360" w:lineRule="auto"/>
              <w:jc w:val="both"/>
              <w:rPr>
                <w:rFonts w:ascii="Arial" w:eastAsia="Calibri" w:hAnsi="Arial" w:cs="Arial"/>
                <w:sz w:val="22"/>
                <w:szCs w:val="22"/>
              </w:rPr>
            </w:pPr>
          </w:p>
        </w:tc>
      </w:tr>
      <w:tr w:rsidR="00D2234E" w14:paraId="77FCDC0E" w14:textId="77777777" w:rsidTr="00D2234E">
        <w:tc>
          <w:tcPr>
            <w:tcW w:w="4508" w:type="dxa"/>
          </w:tcPr>
          <w:p w14:paraId="07D2385A" w14:textId="50DD02AE" w:rsidR="00D2234E" w:rsidRDefault="00D2234E" w:rsidP="00C641A0">
            <w:pPr>
              <w:spacing w:line="360" w:lineRule="auto"/>
              <w:jc w:val="both"/>
              <w:rPr>
                <w:rFonts w:ascii="Arial" w:eastAsia="Calibri" w:hAnsi="Arial" w:cs="Arial"/>
                <w:sz w:val="22"/>
                <w:szCs w:val="22"/>
              </w:rPr>
            </w:pPr>
            <w:r>
              <w:rPr>
                <w:rFonts w:ascii="Arial" w:eastAsia="Calibri" w:hAnsi="Arial" w:cs="Arial"/>
                <w:sz w:val="22"/>
                <w:szCs w:val="22"/>
              </w:rPr>
              <w:t>Upington International Airport</w:t>
            </w:r>
          </w:p>
        </w:tc>
        <w:tc>
          <w:tcPr>
            <w:tcW w:w="4508" w:type="dxa"/>
          </w:tcPr>
          <w:p w14:paraId="26C894B0" w14:textId="3DCB2028" w:rsidR="00D2234E" w:rsidRPr="003F1828" w:rsidRDefault="003F1828" w:rsidP="00C641A0">
            <w:pPr>
              <w:spacing w:line="360" w:lineRule="auto"/>
              <w:jc w:val="both"/>
              <w:rPr>
                <w:rFonts w:ascii="Arial" w:eastAsia="Calibri" w:hAnsi="Arial" w:cs="Arial"/>
                <w:sz w:val="22"/>
                <w:szCs w:val="22"/>
              </w:rPr>
            </w:pPr>
            <w:r w:rsidRPr="003F1828">
              <w:rPr>
                <w:rFonts w:ascii="Arial" w:hAnsi="Arial" w:cs="Arial"/>
                <w:color w:val="1F1F1F"/>
                <w:sz w:val="22"/>
                <w:szCs w:val="22"/>
                <w:shd w:val="clear" w:color="auto" w:fill="FFFFFF"/>
              </w:rPr>
              <w:t>Diedericks Street, Upington, 8801</w:t>
            </w:r>
          </w:p>
        </w:tc>
      </w:tr>
      <w:tr w:rsidR="00D2234E" w14:paraId="0741AD3F" w14:textId="77777777" w:rsidTr="00D2234E">
        <w:tc>
          <w:tcPr>
            <w:tcW w:w="4508" w:type="dxa"/>
          </w:tcPr>
          <w:p w14:paraId="3A930729" w14:textId="36EFBF5C" w:rsidR="00D2234E" w:rsidRDefault="007461A0" w:rsidP="00C641A0">
            <w:pPr>
              <w:spacing w:line="360" w:lineRule="auto"/>
              <w:jc w:val="both"/>
              <w:rPr>
                <w:rFonts w:ascii="Arial" w:eastAsia="Calibri" w:hAnsi="Arial" w:cs="Arial"/>
                <w:sz w:val="22"/>
                <w:szCs w:val="22"/>
              </w:rPr>
            </w:pPr>
            <w:r>
              <w:rPr>
                <w:rFonts w:ascii="Arial" w:eastAsia="Calibri" w:hAnsi="Arial" w:cs="Arial"/>
                <w:sz w:val="22"/>
                <w:szCs w:val="22"/>
              </w:rPr>
              <w:t xml:space="preserve">Kimberley </w:t>
            </w:r>
            <w:r w:rsidR="0063291C">
              <w:rPr>
                <w:rFonts w:ascii="Arial" w:eastAsia="Calibri" w:hAnsi="Arial" w:cs="Arial"/>
                <w:sz w:val="22"/>
                <w:szCs w:val="22"/>
              </w:rPr>
              <w:t xml:space="preserve">International </w:t>
            </w:r>
            <w:r>
              <w:rPr>
                <w:rFonts w:ascii="Arial" w:eastAsia="Calibri" w:hAnsi="Arial" w:cs="Arial"/>
                <w:sz w:val="22"/>
                <w:szCs w:val="22"/>
              </w:rPr>
              <w:t xml:space="preserve">Airport </w:t>
            </w:r>
          </w:p>
        </w:tc>
        <w:tc>
          <w:tcPr>
            <w:tcW w:w="4508" w:type="dxa"/>
          </w:tcPr>
          <w:p w14:paraId="35869653" w14:textId="494A3600" w:rsidR="00D2234E" w:rsidRDefault="0063291C" w:rsidP="00C641A0">
            <w:pPr>
              <w:spacing w:line="360" w:lineRule="auto"/>
              <w:jc w:val="both"/>
              <w:rPr>
                <w:rFonts w:ascii="Arial" w:eastAsia="Calibri" w:hAnsi="Arial" w:cs="Arial"/>
                <w:sz w:val="22"/>
                <w:szCs w:val="22"/>
              </w:rPr>
            </w:pPr>
            <w:r w:rsidRPr="0063291C">
              <w:rPr>
                <w:rFonts w:ascii="Arial" w:eastAsia="Calibri" w:hAnsi="Arial" w:cs="Arial"/>
                <w:sz w:val="22"/>
                <w:szCs w:val="22"/>
              </w:rPr>
              <w:t xml:space="preserve">Comp Patterson Rd, </w:t>
            </w:r>
            <w:proofErr w:type="spellStart"/>
            <w:r w:rsidRPr="0063291C">
              <w:rPr>
                <w:rFonts w:ascii="Arial" w:eastAsia="Calibri" w:hAnsi="Arial" w:cs="Arial"/>
                <w:sz w:val="22"/>
                <w:szCs w:val="22"/>
              </w:rPr>
              <w:t>Diskobolos</w:t>
            </w:r>
            <w:proofErr w:type="spellEnd"/>
            <w:r w:rsidRPr="0063291C">
              <w:rPr>
                <w:rFonts w:ascii="Arial" w:eastAsia="Calibri" w:hAnsi="Arial" w:cs="Arial"/>
                <w:sz w:val="22"/>
                <w:szCs w:val="22"/>
              </w:rPr>
              <w:t>, Kimberley, 8300</w:t>
            </w:r>
          </w:p>
        </w:tc>
      </w:tr>
    </w:tbl>
    <w:p w14:paraId="20132E49" w14:textId="7F180323" w:rsidR="00D2234E" w:rsidRDefault="00D2234E" w:rsidP="00C641A0">
      <w:pPr>
        <w:spacing w:line="360" w:lineRule="auto"/>
        <w:jc w:val="both"/>
        <w:rPr>
          <w:rFonts w:ascii="Arial" w:eastAsia="Calibri" w:hAnsi="Arial" w:cs="Arial"/>
          <w:sz w:val="22"/>
          <w:szCs w:val="22"/>
        </w:rPr>
      </w:pPr>
    </w:p>
    <w:p w14:paraId="2268438B" w14:textId="41D9B821" w:rsidR="00B61E56" w:rsidRDefault="00B61E56" w:rsidP="00C641A0">
      <w:pPr>
        <w:spacing w:line="360" w:lineRule="auto"/>
        <w:jc w:val="both"/>
        <w:rPr>
          <w:rFonts w:ascii="Arial" w:eastAsia="Calibri" w:hAnsi="Arial" w:cs="Arial"/>
          <w:sz w:val="22"/>
          <w:szCs w:val="22"/>
        </w:rPr>
      </w:pPr>
    </w:p>
    <w:p w14:paraId="3845BAA4" w14:textId="77777777" w:rsidR="001D2E1E" w:rsidRPr="004310E3" w:rsidRDefault="001D2E1E" w:rsidP="00C641A0">
      <w:pPr>
        <w:spacing w:line="360" w:lineRule="auto"/>
        <w:jc w:val="both"/>
        <w:rPr>
          <w:rFonts w:ascii="Arial" w:eastAsia="Calibri" w:hAnsi="Arial" w:cs="Arial"/>
          <w:sz w:val="22"/>
          <w:szCs w:val="22"/>
        </w:rPr>
      </w:pPr>
    </w:p>
    <w:p w14:paraId="21257AD1" w14:textId="4FA4B0C1" w:rsidR="00C641A0" w:rsidRPr="004310E3" w:rsidRDefault="00C641A0" w:rsidP="00C641A0">
      <w:pPr>
        <w:spacing w:line="360" w:lineRule="auto"/>
        <w:jc w:val="both"/>
        <w:rPr>
          <w:rFonts w:ascii="Arial" w:eastAsia="Calibri" w:hAnsi="Arial" w:cs="Arial"/>
          <w:sz w:val="22"/>
          <w:szCs w:val="22"/>
        </w:rPr>
      </w:pPr>
      <w:r w:rsidRPr="004310E3">
        <w:rPr>
          <w:rFonts w:ascii="Arial" w:eastAsia="Calibri" w:hAnsi="Arial" w:cs="Arial"/>
          <w:b/>
          <w:bCs/>
          <w:sz w:val="22"/>
          <w:szCs w:val="22"/>
        </w:rPr>
        <w:t>NAME OF THE COMPANY…………………………………………………………………………</w:t>
      </w:r>
    </w:p>
    <w:p w14:paraId="35E55BC0" w14:textId="77777777" w:rsidR="00C641A0" w:rsidRPr="004310E3" w:rsidRDefault="00C641A0" w:rsidP="00C641A0">
      <w:pPr>
        <w:spacing w:after="200" w:line="360" w:lineRule="auto"/>
        <w:jc w:val="both"/>
        <w:rPr>
          <w:rFonts w:ascii="Arial" w:eastAsia="Calibri" w:hAnsi="Arial" w:cs="Arial"/>
          <w:b/>
          <w:bCs/>
          <w:sz w:val="22"/>
          <w:szCs w:val="22"/>
        </w:rPr>
      </w:pPr>
      <w:r w:rsidRPr="004310E3">
        <w:rPr>
          <w:rFonts w:ascii="Arial" w:eastAsia="Calibri" w:hAnsi="Arial" w:cs="Arial"/>
          <w:b/>
          <w:bCs/>
          <w:sz w:val="22"/>
          <w:szCs w:val="22"/>
        </w:rPr>
        <w:t>DESIGNATION…………………………………………………………………………………………</w:t>
      </w:r>
    </w:p>
    <w:p w14:paraId="3AFD9497" w14:textId="7C1DB473" w:rsidR="00C641A0" w:rsidRPr="004310E3" w:rsidRDefault="00C641A0" w:rsidP="00C641A0">
      <w:pPr>
        <w:spacing w:after="200" w:line="360" w:lineRule="auto"/>
        <w:jc w:val="both"/>
        <w:rPr>
          <w:rFonts w:ascii="Arial" w:eastAsia="Calibri" w:hAnsi="Arial" w:cs="Arial"/>
          <w:b/>
          <w:bCs/>
          <w:sz w:val="22"/>
          <w:szCs w:val="22"/>
        </w:rPr>
      </w:pPr>
      <w:r w:rsidRPr="004310E3">
        <w:rPr>
          <w:rFonts w:ascii="Arial" w:eastAsia="Calibri" w:hAnsi="Arial" w:cs="Arial"/>
          <w:b/>
          <w:bCs/>
          <w:sz w:val="22"/>
          <w:szCs w:val="22"/>
        </w:rPr>
        <w:t>SIGNATURE……………………………………………………………………………………………</w:t>
      </w:r>
    </w:p>
    <w:p w14:paraId="50717909" w14:textId="3D6B8409" w:rsidR="001D2E1E" w:rsidRPr="004310E3" w:rsidRDefault="00C641A0" w:rsidP="00C641A0">
      <w:pPr>
        <w:spacing w:after="200" w:line="360" w:lineRule="auto"/>
        <w:jc w:val="both"/>
        <w:rPr>
          <w:rFonts w:ascii="Arial" w:eastAsia="Calibri" w:hAnsi="Arial" w:cs="Arial"/>
          <w:b/>
          <w:bCs/>
          <w:sz w:val="22"/>
          <w:szCs w:val="22"/>
        </w:rPr>
      </w:pPr>
      <w:r w:rsidRPr="004310E3">
        <w:rPr>
          <w:rFonts w:ascii="Arial" w:eastAsia="Calibri" w:hAnsi="Arial" w:cs="Arial"/>
          <w:b/>
          <w:bCs/>
          <w:sz w:val="22"/>
          <w:szCs w:val="22"/>
        </w:rPr>
        <w:t>CSD NUMBER………………………………………………………………………………………….</w:t>
      </w:r>
    </w:p>
    <w:p w14:paraId="09BDD7E1" w14:textId="07A908E8" w:rsidR="00C641A0" w:rsidRPr="004310E3" w:rsidRDefault="00C050B6" w:rsidP="00C050B6">
      <w:pPr>
        <w:pStyle w:val="ListParagraph"/>
        <w:numPr>
          <w:ilvl w:val="2"/>
          <w:numId w:val="18"/>
        </w:numPr>
        <w:spacing w:line="360" w:lineRule="auto"/>
        <w:jc w:val="both"/>
        <w:rPr>
          <w:rFonts w:ascii="Arial" w:eastAsiaTheme="minorHAnsi" w:hAnsi="Arial" w:cs="Arial"/>
          <w:b/>
          <w:bCs/>
          <w:sz w:val="22"/>
          <w:szCs w:val="22"/>
        </w:rPr>
      </w:pPr>
      <w:r w:rsidRPr="004310E3">
        <w:rPr>
          <w:rFonts w:ascii="Arial" w:eastAsiaTheme="minorHAnsi" w:hAnsi="Arial" w:cs="Arial"/>
          <w:b/>
          <w:bCs/>
          <w:sz w:val="22"/>
          <w:szCs w:val="22"/>
        </w:rPr>
        <w:t>Specific Goals</w:t>
      </w:r>
    </w:p>
    <w:p w14:paraId="33DC4AA9" w14:textId="77777777" w:rsidR="00C050B6" w:rsidRPr="004310E3" w:rsidRDefault="00C050B6" w:rsidP="00C050B6">
      <w:pPr>
        <w:keepNext/>
        <w:spacing w:before="120" w:after="60" w:line="360" w:lineRule="auto"/>
        <w:ind w:left="567"/>
        <w:jc w:val="both"/>
        <w:outlineLvl w:val="1"/>
        <w:rPr>
          <w:rFonts w:ascii="Arial" w:hAnsi="Arial" w:cs="Arial"/>
          <w:b/>
          <w:bCs/>
          <w:sz w:val="22"/>
          <w:szCs w:val="22"/>
        </w:rPr>
      </w:pPr>
      <w:bookmarkStart w:id="12" w:name="_Toc142667138"/>
      <w:bookmarkStart w:id="13" w:name="_Toc142891414"/>
      <w:r w:rsidRPr="004310E3">
        <w:rPr>
          <w:rFonts w:ascii="Arial" w:hAnsi="Arial" w:cs="Arial"/>
          <w:b/>
          <w:bCs/>
          <w:sz w:val="22"/>
          <w:szCs w:val="22"/>
        </w:rPr>
        <w:t>The Preferential Procurement Regulations, 2022 pertaining to the Preferential Procurement Policy Framework Act, Act No 5 of 2000.</w:t>
      </w:r>
      <w:bookmarkEnd w:id="12"/>
      <w:bookmarkEnd w:id="13"/>
    </w:p>
    <w:p w14:paraId="25290917" w14:textId="77777777" w:rsidR="00C050B6" w:rsidRPr="004310E3" w:rsidRDefault="00C050B6" w:rsidP="00C050B6">
      <w:pPr>
        <w:spacing w:line="360" w:lineRule="auto"/>
        <w:ind w:left="567"/>
        <w:jc w:val="both"/>
        <w:rPr>
          <w:rFonts w:ascii="Arial" w:hAnsi="Arial" w:cs="Arial"/>
          <w:sz w:val="22"/>
          <w:szCs w:val="22"/>
        </w:rPr>
      </w:pPr>
      <w:r w:rsidRPr="004310E3">
        <w:rPr>
          <w:rFonts w:ascii="Arial" w:hAnsi="Arial" w:cs="Arial"/>
          <w:sz w:val="22"/>
          <w:szCs w:val="22"/>
        </w:rPr>
        <w:t>ATNS Preferential Procurement (PP) requirements as per the ATNS Supply Chain Management Policy, states that ATNS shall deal with suppliers in accordance with the ATNS specific goals. The application of the specific goals will be per request, per tender up to the maximum points as per the applicable pricing formula, the 80/20 system.</w:t>
      </w:r>
    </w:p>
    <w:p w14:paraId="324E8D13" w14:textId="77777777" w:rsidR="00C050B6" w:rsidRPr="004310E3" w:rsidRDefault="00C050B6" w:rsidP="00C050B6">
      <w:pPr>
        <w:spacing w:line="360" w:lineRule="auto"/>
        <w:ind w:left="567"/>
        <w:jc w:val="both"/>
        <w:rPr>
          <w:rFonts w:ascii="Arial" w:hAnsi="Arial" w:cs="Arial"/>
          <w:sz w:val="22"/>
          <w:szCs w:val="22"/>
        </w:rPr>
      </w:pPr>
      <w:r w:rsidRPr="004310E3">
        <w:rPr>
          <w:rFonts w:ascii="Arial" w:hAnsi="Arial" w:cs="Arial"/>
          <w:sz w:val="22"/>
          <w:szCs w:val="22"/>
        </w:rPr>
        <w:t xml:space="preserve">Suppliers not meeting the requirements of the Preferential Procurement are required to clearly identify any possible teaming arrangement which could be established with South African B-BBEE compliant enterprises Any workable plan to train and promote black </w:t>
      </w:r>
      <w:r w:rsidRPr="004310E3">
        <w:rPr>
          <w:rFonts w:ascii="Arial" w:hAnsi="Arial" w:cs="Arial"/>
          <w:sz w:val="22"/>
          <w:szCs w:val="22"/>
        </w:rPr>
        <w:lastRenderedPageBreak/>
        <w:t>businesses or individuals through meaningful participation in this project will be considered favourably by the Company during the RFQ evaluation process.</w:t>
      </w:r>
    </w:p>
    <w:p w14:paraId="73E3B724" w14:textId="77777777" w:rsidR="00C050B6" w:rsidRPr="004310E3" w:rsidRDefault="00C050B6" w:rsidP="00C050B6">
      <w:pPr>
        <w:spacing w:line="360" w:lineRule="auto"/>
        <w:ind w:left="567"/>
        <w:jc w:val="both"/>
        <w:rPr>
          <w:rFonts w:ascii="Arial" w:hAnsi="Arial" w:cs="Arial"/>
          <w:sz w:val="22"/>
          <w:szCs w:val="22"/>
        </w:rPr>
      </w:pPr>
      <w:r w:rsidRPr="004310E3">
        <w:rPr>
          <w:rFonts w:ascii="Arial" w:hAnsi="Arial" w:cs="Arial"/>
          <w:sz w:val="22"/>
          <w:szCs w:val="22"/>
        </w:rPr>
        <w:t xml:space="preserve">Partnership must be in the form of Joint Venture Agreement or Consortium Agreement between compliant B-BBEE and non-B-BBEE Organisation/or foreign supplier </w:t>
      </w:r>
      <w:proofErr w:type="gramStart"/>
      <w:r w:rsidRPr="004310E3">
        <w:rPr>
          <w:rFonts w:ascii="Arial" w:hAnsi="Arial" w:cs="Arial"/>
          <w:sz w:val="22"/>
          <w:szCs w:val="22"/>
        </w:rPr>
        <w:t>in order to</w:t>
      </w:r>
      <w:proofErr w:type="gramEnd"/>
      <w:r w:rsidRPr="004310E3">
        <w:rPr>
          <w:rFonts w:ascii="Arial" w:hAnsi="Arial" w:cs="Arial"/>
          <w:sz w:val="22"/>
          <w:szCs w:val="22"/>
        </w:rPr>
        <w:t xml:space="preserve"> meet the policy requirements. </w:t>
      </w:r>
    </w:p>
    <w:p w14:paraId="01F5E66E" w14:textId="77777777" w:rsidR="00C050B6" w:rsidRPr="004310E3" w:rsidRDefault="00C050B6" w:rsidP="00C050B6">
      <w:pPr>
        <w:spacing w:line="360" w:lineRule="auto"/>
        <w:ind w:left="567"/>
        <w:jc w:val="both"/>
        <w:rPr>
          <w:rFonts w:ascii="Arial" w:hAnsi="Arial" w:cs="Arial"/>
          <w:sz w:val="22"/>
          <w:szCs w:val="22"/>
        </w:rPr>
      </w:pPr>
      <w:r w:rsidRPr="004310E3">
        <w:rPr>
          <w:rFonts w:ascii="Arial" w:hAnsi="Arial" w:cs="Arial"/>
          <w:sz w:val="22"/>
          <w:szCs w:val="22"/>
        </w:rPr>
        <w:t>All responsive tender offers shall be evaluated in terms of Price and ATNS specific goals. The 80/20 Preference Point System shall be applicable in accordance with the Preferential Procurement Framework Act (No.5) of 2000.</w:t>
      </w:r>
    </w:p>
    <w:p w14:paraId="447FFF3C" w14:textId="4A838AAC" w:rsidR="006864CA" w:rsidRPr="004310E3" w:rsidRDefault="006864CA" w:rsidP="00C641A0">
      <w:pPr>
        <w:pStyle w:val="ListParagraph"/>
        <w:spacing w:line="360" w:lineRule="auto"/>
        <w:ind w:left="1080"/>
        <w:jc w:val="both"/>
        <w:rPr>
          <w:rFonts w:ascii="Arial" w:eastAsiaTheme="minorHAnsi" w:hAnsi="Arial" w:cs="Arial"/>
          <w:sz w:val="22"/>
          <w:szCs w:val="22"/>
        </w:rPr>
      </w:pPr>
    </w:p>
    <w:p w14:paraId="34565FB1" w14:textId="23771269" w:rsidR="001E016A" w:rsidRPr="004310E3" w:rsidRDefault="001E016A" w:rsidP="00C050B6">
      <w:pPr>
        <w:pStyle w:val="ListParagraph"/>
        <w:numPr>
          <w:ilvl w:val="3"/>
          <w:numId w:val="18"/>
        </w:numPr>
        <w:spacing w:line="276" w:lineRule="auto"/>
        <w:ind w:right="188"/>
        <w:jc w:val="both"/>
        <w:rPr>
          <w:szCs w:val="22"/>
        </w:rPr>
      </w:pPr>
      <w:r w:rsidRPr="004310E3">
        <w:rPr>
          <w:rFonts w:ascii="Arial" w:eastAsiaTheme="minorHAnsi" w:hAnsi="Arial" w:cs="Arial"/>
          <w:b/>
          <w:bCs/>
          <w:sz w:val="22"/>
          <w:szCs w:val="22"/>
        </w:rPr>
        <w:t>The following allocation will determine the specific goals (20.00 points) for this tender process</w:t>
      </w:r>
      <w:r w:rsidRPr="004310E3">
        <w:rPr>
          <w:szCs w:val="22"/>
        </w:rPr>
        <w:t>:</w:t>
      </w:r>
      <w:r w:rsidRPr="004310E3">
        <w:rPr>
          <w:szCs w:val="22"/>
        </w:rPr>
        <w:cr/>
      </w:r>
    </w:p>
    <w:tbl>
      <w:tblPr>
        <w:tblStyle w:val="TableGrid"/>
        <w:tblW w:w="8646" w:type="dxa"/>
        <w:tblInd w:w="421" w:type="dxa"/>
        <w:tblLook w:val="04A0" w:firstRow="1" w:lastRow="0" w:firstColumn="1" w:lastColumn="0" w:noHBand="0" w:noVBand="1"/>
      </w:tblPr>
      <w:tblGrid>
        <w:gridCol w:w="6520"/>
        <w:gridCol w:w="2126"/>
      </w:tblGrid>
      <w:tr w:rsidR="00C050B6" w:rsidRPr="004310E3" w14:paraId="36C08851" w14:textId="77777777" w:rsidTr="00C050B6">
        <w:trPr>
          <w:tblHeader/>
        </w:trPr>
        <w:tc>
          <w:tcPr>
            <w:tcW w:w="6520" w:type="dxa"/>
            <w:shd w:val="clear" w:color="auto" w:fill="002060"/>
          </w:tcPr>
          <w:p w14:paraId="70A1DC2B" w14:textId="77777777" w:rsidR="00C050B6" w:rsidRPr="004310E3" w:rsidRDefault="00C050B6" w:rsidP="00E621B6">
            <w:pPr>
              <w:pStyle w:val="ListParagraph"/>
              <w:spacing w:line="276" w:lineRule="auto"/>
              <w:ind w:left="0" w:right="188"/>
              <w:jc w:val="both"/>
              <w:rPr>
                <w:rFonts w:ascii="Arial" w:hAnsi="Arial" w:cs="Arial"/>
                <w:b/>
                <w:bCs/>
                <w:color w:val="FFFFFF" w:themeColor="background1"/>
                <w:sz w:val="22"/>
                <w:szCs w:val="22"/>
              </w:rPr>
            </w:pPr>
            <w:r w:rsidRPr="004310E3">
              <w:rPr>
                <w:rFonts w:ascii="Arial" w:hAnsi="Arial" w:cs="Arial"/>
                <w:b/>
                <w:bCs/>
                <w:color w:val="FFFFFF" w:themeColor="background1"/>
                <w:sz w:val="22"/>
                <w:szCs w:val="22"/>
              </w:rPr>
              <w:t>Category</w:t>
            </w:r>
          </w:p>
        </w:tc>
        <w:tc>
          <w:tcPr>
            <w:tcW w:w="2126" w:type="dxa"/>
            <w:shd w:val="clear" w:color="auto" w:fill="002060"/>
          </w:tcPr>
          <w:p w14:paraId="65E90061" w14:textId="77777777" w:rsidR="00C050B6" w:rsidRPr="004310E3" w:rsidRDefault="00C050B6" w:rsidP="00E621B6">
            <w:pPr>
              <w:pStyle w:val="ListParagraph"/>
              <w:spacing w:line="276" w:lineRule="auto"/>
              <w:ind w:left="0" w:right="188"/>
              <w:jc w:val="both"/>
              <w:rPr>
                <w:rFonts w:ascii="Arial" w:hAnsi="Arial" w:cs="Arial"/>
                <w:b/>
                <w:bCs/>
                <w:color w:val="FFFFFF" w:themeColor="background1"/>
                <w:sz w:val="22"/>
                <w:szCs w:val="22"/>
              </w:rPr>
            </w:pPr>
            <w:r w:rsidRPr="004310E3">
              <w:rPr>
                <w:rFonts w:ascii="Arial" w:hAnsi="Arial" w:cs="Arial"/>
                <w:b/>
                <w:bCs/>
                <w:color w:val="FFFFFF" w:themeColor="background1"/>
                <w:sz w:val="22"/>
                <w:szCs w:val="22"/>
              </w:rPr>
              <w:t>Points allocated</w:t>
            </w:r>
          </w:p>
        </w:tc>
      </w:tr>
      <w:tr w:rsidR="00C050B6" w:rsidRPr="004310E3" w14:paraId="66045C6A" w14:textId="77777777" w:rsidTr="00C050B6">
        <w:tc>
          <w:tcPr>
            <w:tcW w:w="6520" w:type="dxa"/>
          </w:tcPr>
          <w:p w14:paraId="133A67AA" w14:textId="62183AA6" w:rsidR="00C050B6" w:rsidRPr="004310E3" w:rsidRDefault="00C050B6" w:rsidP="00E621B6">
            <w:pPr>
              <w:pStyle w:val="ListParagraph"/>
              <w:spacing w:line="276" w:lineRule="auto"/>
              <w:ind w:left="0" w:right="188"/>
              <w:jc w:val="both"/>
              <w:rPr>
                <w:rFonts w:ascii="Arial" w:hAnsi="Arial" w:cs="Arial"/>
                <w:sz w:val="22"/>
                <w:szCs w:val="22"/>
              </w:rPr>
            </w:pPr>
            <w:r w:rsidRPr="004310E3">
              <w:rPr>
                <w:rFonts w:ascii="Arial" w:hAnsi="Arial" w:cs="Arial"/>
                <w:sz w:val="22"/>
                <w:szCs w:val="22"/>
              </w:rPr>
              <w:t>51% Black Owned Suppliers (Section 2(1)(d)(</w:t>
            </w:r>
            <w:proofErr w:type="spellStart"/>
            <w:r w:rsidRPr="004310E3">
              <w:rPr>
                <w:rFonts w:ascii="Arial" w:hAnsi="Arial" w:cs="Arial"/>
                <w:sz w:val="22"/>
                <w:szCs w:val="22"/>
              </w:rPr>
              <w:t>i</w:t>
            </w:r>
            <w:proofErr w:type="spellEnd"/>
            <w:r w:rsidRPr="004310E3">
              <w:rPr>
                <w:rFonts w:ascii="Arial" w:hAnsi="Arial" w:cs="Arial"/>
                <w:sz w:val="22"/>
                <w:szCs w:val="22"/>
              </w:rPr>
              <w:t>) of the PPPFA)</w:t>
            </w:r>
          </w:p>
        </w:tc>
        <w:tc>
          <w:tcPr>
            <w:tcW w:w="2126" w:type="dxa"/>
          </w:tcPr>
          <w:p w14:paraId="35FA7FC4" w14:textId="76FC535C" w:rsidR="00C050B6" w:rsidRPr="004310E3" w:rsidRDefault="00AB3073" w:rsidP="00E621B6">
            <w:pPr>
              <w:pStyle w:val="ListParagraph"/>
              <w:spacing w:line="276" w:lineRule="auto"/>
              <w:ind w:left="0" w:right="188"/>
              <w:jc w:val="center"/>
              <w:rPr>
                <w:rFonts w:ascii="Arial" w:hAnsi="Arial" w:cs="Arial"/>
                <w:sz w:val="22"/>
                <w:szCs w:val="22"/>
              </w:rPr>
            </w:pPr>
            <w:r>
              <w:rPr>
                <w:rFonts w:ascii="Arial" w:hAnsi="Arial" w:cs="Arial"/>
                <w:sz w:val="22"/>
                <w:szCs w:val="22"/>
              </w:rPr>
              <w:t>10</w:t>
            </w:r>
            <w:r w:rsidR="00C050B6" w:rsidRPr="004310E3">
              <w:rPr>
                <w:rFonts w:ascii="Arial" w:hAnsi="Arial" w:cs="Arial"/>
                <w:sz w:val="22"/>
                <w:szCs w:val="22"/>
              </w:rPr>
              <w:t>,00</w:t>
            </w:r>
          </w:p>
        </w:tc>
      </w:tr>
      <w:tr w:rsidR="00AB3073" w:rsidRPr="004310E3" w14:paraId="2DBB81A9" w14:textId="77777777" w:rsidTr="00C050B6">
        <w:tc>
          <w:tcPr>
            <w:tcW w:w="6520" w:type="dxa"/>
          </w:tcPr>
          <w:p w14:paraId="60CB197A" w14:textId="6A6C44F0" w:rsidR="00AB3073" w:rsidRPr="004310E3" w:rsidRDefault="00AB3073" w:rsidP="00E621B6">
            <w:pPr>
              <w:pStyle w:val="ListParagraph"/>
              <w:spacing w:line="276" w:lineRule="auto"/>
              <w:ind w:left="0" w:right="188"/>
              <w:jc w:val="both"/>
              <w:rPr>
                <w:rFonts w:ascii="Arial" w:hAnsi="Arial" w:cs="Arial"/>
                <w:sz w:val="22"/>
                <w:szCs w:val="22"/>
              </w:rPr>
            </w:pPr>
            <w:r w:rsidRPr="00AB3073">
              <w:rPr>
                <w:rFonts w:ascii="Arial" w:hAnsi="Arial" w:cs="Arial"/>
                <w:sz w:val="22"/>
                <w:szCs w:val="22"/>
              </w:rPr>
              <w:t>30% Black Woman Owned Suppliers. (Section 2(1)(d)(</w:t>
            </w:r>
            <w:proofErr w:type="spellStart"/>
            <w:r w:rsidRPr="00AB3073">
              <w:rPr>
                <w:rFonts w:ascii="Arial" w:hAnsi="Arial" w:cs="Arial"/>
                <w:sz w:val="22"/>
                <w:szCs w:val="22"/>
              </w:rPr>
              <w:t>i</w:t>
            </w:r>
            <w:proofErr w:type="spellEnd"/>
            <w:r w:rsidRPr="00AB3073">
              <w:rPr>
                <w:rFonts w:ascii="Arial" w:hAnsi="Arial" w:cs="Arial"/>
                <w:sz w:val="22"/>
                <w:szCs w:val="22"/>
              </w:rPr>
              <w:t>) of the PPPFA)</w:t>
            </w:r>
          </w:p>
        </w:tc>
        <w:tc>
          <w:tcPr>
            <w:tcW w:w="2126" w:type="dxa"/>
          </w:tcPr>
          <w:p w14:paraId="6A9D4060" w14:textId="48A6E610" w:rsidR="00AB3073" w:rsidRPr="004310E3" w:rsidRDefault="00AB3073" w:rsidP="00E621B6">
            <w:pPr>
              <w:pStyle w:val="ListParagraph"/>
              <w:spacing w:line="276" w:lineRule="auto"/>
              <w:ind w:left="0" w:right="188"/>
              <w:jc w:val="center"/>
              <w:rPr>
                <w:rFonts w:ascii="Arial" w:hAnsi="Arial" w:cs="Arial"/>
                <w:sz w:val="22"/>
                <w:szCs w:val="22"/>
              </w:rPr>
            </w:pPr>
            <w:r>
              <w:rPr>
                <w:rFonts w:ascii="Arial" w:hAnsi="Arial" w:cs="Arial"/>
                <w:sz w:val="22"/>
                <w:szCs w:val="22"/>
              </w:rPr>
              <w:t>10,00</w:t>
            </w:r>
          </w:p>
        </w:tc>
      </w:tr>
      <w:tr w:rsidR="00C050B6" w:rsidRPr="004310E3" w14:paraId="52FBC829" w14:textId="77777777" w:rsidTr="00C050B6">
        <w:tc>
          <w:tcPr>
            <w:tcW w:w="6520" w:type="dxa"/>
          </w:tcPr>
          <w:p w14:paraId="37E9CC6D" w14:textId="77777777" w:rsidR="00C050B6" w:rsidRPr="004310E3" w:rsidRDefault="00C050B6" w:rsidP="00E621B6">
            <w:pPr>
              <w:pStyle w:val="ListParagraph"/>
              <w:spacing w:line="276" w:lineRule="auto"/>
              <w:ind w:left="0" w:right="188"/>
              <w:jc w:val="both"/>
              <w:rPr>
                <w:rFonts w:ascii="Arial" w:hAnsi="Arial" w:cs="Arial"/>
                <w:b/>
                <w:bCs/>
                <w:sz w:val="22"/>
                <w:szCs w:val="22"/>
              </w:rPr>
            </w:pPr>
            <w:r w:rsidRPr="004310E3">
              <w:rPr>
                <w:rFonts w:ascii="Arial" w:hAnsi="Arial" w:cs="Arial"/>
                <w:b/>
                <w:bCs/>
                <w:sz w:val="22"/>
                <w:szCs w:val="22"/>
              </w:rPr>
              <w:t>Total</w:t>
            </w:r>
          </w:p>
        </w:tc>
        <w:tc>
          <w:tcPr>
            <w:tcW w:w="2126" w:type="dxa"/>
          </w:tcPr>
          <w:p w14:paraId="7D2A1886" w14:textId="77777777" w:rsidR="00C050B6" w:rsidRPr="004310E3" w:rsidRDefault="00C050B6" w:rsidP="00E621B6">
            <w:pPr>
              <w:pStyle w:val="ListParagraph"/>
              <w:spacing w:line="276" w:lineRule="auto"/>
              <w:ind w:left="0" w:right="188"/>
              <w:jc w:val="center"/>
              <w:rPr>
                <w:rFonts w:ascii="Arial" w:hAnsi="Arial" w:cs="Arial"/>
                <w:b/>
                <w:bCs/>
                <w:sz w:val="22"/>
                <w:szCs w:val="22"/>
              </w:rPr>
            </w:pPr>
            <w:r w:rsidRPr="004310E3">
              <w:rPr>
                <w:rFonts w:ascii="Arial" w:hAnsi="Arial" w:cs="Arial"/>
                <w:b/>
                <w:bCs/>
                <w:sz w:val="22"/>
                <w:szCs w:val="22"/>
              </w:rPr>
              <w:t>20,00</w:t>
            </w:r>
          </w:p>
        </w:tc>
      </w:tr>
    </w:tbl>
    <w:p w14:paraId="203AB3EC" w14:textId="77777777" w:rsidR="001E016A" w:rsidRPr="004310E3" w:rsidRDefault="001E016A" w:rsidP="001E016A">
      <w:pPr>
        <w:pStyle w:val="ListParagraph"/>
        <w:spacing w:line="276" w:lineRule="auto"/>
        <w:ind w:right="188"/>
        <w:jc w:val="both"/>
        <w:rPr>
          <w:szCs w:val="22"/>
        </w:rPr>
      </w:pPr>
    </w:p>
    <w:p w14:paraId="07153536" w14:textId="77777777" w:rsidR="001E016A" w:rsidRPr="004310E3" w:rsidRDefault="001E016A" w:rsidP="00C76B57">
      <w:pPr>
        <w:pStyle w:val="ListParagraph"/>
        <w:numPr>
          <w:ilvl w:val="3"/>
          <w:numId w:val="18"/>
        </w:numPr>
        <w:spacing w:line="360" w:lineRule="auto"/>
        <w:ind w:right="187"/>
        <w:jc w:val="both"/>
        <w:rPr>
          <w:rFonts w:ascii="Arial" w:eastAsiaTheme="minorHAnsi" w:hAnsi="Arial" w:cs="Arial"/>
          <w:b/>
          <w:bCs/>
          <w:sz w:val="22"/>
          <w:szCs w:val="22"/>
        </w:rPr>
      </w:pPr>
      <w:r w:rsidRPr="004310E3">
        <w:rPr>
          <w:rFonts w:ascii="Arial" w:eastAsiaTheme="minorHAnsi" w:hAnsi="Arial" w:cs="Arial"/>
          <w:b/>
          <w:bCs/>
          <w:sz w:val="22"/>
          <w:szCs w:val="22"/>
        </w:rPr>
        <w:t>Bidders must submit the following documents as a means of verification for specific goals:</w:t>
      </w:r>
    </w:p>
    <w:p w14:paraId="53A70F3D" w14:textId="448EFD44" w:rsidR="001E016A" w:rsidRPr="004310E3" w:rsidRDefault="001E016A" w:rsidP="00C76B57">
      <w:pPr>
        <w:pStyle w:val="ListParagraph"/>
        <w:numPr>
          <w:ilvl w:val="3"/>
          <w:numId w:val="27"/>
        </w:numPr>
        <w:spacing w:line="360" w:lineRule="auto"/>
        <w:ind w:right="187"/>
        <w:jc w:val="both"/>
        <w:rPr>
          <w:rFonts w:ascii="Arial" w:hAnsi="Arial" w:cs="Arial"/>
          <w:sz w:val="22"/>
          <w:szCs w:val="20"/>
        </w:rPr>
      </w:pPr>
      <w:r w:rsidRPr="004310E3">
        <w:rPr>
          <w:rFonts w:ascii="Arial" w:hAnsi="Arial" w:cs="Arial"/>
          <w:sz w:val="22"/>
          <w:szCs w:val="20"/>
        </w:rPr>
        <w:t>CIPC documents (company registration documents),</w:t>
      </w:r>
    </w:p>
    <w:p w14:paraId="4B0080F5" w14:textId="77777777" w:rsidR="001E016A" w:rsidRPr="004310E3" w:rsidRDefault="001E016A" w:rsidP="00C76B57">
      <w:pPr>
        <w:pStyle w:val="ListParagraph"/>
        <w:numPr>
          <w:ilvl w:val="3"/>
          <w:numId w:val="27"/>
        </w:numPr>
        <w:spacing w:line="360" w:lineRule="auto"/>
        <w:ind w:right="187"/>
        <w:jc w:val="both"/>
        <w:rPr>
          <w:rFonts w:ascii="Arial" w:hAnsi="Arial" w:cs="Arial"/>
          <w:sz w:val="22"/>
          <w:szCs w:val="20"/>
        </w:rPr>
      </w:pPr>
      <w:r w:rsidRPr="004310E3">
        <w:rPr>
          <w:rFonts w:ascii="Arial" w:hAnsi="Arial" w:cs="Arial"/>
          <w:sz w:val="22"/>
          <w:szCs w:val="20"/>
        </w:rPr>
        <w:t>Shareholder certificates, and</w:t>
      </w:r>
    </w:p>
    <w:p w14:paraId="6D60231F" w14:textId="4D550B05" w:rsidR="001E016A" w:rsidRDefault="001E016A" w:rsidP="00C76B57">
      <w:pPr>
        <w:pStyle w:val="ListParagraph"/>
        <w:numPr>
          <w:ilvl w:val="3"/>
          <w:numId w:val="27"/>
        </w:numPr>
        <w:spacing w:line="360" w:lineRule="auto"/>
        <w:ind w:right="187"/>
        <w:jc w:val="both"/>
        <w:rPr>
          <w:rFonts w:ascii="Arial" w:hAnsi="Arial" w:cs="Arial"/>
          <w:sz w:val="22"/>
          <w:szCs w:val="20"/>
        </w:rPr>
      </w:pPr>
      <w:r w:rsidRPr="004310E3">
        <w:rPr>
          <w:rFonts w:ascii="Arial" w:hAnsi="Arial" w:cs="Arial"/>
          <w:sz w:val="22"/>
          <w:szCs w:val="20"/>
        </w:rPr>
        <w:t>Copy/</w:t>
      </w:r>
      <w:r w:rsidR="00B641FC" w:rsidRPr="004310E3">
        <w:rPr>
          <w:rFonts w:ascii="Arial" w:hAnsi="Arial" w:cs="Arial"/>
          <w:sz w:val="22"/>
          <w:szCs w:val="20"/>
        </w:rPr>
        <w:t>is</w:t>
      </w:r>
      <w:r w:rsidRPr="004310E3">
        <w:rPr>
          <w:rFonts w:ascii="Arial" w:hAnsi="Arial" w:cs="Arial"/>
          <w:sz w:val="22"/>
          <w:szCs w:val="20"/>
        </w:rPr>
        <w:t xml:space="preserve"> of Identity document(s) for shareholder(s).</w:t>
      </w:r>
    </w:p>
    <w:p w14:paraId="19D07314" w14:textId="4C622A91" w:rsidR="00F41210" w:rsidRPr="004310E3" w:rsidRDefault="00F41210" w:rsidP="00C76B57">
      <w:pPr>
        <w:pStyle w:val="ListParagraph"/>
        <w:numPr>
          <w:ilvl w:val="3"/>
          <w:numId w:val="27"/>
        </w:numPr>
        <w:spacing w:line="360" w:lineRule="auto"/>
        <w:ind w:right="187"/>
        <w:jc w:val="both"/>
        <w:rPr>
          <w:rFonts w:ascii="Arial" w:hAnsi="Arial" w:cs="Arial"/>
          <w:sz w:val="22"/>
          <w:szCs w:val="20"/>
        </w:rPr>
      </w:pPr>
      <w:r>
        <w:rPr>
          <w:rFonts w:ascii="Arial" w:hAnsi="Arial" w:cs="Arial"/>
          <w:sz w:val="22"/>
          <w:szCs w:val="20"/>
        </w:rPr>
        <w:t>BEE Certificate</w:t>
      </w:r>
    </w:p>
    <w:p w14:paraId="605D3D63" w14:textId="4928E255" w:rsidR="00D124D1" w:rsidRPr="00F132CE" w:rsidRDefault="001E016A" w:rsidP="00F132CE">
      <w:pPr>
        <w:pStyle w:val="ListParagraph"/>
        <w:spacing w:line="360" w:lineRule="auto"/>
        <w:ind w:left="716"/>
        <w:jc w:val="both"/>
        <w:rPr>
          <w:rFonts w:ascii="Arial" w:hAnsi="Arial" w:cs="Arial"/>
          <w:sz w:val="22"/>
          <w:szCs w:val="20"/>
        </w:rPr>
      </w:pPr>
      <w:r w:rsidRPr="004310E3">
        <w:rPr>
          <w:rFonts w:ascii="Arial" w:hAnsi="Arial" w:cs="Arial"/>
          <w:sz w:val="22"/>
          <w:szCs w:val="20"/>
        </w:rPr>
        <w:t>Bidders who fail to submit the above</w:t>
      </w:r>
      <w:r w:rsidR="00C76B57" w:rsidRPr="004310E3">
        <w:rPr>
          <w:rFonts w:ascii="Arial" w:hAnsi="Arial" w:cs="Arial"/>
          <w:sz w:val="22"/>
          <w:szCs w:val="20"/>
        </w:rPr>
        <w:t xml:space="preserve"> documents</w:t>
      </w:r>
      <w:r w:rsidRPr="004310E3">
        <w:rPr>
          <w:rFonts w:ascii="Arial" w:hAnsi="Arial" w:cs="Arial"/>
          <w:sz w:val="22"/>
          <w:szCs w:val="20"/>
        </w:rPr>
        <w:t xml:space="preserve"> will not qualify for points allocated for specific </w:t>
      </w:r>
      <w:r w:rsidR="00C76B57" w:rsidRPr="004310E3">
        <w:rPr>
          <w:rFonts w:ascii="Arial" w:hAnsi="Arial" w:cs="Arial"/>
          <w:sz w:val="22"/>
          <w:szCs w:val="20"/>
        </w:rPr>
        <w:t>goals.</w:t>
      </w:r>
    </w:p>
    <w:p w14:paraId="492951D8" w14:textId="1696D076" w:rsidR="009F52CC" w:rsidRPr="004310E3" w:rsidRDefault="009F52CC" w:rsidP="00C76B57">
      <w:pPr>
        <w:pStyle w:val="Heading1"/>
        <w:numPr>
          <w:ilvl w:val="0"/>
          <w:numId w:val="18"/>
        </w:numPr>
        <w:pBdr>
          <w:bottom w:val="single" w:sz="4" w:space="1" w:color="auto"/>
        </w:pBdr>
        <w:spacing w:after="240"/>
        <w:ind w:left="300" w:hanging="357"/>
        <w:rPr>
          <w:rFonts w:eastAsiaTheme="minorHAnsi"/>
        </w:rPr>
      </w:pPr>
      <w:bookmarkStart w:id="14" w:name="_Toc142891415"/>
      <w:r w:rsidRPr="004310E3">
        <w:rPr>
          <w:rFonts w:eastAsiaTheme="minorHAnsi"/>
        </w:rPr>
        <w:t>SECTION C: TENDER CONDITIONS AND INSTRUCTIONS TO BID</w:t>
      </w:r>
      <w:bookmarkEnd w:id="14"/>
    </w:p>
    <w:p w14:paraId="7C1F752C" w14:textId="5658695F" w:rsidR="006203E2" w:rsidRPr="004310E3" w:rsidRDefault="006203E2" w:rsidP="006203E2">
      <w:pPr>
        <w:pStyle w:val="ListParagraph"/>
        <w:keepNext/>
        <w:numPr>
          <w:ilvl w:val="1"/>
          <w:numId w:val="18"/>
        </w:numPr>
        <w:spacing w:before="240" w:after="240" w:line="276" w:lineRule="auto"/>
        <w:ind w:left="720"/>
        <w:outlineLvl w:val="0"/>
        <w:rPr>
          <w:rFonts w:ascii="Arial" w:hAnsi="Arial" w:cs="Arial"/>
          <w:b/>
          <w:bCs/>
          <w:kern w:val="32"/>
          <w:sz w:val="22"/>
          <w:szCs w:val="22"/>
        </w:rPr>
      </w:pPr>
      <w:bookmarkStart w:id="15" w:name="_Toc522769551"/>
      <w:bookmarkStart w:id="16" w:name="_Toc142667140"/>
      <w:bookmarkStart w:id="17" w:name="_Toc142891416"/>
      <w:r w:rsidRPr="004310E3">
        <w:rPr>
          <w:rFonts w:ascii="Arial" w:hAnsi="Arial" w:cs="Arial"/>
          <w:b/>
          <w:bCs/>
          <w:kern w:val="32"/>
          <w:sz w:val="22"/>
          <w:szCs w:val="22"/>
        </w:rPr>
        <w:t>DISCLAIMER</w:t>
      </w:r>
      <w:bookmarkEnd w:id="15"/>
      <w:bookmarkEnd w:id="16"/>
      <w:bookmarkEnd w:id="17"/>
    </w:p>
    <w:p w14:paraId="7741D6EF" w14:textId="77777777" w:rsidR="006203E2" w:rsidRPr="004310E3" w:rsidRDefault="006203E2" w:rsidP="006203E2">
      <w:pPr>
        <w:pStyle w:val="ListParagraph"/>
        <w:keepNext/>
        <w:numPr>
          <w:ilvl w:val="2"/>
          <w:numId w:val="18"/>
        </w:numPr>
        <w:spacing w:before="240" w:line="360" w:lineRule="auto"/>
        <w:jc w:val="both"/>
        <w:rPr>
          <w:rFonts w:ascii="Arial" w:eastAsia="Cambria" w:hAnsi="Arial" w:cs="Arial"/>
          <w:sz w:val="22"/>
          <w:szCs w:val="22"/>
        </w:rPr>
      </w:pPr>
      <w:r w:rsidRPr="004310E3">
        <w:rPr>
          <w:rFonts w:ascii="Arial" w:eastAsia="Cambria" w:hAnsi="Arial" w:cs="Arial"/>
          <w:sz w:val="22"/>
          <w:szCs w:val="22"/>
        </w:rPr>
        <w:t>The Bidder shall bear all costs incurred in connection with the preparation and submission of their Bid Response and for finalisation of the contract and the attachments thereof.  ATNS will in no case be responsible for payment to the Bidder for these costs.</w:t>
      </w:r>
    </w:p>
    <w:p w14:paraId="4FCDFB1A" w14:textId="653682B9" w:rsidR="006203E2" w:rsidRPr="004310E3" w:rsidRDefault="006203E2" w:rsidP="006203E2">
      <w:pPr>
        <w:pStyle w:val="ListParagraph"/>
        <w:keepNext/>
        <w:numPr>
          <w:ilvl w:val="2"/>
          <w:numId w:val="18"/>
        </w:numPr>
        <w:spacing w:before="240" w:line="360" w:lineRule="auto"/>
        <w:jc w:val="both"/>
        <w:rPr>
          <w:rFonts w:ascii="Arial" w:eastAsia="Cambria" w:hAnsi="Arial" w:cs="Arial"/>
          <w:sz w:val="22"/>
          <w:szCs w:val="22"/>
        </w:rPr>
      </w:pPr>
      <w:r w:rsidRPr="004310E3">
        <w:rPr>
          <w:rFonts w:ascii="Arial" w:eastAsia="Cambria" w:hAnsi="Arial" w:cs="Arial"/>
          <w:sz w:val="22"/>
          <w:szCs w:val="22"/>
        </w:rPr>
        <w:t xml:space="preserve">The Company reserves the right to reject any or all Bids, to undertake discussions with one or more Bidders, and to accept that Bid or modified Bid which in its sole </w:t>
      </w:r>
      <w:r w:rsidRPr="004310E3">
        <w:rPr>
          <w:rFonts w:ascii="Arial" w:eastAsia="Cambria" w:hAnsi="Arial" w:cs="Arial"/>
          <w:sz w:val="22"/>
          <w:szCs w:val="22"/>
        </w:rPr>
        <w:lastRenderedPageBreak/>
        <w:t>judgment, will be most advantageous to the Company, price and other evaluation factors having been considered.</w:t>
      </w:r>
    </w:p>
    <w:p w14:paraId="10A8E1FD" w14:textId="7193543E" w:rsidR="00C050B6" w:rsidRPr="004310E3" w:rsidRDefault="00C050B6" w:rsidP="006203E2">
      <w:pPr>
        <w:pStyle w:val="ListParagraph"/>
        <w:keepNext/>
        <w:numPr>
          <w:ilvl w:val="1"/>
          <w:numId w:val="18"/>
        </w:numPr>
        <w:spacing w:before="240" w:after="240" w:line="276" w:lineRule="auto"/>
        <w:ind w:left="720"/>
        <w:outlineLvl w:val="0"/>
        <w:rPr>
          <w:rFonts w:ascii="Arial" w:hAnsi="Arial" w:cs="Arial"/>
          <w:b/>
          <w:bCs/>
          <w:kern w:val="32"/>
          <w:sz w:val="22"/>
          <w:szCs w:val="22"/>
        </w:rPr>
      </w:pPr>
      <w:bookmarkStart w:id="18" w:name="_Toc142667141"/>
      <w:bookmarkStart w:id="19" w:name="_Toc142891417"/>
      <w:r w:rsidRPr="004310E3">
        <w:rPr>
          <w:rFonts w:ascii="Arial" w:hAnsi="Arial" w:cs="Arial"/>
          <w:b/>
          <w:bCs/>
          <w:kern w:val="32"/>
          <w:sz w:val="22"/>
          <w:szCs w:val="22"/>
        </w:rPr>
        <w:t>CONTRACT TERMS</w:t>
      </w:r>
      <w:bookmarkEnd w:id="18"/>
      <w:bookmarkEnd w:id="19"/>
    </w:p>
    <w:p w14:paraId="4708E1A0" w14:textId="77777777" w:rsidR="006203E2" w:rsidRPr="004310E3" w:rsidRDefault="00C050B6" w:rsidP="00C050B6">
      <w:pPr>
        <w:pStyle w:val="ListParagraph"/>
        <w:numPr>
          <w:ilvl w:val="2"/>
          <w:numId w:val="18"/>
        </w:numPr>
        <w:spacing w:line="360" w:lineRule="auto"/>
        <w:jc w:val="both"/>
        <w:rPr>
          <w:rFonts w:ascii="Arial" w:eastAsia="MS Mincho" w:hAnsi="Arial" w:cs="Arial"/>
          <w:sz w:val="22"/>
          <w:szCs w:val="22"/>
        </w:rPr>
      </w:pPr>
      <w:r w:rsidRPr="004310E3">
        <w:rPr>
          <w:rFonts w:ascii="Arial" w:eastAsia="MS Mincho" w:hAnsi="Arial" w:cs="Arial"/>
          <w:sz w:val="22"/>
          <w:szCs w:val="22"/>
        </w:rPr>
        <w:t xml:space="preserve">Whilst ATNS have taken every reasonable step to ensure the accuracy of this brief, the Company accepts no liability in relation to the accuracy of any representations made. </w:t>
      </w:r>
      <w:r w:rsidR="006203E2" w:rsidRPr="004310E3">
        <w:rPr>
          <w:rFonts w:ascii="Arial" w:eastAsia="MS Mincho" w:hAnsi="Arial" w:cs="Arial"/>
          <w:sz w:val="22"/>
          <w:szCs w:val="22"/>
        </w:rPr>
        <w:t xml:space="preserve">Bidders </w:t>
      </w:r>
      <w:r w:rsidRPr="004310E3">
        <w:rPr>
          <w:rFonts w:ascii="Arial" w:eastAsia="MS Mincho" w:hAnsi="Arial" w:cs="Arial"/>
          <w:sz w:val="22"/>
          <w:szCs w:val="22"/>
        </w:rPr>
        <w:t>should accept that their tender response is on the basis and reliance of its own judgment and information. ATNS reserves the right to vary the scope and terms as described in this document. If any variation does take place tenderer will be advised as soon as possible in writing.</w:t>
      </w:r>
    </w:p>
    <w:p w14:paraId="7A3C520C" w14:textId="77777777" w:rsidR="006203E2" w:rsidRPr="004310E3" w:rsidRDefault="00C050B6" w:rsidP="00C050B6">
      <w:pPr>
        <w:pStyle w:val="ListParagraph"/>
        <w:numPr>
          <w:ilvl w:val="2"/>
          <w:numId w:val="18"/>
        </w:numPr>
        <w:spacing w:line="360" w:lineRule="auto"/>
        <w:jc w:val="both"/>
        <w:rPr>
          <w:rFonts w:ascii="Arial" w:eastAsia="MS Mincho" w:hAnsi="Arial" w:cs="Arial"/>
          <w:sz w:val="22"/>
          <w:szCs w:val="22"/>
        </w:rPr>
      </w:pPr>
      <w:r w:rsidRPr="004310E3">
        <w:rPr>
          <w:rFonts w:ascii="Arial" w:eastAsia="MS Mincho" w:hAnsi="Arial" w:cs="Arial"/>
          <w:sz w:val="22"/>
          <w:szCs w:val="22"/>
        </w:rPr>
        <w:t>The successful tenderer will be engaged subject to acceptance of a contract containing the standard Terms and Conditions as given. The contract contains standard clauses including a retention clause for non-satisfactory completion, breach of contract and confidentiality clauses and a requirement for the tenderer to have adequate professional indemnity insurance. All Tenderers must bear in mind that if circumstances dictate, ATNS reserves its right to withdraw from any commitments that will be entered into within this statement of work.</w:t>
      </w:r>
    </w:p>
    <w:p w14:paraId="2D8DB7CF" w14:textId="77777777" w:rsidR="006203E2" w:rsidRPr="004310E3" w:rsidRDefault="00C050B6" w:rsidP="00C050B6">
      <w:pPr>
        <w:pStyle w:val="ListParagraph"/>
        <w:numPr>
          <w:ilvl w:val="2"/>
          <w:numId w:val="18"/>
        </w:numPr>
        <w:spacing w:line="360" w:lineRule="auto"/>
        <w:jc w:val="both"/>
        <w:rPr>
          <w:rFonts w:ascii="Arial" w:eastAsia="MS Mincho" w:hAnsi="Arial" w:cs="Arial"/>
          <w:sz w:val="22"/>
          <w:szCs w:val="22"/>
        </w:rPr>
      </w:pPr>
      <w:r w:rsidRPr="004310E3">
        <w:rPr>
          <w:rFonts w:ascii="Arial" w:eastAsia="MS Mincho" w:hAnsi="Arial" w:cs="Arial"/>
          <w:sz w:val="22"/>
          <w:szCs w:val="22"/>
        </w:rPr>
        <w:t>All designs and documentation submitted by the tenderer will be treated as confidential.</w:t>
      </w:r>
    </w:p>
    <w:p w14:paraId="2F957C9D" w14:textId="55585422" w:rsidR="006653A4" w:rsidRPr="00F132CE" w:rsidRDefault="00C050B6" w:rsidP="00F132CE">
      <w:pPr>
        <w:pStyle w:val="ListParagraph"/>
        <w:numPr>
          <w:ilvl w:val="2"/>
          <w:numId w:val="18"/>
        </w:numPr>
        <w:spacing w:line="360" w:lineRule="auto"/>
        <w:jc w:val="both"/>
        <w:rPr>
          <w:rFonts w:ascii="Arial" w:eastAsia="MS Mincho" w:hAnsi="Arial" w:cs="Arial"/>
          <w:sz w:val="22"/>
          <w:szCs w:val="22"/>
        </w:rPr>
      </w:pPr>
      <w:r w:rsidRPr="004310E3">
        <w:rPr>
          <w:rFonts w:ascii="Arial" w:eastAsia="MS Mincho" w:hAnsi="Arial" w:cs="Arial"/>
          <w:sz w:val="22"/>
          <w:szCs w:val="22"/>
        </w:rPr>
        <w:t>ATNS reserves the right to reject, withdraw or cancel any or all Proposals/Tenders, to undertake discussions with one or more Tenderers and to accept that tender or modified tender which in its sole judgment, will be most advantageous to the Company, price and other evaluation factors having been considered</w:t>
      </w:r>
      <w:r w:rsidRPr="004310E3">
        <w:rPr>
          <w:rFonts w:ascii="Arial" w:eastAsia="MS Mincho" w:hAnsi="Arial" w:cs="Arial"/>
          <w:b/>
          <w:bCs/>
          <w:i/>
          <w:iCs/>
          <w:sz w:val="22"/>
          <w:szCs w:val="22"/>
        </w:rPr>
        <w:t>.</w:t>
      </w:r>
    </w:p>
    <w:p w14:paraId="16DBA347" w14:textId="77777777" w:rsidR="006653A4" w:rsidRPr="004310E3" w:rsidRDefault="006653A4" w:rsidP="006653A4">
      <w:pPr>
        <w:pStyle w:val="ListParagraph"/>
        <w:spacing w:line="360" w:lineRule="auto"/>
        <w:ind w:left="1146"/>
        <w:jc w:val="both"/>
        <w:rPr>
          <w:rFonts w:ascii="Arial" w:eastAsia="MS Mincho" w:hAnsi="Arial" w:cs="Arial"/>
          <w:sz w:val="22"/>
          <w:szCs w:val="22"/>
        </w:rPr>
      </w:pPr>
    </w:p>
    <w:p w14:paraId="671A59C5" w14:textId="77777777" w:rsidR="008C72B8" w:rsidRPr="004310E3" w:rsidRDefault="008C72B8" w:rsidP="008C72B8">
      <w:pPr>
        <w:pStyle w:val="ListParagraph"/>
        <w:keepNext/>
        <w:numPr>
          <w:ilvl w:val="1"/>
          <w:numId w:val="18"/>
        </w:numPr>
        <w:spacing w:before="240" w:after="240" w:line="276" w:lineRule="auto"/>
        <w:ind w:left="720"/>
        <w:outlineLvl w:val="0"/>
        <w:rPr>
          <w:rFonts w:ascii="Arial" w:hAnsi="Arial" w:cs="Arial"/>
          <w:b/>
          <w:bCs/>
          <w:kern w:val="32"/>
          <w:sz w:val="22"/>
          <w:szCs w:val="22"/>
        </w:rPr>
      </w:pPr>
      <w:bookmarkStart w:id="20" w:name="_Toc142667142"/>
      <w:bookmarkStart w:id="21" w:name="_Toc142891418"/>
      <w:r w:rsidRPr="004310E3">
        <w:rPr>
          <w:rFonts w:ascii="Arial" w:hAnsi="Arial" w:cs="Arial"/>
          <w:b/>
          <w:bCs/>
          <w:kern w:val="32"/>
          <w:sz w:val="22"/>
          <w:szCs w:val="22"/>
        </w:rPr>
        <w:t>CANCELLATION OF PROCUREMENT PROCESS</w:t>
      </w:r>
      <w:bookmarkEnd w:id="20"/>
      <w:bookmarkEnd w:id="21"/>
    </w:p>
    <w:p w14:paraId="78F2C9AF"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This procurement process can be postponed or cancelled at any stage at the sole discretion of ATNS provided that such cancellation or postponement takes place prior to entering a contract with a specific service provider to which the bid relates.</w:t>
      </w:r>
    </w:p>
    <w:p w14:paraId="153026BA" w14:textId="40F51B81" w:rsidR="008C72B8" w:rsidRPr="004310E3" w:rsidRDefault="008C72B8" w:rsidP="008C72B8">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22" w:name="_Toc142667143"/>
      <w:bookmarkStart w:id="23" w:name="_Toc142891419"/>
      <w:r w:rsidRPr="004310E3">
        <w:rPr>
          <w:rFonts w:ascii="Arial" w:hAnsi="Arial" w:cs="Arial"/>
          <w:b/>
          <w:bCs/>
          <w:kern w:val="32"/>
          <w:sz w:val="22"/>
          <w:szCs w:val="22"/>
        </w:rPr>
        <w:t>BID SUBMISSION CONDITIONS, INSTRUCTION AND EVALUATION PROCESS/CRITERIA</w:t>
      </w:r>
      <w:bookmarkEnd w:id="22"/>
      <w:bookmarkEnd w:id="23"/>
    </w:p>
    <w:p w14:paraId="734A73A0"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The Bid submission conditions and instructions as well as the evaluation process/criteria have been noted. Noncompliance to any of these will result in a bid being rejected.</w:t>
      </w:r>
    </w:p>
    <w:p w14:paraId="0A42BAF6" w14:textId="77777777" w:rsidR="008C72B8" w:rsidRPr="004310E3" w:rsidRDefault="008C72B8" w:rsidP="008C72B8">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24" w:name="_Toc142667144"/>
      <w:bookmarkStart w:id="25" w:name="_Toc142891420"/>
      <w:r w:rsidRPr="004310E3">
        <w:rPr>
          <w:rFonts w:ascii="Arial" w:hAnsi="Arial" w:cs="Arial"/>
          <w:b/>
          <w:bCs/>
          <w:kern w:val="32"/>
          <w:sz w:val="22"/>
          <w:szCs w:val="22"/>
        </w:rPr>
        <w:t>NEGOTIATION AND CONTRACTING</w:t>
      </w:r>
      <w:bookmarkEnd w:id="24"/>
      <w:bookmarkEnd w:id="25"/>
    </w:p>
    <w:p w14:paraId="3D0B3055"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ATNS have the right to enter negotiation with one or more Bidders regarding any terms and conditions, including price(s), of a proposed contract.</w:t>
      </w:r>
    </w:p>
    <w:p w14:paraId="7149F2DC" w14:textId="10C093CE"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lastRenderedPageBreak/>
        <w:t xml:space="preserve">Under no circumstances will negotiation with any Bidders, including preferred Bidders, constitute an </w:t>
      </w:r>
      <w:r w:rsidR="00081249" w:rsidRPr="004310E3">
        <w:rPr>
          <w:rFonts w:ascii="Arial" w:eastAsia="MS Mincho" w:hAnsi="Arial" w:cs="Arial"/>
          <w:sz w:val="22"/>
          <w:szCs w:val="22"/>
        </w:rPr>
        <w:t>award or</w:t>
      </w:r>
      <w:r w:rsidRPr="004310E3">
        <w:rPr>
          <w:rFonts w:ascii="Arial" w:eastAsia="MS Mincho" w:hAnsi="Arial" w:cs="Arial"/>
          <w:sz w:val="22"/>
          <w:szCs w:val="22"/>
        </w:rPr>
        <w:t xml:space="preserve"> promise/ undertaking to award the contract.</w:t>
      </w:r>
    </w:p>
    <w:p w14:paraId="3CF6D4CA"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ATNS shall not be obliged to accept the lowest or any bid, offer or proposal.</w:t>
      </w:r>
    </w:p>
    <w:p w14:paraId="644E0E64"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 xml:space="preserve">A contract will only be deemed to be concluded when reduced to writing in a formal contract and Service Level Agreement (if applicable) signed by the designated responsible person of both parties.  </w:t>
      </w:r>
    </w:p>
    <w:p w14:paraId="218AF755"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ATNS also reserves the right to enter one contract with a Bidder for all required functions or into more than one contract with different Bidders for different functions.</w:t>
      </w:r>
    </w:p>
    <w:p w14:paraId="6B3F4C05" w14:textId="77777777" w:rsidR="008C72B8" w:rsidRPr="004310E3"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26" w:name="_Toc142667145"/>
      <w:bookmarkStart w:id="27" w:name="_Toc142891421"/>
      <w:r w:rsidRPr="004310E3">
        <w:rPr>
          <w:rFonts w:ascii="Arial" w:hAnsi="Arial" w:cs="Arial"/>
          <w:b/>
          <w:bCs/>
          <w:kern w:val="32"/>
          <w:sz w:val="22"/>
          <w:szCs w:val="22"/>
        </w:rPr>
        <w:t>REASONS FOR REJECTION</w:t>
      </w:r>
      <w:bookmarkEnd w:id="26"/>
      <w:bookmarkEnd w:id="27"/>
    </w:p>
    <w:p w14:paraId="76545B57"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ATNS shall reject a proposal for the award of a contract if the recommended Bidder has committed a proven corrupt or fraudulent act in competing for the particular contract.</w:t>
      </w:r>
    </w:p>
    <w:p w14:paraId="1D411ECE"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ATNS may disregard the bid of any bidder if that bidder, or any of its directors:</w:t>
      </w:r>
    </w:p>
    <w:p w14:paraId="66478499" w14:textId="3D3F7782" w:rsidR="008C72B8" w:rsidRPr="004310E3" w:rsidRDefault="008C72B8" w:rsidP="00D124D1">
      <w:pPr>
        <w:pStyle w:val="ListParagraph"/>
        <w:numPr>
          <w:ilvl w:val="0"/>
          <w:numId w:val="31"/>
        </w:numPr>
        <w:spacing w:line="360" w:lineRule="auto"/>
        <w:jc w:val="both"/>
        <w:rPr>
          <w:rFonts w:ascii="Arial" w:eastAsia="MS Mincho" w:hAnsi="Arial" w:cs="Arial"/>
          <w:sz w:val="22"/>
          <w:szCs w:val="22"/>
        </w:rPr>
      </w:pPr>
      <w:r w:rsidRPr="004310E3">
        <w:rPr>
          <w:rFonts w:ascii="Arial" w:eastAsia="MS Mincho" w:hAnsi="Arial" w:cs="Arial"/>
          <w:sz w:val="22"/>
          <w:szCs w:val="22"/>
        </w:rPr>
        <w:t>Have abused the SCM system of the ATNS.</w:t>
      </w:r>
    </w:p>
    <w:p w14:paraId="60B6D186" w14:textId="4AEC836C" w:rsidR="008C72B8" w:rsidRPr="004310E3" w:rsidRDefault="008C72B8" w:rsidP="00D124D1">
      <w:pPr>
        <w:pStyle w:val="ListParagraph"/>
        <w:numPr>
          <w:ilvl w:val="0"/>
          <w:numId w:val="31"/>
        </w:numPr>
        <w:spacing w:line="360" w:lineRule="auto"/>
        <w:jc w:val="both"/>
        <w:rPr>
          <w:rFonts w:ascii="Arial" w:eastAsia="MS Mincho" w:hAnsi="Arial" w:cs="Arial"/>
          <w:sz w:val="22"/>
          <w:szCs w:val="22"/>
        </w:rPr>
      </w:pPr>
      <w:r w:rsidRPr="004310E3">
        <w:rPr>
          <w:rFonts w:ascii="Arial" w:eastAsia="MS Mincho" w:hAnsi="Arial" w:cs="Arial"/>
          <w:sz w:val="22"/>
          <w:szCs w:val="22"/>
        </w:rPr>
        <w:t>Have committed proven fraud or any other improper conduct in relation to such system.</w:t>
      </w:r>
    </w:p>
    <w:p w14:paraId="6090E9C1" w14:textId="52603EA8" w:rsidR="008C72B8" w:rsidRPr="004310E3" w:rsidRDefault="008C72B8" w:rsidP="00D124D1">
      <w:pPr>
        <w:pStyle w:val="ListParagraph"/>
        <w:numPr>
          <w:ilvl w:val="0"/>
          <w:numId w:val="31"/>
        </w:numPr>
        <w:spacing w:line="360" w:lineRule="auto"/>
        <w:jc w:val="both"/>
        <w:rPr>
          <w:rFonts w:ascii="Arial" w:eastAsia="MS Mincho" w:hAnsi="Arial" w:cs="Arial"/>
          <w:sz w:val="22"/>
          <w:szCs w:val="22"/>
        </w:rPr>
      </w:pPr>
      <w:r w:rsidRPr="004310E3">
        <w:rPr>
          <w:rFonts w:ascii="Arial" w:eastAsia="MS Mincho" w:hAnsi="Arial" w:cs="Arial"/>
          <w:sz w:val="22"/>
          <w:szCs w:val="22"/>
        </w:rPr>
        <w:t>Have failed to perform on any previous contract and the proof exists.</w:t>
      </w:r>
    </w:p>
    <w:p w14:paraId="3264766B" w14:textId="77777777" w:rsidR="008C72B8" w:rsidRPr="004310E3" w:rsidRDefault="008C72B8" w:rsidP="00D124D1">
      <w:pPr>
        <w:pStyle w:val="ListParagraph"/>
        <w:numPr>
          <w:ilvl w:val="0"/>
          <w:numId w:val="29"/>
        </w:numPr>
        <w:spacing w:line="360" w:lineRule="auto"/>
        <w:jc w:val="both"/>
        <w:rPr>
          <w:rFonts w:ascii="Arial" w:eastAsia="MS Mincho" w:hAnsi="Arial" w:cs="Arial"/>
          <w:sz w:val="22"/>
          <w:szCs w:val="22"/>
        </w:rPr>
      </w:pPr>
      <w:r w:rsidRPr="004310E3">
        <w:rPr>
          <w:rFonts w:ascii="Arial" w:eastAsia="MS Mincho" w:hAnsi="Arial" w:cs="Arial"/>
          <w:sz w:val="22"/>
          <w:szCs w:val="22"/>
        </w:rPr>
        <w:t>Such actions shall be communicated to the National Treasury.</w:t>
      </w:r>
    </w:p>
    <w:p w14:paraId="1B7AC52B" w14:textId="77777777" w:rsidR="00D124D1" w:rsidRPr="004310E3" w:rsidRDefault="00D124D1" w:rsidP="00D124D1">
      <w:pPr>
        <w:pStyle w:val="ListParagraph"/>
        <w:spacing w:line="360" w:lineRule="auto"/>
        <w:ind w:left="1440"/>
        <w:jc w:val="both"/>
        <w:rPr>
          <w:rFonts w:ascii="Arial" w:eastAsia="MS Mincho" w:hAnsi="Arial" w:cs="Arial"/>
          <w:sz w:val="22"/>
          <w:szCs w:val="22"/>
        </w:rPr>
      </w:pPr>
    </w:p>
    <w:p w14:paraId="531FB086" w14:textId="77777777" w:rsidR="008C72B8" w:rsidRPr="004310E3"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28" w:name="_Toc142667146"/>
      <w:bookmarkStart w:id="29" w:name="_Toc142891422"/>
      <w:r w:rsidRPr="004310E3">
        <w:rPr>
          <w:rFonts w:ascii="Arial" w:hAnsi="Arial" w:cs="Arial"/>
          <w:b/>
          <w:bCs/>
          <w:kern w:val="32"/>
          <w:sz w:val="22"/>
          <w:szCs w:val="22"/>
        </w:rPr>
        <w:t>GENERAL CONDITIONS OF CONTRACT</w:t>
      </w:r>
      <w:bookmarkEnd w:id="28"/>
      <w:bookmarkEnd w:id="29"/>
    </w:p>
    <w:p w14:paraId="01C3F3BA"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The General Conditions of Contract must be accepted.</w:t>
      </w:r>
    </w:p>
    <w:p w14:paraId="5569E163" w14:textId="77777777" w:rsidR="008C72B8" w:rsidRPr="004310E3"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30" w:name="_Toc142667147"/>
      <w:bookmarkStart w:id="31" w:name="_Toc142891423"/>
      <w:r w:rsidRPr="004310E3">
        <w:rPr>
          <w:rFonts w:ascii="Arial" w:hAnsi="Arial" w:cs="Arial"/>
          <w:b/>
          <w:bCs/>
          <w:kern w:val="32"/>
          <w:sz w:val="22"/>
          <w:szCs w:val="22"/>
        </w:rPr>
        <w:t>ADDITIONAL INFORMATION REQUIREMENTS</w:t>
      </w:r>
      <w:bookmarkEnd w:id="30"/>
      <w:bookmarkEnd w:id="31"/>
    </w:p>
    <w:p w14:paraId="59F8835C"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During evaluation of the bids, additional information may be requested in writing from Bidders.  Replies to such request must be submitted, within 7 working days or as otherwise indicated.  Failure to comply, may lead to your bid being disregarded.</w:t>
      </w:r>
    </w:p>
    <w:p w14:paraId="2DD43C96" w14:textId="69420F4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 xml:space="preserve">No additional information will be accepted from any individual Bidder without such information having been </w:t>
      </w:r>
      <w:r w:rsidR="00882526" w:rsidRPr="004310E3">
        <w:rPr>
          <w:rFonts w:ascii="Arial" w:eastAsia="MS Mincho" w:hAnsi="Arial" w:cs="Arial"/>
          <w:sz w:val="22"/>
          <w:szCs w:val="22"/>
        </w:rPr>
        <w:t>requested.</w:t>
      </w:r>
    </w:p>
    <w:p w14:paraId="42250A01" w14:textId="77777777" w:rsidR="008C72B8" w:rsidRPr="004310E3"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32" w:name="_Toc142667148"/>
      <w:bookmarkStart w:id="33" w:name="_Toc142891424"/>
      <w:r w:rsidRPr="004310E3">
        <w:rPr>
          <w:rFonts w:ascii="Arial" w:hAnsi="Arial" w:cs="Arial"/>
          <w:b/>
          <w:bCs/>
          <w:kern w:val="32"/>
          <w:sz w:val="22"/>
          <w:szCs w:val="22"/>
        </w:rPr>
        <w:t>CONFIDENTIALITY</w:t>
      </w:r>
      <w:bookmarkEnd w:id="32"/>
      <w:bookmarkEnd w:id="33"/>
    </w:p>
    <w:p w14:paraId="21FD9518"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The bid and all information in connection therewith shall be held in strict confidence by Bidders and usage of such information shall be limited to the preparation of the bid.  Bidders shall undertake to limit the number of copies of this document.</w:t>
      </w:r>
    </w:p>
    <w:p w14:paraId="184D6D32" w14:textId="77777777" w:rsidR="008C72B8" w:rsidRPr="004310E3"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34" w:name="_Toc142667149"/>
      <w:bookmarkStart w:id="35" w:name="_Toc142891425"/>
      <w:r w:rsidRPr="004310E3">
        <w:rPr>
          <w:rFonts w:ascii="Arial" w:hAnsi="Arial" w:cs="Arial"/>
          <w:b/>
          <w:bCs/>
          <w:kern w:val="32"/>
          <w:sz w:val="22"/>
          <w:szCs w:val="22"/>
        </w:rPr>
        <w:lastRenderedPageBreak/>
        <w:t>INTELLECTUAL PROPERTY, INVENTIONS AND COPYRIGHT</w:t>
      </w:r>
      <w:bookmarkEnd w:id="34"/>
      <w:bookmarkEnd w:id="35"/>
    </w:p>
    <w:p w14:paraId="6D62E8D5"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Copyright of all documentation relating to this contract belongs to the client.  The successful Bidder may not disclose any information, documentation, or products to other clients without the written approval of the accounting authority or the delegate.</w:t>
      </w:r>
    </w:p>
    <w:p w14:paraId="068B3323"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This paragraph shall survive termination of this contract.</w:t>
      </w:r>
    </w:p>
    <w:p w14:paraId="25356DA7" w14:textId="77777777" w:rsidR="008C72B8" w:rsidRPr="004310E3"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36" w:name="_Toc142667150"/>
      <w:bookmarkStart w:id="37" w:name="_Toc142891426"/>
      <w:r w:rsidRPr="004310E3">
        <w:rPr>
          <w:rFonts w:ascii="Arial" w:hAnsi="Arial" w:cs="Arial"/>
          <w:b/>
          <w:bCs/>
          <w:kern w:val="32"/>
          <w:sz w:val="22"/>
          <w:szCs w:val="22"/>
        </w:rPr>
        <w:t>NON-COMPLIANCE WITH DELIVERY TERMS</w:t>
      </w:r>
      <w:bookmarkEnd w:id="36"/>
      <w:bookmarkEnd w:id="37"/>
    </w:p>
    <w:p w14:paraId="0DBC7264"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As soon as it becomes known to the contractor that he/she will not be able to deliver the services within the delivery period and/or against the quoted price and/or as specified, ATNS must be given immediate written notice to this effect. ATNS reserves the right to implement remedies as provided for in the GCC.</w:t>
      </w:r>
    </w:p>
    <w:p w14:paraId="117D2E30" w14:textId="77777777" w:rsidR="008C72B8" w:rsidRPr="004310E3"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38" w:name="_Toc142667151"/>
      <w:bookmarkStart w:id="39" w:name="_Toc142891427"/>
      <w:r w:rsidRPr="004310E3">
        <w:rPr>
          <w:rFonts w:ascii="Arial" w:hAnsi="Arial" w:cs="Arial"/>
          <w:b/>
          <w:bCs/>
          <w:kern w:val="32"/>
          <w:sz w:val="22"/>
          <w:szCs w:val="22"/>
        </w:rPr>
        <w:t>WARRANTS</w:t>
      </w:r>
      <w:bookmarkEnd w:id="38"/>
      <w:bookmarkEnd w:id="39"/>
    </w:p>
    <w:p w14:paraId="0A61A256"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The bidder warrants that it can conclude this Agreement to the satisfaction of ATNS.</w:t>
      </w:r>
    </w:p>
    <w:p w14:paraId="5E9D67E0" w14:textId="77777777" w:rsidR="008C72B8" w:rsidRPr="004310E3"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40" w:name="_Toc142667152"/>
      <w:bookmarkStart w:id="41" w:name="_Toc142891428"/>
      <w:r w:rsidRPr="004310E3">
        <w:rPr>
          <w:rFonts w:ascii="Arial" w:hAnsi="Arial" w:cs="Arial"/>
          <w:b/>
          <w:bCs/>
          <w:kern w:val="32"/>
          <w:sz w:val="22"/>
          <w:szCs w:val="22"/>
        </w:rPr>
        <w:t>PARTIES NOT AFFECTED BY WAIVER OR BREACHES</w:t>
      </w:r>
      <w:bookmarkEnd w:id="40"/>
      <w:bookmarkEnd w:id="41"/>
    </w:p>
    <w:p w14:paraId="57A6E3C6"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The waiver (whether express or implied) by any Party of any breach of the terms or conditions of this contract by the other Party shall not prejudice any remedy of the waiving party in respect of any continuing or other breach of the terms and conditions hereof.</w:t>
      </w:r>
    </w:p>
    <w:p w14:paraId="387D163F" w14:textId="77777777" w:rsidR="008C72B8"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 xml:space="preserve">No favour, delay, </w:t>
      </w:r>
      <w:proofErr w:type="gramStart"/>
      <w:r w:rsidRPr="004310E3">
        <w:rPr>
          <w:rFonts w:ascii="Arial" w:eastAsia="MS Mincho" w:hAnsi="Arial" w:cs="Arial"/>
          <w:sz w:val="22"/>
          <w:szCs w:val="22"/>
        </w:rPr>
        <w:t>relaxation</w:t>
      </w:r>
      <w:proofErr w:type="gramEnd"/>
      <w:r w:rsidRPr="004310E3">
        <w:rPr>
          <w:rFonts w:ascii="Arial" w:eastAsia="MS Mincho" w:hAnsi="Arial" w:cs="Arial"/>
          <w:sz w:val="22"/>
          <w:szCs w:val="22"/>
        </w:rPr>
        <w:t xml:space="preserve"> or indulgence on the part of any Party in exercising any power or right conferred on such Party in terms of this contract shall operate as a waiver of such power or right nor shall any single or partial exercise of any such power or right under this agreement.</w:t>
      </w:r>
    </w:p>
    <w:p w14:paraId="73D900A8" w14:textId="77777777" w:rsidR="000E027B" w:rsidRPr="004310E3" w:rsidRDefault="000E027B" w:rsidP="00081249">
      <w:pPr>
        <w:spacing w:line="360" w:lineRule="auto"/>
        <w:ind w:left="720"/>
        <w:jc w:val="both"/>
        <w:rPr>
          <w:rFonts w:ascii="Arial" w:eastAsia="MS Mincho" w:hAnsi="Arial" w:cs="Arial"/>
          <w:sz w:val="22"/>
          <w:szCs w:val="22"/>
        </w:rPr>
      </w:pPr>
    </w:p>
    <w:p w14:paraId="31CB3745" w14:textId="77777777" w:rsidR="008C72B8" w:rsidRPr="004310E3"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42" w:name="_Toc142667153"/>
      <w:bookmarkStart w:id="43" w:name="_Toc142891429"/>
      <w:r w:rsidRPr="004310E3">
        <w:rPr>
          <w:rFonts w:ascii="Arial" w:hAnsi="Arial" w:cs="Arial"/>
          <w:b/>
          <w:bCs/>
          <w:kern w:val="32"/>
          <w:sz w:val="22"/>
          <w:szCs w:val="22"/>
        </w:rPr>
        <w:t>RETENTION</w:t>
      </w:r>
      <w:bookmarkEnd w:id="42"/>
      <w:bookmarkEnd w:id="43"/>
    </w:p>
    <w:p w14:paraId="5C141760"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On termination of this agreement, the bidder shall, on demand hand over all documentation provided as part of the project and all deliverables, etc., without the right of retention, to ATNS.</w:t>
      </w:r>
    </w:p>
    <w:p w14:paraId="09D19864"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No agreement to amend or vary a contract or order or the conditions, stipulations or provisions thereof shall be valid and of any force and effect unless such agreement to amend or vary is entered into in writing and signed by the contracting parties.  Any waiver of the requirement that the agreement to amend or vary shall be in writing, shall also be in writing.</w:t>
      </w:r>
    </w:p>
    <w:p w14:paraId="48CFF7FD" w14:textId="77777777" w:rsidR="008C72B8" w:rsidRPr="004310E3"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44" w:name="_Toc142667154"/>
      <w:bookmarkStart w:id="45" w:name="_Toc142891430"/>
      <w:r w:rsidRPr="004310E3">
        <w:rPr>
          <w:rFonts w:ascii="Arial" w:hAnsi="Arial" w:cs="Arial"/>
          <w:b/>
          <w:bCs/>
          <w:kern w:val="32"/>
          <w:sz w:val="22"/>
          <w:szCs w:val="22"/>
        </w:rPr>
        <w:lastRenderedPageBreak/>
        <w:t>CENTRAL SUPPLIER DATABASE</w:t>
      </w:r>
      <w:bookmarkEnd w:id="44"/>
      <w:bookmarkEnd w:id="45"/>
    </w:p>
    <w:p w14:paraId="6D697F92" w14:textId="2D3E5D38"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 xml:space="preserve">It is a requirement that all suppliers/ services providers to </w:t>
      </w:r>
      <w:r w:rsidR="006653A4" w:rsidRPr="004310E3">
        <w:rPr>
          <w:rFonts w:ascii="Arial" w:eastAsia="MS Mincho" w:hAnsi="Arial" w:cs="Arial"/>
          <w:sz w:val="22"/>
          <w:szCs w:val="22"/>
        </w:rPr>
        <w:t>ATNS</w:t>
      </w:r>
      <w:r w:rsidRPr="004310E3">
        <w:rPr>
          <w:rFonts w:ascii="Arial" w:eastAsia="MS Mincho" w:hAnsi="Arial" w:cs="Arial"/>
          <w:sz w:val="22"/>
          <w:szCs w:val="22"/>
        </w:rPr>
        <w:t xml:space="preserve"> shall be registered on the National Treasury Central Supplier Database (CSD).</w:t>
      </w:r>
    </w:p>
    <w:p w14:paraId="034FFC01" w14:textId="41EACAB3"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 xml:space="preserve">Bidders are therefore required to register as a supplier on the CSD before submitting a bid. The CSD website can be accessed on the following link:  </w:t>
      </w:r>
      <w:hyperlink r:id="rId13" w:history="1">
        <w:r w:rsidR="006653A4" w:rsidRPr="004310E3">
          <w:rPr>
            <w:rStyle w:val="Hyperlink"/>
            <w:rFonts w:ascii="Arial" w:eastAsia="MS Mincho" w:hAnsi="Arial" w:cs="Arial"/>
            <w:sz w:val="22"/>
            <w:szCs w:val="22"/>
          </w:rPr>
          <w:t>http://ocpo.treasury.gov.za/Pages/default.aspx</w:t>
        </w:r>
      </w:hyperlink>
      <w:r w:rsidR="006653A4" w:rsidRPr="004310E3">
        <w:rPr>
          <w:rFonts w:ascii="Arial" w:eastAsia="MS Mincho" w:hAnsi="Arial" w:cs="Arial"/>
          <w:sz w:val="22"/>
          <w:szCs w:val="22"/>
        </w:rPr>
        <w:t xml:space="preserve"> </w:t>
      </w:r>
      <w:r w:rsidRPr="004310E3">
        <w:rPr>
          <w:rFonts w:ascii="Arial" w:eastAsia="MS Mincho" w:hAnsi="Arial" w:cs="Arial"/>
          <w:sz w:val="22"/>
          <w:szCs w:val="22"/>
        </w:rPr>
        <w:t xml:space="preserve">   </w:t>
      </w:r>
    </w:p>
    <w:p w14:paraId="2E835E7F" w14:textId="77777777" w:rsidR="008C72B8" w:rsidRPr="004310E3" w:rsidRDefault="008C72B8" w:rsidP="00081249">
      <w:pPr>
        <w:spacing w:line="360" w:lineRule="auto"/>
        <w:ind w:left="720"/>
        <w:jc w:val="both"/>
        <w:rPr>
          <w:rFonts w:ascii="Arial" w:eastAsia="MS Mincho" w:hAnsi="Arial" w:cs="Arial"/>
          <w:sz w:val="22"/>
          <w:szCs w:val="22"/>
        </w:rPr>
      </w:pPr>
    </w:p>
    <w:p w14:paraId="00CD0775"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 xml:space="preserve">Bidders are therefore required to submit proof of their registration on the CSD, or if not yet registered, provide proof of their application to be registered, with their bid. </w:t>
      </w:r>
    </w:p>
    <w:p w14:paraId="54A3CB66"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No bid will be awarded, and a contract concluded with a bidder who is not registered on the CSD.</w:t>
      </w:r>
    </w:p>
    <w:p w14:paraId="2ABEF53A" w14:textId="77777777" w:rsidR="008C72B8" w:rsidRPr="004310E3"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46" w:name="_Toc142667155"/>
      <w:bookmarkStart w:id="47" w:name="_Toc142891431"/>
      <w:r w:rsidRPr="004310E3">
        <w:rPr>
          <w:rFonts w:ascii="Arial" w:hAnsi="Arial" w:cs="Arial"/>
          <w:b/>
          <w:bCs/>
          <w:kern w:val="32"/>
          <w:sz w:val="22"/>
          <w:szCs w:val="22"/>
        </w:rPr>
        <w:t>FORMAT OF BIDS</w:t>
      </w:r>
      <w:bookmarkEnd w:id="46"/>
      <w:bookmarkEnd w:id="47"/>
    </w:p>
    <w:p w14:paraId="7AD289F5"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 xml:space="preserve">Bidders must complete all the necessary bid documents and undertakings required in this bid document.  Bidders are advised that their proposal should be concise, written in plain English and simply presented.  </w:t>
      </w:r>
    </w:p>
    <w:p w14:paraId="7A037EAD"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If applicable, Bidders are to set out their proposal in the format prescribed hereunder.  This means that the proposal must be structured in the parts noted below.  Information not submitted in the relevant part, may not be considered for evaluation purposes.</w:t>
      </w:r>
    </w:p>
    <w:p w14:paraId="731FAAA8" w14:textId="464ECA13" w:rsidR="008C72B8" w:rsidRPr="004310E3" w:rsidRDefault="006653A4"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48" w:name="_Toc142667156"/>
      <w:bookmarkStart w:id="49" w:name="_Toc142891432"/>
      <w:r w:rsidRPr="004310E3">
        <w:rPr>
          <w:rFonts w:ascii="Arial" w:hAnsi="Arial" w:cs="Arial"/>
          <w:b/>
          <w:bCs/>
          <w:kern w:val="32"/>
          <w:sz w:val="22"/>
          <w:szCs w:val="22"/>
        </w:rPr>
        <w:t>SARS TAX CLEARANCE CERTIFICATE(S)</w:t>
      </w:r>
      <w:bookmarkEnd w:id="48"/>
      <w:bookmarkEnd w:id="49"/>
    </w:p>
    <w:p w14:paraId="20E2D9F5" w14:textId="4FFBB5A4"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 xml:space="preserve">Bidde must ensure compliance with their tax obligations. </w:t>
      </w:r>
    </w:p>
    <w:p w14:paraId="39D04746"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Bidders are required to submit their unique personal identification number (PIN) issued by SARS to enable the organ of state to view the taxpayer’s profile and tax status.</w:t>
      </w:r>
    </w:p>
    <w:p w14:paraId="064B15E9" w14:textId="2D3F7576"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 xml:space="preserve">Application for tax compliance status (TCS) or PIN may also be made via e-filing.  To use this provision, taxpayers will need to register with SARS as e-filers through the website </w:t>
      </w:r>
      <w:hyperlink r:id="rId14" w:history="1">
        <w:r w:rsidR="00081249" w:rsidRPr="004310E3">
          <w:rPr>
            <w:rStyle w:val="Hyperlink"/>
            <w:rFonts w:ascii="Arial" w:eastAsia="MS Mincho" w:hAnsi="Arial" w:cs="Arial"/>
            <w:sz w:val="22"/>
            <w:szCs w:val="22"/>
          </w:rPr>
          <w:t>www.sars.gov.za</w:t>
        </w:r>
      </w:hyperlink>
      <w:r w:rsidR="00081249" w:rsidRPr="004310E3">
        <w:rPr>
          <w:rFonts w:ascii="Arial" w:eastAsia="MS Mincho" w:hAnsi="Arial" w:cs="Arial"/>
          <w:sz w:val="22"/>
          <w:szCs w:val="22"/>
        </w:rPr>
        <w:t xml:space="preserve"> </w:t>
      </w:r>
      <w:r w:rsidRPr="004310E3">
        <w:rPr>
          <w:rFonts w:ascii="Arial" w:eastAsia="MS Mincho" w:hAnsi="Arial" w:cs="Arial"/>
          <w:sz w:val="22"/>
          <w:szCs w:val="22"/>
        </w:rPr>
        <w:t>.</w:t>
      </w:r>
    </w:p>
    <w:p w14:paraId="09943815"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 xml:space="preserve">Bidders may also submit a printed TCS together with the bid. </w:t>
      </w:r>
    </w:p>
    <w:p w14:paraId="16382618"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In bids where consortia/ joint ventures/ sub-contractors are involved; each party must submit a separate proof of TCS/ PIN/ CSD number.</w:t>
      </w:r>
    </w:p>
    <w:p w14:paraId="031A1D7F"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Where no TCS is available, but the bidder is registered on the Central Supplier Database (CSD), a CSD number must be provided.</w:t>
      </w:r>
    </w:p>
    <w:p w14:paraId="1BEA3C26"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Bids submitted without any one of the above, will be deemed to be non-responsive.</w:t>
      </w:r>
    </w:p>
    <w:p w14:paraId="04123B54" w14:textId="77777777" w:rsidR="008C72B8" w:rsidRPr="004310E3"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50" w:name="_Toc142667157"/>
      <w:bookmarkStart w:id="51" w:name="_Toc142891433"/>
      <w:r w:rsidRPr="004310E3">
        <w:rPr>
          <w:rFonts w:ascii="Arial" w:hAnsi="Arial" w:cs="Arial"/>
          <w:b/>
          <w:bCs/>
          <w:kern w:val="32"/>
          <w:sz w:val="22"/>
          <w:szCs w:val="22"/>
        </w:rPr>
        <w:t>DECLARATION OF INTEREST</w:t>
      </w:r>
      <w:bookmarkEnd w:id="50"/>
      <w:bookmarkEnd w:id="51"/>
    </w:p>
    <w:p w14:paraId="4A7AAE80" w14:textId="1036440C"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 xml:space="preserve">Each party to the bid must complete and return the “Declaration of </w:t>
      </w:r>
      <w:r w:rsidR="006653A4" w:rsidRPr="004310E3">
        <w:rPr>
          <w:rFonts w:ascii="Arial" w:eastAsia="MS Mincho" w:hAnsi="Arial" w:cs="Arial"/>
          <w:sz w:val="22"/>
          <w:szCs w:val="22"/>
        </w:rPr>
        <w:t>Interest”.</w:t>
      </w:r>
      <w:r w:rsidRPr="004310E3">
        <w:rPr>
          <w:rFonts w:ascii="Arial" w:eastAsia="MS Mincho" w:hAnsi="Arial" w:cs="Arial"/>
          <w:sz w:val="22"/>
          <w:szCs w:val="22"/>
        </w:rPr>
        <w:t xml:space="preserve"> </w:t>
      </w:r>
    </w:p>
    <w:p w14:paraId="5F854C0D" w14:textId="23624453"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lastRenderedPageBreak/>
        <w:t xml:space="preserve">Bids submitted without a complete and signed Declaration of Interest will be deemed to be </w:t>
      </w:r>
      <w:r w:rsidR="00081249" w:rsidRPr="004310E3">
        <w:rPr>
          <w:rFonts w:ascii="Arial" w:eastAsia="MS Mincho" w:hAnsi="Arial" w:cs="Arial"/>
          <w:sz w:val="22"/>
          <w:szCs w:val="22"/>
        </w:rPr>
        <w:t>non-responsive</w:t>
      </w:r>
      <w:r w:rsidRPr="004310E3">
        <w:rPr>
          <w:rFonts w:ascii="Arial" w:eastAsia="MS Mincho" w:hAnsi="Arial" w:cs="Arial"/>
          <w:sz w:val="22"/>
          <w:szCs w:val="22"/>
        </w:rPr>
        <w:t>.</w:t>
      </w:r>
    </w:p>
    <w:p w14:paraId="17C3699D" w14:textId="77777777" w:rsidR="008C72B8" w:rsidRPr="004310E3"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52" w:name="_Toc142667158"/>
      <w:bookmarkStart w:id="53" w:name="_Toc142891434"/>
      <w:r w:rsidRPr="004310E3">
        <w:rPr>
          <w:rFonts w:ascii="Arial" w:hAnsi="Arial" w:cs="Arial"/>
          <w:b/>
          <w:bCs/>
          <w:kern w:val="32"/>
          <w:sz w:val="22"/>
          <w:szCs w:val="22"/>
        </w:rPr>
        <w:t>INVITATION TO BID</w:t>
      </w:r>
      <w:bookmarkEnd w:id="52"/>
      <w:bookmarkEnd w:id="53"/>
    </w:p>
    <w:p w14:paraId="3EB76C2D"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 xml:space="preserve">Bidders must complete, </w:t>
      </w:r>
      <w:proofErr w:type="gramStart"/>
      <w:r w:rsidRPr="004310E3">
        <w:rPr>
          <w:rFonts w:ascii="Arial" w:eastAsia="MS Mincho" w:hAnsi="Arial" w:cs="Arial"/>
          <w:sz w:val="22"/>
          <w:szCs w:val="22"/>
        </w:rPr>
        <w:t>sign</w:t>
      </w:r>
      <w:proofErr w:type="gramEnd"/>
      <w:r w:rsidRPr="004310E3">
        <w:rPr>
          <w:rFonts w:ascii="Arial" w:eastAsia="MS Mincho" w:hAnsi="Arial" w:cs="Arial"/>
          <w:sz w:val="22"/>
          <w:szCs w:val="22"/>
        </w:rPr>
        <w:t xml:space="preserve"> and return the full “Invitation to Bid” document.  </w:t>
      </w:r>
    </w:p>
    <w:p w14:paraId="1DBDC068"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Bids submitted without a completed and signed Invitation to Bid will be deemed to be non-responsive.</w:t>
      </w:r>
    </w:p>
    <w:p w14:paraId="138B2941" w14:textId="77777777" w:rsidR="008C72B8" w:rsidRPr="004310E3"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54" w:name="_Toc142667159"/>
      <w:bookmarkStart w:id="55" w:name="_Toc142891435"/>
      <w:r w:rsidRPr="004310E3">
        <w:rPr>
          <w:rFonts w:ascii="Arial" w:hAnsi="Arial" w:cs="Arial"/>
          <w:b/>
          <w:bCs/>
          <w:kern w:val="32"/>
          <w:sz w:val="22"/>
          <w:szCs w:val="22"/>
        </w:rPr>
        <w:t>PRICING SCHEDULE</w:t>
      </w:r>
      <w:bookmarkEnd w:id="54"/>
      <w:bookmarkEnd w:id="55"/>
    </w:p>
    <w:p w14:paraId="5CBA636D"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Any budget amount that may be indicated in this document shall be deemed to be a guide only and Bidders are expected to submit a costing that is fair and reasonable.</w:t>
      </w:r>
    </w:p>
    <w:p w14:paraId="75852B01"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All costs related to this assignment are to be allowed for in the pricing schedule and in the formats prescribed and must be returned as part of the submission.  Bids submitted without a price or with an incomplete price, will be deemed to be non-responsive.</w:t>
      </w:r>
    </w:p>
    <w:p w14:paraId="10CFC079" w14:textId="77777777"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A pricing schedule with one of the specified elements (fees and reimbursable costs) omitted from the costing, may be considered non-responsive.</w:t>
      </w:r>
    </w:p>
    <w:p w14:paraId="0D17A638" w14:textId="77777777" w:rsidR="008C72B8" w:rsidRPr="004310E3" w:rsidRDefault="008C72B8" w:rsidP="006653A4">
      <w:pPr>
        <w:pStyle w:val="ListParagraph"/>
        <w:keepNext/>
        <w:numPr>
          <w:ilvl w:val="1"/>
          <w:numId w:val="18"/>
        </w:numPr>
        <w:spacing w:before="240" w:after="240" w:line="276" w:lineRule="auto"/>
        <w:ind w:left="720"/>
        <w:jc w:val="both"/>
        <w:outlineLvl w:val="0"/>
        <w:rPr>
          <w:rFonts w:ascii="Arial" w:hAnsi="Arial" w:cs="Arial"/>
          <w:b/>
          <w:bCs/>
          <w:kern w:val="32"/>
          <w:sz w:val="22"/>
          <w:szCs w:val="22"/>
        </w:rPr>
      </w:pPr>
      <w:bookmarkStart w:id="56" w:name="_Toc142667160"/>
      <w:bookmarkStart w:id="57" w:name="_Toc142891436"/>
      <w:r w:rsidRPr="004310E3">
        <w:rPr>
          <w:rFonts w:ascii="Arial" w:hAnsi="Arial" w:cs="Arial"/>
          <w:b/>
          <w:bCs/>
          <w:kern w:val="32"/>
          <w:sz w:val="22"/>
          <w:szCs w:val="22"/>
        </w:rPr>
        <w:t>REGISTRATION ON THE CSD</w:t>
      </w:r>
      <w:bookmarkEnd w:id="56"/>
      <w:bookmarkEnd w:id="57"/>
    </w:p>
    <w:p w14:paraId="1FDDAAAB" w14:textId="77777777" w:rsidR="000E027B" w:rsidRDefault="008C72B8" w:rsidP="000E027B">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In this part, bidders must submit proof of their registration, or proof that they have applied for registration on the Central Supplier Database.  Bids submitted without the required proof, will be deemed to be non-responsive.</w:t>
      </w:r>
      <w:bookmarkStart w:id="58" w:name="_Toc142667161"/>
      <w:bookmarkStart w:id="59" w:name="_Toc142891437"/>
    </w:p>
    <w:p w14:paraId="2CA600F5" w14:textId="77777777" w:rsidR="000E027B" w:rsidRDefault="000E027B" w:rsidP="000E027B">
      <w:pPr>
        <w:spacing w:line="360" w:lineRule="auto"/>
        <w:ind w:left="720"/>
        <w:jc w:val="both"/>
        <w:rPr>
          <w:rFonts w:ascii="Arial" w:eastAsia="MS Mincho" w:hAnsi="Arial" w:cs="Arial"/>
          <w:sz w:val="22"/>
          <w:szCs w:val="22"/>
        </w:rPr>
      </w:pPr>
    </w:p>
    <w:p w14:paraId="49B04ED3" w14:textId="77777777" w:rsidR="000E027B" w:rsidRDefault="000E027B" w:rsidP="000E027B">
      <w:pPr>
        <w:spacing w:line="360" w:lineRule="auto"/>
        <w:ind w:left="720"/>
        <w:jc w:val="both"/>
        <w:rPr>
          <w:rFonts w:ascii="Arial" w:hAnsi="Arial" w:cs="Arial"/>
          <w:b/>
          <w:bCs/>
          <w:kern w:val="32"/>
          <w:sz w:val="22"/>
          <w:szCs w:val="22"/>
        </w:rPr>
      </w:pPr>
    </w:p>
    <w:p w14:paraId="2D197B89" w14:textId="66FB170E" w:rsidR="008C72B8" w:rsidRPr="004310E3" w:rsidRDefault="008C72B8" w:rsidP="000E027B">
      <w:pPr>
        <w:spacing w:line="360" w:lineRule="auto"/>
        <w:ind w:left="720"/>
        <w:jc w:val="both"/>
        <w:rPr>
          <w:rFonts w:ascii="Arial" w:hAnsi="Arial" w:cs="Arial"/>
          <w:b/>
          <w:bCs/>
          <w:kern w:val="32"/>
          <w:sz w:val="22"/>
          <w:szCs w:val="22"/>
        </w:rPr>
      </w:pPr>
      <w:r w:rsidRPr="004310E3">
        <w:rPr>
          <w:rFonts w:ascii="Arial" w:hAnsi="Arial" w:cs="Arial"/>
          <w:b/>
          <w:bCs/>
          <w:kern w:val="32"/>
          <w:sz w:val="22"/>
          <w:szCs w:val="22"/>
        </w:rPr>
        <w:t>REGISTRATION CERTIFICATES AND ACCREDITATION WITH OEMs or PROFESSIONAL BODDIES</w:t>
      </w:r>
      <w:bookmarkEnd w:id="58"/>
      <w:bookmarkEnd w:id="59"/>
    </w:p>
    <w:p w14:paraId="17625FEB" w14:textId="45A50C30" w:rsidR="008C72B8" w:rsidRPr="004310E3" w:rsidRDefault="008C72B8" w:rsidP="00081249">
      <w:pPr>
        <w:spacing w:line="360" w:lineRule="auto"/>
        <w:ind w:left="720"/>
        <w:jc w:val="both"/>
        <w:rPr>
          <w:rFonts w:ascii="Arial" w:eastAsia="MS Mincho" w:hAnsi="Arial" w:cs="Arial"/>
          <w:sz w:val="22"/>
          <w:szCs w:val="22"/>
        </w:rPr>
      </w:pPr>
      <w:r w:rsidRPr="004310E3">
        <w:rPr>
          <w:rFonts w:ascii="Arial" w:eastAsia="MS Mincho" w:hAnsi="Arial" w:cs="Arial"/>
          <w:sz w:val="22"/>
          <w:szCs w:val="22"/>
        </w:rPr>
        <w:t>Registration with professional bodies. Bids submitted without proof will be deemed to be non-responsive.</w:t>
      </w:r>
    </w:p>
    <w:p w14:paraId="1C13D545" w14:textId="77777777" w:rsidR="0056283D" w:rsidRPr="004310E3" w:rsidRDefault="0056283D" w:rsidP="00CF1334">
      <w:pPr>
        <w:pStyle w:val="ListParagraph"/>
        <w:spacing w:line="360" w:lineRule="auto"/>
        <w:ind w:left="716"/>
        <w:jc w:val="both"/>
        <w:rPr>
          <w:rFonts w:ascii="Arial" w:eastAsiaTheme="minorHAnsi" w:hAnsi="Arial" w:cs="Arial"/>
          <w:sz w:val="22"/>
          <w:szCs w:val="22"/>
        </w:rPr>
      </w:pPr>
    </w:p>
    <w:p w14:paraId="434659F2" w14:textId="77777777" w:rsidR="00081249" w:rsidRPr="004310E3" w:rsidRDefault="00081249" w:rsidP="00CF1334">
      <w:pPr>
        <w:pStyle w:val="ListParagraph"/>
        <w:spacing w:line="360" w:lineRule="auto"/>
        <w:ind w:left="716"/>
        <w:jc w:val="both"/>
        <w:rPr>
          <w:rFonts w:ascii="Arial" w:eastAsiaTheme="minorHAnsi" w:hAnsi="Arial" w:cs="Arial"/>
          <w:sz w:val="22"/>
          <w:szCs w:val="22"/>
        </w:rPr>
      </w:pPr>
    </w:p>
    <w:p w14:paraId="71D54A0A" w14:textId="77777777" w:rsidR="00081249" w:rsidRPr="004310E3" w:rsidRDefault="00081249" w:rsidP="00CF1334">
      <w:pPr>
        <w:pStyle w:val="ListParagraph"/>
        <w:spacing w:line="360" w:lineRule="auto"/>
        <w:ind w:left="716"/>
        <w:jc w:val="both"/>
        <w:rPr>
          <w:rFonts w:ascii="Arial" w:eastAsiaTheme="minorHAnsi" w:hAnsi="Arial" w:cs="Arial"/>
          <w:sz w:val="22"/>
          <w:szCs w:val="22"/>
        </w:rPr>
      </w:pPr>
    </w:p>
    <w:p w14:paraId="20425015" w14:textId="77777777" w:rsidR="00081249" w:rsidRPr="004310E3" w:rsidRDefault="00081249" w:rsidP="00CF1334">
      <w:pPr>
        <w:pStyle w:val="ListParagraph"/>
        <w:spacing w:line="360" w:lineRule="auto"/>
        <w:ind w:left="716"/>
        <w:jc w:val="both"/>
        <w:rPr>
          <w:rFonts w:ascii="Arial" w:eastAsiaTheme="minorHAnsi" w:hAnsi="Arial" w:cs="Arial"/>
          <w:sz w:val="22"/>
          <w:szCs w:val="22"/>
        </w:rPr>
      </w:pPr>
    </w:p>
    <w:p w14:paraId="4731740D" w14:textId="77777777" w:rsidR="00081249" w:rsidRPr="004310E3" w:rsidRDefault="00081249" w:rsidP="00CF1334">
      <w:pPr>
        <w:pStyle w:val="ListParagraph"/>
        <w:spacing w:line="360" w:lineRule="auto"/>
        <w:ind w:left="716"/>
        <w:jc w:val="both"/>
        <w:rPr>
          <w:rFonts w:ascii="Arial" w:eastAsiaTheme="minorHAnsi" w:hAnsi="Arial" w:cs="Arial"/>
          <w:sz w:val="22"/>
          <w:szCs w:val="22"/>
        </w:rPr>
      </w:pPr>
    </w:p>
    <w:p w14:paraId="18B259EC" w14:textId="77777777" w:rsidR="00081249" w:rsidRPr="004310E3" w:rsidRDefault="00081249" w:rsidP="00CF1334">
      <w:pPr>
        <w:pStyle w:val="ListParagraph"/>
        <w:spacing w:line="360" w:lineRule="auto"/>
        <w:ind w:left="716"/>
        <w:jc w:val="both"/>
        <w:rPr>
          <w:rFonts w:ascii="Arial" w:eastAsiaTheme="minorHAnsi" w:hAnsi="Arial" w:cs="Arial"/>
          <w:sz w:val="22"/>
          <w:szCs w:val="22"/>
        </w:rPr>
      </w:pPr>
    </w:p>
    <w:p w14:paraId="18B36A6A" w14:textId="77777777" w:rsidR="00081249" w:rsidRPr="004310E3" w:rsidRDefault="00081249" w:rsidP="00CF1334">
      <w:pPr>
        <w:pStyle w:val="ListParagraph"/>
        <w:spacing w:line="360" w:lineRule="auto"/>
        <w:ind w:left="716"/>
        <w:jc w:val="both"/>
        <w:rPr>
          <w:rFonts w:ascii="Arial" w:eastAsiaTheme="minorHAnsi" w:hAnsi="Arial" w:cs="Arial"/>
          <w:sz w:val="22"/>
          <w:szCs w:val="22"/>
        </w:rPr>
      </w:pPr>
    </w:p>
    <w:p w14:paraId="26EC2104" w14:textId="77777777" w:rsidR="00081249" w:rsidRPr="004310E3" w:rsidRDefault="00081249" w:rsidP="00CF1334">
      <w:pPr>
        <w:pStyle w:val="ListParagraph"/>
        <w:spacing w:line="360" w:lineRule="auto"/>
        <w:ind w:left="716"/>
        <w:jc w:val="both"/>
        <w:rPr>
          <w:rFonts w:ascii="Arial" w:eastAsiaTheme="minorHAnsi" w:hAnsi="Arial" w:cs="Arial"/>
          <w:sz w:val="22"/>
          <w:szCs w:val="22"/>
        </w:rPr>
      </w:pPr>
    </w:p>
    <w:p w14:paraId="6F8AED87" w14:textId="77777777" w:rsidR="00081249" w:rsidRPr="004310E3" w:rsidRDefault="00081249" w:rsidP="00CF1334">
      <w:pPr>
        <w:pStyle w:val="ListParagraph"/>
        <w:spacing w:line="360" w:lineRule="auto"/>
        <w:ind w:left="716"/>
        <w:jc w:val="both"/>
        <w:rPr>
          <w:rFonts w:ascii="Arial" w:eastAsiaTheme="minorHAnsi" w:hAnsi="Arial" w:cs="Arial"/>
          <w:sz w:val="22"/>
          <w:szCs w:val="22"/>
        </w:rPr>
      </w:pPr>
    </w:p>
    <w:p w14:paraId="5DB29E27" w14:textId="77777777" w:rsidR="00081249" w:rsidRPr="004310E3" w:rsidRDefault="00081249" w:rsidP="00CF1334">
      <w:pPr>
        <w:pStyle w:val="ListParagraph"/>
        <w:spacing w:line="360" w:lineRule="auto"/>
        <w:ind w:left="716"/>
        <w:jc w:val="both"/>
        <w:rPr>
          <w:rFonts w:ascii="Arial" w:eastAsiaTheme="minorHAnsi" w:hAnsi="Arial" w:cs="Arial"/>
          <w:sz w:val="22"/>
          <w:szCs w:val="22"/>
        </w:rPr>
      </w:pPr>
    </w:p>
    <w:p w14:paraId="09307604" w14:textId="77777777" w:rsidR="00081249" w:rsidRPr="004310E3" w:rsidRDefault="00081249" w:rsidP="00CF1334">
      <w:pPr>
        <w:pStyle w:val="ListParagraph"/>
        <w:spacing w:line="360" w:lineRule="auto"/>
        <w:ind w:left="716"/>
        <w:jc w:val="both"/>
        <w:rPr>
          <w:rFonts w:ascii="Arial" w:eastAsiaTheme="minorHAnsi" w:hAnsi="Arial" w:cs="Arial"/>
          <w:sz w:val="22"/>
          <w:szCs w:val="22"/>
        </w:rPr>
      </w:pPr>
    </w:p>
    <w:p w14:paraId="6E8C343F" w14:textId="77777777" w:rsidR="00081249" w:rsidRPr="004310E3" w:rsidRDefault="00081249" w:rsidP="00CF1334">
      <w:pPr>
        <w:pStyle w:val="ListParagraph"/>
        <w:spacing w:line="360" w:lineRule="auto"/>
        <w:ind w:left="716"/>
        <w:jc w:val="both"/>
        <w:rPr>
          <w:rFonts w:ascii="Arial" w:eastAsiaTheme="minorHAnsi" w:hAnsi="Arial" w:cs="Arial"/>
          <w:sz w:val="22"/>
          <w:szCs w:val="22"/>
        </w:rPr>
      </w:pPr>
    </w:p>
    <w:p w14:paraId="5DC46FB9" w14:textId="77777777" w:rsidR="00081249" w:rsidRPr="004310E3" w:rsidRDefault="00081249" w:rsidP="00CF1334">
      <w:pPr>
        <w:pStyle w:val="ListParagraph"/>
        <w:spacing w:line="360" w:lineRule="auto"/>
        <w:ind w:left="716"/>
        <w:jc w:val="both"/>
        <w:rPr>
          <w:rFonts w:ascii="Arial" w:eastAsiaTheme="minorHAnsi" w:hAnsi="Arial" w:cs="Arial"/>
          <w:sz w:val="22"/>
          <w:szCs w:val="22"/>
        </w:rPr>
      </w:pPr>
    </w:p>
    <w:p w14:paraId="78C89E1E" w14:textId="77777777" w:rsidR="00081249" w:rsidRPr="004310E3" w:rsidRDefault="00081249" w:rsidP="00CF1334">
      <w:pPr>
        <w:pStyle w:val="ListParagraph"/>
        <w:spacing w:line="360" w:lineRule="auto"/>
        <w:ind w:left="716"/>
        <w:jc w:val="both"/>
        <w:rPr>
          <w:rFonts w:ascii="Arial" w:eastAsiaTheme="minorHAnsi" w:hAnsi="Arial" w:cs="Arial"/>
          <w:sz w:val="22"/>
          <w:szCs w:val="22"/>
        </w:rPr>
      </w:pPr>
    </w:p>
    <w:p w14:paraId="5C9851D1" w14:textId="77777777" w:rsidR="00081249" w:rsidRPr="004310E3" w:rsidRDefault="00081249" w:rsidP="00CF1334">
      <w:pPr>
        <w:pStyle w:val="ListParagraph"/>
        <w:spacing w:line="360" w:lineRule="auto"/>
        <w:ind w:left="716"/>
        <w:jc w:val="both"/>
        <w:rPr>
          <w:rFonts w:ascii="Arial" w:eastAsiaTheme="minorHAnsi" w:hAnsi="Arial" w:cs="Arial"/>
          <w:sz w:val="22"/>
          <w:szCs w:val="22"/>
        </w:rPr>
      </w:pPr>
    </w:p>
    <w:p w14:paraId="76782F34" w14:textId="7BCB7FC7" w:rsidR="00F132CE" w:rsidRDefault="00F132CE" w:rsidP="00B05839">
      <w:pPr>
        <w:spacing w:line="360" w:lineRule="auto"/>
        <w:jc w:val="both"/>
        <w:rPr>
          <w:rFonts w:ascii="Arial" w:eastAsiaTheme="minorHAnsi" w:hAnsi="Arial" w:cs="Arial"/>
          <w:sz w:val="22"/>
          <w:szCs w:val="22"/>
        </w:rPr>
      </w:pPr>
    </w:p>
    <w:p w14:paraId="301D9379" w14:textId="77777777" w:rsidR="00F132CE" w:rsidRPr="00B05839" w:rsidRDefault="00F132CE" w:rsidP="00B05839">
      <w:pPr>
        <w:spacing w:line="360" w:lineRule="auto"/>
        <w:jc w:val="both"/>
        <w:rPr>
          <w:rFonts w:ascii="Arial" w:eastAsiaTheme="minorHAnsi" w:hAnsi="Arial" w:cs="Arial"/>
          <w:sz w:val="22"/>
          <w:szCs w:val="22"/>
        </w:rPr>
      </w:pPr>
    </w:p>
    <w:p w14:paraId="24EEA72C" w14:textId="235B94BB" w:rsidR="009F52CC" w:rsidRPr="004310E3" w:rsidRDefault="009F52CC" w:rsidP="00C76B57">
      <w:pPr>
        <w:pStyle w:val="Heading1"/>
        <w:numPr>
          <w:ilvl w:val="0"/>
          <w:numId w:val="18"/>
        </w:numPr>
        <w:pBdr>
          <w:bottom w:val="single" w:sz="4" w:space="1" w:color="auto"/>
        </w:pBdr>
        <w:spacing w:after="240"/>
        <w:ind w:left="300" w:hanging="357"/>
        <w:rPr>
          <w:rFonts w:eastAsiaTheme="minorHAnsi"/>
        </w:rPr>
      </w:pPr>
      <w:bookmarkStart w:id="60" w:name="_Toc142891438"/>
      <w:r w:rsidRPr="004310E3">
        <w:rPr>
          <w:rFonts w:eastAsiaTheme="minorHAnsi"/>
        </w:rPr>
        <w:t>SECTION D: STANDARD BIDDING DOCUMENTS</w:t>
      </w:r>
      <w:bookmarkEnd w:id="60"/>
      <w:r w:rsidRPr="004310E3">
        <w:rPr>
          <w:rFonts w:eastAsiaTheme="minorHAnsi"/>
        </w:rPr>
        <w:t xml:space="preserve"> </w:t>
      </w:r>
    </w:p>
    <w:p w14:paraId="1FC0CC38" w14:textId="77777777" w:rsidR="0056283D" w:rsidRPr="004310E3" w:rsidRDefault="0056283D" w:rsidP="0056283D">
      <w:pPr>
        <w:pStyle w:val="Heading1"/>
        <w:jc w:val="center"/>
        <w:rPr>
          <w:rFonts w:cs="Arial"/>
          <w:szCs w:val="22"/>
        </w:rPr>
      </w:pPr>
      <w:bookmarkStart w:id="61" w:name="_Toc142891439"/>
      <w:r w:rsidRPr="004310E3">
        <w:rPr>
          <w:rFonts w:cs="Arial"/>
          <w:szCs w:val="22"/>
        </w:rPr>
        <w:t xml:space="preserve">SBD1: </w:t>
      </w:r>
      <w:r w:rsidRPr="004310E3">
        <w:rPr>
          <w:rFonts w:cs="Arial"/>
          <w:snapToGrid w:val="0"/>
          <w:szCs w:val="22"/>
        </w:rPr>
        <w:t>INVITATION TO BID</w:t>
      </w:r>
      <w:bookmarkEnd w:id="61"/>
    </w:p>
    <w:p w14:paraId="42675636" w14:textId="77777777" w:rsidR="0056283D" w:rsidRPr="004310E3"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rPr>
      </w:pPr>
      <w:r w:rsidRPr="004310E3">
        <w:rPr>
          <w:rFonts w:ascii="Arial" w:hAnsi="Arial" w:cs="Arial"/>
          <w:b/>
          <w:snapToGrid w:val="0"/>
          <w:sz w:val="22"/>
          <w:szCs w:val="22"/>
        </w:rPr>
        <w:t>PART A</w:t>
      </w:r>
    </w:p>
    <w:p w14:paraId="1163359A" w14:textId="77777777" w:rsidR="0056283D" w:rsidRPr="004310E3"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1087"/>
        <w:gridCol w:w="43"/>
        <w:gridCol w:w="2633"/>
        <w:gridCol w:w="1185"/>
        <w:gridCol w:w="172"/>
        <w:gridCol w:w="486"/>
        <w:gridCol w:w="1292"/>
        <w:gridCol w:w="470"/>
        <w:gridCol w:w="432"/>
        <w:gridCol w:w="593"/>
        <w:gridCol w:w="1013"/>
      </w:tblGrid>
      <w:tr w:rsidR="0056283D" w:rsidRPr="004310E3" w14:paraId="3A971BC6" w14:textId="77777777" w:rsidTr="00E621B6">
        <w:trPr>
          <w:trHeight w:val="228"/>
          <w:jc w:val="center"/>
        </w:trPr>
        <w:tc>
          <w:tcPr>
            <w:tcW w:w="10989" w:type="dxa"/>
            <w:gridSpan w:val="12"/>
            <w:shd w:val="clear" w:color="auto" w:fill="DDD9C3"/>
            <w:vAlign w:val="bottom"/>
          </w:tcPr>
          <w:p w14:paraId="260C2293"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r w:rsidRPr="004310E3">
              <w:rPr>
                <w:rFonts w:ascii="Arial" w:hAnsi="Arial" w:cs="Arial"/>
                <w:b/>
                <w:snapToGrid w:val="0"/>
                <w:sz w:val="20"/>
                <w:szCs w:val="20"/>
              </w:rPr>
              <w:t>YOU ARE HEREBY INVITED TO BID FOR REQUIREMENTS OF THE AIR TRAFFIC AND NAVIGATION SERVICES SOC LIMITED (ATNS)</w:t>
            </w:r>
          </w:p>
        </w:tc>
      </w:tr>
      <w:tr w:rsidR="0056283D" w:rsidRPr="004310E3" w14:paraId="292EE1AE" w14:textId="77777777" w:rsidTr="0056283D">
        <w:trPr>
          <w:trHeight w:val="228"/>
          <w:jc w:val="center"/>
        </w:trPr>
        <w:tc>
          <w:tcPr>
            <w:tcW w:w="1583" w:type="dxa"/>
            <w:shd w:val="clear" w:color="auto" w:fill="auto"/>
          </w:tcPr>
          <w:p w14:paraId="52114183" w14:textId="77777777" w:rsidR="0056283D" w:rsidRPr="004310E3"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4310E3">
              <w:rPr>
                <w:rFonts w:ascii="Arial" w:hAnsi="Arial" w:cs="Arial"/>
                <w:snapToGrid w:val="0"/>
                <w:sz w:val="20"/>
                <w:szCs w:val="20"/>
              </w:rPr>
              <w:t>BID NUMBER:</w:t>
            </w:r>
          </w:p>
        </w:tc>
        <w:tc>
          <w:tcPr>
            <w:tcW w:w="2163" w:type="dxa"/>
            <w:gridSpan w:val="3"/>
            <w:shd w:val="clear" w:color="auto" w:fill="auto"/>
          </w:tcPr>
          <w:p w14:paraId="7B0B1C79" w14:textId="4035B2AF" w:rsidR="0056283D" w:rsidRPr="004310E3" w:rsidRDefault="00F132CE"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F132CE">
              <w:rPr>
                <w:rFonts w:ascii="Arial" w:hAnsi="Arial" w:cs="Arial"/>
                <w:snapToGrid w:val="0"/>
                <w:sz w:val="20"/>
                <w:szCs w:val="20"/>
              </w:rPr>
              <w:t>ATNS/FABL/RFQ022/2023/24_Catering Services</w:t>
            </w:r>
          </w:p>
        </w:tc>
        <w:tc>
          <w:tcPr>
            <w:tcW w:w="1778" w:type="dxa"/>
            <w:gridSpan w:val="2"/>
            <w:shd w:val="clear" w:color="auto" w:fill="auto"/>
          </w:tcPr>
          <w:p w14:paraId="74503EA5" w14:textId="77777777" w:rsidR="0056283D" w:rsidRPr="004310E3"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4310E3">
              <w:rPr>
                <w:rFonts w:ascii="Arial" w:hAnsi="Arial" w:cs="Arial"/>
                <w:snapToGrid w:val="0"/>
                <w:sz w:val="20"/>
                <w:szCs w:val="20"/>
              </w:rPr>
              <w:t>CLOSING DATE:</w:t>
            </w:r>
          </w:p>
        </w:tc>
        <w:tc>
          <w:tcPr>
            <w:tcW w:w="2302" w:type="dxa"/>
            <w:gridSpan w:val="2"/>
            <w:shd w:val="clear" w:color="auto" w:fill="auto"/>
          </w:tcPr>
          <w:p w14:paraId="45804756" w14:textId="3D202BF0" w:rsidR="0056283D" w:rsidRPr="004310E3" w:rsidRDefault="00F132CE"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color w:val="FF0000"/>
                <w:sz w:val="20"/>
                <w:szCs w:val="20"/>
              </w:rPr>
            </w:pPr>
            <w:r>
              <w:rPr>
                <w:rFonts w:ascii="Arial" w:hAnsi="Arial" w:cs="Arial"/>
                <w:snapToGrid w:val="0"/>
                <w:color w:val="0D0D0D" w:themeColor="text1" w:themeTint="F2"/>
                <w:sz w:val="20"/>
                <w:szCs w:val="20"/>
              </w:rPr>
              <w:t>03</w:t>
            </w:r>
            <w:r w:rsidR="00D34023" w:rsidRPr="00CC0DC2">
              <w:rPr>
                <w:rFonts w:ascii="Arial" w:hAnsi="Arial" w:cs="Arial"/>
                <w:snapToGrid w:val="0"/>
                <w:color w:val="0D0D0D" w:themeColor="text1" w:themeTint="F2"/>
                <w:sz w:val="20"/>
                <w:szCs w:val="20"/>
              </w:rPr>
              <w:t xml:space="preserve"> </w:t>
            </w:r>
            <w:r>
              <w:rPr>
                <w:rFonts w:ascii="Arial" w:hAnsi="Arial" w:cs="Arial"/>
                <w:snapToGrid w:val="0"/>
                <w:color w:val="0D0D0D" w:themeColor="text1" w:themeTint="F2"/>
                <w:sz w:val="20"/>
                <w:szCs w:val="20"/>
              </w:rPr>
              <w:t>May</w:t>
            </w:r>
            <w:r w:rsidR="00D34023" w:rsidRPr="00CC0DC2">
              <w:rPr>
                <w:rFonts w:ascii="Arial" w:hAnsi="Arial" w:cs="Arial"/>
                <w:snapToGrid w:val="0"/>
                <w:color w:val="0D0D0D" w:themeColor="text1" w:themeTint="F2"/>
                <w:sz w:val="20"/>
                <w:szCs w:val="20"/>
              </w:rPr>
              <w:t xml:space="preserve"> 2024</w:t>
            </w:r>
          </w:p>
        </w:tc>
        <w:tc>
          <w:tcPr>
            <w:tcW w:w="1782" w:type="dxa"/>
            <w:gridSpan w:val="3"/>
            <w:shd w:val="clear" w:color="auto" w:fill="auto"/>
          </w:tcPr>
          <w:p w14:paraId="653D90C5" w14:textId="77777777" w:rsidR="0056283D" w:rsidRPr="004310E3"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4310E3">
              <w:rPr>
                <w:rFonts w:ascii="Arial" w:hAnsi="Arial" w:cs="Arial"/>
                <w:snapToGrid w:val="0"/>
                <w:sz w:val="20"/>
                <w:szCs w:val="20"/>
              </w:rPr>
              <w:t>CLOSING TIME:</w:t>
            </w:r>
          </w:p>
        </w:tc>
        <w:tc>
          <w:tcPr>
            <w:tcW w:w="1381" w:type="dxa"/>
            <w:shd w:val="clear" w:color="auto" w:fill="auto"/>
          </w:tcPr>
          <w:p w14:paraId="05E7D04E" w14:textId="2DC765EC" w:rsidR="0056283D" w:rsidRPr="004310E3"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4310E3">
              <w:rPr>
                <w:rFonts w:ascii="Arial" w:hAnsi="Arial" w:cs="Arial"/>
                <w:snapToGrid w:val="0"/>
                <w:sz w:val="20"/>
                <w:szCs w:val="20"/>
              </w:rPr>
              <w:t>1</w:t>
            </w:r>
            <w:r w:rsidR="00D34023">
              <w:rPr>
                <w:rFonts w:ascii="Arial" w:hAnsi="Arial" w:cs="Arial"/>
                <w:snapToGrid w:val="0"/>
                <w:sz w:val="20"/>
                <w:szCs w:val="20"/>
              </w:rPr>
              <w:t>0</w:t>
            </w:r>
            <w:r w:rsidRPr="004310E3">
              <w:rPr>
                <w:rFonts w:ascii="Arial" w:hAnsi="Arial" w:cs="Arial"/>
                <w:snapToGrid w:val="0"/>
                <w:sz w:val="20"/>
                <w:szCs w:val="20"/>
              </w:rPr>
              <w:t xml:space="preserve">:00 </w:t>
            </w:r>
            <w:r w:rsidR="00186D39">
              <w:rPr>
                <w:rFonts w:ascii="Arial" w:hAnsi="Arial" w:cs="Arial"/>
                <w:snapToGrid w:val="0"/>
                <w:sz w:val="20"/>
                <w:szCs w:val="20"/>
              </w:rPr>
              <w:t>am</w:t>
            </w:r>
          </w:p>
        </w:tc>
      </w:tr>
      <w:tr w:rsidR="0056283D" w:rsidRPr="004310E3" w14:paraId="68DEAD97" w14:textId="77777777" w:rsidTr="0056283D">
        <w:trPr>
          <w:trHeight w:val="228"/>
          <w:jc w:val="center"/>
        </w:trPr>
        <w:tc>
          <w:tcPr>
            <w:tcW w:w="1583" w:type="dxa"/>
            <w:tcBorders>
              <w:bottom w:val="single" w:sz="4" w:space="0" w:color="auto"/>
            </w:tcBorders>
            <w:shd w:val="clear" w:color="auto" w:fill="auto"/>
            <w:vAlign w:val="bottom"/>
          </w:tcPr>
          <w:p w14:paraId="0694A389"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DESCRIPTION</w:t>
            </w:r>
          </w:p>
        </w:tc>
        <w:tc>
          <w:tcPr>
            <w:tcW w:w="9406" w:type="dxa"/>
            <w:gridSpan w:val="11"/>
            <w:tcBorders>
              <w:bottom w:val="single" w:sz="4" w:space="0" w:color="auto"/>
            </w:tcBorders>
            <w:shd w:val="clear" w:color="auto" w:fill="auto"/>
            <w:vAlign w:val="bottom"/>
          </w:tcPr>
          <w:p w14:paraId="0F5271A6" w14:textId="6E4185F7" w:rsidR="0056283D" w:rsidRPr="004310E3" w:rsidRDefault="00F132CE"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F132CE">
              <w:rPr>
                <w:rFonts w:ascii="Arial" w:hAnsi="Arial" w:cs="Arial"/>
                <w:snapToGrid w:val="0"/>
                <w:sz w:val="20"/>
                <w:szCs w:val="20"/>
              </w:rPr>
              <w:t>APPOINTMENT OF AN EXPERIENCED SERVICE PROVDIER TO PROVIDE CATERING SERVICES FOR A PERIOD OF 3 YEARS AS AND WHEN REQUIRED AT ATNS BRAM FISCHER INTERNATIONAL ARIPORT, KIMBERLEY INTERNATIONAL AIRPORT, AND UPINGTON INTERNATIONAL AIRPORT.</w:t>
            </w:r>
          </w:p>
        </w:tc>
      </w:tr>
      <w:tr w:rsidR="0056283D" w:rsidRPr="004310E3" w14:paraId="0F952D36" w14:textId="77777777" w:rsidTr="00E621B6">
        <w:trPr>
          <w:trHeight w:val="228"/>
          <w:jc w:val="center"/>
        </w:trPr>
        <w:tc>
          <w:tcPr>
            <w:tcW w:w="10989" w:type="dxa"/>
            <w:gridSpan w:val="12"/>
            <w:tcBorders>
              <w:bottom w:val="single" w:sz="4" w:space="0" w:color="auto"/>
            </w:tcBorders>
            <w:shd w:val="clear" w:color="auto" w:fill="DDD9C3"/>
            <w:vAlign w:val="bottom"/>
          </w:tcPr>
          <w:p w14:paraId="41B67437"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i/>
                <w:snapToGrid w:val="0"/>
                <w:sz w:val="20"/>
                <w:szCs w:val="20"/>
              </w:rPr>
            </w:pPr>
            <w:r w:rsidRPr="004310E3">
              <w:rPr>
                <w:rFonts w:ascii="Arial" w:hAnsi="Arial" w:cs="Arial"/>
                <w:b/>
                <w:snapToGrid w:val="0"/>
                <w:sz w:val="20"/>
                <w:szCs w:val="20"/>
              </w:rPr>
              <w:t xml:space="preserve">BID RESPONSE DOCUMENTS MAY BE DEPOSITED IN THE BID BOX SITUATED AT </w:t>
            </w:r>
            <w:r w:rsidRPr="004310E3">
              <w:rPr>
                <w:rFonts w:ascii="Arial" w:hAnsi="Arial" w:cs="Arial"/>
                <w:b/>
                <w:iCs/>
                <w:snapToGrid w:val="0"/>
                <w:sz w:val="20"/>
                <w:szCs w:val="20"/>
              </w:rPr>
              <w:t>07 WESSEL ST, RIVONIA, SANDTON, 2128</w:t>
            </w:r>
          </w:p>
        </w:tc>
      </w:tr>
      <w:tr w:rsidR="0056283D" w:rsidRPr="004310E3" w14:paraId="7B35E613" w14:textId="77777777" w:rsidTr="00E621B6">
        <w:trPr>
          <w:trHeight w:val="340"/>
          <w:jc w:val="center"/>
        </w:trPr>
        <w:tc>
          <w:tcPr>
            <w:tcW w:w="10989" w:type="dxa"/>
            <w:gridSpan w:val="12"/>
            <w:tcBorders>
              <w:top w:val="single" w:sz="4" w:space="0" w:color="auto"/>
            </w:tcBorders>
            <w:shd w:val="clear" w:color="auto" w:fill="auto"/>
            <w:vAlign w:val="bottom"/>
          </w:tcPr>
          <w:p w14:paraId="68F4322D"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Cs/>
                <w:snapToGrid w:val="0"/>
                <w:sz w:val="20"/>
                <w:szCs w:val="20"/>
              </w:rPr>
            </w:pPr>
          </w:p>
        </w:tc>
      </w:tr>
      <w:tr w:rsidR="0056283D" w:rsidRPr="004310E3" w14:paraId="374C7789" w14:textId="77777777" w:rsidTr="0056283D">
        <w:trPr>
          <w:trHeight w:val="60"/>
          <w:jc w:val="center"/>
        </w:trPr>
        <w:tc>
          <w:tcPr>
            <w:tcW w:w="5347" w:type="dxa"/>
            <w:gridSpan w:val="5"/>
            <w:tcBorders>
              <w:top w:val="single" w:sz="4" w:space="0" w:color="auto"/>
            </w:tcBorders>
            <w:shd w:val="clear" w:color="auto" w:fill="DDD9C3"/>
            <w:vAlign w:val="bottom"/>
          </w:tcPr>
          <w:p w14:paraId="5DC85F29"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highlight w:val="lightGray"/>
              </w:rPr>
            </w:pPr>
            <w:r w:rsidRPr="004310E3">
              <w:rPr>
                <w:rFonts w:ascii="Arial" w:hAnsi="Arial" w:cs="Arial"/>
                <w:b/>
                <w:bCs/>
                <w:snapToGrid w:val="0"/>
                <w:sz w:val="20"/>
                <w:szCs w:val="20"/>
                <w:shd w:val="clear" w:color="auto" w:fill="DDD9C3"/>
              </w:rPr>
              <w:t>BIDDING PROCEDURE ENQUIRIES MAY BE DIRECTED TO</w:t>
            </w:r>
          </w:p>
        </w:tc>
        <w:tc>
          <w:tcPr>
            <w:tcW w:w="5642" w:type="dxa"/>
            <w:gridSpan w:val="7"/>
            <w:tcBorders>
              <w:top w:val="single" w:sz="4" w:space="0" w:color="auto"/>
            </w:tcBorders>
            <w:shd w:val="clear" w:color="auto" w:fill="DDD9C3"/>
            <w:vAlign w:val="bottom"/>
          </w:tcPr>
          <w:p w14:paraId="6AF79643"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highlight w:val="lightGray"/>
              </w:rPr>
            </w:pPr>
            <w:r w:rsidRPr="004310E3">
              <w:rPr>
                <w:rFonts w:ascii="Arial" w:hAnsi="Arial" w:cs="Arial"/>
                <w:b/>
                <w:bCs/>
                <w:snapToGrid w:val="0"/>
                <w:sz w:val="20"/>
                <w:szCs w:val="20"/>
              </w:rPr>
              <w:t>TECHNICAL ENQUIRIES MAY BE DIRECTED TO:</w:t>
            </w:r>
          </w:p>
        </w:tc>
      </w:tr>
      <w:tr w:rsidR="0056283D" w:rsidRPr="004310E3" w14:paraId="2A491DEE" w14:textId="77777777" w:rsidTr="0056283D">
        <w:trPr>
          <w:trHeight w:val="302"/>
          <w:jc w:val="center"/>
        </w:trPr>
        <w:tc>
          <w:tcPr>
            <w:tcW w:w="2227" w:type="dxa"/>
            <w:gridSpan w:val="3"/>
            <w:tcBorders>
              <w:top w:val="single" w:sz="4" w:space="0" w:color="auto"/>
            </w:tcBorders>
            <w:shd w:val="clear" w:color="auto" w:fill="auto"/>
            <w:vAlign w:val="bottom"/>
          </w:tcPr>
          <w:p w14:paraId="0B928B87" w14:textId="77777777" w:rsidR="0056283D" w:rsidRPr="004310E3"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CONTACT PERSON</w:t>
            </w:r>
          </w:p>
        </w:tc>
        <w:tc>
          <w:tcPr>
            <w:tcW w:w="3120" w:type="dxa"/>
            <w:gridSpan w:val="2"/>
            <w:tcBorders>
              <w:top w:val="single" w:sz="4" w:space="0" w:color="auto"/>
            </w:tcBorders>
            <w:shd w:val="clear" w:color="auto" w:fill="auto"/>
            <w:vAlign w:val="bottom"/>
          </w:tcPr>
          <w:p w14:paraId="0FFF7BD5"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573E6049" w14:textId="77777777" w:rsidR="0056283D" w:rsidRPr="004310E3"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CONTACT PERSON</w:t>
            </w:r>
          </w:p>
        </w:tc>
        <w:tc>
          <w:tcPr>
            <w:tcW w:w="2184" w:type="dxa"/>
            <w:gridSpan w:val="2"/>
            <w:tcBorders>
              <w:top w:val="single" w:sz="4" w:space="0" w:color="auto"/>
            </w:tcBorders>
            <w:shd w:val="clear" w:color="auto" w:fill="auto"/>
            <w:vAlign w:val="bottom"/>
          </w:tcPr>
          <w:p w14:paraId="0F00BC6B"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4310E3" w14:paraId="5DA35087" w14:textId="77777777" w:rsidTr="0056283D">
        <w:trPr>
          <w:trHeight w:val="302"/>
          <w:jc w:val="center"/>
        </w:trPr>
        <w:tc>
          <w:tcPr>
            <w:tcW w:w="2227" w:type="dxa"/>
            <w:gridSpan w:val="3"/>
            <w:tcBorders>
              <w:top w:val="single" w:sz="4" w:space="0" w:color="auto"/>
            </w:tcBorders>
            <w:shd w:val="clear" w:color="auto" w:fill="auto"/>
            <w:vAlign w:val="bottom"/>
          </w:tcPr>
          <w:p w14:paraId="520DEAC2" w14:textId="77777777" w:rsidR="0056283D" w:rsidRPr="004310E3"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TELEPHONE NUMBER</w:t>
            </w:r>
          </w:p>
        </w:tc>
        <w:tc>
          <w:tcPr>
            <w:tcW w:w="3120" w:type="dxa"/>
            <w:gridSpan w:val="2"/>
            <w:tcBorders>
              <w:top w:val="single" w:sz="4" w:space="0" w:color="auto"/>
            </w:tcBorders>
            <w:shd w:val="clear" w:color="auto" w:fill="auto"/>
            <w:vAlign w:val="bottom"/>
          </w:tcPr>
          <w:p w14:paraId="7AF3F043"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7B5527BB" w14:textId="77777777" w:rsidR="0056283D" w:rsidRPr="004310E3"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TELEPHONE NUMBER</w:t>
            </w:r>
          </w:p>
        </w:tc>
        <w:tc>
          <w:tcPr>
            <w:tcW w:w="2184" w:type="dxa"/>
            <w:gridSpan w:val="2"/>
            <w:tcBorders>
              <w:top w:val="single" w:sz="4" w:space="0" w:color="auto"/>
            </w:tcBorders>
            <w:shd w:val="clear" w:color="auto" w:fill="auto"/>
            <w:vAlign w:val="bottom"/>
          </w:tcPr>
          <w:p w14:paraId="0CE238A2"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4310E3" w14:paraId="7D869703" w14:textId="77777777" w:rsidTr="0056283D">
        <w:trPr>
          <w:trHeight w:val="302"/>
          <w:jc w:val="center"/>
        </w:trPr>
        <w:tc>
          <w:tcPr>
            <w:tcW w:w="2227" w:type="dxa"/>
            <w:gridSpan w:val="3"/>
            <w:tcBorders>
              <w:top w:val="single" w:sz="4" w:space="0" w:color="auto"/>
            </w:tcBorders>
            <w:shd w:val="clear" w:color="auto" w:fill="auto"/>
            <w:vAlign w:val="bottom"/>
          </w:tcPr>
          <w:p w14:paraId="5D55354A" w14:textId="77777777" w:rsidR="0056283D" w:rsidRPr="004310E3"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FACSIMILE NUMBER</w:t>
            </w:r>
          </w:p>
        </w:tc>
        <w:tc>
          <w:tcPr>
            <w:tcW w:w="3120" w:type="dxa"/>
            <w:gridSpan w:val="2"/>
            <w:tcBorders>
              <w:top w:val="single" w:sz="4" w:space="0" w:color="auto"/>
            </w:tcBorders>
            <w:shd w:val="clear" w:color="auto" w:fill="auto"/>
            <w:vAlign w:val="bottom"/>
          </w:tcPr>
          <w:p w14:paraId="28EA4774"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3EC3F260" w14:textId="77777777" w:rsidR="0056283D" w:rsidRPr="004310E3"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FACSIMILE NUMBER</w:t>
            </w:r>
          </w:p>
        </w:tc>
        <w:tc>
          <w:tcPr>
            <w:tcW w:w="2184" w:type="dxa"/>
            <w:gridSpan w:val="2"/>
            <w:tcBorders>
              <w:top w:val="single" w:sz="4" w:space="0" w:color="auto"/>
            </w:tcBorders>
            <w:shd w:val="clear" w:color="auto" w:fill="auto"/>
            <w:vAlign w:val="bottom"/>
          </w:tcPr>
          <w:p w14:paraId="7E36206B"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4310E3" w14:paraId="1D638917" w14:textId="77777777" w:rsidTr="0056283D">
        <w:trPr>
          <w:trHeight w:val="268"/>
          <w:jc w:val="center"/>
        </w:trPr>
        <w:tc>
          <w:tcPr>
            <w:tcW w:w="2227" w:type="dxa"/>
            <w:gridSpan w:val="3"/>
            <w:tcBorders>
              <w:top w:val="single" w:sz="4" w:space="0" w:color="auto"/>
            </w:tcBorders>
            <w:shd w:val="clear" w:color="auto" w:fill="auto"/>
            <w:vAlign w:val="bottom"/>
          </w:tcPr>
          <w:p w14:paraId="2F5C4EE5" w14:textId="77777777" w:rsidR="0056283D" w:rsidRPr="004310E3"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E-MAIL ADDRESS</w:t>
            </w:r>
          </w:p>
        </w:tc>
        <w:tc>
          <w:tcPr>
            <w:tcW w:w="3120" w:type="dxa"/>
            <w:gridSpan w:val="2"/>
            <w:tcBorders>
              <w:top w:val="single" w:sz="4" w:space="0" w:color="auto"/>
            </w:tcBorders>
            <w:shd w:val="clear" w:color="auto" w:fill="auto"/>
            <w:vAlign w:val="bottom"/>
          </w:tcPr>
          <w:p w14:paraId="034B63F6"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7E4693C1" w14:textId="77777777" w:rsidR="0056283D" w:rsidRPr="004310E3"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E-MAIL ADDRESS</w:t>
            </w:r>
          </w:p>
        </w:tc>
        <w:tc>
          <w:tcPr>
            <w:tcW w:w="2184" w:type="dxa"/>
            <w:gridSpan w:val="2"/>
            <w:tcBorders>
              <w:top w:val="single" w:sz="4" w:space="0" w:color="auto"/>
            </w:tcBorders>
            <w:shd w:val="clear" w:color="auto" w:fill="auto"/>
            <w:vAlign w:val="bottom"/>
          </w:tcPr>
          <w:p w14:paraId="749F4694"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4310E3" w14:paraId="1BEABE05" w14:textId="77777777" w:rsidTr="00E621B6">
        <w:trPr>
          <w:trHeight w:val="228"/>
          <w:jc w:val="center"/>
        </w:trPr>
        <w:tc>
          <w:tcPr>
            <w:tcW w:w="10989" w:type="dxa"/>
            <w:gridSpan w:val="12"/>
            <w:shd w:val="clear" w:color="auto" w:fill="DDD9C3"/>
            <w:vAlign w:val="bottom"/>
          </w:tcPr>
          <w:p w14:paraId="0E8EEB6F"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r w:rsidRPr="004310E3">
              <w:rPr>
                <w:rFonts w:ascii="Arial" w:hAnsi="Arial" w:cs="Arial"/>
                <w:b/>
                <w:snapToGrid w:val="0"/>
                <w:sz w:val="20"/>
                <w:szCs w:val="20"/>
              </w:rPr>
              <w:t>SUPPLIER INFORMATION</w:t>
            </w:r>
          </w:p>
        </w:tc>
      </w:tr>
      <w:tr w:rsidR="0056283D" w:rsidRPr="004310E3" w14:paraId="75A4748B" w14:textId="77777777" w:rsidTr="0056283D">
        <w:trPr>
          <w:trHeight w:val="340"/>
          <w:jc w:val="center"/>
        </w:trPr>
        <w:tc>
          <w:tcPr>
            <w:tcW w:w="2207" w:type="dxa"/>
            <w:gridSpan w:val="2"/>
            <w:shd w:val="clear" w:color="auto" w:fill="auto"/>
            <w:vAlign w:val="bottom"/>
          </w:tcPr>
          <w:p w14:paraId="17887E3D"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NAME OF BIDDER</w:t>
            </w:r>
          </w:p>
        </w:tc>
        <w:tc>
          <w:tcPr>
            <w:tcW w:w="8782" w:type="dxa"/>
            <w:gridSpan w:val="10"/>
            <w:shd w:val="clear" w:color="auto" w:fill="auto"/>
            <w:vAlign w:val="bottom"/>
          </w:tcPr>
          <w:p w14:paraId="6A5FBB61"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4310E3" w14:paraId="06245302" w14:textId="77777777" w:rsidTr="0056283D">
        <w:trPr>
          <w:trHeight w:val="340"/>
          <w:jc w:val="center"/>
        </w:trPr>
        <w:tc>
          <w:tcPr>
            <w:tcW w:w="2207" w:type="dxa"/>
            <w:gridSpan w:val="2"/>
            <w:shd w:val="clear" w:color="auto" w:fill="auto"/>
            <w:vAlign w:val="bottom"/>
          </w:tcPr>
          <w:p w14:paraId="4117DF73"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POSTAL ADDRESS</w:t>
            </w:r>
          </w:p>
        </w:tc>
        <w:tc>
          <w:tcPr>
            <w:tcW w:w="8782" w:type="dxa"/>
            <w:gridSpan w:val="10"/>
            <w:shd w:val="clear" w:color="auto" w:fill="auto"/>
            <w:vAlign w:val="bottom"/>
          </w:tcPr>
          <w:p w14:paraId="4BE4086E"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4310E3" w14:paraId="767E41FC" w14:textId="77777777" w:rsidTr="0056283D">
        <w:trPr>
          <w:trHeight w:val="340"/>
          <w:jc w:val="center"/>
        </w:trPr>
        <w:tc>
          <w:tcPr>
            <w:tcW w:w="2207" w:type="dxa"/>
            <w:gridSpan w:val="2"/>
            <w:shd w:val="clear" w:color="auto" w:fill="auto"/>
            <w:vAlign w:val="bottom"/>
          </w:tcPr>
          <w:p w14:paraId="3A912E8C"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STREET ADDRESS</w:t>
            </w:r>
          </w:p>
        </w:tc>
        <w:tc>
          <w:tcPr>
            <w:tcW w:w="8782" w:type="dxa"/>
            <w:gridSpan w:val="10"/>
            <w:shd w:val="clear" w:color="auto" w:fill="auto"/>
            <w:vAlign w:val="bottom"/>
          </w:tcPr>
          <w:p w14:paraId="6EB37AE3"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4310E3" w14:paraId="4C135E97" w14:textId="77777777" w:rsidTr="0056283D">
        <w:trPr>
          <w:trHeight w:val="340"/>
          <w:jc w:val="center"/>
        </w:trPr>
        <w:tc>
          <w:tcPr>
            <w:tcW w:w="2207" w:type="dxa"/>
            <w:gridSpan w:val="2"/>
            <w:shd w:val="clear" w:color="auto" w:fill="auto"/>
            <w:vAlign w:val="bottom"/>
          </w:tcPr>
          <w:p w14:paraId="64B6538F"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TELEPHONE NUMBER</w:t>
            </w:r>
          </w:p>
        </w:tc>
        <w:tc>
          <w:tcPr>
            <w:tcW w:w="1539" w:type="dxa"/>
            <w:gridSpan w:val="2"/>
            <w:shd w:val="clear" w:color="auto" w:fill="auto"/>
            <w:vAlign w:val="bottom"/>
          </w:tcPr>
          <w:p w14:paraId="41B08E42"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CODE</w:t>
            </w:r>
          </w:p>
        </w:tc>
        <w:tc>
          <w:tcPr>
            <w:tcW w:w="1778" w:type="dxa"/>
            <w:gridSpan w:val="2"/>
            <w:shd w:val="clear" w:color="auto" w:fill="auto"/>
            <w:vAlign w:val="bottom"/>
          </w:tcPr>
          <w:p w14:paraId="2D4E56BD"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c>
          <w:tcPr>
            <w:tcW w:w="2847" w:type="dxa"/>
            <w:gridSpan w:val="3"/>
            <w:shd w:val="clear" w:color="auto" w:fill="auto"/>
            <w:vAlign w:val="bottom"/>
          </w:tcPr>
          <w:p w14:paraId="3162658E"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NUMBER</w:t>
            </w:r>
          </w:p>
        </w:tc>
        <w:tc>
          <w:tcPr>
            <w:tcW w:w="2618" w:type="dxa"/>
            <w:gridSpan w:val="3"/>
            <w:shd w:val="clear" w:color="auto" w:fill="auto"/>
            <w:vAlign w:val="bottom"/>
          </w:tcPr>
          <w:p w14:paraId="26DECAB6"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4310E3" w14:paraId="14514DAF" w14:textId="77777777" w:rsidTr="0056283D">
        <w:trPr>
          <w:trHeight w:val="340"/>
          <w:jc w:val="center"/>
        </w:trPr>
        <w:tc>
          <w:tcPr>
            <w:tcW w:w="2207" w:type="dxa"/>
            <w:gridSpan w:val="2"/>
            <w:shd w:val="clear" w:color="auto" w:fill="auto"/>
            <w:vAlign w:val="bottom"/>
          </w:tcPr>
          <w:p w14:paraId="1E20A2B8"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CELLPHONE NUMBER</w:t>
            </w:r>
          </w:p>
        </w:tc>
        <w:tc>
          <w:tcPr>
            <w:tcW w:w="8782" w:type="dxa"/>
            <w:gridSpan w:val="10"/>
            <w:shd w:val="clear" w:color="auto" w:fill="auto"/>
            <w:vAlign w:val="bottom"/>
          </w:tcPr>
          <w:p w14:paraId="650F3AD8"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4310E3" w14:paraId="65D440FC" w14:textId="77777777" w:rsidTr="0056283D">
        <w:trPr>
          <w:trHeight w:val="340"/>
          <w:jc w:val="center"/>
        </w:trPr>
        <w:tc>
          <w:tcPr>
            <w:tcW w:w="2207" w:type="dxa"/>
            <w:gridSpan w:val="2"/>
            <w:shd w:val="clear" w:color="auto" w:fill="auto"/>
            <w:vAlign w:val="bottom"/>
          </w:tcPr>
          <w:p w14:paraId="0E1DE48E"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FACSIMILE NUMBER</w:t>
            </w:r>
          </w:p>
        </w:tc>
        <w:tc>
          <w:tcPr>
            <w:tcW w:w="1539" w:type="dxa"/>
            <w:gridSpan w:val="2"/>
            <w:shd w:val="clear" w:color="auto" w:fill="auto"/>
            <w:vAlign w:val="bottom"/>
          </w:tcPr>
          <w:p w14:paraId="2BD5D4FC"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CODE</w:t>
            </w:r>
          </w:p>
        </w:tc>
        <w:tc>
          <w:tcPr>
            <w:tcW w:w="1778" w:type="dxa"/>
            <w:gridSpan w:val="2"/>
            <w:shd w:val="clear" w:color="auto" w:fill="auto"/>
            <w:vAlign w:val="bottom"/>
          </w:tcPr>
          <w:p w14:paraId="45588045"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c>
          <w:tcPr>
            <w:tcW w:w="2847" w:type="dxa"/>
            <w:gridSpan w:val="3"/>
            <w:shd w:val="clear" w:color="auto" w:fill="auto"/>
            <w:vAlign w:val="bottom"/>
          </w:tcPr>
          <w:p w14:paraId="6F3D9DCC"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NUMBER</w:t>
            </w:r>
          </w:p>
        </w:tc>
        <w:tc>
          <w:tcPr>
            <w:tcW w:w="2618" w:type="dxa"/>
            <w:gridSpan w:val="3"/>
            <w:shd w:val="clear" w:color="auto" w:fill="auto"/>
            <w:vAlign w:val="bottom"/>
          </w:tcPr>
          <w:p w14:paraId="29DB86EF"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4310E3" w14:paraId="3282C6D9" w14:textId="77777777" w:rsidTr="0056283D">
        <w:trPr>
          <w:trHeight w:val="340"/>
          <w:jc w:val="center"/>
        </w:trPr>
        <w:tc>
          <w:tcPr>
            <w:tcW w:w="2207" w:type="dxa"/>
            <w:gridSpan w:val="2"/>
            <w:shd w:val="clear" w:color="auto" w:fill="auto"/>
            <w:vAlign w:val="bottom"/>
          </w:tcPr>
          <w:p w14:paraId="1ACDEC4D"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E-MAIL ADDRESS</w:t>
            </w:r>
          </w:p>
        </w:tc>
        <w:tc>
          <w:tcPr>
            <w:tcW w:w="8782" w:type="dxa"/>
            <w:gridSpan w:val="10"/>
            <w:shd w:val="clear" w:color="auto" w:fill="auto"/>
            <w:vAlign w:val="bottom"/>
          </w:tcPr>
          <w:p w14:paraId="68EEF6E6"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4310E3" w14:paraId="404EA00A" w14:textId="77777777" w:rsidTr="0056283D">
        <w:trPr>
          <w:trHeight w:val="299"/>
          <w:jc w:val="center"/>
        </w:trPr>
        <w:tc>
          <w:tcPr>
            <w:tcW w:w="2207" w:type="dxa"/>
            <w:gridSpan w:val="2"/>
            <w:shd w:val="clear" w:color="auto" w:fill="auto"/>
            <w:vAlign w:val="bottom"/>
          </w:tcPr>
          <w:p w14:paraId="5E133EE2"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VAT REGISTRATION NUMBER</w:t>
            </w:r>
          </w:p>
        </w:tc>
        <w:tc>
          <w:tcPr>
            <w:tcW w:w="8782" w:type="dxa"/>
            <w:gridSpan w:val="10"/>
            <w:shd w:val="clear" w:color="auto" w:fill="auto"/>
            <w:vAlign w:val="bottom"/>
          </w:tcPr>
          <w:p w14:paraId="23604BF4"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4310E3" w14:paraId="6C184D67" w14:textId="77777777" w:rsidTr="0056283D">
        <w:trPr>
          <w:trHeight w:val="57"/>
          <w:jc w:val="center"/>
        </w:trPr>
        <w:tc>
          <w:tcPr>
            <w:tcW w:w="2207" w:type="dxa"/>
            <w:gridSpan w:val="2"/>
            <w:shd w:val="clear" w:color="auto" w:fill="auto"/>
          </w:tcPr>
          <w:p w14:paraId="235E75A7"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4310E3">
              <w:rPr>
                <w:rFonts w:ascii="Arial" w:hAnsi="Arial" w:cs="Arial"/>
                <w:snapToGrid w:val="0"/>
                <w:sz w:val="20"/>
                <w:szCs w:val="20"/>
              </w:rPr>
              <w:t>SUPPLIER COMPLIANCE STATUS</w:t>
            </w:r>
          </w:p>
        </w:tc>
        <w:tc>
          <w:tcPr>
            <w:tcW w:w="1539" w:type="dxa"/>
            <w:gridSpan w:val="2"/>
            <w:shd w:val="clear" w:color="auto" w:fill="auto"/>
          </w:tcPr>
          <w:p w14:paraId="79D44F39"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4310E3">
              <w:rPr>
                <w:rFonts w:ascii="Arial" w:hAnsi="Arial" w:cs="Arial"/>
                <w:snapToGrid w:val="0"/>
                <w:sz w:val="20"/>
                <w:szCs w:val="20"/>
              </w:rPr>
              <w:t>TAX COMPLIANCE SYSTEM PIN:</w:t>
            </w:r>
          </w:p>
        </w:tc>
        <w:tc>
          <w:tcPr>
            <w:tcW w:w="1601" w:type="dxa"/>
            <w:shd w:val="clear" w:color="auto" w:fill="auto"/>
            <w:vAlign w:val="bottom"/>
          </w:tcPr>
          <w:p w14:paraId="60F02974"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c>
          <w:tcPr>
            <w:tcW w:w="1156" w:type="dxa"/>
            <w:gridSpan w:val="2"/>
            <w:shd w:val="clear" w:color="auto" w:fill="auto"/>
            <w:vAlign w:val="center"/>
          </w:tcPr>
          <w:p w14:paraId="787328C5"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b/>
                <w:snapToGrid w:val="0"/>
                <w:sz w:val="20"/>
                <w:szCs w:val="20"/>
              </w:rPr>
            </w:pPr>
            <w:r w:rsidRPr="004310E3">
              <w:rPr>
                <w:rFonts w:ascii="Arial" w:hAnsi="Arial" w:cs="Arial"/>
                <w:b/>
                <w:snapToGrid w:val="0"/>
                <w:sz w:val="20"/>
                <w:szCs w:val="20"/>
              </w:rPr>
              <w:t>OR</w:t>
            </w:r>
          </w:p>
        </w:tc>
        <w:tc>
          <w:tcPr>
            <w:tcW w:w="1323" w:type="dxa"/>
            <w:shd w:val="clear" w:color="auto" w:fill="auto"/>
            <w:vAlign w:val="bottom"/>
          </w:tcPr>
          <w:p w14:paraId="74F00167"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 xml:space="preserve">CENTRAL SUPPLIER DATABASE No: </w:t>
            </w:r>
          </w:p>
        </w:tc>
        <w:tc>
          <w:tcPr>
            <w:tcW w:w="3163" w:type="dxa"/>
            <w:gridSpan w:val="4"/>
            <w:shd w:val="clear" w:color="auto" w:fill="auto"/>
            <w:vAlign w:val="bottom"/>
          </w:tcPr>
          <w:p w14:paraId="3672C5BA"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t>MAAA</w:t>
            </w:r>
          </w:p>
        </w:tc>
      </w:tr>
      <w:tr w:rsidR="0056283D" w:rsidRPr="004310E3" w14:paraId="4971D920" w14:textId="77777777" w:rsidTr="0056283D">
        <w:trPr>
          <w:trHeight w:val="340"/>
          <w:jc w:val="center"/>
        </w:trPr>
        <w:tc>
          <w:tcPr>
            <w:tcW w:w="2207" w:type="dxa"/>
            <w:gridSpan w:val="2"/>
            <w:shd w:val="clear" w:color="auto" w:fill="auto"/>
          </w:tcPr>
          <w:p w14:paraId="7B5E6AA4"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4310E3">
              <w:rPr>
                <w:rFonts w:ascii="Arial" w:hAnsi="Arial" w:cs="Arial"/>
                <w:snapToGrid w:val="0"/>
                <w:sz w:val="20"/>
                <w:szCs w:val="20"/>
              </w:rPr>
              <w:t>B-BBEE STATUS LEVEL VERIFICATION CERTIFICATE</w:t>
            </w:r>
          </w:p>
          <w:p w14:paraId="702E0A17"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3140" w:type="dxa"/>
            <w:gridSpan w:val="3"/>
            <w:shd w:val="clear" w:color="auto" w:fill="auto"/>
          </w:tcPr>
          <w:p w14:paraId="3145FF94"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4310E3">
              <w:rPr>
                <w:rFonts w:ascii="Arial" w:hAnsi="Arial" w:cs="Arial"/>
                <w:snapToGrid w:val="0"/>
                <w:sz w:val="20"/>
                <w:szCs w:val="20"/>
              </w:rPr>
              <w:t>TICK APPLICABLE BOX]</w:t>
            </w:r>
          </w:p>
          <w:p w14:paraId="656AA7E8"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47B852A3"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05470B83"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4310E3">
              <w:rPr>
                <w:rFonts w:ascii="Arial" w:hAnsi="Arial" w:cs="Arial"/>
                <w:snapToGrid w:val="0"/>
                <w:sz w:val="20"/>
                <w:szCs w:val="20"/>
              </w:rPr>
              <w:fldChar w:fldCharType="begin">
                <w:ffData>
                  <w:name w:val="Check1"/>
                  <w:enabled/>
                  <w:calcOnExit w:val="0"/>
                  <w:checkBox>
                    <w:sizeAuto/>
                    <w:default w:val="0"/>
                  </w:checkBox>
                </w:ffData>
              </w:fldChar>
            </w:r>
            <w:r w:rsidRPr="004310E3">
              <w:rPr>
                <w:rFonts w:ascii="Arial" w:hAnsi="Arial" w:cs="Arial"/>
                <w:snapToGrid w:val="0"/>
                <w:sz w:val="20"/>
                <w:szCs w:val="20"/>
              </w:rPr>
              <w:instrText xml:space="preserve"> FORMCHECKBOX </w:instrText>
            </w:r>
            <w:r w:rsidR="00394A28">
              <w:rPr>
                <w:rFonts w:ascii="Arial" w:hAnsi="Arial" w:cs="Arial"/>
                <w:snapToGrid w:val="0"/>
                <w:sz w:val="20"/>
                <w:szCs w:val="20"/>
              </w:rPr>
            </w:r>
            <w:r w:rsidR="00394A28">
              <w:rPr>
                <w:rFonts w:ascii="Arial" w:hAnsi="Arial" w:cs="Arial"/>
                <w:snapToGrid w:val="0"/>
                <w:sz w:val="20"/>
                <w:szCs w:val="20"/>
              </w:rPr>
              <w:fldChar w:fldCharType="separate"/>
            </w:r>
            <w:r w:rsidRPr="004310E3">
              <w:rPr>
                <w:rFonts w:ascii="Arial" w:hAnsi="Arial" w:cs="Arial"/>
                <w:snapToGrid w:val="0"/>
                <w:sz w:val="20"/>
                <w:szCs w:val="20"/>
              </w:rPr>
              <w:fldChar w:fldCharType="end"/>
            </w:r>
            <w:r w:rsidRPr="004310E3">
              <w:rPr>
                <w:rFonts w:ascii="Arial" w:hAnsi="Arial" w:cs="Arial"/>
                <w:snapToGrid w:val="0"/>
                <w:sz w:val="20"/>
                <w:szCs w:val="20"/>
              </w:rPr>
              <w:t xml:space="preserve"> Yes                     </w:t>
            </w:r>
            <w:r w:rsidRPr="004310E3">
              <w:rPr>
                <w:rFonts w:ascii="Arial" w:hAnsi="Arial" w:cs="Arial"/>
                <w:snapToGrid w:val="0"/>
                <w:sz w:val="20"/>
                <w:szCs w:val="20"/>
              </w:rPr>
              <w:fldChar w:fldCharType="begin">
                <w:ffData>
                  <w:name w:val="Check2"/>
                  <w:enabled/>
                  <w:calcOnExit w:val="0"/>
                  <w:checkBox>
                    <w:sizeAuto/>
                    <w:default w:val="0"/>
                  </w:checkBox>
                </w:ffData>
              </w:fldChar>
            </w:r>
            <w:r w:rsidRPr="004310E3">
              <w:rPr>
                <w:rFonts w:ascii="Arial" w:hAnsi="Arial" w:cs="Arial"/>
                <w:snapToGrid w:val="0"/>
                <w:sz w:val="20"/>
                <w:szCs w:val="20"/>
              </w:rPr>
              <w:instrText xml:space="preserve"> FORMCHECKBOX </w:instrText>
            </w:r>
            <w:r w:rsidR="00394A28">
              <w:rPr>
                <w:rFonts w:ascii="Arial" w:hAnsi="Arial" w:cs="Arial"/>
                <w:snapToGrid w:val="0"/>
                <w:sz w:val="20"/>
                <w:szCs w:val="20"/>
              </w:rPr>
            </w:r>
            <w:r w:rsidR="00394A28">
              <w:rPr>
                <w:rFonts w:ascii="Arial" w:hAnsi="Arial" w:cs="Arial"/>
                <w:snapToGrid w:val="0"/>
                <w:sz w:val="20"/>
                <w:szCs w:val="20"/>
              </w:rPr>
              <w:fldChar w:fldCharType="separate"/>
            </w:r>
            <w:r w:rsidRPr="004310E3">
              <w:rPr>
                <w:rFonts w:ascii="Arial" w:hAnsi="Arial" w:cs="Arial"/>
                <w:snapToGrid w:val="0"/>
                <w:sz w:val="20"/>
                <w:szCs w:val="20"/>
              </w:rPr>
              <w:fldChar w:fldCharType="end"/>
            </w:r>
            <w:r w:rsidRPr="004310E3">
              <w:rPr>
                <w:rFonts w:ascii="Arial" w:hAnsi="Arial" w:cs="Arial"/>
                <w:snapToGrid w:val="0"/>
                <w:sz w:val="20"/>
                <w:szCs w:val="20"/>
              </w:rPr>
              <w:t xml:space="preserve"> No</w:t>
            </w:r>
          </w:p>
          <w:p w14:paraId="11916155"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tc>
        <w:tc>
          <w:tcPr>
            <w:tcW w:w="3024" w:type="dxa"/>
            <w:gridSpan w:val="4"/>
            <w:shd w:val="clear" w:color="auto" w:fill="auto"/>
          </w:tcPr>
          <w:p w14:paraId="114FAAF6"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4310E3">
              <w:rPr>
                <w:rFonts w:ascii="Arial" w:hAnsi="Arial" w:cs="Arial"/>
                <w:snapToGrid w:val="0"/>
                <w:sz w:val="20"/>
                <w:szCs w:val="20"/>
              </w:rPr>
              <w:t xml:space="preserve">B-BBEE STATUS LEVEL SWORN AFFIDAVIT  </w:t>
            </w:r>
          </w:p>
          <w:p w14:paraId="385E51DF"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p w14:paraId="15779BD3"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2618" w:type="dxa"/>
            <w:gridSpan w:val="3"/>
            <w:shd w:val="clear" w:color="auto" w:fill="auto"/>
          </w:tcPr>
          <w:p w14:paraId="28A1AFE4"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4310E3">
              <w:rPr>
                <w:rFonts w:ascii="Arial" w:hAnsi="Arial" w:cs="Arial"/>
                <w:snapToGrid w:val="0"/>
                <w:sz w:val="20"/>
                <w:szCs w:val="20"/>
              </w:rPr>
              <w:t>[TICK APPLICABLE BOX]</w:t>
            </w:r>
          </w:p>
          <w:p w14:paraId="5DE5872E"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497FE93F"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4B23E130"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4310E3">
              <w:rPr>
                <w:rFonts w:ascii="Arial" w:hAnsi="Arial" w:cs="Arial"/>
                <w:snapToGrid w:val="0"/>
                <w:sz w:val="20"/>
                <w:szCs w:val="20"/>
              </w:rPr>
              <w:fldChar w:fldCharType="begin">
                <w:ffData>
                  <w:name w:val="Check1"/>
                  <w:enabled/>
                  <w:calcOnExit w:val="0"/>
                  <w:checkBox>
                    <w:sizeAuto/>
                    <w:default w:val="0"/>
                  </w:checkBox>
                </w:ffData>
              </w:fldChar>
            </w:r>
            <w:r w:rsidRPr="004310E3">
              <w:rPr>
                <w:rFonts w:ascii="Arial" w:hAnsi="Arial" w:cs="Arial"/>
                <w:snapToGrid w:val="0"/>
                <w:sz w:val="20"/>
                <w:szCs w:val="20"/>
              </w:rPr>
              <w:instrText xml:space="preserve"> FORMCHECKBOX </w:instrText>
            </w:r>
            <w:r w:rsidR="00394A28">
              <w:rPr>
                <w:rFonts w:ascii="Arial" w:hAnsi="Arial" w:cs="Arial"/>
                <w:snapToGrid w:val="0"/>
                <w:sz w:val="20"/>
                <w:szCs w:val="20"/>
              </w:rPr>
            </w:r>
            <w:r w:rsidR="00394A28">
              <w:rPr>
                <w:rFonts w:ascii="Arial" w:hAnsi="Arial" w:cs="Arial"/>
                <w:snapToGrid w:val="0"/>
                <w:sz w:val="20"/>
                <w:szCs w:val="20"/>
              </w:rPr>
              <w:fldChar w:fldCharType="separate"/>
            </w:r>
            <w:r w:rsidRPr="004310E3">
              <w:rPr>
                <w:rFonts w:ascii="Arial" w:hAnsi="Arial" w:cs="Arial"/>
                <w:snapToGrid w:val="0"/>
                <w:sz w:val="20"/>
                <w:szCs w:val="20"/>
              </w:rPr>
              <w:fldChar w:fldCharType="end"/>
            </w:r>
            <w:r w:rsidRPr="004310E3">
              <w:rPr>
                <w:rFonts w:ascii="Arial" w:hAnsi="Arial" w:cs="Arial"/>
                <w:snapToGrid w:val="0"/>
                <w:sz w:val="20"/>
                <w:szCs w:val="20"/>
              </w:rPr>
              <w:t xml:space="preserve"> Yes                  </w:t>
            </w:r>
            <w:r w:rsidRPr="004310E3">
              <w:rPr>
                <w:rFonts w:ascii="Arial" w:hAnsi="Arial" w:cs="Arial"/>
                <w:snapToGrid w:val="0"/>
                <w:sz w:val="20"/>
                <w:szCs w:val="20"/>
              </w:rPr>
              <w:fldChar w:fldCharType="begin">
                <w:ffData>
                  <w:name w:val="Check2"/>
                  <w:enabled/>
                  <w:calcOnExit w:val="0"/>
                  <w:checkBox>
                    <w:sizeAuto/>
                    <w:default w:val="0"/>
                  </w:checkBox>
                </w:ffData>
              </w:fldChar>
            </w:r>
            <w:r w:rsidRPr="004310E3">
              <w:rPr>
                <w:rFonts w:ascii="Arial" w:hAnsi="Arial" w:cs="Arial"/>
                <w:snapToGrid w:val="0"/>
                <w:sz w:val="20"/>
                <w:szCs w:val="20"/>
              </w:rPr>
              <w:instrText xml:space="preserve"> FORMCHECKBOX </w:instrText>
            </w:r>
            <w:r w:rsidR="00394A28">
              <w:rPr>
                <w:rFonts w:ascii="Arial" w:hAnsi="Arial" w:cs="Arial"/>
                <w:snapToGrid w:val="0"/>
                <w:sz w:val="20"/>
                <w:szCs w:val="20"/>
              </w:rPr>
            </w:r>
            <w:r w:rsidR="00394A28">
              <w:rPr>
                <w:rFonts w:ascii="Arial" w:hAnsi="Arial" w:cs="Arial"/>
                <w:snapToGrid w:val="0"/>
                <w:sz w:val="20"/>
                <w:szCs w:val="20"/>
              </w:rPr>
              <w:fldChar w:fldCharType="separate"/>
            </w:r>
            <w:r w:rsidRPr="004310E3">
              <w:rPr>
                <w:rFonts w:ascii="Arial" w:hAnsi="Arial" w:cs="Arial"/>
                <w:snapToGrid w:val="0"/>
                <w:sz w:val="20"/>
                <w:szCs w:val="20"/>
              </w:rPr>
              <w:fldChar w:fldCharType="end"/>
            </w:r>
            <w:r w:rsidRPr="004310E3">
              <w:rPr>
                <w:rFonts w:ascii="Arial" w:hAnsi="Arial" w:cs="Arial"/>
                <w:snapToGrid w:val="0"/>
                <w:sz w:val="20"/>
                <w:szCs w:val="20"/>
              </w:rPr>
              <w:t xml:space="preserve"> No</w:t>
            </w:r>
          </w:p>
          <w:p w14:paraId="3A82DD55"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tc>
      </w:tr>
      <w:tr w:rsidR="0056283D" w:rsidRPr="004310E3" w14:paraId="2C7BA5F7" w14:textId="77777777" w:rsidTr="00E621B6">
        <w:trPr>
          <w:trHeight w:val="454"/>
          <w:jc w:val="center"/>
        </w:trPr>
        <w:tc>
          <w:tcPr>
            <w:tcW w:w="10989" w:type="dxa"/>
            <w:gridSpan w:val="12"/>
            <w:shd w:val="clear" w:color="auto" w:fill="DDD9C3"/>
            <w:vAlign w:val="bottom"/>
          </w:tcPr>
          <w:p w14:paraId="2FA372E6" w14:textId="77777777" w:rsidR="0056283D" w:rsidRPr="004310E3"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b/>
                <w:i/>
                <w:snapToGrid w:val="0"/>
                <w:color w:val="FF0000"/>
                <w:sz w:val="20"/>
                <w:szCs w:val="20"/>
              </w:rPr>
            </w:pPr>
            <w:r w:rsidRPr="004310E3">
              <w:rPr>
                <w:rFonts w:ascii="Arial" w:hAnsi="Arial" w:cs="Arial"/>
                <w:b/>
                <w:i/>
                <w:snapToGrid w:val="0"/>
                <w:sz w:val="20"/>
                <w:szCs w:val="20"/>
              </w:rPr>
              <w:lastRenderedPageBreak/>
              <w:t>[</w:t>
            </w:r>
            <w:r w:rsidRPr="004310E3">
              <w:rPr>
                <w:rFonts w:ascii="Arial" w:hAnsi="Arial" w:cs="Arial"/>
                <w:b/>
                <w:i/>
                <w:snapToGrid w:val="0"/>
                <w:sz w:val="20"/>
                <w:szCs w:val="20"/>
                <w:shd w:val="clear" w:color="auto" w:fill="DDD9C3"/>
              </w:rPr>
              <w:t>A B-BBEE STATUS LEVEL VERIFICATION CERTIFICATE/ SWORN AFFIDAVIT (FOR EMES &amp; QSEs) MUST BE SUBMITTED IN ORDER TO QUALIFY FOR PREFERENCE POINTS FOR B-BBEE]</w:t>
            </w:r>
          </w:p>
        </w:tc>
      </w:tr>
      <w:tr w:rsidR="0056283D" w:rsidRPr="004310E3" w14:paraId="39DE9682" w14:textId="77777777" w:rsidTr="0056283D">
        <w:trPr>
          <w:trHeight w:val="864"/>
          <w:jc w:val="center"/>
        </w:trPr>
        <w:tc>
          <w:tcPr>
            <w:tcW w:w="2207" w:type="dxa"/>
            <w:gridSpan w:val="2"/>
            <w:shd w:val="clear" w:color="auto" w:fill="auto"/>
            <w:vAlign w:val="center"/>
          </w:tcPr>
          <w:p w14:paraId="1E9AC85A" w14:textId="77777777" w:rsidR="0056283D" w:rsidRPr="004310E3" w:rsidRDefault="0056283D" w:rsidP="00E621B6">
            <w:pPr>
              <w:keepNext/>
              <w:widowControl w:val="0"/>
              <w:outlineLvl w:val="3"/>
              <w:rPr>
                <w:rFonts w:ascii="Arial" w:hAnsi="Arial" w:cs="Arial"/>
                <w:b/>
                <w:snapToGrid w:val="0"/>
                <w:sz w:val="20"/>
                <w:szCs w:val="20"/>
              </w:rPr>
            </w:pPr>
            <w:r w:rsidRPr="004310E3">
              <w:rPr>
                <w:rFonts w:ascii="Arial" w:hAnsi="Arial" w:cs="Arial"/>
                <w:snapToGrid w:val="0"/>
                <w:sz w:val="20"/>
                <w:szCs w:val="20"/>
              </w:rPr>
              <w:t>ARE YOU THE ACCREDITED REPRESENTATIVE IN SOUTH AFRICA FOR THE GOODS /SERVICES /WORKS OFFERED?</w:t>
            </w:r>
          </w:p>
        </w:tc>
        <w:tc>
          <w:tcPr>
            <w:tcW w:w="3140" w:type="dxa"/>
            <w:gridSpan w:val="3"/>
            <w:shd w:val="clear" w:color="auto" w:fill="auto"/>
            <w:vAlign w:val="bottom"/>
          </w:tcPr>
          <w:p w14:paraId="3304F372"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4310E3">
              <w:rPr>
                <w:rFonts w:ascii="Arial" w:hAnsi="Arial" w:cs="Arial"/>
                <w:snapToGrid w:val="0"/>
                <w:sz w:val="20"/>
                <w:szCs w:val="20"/>
              </w:rPr>
              <w:fldChar w:fldCharType="begin">
                <w:ffData>
                  <w:name w:val="Check1"/>
                  <w:enabled/>
                  <w:calcOnExit w:val="0"/>
                  <w:checkBox>
                    <w:sizeAuto/>
                    <w:default w:val="0"/>
                  </w:checkBox>
                </w:ffData>
              </w:fldChar>
            </w:r>
            <w:r w:rsidRPr="004310E3">
              <w:rPr>
                <w:rFonts w:ascii="Arial" w:hAnsi="Arial" w:cs="Arial"/>
                <w:snapToGrid w:val="0"/>
                <w:sz w:val="20"/>
                <w:szCs w:val="20"/>
              </w:rPr>
              <w:instrText xml:space="preserve"> FORMCHECKBOX </w:instrText>
            </w:r>
            <w:r w:rsidR="00394A28">
              <w:rPr>
                <w:rFonts w:ascii="Arial" w:hAnsi="Arial" w:cs="Arial"/>
                <w:snapToGrid w:val="0"/>
                <w:sz w:val="20"/>
                <w:szCs w:val="20"/>
              </w:rPr>
            </w:r>
            <w:r w:rsidR="00394A28">
              <w:rPr>
                <w:rFonts w:ascii="Arial" w:hAnsi="Arial" w:cs="Arial"/>
                <w:snapToGrid w:val="0"/>
                <w:sz w:val="20"/>
                <w:szCs w:val="20"/>
              </w:rPr>
              <w:fldChar w:fldCharType="separate"/>
            </w:r>
            <w:r w:rsidRPr="004310E3">
              <w:rPr>
                <w:rFonts w:ascii="Arial" w:hAnsi="Arial" w:cs="Arial"/>
                <w:snapToGrid w:val="0"/>
                <w:sz w:val="20"/>
                <w:szCs w:val="20"/>
              </w:rPr>
              <w:fldChar w:fldCharType="end"/>
            </w:r>
            <w:r w:rsidRPr="004310E3">
              <w:rPr>
                <w:rFonts w:ascii="Arial" w:hAnsi="Arial" w:cs="Arial"/>
                <w:snapToGrid w:val="0"/>
                <w:sz w:val="20"/>
                <w:szCs w:val="20"/>
              </w:rPr>
              <w:t xml:space="preserve">Yes                         </w:t>
            </w:r>
            <w:r w:rsidRPr="004310E3">
              <w:rPr>
                <w:rFonts w:ascii="Arial" w:hAnsi="Arial" w:cs="Arial"/>
                <w:snapToGrid w:val="0"/>
                <w:sz w:val="20"/>
                <w:szCs w:val="20"/>
              </w:rPr>
              <w:fldChar w:fldCharType="begin">
                <w:ffData>
                  <w:name w:val=""/>
                  <w:enabled/>
                  <w:calcOnExit w:val="0"/>
                  <w:checkBox>
                    <w:sizeAuto/>
                    <w:default w:val="0"/>
                  </w:checkBox>
                </w:ffData>
              </w:fldChar>
            </w:r>
            <w:r w:rsidRPr="004310E3">
              <w:rPr>
                <w:rFonts w:ascii="Arial" w:hAnsi="Arial" w:cs="Arial"/>
                <w:snapToGrid w:val="0"/>
                <w:sz w:val="20"/>
                <w:szCs w:val="20"/>
              </w:rPr>
              <w:instrText xml:space="preserve"> FORMCHECKBOX </w:instrText>
            </w:r>
            <w:r w:rsidR="00394A28">
              <w:rPr>
                <w:rFonts w:ascii="Arial" w:hAnsi="Arial" w:cs="Arial"/>
                <w:snapToGrid w:val="0"/>
                <w:sz w:val="20"/>
                <w:szCs w:val="20"/>
              </w:rPr>
            </w:r>
            <w:r w:rsidR="00394A28">
              <w:rPr>
                <w:rFonts w:ascii="Arial" w:hAnsi="Arial" w:cs="Arial"/>
                <w:snapToGrid w:val="0"/>
                <w:sz w:val="20"/>
                <w:szCs w:val="20"/>
              </w:rPr>
              <w:fldChar w:fldCharType="separate"/>
            </w:r>
            <w:r w:rsidRPr="004310E3">
              <w:rPr>
                <w:rFonts w:ascii="Arial" w:hAnsi="Arial" w:cs="Arial"/>
                <w:snapToGrid w:val="0"/>
                <w:sz w:val="20"/>
                <w:szCs w:val="20"/>
              </w:rPr>
              <w:fldChar w:fldCharType="end"/>
            </w:r>
            <w:r w:rsidRPr="004310E3">
              <w:rPr>
                <w:rFonts w:ascii="Arial" w:hAnsi="Arial" w:cs="Arial"/>
                <w:snapToGrid w:val="0"/>
                <w:sz w:val="20"/>
                <w:szCs w:val="20"/>
              </w:rPr>
              <w:t xml:space="preserve">No </w:t>
            </w:r>
          </w:p>
          <w:p w14:paraId="5FFC3294"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p w14:paraId="692D539F"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4310E3">
              <w:rPr>
                <w:rFonts w:ascii="Arial" w:hAnsi="Arial" w:cs="Arial"/>
                <w:snapToGrid w:val="0"/>
                <w:sz w:val="20"/>
                <w:szCs w:val="20"/>
              </w:rPr>
              <w:t>[IF YES ENCLOSE PROOF]</w:t>
            </w:r>
          </w:p>
          <w:p w14:paraId="0AEDDE45"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3024" w:type="dxa"/>
            <w:gridSpan w:val="4"/>
            <w:shd w:val="clear" w:color="auto" w:fill="auto"/>
            <w:vAlign w:val="center"/>
          </w:tcPr>
          <w:p w14:paraId="6274B8EF" w14:textId="77777777" w:rsidR="0056283D" w:rsidRPr="004310E3" w:rsidRDefault="0056283D" w:rsidP="00E621B6">
            <w:pPr>
              <w:keepNext/>
              <w:widowControl w:val="0"/>
              <w:outlineLvl w:val="3"/>
              <w:rPr>
                <w:rFonts w:ascii="Arial" w:hAnsi="Arial" w:cs="Arial"/>
                <w:b/>
                <w:snapToGrid w:val="0"/>
                <w:sz w:val="20"/>
                <w:szCs w:val="20"/>
              </w:rPr>
            </w:pPr>
            <w:r w:rsidRPr="004310E3">
              <w:rPr>
                <w:rFonts w:ascii="Arial" w:hAnsi="Arial" w:cs="Arial"/>
                <w:snapToGrid w:val="0"/>
                <w:sz w:val="20"/>
                <w:szCs w:val="20"/>
              </w:rPr>
              <w:t>ARE YOU A FOREIGN BASED SUPPLIER FOR</w:t>
            </w:r>
            <w:r w:rsidRPr="004310E3">
              <w:rPr>
                <w:rFonts w:ascii="Arial" w:hAnsi="Arial" w:cs="Arial"/>
                <w:b/>
                <w:snapToGrid w:val="0"/>
                <w:sz w:val="20"/>
                <w:szCs w:val="20"/>
              </w:rPr>
              <w:t xml:space="preserve"> THE GOODS /SERVICES /WORKS OFFERED?</w:t>
            </w:r>
            <w:r w:rsidRPr="004310E3">
              <w:rPr>
                <w:rFonts w:ascii="Arial" w:hAnsi="Arial" w:cs="Arial"/>
                <w:b/>
                <w:snapToGrid w:val="0"/>
                <w:sz w:val="20"/>
                <w:szCs w:val="20"/>
              </w:rPr>
              <w:br/>
            </w:r>
          </w:p>
        </w:tc>
        <w:tc>
          <w:tcPr>
            <w:tcW w:w="2618" w:type="dxa"/>
            <w:gridSpan w:val="3"/>
            <w:shd w:val="clear" w:color="auto" w:fill="auto"/>
            <w:vAlign w:val="bottom"/>
          </w:tcPr>
          <w:p w14:paraId="32E787AF"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snapToGrid w:val="0"/>
                <w:sz w:val="20"/>
                <w:szCs w:val="20"/>
              </w:rPr>
              <w:fldChar w:fldCharType="begin">
                <w:ffData>
                  <w:name w:val="Check1"/>
                  <w:enabled/>
                  <w:calcOnExit w:val="0"/>
                  <w:checkBox>
                    <w:sizeAuto/>
                    <w:default w:val="0"/>
                  </w:checkBox>
                </w:ffData>
              </w:fldChar>
            </w:r>
            <w:r w:rsidRPr="004310E3">
              <w:rPr>
                <w:rFonts w:ascii="Arial" w:hAnsi="Arial" w:cs="Arial"/>
                <w:snapToGrid w:val="0"/>
                <w:sz w:val="20"/>
                <w:szCs w:val="20"/>
              </w:rPr>
              <w:instrText xml:space="preserve"> FORMCHECKBOX </w:instrText>
            </w:r>
            <w:r w:rsidR="00394A28">
              <w:rPr>
                <w:rFonts w:ascii="Arial" w:hAnsi="Arial" w:cs="Arial"/>
                <w:snapToGrid w:val="0"/>
                <w:sz w:val="20"/>
                <w:szCs w:val="20"/>
              </w:rPr>
            </w:r>
            <w:r w:rsidR="00394A28">
              <w:rPr>
                <w:rFonts w:ascii="Arial" w:hAnsi="Arial" w:cs="Arial"/>
                <w:snapToGrid w:val="0"/>
                <w:sz w:val="20"/>
                <w:szCs w:val="20"/>
              </w:rPr>
              <w:fldChar w:fldCharType="separate"/>
            </w:r>
            <w:r w:rsidRPr="004310E3">
              <w:rPr>
                <w:rFonts w:ascii="Arial" w:hAnsi="Arial" w:cs="Arial"/>
                <w:snapToGrid w:val="0"/>
                <w:sz w:val="20"/>
                <w:szCs w:val="20"/>
              </w:rPr>
              <w:fldChar w:fldCharType="end"/>
            </w:r>
            <w:r w:rsidRPr="004310E3">
              <w:rPr>
                <w:rFonts w:ascii="Arial" w:hAnsi="Arial" w:cs="Arial"/>
                <w:snapToGrid w:val="0"/>
                <w:sz w:val="20"/>
                <w:szCs w:val="20"/>
              </w:rPr>
              <w:t xml:space="preserve">Yes </w:t>
            </w:r>
            <w:r w:rsidRPr="004310E3">
              <w:rPr>
                <w:rFonts w:ascii="Arial" w:hAnsi="Arial" w:cs="Arial"/>
                <w:snapToGrid w:val="0"/>
                <w:sz w:val="20"/>
                <w:szCs w:val="20"/>
              </w:rPr>
              <w:fldChar w:fldCharType="begin">
                <w:ffData>
                  <w:name w:val="Check2"/>
                  <w:enabled/>
                  <w:calcOnExit w:val="0"/>
                  <w:checkBox>
                    <w:sizeAuto/>
                    <w:default w:val="0"/>
                  </w:checkBox>
                </w:ffData>
              </w:fldChar>
            </w:r>
            <w:r w:rsidRPr="004310E3">
              <w:rPr>
                <w:rFonts w:ascii="Arial" w:hAnsi="Arial" w:cs="Arial"/>
                <w:snapToGrid w:val="0"/>
                <w:sz w:val="20"/>
                <w:szCs w:val="20"/>
              </w:rPr>
              <w:instrText xml:space="preserve"> FORMCHECKBOX </w:instrText>
            </w:r>
            <w:r w:rsidR="00394A28">
              <w:rPr>
                <w:rFonts w:ascii="Arial" w:hAnsi="Arial" w:cs="Arial"/>
                <w:snapToGrid w:val="0"/>
                <w:sz w:val="20"/>
                <w:szCs w:val="20"/>
              </w:rPr>
            </w:r>
            <w:r w:rsidR="00394A28">
              <w:rPr>
                <w:rFonts w:ascii="Arial" w:hAnsi="Arial" w:cs="Arial"/>
                <w:snapToGrid w:val="0"/>
                <w:sz w:val="20"/>
                <w:szCs w:val="20"/>
              </w:rPr>
              <w:fldChar w:fldCharType="separate"/>
            </w:r>
            <w:r w:rsidRPr="004310E3">
              <w:rPr>
                <w:rFonts w:ascii="Arial" w:hAnsi="Arial" w:cs="Arial"/>
                <w:snapToGrid w:val="0"/>
                <w:sz w:val="20"/>
                <w:szCs w:val="20"/>
              </w:rPr>
              <w:fldChar w:fldCharType="end"/>
            </w:r>
            <w:r w:rsidRPr="004310E3">
              <w:rPr>
                <w:rFonts w:ascii="Arial" w:hAnsi="Arial" w:cs="Arial"/>
                <w:snapToGrid w:val="0"/>
                <w:sz w:val="20"/>
                <w:szCs w:val="20"/>
              </w:rPr>
              <w:t>No</w:t>
            </w:r>
            <w:r w:rsidRPr="004310E3">
              <w:rPr>
                <w:rFonts w:ascii="Arial" w:hAnsi="Arial" w:cs="Arial"/>
                <w:snapToGrid w:val="0"/>
                <w:sz w:val="20"/>
                <w:szCs w:val="20"/>
              </w:rPr>
              <w:br/>
            </w:r>
          </w:p>
          <w:p w14:paraId="774D1CC3"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4310E3">
              <w:rPr>
                <w:rFonts w:ascii="Arial" w:hAnsi="Arial" w:cs="Arial"/>
                <w:snapToGrid w:val="0"/>
                <w:sz w:val="20"/>
                <w:szCs w:val="20"/>
              </w:rPr>
              <w:t xml:space="preserve">[IF YES, ANSWER THE QUESTIONNAIRE </w:t>
            </w:r>
            <w:proofErr w:type="gramStart"/>
            <w:r w:rsidRPr="004310E3">
              <w:rPr>
                <w:rFonts w:ascii="Arial" w:hAnsi="Arial" w:cs="Arial"/>
                <w:snapToGrid w:val="0"/>
                <w:sz w:val="20"/>
                <w:szCs w:val="20"/>
              </w:rPr>
              <w:t>BELOW ]</w:t>
            </w:r>
            <w:proofErr w:type="gramEnd"/>
          </w:p>
          <w:p w14:paraId="64555D06"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r>
      <w:tr w:rsidR="0056283D" w:rsidRPr="004310E3" w14:paraId="6DF4471E" w14:textId="77777777" w:rsidTr="00E621B6">
        <w:trPr>
          <w:trHeight w:val="340"/>
          <w:jc w:val="center"/>
        </w:trPr>
        <w:tc>
          <w:tcPr>
            <w:tcW w:w="10989" w:type="dxa"/>
            <w:gridSpan w:val="12"/>
            <w:shd w:val="clear" w:color="auto" w:fill="DDD9C3"/>
            <w:vAlign w:val="center"/>
          </w:tcPr>
          <w:p w14:paraId="2B40BF36"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4310E3">
              <w:rPr>
                <w:rFonts w:ascii="Arial" w:hAnsi="Arial" w:cs="Arial"/>
                <w:b/>
                <w:snapToGrid w:val="0"/>
                <w:sz w:val="20"/>
                <w:szCs w:val="20"/>
              </w:rPr>
              <w:t>QUESTIONNAIRE TO BIDDING FOREIGN SUPPLIERS</w:t>
            </w:r>
          </w:p>
        </w:tc>
      </w:tr>
      <w:tr w:rsidR="0056283D" w:rsidRPr="004310E3" w14:paraId="530BD224" w14:textId="77777777" w:rsidTr="00E621B6">
        <w:trPr>
          <w:trHeight w:val="20"/>
          <w:jc w:val="center"/>
        </w:trPr>
        <w:tc>
          <w:tcPr>
            <w:tcW w:w="10989" w:type="dxa"/>
            <w:gridSpan w:val="12"/>
            <w:shd w:val="clear" w:color="auto" w:fill="auto"/>
            <w:vAlign w:val="center"/>
          </w:tcPr>
          <w:p w14:paraId="4F593532" w14:textId="5DCF21E2" w:rsidR="0056283D" w:rsidRPr="004310E3" w:rsidRDefault="0056283D" w:rsidP="00E621B6">
            <w:pPr>
              <w:widowControl w:val="0"/>
              <w:tabs>
                <w:tab w:val="left" w:pos="0"/>
                <w:tab w:val="left" w:pos="426"/>
              </w:tabs>
              <w:autoSpaceDE w:val="0"/>
              <w:autoSpaceDN w:val="0"/>
              <w:adjustRightInd w:val="0"/>
              <w:spacing w:before="120"/>
              <w:rPr>
                <w:rFonts w:ascii="Arial" w:hAnsi="Arial" w:cs="Arial"/>
                <w:b/>
                <w:snapToGrid w:val="0"/>
                <w:sz w:val="20"/>
                <w:szCs w:val="20"/>
              </w:rPr>
            </w:pPr>
            <w:r w:rsidRPr="004310E3">
              <w:rPr>
                <w:rFonts w:ascii="Arial" w:hAnsi="Arial" w:cs="Arial"/>
                <w:snapToGrid w:val="0"/>
                <w:sz w:val="20"/>
                <w:szCs w:val="20"/>
              </w:rPr>
              <w:t>IS THE ENTITY A RESIDENT OF THE REPUBLIC OF SOUTH AFRICA (RSA)?</w:t>
            </w:r>
            <w:r w:rsidRPr="004310E3">
              <w:rPr>
                <w:rFonts w:ascii="Arial" w:hAnsi="Arial" w:cs="Arial"/>
                <w:snapToGrid w:val="0"/>
                <w:sz w:val="20"/>
                <w:szCs w:val="20"/>
              </w:rPr>
              <w:tab/>
            </w:r>
            <w:r w:rsidRPr="004310E3">
              <w:rPr>
                <w:rFonts w:ascii="Arial" w:hAnsi="Arial" w:cs="Arial"/>
                <w:snapToGrid w:val="0"/>
                <w:sz w:val="20"/>
                <w:szCs w:val="20"/>
              </w:rPr>
              <w:tab/>
              <w:t xml:space="preserve">                     </w:t>
            </w:r>
            <w:r w:rsidRPr="004310E3">
              <w:rPr>
                <w:rFonts w:ascii="Arial" w:hAnsi="Arial" w:cs="Arial"/>
                <w:snapToGrid w:val="0"/>
                <w:sz w:val="20"/>
                <w:szCs w:val="20"/>
              </w:rPr>
              <w:fldChar w:fldCharType="begin">
                <w:ffData>
                  <w:name w:val="Check1"/>
                  <w:enabled/>
                  <w:calcOnExit w:val="0"/>
                  <w:checkBox>
                    <w:sizeAuto/>
                    <w:default w:val="0"/>
                  </w:checkBox>
                </w:ffData>
              </w:fldChar>
            </w:r>
            <w:r w:rsidRPr="004310E3">
              <w:rPr>
                <w:rFonts w:ascii="Arial" w:hAnsi="Arial" w:cs="Arial"/>
                <w:snapToGrid w:val="0"/>
                <w:sz w:val="20"/>
                <w:szCs w:val="20"/>
              </w:rPr>
              <w:instrText xml:space="preserve"> FORMCHECKBOX </w:instrText>
            </w:r>
            <w:r w:rsidR="00394A28">
              <w:rPr>
                <w:rFonts w:ascii="Arial" w:hAnsi="Arial" w:cs="Arial"/>
                <w:snapToGrid w:val="0"/>
                <w:sz w:val="20"/>
                <w:szCs w:val="20"/>
              </w:rPr>
            </w:r>
            <w:r w:rsidR="00394A28">
              <w:rPr>
                <w:rFonts w:ascii="Arial" w:hAnsi="Arial" w:cs="Arial"/>
                <w:snapToGrid w:val="0"/>
                <w:sz w:val="20"/>
                <w:szCs w:val="20"/>
              </w:rPr>
              <w:fldChar w:fldCharType="separate"/>
            </w:r>
            <w:r w:rsidRPr="004310E3">
              <w:rPr>
                <w:rFonts w:ascii="Arial" w:hAnsi="Arial" w:cs="Arial"/>
                <w:snapToGrid w:val="0"/>
                <w:sz w:val="20"/>
                <w:szCs w:val="20"/>
              </w:rPr>
              <w:fldChar w:fldCharType="end"/>
            </w:r>
            <w:r w:rsidRPr="004310E3">
              <w:rPr>
                <w:rFonts w:ascii="Arial" w:hAnsi="Arial" w:cs="Arial"/>
                <w:snapToGrid w:val="0"/>
                <w:sz w:val="20"/>
                <w:szCs w:val="20"/>
              </w:rPr>
              <w:t xml:space="preserve">  YES  </w:t>
            </w:r>
            <w:r w:rsidRPr="004310E3">
              <w:rPr>
                <w:rFonts w:ascii="Arial" w:hAnsi="Arial" w:cs="Arial"/>
                <w:snapToGrid w:val="0"/>
                <w:sz w:val="20"/>
                <w:szCs w:val="20"/>
              </w:rPr>
              <w:fldChar w:fldCharType="begin">
                <w:ffData>
                  <w:name w:val="Check1"/>
                  <w:enabled/>
                  <w:calcOnExit w:val="0"/>
                  <w:checkBox>
                    <w:sizeAuto/>
                    <w:default w:val="0"/>
                  </w:checkBox>
                </w:ffData>
              </w:fldChar>
            </w:r>
            <w:r w:rsidRPr="004310E3">
              <w:rPr>
                <w:rFonts w:ascii="Arial" w:hAnsi="Arial" w:cs="Arial"/>
                <w:snapToGrid w:val="0"/>
                <w:sz w:val="20"/>
                <w:szCs w:val="20"/>
              </w:rPr>
              <w:instrText xml:space="preserve"> FORMCHECKBOX </w:instrText>
            </w:r>
            <w:r w:rsidR="00394A28">
              <w:rPr>
                <w:rFonts w:ascii="Arial" w:hAnsi="Arial" w:cs="Arial"/>
                <w:snapToGrid w:val="0"/>
                <w:sz w:val="20"/>
                <w:szCs w:val="20"/>
              </w:rPr>
            </w:r>
            <w:r w:rsidR="00394A28">
              <w:rPr>
                <w:rFonts w:ascii="Arial" w:hAnsi="Arial" w:cs="Arial"/>
                <w:snapToGrid w:val="0"/>
                <w:sz w:val="20"/>
                <w:szCs w:val="20"/>
              </w:rPr>
              <w:fldChar w:fldCharType="separate"/>
            </w:r>
            <w:r w:rsidRPr="004310E3">
              <w:rPr>
                <w:rFonts w:ascii="Arial" w:hAnsi="Arial" w:cs="Arial"/>
                <w:snapToGrid w:val="0"/>
                <w:sz w:val="20"/>
                <w:szCs w:val="20"/>
              </w:rPr>
              <w:fldChar w:fldCharType="end"/>
            </w:r>
            <w:r w:rsidRPr="004310E3">
              <w:rPr>
                <w:rFonts w:ascii="Arial" w:hAnsi="Arial" w:cs="Arial"/>
                <w:snapToGrid w:val="0"/>
                <w:sz w:val="20"/>
                <w:szCs w:val="20"/>
              </w:rPr>
              <w:t xml:space="preserve"> NO</w:t>
            </w:r>
          </w:p>
          <w:p w14:paraId="2C5A9D33" w14:textId="084E05C9" w:rsidR="0056283D" w:rsidRPr="004310E3"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4310E3">
              <w:rPr>
                <w:rFonts w:ascii="Arial" w:hAnsi="Arial" w:cs="Arial"/>
                <w:snapToGrid w:val="0"/>
                <w:sz w:val="20"/>
                <w:szCs w:val="20"/>
              </w:rPr>
              <w:t>DOES THE ENTITY HAVE A BRANCH IN THE RSA?</w:t>
            </w:r>
            <w:r w:rsidRPr="004310E3">
              <w:rPr>
                <w:rFonts w:ascii="Arial" w:hAnsi="Arial" w:cs="Arial"/>
                <w:snapToGrid w:val="0"/>
                <w:sz w:val="20"/>
                <w:szCs w:val="20"/>
              </w:rPr>
              <w:tab/>
            </w:r>
            <w:r w:rsidRPr="004310E3">
              <w:rPr>
                <w:rFonts w:ascii="Arial" w:hAnsi="Arial" w:cs="Arial"/>
                <w:snapToGrid w:val="0"/>
                <w:sz w:val="20"/>
                <w:szCs w:val="20"/>
              </w:rPr>
              <w:tab/>
            </w:r>
            <w:r w:rsidRPr="004310E3">
              <w:rPr>
                <w:rFonts w:ascii="Arial" w:hAnsi="Arial" w:cs="Arial"/>
                <w:snapToGrid w:val="0"/>
                <w:sz w:val="20"/>
                <w:szCs w:val="20"/>
              </w:rPr>
              <w:tab/>
            </w:r>
            <w:r w:rsidRPr="004310E3">
              <w:rPr>
                <w:rFonts w:ascii="Arial" w:hAnsi="Arial" w:cs="Arial"/>
                <w:snapToGrid w:val="0"/>
                <w:sz w:val="20"/>
                <w:szCs w:val="20"/>
              </w:rPr>
              <w:tab/>
              <w:t xml:space="preserve">                                 </w:t>
            </w:r>
            <w:r w:rsidRPr="004310E3">
              <w:rPr>
                <w:rFonts w:ascii="Arial" w:hAnsi="Arial" w:cs="Arial"/>
                <w:snapToGrid w:val="0"/>
                <w:sz w:val="20"/>
                <w:szCs w:val="20"/>
              </w:rPr>
              <w:fldChar w:fldCharType="begin">
                <w:ffData>
                  <w:name w:val="Check1"/>
                  <w:enabled/>
                  <w:calcOnExit w:val="0"/>
                  <w:checkBox>
                    <w:sizeAuto/>
                    <w:default w:val="0"/>
                  </w:checkBox>
                </w:ffData>
              </w:fldChar>
            </w:r>
            <w:r w:rsidRPr="004310E3">
              <w:rPr>
                <w:rFonts w:ascii="Arial" w:hAnsi="Arial" w:cs="Arial"/>
                <w:snapToGrid w:val="0"/>
                <w:sz w:val="20"/>
                <w:szCs w:val="20"/>
              </w:rPr>
              <w:instrText xml:space="preserve"> FORMCHECKBOX </w:instrText>
            </w:r>
            <w:r w:rsidR="00394A28">
              <w:rPr>
                <w:rFonts w:ascii="Arial" w:hAnsi="Arial" w:cs="Arial"/>
                <w:snapToGrid w:val="0"/>
                <w:sz w:val="20"/>
                <w:szCs w:val="20"/>
              </w:rPr>
            </w:r>
            <w:r w:rsidR="00394A28">
              <w:rPr>
                <w:rFonts w:ascii="Arial" w:hAnsi="Arial" w:cs="Arial"/>
                <w:snapToGrid w:val="0"/>
                <w:sz w:val="20"/>
                <w:szCs w:val="20"/>
              </w:rPr>
              <w:fldChar w:fldCharType="separate"/>
            </w:r>
            <w:r w:rsidRPr="004310E3">
              <w:rPr>
                <w:rFonts w:ascii="Arial" w:hAnsi="Arial" w:cs="Arial"/>
                <w:snapToGrid w:val="0"/>
                <w:sz w:val="20"/>
                <w:szCs w:val="20"/>
              </w:rPr>
              <w:fldChar w:fldCharType="end"/>
            </w:r>
            <w:r w:rsidRPr="004310E3">
              <w:rPr>
                <w:rFonts w:ascii="Arial" w:hAnsi="Arial" w:cs="Arial"/>
                <w:snapToGrid w:val="0"/>
                <w:sz w:val="20"/>
                <w:szCs w:val="20"/>
              </w:rPr>
              <w:t xml:space="preserve">  YES  </w:t>
            </w:r>
            <w:r w:rsidRPr="004310E3">
              <w:rPr>
                <w:rFonts w:ascii="Arial" w:hAnsi="Arial" w:cs="Arial"/>
                <w:snapToGrid w:val="0"/>
                <w:sz w:val="20"/>
                <w:szCs w:val="20"/>
              </w:rPr>
              <w:fldChar w:fldCharType="begin">
                <w:ffData>
                  <w:name w:val="Check1"/>
                  <w:enabled/>
                  <w:calcOnExit w:val="0"/>
                  <w:checkBox>
                    <w:sizeAuto/>
                    <w:default w:val="0"/>
                  </w:checkBox>
                </w:ffData>
              </w:fldChar>
            </w:r>
            <w:r w:rsidRPr="004310E3">
              <w:rPr>
                <w:rFonts w:ascii="Arial" w:hAnsi="Arial" w:cs="Arial"/>
                <w:snapToGrid w:val="0"/>
                <w:sz w:val="20"/>
                <w:szCs w:val="20"/>
              </w:rPr>
              <w:instrText xml:space="preserve"> FORMCHECKBOX </w:instrText>
            </w:r>
            <w:r w:rsidR="00394A28">
              <w:rPr>
                <w:rFonts w:ascii="Arial" w:hAnsi="Arial" w:cs="Arial"/>
                <w:snapToGrid w:val="0"/>
                <w:sz w:val="20"/>
                <w:szCs w:val="20"/>
              </w:rPr>
            </w:r>
            <w:r w:rsidR="00394A28">
              <w:rPr>
                <w:rFonts w:ascii="Arial" w:hAnsi="Arial" w:cs="Arial"/>
                <w:snapToGrid w:val="0"/>
                <w:sz w:val="20"/>
                <w:szCs w:val="20"/>
              </w:rPr>
              <w:fldChar w:fldCharType="separate"/>
            </w:r>
            <w:r w:rsidRPr="004310E3">
              <w:rPr>
                <w:rFonts w:ascii="Arial" w:hAnsi="Arial" w:cs="Arial"/>
                <w:snapToGrid w:val="0"/>
                <w:sz w:val="20"/>
                <w:szCs w:val="20"/>
              </w:rPr>
              <w:fldChar w:fldCharType="end"/>
            </w:r>
            <w:r w:rsidRPr="004310E3">
              <w:rPr>
                <w:rFonts w:ascii="Arial" w:hAnsi="Arial" w:cs="Arial"/>
                <w:snapToGrid w:val="0"/>
                <w:sz w:val="20"/>
                <w:szCs w:val="20"/>
              </w:rPr>
              <w:t xml:space="preserve"> NO</w:t>
            </w:r>
          </w:p>
          <w:p w14:paraId="2B4D85CB" w14:textId="5AD9E259" w:rsidR="0056283D" w:rsidRPr="004310E3"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4310E3">
              <w:rPr>
                <w:rFonts w:ascii="Arial" w:hAnsi="Arial" w:cs="Arial"/>
                <w:snapToGrid w:val="0"/>
                <w:sz w:val="20"/>
                <w:szCs w:val="20"/>
              </w:rPr>
              <w:t xml:space="preserve">DOES THE ENTITY HAVE A PERMANENT ESTABLISHMENT IN THE </w:t>
            </w:r>
            <w:smartTag w:uri="urn:schemas-microsoft-com:office:smarttags" w:element="stockticker">
              <w:r w:rsidRPr="004310E3">
                <w:rPr>
                  <w:rFonts w:ascii="Arial" w:hAnsi="Arial" w:cs="Arial"/>
                  <w:snapToGrid w:val="0"/>
                  <w:sz w:val="20"/>
                  <w:szCs w:val="20"/>
                </w:rPr>
                <w:t>RSA</w:t>
              </w:r>
            </w:smartTag>
            <w:r w:rsidRPr="004310E3">
              <w:rPr>
                <w:rFonts w:ascii="Arial" w:hAnsi="Arial" w:cs="Arial"/>
                <w:snapToGrid w:val="0"/>
                <w:sz w:val="20"/>
                <w:szCs w:val="20"/>
              </w:rPr>
              <w:t>?</w:t>
            </w:r>
            <w:r w:rsidRPr="004310E3">
              <w:rPr>
                <w:rFonts w:ascii="Arial" w:hAnsi="Arial" w:cs="Arial"/>
                <w:snapToGrid w:val="0"/>
                <w:sz w:val="20"/>
                <w:szCs w:val="20"/>
              </w:rPr>
              <w:tab/>
              <w:t xml:space="preserve">                                 </w:t>
            </w:r>
            <w:r w:rsidRPr="004310E3">
              <w:rPr>
                <w:rFonts w:ascii="Arial" w:hAnsi="Arial" w:cs="Arial"/>
                <w:snapToGrid w:val="0"/>
                <w:sz w:val="20"/>
                <w:szCs w:val="20"/>
              </w:rPr>
              <w:fldChar w:fldCharType="begin">
                <w:ffData>
                  <w:name w:val="Check1"/>
                  <w:enabled/>
                  <w:calcOnExit w:val="0"/>
                  <w:checkBox>
                    <w:sizeAuto/>
                    <w:default w:val="0"/>
                  </w:checkBox>
                </w:ffData>
              </w:fldChar>
            </w:r>
            <w:r w:rsidRPr="004310E3">
              <w:rPr>
                <w:rFonts w:ascii="Arial" w:hAnsi="Arial" w:cs="Arial"/>
                <w:snapToGrid w:val="0"/>
                <w:sz w:val="20"/>
                <w:szCs w:val="20"/>
              </w:rPr>
              <w:instrText xml:space="preserve"> FORMCHECKBOX </w:instrText>
            </w:r>
            <w:r w:rsidR="00394A28">
              <w:rPr>
                <w:rFonts w:ascii="Arial" w:hAnsi="Arial" w:cs="Arial"/>
                <w:snapToGrid w:val="0"/>
                <w:sz w:val="20"/>
                <w:szCs w:val="20"/>
              </w:rPr>
            </w:r>
            <w:r w:rsidR="00394A28">
              <w:rPr>
                <w:rFonts w:ascii="Arial" w:hAnsi="Arial" w:cs="Arial"/>
                <w:snapToGrid w:val="0"/>
                <w:sz w:val="20"/>
                <w:szCs w:val="20"/>
              </w:rPr>
              <w:fldChar w:fldCharType="separate"/>
            </w:r>
            <w:r w:rsidRPr="004310E3">
              <w:rPr>
                <w:rFonts w:ascii="Arial" w:hAnsi="Arial" w:cs="Arial"/>
                <w:snapToGrid w:val="0"/>
                <w:sz w:val="20"/>
                <w:szCs w:val="20"/>
              </w:rPr>
              <w:fldChar w:fldCharType="end"/>
            </w:r>
            <w:r w:rsidRPr="004310E3">
              <w:rPr>
                <w:rFonts w:ascii="Arial" w:hAnsi="Arial" w:cs="Arial"/>
                <w:snapToGrid w:val="0"/>
                <w:sz w:val="20"/>
                <w:szCs w:val="20"/>
              </w:rPr>
              <w:t xml:space="preserve">  YES  </w:t>
            </w:r>
            <w:r w:rsidRPr="004310E3">
              <w:rPr>
                <w:rFonts w:ascii="Arial" w:hAnsi="Arial" w:cs="Arial"/>
                <w:snapToGrid w:val="0"/>
                <w:sz w:val="20"/>
                <w:szCs w:val="20"/>
              </w:rPr>
              <w:fldChar w:fldCharType="begin">
                <w:ffData>
                  <w:name w:val="Check1"/>
                  <w:enabled/>
                  <w:calcOnExit w:val="0"/>
                  <w:checkBox>
                    <w:sizeAuto/>
                    <w:default w:val="0"/>
                  </w:checkBox>
                </w:ffData>
              </w:fldChar>
            </w:r>
            <w:r w:rsidRPr="004310E3">
              <w:rPr>
                <w:rFonts w:ascii="Arial" w:hAnsi="Arial" w:cs="Arial"/>
                <w:snapToGrid w:val="0"/>
                <w:sz w:val="20"/>
                <w:szCs w:val="20"/>
              </w:rPr>
              <w:instrText xml:space="preserve"> FORMCHECKBOX </w:instrText>
            </w:r>
            <w:r w:rsidR="00394A28">
              <w:rPr>
                <w:rFonts w:ascii="Arial" w:hAnsi="Arial" w:cs="Arial"/>
                <w:snapToGrid w:val="0"/>
                <w:sz w:val="20"/>
                <w:szCs w:val="20"/>
              </w:rPr>
            </w:r>
            <w:r w:rsidR="00394A28">
              <w:rPr>
                <w:rFonts w:ascii="Arial" w:hAnsi="Arial" w:cs="Arial"/>
                <w:snapToGrid w:val="0"/>
                <w:sz w:val="20"/>
                <w:szCs w:val="20"/>
              </w:rPr>
              <w:fldChar w:fldCharType="separate"/>
            </w:r>
            <w:r w:rsidRPr="004310E3">
              <w:rPr>
                <w:rFonts w:ascii="Arial" w:hAnsi="Arial" w:cs="Arial"/>
                <w:snapToGrid w:val="0"/>
                <w:sz w:val="20"/>
                <w:szCs w:val="20"/>
              </w:rPr>
              <w:fldChar w:fldCharType="end"/>
            </w:r>
            <w:r w:rsidRPr="004310E3">
              <w:rPr>
                <w:rFonts w:ascii="Arial" w:hAnsi="Arial" w:cs="Arial"/>
                <w:snapToGrid w:val="0"/>
                <w:sz w:val="20"/>
                <w:szCs w:val="20"/>
              </w:rPr>
              <w:t xml:space="preserve"> NO</w:t>
            </w:r>
          </w:p>
          <w:p w14:paraId="58129589" w14:textId="3C1FD63A" w:rsidR="0056283D" w:rsidRPr="004310E3"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4310E3">
              <w:rPr>
                <w:rFonts w:ascii="Arial" w:hAnsi="Arial" w:cs="Arial"/>
                <w:snapToGrid w:val="0"/>
                <w:sz w:val="20"/>
                <w:szCs w:val="20"/>
              </w:rPr>
              <w:t>DOES THE ENTITY HAVE ANY SOURCE OF INCOME IN THE RSA?</w:t>
            </w:r>
            <w:r w:rsidRPr="004310E3">
              <w:rPr>
                <w:rFonts w:ascii="Arial" w:hAnsi="Arial" w:cs="Arial"/>
                <w:snapToGrid w:val="0"/>
                <w:sz w:val="20"/>
                <w:szCs w:val="20"/>
              </w:rPr>
              <w:tab/>
            </w:r>
            <w:r w:rsidRPr="004310E3">
              <w:rPr>
                <w:rFonts w:ascii="Arial" w:hAnsi="Arial" w:cs="Arial"/>
                <w:snapToGrid w:val="0"/>
                <w:sz w:val="20"/>
                <w:szCs w:val="20"/>
              </w:rPr>
              <w:tab/>
              <w:t xml:space="preserve">                                 </w:t>
            </w:r>
            <w:r w:rsidRPr="004310E3">
              <w:rPr>
                <w:rFonts w:ascii="Arial" w:hAnsi="Arial" w:cs="Arial"/>
                <w:snapToGrid w:val="0"/>
                <w:sz w:val="20"/>
                <w:szCs w:val="20"/>
              </w:rPr>
              <w:fldChar w:fldCharType="begin">
                <w:ffData>
                  <w:name w:val="Check1"/>
                  <w:enabled/>
                  <w:calcOnExit w:val="0"/>
                  <w:checkBox>
                    <w:sizeAuto/>
                    <w:default w:val="0"/>
                  </w:checkBox>
                </w:ffData>
              </w:fldChar>
            </w:r>
            <w:r w:rsidRPr="004310E3">
              <w:rPr>
                <w:rFonts w:ascii="Arial" w:hAnsi="Arial" w:cs="Arial"/>
                <w:snapToGrid w:val="0"/>
                <w:sz w:val="20"/>
                <w:szCs w:val="20"/>
              </w:rPr>
              <w:instrText xml:space="preserve"> FORMCHECKBOX </w:instrText>
            </w:r>
            <w:r w:rsidR="00394A28">
              <w:rPr>
                <w:rFonts w:ascii="Arial" w:hAnsi="Arial" w:cs="Arial"/>
                <w:snapToGrid w:val="0"/>
                <w:sz w:val="20"/>
                <w:szCs w:val="20"/>
              </w:rPr>
            </w:r>
            <w:r w:rsidR="00394A28">
              <w:rPr>
                <w:rFonts w:ascii="Arial" w:hAnsi="Arial" w:cs="Arial"/>
                <w:snapToGrid w:val="0"/>
                <w:sz w:val="20"/>
                <w:szCs w:val="20"/>
              </w:rPr>
              <w:fldChar w:fldCharType="separate"/>
            </w:r>
            <w:r w:rsidRPr="004310E3">
              <w:rPr>
                <w:rFonts w:ascii="Arial" w:hAnsi="Arial" w:cs="Arial"/>
                <w:snapToGrid w:val="0"/>
                <w:sz w:val="20"/>
                <w:szCs w:val="20"/>
              </w:rPr>
              <w:fldChar w:fldCharType="end"/>
            </w:r>
            <w:r w:rsidRPr="004310E3">
              <w:rPr>
                <w:rFonts w:ascii="Arial" w:hAnsi="Arial" w:cs="Arial"/>
                <w:snapToGrid w:val="0"/>
                <w:sz w:val="20"/>
                <w:szCs w:val="20"/>
              </w:rPr>
              <w:t xml:space="preserve">  YES  </w:t>
            </w:r>
            <w:r w:rsidRPr="004310E3">
              <w:rPr>
                <w:rFonts w:ascii="Arial" w:hAnsi="Arial" w:cs="Arial"/>
                <w:snapToGrid w:val="0"/>
                <w:sz w:val="20"/>
                <w:szCs w:val="20"/>
              </w:rPr>
              <w:fldChar w:fldCharType="begin">
                <w:ffData>
                  <w:name w:val="Check1"/>
                  <w:enabled/>
                  <w:calcOnExit w:val="0"/>
                  <w:checkBox>
                    <w:sizeAuto/>
                    <w:default w:val="0"/>
                  </w:checkBox>
                </w:ffData>
              </w:fldChar>
            </w:r>
            <w:r w:rsidRPr="004310E3">
              <w:rPr>
                <w:rFonts w:ascii="Arial" w:hAnsi="Arial" w:cs="Arial"/>
                <w:snapToGrid w:val="0"/>
                <w:sz w:val="20"/>
                <w:szCs w:val="20"/>
              </w:rPr>
              <w:instrText xml:space="preserve"> FORMCHECKBOX </w:instrText>
            </w:r>
            <w:r w:rsidR="00394A28">
              <w:rPr>
                <w:rFonts w:ascii="Arial" w:hAnsi="Arial" w:cs="Arial"/>
                <w:snapToGrid w:val="0"/>
                <w:sz w:val="20"/>
                <w:szCs w:val="20"/>
              </w:rPr>
            </w:r>
            <w:r w:rsidR="00394A28">
              <w:rPr>
                <w:rFonts w:ascii="Arial" w:hAnsi="Arial" w:cs="Arial"/>
                <w:snapToGrid w:val="0"/>
                <w:sz w:val="20"/>
                <w:szCs w:val="20"/>
              </w:rPr>
              <w:fldChar w:fldCharType="separate"/>
            </w:r>
            <w:r w:rsidRPr="004310E3">
              <w:rPr>
                <w:rFonts w:ascii="Arial" w:hAnsi="Arial" w:cs="Arial"/>
                <w:snapToGrid w:val="0"/>
                <w:sz w:val="20"/>
                <w:szCs w:val="20"/>
              </w:rPr>
              <w:fldChar w:fldCharType="end"/>
            </w:r>
            <w:r w:rsidRPr="004310E3">
              <w:rPr>
                <w:rFonts w:ascii="Arial" w:hAnsi="Arial" w:cs="Arial"/>
                <w:snapToGrid w:val="0"/>
                <w:sz w:val="20"/>
                <w:szCs w:val="20"/>
              </w:rPr>
              <w:t xml:space="preserve"> NO</w:t>
            </w:r>
          </w:p>
          <w:p w14:paraId="5BFF8BF9" w14:textId="3B2D1C4A" w:rsidR="0056283D" w:rsidRPr="004310E3"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4310E3">
              <w:rPr>
                <w:rFonts w:ascii="Arial" w:hAnsi="Arial" w:cs="Arial"/>
                <w:snapToGrid w:val="0"/>
                <w:sz w:val="20"/>
                <w:szCs w:val="20"/>
              </w:rPr>
              <w:t>IS THE ENTITY LIABLE IN THE RSA FOR ANY FORM OF TAXATION?</w:t>
            </w:r>
            <w:r w:rsidRPr="004310E3">
              <w:rPr>
                <w:rFonts w:ascii="Arial" w:hAnsi="Arial" w:cs="Arial"/>
                <w:snapToGrid w:val="0"/>
                <w:sz w:val="20"/>
                <w:szCs w:val="20"/>
              </w:rPr>
              <w:tab/>
            </w:r>
            <w:r w:rsidRPr="004310E3">
              <w:rPr>
                <w:rFonts w:ascii="Arial" w:hAnsi="Arial" w:cs="Arial"/>
                <w:snapToGrid w:val="0"/>
                <w:sz w:val="20"/>
                <w:szCs w:val="20"/>
              </w:rPr>
              <w:tab/>
              <w:t xml:space="preserve">                                 </w:t>
            </w:r>
            <w:r w:rsidRPr="004310E3">
              <w:rPr>
                <w:rFonts w:ascii="Arial" w:hAnsi="Arial" w:cs="Arial"/>
                <w:snapToGrid w:val="0"/>
                <w:sz w:val="20"/>
                <w:szCs w:val="20"/>
              </w:rPr>
              <w:fldChar w:fldCharType="begin">
                <w:ffData>
                  <w:name w:val="Check1"/>
                  <w:enabled/>
                  <w:calcOnExit w:val="0"/>
                  <w:checkBox>
                    <w:sizeAuto/>
                    <w:default w:val="0"/>
                  </w:checkBox>
                </w:ffData>
              </w:fldChar>
            </w:r>
            <w:r w:rsidRPr="004310E3">
              <w:rPr>
                <w:rFonts w:ascii="Arial" w:hAnsi="Arial" w:cs="Arial"/>
                <w:snapToGrid w:val="0"/>
                <w:sz w:val="20"/>
                <w:szCs w:val="20"/>
              </w:rPr>
              <w:instrText xml:space="preserve"> FORMCHECKBOX </w:instrText>
            </w:r>
            <w:r w:rsidR="00394A28">
              <w:rPr>
                <w:rFonts w:ascii="Arial" w:hAnsi="Arial" w:cs="Arial"/>
                <w:snapToGrid w:val="0"/>
                <w:sz w:val="20"/>
                <w:szCs w:val="20"/>
              </w:rPr>
            </w:r>
            <w:r w:rsidR="00394A28">
              <w:rPr>
                <w:rFonts w:ascii="Arial" w:hAnsi="Arial" w:cs="Arial"/>
                <w:snapToGrid w:val="0"/>
                <w:sz w:val="20"/>
                <w:szCs w:val="20"/>
              </w:rPr>
              <w:fldChar w:fldCharType="separate"/>
            </w:r>
            <w:r w:rsidRPr="004310E3">
              <w:rPr>
                <w:rFonts w:ascii="Arial" w:hAnsi="Arial" w:cs="Arial"/>
                <w:snapToGrid w:val="0"/>
                <w:sz w:val="20"/>
                <w:szCs w:val="20"/>
              </w:rPr>
              <w:fldChar w:fldCharType="end"/>
            </w:r>
            <w:r w:rsidRPr="004310E3">
              <w:rPr>
                <w:rFonts w:ascii="Arial" w:hAnsi="Arial" w:cs="Arial"/>
                <w:snapToGrid w:val="0"/>
                <w:sz w:val="20"/>
                <w:szCs w:val="20"/>
              </w:rPr>
              <w:t xml:space="preserve">  YES  </w:t>
            </w:r>
            <w:r w:rsidRPr="004310E3">
              <w:rPr>
                <w:rFonts w:ascii="Arial" w:hAnsi="Arial" w:cs="Arial"/>
                <w:snapToGrid w:val="0"/>
                <w:sz w:val="20"/>
                <w:szCs w:val="20"/>
              </w:rPr>
              <w:fldChar w:fldCharType="begin">
                <w:ffData>
                  <w:name w:val="Check1"/>
                  <w:enabled/>
                  <w:calcOnExit w:val="0"/>
                  <w:checkBox>
                    <w:sizeAuto/>
                    <w:default w:val="0"/>
                  </w:checkBox>
                </w:ffData>
              </w:fldChar>
            </w:r>
            <w:r w:rsidRPr="004310E3">
              <w:rPr>
                <w:rFonts w:ascii="Arial" w:hAnsi="Arial" w:cs="Arial"/>
                <w:snapToGrid w:val="0"/>
                <w:sz w:val="20"/>
                <w:szCs w:val="20"/>
              </w:rPr>
              <w:instrText xml:space="preserve"> FORMCHECKBOX </w:instrText>
            </w:r>
            <w:r w:rsidR="00394A28">
              <w:rPr>
                <w:rFonts w:ascii="Arial" w:hAnsi="Arial" w:cs="Arial"/>
                <w:snapToGrid w:val="0"/>
                <w:sz w:val="20"/>
                <w:szCs w:val="20"/>
              </w:rPr>
            </w:r>
            <w:r w:rsidR="00394A28">
              <w:rPr>
                <w:rFonts w:ascii="Arial" w:hAnsi="Arial" w:cs="Arial"/>
                <w:snapToGrid w:val="0"/>
                <w:sz w:val="20"/>
                <w:szCs w:val="20"/>
              </w:rPr>
              <w:fldChar w:fldCharType="separate"/>
            </w:r>
            <w:r w:rsidRPr="004310E3">
              <w:rPr>
                <w:rFonts w:ascii="Arial" w:hAnsi="Arial" w:cs="Arial"/>
                <w:snapToGrid w:val="0"/>
                <w:sz w:val="20"/>
                <w:szCs w:val="20"/>
              </w:rPr>
              <w:fldChar w:fldCharType="end"/>
            </w:r>
            <w:r w:rsidRPr="004310E3">
              <w:rPr>
                <w:rFonts w:ascii="Arial" w:hAnsi="Arial" w:cs="Arial"/>
                <w:snapToGrid w:val="0"/>
                <w:sz w:val="20"/>
                <w:szCs w:val="20"/>
              </w:rPr>
              <w:t xml:space="preserve"> NO </w:t>
            </w:r>
          </w:p>
          <w:p w14:paraId="75A9BC2D" w14:textId="77777777" w:rsidR="0056283D" w:rsidRPr="004310E3" w:rsidRDefault="0056283D" w:rsidP="00E621B6">
            <w:pPr>
              <w:widowControl w:val="0"/>
              <w:tabs>
                <w:tab w:val="left" w:pos="426"/>
              </w:tabs>
              <w:spacing w:line="215" w:lineRule="auto"/>
              <w:jc w:val="both"/>
              <w:rPr>
                <w:rFonts w:ascii="Arial" w:hAnsi="Arial" w:cs="Arial"/>
                <w:b/>
                <w:snapToGrid w:val="0"/>
                <w:sz w:val="20"/>
                <w:szCs w:val="20"/>
              </w:rPr>
            </w:pPr>
            <w:r w:rsidRPr="004310E3">
              <w:rPr>
                <w:rFonts w:ascii="Arial" w:hAnsi="Arial"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p w14:paraId="0BA4F9B2" w14:textId="77777777" w:rsidR="0056283D" w:rsidRPr="004310E3"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bl>
    <w:p w14:paraId="07899CED" w14:textId="77777777" w:rsidR="0056283D" w:rsidRPr="004310E3"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p>
    <w:p w14:paraId="4555EE83" w14:textId="77777777" w:rsidR="0056283D" w:rsidRPr="004310E3"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r w:rsidRPr="004310E3">
        <w:rPr>
          <w:rFonts w:ascii="Arial" w:hAnsi="Arial" w:cs="Arial"/>
          <w:b/>
          <w:snapToGrid w:val="0"/>
          <w:sz w:val="20"/>
          <w:szCs w:val="20"/>
        </w:rPr>
        <w:t>PART B</w:t>
      </w:r>
    </w:p>
    <w:p w14:paraId="0CABFD32" w14:textId="77777777" w:rsidR="0056283D" w:rsidRPr="004310E3"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sz w:val="20"/>
          <w:szCs w:val="20"/>
        </w:rPr>
      </w:pPr>
      <w:r w:rsidRPr="004310E3">
        <w:rPr>
          <w:rFonts w:ascii="Arial" w:hAnsi="Arial" w:cs="Arial"/>
          <w:b/>
          <w:bCs/>
          <w:snapToGrid w:val="0"/>
          <w:sz w:val="20"/>
          <w:szCs w:val="20"/>
        </w:rPr>
        <w:t>TERMS AND CONDITIONS FOR BIDDING</w:t>
      </w:r>
    </w:p>
    <w:tbl>
      <w:tblPr>
        <w:tblpPr w:leftFromText="180" w:rightFromText="180" w:vertAnchor="text" w:horzAnchor="margin" w:tblpXSpec="center" w:tblpY="69"/>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56283D" w:rsidRPr="004310E3" w14:paraId="22544314" w14:textId="77777777" w:rsidTr="00E621B6">
        <w:tc>
          <w:tcPr>
            <w:tcW w:w="11058" w:type="dxa"/>
            <w:shd w:val="clear" w:color="auto" w:fill="DDD9C3"/>
          </w:tcPr>
          <w:p w14:paraId="3D1D2654" w14:textId="77777777" w:rsidR="0056283D" w:rsidRPr="004310E3" w:rsidRDefault="0056283D" w:rsidP="0056283D">
            <w:pPr>
              <w:widowControl w:val="0"/>
              <w:numPr>
                <w:ilvl w:val="0"/>
                <w:numId w:val="4"/>
              </w:numPr>
              <w:tabs>
                <w:tab w:val="left" w:pos="426"/>
              </w:tabs>
              <w:spacing w:line="215" w:lineRule="auto"/>
              <w:jc w:val="both"/>
              <w:rPr>
                <w:rFonts w:ascii="Arial" w:hAnsi="Arial" w:cs="Arial"/>
                <w:b/>
                <w:snapToGrid w:val="0"/>
                <w:sz w:val="20"/>
                <w:szCs w:val="20"/>
              </w:rPr>
            </w:pPr>
            <w:r w:rsidRPr="004310E3">
              <w:rPr>
                <w:rFonts w:ascii="Arial" w:hAnsi="Arial" w:cs="Arial"/>
                <w:b/>
                <w:bCs/>
                <w:snapToGrid w:val="0"/>
                <w:color w:val="000000"/>
                <w:sz w:val="20"/>
                <w:szCs w:val="20"/>
              </w:rPr>
              <w:t>BID SUBMISSION:</w:t>
            </w:r>
          </w:p>
        </w:tc>
      </w:tr>
      <w:tr w:rsidR="0056283D" w:rsidRPr="004310E3" w14:paraId="1A5FC2C2" w14:textId="77777777" w:rsidTr="00E621B6">
        <w:trPr>
          <w:trHeight w:val="1212"/>
        </w:trPr>
        <w:tc>
          <w:tcPr>
            <w:tcW w:w="11058" w:type="dxa"/>
            <w:shd w:val="clear" w:color="auto" w:fill="auto"/>
          </w:tcPr>
          <w:p w14:paraId="159E1296" w14:textId="77777777" w:rsidR="0056283D" w:rsidRPr="004310E3"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snapToGrid w:val="0"/>
                <w:sz w:val="20"/>
                <w:szCs w:val="20"/>
              </w:rPr>
            </w:pPr>
            <w:r w:rsidRPr="004310E3">
              <w:rPr>
                <w:rFonts w:ascii="Arial" w:hAnsi="Arial" w:cs="Arial"/>
                <w:snapToGrid w:val="0"/>
                <w:sz w:val="20"/>
                <w:szCs w:val="20"/>
              </w:rPr>
              <w:t>BIDS MUST BE DELIVERED BY THE STIPULATED TIME TO THE CORRECT ADDRESS. LATE BIDS WILL NOT BE ACCEPTED FOR CONSIDERATION.</w:t>
            </w:r>
          </w:p>
          <w:p w14:paraId="6C3BC06F" w14:textId="77777777" w:rsidR="0056283D" w:rsidRPr="004310E3"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b/>
                <w:snapToGrid w:val="0"/>
                <w:sz w:val="20"/>
                <w:szCs w:val="20"/>
              </w:rPr>
            </w:pPr>
            <w:r w:rsidRPr="004310E3">
              <w:rPr>
                <w:rFonts w:ascii="Arial" w:hAnsi="Arial" w:cs="Arial"/>
                <w:b/>
                <w:snapToGrid w:val="0"/>
                <w:sz w:val="20"/>
                <w:szCs w:val="20"/>
              </w:rPr>
              <w:t>ALL BIDS MUST BE SUBMITTED ON THE OFFICIAL FORMS PROVIDED–(NOT TO BE RE-TYPED) OR IN THE MANNER PRESCRIBED IN THE BID DOCUMENT.</w:t>
            </w:r>
          </w:p>
          <w:p w14:paraId="4B524827" w14:textId="77777777" w:rsidR="0056283D" w:rsidRPr="004310E3"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snapToGrid w:val="0"/>
                <w:sz w:val="20"/>
                <w:szCs w:val="20"/>
              </w:rPr>
            </w:pPr>
            <w:r w:rsidRPr="004310E3">
              <w:rPr>
                <w:rFonts w:ascii="Arial" w:hAnsi="Arial" w:cs="Arial"/>
                <w:snapToGrid w:val="0"/>
                <w:sz w:val="20"/>
                <w:szCs w:val="20"/>
              </w:rPr>
              <w:t>THIS BID IS SUBJECT TO THE PREFERENTIAL PROCUREMENT POLICY FRAMEWORK ACT, 2000 AND THE PREFERENTIAL PROCUREMENT REGULATIONS, 2017, THE GENERAL CONDITIONS OF CONTRACT (GCC) AND, IF APPLICABLE, ANY OTHER SPECIAL CONDITIONS OF CONTRACT.</w:t>
            </w:r>
          </w:p>
          <w:p w14:paraId="2EA6D450" w14:textId="77777777" w:rsidR="0056283D" w:rsidRPr="004310E3"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snapToGrid w:val="0"/>
                <w:sz w:val="20"/>
                <w:szCs w:val="20"/>
              </w:rPr>
            </w:pPr>
            <w:r w:rsidRPr="004310E3">
              <w:rPr>
                <w:rFonts w:ascii="Arial" w:hAnsi="Arial" w:cs="Arial"/>
                <w:b/>
                <w:snapToGrid w:val="0"/>
                <w:sz w:val="20"/>
                <w:szCs w:val="20"/>
              </w:rPr>
              <w:t>THE SUCCESSFUL BIDDER WILL BE REQUIRED TO FILL IN AND SIGN A WRITTEN CONTRACT FORM (SBD7).</w:t>
            </w:r>
          </w:p>
          <w:p w14:paraId="512BDA3A" w14:textId="77777777" w:rsidR="0056283D" w:rsidRPr="004310E3" w:rsidRDefault="0056283D" w:rsidP="00E621B6">
            <w:pPr>
              <w:widowControl w:val="0"/>
              <w:spacing w:line="215" w:lineRule="auto"/>
              <w:jc w:val="both"/>
              <w:rPr>
                <w:rFonts w:ascii="Arial" w:hAnsi="Arial" w:cs="Arial"/>
                <w:snapToGrid w:val="0"/>
                <w:sz w:val="20"/>
                <w:szCs w:val="20"/>
              </w:rPr>
            </w:pPr>
          </w:p>
        </w:tc>
      </w:tr>
      <w:tr w:rsidR="0056283D" w:rsidRPr="004310E3" w14:paraId="51C32849" w14:textId="77777777" w:rsidTr="00E621B6">
        <w:tc>
          <w:tcPr>
            <w:tcW w:w="11058" w:type="dxa"/>
            <w:shd w:val="clear" w:color="auto" w:fill="DDD9C3"/>
          </w:tcPr>
          <w:p w14:paraId="66BF3E3A" w14:textId="77777777" w:rsidR="0056283D" w:rsidRPr="004310E3" w:rsidRDefault="0056283D" w:rsidP="0056283D">
            <w:pPr>
              <w:widowControl w:val="0"/>
              <w:numPr>
                <w:ilvl w:val="0"/>
                <w:numId w:val="4"/>
              </w:numPr>
              <w:tabs>
                <w:tab w:val="left" w:pos="426"/>
              </w:tabs>
              <w:spacing w:line="215" w:lineRule="auto"/>
              <w:jc w:val="both"/>
              <w:rPr>
                <w:rFonts w:ascii="Arial" w:hAnsi="Arial" w:cs="Arial"/>
                <w:b/>
                <w:bCs/>
                <w:snapToGrid w:val="0"/>
                <w:color w:val="000081"/>
                <w:sz w:val="20"/>
                <w:szCs w:val="20"/>
              </w:rPr>
            </w:pPr>
            <w:r w:rsidRPr="004310E3">
              <w:rPr>
                <w:rFonts w:ascii="Arial" w:hAnsi="Arial" w:cs="Arial"/>
                <w:b/>
                <w:bCs/>
                <w:snapToGrid w:val="0"/>
                <w:color w:val="000000"/>
                <w:sz w:val="20"/>
                <w:szCs w:val="20"/>
              </w:rPr>
              <w:t>TAX COMPLIANCE REQUIREMENTS</w:t>
            </w:r>
          </w:p>
        </w:tc>
      </w:tr>
      <w:tr w:rsidR="0056283D" w:rsidRPr="004310E3" w14:paraId="39360FE2" w14:textId="77777777" w:rsidTr="00E621B6">
        <w:tc>
          <w:tcPr>
            <w:tcW w:w="11058" w:type="dxa"/>
            <w:shd w:val="clear" w:color="auto" w:fill="FFFFFF"/>
          </w:tcPr>
          <w:p w14:paraId="46ED63F7" w14:textId="77777777" w:rsidR="0056283D" w:rsidRPr="004310E3"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4310E3">
              <w:rPr>
                <w:rFonts w:ascii="Arial" w:hAnsi="Arial" w:cs="Arial"/>
                <w:snapToGrid w:val="0"/>
                <w:sz w:val="20"/>
                <w:szCs w:val="20"/>
              </w:rPr>
              <w:t xml:space="preserve">BIDDERS MUST ENSURE COMPLIANCE WITH THEIR TAX OBLIGATIONS. </w:t>
            </w:r>
          </w:p>
          <w:p w14:paraId="1C20E6B4" w14:textId="77777777" w:rsidR="0056283D" w:rsidRPr="004310E3"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4310E3">
              <w:rPr>
                <w:rFonts w:ascii="Arial" w:hAnsi="Arial" w:cs="Arial"/>
                <w:snapToGrid w:val="0"/>
                <w:sz w:val="20"/>
                <w:szCs w:val="20"/>
              </w:rPr>
              <w:t>BIDDERS ARE REQUIRED TO SUBMIT THEIR UNIQUE PERSONAL IDENTIFICATION NUMBER (PIN) ISSUED BY SARS TO ENABLE   THE ORGAN OF STATE TO VERIFY THE TAXPAYER’S PROFILE AND TAX STATUS.</w:t>
            </w:r>
          </w:p>
          <w:p w14:paraId="353F576A" w14:textId="77777777" w:rsidR="0056283D" w:rsidRPr="004310E3"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4310E3">
              <w:rPr>
                <w:rFonts w:ascii="Arial" w:hAnsi="Arial" w:cs="Arial"/>
                <w:snapToGrid w:val="0"/>
                <w:sz w:val="20"/>
                <w:szCs w:val="20"/>
              </w:rPr>
              <w:t xml:space="preserve">APPLICATION FOR TAX COMPLIANCE STATUS (TCS) PIN MAY BE MADE VIA E-FILING THROUGH THE SARS WEBSITE </w:t>
            </w:r>
            <w:hyperlink r:id="rId15" w:history="1">
              <w:r w:rsidRPr="004310E3">
                <w:rPr>
                  <w:rFonts w:ascii="Arial" w:hAnsi="Arial" w:cs="Arial"/>
                  <w:snapToGrid w:val="0"/>
                  <w:sz w:val="20"/>
                  <w:szCs w:val="20"/>
                </w:rPr>
                <w:t>WWW.SARS.GOV.ZA</w:t>
              </w:r>
            </w:hyperlink>
            <w:r w:rsidRPr="004310E3">
              <w:rPr>
                <w:rFonts w:ascii="Arial" w:hAnsi="Arial" w:cs="Arial"/>
                <w:snapToGrid w:val="0"/>
                <w:sz w:val="20"/>
                <w:szCs w:val="20"/>
              </w:rPr>
              <w:t>.</w:t>
            </w:r>
          </w:p>
          <w:p w14:paraId="5A09570C" w14:textId="77777777" w:rsidR="0056283D" w:rsidRPr="004310E3"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4310E3">
              <w:rPr>
                <w:rFonts w:ascii="Arial" w:hAnsi="Arial" w:cs="Arial"/>
                <w:snapToGrid w:val="0"/>
                <w:sz w:val="20"/>
                <w:szCs w:val="20"/>
              </w:rPr>
              <w:t xml:space="preserve">BIDDERS MAY ALSO SUBMIT A PRINTED TCS CERTIFICATE TOGETHER WITH THE BID. </w:t>
            </w:r>
          </w:p>
          <w:p w14:paraId="335D4386" w14:textId="77777777" w:rsidR="0056283D" w:rsidRPr="004310E3"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4310E3">
              <w:rPr>
                <w:rFonts w:ascii="Arial" w:hAnsi="Arial" w:cs="Arial"/>
                <w:snapToGrid w:val="0"/>
                <w:sz w:val="20"/>
                <w:szCs w:val="20"/>
              </w:rPr>
              <w:t>IN BIDS WHERE CONSORTIA / JOINT VENTURES / SUB-CONTRACTORS ARE INVOLVED, EACH PARTY MUST SUBMIT A SEPARATE   TCS CERTIFICATE / PIN / CSD NUMBER.</w:t>
            </w:r>
          </w:p>
          <w:p w14:paraId="1BF42F31" w14:textId="77777777" w:rsidR="0056283D" w:rsidRPr="004310E3"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4310E3">
              <w:rPr>
                <w:rFonts w:ascii="Arial" w:hAnsi="Arial" w:cs="Arial"/>
                <w:snapToGrid w:val="0"/>
                <w:sz w:val="20"/>
                <w:szCs w:val="20"/>
              </w:rPr>
              <w:t xml:space="preserve">WHERE NO TCS PIN IS AVAILABLE BUT THE BIDDER IS REGISTERED ON THE CENTRAL SUPPLIER DATABASE (CSD), A CSD NUMBER MUST BE PROVIDED. </w:t>
            </w:r>
          </w:p>
          <w:p w14:paraId="01C33788" w14:textId="77777777" w:rsidR="0056283D" w:rsidRPr="004310E3"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4310E3">
              <w:rPr>
                <w:rFonts w:ascii="Arial" w:hAnsi="Arial"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2146C6BA" w14:textId="77777777" w:rsidR="00A21AF4" w:rsidRDefault="00A21AF4" w:rsidP="00A21AF4">
      <w:pPr>
        <w:widowControl w:val="0"/>
        <w:tabs>
          <w:tab w:val="left" w:pos="720"/>
          <w:tab w:val="left" w:pos="8190"/>
        </w:tabs>
        <w:spacing w:line="215" w:lineRule="auto"/>
        <w:rPr>
          <w:rFonts w:ascii="Arial" w:hAnsi="Arial" w:cs="Arial"/>
          <w:b/>
          <w:snapToGrid w:val="0"/>
          <w:sz w:val="20"/>
          <w:szCs w:val="20"/>
        </w:rPr>
      </w:pPr>
    </w:p>
    <w:p w14:paraId="1AC1EAFF" w14:textId="77777777" w:rsidR="00A21AF4" w:rsidRDefault="00A21AF4" w:rsidP="00A21AF4">
      <w:pPr>
        <w:widowControl w:val="0"/>
        <w:tabs>
          <w:tab w:val="left" w:pos="720"/>
          <w:tab w:val="left" w:pos="8190"/>
        </w:tabs>
        <w:spacing w:line="215" w:lineRule="auto"/>
        <w:rPr>
          <w:rFonts w:ascii="Arial" w:hAnsi="Arial" w:cs="Arial"/>
          <w:b/>
          <w:snapToGrid w:val="0"/>
          <w:sz w:val="20"/>
          <w:szCs w:val="20"/>
        </w:rPr>
      </w:pPr>
    </w:p>
    <w:p w14:paraId="635C934F" w14:textId="33428A57" w:rsidR="0056283D" w:rsidRPr="004310E3" w:rsidRDefault="0056283D" w:rsidP="00A21AF4">
      <w:pPr>
        <w:widowControl w:val="0"/>
        <w:tabs>
          <w:tab w:val="left" w:pos="720"/>
          <w:tab w:val="left" w:pos="8190"/>
        </w:tabs>
        <w:spacing w:line="215" w:lineRule="auto"/>
        <w:rPr>
          <w:rFonts w:ascii="Arial" w:hAnsi="Arial" w:cs="Arial"/>
          <w:snapToGrid w:val="0"/>
          <w:sz w:val="20"/>
          <w:szCs w:val="20"/>
        </w:rPr>
      </w:pPr>
      <w:r w:rsidRPr="004310E3">
        <w:rPr>
          <w:rFonts w:ascii="Arial" w:hAnsi="Arial" w:cs="Arial"/>
          <w:b/>
          <w:snapToGrid w:val="0"/>
          <w:sz w:val="20"/>
          <w:szCs w:val="20"/>
        </w:rPr>
        <w:t>NB: FAILURE TO PROVIDE / OR COMPLY WITH ANY OF THE ABOVE PARTICULARS MAY RENDER THE BID INVALID</w:t>
      </w:r>
      <w:r w:rsidRPr="004310E3">
        <w:rPr>
          <w:rFonts w:ascii="Arial" w:hAnsi="Arial" w:cs="Arial"/>
          <w:snapToGrid w:val="0"/>
          <w:sz w:val="20"/>
          <w:szCs w:val="20"/>
        </w:rPr>
        <w:t>.</w:t>
      </w:r>
    </w:p>
    <w:p w14:paraId="718C30B6" w14:textId="77777777" w:rsidR="0056283D" w:rsidRPr="004310E3" w:rsidRDefault="0056283D" w:rsidP="0056283D">
      <w:pPr>
        <w:widowControl w:val="0"/>
        <w:autoSpaceDE w:val="0"/>
        <w:autoSpaceDN w:val="0"/>
        <w:adjustRightInd w:val="0"/>
        <w:ind w:left="720" w:hanging="720"/>
        <w:rPr>
          <w:rFonts w:ascii="Arial" w:hAnsi="Arial" w:cs="Arial"/>
          <w:snapToGrid w:val="0"/>
          <w:sz w:val="20"/>
          <w:szCs w:val="20"/>
        </w:rPr>
      </w:pPr>
    </w:p>
    <w:p w14:paraId="2A35AF5A" w14:textId="77777777" w:rsidR="0056283D" w:rsidRPr="004310E3" w:rsidRDefault="0056283D" w:rsidP="0056283D">
      <w:pPr>
        <w:widowControl w:val="0"/>
        <w:autoSpaceDE w:val="0"/>
        <w:autoSpaceDN w:val="0"/>
        <w:adjustRightInd w:val="0"/>
        <w:ind w:left="720" w:hanging="720"/>
        <w:rPr>
          <w:rFonts w:ascii="Arial" w:hAnsi="Arial" w:cs="Arial"/>
          <w:snapToGrid w:val="0"/>
          <w:sz w:val="20"/>
          <w:szCs w:val="20"/>
        </w:rPr>
      </w:pPr>
      <w:r w:rsidRPr="004310E3">
        <w:rPr>
          <w:rFonts w:ascii="Arial" w:hAnsi="Arial" w:cs="Arial"/>
          <w:snapToGrid w:val="0"/>
          <w:sz w:val="20"/>
          <w:szCs w:val="20"/>
        </w:rPr>
        <w:t>SIGNATURE OF BIDDER:</w:t>
      </w:r>
      <w:r w:rsidRPr="004310E3">
        <w:rPr>
          <w:rFonts w:ascii="Arial" w:hAnsi="Arial" w:cs="Arial"/>
          <w:snapToGrid w:val="0"/>
          <w:sz w:val="20"/>
          <w:szCs w:val="20"/>
        </w:rPr>
        <w:tab/>
      </w:r>
      <w:r w:rsidRPr="004310E3">
        <w:rPr>
          <w:rFonts w:ascii="Arial" w:hAnsi="Arial" w:cs="Arial"/>
          <w:snapToGrid w:val="0"/>
          <w:sz w:val="20"/>
          <w:szCs w:val="20"/>
        </w:rPr>
        <w:tab/>
      </w:r>
      <w:r w:rsidRPr="004310E3">
        <w:rPr>
          <w:rFonts w:ascii="Arial" w:hAnsi="Arial" w:cs="Arial"/>
          <w:snapToGrid w:val="0"/>
          <w:sz w:val="20"/>
          <w:szCs w:val="20"/>
        </w:rPr>
        <w:tab/>
      </w:r>
      <w:r w:rsidRPr="004310E3">
        <w:rPr>
          <w:rFonts w:ascii="Arial" w:hAnsi="Arial" w:cs="Arial"/>
          <w:snapToGrid w:val="0"/>
          <w:sz w:val="20"/>
          <w:szCs w:val="20"/>
        </w:rPr>
        <w:tab/>
      </w:r>
      <w:r w:rsidRPr="004310E3">
        <w:rPr>
          <w:rFonts w:ascii="Arial" w:hAnsi="Arial" w:cs="Arial"/>
          <w:snapToGrid w:val="0"/>
          <w:sz w:val="20"/>
          <w:szCs w:val="20"/>
        </w:rPr>
        <w:tab/>
        <w:t>…………………………………………</w:t>
      </w:r>
    </w:p>
    <w:p w14:paraId="6894E5A3" w14:textId="77777777" w:rsidR="0056283D" w:rsidRPr="004310E3" w:rsidRDefault="0056283D" w:rsidP="0056283D">
      <w:pPr>
        <w:widowControl w:val="0"/>
        <w:autoSpaceDE w:val="0"/>
        <w:autoSpaceDN w:val="0"/>
        <w:adjustRightInd w:val="0"/>
        <w:ind w:left="720" w:hanging="720"/>
        <w:rPr>
          <w:rFonts w:ascii="Arial" w:hAnsi="Arial" w:cs="Arial"/>
          <w:snapToGrid w:val="0"/>
          <w:sz w:val="20"/>
          <w:szCs w:val="20"/>
        </w:rPr>
      </w:pPr>
    </w:p>
    <w:p w14:paraId="333A852B" w14:textId="77777777" w:rsidR="0056283D" w:rsidRPr="004310E3" w:rsidRDefault="0056283D" w:rsidP="0056283D">
      <w:pPr>
        <w:widowControl w:val="0"/>
        <w:autoSpaceDE w:val="0"/>
        <w:autoSpaceDN w:val="0"/>
        <w:adjustRightInd w:val="0"/>
        <w:ind w:left="720" w:hanging="720"/>
        <w:rPr>
          <w:rFonts w:ascii="Arial" w:hAnsi="Arial" w:cs="Arial"/>
          <w:snapToGrid w:val="0"/>
          <w:sz w:val="20"/>
          <w:szCs w:val="20"/>
        </w:rPr>
      </w:pPr>
      <w:r w:rsidRPr="004310E3">
        <w:rPr>
          <w:rFonts w:ascii="Arial" w:hAnsi="Arial" w:cs="Arial"/>
          <w:snapToGrid w:val="0"/>
          <w:sz w:val="20"/>
          <w:szCs w:val="20"/>
        </w:rPr>
        <w:t>CAPACITY UNDER WHICH THIS BID IS SIGNED:</w:t>
      </w:r>
      <w:r w:rsidRPr="004310E3">
        <w:rPr>
          <w:rFonts w:ascii="Arial" w:hAnsi="Arial" w:cs="Arial"/>
          <w:snapToGrid w:val="0"/>
          <w:sz w:val="20"/>
          <w:szCs w:val="20"/>
        </w:rPr>
        <w:tab/>
      </w:r>
      <w:r w:rsidRPr="004310E3">
        <w:rPr>
          <w:rFonts w:ascii="Arial" w:hAnsi="Arial" w:cs="Arial"/>
          <w:snapToGrid w:val="0"/>
          <w:sz w:val="20"/>
          <w:szCs w:val="20"/>
        </w:rPr>
        <w:tab/>
        <w:t>…………………………………………</w:t>
      </w:r>
    </w:p>
    <w:p w14:paraId="67138C20" w14:textId="77777777" w:rsidR="0056283D" w:rsidRPr="004310E3" w:rsidRDefault="0056283D" w:rsidP="0056283D">
      <w:pPr>
        <w:widowControl w:val="0"/>
        <w:autoSpaceDE w:val="0"/>
        <w:autoSpaceDN w:val="0"/>
        <w:adjustRightInd w:val="0"/>
        <w:ind w:left="720" w:hanging="720"/>
        <w:rPr>
          <w:rFonts w:ascii="Arial" w:hAnsi="Arial" w:cs="Arial"/>
          <w:snapToGrid w:val="0"/>
          <w:sz w:val="20"/>
          <w:szCs w:val="20"/>
        </w:rPr>
      </w:pPr>
      <w:r w:rsidRPr="004310E3">
        <w:rPr>
          <w:rFonts w:ascii="Arial" w:hAnsi="Arial" w:cs="Arial"/>
          <w:snapToGrid w:val="0"/>
          <w:sz w:val="20"/>
          <w:szCs w:val="20"/>
        </w:rPr>
        <w:t>(Proof of authority must be submitted e.g. company resolution)</w:t>
      </w:r>
    </w:p>
    <w:p w14:paraId="73F388BB" w14:textId="77777777" w:rsidR="0056283D" w:rsidRPr="004310E3" w:rsidRDefault="0056283D" w:rsidP="0056283D">
      <w:pPr>
        <w:widowControl w:val="0"/>
        <w:autoSpaceDE w:val="0"/>
        <w:autoSpaceDN w:val="0"/>
        <w:adjustRightInd w:val="0"/>
        <w:ind w:left="720" w:hanging="720"/>
        <w:rPr>
          <w:rFonts w:ascii="Arial" w:hAnsi="Arial" w:cs="Arial"/>
          <w:snapToGrid w:val="0"/>
          <w:sz w:val="20"/>
          <w:szCs w:val="20"/>
        </w:rPr>
      </w:pPr>
    </w:p>
    <w:p w14:paraId="60D1575B" w14:textId="77777777" w:rsidR="0056283D" w:rsidRPr="004310E3" w:rsidRDefault="0056283D" w:rsidP="0056283D">
      <w:pPr>
        <w:widowControl w:val="0"/>
        <w:autoSpaceDE w:val="0"/>
        <w:autoSpaceDN w:val="0"/>
        <w:adjustRightInd w:val="0"/>
        <w:ind w:left="720" w:hanging="720"/>
        <w:rPr>
          <w:rFonts w:ascii="Arial" w:hAnsi="Arial" w:cs="Arial"/>
          <w:snapToGrid w:val="0"/>
          <w:sz w:val="20"/>
          <w:szCs w:val="20"/>
        </w:rPr>
      </w:pPr>
      <w:r w:rsidRPr="004310E3">
        <w:rPr>
          <w:rFonts w:ascii="Arial" w:hAnsi="Arial" w:cs="Arial"/>
          <w:snapToGrid w:val="0"/>
          <w:sz w:val="20"/>
          <w:szCs w:val="20"/>
        </w:rPr>
        <w:t>DATE:</w:t>
      </w:r>
      <w:r w:rsidRPr="004310E3">
        <w:rPr>
          <w:rFonts w:ascii="Arial" w:hAnsi="Arial" w:cs="Arial"/>
          <w:snapToGrid w:val="0"/>
          <w:sz w:val="20"/>
          <w:szCs w:val="20"/>
        </w:rPr>
        <w:tab/>
      </w:r>
      <w:r w:rsidRPr="004310E3">
        <w:rPr>
          <w:rFonts w:ascii="Arial" w:hAnsi="Arial" w:cs="Arial"/>
          <w:snapToGrid w:val="0"/>
          <w:sz w:val="20"/>
          <w:szCs w:val="20"/>
        </w:rPr>
        <w:tab/>
      </w:r>
      <w:r w:rsidRPr="004310E3">
        <w:rPr>
          <w:rFonts w:ascii="Arial" w:hAnsi="Arial" w:cs="Arial"/>
          <w:snapToGrid w:val="0"/>
          <w:sz w:val="20"/>
          <w:szCs w:val="20"/>
        </w:rPr>
        <w:tab/>
      </w:r>
      <w:r w:rsidRPr="004310E3">
        <w:rPr>
          <w:rFonts w:ascii="Arial" w:hAnsi="Arial" w:cs="Arial"/>
          <w:snapToGrid w:val="0"/>
          <w:sz w:val="20"/>
          <w:szCs w:val="20"/>
        </w:rPr>
        <w:tab/>
      </w:r>
      <w:r w:rsidRPr="004310E3">
        <w:rPr>
          <w:rFonts w:ascii="Arial" w:hAnsi="Arial" w:cs="Arial"/>
          <w:snapToGrid w:val="0"/>
          <w:sz w:val="20"/>
          <w:szCs w:val="20"/>
        </w:rPr>
        <w:tab/>
      </w:r>
      <w:r w:rsidRPr="004310E3">
        <w:rPr>
          <w:rFonts w:ascii="Arial" w:hAnsi="Arial" w:cs="Arial"/>
          <w:snapToGrid w:val="0"/>
          <w:sz w:val="20"/>
          <w:szCs w:val="20"/>
        </w:rPr>
        <w:tab/>
      </w:r>
      <w:r w:rsidRPr="004310E3">
        <w:rPr>
          <w:rFonts w:ascii="Arial" w:hAnsi="Arial" w:cs="Arial"/>
          <w:snapToGrid w:val="0"/>
          <w:sz w:val="20"/>
          <w:szCs w:val="20"/>
        </w:rPr>
        <w:tab/>
        <w:t xml:space="preserve">              ………………………………………...</w:t>
      </w:r>
    </w:p>
    <w:p w14:paraId="5A112DC7" w14:textId="77777777" w:rsidR="0056283D" w:rsidRPr="004310E3" w:rsidRDefault="0056283D" w:rsidP="0056283D">
      <w:pPr>
        <w:rPr>
          <w:rFonts w:ascii="Arial" w:hAnsi="Arial" w:cs="Arial"/>
          <w:sz w:val="20"/>
          <w:szCs w:val="20"/>
        </w:rPr>
      </w:pPr>
    </w:p>
    <w:p w14:paraId="6015FE76" w14:textId="77777777" w:rsidR="0056283D" w:rsidRPr="004310E3" w:rsidRDefault="0056283D" w:rsidP="0056283D">
      <w:pPr>
        <w:rPr>
          <w:rFonts w:ascii="Arial" w:hAnsi="Arial" w:cs="Arial"/>
          <w:sz w:val="20"/>
          <w:szCs w:val="20"/>
        </w:rPr>
      </w:pPr>
    </w:p>
    <w:p w14:paraId="46CFE689" w14:textId="77777777" w:rsidR="0056283D" w:rsidRDefault="0056283D" w:rsidP="0056283D">
      <w:pPr>
        <w:rPr>
          <w:rFonts w:ascii="Arial" w:hAnsi="Arial" w:cs="Arial"/>
          <w:sz w:val="20"/>
          <w:szCs w:val="20"/>
        </w:rPr>
      </w:pPr>
    </w:p>
    <w:p w14:paraId="13173618" w14:textId="77777777" w:rsidR="00F132CE" w:rsidRPr="004310E3" w:rsidRDefault="00F132CE" w:rsidP="0056283D">
      <w:pPr>
        <w:rPr>
          <w:rFonts w:ascii="Arial" w:hAnsi="Arial" w:cs="Arial"/>
          <w:sz w:val="20"/>
          <w:szCs w:val="20"/>
        </w:rPr>
      </w:pPr>
    </w:p>
    <w:p w14:paraId="30CBDE4D" w14:textId="77777777" w:rsidR="0056283D" w:rsidRPr="004310E3" w:rsidRDefault="0056283D" w:rsidP="0056283D">
      <w:pPr>
        <w:rPr>
          <w:rFonts w:ascii="Arial" w:hAnsi="Arial" w:cs="Arial"/>
          <w:sz w:val="20"/>
          <w:szCs w:val="20"/>
        </w:rPr>
      </w:pPr>
    </w:p>
    <w:p w14:paraId="03DE2EA6" w14:textId="38980009" w:rsidR="0056283D" w:rsidRPr="004310E3" w:rsidRDefault="0056283D" w:rsidP="00B05839">
      <w:pPr>
        <w:tabs>
          <w:tab w:val="left" w:pos="1080"/>
          <w:tab w:val="left" w:pos="2880"/>
          <w:tab w:val="left" w:pos="6480"/>
          <w:tab w:val="left" w:pos="7920"/>
          <w:tab w:val="left" w:pos="9270"/>
        </w:tabs>
        <w:spacing w:line="23" w:lineRule="atLeast"/>
        <w:rPr>
          <w:rFonts w:ascii="Arial Narrow" w:hAnsi="Arial Narrow"/>
          <w:sz w:val="20"/>
          <w:szCs w:val="20"/>
        </w:rPr>
      </w:pPr>
    </w:p>
    <w:p w14:paraId="7DB03612" w14:textId="77777777" w:rsidR="0056283D" w:rsidRPr="004310E3" w:rsidRDefault="0056283D"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7C62A582" w14:textId="77777777" w:rsidR="00A21AF4" w:rsidRDefault="00A21AF4" w:rsidP="0056283D">
      <w:pPr>
        <w:pStyle w:val="Heading1"/>
        <w:jc w:val="center"/>
        <w:rPr>
          <w:rFonts w:cs="Arial"/>
          <w:snapToGrid w:val="0"/>
          <w:szCs w:val="22"/>
        </w:rPr>
      </w:pPr>
      <w:bookmarkStart w:id="62" w:name="_Toc142891441"/>
    </w:p>
    <w:p w14:paraId="50B76720" w14:textId="38F3CF40" w:rsidR="0056283D" w:rsidRPr="004310E3" w:rsidRDefault="0056283D" w:rsidP="0056283D">
      <w:pPr>
        <w:pStyle w:val="Heading1"/>
        <w:jc w:val="center"/>
        <w:rPr>
          <w:rFonts w:cs="Arial"/>
          <w:snapToGrid w:val="0"/>
          <w:szCs w:val="22"/>
        </w:rPr>
      </w:pPr>
      <w:r w:rsidRPr="004310E3">
        <w:rPr>
          <w:rFonts w:cs="Arial"/>
          <w:snapToGrid w:val="0"/>
          <w:szCs w:val="22"/>
        </w:rPr>
        <w:t>SBD 4: BIDDER’S DISCLOSURE</w:t>
      </w:r>
      <w:bookmarkEnd w:id="62"/>
    </w:p>
    <w:p w14:paraId="26FC0AB2" w14:textId="77777777" w:rsidR="0056283D" w:rsidRPr="004310E3" w:rsidRDefault="0056283D" w:rsidP="0056283D">
      <w:pPr>
        <w:widowControl w:val="0"/>
        <w:tabs>
          <w:tab w:val="left" w:pos="7363"/>
          <w:tab w:val="center" w:pos="10530"/>
        </w:tabs>
        <w:rPr>
          <w:rFonts w:ascii="Arial" w:hAnsi="Arial" w:cs="Arial"/>
          <w:b/>
          <w:snapToGrid w:val="0"/>
          <w:sz w:val="22"/>
          <w:szCs w:val="22"/>
        </w:rPr>
      </w:pPr>
    </w:p>
    <w:p w14:paraId="2E3320DD" w14:textId="77777777" w:rsidR="0056283D" w:rsidRPr="004310E3" w:rsidRDefault="0056283D" w:rsidP="0056283D">
      <w:pPr>
        <w:widowControl w:val="0"/>
        <w:tabs>
          <w:tab w:val="left" w:pos="7363"/>
          <w:tab w:val="center" w:pos="10530"/>
        </w:tabs>
        <w:jc w:val="both"/>
        <w:rPr>
          <w:rFonts w:ascii="Arial" w:hAnsi="Arial" w:cs="Arial"/>
          <w:snapToGrid w:val="0"/>
          <w:sz w:val="22"/>
          <w:szCs w:val="22"/>
        </w:rPr>
      </w:pPr>
    </w:p>
    <w:p w14:paraId="7A807BB9" w14:textId="77777777" w:rsidR="0056283D" w:rsidRPr="004310E3" w:rsidRDefault="0056283D" w:rsidP="0056283D">
      <w:pPr>
        <w:widowControl w:val="0"/>
        <w:numPr>
          <w:ilvl w:val="0"/>
          <w:numId w:val="8"/>
        </w:numPr>
        <w:contextualSpacing/>
        <w:jc w:val="both"/>
        <w:rPr>
          <w:rFonts w:ascii="Arial" w:hAnsi="Arial" w:cs="Arial"/>
          <w:b/>
          <w:snapToGrid w:val="0"/>
          <w:sz w:val="22"/>
          <w:szCs w:val="22"/>
        </w:rPr>
      </w:pPr>
      <w:r w:rsidRPr="004310E3">
        <w:rPr>
          <w:rFonts w:ascii="Arial" w:hAnsi="Arial" w:cs="Arial"/>
          <w:b/>
          <w:snapToGrid w:val="0"/>
          <w:sz w:val="22"/>
          <w:szCs w:val="22"/>
        </w:rPr>
        <w:t>PURPOSE OF THE FORM</w:t>
      </w:r>
    </w:p>
    <w:p w14:paraId="2E176650" w14:textId="77777777" w:rsidR="0056283D" w:rsidRPr="004310E3" w:rsidRDefault="0056283D" w:rsidP="0056283D">
      <w:pPr>
        <w:widowControl w:val="0"/>
        <w:ind w:left="720"/>
        <w:contextualSpacing/>
        <w:jc w:val="both"/>
        <w:rPr>
          <w:rFonts w:ascii="Arial" w:hAnsi="Arial" w:cs="Arial"/>
          <w:b/>
          <w:snapToGrid w:val="0"/>
          <w:sz w:val="22"/>
          <w:szCs w:val="22"/>
        </w:rPr>
      </w:pPr>
    </w:p>
    <w:p w14:paraId="52BCD983" w14:textId="77777777" w:rsidR="0056283D" w:rsidRPr="004310E3" w:rsidRDefault="0056283D" w:rsidP="0056283D">
      <w:pPr>
        <w:widowControl w:val="0"/>
        <w:ind w:left="709"/>
        <w:jc w:val="both"/>
        <w:rPr>
          <w:rFonts w:ascii="Arial" w:hAnsi="Arial" w:cs="Arial"/>
          <w:snapToGrid w:val="0"/>
          <w:sz w:val="22"/>
          <w:szCs w:val="22"/>
        </w:rPr>
      </w:pPr>
      <w:r w:rsidRPr="004310E3">
        <w:rPr>
          <w:rFonts w:ascii="Arial" w:hAnsi="Arial" w:cs="Arial"/>
          <w:snapToGrid w:val="0"/>
          <w:sz w:val="22"/>
          <w:szCs w:val="22"/>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1F15740" w14:textId="77777777" w:rsidR="0056283D" w:rsidRPr="004310E3" w:rsidRDefault="0056283D" w:rsidP="0056283D">
      <w:pPr>
        <w:widowControl w:val="0"/>
        <w:ind w:left="709"/>
        <w:jc w:val="both"/>
        <w:rPr>
          <w:rFonts w:ascii="Arial" w:hAnsi="Arial" w:cs="Arial"/>
          <w:snapToGrid w:val="0"/>
          <w:sz w:val="22"/>
          <w:szCs w:val="22"/>
        </w:rPr>
      </w:pPr>
    </w:p>
    <w:p w14:paraId="12ACF1DE" w14:textId="77777777" w:rsidR="0056283D" w:rsidRPr="004310E3" w:rsidRDefault="0056283D" w:rsidP="0056283D">
      <w:pPr>
        <w:widowControl w:val="0"/>
        <w:ind w:left="709"/>
        <w:jc w:val="both"/>
        <w:rPr>
          <w:rFonts w:ascii="Arial" w:hAnsi="Arial" w:cs="Arial"/>
          <w:snapToGrid w:val="0"/>
          <w:sz w:val="22"/>
          <w:szCs w:val="22"/>
        </w:rPr>
      </w:pPr>
      <w:r w:rsidRPr="004310E3">
        <w:rPr>
          <w:rFonts w:ascii="Arial" w:hAnsi="Arial" w:cs="Arial"/>
          <w:snapToGrid w:val="0"/>
          <w:sz w:val="22"/>
          <w:szCs w:val="22"/>
        </w:rPr>
        <w:t xml:space="preserve">Where a person/s are listed in the Register for Tender Defaulters and / or the List of Restricted Suppliers, that person will automatically be disqualified from the bid process. </w:t>
      </w:r>
    </w:p>
    <w:p w14:paraId="0FC78D4B" w14:textId="77777777" w:rsidR="0056283D" w:rsidRPr="004310E3" w:rsidRDefault="0056283D" w:rsidP="0056283D">
      <w:pPr>
        <w:widowControl w:val="0"/>
        <w:tabs>
          <w:tab w:val="left" w:pos="7363"/>
          <w:tab w:val="center" w:pos="10530"/>
        </w:tabs>
        <w:jc w:val="both"/>
        <w:rPr>
          <w:rFonts w:ascii="Arial" w:hAnsi="Arial" w:cs="Arial"/>
          <w:snapToGrid w:val="0"/>
          <w:sz w:val="22"/>
          <w:szCs w:val="22"/>
        </w:rPr>
      </w:pPr>
    </w:p>
    <w:p w14:paraId="75844033" w14:textId="77777777" w:rsidR="0056283D" w:rsidRPr="004310E3" w:rsidRDefault="0056283D" w:rsidP="0056283D">
      <w:pPr>
        <w:widowControl w:val="0"/>
        <w:tabs>
          <w:tab w:val="left" w:pos="-1440"/>
          <w:tab w:val="left" w:pos="-720"/>
          <w:tab w:val="left" w:pos="1123"/>
          <w:tab w:val="left" w:pos="2246"/>
          <w:tab w:val="left" w:pos="7363"/>
        </w:tabs>
        <w:jc w:val="both"/>
        <w:rPr>
          <w:rFonts w:ascii="Arial" w:hAnsi="Arial" w:cs="Arial"/>
          <w:snapToGrid w:val="0"/>
          <w:sz w:val="22"/>
          <w:szCs w:val="22"/>
        </w:rPr>
      </w:pPr>
    </w:p>
    <w:p w14:paraId="6D9FC914" w14:textId="77777777" w:rsidR="0056283D" w:rsidRPr="004310E3" w:rsidRDefault="0056283D" w:rsidP="0056283D">
      <w:pPr>
        <w:widowControl w:val="0"/>
        <w:numPr>
          <w:ilvl w:val="0"/>
          <w:numId w:val="8"/>
        </w:numPr>
        <w:tabs>
          <w:tab w:val="left" w:pos="-963"/>
          <w:tab w:val="left" w:pos="-720"/>
        </w:tabs>
        <w:contextualSpacing/>
        <w:jc w:val="both"/>
        <w:rPr>
          <w:rFonts w:ascii="Arial" w:hAnsi="Arial" w:cs="Arial"/>
          <w:b/>
          <w:snapToGrid w:val="0"/>
          <w:sz w:val="22"/>
          <w:szCs w:val="22"/>
        </w:rPr>
      </w:pPr>
      <w:r w:rsidRPr="004310E3">
        <w:rPr>
          <w:rFonts w:ascii="Arial" w:hAnsi="Arial" w:cs="Arial"/>
          <w:b/>
          <w:snapToGrid w:val="0"/>
          <w:sz w:val="22"/>
          <w:szCs w:val="22"/>
        </w:rPr>
        <w:t>Bidder’s declaration</w:t>
      </w:r>
    </w:p>
    <w:p w14:paraId="25F1FB7A" w14:textId="77777777" w:rsidR="0056283D" w:rsidRPr="004310E3" w:rsidRDefault="0056283D" w:rsidP="0056283D">
      <w:pPr>
        <w:widowControl w:val="0"/>
        <w:tabs>
          <w:tab w:val="left" w:pos="-963"/>
          <w:tab w:val="left" w:pos="-720"/>
        </w:tabs>
        <w:ind w:left="720"/>
        <w:contextualSpacing/>
        <w:jc w:val="both"/>
        <w:rPr>
          <w:rFonts w:ascii="Arial" w:hAnsi="Arial" w:cs="Arial"/>
          <w:b/>
          <w:snapToGrid w:val="0"/>
          <w:sz w:val="22"/>
          <w:szCs w:val="22"/>
        </w:rPr>
      </w:pPr>
    </w:p>
    <w:p w14:paraId="4F4950DC" w14:textId="77777777" w:rsidR="0056283D" w:rsidRPr="004310E3" w:rsidRDefault="0056283D" w:rsidP="0056283D">
      <w:pPr>
        <w:widowControl w:val="0"/>
        <w:numPr>
          <w:ilvl w:val="1"/>
          <w:numId w:val="8"/>
        </w:numPr>
        <w:tabs>
          <w:tab w:val="left" w:pos="-963"/>
          <w:tab w:val="left" w:pos="-720"/>
        </w:tabs>
        <w:ind w:left="1094" w:hanging="737"/>
        <w:contextualSpacing/>
        <w:jc w:val="both"/>
        <w:rPr>
          <w:rFonts w:ascii="Arial" w:hAnsi="Arial" w:cs="Arial"/>
          <w:snapToGrid w:val="0"/>
          <w:sz w:val="22"/>
          <w:szCs w:val="22"/>
        </w:rPr>
      </w:pPr>
      <w:r w:rsidRPr="004310E3">
        <w:rPr>
          <w:rFonts w:ascii="Arial" w:hAnsi="Arial" w:cs="Arial"/>
          <w:snapToGrid w:val="0"/>
          <w:sz w:val="22"/>
          <w:szCs w:val="22"/>
        </w:rPr>
        <w:t>Is the bidder, or any of its directors / trustees / shareholders / members / partners or any person having a controlling interest</w:t>
      </w:r>
      <w:r w:rsidRPr="004310E3">
        <w:rPr>
          <w:rFonts w:ascii="Arial" w:hAnsi="Arial" w:cs="Arial"/>
          <w:snapToGrid w:val="0"/>
          <w:sz w:val="22"/>
          <w:szCs w:val="22"/>
        </w:rPr>
        <w:footnoteReference w:id="1"/>
      </w:r>
      <w:r w:rsidRPr="004310E3">
        <w:rPr>
          <w:rFonts w:ascii="Arial" w:hAnsi="Arial" w:cs="Arial"/>
          <w:snapToGrid w:val="0"/>
          <w:sz w:val="22"/>
          <w:szCs w:val="22"/>
        </w:rPr>
        <w:t xml:space="preserve"> in the enterprise, employed by the state?</w:t>
      </w:r>
      <w:r w:rsidRPr="004310E3">
        <w:rPr>
          <w:rFonts w:ascii="Arial" w:hAnsi="Arial" w:cs="Arial"/>
          <w:snapToGrid w:val="0"/>
          <w:sz w:val="22"/>
          <w:szCs w:val="22"/>
        </w:rPr>
        <w:tab/>
      </w:r>
      <w:r w:rsidRPr="004310E3">
        <w:rPr>
          <w:rFonts w:ascii="Arial" w:hAnsi="Arial" w:cs="Arial"/>
          <w:snapToGrid w:val="0"/>
          <w:sz w:val="22"/>
          <w:szCs w:val="22"/>
        </w:rPr>
        <w:tab/>
      </w:r>
      <w:r w:rsidRPr="004310E3">
        <w:rPr>
          <w:rFonts w:ascii="Arial" w:hAnsi="Arial" w:cs="Arial"/>
          <w:snapToGrid w:val="0"/>
          <w:sz w:val="22"/>
          <w:szCs w:val="22"/>
        </w:rPr>
        <w:tab/>
      </w:r>
      <w:r w:rsidRPr="004310E3">
        <w:rPr>
          <w:rFonts w:ascii="Arial" w:hAnsi="Arial" w:cs="Arial"/>
          <w:snapToGrid w:val="0"/>
          <w:sz w:val="22"/>
          <w:szCs w:val="22"/>
        </w:rPr>
        <w:tab/>
      </w:r>
      <w:r w:rsidRPr="004310E3">
        <w:rPr>
          <w:rFonts w:ascii="Arial" w:hAnsi="Arial" w:cs="Arial"/>
          <w:b/>
          <w:snapToGrid w:val="0"/>
          <w:sz w:val="22"/>
          <w:szCs w:val="22"/>
        </w:rPr>
        <w:t>YES/NO</w:t>
      </w:r>
      <w:r w:rsidRPr="004310E3">
        <w:rPr>
          <w:rFonts w:ascii="Arial" w:hAnsi="Arial" w:cs="Arial"/>
          <w:snapToGrid w:val="0"/>
          <w:sz w:val="22"/>
          <w:szCs w:val="22"/>
        </w:rPr>
        <w:tab/>
      </w:r>
    </w:p>
    <w:p w14:paraId="4AAFE415" w14:textId="77777777" w:rsidR="0056283D" w:rsidRPr="004310E3" w:rsidRDefault="0056283D" w:rsidP="0056283D">
      <w:pPr>
        <w:widowControl w:val="0"/>
        <w:tabs>
          <w:tab w:val="left" w:pos="-963"/>
          <w:tab w:val="left" w:pos="-720"/>
        </w:tabs>
        <w:ind w:left="720"/>
        <w:contextualSpacing/>
        <w:jc w:val="both"/>
        <w:rPr>
          <w:rFonts w:ascii="Arial" w:hAnsi="Arial" w:cs="Arial"/>
          <w:snapToGrid w:val="0"/>
          <w:sz w:val="22"/>
          <w:szCs w:val="22"/>
        </w:rPr>
      </w:pPr>
    </w:p>
    <w:p w14:paraId="58CDE380" w14:textId="77777777" w:rsidR="0056283D" w:rsidRPr="004310E3" w:rsidRDefault="0056283D" w:rsidP="0056283D">
      <w:pPr>
        <w:widowControl w:val="0"/>
        <w:numPr>
          <w:ilvl w:val="2"/>
          <w:numId w:val="8"/>
        </w:numPr>
        <w:tabs>
          <w:tab w:val="left" w:pos="-963"/>
          <w:tab w:val="left" w:pos="-720"/>
        </w:tabs>
        <w:ind w:left="1060"/>
        <w:contextualSpacing/>
        <w:jc w:val="both"/>
        <w:rPr>
          <w:rFonts w:ascii="Arial" w:hAnsi="Arial" w:cs="Arial"/>
          <w:snapToGrid w:val="0"/>
          <w:sz w:val="22"/>
          <w:szCs w:val="22"/>
        </w:rPr>
      </w:pPr>
      <w:r w:rsidRPr="004310E3">
        <w:rPr>
          <w:rFonts w:ascii="Arial" w:hAnsi="Arial" w:cs="Arial"/>
          <w:snapToGrid w:val="0"/>
          <w:sz w:val="22"/>
          <w:szCs w:val="22"/>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6283D" w:rsidRPr="004310E3" w14:paraId="65EA2480" w14:textId="77777777" w:rsidTr="00E621B6">
        <w:trPr>
          <w:trHeight w:val="1341"/>
        </w:trPr>
        <w:tc>
          <w:tcPr>
            <w:tcW w:w="2378" w:type="dxa"/>
            <w:shd w:val="clear" w:color="auto" w:fill="auto"/>
          </w:tcPr>
          <w:p w14:paraId="6D9D9896" w14:textId="77777777" w:rsidR="0056283D" w:rsidRPr="004310E3" w:rsidRDefault="0056283D" w:rsidP="00E621B6">
            <w:pPr>
              <w:widowControl w:val="0"/>
              <w:jc w:val="both"/>
              <w:rPr>
                <w:rFonts w:ascii="Arial" w:hAnsi="Arial" w:cs="Arial"/>
                <w:b/>
                <w:snapToGrid w:val="0"/>
                <w:sz w:val="22"/>
                <w:szCs w:val="22"/>
              </w:rPr>
            </w:pPr>
            <w:r w:rsidRPr="004310E3">
              <w:rPr>
                <w:rFonts w:ascii="Arial" w:hAnsi="Arial" w:cs="Arial"/>
                <w:b/>
                <w:snapToGrid w:val="0"/>
                <w:sz w:val="22"/>
                <w:szCs w:val="22"/>
              </w:rPr>
              <w:t>Full Name</w:t>
            </w:r>
          </w:p>
        </w:tc>
        <w:tc>
          <w:tcPr>
            <w:tcW w:w="2410" w:type="dxa"/>
            <w:shd w:val="clear" w:color="auto" w:fill="auto"/>
          </w:tcPr>
          <w:p w14:paraId="51F3B2B2" w14:textId="77777777" w:rsidR="0056283D" w:rsidRPr="004310E3" w:rsidRDefault="0056283D" w:rsidP="00E621B6">
            <w:pPr>
              <w:widowControl w:val="0"/>
              <w:jc w:val="both"/>
              <w:rPr>
                <w:rFonts w:ascii="Arial" w:hAnsi="Arial" w:cs="Arial"/>
                <w:b/>
                <w:snapToGrid w:val="0"/>
                <w:sz w:val="22"/>
                <w:szCs w:val="22"/>
              </w:rPr>
            </w:pPr>
            <w:r w:rsidRPr="004310E3">
              <w:rPr>
                <w:rFonts w:ascii="Arial" w:hAnsi="Arial" w:cs="Arial"/>
                <w:b/>
                <w:snapToGrid w:val="0"/>
                <w:sz w:val="22"/>
                <w:szCs w:val="22"/>
              </w:rPr>
              <w:t>Identity Number</w:t>
            </w:r>
          </w:p>
        </w:tc>
        <w:tc>
          <w:tcPr>
            <w:tcW w:w="2610" w:type="dxa"/>
          </w:tcPr>
          <w:p w14:paraId="0D1B286A" w14:textId="77777777" w:rsidR="0056283D" w:rsidRPr="004310E3" w:rsidRDefault="0056283D" w:rsidP="00E621B6">
            <w:pPr>
              <w:widowControl w:val="0"/>
              <w:jc w:val="both"/>
              <w:rPr>
                <w:rFonts w:ascii="Arial" w:hAnsi="Arial" w:cs="Arial"/>
                <w:b/>
                <w:snapToGrid w:val="0"/>
                <w:sz w:val="22"/>
                <w:szCs w:val="22"/>
              </w:rPr>
            </w:pPr>
            <w:r w:rsidRPr="004310E3">
              <w:rPr>
                <w:rFonts w:ascii="Arial" w:hAnsi="Arial" w:cs="Arial"/>
                <w:b/>
                <w:snapToGrid w:val="0"/>
                <w:sz w:val="22"/>
                <w:szCs w:val="22"/>
              </w:rPr>
              <w:t>Name of State institution</w:t>
            </w:r>
          </w:p>
        </w:tc>
      </w:tr>
      <w:tr w:rsidR="0056283D" w:rsidRPr="004310E3" w14:paraId="24B05E9D" w14:textId="77777777" w:rsidTr="00E621B6">
        <w:trPr>
          <w:trHeight w:val="270"/>
        </w:trPr>
        <w:tc>
          <w:tcPr>
            <w:tcW w:w="2378" w:type="dxa"/>
            <w:shd w:val="clear" w:color="auto" w:fill="auto"/>
          </w:tcPr>
          <w:p w14:paraId="628732F7" w14:textId="77777777" w:rsidR="0056283D" w:rsidRPr="004310E3" w:rsidRDefault="0056283D" w:rsidP="00E621B6">
            <w:pPr>
              <w:widowControl w:val="0"/>
              <w:jc w:val="both"/>
              <w:rPr>
                <w:rFonts w:ascii="Arial" w:hAnsi="Arial" w:cs="Arial"/>
                <w:snapToGrid w:val="0"/>
                <w:sz w:val="22"/>
                <w:szCs w:val="22"/>
              </w:rPr>
            </w:pPr>
          </w:p>
        </w:tc>
        <w:tc>
          <w:tcPr>
            <w:tcW w:w="2410" w:type="dxa"/>
            <w:shd w:val="clear" w:color="auto" w:fill="auto"/>
          </w:tcPr>
          <w:p w14:paraId="77BB2038" w14:textId="77777777" w:rsidR="0056283D" w:rsidRPr="004310E3" w:rsidRDefault="0056283D" w:rsidP="00E621B6">
            <w:pPr>
              <w:widowControl w:val="0"/>
              <w:jc w:val="both"/>
              <w:rPr>
                <w:rFonts w:ascii="Arial" w:hAnsi="Arial" w:cs="Arial"/>
                <w:snapToGrid w:val="0"/>
                <w:sz w:val="22"/>
                <w:szCs w:val="22"/>
              </w:rPr>
            </w:pPr>
          </w:p>
        </w:tc>
        <w:tc>
          <w:tcPr>
            <w:tcW w:w="2610" w:type="dxa"/>
          </w:tcPr>
          <w:p w14:paraId="60CFF329" w14:textId="77777777" w:rsidR="0056283D" w:rsidRPr="004310E3" w:rsidRDefault="0056283D" w:rsidP="00E621B6">
            <w:pPr>
              <w:widowControl w:val="0"/>
              <w:jc w:val="both"/>
              <w:rPr>
                <w:rFonts w:ascii="Arial" w:hAnsi="Arial" w:cs="Arial"/>
                <w:snapToGrid w:val="0"/>
                <w:sz w:val="22"/>
                <w:szCs w:val="22"/>
              </w:rPr>
            </w:pPr>
          </w:p>
        </w:tc>
      </w:tr>
      <w:tr w:rsidR="0056283D" w:rsidRPr="004310E3" w14:paraId="4E632FB0" w14:textId="77777777" w:rsidTr="00E621B6">
        <w:trPr>
          <w:trHeight w:val="256"/>
        </w:trPr>
        <w:tc>
          <w:tcPr>
            <w:tcW w:w="2378" w:type="dxa"/>
            <w:shd w:val="clear" w:color="auto" w:fill="auto"/>
          </w:tcPr>
          <w:p w14:paraId="1D2A6409" w14:textId="77777777" w:rsidR="0056283D" w:rsidRPr="004310E3" w:rsidRDefault="0056283D" w:rsidP="00E621B6">
            <w:pPr>
              <w:widowControl w:val="0"/>
              <w:jc w:val="both"/>
              <w:rPr>
                <w:rFonts w:ascii="Arial" w:hAnsi="Arial" w:cs="Arial"/>
                <w:snapToGrid w:val="0"/>
                <w:sz w:val="22"/>
                <w:szCs w:val="22"/>
              </w:rPr>
            </w:pPr>
          </w:p>
        </w:tc>
        <w:tc>
          <w:tcPr>
            <w:tcW w:w="2410" w:type="dxa"/>
            <w:shd w:val="clear" w:color="auto" w:fill="auto"/>
          </w:tcPr>
          <w:p w14:paraId="7E4C6D2E" w14:textId="77777777" w:rsidR="0056283D" w:rsidRPr="004310E3" w:rsidRDefault="0056283D" w:rsidP="00E621B6">
            <w:pPr>
              <w:widowControl w:val="0"/>
              <w:jc w:val="both"/>
              <w:rPr>
                <w:rFonts w:ascii="Arial" w:hAnsi="Arial" w:cs="Arial"/>
                <w:snapToGrid w:val="0"/>
                <w:sz w:val="22"/>
                <w:szCs w:val="22"/>
              </w:rPr>
            </w:pPr>
          </w:p>
        </w:tc>
        <w:tc>
          <w:tcPr>
            <w:tcW w:w="2610" w:type="dxa"/>
          </w:tcPr>
          <w:p w14:paraId="55057B97" w14:textId="77777777" w:rsidR="0056283D" w:rsidRPr="004310E3" w:rsidRDefault="0056283D" w:rsidP="00E621B6">
            <w:pPr>
              <w:widowControl w:val="0"/>
              <w:jc w:val="both"/>
              <w:rPr>
                <w:rFonts w:ascii="Arial" w:hAnsi="Arial" w:cs="Arial"/>
                <w:snapToGrid w:val="0"/>
                <w:sz w:val="22"/>
                <w:szCs w:val="22"/>
              </w:rPr>
            </w:pPr>
          </w:p>
        </w:tc>
      </w:tr>
      <w:tr w:rsidR="0056283D" w:rsidRPr="004310E3" w14:paraId="56934489" w14:textId="77777777" w:rsidTr="00E621B6">
        <w:trPr>
          <w:trHeight w:val="270"/>
        </w:trPr>
        <w:tc>
          <w:tcPr>
            <w:tcW w:w="2378" w:type="dxa"/>
            <w:shd w:val="clear" w:color="auto" w:fill="auto"/>
          </w:tcPr>
          <w:p w14:paraId="4E2958FD" w14:textId="77777777" w:rsidR="0056283D" w:rsidRPr="004310E3" w:rsidRDefault="0056283D" w:rsidP="00E621B6">
            <w:pPr>
              <w:widowControl w:val="0"/>
              <w:jc w:val="both"/>
              <w:rPr>
                <w:rFonts w:ascii="Arial" w:hAnsi="Arial" w:cs="Arial"/>
                <w:snapToGrid w:val="0"/>
                <w:sz w:val="22"/>
                <w:szCs w:val="22"/>
              </w:rPr>
            </w:pPr>
          </w:p>
        </w:tc>
        <w:tc>
          <w:tcPr>
            <w:tcW w:w="2410" w:type="dxa"/>
            <w:shd w:val="clear" w:color="auto" w:fill="auto"/>
          </w:tcPr>
          <w:p w14:paraId="2347CAE3" w14:textId="77777777" w:rsidR="0056283D" w:rsidRPr="004310E3" w:rsidRDefault="0056283D" w:rsidP="00E621B6">
            <w:pPr>
              <w:widowControl w:val="0"/>
              <w:jc w:val="both"/>
              <w:rPr>
                <w:rFonts w:ascii="Arial" w:hAnsi="Arial" w:cs="Arial"/>
                <w:snapToGrid w:val="0"/>
                <w:sz w:val="22"/>
                <w:szCs w:val="22"/>
              </w:rPr>
            </w:pPr>
          </w:p>
        </w:tc>
        <w:tc>
          <w:tcPr>
            <w:tcW w:w="2610" w:type="dxa"/>
          </w:tcPr>
          <w:p w14:paraId="143F2C4D" w14:textId="77777777" w:rsidR="0056283D" w:rsidRPr="004310E3" w:rsidRDefault="0056283D" w:rsidP="00E621B6">
            <w:pPr>
              <w:widowControl w:val="0"/>
              <w:jc w:val="both"/>
              <w:rPr>
                <w:rFonts w:ascii="Arial" w:hAnsi="Arial" w:cs="Arial"/>
                <w:snapToGrid w:val="0"/>
                <w:sz w:val="22"/>
                <w:szCs w:val="22"/>
              </w:rPr>
            </w:pPr>
          </w:p>
        </w:tc>
      </w:tr>
      <w:tr w:rsidR="0056283D" w:rsidRPr="004310E3" w14:paraId="0F7FFD33" w14:textId="77777777" w:rsidTr="00E621B6">
        <w:trPr>
          <w:trHeight w:val="270"/>
        </w:trPr>
        <w:tc>
          <w:tcPr>
            <w:tcW w:w="2378" w:type="dxa"/>
            <w:shd w:val="clear" w:color="auto" w:fill="auto"/>
          </w:tcPr>
          <w:p w14:paraId="6AB92F4F" w14:textId="77777777" w:rsidR="0056283D" w:rsidRPr="004310E3" w:rsidRDefault="0056283D" w:rsidP="00E621B6">
            <w:pPr>
              <w:widowControl w:val="0"/>
              <w:jc w:val="both"/>
              <w:rPr>
                <w:rFonts w:ascii="Arial" w:hAnsi="Arial" w:cs="Arial"/>
                <w:snapToGrid w:val="0"/>
                <w:sz w:val="22"/>
                <w:szCs w:val="22"/>
              </w:rPr>
            </w:pPr>
          </w:p>
        </w:tc>
        <w:tc>
          <w:tcPr>
            <w:tcW w:w="2410" w:type="dxa"/>
            <w:shd w:val="clear" w:color="auto" w:fill="auto"/>
          </w:tcPr>
          <w:p w14:paraId="5D58C6FC" w14:textId="77777777" w:rsidR="0056283D" w:rsidRPr="004310E3" w:rsidRDefault="0056283D" w:rsidP="00E621B6">
            <w:pPr>
              <w:widowControl w:val="0"/>
              <w:jc w:val="both"/>
              <w:rPr>
                <w:rFonts w:ascii="Arial" w:hAnsi="Arial" w:cs="Arial"/>
                <w:snapToGrid w:val="0"/>
                <w:sz w:val="22"/>
                <w:szCs w:val="22"/>
              </w:rPr>
            </w:pPr>
          </w:p>
        </w:tc>
        <w:tc>
          <w:tcPr>
            <w:tcW w:w="2610" w:type="dxa"/>
          </w:tcPr>
          <w:p w14:paraId="31D690DB" w14:textId="77777777" w:rsidR="0056283D" w:rsidRPr="004310E3" w:rsidRDefault="0056283D" w:rsidP="00E621B6">
            <w:pPr>
              <w:widowControl w:val="0"/>
              <w:jc w:val="both"/>
              <w:rPr>
                <w:rFonts w:ascii="Arial" w:hAnsi="Arial" w:cs="Arial"/>
                <w:snapToGrid w:val="0"/>
                <w:sz w:val="22"/>
                <w:szCs w:val="22"/>
              </w:rPr>
            </w:pPr>
          </w:p>
        </w:tc>
      </w:tr>
      <w:tr w:rsidR="0056283D" w:rsidRPr="004310E3" w14:paraId="14CAC7D5" w14:textId="77777777" w:rsidTr="00E621B6">
        <w:trPr>
          <w:trHeight w:val="256"/>
        </w:trPr>
        <w:tc>
          <w:tcPr>
            <w:tcW w:w="2378" w:type="dxa"/>
            <w:shd w:val="clear" w:color="auto" w:fill="auto"/>
          </w:tcPr>
          <w:p w14:paraId="3C2146A0" w14:textId="77777777" w:rsidR="0056283D" w:rsidRPr="004310E3" w:rsidRDefault="0056283D" w:rsidP="00E621B6">
            <w:pPr>
              <w:widowControl w:val="0"/>
              <w:jc w:val="both"/>
              <w:rPr>
                <w:rFonts w:ascii="Arial" w:hAnsi="Arial" w:cs="Arial"/>
                <w:snapToGrid w:val="0"/>
                <w:sz w:val="22"/>
                <w:szCs w:val="22"/>
              </w:rPr>
            </w:pPr>
          </w:p>
        </w:tc>
        <w:tc>
          <w:tcPr>
            <w:tcW w:w="2410" w:type="dxa"/>
            <w:shd w:val="clear" w:color="auto" w:fill="auto"/>
          </w:tcPr>
          <w:p w14:paraId="639F2B55" w14:textId="77777777" w:rsidR="0056283D" w:rsidRPr="004310E3" w:rsidRDefault="0056283D" w:rsidP="00E621B6">
            <w:pPr>
              <w:widowControl w:val="0"/>
              <w:jc w:val="both"/>
              <w:rPr>
                <w:rFonts w:ascii="Arial" w:hAnsi="Arial" w:cs="Arial"/>
                <w:snapToGrid w:val="0"/>
                <w:sz w:val="22"/>
                <w:szCs w:val="22"/>
              </w:rPr>
            </w:pPr>
          </w:p>
        </w:tc>
        <w:tc>
          <w:tcPr>
            <w:tcW w:w="2610" w:type="dxa"/>
          </w:tcPr>
          <w:p w14:paraId="6C4E5975" w14:textId="77777777" w:rsidR="0056283D" w:rsidRPr="004310E3" w:rsidRDefault="0056283D" w:rsidP="00E621B6">
            <w:pPr>
              <w:widowControl w:val="0"/>
              <w:jc w:val="both"/>
              <w:rPr>
                <w:rFonts w:ascii="Arial" w:hAnsi="Arial" w:cs="Arial"/>
                <w:snapToGrid w:val="0"/>
                <w:sz w:val="22"/>
                <w:szCs w:val="22"/>
              </w:rPr>
            </w:pPr>
          </w:p>
        </w:tc>
      </w:tr>
      <w:tr w:rsidR="0056283D" w:rsidRPr="004310E3" w14:paraId="361DCAED" w14:textId="77777777" w:rsidTr="00E621B6">
        <w:trPr>
          <w:trHeight w:val="270"/>
        </w:trPr>
        <w:tc>
          <w:tcPr>
            <w:tcW w:w="2378" w:type="dxa"/>
            <w:shd w:val="clear" w:color="auto" w:fill="auto"/>
          </w:tcPr>
          <w:p w14:paraId="4260E044" w14:textId="77777777" w:rsidR="0056283D" w:rsidRPr="004310E3" w:rsidRDefault="0056283D" w:rsidP="00E621B6">
            <w:pPr>
              <w:widowControl w:val="0"/>
              <w:jc w:val="both"/>
              <w:rPr>
                <w:rFonts w:ascii="Arial" w:hAnsi="Arial" w:cs="Arial"/>
                <w:snapToGrid w:val="0"/>
                <w:sz w:val="22"/>
                <w:szCs w:val="22"/>
              </w:rPr>
            </w:pPr>
          </w:p>
        </w:tc>
        <w:tc>
          <w:tcPr>
            <w:tcW w:w="2410" w:type="dxa"/>
            <w:shd w:val="clear" w:color="auto" w:fill="auto"/>
          </w:tcPr>
          <w:p w14:paraId="198858C9" w14:textId="77777777" w:rsidR="0056283D" w:rsidRPr="004310E3" w:rsidRDefault="0056283D" w:rsidP="00E621B6">
            <w:pPr>
              <w:widowControl w:val="0"/>
              <w:jc w:val="both"/>
              <w:rPr>
                <w:rFonts w:ascii="Arial" w:hAnsi="Arial" w:cs="Arial"/>
                <w:snapToGrid w:val="0"/>
                <w:sz w:val="22"/>
                <w:szCs w:val="22"/>
              </w:rPr>
            </w:pPr>
          </w:p>
        </w:tc>
        <w:tc>
          <w:tcPr>
            <w:tcW w:w="2610" w:type="dxa"/>
          </w:tcPr>
          <w:p w14:paraId="1EC2E6D2" w14:textId="77777777" w:rsidR="0056283D" w:rsidRPr="004310E3" w:rsidRDefault="0056283D" w:rsidP="00E621B6">
            <w:pPr>
              <w:widowControl w:val="0"/>
              <w:jc w:val="both"/>
              <w:rPr>
                <w:rFonts w:ascii="Arial" w:hAnsi="Arial" w:cs="Arial"/>
                <w:snapToGrid w:val="0"/>
                <w:sz w:val="22"/>
                <w:szCs w:val="22"/>
              </w:rPr>
            </w:pPr>
          </w:p>
        </w:tc>
      </w:tr>
      <w:tr w:rsidR="0056283D" w:rsidRPr="004310E3" w14:paraId="2CB77B37" w14:textId="77777777" w:rsidTr="00E621B6">
        <w:trPr>
          <w:trHeight w:val="256"/>
        </w:trPr>
        <w:tc>
          <w:tcPr>
            <w:tcW w:w="2378" w:type="dxa"/>
            <w:shd w:val="clear" w:color="auto" w:fill="auto"/>
          </w:tcPr>
          <w:p w14:paraId="2FFEA843" w14:textId="77777777" w:rsidR="0056283D" w:rsidRPr="004310E3" w:rsidRDefault="0056283D" w:rsidP="00E621B6">
            <w:pPr>
              <w:widowControl w:val="0"/>
              <w:jc w:val="both"/>
              <w:rPr>
                <w:rFonts w:ascii="Arial" w:hAnsi="Arial" w:cs="Arial"/>
                <w:snapToGrid w:val="0"/>
                <w:sz w:val="22"/>
                <w:szCs w:val="22"/>
              </w:rPr>
            </w:pPr>
          </w:p>
        </w:tc>
        <w:tc>
          <w:tcPr>
            <w:tcW w:w="2410" w:type="dxa"/>
            <w:shd w:val="clear" w:color="auto" w:fill="auto"/>
          </w:tcPr>
          <w:p w14:paraId="5789D4BA" w14:textId="77777777" w:rsidR="0056283D" w:rsidRPr="004310E3" w:rsidRDefault="0056283D" w:rsidP="00E621B6">
            <w:pPr>
              <w:widowControl w:val="0"/>
              <w:jc w:val="both"/>
              <w:rPr>
                <w:rFonts w:ascii="Arial" w:hAnsi="Arial" w:cs="Arial"/>
                <w:snapToGrid w:val="0"/>
                <w:sz w:val="22"/>
                <w:szCs w:val="22"/>
              </w:rPr>
            </w:pPr>
          </w:p>
        </w:tc>
        <w:tc>
          <w:tcPr>
            <w:tcW w:w="2610" w:type="dxa"/>
          </w:tcPr>
          <w:p w14:paraId="5DB2BADC" w14:textId="77777777" w:rsidR="0056283D" w:rsidRPr="004310E3" w:rsidRDefault="0056283D" w:rsidP="00E621B6">
            <w:pPr>
              <w:widowControl w:val="0"/>
              <w:jc w:val="both"/>
              <w:rPr>
                <w:rFonts w:ascii="Arial" w:hAnsi="Arial" w:cs="Arial"/>
                <w:snapToGrid w:val="0"/>
                <w:sz w:val="22"/>
                <w:szCs w:val="22"/>
              </w:rPr>
            </w:pPr>
          </w:p>
        </w:tc>
      </w:tr>
      <w:tr w:rsidR="0056283D" w:rsidRPr="004310E3" w14:paraId="27B78865" w14:textId="77777777" w:rsidTr="00E621B6">
        <w:trPr>
          <w:trHeight w:val="270"/>
        </w:trPr>
        <w:tc>
          <w:tcPr>
            <w:tcW w:w="2378" w:type="dxa"/>
            <w:shd w:val="clear" w:color="auto" w:fill="auto"/>
          </w:tcPr>
          <w:p w14:paraId="15FEB909" w14:textId="77777777" w:rsidR="0056283D" w:rsidRPr="004310E3" w:rsidRDefault="0056283D" w:rsidP="00E621B6">
            <w:pPr>
              <w:widowControl w:val="0"/>
              <w:jc w:val="both"/>
              <w:rPr>
                <w:rFonts w:ascii="Arial" w:hAnsi="Arial" w:cs="Arial"/>
                <w:snapToGrid w:val="0"/>
                <w:sz w:val="22"/>
                <w:szCs w:val="22"/>
              </w:rPr>
            </w:pPr>
          </w:p>
        </w:tc>
        <w:tc>
          <w:tcPr>
            <w:tcW w:w="2410" w:type="dxa"/>
            <w:shd w:val="clear" w:color="auto" w:fill="auto"/>
          </w:tcPr>
          <w:p w14:paraId="680D4FC1" w14:textId="77777777" w:rsidR="0056283D" w:rsidRPr="004310E3" w:rsidRDefault="0056283D" w:rsidP="00E621B6">
            <w:pPr>
              <w:widowControl w:val="0"/>
              <w:jc w:val="both"/>
              <w:rPr>
                <w:rFonts w:ascii="Arial" w:hAnsi="Arial" w:cs="Arial"/>
                <w:snapToGrid w:val="0"/>
                <w:sz w:val="22"/>
                <w:szCs w:val="22"/>
              </w:rPr>
            </w:pPr>
          </w:p>
        </w:tc>
        <w:tc>
          <w:tcPr>
            <w:tcW w:w="2610" w:type="dxa"/>
          </w:tcPr>
          <w:p w14:paraId="61B995DF" w14:textId="77777777" w:rsidR="0056283D" w:rsidRPr="004310E3" w:rsidRDefault="0056283D" w:rsidP="00E621B6">
            <w:pPr>
              <w:widowControl w:val="0"/>
              <w:jc w:val="both"/>
              <w:rPr>
                <w:rFonts w:ascii="Arial" w:hAnsi="Arial" w:cs="Arial"/>
                <w:snapToGrid w:val="0"/>
                <w:sz w:val="22"/>
                <w:szCs w:val="22"/>
              </w:rPr>
            </w:pPr>
          </w:p>
        </w:tc>
      </w:tr>
      <w:tr w:rsidR="0056283D" w:rsidRPr="004310E3" w14:paraId="5EED00C8" w14:textId="77777777" w:rsidTr="00E621B6">
        <w:trPr>
          <w:trHeight w:val="256"/>
        </w:trPr>
        <w:tc>
          <w:tcPr>
            <w:tcW w:w="2378" w:type="dxa"/>
            <w:shd w:val="clear" w:color="auto" w:fill="auto"/>
          </w:tcPr>
          <w:p w14:paraId="46F8523F" w14:textId="77777777" w:rsidR="0056283D" w:rsidRPr="004310E3" w:rsidRDefault="0056283D" w:rsidP="00E621B6">
            <w:pPr>
              <w:widowControl w:val="0"/>
              <w:jc w:val="both"/>
              <w:rPr>
                <w:rFonts w:ascii="Arial" w:hAnsi="Arial" w:cs="Arial"/>
                <w:snapToGrid w:val="0"/>
                <w:sz w:val="22"/>
                <w:szCs w:val="22"/>
              </w:rPr>
            </w:pPr>
          </w:p>
        </w:tc>
        <w:tc>
          <w:tcPr>
            <w:tcW w:w="2410" w:type="dxa"/>
            <w:shd w:val="clear" w:color="auto" w:fill="auto"/>
          </w:tcPr>
          <w:p w14:paraId="3F7826A2" w14:textId="77777777" w:rsidR="0056283D" w:rsidRPr="004310E3" w:rsidRDefault="0056283D" w:rsidP="00E621B6">
            <w:pPr>
              <w:widowControl w:val="0"/>
              <w:jc w:val="both"/>
              <w:rPr>
                <w:rFonts w:ascii="Arial" w:hAnsi="Arial" w:cs="Arial"/>
                <w:snapToGrid w:val="0"/>
                <w:sz w:val="22"/>
                <w:szCs w:val="22"/>
              </w:rPr>
            </w:pPr>
          </w:p>
        </w:tc>
        <w:tc>
          <w:tcPr>
            <w:tcW w:w="2610" w:type="dxa"/>
          </w:tcPr>
          <w:p w14:paraId="7F6EF654" w14:textId="77777777" w:rsidR="0056283D" w:rsidRPr="004310E3" w:rsidRDefault="0056283D" w:rsidP="00E621B6">
            <w:pPr>
              <w:widowControl w:val="0"/>
              <w:jc w:val="both"/>
              <w:rPr>
                <w:rFonts w:ascii="Arial" w:hAnsi="Arial" w:cs="Arial"/>
                <w:snapToGrid w:val="0"/>
                <w:sz w:val="22"/>
                <w:szCs w:val="22"/>
              </w:rPr>
            </w:pPr>
          </w:p>
        </w:tc>
      </w:tr>
    </w:tbl>
    <w:p w14:paraId="4543D3B2" w14:textId="77777777" w:rsidR="0056283D" w:rsidRPr="004310E3" w:rsidRDefault="0056283D" w:rsidP="0056283D">
      <w:pPr>
        <w:widowControl w:val="0"/>
        <w:tabs>
          <w:tab w:val="left" w:pos="-963"/>
          <w:tab w:val="left" w:pos="-720"/>
          <w:tab w:val="left" w:pos="142"/>
          <w:tab w:val="left" w:pos="1215"/>
          <w:tab w:val="left" w:pos="2250"/>
          <w:tab w:val="left" w:pos="7363"/>
        </w:tabs>
        <w:ind w:left="142" w:hanging="142"/>
        <w:jc w:val="both"/>
        <w:rPr>
          <w:rFonts w:ascii="Arial" w:hAnsi="Arial" w:cs="Arial"/>
          <w:snapToGrid w:val="0"/>
          <w:sz w:val="22"/>
          <w:szCs w:val="22"/>
        </w:rPr>
      </w:pPr>
      <w:r w:rsidRPr="004310E3">
        <w:rPr>
          <w:rFonts w:ascii="Arial" w:hAnsi="Arial" w:cs="Arial"/>
          <w:snapToGrid w:val="0"/>
          <w:sz w:val="22"/>
          <w:szCs w:val="22"/>
        </w:rPr>
        <w:tab/>
      </w:r>
    </w:p>
    <w:p w14:paraId="561D21BD" w14:textId="77777777" w:rsidR="0056283D" w:rsidRPr="004310E3"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6A433D7" w14:textId="77777777" w:rsidR="0056283D" w:rsidRPr="004310E3"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4659353" w14:textId="77777777" w:rsidR="0056283D" w:rsidRPr="004310E3"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7D1B749" w14:textId="77777777" w:rsidR="0056283D" w:rsidRPr="004310E3"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23714715" w14:textId="77777777" w:rsidR="0056283D" w:rsidRPr="004310E3"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4BC0C91E" w14:textId="77777777" w:rsidR="0056283D" w:rsidRPr="004310E3"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DF07198" w14:textId="77777777" w:rsidR="0056283D" w:rsidRPr="004310E3"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4C42AB0F" w14:textId="77777777" w:rsidR="0056283D" w:rsidRPr="004310E3"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4A94C4C" w14:textId="77777777" w:rsidR="0056283D" w:rsidRPr="004310E3"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DE0BE06" w14:textId="77777777" w:rsidR="0056283D" w:rsidRPr="004310E3"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11E6D1C9" w14:textId="77777777" w:rsidR="0056283D" w:rsidRPr="004310E3"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F0ACB2F" w14:textId="77777777" w:rsidR="0056283D" w:rsidRPr="004310E3"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C21A8A2" w14:textId="77777777" w:rsidR="0056283D" w:rsidRPr="004310E3"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724F3188" w14:textId="77777777" w:rsidR="0056283D" w:rsidRPr="004310E3"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632C10B6" w14:textId="77777777" w:rsidR="0056283D" w:rsidRPr="004310E3"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2C89FBF2" w14:textId="77777777" w:rsidR="0056283D" w:rsidRPr="004310E3" w:rsidRDefault="0056283D" w:rsidP="0056283D">
      <w:pPr>
        <w:widowControl w:val="0"/>
        <w:tabs>
          <w:tab w:val="left" w:pos="-963"/>
          <w:tab w:val="left" w:pos="-720"/>
        </w:tabs>
        <w:jc w:val="both"/>
        <w:rPr>
          <w:rFonts w:ascii="Arial" w:hAnsi="Arial" w:cs="Arial"/>
          <w:snapToGrid w:val="0"/>
          <w:sz w:val="22"/>
          <w:szCs w:val="22"/>
        </w:rPr>
      </w:pPr>
    </w:p>
    <w:p w14:paraId="449346FC" w14:textId="77777777" w:rsidR="0056283D" w:rsidRPr="004310E3" w:rsidRDefault="0056283D" w:rsidP="0056283D">
      <w:pPr>
        <w:widowControl w:val="0"/>
        <w:tabs>
          <w:tab w:val="left" w:pos="-963"/>
          <w:tab w:val="left" w:pos="-720"/>
        </w:tabs>
        <w:jc w:val="both"/>
        <w:rPr>
          <w:rFonts w:ascii="Arial" w:hAnsi="Arial" w:cs="Arial"/>
          <w:snapToGrid w:val="0"/>
          <w:sz w:val="22"/>
          <w:szCs w:val="22"/>
        </w:rPr>
      </w:pPr>
    </w:p>
    <w:p w14:paraId="611703BE" w14:textId="77777777" w:rsidR="0056283D" w:rsidRPr="004310E3" w:rsidRDefault="0056283D" w:rsidP="0056283D">
      <w:pPr>
        <w:widowControl w:val="0"/>
        <w:numPr>
          <w:ilvl w:val="1"/>
          <w:numId w:val="8"/>
        </w:numPr>
        <w:tabs>
          <w:tab w:val="left" w:pos="-963"/>
          <w:tab w:val="left" w:pos="-720"/>
        </w:tabs>
        <w:ind w:left="1094" w:hanging="737"/>
        <w:contextualSpacing/>
        <w:jc w:val="both"/>
        <w:rPr>
          <w:rFonts w:ascii="Arial" w:hAnsi="Arial" w:cs="Arial"/>
          <w:b/>
          <w:snapToGrid w:val="0"/>
          <w:sz w:val="22"/>
          <w:szCs w:val="22"/>
        </w:rPr>
      </w:pPr>
      <w:r w:rsidRPr="004310E3">
        <w:rPr>
          <w:rFonts w:ascii="Arial" w:hAnsi="Arial" w:cs="Arial"/>
          <w:snapToGrid w:val="0"/>
          <w:sz w:val="22"/>
          <w:szCs w:val="22"/>
        </w:rPr>
        <w:t xml:space="preserve">Do you, or any person connected with the bidder, have a relationship with any person who is employed by the procuring institution?             </w:t>
      </w:r>
      <w:r w:rsidRPr="004310E3">
        <w:rPr>
          <w:rFonts w:ascii="Arial" w:hAnsi="Arial" w:cs="Arial"/>
          <w:b/>
          <w:bCs/>
          <w:snapToGrid w:val="0"/>
          <w:sz w:val="22"/>
          <w:szCs w:val="22"/>
        </w:rPr>
        <w:t>YES/NO</w:t>
      </w:r>
      <w:r w:rsidRPr="004310E3">
        <w:rPr>
          <w:rFonts w:ascii="Arial" w:hAnsi="Arial" w:cs="Arial"/>
          <w:b/>
          <w:bCs/>
          <w:snapToGrid w:val="0"/>
          <w:sz w:val="22"/>
          <w:szCs w:val="22"/>
        </w:rPr>
        <w:tab/>
      </w:r>
      <w:r w:rsidRPr="004310E3">
        <w:rPr>
          <w:rFonts w:ascii="Arial" w:hAnsi="Arial" w:cs="Arial"/>
          <w:snapToGrid w:val="0"/>
          <w:sz w:val="22"/>
          <w:szCs w:val="22"/>
        </w:rPr>
        <w:tab/>
      </w:r>
      <w:r w:rsidRPr="004310E3">
        <w:rPr>
          <w:rFonts w:ascii="Arial" w:hAnsi="Arial" w:cs="Arial"/>
          <w:snapToGrid w:val="0"/>
          <w:sz w:val="22"/>
          <w:szCs w:val="22"/>
        </w:rPr>
        <w:tab/>
      </w:r>
      <w:r w:rsidRPr="004310E3">
        <w:rPr>
          <w:rFonts w:ascii="Arial" w:hAnsi="Arial" w:cs="Arial"/>
          <w:snapToGrid w:val="0"/>
          <w:sz w:val="22"/>
          <w:szCs w:val="22"/>
        </w:rPr>
        <w:tab/>
      </w:r>
      <w:r w:rsidRPr="004310E3">
        <w:rPr>
          <w:rFonts w:ascii="Arial" w:hAnsi="Arial" w:cs="Arial"/>
          <w:snapToGrid w:val="0"/>
          <w:sz w:val="22"/>
          <w:szCs w:val="22"/>
        </w:rPr>
        <w:tab/>
      </w:r>
      <w:r w:rsidRPr="004310E3">
        <w:rPr>
          <w:rFonts w:ascii="Arial" w:hAnsi="Arial" w:cs="Arial"/>
          <w:b/>
          <w:snapToGrid w:val="0"/>
          <w:sz w:val="22"/>
          <w:szCs w:val="22"/>
        </w:rPr>
        <w:t xml:space="preserve">                                          </w:t>
      </w:r>
    </w:p>
    <w:p w14:paraId="4AF773D4" w14:textId="77777777" w:rsidR="0056283D" w:rsidRPr="004310E3" w:rsidRDefault="0056283D" w:rsidP="0056283D">
      <w:pPr>
        <w:widowControl w:val="0"/>
        <w:numPr>
          <w:ilvl w:val="2"/>
          <w:numId w:val="8"/>
        </w:numPr>
        <w:tabs>
          <w:tab w:val="left" w:pos="-963"/>
          <w:tab w:val="left" w:pos="-720"/>
          <w:tab w:val="left" w:pos="990"/>
          <w:tab w:val="left" w:pos="1215"/>
          <w:tab w:val="left" w:pos="2250"/>
          <w:tab w:val="left" w:pos="7363"/>
        </w:tabs>
        <w:contextualSpacing/>
        <w:jc w:val="both"/>
        <w:rPr>
          <w:rFonts w:ascii="Arial" w:hAnsi="Arial" w:cs="Arial"/>
          <w:snapToGrid w:val="0"/>
          <w:sz w:val="22"/>
          <w:szCs w:val="22"/>
        </w:rPr>
      </w:pPr>
      <w:r w:rsidRPr="004310E3">
        <w:rPr>
          <w:rFonts w:ascii="Arial" w:hAnsi="Arial" w:cs="Arial"/>
          <w:snapToGrid w:val="0"/>
          <w:sz w:val="22"/>
          <w:szCs w:val="22"/>
        </w:rPr>
        <w:t>If so, furnish particulars:</w:t>
      </w:r>
    </w:p>
    <w:p w14:paraId="122363C3" w14:textId="77777777" w:rsidR="0056283D" w:rsidRPr="004310E3" w:rsidRDefault="0056283D" w:rsidP="0056283D">
      <w:pPr>
        <w:widowControl w:val="0"/>
        <w:ind w:left="1800" w:hanging="1080"/>
        <w:jc w:val="both"/>
        <w:rPr>
          <w:rFonts w:ascii="Arial" w:hAnsi="Arial" w:cs="Arial"/>
          <w:snapToGrid w:val="0"/>
          <w:sz w:val="22"/>
          <w:szCs w:val="22"/>
        </w:rPr>
      </w:pPr>
      <w:r w:rsidRPr="004310E3">
        <w:rPr>
          <w:rFonts w:ascii="Arial" w:hAnsi="Arial" w:cs="Arial"/>
          <w:snapToGrid w:val="0"/>
          <w:sz w:val="22"/>
          <w:szCs w:val="22"/>
        </w:rPr>
        <w:t>……………………………………………………………………………………</w:t>
      </w:r>
    </w:p>
    <w:p w14:paraId="72B6D7D9" w14:textId="77777777" w:rsidR="0056283D" w:rsidRPr="004310E3" w:rsidRDefault="0056283D" w:rsidP="0056283D">
      <w:pPr>
        <w:widowControl w:val="0"/>
        <w:ind w:left="1800" w:hanging="1080"/>
        <w:jc w:val="both"/>
        <w:rPr>
          <w:rFonts w:ascii="Arial" w:hAnsi="Arial" w:cs="Arial"/>
          <w:snapToGrid w:val="0"/>
          <w:sz w:val="22"/>
          <w:szCs w:val="22"/>
        </w:rPr>
      </w:pPr>
      <w:r w:rsidRPr="004310E3">
        <w:rPr>
          <w:rFonts w:ascii="Arial" w:hAnsi="Arial" w:cs="Arial"/>
          <w:snapToGrid w:val="0"/>
          <w:sz w:val="22"/>
          <w:szCs w:val="22"/>
        </w:rPr>
        <w:t>……………………………………………………………………………………</w:t>
      </w:r>
    </w:p>
    <w:p w14:paraId="6B839FE2" w14:textId="77777777" w:rsidR="0056283D" w:rsidRPr="004310E3" w:rsidRDefault="0056283D" w:rsidP="0056283D">
      <w:pPr>
        <w:widowControl w:val="0"/>
        <w:ind w:left="810"/>
        <w:jc w:val="both"/>
        <w:rPr>
          <w:rFonts w:ascii="Arial" w:hAnsi="Arial" w:cs="Arial"/>
          <w:snapToGrid w:val="0"/>
          <w:sz w:val="22"/>
          <w:szCs w:val="22"/>
        </w:rPr>
      </w:pPr>
    </w:p>
    <w:p w14:paraId="33998B47" w14:textId="77777777" w:rsidR="0056283D" w:rsidRPr="004310E3" w:rsidRDefault="0056283D" w:rsidP="0056283D">
      <w:pPr>
        <w:widowControl w:val="0"/>
        <w:jc w:val="both"/>
        <w:rPr>
          <w:rFonts w:ascii="Arial" w:hAnsi="Arial" w:cs="Arial"/>
          <w:snapToGrid w:val="0"/>
          <w:sz w:val="22"/>
          <w:szCs w:val="22"/>
        </w:rPr>
      </w:pPr>
    </w:p>
    <w:p w14:paraId="2480E51B" w14:textId="77777777" w:rsidR="0056283D" w:rsidRPr="004310E3" w:rsidRDefault="0056283D" w:rsidP="0056283D">
      <w:pPr>
        <w:widowControl w:val="0"/>
        <w:numPr>
          <w:ilvl w:val="1"/>
          <w:numId w:val="8"/>
        </w:numPr>
        <w:contextualSpacing/>
        <w:jc w:val="both"/>
        <w:rPr>
          <w:rFonts w:ascii="Arial" w:hAnsi="Arial" w:cs="Arial"/>
          <w:snapToGrid w:val="0"/>
          <w:sz w:val="22"/>
          <w:szCs w:val="22"/>
        </w:rPr>
      </w:pPr>
      <w:r w:rsidRPr="004310E3">
        <w:rPr>
          <w:rFonts w:ascii="Arial" w:hAnsi="Arial" w:cs="Arial"/>
          <w:snapToGrid w:val="0"/>
          <w:sz w:val="22"/>
          <w:szCs w:val="22"/>
        </w:rPr>
        <w:t>Does the bidder or any of its directors / trustees / shareholders / members / partners or any person having a controlling interest in the enterprise have any interest in any other related enterprise whether or not they are bidding for this contract?</w:t>
      </w:r>
      <w:r w:rsidRPr="004310E3">
        <w:rPr>
          <w:rFonts w:ascii="Arial" w:hAnsi="Arial" w:cs="Arial"/>
          <w:snapToGrid w:val="0"/>
          <w:sz w:val="22"/>
          <w:szCs w:val="22"/>
        </w:rPr>
        <w:tab/>
      </w:r>
      <w:r w:rsidRPr="004310E3">
        <w:rPr>
          <w:rFonts w:ascii="Arial" w:hAnsi="Arial" w:cs="Arial"/>
          <w:snapToGrid w:val="0"/>
          <w:sz w:val="22"/>
          <w:szCs w:val="22"/>
        </w:rPr>
        <w:tab/>
      </w:r>
      <w:r w:rsidRPr="004310E3">
        <w:rPr>
          <w:rFonts w:ascii="Arial" w:hAnsi="Arial" w:cs="Arial"/>
          <w:snapToGrid w:val="0"/>
          <w:sz w:val="22"/>
          <w:szCs w:val="22"/>
        </w:rPr>
        <w:tab/>
      </w:r>
      <w:r w:rsidRPr="004310E3">
        <w:rPr>
          <w:rFonts w:ascii="Arial" w:hAnsi="Arial" w:cs="Arial"/>
          <w:snapToGrid w:val="0"/>
          <w:sz w:val="22"/>
          <w:szCs w:val="22"/>
        </w:rPr>
        <w:tab/>
      </w:r>
      <w:r w:rsidRPr="004310E3">
        <w:rPr>
          <w:rFonts w:ascii="Arial" w:hAnsi="Arial" w:cs="Arial"/>
          <w:b/>
          <w:snapToGrid w:val="0"/>
          <w:sz w:val="22"/>
          <w:szCs w:val="22"/>
        </w:rPr>
        <w:t>YES/NO</w:t>
      </w:r>
    </w:p>
    <w:p w14:paraId="7FE20D21" w14:textId="77777777" w:rsidR="0056283D" w:rsidRPr="004310E3" w:rsidRDefault="0056283D" w:rsidP="0056283D">
      <w:pPr>
        <w:widowControl w:val="0"/>
        <w:jc w:val="both"/>
        <w:rPr>
          <w:rFonts w:ascii="Arial" w:hAnsi="Arial" w:cs="Arial"/>
          <w:snapToGrid w:val="0"/>
          <w:sz w:val="22"/>
          <w:szCs w:val="22"/>
        </w:rPr>
      </w:pPr>
    </w:p>
    <w:p w14:paraId="1E1EA067" w14:textId="77777777" w:rsidR="0056283D" w:rsidRPr="004310E3" w:rsidRDefault="0056283D" w:rsidP="0056283D">
      <w:pPr>
        <w:widowControl w:val="0"/>
        <w:numPr>
          <w:ilvl w:val="2"/>
          <w:numId w:val="6"/>
        </w:numPr>
        <w:jc w:val="both"/>
        <w:rPr>
          <w:rFonts w:ascii="Arial" w:hAnsi="Arial" w:cs="Arial"/>
          <w:snapToGrid w:val="0"/>
          <w:sz w:val="22"/>
          <w:szCs w:val="22"/>
        </w:rPr>
      </w:pPr>
      <w:r w:rsidRPr="004310E3">
        <w:rPr>
          <w:rFonts w:ascii="Arial" w:hAnsi="Arial" w:cs="Arial"/>
          <w:snapToGrid w:val="0"/>
          <w:sz w:val="22"/>
          <w:szCs w:val="22"/>
        </w:rPr>
        <w:t>If so, furnish particulars:</w:t>
      </w:r>
    </w:p>
    <w:p w14:paraId="17FC5B2C" w14:textId="77777777" w:rsidR="0056283D" w:rsidRPr="004310E3" w:rsidRDefault="0056283D" w:rsidP="0056283D">
      <w:pPr>
        <w:widowControl w:val="0"/>
        <w:ind w:left="720"/>
        <w:jc w:val="both"/>
        <w:rPr>
          <w:rFonts w:ascii="Arial" w:hAnsi="Arial" w:cs="Arial"/>
          <w:snapToGrid w:val="0"/>
          <w:sz w:val="22"/>
          <w:szCs w:val="22"/>
        </w:rPr>
      </w:pPr>
      <w:r w:rsidRPr="004310E3">
        <w:rPr>
          <w:rFonts w:ascii="Arial" w:hAnsi="Arial" w:cs="Arial"/>
          <w:snapToGrid w:val="0"/>
          <w:sz w:val="22"/>
          <w:szCs w:val="22"/>
        </w:rPr>
        <w:t>…………………………………………………………………………….</w:t>
      </w:r>
    </w:p>
    <w:p w14:paraId="474272F6" w14:textId="77777777" w:rsidR="0056283D" w:rsidRPr="004310E3" w:rsidRDefault="0056283D" w:rsidP="0056283D">
      <w:pPr>
        <w:widowControl w:val="0"/>
        <w:ind w:left="720"/>
        <w:jc w:val="both"/>
        <w:rPr>
          <w:rFonts w:ascii="Arial" w:hAnsi="Arial" w:cs="Arial"/>
          <w:snapToGrid w:val="0"/>
          <w:sz w:val="22"/>
          <w:szCs w:val="22"/>
        </w:rPr>
      </w:pPr>
      <w:r w:rsidRPr="004310E3">
        <w:rPr>
          <w:rFonts w:ascii="Arial" w:hAnsi="Arial" w:cs="Arial"/>
          <w:snapToGrid w:val="0"/>
          <w:sz w:val="22"/>
          <w:szCs w:val="22"/>
        </w:rPr>
        <w:t>…………………………………………………………………………….</w:t>
      </w:r>
    </w:p>
    <w:p w14:paraId="5B412840" w14:textId="77777777" w:rsidR="0056283D" w:rsidRPr="004310E3" w:rsidRDefault="0056283D" w:rsidP="0056283D">
      <w:pPr>
        <w:widowControl w:val="0"/>
        <w:jc w:val="both"/>
        <w:rPr>
          <w:rFonts w:ascii="Arial" w:hAnsi="Arial" w:cs="Arial"/>
          <w:snapToGrid w:val="0"/>
          <w:sz w:val="22"/>
          <w:szCs w:val="22"/>
        </w:rPr>
      </w:pPr>
    </w:p>
    <w:p w14:paraId="1118BCC6" w14:textId="77777777" w:rsidR="0056283D" w:rsidRPr="004310E3" w:rsidRDefault="0056283D" w:rsidP="0056283D">
      <w:pPr>
        <w:widowControl w:val="0"/>
        <w:numPr>
          <w:ilvl w:val="0"/>
          <w:numId w:val="8"/>
        </w:numPr>
        <w:contextualSpacing/>
        <w:jc w:val="both"/>
        <w:rPr>
          <w:rFonts w:ascii="Arial" w:hAnsi="Arial" w:cs="Arial"/>
          <w:b/>
          <w:snapToGrid w:val="0"/>
          <w:sz w:val="22"/>
          <w:szCs w:val="22"/>
        </w:rPr>
      </w:pPr>
      <w:r w:rsidRPr="004310E3">
        <w:rPr>
          <w:rFonts w:ascii="Arial" w:hAnsi="Arial" w:cs="Arial"/>
          <w:b/>
          <w:snapToGrid w:val="0"/>
          <w:sz w:val="22"/>
          <w:szCs w:val="22"/>
        </w:rPr>
        <w:t>DECLARATION</w:t>
      </w:r>
    </w:p>
    <w:p w14:paraId="7D0EB285" w14:textId="77777777" w:rsidR="0056283D" w:rsidRPr="004310E3" w:rsidRDefault="0056283D" w:rsidP="0056283D">
      <w:pPr>
        <w:widowControl w:val="0"/>
        <w:ind w:left="360"/>
        <w:jc w:val="both"/>
        <w:rPr>
          <w:rFonts w:ascii="Arial" w:hAnsi="Arial" w:cs="Arial"/>
          <w:b/>
          <w:snapToGrid w:val="0"/>
          <w:sz w:val="22"/>
          <w:szCs w:val="22"/>
        </w:rPr>
      </w:pPr>
    </w:p>
    <w:p w14:paraId="37E39A2B" w14:textId="77777777" w:rsidR="0056283D" w:rsidRPr="004310E3" w:rsidRDefault="0056283D" w:rsidP="0056283D">
      <w:pPr>
        <w:widowControl w:val="0"/>
        <w:ind w:left="720"/>
        <w:jc w:val="both"/>
        <w:rPr>
          <w:rFonts w:ascii="Arial" w:hAnsi="Arial" w:cs="Arial"/>
          <w:snapToGrid w:val="0"/>
          <w:sz w:val="22"/>
          <w:szCs w:val="22"/>
        </w:rPr>
      </w:pPr>
      <w:r w:rsidRPr="004310E3">
        <w:rPr>
          <w:rFonts w:ascii="Arial" w:hAnsi="Arial" w:cs="Arial"/>
          <w:snapToGrid w:val="0"/>
          <w:sz w:val="22"/>
          <w:szCs w:val="22"/>
        </w:rPr>
        <w:t>I, the undersigned, (name)……………………………………………………………………. in submitting the accompanying bid, do hereby make the following statements that I certify to be true and complete in every respect:</w:t>
      </w:r>
    </w:p>
    <w:p w14:paraId="319E3538" w14:textId="77777777" w:rsidR="0056283D" w:rsidRPr="004310E3" w:rsidRDefault="0056283D" w:rsidP="0056283D">
      <w:pPr>
        <w:widowControl w:val="0"/>
        <w:numPr>
          <w:ilvl w:val="1"/>
          <w:numId w:val="8"/>
        </w:numPr>
        <w:ind w:left="924" w:hanging="567"/>
        <w:contextualSpacing/>
        <w:jc w:val="both"/>
        <w:rPr>
          <w:rFonts w:ascii="Arial" w:hAnsi="Arial" w:cs="Arial"/>
          <w:snapToGrid w:val="0"/>
          <w:sz w:val="22"/>
          <w:szCs w:val="22"/>
        </w:rPr>
      </w:pPr>
      <w:r w:rsidRPr="004310E3">
        <w:rPr>
          <w:rFonts w:ascii="Arial" w:hAnsi="Arial" w:cs="Arial"/>
          <w:snapToGrid w:val="0"/>
          <w:sz w:val="22"/>
          <w:szCs w:val="22"/>
        </w:rPr>
        <w:t>I have read and I understand the contents of this disclosure;</w:t>
      </w:r>
    </w:p>
    <w:p w14:paraId="1D6C77C4" w14:textId="77777777" w:rsidR="0056283D" w:rsidRPr="004310E3" w:rsidRDefault="0056283D" w:rsidP="0056283D">
      <w:pPr>
        <w:widowControl w:val="0"/>
        <w:numPr>
          <w:ilvl w:val="1"/>
          <w:numId w:val="8"/>
        </w:numPr>
        <w:ind w:left="924" w:hanging="567"/>
        <w:contextualSpacing/>
        <w:jc w:val="both"/>
        <w:rPr>
          <w:rFonts w:ascii="Arial" w:hAnsi="Arial" w:cs="Arial"/>
          <w:snapToGrid w:val="0"/>
          <w:sz w:val="22"/>
          <w:szCs w:val="22"/>
        </w:rPr>
      </w:pPr>
      <w:r w:rsidRPr="004310E3">
        <w:rPr>
          <w:rFonts w:ascii="Arial" w:hAnsi="Arial" w:cs="Arial"/>
          <w:snapToGrid w:val="0"/>
          <w:sz w:val="22"/>
          <w:szCs w:val="22"/>
        </w:rPr>
        <w:t>I understand that the accompanying bid will be disqualified if this disclosure is found not to be true and complete in every respect;</w:t>
      </w:r>
    </w:p>
    <w:p w14:paraId="653B6C8C" w14:textId="77777777" w:rsidR="0056283D" w:rsidRPr="004310E3" w:rsidRDefault="0056283D" w:rsidP="0056283D">
      <w:pPr>
        <w:widowControl w:val="0"/>
        <w:numPr>
          <w:ilvl w:val="1"/>
          <w:numId w:val="8"/>
        </w:numPr>
        <w:ind w:left="924" w:hanging="567"/>
        <w:contextualSpacing/>
        <w:jc w:val="both"/>
        <w:rPr>
          <w:rFonts w:ascii="Arial" w:hAnsi="Arial" w:cs="Arial"/>
          <w:snapToGrid w:val="0"/>
          <w:sz w:val="22"/>
          <w:szCs w:val="22"/>
        </w:rPr>
      </w:pPr>
      <w:r w:rsidRPr="004310E3">
        <w:rPr>
          <w:rFonts w:ascii="Arial" w:hAnsi="Arial" w:cs="Arial"/>
          <w:snapToGrid w:val="0"/>
          <w:sz w:val="22"/>
          <w:szCs w:val="22"/>
        </w:rPr>
        <w:t>The bidder has arrived at the accompanying bid independently from, and without consultation, communication, agreement or arrangement with any competitor. However, communication between partners in a joint venture or consortium</w:t>
      </w:r>
      <w:r w:rsidRPr="004310E3">
        <w:rPr>
          <w:rFonts w:ascii="Arial" w:hAnsi="Arial" w:cs="Arial"/>
          <w:snapToGrid w:val="0"/>
          <w:sz w:val="22"/>
          <w:szCs w:val="22"/>
        </w:rPr>
        <w:footnoteReference w:id="2"/>
      </w:r>
      <w:r w:rsidRPr="004310E3">
        <w:rPr>
          <w:rFonts w:ascii="Arial" w:hAnsi="Arial" w:cs="Arial"/>
          <w:snapToGrid w:val="0"/>
          <w:sz w:val="22"/>
          <w:szCs w:val="22"/>
        </w:rPr>
        <w:t xml:space="preserve"> will not be construed as collusive bidding.</w:t>
      </w:r>
    </w:p>
    <w:p w14:paraId="33C0289A" w14:textId="77777777" w:rsidR="0056283D" w:rsidRPr="004310E3" w:rsidRDefault="0056283D" w:rsidP="0056283D">
      <w:pPr>
        <w:widowControl w:val="0"/>
        <w:numPr>
          <w:ilvl w:val="1"/>
          <w:numId w:val="8"/>
        </w:numPr>
        <w:ind w:left="924" w:hanging="567"/>
        <w:contextualSpacing/>
        <w:jc w:val="both"/>
        <w:rPr>
          <w:rFonts w:ascii="Arial" w:hAnsi="Arial" w:cs="Arial"/>
          <w:snapToGrid w:val="0"/>
          <w:sz w:val="22"/>
          <w:szCs w:val="22"/>
        </w:rPr>
      </w:pPr>
      <w:r w:rsidRPr="004310E3">
        <w:rPr>
          <w:rFonts w:ascii="Arial" w:hAnsi="Arial" w:cs="Arial"/>
          <w:snapToGrid w:val="0"/>
          <w:sz w:val="22"/>
          <w:szCs w:val="22"/>
        </w:rPr>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w:t>
      </w:r>
      <w:r w:rsidRPr="004310E3">
        <w:rPr>
          <w:rFonts w:ascii="Arial" w:hAnsi="Arial" w:cs="Arial"/>
          <w:snapToGrid w:val="0"/>
          <w:sz w:val="22"/>
          <w:szCs w:val="22"/>
        </w:rPr>
        <w:lastRenderedPageBreak/>
        <w:t>the intention not to win the bid and conditions or delivery particulars of the products or services to which this bid invitation relates.</w:t>
      </w:r>
    </w:p>
    <w:p w14:paraId="6DE26B71" w14:textId="77777777" w:rsidR="0056283D" w:rsidRPr="004310E3" w:rsidRDefault="0056283D" w:rsidP="0056283D">
      <w:pPr>
        <w:widowControl w:val="0"/>
        <w:numPr>
          <w:ilvl w:val="1"/>
          <w:numId w:val="8"/>
        </w:numPr>
        <w:ind w:left="924" w:hanging="567"/>
        <w:contextualSpacing/>
        <w:jc w:val="both"/>
        <w:rPr>
          <w:rFonts w:ascii="Arial" w:hAnsi="Arial" w:cs="Arial"/>
          <w:snapToGrid w:val="0"/>
          <w:sz w:val="22"/>
          <w:szCs w:val="22"/>
        </w:rPr>
      </w:pPr>
      <w:r w:rsidRPr="004310E3">
        <w:rPr>
          <w:rFonts w:ascii="Arial" w:hAnsi="Arial" w:cs="Arial"/>
          <w:snapToGrid w:val="0"/>
          <w:sz w:val="22"/>
          <w:szCs w:val="22"/>
        </w:rPr>
        <w:t>The terms of the accompanying bid have not been, and will not be, disclosed by the bidder, directly or indirectly, to any competitor, prior to the date and time of the official bid opening or of the awarding of the contract.</w:t>
      </w:r>
    </w:p>
    <w:p w14:paraId="2240C38A" w14:textId="77777777" w:rsidR="0056283D" w:rsidRPr="004310E3" w:rsidRDefault="0056283D" w:rsidP="0056283D">
      <w:pPr>
        <w:widowControl w:val="0"/>
        <w:numPr>
          <w:ilvl w:val="1"/>
          <w:numId w:val="8"/>
        </w:numPr>
        <w:ind w:left="924" w:hanging="567"/>
        <w:contextualSpacing/>
        <w:jc w:val="both"/>
        <w:rPr>
          <w:rFonts w:ascii="Arial" w:hAnsi="Arial" w:cs="Arial"/>
          <w:snapToGrid w:val="0"/>
          <w:sz w:val="22"/>
          <w:szCs w:val="22"/>
        </w:rPr>
      </w:pPr>
      <w:r w:rsidRPr="004310E3">
        <w:rPr>
          <w:rFonts w:ascii="Arial" w:hAnsi="Arial" w:cs="Arial"/>
          <w:snapToGrid w:val="0"/>
          <w:sz w:val="22"/>
          <w:szCs w:val="22"/>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99A57C8" w14:textId="77777777" w:rsidR="0056283D" w:rsidRPr="004310E3" w:rsidRDefault="0056283D" w:rsidP="0056283D">
      <w:pPr>
        <w:widowControl w:val="0"/>
        <w:numPr>
          <w:ilvl w:val="1"/>
          <w:numId w:val="8"/>
        </w:numPr>
        <w:ind w:left="924" w:hanging="567"/>
        <w:contextualSpacing/>
        <w:jc w:val="both"/>
        <w:rPr>
          <w:rFonts w:ascii="Arial" w:hAnsi="Arial" w:cs="Arial"/>
          <w:snapToGrid w:val="0"/>
          <w:sz w:val="22"/>
          <w:szCs w:val="22"/>
        </w:rPr>
      </w:pPr>
      <w:r w:rsidRPr="004310E3">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126548C" w14:textId="77777777" w:rsidR="0056283D" w:rsidRPr="004310E3" w:rsidRDefault="0056283D" w:rsidP="0056283D">
      <w:pPr>
        <w:widowControl w:val="0"/>
        <w:tabs>
          <w:tab w:val="left" w:pos="1418"/>
          <w:tab w:val="right" w:pos="9752"/>
        </w:tabs>
        <w:jc w:val="both"/>
        <w:rPr>
          <w:rFonts w:ascii="Arial" w:hAnsi="Arial" w:cs="Arial"/>
          <w:snapToGrid w:val="0"/>
          <w:sz w:val="22"/>
          <w:szCs w:val="22"/>
        </w:rPr>
      </w:pPr>
    </w:p>
    <w:p w14:paraId="56863DDF" w14:textId="77777777" w:rsidR="0056283D" w:rsidRPr="004310E3" w:rsidRDefault="0056283D" w:rsidP="0056283D">
      <w:pPr>
        <w:widowControl w:val="0"/>
        <w:tabs>
          <w:tab w:val="left" w:pos="1418"/>
          <w:tab w:val="right" w:pos="9752"/>
        </w:tabs>
        <w:ind w:left="720"/>
        <w:jc w:val="both"/>
        <w:rPr>
          <w:rFonts w:ascii="Arial" w:hAnsi="Arial" w:cs="Arial"/>
          <w:snapToGrid w:val="0"/>
          <w:sz w:val="22"/>
          <w:szCs w:val="22"/>
        </w:rPr>
      </w:pPr>
      <w:r w:rsidRPr="004310E3">
        <w:rPr>
          <w:rFonts w:ascii="Arial" w:hAnsi="Arial" w:cs="Arial"/>
          <w:snapToGrid w:val="0"/>
          <w:sz w:val="22"/>
          <w:szCs w:val="22"/>
        </w:rPr>
        <w:t xml:space="preserve">I CERTIFY THAT THE INFORMATION FURNISHED IN PARAGRAPHS 1, 2 and 3 ABOVE IS CORRECT. </w:t>
      </w:r>
    </w:p>
    <w:p w14:paraId="77008AFF" w14:textId="77777777" w:rsidR="0056283D" w:rsidRPr="004310E3" w:rsidRDefault="0056283D" w:rsidP="0056283D">
      <w:pPr>
        <w:widowControl w:val="0"/>
        <w:tabs>
          <w:tab w:val="left" w:pos="1418"/>
          <w:tab w:val="right" w:pos="9752"/>
        </w:tabs>
        <w:ind w:left="720"/>
        <w:jc w:val="both"/>
        <w:rPr>
          <w:rFonts w:ascii="Arial" w:hAnsi="Arial" w:cs="Arial"/>
          <w:snapToGrid w:val="0"/>
          <w:sz w:val="22"/>
          <w:szCs w:val="22"/>
        </w:rPr>
      </w:pPr>
      <w:r w:rsidRPr="004310E3">
        <w:rPr>
          <w:rFonts w:ascii="Arial" w:hAnsi="Arial" w:cs="Arial"/>
          <w:snapToGrid w:val="0"/>
          <w:sz w:val="22"/>
          <w:szCs w:val="22"/>
        </w:rPr>
        <w:t xml:space="preserve">I ACCEPT THAT THE STATE MAY REJECT THE BID OR ACT AGAINST ME IN TERMS OF PARAGRAPH 6 OF PFMA SCM INSTRUCTION 03 OF 2021/22 ON </w:t>
      </w:r>
      <w:r w:rsidRPr="004310E3">
        <w:rPr>
          <w:rFonts w:ascii="Arial" w:hAnsi="Arial" w:cs="Arial"/>
          <w:bCs/>
          <w:snapToGrid w:val="0"/>
          <w:sz w:val="22"/>
          <w:szCs w:val="22"/>
        </w:rPr>
        <w:t>PREVENTING AND COMBATING ABUSE IN THE SUPPLY CHAIN MANAGEMENT SYSTEM</w:t>
      </w:r>
      <w:r w:rsidRPr="004310E3">
        <w:rPr>
          <w:rFonts w:ascii="Arial" w:hAnsi="Arial" w:cs="Arial"/>
          <w:snapToGrid w:val="0"/>
          <w:sz w:val="22"/>
          <w:szCs w:val="22"/>
        </w:rPr>
        <w:t xml:space="preserve"> SHOULD THIS DECLARATION PROVE TO BE FALSE.  </w:t>
      </w:r>
    </w:p>
    <w:p w14:paraId="6AE1438F" w14:textId="77777777" w:rsidR="0056283D" w:rsidRPr="004310E3" w:rsidRDefault="0056283D" w:rsidP="0056283D">
      <w:pPr>
        <w:widowControl w:val="0"/>
        <w:tabs>
          <w:tab w:val="left" w:pos="900"/>
          <w:tab w:val="left" w:pos="2250"/>
          <w:tab w:val="right" w:pos="9752"/>
        </w:tabs>
        <w:ind w:firstLine="540"/>
        <w:jc w:val="both"/>
        <w:rPr>
          <w:rFonts w:ascii="Arial" w:hAnsi="Arial" w:cs="Arial"/>
          <w:snapToGrid w:val="0"/>
          <w:sz w:val="22"/>
          <w:szCs w:val="22"/>
        </w:rPr>
      </w:pPr>
    </w:p>
    <w:p w14:paraId="5EE9A694" w14:textId="77777777" w:rsidR="0056283D" w:rsidRPr="004310E3" w:rsidRDefault="0056283D" w:rsidP="0056283D">
      <w:pPr>
        <w:widowControl w:val="0"/>
        <w:tabs>
          <w:tab w:val="left" w:pos="900"/>
          <w:tab w:val="left" w:pos="2250"/>
          <w:tab w:val="right" w:pos="9752"/>
        </w:tabs>
        <w:ind w:firstLine="540"/>
        <w:jc w:val="both"/>
        <w:rPr>
          <w:rFonts w:ascii="Arial" w:hAnsi="Arial" w:cs="Arial"/>
          <w:snapToGrid w:val="0"/>
          <w:sz w:val="22"/>
          <w:szCs w:val="22"/>
        </w:rPr>
      </w:pPr>
    </w:p>
    <w:p w14:paraId="44A86FAE" w14:textId="77777777" w:rsidR="0056283D" w:rsidRPr="004310E3" w:rsidRDefault="0056283D" w:rsidP="0056283D">
      <w:pPr>
        <w:widowControl w:val="0"/>
        <w:tabs>
          <w:tab w:val="left" w:pos="3960"/>
          <w:tab w:val="left" w:pos="7020"/>
          <w:tab w:val="right" w:pos="9752"/>
        </w:tabs>
        <w:ind w:left="720"/>
        <w:jc w:val="both"/>
        <w:rPr>
          <w:rFonts w:ascii="Arial" w:hAnsi="Arial" w:cs="Arial"/>
          <w:snapToGrid w:val="0"/>
          <w:sz w:val="22"/>
          <w:szCs w:val="22"/>
        </w:rPr>
      </w:pPr>
      <w:r w:rsidRPr="004310E3">
        <w:rPr>
          <w:rFonts w:ascii="Arial" w:hAnsi="Arial" w:cs="Arial"/>
          <w:snapToGrid w:val="0"/>
          <w:sz w:val="22"/>
          <w:szCs w:val="22"/>
        </w:rPr>
        <w:t>………………………………</w:t>
      </w:r>
      <w:r w:rsidRPr="004310E3">
        <w:rPr>
          <w:rFonts w:ascii="Arial" w:hAnsi="Arial" w:cs="Arial"/>
          <w:snapToGrid w:val="0"/>
          <w:sz w:val="22"/>
          <w:szCs w:val="22"/>
        </w:rPr>
        <w:tab/>
        <w:t xml:space="preserve"> ..…………………………………………… </w:t>
      </w:r>
      <w:r w:rsidRPr="004310E3">
        <w:rPr>
          <w:rFonts w:ascii="Arial" w:hAnsi="Arial" w:cs="Arial"/>
          <w:snapToGrid w:val="0"/>
          <w:sz w:val="22"/>
          <w:szCs w:val="22"/>
        </w:rPr>
        <w:tab/>
      </w:r>
    </w:p>
    <w:p w14:paraId="0CD13FFA" w14:textId="77777777" w:rsidR="0056283D" w:rsidRPr="004310E3" w:rsidRDefault="0056283D" w:rsidP="0056283D">
      <w:pPr>
        <w:widowControl w:val="0"/>
        <w:tabs>
          <w:tab w:val="left" w:pos="1080"/>
          <w:tab w:val="left" w:pos="4320"/>
          <w:tab w:val="left" w:pos="7920"/>
          <w:tab w:val="right" w:pos="9752"/>
        </w:tabs>
        <w:ind w:left="540"/>
        <w:jc w:val="both"/>
        <w:rPr>
          <w:rFonts w:ascii="Arial" w:hAnsi="Arial" w:cs="Arial"/>
          <w:snapToGrid w:val="0"/>
          <w:sz w:val="22"/>
          <w:szCs w:val="22"/>
        </w:rPr>
      </w:pPr>
      <w:r w:rsidRPr="004310E3">
        <w:rPr>
          <w:rFonts w:ascii="Arial" w:hAnsi="Arial" w:cs="Arial"/>
          <w:snapToGrid w:val="0"/>
          <w:sz w:val="22"/>
          <w:szCs w:val="22"/>
        </w:rPr>
        <w:tab/>
        <w:t>Signature</w:t>
      </w:r>
      <w:r w:rsidRPr="004310E3">
        <w:rPr>
          <w:rFonts w:ascii="Arial" w:hAnsi="Arial" w:cs="Arial"/>
          <w:snapToGrid w:val="0"/>
          <w:sz w:val="22"/>
          <w:szCs w:val="22"/>
        </w:rPr>
        <w:tab/>
        <w:t xml:space="preserve">                          Date</w:t>
      </w:r>
    </w:p>
    <w:p w14:paraId="52902486" w14:textId="77777777" w:rsidR="0056283D" w:rsidRPr="004310E3" w:rsidRDefault="0056283D" w:rsidP="0056283D">
      <w:pPr>
        <w:widowControl w:val="0"/>
        <w:tabs>
          <w:tab w:val="left" w:pos="3960"/>
          <w:tab w:val="left" w:pos="7020"/>
          <w:tab w:val="right" w:pos="9752"/>
        </w:tabs>
        <w:ind w:left="540"/>
        <w:jc w:val="both"/>
        <w:rPr>
          <w:rFonts w:ascii="Arial" w:hAnsi="Arial" w:cs="Arial"/>
          <w:snapToGrid w:val="0"/>
          <w:sz w:val="22"/>
          <w:szCs w:val="22"/>
        </w:rPr>
      </w:pPr>
    </w:p>
    <w:p w14:paraId="7ED60630" w14:textId="77777777" w:rsidR="0056283D" w:rsidRPr="004310E3" w:rsidRDefault="0056283D" w:rsidP="0056283D">
      <w:pPr>
        <w:widowControl w:val="0"/>
        <w:tabs>
          <w:tab w:val="left" w:pos="3960"/>
          <w:tab w:val="left" w:pos="7020"/>
          <w:tab w:val="right" w:pos="9752"/>
        </w:tabs>
        <w:ind w:left="720"/>
        <w:jc w:val="both"/>
        <w:rPr>
          <w:rFonts w:ascii="Arial" w:hAnsi="Arial" w:cs="Arial"/>
          <w:snapToGrid w:val="0"/>
          <w:sz w:val="22"/>
          <w:szCs w:val="22"/>
        </w:rPr>
      </w:pPr>
      <w:r w:rsidRPr="004310E3">
        <w:rPr>
          <w:rFonts w:ascii="Arial" w:hAnsi="Arial" w:cs="Arial"/>
          <w:snapToGrid w:val="0"/>
          <w:sz w:val="22"/>
          <w:szCs w:val="22"/>
        </w:rPr>
        <w:t>………………………………</w:t>
      </w:r>
      <w:r w:rsidRPr="004310E3">
        <w:rPr>
          <w:rFonts w:ascii="Arial" w:hAnsi="Arial" w:cs="Arial"/>
          <w:snapToGrid w:val="0"/>
          <w:sz w:val="22"/>
          <w:szCs w:val="22"/>
        </w:rPr>
        <w:tab/>
        <w:t>………………………………………………</w:t>
      </w:r>
    </w:p>
    <w:p w14:paraId="73B853A6" w14:textId="77777777" w:rsidR="0056283D" w:rsidRPr="004310E3" w:rsidRDefault="0056283D" w:rsidP="0056283D">
      <w:pPr>
        <w:widowControl w:val="0"/>
        <w:tabs>
          <w:tab w:val="left" w:pos="1080"/>
          <w:tab w:val="left" w:pos="5760"/>
          <w:tab w:val="left" w:pos="7020"/>
          <w:tab w:val="right" w:pos="9752"/>
        </w:tabs>
        <w:ind w:left="540"/>
        <w:jc w:val="both"/>
        <w:rPr>
          <w:rFonts w:ascii="Arial" w:hAnsi="Arial" w:cs="Arial"/>
          <w:snapToGrid w:val="0"/>
          <w:sz w:val="22"/>
          <w:szCs w:val="22"/>
        </w:rPr>
      </w:pPr>
      <w:r w:rsidRPr="004310E3">
        <w:rPr>
          <w:rFonts w:ascii="Arial" w:hAnsi="Arial" w:cs="Arial"/>
          <w:snapToGrid w:val="0"/>
          <w:sz w:val="22"/>
          <w:szCs w:val="22"/>
        </w:rPr>
        <w:tab/>
        <w:t xml:space="preserve">Position </w:t>
      </w:r>
      <w:r w:rsidRPr="004310E3">
        <w:rPr>
          <w:rFonts w:ascii="Arial" w:hAnsi="Arial" w:cs="Arial"/>
          <w:snapToGrid w:val="0"/>
          <w:sz w:val="22"/>
          <w:szCs w:val="22"/>
        </w:rPr>
        <w:tab/>
        <w:t>Name of bidder</w:t>
      </w:r>
    </w:p>
    <w:p w14:paraId="016DFD05" w14:textId="77777777" w:rsidR="0056283D" w:rsidRPr="004310E3" w:rsidRDefault="0056283D" w:rsidP="0056283D">
      <w:pPr>
        <w:tabs>
          <w:tab w:val="left" w:pos="1080"/>
          <w:tab w:val="left" w:pos="2880"/>
          <w:tab w:val="left" w:pos="6480"/>
          <w:tab w:val="left" w:pos="7920"/>
          <w:tab w:val="left" w:pos="9270"/>
        </w:tabs>
        <w:spacing w:line="23" w:lineRule="atLeast"/>
        <w:jc w:val="right"/>
        <w:rPr>
          <w:rFonts w:ascii="Arial" w:hAnsi="Arial" w:cs="Arial"/>
          <w:sz w:val="22"/>
          <w:szCs w:val="22"/>
        </w:rPr>
      </w:pPr>
    </w:p>
    <w:p w14:paraId="73906A13" w14:textId="77777777" w:rsidR="0056283D" w:rsidRPr="004310E3" w:rsidRDefault="0056283D" w:rsidP="0056283D">
      <w:pPr>
        <w:tabs>
          <w:tab w:val="left" w:pos="1080"/>
          <w:tab w:val="left" w:pos="2880"/>
          <w:tab w:val="left" w:pos="6480"/>
          <w:tab w:val="left" w:pos="7920"/>
          <w:tab w:val="left" w:pos="9270"/>
        </w:tabs>
        <w:spacing w:line="23" w:lineRule="atLeast"/>
        <w:rPr>
          <w:rFonts w:ascii="Arial" w:hAnsi="Arial" w:cs="Arial"/>
          <w:sz w:val="22"/>
          <w:szCs w:val="22"/>
        </w:rPr>
      </w:pPr>
    </w:p>
    <w:p w14:paraId="06426321" w14:textId="77777777" w:rsidR="0056283D" w:rsidRPr="004310E3" w:rsidRDefault="0056283D" w:rsidP="0056283D">
      <w:pPr>
        <w:tabs>
          <w:tab w:val="left" w:pos="1080"/>
          <w:tab w:val="left" w:pos="2880"/>
          <w:tab w:val="left" w:pos="6480"/>
          <w:tab w:val="left" w:pos="7920"/>
          <w:tab w:val="left" w:pos="9270"/>
        </w:tabs>
        <w:spacing w:line="23" w:lineRule="atLeast"/>
        <w:jc w:val="right"/>
        <w:rPr>
          <w:rFonts w:ascii="Arial" w:hAnsi="Arial" w:cs="Arial"/>
          <w:sz w:val="22"/>
          <w:szCs w:val="22"/>
        </w:rPr>
      </w:pPr>
    </w:p>
    <w:p w14:paraId="3BE18A2F" w14:textId="77777777" w:rsidR="0056283D" w:rsidRPr="004310E3" w:rsidRDefault="0056283D" w:rsidP="0056283D">
      <w:pPr>
        <w:rPr>
          <w:rFonts w:ascii="Arial" w:hAnsi="Arial" w:cs="Arial"/>
          <w:sz w:val="22"/>
          <w:szCs w:val="22"/>
        </w:rPr>
      </w:pPr>
    </w:p>
    <w:p w14:paraId="567EF275" w14:textId="77777777" w:rsidR="0056283D" w:rsidRDefault="0056283D" w:rsidP="0056283D"/>
    <w:p w14:paraId="36C1D5F2" w14:textId="77777777" w:rsidR="00256F72" w:rsidRDefault="00256F72" w:rsidP="0056283D"/>
    <w:p w14:paraId="47060336" w14:textId="77777777" w:rsidR="00256F72" w:rsidRPr="004310E3" w:rsidRDefault="00256F72" w:rsidP="0056283D"/>
    <w:p w14:paraId="5F2853FC" w14:textId="77777777" w:rsidR="0056283D" w:rsidRPr="004310E3" w:rsidRDefault="0056283D" w:rsidP="0056283D"/>
    <w:p w14:paraId="292AD073" w14:textId="77777777" w:rsidR="0056283D" w:rsidRPr="004310E3" w:rsidRDefault="0056283D" w:rsidP="0056283D"/>
    <w:p w14:paraId="6A8BA6D0" w14:textId="77777777" w:rsidR="0056283D" w:rsidRPr="004310E3" w:rsidRDefault="0056283D" w:rsidP="0056283D"/>
    <w:p w14:paraId="0A8B6E01" w14:textId="77777777" w:rsidR="0056283D" w:rsidRPr="004310E3" w:rsidRDefault="0056283D" w:rsidP="0056283D"/>
    <w:p w14:paraId="2207DA2E" w14:textId="77777777" w:rsidR="0056283D" w:rsidRPr="004310E3" w:rsidRDefault="0056283D" w:rsidP="0056283D"/>
    <w:p w14:paraId="2249EAEF" w14:textId="77777777" w:rsidR="0056283D" w:rsidRPr="004310E3" w:rsidRDefault="0056283D" w:rsidP="0056283D"/>
    <w:p w14:paraId="08C68C99" w14:textId="77777777" w:rsidR="0056283D" w:rsidRPr="004310E3" w:rsidRDefault="0056283D" w:rsidP="0056283D"/>
    <w:p w14:paraId="440C7EC8" w14:textId="77777777" w:rsidR="0056283D" w:rsidRPr="004310E3" w:rsidRDefault="0056283D" w:rsidP="0056283D"/>
    <w:p w14:paraId="2E689726" w14:textId="77777777" w:rsidR="0056283D" w:rsidRPr="004310E3" w:rsidRDefault="0056283D" w:rsidP="0056283D"/>
    <w:p w14:paraId="7D7B5422" w14:textId="77777777" w:rsidR="0056283D" w:rsidRPr="004310E3" w:rsidRDefault="0056283D" w:rsidP="0056283D"/>
    <w:p w14:paraId="7F57998E" w14:textId="77777777" w:rsidR="0056283D" w:rsidRPr="004310E3" w:rsidRDefault="0056283D" w:rsidP="0056283D"/>
    <w:p w14:paraId="5EAACA81" w14:textId="77777777" w:rsidR="0056283D" w:rsidRPr="004310E3" w:rsidRDefault="0056283D" w:rsidP="0056283D"/>
    <w:p w14:paraId="5927A2AF" w14:textId="77777777" w:rsidR="0056283D" w:rsidRDefault="0056283D" w:rsidP="0056283D"/>
    <w:p w14:paraId="5D26CF9D" w14:textId="77777777" w:rsidR="00882526" w:rsidRDefault="00882526" w:rsidP="0056283D"/>
    <w:p w14:paraId="08F7E3E7" w14:textId="77777777" w:rsidR="00882526" w:rsidRDefault="00882526" w:rsidP="0056283D"/>
    <w:p w14:paraId="6FDCBBB5" w14:textId="77777777" w:rsidR="00882526" w:rsidRDefault="00882526" w:rsidP="0056283D"/>
    <w:p w14:paraId="4DA41189" w14:textId="77777777" w:rsidR="00882526" w:rsidRDefault="00882526" w:rsidP="0056283D"/>
    <w:p w14:paraId="28E9733F" w14:textId="77777777" w:rsidR="00882526" w:rsidRDefault="00882526" w:rsidP="0056283D"/>
    <w:p w14:paraId="72BBA6AA" w14:textId="77777777" w:rsidR="00882526" w:rsidRDefault="00882526" w:rsidP="0056283D"/>
    <w:p w14:paraId="3CAF8CA2" w14:textId="77777777" w:rsidR="00882526" w:rsidRDefault="00882526" w:rsidP="0056283D"/>
    <w:p w14:paraId="23312132" w14:textId="77777777" w:rsidR="00882526" w:rsidRDefault="00882526" w:rsidP="0056283D"/>
    <w:p w14:paraId="37DFB8EB" w14:textId="77777777" w:rsidR="00882526" w:rsidRDefault="00882526" w:rsidP="0056283D"/>
    <w:p w14:paraId="0D194EB1" w14:textId="77777777" w:rsidR="00882526" w:rsidRDefault="00882526" w:rsidP="0056283D"/>
    <w:p w14:paraId="0AFF2211" w14:textId="77777777" w:rsidR="00882526" w:rsidRDefault="00882526" w:rsidP="0056283D"/>
    <w:p w14:paraId="66438AD4" w14:textId="77777777" w:rsidR="00882526" w:rsidRDefault="00882526" w:rsidP="0056283D"/>
    <w:p w14:paraId="66043851" w14:textId="77777777" w:rsidR="00882526" w:rsidRDefault="00882526" w:rsidP="0056283D"/>
    <w:p w14:paraId="0AD4A812" w14:textId="77777777" w:rsidR="00882526" w:rsidRDefault="00882526" w:rsidP="0056283D"/>
    <w:p w14:paraId="68AF16C4" w14:textId="77777777" w:rsidR="00882526" w:rsidRDefault="00882526" w:rsidP="0056283D"/>
    <w:p w14:paraId="1C8AAFBD" w14:textId="77777777" w:rsidR="00882526" w:rsidRDefault="00882526" w:rsidP="0056283D"/>
    <w:p w14:paraId="01DFCF01" w14:textId="77777777" w:rsidR="00882526" w:rsidRDefault="00882526" w:rsidP="0056283D"/>
    <w:p w14:paraId="644304A2" w14:textId="77777777" w:rsidR="00882526" w:rsidRDefault="00882526" w:rsidP="0056283D"/>
    <w:p w14:paraId="0AC13B9D" w14:textId="77777777" w:rsidR="00882526" w:rsidRDefault="00882526" w:rsidP="0056283D"/>
    <w:p w14:paraId="0906BC61" w14:textId="77777777" w:rsidR="00882526" w:rsidRDefault="00882526" w:rsidP="0056283D"/>
    <w:p w14:paraId="30FE1BFD" w14:textId="77777777" w:rsidR="00882526" w:rsidRPr="004310E3" w:rsidRDefault="00882526" w:rsidP="0056283D"/>
    <w:p w14:paraId="53B0151B" w14:textId="77777777" w:rsidR="0056283D" w:rsidRPr="004310E3" w:rsidRDefault="0056283D" w:rsidP="0056283D">
      <w:pPr>
        <w:pStyle w:val="Heading1"/>
        <w:jc w:val="center"/>
        <w:rPr>
          <w:rFonts w:eastAsia="Times New Roman"/>
          <w:snapToGrid w:val="0"/>
        </w:rPr>
      </w:pPr>
      <w:bookmarkStart w:id="63" w:name="_Toc142891442"/>
      <w:r w:rsidRPr="004310E3">
        <w:rPr>
          <w:rFonts w:eastAsia="Times New Roman"/>
          <w:snapToGrid w:val="0"/>
        </w:rPr>
        <w:t>SBD 6.1: PREFERENCE POINTS CLAIM FORM IN TERMS OF THE PREFERENTIAL PROCUREMENT REGULATIONS 2022</w:t>
      </w:r>
      <w:bookmarkEnd w:id="63"/>
    </w:p>
    <w:p w14:paraId="25268EBE" w14:textId="77777777" w:rsidR="0056283D" w:rsidRPr="004310E3" w:rsidRDefault="0056283D" w:rsidP="0056283D">
      <w:pPr>
        <w:keepNext/>
        <w:widowControl w:val="0"/>
        <w:tabs>
          <w:tab w:val="left" w:pos="900"/>
          <w:tab w:val="left" w:pos="2880"/>
          <w:tab w:val="left" w:pos="5760"/>
          <w:tab w:val="left" w:pos="7920"/>
        </w:tabs>
        <w:jc w:val="center"/>
        <w:outlineLvl w:val="3"/>
        <w:rPr>
          <w:rFonts w:ascii="Arial" w:hAnsi="Arial" w:cs="Arial"/>
          <w:b/>
          <w:snapToGrid w:val="0"/>
          <w:sz w:val="22"/>
          <w:szCs w:val="22"/>
          <w:u w:val="single"/>
        </w:rPr>
      </w:pPr>
    </w:p>
    <w:p w14:paraId="533ED202" w14:textId="77777777" w:rsidR="0056283D" w:rsidRPr="004310E3" w:rsidRDefault="0056283D" w:rsidP="0056283D">
      <w:pPr>
        <w:widowControl w:val="0"/>
        <w:tabs>
          <w:tab w:val="left" w:pos="900"/>
          <w:tab w:val="left" w:pos="2880"/>
          <w:tab w:val="left" w:pos="5760"/>
          <w:tab w:val="left" w:pos="7920"/>
        </w:tabs>
        <w:rPr>
          <w:rFonts w:ascii="Arial" w:hAnsi="Arial" w:cs="Arial"/>
          <w:snapToGrid w:val="0"/>
          <w:sz w:val="22"/>
          <w:szCs w:val="22"/>
        </w:rPr>
      </w:pPr>
      <w:r w:rsidRPr="004310E3">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C0B7F67" w14:textId="77777777" w:rsidR="0056283D" w:rsidRPr="004310E3" w:rsidRDefault="0056283D" w:rsidP="0056283D">
      <w:pPr>
        <w:widowControl w:val="0"/>
        <w:tabs>
          <w:tab w:val="left" w:pos="900"/>
          <w:tab w:val="left" w:pos="2880"/>
          <w:tab w:val="left" w:pos="5760"/>
          <w:tab w:val="left" w:pos="7920"/>
        </w:tabs>
        <w:ind w:left="900" w:hanging="900"/>
        <w:jc w:val="both"/>
        <w:rPr>
          <w:rFonts w:ascii="Arial" w:hAnsi="Arial" w:cs="Arial"/>
          <w:snapToGrid w:val="0"/>
          <w:sz w:val="22"/>
          <w:szCs w:val="22"/>
        </w:rPr>
      </w:pPr>
      <w:r w:rsidRPr="004310E3">
        <w:rPr>
          <w:rFonts w:ascii="Arial" w:hAnsi="Arial" w:cs="Arial"/>
          <w:b/>
          <w:snapToGrid w:val="0"/>
          <w:sz w:val="22"/>
          <w:szCs w:val="22"/>
        </w:rPr>
        <w:t>NB:</w:t>
      </w:r>
      <w:r w:rsidRPr="004310E3">
        <w:rPr>
          <w:rFonts w:ascii="Arial" w:hAnsi="Arial" w:cs="Arial"/>
          <w:b/>
          <w:snapToGrid w:val="0"/>
          <w:sz w:val="22"/>
          <w:szCs w:val="22"/>
        </w:rPr>
        <w:tab/>
        <w:t>BEFORE COMPLETING THIS FORM, TENDERERS MUST STUDY THE GENERAL CONDITIONS, DEFINITIONS AND DIRECTIVES APPLICABLE IN RESPECT OF THE TENDER AND PREFERENTIAL PROCUREMENT REGULATIONS, 2022</w:t>
      </w:r>
    </w:p>
    <w:p w14:paraId="502362BE" w14:textId="77777777" w:rsidR="0056283D" w:rsidRPr="004310E3" w:rsidRDefault="0056283D" w:rsidP="0056283D">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rPr>
      </w:pPr>
    </w:p>
    <w:p w14:paraId="788FE212" w14:textId="77777777" w:rsidR="0056283D" w:rsidRPr="004310E3" w:rsidRDefault="0056283D" w:rsidP="0056283D">
      <w:pPr>
        <w:widowControl w:val="0"/>
        <w:tabs>
          <w:tab w:val="left" w:pos="900"/>
          <w:tab w:val="left" w:pos="2880"/>
          <w:tab w:val="left" w:pos="5760"/>
          <w:tab w:val="left" w:pos="7920"/>
        </w:tabs>
        <w:ind w:left="900" w:hanging="900"/>
        <w:jc w:val="both"/>
        <w:rPr>
          <w:rFonts w:ascii="Arial" w:hAnsi="Arial" w:cs="Arial"/>
          <w:snapToGrid w:val="0"/>
          <w:sz w:val="22"/>
          <w:szCs w:val="22"/>
        </w:rPr>
      </w:pPr>
    </w:p>
    <w:p w14:paraId="42E0BE95" w14:textId="77777777" w:rsidR="0056283D" w:rsidRPr="004310E3" w:rsidRDefault="0056283D" w:rsidP="0056283D">
      <w:pPr>
        <w:widowControl w:val="0"/>
        <w:numPr>
          <w:ilvl w:val="0"/>
          <w:numId w:val="9"/>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rPr>
      </w:pPr>
      <w:r w:rsidRPr="004310E3">
        <w:rPr>
          <w:rFonts w:ascii="Arial" w:hAnsi="Arial" w:cs="Arial"/>
          <w:b/>
          <w:snapToGrid w:val="0"/>
          <w:sz w:val="22"/>
          <w:szCs w:val="22"/>
        </w:rPr>
        <w:t>GENERAL CONDITIONS</w:t>
      </w:r>
    </w:p>
    <w:p w14:paraId="42FC1F4A" w14:textId="77777777" w:rsidR="0056283D" w:rsidRPr="004310E3"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4310E3">
        <w:rPr>
          <w:rFonts w:ascii="Arial" w:hAnsi="Arial" w:cs="Arial"/>
          <w:snapToGrid w:val="0"/>
          <w:sz w:val="22"/>
          <w:szCs w:val="22"/>
        </w:rPr>
        <w:t>The following preference point systems are applicable to invitations to tender:</w:t>
      </w:r>
    </w:p>
    <w:p w14:paraId="5D492675" w14:textId="77777777" w:rsidR="0056283D" w:rsidRPr="004310E3" w:rsidRDefault="0056283D" w:rsidP="0056283D">
      <w:pPr>
        <w:widowControl w:val="0"/>
        <w:numPr>
          <w:ilvl w:val="0"/>
          <w:numId w:val="10"/>
        </w:numPr>
        <w:tabs>
          <w:tab w:val="left" w:pos="900"/>
          <w:tab w:val="left" w:pos="5760"/>
          <w:tab w:val="left" w:pos="7920"/>
        </w:tabs>
        <w:spacing w:after="160" w:line="259" w:lineRule="auto"/>
        <w:jc w:val="both"/>
        <w:rPr>
          <w:rFonts w:ascii="Arial" w:hAnsi="Arial" w:cs="Arial"/>
          <w:snapToGrid w:val="0"/>
          <w:sz w:val="22"/>
          <w:szCs w:val="22"/>
        </w:rPr>
      </w:pPr>
      <w:r w:rsidRPr="004310E3">
        <w:rPr>
          <w:rFonts w:ascii="Arial" w:hAnsi="Arial" w:cs="Arial"/>
          <w:snapToGrid w:val="0"/>
          <w:sz w:val="22"/>
          <w:szCs w:val="22"/>
        </w:rPr>
        <w:t xml:space="preserve">the 80/20 system for requirements with a Rand value of up to R50 000 000 (all applicable taxes included); and </w:t>
      </w:r>
    </w:p>
    <w:p w14:paraId="5A5548C5" w14:textId="77777777" w:rsidR="0056283D" w:rsidRPr="004310E3" w:rsidRDefault="0056283D" w:rsidP="0056283D">
      <w:pPr>
        <w:widowControl w:val="0"/>
        <w:numPr>
          <w:ilvl w:val="0"/>
          <w:numId w:val="10"/>
        </w:numPr>
        <w:tabs>
          <w:tab w:val="left" w:pos="900"/>
          <w:tab w:val="left" w:pos="5760"/>
          <w:tab w:val="left" w:pos="7920"/>
        </w:tabs>
        <w:spacing w:after="160" w:line="259" w:lineRule="auto"/>
        <w:jc w:val="both"/>
        <w:rPr>
          <w:rFonts w:ascii="Arial" w:hAnsi="Arial" w:cs="Arial"/>
          <w:snapToGrid w:val="0"/>
          <w:sz w:val="22"/>
          <w:szCs w:val="22"/>
        </w:rPr>
      </w:pPr>
      <w:r w:rsidRPr="004310E3">
        <w:rPr>
          <w:rFonts w:ascii="Arial" w:hAnsi="Arial" w:cs="Arial"/>
          <w:snapToGrid w:val="0"/>
          <w:sz w:val="22"/>
          <w:szCs w:val="22"/>
        </w:rPr>
        <w:t>the 90/10 system for requirements with a Rand value above R50 000 000 (all applicable taxes included).</w:t>
      </w:r>
    </w:p>
    <w:p w14:paraId="5EBB5252" w14:textId="77777777" w:rsidR="0056283D" w:rsidRPr="004310E3" w:rsidRDefault="0056283D" w:rsidP="0056283D">
      <w:pPr>
        <w:widowControl w:val="0"/>
        <w:numPr>
          <w:ilvl w:val="1"/>
          <w:numId w:val="9"/>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rPr>
      </w:pPr>
      <w:r w:rsidRPr="004310E3">
        <w:rPr>
          <w:rFonts w:ascii="Arial" w:hAnsi="Arial" w:cs="Arial"/>
          <w:b/>
          <w:snapToGrid w:val="0"/>
          <w:sz w:val="22"/>
          <w:szCs w:val="22"/>
        </w:rPr>
        <w:t>To be completed by the organ of state</w:t>
      </w:r>
    </w:p>
    <w:p w14:paraId="0E2670D6" w14:textId="77777777" w:rsidR="0056283D" w:rsidRPr="004310E3" w:rsidRDefault="0056283D" w:rsidP="0056283D">
      <w:pPr>
        <w:widowControl w:val="0"/>
        <w:numPr>
          <w:ilvl w:val="0"/>
          <w:numId w:val="17"/>
        </w:numPr>
        <w:tabs>
          <w:tab w:val="left" w:pos="2880"/>
          <w:tab w:val="left" w:pos="5760"/>
          <w:tab w:val="left" w:pos="7920"/>
        </w:tabs>
        <w:spacing w:after="120" w:line="259" w:lineRule="auto"/>
        <w:contextualSpacing/>
        <w:jc w:val="both"/>
        <w:rPr>
          <w:rFonts w:ascii="Arial" w:hAnsi="Arial" w:cs="Arial"/>
          <w:snapToGrid w:val="0"/>
          <w:sz w:val="22"/>
          <w:szCs w:val="22"/>
        </w:rPr>
      </w:pPr>
      <w:r w:rsidRPr="004310E3">
        <w:rPr>
          <w:rFonts w:ascii="Arial" w:hAnsi="Arial" w:cs="Arial"/>
          <w:snapToGrid w:val="0"/>
          <w:sz w:val="22"/>
          <w:szCs w:val="22"/>
        </w:rPr>
        <w:t xml:space="preserve">The applicable preference point system for this tender is the </w:t>
      </w:r>
      <w:r w:rsidRPr="004310E3">
        <w:rPr>
          <w:rFonts w:ascii="Arial" w:hAnsi="Arial" w:cs="Arial"/>
          <w:snapToGrid w:val="0"/>
          <w:color w:val="FF0000"/>
          <w:sz w:val="22"/>
          <w:szCs w:val="22"/>
        </w:rPr>
        <w:t xml:space="preserve">80/20 </w:t>
      </w:r>
      <w:r w:rsidRPr="004310E3">
        <w:rPr>
          <w:rFonts w:ascii="Arial" w:hAnsi="Arial" w:cs="Arial"/>
          <w:snapToGrid w:val="0"/>
          <w:sz w:val="22"/>
          <w:szCs w:val="22"/>
        </w:rPr>
        <w:t>preference point system.</w:t>
      </w:r>
    </w:p>
    <w:p w14:paraId="2F90F332" w14:textId="77777777" w:rsidR="0056283D" w:rsidRPr="004310E3" w:rsidRDefault="0056283D" w:rsidP="0056283D">
      <w:pPr>
        <w:widowControl w:val="0"/>
        <w:numPr>
          <w:ilvl w:val="1"/>
          <w:numId w:val="9"/>
        </w:numPr>
        <w:tabs>
          <w:tab w:val="left" w:pos="2880"/>
          <w:tab w:val="left" w:pos="5760"/>
          <w:tab w:val="left" w:pos="7920"/>
        </w:tabs>
        <w:spacing w:after="120" w:line="259" w:lineRule="auto"/>
        <w:contextualSpacing/>
        <w:jc w:val="both"/>
        <w:rPr>
          <w:rFonts w:ascii="Arial" w:hAnsi="Arial" w:cs="Arial"/>
          <w:snapToGrid w:val="0"/>
          <w:sz w:val="22"/>
          <w:szCs w:val="22"/>
        </w:rPr>
      </w:pPr>
      <w:r w:rsidRPr="004310E3">
        <w:rPr>
          <w:rFonts w:ascii="Arial" w:hAnsi="Arial" w:cs="Arial"/>
          <w:snapToGrid w:val="0"/>
          <w:sz w:val="22"/>
          <w:szCs w:val="22"/>
        </w:rPr>
        <w:t xml:space="preserve">Points for this tender (even in the case of a tender for income-generating contracts) shall be awarded for: </w:t>
      </w:r>
    </w:p>
    <w:p w14:paraId="66CE81A1" w14:textId="77777777" w:rsidR="0056283D" w:rsidRPr="004310E3" w:rsidRDefault="0056283D" w:rsidP="0056283D">
      <w:pPr>
        <w:widowControl w:val="0"/>
        <w:numPr>
          <w:ilvl w:val="0"/>
          <w:numId w:val="11"/>
        </w:numPr>
        <w:tabs>
          <w:tab w:val="num" w:pos="1440"/>
          <w:tab w:val="left" w:pos="7920"/>
        </w:tabs>
        <w:spacing w:after="120" w:line="259" w:lineRule="auto"/>
        <w:ind w:left="1440"/>
        <w:jc w:val="both"/>
        <w:rPr>
          <w:rFonts w:ascii="Arial" w:hAnsi="Arial" w:cs="Arial"/>
          <w:snapToGrid w:val="0"/>
          <w:sz w:val="22"/>
          <w:szCs w:val="22"/>
        </w:rPr>
      </w:pPr>
      <w:r w:rsidRPr="004310E3">
        <w:rPr>
          <w:rFonts w:ascii="Arial" w:hAnsi="Arial" w:cs="Arial"/>
          <w:snapToGrid w:val="0"/>
          <w:sz w:val="22"/>
          <w:szCs w:val="22"/>
        </w:rPr>
        <w:t>Price; and</w:t>
      </w:r>
    </w:p>
    <w:p w14:paraId="1B4FEDBC" w14:textId="77777777" w:rsidR="0056283D" w:rsidRPr="004310E3" w:rsidRDefault="0056283D" w:rsidP="0056283D">
      <w:pPr>
        <w:widowControl w:val="0"/>
        <w:numPr>
          <w:ilvl w:val="0"/>
          <w:numId w:val="11"/>
        </w:numPr>
        <w:tabs>
          <w:tab w:val="num" w:pos="1440"/>
          <w:tab w:val="left" w:pos="7920"/>
        </w:tabs>
        <w:spacing w:after="120" w:line="259" w:lineRule="auto"/>
        <w:ind w:left="1440"/>
        <w:jc w:val="both"/>
        <w:rPr>
          <w:rFonts w:ascii="Arial" w:hAnsi="Arial" w:cs="Arial"/>
          <w:snapToGrid w:val="0"/>
          <w:sz w:val="22"/>
          <w:szCs w:val="22"/>
        </w:rPr>
      </w:pPr>
      <w:r w:rsidRPr="004310E3">
        <w:rPr>
          <w:rFonts w:ascii="Arial" w:hAnsi="Arial" w:cs="Arial"/>
          <w:snapToGrid w:val="0"/>
          <w:sz w:val="22"/>
          <w:szCs w:val="22"/>
        </w:rPr>
        <w:t>Specific Goals.</w:t>
      </w:r>
    </w:p>
    <w:p w14:paraId="51674F22" w14:textId="77777777" w:rsidR="0056283D" w:rsidRPr="004310E3"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b/>
          <w:snapToGrid w:val="0"/>
          <w:sz w:val="22"/>
          <w:szCs w:val="22"/>
        </w:rPr>
      </w:pPr>
      <w:r w:rsidRPr="004310E3">
        <w:rPr>
          <w:rFonts w:ascii="Arial" w:hAnsi="Arial" w:cs="Arial"/>
          <w:b/>
          <w:snapToGrid w:val="0"/>
          <w:sz w:val="22"/>
          <w:szCs w:val="22"/>
        </w:rPr>
        <w:t>To be completed by the organ of state:</w:t>
      </w:r>
    </w:p>
    <w:p w14:paraId="0353BCDF" w14:textId="77777777" w:rsidR="0056283D" w:rsidRPr="004310E3" w:rsidRDefault="0056283D" w:rsidP="0056283D">
      <w:pPr>
        <w:widowControl w:val="0"/>
        <w:tabs>
          <w:tab w:val="left" w:pos="2880"/>
          <w:tab w:val="left" w:pos="5760"/>
          <w:tab w:val="left" w:pos="7920"/>
        </w:tabs>
        <w:spacing w:after="120"/>
        <w:ind w:left="720"/>
        <w:jc w:val="both"/>
        <w:rPr>
          <w:rFonts w:ascii="Arial" w:hAnsi="Arial" w:cs="Arial"/>
          <w:snapToGrid w:val="0"/>
          <w:sz w:val="22"/>
          <w:szCs w:val="22"/>
        </w:rPr>
      </w:pPr>
      <w:r w:rsidRPr="004310E3">
        <w:rPr>
          <w:rFonts w:ascii="Arial" w:hAnsi="Arial" w:cs="Arial"/>
          <w:snapToGrid w:val="0"/>
          <w:sz w:val="22"/>
          <w:szCs w:val="22"/>
        </w:rPr>
        <w:lastRenderedPageBreak/>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6283D" w:rsidRPr="004310E3" w14:paraId="4573D4A2" w14:textId="77777777" w:rsidTr="00E621B6">
        <w:tc>
          <w:tcPr>
            <w:tcW w:w="5130" w:type="dxa"/>
            <w:shd w:val="clear" w:color="auto" w:fill="C00000"/>
            <w:vAlign w:val="bottom"/>
          </w:tcPr>
          <w:p w14:paraId="3E81719B" w14:textId="77777777" w:rsidR="0056283D" w:rsidRPr="004310E3" w:rsidRDefault="0056283D" w:rsidP="00E621B6">
            <w:pPr>
              <w:widowControl w:val="0"/>
              <w:tabs>
                <w:tab w:val="left" w:pos="2880"/>
                <w:tab w:val="left" w:pos="5760"/>
                <w:tab w:val="left" w:pos="7920"/>
              </w:tabs>
              <w:spacing w:after="120"/>
              <w:jc w:val="center"/>
              <w:rPr>
                <w:rFonts w:ascii="Arial" w:hAnsi="Arial" w:cs="Arial"/>
                <w:b/>
                <w:snapToGrid w:val="0"/>
                <w:sz w:val="22"/>
                <w:szCs w:val="22"/>
              </w:rPr>
            </w:pPr>
          </w:p>
        </w:tc>
        <w:tc>
          <w:tcPr>
            <w:tcW w:w="1800" w:type="dxa"/>
            <w:shd w:val="clear" w:color="auto" w:fill="C00000"/>
            <w:vAlign w:val="bottom"/>
          </w:tcPr>
          <w:p w14:paraId="06F022CD" w14:textId="77777777" w:rsidR="0056283D" w:rsidRPr="004310E3" w:rsidRDefault="0056283D" w:rsidP="00E621B6">
            <w:pPr>
              <w:widowControl w:val="0"/>
              <w:tabs>
                <w:tab w:val="left" w:pos="2880"/>
                <w:tab w:val="left" w:pos="5760"/>
                <w:tab w:val="left" w:pos="7920"/>
              </w:tabs>
              <w:spacing w:after="120"/>
              <w:jc w:val="center"/>
              <w:rPr>
                <w:rFonts w:ascii="Arial" w:hAnsi="Arial" w:cs="Arial"/>
                <w:b/>
                <w:snapToGrid w:val="0"/>
                <w:sz w:val="22"/>
                <w:szCs w:val="22"/>
              </w:rPr>
            </w:pPr>
            <w:r w:rsidRPr="004310E3">
              <w:rPr>
                <w:rFonts w:ascii="Arial" w:hAnsi="Arial" w:cs="Arial"/>
                <w:b/>
                <w:snapToGrid w:val="0"/>
                <w:sz w:val="22"/>
                <w:szCs w:val="22"/>
              </w:rPr>
              <w:t>POINTS</w:t>
            </w:r>
          </w:p>
        </w:tc>
      </w:tr>
      <w:tr w:rsidR="0056283D" w:rsidRPr="004310E3" w14:paraId="35CC5917" w14:textId="77777777" w:rsidTr="00E621B6">
        <w:tc>
          <w:tcPr>
            <w:tcW w:w="5130" w:type="dxa"/>
            <w:shd w:val="clear" w:color="auto" w:fill="auto"/>
            <w:vAlign w:val="bottom"/>
          </w:tcPr>
          <w:p w14:paraId="07B1339B" w14:textId="77777777" w:rsidR="0056283D" w:rsidRPr="004310E3" w:rsidRDefault="0056283D" w:rsidP="00E621B6">
            <w:pPr>
              <w:widowControl w:val="0"/>
              <w:tabs>
                <w:tab w:val="left" w:pos="2880"/>
                <w:tab w:val="left" w:pos="5760"/>
                <w:tab w:val="left" w:pos="7920"/>
              </w:tabs>
              <w:spacing w:after="120"/>
              <w:rPr>
                <w:rFonts w:ascii="Arial" w:hAnsi="Arial" w:cs="Arial"/>
                <w:snapToGrid w:val="0"/>
                <w:sz w:val="22"/>
                <w:szCs w:val="22"/>
              </w:rPr>
            </w:pPr>
            <w:r w:rsidRPr="004310E3">
              <w:rPr>
                <w:rFonts w:ascii="Arial" w:hAnsi="Arial" w:cs="Arial"/>
                <w:b/>
                <w:snapToGrid w:val="0"/>
                <w:sz w:val="22"/>
                <w:szCs w:val="22"/>
              </w:rPr>
              <w:t>PRICE</w:t>
            </w:r>
          </w:p>
        </w:tc>
        <w:tc>
          <w:tcPr>
            <w:tcW w:w="1800" w:type="dxa"/>
            <w:shd w:val="clear" w:color="auto" w:fill="FFFF00"/>
          </w:tcPr>
          <w:p w14:paraId="3415723D" w14:textId="77777777" w:rsidR="0056283D" w:rsidRPr="004310E3" w:rsidRDefault="0056283D" w:rsidP="00E621B6">
            <w:pPr>
              <w:widowControl w:val="0"/>
              <w:tabs>
                <w:tab w:val="left" w:pos="2880"/>
                <w:tab w:val="left" w:pos="5760"/>
                <w:tab w:val="left" w:pos="7920"/>
              </w:tabs>
              <w:spacing w:after="120"/>
              <w:jc w:val="center"/>
              <w:rPr>
                <w:rFonts w:ascii="Arial" w:hAnsi="Arial" w:cs="Arial"/>
                <w:snapToGrid w:val="0"/>
                <w:sz w:val="22"/>
                <w:szCs w:val="22"/>
                <w:highlight w:val="yellow"/>
              </w:rPr>
            </w:pPr>
            <w:r w:rsidRPr="004310E3">
              <w:rPr>
                <w:rFonts w:ascii="Arial" w:hAnsi="Arial" w:cs="Arial"/>
                <w:snapToGrid w:val="0"/>
                <w:sz w:val="22"/>
                <w:szCs w:val="22"/>
                <w:highlight w:val="yellow"/>
              </w:rPr>
              <w:t>80</w:t>
            </w:r>
          </w:p>
        </w:tc>
      </w:tr>
      <w:tr w:rsidR="0056283D" w:rsidRPr="004310E3" w14:paraId="3C18EB66" w14:textId="77777777" w:rsidTr="00E621B6">
        <w:tc>
          <w:tcPr>
            <w:tcW w:w="5130" w:type="dxa"/>
            <w:shd w:val="clear" w:color="auto" w:fill="auto"/>
            <w:vAlign w:val="bottom"/>
          </w:tcPr>
          <w:p w14:paraId="7B829368" w14:textId="77777777" w:rsidR="0056283D" w:rsidRPr="004310E3" w:rsidRDefault="0056283D" w:rsidP="00E621B6">
            <w:pPr>
              <w:widowControl w:val="0"/>
              <w:tabs>
                <w:tab w:val="left" w:pos="2880"/>
                <w:tab w:val="left" w:pos="5760"/>
                <w:tab w:val="left" w:pos="7920"/>
              </w:tabs>
              <w:spacing w:after="120"/>
              <w:rPr>
                <w:rFonts w:ascii="Arial" w:hAnsi="Arial" w:cs="Arial"/>
                <w:snapToGrid w:val="0"/>
                <w:sz w:val="22"/>
                <w:szCs w:val="22"/>
              </w:rPr>
            </w:pPr>
            <w:r w:rsidRPr="004310E3">
              <w:rPr>
                <w:rFonts w:ascii="Arial" w:hAnsi="Arial" w:cs="Arial"/>
                <w:b/>
                <w:snapToGrid w:val="0"/>
                <w:sz w:val="22"/>
                <w:szCs w:val="22"/>
              </w:rPr>
              <w:t>SPECIFIC GOALS</w:t>
            </w:r>
          </w:p>
        </w:tc>
        <w:tc>
          <w:tcPr>
            <w:tcW w:w="1800" w:type="dxa"/>
            <w:shd w:val="clear" w:color="auto" w:fill="FFFF00"/>
          </w:tcPr>
          <w:p w14:paraId="5B5DE4A1" w14:textId="77777777" w:rsidR="0056283D" w:rsidRPr="004310E3" w:rsidRDefault="0056283D" w:rsidP="00E621B6">
            <w:pPr>
              <w:widowControl w:val="0"/>
              <w:tabs>
                <w:tab w:val="left" w:pos="2880"/>
                <w:tab w:val="left" w:pos="5760"/>
                <w:tab w:val="left" w:pos="7920"/>
              </w:tabs>
              <w:spacing w:after="120"/>
              <w:jc w:val="center"/>
              <w:rPr>
                <w:rFonts w:ascii="Arial" w:hAnsi="Arial" w:cs="Arial"/>
                <w:snapToGrid w:val="0"/>
                <w:sz w:val="22"/>
                <w:szCs w:val="22"/>
              </w:rPr>
            </w:pPr>
            <w:r w:rsidRPr="004310E3">
              <w:rPr>
                <w:rFonts w:ascii="Arial" w:hAnsi="Arial" w:cs="Arial"/>
                <w:snapToGrid w:val="0"/>
                <w:sz w:val="22"/>
                <w:szCs w:val="22"/>
              </w:rPr>
              <w:t>20</w:t>
            </w:r>
          </w:p>
        </w:tc>
      </w:tr>
      <w:tr w:rsidR="0056283D" w:rsidRPr="004310E3" w14:paraId="62C071EA" w14:textId="77777777" w:rsidTr="00E621B6">
        <w:tc>
          <w:tcPr>
            <w:tcW w:w="5130" w:type="dxa"/>
            <w:shd w:val="clear" w:color="auto" w:fill="auto"/>
            <w:vAlign w:val="bottom"/>
          </w:tcPr>
          <w:p w14:paraId="230B8C03" w14:textId="77777777" w:rsidR="0056283D" w:rsidRPr="004310E3" w:rsidRDefault="0056283D" w:rsidP="00E621B6">
            <w:pPr>
              <w:widowControl w:val="0"/>
              <w:tabs>
                <w:tab w:val="left" w:pos="2880"/>
                <w:tab w:val="left" w:pos="5760"/>
                <w:tab w:val="left" w:pos="7920"/>
              </w:tabs>
              <w:spacing w:after="120"/>
              <w:rPr>
                <w:rFonts w:ascii="Arial" w:hAnsi="Arial" w:cs="Arial"/>
                <w:snapToGrid w:val="0"/>
                <w:sz w:val="22"/>
                <w:szCs w:val="22"/>
              </w:rPr>
            </w:pPr>
            <w:r w:rsidRPr="004310E3">
              <w:rPr>
                <w:rFonts w:ascii="Arial" w:hAnsi="Arial" w:cs="Arial"/>
                <w:b/>
                <w:snapToGrid w:val="0"/>
                <w:sz w:val="22"/>
                <w:szCs w:val="22"/>
              </w:rPr>
              <w:t xml:space="preserve">Total points for Price and SPECIFIC GOALS </w:t>
            </w:r>
          </w:p>
        </w:tc>
        <w:tc>
          <w:tcPr>
            <w:tcW w:w="1800" w:type="dxa"/>
            <w:shd w:val="clear" w:color="auto" w:fill="C00000"/>
          </w:tcPr>
          <w:p w14:paraId="0D070E68" w14:textId="77777777" w:rsidR="0056283D" w:rsidRPr="004310E3" w:rsidRDefault="0056283D" w:rsidP="00E621B6">
            <w:pPr>
              <w:widowControl w:val="0"/>
              <w:tabs>
                <w:tab w:val="left" w:pos="2880"/>
                <w:tab w:val="left" w:pos="5760"/>
                <w:tab w:val="left" w:pos="7920"/>
              </w:tabs>
              <w:spacing w:after="120"/>
              <w:jc w:val="center"/>
              <w:rPr>
                <w:rFonts w:ascii="Arial" w:hAnsi="Arial" w:cs="Arial"/>
                <w:b/>
                <w:snapToGrid w:val="0"/>
                <w:sz w:val="22"/>
                <w:szCs w:val="22"/>
              </w:rPr>
            </w:pPr>
            <w:r w:rsidRPr="004310E3">
              <w:rPr>
                <w:rFonts w:ascii="Arial" w:hAnsi="Arial" w:cs="Arial"/>
                <w:b/>
                <w:snapToGrid w:val="0"/>
                <w:sz w:val="22"/>
                <w:szCs w:val="22"/>
              </w:rPr>
              <w:t>100</w:t>
            </w:r>
          </w:p>
        </w:tc>
      </w:tr>
    </w:tbl>
    <w:p w14:paraId="03EE1079" w14:textId="77777777" w:rsidR="0056283D" w:rsidRPr="004310E3" w:rsidRDefault="0056283D" w:rsidP="0056283D">
      <w:pPr>
        <w:widowControl w:val="0"/>
        <w:tabs>
          <w:tab w:val="left" w:pos="2880"/>
          <w:tab w:val="left" w:pos="5760"/>
          <w:tab w:val="left" w:pos="7920"/>
        </w:tabs>
        <w:spacing w:after="120"/>
        <w:ind w:left="720"/>
        <w:jc w:val="both"/>
        <w:rPr>
          <w:rFonts w:ascii="Arial" w:hAnsi="Arial" w:cs="Arial"/>
          <w:snapToGrid w:val="0"/>
          <w:sz w:val="22"/>
          <w:szCs w:val="22"/>
        </w:rPr>
      </w:pPr>
    </w:p>
    <w:p w14:paraId="5EFAAA60" w14:textId="77777777" w:rsidR="0056283D" w:rsidRPr="004310E3"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4310E3">
        <w:rPr>
          <w:rFonts w:ascii="Arial" w:hAnsi="Arial" w:cs="Arial"/>
          <w:snapToGrid w:val="0"/>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51671C76" w14:textId="77777777" w:rsidR="0056283D" w:rsidRPr="004310E3" w:rsidRDefault="0056283D" w:rsidP="0056283D">
      <w:pPr>
        <w:widowControl w:val="0"/>
        <w:tabs>
          <w:tab w:val="left" w:pos="2880"/>
          <w:tab w:val="left" w:pos="5760"/>
          <w:tab w:val="left" w:pos="7920"/>
        </w:tabs>
        <w:spacing w:after="120"/>
        <w:ind w:left="720"/>
        <w:jc w:val="both"/>
        <w:rPr>
          <w:rFonts w:ascii="Arial" w:hAnsi="Arial" w:cs="Arial"/>
          <w:snapToGrid w:val="0"/>
          <w:sz w:val="22"/>
          <w:szCs w:val="22"/>
        </w:rPr>
      </w:pPr>
    </w:p>
    <w:p w14:paraId="7BBBB0CE" w14:textId="77777777" w:rsidR="0056283D" w:rsidRPr="004310E3"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4310E3">
        <w:rPr>
          <w:rFonts w:ascii="Arial" w:hAnsi="Arial" w:cs="Arial"/>
          <w:snapToGrid w:val="0"/>
          <w:sz w:val="22"/>
          <w:szCs w:val="22"/>
        </w:rPr>
        <w:t>The organ of state reserves the right to require of a tenderer, either before a tender is adjudicated or at any time subsequently, to substantiate any claim in regard to preferences, in any manner required by the organ of state.</w:t>
      </w:r>
    </w:p>
    <w:p w14:paraId="065C8DD4" w14:textId="77777777" w:rsidR="0056283D" w:rsidRPr="004310E3" w:rsidRDefault="0056283D" w:rsidP="0056283D">
      <w:pPr>
        <w:widowControl w:val="0"/>
        <w:numPr>
          <w:ilvl w:val="0"/>
          <w:numId w:val="9"/>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rPr>
      </w:pPr>
      <w:r w:rsidRPr="004310E3">
        <w:rPr>
          <w:rFonts w:ascii="Arial" w:hAnsi="Arial" w:cs="Arial"/>
          <w:b/>
          <w:snapToGrid w:val="0"/>
          <w:sz w:val="22"/>
          <w:szCs w:val="22"/>
        </w:rPr>
        <w:t>DEFINITIONS</w:t>
      </w:r>
    </w:p>
    <w:p w14:paraId="27B9A056" w14:textId="77777777" w:rsidR="0056283D" w:rsidRPr="004310E3" w:rsidRDefault="0056283D" w:rsidP="0056283D">
      <w:pPr>
        <w:widowControl w:val="0"/>
        <w:numPr>
          <w:ilvl w:val="0"/>
          <w:numId w:val="15"/>
        </w:numPr>
        <w:tabs>
          <w:tab w:val="left" w:pos="7920"/>
        </w:tabs>
        <w:spacing w:after="120" w:line="259" w:lineRule="auto"/>
        <w:jc w:val="both"/>
        <w:rPr>
          <w:rFonts w:ascii="Arial" w:hAnsi="Arial" w:cs="Arial"/>
          <w:snapToGrid w:val="0"/>
          <w:sz w:val="22"/>
          <w:szCs w:val="22"/>
        </w:rPr>
      </w:pPr>
      <w:r w:rsidRPr="004310E3" w:rsidDel="00FF3035">
        <w:rPr>
          <w:rFonts w:ascii="Arial" w:hAnsi="Arial" w:cs="Arial"/>
          <w:b/>
          <w:snapToGrid w:val="0"/>
          <w:sz w:val="22"/>
          <w:szCs w:val="22"/>
        </w:rPr>
        <w:t xml:space="preserve"> </w:t>
      </w:r>
      <w:r w:rsidRPr="004310E3">
        <w:rPr>
          <w:rFonts w:ascii="Arial" w:hAnsi="Arial" w:cs="Arial"/>
          <w:b/>
          <w:snapToGrid w:val="0"/>
          <w:sz w:val="22"/>
          <w:szCs w:val="22"/>
        </w:rPr>
        <w:t>“tender</w:t>
      </w:r>
      <w:r w:rsidRPr="004310E3">
        <w:rPr>
          <w:rFonts w:ascii="Arial" w:hAnsi="Arial" w:cs="Arial"/>
          <w:b/>
          <w:bCs/>
          <w:snapToGrid w:val="0"/>
          <w:sz w:val="22"/>
          <w:szCs w:val="22"/>
        </w:rPr>
        <w:t>”</w:t>
      </w:r>
      <w:r w:rsidRPr="004310E3">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1748BE10" w14:textId="77777777" w:rsidR="0056283D" w:rsidRPr="004310E3" w:rsidRDefault="0056283D" w:rsidP="0056283D">
      <w:pPr>
        <w:widowControl w:val="0"/>
        <w:numPr>
          <w:ilvl w:val="0"/>
          <w:numId w:val="15"/>
        </w:numPr>
        <w:spacing w:after="160" w:line="259" w:lineRule="auto"/>
        <w:ind w:right="682"/>
        <w:contextualSpacing/>
        <w:jc w:val="both"/>
        <w:rPr>
          <w:rFonts w:ascii="Arial" w:eastAsia="Arial" w:hAnsi="Arial" w:cs="Arial"/>
          <w:color w:val="000000"/>
          <w:sz w:val="22"/>
          <w:szCs w:val="22"/>
          <w:lang w:eastAsia="en-ZA"/>
        </w:rPr>
      </w:pPr>
      <w:r w:rsidRPr="004310E3">
        <w:rPr>
          <w:rFonts w:ascii="Arial" w:hAnsi="Arial" w:cs="Arial"/>
          <w:b/>
          <w:snapToGrid w:val="0"/>
          <w:sz w:val="22"/>
          <w:szCs w:val="22"/>
        </w:rPr>
        <w:t xml:space="preserve">“price” </w:t>
      </w:r>
      <w:r w:rsidRPr="004310E3">
        <w:rPr>
          <w:rFonts w:ascii="Arial" w:eastAsia="Arial" w:hAnsi="Arial" w:cs="Arial"/>
          <w:bCs/>
          <w:color w:val="000000"/>
          <w:sz w:val="22"/>
          <w:szCs w:val="22"/>
          <w:lang w:eastAsia="en-ZA"/>
        </w:rPr>
        <w:t>means an amount of money tendered for goods or services, and</w:t>
      </w:r>
      <w:r w:rsidRPr="004310E3">
        <w:rPr>
          <w:rFonts w:ascii="Arial" w:eastAsia="Arial" w:hAnsi="Arial" w:cs="Arial"/>
          <w:b/>
          <w:color w:val="000000"/>
          <w:sz w:val="22"/>
          <w:szCs w:val="22"/>
          <w:lang w:eastAsia="en-ZA"/>
        </w:rPr>
        <w:t xml:space="preserve"> </w:t>
      </w:r>
      <w:r w:rsidRPr="004310E3">
        <w:rPr>
          <w:rFonts w:ascii="Arial" w:eastAsia="Arial" w:hAnsi="Arial" w:cs="Arial"/>
          <w:color w:val="000000"/>
          <w:sz w:val="22"/>
          <w:szCs w:val="22"/>
          <w:lang w:eastAsia="en-ZA"/>
        </w:rPr>
        <w:t>includes all applicable taxes less all unconditional discounts;</w:t>
      </w:r>
      <w:r w:rsidRPr="004310E3">
        <w:rPr>
          <w:rFonts w:ascii="Arial" w:eastAsia="Arial" w:hAnsi="Arial" w:cs="Arial"/>
          <w:b/>
          <w:color w:val="000000"/>
          <w:sz w:val="22"/>
          <w:szCs w:val="22"/>
          <w:lang w:eastAsia="en-ZA"/>
        </w:rPr>
        <w:t xml:space="preserve"> </w:t>
      </w:r>
    </w:p>
    <w:p w14:paraId="5CB035D7" w14:textId="77777777" w:rsidR="0056283D" w:rsidRPr="004310E3" w:rsidRDefault="0056283D" w:rsidP="0056283D">
      <w:pPr>
        <w:widowControl w:val="0"/>
        <w:numPr>
          <w:ilvl w:val="0"/>
          <w:numId w:val="15"/>
        </w:numPr>
        <w:spacing w:after="120" w:line="259" w:lineRule="auto"/>
        <w:contextualSpacing/>
        <w:jc w:val="both"/>
        <w:rPr>
          <w:rFonts w:ascii="Arial" w:hAnsi="Arial" w:cs="Arial"/>
          <w:i/>
          <w:snapToGrid w:val="0"/>
          <w:sz w:val="22"/>
          <w:szCs w:val="22"/>
        </w:rPr>
      </w:pPr>
      <w:r w:rsidRPr="004310E3">
        <w:rPr>
          <w:rFonts w:ascii="Arial" w:hAnsi="Arial" w:cs="Arial"/>
          <w:b/>
          <w:snapToGrid w:val="0"/>
          <w:sz w:val="22"/>
          <w:szCs w:val="22"/>
        </w:rPr>
        <w:t>“rand value”</w:t>
      </w:r>
      <w:r w:rsidRPr="004310E3">
        <w:rPr>
          <w:rFonts w:ascii="Arial" w:hAnsi="Arial" w:cs="Arial"/>
          <w:snapToGrid w:val="0"/>
          <w:sz w:val="22"/>
          <w:szCs w:val="22"/>
        </w:rPr>
        <w:t xml:space="preserve"> means the total estimated value of a contract in Rand, calculated at the time of bid invitation, and includes all applicable taxes; </w:t>
      </w:r>
    </w:p>
    <w:p w14:paraId="6F0E64A0" w14:textId="77777777" w:rsidR="0056283D" w:rsidRPr="004310E3" w:rsidRDefault="0056283D" w:rsidP="0056283D">
      <w:pPr>
        <w:widowControl w:val="0"/>
        <w:numPr>
          <w:ilvl w:val="0"/>
          <w:numId w:val="15"/>
        </w:numPr>
        <w:spacing w:after="120" w:line="259" w:lineRule="auto"/>
        <w:contextualSpacing/>
        <w:jc w:val="both"/>
        <w:rPr>
          <w:rFonts w:ascii="Arial" w:hAnsi="Arial" w:cs="Arial"/>
          <w:snapToGrid w:val="0"/>
          <w:sz w:val="22"/>
          <w:szCs w:val="22"/>
        </w:rPr>
      </w:pPr>
      <w:r w:rsidRPr="004310E3">
        <w:rPr>
          <w:rFonts w:ascii="Arial" w:hAnsi="Arial" w:cs="Arial"/>
          <w:b/>
          <w:snapToGrid w:val="0"/>
          <w:sz w:val="22"/>
          <w:szCs w:val="22"/>
        </w:rPr>
        <w:t>“tender for income-generating contracts”</w:t>
      </w:r>
      <w:r w:rsidRPr="004310E3">
        <w:rPr>
          <w:rFonts w:ascii="Arial"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6374111" w14:textId="77777777" w:rsidR="0056283D" w:rsidRPr="004310E3" w:rsidRDefault="0056283D" w:rsidP="0056283D">
      <w:pPr>
        <w:widowControl w:val="0"/>
        <w:numPr>
          <w:ilvl w:val="0"/>
          <w:numId w:val="15"/>
        </w:numPr>
        <w:spacing w:after="120" w:line="259" w:lineRule="auto"/>
        <w:contextualSpacing/>
        <w:jc w:val="both"/>
        <w:rPr>
          <w:rFonts w:ascii="Arial" w:hAnsi="Arial" w:cs="Arial"/>
          <w:snapToGrid w:val="0"/>
          <w:sz w:val="22"/>
          <w:szCs w:val="22"/>
        </w:rPr>
      </w:pPr>
      <w:r w:rsidRPr="004310E3">
        <w:rPr>
          <w:rFonts w:ascii="Arial" w:hAnsi="Arial" w:cs="Arial"/>
          <w:b/>
          <w:snapToGrid w:val="0"/>
          <w:sz w:val="22"/>
          <w:szCs w:val="22"/>
        </w:rPr>
        <w:t xml:space="preserve">“the Act” </w:t>
      </w:r>
      <w:r w:rsidRPr="004310E3">
        <w:rPr>
          <w:rFonts w:ascii="Arial" w:hAnsi="Arial" w:cs="Arial"/>
          <w:snapToGrid w:val="0"/>
          <w:sz w:val="22"/>
          <w:szCs w:val="22"/>
        </w:rPr>
        <w:t xml:space="preserve">means the Preferential Procurement Policy Framework Act, 2000 (Act No. 5 of 2000).  </w:t>
      </w:r>
    </w:p>
    <w:p w14:paraId="721799EB" w14:textId="77777777" w:rsidR="0056283D" w:rsidRPr="004310E3" w:rsidRDefault="0056283D" w:rsidP="0056283D">
      <w:pPr>
        <w:widowControl w:val="0"/>
        <w:tabs>
          <w:tab w:val="left" w:pos="7920"/>
        </w:tabs>
        <w:spacing w:after="120"/>
        <w:ind w:left="1080"/>
        <w:jc w:val="both"/>
        <w:rPr>
          <w:rFonts w:ascii="Arial" w:hAnsi="Arial" w:cs="Arial"/>
          <w:i/>
          <w:snapToGrid w:val="0"/>
          <w:sz w:val="22"/>
          <w:szCs w:val="22"/>
        </w:rPr>
      </w:pPr>
    </w:p>
    <w:p w14:paraId="0E78C323" w14:textId="77777777" w:rsidR="0056283D" w:rsidRPr="004310E3" w:rsidRDefault="0056283D" w:rsidP="0056283D">
      <w:pPr>
        <w:widowControl w:val="0"/>
        <w:numPr>
          <w:ilvl w:val="0"/>
          <w:numId w:val="9"/>
        </w:numPr>
        <w:tabs>
          <w:tab w:val="left" w:pos="2880"/>
          <w:tab w:val="left" w:pos="5760"/>
          <w:tab w:val="left" w:pos="7920"/>
        </w:tabs>
        <w:spacing w:after="120" w:line="259" w:lineRule="auto"/>
        <w:jc w:val="both"/>
        <w:rPr>
          <w:rFonts w:ascii="Arial" w:hAnsi="Arial" w:cs="Arial"/>
          <w:b/>
          <w:snapToGrid w:val="0"/>
          <w:sz w:val="22"/>
          <w:szCs w:val="22"/>
        </w:rPr>
      </w:pPr>
      <w:r w:rsidRPr="004310E3">
        <w:rPr>
          <w:rFonts w:ascii="Arial" w:hAnsi="Arial" w:cs="Arial"/>
          <w:b/>
          <w:snapToGrid w:val="0"/>
          <w:sz w:val="22"/>
          <w:szCs w:val="22"/>
        </w:rPr>
        <w:t>FORMULAE FOR PROCUREMENT OF GOODS AND SERVICES</w:t>
      </w:r>
    </w:p>
    <w:p w14:paraId="1BBD74F1" w14:textId="77777777" w:rsidR="0056283D" w:rsidRPr="004310E3" w:rsidRDefault="0056283D" w:rsidP="0056283D">
      <w:pPr>
        <w:widowControl w:val="0"/>
        <w:numPr>
          <w:ilvl w:val="1"/>
          <w:numId w:val="16"/>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rPr>
      </w:pPr>
      <w:r w:rsidRPr="004310E3">
        <w:rPr>
          <w:rFonts w:ascii="Arial" w:hAnsi="Arial" w:cs="Arial"/>
          <w:b/>
          <w:snapToGrid w:val="0"/>
          <w:sz w:val="22"/>
          <w:szCs w:val="22"/>
        </w:rPr>
        <w:t>POINTS AWARDED FOR PRICE</w:t>
      </w:r>
    </w:p>
    <w:p w14:paraId="4E3C02D0" w14:textId="77777777" w:rsidR="0056283D" w:rsidRPr="004310E3" w:rsidRDefault="0056283D" w:rsidP="0056283D">
      <w:pPr>
        <w:widowControl w:val="0"/>
        <w:tabs>
          <w:tab w:val="left" w:pos="2880"/>
          <w:tab w:val="left" w:pos="5760"/>
          <w:tab w:val="left" w:pos="7920"/>
        </w:tabs>
        <w:spacing w:after="120"/>
        <w:ind w:left="851"/>
        <w:contextualSpacing/>
        <w:jc w:val="both"/>
        <w:rPr>
          <w:rFonts w:ascii="Arial" w:hAnsi="Arial" w:cs="Arial"/>
          <w:b/>
          <w:snapToGrid w:val="0"/>
          <w:sz w:val="22"/>
          <w:szCs w:val="22"/>
        </w:rPr>
      </w:pPr>
    </w:p>
    <w:p w14:paraId="6F44C76B" w14:textId="77777777" w:rsidR="0056283D" w:rsidRPr="004310E3" w:rsidRDefault="0056283D" w:rsidP="0056283D">
      <w:pPr>
        <w:widowControl w:val="0"/>
        <w:tabs>
          <w:tab w:val="left" w:pos="2880"/>
          <w:tab w:val="left" w:pos="5760"/>
          <w:tab w:val="left" w:pos="7920"/>
        </w:tabs>
        <w:spacing w:after="120"/>
        <w:ind w:left="720" w:hanging="720"/>
        <w:jc w:val="both"/>
        <w:rPr>
          <w:rFonts w:ascii="Arial" w:hAnsi="Arial" w:cs="Arial"/>
          <w:b/>
          <w:snapToGrid w:val="0"/>
          <w:sz w:val="22"/>
          <w:szCs w:val="22"/>
        </w:rPr>
      </w:pPr>
      <w:r w:rsidRPr="004310E3">
        <w:rPr>
          <w:rFonts w:ascii="Arial" w:hAnsi="Arial" w:cs="Arial"/>
          <w:snapToGrid w:val="0"/>
          <w:sz w:val="22"/>
          <w:szCs w:val="22"/>
        </w:rPr>
        <w:t>3.1.1</w:t>
      </w:r>
      <w:r w:rsidRPr="004310E3">
        <w:rPr>
          <w:rFonts w:ascii="Arial" w:hAnsi="Arial" w:cs="Arial"/>
          <w:b/>
          <w:snapToGrid w:val="0"/>
          <w:sz w:val="22"/>
          <w:szCs w:val="22"/>
        </w:rPr>
        <w:t xml:space="preserve">   THE 80/20 OR 90/10 PREFERENCE POINT SYSTEMS </w:t>
      </w:r>
    </w:p>
    <w:p w14:paraId="3CA33641" w14:textId="77777777" w:rsidR="0056283D" w:rsidRPr="004310E3" w:rsidRDefault="0056283D" w:rsidP="0056283D">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r w:rsidRPr="004310E3">
        <w:rPr>
          <w:rFonts w:ascii="Arial" w:hAnsi="Arial" w:cs="Arial"/>
          <w:b/>
          <w:snapToGrid w:val="0"/>
          <w:sz w:val="22"/>
          <w:szCs w:val="22"/>
        </w:rPr>
        <w:tab/>
      </w:r>
      <w:bookmarkStart w:id="64" w:name="_Hlk78214518"/>
      <w:r w:rsidRPr="004310E3">
        <w:rPr>
          <w:rFonts w:ascii="Arial" w:hAnsi="Arial" w:cs="Arial"/>
          <w:snapToGrid w:val="0"/>
          <w:sz w:val="22"/>
          <w:szCs w:val="22"/>
        </w:rPr>
        <w:t>A maximum of 80 or 90 points is allocated for price on the following basis:</w:t>
      </w:r>
    </w:p>
    <w:p w14:paraId="5C65221F" w14:textId="77777777" w:rsidR="0056283D" w:rsidRPr="004310E3" w:rsidRDefault="0056283D" w:rsidP="0056283D">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p>
    <w:p w14:paraId="2EDAD62E" w14:textId="77777777" w:rsidR="0056283D" w:rsidRPr="004310E3"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4310E3">
        <w:rPr>
          <w:rFonts w:ascii="Arial" w:hAnsi="Arial" w:cs="Arial"/>
          <w:b/>
          <w:snapToGrid w:val="0"/>
          <w:sz w:val="22"/>
          <w:szCs w:val="22"/>
        </w:rPr>
        <w:tab/>
      </w:r>
      <w:r w:rsidRPr="004310E3">
        <w:rPr>
          <w:rFonts w:ascii="Arial" w:hAnsi="Arial" w:cs="Arial"/>
          <w:b/>
          <w:snapToGrid w:val="0"/>
          <w:sz w:val="22"/>
          <w:szCs w:val="22"/>
        </w:rPr>
        <w:tab/>
      </w:r>
      <w:bookmarkStart w:id="65" w:name="_Toc142667167"/>
      <w:bookmarkStart w:id="66" w:name="_Toc142891443"/>
      <w:r w:rsidRPr="004310E3">
        <w:rPr>
          <w:rFonts w:ascii="Arial" w:hAnsi="Arial" w:cs="Arial"/>
          <w:b/>
          <w:snapToGrid w:val="0"/>
          <w:sz w:val="22"/>
          <w:szCs w:val="22"/>
        </w:rPr>
        <w:t>80/20</w:t>
      </w:r>
      <w:r w:rsidRPr="004310E3">
        <w:rPr>
          <w:rFonts w:ascii="Arial" w:hAnsi="Arial" w:cs="Arial"/>
          <w:b/>
          <w:snapToGrid w:val="0"/>
          <w:sz w:val="22"/>
          <w:szCs w:val="22"/>
        </w:rPr>
        <w:tab/>
        <w:t>or</w:t>
      </w:r>
      <w:r w:rsidRPr="004310E3">
        <w:rPr>
          <w:rFonts w:ascii="Arial" w:hAnsi="Arial" w:cs="Arial"/>
          <w:b/>
          <w:snapToGrid w:val="0"/>
          <w:sz w:val="22"/>
          <w:szCs w:val="22"/>
        </w:rPr>
        <w:tab/>
        <w:t>90/10</w:t>
      </w:r>
      <w:bookmarkEnd w:id="65"/>
      <w:bookmarkEnd w:id="66"/>
      <w:r w:rsidRPr="004310E3">
        <w:rPr>
          <w:rFonts w:ascii="Arial" w:hAnsi="Arial" w:cs="Arial"/>
          <w:b/>
          <w:snapToGrid w:val="0"/>
          <w:sz w:val="22"/>
          <w:szCs w:val="22"/>
        </w:rPr>
        <w:tab/>
      </w:r>
    </w:p>
    <w:p w14:paraId="1C57712A" w14:textId="77777777" w:rsidR="0056283D" w:rsidRPr="004310E3" w:rsidRDefault="0056283D" w:rsidP="0056283D">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619D128D" w14:textId="77777777" w:rsidR="0056283D" w:rsidRPr="004310E3" w:rsidRDefault="0056283D" w:rsidP="0056283D">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4310E3">
        <w:rPr>
          <w:rFonts w:ascii="Arial" w:hAnsi="Arial" w:cs="Arial"/>
          <w:b/>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r w:rsidRPr="004310E3">
        <w:rPr>
          <w:rFonts w:ascii="Arial" w:hAnsi="Arial" w:cs="Arial"/>
          <w:b/>
          <w:snapToGrid w:val="0"/>
          <w:sz w:val="22"/>
          <w:szCs w:val="22"/>
        </w:rPr>
        <w:tab/>
      </w:r>
      <w:r w:rsidRPr="004310E3">
        <w:rPr>
          <w:rFonts w:ascii="Arial" w:hAnsi="Arial" w:cs="Arial"/>
          <w:snapToGrid w:val="0"/>
          <w:sz w:val="22"/>
          <w:szCs w:val="22"/>
        </w:rPr>
        <w:t>or</w:t>
      </w:r>
      <w:r w:rsidRPr="004310E3">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p>
    <w:p w14:paraId="61DD9133" w14:textId="77777777" w:rsidR="0056283D" w:rsidRPr="004310E3"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4310E3">
        <w:rPr>
          <w:rFonts w:ascii="Arial" w:hAnsi="Arial" w:cs="Arial"/>
          <w:snapToGrid w:val="0"/>
          <w:sz w:val="22"/>
          <w:szCs w:val="22"/>
        </w:rPr>
        <w:tab/>
        <w:t>Where</w:t>
      </w:r>
    </w:p>
    <w:p w14:paraId="0C183389" w14:textId="77777777" w:rsidR="0056283D" w:rsidRPr="004310E3"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4310E3">
        <w:rPr>
          <w:rFonts w:ascii="Arial" w:hAnsi="Arial" w:cs="Arial"/>
          <w:snapToGrid w:val="0"/>
          <w:sz w:val="22"/>
          <w:szCs w:val="22"/>
        </w:rPr>
        <w:tab/>
        <w:t>Ps</w:t>
      </w:r>
      <w:r w:rsidRPr="004310E3">
        <w:rPr>
          <w:rFonts w:ascii="Arial" w:hAnsi="Arial" w:cs="Arial"/>
          <w:snapToGrid w:val="0"/>
          <w:sz w:val="22"/>
          <w:szCs w:val="22"/>
        </w:rPr>
        <w:tab/>
        <w:t>=</w:t>
      </w:r>
      <w:r w:rsidRPr="004310E3">
        <w:rPr>
          <w:rFonts w:ascii="Arial" w:hAnsi="Arial" w:cs="Arial"/>
          <w:snapToGrid w:val="0"/>
          <w:sz w:val="22"/>
          <w:szCs w:val="22"/>
        </w:rPr>
        <w:tab/>
        <w:t>Points scored for price of tender under consideration</w:t>
      </w:r>
    </w:p>
    <w:p w14:paraId="177DD8BA" w14:textId="77777777" w:rsidR="0056283D" w:rsidRPr="004310E3"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4310E3">
        <w:rPr>
          <w:rFonts w:ascii="Arial" w:hAnsi="Arial" w:cs="Arial"/>
          <w:snapToGrid w:val="0"/>
          <w:sz w:val="22"/>
          <w:szCs w:val="22"/>
        </w:rPr>
        <w:tab/>
        <w:t>Pt</w:t>
      </w:r>
      <w:r w:rsidRPr="004310E3">
        <w:rPr>
          <w:rFonts w:ascii="Arial" w:hAnsi="Arial" w:cs="Arial"/>
          <w:snapToGrid w:val="0"/>
          <w:sz w:val="22"/>
          <w:szCs w:val="22"/>
        </w:rPr>
        <w:tab/>
        <w:t>=</w:t>
      </w:r>
      <w:r w:rsidRPr="004310E3">
        <w:rPr>
          <w:rFonts w:ascii="Arial" w:hAnsi="Arial" w:cs="Arial"/>
          <w:snapToGrid w:val="0"/>
          <w:sz w:val="22"/>
          <w:szCs w:val="22"/>
        </w:rPr>
        <w:tab/>
        <w:t>Price of tender under consideration</w:t>
      </w:r>
    </w:p>
    <w:p w14:paraId="51F015C3" w14:textId="77777777" w:rsidR="0056283D" w:rsidRPr="004310E3"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4310E3">
        <w:rPr>
          <w:rFonts w:ascii="Arial" w:hAnsi="Arial" w:cs="Arial"/>
          <w:snapToGrid w:val="0"/>
          <w:sz w:val="22"/>
          <w:szCs w:val="22"/>
        </w:rPr>
        <w:tab/>
      </w:r>
      <w:proofErr w:type="spellStart"/>
      <w:r w:rsidRPr="004310E3">
        <w:rPr>
          <w:rFonts w:ascii="Arial" w:hAnsi="Arial" w:cs="Arial"/>
          <w:snapToGrid w:val="0"/>
          <w:sz w:val="22"/>
          <w:szCs w:val="22"/>
        </w:rPr>
        <w:t>Pmin</w:t>
      </w:r>
      <w:proofErr w:type="spellEnd"/>
      <w:r w:rsidRPr="004310E3">
        <w:rPr>
          <w:rFonts w:ascii="Arial" w:hAnsi="Arial" w:cs="Arial"/>
          <w:snapToGrid w:val="0"/>
          <w:sz w:val="22"/>
          <w:szCs w:val="22"/>
        </w:rPr>
        <w:tab/>
        <w:t>=</w:t>
      </w:r>
      <w:r w:rsidRPr="004310E3">
        <w:rPr>
          <w:rFonts w:ascii="Arial" w:hAnsi="Arial" w:cs="Arial"/>
          <w:snapToGrid w:val="0"/>
          <w:sz w:val="22"/>
          <w:szCs w:val="22"/>
        </w:rPr>
        <w:tab/>
        <w:t>Price of lowest acceptable tender</w:t>
      </w:r>
    </w:p>
    <w:p w14:paraId="76BE3BA8" w14:textId="77777777" w:rsidR="0056283D" w:rsidRPr="004310E3"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p>
    <w:bookmarkEnd w:id="64"/>
    <w:p w14:paraId="7B039FD4" w14:textId="77777777" w:rsidR="0056283D" w:rsidRPr="004310E3" w:rsidRDefault="0056283D" w:rsidP="0056283D">
      <w:pPr>
        <w:widowControl w:val="0"/>
        <w:numPr>
          <w:ilvl w:val="1"/>
          <w:numId w:val="16"/>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rPr>
      </w:pPr>
      <w:r w:rsidRPr="004310E3">
        <w:rPr>
          <w:rFonts w:ascii="Arial" w:hAnsi="Arial" w:cs="Arial"/>
          <w:b/>
          <w:snapToGrid w:val="0"/>
          <w:sz w:val="22"/>
          <w:szCs w:val="22"/>
        </w:rPr>
        <w:t>FORMULAE FOR DISPOSAL OR LEASING OF STATE ASSETS AND INCOME GENERATING PROCUREMENT</w:t>
      </w:r>
    </w:p>
    <w:p w14:paraId="036CD71C" w14:textId="77777777" w:rsidR="0056283D" w:rsidRPr="004310E3" w:rsidRDefault="0056283D" w:rsidP="0056283D">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rPr>
      </w:pPr>
    </w:p>
    <w:p w14:paraId="01850ED0" w14:textId="77777777" w:rsidR="0056283D" w:rsidRPr="004310E3" w:rsidRDefault="0056283D" w:rsidP="0056283D">
      <w:pPr>
        <w:widowControl w:val="0"/>
        <w:numPr>
          <w:ilvl w:val="2"/>
          <w:numId w:val="16"/>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rPr>
      </w:pPr>
      <w:r w:rsidRPr="004310E3">
        <w:rPr>
          <w:rFonts w:ascii="Arial" w:hAnsi="Arial" w:cs="Arial"/>
          <w:b/>
          <w:snapToGrid w:val="0"/>
          <w:sz w:val="22"/>
          <w:szCs w:val="22"/>
        </w:rPr>
        <w:t>POINTS AWARDED FOR PRICE</w:t>
      </w:r>
    </w:p>
    <w:p w14:paraId="6895F988" w14:textId="77777777" w:rsidR="0056283D" w:rsidRPr="004310E3" w:rsidRDefault="0056283D" w:rsidP="0056283D">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rPr>
      </w:pPr>
    </w:p>
    <w:p w14:paraId="5C92CA8B" w14:textId="77777777" w:rsidR="0056283D" w:rsidRPr="004310E3" w:rsidRDefault="0056283D" w:rsidP="0056283D">
      <w:pPr>
        <w:widowControl w:val="0"/>
        <w:tabs>
          <w:tab w:val="left" w:pos="1620"/>
          <w:tab w:val="left" w:pos="2160"/>
          <w:tab w:val="left" w:pos="2700"/>
          <w:tab w:val="left" w:pos="7920"/>
        </w:tabs>
        <w:spacing w:after="120"/>
        <w:ind w:left="851"/>
        <w:jc w:val="both"/>
        <w:rPr>
          <w:rFonts w:ascii="Arial" w:hAnsi="Arial" w:cs="Arial"/>
          <w:snapToGrid w:val="0"/>
          <w:sz w:val="22"/>
          <w:szCs w:val="22"/>
        </w:rPr>
      </w:pPr>
      <w:r w:rsidRPr="004310E3">
        <w:rPr>
          <w:rFonts w:ascii="Arial" w:hAnsi="Arial" w:cs="Arial"/>
          <w:snapToGrid w:val="0"/>
          <w:sz w:val="22"/>
          <w:szCs w:val="22"/>
        </w:rPr>
        <w:t>A maximum of 80 or 90 points is allocated for price on the following basis:</w:t>
      </w:r>
    </w:p>
    <w:p w14:paraId="067130A2" w14:textId="77777777" w:rsidR="0056283D" w:rsidRPr="004310E3"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4310E3">
        <w:rPr>
          <w:rFonts w:ascii="Arial" w:hAnsi="Arial" w:cs="Arial"/>
          <w:b/>
          <w:snapToGrid w:val="0"/>
          <w:sz w:val="22"/>
          <w:szCs w:val="22"/>
        </w:rPr>
        <w:tab/>
      </w:r>
    </w:p>
    <w:p w14:paraId="3F636D2D" w14:textId="77777777" w:rsidR="0056283D" w:rsidRPr="004310E3"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p>
    <w:p w14:paraId="64602545" w14:textId="77777777" w:rsidR="0056283D" w:rsidRPr="004310E3"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4310E3">
        <w:rPr>
          <w:rFonts w:ascii="Arial" w:hAnsi="Arial" w:cs="Arial"/>
          <w:b/>
          <w:snapToGrid w:val="0"/>
          <w:sz w:val="22"/>
          <w:szCs w:val="22"/>
        </w:rPr>
        <w:tab/>
      </w:r>
      <w:r w:rsidRPr="004310E3">
        <w:rPr>
          <w:rFonts w:ascii="Arial" w:hAnsi="Arial" w:cs="Arial"/>
          <w:b/>
          <w:snapToGrid w:val="0"/>
          <w:sz w:val="22"/>
          <w:szCs w:val="22"/>
        </w:rPr>
        <w:tab/>
        <w:t xml:space="preserve">            </w:t>
      </w:r>
      <w:bookmarkStart w:id="67" w:name="_Toc142667168"/>
      <w:bookmarkStart w:id="68" w:name="_Toc142891444"/>
      <w:r w:rsidRPr="004310E3">
        <w:rPr>
          <w:rFonts w:ascii="Arial" w:hAnsi="Arial" w:cs="Arial"/>
          <w:b/>
          <w:snapToGrid w:val="0"/>
          <w:sz w:val="22"/>
          <w:szCs w:val="22"/>
        </w:rPr>
        <w:t>80/20</w:t>
      </w:r>
      <w:r w:rsidRPr="004310E3">
        <w:rPr>
          <w:rFonts w:ascii="Arial" w:hAnsi="Arial" w:cs="Arial"/>
          <w:b/>
          <w:snapToGrid w:val="0"/>
          <w:sz w:val="22"/>
          <w:szCs w:val="22"/>
        </w:rPr>
        <w:tab/>
        <w:t xml:space="preserve">               or</w:t>
      </w:r>
      <w:r w:rsidRPr="004310E3">
        <w:rPr>
          <w:rFonts w:ascii="Arial" w:hAnsi="Arial" w:cs="Arial"/>
          <w:b/>
          <w:snapToGrid w:val="0"/>
          <w:sz w:val="22"/>
          <w:szCs w:val="22"/>
        </w:rPr>
        <w:tab/>
        <w:t xml:space="preserve">            90/10</w:t>
      </w:r>
      <w:bookmarkEnd w:id="67"/>
      <w:bookmarkEnd w:id="68"/>
      <w:r w:rsidRPr="004310E3">
        <w:rPr>
          <w:rFonts w:ascii="Arial" w:hAnsi="Arial" w:cs="Arial"/>
          <w:b/>
          <w:snapToGrid w:val="0"/>
          <w:sz w:val="22"/>
          <w:szCs w:val="22"/>
        </w:rPr>
        <w:tab/>
      </w:r>
    </w:p>
    <w:p w14:paraId="5782C4AC" w14:textId="77777777" w:rsidR="0056283D" w:rsidRPr="004310E3" w:rsidRDefault="0056283D" w:rsidP="0056283D">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4EBFD6F2" w14:textId="77777777" w:rsidR="0056283D" w:rsidRPr="004310E3" w:rsidRDefault="0056283D" w:rsidP="0056283D">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4310E3">
        <w:rPr>
          <w:rFonts w:ascii="Arial" w:hAnsi="Arial" w:cs="Arial"/>
          <w:b/>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den>
            </m:f>
          </m:e>
        </m:d>
      </m:oMath>
      <w:r w:rsidRPr="004310E3">
        <w:rPr>
          <w:rFonts w:ascii="Arial" w:hAnsi="Arial" w:cs="Arial"/>
          <w:b/>
          <w:snapToGrid w:val="0"/>
          <w:sz w:val="22"/>
          <w:szCs w:val="22"/>
        </w:rPr>
        <w:tab/>
      </w:r>
      <w:r w:rsidRPr="004310E3">
        <w:rPr>
          <w:rFonts w:ascii="Arial" w:hAnsi="Arial" w:cs="Arial"/>
          <w:snapToGrid w:val="0"/>
          <w:sz w:val="22"/>
          <w:szCs w:val="22"/>
        </w:rPr>
        <w:t>or</w:t>
      </w:r>
      <w:r w:rsidRPr="004310E3">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Pmax</m:t>
                </m:r>
              </m:den>
            </m:f>
          </m:e>
        </m:d>
      </m:oMath>
    </w:p>
    <w:p w14:paraId="30A5E14D" w14:textId="77777777" w:rsidR="0056283D" w:rsidRPr="004310E3"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4310E3">
        <w:rPr>
          <w:rFonts w:ascii="Arial" w:hAnsi="Arial" w:cs="Arial"/>
          <w:snapToGrid w:val="0"/>
          <w:sz w:val="22"/>
          <w:szCs w:val="22"/>
        </w:rPr>
        <w:tab/>
      </w:r>
    </w:p>
    <w:p w14:paraId="66C10337" w14:textId="77777777" w:rsidR="0056283D" w:rsidRPr="004310E3"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4310E3">
        <w:rPr>
          <w:rFonts w:ascii="Arial" w:hAnsi="Arial" w:cs="Arial"/>
          <w:snapToGrid w:val="0"/>
          <w:sz w:val="22"/>
          <w:szCs w:val="22"/>
        </w:rPr>
        <w:t xml:space="preserve">             Where</w:t>
      </w:r>
    </w:p>
    <w:p w14:paraId="15A53052" w14:textId="77777777" w:rsidR="0056283D" w:rsidRPr="004310E3"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4310E3">
        <w:rPr>
          <w:rFonts w:ascii="Arial" w:hAnsi="Arial" w:cs="Arial"/>
          <w:snapToGrid w:val="0"/>
          <w:sz w:val="22"/>
          <w:szCs w:val="22"/>
        </w:rPr>
        <w:tab/>
        <w:t>Ps</w:t>
      </w:r>
      <w:r w:rsidRPr="004310E3">
        <w:rPr>
          <w:rFonts w:ascii="Arial" w:hAnsi="Arial" w:cs="Arial"/>
          <w:snapToGrid w:val="0"/>
          <w:sz w:val="22"/>
          <w:szCs w:val="22"/>
        </w:rPr>
        <w:tab/>
        <w:t>=</w:t>
      </w:r>
      <w:r w:rsidRPr="004310E3">
        <w:rPr>
          <w:rFonts w:ascii="Arial" w:hAnsi="Arial" w:cs="Arial"/>
          <w:snapToGrid w:val="0"/>
          <w:sz w:val="22"/>
          <w:szCs w:val="22"/>
        </w:rPr>
        <w:tab/>
        <w:t>Points scored for price of tender under consideration</w:t>
      </w:r>
    </w:p>
    <w:p w14:paraId="7D3B7D5F" w14:textId="77777777" w:rsidR="0056283D" w:rsidRPr="004310E3"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4310E3">
        <w:rPr>
          <w:rFonts w:ascii="Arial" w:hAnsi="Arial" w:cs="Arial"/>
          <w:snapToGrid w:val="0"/>
          <w:sz w:val="22"/>
          <w:szCs w:val="22"/>
        </w:rPr>
        <w:tab/>
        <w:t>Pt</w:t>
      </w:r>
      <w:r w:rsidRPr="004310E3">
        <w:rPr>
          <w:rFonts w:ascii="Arial" w:hAnsi="Arial" w:cs="Arial"/>
          <w:snapToGrid w:val="0"/>
          <w:sz w:val="22"/>
          <w:szCs w:val="22"/>
        </w:rPr>
        <w:tab/>
        <w:t>=</w:t>
      </w:r>
      <w:r w:rsidRPr="004310E3">
        <w:rPr>
          <w:rFonts w:ascii="Arial" w:hAnsi="Arial" w:cs="Arial"/>
          <w:snapToGrid w:val="0"/>
          <w:sz w:val="22"/>
          <w:szCs w:val="22"/>
        </w:rPr>
        <w:tab/>
        <w:t>Price of tender under consideration</w:t>
      </w:r>
    </w:p>
    <w:p w14:paraId="6E459F91" w14:textId="77777777" w:rsidR="0056283D" w:rsidRPr="004310E3"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4310E3">
        <w:rPr>
          <w:rFonts w:ascii="Arial" w:hAnsi="Arial" w:cs="Arial"/>
          <w:snapToGrid w:val="0"/>
          <w:sz w:val="22"/>
          <w:szCs w:val="22"/>
        </w:rPr>
        <w:tab/>
        <w:t>Pmax</w:t>
      </w:r>
      <w:r w:rsidRPr="004310E3">
        <w:rPr>
          <w:rFonts w:ascii="Arial" w:hAnsi="Arial" w:cs="Arial"/>
          <w:snapToGrid w:val="0"/>
          <w:sz w:val="22"/>
          <w:szCs w:val="22"/>
        </w:rPr>
        <w:tab/>
        <w:t>=</w:t>
      </w:r>
      <w:r w:rsidRPr="004310E3">
        <w:rPr>
          <w:rFonts w:ascii="Arial" w:hAnsi="Arial" w:cs="Arial"/>
          <w:snapToGrid w:val="0"/>
          <w:sz w:val="22"/>
          <w:szCs w:val="22"/>
        </w:rPr>
        <w:tab/>
        <w:t>Price of highest acceptable tender</w:t>
      </w:r>
    </w:p>
    <w:p w14:paraId="000779D6" w14:textId="77777777" w:rsidR="0056283D" w:rsidRPr="004310E3" w:rsidRDefault="0056283D" w:rsidP="0056283D">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rPr>
      </w:pPr>
    </w:p>
    <w:p w14:paraId="39D9B978" w14:textId="77777777" w:rsidR="0056283D" w:rsidRPr="004310E3" w:rsidRDefault="0056283D" w:rsidP="0056283D">
      <w:pPr>
        <w:widowControl w:val="0"/>
        <w:numPr>
          <w:ilvl w:val="0"/>
          <w:numId w:val="16"/>
        </w:numPr>
        <w:tabs>
          <w:tab w:val="num" w:pos="720"/>
          <w:tab w:val="left" w:pos="2880"/>
          <w:tab w:val="left" w:pos="5760"/>
          <w:tab w:val="left" w:pos="7920"/>
        </w:tabs>
        <w:spacing w:after="120" w:line="259" w:lineRule="auto"/>
        <w:jc w:val="both"/>
        <w:rPr>
          <w:rFonts w:ascii="Arial" w:hAnsi="Arial" w:cs="Arial"/>
          <w:b/>
          <w:snapToGrid w:val="0"/>
          <w:sz w:val="22"/>
          <w:szCs w:val="22"/>
        </w:rPr>
      </w:pPr>
      <w:r w:rsidRPr="004310E3">
        <w:rPr>
          <w:rFonts w:ascii="Arial" w:hAnsi="Arial" w:cs="Arial"/>
          <w:b/>
          <w:snapToGrid w:val="0"/>
          <w:sz w:val="22"/>
          <w:szCs w:val="22"/>
        </w:rPr>
        <w:t xml:space="preserve">POINTS AWARDED FOR SPECIFIC GOALS </w:t>
      </w:r>
    </w:p>
    <w:p w14:paraId="394B0593" w14:textId="77777777" w:rsidR="0056283D" w:rsidRPr="004310E3" w:rsidRDefault="0056283D" w:rsidP="0056283D">
      <w:pPr>
        <w:widowControl w:val="0"/>
        <w:numPr>
          <w:ilvl w:val="1"/>
          <w:numId w:val="16"/>
        </w:numPr>
        <w:tabs>
          <w:tab w:val="num" w:pos="720"/>
        </w:tabs>
        <w:spacing w:after="120" w:line="259" w:lineRule="auto"/>
        <w:ind w:left="720"/>
        <w:jc w:val="both"/>
        <w:rPr>
          <w:rFonts w:ascii="Arial" w:hAnsi="Arial" w:cs="Arial"/>
          <w:snapToGrid w:val="0"/>
          <w:sz w:val="22"/>
          <w:szCs w:val="22"/>
        </w:rPr>
      </w:pPr>
      <w:r w:rsidRPr="004310E3">
        <w:rPr>
          <w:rFonts w:ascii="Arial" w:hAnsi="Arial" w:cs="Arial"/>
          <w:snapToGrid w:val="0"/>
          <w:sz w:val="22"/>
          <w:szCs w:val="22"/>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E21A535" w14:textId="77777777" w:rsidR="0056283D" w:rsidRPr="004310E3" w:rsidRDefault="0056283D" w:rsidP="0056283D">
      <w:pPr>
        <w:widowControl w:val="0"/>
        <w:numPr>
          <w:ilvl w:val="1"/>
          <w:numId w:val="16"/>
        </w:numPr>
        <w:spacing w:after="120" w:line="259" w:lineRule="auto"/>
        <w:ind w:left="709" w:hanging="709"/>
        <w:jc w:val="both"/>
        <w:rPr>
          <w:rFonts w:ascii="Arial" w:hAnsi="Arial" w:cs="Arial"/>
          <w:snapToGrid w:val="0"/>
          <w:sz w:val="22"/>
          <w:szCs w:val="22"/>
        </w:rPr>
      </w:pPr>
      <w:r w:rsidRPr="004310E3">
        <w:rPr>
          <w:rFonts w:ascii="Arial" w:hAnsi="Arial" w:cs="Arial"/>
          <w:snapToGrid w:val="0"/>
          <w:sz w:val="22"/>
          <w:szCs w:val="22"/>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BCB9CB3" w14:textId="77777777" w:rsidR="0056283D" w:rsidRPr="004310E3" w:rsidRDefault="0056283D" w:rsidP="0056283D">
      <w:pPr>
        <w:widowControl w:val="0"/>
        <w:numPr>
          <w:ilvl w:val="0"/>
          <w:numId w:val="14"/>
        </w:numPr>
        <w:spacing w:after="120" w:line="259" w:lineRule="auto"/>
        <w:ind w:left="993" w:hanging="284"/>
        <w:contextualSpacing/>
        <w:jc w:val="both"/>
        <w:rPr>
          <w:rFonts w:ascii="Arial" w:hAnsi="Arial" w:cs="Arial"/>
          <w:snapToGrid w:val="0"/>
          <w:sz w:val="22"/>
          <w:szCs w:val="22"/>
        </w:rPr>
      </w:pPr>
      <w:r w:rsidRPr="004310E3">
        <w:rPr>
          <w:rFonts w:ascii="Arial" w:hAnsi="Arial" w:cs="Arial"/>
          <w:snapToGrid w:val="0"/>
          <w:sz w:val="22"/>
          <w:szCs w:val="22"/>
        </w:rPr>
        <w:t>an invitation for tender for income-generating contracts, that either the 80/20 or 90/10 preference point system will apply and that the highest acceptable tender will be used to determine the applicable preference point system; or</w:t>
      </w:r>
    </w:p>
    <w:p w14:paraId="0D474C95" w14:textId="77777777" w:rsidR="0056283D" w:rsidRPr="004310E3" w:rsidRDefault="0056283D" w:rsidP="0056283D">
      <w:pPr>
        <w:widowControl w:val="0"/>
        <w:spacing w:after="120"/>
        <w:ind w:left="1620"/>
        <w:contextualSpacing/>
        <w:jc w:val="both"/>
        <w:rPr>
          <w:rFonts w:ascii="Arial" w:hAnsi="Arial" w:cs="Arial"/>
          <w:snapToGrid w:val="0"/>
          <w:sz w:val="22"/>
          <w:szCs w:val="22"/>
        </w:rPr>
      </w:pPr>
      <w:r w:rsidRPr="004310E3">
        <w:rPr>
          <w:rFonts w:ascii="Arial" w:hAnsi="Arial" w:cs="Arial"/>
          <w:snapToGrid w:val="0"/>
          <w:sz w:val="22"/>
          <w:szCs w:val="22"/>
        </w:rPr>
        <w:t xml:space="preserve"> </w:t>
      </w:r>
    </w:p>
    <w:p w14:paraId="0351A389" w14:textId="77777777" w:rsidR="0056283D" w:rsidRPr="004310E3" w:rsidRDefault="0056283D" w:rsidP="0056283D">
      <w:pPr>
        <w:widowControl w:val="0"/>
        <w:numPr>
          <w:ilvl w:val="0"/>
          <w:numId w:val="14"/>
        </w:numPr>
        <w:spacing w:after="120" w:line="259" w:lineRule="auto"/>
        <w:ind w:left="993" w:hanging="284"/>
        <w:contextualSpacing/>
        <w:jc w:val="both"/>
        <w:rPr>
          <w:rFonts w:ascii="Arial" w:hAnsi="Arial" w:cs="Arial"/>
          <w:snapToGrid w:val="0"/>
          <w:sz w:val="22"/>
          <w:szCs w:val="22"/>
        </w:rPr>
      </w:pPr>
      <w:r w:rsidRPr="004310E3">
        <w:rPr>
          <w:rFonts w:ascii="Arial" w:hAnsi="Arial" w:cs="Arial"/>
          <w:snapToGrid w:val="0"/>
          <w:sz w:val="22"/>
          <w:szCs w:val="22"/>
        </w:rPr>
        <w:t xml:space="preserve">any other invitation for tender, that either the 80/20 or 90/10 preference point system will apply and that the lowest acceptable tender will be used to determine the applicable preference point system,  </w:t>
      </w:r>
    </w:p>
    <w:p w14:paraId="6DFB631B" w14:textId="77777777" w:rsidR="0056283D" w:rsidRPr="004310E3" w:rsidRDefault="0056283D" w:rsidP="0056283D">
      <w:pPr>
        <w:widowControl w:val="0"/>
        <w:spacing w:after="120"/>
        <w:ind w:left="993"/>
        <w:jc w:val="both"/>
        <w:rPr>
          <w:rFonts w:ascii="Arial" w:hAnsi="Arial" w:cs="Arial"/>
          <w:snapToGrid w:val="0"/>
          <w:sz w:val="22"/>
          <w:szCs w:val="22"/>
        </w:rPr>
      </w:pPr>
      <w:r w:rsidRPr="004310E3">
        <w:rPr>
          <w:rFonts w:ascii="Arial" w:hAnsi="Arial" w:cs="Arial"/>
          <w:snapToGrid w:val="0"/>
          <w:sz w:val="22"/>
          <w:szCs w:val="22"/>
        </w:rPr>
        <w:t xml:space="preserve">then the organ of state must indicate the points allocated for specific goals for both the 90/10 and 80/20 preference point system. </w:t>
      </w:r>
    </w:p>
    <w:p w14:paraId="7482BE09" w14:textId="77777777" w:rsidR="0056283D" w:rsidRPr="004310E3" w:rsidRDefault="0056283D" w:rsidP="0056283D">
      <w:pPr>
        <w:widowControl w:val="0"/>
        <w:spacing w:after="120"/>
        <w:ind w:left="142"/>
        <w:jc w:val="both"/>
        <w:rPr>
          <w:rFonts w:ascii="Arial" w:hAnsi="Arial" w:cs="Arial"/>
          <w:b/>
          <w:snapToGrid w:val="0"/>
          <w:sz w:val="22"/>
          <w:szCs w:val="22"/>
        </w:rPr>
      </w:pPr>
      <w:r w:rsidRPr="004310E3">
        <w:rPr>
          <w:rFonts w:ascii="Arial" w:hAnsi="Arial" w:cs="Arial"/>
          <w:b/>
          <w:snapToGrid w:val="0"/>
          <w:sz w:val="22"/>
          <w:szCs w:val="22"/>
        </w:rPr>
        <w:t xml:space="preserve">Table 1: Specific goals for the tender and points claimed are indicated per the table below. </w:t>
      </w:r>
    </w:p>
    <w:p w14:paraId="56C162EB" w14:textId="77777777" w:rsidR="0056283D" w:rsidRPr="004310E3" w:rsidRDefault="0056283D" w:rsidP="0056283D">
      <w:pPr>
        <w:widowControl w:val="0"/>
        <w:spacing w:after="120"/>
        <w:ind w:left="142"/>
        <w:jc w:val="both"/>
        <w:rPr>
          <w:rFonts w:ascii="Arial" w:hAnsi="Arial" w:cs="Arial"/>
          <w:b/>
          <w:snapToGrid w:val="0"/>
          <w:color w:val="FF0000"/>
          <w:sz w:val="22"/>
          <w:szCs w:val="22"/>
        </w:rPr>
      </w:pPr>
      <w:bookmarkStart w:id="69" w:name="_Hlk125038050"/>
      <w:r w:rsidRPr="004310E3">
        <w:rPr>
          <w:rFonts w:ascii="Arial" w:hAnsi="Arial" w:cs="Arial"/>
          <w:b/>
          <w:i/>
          <w:snapToGrid w:val="0"/>
          <w:color w:val="FF0000"/>
          <w:sz w:val="22"/>
          <w:szCs w:val="22"/>
        </w:rPr>
        <w:t>Note to tenderers: The tenderer must indicate how they claim points for each preference point system.</w:t>
      </w:r>
      <w:r w:rsidRPr="004310E3">
        <w:rPr>
          <w:rFonts w:ascii="Arial" w:hAnsi="Arial" w:cs="Arial"/>
          <w:b/>
          <w:snapToGrid w:val="0"/>
          <w:color w:val="FF0000"/>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5"/>
        <w:gridCol w:w="2711"/>
        <w:gridCol w:w="2785"/>
      </w:tblGrid>
      <w:tr w:rsidR="0056283D" w:rsidRPr="004310E3" w14:paraId="1EE6E972" w14:textId="77777777" w:rsidTr="0056283D">
        <w:trPr>
          <w:trHeight w:val="863"/>
          <w:tblHeader/>
        </w:trPr>
        <w:tc>
          <w:tcPr>
            <w:tcW w:w="0" w:type="auto"/>
            <w:tcBorders>
              <w:top w:val="nil"/>
            </w:tcBorders>
            <w:shd w:val="clear" w:color="auto" w:fill="AEAAAA"/>
            <w:vAlign w:val="center"/>
          </w:tcPr>
          <w:bookmarkEnd w:id="69"/>
          <w:p w14:paraId="53FCB0C1" w14:textId="77777777" w:rsidR="0056283D" w:rsidRPr="004310E3" w:rsidRDefault="0056283D" w:rsidP="00E621B6">
            <w:pPr>
              <w:kinsoku w:val="0"/>
              <w:overflowPunct w:val="0"/>
              <w:spacing w:before="96"/>
              <w:textAlignment w:val="baseline"/>
              <w:rPr>
                <w:rFonts w:ascii="Arial" w:hAnsi="Arial" w:cs="Arial"/>
                <w:b/>
                <w:sz w:val="22"/>
                <w:szCs w:val="22"/>
              </w:rPr>
            </w:pPr>
            <w:r w:rsidRPr="004310E3">
              <w:rPr>
                <w:rFonts w:ascii="Arial" w:hAnsi="Arial" w:cs="Arial"/>
                <w:b/>
                <w:kern w:val="24"/>
                <w:sz w:val="22"/>
                <w:szCs w:val="22"/>
              </w:rPr>
              <w:lastRenderedPageBreak/>
              <w:t>The specific goals allocated points in terms of this tender</w:t>
            </w:r>
          </w:p>
        </w:tc>
        <w:tc>
          <w:tcPr>
            <w:tcW w:w="0" w:type="auto"/>
            <w:shd w:val="clear" w:color="auto" w:fill="C00000"/>
            <w:vAlign w:val="center"/>
          </w:tcPr>
          <w:p w14:paraId="2015BEB9" w14:textId="77777777" w:rsidR="0056283D" w:rsidRPr="004310E3" w:rsidRDefault="0056283D" w:rsidP="00E621B6">
            <w:pPr>
              <w:kinsoku w:val="0"/>
              <w:overflowPunct w:val="0"/>
              <w:spacing w:before="96"/>
              <w:jc w:val="center"/>
              <w:textAlignment w:val="baseline"/>
              <w:rPr>
                <w:rFonts w:ascii="Arial" w:hAnsi="Arial" w:cs="Arial"/>
                <w:b/>
                <w:kern w:val="24"/>
                <w:sz w:val="22"/>
                <w:szCs w:val="22"/>
              </w:rPr>
            </w:pPr>
            <w:r w:rsidRPr="004310E3">
              <w:rPr>
                <w:rFonts w:ascii="Arial" w:hAnsi="Arial" w:cs="Arial"/>
                <w:b/>
                <w:kern w:val="24"/>
                <w:sz w:val="22"/>
                <w:szCs w:val="22"/>
              </w:rPr>
              <w:t>Number of points</w:t>
            </w:r>
          </w:p>
          <w:p w14:paraId="7D42742E" w14:textId="77777777" w:rsidR="0056283D" w:rsidRPr="004310E3" w:rsidRDefault="0056283D" w:rsidP="00E621B6">
            <w:pPr>
              <w:kinsoku w:val="0"/>
              <w:overflowPunct w:val="0"/>
              <w:spacing w:before="96"/>
              <w:jc w:val="center"/>
              <w:textAlignment w:val="baseline"/>
              <w:rPr>
                <w:rFonts w:ascii="Arial" w:hAnsi="Arial" w:cs="Arial"/>
                <w:b/>
                <w:kern w:val="24"/>
                <w:sz w:val="22"/>
                <w:szCs w:val="22"/>
              </w:rPr>
            </w:pPr>
            <w:r w:rsidRPr="004310E3">
              <w:rPr>
                <w:rFonts w:ascii="Arial" w:hAnsi="Arial" w:cs="Arial"/>
                <w:b/>
                <w:kern w:val="24"/>
                <w:sz w:val="22"/>
                <w:szCs w:val="22"/>
              </w:rPr>
              <w:t>allocated</w:t>
            </w:r>
          </w:p>
          <w:p w14:paraId="796FF2A8" w14:textId="77777777" w:rsidR="0056283D" w:rsidRPr="004310E3" w:rsidRDefault="0056283D" w:rsidP="00E621B6">
            <w:pPr>
              <w:kinsoku w:val="0"/>
              <w:overflowPunct w:val="0"/>
              <w:spacing w:before="96"/>
              <w:jc w:val="center"/>
              <w:textAlignment w:val="baseline"/>
              <w:rPr>
                <w:rFonts w:ascii="Arial" w:hAnsi="Arial" w:cs="Arial"/>
                <w:b/>
                <w:kern w:val="24"/>
                <w:sz w:val="22"/>
                <w:szCs w:val="22"/>
              </w:rPr>
            </w:pPr>
            <w:r w:rsidRPr="004310E3">
              <w:rPr>
                <w:rFonts w:ascii="Arial" w:hAnsi="Arial" w:cs="Arial"/>
                <w:b/>
                <w:kern w:val="24"/>
                <w:sz w:val="22"/>
                <w:szCs w:val="22"/>
              </w:rPr>
              <w:t>(80/20 system)</w:t>
            </w:r>
          </w:p>
          <w:p w14:paraId="56BD113D" w14:textId="77777777" w:rsidR="0056283D" w:rsidRPr="004310E3" w:rsidRDefault="0056283D" w:rsidP="00E621B6">
            <w:pPr>
              <w:kinsoku w:val="0"/>
              <w:overflowPunct w:val="0"/>
              <w:spacing w:before="96"/>
              <w:jc w:val="center"/>
              <w:textAlignment w:val="baseline"/>
              <w:rPr>
                <w:rFonts w:ascii="Arial" w:hAnsi="Arial" w:cs="Arial"/>
                <w:b/>
                <w:sz w:val="22"/>
                <w:szCs w:val="22"/>
              </w:rPr>
            </w:pPr>
            <w:r w:rsidRPr="004310E3">
              <w:rPr>
                <w:rFonts w:ascii="Arial" w:hAnsi="Arial" w:cs="Arial"/>
                <w:b/>
                <w:sz w:val="22"/>
                <w:szCs w:val="22"/>
              </w:rPr>
              <w:t>(To be completed by the organ of state)</w:t>
            </w:r>
          </w:p>
        </w:tc>
        <w:tc>
          <w:tcPr>
            <w:tcW w:w="0" w:type="auto"/>
            <w:shd w:val="clear" w:color="auto" w:fill="F4B083"/>
          </w:tcPr>
          <w:p w14:paraId="2E4B34E4" w14:textId="77777777" w:rsidR="0056283D" w:rsidRPr="004310E3" w:rsidRDefault="0056283D" w:rsidP="00E621B6">
            <w:pPr>
              <w:kinsoku w:val="0"/>
              <w:overflowPunct w:val="0"/>
              <w:spacing w:before="96"/>
              <w:jc w:val="center"/>
              <w:textAlignment w:val="baseline"/>
              <w:rPr>
                <w:rFonts w:ascii="Arial" w:hAnsi="Arial" w:cs="Arial"/>
                <w:b/>
                <w:kern w:val="24"/>
                <w:sz w:val="22"/>
                <w:szCs w:val="22"/>
              </w:rPr>
            </w:pPr>
            <w:r w:rsidRPr="004310E3">
              <w:rPr>
                <w:rFonts w:ascii="Arial" w:hAnsi="Arial" w:cs="Arial"/>
                <w:b/>
                <w:kern w:val="24"/>
                <w:sz w:val="22"/>
                <w:szCs w:val="22"/>
              </w:rPr>
              <w:t>Number of points claimed (80/20 system)</w:t>
            </w:r>
          </w:p>
          <w:p w14:paraId="1638DF9B" w14:textId="77777777" w:rsidR="0056283D" w:rsidRPr="004310E3" w:rsidRDefault="0056283D" w:rsidP="00E621B6">
            <w:pPr>
              <w:kinsoku w:val="0"/>
              <w:overflowPunct w:val="0"/>
              <w:spacing w:before="96"/>
              <w:jc w:val="center"/>
              <w:textAlignment w:val="baseline"/>
              <w:rPr>
                <w:rFonts w:ascii="Arial" w:hAnsi="Arial" w:cs="Arial"/>
                <w:b/>
                <w:kern w:val="24"/>
                <w:sz w:val="22"/>
                <w:szCs w:val="22"/>
              </w:rPr>
            </w:pPr>
            <w:r w:rsidRPr="004310E3">
              <w:rPr>
                <w:rFonts w:ascii="Arial" w:hAnsi="Arial" w:cs="Arial"/>
                <w:b/>
                <w:kern w:val="24"/>
                <w:sz w:val="22"/>
                <w:szCs w:val="22"/>
              </w:rPr>
              <w:t>(To be completed by the tenderer)</w:t>
            </w:r>
          </w:p>
        </w:tc>
      </w:tr>
      <w:tr w:rsidR="0056283D" w:rsidRPr="004310E3" w14:paraId="11CD4FC9" w14:textId="77777777" w:rsidTr="00E621B6">
        <w:trPr>
          <w:trHeight w:val="317"/>
        </w:trPr>
        <w:tc>
          <w:tcPr>
            <w:tcW w:w="0" w:type="auto"/>
            <w:shd w:val="clear" w:color="auto" w:fill="auto"/>
          </w:tcPr>
          <w:p w14:paraId="1B966D5E" w14:textId="77777777" w:rsidR="0056283D" w:rsidRPr="004310E3" w:rsidRDefault="0056283D" w:rsidP="00E621B6">
            <w:pPr>
              <w:kinsoku w:val="0"/>
              <w:overflowPunct w:val="0"/>
              <w:spacing w:before="115"/>
              <w:textAlignment w:val="baseline"/>
              <w:rPr>
                <w:rFonts w:ascii="Arial" w:hAnsi="Arial" w:cs="Arial"/>
                <w:sz w:val="22"/>
                <w:szCs w:val="22"/>
              </w:rPr>
            </w:pPr>
            <w:r w:rsidRPr="004310E3">
              <w:rPr>
                <w:rFonts w:ascii="Arial" w:hAnsi="Arial" w:cs="Arial"/>
                <w:sz w:val="22"/>
                <w:szCs w:val="22"/>
              </w:rPr>
              <w:t>51% Black Owned Suppliers (Section 2(1)(d)(</w:t>
            </w:r>
            <w:proofErr w:type="spellStart"/>
            <w:r w:rsidRPr="004310E3">
              <w:rPr>
                <w:rFonts w:ascii="Arial" w:hAnsi="Arial" w:cs="Arial"/>
                <w:sz w:val="22"/>
                <w:szCs w:val="22"/>
              </w:rPr>
              <w:t>i</w:t>
            </w:r>
            <w:proofErr w:type="spellEnd"/>
            <w:r w:rsidRPr="004310E3">
              <w:rPr>
                <w:rFonts w:ascii="Arial" w:hAnsi="Arial" w:cs="Arial"/>
                <w:sz w:val="22"/>
                <w:szCs w:val="22"/>
              </w:rPr>
              <w:t>) of the PPPFA)</w:t>
            </w:r>
          </w:p>
        </w:tc>
        <w:tc>
          <w:tcPr>
            <w:tcW w:w="0" w:type="auto"/>
            <w:shd w:val="clear" w:color="auto" w:fill="auto"/>
          </w:tcPr>
          <w:p w14:paraId="74EE7667" w14:textId="3BB65176" w:rsidR="0056283D" w:rsidRPr="004310E3" w:rsidRDefault="00933100" w:rsidP="00E621B6">
            <w:pPr>
              <w:kinsoku w:val="0"/>
              <w:overflowPunct w:val="0"/>
              <w:spacing w:before="115"/>
              <w:jc w:val="center"/>
              <w:textAlignment w:val="baseline"/>
              <w:rPr>
                <w:rFonts w:ascii="Arial" w:hAnsi="Arial" w:cs="Arial"/>
                <w:b/>
                <w:bCs/>
                <w:sz w:val="22"/>
                <w:szCs w:val="22"/>
              </w:rPr>
            </w:pPr>
            <w:r w:rsidRPr="00933100">
              <w:rPr>
                <w:rFonts w:ascii="Arial" w:hAnsi="Arial" w:cs="Arial"/>
                <w:b/>
                <w:bCs/>
                <w:sz w:val="22"/>
                <w:szCs w:val="22"/>
              </w:rPr>
              <w:t>10</w:t>
            </w:r>
            <w:r w:rsidR="0056283D" w:rsidRPr="00933100">
              <w:rPr>
                <w:rFonts w:ascii="Arial" w:hAnsi="Arial" w:cs="Arial"/>
                <w:b/>
                <w:bCs/>
                <w:sz w:val="22"/>
                <w:szCs w:val="22"/>
              </w:rPr>
              <w:t>,00</w:t>
            </w:r>
          </w:p>
        </w:tc>
        <w:tc>
          <w:tcPr>
            <w:tcW w:w="0" w:type="auto"/>
          </w:tcPr>
          <w:p w14:paraId="7B4143A7" w14:textId="77777777" w:rsidR="0056283D" w:rsidRPr="004310E3" w:rsidRDefault="0056283D" w:rsidP="00E621B6">
            <w:pPr>
              <w:kinsoku w:val="0"/>
              <w:overflowPunct w:val="0"/>
              <w:spacing w:before="115"/>
              <w:jc w:val="center"/>
              <w:textAlignment w:val="baseline"/>
              <w:rPr>
                <w:rFonts w:ascii="Arial" w:hAnsi="Arial" w:cs="Arial"/>
                <w:sz w:val="22"/>
                <w:szCs w:val="22"/>
              </w:rPr>
            </w:pPr>
          </w:p>
        </w:tc>
      </w:tr>
      <w:tr w:rsidR="00933100" w:rsidRPr="004310E3" w14:paraId="2305C3A8" w14:textId="77777777" w:rsidTr="00E621B6">
        <w:trPr>
          <w:trHeight w:val="317"/>
        </w:trPr>
        <w:tc>
          <w:tcPr>
            <w:tcW w:w="0" w:type="auto"/>
            <w:shd w:val="clear" w:color="auto" w:fill="auto"/>
          </w:tcPr>
          <w:p w14:paraId="64F6ED90" w14:textId="77777777" w:rsidR="00933100" w:rsidRPr="00933100" w:rsidRDefault="00933100" w:rsidP="00933100">
            <w:pPr>
              <w:kinsoku w:val="0"/>
              <w:overflowPunct w:val="0"/>
              <w:spacing w:before="115"/>
              <w:textAlignment w:val="baseline"/>
              <w:rPr>
                <w:rFonts w:ascii="Arial" w:hAnsi="Arial" w:cs="Arial"/>
                <w:sz w:val="22"/>
                <w:szCs w:val="22"/>
              </w:rPr>
            </w:pPr>
            <w:r w:rsidRPr="00933100">
              <w:rPr>
                <w:rFonts w:ascii="Arial" w:hAnsi="Arial" w:cs="Arial"/>
                <w:sz w:val="22"/>
                <w:szCs w:val="22"/>
              </w:rPr>
              <w:t xml:space="preserve">30% Black Woman Owned Suppliers. </w:t>
            </w:r>
          </w:p>
          <w:p w14:paraId="52D0DC56" w14:textId="7004880C" w:rsidR="00933100" w:rsidRPr="004310E3" w:rsidRDefault="00933100" w:rsidP="00933100">
            <w:pPr>
              <w:kinsoku w:val="0"/>
              <w:overflowPunct w:val="0"/>
              <w:spacing w:before="115"/>
              <w:textAlignment w:val="baseline"/>
              <w:rPr>
                <w:rFonts w:ascii="Arial" w:hAnsi="Arial" w:cs="Arial"/>
                <w:sz w:val="22"/>
                <w:szCs w:val="22"/>
              </w:rPr>
            </w:pPr>
            <w:r w:rsidRPr="00933100">
              <w:rPr>
                <w:rFonts w:ascii="Arial" w:hAnsi="Arial" w:cs="Arial"/>
                <w:sz w:val="22"/>
                <w:szCs w:val="22"/>
              </w:rPr>
              <w:t>(Section 2(1)(d)(</w:t>
            </w:r>
            <w:proofErr w:type="spellStart"/>
            <w:r w:rsidRPr="00933100">
              <w:rPr>
                <w:rFonts w:ascii="Arial" w:hAnsi="Arial" w:cs="Arial"/>
                <w:sz w:val="22"/>
                <w:szCs w:val="22"/>
              </w:rPr>
              <w:t>i</w:t>
            </w:r>
            <w:proofErr w:type="spellEnd"/>
            <w:r w:rsidRPr="00933100">
              <w:rPr>
                <w:rFonts w:ascii="Arial" w:hAnsi="Arial" w:cs="Arial"/>
                <w:sz w:val="22"/>
                <w:szCs w:val="22"/>
              </w:rPr>
              <w:t>) of the PPPFA)</w:t>
            </w:r>
          </w:p>
        </w:tc>
        <w:tc>
          <w:tcPr>
            <w:tcW w:w="0" w:type="auto"/>
            <w:shd w:val="clear" w:color="auto" w:fill="auto"/>
          </w:tcPr>
          <w:p w14:paraId="31A1BED0" w14:textId="01F9E570" w:rsidR="00933100" w:rsidRPr="004310E3" w:rsidRDefault="00933100" w:rsidP="00E621B6">
            <w:pPr>
              <w:kinsoku w:val="0"/>
              <w:overflowPunct w:val="0"/>
              <w:spacing w:before="115"/>
              <w:jc w:val="center"/>
              <w:textAlignment w:val="baseline"/>
              <w:rPr>
                <w:rFonts w:ascii="Arial" w:hAnsi="Arial" w:cs="Arial"/>
                <w:b/>
                <w:bCs/>
                <w:sz w:val="22"/>
                <w:szCs w:val="22"/>
              </w:rPr>
            </w:pPr>
            <w:r>
              <w:rPr>
                <w:rFonts w:ascii="Arial" w:hAnsi="Arial" w:cs="Arial"/>
                <w:b/>
                <w:bCs/>
                <w:sz w:val="22"/>
                <w:szCs w:val="22"/>
              </w:rPr>
              <w:t>10,00</w:t>
            </w:r>
          </w:p>
        </w:tc>
        <w:tc>
          <w:tcPr>
            <w:tcW w:w="0" w:type="auto"/>
          </w:tcPr>
          <w:p w14:paraId="2521F6CC" w14:textId="77777777" w:rsidR="00933100" w:rsidRPr="004310E3" w:rsidRDefault="00933100" w:rsidP="00E621B6">
            <w:pPr>
              <w:kinsoku w:val="0"/>
              <w:overflowPunct w:val="0"/>
              <w:spacing w:before="115"/>
              <w:jc w:val="center"/>
              <w:textAlignment w:val="baseline"/>
              <w:rPr>
                <w:rFonts w:ascii="Arial" w:hAnsi="Arial" w:cs="Arial"/>
                <w:sz w:val="22"/>
                <w:szCs w:val="22"/>
              </w:rPr>
            </w:pPr>
          </w:p>
        </w:tc>
      </w:tr>
    </w:tbl>
    <w:p w14:paraId="0C7A9E13" w14:textId="77777777" w:rsidR="0056283D" w:rsidRPr="004310E3" w:rsidRDefault="0056283D" w:rsidP="0056283D">
      <w:pPr>
        <w:spacing w:after="120"/>
        <w:ind w:left="907"/>
        <w:jc w:val="both"/>
        <w:rPr>
          <w:rFonts w:ascii="Arial" w:hAnsi="Arial" w:cs="Arial"/>
          <w:snapToGrid w:val="0"/>
          <w:sz w:val="22"/>
          <w:szCs w:val="22"/>
        </w:rPr>
      </w:pPr>
    </w:p>
    <w:p w14:paraId="570F0063" w14:textId="77777777" w:rsidR="0056283D" w:rsidRPr="004310E3" w:rsidRDefault="0056283D" w:rsidP="0056283D">
      <w:pPr>
        <w:spacing w:after="120"/>
        <w:ind w:left="907"/>
        <w:jc w:val="both"/>
        <w:rPr>
          <w:rFonts w:ascii="Arial" w:hAnsi="Arial" w:cs="Arial"/>
          <w:snapToGrid w:val="0"/>
          <w:sz w:val="22"/>
          <w:szCs w:val="22"/>
        </w:rPr>
      </w:pPr>
    </w:p>
    <w:p w14:paraId="758ECCB9" w14:textId="77777777" w:rsidR="0056283D" w:rsidRPr="004310E3" w:rsidRDefault="0056283D" w:rsidP="0056283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4310E3">
        <w:rPr>
          <w:rFonts w:ascii="Arial" w:hAnsi="Arial" w:cs="Arial"/>
          <w:snapToGrid w:val="0"/>
          <w:sz w:val="22"/>
          <w:szCs w:val="22"/>
        </w:rPr>
        <w:tab/>
      </w:r>
      <w:r w:rsidRPr="004310E3">
        <w:rPr>
          <w:rFonts w:ascii="Arial" w:hAnsi="Arial" w:cs="Arial"/>
          <w:b/>
          <w:snapToGrid w:val="0"/>
          <w:sz w:val="22"/>
          <w:szCs w:val="22"/>
        </w:rPr>
        <w:t>DECLARATION WITH REGARD TO COMPANY/FIRM</w:t>
      </w:r>
    </w:p>
    <w:p w14:paraId="0250D198" w14:textId="77777777" w:rsidR="0056283D" w:rsidRPr="004310E3" w:rsidRDefault="0056283D" w:rsidP="0056283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1855569" w14:textId="77777777" w:rsidR="0056283D" w:rsidRPr="004310E3" w:rsidRDefault="0056283D" w:rsidP="0056283D">
      <w:pPr>
        <w:widowControl w:val="0"/>
        <w:numPr>
          <w:ilvl w:val="1"/>
          <w:numId w:val="16"/>
        </w:numPr>
        <w:tabs>
          <w:tab w:val="left" w:pos="900"/>
        </w:tabs>
        <w:spacing w:after="120" w:line="312" w:lineRule="auto"/>
        <w:ind w:left="907" w:hanging="907"/>
        <w:jc w:val="both"/>
        <w:rPr>
          <w:rFonts w:ascii="Arial" w:hAnsi="Arial" w:cs="Arial"/>
          <w:snapToGrid w:val="0"/>
          <w:sz w:val="22"/>
          <w:szCs w:val="22"/>
        </w:rPr>
      </w:pPr>
      <w:r w:rsidRPr="004310E3">
        <w:rPr>
          <w:rFonts w:ascii="Arial" w:hAnsi="Arial" w:cs="Arial"/>
          <w:snapToGrid w:val="0"/>
          <w:sz w:val="22"/>
          <w:szCs w:val="22"/>
        </w:rPr>
        <w:t>Name of company/firm…………………………………………………………………….</w:t>
      </w:r>
    </w:p>
    <w:p w14:paraId="232A88E5" w14:textId="77777777" w:rsidR="0056283D" w:rsidRPr="004310E3" w:rsidRDefault="0056283D" w:rsidP="0056283D">
      <w:pPr>
        <w:widowControl w:val="0"/>
        <w:numPr>
          <w:ilvl w:val="1"/>
          <w:numId w:val="16"/>
        </w:numPr>
        <w:tabs>
          <w:tab w:val="left" w:pos="900"/>
        </w:tabs>
        <w:spacing w:after="120" w:line="312" w:lineRule="auto"/>
        <w:ind w:left="907" w:right="95" w:hanging="907"/>
        <w:jc w:val="both"/>
        <w:rPr>
          <w:rFonts w:ascii="Arial" w:hAnsi="Arial" w:cs="Arial"/>
          <w:snapToGrid w:val="0"/>
          <w:sz w:val="22"/>
          <w:szCs w:val="22"/>
        </w:rPr>
      </w:pPr>
      <w:r w:rsidRPr="004310E3">
        <w:rPr>
          <w:rFonts w:ascii="Arial" w:hAnsi="Arial" w:cs="Arial"/>
          <w:snapToGrid w:val="0"/>
          <w:sz w:val="22"/>
          <w:szCs w:val="22"/>
        </w:rPr>
        <w:t>Company registration number: …………………………………………………………...</w:t>
      </w:r>
    </w:p>
    <w:p w14:paraId="31D28B64" w14:textId="77777777" w:rsidR="0056283D" w:rsidRPr="004310E3" w:rsidRDefault="0056283D" w:rsidP="0056283D">
      <w:pPr>
        <w:widowControl w:val="0"/>
        <w:numPr>
          <w:ilvl w:val="1"/>
          <w:numId w:val="16"/>
        </w:numPr>
        <w:tabs>
          <w:tab w:val="left" w:pos="900"/>
        </w:tabs>
        <w:spacing w:after="120" w:line="312" w:lineRule="auto"/>
        <w:ind w:left="907" w:hanging="907"/>
        <w:jc w:val="both"/>
        <w:rPr>
          <w:rFonts w:ascii="Arial" w:hAnsi="Arial" w:cs="Arial"/>
          <w:snapToGrid w:val="0"/>
          <w:sz w:val="22"/>
          <w:szCs w:val="22"/>
        </w:rPr>
      </w:pPr>
      <w:r w:rsidRPr="004310E3">
        <w:rPr>
          <w:rFonts w:ascii="Arial" w:hAnsi="Arial" w:cs="Arial"/>
          <w:snapToGrid w:val="0"/>
          <w:sz w:val="22"/>
          <w:szCs w:val="22"/>
        </w:rPr>
        <w:t>TYPE OF COMPANY/ FIRM</w:t>
      </w:r>
    </w:p>
    <w:p w14:paraId="753A38C4" w14:textId="77777777" w:rsidR="0056283D" w:rsidRPr="004310E3" w:rsidRDefault="0056283D" w:rsidP="0056283D">
      <w:pPr>
        <w:widowControl w:val="0"/>
        <w:tabs>
          <w:tab w:val="left" w:pos="-720"/>
        </w:tabs>
        <w:ind w:left="1440" w:hanging="540"/>
        <w:jc w:val="both"/>
        <w:rPr>
          <w:rFonts w:ascii="Arial" w:hAnsi="Arial" w:cs="Arial"/>
          <w:snapToGrid w:val="0"/>
          <w:sz w:val="22"/>
          <w:szCs w:val="22"/>
        </w:rPr>
      </w:pPr>
      <w:r w:rsidRPr="004310E3">
        <w:rPr>
          <w:rFonts w:ascii="Arial" w:hAnsi="Arial" w:cs="Arial"/>
          <w:snapToGrid w:val="0"/>
          <w:sz w:val="22"/>
          <w:szCs w:val="22"/>
        </w:rPr>
        <w:sym w:font="Symbol" w:char="F07F"/>
      </w:r>
      <w:r w:rsidRPr="004310E3">
        <w:rPr>
          <w:rFonts w:ascii="Arial" w:hAnsi="Arial" w:cs="Arial"/>
          <w:snapToGrid w:val="0"/>
          <w:sz w:val="22"/>
          <w:szCs w:val="22"/>
        </w:rPr>
        <w:tab/>
        <w:t>Partnership/Joint Venture / Consortium</w:t>
      </w:r>
    </w:p>
    <w:p w14:paraId="55A0B54E" w14:textId="77777777" w:rsidR="0056283D" w:rsidRPr="004310E3" w:rsidRDefault="0056283D" w:rsidP="0056283D">
      <w:pPr>
        <w:widowControl w:val="0"/>
        <w:tabs>
          <w:tab w:val="left" w:pos="-720"/>
        </w:tabs>
        <w:ind w:left="1440" w:hanging="540"/>
        <w:jc w:val="both"/>
        <w:rPr>
          <w:rFonts w:ascii="Arial" w:hAnsi="Arial" w:cs="Arial"/>
          <w:snapToGrid w:val="0"/>
          <w:sz w:val="22"/>
          <w:szCs w:val="22"/>
        </w:rPr>
      </w:pPr>
      <w:r w:rsidRPr="004310E3">
        <w:rPr>
          <w:rFonts w:ascii="Arial" w:hAnsi="Arial" w:cs="Arial"/>
          <w:snapToGrid w:val="0"/>
          <w:sz w:val="22"/>
          <w:szCs w:val="22"/>
        </w:rPr>
        <w:sym w:font="Symbol" w:char="F07F"/>
      </w:r>
      <w:r w:rsidRPr="004310E3">
        <w:rPr>
          <w:rFonts w:ascii="Arial" w:hAnsi="Arial" w:cs="Arial"/>
          <w:snapToGrid w:val="0"/>
          <w:sz w:val="22"/>
          <w:szCs w:val="22"/>
        </w:rPr>
        <w:tab/>
        <w:t>One-person business/sole propriety</w:t>
      </w:r>
    </w:p>
    <w:p w14:paraId="11586627" w14:textId="77777777" w:rsidR="0056283D" w:rsidRPr="004310E3" w:rsidRDefault="0056283D" w:rsidP="0056283D">
      <w:pPr>
        <w:widowControl w:val="0"/>
        <w:tabs>
          <w:tab w:val="left" w:pos="-720"/>
        </w:tabs>
        <w:ind w:left="1440" w:hanging="540"/>
        <w:jc w:val="both"/>
        <w:rPr>
          <w:rFonts w:ascii="Arial" w:hAnsi="Arial" w:cs="Arial"/>
          <w:snapToGrid w:val="0"/>
          <w:sz w:val="22"/>
          <w:szCs w:val="22"/>
        </w:rPr>
      </w:pPr>
      <w:r w:rsidRPr="004310E3">
        <w:rPr>
          <w:rFonts w:ascii="Arial" w:hAnsi="Arial" w:cs="Arial"/>
          <w:snapToGrid w:val="0"/>
          <w:sz w:val="22"/>
          <w:szCs w:val="22"/>
        </w:rPr>
        <w:sym w:font="Symbol" w:char="F07F"/>
      </w:r>
      <w:r w:rsidRPr="004310E3">
        <w:rPr>
          <w:rFonts w:ascii="Arial" w:hAnsi="Arial" w:cs="Arial"/>
          <w:snapToGrid w:val="0"/>
          <w:sz w:val="22"/>
          <w:szCs w:val="22"/>
        </w:rPr>
        <w:tab/>
        <w:t>Close corporation</w:t>
      </w:r>
    </w:p>
    <w:p w14:paraId="0753A077" w14:textId="77777777" w:rsidR="0056283D" w:rsidRPr="004310E3" w:rsidRDefault="0056283D" w:rsidP="0056283D">
      <w:pPr>
        <w:widowControl w:val="0"/>
        <w:tabs>
          <w:tab w:val="left" w:pos="-720"/>
        </w:tabs>
        <w:ind w:left="1440" w:hanging="540"/>
        <w:jc w:val="both"/>
        <w:rPr>
          <w:rFonts w:ascii="Arial" w:hAnsi="Arial" w:cs="Arial"/>
          <w:snapToGrid w:val="0"/>
          <w:sz w:val="22"/>
          <w:szCs w:val="22"/>
        </w:rPr>
      </w:pPr>
      <w:r w:rsidRPr="004310E3">
        <w:rPr>
          <w:rFonts w:ascii="Arial" w:hAnsi="Arial" w:cs="Arial"/>
          <w:snapToGrid w:val="0"/>
          <w:sz w:val="22"/>
          <w:szCs w:val="22"/>
        </w:rPr>
        <w:sym w:font="Symbol" w:char="F07F"/>
      </w:r>
      <w:r w:rsidRPr="004310E3">
        <w:rPr>
          <w:rFonts w:ascii="Arial" w:hAnsi="Arial" w:cs="Arial"/>
          <w:snapToGrid w:val="0"/>
          <w:sz w:val="22"/>
          <w:szCs w:val="22"/>
        </w:rPr>
        <w:tab/>
        <w:t>Public Company</w:t>
      </w:r>
    </w:p>
    <w:p w14:paraId="2E3FB4D9" w14:textId="77777777" w:rsidR="0056283D" w:rsidRPr="004310E3" w:rsidRDefault="0056283D" w:rsidP="0056283D">
      <w:pPr>
        <w:widowControl w:val="0"/>
        <w:tabs>
          <w:tab w:val="left" w:pos="-720"/>
        </w:tabs>
        <w:ind w:left="1440" w:hanging="540"/>
        <w:jc w:val="both"/>
        <w:rPr>
          <w:rFonts w:ascii="Arial" w:hAnsi="Arial" w:cs="Arial"/>
          <w:snapToGrid w:val="0"/>
          <w:sz w:val="22"/>
          <w:szCs w:val="22"/>
        </w:rPr>
      </w:pPr>
      <w:r w:rsidRPr="004310E3">
        <w:rPr>
          <w:rFonts w:ascii="Arial" w:hAnsi="Arial" w:cs="Arial"/>
          <w:snapToGrid w:val="0"/>
          <w:sz w:val="22"/>
          <w:szCs w:val="22"/>
        </w:rPr>
        <w:sym w:font="Symbol" w:char="F07F"/>
      </w:r>
      <w:r w:rsidRPr="004310E3">
        <w:rPr>
          <w:rFonts w:ascii="Arial" w:hAnsi="Arial" w:cs="Arial"/>
          <w:snapToGrid w:val="0"/>
          <w:sz w:val="22"/>
          <w:szCs w:val="22"/>
        </w:rPr>
        <w:tab/>
        <w:t>Personal Liability Company</w:t>
      </w:r>
    </w:p>
    <w:p w14:paraId="5D09A479" w14:textId="77777777" w:rsidR="0056283D" w:rsidRPr="004310E3" w:rsidRDefault="0056283D" w:rsidP="0056283D">
      <w:pPr>
        <w:widowControl w:val="0"/>
        <w:tabs>
          <w:tab w:val="left" w:pos="-720"/>
        </w:tabs>
        <w:ind w:left="1440" w:hanging="540"/>
        <w:jc w:val="both"/>
        <w:rPr>
          <w:rFonts w:ascii="Arial" w:hAnsi="Arial" w:cs="Arial"/>
          <w:snapToGrid w:val="0"/>
          <w:sz w:val="22"/>
          <w:szCs w:val="22"/>
        </w:rPr>
      </w:pPr>
      <w:bookmarkStart w:id="70" w:name="_Hlk117764996"/>
      <w:r w:rsidRPr="004310E3">
        <w:rPr>
          <w:rFonts w:ascii="Arial" w:hAnsi="Arial" w:cs="Arial"/>
          <w:snapToGrid w:val="0"/>
          <w:sz w:val="22"/>
          <w:szCs w:val="22"/>
        </w:rPr>
        <w:sym w:font="Symbol" w:char="F07F"/>
      </w:r>
      <w:bookmarkEnd w:id="70"/>
      <w:r w:rsidRPr="004310E3">
        <w:rPr>
          <w:rFonts w:ascii="Arial" w:hAnsi="Arial" w:cs="Arial"/>
          <w:snapToGrid w:val="0"/>
          <w:sz w:val="22"/>
          <w:szCs w:val="22"/>
        </w:rPr>
        <w:tab/>
        <w:t xml:space="preserve">(Pty) Limited </w:t>
      </w:r>
    </w:p>
    <w:p w14:paraId="55F7A646" w14:textId="77777777" w:rsidR="0056283D" w:rsidRPr="004310E3" w:rsidRDefault="0056283D" w:rsidP="0056283D">
      <w:pPr>
        <w:widowControl w:val="0"/>
        <w:tabs>
          <w:tab w:val="left" w:pos="-720"/>
        </w:tabs>
        <w:ind w:left="1440" w:hanging="540"/>
        <w:jc w:val="both"/>
        <w:rPr>
          <w:rFonts w:ascii="Arial" w:hAnsi="Arial" w:cs="Arial"/>
          <w:snapToGrid w:val="0"/>
          <w:sz w:val="22"/>
          <w:szCs w:val="22"/>
        </w:rPr>
      </w:pPr>
      <w:r w:rsidRPr="004310E3">
        <w:rPr>
          <w:rFonts w:ascii="Arial" w:hAnsi="Arial" w:cs="Arial"/>
          <w:snapToGrid w:val="0"/>
          <w:sz w:val="22"/>
          <w:szCs w:val="22"/>
        </w:rPr>
        <w:sym w:font="Symbol" w:char="F07F"/>
      </w:r>
      <w:r w:rsidRPr="004310E3">
        <w:rPr>
          <w:rFonts w:ascii="Arial" w:hAnsi="Arial" w:cs="Arial"/>
          <w:snapToGrid w:val="0"/>
          <w:sz w:val="22"/>
          <w:szCs w:val="22"/>
        </w:rPr>
        <w:tab/>
        <w:t>Non-Profit Company</w:t>
      </w:r>
    </w:p>
    <w:p w14:paraId="18B2AFFC" w14:textId="77777777" w:rsidR="0056283D" w:rsidRPr="004310E3" w:rsidRDefault="0056283D" w:rsidP="0056283D">
      <w:pPr>
        <w:widowControl w:val="0"/>
        <w:tabs>
          <w:tab w:val="left" w:pos="-720"/>
        </w:tabs>
        <w:ind w:left="1440" w:hanging="540"/>
        <w:jc w:val="both"/>
        <w:rPr>
          <w:rFonts w:ascii="Arial" w:hAnsi="Arial" w:cs="Arial"/>
          <w:snapToGrid w:val="0"/>
          <w:sz w:val="22"/>
          <w:szCs w:val="22"/>
        </w:rPr>
      </w:pPr>
      <w:r w:rsidRPr="004310E3">
        <w:rPr>
          <w:rFonts w:ascii="Arial" w:hAnsi="Arial" w:cs="Arial"/>
          <w:snapToGrid w:val="0"/>
          <w:sz w:val="22"/>
          <w:szCs w:val="22"/>
        </w:rPr>
        <w:sym w:font="Symbol" w:char="F07F"/>
      </w:r>
      <w:r w:rsidRPr="004310E3">
        <w:rPr>
          <w:rFonts w:ascii="Arial" w:hAnsi="Arial" w:cs="Arial"/>
          <w:snapToGrid w:val="0"/>
          <w:sz w:val="22"/>
          <w:szCs w:val="22"/>
        </w:rPr>
        <w:tab/>
        <w:t>State Owned Company</w:t>
      </w:r>
    </w:p>
    <w:p w14:paraId="1A16273F" w14:textId="77777777" w:rsidR="0056283D" w:rsidRPr="004310E3"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rPr>
      </w:pPr>
      <w:r w:rsidRPr="004310E3">
        <w:rPr>
          <w:rFonts w:ascii="Arial" w:hAnsi="Arial" w:cs="Arial"/>
          <w:smallCaps/>
          <w:snapToGrid w:val="0"/>
          <w:sz w:val="22"/>
          <w:szCs w:val="22"/>
        </w:rPr>
        <w:t>[Tick applicable box]</w:t>
      </w:r>
    </w:p>
    <w:p w14:paraId="5EEC676A" w14:textId="77777777" w:rsidR="0056283D" w:rsidRPr="004310E3"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rPr>
      </w:pPr>
    </w:p>
    <w:p w14:paraId="2E482AF2" w14:textId="77777777" w:rsidR="0056283D" w:rsidRPr="004310E3"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rPr>
      </w:pPr>
    </w:p>
    <w:p w14:paraId="21A44CCC" w14:textId="77777777" w:rsidR="0056283D" w:rsidRPr="004310E3" w:rsidRDefault="0056283D" w:rsidP="0056283D">
      <w:pPr>
        <w:widowControl w:val="0"/>
        <w:numPr>
          <w:ilvl w:val="1"/>
          <w:numId w:val="16"/>
        </w:numPr>
        <w:tabs>
          <w:tab w:val="left" w:pos="900"/>
        </w:tabs>
        <w:spacing w:after="120" w:line="312" w:lineRule="auto"/>
        <w:ind w:left="907" w:hanging="907"/>
        <w:jc w:val="both"/>
        <w:rPr>
          <w:rFonts w:ascii="Arial" w:hAnsi="Arial" w:cs="Arial"/>
          <w:snapToGrid w:val="0"/>
          <w:sz w:val="22"/>
          <w:szCs w:val="22"/>
        </w:rPr>
      </w:pPr>
      <w:r w:rsidRPr="004310E3">
        <w:rPr>
          <w:rFonts w:ascii="Arial" w:hAnsi="Arial" w:cs="Arial"/>
          <w:snapToGrid w:val="0"/>
          <w:sz w:val="22"/>
          <w:szCs w:val="22"/>
        </w:rPr>
        <w:t>I, the undersigned, who is duly authorised to do so on behalf of the company/firm, certify that the points claimed, based on the specific goals as advised in the tender, qualifies the company/ firm for the preference(s) shown and I acknowledge that:</w:t>
      </w:r>
    </w:p>
    <w:p w14:paraId="37230181" w14:textId="77777777" w:rsidR="0056283D" w:rsidRPr="004310E3"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sz w:val="22"/>
          <w:szCs w:val="22"/>
        </w:rPr>
      </w:pPr>
      <w:r w:rsidRPr="004310E3">
        <w:rPr>
          <w:rFonts w:ascii="Arial" w:hAnsi="Arial" w:cs="Arial"/>
          <w:snapToGrid w:val="0"/>
          <w:sz w:val="22"/>
          <w:szCs w:val="22"/>
        </w:rPr>
        <w:t>The information furnished is true and correct;</w:t>
      </w:r>
    </w:p>
    <w:p w14:paraId="54FD9212" w14:textId="77777777" w:rsidR="0056283D" w:rsidRPr="004310E3"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sz w:val="22"/>
          <w:szCs w:val="22"/>
        </w:rPr>
      </w:pPr>
      <w:r w:rsidRPr="004310E3">
        <w:rPr>
          <w:rFonts w:ascii="Arial" w:hAnsi="Arial" w:cs="Arial"/>
          <w:snapToGrid w:val="0"/>
          <w:sz w:val="22"/>
          <w:szCs w:val="22"/>
        </w:rPr>
        <w:t>The preference points claimed are in accordance with the General Conditions as indicated in paragraph 1 of this form;</w:t>
      </w:r>
    </w:p>
    <w:p w14:paraId="1ED99F12" w14:textId="77777777" w:rsidR="0056283D" w:rsidRPr="004310E3"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sz w:val="22"/>
          <w:szCs w:val="22"/>
        </w:rPr>
      </w:pPr>
      <w:r w:rsidRPr="004310E3">
        <w:rPr>
          <w:rFonts w:ascii="Arial" w:hAnsi="Arial" w:cs="Arial"/>
          <w:snapToGrid w:val="0"/>
          <w:sz w:val="22"/>
          <w:szCs w:val="22"/>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DB849E9" w14:textId="77777777" w:rsidR="0056283D" w:rsidRPr="004310E3"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sz w:val="22"/>
          <w:szCs w:val="22"/>
        </w:rPr>
      </w:pPr>
      <w:r w:rsidRPr="004310E3">
        <w:rPr>
          <w:rFonts w:ascii="Arial" w:hAnsi="Arial" w:cs="Arial"/>
          <w:snapToGrid w:val="0"/>
          <w:sz w:val="22"/>
          <w:szCs w:val="22"/>
        </w:rPr>
        <w:t>If the specific goals have been claimed or obtained on a fraudulent basis or any of the conditions of contract have not been fulfilled, the organ of state may, in addition to any other remedy it may have –</w:t>
      </w:r>
    </w:p>
    <w:p w14:paraId="41F8375A" w14:textId="77777777" w:rsidR="0056283D" w:rsidRPr="004310E3" w:rsidRDefault="0056283D" w:rsidP="0056283D">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rPr>
      </w:pPr>
    </w:p>
    <w:p w14:paraId="6A704B03" w14:textId="77777777" w:rsidR="0056283D" w:rsidRPr="004310E3" w:rsidRDefault="0056283D" w:rsidP="0056283D">
      <w:pPr>
        <w:widowControl w:val="0"/>
        <w:numPr>
          <w:ilvl w:val="1"/>
          <w:numId w:val="13"/>
        </w:numPr>
        <w:tabs>
          <w:tab w:val="left" w:pos="1418"/>
        </w:tabs>
        <w:spacing w:after="120" w:line="259" w:lineRule="auto"/>
        <w:ind w:left="1987" w:right="749" w:hanging="994"/>
        <w:jc w:val="both"/>
        <w:rPr>
          <w:rFonts w:ascii="Arial" w:hAnsi="Arial" w:cs="Arial"/>
          <w:snapToGrid w:val="0"/>
          <w:sz w:val="22"/>
          <w:szCs w:val="22"/>
        </w:rPr>
      </w:pPr>
      <w:r w:rsidRPr="004310E3">
        <w:rPr>
          <w:rFonts w:ascii="Arial" w:hAnsi="Arial" w:cs="Arial"/>
          <w:snapToGrid w:val="0"/>
          <w:sz w:val="22"/>
          <w:szCs w:val="22"/>
        </w:rPr>
        <w:t>disqualify the person from the tendering process;</w:t>
      </w:r>
    </w:p>
    <w:p w14:paraId="70FAB1B1" w14:textId="77777777" w:rsidR="0056283D" w:rsidRPr="004310E3" w:rsidRDefault="0056283D" w:rsidP="0056283D">
      <w:pPr>
        <w:widowControl w:val="0"/>
        <w:numPr>
          <w:ilvl w:val="1"/>
          <w:numId w:val="13"/>
        </w:numPr>
        <w:tabs>
          <w:tab w:val="left" w:pos="1418"/>
        </w:tabs>
        <w:spacing w:after="120" w:line="259" w:lineRule="auto"/>
        <w:ind w:left="1418" w:right="749" w:hanging="425"/>
        <w:jc w:val="both"/>
        <w:rPr>
          <w:rFonts w:ascii="Arial" w:hAnsi="Arial" w:cs="Arial"/>
          <w:snapToGrid w:val="0"/>
          <w:sz w:val="22"/>
          <w:szCs w:val="22"/>
        </w:rPr>
      </w:pPr>
      <w:r w:rsidRPr="004310E3">
        <w:rPr>
          <w:rFonts w:ascii="Arial" w:hAnsi="Arial" w:cs="Arial"/>
          <w:snapToGrid w:val="0"/>
          <w:sz w:val="22"/>
          <w:szCs w:val="22"/>
        </w:rPr>
        <w:t xml:space="preserve">recover costs, losses or damages it has incurred or suffered as a result </w:t>
      </w:r>
      <w:r w:rsidRPr="004310E3">
        <w:rPr>
          <w:rFonts w:ascii="Arial" w:hAnsi="Arial" w:cs="Arial"/>
          <w:snapToGrid w:val="0"/>
          <w:sz w:val="22"/>
          <w:szCs w:val="22"/>
        </w:rPr>
        <w:lastRenderedPageBreak/>
        <w:t>of that person’s conduct;</w:t>
      </w:r>
    </w:p>
    <w:p w14:paraId="5C7FB9F3" w14:textId="77777777" w:rsidR="0056283D" w:rsidRPr="004310E3" w:rsidRDefault="0056283D" w:rsidP="0056283D">
      <w:pPr>
        <w:widowControl w:val="0"/>
        <w:numPr>
          <w:ilvl w:val="1"/>
          <w:numId w:val="13"/>
        </w:numPr>
        <w:tabs>
          <w:tab w:val="left" w:pos="1418"/>
        </w:tabs>
        <w:spacing w:after="120" w:line="259" w:lineRule="auto"/>
        <w:ind w:left="1418" w:right="749" w:hanging="425"/>
        <w:jc w:val="both"/>
        <w:rPr>
          <w:rFonts w:ascii="Arial" w:hAnsi="Arial" w:cs="Arial"/>
          <w:snapToGrid w:val="0"/>
          <w:sz w:val="22"/>
          <w:szCs w:val="22"/>
        </w:rPr>
      </w:pPr>
      <w:r w:rsidRPr="004310E3">
        <w:rPr>
          <w:rFonts w:ascii="Arial" w:hAnsi="Arial" w:cs="Arial"/>
          <w:snapToGrid w:val="0"/>
          <w:sz w:val="22"/>
          <w:szCs w:val="22"/>
        </w:rPr>
        <w:t>cancel the contract and claim any damages which it has suffered as a result of having to make less favourable arrangements due to such cancellation;</w:t>
      </w:r>
    </w:p>
    <w:p w14:paraId="2B0D99C9" w14:textId="77777777" w:rsidR="0056283D" w:rsidRPr="004310E3" w:rsidRDefault="0056283D" w:rsidP="0056283D">
      <w:pPr>
        <w:widowControl w:val="0"/>
        <w:numPr>
          <w:ilvl w:val="1"/>
          <w:numId w:val="13"/>
        </w:numPr>
        <w:tabs>
          <w:tab w:val="left" w:pos="1701"/>
        </w:tabs>
        <w:spacing w:after="120" w:line="259" w:lineRule="auto"/>
        <w:ind w:left="1418" w:right="749" w:hanging="425"/>
        <w:jc w:val="both"/>
        <w:rPr>
          <w:rFonts w:ascii="Arial" w:hAnsi="Arial" w:cs="Arial"/>
          <w:snapToGrid w:val="0"/>
          <w:sz w:val="22"/>
          <w:szCs w:val="22"/>
        </w:rPr>
      </w:pPr>
      <w:r w:rsidRPr="004310E3">
        <w:rPr>
          <w:rFonts w:ascii="Arial" w:hAnsi="Arial" w:cs="Arial"/>
          <w:snapToGrid w:val="0"/>
          <w:sz w:val="22"/>
          <w:szCs w:val="22"/>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4310E3">
        <w:rPr>
          <w:rFonts w:ascii="Arial" w:hAnsi="Arial" w:cs="Arial"/>
          <w:i/>
          <w:snapToGrid w:val="0"/>
          <w:sz w:val="22"/>
          <w:szCs w:val="22"/>
        </w:rPr>
        <w:t>audi</w:t>
      </w:r>
      <w:proofErr w:type="spellEnd"/>
      <w:r w:rsidRPr="004310E3">
        <w:rPr>
          <w:rFonts w:ascii="Arial" w:hAnsi="Arial" w:cs="Arial"/>
          <w:i/>
          <w:snapToGrid w:val="0"/>
          <w:sz w:val="22"/>
          <w:szCs w:val="22"/>
        </w:rPr>
        <w:t xml:space="preserve"> alteram partem</w:t>
      </w:r>
      <w:r w:rsidRPr="004310E3">
        <w:rPr>
          <w:rFonts w:ascii="Arial" w:hAnsi="Arial" w:cs="Arial"/>
          <w:snapToGrid w:val="0"/>
          <w:sz w:val="22"/>
          <w:szCs w:val="22"/>
        </w:rPr>
        <w:t xml:space="preserve"> (hear the other side) rule has been applied; and</w:t>
      </w:r>
    </w:p>
    <w:p w14:paraId="43D18D2F" w14:textId="77777777" w:rsidR="0056283D" w:rsidRPr="004310E3" w:rsidRDefault="0056283D" w:rsidP="0056283D">
      <w:pPr>
        <w:widowControl w:val="0"/>
        <w:numPr>
          <w:ilvl w:val="1"/>
          <w:numId w:val="13"/>
        </w:numPr>
        <w:spacing w:after="120" w:line="259" w:lineRule="auto"/>
        <w:ind w:left="1418" w:right="749" w:hanging="425"/>
        <w:jc w:val="both"/>
        <w:rPr>
          <w:rFonts w:ascii="Arial" w:hAnsi="Arial" w:cs="Arial"/>
          <w:snapToGrid w:val="0"/>
          <w:sz w:val="22"/>
          <w:szCs w:val="22"/>
        </w:rPr>
      </w:pPr>
      <w:r w:rsidRPr="004310E3">
        <w:rPr>
          <w:rFonts w:ascii="Arial" w:hAnsi="Arial" w:cs="Arial"/>
          <w:snapToGrid w:val="0"/>
          <w:sz w:val="22"/>
          <w:szCs w:val="22"/>
        </w:rPr>
        <w:t>forward the matter for criminal prosecution, if deemed necessary.</w:t>
      </w:r>
    </w:p>
    <w:p w14:paraId="592223C2" w14:textId="77777777" w:rsidR="0056283D" w:rsidRPr="004310E3" w:rsidRDefault="0056283D" w:rsidP="0056283D">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rPr>
      </w:pPr>
    </w:p>
    <w:p w14:paraId="0DC2A198" w14:textId="77777777" w:rsidR="0056283D" w:rsidRPr="004310E3" w:rsidRDefault="0056283D" w:rsidP="0056283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rPr>
      </w:pPr>
      <w:r w:rsidRPr="004310E3">
        <w:rPr>
          <w:rFonts w:ascii="Arial" w:hAnsi="Arial" w:cs="Arial"/>
          <w:noProof/>
          <w:sz w:val="22"/>
          <w:szCs w:val="22"/>
          <w:lang w:eastAsia="en-ZA"/>
        </w:rPr>
        <mc:AlternateContent>
          <mc:Choice Requires="wps">
            <w:drawing>
              <wp:anchor distT="0" distB="0" distL="114300" distR="114300" simplePos="0" relativeHeight="251659264" behindDoc="0" locked="0" layoutInCell="1" allowOverlap="1" wp14:anchorId="5C5510FC" wp14:editId="46797FAB">
                <wp:simplePos x="0" y="0"/>
                <wp:positionH relativeFrom="column">
                  <wp:posOffset>170815</wp:posOffset>
                </wp:positionH>
                <wp:positionV relativeFrom="paragraph">
                  <wp:posOffset>69215</wp:posOffset>
                </wp:positionV>
                <wp:extent cx="5353050" cy="2368550"/>
                <wp:effectExtent l="0" t="0" r="19050" b="12700"/>
                <wp:wrapNone/>
                <wp:docPr id="17841654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368550"/>
                        </a:xfrm>
                        <a:prstGeom prst="rect">
                          <a:avLst/>
                        </a:prstGeom>
                        <a:solidFill>
                          <a:srgbClr val="FFFFFF"/>
                        </a:solidFill>
                        <a:ln w="9525">
                          <a:solidFill>
                            <a:srgbClr val="000000"/>
                          </a:solidFill>
                          <a:miter lim="800000"/>
                          <a:headEnd/>
                          <a:tailEnd/>
                        </a:ln>
                      </wps:spPr>
                      <wps:txb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510FC" id="Rectangle 4" o:spid="_x0000_s1026" style="position:absolute;left:0;text-align:left;margin-left:13.45pt;margin-top:5.45pt;width:421.5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">
                <v:textbo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v:textbox>
              </v:rect>
            </w:pict>
          </mc:Fallback>
        </mc:AlternateContent>
      </w:r>
    </w:p>
    <w:p w14:paraId="7EBE0F12" w14:textId="77777777" w:rsidR="0056283D" w:rsidRPr="004310E3" w:rsidRDefault="0056283D" w:rsidP="0056283D">
      <w:pPr>
        <w:spacing w:after="160" w:line="259" w:lineRule="auto"/>
        <w:rPr>
          <w:rFonts w:ascii="Arial" w:eastAsia="Calibri" w:hAnsi="Arial" w:cs="Arial"/>
          <w:sz w:val="22"/>
          <w:szCs w:val="22"/>
        </w:rPr>
      </w:pPr>
    </w:p>
    <w:p w14:paraId="4034496D" w14:textId="77777777" w:rsidR="009F52CC" w:rsidRPr="004310E3" w:rsidRDefault="009F52CC" w:rsidP="0056283D">
      <w:pPr>
        <w:spacing w:line="360" w:lineRule="auto"/>
        <w:jc w:val="both"/>
        <w:rPr>
          <w:rFonts w:ascii="Arial" w:eastAsiaTheme="minorHAnsi" w:hAnsi="Arial" w:cs="Arial"/>
          <w:sz w:val="22"/>
          <w:szCs w:val="22"/>
        </w:rPr>
      </w:pPr>
    </w:p>
    <w:p w14:paraId="44A99297" w14:textId="77777777" w:rsidR="009F52CC" w:rsidRPr="004310E3" w:rsidRDefault="009F52CC" w:rsidP="00CF1334">
      <w:pPr>
        <w:pStyle w:val="ListParagraph"/>
        <w:spacing w:line="360" w:lineRule="auto"/>
        <w:ind w:left="716"/>
        <w:jc w:val="both"/>
        <w:rPr>
          <w:rFonts w:ascii="Arial" w:eastAsiaTheme="minorHAnsi" w:hAnsi="Arial" w:cs="Arial"/>
          <w:sz w:val="22"/>
          <w:szCs w:val="22"/>
        </w:rPr>
      </w:pPr>
    </w:p>
    <w:p w14:paraId="444DC43D" w14:textId="77777777" w:rsidR="009F52CC" w:rsidRPr="004310E3" w:rsidRDefault="009F52CC" w:rsidP="00CF1334">
      <w:pPr>
        <w:pStyle w:val="ListParagraph"/>
        <w:spacing w:line="360" w:lineRule="auto"/>
        <w:ind w:left="716"/>
        <w:jc w:val="both"/>
        <w:rPr>
          <w:rFonts w:ascii="Arial" w:eastAsiaTheme="minorHAnsi" w:hAnsi="Arial" w:cs="Arial"/>
          <w:sz w:val="22"/>
          <w:szCs w:val="22"/>
        </w:rPr>
      </w:pPr>
    </w:p>
    <w:p w14:paraId="1E0BDE0B" w14:textId="77777777" w:rsidR="006203E2" w:rsidRPr="004310E3" w:rsidRDefault="006203E2" w:rsidP="00CF1334">
      <w:pPr>
        <w:pStyle w:val="ListParagraph"/>
        <w:spacing w:line="360" w:lineRule="auto"/>
        <w:ind w:left="716"/>
        <w:jc w:val="both"/>
        <w:rPr>
          <w:rFonts w:ascii="Arial" w:eastAsiaTheme="minorHAnsi" w:hAnsi="Arial" w:cs="Arial"/>
          <w:sz w:val="22"/>
          <w:szCs w:val="22"/>
        </w:rPr>
      </w:pPr>
    </w:p>
    <w:p w14:paraId="0EA580E8" w14:textId="77777777" w:rsidR="006203E2" w:rsidRPr="004310E3" w:rsidRDefault="006203E2" w:rsidP="00CF1334">
      <w:pPr>
        <w:pStyle w:val="ListParagraph"/>
        <w:spacing w:line="360" w:lineRule="auto"/>
        <w:ind w:left="716"/>
        <w:jc w:val="both"/>
        <w:rPr>
          <w:rFonts w:ascii="Arial" w:eastAsiaTheme="minorHAnsi" w:hAnsi="Arial" w:cs="Arial"/>
          <w:sz w:val="22"/>
          <w:szCs w:val="22"/>
        </w:rPr>
      </w:pPr>
    </w:p>
    <w:p w14:paraId="362D6307" w14:textId="77777777" w:rsidR="006203E2" w:rsidRPr="004310E3" w:rsidRDefault="006203E2" w:rsidP="00CF1334">
      <w:pPr>
        <w:pStyle w:val="ListParagraph"/>
        <w:spacing w:line="360" w:lineRule="auto"/>
        <w:ind w:left="716"/>
        <w:jc w:val="both"/>
        <w:rPr>
          <w:rFonts w:ascii="Arial" w:eastAsiaTheme="minorHAnsi" w:hAnsi="Arial" w:cs="Arial"/>
          <w:sz w:val="22"/>
          <w:szCs w:val="22"/>
        </w:rPr>
      </w:pPr>
    </w:p>
    <w:p w14:paraId="7BBAC81A" w14:textId="77777777" w:rsidR="006203E2" w:rsidRPr="00FA76B4" w:rsidRDefault="006203E2" w:rsidP="00FA76B4">
      <w:pPr>
        <w:spacing w:line="360" w:lineRule="auto"/>
        <w:jc w:val="both"/>
        <w:rPr>
          <w:rFonts w:ascii="Arial" w:eastAsiaTheme="minorHAnsi" w:hAnsi="Arial" w:cs="Arial"/>
          <w:sz w:val="22"/>
          <w:szCs w:val="22"/>
        </w:rPr>
      </w:pPr>
    </w:p>
    <w:sectPr w:rsidR="006203E2" w:rsidRPr="00FA76B4" w:rsidSect="006B18F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75038" w14:textId="77777777" w:rsidR="006B18F6" w:rsidRDefault="006B18F6" w:rsidP="005C54CA">
      <w:r>
        <w:separator/>
      </w:r>
    </w:p>
  </w:endnote>
  <w:endnote w:type="continuationSeparator" w:id="0">
    <w:p w14:paraId="153A5908" w14:textId="77777777" w:rsidR="006B18F6" w:rsidRDefault="006B18F6" w:rsidP="005C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A3CA5" w14:textId="77777777" w:rsidR="003409E9" w:rsidRDefault="00340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9846649"/>
      <w:docPartObj>
        <w:docPartGallery w:val="Page Numbers (Bottom of Page)"/>
        <w:docPartUnique/>
      </w:docPartObj>
    </w:sdtPr>
    <w:sdtEndPr/>
    <w:sdtContent>
      <w:sdt>
        <w:sdtPr>
          <w:id w:val="1728636285"/>
          <w:docPartObj>
            <w:docPartGallery w:val="Page Numbers (Top of Page)"/>
            <w:docPartUnique/>
          </w:docPartObj>
        </w:sdtPr>
        <w:sdtEndPr/>
        <w:sdtContent>
          <w:p w14:paraId="2DB804D5" w14:textId="5BDDACD3" w:rsidR="00B001DD" w:rsidRDefault="00B001DD">
            <w:pPr>
              <w:pStyle w:val="Footer"/>
              <w:jc w:val="center"/>
            </w:pPr>
            <w:r w:rsidRPr="00B001DD">
              <w:rPr>
                <w:rFonts w:ascii="Arial" w:hAnsi="Arial" w:cs="Arial"/>
                <w:sz w:val="22"/>
                <w:szCs w:val="22"/>
              </w:rPr>
              <w:t xml:space="preserve">Page </w:t>
            </w:r>
            <w:r w:rsidRPr="00B001DD">
              <w:rPr>
                <w:rFonts w:ascii="Arial" w:hAnsi="Arial" w:cs="Arial"/>
                <w:b/>
                <w:bCs/>
                <w:sz w:val="22"/>
                <w:szCs w:val="22"/>
              </w:rPr>
              <w:fldChar w:fldCharType="begin"/>
            </w:r>
            <w:r w:rsidRPr="00B001DD">
              <w:rPr>
                <w:rFonts w:ascii="Arial" w:hAnsi="Arial" w:cs="Arial"/>
                <w:b/>
                <w:bCs/>
                <w:sz w:val="22"/>
                <w:szCs w:val="22"/>
              </w:rPr>
              <w:instrText xml:space="preserve"> PAGE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r w:rsidRPr="00B001DD">
              <w:rPr>
                <w:rFonts w:ascii="Arial" w:hAnsi="Arial" w:cs="Arial"/>
                <w:sz w:val="22"/>
                <w:szCs w:val="22"/>
              </w:rPr>
              <w:t xml:space="preserve"> of </w:t>
            </w:r>
            <w:r w:rsidRPr="00B001DD">
              <w:rPr>
                <w:rFonts w:ascii="Arial" w:hAnsi="Arial" w:cs="Arial"/>
                <w:b/>
                <w:bCs/>
                <w:sz w:val="22"/>
                <w:szCs w:val="22"/>
              </w:rPr>
              <w:fldChar w:fldCharType="begin"/>
            </w:r>
            <w:r w:rsidRPr="00B001DD">
              <w:rPr>
                <w:rFonts w:ascii="Arial" w:hAnsi="Arial" w:cs="Arial"/>
                <w:b/>
                <w:bCs/>
                <w:sz w:val="22"/>
                <w:szCs w:val="22"/>
              </w:rPr>
              <w:instrText xml:space="preserve"> NUMPAGES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p>
        </w:sdtContent>
      </w:sdt>
    </w:sdtContent>
  </w:sdt>
  <w:p w14:paraId="4F3190F7" w14:textId="77777777" w:rsidR="00B001DD" w:rsidRDefault="00B00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64542" w14:textId="77777777" w:rsidR="003409E9" w:rsidRDefault="00340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02EE3" w14:textId="77777777" w:rsidR="006B18F6" w:rsidRDefault="006B18F6" w:rsidP="005C54CA">
      <w:r>
        <w:separator/>
      </w:r>
    </w:p>
  </w:footnote>
  <w:footnote w:type="continuationSeparator" w:id="0">
    <w:p w14:paraId="65EE8A78" w14:textId="77777777" w:rsidR="006B18F6" w:rsidRDefault="006B18F6" w:rsidP="005C54CA">
      <w:r>
        <w:continuationSeparator/>
      </w:r>
    </w:p>
  </w:footnote>
  <w:footnote w:id="1">
    <w:p w14:paraId="3E23A115" w14:textId="77777777" w:rsidR="0056283D" w:rsidRPr="00363B98" w:rsidRDefault="0056283D" w:rsidP="0056283D">
      <w:pPr>
        <w:pStyle w:val="FootnoteText"/>
        <w:rPr>
          <w:rFonts w:ascii="Arial Narrow" w:hAnsi="Arial Narrow"/>
        </w:rPr>
      </w:pPr>
      <w:r>
        <w:rPr>
          <w:rStyle w:val="FootnoteReference"/>
        </w:rPr>
        <w:footnoteRef/>
      </w:r>
      <w:r>
        <w:t xml:space="preserve"> </w:t>
      </w:r>
      <w:r w:rsidRPr="00363B98">
        <w:rPr>
          <w:rStyle w:val="FootnoteReference"/>
          <w:rFonts w:ascii="Arial Narrow" w:hAnsi="Arial Narrow"/>
        </w:rPr>
        <w:footnoteRef/>
      </w:r>
      <w:r w:rsidRPr="00363B98">
        <w:rPr>
          <w:rFonts w:ascii="Arial Narrow" w:hAnsi="Arial Narrow"/>
        </w:rPr>
        <w:t xml:space="preserve"> the power, by one person or a group of persons holding the majority of the equity of an enterprise, alternatively, the person/s having the deciding vote or power to influence or to direct the course and decisions of the enterprise.</w:t>
      </w:r>
    </w:p>
    <w:p w14:paraId="77E773EC" w14:textId="77777777" w:rsidR="0056283D" w:rsidRDefault="0056283D" w:rsidP="0056283D">
      <w:pPr>
        <w:pStyle w:val="FootnoteText"/>
      </w:pPr>
    </w:p>
  </w:footnote>
  <w:footnote w:id="2">
    <w:p w14:paraId="05572803" w14:textId="77777777" w:rsidR="0056283D" w:rsidRDefault="0056283D" w:rsidP="0056283D">
      <w:pPr>
        <w:pStyle w:val="FootnoteText"/>
      </w:pPr>
      <w:r>
        <w:rPr>
          <w:rStyle w:val="FootnoteReference"/>
        </w:rPr>
        <w:footnoteRef/>
      </w:r>
      <w:r>
        <w:t xml:space="preserve"> </w:t>
      </w:r>
      <w:r w:rsidRPr="00363B98">
        <w:rPr>
          <w:rFonts w:ascii="Arial Narrow" w:hAnsi="Arial Narrow"/>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33156" w14:textId="51F70981" w:rsidR="003409E9" w:rsidRDefault="00394A28">
    <w:pPr>
      <w:pStyle w:val="Header"/>
    </w:pPr>
    <w:r>
      <w:rPr>
        <w:noProof/>
      </w:rPr>
      <w:pict w14:anchorId="0D348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2" o:spid="_x0000_s1026" type="#_x0000_t75" style="position:absolute;margin-left:0;margin-top:0;width:210pt;height:74.5pt;z-index:-251653120;mso-position-horizontal:center;mso-position-horizontal-relative:margin;mso-position-vertical:center;mso-position-vertical-relative:margin" o:allowincell="f">
          <v:imagedata r:id="rId1" o:title="ATN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5C086" w14:textId="323E9B6E" w:rsidR="005C54CA" w:rsidRDefault="00394A28">
    <w:pPr>
      <w:pStyle w:val="Header"/>
    </w:pPr>
    <w:r>
      <w:rPr>
        <w:noProof/>
      </w:rPr>
      <w:pict w14:anchorId="26DDA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3" o:spid="_x0000_s1027" type="#_x0000_t75" style="position:absolute;margin-left:0;margin-top:0;width:210pt;height:74.5pt;z-index:-251652096;mso-position-horizontal:center;mso-position-horizontal-relative:margin;mso-position-vertical:center;mso-position-vertical-relative:margin" o:allowincell="f">
          <v:imagedata r:id="rId1" o:title="ATNS" gain="19661f" blacklevel="22938f"/>
          <w10:wrap anchorx="margin" anchory="margin"/>
        </v:shape>
      </w:pict>
    </w:r>
    <w:r w:rsidR="005C54CA">
      <w:rPr>
        <w:noProof/>
      </w:rPr>
      <w:drawing>
        <wp:anchor distT="0" distB="0" distL="114300" distR="114300" simplePos="0" relativeHeight="251659264" behindDoc="1" locked="0" layoutInCell="1" allowOverlap="1" wp14:anchorId="3F8C5CAB" wp14:editId="5846627F">
          <wp:simplePos x="0" y="0"/>
          <wp:positionH relativeFrom="column">
            <wp:posOffset>0</wp:posOffset>
          </wp:positionH>
          <wp:positionV relativeFrom="paragraph">
            <wp:posOffset>-635</wp:posOffset>
          </wp:positionV>
          <wp:extent cx="2667020" cy="948906"/>
          <wp:effectExtent l="0" t="0" r="0" b="3810"/>
          <wp:wrapNone/>
          <wp:docPr id="437538182" name="Picture 1"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0A2C1" w14:textId="708BCCA4" w:rsidR="00B04BCF" w:rsidRDefault="00394A28">
    <w:pPr>
      <w:pStyle w:val="Header"/>
    </w:pPr>
    <w:r>
      <w:rPr>
        <w:noProof/>
      </w:rPr>
      <w:pict w14:anchorId="3E36A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1" o:spid="_x0000_s1025" type="#_x0000_t75" style="position:absolute;margin-left:0;margin-top:0;width:210pt;height:74.5pt;z-index:-251654144;mso-position-horizontal:center;mso-position-horizontal-relative:margin;mso-position-vertical:center;mso-position-vertical-relative:margin" o:allowincell="f">
          <v:imagedata r:id="rId1" o:title="ATNS" gain="19661f" blacklevel="22938f"/>
          <w10:wrap anchorx="margin" anchory="margin"/>
        </v:shape>
      </w:pict>
    </w:r>
    <w:r w:rsidR="00B04BCF">
      <w:rPr>
        <w:noProof/>
      </w:rPr>
      <w:drawing>
        <wp:anchor distT="0" distB="0" distL="114300" distR="114300" simplePos="0" relativeHeight="251661312" behindDoc="1" locked="0" layoutInCell="1" allowOverlap="1" wp14:anchorId="75F80443" wp14:editId="46C8880F">
          <wp:simplePos x="0" y="0"/>
          <wp:positionH relativeFrom="column">
            <wp:posOffset>0</wp:posOffset>
          </wp:positionH>
          <wp:positionV relativeFrom="paragraph">
            <wp:posOffset>-635</wp:posOffset>
          </wp:positionV>
          <wp:extent cx="2667020" cy="948906"/>
          <wp:effectExtent l="0" t="0" r="0" b="3810"/>
          <wp:wrapNone/>
          <wp:docPr id="1246906247" name="Picture 1246906247"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1863CB"/>
    <w:multiLevelType w:val="hybridMultilevel"/>
    <w:tmpl w:val="776A782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6EB13D5"/>
    <w:multiLevelType w:val="multilevel"/>
    <w:tmpl w:val="68341720"/>
    <w:lvl w:ilvl="0">
      <w:start w:val="1"/>
      <w:numFmt w:val="decimal"/>
      <w:lvlText w:val="%1."/>
      <w:lvlJc w:val="left"/>
      <w:pPr>
        <w:ind w:left="360" w:hanging="360"/>
      </w:pPr>
      <w:rPr>
        <w:rFonts w:hint="default"/>
        <w:b/>
        <w:i w:val="0"/>
      </w:rPr>
    </w:lvl>
    <w:lvl w:ilvl="1">
      <w:start w:val="1"/>
      <w:numFmt w:val="decimal"/>
      <w:lvlText w:val="%1.%2."/>
      <w:lvlJc w:val="left"/>
      <w:pPr>
        <w:ind w:left="716" w:hanging="432"/>
      </w:pPr>
      <w:rPr>
        <w:rFonts w:hint="default"/>
        <w:b/>
        <w:bCs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5" w15:restartNumberingAfterBreak="0">
    <w:nsid w:val="0EE1060B"/>
    <w:multiLevelType w:val="hybridMultilevel"/>
    <w:tmpl w:val="4F7A89C4"/>
    <w:lvl w:ilvl="0" w:tplc="9202FDF2">
      <w:start w:val="1"/>
      <w:numFmt w:val="lowerLetter"/>
      <w:lvlText w:val="%1)"/>
      <w:lvlJc w:val="left"/>
      <w:pPr>
        <w:ind w:left="1080" w:hanging="360"/>
      </w:pPr>
      <w:rPr>
        <w:rFonts w:hint="default"/>
        <w:b/>
        <w:bCs/>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1176220C"/>
    <w:multiLevelType w:val="hybridMultilevel"/>
    <w:tmpl w:val="41DAB70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2503FFF"/>
    <w:multiLevelType w:val="hybridMultilevel"/>
    <w:tmpl w:val="1FECF6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810E65"/>
    <w:multiLevelType w:val="multilevel"/>
    <w:tmpl w:val="F5C0678A"/>
    <w:lvl w:ilvl="0">
      <w:start w:val="1"/>
      <w:numFmt w:val="decimal"/>
      <w:lvlText w:val="%1"/>
      <w:lvlJc w:val="left"/>
      <w:pPr>
        <w:ind w:left="360" w:hanging="360"/>
      </w:pPr>
      <w:rPr>
        <w:rFonts w:hint="default"/>
        <w:color w:val="000000"/>
        <w:sz w:val="22"/>
        <w:szCs w:val="22"/>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15:restartNumberingAfterBreak="0">
    <w:nsid w:val="1AC35EAE"/>
    <w:multiLevelType w:val="multilevel"/>
    <w:tmpl w:val="17B27450"/>
    <w:lvl w:ilvl="0">
      <w:start w:val="1"/>
      <w:numFmt w:val="decimal"/>
      <w:lvlText w:val="%1"/>
      <w:lvlJc w:val="left"/>
      <w:pPr>
        <w:tabs>
          <w:tab w:val="num" w:pos="432"/>
        </w:tabs>
        <w:ind w:left="432" w:hanging="432"/>
      </w:pPr>
      <w:rPr>
        <w:i w:val="0"/>
        <w:iCs/>
      </w:rPr>
    </w:lvl>
    <w:lvl w:ilvl="1">
      <w:start w:val="1"/>
      <w:numFmt w:val="decimal"/>
      <w:lvlText w:val="%1.%2"/>
      <w:lvlJc w:val="left"/>
      <w:pPr>
        <w:tabs>
          <w:tab w:val="num" w:pos="576"/>
        </w:tabs>
        <w:ind w:left="576" w:hanging="576"/>
      </w:pPr>
      <w:rPr>
        <w:b/>
        <w:bCs w:val="0"/>
        <w:i w:val="0"/>
        <w:color w:val="auto"/>
        <w:sz w:val="22"/>
        <w:szCs w:val="22"/>
      </w:rPr>
    </w:lvl>
    <w:lvl w:ilvl="2">
      <w:start w:val="1"/>
      <w:numFmt w:val="decimal"/>
      <w:lvlText w:val="%1.%2.%3"/>
      <w:lvlJc w:val="left"/>
      <w:pPr>
        <w:tabs>
          <w:tab w:val="num" w:pos="720"/>
        </w:tabs>
        <w:ind w:left="720" w:hanging="720"/>
      </w:pPr>
      <w:rPr>
        <w:b/>
        <w:bCs/>
        <w:i w:val="0"/>
        <w:iCs w:val="0"/>
        <w:color w:val="auto"/>
      </w:rPr>
    </w:lvl>
    <w:lvl w:ilvl="3">
      <w:start w:val="1"/>
      <w:numFmt w:val="decimal"/>
      <w:lvlText w:val="%1.%2.%3.%4"/>
      <w:lvlJc w:val="left"/>
      <w:pPr>
        <w:ind w:left="0" w:firstLine="0"/>
      </w:pPr>
      <w:rPr>
        <w:rFonts w:ascii="Arial" w:hAnsi="Arial" w:cs="Arial" w:hint="default"/>
        <w:b/>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0F624C1"/>
    <w:multiLevelType w:val="multilevel"/>
    <w:tmpl w:val="9B2457F4"/>
    <w:lvl w:ilvl="0">
      <w:start w:val="1"/>
      <w:numFmt w:val="decimal"/>
      <w:lvlText w:val="%1."/>
      <w:lvlJc w:val="left"/>
      <w:pPr>
        <w:ind w:left="360" w:hanging="360"/>
      </w:pPr>
    </w:lvl>
    <w:lvl w:ilvl="1">
      <w:start w:val="1"/>
      <w:numFmt w:val="decimal"/>
      <w:lvlText w:val="4.%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3" w15:restartNumberingAfterBreak="0">
    <w:nsid w:val="220605FC"/>
    <w:multiLevelType w:val="multilevel"/>
    <w:tmpl w:val="A2448F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bCs/>
        <w:sz w:val="22"/>
        <w:szCs w:val="22"/>
      </w:rPr>
    </w:lvl>
    <w:lvl w:ilvl="2">
      <w:start w:val="1"/>
      <w:numFmt w:val="decimal"/>
      <w:isLgl/>
      <w:lvlText w:val="%1.%2.%3."/>
      <w:lvlJc w:val="left"/>
      <w:pPr>
        <w:ind w:left="1146" w:hanging="720"/>
      </w:pPr>
      <w:rPr>
        <w:rFonts w:hint="default"/>
        <w:b/>
        <w:bCs/>
      </w:rPr>
    </w:lvl>
    <w:lvl w:ilvl="3">
      <w:start w:val="1"/>
      <w:numFmt w:val="decimal"/>
      <w:isLgl/>
      <w:lvlText w:val="%1.%2.%3.%4."/>
      <w:lvlJc w:val="left"/>
      <w:pPr>
        <w:ind w:left="1440" w:hanging="1080"/>
      </w:pPr>
      <w:rPr>
        <w:rFonts w:ascii="Arial" w:hAnsi="Arial" w:cs="Arial" w:hint="default"/>
        <w:b/>
        <w:bCs/>
        <w:sz w:val="22"/>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DAD0C4D"/>
    <w:multiLevelType w:val="multilevel"/>
    <w:tmpl w:val="2F74E3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357462C8"/>
    <w:multiLevelType w:val="multilevel"/>
    <w:tmpl w:val="B50E8EE0"/>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4D5E29"/>
    <w:multiLevelType w:val="multilevel"/>
    <w:tmpl w:val="AD1C7AB6"/>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ascii="Arial" w:eastAsia="Times New Roman" w:hAnsi="Arial" w:cs="Arial"/>
      </w:rPr>
    </w:lvl>
    <w:lvl w:ilvl="2">
      <w:start w:val="1"/>
      <w:numFmt w:val="decimal"/>
      <w:lvlText w:val="(%3)"/>
      <w:lvlJc w:val="left"/>
      <w:pPr>
        <w:ind w:left="1080" w:hanging="360"/>
      </w:pPr>
      <w:rPr>
        <w:rFonts w:hint="default"/>
      </w:rPr>
    </w:lvl>
    <w:lvl w:ilvl="3">
      <w:start w:val="1"/>
      <w:numFmt w:val="lowerLetter"/>
      <w:lvlText w:val="(%4)"/>
      <w:lvlJc w:val="left"/>
      <w:pPr>
        <w:ind w:left="1778" w:hanging="360"/>
      </w:pPr>
      <w:rPr>
        <w:rFonts w:hint="default"/>
        <w:b/>
        <w:bCs/>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DB207E4"/>
    <w:multiLevelType w:val="multilevel"/>
    <w:tmpl w:val="E5E651B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E1D1BC6"/>
    <w:multiLevelType w:val="multilevel"/>
    <w:tmpl w:val="3300E20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Calibri Light" w:hAnsi="Calibri Light" w:cs="Calibri Light" w:hint="default"/>
        <w:b w:val="0"/>
        <w:bCs w:val="0"/>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59D4AF4"/>
    <w:multiLevelType w:val="hybridMultilevel"/>
    <w:tmpl w:val="1FECF6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AC2EE3"/>
    <w:multiLevelType w:val="hybridMultilevel"/>
    <w:tmpl w:val="42840E08"/>
    <w:lvl w:ilvl="0" w:tplc="836EB00C">
      <w:start w:val="1"/>
      <w:numFmt w:val="bullet"/>
      <w:lvlText w:val="-"/>
      <w:lvlJc w:val="left"/>
      <w:pPr>
        <w:ind w:left="720" w:hanging="360"/>
      </w:pPr>
      <w:rPr>
        <w:rFonts w:ascii="Arial" w:eastAsiaTheme="minorHAnsi"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D9512AA"/>
    <w:multiLevelType w:val="multilevel"/>
    <w:tmpl w:val="68341720"/>
    <w:lvl w:ilvl="0">
      <w:start w:val="1"/>
      <w:numFmt w:val="decimal"/>
      <w:lvlText w:val="%1."/>
      <w:lvlJc w:val="left"/>
      <w:pPr>
        <w:ind w:left="360" w:hanging="360"/>
      </w:pPr>
      <w:rPr>
        <w:rFonts w:hint="default"/>
        <w:b/>
        <w:i w:val="0"/>
      </w:rPr>
    </w:lvl>
    <w:lvl w:ilvl="1">
      <w:start w:val="1"/>
      <w:numFmt w:val="decimal"/>
      <w:lvlText w:val="%1.%2."/>
      <w:lvlJc w:val="left"/>
      <w:pPr>
        <w:ind w:left="716" w:hanging="432"/>
      </w:pPr>
      <w:rPr>
        <w:rFonts w:hint="default"/>
        <w:b/>
        <w:bCs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E751E9E"/>
    <w:multiLevelType w:val="multilevel"/>
    <w:tmpl w:val="BC6ABF8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bCs/>
        <w:i w:val="0"/>
        <w:i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8B4659"/>
    <w:multiLevelType w:val="hybridMultilevel"/>
    <w:tmpl w:val="1FECF6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8336E9B"/>
    <w:multiLevelType w:val="hybridMultilevel"/>
    <w:tmpl w:val="98187136"/>
    <w:lvl w:ilvl="0" w:tplc="C6D8D522">
      <w:start w:val="1"/>
      <w:numFmt w:val="lowerLetter"/>
      <w:lvlText w:val="%1)"/>
      <w:lvlJc w:val="left"/>
      <w:pPr>
        <w:ind w:left="1080" w:hanging="360"/>
      </w:pPr>
      <w:rPr>
        <w:rFonts w:hint="default"/>
        <w:b/>
        <w:bCs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0" w15:restartNumberingAfterBreak="0">
    <w:nsid w:val="5943374B"/>
    <w:multiLevelType w:val="hybridMultilevel"/>
    <w:tmpl w:val="373E8E0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F0E581E"/>
    <w:multiLevelType w:val="hybridMultilevel"/>
    <w:tmpl w:val="1FECF6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33B1CB7"/>
    <w:multiLevelType w:val="hybridMultilevel"/>
    <w:tmpl w:val="8424CB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3CD7B2A"/>
    <w:multiLevelType w:val="hybridMultilevel"/>
    <w:tmpl w:val="4F68DAB4"/>
    <w:lvl w:ilvl="0" w:tplc="B7BE8568">
      <w:numFmt w:val="bullet"/>
      <w:lvlText w:val="•"/>
      <w:lvlJc w:val="left"/>
      <w:pPr>
        <w:ind w:left="1440" w:hanging="720"/>
      </w:pPr>
      <w:rPr>
        <w:rFonts w:ascii="Arial" w:eastAsia="MS Mincho"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5" w15:restartNumberingAfterBreak="0">
    <w:nsid w:val="6D174B91"/>
    <w:multiLevelType w:val="multilevel"/>
    <w:tmpl w:val="F71CA11C"/>
    <w:lvl w:ilvl="0">
      <w:start w:val="1"/>
      <w:numFmt w:val="decimal"/>
      <w:lvlText w:val="%1."/>
      <w:lvlJc w:val="left"/>
      <w:pPr>
        <w:ind w:left="-207"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421" w:hanging="72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915" w:hanging="1080"/>
      </w:pPr>
      <w:rPr>
        <w:rFonts w:hint="default"/>
      </w:rPr>
    </w:lvl>
    <w:lvl w:ilvl="7">
      <w:start w:val="1"/>
      <w:numFmt w:val="decimal"/>
      <w:isLgl/>
      <w:lvlText w:val="%1.%2.%3.%4.%5.%6.%7.%8."/>
      <w:lvlJc w:val="left"/>
      <w:pPr>
        <w:ind w:left="4842" w:hanging="1440"/>
      </w:pPr>
      <w:rPr>
        <w:rFonts w:hint="default"/>
      </w:rPr>
    </w:lvl>
    <w:lvl w:ilvl="8">
      <w:start w:val="1"/>
      <w:numFmt w:val="decimal"/>
      <w:isLgl/>
      <w:lvlText w:val="%1.%2.%3.%4.%5.%6.%7.%8.%9."/>
      <w:lvlJc w:val="left"/>
      <w:pPr>
        <w:ind w:left="5409" w:hanging="1440"/>
      </w:pPr>
      <w:rPr>
        <w:rFonts w:hint="default"/>
      </w:rPr>
    </w:lvl>
  </w:abstractNum>
  <w:abstractNum w:abstractNumId="36" w15:restartNumberingAfterBreak="0">
    <w:nsid w:val="6D385E1D"/>
    <w:multiLevelType w:val="singleLevel"/>
    <w:tmpl w:val="9D7E5CE2"/>
    <w:lvl w:ilvl="0">
      <w:start w:val="1"/>
      <w:numFmt w:val="lowerLetter"/>
      <w:lvlText w:val="(%1)"/>
      <w:lvlJc w:val="left"/>
      <w:pPr>
        <w:tabs>
          <w:tab w:val="num" w:pos="1533"/>
        </w:tabs>
        <w:ind w:left="1533" w:hanging="540"/>
      </w:pPr>
      <w:rPr>
        <w:rFonts w:hint="default"/>
      </w:rPr>
    </w:lvl>
  </w:abstractNum>
  <w:abstractNum w:abstractNumId="37" w15:restartNumberingAfterBreak="0">
    <w:nsid w:val="723F22BB"/>
    <w:multiLevelType w:val="hybridMultilevel"/>
    <w:tmpl w:val="0DC801C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8" w15:restartNumberingAfterBreak="0">
    <w:nsid w:val="76B02277"/>
    <w:multiLevelType w:val="hybridMultilevel"/>
    <w:tmpl w:val="78F83DE0"/>
    <w:lvl w:ilvl="0" w:tplc="41E8D47E">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3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C1A3BA7"/>
    <w:multiLevelType w:val="hybridMultilevel"/>
    <w:tmpl w:val="0F9898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67728119">
    <w:abstractNumId w:val="26"/>
  </w:num>
  <w:num w:numId="2" w16cid:durableId="1226644882">
    <w:abstractNumId w:val="3"/>
  </w:num>
  <w:num w:numId="3" w16cid:durableId="1281498809">
    <w:abstractNumId w:val="2"/>
  </w:num>
  <w:num w:numId="4" w16cid:durableId="1558709393">
    <w:abstractNumId w:val="39"/>
  </w:num>
  <w:num w:numId="5" w16cid:durableId="1854227552">
    <w:abstractNumId w:val="19"/>
  </w:num>
  <w:num w:numId="6" w16cid:durableId="1228997687">
    <w:abstractNumId w:val="32"/>
  </w:num>
  <w:num w:numId="7" w16cid:durableId="1443184300">
    <w:abstractNumId w:val="35"/>
  </w:num>
  <w:num w:numId="8" w16cid:durableId="327487503">
    <w:abstractNumId w:val="16"/>
  </w:num>
  <w:num w:numId="9" w16cid:durableId="1343509115">
    <w:abstractNumId w:val="0"/>
  </w:num>
  <w:num w:numId="10" w16cid:durableId="2036030908">
    <w:abstractNumId w:val="10"/>
  </w:num>
  <w:num w:numId="11" w16cid:durableId="1325862570">
    <w:abstractNumId w:val="36"/>
  </w:num>
  <w:num w:numId="12" w16cid:durableId="1007296028">
    <w:abstractNumId w:val="14"/>
  </w:num>
  <w:num w:numId="13" w16cid:durableId="1505322736">
    <w:abstractNumId w:val="15"/>
  </w:num>
  <w:num w:numId="14" w16cid:durableId="1459762415">
    <w:abstractNumId w:val="12"/>
  </w:num>
  <w:num w:numId="15" w16cid:durableId="1935898055">
    <w:abstractNumId w:val="23"/>
  </w:num>
  <w:num w:numId="16" w16cid:durableId="547227079">
    <w:abstractNumId w:val="17"/>
  </w:num>
  <w:num w:numId="17" w16cid:durableId="1518229504">
    <w:abstractNumId w:val="4"/>
  </w:num>
  <w:num w:numId="18" w16cid:durableId="220681248">
    <w:abstractNumId w:val="13"/>
  </w:num>
  <w:num w:numId="19" w16cid:durableId="595863531">
    <w:abstractNumId w:val="33"/>
  </w:num>
  <w:num w:numId="20" w16cid:durableId="918557774">
    <w:abstractNumId w:val="18"/>
  </w:num>
  <w:num w:numId="21" w16cid:durableId="799300177">
    <w:abstractNumId w:val="29"/>
  </w:num>
  <w:num w:numId="22" w16cid:durableId="770978307">
    <w:abstractNumId w:val="5"/>
  </w:num>
  <w:num w:numId="23" w16cid:durableId="1334141019">
    <w:abstractNumId w:val="25"/>
  </w:num>
  <w:num w:numId="24" w16cid:durableId="397020664">
    <w:abstractNumId w:val="27"/>
  </w:num>
  <w:num w:numId="25" w16cid:durableId="1528831889">
    <w:abstractNumId w:val="30"/>
  </w:num>
  <w:num w:numId="26" w16cid:durableId="811098202">
    <w:abstractNumId w:val="38"/>
  </w:num>
  <w:num w:numId="27" w16cid:durableId="2032871035">
    <w:abstractNumId w:val="20"/>
  </w:num>
  <w:num w:numId="28" w16cid:durableId="14219458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5491033">
    <w:abstractNumId w:val="37"/>
  </w:num>
  <w:num w:numId="30" w16cid:durableId="894127424">
    <w:abstractNumId w:val="34"/>
  </w:num>
  <w:num w:numId="31" w16cid:durableId="1603613745">
    <w:abstractNumId w:val="1"/>
  </w:num>
  <w:num w:numId="32" w16cid:durableId="2062829155">
    <w:abstractNumId w:val="22"/>
  </w:num>
  <w:num w:numId="33" w16cid:durableId="1950119275">
    <w:abstractNumId w:val="28"/>
  </w:num>
  <w:num w:numId="34" w16cid:durableId="1786120146">
    <w:abstractNumId w:val="40"/>
  </w:num>
  <w:num w:numId="35" w16cid:durableId="1693913772">
    <w:abstractNumId w:val="8"/>
  </w:num>
  <w:num w:numId="36" w16cid:durableId="398096879">
    <w:abstractNumId w:val="11"/>
  </w:num>
  <w:num w:numId="37" w16cid:durableId="620842739">
    <w:abstractNumId w:val="6"/>
  </w:num>
  <w:num w:numId="38" w16cid:durableId="2129086591">
    <w:abstractNumId w:val="21"/>
  </w:num>
  <w:num w:numId="39" w16cid:durableId="1562717489">
    <w:abstractNumId w:val="11"/>
    <w:lvlOverride w:ilvl="0">
      <w:lvl w:ilvl="0">
        <w:start w:val="1"/>
        <w:numFmt w:val="decimal"/>
        <w:lvlText w:val="%1."/>
        <w:lvlJc w:val="left"/>
        <w:pPr>
          <w:ind w:left="360" w:hanging="360"/>
        </w:pPr>
        <w:rPr>
          <w:rFonts w:hint="default"/>
        </w:rPr>
      </w:lvl>
    </w:lvlOverride>
    <w:lvlOverride w:ilvl="1">
      <w:lvl w:ilvl="1">
        <w:start w:val="1"/>
        <w:numFmt w:val="decimal"/>
        <w:lvlText w:val="%2.4.1"/>
        <w:lvlJc w:val="left"/>
        <w:pPr>
          <w:ind w:left="720" w:hanging="36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0" w16cid:durableId="82845904">
    <w:abstractNumId w:val="11"/>
    <w:lvlOverride w:ilvl="0">
      <w:lvl w:ilvl="0">
        <w:start w:val="1"/>
        <w:numFmt w:val="decimal"/>
        <w:lvlText w:val="%1."/>
        <w:lvlJc w:val="left"/>
        <w:pPr>
          <w:ind w:left="360" w:hanging="360"/>
        </w:pPr>
        <w:rPr>
          <w:rFonts w:hint="default"/>
        </w:rPr>
      </w:lvl>
    </w:lvlOverride>
    <w:lvlOverride w:ilvl="1">
      <w:lvl w:ilvl="1">
        <w:start w:val="1"/>
        <w:numFmt w:val="none"/>
        <w:lvlText w:val="1.4.2"/>
        <w:lvlJc w:val="left"/>
        <w:pPr>
          <w:ind w:left="720" w:hanging="36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16cid:durableId="1815953851">
    <w:abstractNumId w:val="11"/>
    <w:lvlOverride w:ilvl="0">
      <w:lvl w:ilvl="0">
        <w:start w:val="1"/>
        <w:numFmt w:val="decimal"/>
        <w:lvlText w:val="%1."/>
        <w:lvlJc w:val="left"/>
        <w:pPr>
          <w:ind w:left="360" w:hanging="360"/>
        </w:pPr>
        <w:rPr>
          <w:rFonts w:hint="default"/>
        </w:rPr>
      </w:lvl>
    </w:lvlOverride>
    <w:lvlOverride w:ilvl="1">
      <w:lvl w:ilvl="1">
        <w:start w:val="1"/>
        <w:numFmt w:val="none"/>
        <w:lvlText w:val="1.4.2"/>
        <w:lvlJc w:val="left"/>
        <w:pPr>
          <w:ind w:left="720" w:hanging="36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2" w16cid:durableId="1170289447">
    <w:abstractNumId w:val="31"/>
  </w:num>
  <w:num w:numId="43" w16cid:durableId="837883127">
    <w:abstractNumId w:val="24"/>
  </w:num>
  <w:num w:numId="44" w16cid:durableId="1666976853">
    <w:abstractNumId w:val="7"/>
  </w:num>
  <w:num w:numId="45" w16cid:durableId="487093287">
    <w:abstractNumId w:val="11"/>
    <w:lvlOverride w:ilvl="0">
      <w:lvl w:ilvl="0">
        <w:start w:val="1"/>
        <w:numFmt w:val="decimal"/>
        <w:lvlText w:val="%1."/>
        <w:lvlJc w:val="left"/>
        <w:pPr>
          <w:ind w:left="360" w:hanging="360"/>
        </w:pPr>
        <w:rPr>
          <w:rFonts w:hint="default"/>
        </w:rPr>
      </w:lvl>
    </w:lvlOverride>
    <w:lvlOverride w:ilvl="1">
      <w:lvl w:ilvl="1">
        <w:start w:val="1"/>
        <w:numFmt w:val="none"/>
        <w:lvlText w:val="1.4.3"/>
        <w:lvlJc w:val="left"/>
        <w:pPr>
          <w:ind w:left="720" w:hanging="36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6" w16cid:durableId="475220709">
    <w:abstractNumId w:val="11"/>
    <w:lvlOverride w:ilvl="0">
      <w:lvl w:ilvl="0">
        <w:start w:val="1"/>
        <w:numFmt w:val="decimal"/>
        <w:lvlText w:val="%1."/>
        <w:lvlJc w:val="left"/>
        <w:pPr>
          <w:ind w:left="360" w:hanging="360"/>
        </w:pPr>
        <w:rPr>
          <w:rFonts w:hint="default"/>
        </w:rPr>
      </w:lvl>
    </w:lvlOverride>
    <w:lvlOverride w:ilvl="1">
      <w:lvl w:ilvl="1">
        <w:start w:val="1"/>
        <w:numFmt w:val="none"/>
        <w:lvlText w:val="1.4.4"/>
        <w:lvlJc w:val="left"/>
        <w:pPr>
          <w:ind w:left="720" w:hanging="36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0F"/>
    <w:rsid w:val="00000432"/>
    <w:rsid w:val="000216A2"/>
    <w:rsid w:val="0002456B"/>
    <w:rsid w:val="000267A6"/>
    <w:rsid w:val="0003179B"/>
    <w:rsid w:val="000429A7"/>
    <w:rsid w:val="00062E85"/>
    <w:rsid w:val="000668ED"/>
    <w:rsid w:val="00073A9A"/>
    <w:rsid w:val="00081249"/>
    <w:rsid w:val="000852D4"/>
    <w:rsid w:val="000959C1"/>
    <w:rsid w:val="000B232E"/>
    <w:rsid w:val="000C1381"/>
    <w:rsid w:val="000D0A0C"/>
    <w:rsid w:val="000D400F"/>
    <w:rsid w:val="000D7E04"/>
    <w:rsid w:val="000E027B"/>
    <w:rsid w:val="000F0F10"/>
    <w:rsid w:val="000F2265"/>
    <w:rsid w:val="000F340B"/>
    <w:rsid w:val="00105DE9"/>
    <w:rsid w:val="001063C7"/>
    <w:rsid w:val="00150C3C"/>
    <w:rsid w:val="001538B6"/>
    <w:rsid w:val="0016492E"/>
    <w:rsid w:val="00164ADE"/>
    <w:rsid w:val="001676EB"/>
    <w:rsid w:val="00186D39"/>
    <w:rsid w:val="001A2D2F"/>
    <w:rsid w:val="001A35CD"/>
    <w:rsid w:val="001A78B0"/>
    <w:rsid w:val="001C6029"/>
    <w:rsid w:val="001D01E8"/>
    <w:rsid w:val="001D2E1E"/>
    <w:rsid w:val="001E016A"/>
    <w:rsid w:val="001E0DA2"/>
    <w:rsid w:val="001E48C2"/>
    <w:rsid w:val="001E62E8"/>
    <w:rsid w:val="001F0941"/>
    <w:rsid w:val="00211F2B"/>
    <w:rsid w:val="00256F72"/>
    <w:rsid w:val="002637F1"/>
    <w:rsid w:val="002702C9"/>
    <w:rsid w:val="002A7B19"/>
    <w:rsid w:val="002B3D9B"/>
    <w:rsid w:val="002D628F"/>
    <w:rsid w:val="002E5388"/>
    <w:rsid w:val="002E7909"/>
    <w:rsid w:val="002F50C9"/>
    <w:rsid w:val="003026E3"/>
    <w:rsid w:val="00306DC4"/>
    <w:rsid w:val="00317442"/>
    <w:rsid w:val="003205A4"/>
    <w:rsid w:val="00323B6F"/>
    <w:rsid w:val="00333819"/>
    <w:rsid w:val="0033765A"/>
    <w:rsid w:val="003409E9"/>
    <w:rsid w:val="00342C08"/>
    <w:rsid w:val="00343AF3"/>
    <w:rsid w:val="00347C2C"/>
    <w:rsid w:val="00350D36"/>
    <w:rsid w:val="00362359"/>
    <w:rsid w:val="00375DF1"/>
    <w:rsid w:val="0037640B"/>
    <w:rsid w:val="00377DE7"/>
    <w:rsid w:val="00383CEC"/>
    <w:rsid w:val="00394A28"/>
    <w:rsid w:val="003958F8"/>
    <w:rsid w:val="003B6B7C"/>
    <w:rsid w:val="003C13F5"/>
    <w:rsid w:val="003D5CBC"/>
    <w:rsid w:val="003E19B3"/>
    <w:rsid w:val="003E61B8"/>
    <w:rsid w:val="003E7BB1"/>
    <w:rsid w:val="003F10C2"/>
    <w:rsid w:val="003F1828"/>
    <w:rsid w:val="004310E3"/>
    <w:rsid w:val="004447D6"/>
    <w:rsid w:val="00453620"/>
    <w:rsid w:val="00471F0A"/>
    <w:rsid w:val="00482A24"/>
    <w:rsid w:val="004B435A"/>
    <w:rsid w:val="004C2717"/>
    <w:rsid w:val="004D5DBD"/>
    <w:rsid w:val="004D79A2"/>
    <w:rsid w:val="004E6441"/>
    <w:rsid w:val="0050374A"/>
    <w:rsid w:val="005044B6"/>
    <w:rsid w:val="00513096"/>
    <w:rsid w:val="005154BE"/>
    <w:rsid w:val="00525226"/>
    <w:rsid w:val="00531C00"/>
    <w:rsid w:val="00536836"/>
    <w:rsid w:val="00555D8B"/>
    <w:rsid w:val="00561066"/>
    <w:rsid w:val="0056283D"/>
    <w:rsid w:val="00571A00"/>
    <w:rsid w:val="00574D17"/>
    <w:rsid w:val="005752AB"/>
    <w:rsid w:val="00581CCD"/>
    <w:rsid w:val="005B1B8F"/>
    <w:rsid w:val="005C2050"/>
    <w:rsid w:val="005C54CA"/>
    <w:rsid w:val="005D1314"/>
    <w:rsid w:val="005D6D0F"/>
    <w:rsid w:val="005F3C7C"/>
    <w:rsid w:val="00617812"/>
    <w:rsid w:val="006203E2"/>
    <w:rsid w:val="0063291C"/>
    <w:rsid w:val="00643A64"/>
    <w:rsid w:val="006562EE"/>
    <w:rsid w:val="006653A4"/>
    <w:rsid w:val="00670C79"/>
    <w:rsid w:val="00672348"/>
    <w:rsid w:val="006818D4"/>
    <w:rsid w:val="0068460C"/>
    <w:rsid w:val="006864CA"/>
    <w:rsid w:val="006A229C"/>
    <w:rsid w:val="006A4BE6"/>
    <w:rsid w:val="006B18F6"/>
    <w:rsid w:val="006B762B"/>
    <w:rsid w:val="00730797"/>
    <w:rsid w:val="007461A0"/>
    <w:rsid w:val="00746640"/>
    <w:rsid w:val="0075474D"/>
    <w:rsid w:val="00767AD2"/>
    <w:rsid w:val="0077771A"/>
    <w:rsid w:val="00783DD4"/>
    <w:rsid w:val="00787F12"/>
    <w:rsid w:val="007A61C7"/>
    <w:rsid w:val="007B347F"/>
    <w:rsid w:val="007C434D"/>
    <w:rsid w:val="007D2DE5"/>
    <w:rsid w:val="007D6478"/>
    <w:rsid w:val="007E257A"/>
    <w:rsid w:val="007F19AC"/>
    <w:rsid w:val="007F65E5"/>
    <w:rsid w:val="0081174E"/>
    <w:rsid w:val="00823E79"/>
    <w:rsid w:val="008332C8"/>
    <w:rsid w:val="00842544"/>
    <w:rsid w:val="0085136C"/>
    <w:rsid w:val="008632B2"/>
    <w:rsid w:val="00882526"/>
    <w:rsid w:val="00890004"/>
    <w:rsid w:val="008B5454"/>
    <w:rsid w:val="008C6FA2"/>
    <w:rsid w:val="008C72B8"/>
    <w:rsid w:val="008E296B"/>
    <w:rsid w:val="008F2EBB"/>
    <w:rsid w:val="009134FA"/>
    <w:rsid w:val="009153E5"/>
    <w:rsid w:val="00933100"/>
    <w:rsid w:val="009334E2"/>
    <w:rsid w:val="00937A91"/>
    <w:rsid w:val="00937B34"/>
    <w:rsid w:val="00944AC5"/>
    <w:rsid w:val="00965CEF"/>
    <w:rsid w:val="009722D8"/>
    <w:rsid w:val="0099513F"/>
    <w:rsid w:val="009B6259"/>
    <w:rsid w:val="009C4A3E"/>
    <w:rsid w:val="009E2A63"/>
    <w:rsid w:val="009E487D"/>
    <w:rsid w:val="009F52CC"/>
    <w:rsid w:val="009F5DEE"/>
    <w:rsid w:val="00A06D1E"/>
    <w:rsid w:val="00A06EC5"/>
    <w:rsid w:val="00A21AF4"/>
    <w:rsid w:val="00A24405"/>
    <w:rsid w:val="00A36757"/>
    <w:rsid w:val="00A50F4E"/>
    <w:rsid w:val="00A60008"/>
    <w:rsid w:val="00A60651"/>
    <w:rsid w:val="00A65F7E"/>
    <w:rsid w:val="00A65FE9"/>
    <w:rsid w:val="00A7214B"/>
    <w:rsid w:val="00A81892"/>
    <w:rsid w:val="00A82D98"/>
    <w:rsid w:val="00A867C8"/>
    <w:rsid w:val="00A9238B"/>
    <w:rsid w:val="00A9718C"/>
    <w:rsid w:val="00AB3073"/>
    <w:rsid w:val="00AC540F"/>
    <w:rsid w:val="00AC7301"/>
    <w:rsid w:val="00AD7516"/>
    <w:rsid w:val="00AF1EF4"/>
    <w:rsid w:val="00B001DD"/>
    <w:rsid w:val="00B04BCF"/>
    <w:rsid w:val="00B05839"/>
    <w:rsid w:val="00B2080C"/>
    <w:rsid w:val="00B33E40"/>
    <w:rsid w:val="00B36C00"/>
    <w:rsid w:val="00B42297"/>
    <w:rsid w:val="00B54AD0"/>
    <w:rsid w:val="00B61AD6"/>
    <w:rsid w:val="00B61C41"/>
    <w:rsid w:val="00B61E56"/>
    <w:rsid w:val="00B641FC"/>
    <w:rsid w:val="00B76357"/>
    <w:rsid w:val="00B85249"/>
    <w:rsid w:val="00B94279"/>
    <w:rsid w:val="00B94A2B"/>
    <w:rsid w:val="00BC3B0B"/>
    <w:rsid w:val="00BD7673"/>
    <w:rsid w:val="00C01874"/>
    <w:rsid w:val="00C04FEB"/>
    <w:rsid w:val="00C050B6"/>
    <w:rsid w:val="00C056E4"/>
    <w:rsid w:val="00C0624D"/>
    <w:rsid w:val="00C206B7"/>
    <w:rsid w:val="00C4050D"/>
    <w:rsid w:val="00C47622"/>
    <w:rsid w:val="00C5459E"/>
    <w:rsid w:val="00C641A0"/>
    <w:rsid w:val="00C76B57"/>
    <w:rsid w:val="00C8442F"/>
    <w:rsid w:val="00CA5AF7"/>
    <w:rsid w:val="00CA62B9"/>
    <w:rsid w:val="00CB0AAF"/>
    <w:rsid w:val="00CB0B19"/>
    <w:rsid w:val="00CC0DC2"/>
    <w:rsid w:val="00CC1D9B"/>
    <w:rsid w:val="00CE216C"/>
    <w:rsid w:val="00CF1334"/>
    <w:rsid w:val="00CF37F2"/>
    <w:rsid w:val="00D05E91"/>
    <w:rsid w:val="00D124D1"/>
    <w:rsid w:val="00D12C77"/>
    <w:rsid w:val="00D16DE1"/>
    <w:rsid w:val="00D2234E"/>
    <w:rsid w:val="00D25D60"/>
    <w:rsid w:val="00D34023"/>
    <w:rsid w:val="00D35C68"/>
    <w:rsid w:val="00D43ECA"/>
    <w:rsid w:val="00D52100"/>
    <w:rsid w:val="00DA4581"/>
    <w:rsid w:val="00DD1FD4"/>
    <w:rsid w:val="00DE48DE"/>
    <w:rsid w:val="00DF0D81"/>
    <w:rsid w:val="00DF64B9"/>
    <w:rsid w:val="00E0297B"/>
    <w:rsid w:val="00E050E5"/>
    <w:rsid w:val="00E36092"/>
    <w:rsid w:val="00E44B0F"/>
    <w:rsid w:val="00E608E3"/>
    <w:rsid w:val="00E819B5"/>
    <w:rsid w:val="00E822D0"/>
    <w:rsid w:val="00E823D7"/>
    <w:rsid w:val="00E91B2F"/>
    <w:rsid w:val="00EA2BDA"/>
    <w:rsid w:val="00ED0BD4"/>
    <w:rsid w:val="00ED4D9C"/>
    <w:rsid w:val="00ED5A8D"/>
    <w:rsid w:val="00ED76A8"/>
    <w:rsid w:val="00EE1932"/>
    <w:rsid w:val="00EE55CF"/>
    <w:rsid w:val="00F00C68"/>
    <w:rsid w:val="00F132CE"/>
    <w:rsid w:val="00F23689"/>
    <w:rsid w:val="00F41210"/>
    <w:rsid w:val="00F45847"/>
    <w:rsid w:val="00F513BB"/>
    <w:rsid w:val="00F51D54"/>
    <w:rsid w:val="00F57652"/>
    <w:rsid w:val="00F607A1"/>
    <w:rsid w:val="00F6157B"/>
    <w:rsid w:val="00F85E70"/>
    <w:rsid w:val="00F85FED"/>
    <w:rsid w:val="00F96DC7"/>
    <w:rsid w:val="00FA491B"/>
    <w:rsid w:val="00FA528A"/>
    <w:rsid w:val="00FA6F00"/>
    <w:rsid w:val="00FA76B4"/>
    <w:rsid w:val="00FC4B00"/>
    <w:rsid w:val="00FD70EA"/>
    <w:rsid w:val="00FE69F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5C5DCEE"/>
  <w15:chartTrackingRefBased/>
  <w15:docId w15:val="{0F4D4284-0658-428B-AD7C-009474F48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AD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65FE9"/>
    <w:pPr>
      <w:keepNext/>
      <w:keepLines/>
      <w:spacing w:before="240"/>
      <w:outlineLvl w:val="0"/>
    </w:pPr>
    <w:rPr>
      <w:rFonts w:ascii="Arial" w:eastAsiaTheme="majorEastAsia" w:hAnsi="Arial" w:cstheme="majorBidi"/>
      <w:b/>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OH bullet,Use Case List Paragraph,heading 2,IS-Heading II,List Paragraph 1,Table of contents numbered,Bullets,Grey Bullet List,Grey Bullet Style,Table bullet,Bullet_table,Citation List,BBD_List_Paragraph,Bullet List,Indent Paragraph,lp1"/>
    <w:basedOn w:val="Normal"/>
    <w:link w:val="ListParagraphChar"/>
    <w:uiPriority w:val="34"/>
    <w:qFormat/>
    <w:rsid w:val="00AC540F"/>
    <w:pPr>
      <w:ind w:left="720"/>
      <w:contextualSpacing/>
    </w:pPr>
  </w:style>
  <w:style w:type="character" w:customStyle="1" w:styleId="ListParagraphChar">
    <w:name w:val="List Paragraph Char"/>
    <w:aliases w:val="EOH bullet Char,Use Case List Paragraph Char,heading 2 Char,IS-Heading II Char,List Paragraph 1 Char,Table of contents numbered Char,Bullets Char,Grey Bullet List Char,Grey Bullet Style Char,Table bullet Char,Bullet_table Char"/>
    <w:link w:val="ListParagraph"/>
    <w:uiPriority w:val="34"/>
    <w:qFormat/>
    <w:locked/>
    <w:rsid w:val="00AC540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54CA"/>
    <w:pPr>
      <w:tabs>
        <w:tab w:val="center" w:pos="4513"/>
        <w:tab w:val="right" w:pos="9026"/>
      </w:tabs>
    </w:pPr>
  </w:style>
  <w:style w:type="character" w:customStyle="1" w:styleId="HeaderChar">
    <w:name w:val="Header Char"/>
    <w:basedOn w:val="DefaultParagraphFont"/>
    <w:link w:val="Header"/>
    <w:uiPriority w:val="99"/>
    <w:rsid w:val="005C54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54CA"/>
    <w:pPr>
      <w:tabs>
        <w:tab w:val="center" w:pos="4513"/>
        <w:tab w:val="right" w:pos="9026"/>
      </w:tabs>
    </w:pPr>
  </w:style>
  <w:style w:type="character" w:customStyle="1" w:styleId="FooterChar">
    <w:name w:val="Footer Char"/>
    <w:basedOn w:val="DefaultParagraphFont"/>
    <w:link w:val="Footer"/>
    <w:uiPriority w:val="99"/>
    <w:rsid w:val="005C54CA"/>
    <w:rPr>
      <w:rFonts w:ascii="Times New Roman" w:eastAsia="Times New Roman" w:hAnsi="Times New Roman" w:cs="Times New Roman"/>
      <w:sz w:val="24"/>
      <w:szCs w:val="24"/>
    </w:rPr>
  </w:style>
  <w:style w:type="paragraph" w:styleId="NoSpacing">
    <w:name w:val="No Spacing"/>
    <w:link w:val="NoSpacingChar"/>
    <w:uiPriority w:val="1"/>
    <w:qFormat/>
    <w:rsid w:val="00B04BC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04BCF"/>
    <w:rPr>
      <w:rFonts w:eastAsiaTheme="minorEastAsia"/>
      <w:lang w:val="en-US"/>
    </w:rPr>
  </w:style>
  <w:style w:type="table" w:customStyle="1" w:styleId="TableGrid2">
    <w:name w:val="Table Grid2"/>
    <w:basedOn w:val="TableNormal"/>
    <w:next w:val="TableGrid"/>
    <w:rsid w:val="009F52CC"/>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9F5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5FE9"/>
    <w:rPr>
      <w:rFonts w:ascii="Arial" w:eastAsiaTheme="majorEastAsia" w:hAnsi="Arial" w:cstheme="majorBidi"/>
      <w:b/>
      <w:szCs w:val="32"/>
    </w:rPr>
  </w:style>
  <w:style w:type="paragraph" w:styleId="FootnoteText">
    <w:name w:val="footnote text"/>
    <w:basedOn w:val="Normal"/>
    <w:link w:val="FootnoteTextChar"/>
    <w:unhideWhenUsed/>
    <w:rsid w:val="0056283D"/>
    <w:rPr>
      <w:rFonts w:ascii="Arial" w:eastAsia="Calibri" w:hAnsi="Arial" w:cs="Arial"/>
      <w:sz w:val="20"/>
      <w:szCs w:val="20"/>
    </w:rPr>
  </w:style>
  <w:style w:type="character" w:customStyle="1" w:styleId="FootnoteTextChar">
    <w:name w:val="Footnote Text Char"/>
    <w:basedOn w:val="DefaultParagraphFont"/>
    <w:link w:val="FootnoteText"/>
    <w:rsid w:val="0056283D"/>
    <w:rPr>
      <w:rFonts w:ascii="Arial" w:eastAsia="Calibri" w:hAnsi="Arial" w:cs="Arial"/>
      <w:sz w:val="20"/>
      <w:szCs w:val="20"/>
    </w:rPr>
  </w:style>
  <w:style w:type="character" w:styleId="FootnoteReference">
    <w:name w:val="footnote reference"/>
    <w:basedOn w:val="DefaultParagraphFont"/>
    <w:unhideWhenUsed/>
    <w:rsid w:val="0056283D"/>
    <w:rPr>
      <w:vertAlign w:val="superscript"/>
    </w:rPr>
  </w:style>
  <w:style w:type="paragraph" w:customStyle="1" w:styleId="Specification">
    <w:name w:val="Specification"/>
    <w:basedOn w:val="ListParagraph"/>
    <w:qFormat/>
    <w:rsid w:val="00C641A0"/>
    <w:pPr>
      <w:spacing w:after="120"/>
      <w:ind w:left="0"/>
      <w:contextualSpacing w:val="0"/>
    </w:pPr>
    <w:rPr>
      <w:rFonts w:ascii="Calibri" w:hAnsi="Calibri"/>
    </w:rPr>
  </w:style>
  <w:style w:type="character" w:styleId="Hyperlink">
    <w:name w:val="Hyperlink"/>
    <w:basedOn w:val="DefaultParagraphFont"/>
    <w:uiPriority w:val="99"/>
    <w:unhideWhenUsed/>
    <w:rsid w:val="006653A4"/>
    <w:rPr>
      <w:color w:val="0563C1" w:themeColor="hyperlink"/>
      <w:u w:val="single"/>
    </w:rPr>
  </w:style>
  <w:style w:type="character" w:styleId="UnresolvedMention">
    <w:name w:val="Unresolved Mention"/>
    <w:basedOn w:val="DefaultParagraphFont"/>
    <w:uiPriority w:val="99"/>
    <w:semiHidden/>
    <w:unhideWhenUsed/>
    <w:rsid w:val="006653A4"/>
    <w:rPr>
      <w:color w:val="605E5C"/>
      <w:shd w:val="clear" w:color="auto" w:fill="E1DFDD"/>
    </w:rPr>
  </w:style>
  <w:style w:type="paragraph" w:styleId="TOCHeading">
    <w:name w:val="TOC Heading"/>
    <w:basedOn w:val="Heading1"/>
    <w:next w:val="Normal"/>
    <w:uiPriority w:val="39"/>
    <w:unhideWhenUsed/>
    <w:qFormat/>
    <w:rsid w:val="006653A4"/>
    <w:pPr>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6653A4"/>
    <w:pPr>
      <w:spacing w:after="100"/>
    </w:pPr>
  </w:style>
  <w:style w:type="paragraph" w:styleId="TOC2">
    <w:name w:val="toc 2"/>
    <w:basedOn w:val="Normal"/>
    <w:next w:val="Normal"/>
    <w:autoRedefine/>
    <w:uiPriority w:val="39"/>
    <w:unhideWhenUsed/>
    <w:rsid w:val="006653A4"/>
    <w:pPr>
      <w:spacing w:after="100"/>
      <w:ind w:left="240"/>
    </w:pPr>
  </w:style>
  <w:style w:type="table" w:customStyle="1" w:styleId="TableGrid21">
    <w:name w:val="Table Grid21"/>
    <w:basedOn w:val="TableNormal"/>
    <w:next w:val="TableGrid"/>
    <w:rsid w:val="00081249"/>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39"/>
    <w:rsid w:val="00F4584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347F"/>
    <w:rPr>
      <w:sz w:val="16"/>
      <w:szCs w:val="16"/>
    </w:rPr>
  </w:style>
  <w:style w:type="paragraph" w:styleId="CommentText">
    <w:name w:val="annotation text"/>
    <w:basedOn w:val="Normal"/>
    <w:link w:val="CommentTextChar"/>
    <w:uiPriority w:val="99"/>
    <w:unhideWhenUsed/>
    <w:rsid w:val="007B347F"/>
    <w:rPr>
      <w:sz w:val="20"/>
      <w:szCs w:val="20"/>
    </w:rPr>
  </w:style>
  <w:style w:type="character" w:customStyle="1" w:styleId="CommentTextChar">
    <w:name w:val="Comment Text Char"/>
    <w:basedOn w:val="DefaultParagraphFont"/>
    <w:link w:val="CommentText"/>
    <w:uiPriority w:val="99"/>
    <w:rsid w:val="007B34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347F"/>
    <w:rPr>
      <w:b/>
      <w:bCs/>
    </w:rPr>
  </w:style>
  <w:style w:type="character" w:customStyle="1" w:styleId="CommentSubjectChar">
    <w:name w:val="Comment Subject Char"/>
    <w:basedOn w:val="CommentTextChar"/>
    <w:link w:val="CommentSubject"/>
    <w:uiPriority w:val="99"/>
    <w:semiHidden/>
    <w:rsid w:val="007B347F"/>
    <w:rPr>
      <w:rFonts w:ascii="Times New Roman" w:eastAsia="Times New Roman" w:hAnsi="Times New Roman" w:cs="Times New Roman"/>
      <w:b/>
      <w:bCs/>
      <w:sz w:val="20"/>
      <w:szCs w:val="20"/>
    </w:rPr>
  </w:style>
  <w:style w:type="table" w:customStyle="1" w:styleId="TableGrid22">
    <w:name w:val="Table Grid22"/>
    <w:basedOn w:val="TableNormal"/>
    <w:next w:val="TableGrid"/>
    <w:rsid w:val="00823E79"/>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6576504">
      <w:bodyDiv w:val="1"/>
      <w:marLeft w:val="0"/>
      <w:marRight w:val="0"/>
      <w:marTop w:val="0"/>
      <w:marBottom w:val="0"/>
      <w:divBdr>
        <w:top w:val="none" w:sz="0" w:space="0" w:color="auto"/>
        <w:left w:val="none" w:sz="0" w:space="0" w:color="auto"/>
        <w:bottom w:val="none" w:sz="0" w:space="0" w:color="auto"/>
        <w:right w:val="none" w:sz="0" w:space="0" w:color="auto"/>
      </w:divBdr>
    </w:div>
    <w:div w:id="61532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ocpo.treasury.gov.za/Pages/default.asp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moletem@atns.co.z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s@atns.co.za" TargetMode="External"/><Relationship Id="rId5" Type="http://schemas.openxmlformats.org/officeDocument/2006/relationships/webSettings" Target="webSettings.xml"/><Relationship Id="rId15" Type="http://schemas.openxmlformats.org/officeDocument/2006/relationships/hyperlink" Target="http://www.sars.gov.za" TargetMode="External"/><Relationship Id="rId23" Type="http://schemas.openxmlformats.org/officeDocument/2006/relationships/theme" Target="theme/theme1.xml"/><Relationship Id="rId10" Type="http://schemas.openxmlformats.org/officeDocument/2006/relationships/hyperlink" Target="mailto:moletem@atns.co.z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RFQs@atns.co.za" TargetMode="External"/><Relationship Id="rId14" Type="http://schemas.openxmlformats.org/officeDocument/2006/relationships/hyperlink" Target="http://www.sars.gov.z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EFA33-1E40-4585-8DDD-BAFFD47E3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24</Pages>
  <Words>5974</Words>
  <Characters>34053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Katleho Mashego</dc:creator>
  <cp:keywords/>
  <dc:description/>
  <cp:lastModifiedBy>Molete Makhutle</cp:lastModifiedBy>
  <cp:revision>198</cp:revision>
  <dcterms:created xsi:type="dcterms:W3CDTF">2024-01-10T10:38:00Z</dcterms:created>
  <dcterms:modified xsi:type="dcterms:W3CDTF">2024-04-17T14:28:00Z</dcterms:modified>
</cp:coreProperties>
</file>