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36C" w:rsidRPr="00A3718C" w:rsidRDefault="00FC336C" w:rsidP="00686AD4">
      <w:pPr>
        <w:spacing w:after="149"/>
        <w:ind w:left="564"/>
        <w:jc w:val="center"/>
        <w:rPr>
          <w:rFonts w:ascii="Arial" w:eastAsia="Arial" w:hAnsi="Arial" w:cs="Arial"/>
        </w:rPr>
      </w:pPr>
    </w:p>
    <w:p w:rsidR="00437582" w:rsidRPr="00437582" w:rsidRDefault="00745503" w:rsidP="00437582">
      <w:pPr>
        <w:spacing w:after="149"/>
        <w:ind w:left="564"/>
        <w:jc w:val="center"/>
        <w:rPr>
          <w:rFonts w:ascii="Arial" w:hAnsi="Arial" w:cs="Arial"/>
        </w:rPr>
      </w:pPr>
      <w:r w:rsidRPr="00A3718C">
        <w:rPr>
          <w:rFonts w:ascii="Arial" w:hAnsi="Arial" w:cs="Arial"/>
          <w:noProof/>
        </w:rPr>
        <w:drawing>
          <wp:inline distT="0" distB="0" distL="0" distR="0">
            <wp:extent cx="239077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1609725"/>
                    </a:xfrm>
                    <a:prstGeom prst="rect">
                      <a:avLst/>
                    </a:prstGeom>
                    <a:noFill/>
                    <a:ln>
                      <a:noFill/>
                    </a:ln>
                  </pic:spPr>
                </pic:pic>
              </a:graphicData>
            </a:graphic>
          </wp:inline>
        </w:drawing>
      </w:r>
      <w:r w:rsidR="009D6937" w:rsidRPr="00A3718C">
        <w:rPr>
          <w:rFonts w:ascii="Arial" w:eastAsia="Arial" w:hAnsi="Arial" w:cs="Arial"/>
          <w:b/>
        </w:rPr>
        <w:t xml:space="preserve"> </w:t>
      </w:r>
    </w:p>
    <w:p w:rsidR="00437582" w:rsidRDefault="00437582" w:rsidP="00437582">
      <w:pPr>
        <w:spacing w:after="0" w:line="360" w:lineRule="auto"/>
        <w:ind w:left="-284"/>
        <w:jc w:val="center"/>
        <w:rPr>
          <w:rFonts w:ascii="Arial" w:hAnsi="Arial" w:cs="Arial"/>
          <w:b/>
          <w:bCs/>
          <w:color w:val="auto"/>
          <w:kern w:val="2"/>
          <w:lang w:val="en-US" w:eastAsia="en-US"/>
        </w:rPr>
      </w:pPr>
      <w:r w:rsidRPr="00437582">
        <w:rPr>
          <w:rFonts w:ascii="Arial" w:eastAsia="Arial" w:hAnsi="Arial" w:cs="Arial"/>
          <w:b/>
        </w:rPr>
        <w:t xml:space="preserve">REQUEST FOR QUOTATION (RFQ) - </w:t>
      </w:r>
      <w:r w:rsidRPr="00437582">
        <w:rPr>
          <w:rFonts w:ascii="Arial" w:hAnsi="Arial" w:cs="Arial"/>
          <w:b/>
          <w:bCs/>
          <w:color w:val="auto"/>
          <w:kern w:val="2"/>
          <w:lang w:val="en-US" w:eastAsia="en-US"/>
        </w:rPr>
        <w:t>REF NO: MSQ 01 OF 2023</w:t>
      </w:r>
    </w:p>
    <w:p w:rsidR="00A3718C" w:rsidRPr="00437582" w:rsidRDefault="00A3718C" w:rsidP="00437582">
      <w:pPr>
        <w:spacing w:after="0" w:line="360" w:lineRule="auto"/>
        <w:ind w:left="-284"/>
        <w:jc w:val="center"/>
        <w:rPr>
          <w:rFonts w:ascii="Arial" w:eastAsia="Arial" w:hAnsi="Arial" w:cs="Arial"/>
          <w:b/>
        </w:rPr>
      </w:pPr>
    </w:p>
    <w:p w:rsidR="00437582" w:rsidRPr="00437582" w:rsidRDefault="00437582" w:rsidP="00437582">
      <w:pPr>
        <w:spacing w:after="0" w:line="360" w:lineRule="auto"/>
        <w:ind w:left="284" w:right="467"/>
        <w:jc w:val="center"/>
        <w:rPr>
          <w:rFonts w:ascii="Arial" w:hAnsi="Arial" w:cs="Arial"/>
          <w:b/>
          <w:bCs/>
          <w:color w:val="auto"/>
          <w:kern w:val="2"/>
          <w:lang w:val="en-US" w:eastAsia="en-US"/>
        </w:rPr>
      </w:pPr>
      <w:r w:rsidRPr="00437582">
        <w:rPr>
          <w:rFonts w:ascii="Arial" w:hAnsi="Arial" w:cs="Arial"/>
          <w:b/>
          <w:bCs/>
          <w:color w:val="auto"/>
          <w:kern w:val="2"/>
          <w:lang w:val="en-US" w:eastAsia="en-US"/>
        </w:rPr>
        <w:t xml:space="preserve">WEBSITE DESIGN, DEVELOPMENT AND MAINTENANCE </w:t>
      </w:r>
    </w:p>
    <w:p w:rsidR="00437582" w:rsidRPr="00437582" w:rsidRDefault="00437582" w:rsidP="00437582">
      <w:pPr>
        <w:spacing w:after="0"/>
        <w:ind w:left="284" w:right="467"/>
        <w:jc w:val="both"/>
        <w:rPr>
          <w:rFonts w:ascii="Arial" w:hAnsi="Arial" w:cs="Arial"/>
        </w:rPr>
      </w:pPr>
    </w:p>
    <w:p w:rsidR="00437582" w:rsidRPr="00437582" w:rsidRDefault="00437582" w:rsidP="00437582">
      <w:pPr>
        <w:spacing w:after="169" w:line="249" w:lineRule="auto"/>
        <w:ind w:left="284" w:right="467"/>
        <w:jc w:val="both"/>
        <w:rPr>
          <w:rFonts w:ascii="Arial" w:eastAsia="Arial" w:hAnsi="Arial" w:cs="Arial"/>
        </w:rPr>
      </w:pPr>
      <w:r w:rsidRPr="00437582">
        <w:rPr>
          <w:rFonts w:ascii="Arial" w:eastAsia="Arial" w:hAnsi="Arial" w:cs="Arial"/>
        </w:rPr>
        <w:t xml:space="preserve">The Museum invites </w:t>
      </w:r>
      <w:r w:rsidRPr="00437582">
        <w:rPr>
          <w:rFonts w:ascii="Arial" w:hAnsi="Arial" w:cs="Arial"/>
          <w:color w:val="auto"/>
          <w:kern w:val="2"/>
          <w:shd w:val="clear" w:color="auto" w:fill="FFFFFF"/>
          <w:lang w:val="en-US" w:eastAsia="en-US"/>
        </w:rPr>
        <w:t xml:space="preserve">suitably qualified and experienced service providers to submit quotations for Design, Development and Maintenance of a </w:t>
      </w:r>
      <w:r w:rsidRPr="00437582">
        <w:rPr>
          <w:rFonts w:ascii="Arial" w:eastAsia="Arial" w:hAnsi="Arial" w:cs="Arial"/>
        </w:rPr>
        <w:t xml:space="preserve">Museum Website. </w:t>
      </w:r>
    </w:p>
    <w:p w:rsidR="00437582" w:rsidRPr="00DE0FF7" w:rsidRDefault="00DE0FF7" w:rsidP="00437582">
      <w:pPr>
        <w:spacing w:after="96"/>
        <w:ind w:left="284" w:right="467"/>
        <w:jc w:val="both"/>
        <w:rPr>
          <w:rFonts w:ascii="Arial" w:eastAsia="Arial" w:hAnsi="Arial" w:cs="Arial"/>
          <w:b/>
          <w:u w:val="single"/>
        </w:rPr>
      </w:pPr>
      <w:r w:rsidRPr="00DE0FF7">
        <w:rPr>
          <w:rFonts w:ascii="Arial" w:eastAsia="Arial" w:hAnsi="Arial" w:cs="Arial"/>
          <w:b/>
          <w:u w:val="single"/>
        </w:rPr>
        <w:t xml:space="preserve">COMPULSORY BRIEFING SESSION DETAILS  </w:t>
      </w:r>
    </w:p>
    <w:p w:rsidR="00437582" w:rsidRPr="00437582" w:rsidRDefault="00437582" w:rsidP="00437582">
      <w:pPr>
        <w:spacing w:after="96"/>
        <w:ind w:left="284" w:right="467"/>
        <w:jc w:val="both"/>
        <w:rPr>
          <w:rFonts w:ascii="Arial" w:eastAsia="Arial" w:hAnsi="Arial" w:cs="Arial"/>
          <w:b/>
        </w:rPr>
      </w:pPr>
      <w:r w:rsidRPr="00437582">
        <w:rPr>
          <w:rFonts w:ascii="Arial" w:eastAsia="Arial" w:hAnsi="Arial" w:cs="Arial"/>
          <w:b/>
        </w:rPr>
        <w:t>Date</w:t>
      </w:r>
      <w:r w:rsidRPr="00437582">
        <w:rPr>
          <w:rFonts w:ascii="Arial" w:eastAsia="Arial" w:hAnsi="Arial" w:cs="Arial"/>
          <w:b/>
        </w:rPr>
        <w:tab/>
      </w:r>
      <w:r w:rsidRPr="00437582">
        <w:rPr>
          <w:rFonts w:ascii="Arial" w:eastAsia="Arial" w:hAnsi="Arial" w:cs="Arial"/>
          <w:b/>
        </w:rPr>
        <w:tab/>
        <w:t xml:space="preserve">: </w:t>
      </w:r>
      <w:r w:rsidR="00C2267F">
        <w:rPr>
          <w:rFonts w:ascii="Arial" w:eastAsia="Arial" w:hAnsi="Arial" w:cs="Arial"/>
          <w:b/>
        </w:rPr>
        <w:t>17</w:t>
      </w:r>
      <w:bookmarkStart w:id="0" w:name="_GoBack"/>
      <w:bookmarkEnd w:id="0"/>
      <w:r w:rsidR="00DE0FF7">
        <w:rPr>
          <w:rFonts w:ascii="Arial" w:eastAsia="Arial" w:hAnsi="Arial" w:cs="Arial"/>
          <w:b/>
        </w:rPr>
        <w:t xml:space="preserve"> October 2023</w:t>
      </w:r>
    </w:p>
    <w:p w:rsidR="00437582" w:rsidRPr="00437582" w:rsidRDefault="00437582" w:rsidP="00437582">
      <w:pPr>
        <w:spacing w:after="96"/>
        <w:ind w:left="284" w:right="467"/>
        <w:jc w:val="both"/>
        <w:rPr>
          <w:rFonts w:ascii="Arial" w:eastAsia="Arial" w:hAnsi="Arial" w:cs="Arial"/>
          <w:b/>
        </w:rPr>
      </w:pPr>
      <w:r w:rsidRPr="00437582">
        <w:rPr>
          <w:rFonts w:ascii="Arial" w:eastAsia="Arial" w:hAnsi="Arial" w:cs="Arial"/>
          <w:b/>
        </w:rPr>
        <w:t>Time</w:t>
      </w:r>
      <w:r w:rsidRPr="00437582">
        <w:rPr>
          <w:rFonts w:ascii="Arial" w:eastAsia="Arial" w:hAnsi="Arial" w:cs="Arial"/>
          <w:b/>
        </w:rPr>
        <w:tab/>
      </w:r>
      <w:r w:rsidRPr="00437582">
        <w:rPr>
          <w:rFonts w:ascii="Arial" w:eastAsia="Arial" w:hAnsi="Arial" w:cs="Arial"/>
          <w:b/>
        </w:rPr>
        <w:tab/>
        <w:t xml:space="preserve">: </w:t>
      </w:r>
      <w:r w:rsidR="00DE0FF7">
        <w:rPr>
          <w:rFonts w:ascii="Arial" w:eastAsia="Arial" w:hAnsi="Arial" w:cs="Arial"/>
          <w:b/>
        </w:rPr>
        <w:t>10h00</w:t>
      </w:r>
    </w:p>
    <w:p w:rsidR="00437582" w:rsidRDefault="00437582" w:rsidP="00437582">
      <w:pPr>
        <w:spacing w:after="96"/>
        <w:ind w:left="284" w:right="467"/>
        <w:jc w:val="both"/>
        <w:rPr>
          <w:rFonts w:ascii="Arial" w:eastAsia="Arial" w:hAnsi="Arial" w:cs="Arial"/>
          <w:b/>
        </w:rPr>
      </w:pPr>
      <w:r w:rsidRPr="00437582">
        <w:rPr>
          <w:rFonts w:ascii="Arial" w:eastAsia="Arial" w:hAnsi="Arial" w:cs="Arial"/>
          <w:b/>
        </w:rPr>
        <w:t>Venue</w:t>
      </w:r>
      <w:r w:rsidRPr="00437582">
        <w:rPr>
          <w:rFonts w:ascii="Arial" w:eastAsia="Arial" w:hAnsi="Arial" w:cs="Arial"/>
          <w:b/>
        </w:rPr>
        <w:tab/>
      </w:r>
      <w:r w:rsidRPr="00437582">
        <w:rPr>
          <w:rFonts w:ascii="Arial" w:eastAsia="Arial" w:hAnsi="Arial" w:cs="Arial"/>
          <w:b/>
        </w:rPr>
        <w:tab/>
        <w:t xml:space="preserve">: </w:t>
      </w:r>
      <w:r w:rsidRPr="00437582">
        <w:rPr>
          <w:rFonts w:ascii="Arial" w:eastAsia="Arial" w:hAnsi="Arial" w:cs="Arial"/>
        </w:rPr>
        <w:t xml:space="preserve"> </w:t>
      </w:r>
      <w:r w:rsidR="00DE0FF7" w:rsidRPr="00DE0FF7">
        <w:rPr>
          <w:rFonts w:ascii="Arial" w:eastAsia="Arial" w:hAnsi="Arial" w:cs="Arial"/>
          <w:b/>
        </w:rPr>
        <w:t xml:space="preserve">Auditorium </w:t>
      </w:r>
    </w:p>
    <w:p w:rsidR="00DE0FF7" w:rsidRDefault="00DE0FF7" w:rsidP="00437582">
      <w:pPr>
        <w:spacing w:after="96"/>
        <w:ind w:left="284" w:right="467"/>
        <w:jc w:val="both"/>
        <w:rPr>
          <w:rFonts w:ascii="Arial" w:hAnsi="Arial" w:cs="Arial"/>
          <w:b/>
        </w:rPr>
      </w:pPr>
    </w:p>
    <w:p w:rsidR="00DE0FF7" w:rsidRDefault="00DE0FF7" w:rsidP="00437582">
      <w:pPr>
        <w:spacing w:after="96"/>
        <w:ind w:left="284" w:right="467"/>
        <w:jc w:val="both"/>
        <w:rPr>
          <w:rFonts w:ascii="Arial" w:hAnsi="Arial" w:cs="Arial"/>
          <w:b/>
        </w:rPr>
      </w:pPr>
      <w:r>
        <w:rPr>
          <w:rFonts w:ascii="Arial" w:hAnsi="Arial" w:cs="Arial"/>
          <w:b/>
        </w:rPr>
        <w:t>CLOSING DATE FOR QUOTATIONS</w:t>
      </w:r>
    </w:p>
    <w:p w:rsidR="00437582" w:rsidRDefault="00896710" w:rsidP="00DE0FF7">
      <w:pPr>
        <w:spacing w:after="96"/>
        <w:ind w:left="284" w:right="467"/>
        <w:jc w:val="both"/>
        <w:rPr>
          <w:rFonts w:ascii="Arial" w:hAnsi="Arial" w:cs="Arial"/>
        </w:rPr>
      </w:pPr>
      <w:r>
        <w:rPr>
          <w:rFonts w:ascii="Arial" w:hAnsi="Arial" w:cs="Arial"/>
        </w:rPr>
        <w:t>03</w:t>
      </w:r>
      <w:r w:rsidR="00DE0FF7" w:rsidRPr="00DE0FF7">
        <w:rPr>
          <w:rFonts w:ascii="Arial" w:hAnsi="Arial" w:cs="Arial"/>
        </w:rPr>
        <w:t xml:space="preserve"> November 2023, 15h00 </w:t>
      </w:r>
    </w:p>
    <w:p w:rsidR="00DE0FF7" w:rsidRPr="00437582" w:rsidRDefault="00DE0FF7" w:rsidP="00DE0FF7">
      <w:pPr>
        <w:spacing w:after="96"/>
        <w:ind w:left="284" w:right="467"/>
        <w:jc w:val="both"/>
        <w:rPr>
          <w:rFonts w:ascii="Arial" w:hAnsi="Arial" w:cs="Arial"/>
        </w:rPr>
      </w:pPr>
    </w:p>
    <w:p w:rsidR="00DE0FF7" w:rsidRPr="00DE0FF7" w:rsidRDefault="00DE0FF7" w:rsidP="00DE0FF7">
      <w:pPr>
        <w:spacing w:after="4" w:line="249" w:lineRule="auto"/>
        <w:ind w:left="284" w:right="467"/>
        <w:jc w:val="both"/>
        <w:rPr>
          <w:rFonts w:ascii="Arial" w:eastAsia="Arial" w:hAnsi="Arial" w:cs="Arial"/>
          <w:b/>
          <w:u w:val="single"/>
        </w:rPr>
      </w:pPr>
      <w:r w:rsidRPr="00DE0FF7">
        <w:rPr>
          <w:rFonts w:ascii="Arial" w:eastAsia="Arial" w:hAnsi="Arial" w:cs="Arial"/>
          <w:b/>
          <w:u w:val="single"/>
        </w:rPr>
        <w:t>QUOTATIONS DELIVERY ADRESS</w:t>
      </w:r>
    </w:p>
    <w:p w:rsidR="00DE0FF7" w:rsidRPr="00437582" w:rsidRDefault="00DE0FF7" w:rsidP="00437582">
      <w:pPr>
        <w:spacing w:after="4" w:line="249" w:lineRule="auto"/>
        <w:ind w:left="284" w:right="467"/>
        <w:jc w:val="both"/>
        <w:rPr>
          <w:rFonts w:ascii="Arial" w:hAnsi="Arial" w:cs="Arial"/>
        </w:rPr>
      </w:pPr>
      <w:r>
        <w:rPr>
          <w:rFonts w:ascii="Arial" w:hAnsi="Arial" w:cs="Arial"/>
        </w:rPr>
        <w:t>Museum Reception</w:t>
      </w:r>
    </w:p>
    <w:p w:rsidR="00DE0FF7" w:rsidRDefault="00437582" w:rsidP="00437582">
      <w:pPr>
        <w:spacing w:after="2" w:line="239" w:lineRule="auto"/>
        <w:ind w:left="284" w:right="467"/>
        <w:jc w:val="both"/>
        <w:rPr>
          <w:rFonts w:ascii="Arial" w:eastAsia="Arial" w:hAnsi="Arial" w:cs="Arial"/>
        </w:rPr>
      </w:pPr>
      <w:r w:rsidRPr="00437582">
        <w:rPr>
          <w:rFonts w:ascii="Arial" w:eastAsia="Arial" w:hAnsi="Arial" w:cs="Arial"/>
        </w:rPr>
        <w:t xml:space="preserve">351 Langalibalele Street, </w:t>
      </w:r>
      <w:r w:rsidR="00DE0FF7" w:rsidRPr="00437582">
        <w:rPr>
          <w:rFonts w:ascii="Arial" w:eastAsia="Arial" w:hAnsi="Arial" w:cs="Arial"/>
        </w:rPr>
        <w:t>next to Durban taxi rank opposite Natalia Building</w:t>
      </w:r>
      <w:r w:rsidR="00DE0FF7" w:rsidRPr="00437582">
        <w:rPr>
          <w:rFonts w:ascii="Arial" w:hAnsi="Arial" w:cs="Arial"/>
        </w:rPr>
        <w:t xml:space="preserve">.  </w:t>
      </w:r>
    </w:p>
    <w:p w:rsidR="00DE0FF7" w:rsidRDefault="00437582" w:rsidP="00437582">
      <w:pPr>
        <w:spacing w:after="2" w:line="239" w:lineRule="auto"/>
        <w:ind w:left="284" w:right="467"/>
        <w:jc w:val="both"/>
        <w:rPr>
          <w:rFonts w:ascii="Arial" w:eastAsia="Arial" w:hAnsi="Arial" w:cs="Arial"/>
        </w:rPr>
      </w:pPr>
      <w:r w:rsidRPr="00437582">
        <w:rPr>
          <w:rFonts w:ascii="Arial" w:eastAsia="Arial" w:hAnsi="Arial" w:cs="Arial"/>
        </w:rPr>
        <w:t xml:space="preserve">Pietermaritzburg </w:t>
      </w:r>
    </w:p>
    <w:p w:rsidR="00437582" w:rsidRPr="00437582" w:rsidRDefault="00437582" w:rsidP="00437582">
      <w:pPr>
        <w:spacing w:after="2" w:line="239" w:lineRule="auto"/>
        <w:ind w:left="284" w:right="467"/>
        <w:jc w:val="both"/>
        <w:rPr>
          <w:rFonts w:ascii="Arial" w:hAnsi="Arial" w:cs="Arial"/>
        </w:rPr>
      </w:pPr>
      <w:r w:rsidRPr="00437582">
        <w:rPr>
          <w:rFonts w:ascii="Arial" w:eastAsia="Arial" w:hAnsi="Arial" w:cs="Arial"/>
        </w:rPr>
        <w:t>3201</w:t>
      </w:r>
    </w:p>
    <w:p w:rsidR="00437582" w:rsidRPr="00437582" w:rsidRDefault="00437582" w:rsidP="00437582">
      <w:pPr>
        <w:spacing w:after="0"/>
        <w:ind w:left="284" w:right="467"/>
        <w:jc w:val="both"/>
        <w:rPr>
          <w:rFonts w:ascii="Arial" w:hAnsi="Arial" w:cs="Arial"/>
        </w:rPr>
      </w:pPr>
      <w:r w:rsidRPr="00437582">
        <w:rPr>
          <w:rFonts w:ascii="Arial" w:eastAsia="Arial" w:hAnsi="Arial" w:cs="Arial"/>
        </w:rPr>
        <w:t xml:space="preserve"> </w:t>
      </w:r>
    </w:p>
    <w:p w:rsidR="00437582" w:rsidRPr="00437582" w:rsidRDefault="00437582" w:rsidP="00437582">
      <w:pPr>
        <w:spacing w:after="4" w:line="249" w:lineRule="auto"/>
        <w:ind w:left="284" w:right="467"/>
        <w:jc w:val="both"/>
        <w:rPr>
          <w:rFonts w:ascii="Arial" w:eastAsia="Arial" w:hAnsi="Arial" w:cs="Arial"/>
          <w:b/>
        </w:rPr>
      </w:pPr>
      <w:r w:rsidRPr="00437582">
        <w:rPr>
          <w:rFonts w:ascii="Arial" w:eastAsia="Arial" w:hAnsi="Arial" w:cs="Arial"/>
          <w:b/>
        </w:rPr>
        <w:t xml:space="preserve">Queries can </w:t>
      </w:r>
      <w:r w:rsidR="00DE0FF7">
        <w:rPr>
          <w:rFonts w:ascii="Arial" w:eastAsia="Arial" w:hAnsi="Arial" w:cs="Arial"/>
          <w:b/>
        </w:rPr>
        <w:t>made Mondays to Fridays – 08h00 – 14h00 to</w:t>
      </w:r>
      <w:r w:rsidR="00343FE3">
        <w:rPr>
          <w:rFonts w:ascii="Arial" w:eastAsia="Arial" w:hAnsi="Arial" w:cs="Arial"/>
          <w:b/>
        </w:rPr>
        <w:t xml:space="preserve"> the following officials</w:t>
      </w:r>
    </w:p>
    <w:p w:rsidR="00437582" w:rsidRPr="00437582" w:rsidRDefault="00437582" w:rsidP="00437582">
      <w:pPr>
        <w:spacing w:after="4" w:line="249" w:lineRule="auto"/>
        <w:ind w:left="284" w:right="467"/>
        <w:jc w:val="both"/>
        <w:rPr>
          <w:rFonts w:ascii="Arial" w:eastAsia="Arial" w:hAnsi="Arial" w:cs="Arial"/>
        </w:rPr>
      </w:pPr>
    </w:p>
    <w:p w:rsidR="00437582" w:rsidRPr="00437582" w:rsidRDefault="00437582" w:rsidP="00437582">
      <w:pPr>
        <w:spacing w:after="4" w:line="249" w:lineRule="auto"/>
        <w:ind w:left="284" w:right="467"/>
        <w:jc w:val="both"/>
        <w:rPr>
          <w:rFonts w:ascii="Arial" w:eastAsia="Arial" w:hAnsi="Arial" w:cs="Arial"/>
          <w:color w:val="0563C1"/>
          <w:u w:val="single"/>
        </w:rPr>
      </w:pPr>
      <w:r w:rsidRPr="00437582">
        <w:rPr>
          <w:rFonts w:ascii="Arial" w:eastAsia="Arial" w:hAnsi="Arial" w:cs="Arial"/>
        </w:rPr>
        <w:t xml:space="preserve">Quotations – Ms T Ndebele – </w:t>
      </w:r>
      <w:hyperlink r:id="rId10" w:history="1">
        <w:r w:rsidRPr="00437582">
          <w:rPr>
            <w:rFonts w:ascii="Arial" w:eastAsia="Arial" w:hAnsi="Arial" w:cs="Arial"/>
            <w:color w:val="0563C1"/>
            <w:u w:val="single"/>
          </w:rPr>
          <w:t>ndebele@msunduzimuseum.org.za</w:t>
        </w:r>
      </w:hyperlink>
    </w:p>
    <w:p w:rsidR="00437582" w:rsidRPr="00437582" w:rsidRDefault="00437582" w:rsidP="00437582">
      <w:pPr>
        <w:spacing w:after="4" w:line="249" w:lineRule="auto"/>
        <w:ind w:left="284" w:right="467"/>
        <w:jc w:val="both"/>
        <w:rPr>
          <w:rFonts w:ascii="Arial" w:eastAsia="Arial" w:hAnsi="Arial" w:cs="Arial"/>
        </w:rPr>
      </w:pPr>
    </w:p>
    <w:p w:rsidR="00437582" w:rsidRDefault="00437582" w:rsidP="00DE0FF7">
      <w:pPr>
        <w:spacing w:after="4" w:line="249" w:lineRule="auto"/>
        <w:ind w:left="284" w:right="467"/>
        <w:jc w:val="both"/>
        <w:rPr>
          <w:rFonts w:ascii="Arial" w:eastAsia="Arial" w:hAnsi="Arial" w:cs="Arial"/>
          <w:color w:val="2E74B5"/>
        </w:rPr>
      </w:pPr>
      <w:r w:rsidRPr="00437582">
        <w:rPr>
          <w:rFonts w:ascii="Arial" w:eastAsia="Arial" w:hAnsi="Arial" w:cs="Arial"/>
        </w:rPr>
        <w:t xml:space="preserve">Technical website – Mr B Mdluli – </w:t>
      </w:r>
      <w:hyperlink r:id="rId11" w:history="1">
        <w:r w:rsidRPr="00437582">
          <w:rPr>
            <w:rFonts w:ascii="Arial" w:eastAsia="Arial" w:hAnsi="Arial" w:cs="Arial"/>
            <w:color w:val="0563C1"/>
            <w:u w:val="single"/>
          </w:rPr>
          <w:t>bmdluli@msunduzimuseum.org.za</w:t>
        </w:r>
      </w:hyperlink>
      <w:r w:rsidRPr="00437582">
        <w:rPr>
          <w:rFonts w:ascii="Arial" w:eastAsia="Arial" w:hAnsi="Arial" w:cs="Arial"/>
        </w:rPr>
        <w:t xml:space="preserve"> and Ms N Ngcobo </w:t>
      </w:r>
      <w:r w:rsidRPr="00437582">
        <w:rPr>
          <w:rFonts w:ascii="Arial" w:eastAsia="Arial" w:hAnsi="Arial" w:cs="Arial"/>
          <w:color w:val="2E74B5"/>
        </w:rPr>
        <w:t xml:space="preserve">@nngcobo@msunduimuseum.org.za </w:t>
      </w:r>
    </w:p>
    <w:p w:rsidR="00DE0FF7" w:rsidRDefault="00DE0FF7" w:rsidP="00DE0FF7">
      <w:pPr>
        <w:spacing w:after="4" w:line="249" w:lineRule="auto"/>
        <w:ind w:left="284" w:right="467"/>
        <w:jc w:val="both"/>
        <w:rPr>
          <w:rFonts w:ascii="Arial" w:hAnsi="Arial" w:cs="Arial"/>
        </w:rPr>
      </w:pPr>
    </w:p>
    <w:p w:rsidR="00DE0FF7" w:rsidRPr="00DE0FF7" w:rsidRDefault="00DE0FF7" w:rsidP="00DE0FF7">
      <w:pPr>
        <w:spacing w:after="4" w:line="249" w:lineRule="auto"/>
        <w:ind w:left="284" w:right="467"/>
        <w:jc w:val="both"/>
        <w:rPr>
          <w:rFonts w:ascii="Arial" w:hAnsi="Arial" w:cs="Arial"/>
          <w:b/>
        </w:rPr>
      </w:pPr>
      <w:r w:rsidRPr="00DE0FF7">
        <w:rPr>
          <w:rFonts w:ascii="Arial" w:hAnsi="Arial" w:cs="Arial"/>
          <w:b/>
        </w:rPr>
        <w:t>MUSEUM CONTACT NUMBER</w:t>
      </w:r>
    </w:p>
    <w:p w:rsidR="00DE0FF7" w:rsidRPr="00437582" w:rsidRDefault="00DE0FF7" w:rsidP="00DE0FF7">
      <w:pPr>
        <w:spacing w:after="4" w:line="249" w:lineRule="auto"/>
        <w:ind w:left="284" w:right="467"/>
        <w:jc w:val="both"/>
        <w:rPr>
          <w:rFonts w:ascii="Arial" w:hAnsi="Arial" w:cs="Arial"/>
        </w:rPr>
      </w:pPr>
      <w:r w:rsidRPr="00437582">
        <w:rPr>
          <w:rFonts w:ascii="Arial" w:eastAsia="Arial" w:hAnsi="Arial" w:cs="Arial"/>
        </w:rPr>
        <w:t>033 394 6834/5/6</w:t>
      </w:r>
    </w:p>
    <w:p w:rsidR="00DE0FF7" w:rsidRPr="00437582" w:rsidRDefault="00DE0FF7" w:rsidP="00DE0FF7">
      <w:pPr>
        <w:spacing w:after="0"/>
        <w:ind w:left="284" w:right="467"/>
        <w:jc w:val="both"/>
        <w:rPr>
          <w:rFonts w:ascii="Arial" w:hAnsi="Arial" w:cs="Arial"/>
        </w:rPr>
      </w:pPr>
      <w:r w:rsidRPr="00437582">
        <w:rPr>
          <w:rFonts w:ascii="Arial" w:eastAsia="Arial" w:hAnsi="Arial" w:cs="Arial"/>
        </w:rPr>
        <w:t xml:space="preserve"> </w:t>
      </w:r>
    </w:p>
    <w:p w:rsidR="00DE0FF7" w:rsidRPr="00437582" w:rsidRDefault="00DE0FF7" w:rsidP="00DE0FF7">
      <w:pPr>
        <w:spacing w:after="4" w:line="249" w:lineRule="auto"/>
        <w:ind w:left="284" w:right="467"/>
        <w:jc w:val="both"/>
        <w:rPr>
          <w:rFonts w:ascii="Arial" w:hAnsi="Arial" w:cs="Arial"/>
        </w:rPr>
      </w:pPr>
    </w:p>
    <w:p w:rsidR="00DE0FF7" w:rsidRPr="00DE0FF7" w:rsidRDefault="00DE0FF7" w:rsidP="00437582">
      <w:pPr>
        <w:spacing w:after="4" w:line="249" w:lineRule="auto"/>
        <w:ind w:left="284" w:right="467"/>
        <w:jc w:val="both"/>
        <w:rPr>
          <w:rFonts w:ascii="Arial" w:eastAsia="Arial" w:hAnsi="Arial" w:cs="Arial"/>
          <w:b/>
        </w:rPr>
      </w:pPr>
      <w:r w:rsidRPr="00DE0FF7">
        <w:rPr>
          <w:rFonts w:ascii="Arial" w:eastAsia="Arial" w:hAnsi="Arial" w:cs="Arial"/>
          <w:b/>
        </w:rPr>
        <w:t xml:space="preserve">THE CLOSING DATE AND TIME FOR RECEIPT OF QUOTATIONS </w:t>
      </w:r>
    </w:p>
    <w:p w:rsidR="00DE0FF7" w:rsidRDefault="00DE0FF7" w:rsidP="00437582">
      <w:pPr>
        <w:spacing w:after="4" w:line="249" w:lineRule="auto"/>
        <w:ind w:left="284" w:right="467"/>
        <w:jc w:val="both"/>
        <w:rPr>
          <w:rFonts w:ascii="Arial" w:eastAsia="Arial" w:hAnsi="Arial" w:cs="Arial"/>
          <w:b/>
        </w:rPr>
      </w:pPr>
      <w:r>
        <w:rPr>
          <w:rFonts w:ascii="Arial" w:eastAsia="Arial" w:hAnsi="Arial" w:cs="Arial"/>
        </w:rPr>
        <w:t>10 November 2023 at 15h00</w:t>
      </w:r>
      <w:r w:rsidR="00437582" w:rsidRPr="00437582">
        <w:rPr>
          <w:rFonts w:ascii="Arial" w:eastAsia="Arial" w:hAnsi="Arial" w:cs="Arial"/>
          <w:b/>
        </w:rPr>
        <w:t xml:space="preserve"> </w:t>
      </w:r>
    </w:p>
    <w:p w:rsidR="00DE0FF7" w:rsidRDefault="00DE0FF7" w:rsidP="00437582">
      <w:pPr>
        <w:spacing w:after="4" w:line="249" w:lineRule="auto"/>
        <w:ind w:left="284" w:right="467"/>
        <w:jc w:val="both"/>
        <w:rPr>
          <w:rFonts w:ascii="Arial" w:eastAsia="Arial" w:hAnsi="Arial" w:cs="Arial"/>
        </w:rPr>
      </w:pPr>
    </w:p>
    <w:p w:rsidR="00437582" w:rsidRPr="00437582" w:rsidRDefault="00437582" w:rsidP="00437582">
      <w:pPr>
        <w:spacing w:after="4" w:line="249" w:lineRule="auto"/>
        <w:ind w:left="284" w:right="467"/>
        <w:jc w:val="both"/>
        <w:rPr>
          <w:rFonts w:ascii="Arial" w:hAnsi="Arial" w:cs="Arial"/>
        </w:rPr>
      </w:pPr>
      <w:r w:rsidRPr="00DE0FF7">
        <w:rPr>
          <w:rFonts w:ascii="Arial" w:eastAsia="Arial" w:hAnsi="Arial" w:cs="Arial"/>
          <w:highlight w:val="yellow"/>
        </w:rPr>
        <w:t>Telephonic, Faxed, e-mail</w:t>
      </w:r>
      <w:r w:rsidR="00DE0FF7" w:rsidRPr="00DE0FF7">
        <w:rPr>
          <w:rFonts w:ascii="Arial" w:eastAsia="Arial" w:hAnsi="Arial" w:cs="Arial"/>
          <w:highlight w:val="yellow"/>
        </w:rPr>
        <w:t>ed</w:t>
      </w:r>
      <w:r w:rsidRPr="00DE0FF7">
        <w:rPr>
          <w:rFonts w:ascii="Arial" w:eastAsia="Arial" w:hAnsi="Arial" w:cs="Arial"/>
          <w:highlight w:val="yellow"/>
        </w:rPr>
        <w:t xml:space="preserve"> and late quotations will not be accepted.</w:t>
      </w:r>
      <w:r w:rsidRPr="00437582">
        <w:rPr>
          <w:rFonts w:ascii="Arial" w:eastAsia="Arial" w:hAnsi="Arial" w:cs="Arial"/>
        </w:rPr>
        <w:t xml:space="preserve"> </w:t>
      </w:r>
    </w:p>
    <w:p w:rsidR="00437582" w:rsidRPr="00437582" w:rsidRDefault="00437582" w:rsidP="00437582">
      <w:pPr>
        <w:tabs>
          <w:tab w:val="left" w:pos="7980"/>
        </w:tabs>
        <w:spacing w:after="24"/>
        <w:ind w:left="284" w:right="467"/>
        <w:jc w:val="both"/>
        <w:rPr>
          <w:rFonts w:ascii="Arial" w:eastAsia="Arial" w:hAnsi="Arial" w:cs="Arial"/>
        </w:rPr>
      </w:pPr>
      <w:r w:rsidRPr="00437582">
        <w:rPr>
          <w:rFonts w:ascii="Arial" w:eastAsia="Arial" w:hAnsi="Arial" w:cs="Arial"/>
        </w:rPr>
        <w:t xml:space="preserve"> </w:t>
      </w:r>
    </w:p>
    <w:p w:rsidR="00437582" w:rsidRPr="00DE0FF7" w:rsidRDefault="00437582" w:rsidP="00DE0FF7">
      <w:pPr>
        <w:tabs>
          <w:tab w:val="left" w:pos="7980"/>
        </w:tabs>
        <w:spacing w:after="24"/>
        <w:jc w:val="both"/>
        <w:rPr>
          <w:rFonts w:ascii="Arial" w:eastAsia="Arial" w:hAnsi="Arial" w:cs="Arial"/>
        </w:rPr>
      </w:pPr>
    </w:p>
    <w:p w:rsidR="00437582" w:rsidRPr="00A3718C" w:rsidRDefault="00437582" w:rsidP="00437582">
      <w:pPr>
        <w:spacing w:after="0" w:line="360" w:lineRule="auto"/>
        <w:ind w:left="-284"/>
        <w:jc w:val="center"/>
        <w:rPr>
          <w:rFonts w:ascii="Arial" w:hAnsi="Arial" w:cs="Arial"/>
          <w:b/>
          <w:bCs/>
          <w:color w:val="auto"/>
          <w:kern w:val="2"/>
          <w:lang w:val="en-US" w:eastAsia="en-US"/>
        </w:rPr>
      </w:pPr>
      <w:r w:rsidRPr="00437582">
        <w:rPr>
          <w:rFonts w:ascii="Arial" w:hAnsi="Arial" w:cs="Arial"/>
          <w:b/>
          <w:bCs/>
          <w:color w:val="auto"/>
          <w:kern w:val="2"/>
          <w:lang w:val="en-US" w:eastAsia="en-US"/>
        </w:rPr>
        <w:lastRenderedPageBreak/>
        <w:t xml:space="preserve">WEBSITE DESIGN, DEVELOMENT AND MAINTENANCE  </w:t>
      </w:r>
    </w:p>
    <w:p w:rsidR="00437582" w:rsidRPr="00437582" w:rsidRDefault="00437582" w:rsidP="00437582">
      <w:pPr>
        <w:spacing w:after="0" w:line="360" w:lineRule="auto"/>
        <w:ind w:left="-284"/>
        <w:jc w:val="center"/>
        <w:rPr>
          <w:rFonts w:ascii="Arial" w:eastAsia="Arial" w:hAnsi="Arial" w:cs="Arial"/>
          <w:b/>
        </w:rPr>
      </w:pPr>
    </w:p>
    <w:p w:rsidR="00437582" w:rsidRPr="00A3718C" w:rsidRDefault="00437582" w:rsidP="00437582">
      <w:pPr>
        <w:spacing w:after="0" w:line="360" w:lineRule="auto"/>
        <w:ind w:left="-284"/>
        <w:jc w:val="center"/>
        <w:rPr>
          <w:rFonts w:ascii="Arial" w:hAnsi="Arial" w:cs="Arial"/>
          <w:b/>
          <w:bCs/>
          <w:color w:val="auto"/>
          <w:kern w:val="2"/>
          <w:lang w:val="en-US" w:eastAsia="en-US"/>
        </w:rPr>
      </w:pPr>
      <w:r w:rsidRPr="00437582">
        <w:rPr>
          <w:rFonts w:ascii="Arial" w:hAnsi="Arial" w:cs="Arial"/>
          <w:b/>
          <w:bCs/>
          <w:color w:val="auto"/>
          <w:kern w:val="2"/>
          <w:lang w:val="en-US" w:eastAsia="en-US"/>
        </w:rPr>
        <w:t xml:space="preserve">TERMS OF REFERENCE </w:t>
      </w:r>
    </w:p>
    <w:p w:rsidR="00437582" w:rsidRPr="00437582" w:rsidRDefault="00437582" w:rsidP="00437582">
      <w:pPr>
        <w:spacing w:after="0" w:line="360" w:lineRule="auto"/>
        <w:ind w:left="-284"/>
        <w:jc w:val="center"/>
        <w:rPr>
          <w:rFonts w:ascii="Arial" w:hAnsi="Arial" w:cs="Arial"/>
          <w:b/>
          <w:bCs/>
          <w:color w:val="auto"/>
          <w:kern w:val="2"/>
          <w:u w:val="single"/>
          <w:lang w:val="en-US" w:eastAsia="en-US"/>
        </w:rPr>
      </w:pPr>
    </w:p>
    <w:p w:rsidR="00437582" w:rsidRPr="00437582" w:rsidRDefault="00437582" w:rsidP="00437582">
      <w:pPr>
        <w:spacing w:after="0" w:line="360" w:lineRule="auto"/>
        <w:ind w:left="284"/>
        <w:jc w:val="center"/>
        <w:rPr>
          <w:rFonts w:ascii="Arial" w:hAnsi="Arial" w:cs="Arial"/>
          <w:b/>
          <w:bCs/>
          <w:color w:val="auto"/>
          <w:kern w:val="2"/>
          <w:lang w:val="en-US" w:eastAsia="en-US"/>
        </w:rPr>
      </w:pPr>
      <w:r w:rsidRPr="00437582">
        <w:rPr>
          <w:rFonts w:ascii="Arial" w:hAnsi="Arial" w:cs="Arial"/>
          <w:b/>
          <w:bCs/>
          <w:color w:val="auto"/>
          <w:kern w:val="2"/>
          <w:lang w:val="en-US" w:eastAsia="en-US"/>
        </w:rPr>
        <w:t xml:space="preserve">REF </w:t>
      </w:r>
      <w:r w:rsidRPr="00A3718C">
        <w:rPr>
          <w:rFonts w:ascii="Arial" w:hAnsi="Arial" w:cs="Arial"/>
          <w:b/>
          <w:bCs/>
          <w:color w:val="auto"/>
          <w:kern w:val="2"/>
          <w:lang w:val="en-US" w:eastAsia="en-US"/>
        </w:rPr>
        <w:t>NO:</w:t>
      </w:r>
      <w:r w:rsidRPr="00437582">
        <w:rPr>
          <w:rFonts w:ascii="Arial" w:hAnsi="Arial" w:cs="Arial"/>
          <w:b/>
          <w:bCs/>
          <w:color w:val="auto"/>
          <w:kern w:val="2"/>
          <w:lang w:val="en-US" w:eastAsia="en-US"/>
        </w:rPr>
        <w:t xml:space="preserve"> RQF UMS01 OF 2023-</w:t>
      </w:r>
      <w:r w:rsidRPr="00A3718C">
        <w:rPr>
          <w:rFonts w:ascii="Arial" w:hAnsi="Arial" w:cs="Arial"/>
          <w:b/>
          <w:bCs/>
          <w:color w:val="auto"/>
          <w:kern w:val="2"/>
          <w:lang w:val="en-US" w:eastAsia="en-US"/>
        </w:rPr>
        <w:t xml:space="preserve"> </w:t>
      </w:r>
      <w:r w:rsidRPr="00437582">
        <w:rPr>
          <w:rFonts w:ascii="Arial" w:hAnsi="Arial" w:cs="Arial"/>
          <w:b/>
          <w:bCs/>
          <w:color w:val="auto"/>
          <w:kern w:val="2"/>
          <w:lang w:val="en-US" w:eastAsia="en-US"/>
        </w:rPr>
        <w:t>PURPOSE</w:t>
      </w:r>
    </w:p>
    <w:p w:rsidR="00437582" w:rsidRPr="00437582" w:rsidRDefault="00437582" w:rsidP="00437582">
      <w:pPr>
        <w:ind w:left="284"/>
        <w:jc w:val="both"/>
        <w:rPr>
          <w:rFonts w:ascii="Arial" w:hAnsi="Arial" w:cs="Arial"/>
          <w:color w:val="auto"/>
          <w:kern w:val="2"/>
          <w:lang w:val="en-US" w:eastAsia="en-US"/>
        </w:rPr>
      </w:pPr>
      <w:r w:rsidRPr="00437582">
        <w:rPr>
          <w:rFonts w:ascii="Arial" w:hAnsi="Arial" w:cs="Arial"/>
          <w:color w:val="auto"/>
          <w:kern w:val="2"/>
          <w:lang w:val="en-US" w:eastAsia="en-US"/>
        </w:rPr>
        <w:t xml:space="preserve">The purpose of these Terms of Reference (TOR) is to source a service provider to design, develop and maintain uMsunduzi Museum website. What follows is an attempt to clarify to potential service providers the context for the services required and to outline the scope of work and the selection criteria. </w:t>
      </w:r>
    </w:p>
    <w:p w:rsidR="00437582" w:rsidRPr="00437582" w:rsidRDefault="00437582" w:rsidP="007147DC">
      <w:pPr>
        <w:numPr>
          <w:ilvl w:val="0"/>
          <w:numId w:val="13"/>
        </w:numPr>
        <w:spacing w:after="0" w:line="240" w:lineRule="auto"/>
        <w:ind w:left="284" w:firstLine="0"/>
        <w:contextualSpacing/>
        <w:rPr>
          <w:rFonts w:ascii="Arial" w:hAnsi="Arial" w:cs="Arial"/>
          <w:b/>
          <w:bCs/>
          <w:color w:val="auto"/>
          <w:lang w:eastAsia="en-US"/>
        </w:rPr>
      </w:pPr>
      <w:r w:rsidRPr="00437582">
        <w:rPr>
          <w:rFonts w:ascii="Arial" w:hAnsi="Arial" w:cs="Arial"/>
          <w:b/>
          <w:bCs/>
          <w:color w:val="auto"/>
          <w:lang w:eastAsia="en-US"/>
        </w:rPr>
        <w:t>INTRODUCTION AND BACKGROUND</w:t>
      </w:r>
    </w:p>
    <w:p w:rsidR="00437582" w:rsidRPr="00437582" w:rsidRDefault="00437582" w:rsidP="00437582">
      <w:pPr>
        <w:spacing w:after="0" w:line="240" w:lineRule="auto"/>
        <w:ind w:left="284"/>
        <w:contextualSpacing/>
        <w:rPr>
          <w:rFonts w:ascii="Arial" w:hAnsi="Arial" w:cs="Arial"/>
          <w:b/>
          <w:bCs/>
          <w:color w:val="auto"/>
          <w:lang w:eastAsia="en-US"/>
        </w:rPr>
      </w:pPr>
    </w:p>
    <w:p w:rsidR="00437582" w:rsidRPr="00437582" w:rsidRDefault="00437582" w:rsidP="00437582">
      <w:pPr>
        <w:ind w:left="284"/>
        <w:jc w:val="both"/>
        <w:rPr>
          <w:rFonts w:ascii="Arial" w:hAnsi="Arial" w:cs="Arial"/>
          <w:color w:val="auto"/>
          <w:kern w:val="2"/>
          <w:lang w:val="en-US" w:eastAsia="en-US"/>
        </w:rPr>
      </w:pPr>
      <w:r w:rsidRPr="00437582">
        <w:rPr>
          <w:rFonts w:ascii="Arial" w:hAnsi="Arial" w:cs="Arial"/>
          <w:color w:val="auto"/>
          <w:kern w:val="2"/>
          <w:lang w:val="en-US" w:eastAsia="en-US"/>
        </w:rPr>
        <w:t xml:space="preserve">UMsunduzi Museum is a cultural institution established in terms of the Cultural Institutions Act No. 119 of 1998 with a mandate to collect, conserve, and manage cultural heritage and make such heritage accessible to the public through engagement programmes such as exhibitions and education and outreach activities as well as publications. The Museum seeks to ensure that it is responsive to its constituent communities through various communication avenues, collective meaning making, co-creation and co-curation. A world standard and efficient website is an indispensable platform for the Museum to interface with various audiences. The website is central to the Museum’s efforts to promote and market itself to potential visitors and disseminate information about its offerings. The website as also useful as an enabler to income generation endeavours as it can facilitate venue bookings, ticket and other merchandise sales and general improvement in customer service. </w:t>
      </w:r>
    </w:p>
    <w:p w:rsidR="00437582" w:rsidRPr="00437582" w:rsidRDefault="00437582" w:rsidP="007147DC">
      <w:pPr>
        <w:numPr>
          <w:ilvl w:val="0"/>
          <w:numId w:val="13"/>
        </w:numPr>
        <w:spacing w:after="0" w:line="240" w:lineRule="auto"/>
        <w:ind w:left="284" w:firstLine="0"/>
        <w:contextualSpacing/>
        <w:jc w:val="both"/>
        <w:rPr>
          <w:rFonts w:ascii="Arial" w:hAnsi="Arial" w:cs="Arial"/>
          <w:b/>
          <w:bCs/>
          <w:color w:val="auto"/>
          <w:lang w:eastAsia="en-US"/>
        </w:rPr>
      </w:pPr>
      <w:r w:rsidRPr="00437582">
        <w:rPr>
          <w:rFonts w:ascii="Arial" w:hAnsi="Arial" w:cs="Arial"/>
          <w:b/>
          <w:bCs/>
          <w:color w:val="auto"/>
          <w:lang w:eastAsia="en-US"/>
        </w:rPr>
        <w:t>OBJECTIVES</w:t>
      </w:r>
    </w:p>
    <w:p w:rsidR="00437582" w:rsidRPr="00437582" w:rsidRDefault="00437582" w:rsidP="00437582">
      <w:pPr>
        <w:spacing w:after="0" w:line="240" w:lineRule="auto"/>
        <w:ind w:left="284"/>
        <w:contextualSpacing/>
        <w:jc w:val="both"/>
        <w:rPr>
          <w:rFonts w:ascii="Arial" w:hAnsi="Arial" w:cs="Arial"/>
          <w:b/>
          <w:bCs/>
          <w:color w:val="auto"/>
          <w:lang w:eastAsia="en-US"/>
        </w:rPr>
      </w:pPr>
    </w:p>
    <w:p w:rsidR="00437582" w:rsidRPr="00437582" w:rsidRDefault="00437582" w:rsidP="00437582">
      <w:pPr>
        <w:ind w:left="284"/>
        <w:jc w:val="both"/>
        <w:rPr>
          <w:rFonts w:ascii="Arial" w:hAnsi="Arial" w:cs="Arial"/>
          <w:color w:val="auto"/>
          <w:kern w:val="2"/>
          <w:lang w:val="en-US" w:eastAsia="en-US"/>
        </w:rPr>
      </w:pPr>
      <w:r w:rsidRPr="00437582">
        <w:rPr>
          <w:rFonts w:ascii="Arial" w:hAnsi="Arial" w:cs="Arial"/>
          <w:color w:val="auto"/>
          <w:kern w:val="2"/>
          <w:lang w:val="en-US" w:eastAsia="en-US"/>
        </w:rPr>
        <w:t xml:space="preserve">The Museum seeks </w:t>
      </w:r>
      <w:r w:rsidRPr="00437582">
        <w:rPr>
          <w:rFonts w:ascii="Arial" w:hAnsi="Arial" w:cs="Arial"/>
          <w:color w:val="auto"/>
          <w:kern w:val="2"/>
          <w:shd w:val="clear" w:color="auto" w:fill="FFFFFF"/>
          <w:lang w:val="en-US" w:eastAsia="en-US"/>
        </w:rPr>
        <w:t>to appoint a suitably qualified and experienced service provider to design, develop and maintain an easy-to-navigate, interactive website which combines corporate and governance elements with core business, marketing, and real-time media-related features.</w:t>
      </w:r>
      <w:r w:rsidRPr="00437582">
        <w:rPr>
          <w:rFonts w:ascii="Arial" w:hAnsi="Arial" w:cs="Arial"/>
          <w:color w:val="auto"/>
          <w:kern w:val="2"/>
          <w:lang w:val="en-US" w:eastAsia="en-US"/>
        </w:rPr>
        <w:t xml:space="preserve"> The broad objectives are to have:</w:t>
      </w:r>
    </w:p>
    <w:p w:rsidR="00437582" w:rsidRPr="00437582" w:rsidRDefault="00437582" w:rsidP="007147DC">
      <w:pPr>
        <w:numPr>
          <w:ilvl w:val="0"/>
          <w:numId w:val="11"/>
        </w:numPr>
        <w:ind w:hanging="142"/>
        <w:jc w:val="both"/>
        <w:rPr>
          <w:rFonts w:ascii="Arial" w:hAnsi="Arial" w:cs="Arial"/>
          <w:color w:val="auto"/>
          <w:kern w:val="2"/>
          <w:lang w:val="en-US" w:eastAsia="en-US"/>
        </w:rPr>
      </w:pPr>
      <w:r w:rsidRPr="00437582">
        <w:rPr>
          <w:rFonts w:ascii="Arial" w:hAnsi="Arial" w:cs="Arial"/>
          <w:color w:val="auto"/>
          <w:kern w:val="2"/>
          <w:lang w:val="en-US" w:eastAsia="en-US"/>
        </w:rPr>
        <w:t>A technologically up-to-date website capable of providing effective, efficient, and versatile browsing experience across devices</w:t>
      </w:r>
    </w:p>
    <w:p w:rsidR="00437582" w:rsidRPr="00437582" w:rsidRDefault="00437582" w:rsidP="007147DC">
      <w:pPr>
        <w:numPr>
          <w:ilvl w:val="0"/>
          <w:numId w:val="11"/>
        </w:numPr>
        <w:ind w:hanging="142"/>
        <w:jc w:val="both"/>
        <w:rPr>
          <w:rFonts w:ascii="Arial" w:hAnsi="Arial" w:cs="Arial"/>
          <w:color w:val="auto"/>
          <w:kern w:val="2"/>
          <w:lang w:val="en-US" w:eastAsia="en-US"/>
        </w:rPr>
      </w:pPr>
      <w:r w:rsidRPr="00437582">
        <w:rPr>
          <w:rFonts w:ascii="Arial" w:hAnsi="Arial" w:cs="Arial"/>
          <w:color w:val="auto"/>
          <w:kern w:val="2"/>
          <w:lang w:val="en-US" w:eastAsia="en-US"/>
        </w:rPr>
        <w:t>A virtual platform with the look, feel and capabilities that are in line with the Museum’s identity and core business</w:t>
      </w:r>
    </w:p>
    <w:p w:rsidR="00437582" w:rsidRPr="00437582" w:rsidRDefault="00437582" w:rsidP="007147DC">
      <w:pPr>
        <w:numPr>
          <w:ilvl w:val="0"/>
          <w:numId w:val="11"/>
        </w:numPr>
        <w:ind w:hanging="142"/>
        <w:jc w:val="both"/>
        <w:rPr>
          <w:rFonts w:ascii="Arial" w:hAnsi="Arial" w:cs="Arial"/>
          <w:color w:val="auto"/>
          <w:kern w:val="2"/>
          <w:lang w:val="en-US" w:eastAsia="en-US"/>
        </w:rPr>
      </w:pPr>
      <w:r w:rsidRPr="00437582">
        <w:rPr>
          <w:rFonts w:ascii="Arial" w:hAnsi="Arial" w:cs="Arial"/>
          <w:color w:val="auto"/>
          <w:kern w:val="2"/>
          <w:lang w:val="en-US" w:eastAsia="en-US"/>
        </w:rPr>
        <w:t>A website with effective security and privacy features that meet all compliance requirements</w:t>
      </w:r>
    </w:p>
    <w:p w:rsidR="00437582" w:rsidRPr="00437582" w:rsidRDefault="00437582" w:rsidP="007147DC">
      <w:pPr>
        <w:numPr>
          <w:ilvl w:val="0"/>
          <w:numId w:val="11"/>
        </w:numPr>
        <w:ind w:hanging="142"/>
        <w:jc w:val="both"/>
        <w:rPr>
          <w:rFonts w:ascii="Arial" w:hAnsi="Arial" w:cs="Arial"/>
          <w:color w:val="auto"/>
          <w:kern w:val="2"/>
          <w:lang w:val="en-US" w:eastAsia="en-US"/>
        </w:rPr>
      </w:pPr>
      <w:r w:rsidRPr="00437582">
        <w:rPr>
          <w:rFonts w:ascii="Arial" w:hAnsi="Arial" w:cs="Arial"/>
          <w:color w:val="auto"/>
          <w:kern w:val="2"/>
          <w:lang w:val="en-US" w:eastAsia="en-US"/>
        </w:rPr>
        <w:t>A website with performance and capacity that takes full account of both general and specific needs and activities of the Museum</w:t>
      </w:r>
    </w:p>
    <w:p w:rsidR="00437582" w:rsidRPr="00437582" w:rsidRDefault="00437582" w:rsidP="007147DC">
      <w:pPr>
        <w:numPr>
          <w:ilvl w:val="0"/>
          <w:numId w:val="11"/>
        </w:numPr>
        <w:ind w:hanging="142"/>
        <w:jc w:val="both"/>
        <w:rPr>
          <w:rFonts w:ascii="Arial" w:hAnsi="Arial" w:cs="Arial"/>
          <w:color w:val="auto"/>
          <w:kern w:val="2"/>
          <w:lang w:val="en-US" w:eastAsia="en-US"/>
        </w:rPr>
      </w:pPr>
      <w:r w:rsidRPr="00437582">
        <w:rPr>
          <w:rFonts w:ascii="Arial" w:hAnsi="Arial" w:cs="Arial"/>
          <w:color w:val="auto"/>
          <w:kern w:val="2"/>
          <w:lang w:val="en-US" w:eastAsia="en-US"/>
        </w:rPr>
        <w:t>A website with versatility and ease of migration and upgrade in response to future developments in technology and/or change in Museum needs and priorities</w:t>
      </w:r>
    </w:p>
    <w:p w:rsidR="00437582" w:rsidRPr="00437582" w:rsidRDefault="00437582" w:rsidP="00437582">
      <w:pPr>
        <w:spacing w:after="0" w:line="240" w:lineRule="auto"/>
        <w:ind w:hanging="142"/>
        <w:contextualSpacing/>
        <w:jc w:val="both"/>
        <w:rPr>
          <w:rFonts w:ascii="Arial" w:hAnsi="Arial" w:cs="Arial"/>
          <w:b/>
          <w:color w:val="auto"/>
          <w:lang w:eastAsia="en-US"/>
        </w:rPr>
      </w:pPr>
    </w:p>
    <w:p w:rsidR="00437582" w:rsidRPr="00437582" w:rsidRDefault="00437582" w:rsidP="007147DC">
      <w:pPr>
        <w:numPr>
          <w:ilvl w:val="0"/>
          <w:numId w:val="13"/>
        </w:numPr>
        <w:jc w:val="both"/>
        <w:rPr>
          <w:rFonts w:ascii="Arial" w:hAnsi="Arial" w:cs="Arial"/>
          <w:b/>
          <w:color w:val="auto"/>
          <w:kern w:val="2"/>
          <w:lang w:val="en-US" w:eastAsia="en-US"/>
        </w:rPr>
      </w:pPr>
      <w:r w:rsidRPr="00437582">
        <w:rPr>
          <w:rFonts w:ascii="Arial" w:hAnsi="Arial" w:cs="Arial"/>
          <w:b/>
          <w:color w:val="auto"/>
          <w:kern w:val="2"/>
          <w:lang w:val="en-US" w:eastAsia="en-US"/>
        </w:rPr>
        <w:t xml:space="preserve">SCOPE OF WORK </w:t>
      </w:r>
    </w:p>
    <w:p w:rsidR="00437582" w:rsidRPr="00A3718C" w:rsidRDefault="00437582" w:rsidP="007147DC">
      <w:pPr>
        <w:pStyle w:val="ListParagraph"/>
        <w:numPr>
          <w:ilvl w:val="1"/>
          <w:numId w:val="15"/>
        </w:numPr>
        <w:spacing w:after="0" w:line="240" w:lineRule="auto"/>
        <w:ind w:hanging="76"/>
        <w:jc w:val="both"/>
        <w:rPr>
          <w:rFonts w:ascii="Arial" w:hAnsi="Arial" w:cs="Arial"/>
          <w:b/>
          <w:color w:val="auto"/>
          <w:lang w:eastAsia="en-US"/>
        </w:rPr>
      </w:pPr>
      <w:r w:rsidRPr="00A3718C">
        <w:rPr>
          <w:rFonts w:ascii="Arial" w:hAnsi="Arial" w:cs="Arial"/>
          <w:b/>
          <w:color w:val="auto"/>
          <w:lang w:eastAsia="en-US"/>
        </w:rPr>
        <w:t xml:space="preserve">Website Design and Development </w:t>
      </w:r>
    </w:p>
    <w:p w:rsidR="00437582" w:rsidRPr="00437582" w:rsidRDefault="00437582" w:rsidP="00437582">
      <w:pPr>
        <w:spacing w:after="0" w:line="240" w:lineRule="auto"/>
        <w:ind w:left="360" w:hanging="142"/>
        <w:contextualSpacing/>
        <w:jc w:val="both"/>
        <w:rPr>
          <w:rFonts w:ascii="Arial" w:hAnsi="Arial" w:cs="Arial"/>
          <w:b/>
          <w:color w:val="auto"/>
          <w:lang w:eastAsia="en-US"/>
        </w:rPr>
      </w:pPr>
      <w:r w:rsidRPr="00437582">
        <w:rPr>
          <w:rFonts w:ascii="Arial" w:hAnsi="Arial" w:cs="Arial"/>
          <w:b/>
          <w:color w:val="auto"/>
          <w:lang w:eastAsia="en-US"/>
        </w:rPr>
        <w:t xml:space="preserve">  </w:t>
      </w:r>
    </w:p>
    <w:p w:rsidR="00437582" w:rsidRPr="00A3718C" w:rsidRDefault="00437582" w:rsidP="007147DC">
      <w:pPr>
        <w:numPr>
          <w:ilvl w:val="0"/>
          <w:numId w:val="8"/>
        </w:numPr>
        <w:spacing w:after="0" w:line="240" w:lineRule="auto"/>
        <w:ind w:left="567" w:hanging="283"/>
        <w:contextualSpacing/>
        <w:jc w:val="both"/>
        <w:rPr>
          <w:rFonts w:ascii="Arial" w:hAnsi="Arial" w:cs="Arial"/>
          <w:b/>
          <w:color w:val="auto"/>
          <w:lang w:eastAsia="en-US"/>
        </w:rPr>
      </w:pPr>
      <w:r w:rsidRPr="00437582">
        <w:rPr>
          <w:rFonts w:ascii="Arial" w:hAnsi="Arial" w:cs="Arial"/>
          <w:color w:val="auto"/>
          <w:lang w:eastAsia="en-US"/>
        </w:rPr>
        <w:t>The service provider to submit quotes on Design, Development of the Museums Website with g</w:t>
      </w:r>
      <w:r w:rsidRPr="00A3718C">
        <w:rPr>
          <w:rFonts w:ascii="Arial" w:hAnsi="Arial" w:cs="Arial"/>
          <w:color w:val="auto"/>
          <w:shd w:val="clear" w:color="auto" w:fill="FFFFFF"/>
          <w:lang w:eastAsia="en-US"/>
        </w:rPr>
        <w:t>ood navigation, quick loading, usability to incorporate museum colours.</w:t>
      </w:r>
    </w:p>
    <w:p w:rsidR="00437582" w:rsidRPr="00A3718C" w:rsidRDefault="00437582" w:rsidP="00437582">
      <w:pPr>
        <w:spacing w:after="0" w:line="240" w:lineRule="auto"/>
        <w:ind w:left="567" w:hanging="283"/>
        <w:contextualSpacing/>
        <w:jc w:val="both"/>
        <w:rPr>
          <w:rFonts w:ascii="Arial" w:hAnsi="Arial" w:cs="Arial"/>
          <w:b/>
          <w:color w:val="auto"/>
          <w:lang w:eastAsia="en-US"/>
        </w:rPr>
      </w:pPr>
    </w:p>
    <w:p w:rsidR="00437582" w:rsidRPr="00437582" w:rsidRDefault="00437582" w:rsidP="007147DC">
      <w:pPr>
        <w:numPr>
          <w:ilvl w:val="0"/>
          <w:numId w:val="8"/>
        </w:numPr>
        <w:spacing w:after="0" w:line="240" w:lineRule="auto"/>
        <w:ind w:left="567" w:hanging="283"/>
        <w:contextualSpacing/>
        <w:jc w:val="both"/>
        <w:rPr>
          <w:rFonts w:ascii="Arial" w:hAnsi="Arial" w:cs="Arial"/>
          <w:b/>
          <w:color w:val="auto"/>
          <w:lang w:eastAsia="en-US"/>
        </w:rPr>
      </w:pPr>
      <w:r w:rsidRPr="00437582">
        <w:rPr>
          <w:rFonts w:ascii="Arial" w:hAnsi="Arial" w:cs="Arial"/>
          <w:color w:val="auto"/>
          <w:lang w:eastAsia="en-US"/>
        </w:rPr>
        <w:t xml:space="preserve">The website to be inclusive of uMsunduzi Museum, Ncome Museum and a page dedicated to </w:t>
      </w:r>
      <w:proofErr w:type="spellStart"/>
      <w:r w:rsidRPr="00437582">
        <w:rPr>
          <w:rFonts w:ascii="Arial" w:hAnsi="Arial" w:cs="Arial"/>
          <w:color w:val="auto"/>
          <w:lang w:eastAsia="en-US"/>
        </w:rPr>
        <w:t>uNondlela</w:t>
      </w:r>
      <w:proofErr w:type="spellEnd"/>
      <w:r w:rsidRPr="00437582">
        <w:rPr>
          <w:rFonts w:ascii="Arial" w:hAnsi="Arial" w:cs="Arial"/>
          <w:color w:val="auto"/>
          <w:lang w:eastAsia="en-US"/>
        </w:rPr>
        <w:t xml:space="preserve"> (Mobile Museum Bus – NLDTF funded project). </w:t>
      </w:r>
    </w:p>
    <w:p w:rsidR="00437582" w:rsidRPr="00437582" w:rsidRDefault="00437582" w:rsidP="00437582">
      <w:pPr>
        <w:spacing w:after="0" w:line="240" w:lineRule="auto"/>
        <w:ind w:left="567" w:hanging="283"/>
        <w:contextualSpacing/>
        <w:jc w:val="both"/>
        <w:rPr>
          <w:rFonts w:ascii="Arial" w:hAnsi="Arial" w:cs="Arial"/>
          <w:b/>
          <w:color w:val="auto"/>
          <w:lang w:eastAsia="en-US"/>
        </w:rPr>
      </w:pPr>
    </w:p>
    <w:p w:rsidR="00437582" w:rsidRPr="00437582" w:rsidRDefault="00437582" w:rsidP="007147DC">
      <w:pPr>
        <w:numPr>
          <w:ilvl w:val="0"/>
          <w:numId w:val="8"/>
        </w:numPr>
        <w:spacing w:after="0" w:line="240" w:lineRule="auto"/>
        <w:ind w:left="567" w:hanging="283"/>
        <w:contextualSpacing/>
        <w:jc w:val="both"/>
        <w:rPr>
          <w:rFonts w:ascii="Arial" w:hAnsi="Arial" w:cs="Arial"/>
          <w:b/>
          <w:bCs/>
          <w:color w:val="auto"/>
          <w:lang w:eastAsia="en-US"/>
        </w:rPr>
      </w:pPr>
      <w:r w:rsidRPr="00437582">
        <w:rPr>
          <w:rFonts w:ascii="Arial" w:hAnsi="Arial" w:cs="Arial"/>
          <w:color w:val="auto"/>
          <w:lang w:val="en" w:eastAsia="en-US"/>
        </w:rPr>
        <w:t>The site to allow f</w:t>
      </w:r>
      <w:r w:rsidRPr="00437582">
        <w:rPr>
          <w:rFonts w:ascii="Arial" w:hAnsi="Arial" w:cs="Arial"/>
          <w:color w:val="auto"/>
          <w:lang w:eastAsia="en-US"/>
        </w:rPr>
        <w:t xml:space="preserve">ull editing capability utilizing an appropriate and reputable </w:t>
      </w:r>
      <w:r w:rsidRPr="00A3718C">
        <w:rPr>
          <w:rFonts w:ascii="Arial" w:hAnsi="Arial" w:cs="Arial"/>
          <w:color w:val="auto"/>
          <w:lang w:eastAsia="en-US"/>
        </w:rPr>
        <w:t xml:space="preserve">Content Management System </w:t>
      </w:r>
      <w:r w:rsidRPr="00A3718C">
        <w:rPr>
          <w:rFonts w:ascii="Arial" w:hAnsi="Arial" w:cs="Arial"/>
          <w:b/>
          <w:color w:val="auto"/>
          <w:lang w:eastAsia="en-US"/>
        </w:rPr>
        <w:t>(</w:t>
      </w:r>
      <w:r w:rsidRPr="00437582">
        <w:rPr>
          <w:rFonts w:ascii="Arial" w:hAnsi="Arial" w:cs="Arial"/>
          <w:bCs/>
          <w:color w:val="auto"/>
          <w:lang w:val="en" w:eastAsia="en-US"/>
        </w:rPr>
        <w:t>CMS).</w:t>
      </w:r>
      <w:r w:rsidRPr="00437582">
        <w:rPr>
          <w:rFonts w:ascii="Arial" w:hAnsi="Arial" w:cs="Arial"/>
          <w:b/>
          <w:bCs/>
          <w:color w:val="auto"/>
          <w:lang w:val="en" w:eastAsia="en-US"/>
        </w:rPr>
        <w:t xml:space="preserve"> </w:t>
      </w:r>
    </w:p>
    <w:p w:rsidR="00437582" w:rsidRPr="00437582" w:rsidRDefault="00437582" w:rsidP="00437582">
      <w:pPr>
        <w:spacing w:after="0" w:line="240" w:lineRule="auto"/>
        <w:ind w:left="284"/>
        <w:contextualSpacing/>
        <w:jc w:val="both"/>
        <w:rPr>
          <w:rFonts w:ascii="Arial" w:hAnsi="Arial" w:cs="Arial"/>
          <w:b/>
          <w:bCs/>
          <w:color w:val="auto"/>
          <w:lang w:eastAsia="en-US"/>
        </w:rPr>
      </w:pPr>
    </w:p>
    <w:p w:rsidR="00437582" w:rsidRPr="00437582" w:rsidRDefault="00437582" w:rsidP="007147DC">
      <w:pPr>
        <w:numPr>
          <w:ilvl w:val="0"/>
          <w:numId w:val="8"/>
        </w:numPr>
        <w:spacing w:after="0" w:line="240" w:lineRule="auto"/>
        <w:ind w:left="284" w:firstLine="0"/>
        <w:contextualSpacing/>
        <w:jc w:val="both"/>
        <w:rPr>
          <w:rFonts w:ascii="Arial" w:hAnsi="Arial" w:cs="Arial"/>
          <w:b/>
          <w:color w:val="auto"/>
          <w:lang w:eastAsia="en-US"/>
        </w:rPr>
      </w:pPr>
      <w:r w:rsidRPr="00437582">
        <w:rPr>
          <w:rFonts w:ascii="Arial" w:hAnsi="Arial" w:cs="Arial"/>
          <w:color w:val="auto"/>
          <w:lang w:eastAsia="en-US"/>
        </w:rPr>
        <w:t xml:space="preserve">The website to allow regular updates by the Museum with assistance of the service provider </w:t>
      </w:r>
    </w:p>
    <w:p w:rsidR="00437582" w:rsidRPr="00437582" w:rsidRDefault="00437582" w:rsidP="00437582">
      <w:pPr>
        <w:spacing w:after="0" w:line="240" w:lineRule="auto"/>
        <w:ind w:left="284"/>
        <w:contextualSpacing/>
        <w:jc w:val="both"/>
        <w:rPr>
          <w:rFonts w:ascii="Arial" w:hAnsi="Arial" w:cs="Arial"/>
          <w:b/>
          <w:color w:val="auto"/>
          <w:lang w:eastAsia="en-US"/>
        </w:rPr>
      </w:pPr>
    </w:p>
    <w:p w:rsidR="00437582" w:rsidRPr="00437582" w:rsidRDefault="00437582" w:rsidP="007147DC">
      <w:pPr>
        <w:numPr>
          <w:ilvl w:val="0"/>
          <w:numId w:val="8"/>
        </w:numPr>
        <w:spacing w:after="0" w:line="240" w:lineRule="auto"/>
        <w:ind w:left="284" w:firstLine="0"/>
        <w:contextualSpacing/>
        <w:jc w:val="both"/>
        <w:rPr>
          <w:rFonts w:ascii="Arial" w:hAnsi="Arial" w:cs="Arial"/>
          <w:b/>
          <w:color w:val="auto"/>
          <w:lang w:eastAsia="en-US"/>
        </w:rPr>
      </w:pPr>
      <w:r w:rsidRPr="00437582">
        <w:rPr>
          <w:rFonts w:ascii="Arial" w:hAnsi="Arial" w:cs="Arial"/>
          <w:color w:val="auto"/>
          <w:lang w:eastAsia="en-US"/>
        </w:rPr>
        <w:t xml:space="preserve">Full access to backed analytics dashboard </w:t>
      </w:r>
    </w:p>
    <w:p w:rsidR="00437582" w:rsidRPr="00437582" w:rsidRDefault="00437582" w:rsidP="00437582">
      <w:pPr>
        <w:spacing w:after="0" w:line="240" w:lineRule="auto"/>
        <w:ind w:left="284"/>
        <w:contextualSpacing/>
        <w:jc w:val="both"/>
        <w:rPr>
          <w:rFonts w:ascii="Arial" w:hAnsi="Arial" w:cs="Arial"/>
          <w:b/>
          <w:color w:val="auto"/>
          <w:lang w:eastAsia="en-US"/>
        </w:rPr>
      </w:pPr>
    </w:p>
    <w:p w:rsidR="00437582" w:rsidRPr="00437582" w:rsidRDefault="00437582" w:rsidP="007147DC">
      <w:pPr>
        <w:numPr>
          <w:ilvl w:val="0"/>
          <w:numId w:val="8"/>
        </w:numPr>
        <w:spacing w:after="0" w:line="240" w:lineRule="auto"/>
        <w:ind w:left="284" w:firstLine="0"/>
        <w:contextualSpacing/>
        <w:jc w:val="both"/>
        <w:rPr>
          <w:rFonts w:ascii="Arial" w:hAnsi="Arial" w:cs="Arial"/>
          <w:b/>
          <w:color w:val="auto"/>
          <w:lang w:eastAsia="en-US"/>
        </w:rPr>
      </w:pPr>
      <w:r w:rsidRPr="00437582">
        <w:rPr>
          <w:rFonts w:ascii="Arial" w:hAnsi="Arial" w:cs="Arial"/>
          <w:color w:val="auto"/>
          <w:lang w:eastAsia="en-US"/>
        </w:rPr>
        <w:t>Link to Google maps location</w:t>
      </w:r>
    </w:p>
    <w:p w:rsidR="00437582" w:rsidRPr="00437582" w:rsidRDefault="00437582" w:rsidP="00437582">
      <w:pPr>
        <w:spacing w:after="0" w:line="240" w:lineRule="auto"/>
        <w:contextualSpacing/>
        <w:jc w:val="both"/>
        <w:rPr>
          <w:rFonts w:ascii="Arial" w:hAnsi="Arial" w:cs="Arial"/>
          <w:b/>
          <w:color w:val="auto"/>
          <w:lang w:eastAsia="en-US"/>
        </w:rPr>
      </w:pPr>
    </w:p>
    <w:p w:rsidR="00437582" w:rsidRPr="00437582" w:rsidRDefault="00437582" w:rsidP="007147DC">
      <w:pPr>
        <w:numPr>
          <w:ilvl w:val="0"/>
          <w:numId w:val="8"/>
        </w:numPr>
        <w:spacing w:after="0" w:line="240" w:lineRule="auto"/>
        <w:ind w:left="284" w:firstLine="0"/>
        <w:contextualSpacing/>
        <w:jc w:val="both"/>
        <w:rPr>
          <w:rFonts w:ascii="Arial" w:hAnsi="Arial" w:cs="Arial"/>
          <w:b/>
          <w:color w:val="auto"/>
          <w:lang w:eastAsia="en-US"/>
        </w:rPr>
      </w:pPr>
      <w:r w:rsidRPr="00437582">
        <w:rPr>
          <w:rFonts w:ascii="Arial" w:hAnsi="Arial" w:cs="Arial"/>
          <w:color w:val="auto"/>
          <w:lang w:eastAsia="en-US"/>
        </w:rPr>
        <w:t>Search button and access to dedicated servers, with unlimited web traffic and ample storage space</w:t>
      </w:r>
    </w:p>
    <w:p w:rsidR="00437582" w:rsidRPr="00437582" w:rsidRDefault="00437582" w:rsidP="00437582">
      <w:pPr>
        <w:spacing w:after="0" w:line="240" w:lineRule="auto"/>
        <w:ind w:hanging="142"/>
        <w:contextualSpacing/>
        <w:jc w:val="both"/>
        <w:rPr>
          <w:rFonts w:ascii="Arial" w:hAnsi="Arial" w:cs="Arial"/>
          <w:b/>
          <w:color w:val="auto"/>
          <w:lang w:val="en" w:eastAsia="en-US"/>
        </w:rPr>
      </w:pPr>
    </w:p>
    <w:p w:rsidR="00437582" w:rsidRPr="00A3718C" w:rsidRDefault="00437582" w:rsidP="007147DC">
      <w:pPr>
        <w:pStyle w:val="ListParagraph"/>
        <w:numPr>
          <w:ilvl w:val="1"/>
          <w:numId w:val="15"/>
        </w:numPr>
        <w:spacing w:after="0" w:line="240" w:lineRule="auto"/>
        <w:ind w:hanging="76"/>
        <w:jc w:val="both"/>
        <w:rPr>
          <w:rFonts w:ascii="Arial" w:hAnsi="Arial" w:cs="Arial"/>
          <w:b/>
          <w:color w:val="auto"/>
          <w:lang w:val="en" w:eastAsia="en-US"/>
        </w:rPr>
      </w:pPr>
      <w:r w:rsidRPr="00A3718C">
        <w:rPr>
          <w:rFonts w:ascii="Arial" w:hAnsi="Arial" w:cs="Arial"/>
          <w:b/>
          <w:color w:val="auto"/>
          <w:lang w:val="en" w:eastAsia="en-US"/>
        </w:rPr>
        <w:t xml:space="preserve">Website Type </w:t>
      </w:r>
    </w:p>
    <w:p w:rsidR="00437582" w:rsidRPr="00437582" w:rsidRDefault="00437582" w:rsidP="00437582">
      <w:pPr>
        <w:spacing w:after="0" w:line="240" w:lineRule="auto"/>
        <w:ind w:hanging="142"/>
        <w:contextualSpacing/>
        <w:jc w:val="both"/>
        <w:rPr>
          <w:rFonts w:ascii="Arial" w:hAnsi="Arial" w:cs="Arial"/>
          <w:b/>
          <w:color w:val="auto"/>
          <w:u w:val="single"/>
          <w:lang w:val="en" w:eastAsia="en-US"/>
        </w:rPr>
      </w:pPr>
    </w:p>
    <w:p w:rsidR="00437582" w:rsidRPr="00437582" w:rsidRDefault="00437582" w:rsidP="007147DC">
      <w:pPr>
        <w:numPr>
          <w:ilvl w:val="0"/>
          <w:numId w:val="12"/>
        </w:numPr>
        <w:spacing w:after="0" w:line="240" w:lineRule="auto"/>
        <w:ind w:left="567" w:hanging="349"/>
        <w:contextualSpacing/>
        <w:jc w:val="both"/>
        <w:rPr>
          <w:rFonts w:ascii="Arial" w:hAnsi="Arial" w:cs="Arial"/>
          <w:bCs/>
          <w:color w:val="auto"/>
          <w:lang w:eastAsia="en-US"/>
        </w:rPr>
      </w:pPr>
      <w:r w:rsidRPr="00437582">
        <w:rPr>
          <w:rFonts w:ascii="Arial" w:hAnsi="Arial" w:cs="Arial"/>
          <w:color w:val="auto"/>
          <w:lang w:val="en" w:eastAsia="en-US"/>
        </w:rPr>
        <w:t xml:space="preserve">The service provider to design an attractive, </w:t>
      </w:r>
      <w:r w:rsidRPr="00437582">
        <w:rPr>
          <w:rFonts w:ascii="Arial" w:hAnsi="Arial" w:cs="Arial"/>
          <w:bCs/>
          <w:color w:val="auto"/>
          <w:lang w:val="en" w:eastAsia="en-US"/>
        </w:rPr>
        <w:t xml:space="preserve">dynamic website suitable for the Museums, </w:t>
      </w:r>
      <w:r w:rsidRPr="00437582">
        <w:rPr>
          <w:rFonts w:ascii="Arial" w:hAnsi="Arial" w:cs="Arial"/>
          <w:bCs/>
          <w:color w:val="auto"/>
          <w:shd w:val="clear" w:color="auto" w:fill="FFFFFF"/>
          <w:lang w:eastAsia="en-US"/>
        </w:rPr>
        <w:t xml:space="preserve">one that allow changes frequently and engages with the readers in various ways </w:t>
      </w:r>
    </w:p>
    <w:p w:rsidR="00437582" w:rsidRPr="00437582" w:rsidRDefault="00437582" w:rsidP="00437582">
      <w:pPr>
        <w:spacing w:after="0" w:line="240" w:lineRule="auto"/>
        <w:ind w:left="360" w:hanging="142"/>
        <w:contextualSpacing/>
        <w:jc w:val="both"/>
        <w:rPr>
          <w:rFonts w:ascii="Arial" w:hAnsi="Arial" w:cs="Arial"/>
          <w:bCs/>
          <w:color w:val="auto"/>
          <w:lang w:eastAsia="en-US"/>
        </w:rPr>
      </w:pPr>
    </w:p>
    <w:p w:rsidR="00437582" w:rsidRPr="00437582" w:rsidRDefault="00437582" w:rsidP="007147DC">
      <w:pPr>
        <w:numPr>
          <w:ilvl w:val="1"/>
          <w:numId w:val="15"/>
        </w:numPr>
        <w:spacing w:after="0" w:line="240" w:lineRule="auto"/>
        <w:ind w:hanging="142"/>
        <w:contextualSpacing/>
        <w:jc w:val="both"/>
        <w:rPr>
          <w:rFonts w:ascii="Arial" w:hAnsi="Arial" w:cs="Arial"/>
          <w:b/>
          <w:color w:val="auto"/>
          <w:lang w:val="en" w:eastAsia="en-US"/>
        </w:rPr>
      </w:pPr>
      <w:r w:rsidRPr="00437582">
        <w:rPr>
          <w:rFonts w:ascii="Arial" w:hAnsi="Arial" w:cs="Arial"/>
          <w:b/>
          <w:color w:val="auto"/>
          <w:lang w:val="en" w:eastAsia="en-US"/>
        </w:rPr>
        <w:t xml:space="preserve">Content and Photographs </w:t>
      </w:r>
    </w:p>
    <w:p w:rsidR="00437582" w:rsidRPr="00437582" w:rsidRDefault="00437582" w:rsidP="00437582">
      <w:pPr>
        <w:spacing w:after="0" w:line="240" w:lineRule="auto"/>
        <w:ind w:left="567" w:hanging="349"/>
        <w:contextualSpacing/>
        <w:jc w:val="both"/>
        <w:rPr>
          <w:rFonts w:ascii="Arial" w:hAnsi="Arial" w:cs="Arial"/>
          <w:color w:val="auto"/>
          <w:lang w:val="en" w:eastAsia="en-US"/>
        </w:rPr>
      </w:pPr>
    </w:p>
    <w:p w:rsidR="00437582" w:rsidRPr="00437582" w:rsidRDefault="00437582" w:rsidP="007147DC">
      <w:pPr>
        <w:numPr>
          <w:ilvl w:val="0"/>
          <w:numId w:val="7"/>
        </w:numPr>
        <w:spacing w:after="0" w:line="240" w:lineRule="auto"/>
        <w:ind w:left="567" w:right="-5" w:hanging="349"/>
        <w:contextualSpacing/>
        <w:jc w:val="both"/>
        <w:rPr>
          <w:rFonts w:ascii="Arial" w:hAnsi="Arial" w:cs="Arial"/>
          <w:color w:val="auto"/>
          <w:lang w:eastAsia="en-US"/>
        </w:rPr>
      </w:pPr>
      <w:r w:rsidRPr="00437582">
        <w:rPr>
          <w:rFonts w:ascii="Arial" w:hAnsi="Arial" w:cs="Arial"/>
          <w:color w:val="auto"/>
          <w:lang w:eastAsia="en-US"/>
        </w:rPr>
        <w:t xml:space="preserve">The Service provider to take all suitable high-resolution photographs including editing these for the website for Museums and </w:t>
      </w:r>
      <w:proofErr w:type="spellStart"/>
      <w:r w:rsidRPr="00437582">
        <w:rPr>
          <w:rFonts w:ascii="Arial" w:hAnsi="Arial" w:cs="Arial"/>
          <w:color w:val="auto"/>
          <w:lang w:eastAsia="en-US"/>
        </w:rPr>
        <w:t>uNondlela</w:t>
      </w:r>
      <w:proofErr w:type="spellEnd"/>
      <w:r w:rsidRPr="00437582">
        <w:rPr>
          <w:rFonts w:ascii="Arial" w:hAnsi="Arial" w:cs="Arial"/>
          <w:color w:val="auto"/>
          <w:lang w:eastAsia="en-US"/>
        </w:rPr>
        <w:t xml:space="preserve"> (</w:t>
      </w:r>
      <w:proofErr w:type="spellStart"/>
      <w:r w:rsidRPr="00437582">
        <w:rPr>
          <w:rFonts w:ascii="Arial" w:hAnsi="Arial" w:cs="Arial"/>
          <w:color w:val="auto"/>
          <w:lang w:eastAsia="en-US"/>
        </w:rPr>
        <w:t>uMsunduzi</w:t>
      </w:r>
      <w:proofErr w:type="spellEnd"/>
      <w:r w:rsidRPr="00437582">
        <w:rPr>
          <w:rFonts w:ascii="Arial" w:hAnsi="Arial" w:cs="Arial"/>
          <w:color w:val="auto"/>
          <w:lang w:eastAsia="en-US"/>
        </w:rPr>
        <w:t xml:space="preserve"> Museum in Pietermaritzburg, Ncome Museum in </w:t>
      </w:r>
      <w:proofErr w:type="spellStart"/>
      <w:r w:rsidRPr="00437582">
        <w:rPr>
          <w:rFonts w:ascii="Arial" w:hAnsi="Arial" w:cs="Arial"/>
          <w:color w:val="auto"/>
          <w:lang w:eastAsia="en-US"/>
        </w:rPr>
        <w:t>Nquthu</w:t>
      </w:r>
      <w:proofErr w:type="spellEnd"/>
      <w:r w:rsidRPr="00437582">
        <w:rPr>
          <w:rFonts w:ascii="Arial" w:hAnsi="Arial" w:cs="Arial"/>
          <w:color w:val="auto"/>
          <w:lang w:eastAsia="en-US"/>
        </w:rPr>
        <w:t xml:space="preserve"> – 40 km from Dundee as well as </w:t>
      </w:r>
      <w:proofErr w:type="spellStart"/>
      <w:r w:rsidRPr="00437582">
        <w:rPr>
          <w:rFonts w:ascii="Arial" w:hAnsi="Arial" w:cs="Arial"/>
          <w:color w:val="auto"/>
          <w:lang w:eastAsia="en-US"/>
        </w:rPr>
        <w:t>uNondlela</w:t>
      </w:r>
      <w:proofErr w:type="spellEnd"/>
      <w:r w:rsidRPr="00437582">
        <w:rPr>
          <w:rFonts w:ascii="Arial" w:hAnsi="Arial" w:cs="Arial"/>
          <w:color w:val="auto"/>
          <w:lang w:eastAsia="en-US"/>
        </w:rPr>
        <w:t xml:space="preserve"> (A Mobile Museum) - museum to have copyright for all images)</w:t>
      </w:r>
    </w:p>
    <w:p w:rsidR="00437582" w:rsidRPr="00437582" w:rsidRDefault="00437582" w:rsidP="00437582">
      <w:pPr>
        <w:spacing w:after="0" w:line="240" w:lineRule="auto"/>
        <w:ind w:left="567" w:right="-5" w:hanging="349"/>
        <w:contextualSpacing/>
        <w:jc w:val="both"/>
        <w:rPr>
          <w:rFonts w:ascii="Arial" w:hAnsi="Arial" w:cs="Arial"/>
          <w:color w:val="auto"/>
          <w:lang w:eastAsia="en-US"/>
        </w:rPr>
      </w:pPr>
    </w:p>
    <w:p w:rsidR="00437582" w:rsidRPr="00437582" w:rsidRDefault="003A7090" w:rsidP="007147DC">
      <w:pPr>
        <w:numPr>
          <w:ilvl w:val="0"/>
          <w:numId w:val="7"/>
        </w:numPr>
        <w:spacing w:after="0" w:line="240" w:lineRule="auto"/>
        <w:ind w:left="567" w:hanging="349"/>
        <w:contextualSpacing/>
        <w:jc w:val="both"/>
        <w:rPr>
          <w:rFonts w:ascii="Arial" w:hAnsi="Arial" w:cs="Arial"/>
          <w:color w:val="auto"/>
          <w:lang w:val="en" w:eastAsia="en-US"/>
        </w:rPr>
      </w:pPr>
      <w:r>
        <w:rPr>
          <w:rFonts w:ascii="Arial" w:hAnsi="Arial" w:cs="Arial"/>
          <w:color w:val="auto"/>
          <w:lang w:eastAsia="en-US"/>
        </w:rPr>
        <w:t xml:space="preserve">Management will provide content (text) required </w:t>
      </w:r>
      <w:r w:rsidRPr="00437582">
        <w:rPr>
          <w:rFonts w:ascii="Arial" w:hAnsi="Arial" w:cs="Arial"/>
          <w:color w:val="auto"/>
          <w:lang w:eastAsia="en-US"/>
        </w:rPr>
        <w:t xml:space="preserve">for the website </w:t>
      </w:r>
      <w:r>
        <w:rPr>
          <w:rFonts w:ascii="Arial" w:hAnsi="Arial" w:cs="Arial"/>
          <w:color w:val="auto"/>
          <w:lang w:eastAsia="en-US"/>
        </w:rPr>
        <w:t xml:space="preserve">for all </w:t>
      </w:r>
      <w:r w:rsidRPr="00437582">
        <w:rPr>
          <w:rFonts w:ascii="Arial" w:hAnsi="Arial" w:cs="Arial"/>
          <w:color w:val="auto"/>
          <w:lang w:eastAsia="en-US"/>
        </w:rPr>
        <w:t xml:space="preserve">identified pages </w:t>
      </w:r>
      <w:r>
        <w:rPr>
          <w:rFonts w:ascii="Arial" w:hAnsi="Arial" w:cs="Arial"/>
          <w:color w:val="auto"/>
          <w:lang w:eastAsia="en-US"/>
        </w:rPr>
        <w:t xml:space="preserve">and give to the Service provider. </w:t>
      </w:r>
      <w:r w:rsidR="00437582" w:rsidRPr="00437582">
        <w:rPr>
          <w:rFonts w:ascii="Arial" w:hAnsi="Arial" w:cs="Arial"/>
          <w:color w:val="auto"/>
          <w:lang w:eastAsia="en-US"/>
        </w:rPr>
        <w:t xml:space="preserve">In consultation with Management </w:t>
      </w:r>
      <w:r>
        <w:rPr>
          <w:rFonts w:ascii="Arial" w:hAnsi="Arial" w:cs="Arial"/>
          <w:color w:val="auto"/>
          <w:lang w:eastAsia="en-US"/>
        </w:rPr>
        <w:t>decide on photographs to be used,</w:t>
      </w:r>
      <w:r w:rsidR="00437582" w:rsidRPr="00437582">
        <w:rPr>
          <w:rFonts w:ascii="Arial" w:hAnsi="Arial" w:cs="Arial"/>
          <w:color w:val="auto"/>
          <w:lang w:eastAsia="en-US"/>
        </w:rPr>
        <w:t xml:space="preserve"> video etc before being published.  </w:t>
      </w:r>
    </w:p>
    <w:p w:rsidR="00437582" w:rsidRPr="00437582" w:rsidRDefault="00437582" w:rsidP="00437582">
      <w:pPr>
        <w:spacing w:after="0" w:line="240" w:lineRule="auto"/>
        <w:ind w:left="720" w:hanging="142"/>
        <w:contextualSpacing/>
        <w:rPr>
          <w:rFonts w:ascii="Arial" w:hAnsi="Arial" w:cs="Arial"/>
          <w:color w:val="auto"/>
          <w:lang w:val="en" w:eastAsia="en-US"/>
        </w:rPr>
      </w:pPr>
    </w:p>
    <w:p w:rsidR="00437582" w:rsidRPr="00437582" w:rsidRDefault="00437582" w:rsidP="00437582">
      <w:pPr>
        <w:spacing w:after="0" w:line="240" w:lineRule="auto"/>
        <w:ind w:hanging="142"/>
        <w:contextualSpacing/>
        <w:jc w:val="both"/>
        <w:rPr>
          <w:rFonts w:ascii="Arial" w:hAnsi="Arial" w:cs="Arial"/>
          <w:b/>
          <w:color w:val="auto"/>
          <w:lang w:eastAsia="en-US"/>
        </w:rPr>
      </w:pPr>
    </w:p>
    <w:p w:rsidR="00437582" w:rsidRPr="00437582" w:rsidRDefault="00437582" w:rsidP="007147DC">
      <w:pPr>
        <w:numPr>
          <w:ilvl w:val="1"/>
          <w:numId w:val="15"/>
        </w:numPr>
        <w:spacing w:after="0" w:line="240" w:lineRule="auto"/>
        <w:ind w:hanging="142"/>
        <w:contextualSpacing/>
        <w:jc w:val="both"/>
        <w:rPr>
          <w:rFonts w:ascii="Arial" w:hAnsi="Arial" w:cs="Arial"/>
          <w:b/>
          <w:color w:val="auto"/>
          <w:lang w:eastAsia="en-US"/>
        </w:rPr>
      </w:pPr>
      <w:r w:rsidRPr="00437582">
        <w:rPr>
          <w:rFonts w:ascii="Arial" w:hAnsi="Arial" w:cs="Arial"/>
          <w:b/>
          <w:color w:val="auto"/>
          <w:lang w:eastAsia="en-US"/>
        </w:rPr>
        <w:t xml:space="preserve">Performance and capability </w:t>
      </w:r>
    </w:p>
    <w:p w:rsidR="00437582" w:rsidRPr="00437582" w:rsidRDefault="00437582" w:rsidP="00437582">
      <w:pPr>
        <w:spacing w:after="0" w:line="240" w:lineRule="auto"/>
        <w:ind w:left="360" w:hanging="142"/>
        <w:contextualSpacing/>
        <w:jc w:val="both"/>
        <w:rPr>
          <w:rFonts w:ascii="Arial" w:hAnsi="Arial" w:cs="Arial"/>
          <w:b/>
          <w:color w:val="auto"/>
          <w:lang w:eastAsia="en-US"/>
        </w:rPr>
      </w:pPr>
    </w:p>
    <w:p w:rsidR="00437582" w:rsidRPr="00437582" w:rsidRDefault="00437582" w:rsidP="00437582">
      <w:pPr>
        <w:ind w:left="284"/>
        <w:jc w:val="both"/>
        <w:rPr>
          <w:rFonts w:ascii="Arial" w:hAnsi="Arial" w:cs="Arial"/>
          <w:color w:val="auto"/>
          <w:kern w:val="2"/>
          <w:lang w:val="en" w:eastAsia="en-US"/>
        </w:rPr>
      </w:pPr>
      <w:r w:rsidRPr="00437582">
        <w:rPr>
          <w:rFonts w:ascii="Arial" w:hAnsi="Arial" w:cs="Arial"/>
          <w:color w:val="auto"/>
          <w:kern w:val="2"/>
          <w:lang w:val="en" w:eastAsia="en-US"/>
        </w:rPr>
        <w:t xml:space="preserve">The service provider to design the website with the following performance abilities. </w:t>
      </w:r>
    </w:p>
    <w:p w:rsidR="00437582" w:rsidRPr="00A3718C" w:rsidRDefault="00437582" w:rsidP="007147DC">
      <w:pPr>
        <w:numPr>
          <w:ilvl w:val="0"/>
          <w:numId w:val="10"/>
        </w:numPr>
        <w:spacing w:after="0" w:line="240" w:lineRule="auto"/>
        <w:ind w:hanging="436"/>
        <w:contextualSpacing/>
        <w:jc w:val="both"/>
        <w:rPr>
          <w:rFonts w:ascii="Arial" w:hAnsi="Arial" w:cs="Arial"/>
          <w:bCs/>
          <w:color w:val="auto"/>
          <w:lang w:val="en" w:eastAsia="en-US"/>
        </w:rPr>
      </w:pPr>
      <w:r w:rsidRPr="00437582">
        <w:rPr>
          <w:rFonts w:ascii="Arial" w:hAnsi="Arial" w:cs="Arial"/>
          <w:bCs/>
          <w:color w:val="auto"/>
          <w:lang w:val="en" w:eastAsia="en-US"/>
        </w:rPr>
        <w:t>Responsive Web Design layout-</w:t>
      </w:r>
      <w:r w:rsidRPr="00437582">
        <w:rPr>
          <w:rFonts w:ascii="Arial" w:hAnsi="Arial" w:cs="Arial"/>
          <w:bCs/>
          <w:i/>
          <w:color w:val="auto"/>
          <w:lang w:val="en" w:eastAsia="en-US"/>
        </w:rPr>
        <w:t xml:space="preserve"> </w:t>
      </w:r>
      <w:r w:rsidRPr="00437582">
        <w:rPr>
          <w:rFonts w:ascii="Arial" w:hAnsi="Arial" w:cs="Arial"/>
          <w:bCs/>
          <w:color w:val="auto"/>
          <w:lang w:val="en" w:eastAsia="en-US"/>
        </w:rPr>
        <w:t>to allow</w:t>
      </w:r>
      <w:r w:rsidRPr="00437582">
        <w:rPr>
          <w:rFonts w:ascii="Arial" w:hAnsi="Arial" w:cs="Arial"/>
          <w:bCs/>
          <w:color w:val="auto"/>
          <w:lang w:eastAsia="en-US"/>
        </w:rPr>
        <w:t xml:space="preserve"> users to access and view website compatible with the latest technology devices – (m</w:t>
      </w:r>
      <w:r w:rsidRPr="00A3718C">
        <w:rPr>
          <w:rFonts w:ascii="Arial" w:hAnsi="Arial" w:cs="Arial"/>
          <w:bCs/>
          <w:color w:val="auto"/>
          <w:shd w:val="clear" w:color="auto" w:fill="FFFFFF"/>
          <w:lang w:eastAsia="en-US"/>
        </w:rPr>
        <w:t>obile responsive).</w:t>
      </w:r>
    </w:p>
    <w:p w:rsidR="00437582" w:rsidRPr="00A3718C" w:rsidRDefault="00437582" w:rsidP="00437582">
      <w:pPr>
        <w:spacing w:after="0" w:line="240" w:lineRule="auto"/>
        <w:ind w:left="360" w:hanging="436"/>
        <w:contextualSpacing/>
        <w:jc w:val="both"/>
        <w:rPr>
          <w:rFonts w:ascii="Arial" w:hAnsi="Arial" w:cs="Arial"/>
          <w:bCs/>
          <w:color w:val="auto"/>
          <w:lang w:val="en" w:eastAsia="en-US"/>
        </w:rPr>
      </w:pPr>
      <w:r w:rsidRPr="00A3718C">
        <w:rPr>
          <w:rFonts w:ascii="Arial" w:hAnsi="Arial" w:cs="Arial"/>
          <w:bCs/>
          <w:color w:val="auto"/>
          <w:shd w:val="clear" w:color="auto" w:fill="FFFFFF"/>
          <w:lang w:eastAsia="en-US"/>
        </w:rPr>
        <w:t> </w:t>
      </w:r>
    </w:p>
    <w:p w:rsidR="00437582" w:rsidRPr="00437582" w:rsidRDefault="00437582" w:rsidP="007147DC">
      <w:pPr>
        <w:numPr>
          <w:ilvl w:val="0"/>
          <w:numId w:val="10"/>
        </w:numPr>
        <w:spacing w:after="0" w:line="240" w:lineRule="auto"/>
        <w:ind w:hanging="436"/>
        <w:contextualSpacing/>
        <w:jc w:val="both"/>
        <w:rPr>
          <w:rFonts w:ascii="Arial" w:hAnsi="Arial" w:cs="Arial"/>
          <w:bCs/>
          <w:color w:val="auto"/>
          <w:lang w:val="en" w:eastAsia="en-US"/>
        </w:rPr>
      </w:pPr>
      <w:r w:rsidRPr="00437582">
        <w:rPr>
          <w:rFonts w:ascii="Arial" w:eastAsia="Times New Roman" w:hAnsi="Arial" w:cs="Arial"/>
          <w:bCs/>
          <w:color w:val="auto"/>
          <w:lang w:eastAsia="en-US"/>
        </w:rPr>
        <w:t>Performance and capability to allow for virtual tours of both museums and exhibitions.</w:t>
      </w:r>
    </w:p>
    <w:p w:rsidR="00437582" w:rsidRPr="00A3718C" w:rsidRDefault="00437582" w:rsidP="00437582">
      <w:pPr>
        <w:spacing w:after="0" w:line="240" w:lineRule="auto"/>
        <w:ind w:hanging="436"/>
        <w:contextualSpacing/>
        <w:jc w:val="both"/>
        <w:rPr>
          <w:rFonts w:ascii="Arial" w:hAnsi="Arial" w:cs="Arial"/>
          <w:bCs/>
          <w:color w:val="auto"/>
          <w:lang w:val="en" w:eastAsia="en-US"/>
        </w:rPr>
      </w:pPr>
    </w:p>
    <w:p w:rsidR="00437582" w:rsidRPr="00437582" w:rsidRDefault="00437582" w:rsidP="007147DC">
      <w:pPr>
        <w:numPr>
          <w:ilvl w:val="0"/>
          <w:numId w:val="10"/>
        </w:numPr>
        <w:spacing w:after="0" w:line="240" w:lineRule="auto"/>
        <w:ind w:hanging="436"/>
        <w:contextualSpacing/>
        <w:jc w:val="both"/>
        <w:rPr>
          <w:rFonts w:ascii="Arial" w:hAnsi="Arial" w:cs="Arial"/>
          <w:b/>
          <w:color w:val="auto"/>
          <w:lang w:val="en" w:eastAsia="en-US"/>
        </w:rPr>
      </w:pPr>
      <w:r w:rsidRPr="00437582">
        <w:rPr>
          <w:rFonts w:ascii="Arial" w:hAnsi="Arial" w:cs="Arial"/>
          <w:bCs/>
          <w:color w:val="auto"/>
          <w:lang w:val="en" w:eastAsia="en-US"/>
        </w:rPr>
        <w:t>SOE (Search Engines Optimization) friendly engineered in a way</w:t>
      </w:r>
      <w:r w:rsidRPr="00437582">
        <w:rPr>
          <w:rFonts w:ascii="Arial" w:hAnsi="Arial" w:cs="Arial"/>
          <w:bCs/>
          <w:color w:val="auto"/>
          <w:shd w:val="clear" w:color="auto" w:fill="FFFFFF"/>
          <w:lang w:eastAsia="en-US"/>
        </w:rPr>
        <w:t xml:space="preserve"> of improving the quality and quantity of website traffic to a website or a web page</w:t>
      </w:r>
      <w:r w:rsidRPr="00437582">
        <w:rPr>
          <w:rFonts w:ascii="Arial" w:hAnsi="Arial" w:cs="Arial"/>
          <w:color w:val="auto"/>
          <w:shd w:val="clear" w:color="auto" w:fill="FFFFFF"/>
          <w:lang w:eastAsia="en-US"/>
        </w:rPr>
        <w:t xml:space="preserve"> from natural search engines.</w:t>
      </w:r>
    </w:p>
    <w:p w:rsidR="00437582" w:rsidRPr="00437582" w:rsidRDefault="00437582" w:rsidP="00437582">
      <w:pPr>
        <w:spacing w:after="0" w:line="240" w:lineRule="auto"/>
        <w:ind w:hanging="436"/>
        <w:contextualSpacing/>
        <w:jc w:val="both"/>
        <w:rPr>
          <w:rFonts w:ascii="Arial" w:hAnsi="Arial" w:cs="Arial"/>
          <w:b/>
          <w:color w:val="auto"/>
          <w:lang w:val="en" w:eastAsia="en-US"/>
        </w:rPr>
      </w:pPr>
    </w:p>
    <w:p w:rsidR="00437582" w:rsidRPr="00437582" w:rsidRDefault="00437582" w:rsidP="007147DC">
      <w:pPr>
        <w:numPr>
          <w:ilvl w:val="0"/>
          <w:numId w:val="10"/>
        </w:numPr>
        <w:spacing w:after="0" w:line="240" w:lineRule="auto"/>
        <w:ind w:hanging="436"/>
        <w:contextualSpacing/>
        <w:jc w:val="both"/>
        <w:rPr>
          <w:rFonts w:ascii="Arial" w:hAnsi="Arial" w:cs="Arial"/>
          <w:b/>
          <w:color w:val="auto"/>
          <w:lang w:val="en" w:eastAsia="en-US"/>
        </w:rPr>
      </w:pPr>
      <w:r w:rsidRPr="00437582">
        <w:rPr>
          <w:rFonts w:ascii="Arial" w:hAnsi="Arial" w:cs="Arial"/>
          <w:color w:val="auto"/>
          <w:lang w:val="en" w:eastAsia="en-US"/>
        </w:rPr>
        <w:t xml:space="preserve">Website to be integrated to all social media platforms. </w:t>
      </w:r>
    </w:p>
    <w:p w:rsidR="00437582" w:rsidRPr="00437582" w:rsidRDefault="00437582" w:rsidP="00437582">
      <w:pPr>
        <w:spacing w:after="0" w:line="240" w:lineRule="auto"/>
        <w:ind w:hanging="436"/>
        <w:contextualSpacing/>
        <w:jc w:val="both"/>
        <w:rPr>
          <w:rFonts w:ascii="Arial" w:hAnsi="Arial" w:cs="Arial"/>
          <w:b/>
          <w:color w:val="auto"/>
          <w:lang w:val="en" w:eastAsia="en-US"/>
        </w:rPr>
      </w:pPr>
    </w:p>
    <w:p w:rsidR="00437582" w:rsidRPr="00437582" w:rsidRDefault="00437582" w:rsidP="007147DC">
      <w:pPr>
        <w:numPr>
          <w:ilvl w:val="0"/>
          <w:numId w:val="10"/>
        </w:numPr>
        <w:spacing w:after="0" w:line="240" w:lineRule="auto"/>
        <w:ind w:hanging="436"/>
        <w:contextualSpacing/>
        <w:jc w:val="both"/>
        <w:rPr>
          <w:rFonts w:ascii="Arial" w:hAnsi="Arial" w:cs="Arial"/>
          <w:b/>
          <w:color w:val="auto"/>
          <w:lang w:val="en" w:eastAsia="en-US"/>
        </w:rPr>
      </w:pPr>
      <w:r w:rsidRPr="00437582">
        <w:rPr>
          <w:rFonts w:ascii="Arial" w:hAnsi="Arial" w:cs="Arial"/>
          <w:color w:val="auto"/>
          <w:lang w:val="en" w:eastAsia="en-US"/>
        </w:rPr>
        <w:t xml:space="preserve">Website to allow for online booking system (schools and venues)  </w:t>
      </w:r>
    </w:p>
    <w:p w:rsidR="00437582" w:rsidRPr="00437582" w:rsidRDefault="00437582" w:rsidP="00437582">
      <w:pPr>
        <w:spacing w:after="0" w:line="240" w:lineRule="auto"/>
        <w:ind w:left="360" w:hanging="142"/>
        <w:contextualSpacing/>
        <w:jc w:val="both"/>
        <w:rPr>
          <w:rFonts w:ascii="Arial" w:hAnsi="Arial" w:cs="Arial"/>
          <w:b/>
          <w:color w:val="auto"/>
          <w:lang w:eastAsia="en-US"/>
        </w:rPr>
      </w:pPr>
    </w:p>
    <w:p w:rsidR="00437582" w:rsidRPr="00437582" w:rsidRDefault="00437582" w:rsidP="00437582">
      <w:pPr>
        <w:spacing w:after="0" w:line="240" w:lineRule="auto"/>
        <w:ind w:left="360" w:hanging="142"/>
        <w:contextualSpacing/>
        <w:jc w:val="both"/>
        <w:rPr>
          <w:rFonts w:ascii="Arial" w:hAnsi="Arial" w:cs="Arial"/>
          <w:b/>
          <w:color w:val="auto"/>
          <w:lang w:eastAsia="en-US"/>
        </w:rPr>
      </w:pPr>
    </w:p>
    <w:p w:rsidR="00437582" w:rsidRPr="00437582" w:rsidRDefault="00437582" w:rsidP="007147DC">
      <w:pPr>
        <w:numPr>
          <w:ilvl w:val="1"/>
          <w:numId w:val="15"/>
        </w:numPr>
        <w:spacing w:after="0" w:line="240" w:lineRule="auto"/>
        <w:ind w:hanging="142"/>
        <w:contextualSpacing/>
        <w:jc w:val="both"/>
        <w:rPr>
          <w:rFonts w:ascii="Arial" w:hAnsi="Arial" w:cs="Arial"/>
          <w:b/>
          <w:color w:val="auto"/>
          <w:lang w:eastAsia="en-US"/>
        </w:rPr>
      </w:pPr>
      <w:r w:rsidRPr="00437582">
        <w:rPr>
          <w:rFonts w:ascii="Arial" w:hAnsi="Arial" w:cs="Arial"/>
          <w:b/>
          <w:color w:val="auto"/>
          <w:lang w:val="en" w:eastAsia="en-US"/>
        </w:rPr>
        <w:t xml:space="preserve">Maintenance </w:t>
      </w:r>
    </w:p>
    <w:p w:rsidR="00437582" w:rsidRPr="00437582" w:rsidRDefault="00437582" w:rsidP="00437582">
      <w:pPr>
        <w:spacing w:after="0" w:line="240" w:lineRule="auto"/>
        <w:ind w:left="360" w:hanging="142"/>
        <w:contextualSpacing/>
        <w:jc w:val="both"/>
        <w:rPr>
          <w:rFonts w:ascii="Arial" w:hAnsi="Arial" w:cs="Arial"/>
          <w:b/>
          <w:color w:val="auto"/>
          <w:lang w:eastAsia="en-US"/>
        </w:rPr>
      </w:pPr>
    </w:p>
    <w:p w:rsidR="00437582" w:rsidRPr="00437582" w:rsidRDefault="00437582" w:rsidP="007147DC">
      <w:pPr>
        <w:numPr>
          <w:ilvl w:val="0"/>
          <w:numId w:val="9"/>
        </w:numPr>
        <w:spacing w:after="0" w:line="240" w:lineRule="auto"/>
        <w:ind w:left="709" w:hanging="425"/>
        <w:contextualSpacing/>
        <w:jc w:val="both"/>
        <w:rPr>
          <w:rFonts w:ascii="Arial" w:hAnsi="Arial" w:cs="Arial"/>
          <w:color w:val="auto"/>
          <w:lang w:val="en" w:eastAsia="en-US"/>
        </w:rPr>
      </w:pPr>
      <w:r w:rsidRPr="00437582">
        <w:rPr>
          <w:rFonts w:ascii="Arial" w:hAnsi="Arial" w:cs="Arial"/>
          <w:color w:val="auto"/>
          <w:lang w:val="en" w:eastAsia="en-US"/>
        </w:rPr>
        <w:t>The successful service provider to be prepared to enter a 3-year contract with the Museum for Maintenance of the website.</w:t>
      </w:r>
    </w:p>
    <w:p w:rsidR="00437582" w:rsidRPr="00437582" w:rsidRDefault="00437582" w:rsidP="00437582">
      <w:pPr>
        <w:spacing w:after="0" w:line="240" w:lineRule="auto"/>
        <w:ind w:left="709" w:hanging="425"/>
        <w:contextualSpacing/>
        <w:jc w:val="both"/>
        <w:rPr>
          <w:rFonts w:ascii="Arial" w:hAnsi="Arial" w:cs="Arial"/>
          <w:color w:val="auto"/>
          <w:lang w:val="en" w:eastAsia="en-US"/>
        </w:rPr>
      </w:pPr>
      <w:r w:rsidRPr="00437582">
        <w:rPr>
          <w:rFonts w:ascii="Arial" w:hAnsi="Arial" w:cs="Arial"/>
          <w:color w:val="auto"/>
          <w:lang w:val="en" w:eastAsia="en-US"/>
        </w:rPr>
        <w:t xml:space="preserve">  </w:t>
      </w:r>
    </w:p>
    <w:p w:rsidR="00437582" w:rsidRPr="00437582" w:rsidRDefault="00437582" w:rsidP="007147DC">
      <w:pPr>
        <w:numPr>
          <w:ilvl w:val="0"/>
          <w:numId w:val="9"/>
        </w:numPr>
        <w:spacing w:after="0" w:line="240" w:lineRule="auto"/>
        <w:ind w:left="709" w:hanging="425"/>
        <w:contextualSpacing/>
        <w:jc w:val="both"/>
        <w:rPr>
          <w:rFonts w:ascii="Arial" w:hAnsi="Arial" w:cs="Arial"/>
          <w:color w:val="auto"/>
          <w:lang w:val="en" w:eastAsia="en-US"/>
        </w:rPr>
      </w:pPr>
      <w:r w:rsidRPr="00437582">
        <w:rPr>
          <w:rFonts w:ascii="Arial" w:hAnsi="Arial" w:cs="Arial"/>
          <w:color w:val="auto"/>
          <w:lang w:val="en" w:eastAsia="en-US"/>
        </w:rPr>
        <w:t>Pricing to clearly indicate monthly cost for Maintenance for a three (3) year period.</w:t>
      </w:r>
    </w:p>
    <w:p w:rsidR="00437582" w:rsidRPr="00437582" w:rsidRDefault="00437582" w:rsidP="00437582">
      <w:pPr>
        <w:spacing w:after="0" w:line="240" w:lineRule="auto"/>
        <w:ind w:left="709" w:hanging="425"/>
        <w:contextualSpacing/>
        <w:jc w:val="both"/>
        <w:rPr>
          <w:rFonts w:ascii="Arial" w:hAnsi="Arial" w:cs="Arial"/>
          <w:color w:val="auto"/>
          <w:lang w:val="en" w:eastAsia="en-US"/>
        </w:rPr>
      </w:pPr>
    </w:p>
    <w:p w:rsidR="00437582" w:rsidRPr="00437582" w:rsidRDefault="00437582" w:rsidP="007147DC">
      <w:pPr>
        <w:numPr>
          <w:ilvl w:val="0"/>
          <w:numId w:val="9"/>
        </w:numPr>
        <w:spacing w:after="0" w:line="240" w:lineRule="auto"/>
        <w:ind w:left="709" w:hanging="425"/>
        <w:contextualSpacing/>
        <w:jc w:val="both"/>
        <w:rPr>
          <w:rFonts w:ascii="Arial" w:hAnsi="Arial" w:cs="Arial"/>
          <w:color w:val="auto"/>
          <w:lang w:val="en" w:eastAsia="en-US"/>
        </w:rPr>
      </w:pPr>
      <w:r w:rsidRPr="00437582">
        <w:rPr>
          <w:rFonts w:ascii="Arial" w:hAnsi="Arial" w:cs="Arial"/>
          <w:color w:val="auto"/>
          <w:lang w:eastAsia="en-US"/>
        </w:rPr>
        <w:t xml:space="preserve">Must be able to provide 24/7 monitoring (security risks and general support). </w:t>
      </w:r>
    </w:p>
    <w:p w:rsidR="00437582" w:rsidRPr="00437582" w:rsidRDefault="00437582" w:rsidP="00437582">
      <w:pPr>
        <w:spacing w:after="0" w:line="240" w:lineRule="auto"/>
        <w:ind w:left="709" w:hanging="425"/>
        <w:contextualSpacing/>
        <w:jc w:val="both"/>
        <w:rPr>
          <w:rFonts w:ascii="Arial" w:hAnsi="Arial" w:cs="Arial"/>
          <w:color w:val="auto"/>
          <w:lang w:val="en" w:eastAsia="en-US"/>
        </w:rPr>
      </w:pPr>
    </w:p>
    <w:p w:rsidR="00437582" w:rsidRPr="00DE0FF7" w:rsidRDefault="00437582" w:rsidP="007147DC">
      <w:pPr>
        <w:numPr>
          <w:ilvl w:val="0"/>
          <w:numId w:val="9"/>
        </w:numPr>
        <w:spacing w:after="0" w:line="240" w:lineRule="auto"/>
        <w:ind w:left="709" w:hanging="425"/>
        <w:contextualSpacing/>
        <w:jc w:val="both"/>
        <w:rPr>
          <w:rFonts w:ascii="Arial" w:hAnsi="Arial" w:cs="Arial"/>
          <w:color w:val="auto"/>
          <w:lang w:val="en" w:eastAsia="en-US"/>
        </w:rPr>
      </w:pPr>
      <w:r w:rsidRPr="00437582">
        <w:rPr>
          <w:rFonts w:ascii="Arial" w:hAnsi="Arial" w:cs="Arial"/>
          <w:color w:val="auto"/>
          <w:lang w:val="en" w:eastAsia="en-US"/>
        </w:rPr>
        <w:t>T</w:t>
      </w:r>
      <w:r w:rsidRPr="00437582">
        <w:rPr>
          <w:rFonts w:ascii="Arial" w:hAnsi="Arial" w:cs="Arial"/>
          <w:color w:val="auto"/>
          <w:lang w:eastAsia="en-US"/>
        </w:rPr>
        <w:t>he service provider to provide quarterly backups and views on the site (no of people that visited the site per quarter).</w:t>
      </w:r>
    </w:p>
    <w:p w:rsidR="00DE0FF7" w:rsidRDefault="00DE0FF7" w:rsidP="00DE0FF7">
      <w:pPr>
        <w:spacing w:after="0" w:line="240" w:lineRule="auto"/>
        <w:contextualSpacing/>
        <w:jc w:val="both"/>
        <w:rPr>
          <w:rFonts w:ascii="Arial" w:hAnsi="Arial" w:cs="Arial"/>
          <w:color w:val="auto"/>
          <w:lang w:val="en" w:eastAsia="en-US"/>
        </w:rPr>
      </w:pPr>
    </w:p>
    <w:p w:rsidR="00DE0FF7" w:rsidRDefault="00DE0FF7" w:rsidP="00DE0FF7">
      <w:pPr>
        <w:spacing w:after="0" w:line="240" w:lineRule="auto"/>
        <w:contextualSpacing/>
        <w:jc w:val="both"/>
        <w:rPr>
          <w:rFonts w:ascii="Arial" w:hAnsi="Arial" w:cs="Arial"/>
          <w:color w:val="auto"/>
          <w:lang w:val="en" w:eastAsia="en-US"/>
        </w:rPr>
      </w:pPr>
    </w:p>
    <w:p w:rsidR="00DE0FF7" w:rsidRPr="00437582" w:rsidRDefault="00DE0FF7" w:rsidP="00DE0FF7">
      <w:pPr>
        <w:spacing w:after="0" w:line="240" w:lineRule="auto"/>
        <w:contextualSpacing/>
        <w:jc w:val="both"/>
        <w:rPr>
          <w:rFonts w:ascii="Arial" w:hAnsi="Arial" w:cs="Arial"/>
          <w:color w:val="auto"/>
          <w:lang w:val="en" w:eastAsia="en-US"/>
        </w:rPr>
      </w:pPr>
    </w:p>
    <w:p w:rsidR="00437582" w:rsidRPr="00437582" w:rsidRDefault="00437582" w:rsidP="007147DC">
      <w:pPr>
        <w:numPr>
          <w:ilvl w:val="1"/>
          <w:numId w:val="15"/>
        </w:numPr>
        <w:spacing w:after="0" w:line="240" w:lineRule="auto"/>
        <w:ind w:hanging="142"/>
        <w:contextualSpacing/>
        <w:jc w:val="both"/>
        <w:rPr>
          <w:rFonts w:ascii="Arial" w:hAnsi="Arial" w:cs="Arial"/>
          <w:b/>
          <w:color w:val="auto"/>
          <w:lang w:eastAsia="en-US"/>
        </w:rPr>
      </w:pPr>
      <w:r w:rsidRPr="00437582">
        <w:rPr>
          <w:rFonts w:ascii="Arial" w:hAnsi="Arial" w:cs="Arial"/>
          <w:b/>
          <w:color w:val="auto"/>
          <w:lang w:eastAsia="en-US"/>
        </w:rPr>
        <w:lastRenderedPageBreak/>
        <w:t xml:space="preserve">Pages </w:t>
      </w:r>
    </w:p>
    <w:p w:rsidR="00437582" w:rsidRPr="00437582" w:rsidRDefault="00437582" w:rsidP="00437582">
      <w:pPr>
        <w:spacing w:after="0" w:line="240" w:lineRule="auto"/>
        <w:ind w:left="360" w:hanging="142"/>
        <w:contextualSpacing/>
        <w:jc w:val="both"/>
        <w:rPr>
          <w:rFonts w:ascii="Arial" w:hAnsi="Arial" w:cs="Arial"/>
          <w:b/>
          <w:color w:val="auto"/>
          <w:u w:val="single"/>
          <w:lang w:eastAsia="en-US"/>
        </w:rPr>
      </w:pPr>
    </w:p>
    <w:p w:rsidR="00437582" w:rsidRPr="00437582" w:rsidRDefault="00437582" w:rsidP="003433B6">
      <w:pPr>
        <w:spacing w:after="0" w:line="240" w:lineRule="auto"/>
        <w:ind w:firstLine="218"/>
        <w:contextualSpacing/>
        <w:jc w:val="both"/>
        <w:rPr>
          <w:rFonts w:ascii="Arial" w:hAnsi="Arial" w:cs="Arial"/>
          <w:color w:val="auto"/>
          <w:lang w:eastAsia="en-US"/>
        </w:rPr>
      </w:pPr>
      <w:r w:rsidRPr="00437582">
        <w:rPr>
          <w:rFonts w:ascii="Arial" w:hAnsi="Arial" w:cs="Arial"/>
          <w:color w:val="auto"/>
          <w:lang w:eastAsia="en-US"/>
        </w:rPr>
        <w:t>The website to have the following icons taking one to individual pages:</w:t>
      </w:r>
    </w:p>
    <w:p w:rsidR="00437582" w:rsidRPr="00437582" w:rsidRDefault="00437582" w:rsidP="00437582">
      <w:pPr>
        <w:spacing w:after="0" w:line="240" w:lineRule="auto"/>
        <w:ind w:hanging="142"/>
        <w:contextualSpacing/>
        <w:jc w:val="both"/>
        <w:rPr>
          <w:rFonts w:ascii="Arial" w:hAnsi="Arial" w:cs="Arial"/>
          <w:color w:val="auto"/>
          <w:lang w:eastAsia="en-US"/>
        </w:rPr>
      </w:pPr>
    </w:p>
    <w:p w:rsidR="00437582" w:rsidRPr="00437582" w:rsidRDefault="00437582" w:rsidP="007147DC">
      <w:pPr>
        <w:numPr>
          <w:ilvl w:val="0"/>
          <w:numId w:val="3"/>
        </w:numPr>
        <w:spacing w:after="0" w:line="240" w:lineRule="auto"/>
        <w:ind w:hanging="142"/>
        <w:contextualSpacing/>
        <w:jc w:val="both"/>
        <w:rPr>
          <w:rFonts w:ascii="Arial" w:hAnsi="Arial" w:cs="Arial"/>
          <w:b/>
          <w:color w:val="auto"/>
          <w:lang w:eastAsia="en-US"/>
        </w:rPr>
      </w:pPr>
      <w:r w:rsidRPr="00437582">
        <w:rPr>
          <w:rFonts w:ascii="Arial" w:hAnsi="Arial" w:cs="Arial"/>
          <w:b/>
          <w:color w:val="auto"/>
          <w:lang w:val="en" w:eastAsia="en-US"/>
        </w:rPr>
        <w:t xml:space="preserve">About us </w:t>
      </w:r>
    </w:p>
    <w:p w:rsidR="00437582" w:rsidRPr="00437582" w:rsidRDefault="00437582" w:rsidP="00437582">
      <w:pPr>
        <w:spacing w:after="0" w:line="240" w:lineRule="auto"/>
        <w:ind w:left="360" w:hanging="142"/>
        <w:contextualSpacing/>
        <w:jc w:val="both"/>
        <w:rPr>
          <w:rFonts w:ascii="Arial" w:hAnsi="Arial" w:cs="Arial"/>
          <w:b/>
          <w:color w:val="auto"/>
          <w:lang w:eastAsia="en-US"/>
        </w:rPr>
      </w:pPr>
    </w:p>
    <w:p w:rsidR="00437582" w:rsidRPr="003A7090" w:rsidRDefault="00437582" w:rsidP="003433B6">
      <w:pPr>
        <w:numPr>
          <w:ilvl w:val="0"/>
          <w:numId w:val="3"/>
        </w:numPr>
        <w:spacing w:after="0" w:line="240" w:lineRule="auto"/>
        <w:ind w:left="709" w:hanging="491"/>
        <w:contextualSpacing/>
        <w:jc w:val="both"/>
        <w:rPr>
          <w:rFonts w:ascii="Arial" w:hAnsi="Arial" w:cs="Arial"/>
          <w:b/>
          <w:color w:val="auto"/>
          <w:lang w:eastAsia="en-US"/>
        </w:rPr>
      </w:pPr>
      <w:r w:rsidRPr="003A7090">
        <w:rPr>
          <w:rFonts w:ascii="Arial" w:hAnsi="Arial" w:cs="Arial"/>
          <w:b/>
          <w:color w:val="auto"/>
          <w:lang w:val="en" w:eastAsia="en-US"/>
        </w:rPr>
        <w:t>Contact us</w:t>
      </w:r>
      <w:r w:rsidR="003A7090">
        <w:rPr>
          <w:rFonts w:ascii="Arial" w:hAnsi="Arial" w:cs="Arial"/>
          <w:b/>
          <w:color w:val="auto"/>
          <w:lang w:val="en" w:eastAsia="en-US"/>
        </w:rPr>
        <w:t xml:space="preserve"> contact details </w:t>
      </w:r>
    </w:p>
    <w:p w:rsidR="003A7090" w:rsidRPr="003A7090" w:rsidRDefault="003A7090" w:rsidP="003A7090">
      <w:pPr>
        <w:spacing w:after="0" w:line="240" w:lineRule="auto"/>
        <w:contextualSpacing/>
        <w:jc w:val="both"/>
        <w:rPr>
          <w:rFonts w:ascii="Arial" w:hAnsi="Arial" w:cs="Arial"/>
          <w:b/>
          <w:color w:val="auto"/>
          <w:lang w:eastAsia="en-US"/>
        </w:rPr>
      </w:pPr>
    </w:p>
    <w:p w:rsidR="00437582" w:rsidRPr="00437582" w:rsidRDefault="00437582" w:rsidP="007147DC">
      <w:pPr>
        <w:numPr>
          <w:ilvl w:val="0"/>
          <w:numId w:val="3"/>
        </w:numPr>
        <w:spacing w:after="0" w:line="240" w:lineRule="auto"/>
        <w:ind w:left="709" w:hanging="491"/>
        <w:contextualSpacing/>
        <w:jc w:val="both"/>
        <w:rPr>
          <w:rFonts w:ascii="Arial" w:hAnsi="Arial" w:cs="Arial"/>
          <w:b/>
          <w:color w:val="auto"/>
          <w:lang w:eastAsia="en-US"/>
        </w:rPr>
      </w:pPr>
      <w:r w:rsidRPr="00437582">
        <w:rPr>
          <w:rFonts w:ascii="Arial" w:hAnsi="Arial" w:cs="Arial"/>
          <w:color w:val="auto"/>
          <w:lang w:eastAsia="en-US"/>
        </w:rPr>
        <w:t> </w:t>
      </w:r>
      <w:r w:rsidRPr="00437582">
        <w:rPr>
          <w:rFonts w:ascii="Arial" w:hAnsi="Arial" w:cs="Arial"/>
          <w:b/>
          <w:color w:val="auto"/>
          <w:lang w:val="en" w:eastAsia="en-US"/>
        </w:rPr>
        <w:t xml:space="preserve">Bookings </w:t>
      </w:r>
      <w:r w:rsidR="00290802">
        <w:rPr>
          <w:rFonts w:ascii="Arial" w:hAnsi="Arial" w:cs="Arial"/>
          <w:b/>
          <w:color w:val="auto"/>
          <w:lang w:val="en" w:eastAsia="en-US"/>
        </w:rPr>
        <w:t xml:space="preserve">– </w:t>
      </w:r>
      <w:r w:rsidR="00290802" w:rsidRPr="00290802">
        <w:rPr>
          <w:rFonts w:ascii="Arial" w:hAnsi="Arial" w:cs="Arial"/>
          <w:color w:val="auto"/>
          <w:lang w:val="en" w:eastAsia="en-US"/>
        </w:rPr>
        <w:t xml:space="preserve">for </w:t>
      </w:r>
      <w:r w:rsidRPr="00290802">
        <w:rPr>
          <w:rFonts w:ascii="Arial" w:hAnsi="Arial" w:cs="Arial"/>
          <w:color w:val="auto"/>
          <w:lang w:val="en" w:eastAsia="en-US"/>
        </w:rPr>
        <w:t>venues and schools</w:t>
      </w:r>
      <w:r w:rsidRPr="00437582">
        <w:rPr>
          <w:rFonts w:ascii="Arial" w:hAnsi="Arial" w:cs="Arial"/>
          <w:color w:val="auto"/>
          <w:lang w:eastAsia="en-US"/>
        </w:rPr>
        <w:t xml:space="preserve"> to allow for online bookings coming through to dedicated staff emails.</w:t>
      </w:r>
    </w:p>
    <w:p w:rsidR="00437582" w:rsidRPr="00437582" w:rsidRDefault="00437582" w:rsidP="003433B6">
      <w:pPr>
        <w:spacing w:after="0" w:line="240" w:lineRule="auto"/>
        <w:ind w:left="709" w:hanging="491"/>
        <w:contextualSpacing/>
        <w:jc w:val="both"/>
        <w:rPr>
          <w:rFonts w:ascii="Arial" w:hAnsi="Arial" w:cs="Arial"/>
          <w:b/>
          <w:color w:val="auto"/>
          <w:lang w:eastAsia="en-US"/>
        </w:rPr>
      </w:pPr>
      <w:r w:rsidRPr="00437582">
        <w:rPr>
          <w:rFonts w:ascii="Arial" w:hAnsi="Arial" w:cs="Arial"/>
          <w:color w:val="auto"/>
          <w:lang w:eastAsia="en-US"/>
        </w:rPr>
        <w:t xml:space="preserve"> </w:t>
      </w:r>
    </w:p>
    <w:p w:rsidR="003A7090" w:rsidRDefault="00437582" w:rsidP="003A7090">
      <w:pPr>
        <w:numPr>
          <w:ilvl w:val="0"/>
          <w:numId w:val="3"/>
        </w:numPr>
        <w:spacing w:after="0" w:line="240" w:lineRule="auto"/>
        <w:ind w:left="709" w:hanging="491"/>
        <w:contextualSpacing/>
        <w:jc w:val="both"/>
        <w:rPr>
          <w:rFonts w:ascii="Arial" w:hAnsi="Arial" w:cs="Arial"/>
          <w:b/>
          <w:color w:val="auto"/>
          <w:lang w:eastAsia="en-US"/>
        </w:rPr>
      </w:pPr>
      <w:r w:rsidRPr="00437582">
        <w:rPr>
          <w:rFonts w:ascii="Arial" w:eastAsia="Times New Roman" w:hAnsi="Arial" w:cs="Arial"/>
          <w:b/>
          <w:color w:val="auto"/>
          <w:lang w:eastAsia="en-US"/>
        </w:rPr>
        <w:t>Organisational documents</w:t>
      </w:r>
      <w:r w:rsidRPr="00437582">
        <w:rPr>
          <w:rFonts w:ascii="Arial" w:hAnsi="Arial" w:cs="Arial"/>
          <w:b/>
          <w:color w:val="auto"/>
          <w:lang w:eastAsia="en-US"/>
        </w:rPr>
        <w:t>)</w:t>
      </w:r>
      <w:r w:rsidR="003A7090">
        <w:rPr>
          <w:rFonts w:ascii="Arial" w:hAnsi="Arial" w:cs="Arial"/>
          <w:b/>
          <w:color w:val="auto"/>
          <w:lang w:eastAsia="en-US"/>
        </w:rPr>
        <w:t xml:space="preserve"> - </w:t>
      </w:r>
      <w:r w:rsidR="003A7090" w:rsidRPr="00437582">
        <w:rPr>
          <w:rFonts w:ascii="Arial" w:hAnsi="Arial" w:cs="Arial"/>
          <w:color w:val="auto"/>
          <w:lang w:val="en-US" w:eastAsia="en-US"/>
        </w:rPr>
        <w:t>to allow uploading by the museum and free downloading by the public</w:t>
      </w:r>
      <w:r w:rsidRPr="00437582">
        <w:rPr>
          <w:rFonts w:ascii="Arial" w:hAnsi="Arial" w:cs="Arial"/>
          <w:b/>
          <w:color w:val="auto"/>
          <w:lang w:eastAsia="en-US"/>
        </w:rPr>
        <w:t>.</w:t>
      </w:r>
      <w:r w:rsidRPr="00437582">
        <w:rPr>
          <w:rFonts w:ascii="Arial" w:hAnsi="Arial" w:cs="Arial"/>
          <w:color w:val="auto"/>
          <w:lang w:val="en-US" w:eastAsia="en-US"/>
        </w:rPr>
        <w:t xml:space="preserve"> </w:t>
      </w:r>
    </w:p>
    <w:p w:rsidR="003A7090" w:rsidRPr="003A7090" w:rsidRDefault="003A7090" w:rsidP="003A7090">
      <w:pPr>
        <w:spacing w:after="0" w:line="240" w:lineRule="auto"/>
        <w:contextualSpacing/>
        <w:jc w:val="both"/>
        <w:rPr>
          <w:rFonts w:ascii="Arial" w:hAnsi="Arial" w:cs="Arial"/>
          <w:b/>
          <w:color w:val="auto"/>
          <w:lang w:eastAsia="en-US"/>
        </w:rPr>
      </w:pPr>
    </w:p>
    <w:p w:rsidR="00437582" w:rsidRPr="00A3718C" w:rsidRDefault="003A7090" w:rsidP="007147DC">
      <w:pPr>
        <w:numPr>
          <w:ilvl w:val="0"/>
          <w:numId w:val="3"/>
        </w:numPr>
        <w:spacing w:after="0" w:line="240" w:lineRule="auto"/>
        <w:ind w:left="709" w:hanging="491"/>
        <w:contextualSpacing/>
        <w:jc w:val="both"/>
        <w:rPr>
          <w:rFonts w:ascii="Arial" w:hAnsi="Arial" w:cs="Arial"/>
          <w:b/>
          <w:color w:val="auto"/>
          <w:lang w:eastAsia="en-US"/>
        </w:rPr>
      </w:pPr>
      <w:r w:rsidRPr="003A7090">
        <w:rPr>
          <w:rFonts w:ascii="Arial" w:hAnsi="Arial" w:cs="Arial"/>
          <w:b/>
          <w:color w:val="auto"/>
          <w:lang w:val="en-US" w:eastAsia="en-US"/>
        </w:rPr>
        <w:t>Publications</w:t>
      </w:r>
      <w:r w:rsidRPr="003A7090">
        <w:rPr>
          <w:rFonts w:ascii="Arial" w:hAnsi="Arial" w:cs="Arial"/>
          <w:color w:val="auto"/>
          <w:lang w:val="en-US" w:eastAsia="en-US"/>
        </w:rPr>
        <w:t xml:space="preserve"> </w:t>
      </w:r>
      <w:r>
        <w:rPr>
          <w:rFonts w:ascii="Arial" w:hAnsi="Arial" w:cs="Arial"/>
          <w:color w:val="auto"/>
          <w:lang w:val="en-US" w:eastAsia="en-US"/>
        </w:rPr>
        <w:t>- t</w:t>
      </w:r>
      <w:r w:rsidR="00437582" w:rsidRPr="00437582">
        <w:rPr>
          <w:rFonts w:ascii="Arial" w:hAnsi="Arial" w:cs="Arial"/>
          <w:color w:val="auto"/>
          <w:lang w:val="en-US" w:eastAsia="en-US"/>
        </w:rPr>
        <w:t>he section to allow uploading by the museum and free downloading by the public</w:t>
      </w:r>
    </w:p>
    <w:p w:rsidR="003433B6" w:rsidRPr="00437582" w:rsidRDefault="003433B6" w:rsidP="003433B6">
      <w:pPr>
        <w:spacing w:after="0" w:line="240" w:lineRule="auto"/>
        <w:contextualSpacing/>
        <w:jc w:val="both"/>
        <w:rPr>
          <w:rFonts w:ascii="Arial" w:hAnsi="Arial" w:cs="Arial"/>
          <w:b/>
          <w:color w:val="auto"/>
          <w:lang w:eastAsia="en-US"/>
        </w:rPr>
      </w:pPr>
    </w:p>
    <w:p w:rsidR="003A7090" w:rsidRDefault="003A7090" w:rsidP="003A7090">
      <w:pPr>
        <w:numPr>
          <w:ilvl w:val="0"/>
          <w:numId w:val="3"/>
        </w:numPr>
        <w:spacing w:after="0" w:line="240" w:lineRule="auto"/>
        <w:ind w:left="709" w:hanging="491"/>
        <w:contextualSpacing/>
        <w:jc w:val="both"/>
        <w:rPr>
          <w:rFonts w:ascii="Arial" w:hAnsi="Arial" w:cs="Arial"/>
          <w:b/>
          <w:color w:val="auto"/>
          <w:lang w:eastAsia="en-US"/>
        </w:rPr>
      </w:pPr>
      <w:r>
        <w:rPr>
          <w:rFonts w:ascii="Arial" w:hAnsi="Arial" w:cs="Arial"/>
          <w:b/>
          <w:color w:val="auto"/>
          <w:lang w:val="en" w:eastAsia="en-US"/>
        </w:rPr>
        <w:t xml:space="preserve">Search button </w:t>
      </w:r>
      <w:r w:rsidR="00290802" w:rsidRPr="00290802">
        <w:rPr>
          <w:rFonts w:ascii="Arial" w:hAnsi="Arial" w:cs="Arial"/>
          <w:color w:val="auto"/>
          <w:lang w:val="en" w:eastAsia="en-US"/>
        </w:rPr>
        <w:t>-</w:t>
      </w:r>
      <w:r w:rsidR="00290802">
        <w:rPr>
          <w:rFonts w:ascii="Arial" w:hAnsi="Arial" w:cs="Arial"/>
          <w:b/>
          <w:color w:val="auto"/>
          <w:lang w:val="en" w:eastAsia="en-US"/>
        </w:rPr>
        <w:t xml:space="preserve"> </w:t>
      </w:r>
      <w:r w:rsidR="00290802" w:rsidRPr="00290802">
        <w:rPr>
          <w:rFonts w:ascii="Arial" w:hAnsi="Arial" w:cs="Arial"/>
          <w:color w:val="auto"/>
          <w:lang w:val="en" w:eastAsia="en-US"/>
        </w:rPr>
        <w:t>to</w:t>
      </w:r>
      <w:r w:rsidR="00437582" w:rsidRPr="00437582">
        <w:rPr>
          <w:rFonts w:ascii="Arial" w:hAnsi="Arial" w:cs="Arial"/>
          <w:color w:val="auto"/>
          <w:lang w:eastAsia="en-US"/>
        </w:rPr>
        <w:t xml:space="preserve"> help search engine bots better discover the museum content, website structure, and find newly added pages more quickly, list all the website pages and blogs.</w:t>
      </w:r>
    </w:p>
    <w:p w:rsidR="003A7090" w:rsidRPr="003A7090" w:rsidRDefault="003A7090" w:rsidP="003A7090">
      <w:pPr>
        <w:spacing w:after="0" w:line="240" w:lineRule="auto"/>
        <w:contextualSpacing/>
        <w:jc w:val="both"/>
        <w:rPr>
          <w:rFonts w:ascii="Arial" w:hAnsi="Arial" w:cs="Arial"/>
          <w:b/>
          <w:color w:val="auto"/>
          <w:lang w:eastAsia="en-US"/>
        </w:rPr>
      </w:pPr>
    </w:p>
    <w:p w:rsidR="00437582" w:rsidRPr="003A7090" w:rsidRDefault="00437582" w:rsidP="003A7090">
      <w:pPr>
        <w:numPr>
          <w:ilvl w:val="0"/>
          <w:numId w:val="3"/>
        </w:numPr>
        <w:spacing w:after="0" w:line="240" w:lineRule="auto"/>
        <w:ind w:left="709" w:hanging="491"/>
        <w:contextualSpacing/>
        <w:jc w:val="both"/>
        <w:rPr>
          <w:rFonts w:ascii="Arial" w:hAnsi="Arial" w:cs="Arial"/>
          <w:b/>
          <w:color w:val="auto"/>
          <w:lang w:eastAsia="en-US"/>
        </w:rPr>
      </w:pPr>
      <w:r w:rsidRPr="003A7090">
        <w:rPr>
          <w:rFonts w:ascii="Arial" w:hAnsi="Arial" w:cs="Arial"/>
          <w:b/>
          <w:color w:val="auto"/>
          <w:lang w:val="en" w:eastAsia="en-US"/>
        </w:rPr>
        <w:t xml:space="preserve">What’s on/what’s happening </w:t>
      </w:r>
    </w:p>
    <w:p w:rsidR="00437582" w:rsidRPr="00437582" w:rsidRDefault="00437582" w:rsidP="00437582">
      <w:pPr>
        <w:spacing w:after="0" w:line="240" w:lineRule="auto"/>
        <w:ind w:hanging="142"/>
        <w:contextualSpacing/>
        <w:jc w:val="both"/>
        <w:rPr>
          <w:rFonts w:ascii="Arial" w:hAnsi="Arial" w:cs="Arial"/>
          <w:b/>
          <w:color w:val="auto"/>
          <w:lang w:val="en" w:eastAsia="en-US"/>
        </w:rPr>
      </w:pPr>
    </w:p>
    <w:p w:rsidR="003A7090" w:rsidRDefault="00437582" w:rsidP="003A7090">
      <w:pPr>
        <w:numPr>
          <w:ilvl w:val="0"/>
          <w:numId w:val="3"/>
        </w:numPr>
        <w:spacing w:after="0" w:line="240" w:lineRule="auto"/>
        <w:ind w:hanging="142"/>
        <w:contextualSpacing/>
        <w:jc w:val="both"/>
        <w:rPr>
          <w:rFonts w:ascii="Arial" w:hAnsi="Arial" w:cs="Arial"/>
          <w:b/>
          <w:color w:val="auto"/>
          <w:lang w:val="en" w:eastAsia="en-US"/>
        </w:rPr>
      </w:pPr>
      <w:r w:rsidRPr="00437582">
        <w:rPr>
          <w:rFonts w:ascii="Arial" w:hAnsi="Arial" w:cs="Arial"/>
          <w:b/>
          <w:color w:val="auto"/>
          <w:lang w:eastAsia="en-US"/>
        </w:rPr>
        <w:t>Gallery Tab</w:t>
      </w:r>
      <w:r w:rsidR="00D567BB">
        <w:rPr>
          <w:rFonts w:ascii="Arial" w:hAnsi="Arial" w:cs="Arial"/>
          <w:b/>
          <w:color w:val="auto"/>
          <w:lang w:eastAsia="en-US"/>
        </w:rPr>
        <w:t xml:space="preserve"> – photos and video </w:t>
      </w:r>
    </w:p>
    <w:p w:rsidR="003A7090" w:rsidRPr="003A7090" w:rsidRDefault="003A7090" w:rsidP="003A7090">
      <w:pPr>
        <w:spacing w:after="0" w:line="240" w:lineRule="auto"/>
        <w:contextualSpacing/>
        <w:jc w:val="both"/>
        <w:rPr>
          <w:rFonts w:ascii="Arial" w:hAnsi="Arial" w:cs="Arial"/>
          <w:b/>
          <w:color w:val="auto"/>
          <w:lang w:val="en" w:eastAsia="en-US"/>
        </w:rPr>
      </w:pPr>
    </w:p>
    <w:p w:rsidR="00437582" w:rsidRPr="003A7090" w:rsidRDefault="003A7090" w:rsidP="003A7090">
      <w:pPr>
        <w:numPr>
          <w:ilvl w:val="0"/>
          <w:numId w:val="3"/>
        </w:numPr>
        <w:spacing w:after="0" w:line="240" w:lineRule="auto"/>
        <w:ind w:hanging="142"/>
        <w:contextualSpacing/>
        <w:jc w:val="both"/>
        <w:rPr>
          <w:rFonts w:ascii="Arial" w:hAnsi="Arial" w:cs="Arial"/>
          <w:b/>
          <w:color w:val="auto"/>
          <w:lang w:val="en" w:eastAsia="en-US"/>
        </w:rPr>
      </w:pPr>
      <w:r>
        <w:rPr>
          <w:rFonts w:ascii="Arial" w:hAnsi="Arial" w:cs="Arial"/>
          <w:b/>
          <w:color w:val="auto"/>
          <w:lang w:val="en" w:eastAsia="en-US"/>
        </w:rPr>
        <w:t xml:space="preserve">  </w:t>
      </w:r>
      <w:r>
        <w:rPr>
          <w:rFonts w:ascii="Arial" w:hAnsi="Arial" w:cs="Arial"/>
          <w:b/>
          <w:color w:val="auto"/>
          <w:lang w:val="en" w:eastAsia="en-US"/>
        </w:rPr>
        <w:tab/>
      </w:r>
      <w:r w:rsidR="00437582" w:rsidRPr="003A7090">
        <w:rPr>
          <w:rFonts w:ascii="Arial" w:hAnsi="Arial" w:cs="Arial"/>
          <w:b/>
          <w:color w:val="auto"/>
          <w:lang w:val="en" w:eastAsia="en-US"/>
        </w:rPr>
        <w:t xml:space="preserve">Careers Page </w:t>
      </w:r>
      <w:r w:rsidRPr="003A7090">
        <w:rPr>
          <w:rFonts w:ascii="Arial" w:hAnsi="Arial" w:cs="Arial"/>
          <w:color w:val="auto"/>
          <w:lang w:eastAsia="en-US"/>
        </w:rPr>
        <w:t>–</w:t>
      </w:r>
      <w:r w:rsidR="00437582" w:rsidRPr="003A7090">
        <w:rPr>
          <w:rFonts w:ascii="Arial" w:hAnsi="Arial" w:cs="Arial"/>
          <w:color w:val="auto"/>
          <w:lang w:eastAsia="en-US"/>
        </w:rPr>
        <w:t xml:space="preserve"> </w:t>
      </w:r>
      <w:r w:rsidRPr="003A7090">
        <w:rPr>
          <w:rFonts w:ascii="Arial" w:hAnsi="Arial" w:cs="Arial"/>
          <w:color w:val="auto"/>
          <w:lang w:eastAsia="en-US"/>
        </w:rPr>
        <w:t xml:space="preserve">vacancies available in the </w:t>
      </w:r>
      <w:r w:rsidR="00437582" w:rsidRPr="003A7090">
        <w:rPr>
          <w:rFonts w:ascii="Arial" w:hAnsi="Arial" w:cs="Arial"/>
          <w:color w:val="auto"/>
          <w:lang w:eastAsia="en-US"/>
        </w:rPr>
        <w:t xml:space="preserve">Museum </w:t>
      </w:r>
    </w:p>
    <w:p w:rsidR="00437582" w:rsidRPr="00437582" w:rsidRDefault="00437582" w:rsidP="00437582">
      <w:pPr>
        <w:spacing w:after="0" w:line="240" w:lineRule="auto"/>
        <w:ind w:hanging="142"/>
        <w:contextualSpacing/>
        <w:jc w:val="both"/>
        <w:rPr>
          <w:rFonts w:ascii="Arial" w:hAnsi="Arial" w:cs="Arial"/>
          <w:color w:val="auto"/>
          <w:lang w:eastAsia="en-US"/>
        </w:rPr>
      </w:pPr>
      <w:r w:rsidRPr="00437582">
        <w:rPr>
          <w:rFonts w:ascii="Arial" w:hAnsi="Arial" w:cs="Arial"/>
          <w:color w:val="auto"/>
          <w:lang w:eastAsia="en-US"/>
        </w:rPr>
        <w:t xml:space="preserve"> </w:t>
      </w:r>
    </w:p>
    <w:p w:rsidR="00437582" w:rsidRPr="00437582" w:rsidRDefault="00437582" w:rsidP="007147DC">
      <w:pPr>
        <w:numPr>
          <w:ilvl w:val="0"/>
          <w:numId w:val="3"/>
        </w:numPr>
        <w:spacing w:after="0" w:line="240" w:lineRule="auto"/>
        <w:ind w:left="709" w:hanging="491"/>
        <w:contextualSpacing/>
        <w:jc w:val="both"/>
        <w:rPr>
          <w:rFonts w:ascii="Arial" w:hAnsi="Arial" w:cs="Arial"/>
          <w:color w:val="auto"/>
          <w:lang w:eastAsia="en-US"/>
        </w:rPr>
      </w:pPr>
      <w:r w:rsidRPr="00437582">
        <w:rPr>
          <w:rFonts w:ascii="Arial" w:hAnsi="Arial" w:cs="Arial"/>
          <w:b/>
          <w:color w:val="auto"/>
          <w:lang w:eastAsia="en-US"/>
        </w:rPr>
        <w:t xml:space="preserve">Tenders – </w:t>
      </w:r>
      <w:r w:rsidRPr="00437582">
        <w:rPr>
          <w:rFonts w:ascii="Arial" w:hAnsi="Arial" w:cs="Arial"/>
          <w:color w:val="auto"/>
          <w:lang w:eastAsia="en-US"/>
        </w:rPr>
        <w:t>Advertised bids, received bids, awarded bids, bid cancellations etc</w:t>
      </w:r>
    </w:p>
    <w:p w:rsidR="00437582" w:rsidRPr="00437582" w:rsidRDefault="00437582" w:rsidP="00437582">
      <w:pPr>
        <w:spacing w:after="0" w:line="240" w:lineRule="auto"/>
        <w:ind w:left="720" w:hanging="142"/>
        <w:contextualSpacing/>
        <w:jc w:val="both"/>
        <w:rPr>
          <w:rFonts w:ascii="Arial" w:hAnsi="Arial" w:cs="Arial"/>
          <w:b/>
          <w:color w:val="auto"/>
          <w:lang w:val="en" w:eastAsia="en-US"/>
        </w:rPr>
      </w:pPr>
    </w:p>
    <w:p w:rsidR="00437582" w:rsidRPr="00437582" w:rsidRDefault="00437582" w:rsidP="007147DC">
      <w:pPr>
        <w:numPr>
          <w:ilvl w:val="0"/>
          <w:numId w:val="3"/>
        </w:numPr>
        <w:spacing w:after="0" w:line="240" w:lineRule="auto"/>
        <w:ind w:hanging="142"/>
        <w:contextualSpacing/>
        <w:jc w:val="both"/>
        <w:rPr>
          <w:rFonts w:ascii="Arial" w:hAnsi="Arial" w:cs="Arial"/>
          <w:b/>
          <w:color w:val="auto"/>
          <w:lang w:eastAsia="en-US"/>
        </w:rPr>
      </w:pPr>
      <w:r w:rsidRPr="00437582">
        <w:rPr>
          <w:rFonts w:ascii="Arial" w:hAnsi="Arial" w:cs="Arial"/>
          <w:b/>
          <w:color w:val="auto"/>
          <w:lang w:val="en" w:eastAsia="en-US"/>
        </w:rPr>
        <w:t xml:space="preserve"> </w:t>
      </w:r>
      <w:r w:rsidR="00290802" w:rsidRPr="00437582">
        <w:rPr>
          <w:rFonts w:ascii="Arial" w:hAnsi="Arial" w:cs="Arial"/>
          <w:b/>
          <w:color w:val="auto"/>
          <w:lang w:val="en" w:eastAsia="en-US"/>
        </w:rPr>
        <w:t>Department</w:t>
      </w:r>
      <w:r w:rsidR="00290802">
        <w:rPr>
          <w:rFonts w:ascii="Arial" w:hAnsi="Arial" w:cs="Arial"/>
          <w:b/>
          <w:color w:val="auto"/>
          <w:lang w:val="en" w:eastAsia="en-US"/>
        </w:rPr>
        <w:t>s:</w:t>
      </w:r>
      <w:r w:rsidRPr="00437582">
        <w:rPr>
          <w:rFonts w:ascii="Arial" w:hAnsi="Arial" w:cs="Arial"/>
          <w:b/>
          <w:color w:val="auto"/>
          <w:lang w:val="en" w:eastAsia="en-US"/>
        </w:rPr>
        <w:t xml:space="preserve"> </w:t>
      </w:r>
      <w:r w:rsidRPr="00437582">
        <w:rPr>
          <w:rFonts w:ascii="Arial" w:hAnsi="Arial" w:cs="Arial"/>
          <w:color w:val="auto"/>
          <w:lang w:eastAsia="en-US"/>
        </w:rPr>
        <w:t xml:space="preserve">page </w:t>
      </w:r>
      <w:r w:rsidR="003A7090">
        <w:rPr>
          <w:rFonts w:ascii="Arial" w:hAnsi="Arial" w:cs="Arial"/>
          <w:color w:val="auto"/>
          <w:lang w:eastAsia="en-US"/>
        </w:rPr>
        <w:t xml:space="preserve">to </w:t>
      </w:r>
      <w:r w:rsidRPr="00437582">
        <w:rPr>
          <w:rFonts w:ascii="Arial" w:hAnsi="Arial" w:cs="Arial"/>
          <w:color w:val="auto"/>
          <w:lang w:eastAsia="en-US"/>
        </w:rPr>
        <w:t xml:space="preserve">describe </w:t>
      </w:r>
      <w:r w:rsidR="003A7090">
        <w:rPr>
          <w:rFonts w:ascii="Arial" w:hAnsi="Arial" w:cs="Arial"/>
          <w:color w:val="auto"/>
          <w:lang w:eastAsia="en-US"/>
        </w:rPr>
        <w:t>services offered by mu</w:t>
      </w:r>
      <w:r w:rsidRPr="00437582">
        <w:rPr>
          <w:rFonts w:ascii="Arial" w:hAnsi="Arial" w:cs="Arial"/>
          <w:color w:val="auto"/>
          <w:lang w:eastAsia="en-US"/>
        </w:rPr>
        <w:t>seum services.</w:t>
      </w:r>
    </w:p>
    <w:p w:rsidR="00437582" w:rsidRPr="00437582" w:rsidRDefault="00437582" w:rsidP="00437582">
      <w:pPr>
        <w:spacing w:after="0" w:line="240" w:lineRule="auto"/>
        <w:ind w:left="720" w:hanging="142"/>
        <w:contextualSpacing/>
        <w:rPr>
          <w:rFonts w:ascii="Arial" w:hAnsi="Arial" w:cs="Arial"/>
          <w:b/>
          <w:color w:val="auto"/>
          <w:highlight w:val="yellow"/>
          <w:lang w:eastAsia="en-US"/>
        </w:rPr>
      </w:pPr>
    </w:p>
    <w:p w:rsidR="00437582" w:rsidRPr="00437582" w:rsidRDefault="00437582" w:rsidP="007147DC">
      <w:pPr>
        <w:numPr>
          <w:ilvl w:val="0"/>
          <w:numId w:val="3"/>
        </w:numPr>
        <w:spacing w:after="0" w:line="240" w:lineRule="auto"/>
        <w:ind w:left="709" w:hanging="491"/>
        <w:contextualSpacing/>
        <w:jc w:val="both"/>
        <w:rPr>
          <w:rFonts w:ascii="Arial" w:hAnsi="Arial" w:cs="Arial"/>
          <w:b/>
          <w:color w:val="auto"/>
          <w:lang w:eastAsia="en-US"/>
        </w:rPr>
      </w:pPr>
      <w:r w:rsidRPr="00437582">
        <w:rPr>
          <w:rFonts w:ascii="Arial" w:hAnsi="Arial" w:cs="Arial"/>
          <w:b/>
          <w:color w:val="auto"/>
          <w:lang w:eastAsia="en-US"/>
        </w:rPr>
        <w:t>Virtual Tour of uMsunduzi and Ncome (video form)</w:t>
      </w:r>
      <w:r w:rsidRPr="00437582">
        <w:rPr>
          <w:rFonts w:ascii="Arial" w:hAnsi="Arial" w:cs="Arial"/>
          <w:color w:val="auto"/>
          <w:lang w:eastAsia="en-US"/>
        </w:rPr>
        <w:t xml:space="preserve"> – this to provide a visitor experience </w:t>
      </w:r>
      <w:r w:rsidR="00290802">
        <w:rPr>
          <w:rFonts w:ascii="Arial" w:hAnsi="Arial" w:cs="Arial"/>
          <w:color w:val="auto"/>
          <w:lang w:eastAsia="en-US"/>
        </w:rPr>
        <w:t>(</w:t>
      </w:r>
      <w:r w:rsidRPr="00437582">
        <w:rPr>
          <w:rFonts w:ascii="Arial" w:hAnsi="Arial" w:cs="Arial"/>
          <w:color w:val="auto"/>
          <w:lang w:eastAsia="en-US"/>
        </w:rPr>
        <w:t>exact museum location, layout of the site, other attractions around the museums, architecture, exhibition spaces and snap shots of what’s in exhibition spaces</w:t>
      </w:r>
      <w:r w:rsidR="00290802">
        <w:rPr>
          <w:rFonts w:ascii="Arial" w:hAnsi="Arial" w:cs="Arial"/>
          <w:color w:val="auto"/>
          <w:lang w:eastAsia="en-US"/>
        </w:rPr>
        <w:t>)</w:t>
      </w:r>
      <w:r w:rsidRPr="00437582">
        <w:rPr>
          <w:rFonts w:ascii="Arial" w:hAnsi="Arial" w:cs="Arial"/>
          <w:color w:val="auto"/>
          <w:lang w:eastAsia="en-US"/>
        </w:rPr>
        <w:t xml:space="preserve"> </w:t>
      </w:r>
    </w:p>
    <w:p w:rsidR="00437582" w:rsidRPr="00437582" w:rsidRDefault="00437582" w:rsidP="00437582">
      <w:pPr>
        <w:spacing w:after="0" w:line="240" w:lineRule="auto"/>
        <w:ind w:hanging="142"/>
        <w:contextualSpacing/>
        <w:jc w:val="both"/>
        <w:rPr>
          <w:rFonts w:ascii="Arial" w:hAnsi="Arial" w:cs="Arial"/>
          <w:b/>
          <w:color w:val="auto"/>
          <w:lang w:eastAsia="en-US"/>
        </w:rPr>
      </w:pPr>
    </w:p>
    <w:p w:rsidR="00437582" w:rsidRPr="00437582" w:rsidRDefault="00437582" w:rsidP="00290802">
      <w:pPr>
        <w:spacing w:after="0" w:line="240" w:lineRule="auto"/>
        <w:ind w:left="142"/>
        <w:contextualSpacing/>
        <w:jc w:val="both"/>
        <w:rPr>
          <w:rFonts w:ascii="Arial" w:hAnsi="Arial" w:cs="Arial"/>
          <w:b/>
          <w:color w:val="auto"/>
          <w:lang w:eastAsia="en-US"/>
        </w:rPr>
      </w:pPr>
      <w:r w:rsidRPr="00437582">
        <w:rPr>
          <w:rFonts w:ascii="Arial" w:hAnsi="Arial" w:cs="Arial"/>
          <w:b/>
          <w:color w:val="auto"/>
          <w:lang w:val="en" w:eastAsia="en-US"/>
        </w:rPr>
        <w:t xml:space="preserve">Disclaimer - </w:t>
      </w:r>
      <w:r w:rsidRPr="00437582">
        <w:rPr>
          <w:rFonts w:ascii="Arial" w:hAnsi="Arial" w:cs="Arial"/>
          <w:color w:val="auto"/>
          <w:lang w:val="en" w:eastAsia="en-US"/>
        </w:rPr>
        <w:t>t</w:t>
      </w:r>
      <w:r w:rsidRPr="00437582">
        <w:rPr>
          <w:rFonts w:ascii="Arial" w:hAnsi="Arial" w:cs="Arial"/>
          <w:color w:val="auto"/>
          <w:lang w:eastAsia="en-US"/>
        </w:rPr>
        <w:t>o let visitors aware that the museum complies with POPIA</w:t>
      </w:r>
      <w:r w:rsidR="00290802">
        <w:rPr>
          <w:rFonts w:ascii="Arial" w:hAnsi="Arial" w:cs="Arial"/>
          <w:color w:val="auto"/>
          <w:lang w:eastAsia="en-US"/>
        </w:rPr>
        <w:t xml:space="preserve"> </w:t>
      </w:r>
      <w:r w:rsidRPr="00437582">
        <w:rPr>
          <w:rFonts w:ascii="Arial" w:hAnsi="Arial" w:cs="Arial"/>
          <w:color w:val="auto"/>
          <w:lang w:eastAsia="en-US"/>
        </w:rPr>
        <w:t>including information on cookies,</w:t>
      </w:r>
      <w:r w:rsidR="00290802">
        <w:rPr>
          <w:rFonts w:ascii="Arial" w:hAnsi="Arial" w:cs="Arial"/>
          <w:color w:val="auto"/>
          <w:lang w:eastAsia="en-US"/>
        </w:rPr>
        <w:t xml:space="preserve"> </w:t>
      </w:r>
      <w:r w:rsidRPr="00437582">
        <w:rPr>
          <w:rFonts w:ascii="Arial" w:hAnsi="Arial" w:cs="Arial"/>
          <w:color w:val="auto"/>
          <w:lang w:eastAsia="en-US"/>
        </w:rPr>
        <w:t>emails, advertising and more.</w:t>
      </w:r>
      <w:r w:rsidRPr="00437582">
        <w:rPr>
          <w:rFonts w:ascii="Arial" w:hAnsi="Arial" w:cs="Arial"/>
          <w:b/>
          <w:color w:val="auto"/>
          <w:lang w:val="en" w:eastAsia="en-US"/>
        </w:rPr>
        <w:t xml:space="preserve">  </w:t>
      </w:r>
    </w:p>
    <w:p w:rsidR="00437582" w:rsidRPr="00437582" w:rsidRDefault="00437582" w:rsidP="00437582">
      <w:pPr>
        <w:spacing w:after="0" w:line="240" w:lineRule="auto"/>
        <w:ind w:left="720" w:hanging="142"/>
        <w:contextualSpacing/>
        <w:rPr>
          <w:rFonts w:ascii="Arial" w:hAnsi="Arial" w:cs="Arial"/>
          <w:b/>
          <w:color w:val="auto"/>
          <w:lang w:eastAsia="en-US"/>
        </w:rPr>
      </w:pPr>
    </w:p>
    <w:p w:rsidR="00437582" w:rsidRPr="00437582" w:rsidRDefault="00437582" w:rsidP="00437582">
      <w:pPr>
        <w:spacing w:after="0" w:line="240" w:lineRule="auto"/>
        <w:ind w:hanging="142"/>
        <w:contextualSpacing/>
        <w:jc w:val="both"/>
        <w:rPr>
          <w:rFonts w:ascii="Arial" w:hAnsi="Arial" w:cs="Arial"/>
          <w:b/>
          <w:color w:val="auto"/>
          <w:lang w:eastAsia="en-US"/>
        </w:rPr>
      </w:pPr>
    </w:p>
    <w:p w:rsidR="00437582" w:rsidRPr="00A3718C" w:rsidRDefault="00437582" w:rsidP="007147DC">
      <w:pPr>
        <w:numPr>
          <w:ilvl w:val="0"/>
          <w:numId w:val="13"/>
        </w:numPr>
        <w:spacing w:after="0" w:line="240" w:lineRule="auto"/>
        <w:ind w:left="426" w:right="-5" w:hanging="284"/>
        <w:contextualSpacing/>
        <w:jc w:val="both"/>
        <w:rPr>
          <w:rFonts w:ascii="Arial" w:hAnsi="Arial" w:cs="Arial"/>
          <w:b/>
          <w:color w:val="auto"/>
          <w:lang w:eastAsia="en-US"/>
        </w:rPr>
      </w:pPr>
      <w:r w:rsidRPr="00437582">
        <w:rPr>
          <w:rFonts w:ascii="Arial" w:hAnsi="Arial" w:cs="Arial"/>
          <w:b/>
          <w:color w:val="auto"/>
          <w:lang w:eastAsia="en-US"/>
        </w:rPr>
        <w:t xml:space="preserve">EVALUATION CRITERIA AND REQUIREMENTS </w:t>
      </w:r>
    </w:p>
    <w:p w:rsidR="003433B6" w:rsidRPr="00437582" w:rsidRDefault="003433B6" w:rsidP="003433B6">
      <w:pPr>
        <w:spacing w:after="0" w:line="240" w:lineRule="auto"/>
        <w:ind w:left="426" w:right="-5"/>
        <w:contextualSpacing/>
        <w:jc w:val="both"/>
        <w:rPr>
          <w:rFonts w:ascii="Arial" w:hAnsi="Arial" w:cs="Arial"/>
          <w:b/>
          <w:color w:val="auto"/>
          <w:lang w:eastAsia="en-US"/>
        </w:rPr>
      </w:pPr>
    </w:p>
    <w:p w:rsidR="00437582" w:rsidRPr="00437582" w:rsidRDefault="00437582" w:rsidP="003433B6">
      <w:pPr>
        <w:autoSpaceDE w:val="0"/>
        <w:autoSpaceDN w:val="0"/>
        <w:adjustRightInd w:val="0"/>
        <w:spacing w:after="0" w:line="276" w:lineRule="auto"/>
        <w:ind w:left="142" w:right="-5"/>
        <w:jc w:val="both"/>
        <w:rPr>
          <w:rFonts w:ascii="Arial" w:hAnsi="Arial" w:cs="Arial"/>
          <w:color w:val="auto"/>
          <w:kern w:val="2"/>
          <w:lang w:val="en-US" w:eastAsia="en-US"/>
        </w:rPr>
      </w:pPr>
      <w:r w:rsidRPr="00437582">
        <w:rPr>
          <w:rFonts w:ascii="Arial" w:eastAsia="Arial" w:hAnsi="Arial" w:cs="Arial"/>
        </w:rPr>
        <w:t xml:space="preserve">This quotation is subject to the Preferential Procurement Policy Framework Act, 2000 and the Preferential Procurement Regulations, 2022 and therefore </w:t>
      </w:r>
      <w:r w:rsidR="00290802">
        <w:rPr>
          <w:rFonts w:ascii="Arial" w:eastAsia="Arial" w:hAnsi="Arial" w:cs="Arial"/>
        </w:rPr>
        <w:t xml:space="preserve">the </w:t>
      </w:r>
      <w:r w:rsidRPr="00437582">
        <w:rPr>
          <w:rFonts w:ascii="Arial" w:hAnsi="Arial" w:cs="Arial"/>
          <w:b/>
          <w:lang w:eastAsia="en-US"/>
        </w:rPr>
        <w:t>80</w:t>
      </w:r>
      <w:r w:rsidRPr="00437582">
        <w:rPr>
          <w:rFonts w:ascii="Arial" w:hAnsi="Arial" w:cs="Arial"/>
          <w:b/>
        </w:rPr>
        <w:t>/20 Evaluation criteria shall apply</w:t>
      </w:r>
      <w:r w:rsidRPr="00437582">
        <w:rPr>
          <w:rFonts w:ascii="Arial" w:hAnsi="Arial" w:cs="Arial"/>
        </w:rPr>
        <w:t>.</w:t>
      </w:r>
      <w:r w:rsidRPr="00437582">
        <w:rPr>
          <w:rFonts w:ascii="Arial" w:hAnsi="Arial" w:cs="Arial"/>
          <w:color w:val="auto"/>
          <w:lang w:eastAsia="en-US"/>
        </w:rPr>
        <w:t xml:space="preserve"> </w:t>
      </w:r>
      <w:r w:rsidRPr="00437582">
        <w:rPr>
          <w:rFonts w:ascii="Arial" w:hAnsi="Arial" w:cs="Arial"/>
          <w:color w:val="auto"/>
          <w:kern w:val="2"/>
          <w:lang w:val="en-US" w:eastAsia="en-US"/>
        </w:rPr>
        <w:t xml:space="preserve">The Museum will award the work to a suitable qualified experienced Service Provider who submit </w:t>
      </w:r>
      <w:r w:rsidR="00290802">
        <w:rPr>
          <w:rFonts w:ascii="Arial" w:hAnsi="Arial" w:cs="Arial"/>
          <w:color w:val="auto"/>
          <w:kern w:val="2"/>
          <w:lang w:val="en-US" w:eastAsia="en-US"/>
        </w:rPr>
        <w:t xml:space="preserve">quotations </w:t>
      </w:r>
      <w:r w:rsidRPr="00437582">
        <w:rPr>
          <w:rFonts w:ascii="Arial" w:hAnsi="Arial" w:cs="Arial"/>
          <w:color w:val="auto"/>
          <w:kern w:val="2"/>
          <w:lang w:val="en-US" w:eastAsia="en-US"/>
        </w:rPr>
        <w:t>and meet all the requirements below:</w:t>
      </w:r>
    </w:p>
    <w:p w:rsidR="00437582" w:rsidRPr="00437582" w:rsidRDefault="00437582" w:rsidP="00437582">
      <w:pPr>
        <w:autoSpaceDE w:val="0"/>
        <w:autoSpaceDN w:val="0"/>
        <w:adjustRightInd w:val="0"/>
        <w:spacing w:after="0" w:line="276" w:lineRule="auto"/>
        <w:ind w:left="284" w:right="-5"/>
        <w:jc w:val="both"/>
        <w:rPr>
          <w:rFonts w:ascii="Arial" w:hAnsi="Arial" w:cs="Arial"/>
          <w:color w:val="auto"/>
          <w:lang w:eastAsia="en-US"/>
        </w:rPr>
      </w:pPr>
    </w:p>
    <w:p w:rsidR="00437582" w:rsidRPr="00343FE3" w:rsidRDefault="00437582" w:rsidP="00343FE3">
      <w:pPr>
        <w:pStyle w:val="ListParagraph"/>
        <w:numPr>
          <w:ilvl w:val="1"/>
          <w:numId w:val="29"/>
        </w:numPr>
        <w:ind w:right="-5"/>
        <w:jc w:val="both"/>
        <w:rPr>
          <w:rFonts w:ascii="Arial" w:hAnsi="Arial" w:cs="Arial"/>
          <w:color w:val="auto"/>
          <w:kern w:val="2"/>
          <w:lang w:val="en-US" w:eastAsia="en-US"/>
        </w:rPr>
      </w:pPr>
      <w:r w:rsidRPr="00343FE3">
        <w:rPr>
          <w:rFonts w:ascii="Arial" w:hAnsi="Arial" w:cs="Arial"/>
          <w:color w:val="auto"/>
          <w:kern w:val="2"/>
          <w:lang w:val="en-US" w:eastAsia="en-US"/>
        </w:rPr>
        <w:t xml:space="preserve">Interested Service Providers must submit </w:t>
      </w:r>
      <w:r w:rsidR="00343FE3" w:rsidRPr="00343FE3">
        <w:rPr>
          <w:rFonts w:ascii="Arial" w:hAnsi="Arial" w:cs="Arial"/>
          <w:color w:val="auto"/>
          <w:kern w:val="2"/>
          <w:lang w:val="en-US" w:eastAsia="en-US"/>
        </w:rPr>
        <w:t xml:space="preserve">a </w:t>
      </w:r>
      <w:r w:rsidRPr="00343FE3">
        <w:rPr>
          <w:rFonts w:ascii="Arial" w:hAnsi="Arial" w:cs="Arial"/>
          <w:color w:val="auto"/>
          <w:lang w:eastAsia="en-US"/>
        </w:rPr>
        <w:t>quotation</w:t>
      </w:r>
      <w:r w:rsidR="00343FE3" w:rsidRPr="00343FE3">
        <w:rPr>
          <w:rFonts w:ascii="Arial" w:hAnsi="Arial" w:cs="Arial"/>
          <w:color w:val="auto"/>
          <w:lang w:eastAsia="en-US"/>
        </w:rPr>
        <w:t xml:space="preserve"> </w:t>
      </w:r>
      <w:r w:rsidRPr="00343FE3">
        <w:rPr>
          <w:rFonts w:ascii="Arial" w:hAnsi="Arial" w:cs="Arial"/>
          <w:color w:val="auto"/>
          <w:lang w:eastAsia="en-US"/>
        </w:rPr>
        <w:t xml:space="preserve">as per </w:t>
      </w:r>
      <w:r w:rsidR="00343FE3" w:rsidRPr="00343FE3">
        <w:rPr>
          <w:rFonts w:ascii="Arial" w:hAnsi="Arial" w:cs="Arial"/>
          <w:color w:val="auto"/>
          <w:lang w:eastAsia="en-US"/>
        </w:rPr>
        <w:t>breakdown below:</w:t>
      </w:r>
      <w:r w:rsidRPr="00343FE3">
        <w:rPr>
          <w:rFonts w:ascii="Arial" w:hAnsi="Arial" w:cs="Arial"/>
          <w:color w:val="auto"/>
          <w:lang w:eastAsia="en-US"/>
        </w:rPr>
        <w:t xml:space="preserve"> </w:t>
      </w:r>
    </w:p>
    <w:p w:rsidR="00343FE3" w:rsidRDefault="00343FE3" w:rsidP="00343FE3">
      <w:pPr>
        <w:pStyle w:val="ListParagraph"/>
        <w:spacing w:after="0" w:line="240" w:lineRule="auto"/>
        <w:ind w:left="360" w:right="-5"/>
        <w:jc w:val="both"/>
        <w:rPr>
          <w:rFonts w:ascii="Arial" w:hAnsi="Arial" w:cs="Arial"/>
          <w:color w:val="auto"/>
          <w:lang w:eastAsia="en-US"/>
        </w:rPr>
      </w:pPr>
    </w:p>
    <w:p w:rsidR="00343FE3" w:rsidRPr="00343FE3" w:rsidRDefault="00343FE3" w:rsidP="00343FE3">
      <w:pPr>
        <w:pStyle w:val="ListParagraph"/>
        <w:numPr>
          <w:ilvl w:val="0"/>
          <w:numId w:val="30"/>
        </w:numPr>
        <w:spacing w:after="0" w:line="240" w:lineRule="auto"/>
        <w:ind w:right="-5"/>
        <w:jc w:val="both"/>
        <w:rPr>
          <w:rFonts w:ascii="Arial" w:hAnsi="Arial" w:cs="Arial"/>
          <w:color w:val="auto"/>
          <w:lang w:eastAsia="en-US"/>
        </w:rPr>
      </w:pPr>
      <w:r w:rsidRPr="00343FE3">
        <w:rPr>
          <w:rFonts w:ascii="Arial" w:hAnsi="Arial" w:cs="Arial"/>
          <w:color w:val="auto"/>
          <w:lang w:eastAsia="en-US"/>
        </w:rPr>
        <w:t xml:space="preserve">A </w:t>
      </w:r>
      <w:r w:rsidR="00437582" w:rsidRPr="00343FE3">
        <w:rPr>
          <w:rFonts w:ascii="Arial" w:hAnsi="Arial" w:cs="Arial"/>
          <w:color w:val="auto"/>
          <w:lang w:eastAsia="en-US"/>
        </w:rPr>
        <w:t>quot</w:t>
      </w:r>
      <w:r w:rsidRPr="00343FE3">
        <w:rPr>
          <w:rFonts w:ascii="Arial" w:hAnsi="Arial" w:cs="Arial"/>
          <w:color w:val="auto"/>
          <w:lang w:eastAsia="en-US"/>
        </w:rPr>
        <w:t>e</w:t>
      </w:r>
      <w:r w:rsidR="00437582" w:rsidRPr="00343FE3">
        <w:rPr>
          <w:rFonts w:ascii="Arial" w:hAnsi="Arial" w:cs="Arial"/>
          <w:color w:val="auto"/>
          <w:lang w:eastAsia="en-US"/>
        </w:rPr>
        <w:t xml:space="preserve"> with a once of fee for Design and Development of the website</w:t>
      </w:r>
      <w:r w:rsidRPr="00343FE3">
        <w:rPr>
          <w:rFonts w:ascii="Arial" w:hAnsi="Arial" w:cs="Arial"/>
          <w:color w:val="auto"/>
          <w:lang w:eastAsia="en-US"/>
        </w:rPr>
        <w:t>,</w:t>
      </w:r>
      <w:r w:rsidR="00437582" w:rsidRPr="00343FE3">
        <w:rPr>
          <w:rFonts w:ascii="Arial" w:hAnsi="Arial" w:cs="Arial"/>
          <w:color w:val="auto"/>
          <w:lang w:eastAsia="en-US"/>
        </w:rPr>
        <w:t xml:space="preserve"> </w:t>
      </w:r>
      <w:r w:rsidR="003433B6" w:rsidRPr="00343FE3">
        <w:rPr>
          <w:rFonts w:ascii="Arial" w:hAnsi="Arial" w:cs="Arial"/>
          <w:color w:val="auto"/>
          <w:lang w:eastAsia="en-US"/>
        </w:rPr>
        <w:t>a Maintenance</w:t>
      </w:r>
      <w:r w:rsidR="00437582" w:rsidRPr="00343FE3">
        <w:rPr>
          <w:rFonts w:ascii="Arial" w:hAnsi="Arial" w:cs="Arial"/>
          <w:color w:val="auto"/>
          <w:lang w:eastAsia="en-US"/>
        </w:rPr>
        <w:t xml:space="preserve"> fee for a period of three (3) years with monthly </w:t>
      </w:r>
      <w:r w:rsidR="00290802" w:rsidRPr="00343FE3">
        <w:rPr>
          <w:rFonts w:ascii="Arial" w:hAnsi="Arial" w:cs="Arial"/>
          <w:color w:val="auto"/>
          <w:lang w:eastAsia="en-US"/>
        </w:rPr>
        <w:t xml:space="preserve">and yearly </w:t>
      </w:r>
      <w:r w:rsidR="00437582" w:rsidRPr="00343FE3">
        <w:rPr>
          <w:rFonts w:ascii="Arial" w:hAnsi="Arial" w:cs="Arial"/>
          <w:color w:val="auto"/>
          <w:lang w:eastAsia="en-US"/>
        </w:rPr>
        <w:t xml:space="preserve">breakdown </w:t>
      </w:r>
      <w:r w:rsidR="003433B6" w:rsidRPr="00343FE3">
        <w:rPr>
          <w:rFonts w:ascii="Arial" w:hAnsi="Arial" w:cs="Arial"/>
          <w:color w:val="auto"/>
          <w:lang w:eastAsia="en-US"/>
        </w:rPr>
        <w:t xml:space="preserve">for </w:t>
      </w:r>
      <w:r w:rsidR="00437582" w:rsidRPr="00343FE3">
        <w:rPr>
          <w:rFonts w:ascii="Arial" w:hAnsi="Arial" w:cs="Arial"/>
          <w:color w:val="auto"/>
          <w:lang w:eastAsia="en-US"/>
        </w:rPr>
        <w:t>year 1, year 2 and year 3)</w:t>
      </w:r>
      <w:r w:rsidRPr="00343FE3">
        <w:rPr>
          <w:rFonts w:ascii="Arial" w:hAnsi="Arial" w:cs="Arial"/>
          <w:color w:val="auto"/>
          <w:lang w:eastAsia="en-US"/>
        </w:rPr>
        <w:t xml:space="preserve"> </w:t>
      </w:r>
    </w:p>
    <w:p w:rsidR="00343FE3" w:rsidRDefault="00343FE3" w:rsidP="00343FE3">
      <w:pPr>
        <w:pStyle w:val="ListParagraph"/>
        <w:spacing w:after="0" w:line="240" w:lineRule="auto"/>
        <w:ind w:left="1440" w:right="-5"/>
        <w:jc w:val="both"/>
        <w:rPr>
          <w:rFonts w:ascii="Arial" w:hAnsi="Arial" w:cs="Arial"/>
          <w:color w:val="auto"/>
          <w:lang w:eastAsia="en-US"/>
        </w:rPr>
      </w:pPr>
    </w:p>
    <w:p w:rsidR="00A3718C" w:rsidRPr="00343FE3" w:rsidRDefault="00343FE3" w:rsidP="00343FE3">
      <w:pPr>
        <w:pStyle w:val="ListParagraph"/>
        <w:numPr>
          <w:ilvl w:val="0"/>
          <w:numId w:val="30"/>
        </w:numPr>
        <w:spacing w:after="0" w:line="240" w:lineRule="auto"/>
        <w:ind w:right="-5"/>
        <w:jc w:val="both"/>
        <w:rPr>
          <w:rFonts w:ascii="Arial" w:hAnsi="Arial" w:cs="Arial"/>
          <w:i/>
          <w:color w:val="auto"/>
          <w:u w:val="single"/>
          <w:lang w:eastAsia="en-US"/>
        </w:rPr>
      </w:pPr>
      <w:r w:rsidRPr="00343FE3">
        <w:rPr>
          <w:rFonts w:ascii="Arial" w:hAnsi="Arial" w:cs="Arial"/>
          <w:color w:val="auto"/>
          <w:lang w:eastAsia="en-US"/>
        </w:rPr>
        <w:t xml:space="preserve">A quote </w:t>
      </w:r>
      <w:r w:rsidR="00437582" w:rsidRPr="00343FE3">
        <w:rPr>
          <w:rFonts w:ascii="Arial" w:hAnsi="Arial" w:cs="Arial"/>
          <w:color w:val="auto"/>
          <w:lang w:eastAsia="en-US"/>
        </w:rPr>
        <w:t xml:space="preserve">with a once of fee for Design and Development of the website with </w:t>
      </w:r>
      <w:r w:rsidR="00437582" w:rsidRPr="00343FE3">
        <w:rPr>
          <w:rFonts w:ascii="Arial" w:hAnsi="Arial" w:cs="Arial"/>
          <w:i/>
          <w:color w:val="auto"/>
          <w:u w:val="single"/>
          <w:lang w:eastAsia="en-US"/>
        </w:rPr>
        <w:t>a virtual tour of the museums as per description in</w:t>
      </w:r>
      <w:r w:rsidR="003433B6" w:rsidRPr="00343FE3">
        <w:rPr>
          <w:rFonts w:ascii="Arial" w:hAnsi="Arial" w:cs="Arial"/>
          <w:i/>
          <w:color w:val="auto"/>
          <w:u w:val="single"/>
          <w:lang w:eastAsia="en-US"/>
        </w:rPr>
        <w:t xml:space="preserve"> no</w:t>
      </w:r>
      <w:r w:rsidR="00437582" w:rsidRPr="00343FE3">
        <w:rPr>
          <w:rFonts w:ascii="Arial" w:hAnsi="Arial" w:cs="Arial"/>
          <w:i/>
          <w:color w:val="auto"/>
          <w:u w:val="single"/>
          <w:lang w:eastAsia="en-US"/>
        </w:rPr>
        <w:t xml:space="preserve"> </w:t>
      </w:r>
      <w:r w:rsidR="003433B6" w:rsidRPr="00343FE3">
        <w:rPr>
          <w:rFonts w:ascii="Arial" w:hAnsi="Arial" w:cs="Arial"/>
          <w:i/>
          <w:color w:val="auto"/>
          <w:u w:val="single"/>
          <w:lang w:eastAsia="en-US"/>
        </w:rPr>
        <w:t xml:space="preserve">3.6 </w:t>
      </w:r>
      <w:r w:rsidR="00437582" w:rsidRPr="00343FE3">
        <w:rPr>
          <w:rFonts w:ascii="Arial" w:hAnsi="Arial" w:cs="Arial"/>
          <w:i/>
          <w:color w:val="auto"/>
          <w:u w:val="single"/>
          <w:lang w:eastAsia="en-US"/>
        </w:rPr>
        <w:t>(</w:t>
      </w:r>
      <w:r w:rsidR="00290802" w:rsidRPr="00343FE3">
        <w:rPr>
          <w:rFonts w:ascii="Arial" w:hAnsi="Arial" w:cs="Arial"/>
          <w:i/>
          <w:color w:val="auto"/>
          <w:u w:val="single"/>
          <w:lang w:eastAsia="en-US"/>
        </w:rPr>
        <w:t>l</w:t>
      </w:r>
      <w:r w:rsidR="00437582" w:rsidRPr="00343FE3">
        <w:rPr>
          <w:rFonts w:ascii="Arial" w:hAnsi="Arial" w:cs="Arial"/>
          <w:i/>
          <w:color w:val="auto"/>
          <w:u w:val="single"/>
          <w:lang w:eastAsia="en-US"/>
        </w:rPr>
        <w:t>) above</w:t>
      </w:r>
      <w:r>
        <w:rPr>
          <w:rFonts w:ascii="Arial" w:hAnsi="Arial" w:cs="Arial"/>
          <w:i/>
          <w:color w:val="auto"/>
          <w:u w:val="single"/>
          <w:lang w:eastAsia="en-US"/>
        </w:rPr>
        <w:t xml:space="preserve"> </w:t>
      </w:r>
      <w:r w:rsidRPr="00343FE3">
        <w:rPr>
          <w:rFonts w:ascii="Arial" w:hAnsi="Arial" w:cs="Arial"/>
          <w:color w:val="auto"/>
          <w:lang w:eastAsia="en-US"/>
        </w:rPr>
        <w:t>and a</w:t>
      </w:r>
      <w:r w:rsidR="003433B6" w:rsidRPr="00343FE3">
        <w:rPr>
          <w:rFonts w:ascii="Arial" w:hAnsi="Arial" w:cs="Arial"/>
          <w:color w:val="auto"/>
          <w:lang w:eastAsia="en-US"/>
        </w:rPr>
        <w:t xml:space="preserve"> Maintenance fee for a period of three (3) years </w:t>
      </w:r>
      <w:r w:rsidR="00A3718C" w:rsidRPr="00343FE3">
        <w:rPr>
          <w:rFonts w:ascii="Arial" w:hAnsi="Arial" w:cs="Arial"/>
          <w:color w:val="auto"/>
          <w:lang w:eastAsia="en-US"/>
        </w:rPr>
        <w:t xml:space="preserve">monthly and yearly breakdown for year 1, year 2 and year </w:t>
      </w:r>
    </w:p>
    <w:p w:rsidR="00A3718C" w:rsidRPr="00A3718C" w:rsidRDefault="00A3718C" w:rsidP="00A3718C">
      <w:pPr>
        <w:spacing w:after="0" w:line="240" w:lineRule="auto"/>
        <w:ind w:right="-5"/>
        <w:contextualSpacing/>
        <w:jc w:val="both"/>
        <w:rPr>
          <w:rFonts w:ascii="Arial" w:hAnsi="Arial" w:cs="Arial"/>
          <w:color w:val="auto"/>
          <w:lang w:eastAsia="en-US"/>
        </w:rPr>
      </w:pPr>
    </w:p>
    <w:p w:rsidR="003433B6" w:rsidRPr="00A3718C" w:rsidRDefault="00437582" w:rsidP="007147DC">
      <w:pPr>
        <w:pStyle w:val="ListParagraph"/>
        <w:numPr>
          <w:ilvl w:val="1"/>
          <w:numId w:val="16"/>
        </w:numPr>
        <w:spacing w:after="0" w:line="240" w:lineRule="auto"/>
        <w:ind w:right="-5"/>
        <w:jc w:val="both"/>
        <w:rPr>
          <w:rFonts w:ascii="Arial" w:hAnsi="Arial" w:cs="Arial"/>
          <w:color w:val="auto"/>
          <w:lang w:eastAsia="en-US"/>
        </w:rPr>
      </w:pPr>
      <w:r w:rsidRPr="00A3718C">
        <w:rPr>
          <w:rFonts w:ascii="Arial" w:hAnsi="Arial" w:cs="Arial"/>
          <w:color w:val="auto"/>
          <w:lang w:val="en-US" w:eastAsia="en-US"/>
        </w:rPr>
        <w:t xml:space="preserve">All quoted prices must hold </w:t>
      </w:r>
      <w:r w:rsidR="00290802">
        <w:rPr>
          <w:rFonts w:ascii="Arial" w:hAnsi="Arial" w:cs="Arial"/>
          <w:color w:val="auto"/>
          <w:lang w:val="en-US" w:eastAsia="en-US"/>
        </w:rPr>
        <w:t xml:space="preserve">fixed </w:t>
      </w:r>
      <w:r w:rsidRPr="00A3718C">
        <w:rPr>
          <w:rFonts w:ascii="Arial" w:hAnsi="Arial" w:cs="Arial"/>
          <w:color w:val="auto"/>
          <w:lang w:val="en-US" w:eastAsia="en-US"/>
        </w:rPr>
        <w:t>firm prices for at least 60 days from the closing date and must be inclusive of VAT.</w:t>
      </w:r>
    </w:p>
    <w:p w:rsidR="003433B6" w:rsidRPr="00A3718C" w:rsidRDefault="003433B6" w:rsidP="003433B6">
      <w:pPr>
        <w:pStyle w:val="ListParagraph"/>
        <w:spacing w:after="0" w:line="240" w:lineRule="auto"/>
        <w:ind w:left="644" w:right="-5"/>
        <w:jc w:val="both"/>
        <w:rPr>
          <w:rFonts w:ascii="Arial" w:hAnsi="Arial" w:cs="Arial"/>
          <w:color w:val="auto"/>
          <w:lang w:eastAsia="en-US"/>
        </w:rPr>
      </w:pPr>
    </w:p>
    <w:p w:rsidR="00437582" w:rsidRPr="00A3718C" w:rsidRDefault="00437582" w:rsidP="007147DC">
      <w:pPr>
        <w:pStyle w:val="ListParagraph"/>
        <w:numPr>
          <w:ilvl w:val="1"/>
          <w:numId w:val="16"/>
        </w:numPr>
        <w:spacing w:after="0" w:line="240" w:lineRule="auto"/>
        <w:ind w:right="-5"/>
        <w:jc w:val="both"/>
        <w:rPr>
          <w:rFonts w:ascii="Arial" w:hAnsi="Arial" w:cs="Arial"/>
          <w:color w:val="auto"/>
          <w:lang w:eastAsia="en-US"/>
        </w:rPr>
      </w:pPr>
      <w:r w:rsidRPr="00A3718C">
        <w:rPr>
          <w:rFonts w:ascii="Arial" w:hAnsi="Arial" w:cs="Arial"/>
          <w:color w:val="auto"/>
          <w:lang w:val="en-US" w:eastAsia="en-US"/>
        </w:rPr>
        <w:lastRenderedPageBreak/>
        <w:t>Service Provider to provide</w:t>
      </w:r>
      <w:r w:rsidRPr="00A3718C">
        <w:rPr>
          <w:rFonts w:ascii="Arial" w:hAnsi="Arial" w:cs="Arial"/>
          <w:color w:val="FF0000"/>
          <w:lang w:val="en-US" w:eastAsia="en-US"/>
        </w:rPr>
        <w:t xml:space="preserve"> </w:t>
      </w:r>
      <w:r w:rsidRPr="00A3718C">
        <w:rPr>
          <w:rFonts w:ascii="Arial" w:eastAsia="Times New Roman" w:hAnsi="Arial" w:cs="Arial"/>
          <w:color w:val="auto"/>
          <w:lang w:eastAsia="en-US"/>
        </w:rPr>
        <w:t>proof of experience in designing and developing dynamic websites in the form of 3 website links and associated traceable references.</w:t>
      </w:r>
    </w:p>
    <w:p w:rsidR="003433B6" w:rsidRPr="00A3718C" w:rsidRDefault="003433B6" w:rsidP="003433B6">
      <w:pPr>
        <w:pStyle w:val="ListParagraph"/>
        <w:rPr>
          <w:rFonts w:ascii="Arial" w:hAnsi="Arial" w:cs="Arial"/>
          <w:color w:val="auto"/>
          <w:lang w:eastAsia="en-US"/>
        </w:rPr>
      </w:pPr>
    </w:p>
    <w:p w:rsidR="00437582" w:rsidRPr="00A3718C" w:rsidRDefault="00437582" w:rsidP="007147DC">
      <w:pPr>
        <w:pStyle w:val="ListParagraph"/>
        <w:numPr>
          <w:ilvl w:val="1"/>
          <w:numId w:val="16"/>
        </w:numPr>
        <w:spacing w:after="0" w:line="240" w:lineRule="auto"/>
        <w:ind w:right="-5"/>
        <w:jc w:val="both"/>
        <w:rPr>
          <w:rFonts w:ascii="Arial" w:hAnsi="Arial" w:cs="Arial"/>
          <w:color w:val="auto"/>
          <w:lang w:eastAsia="en-US"/>
        </w:rPr>
      </w:pPr>
      <w:r w:rsidRPr="00A3718C">
        <w:rPr>
          <w:rFonts w:ascii="Arial" w:eastAsia="Times New Roman" w:hAnsi="Arial" w:cs="Arial"/>
          <w:color w:val="auto"/>
          <w:lang w:eastAsia="en-US"/>
        </w:rPr>
        <w:t>CV’s and qualifications of all team members that will be working on the project.</w:t>
      </w:r>
    </w:p>
    <w:p w:rsidR="003433B6" w:rsidRPr="00A3718C" w:rsidRDefault="003433B6" w:rsidP="003433B6">
      <w:pPr>
        <w:pStyle w:val="ListParagraph"/>
        <w:rPr>
          <w:rFonts w:ascii="Arial" w:hAnsi="Arial" w:cs="Arial"/>
          <w:color w:val="auto"/>
          <w:lang w:eastAsia="en-US"/>
        </w:rPr>
      </w:pPr>
    </w:p>
    <w:p w:rsidR="00437582" w:rsidRPr="00A3718C" w:rsidRDefault="00437582" w:rsidP="007147DC">
      <w:pPr>
        <w:pStyle w:val="ListParagraph"/>
        <w:numPr>
          <w:ilvl w:val="1"/>
          <w:numId w:val="16"/>
        </w:numPr>
        <w:spacing w:after="0" w:line="240" w:lineRule="auto"/>
        <w:ind w:right="-5"/>
        <w:jc w:val="both"/>
        <w:rPr>
          <w:rFonts w:ascii="Arial" w:hAnsi="Arial" w:cs="Arial"/>
          <w:color w:val="auto"/>
          <w:lang w:eastAsia="en-US"/>
        </w:rPr>
      </w:pPr>
      <w:r w:rsidRPr="00A3718C">
        <w:rPr>
          <w:rFonts w:ascii="Arial" w:eastAsia="Arial" w:hAnsi="Arial" w:cs="Arial"/>
        </w:rPr>
        <w:t xml:space="preserve">Service providers to provide their unique personal identification number </w:t>
      </w:r>
      <w:r w:rsidR="00290802">
        <w:rPr>
          <w:rFonts w:ascii="Arial" w:eastAsia="Arial" w:hAnsi="Arial" w:cs="Arial"/>
        </w:rPr>
        <w:t xml:space="preserve">(tax pin) </w:t>
      </w:r>
      <w:r w:rsidRPr="00A3718C">
        <w:rPr>
          <w:rFonts w:ascii="Arial" w:eastAsia="Arial" w:hAnsi="Arial" w:cs="Arial"/>
        </w:rPr>
        <w:t xml:space="preserve">issued by SARS to enable the Museum to verify the taxpayer’s profile and tax status. </w:t>
      </w:r>
    </w:p>
    <w:p w:rsidR="003433B6" w:rsidRPr="00A3718C" w:rsidRDefault="003433B6" w:rsidP="003433B6">
      <w:pPr>
        <w:pStyle w:val="ListParagraph"/>
        <w:rPr>
          <w:rFonts w:ascii="Arial" w:hAnsi="Arial" w:cs="Arial"/>
          <w:color w:val="auto"/>
          <w:lang w:eastAsia="en-US"/>
        </w:rPr>
      </w:pPr>
    </w:p>
    <w:p w:rsidR="00437582" w:rsidRPr="00A3718C" w:rsidRDefault="00437582" w:rsidP="007147DC">
      <w:pPr>
        <w:pStyle w:val="ListParagraph"/>
        <w:numPr>
          <w:ilvl w:val="1"/>
          <w:numId w:val="16"/>
        </w:numPr>
        <w:spacing w:after="0" w:line="240" w:lineRule="auto"/>
        <w:ind w:right="-5"/>
        <w:jc w:val="both"/>
        <w:rPr>
          <w:rFonts w:ascii="Arial" w:hAnsi="Arial" w:cs="Arial"/>
          <w:color w:val="auto"/>
          <w:lang w:eastAsia="en-US"/>
        </w:rPr>
      </w:pPr>
      <w:r w:rsidRPr="00A3718C">
        <w:rPr>
          <w:rFonts w:ascii="Arial" w:eastAsia="Times New Roman" w:hAnsi="Arial" w:cs="Arial"/>
          <w:color w:val="auto"/>
          <w:lang w:eastAsia="en-US"/>
        </w:rPr>
        <w:t>Proof of registration on National Treasury Central Supplier Database (CSD)</w:t>
      </w:r>
      <w:r w:rsidRPr="00A3718C">
        <w:rPr>
          <w:rFonts w:ascii="Arial" w:eastAsia="Times New Roman" w:hAnsi="Arial" w:cs="Arial"/>
          <w:color w:val="auto"/>
        </w:rPr>
        <w:t xml:space="preserve"> </w:t>
      </w:r>
    </w:p>
    <w:p w:rsidR="003433B6" w:rsidRPr="00A3718C" w:rsidRDefault="003433B6" w:rsidP="003433B6">
      <w:pPr>
        <w:pStyle w:val="ListParagraph"/>
        <w:rPr>
          <w:rFonts w:ascii="Arial" w:hAnsi="Arial" w:cs="Arial"/>
          <w:color w:val="auto"/>
          <w:lang w:eastAsia="en-US"/>
        </w:rPr>
      </w:pPr>
    </w:p>
    <w:p w:rsidR="00437582" w:rsidRPr="00A3718C" w:rsidRDefault="00437582" w:rsidP="007147DC">
      <w:pPr>
        <w:pStyle w:val="ListParagraph"/>
        <w:numPr>
          <w:ilvl w:val="1"/>
          <w:numId w:val="16"/>
        </w:numPr>
        <w:spacing w:after="0" w:line="240" w:lineRule="auto"/>
        <w:ind w:right="-5"/>
        <w:jc w:val="both"/>
        <w:rPr>
          <w:rFonts w:ascii="Arial" w:hAnsi="Arial" w:cs="Arial"/>
          <w:color w:val="auto"/>
          <w:lang w:eastAsia="en-US"/>
        </w:rPr>
      </w:pPr>
      <w:r w:rsidRPr="00A3718C">
        <w:rPr>
          <w:rFonts w:ascii="Arial" w:eastAsia="Times New Roman" w:hAnsi="Arial" w:cs="Arial"/>
          <w:color w:val="auto"/>
        </w:rPr>
        <w:t>Valid B-BBEE Certificate or Sworn Affidavit</w:t>
      </w:r>
    </w:p>
    <w:p w:rsidR="003433B6" w:rsidRPr="00A3718C" w:rsidRDefault="003433B6" w:rsidP="003433B6">
      <w:pPr>
        <w:pStyle w:val="ListParagraph"/>
        <w:rPr>
          <w:rFonts w:ascii="Arial" w:hAnsi="Arial" w:cs="Arial"/>
          <w:color w:val="auto"/>
          <w:lang w:eastAsia="en-US"/>
        </w:rPr>
      </w:pPr>
    </w:p>
    <w:p w:rsidR="00290802" w:rsidRPr="00290802" w:rsidRDefault="00437582" w:rsidP="00290802">
      <w:pPr>
        <w:pStyle w:val="ListParagraph"/>
        <w:numPr>
          <w:ilvl w:val="1"/>
          <w:numId w:val="16"/>
        </w:numPr>
        <w:spacing w:after="0" w:line="240" w:lineRule="auto"/>
        <w:ind w:right="-5"/>
        <w:jc w:val="both"/>
        <w:rPr>
          <w:rFonts w:ascii="Arial" w:hAnsi="Arial" w:cs="Arial"/>
          <w:color w:val="auto"/>
          <w:lang w:eastAsia="en-US"/>
        </w:rPr>
      </w:pPr>
      <w:r w:rsidRPr="00A3718C">
        <w:rPr>
          <w:rFonts w:ascii="Arial" w:eastAsia="Times New Roman" w:hAnsi="Arial" w:cs="Arial"/>
          <w:color w:val="auto"/>
          <w:lang w:eastAsia="en-US"/>
        </w:rPr>
        <w:t>Quotations must be accompanied by fully completed and signed</w:t>
      </w:r>
      <w:r w:rsidRPr="00A3718C">
        <w:rPr>
          <w:rFonts w:ascii="Arial" w:eastAsia="Times New Roman" w:hAnsi="Arial" w:cs="Arial"/>
          <w:color w:val="auto"/>
        </w:rPr>
        <w:t xml:space="preserve"> </w:t>
      </w:r>
      <w:r w:rsidRPr="00A3718C">
        <w:rPr>
          <w:rFonts w:ascii="Arial" w:eastAsia="Times New Roman" w:hAnsi="Arial" w:cs="Arial"/>
          <w:color w:val="auto"/>
          <w:lang w:eastAsia="en-US"/>
        </w:rPr>
        <w:t xml:space="preserve">Standard Bidding Documents provided </w:t>
      </w:r>
      <w:r w:rsidRPr="00A3718C">
        <w:rPr>
          <w:rFonts w:ascii="Arial" w:eastAsia="Times New Roman" w:hAnsi="Arial" w:cs="Arial"/>
          <w:color w:val="auto"/>
        </w:rPr>
        <w:t xml:space="preserve">SBD6.1 and </w:t>
      </w:r>
      <w:r w:rsidRPr="00A3718C">
        <w:rPr>
          <w:rFonts w:ascii="Arial" w:eastAsia="Times New Roman" w:hAnsi="Arial" w:cs="Arial"/>
          <w:color w:val="auto"/>
          <w:lang w:eastAsia="en-US"/>
        </w:rPr>
        <w:t xml:space="preserve">SBD 4 (attached) must accompany the </w:t>
      </w:r>
      <w:r w:rsidRPr="00A3718C">
        <w:rPr>
          <w:rFonts w:ascii="Arial" w:hAnsi="Arial" w:cs="Arial"/>
          <w:color w:val="auto"/>
          <w:lang w:eastAsia="en-US"/>
        </w:rPr>
        <w:t>quotation</w:t>
      </w:r>
      <w:r w:rsidRPr="00A3718C">
        <w:rPr>
          <w:rFonts w:ascii="Arial" w:eastAsia="Times New Roman" w:hAnsi="Arial" w:cs="Arial"/>
          <w:color w:val="auto"/>
          <w:lang w:eastAsia="en-US"/>
        </w:rPr>
        <w:t xml:space="preserve"> </w:t>
      </w:r>
    </w:p>
    <w:p w:rsidR="00290802" w:rsidRPr="00290802" w:rsidRDefault="00290802" w:rsidP="00290802">
      <w:pPr>
        <w:pStyle w:val="ListParagraph"/>
        <w:rPr>
          <w:rFonts w:ascii="Arial" w:hAnsi="Arial" w:cs="Arial"/>
          <w:color w:val="auto"/>
          <w:lang w:eastAsia="en-US"/>
        </w:rPr>
      </w:pPr>
    </w:p>
    <w:p w:rsidR="00437582" w:rsidRPr="00290802" w:rsidRDefault="00437582" w:rsidP="00290802">
      <w:pPr>
        <w:pStyle w:val="ListParagraph"/>
        <w:numPr>
          <w:ilvl w:val="1"/>
          <w:numId w:val="16"/>
        </w:numPr>
        <w:spacing w:after="0" w:line="240" w:lineRule="auto"/>
        <w:ind w:right="-5"/>
        <w:jc w:val="both"/>
        <w:rPr>
          <w:rFonts w:ascii="Arial" w:hAnsi="Arial" w:cs="Arial"/>
          <w:color w:val="auto"/>
          <w:lang w:eastAsia="en-US"/>
        </w:rPr>
      </w:pPr>
      <w:r w:rsidRPr="00290802">
        <w:rPr>
          <w:rFonts w:ascii="Arial" w:hAnsi="Arial" w:cs="Arial"/>
          <w:color w:val="auto"/>
          <w:lang w:eastAsia="en-US"/>
        </w:rPr>
        <w:t>Shortlisted may be expected to do a presentation as part of</w:t>
      </w:r>
      <w:r w:rsidR="00290802" w:rsidRPr="00290802">
        <w:rPr>
          <w:rFonts w:ascii="Arial" w:hAnsi="Arial" w:cs="Arial"/>
        </w:rPr>
        <w:t xml:space="preserve"> the </w:t>
      </w:r>
      <w:r w:rsidR="00290802" w:rsidRPr="00290802">
        <w:rPr>
          <w:rFonts w:ascii="Arial" w:hAnsi="Arial" w:cs="Arial"/>
          <w:color w:val="auto"/>
          <w:lang w:eastAsia="en-US"/>
        </w:rPr>
        <w:t>Evaluation process.</w:t>
      </w:r>
    </w:p>
    <w:p w:rsidR="00437582" w:rsidRPr="00437582" w:rsidRDefault="00437582" w:rsidP="00437582">
      <w:pPr>
        <w:ind w:left="709" w:hanging="425"/>
        <w:contextualSpacing/>
        <w:rPr>
          <w:rFonts w:ascii="Arial" w:hAnsi="Arial" w:cs="Arial"/>
          <w:b/>
          <w:color w:val="auto"/>
          <w:lang w:eastAsia="en-US"/>
        </w:rPr>
      </w:pPr>
    </w:p>
    <w:p w:rsidR="00437582" w:rsidRPr="00437582" w:rsidRDefault="00437582" w:rsidP="00437582">
      <w:pPr>
        <w:spacing w:after="0" w:line="240" w:lineRule="auto"/>
        <w:ind w:left="1134" w:right="-5" w:hanging="142"/>
        <w:contextualSpacing/>
        <w:jc w:val="both"/>
        <w:rPr>
          <w:rFonts w:ascii="Arial" w:hAnsi="Arial" w:cs="Arial"/>
          <w:b/>
          <w:color w:val="auto"/>
          <w:lang w:eastAsia="en-US"/>
        </w:rPr>
      </w:pPr>
    </w:p>
    <w:p w:rsidR="00437582" w:rsidRPr="00290802" w:rsidRDefault="00437582" w:rsidP="00290802">
      <w:pPr>
        <w:numPr>
          <w:ilvl w:val="0"/>
          <w:numId w:val="13"/>
        </w:numPr>
        <w:tabs>
          <w:tab w:val="left" w:pos="0"/>
        </w:tabs>
        <w:spacing w:after="153" w:line="241" w:lineRule="auto"/>
        <w:ind w:left="284" w:right="591" w:firstLine="0"/>
        <w:contextualSpacing/>
        <w:jc w:val="both"/>
        <w:rPr>
          <w:rFonts w:ascii="Arial" w:hAnsi="Arial" w:cs="Arial"/>
          <w:b/>
        </w:rPr>
      </w:pPr>
      <w:r w:rsidRPr="00437582">
        <w:rPr>
          <w:rFonts w:ascii="Arial" w:hAnsi="Arial" w:cs="Arial"/>
          <w:b/>
        </w:rPr>
        <w:t xml:space="preserve">Rights to Award </w:t>
      </w:r>
      <w:r w:rsidR="00290802">
        <w:rPr>
          <w:rFonts w:ascii="Arial" w:hAnsi="Arial" w:cs="Arial"/>
          <w:b/>
        </w:rPr>
        <w:t xml:space="preserve">- </w:t>
      </w:r>
      <w:r w:rsidR="00290802">
        <w:rPr>
          <w:rFonts w:ascii="Arial" w:hAnsi="Arial" w:cs="Arial"/>
        </w:rPr>
        <w:t>t</w:t>
      </w:r>
      <w:r w:rsidRPr="00290802">
        <w:rPr>
          <w:rFonts w:ascii="Arial" w:hAnsi="Arial" w:cs="Arial"/>
        </w:rPr>
        <w:t>he Museum reserves the right to:</w:t>
      </w:r>
    </w:p>
    <w:p w:rsidR="00290802" w:rsidRPr="00290802" w:rsidRDefault="00290802" w:rsidP="00290802">
      <w:pPr>
        <w:tabs>
          <w:tab w:val="left" w:pos="0"/>
        </w:tabs>
        <w:spacing w:after="153" w:line="241" w:lineRule="auto"/>
        <w:ind w:left="284" w:right="591"/>
        <w:contextualSpacing/>
        <w:jc w:val="both"/>
        <w:rPr>
          <w:rFonts w:ascii="Arial" w:hAnsi="Arial" w:cs="Arial"/>
          <w:b/>
        </w:rPr>
      </w:pPr>
    </w:p>
    <w:p w:rsidR="00437582" w:rsidRPr="00437582" w:rsidRDefault="00437582" w:rsidP="007147DC">
      <w:pPr>
        <w:numPr>
          <w:ilvl w:val="0"/>
          <w:numId w:val="14"/>
        </w:numPr>
        <w:tabs>
          <w:tab w:val="left" w:pos="0"/>
        </w:tabs>
        <w:spacing w:after="0" w:line="240" w:lineRule="auto"/>
        <w:ind w:left="284" w:right="-5" w:firstLine="0"/>
        <w:contextualSpacing/>
        <w:jc w:val="both"/>
        <w:rPr>
          <w:rFonts w:ascii="Arial" w:hAnsi="Arial" w:cs="Arial"/>
          <w:color w:val="auto"/>
          <w:lang w:eastAsia="en-US"/>
        </w:rPr>
      </w:pPr>
      <w:r w:rsidRPr="00437582">
        <w:rPr>
          <w:rFonts w:ascii="Arial" w:hAnsi="Arial" w:cs="Arial"/>
        </w:rPr>
        <w:t xml:space="preserve">Call for presentations from shortlisted </w:t>
      </w:r>
      <w:r w:rsidRPr="00437582">
        <w:rPr>
          <w:rFonts w:ascii="Arial" w:hAnsi="Arial" w:cs="Arial"/>
          <w:color w:val="auto"/>
          <w:lang w:eastAsia="en-US"/>
        </w:rPr>
        <w:t xml:space="preserve">Service Providers </w:t>
      </w:r>
      <w:r w:rsidRPr="00437582">
        <w:rPr>
          <w:rFonts w:ascii="Arial" w:hAnsi="Arial" w:cs="Arial"/>
        </w:rPr>
        <w:t xml:space="preserve">as part </w:t>
      </w:r>
      <w:bookmarkStart w:id="1" w:name="_Hlk144804412"/>
      <w:r w:rsidRPr="00437582">
        <w:rPr>
          <w:rFonts w:ascii="Arial" w:hAnsi="Arial" w:cs="Arial"/>
        </w:rPr>
        <w:t xml:space="preserve">of the </w:t>
      </w:r>
      <w:r w:rsidRPr="00437582">
        <w:rPr>
          <w:rFonts w:ascii="Arial" w:hAnsi="Arial" w:cs="Arial"/>
          <w:color w:val="auto"/>
          <w:lang w:eastAsia="en-US"/>
        </w:rPr>
        <w:t>Evaluation process.</w:t>
      </w:r>
    </w:p>
    <w:bookmarkEnd w:id="1"/>
    <w:p w:rsidR="00437582" w:rsidRPr="00437582" w:rsidRDefault="00437582" w:rsidP="00437582">
      <w:pPr>
        <w:tabs>
          <w:tab w:val="left" w:pos="0"/>
        </w:tabs>
        <w:spacing w:after="0" w:line="240" w:lineRule="auto"/>
        <w:ind w:left="284" w:right="-5"/>
        <w:contextualSpacing/>
        <w:jc w:val="both"/>
        <w:rPr>
          <w:rFonts w:ascii="Arial" w:hAnsi="Arial" w:cs="Arial"/>
          <w:color w:val="auto"/>
          <w:lang w:eastAsia="en-US"/>
        </w:rPr>
      </w:pPr>
    </w:p>
    <w:p w:rsidR="00437582" w:rsidRPr="00437582" w:rsidRDefault="00437582" w:rsidP="007147DC">
      <w:pPr>
        <w:numPr>
          <w:ilvl w:val="0"/>
          <w:numId w:val="14"/>
        </w:numPr>
        <w:tabs>
          <w:tab w:val="left" w:pos="0"/>
        </w:tabs>
        <w:spacing w:after="0" w:line="240" w:lineRule="auto"/>
        <w:ind w:left="284" w:right="-5" w:firstLine="0"/>
        <w:contextualSpacing/>
        <w:jc w:val="both"/>
        <w:rPr>
          <w:rFonts w:ascii="Arial" w:hAnsi="Arial" w:cs="Arial"/>
          <w:color w:val="auto"/>
          <w:lang w:eastAsia="en-US"/>
        </w:rPr>
      </w:pPr>
      <w:r w:rsidRPr="00437582">
        <w:rPr>
          <w:rFonts w:ascii="Arial" w:eastAsia="Times New Roman" w:hAnsi="Arial" w:cs="Arial"/>
        </w:rPr>
        <w:t xml:space="preserve">Request further technical/functional information from any </w:t>
      </w:r>
      <w:r w:rsidRPr="00437582">
        <w:rPr>
          <w:rFonts w:ascii="Arial" w:hAnsi="Arial" w:cs="Arial"/>
        </w:rPr>
        <w:t xml:space="preserve">service provider </w:t>
      </w:r>
      <w:r w:rsidRPr="00437582">
        <w:rPr>
          <w:rFonts w:ascii="Arial" w:eastAsia="Times New Roman" w:hAnsi="Arial" w:cs="Arial"/>
        </w:rPr>
        <w:t xml:space="preserve">after the closing date. </w:t>
      </w:r>
    </w:p>
    <w:p w:rsidR="00437582" w:rsidRPr="00437582" w:rsidRDefault="00437582" w:rsidP="00437582">
      <w:pPr>
        <w:tabs>
          <w:tab w:val="left" w:pos="0"/>
        </w:tabs>
        <w:spacing w:after="0" w:line="240" w:lineRule="auto"/>
        <w:ind w:left="284" w:right="-5"/>
        <w:contextualSpacing/>
        <w:jc w:val="both"/>
        <w:rPr>
          <w:rFonts w:ascii="Arial" w:hAnsi="Arial" w:cs="Arial"/>
          <w:color w:val="auto"/>
          <w:lang w:eastAsia="en-US"/>
        </w:rPr>
      </w:pPr>
    </w:p>
    <w:p w:rsidR="00437582" w:rsidRPr="00437582" w:rsidRDefault="00437582" w:rsidP="007147DC">
      <w:pPr>
        <w:numPr>
          <w:ilvl w:val="0"/>
          <w:numId w:val="14"/>
        </w:numPr>
        <w:tabs>
          <w:tab w:val="left" w:pos="0"/>
        </w:tabs>
        <w:spacing w:after="0" w:line="240" w:lineRule="auto"/>
        <w:ind w:left="284" w:right="-5" w:firstLine="0"/>
        <w:contextualSpacing/>
        <w:jc w:val="both"/>
        <w:rPr>
          <w:rFonts w:ascii="Arial" w:hAnsi="Arial" w:cs="Arial"/>
          <w:color w:val="auto"/>
          <w:lang w:eastAsia="en-US"/>
        </w:rPr>
      </w:pPr>
      <w:r w:rsidRPr="00437582">
        <w:rPr>
          <w:rFonts w:ascii="Arial" w:eastAsia="Times New Roman" w:hAnsi="Arial" w:cs="Arial"/>
        </w:rPr>
        <w:t xml:space="preserve">Verify information and documentation of the </w:t>
      </w:r>
      <w:r w:rsidR="00290802">
        <w:rPr>
          <w:rFonts w:ascii="Arial" w:hAnsi="Arial" w:cs="Arial"/>
        </w:rPr>
        <w:t>S</w:t>
      </w:r>
      <w:r w:rsidRPr="00437582">
        <w:rPr>
          <w:rFonts w:ascii="Arial" w:hAnsi="Arial" w:cs="Arial"/>
        </w:rPr>
        <w:t xml:space="preserve">ervice </w:t>
      </w:r>
      <w:r w:rsidR="00290802">
        <w:rPr>
          <w:rFonts w:ascii="Arial" w:hAnsi="Arial" w:cs="Arial"/>
        </w:rPr>
        <w:t>P</w:t>
      </w:r>
      <w:r w:rsidRPr="00437582">
        <w:rPr>
          <w:rFonts w:ascii="Arial" w:hAnsi="Arial" w:cs="Arial"/>
        </w:rPr>
        <w:t>rovider/s.</w:t>
      </w:r>
    </w:p>
    <w:p w:rsidR="00437582" w:rsidRPr="00437582" w:rsidRDefault="00437582" w:rsidP="00437582">
      <w:pPr>
        <w:tabs>
          <w:tab w:val="left" w:pos="0"/>
        </w:tabs>
        <w:spacing w:after="0" w:line="240" w:lineRule="auto"/>
        <w:ind w:left="284" w:right="-5"/>
        <w:contextualSpacing/>
        <w:jc w:val="both"/>
        <w:rPr>
          <w:rFonts w:ascii="Arial" w:hAnsi="Arial" w:cs="Arial"/>
          <w:color w:val="auto"/>
          <w:lang w:eastAsia="en-US"/>
        </w:rPr>
      </w:pPr>
    </w:p>
    <w:p w:rsidR="00437582" w:rsidRPr="00437582" w:rsidRDefault="00437582" w:rsidP="007147DC">
      <w:pPr>
        <w:numPr>
          <w:ilvl w:val="0"/>
          <w:numId w:val="14"/>
        </w:numPr>
        <w:tabs>
          <w:tab w:val="left" w:pos="0"/>
        </w:tabs>
        <w:spacing w:after="0" w:line="240" w:lineRule="auto"/>
        <w:ind w:left="709" w:right="-5" w:hanging="425"/>
        <w:contextualSpacing/>
        <w:jc w:val="both"/>
        <w:rPr>
          <w:rFonts w:ascii="Arial" w:hAnsi="Arial" w:cs="Arial"/>
          <w:color w:val="auto"/>
          <w:lang w:eastAsia="en-US"/>
        </w:rPr>
      </w:pPr>
      <w:r w:rsidRPr="00437582">
        <w:rPr>
          <w:rFonts w:ascii="Arial" w:eastAsia="Times New Roman" w:hAnsi="Arial" w:cs="Arial"/>
        </w:rPr>
        <w:t xml:space="preserve">To withdraw or amend </w:t>
      </w:r>
      <w:r w:rsidRPr="00437582">
        <w:rPr>
          <w:rFonts w:ascii="Arial" w:hAnsi="Arial" w:cs="Arial"/>
        </w:rPr>
        <w:t xml:space="preserve">the quotation </w:t>
      </w:r>
      <w:r w:rsidRPr="00437582">
        <w:rPr>
          <w:rFonts w:ascii="Arial" w:eastAsia="Times New Roman" w:hAnsi="Arial" w:cs="Arial"/>
        </w:rPr>
        <w:t xml:space="preserve">by notice in writing to all </w:t>
      </w:r>
      <w:r w:rsidR="00290802">
        <w:rPr>
          <w:rFonts w:ascii="Arial" w:hAnsi="Arial" w:cs="Arial"/>
        </w:rPr>
        <w:t>S</w:t>
      </w:r>
      <w:r w:rsidRPr="00437582">
        <w:rPr>
          <w:rFonts w:ascii="Arial" w:hAnsi="Arial" w:cs="Arial"/>
        </w:rPr>
        <w:t xml:space="preserve">ervice </w:t>
      </w:r>
      <w:r w:rsidR="00290802">
        <w:rPr>
          <w:rFonts w:ascii="Arial" w:hAnsi="Arial" w:cs="Arial"/>
        </w:rPr>
        <w:t>P</w:t>
      </w:r>
      <w:r w:rsidRPr="00437582">
        <w:rPr>
          <w:rFonts w:ascii="Arial" w:hAnsi="Arial" w:cs="Arial"/>
        </w:rPr>
        <w:t>roviders</w:t>
      </w:r>
      <w:r w:rsidRPr="00437582">
        <w:rPr>
          <w:rFonts w:ascii="Arial" w:eastAsia="Times New Roman" w:hAnsi="Arial" w:cs="Arial"/>
        </w:rPr>
        <w:t xml:space="preserve"> prior to closing of the </w:t>
      </w:r>
      <w:r w:rsidRPr="00437582">
        <w:rPr>
          <w:rFonts w:ascii="Arial" w:hAnsi="Arial" w:cs="Arial"/>
        </w:rPr>
        <w:t xml:space="preserve">quotation </w:t>
      </w:r>
      <w:r w:rsidRPr="00437582">
        <w:rPr>
          <w:rFonts w:ascii="Arial" w:eastAsia="Times New Roman" w:hAnsi="Arial" w:cs="Arial"/>
        </w:rPr>
        <w:t>and post award.</w:t>
      </w:r>
    </w:p>
    <w:p w:rsidR="00437582" w:rsidRPr="00437582" w:rsidRDefault="00437582" w:rsidP="00437582">
      <w:pPr>
        <w:tabs>
          <w:tab w:val="left" w:pos="0"/>
        </w:tabs>
        <w:spacing w:after="0" w:line="240" w:lineRule="auto"/>
        <w:ind w:left="284" w:right="-5"/>
        <w:contextualSpacing/>
        <w:jc w:val="both"/>
        <w:rPr>
          <w:rFonts w:ascii="Arial" w:hAnsi="Arial" w:cs="Arial"/>
          <w:color w:val="auto"/>
          <w:lang w:eastAsia="en-US"/>
        </w:rPr>
      </w:pPr>
    </w:p>
    <w:p w:rsidR="00437582" w:rsidRPr="00437582" w:rsidRDefault="00437582" w:rsidP="007147DC">
      <w:pPr>
        <w:numPr>
          <w:ilvl w:val="0"/>
          <w:numId w:val="14"/>
        </w:numPr>
        <w:tabs>
          <w:tab w:val="left" w:pos="0"/>
        </w:tabs>
        <w:spacing w:after="0" w:line="240" w:lineRule="auto"/>
        <w:ind w:left="284" w:right="-5" w:firstLine="0"/>
        <w:contextualSpacing/>
        <w:jc w:val="both"/>
        <w:rPr>
          <w:rFonts w:ascii="Arial" w:hAnsi="Arial" w:cs="Arial"/>
          <w:color w:val="auto"/>
          <w:lang w:eastAsia="en-US"/>
        </w:rPr>
      </w:pPr>
      <w:r w:rsidRPr="00437582">
        <w:rPr>
          <w:rFonts w:ascii="Arial" w:eastAsia="Times New Roman" w:hAnsi="Arial" w:cs="Arial"/>
        </w:rPr>
        <w:t xml:space="preserve">Not to make any award </w:t>
      </w:r>
      <w:r w:rsidRPr="00437582">
        <w:rPr>
          <w:rFonts w:ascii="Arial" w:hAnsi="Arial" w:cs="Arial"/>
        </w:rPr>
        <w:t>for this quotation</w:t>
      </w:r>
      <w:r w:rsidRPr="00437582">
        <w:rPr>
          <w:rFonts w:ascii="Arial" w:eastAsia="Times New Roman" w:hAnsi="Arial" w:cs="Arial"/>
        </w:rPr>
        <w:t xml:space="preserve"> or accept any proposals submitted.</w:t>
      </w:r>
    </w:p>
    <w:p w:rsidR="00437582" w:rsidRPr="00437582" w:rsidRDefault="00437582" w:rsidP="00437582">
      <w:pPr>
        <w:spacing w:after="0" w:line="240" w:lineRule="auto"/>
        <w:ind w:left="1134" w:right="-5" w:hanging="142"/>
        <w:contextualSpacing/>
        <w:jc w:val="both"/>
        <w:rPr>
          <w:rFonts w:ascii="Arial" w:hAnsi="Arial" w:cs="Arial"/>
          <w:color w:val="auto"/>
          <w:lang w:eastAsia="en-US"/>
        </w:rPr>
      </w:pPr>
    </w:p>
    <w:p w:rsidR="00437582" w:rsidRPr="00437582" w:rsidRDefault="00437582" w:rsidP="00437582">
      <w:pPr>
        <w:tabs>
          <w:tab w:val="center" w:pos="1729"/>
          <w:tab w:val="center" w:pos="3445"/>
          <w:tab w:val="center" w:pos="4165"/>
          <w:tab w:val="center" w:pos="4885"/>
          <w:tab w:val="center" w:pos="5605"/>
          <w:tab w:val="center" w:pos="7999"/>
        </w:tabs>
        <w:spacing w:after="0"/>
        <w:ind w:left="284" w:right="591"/>
        <w:rPr>
          <w:rFonts w:ascii="Arial" w:eastAsia="Arial" w:hAnsi="Arial" w:cs="Arial"/>
        </w:rPr>
      </w:pPr>
      <w:r w:rsidRPr="00437582">
        <w:rPr>
          <w:rFonts w:ascii="Arial" w:hAnsi="Arial" w:cs="Arial"/>
        </w:rPr>
        <w:tab/>
      </w:r>
      <w:r w:rsidRPr="00437582">
        <w:rPr>
          <w:rFonts w:ascii="Arial" w:eastAsia="Arial" w:hAnsi="Arial" w:cs="Arial"/>
        </w:rPr>
        <w:t xml:space="preserve">…………………………………………… </w:t>
      </w:r>
    </w:p>
    <w:p w:rsidR="00437582" w:rsidRPr="00437582" w:rsidRDefault="00437582" w:rsidP="00437582">
      <w:pPr>
        <w:tabs>
          <w:tab w:val="center" w:pos="1729"/>
          <w:tab w:val="center" w:pos="3445"/>
          <w:tab w:val="center" w:pos="4165"/>
          <w:tab w:val="center" w:pos="4885"/>
          <w:tab w:val="center" w:pos="5605"/>
          <w:tab w:val="center" w:pos="7999"/>
        </w:tabs>
        <w:spacing w:after="0"/>
        <w:ind w:left="284" w:right="591"/>
        <w:rPr>
          <w:rFonts w:ascii="Arial" w:eastAsia="Arial" w:hAnsi="Arial" w:cs="Arial"/>
        </w:rPr>
      </w:pPr>
      <w:r w:rsidRPr="00437582">
        <w:rPr>
          <w:rFonts w:ascii="Arial" w:eastAsia="Arial" w:hAnsi="Arial" w:cs="Arial"/>
        </w:rPr>
        <w:t xml:space="preserve">Signature of bidder: </w:t>
      </w:r>
      <w:r w:rsidRPr="00437582">
        <w:rPr>
          <w:rFonts w:ascii="Arial" w:eastAsia="Arial" w:hAnsi="Arial" w:cs="Arial"/>
        </w:rPr>
        <w:tab/>
        <w:t xml:space="preserve"> </w:t>
      </w:r>
      <w:r w:rsidRPr="00437582">
        <w:rPr>
          <w:rFonts w:ascii="Arial" w:eastAsia="Arial" w:hAnsi="Arial" w:cs="Arial"/>
        </w:rPr>
        <w:tab/>
        <w:t xml:space="preserve"> </w:t>
      </w:r>
      <w:r w:rsidRPr="00437582">
        <w:rPr>
          <w:rFonts w:ascii="Arial" w:eastAsia="Arial" w:hAnsi="Arial" w:cs="Arial"/>
        </w:rPr>
        <w:tab/>
        <w:t xml:space="preserve"> </w:t>
      </w:r>
      <w:r w:rsidRPr="00437582">
        <w:rPr>
          <w:rFonts w:ascii="Arial" w:eastAsia="Arial" w:hAnsi="Arial" w:cs="Arial"/>
        </w:rPr>
        <w:tab/>
        <w:t xml:space="preserve"> </w:t>
      </w:r>
      <w:r w:rsidRPr="00437582">
        <w:rPr>
          <w:rFonts w:ascii="Arial" w:eastAsia="Arial" w:hAnsi="Arial" w:cs="Arial"/>
        </w:rPr>
        <w:tab/>
      </w:r>
    </w:p>
    <w:p w:rsidR="00437582" w:rsidRPr="00437582" w:rsidRDefault="00437582" w:rsidP="00437582">
      <w:pPr>
        <w:tabs>
          <w:tab w:val="center" w:pos="1729"/>
          <w:tab w:val="center" w:pos="3445"/>
          <w:tab w:val="center" w:pos="4165"/>
          <w:tab w:val="center" w:pos="4885"/>
          <w:tab w:val="center" w:pos="5605"/>
          <w:tab w:val="center" w:pos="7999"/>
        </w:tabs>
        <w:spacing w:after="0"/>
        <w:ind w:left="284" w:right="591"/>
        <w:rPr>
          <w:rFonts w:ascii="Arial" w:hAnsi="Arial" w:cs="Arial"/>
        </w:rPr>
      </w:pPr>
    </w:p>
    <w:p w:rsidR="00437582" w:rsidRPr="00437582" w:rsidRDefault="00437582" w:rsidP="00437582">
      <w:pPr>
        <w:tabs>
          <w:tab w:val="center" w:pos="1729"/>
          <w:tab w:val="center" w:pos="3445"/>
          <w:tab w:val="center" w:pos="4165"/>
          <w:tab w:val="center" w:pos="4885"/>
          <w:tab w:val="center" w:pos="5605"/>
          <w:tab w:val="center" w:pos="7999"/>
        </w:tabs>
        <w:spacing w:after="0"/>
        <w:ind w:left="284" w:right="591"/>
        <w:rPr>
          <w:rFonts w:ascii="Arial" w:eastAsia="Arial" w:hAnsi="Arial" w:cs="Arial"/>
        </w:rPr>
      </w:pPr>
      <w:r w:rsidRPr="00437582">
        <w:rPr>
          <w:rFonts w:ascii="Arial" w:eastAsia="Arial" w:hAnsi="Arial" w:cs="Arial"/>
        </w:rPr>
        <w:t xml:space="preserve"> …………………………………………… </w:t>
      </w:r>
    </w:p>
    <w:p w:rsidR="00437582" w:rsidRPr="00437582" w:rsidRDefault="00437582" w:rsidP="00437582">
      <w:pPr>
        <w:spacing w:after="0"/>
        <w:ind w:left="284" w:right="591"/>
        <w:rPr>
          <w:rFonts w:ascii="Arial" w:eastAsia="Arial" w:hAnsi="Arial" w:cs="Arial"/>
        </w:rPr>
      </w:pPr>
      <w:r w:rsidRPr="00437582">
        <w:rPr>
          <w:rFonts w:ascii="Arial" w:eastAsia="Arial" w:hAnsi="Arial" w:cs="Arial"/>
        </w:rPr>
        <w:t xml:space="preserve">Capacity under which this quotation is signed: </w:t>
      </w:r>
      <w:r w:rsidRPr="00437582">
        <w:rPr>
          <w:rFonts w:ascii="Arial" w:eastAsia="Arial" w:hAnsi="Arial" w:cs="Arial"/>
        </w:rPr>
        <w:tab/>
        <w:t xml:space="preserve"> </w:t>
      </w:r>
    </w:p>
    <w:p w:rsidR="00437582" w:rsidRPr="00437582" w:rsidRDefault="00437582" w:rsidP="00437582">
      <w:pPr>
        <w:spacing w:after="0"/>
        <w:ind w:left="284" w:right="591"/>
        <w:rPr>
          <w:rFonts w:ascii="Arial" w:eastAsia="Arial" w:hAnsi="Arial" w:cs="Arial"/>
        </w:rPr>
      </w:pPr>
    </w:p>
    <w:p w:rsidR="00437582" w:rsidRPr="00437582" w:rsidRDefault="00437582" w:rsidP="00437582">
      <w:pPr>
        <w:spacing w:after="0"/>
        <w:ind w:left="284" w:right="591"/>
        <w:rPr>
          <w:rFonts w:ascii="Arial" w:eastAsia="Arial" w:hAnsi="Arial" w:cs="Arial"/>
        </w:rPr>
      </w:pPr>
      <w:r w:rsidRPr="00437582">
        <w:rPr>
          <w:rFonts w:ascii="Arial" w:eastAsia="Arial" w:hAnsi="Arial" w:cs="Arial"/>
        </w:rPr>
        <w:t>………………………</w:t>
      </w:r>
    </w:p>
    <w:p w:rsidR="00437582" w:rsidRDefault="00437582" w:rsidP="00437582">
      <w:pPr>
        <w:tabs>
          <w:tab w:val="left" w:pos="851"/>
        </w:tabs>
        <w:ind w:left="284"/>
        <w:jc w:val="both"/>
        <w:rPr>
          <w:rFonts w:ascii="Arial" w:eastAsia="Arial" w:hAnsi="Arial" w:cs="Arial"/>
        </w:rPr>
      </w:pPr>
      <w:r w:rsidRPr="00437582">
        <w:rPr>
          <w:rFonts w:ascii="Arial" w:eastAsia="Arial" w:hAnsi="Arial" w:cs="Arial"/>
        </w:rPr>
        <w:t>Date</w:t>
      </w:r>
      <w:r w:rsidRPr="00437582">
        <w:rPr>
          <w:rFonts w:ascii="Arial" w:eastAsia="Arial" w:hAnsi="Arial" w:cs="Arial"/>
        </w:rPr>
        <w:tab/>
      </w:r>
    </w:p>
    <w:p w:rsidR="00290802" w:rsidRDefault="00290802" w:rsidP="00437582">
      <w:pPr>
        <w:tabs>
          <w:tab w:val="left" w:pos="851"/>
        </w:tabs>
        <w:ind w:left="284"/>
        <w:jc w:val="both"/>
        <w:rPr>
          <w:rFonts w:ascii="Arial" w:eastAsia="Arial" w:hAnsi="Arial" w:cs="Arial"/>
        </w:rPr>
      </w:pPr>
    </w:p>
    <w:p w:rsidR="00290802" w:rsidRPr="00437582" w:rsidRDefault="00290802" w:rsidP="00437582">
      <w:pPr>
        <w:tabs>
          <w:tab w:val="left" w:pos="851"/>
        </w:tabs>
        <w:ind w:left="284"/>
        <w:jc w:val="both"/>
        <w:rPr>
          <w:rFonts w:ascii="Arial" w:eastAsia="Arial" w:hAnsi="Arial" w:cs="Arial"/>
        </w:rPr>
      </w:pPr>
    </w:p>
    <w:p w:rsidR="00290802" w:rsidRPr="00437582" w:rsidRDefault="00290802" w:rsidP="00290802">
      <w:pPr>
        <w:spacing w:after="4" w:line="249" w:lineRule="auto"/>
        <w:ind w:left="851" w:right="-5" w:hanging="567"/>
        <w:rPr>
          <w:rFonts w:ascii="Arial" w:hAnsi="Arial" w:cs="Arial"/>
        </w:rPr>
      </w:pPr>
      <w:r w:rsidRPr="00437582">
        <w:rPr>
          <w:rFonts w:ascii="Arial" w:eastAsia="Arial" w:hAnsi="Arial" w:cs="Arial"/>
          <w:b/>
        </w:rPr>
        <w:t>NB: Failure to provide/or comply with any of the above particulars will render the bid invalid</w:t>
      </w:r>
      <w:r w:rsidRPr="00437582">
        <w:rPr>
          <w:rFonts w:ascii="Arial" w:eastAsia="Arial" w:hAnsi="Arial" w:cs="Arial"/>
        </w:rPr>
        <w:t xml:space="preserve">. </w:t>
      </w:r>
    </w:p>
    <w:p w:rsidR="00290802" w:rsidRPr="00437582" w:rsidRDefault="00290802" w:rsidP="00290802">
      <w:pPr>
        <w:spacing w:after="43"/>
        <w:ind w:left="851" w:right="591" w:hanging="142"/>
        <w:rPr>
          <w:rFonts w:ascii="Arial" w:hAnsi="Arial" w:cs="Arial"/>
        </w:rPr>
      </w:pPr>
      <w:r w:rsidRPr="00437582">
        <w:rPr>
          <w:rFonts w:ascii="Arial" w:eastAsia="Arial" w:hAnsi="Arial" w:cs="Arial"/>
        </w:rPr>
        <w:t xml:space="preserve"> </w:t>
      </w:r>
    </w:p>
    <w:p w:rsidR="00437582" w:rsidRPr="00437582" w:rsidRDefault="00437582" w:rsidP="00437582">
      <w:pPr>
        <w:tabs>
          <w:tab w:val="left" w:pos="851"/>
        </w:tabs>
        <w:ind w:left="-284" w:hanging="142"/>
        <w:jc w:val="both"/>
        <w:rPr>
          <w:rFonts w:ascii="Arial" w:hAnsi="Arial" w:cs="Arial"/>
          <w:b/>
          <w:color w:val="auto"/>
          <w:kern w:val="2"/>
          <w:lang w:val="en-US" w:eastAsia="en-US"/>
        </w:rPr>
      </w:pPr>
    </w:p>
    <w:p w:rsidR="00437582" w:rsidRDefault="00437582" w:rsidP="00437582">
      <w:pPr>
        <w:tabs>
          <w:tab w:val="left" w:pos="851"/>
        </w:tabs>
        <w:ind w:left="-284" w:hanging="142"/>
        <w:jc w:val="both"/>
        <w:rPr>
          <w:rFonts w:ascii="Arial" w:hAnsi="Arial" w:cs="Arial"/>
          <w:b/>
          <w:color w:val="auto"/>
          <w:kern w:val="2"/>
          <w:lang w:val="en-US" w:eastAsia="en-US"/>
        </w:rPr>
      </w:pPr>
    </w:p>
    <w:p w:rsidR="00A3718C" w:rsidRDefault="00A3718C" w:rsidP="00437582">
      <w:pPr>
        <w:tabs>
          <w:tab w:val="left" w:pos="851"/>
        </w:tabs>
        <w:ind w:left="-284" w:hanging="142"/>
        <w:jc w:val="both"/>
        <w:rPr>
          <w:rFonts w:ascii="Arial" w:hAnsi="Arial" w:cs="Arial"/>
          <w:b/>
          <w:color w:val="auto"/>
          <w:kern w:val="2"/>
          <w:lang w:val="en-US" w:eastAsia="en-US"/>
        </w:rPr>
      </w:pPr>
    </w:p>
    <w:p w:rsidR="00A3718C" w:rsidRDefault="00A3718C" w:rsidP="00437582">
      <w:pPr>
        <w:tabs>
          <w:tab w:val="left" w:pos="851"/>
        </w:tabs>
        <w:ind w:left="-284" w:hanging="142"/>
        <w:jc w:val="both"/>
        <w:rPr>
          <w:rFonts w:ascii="Arial" w:hAnsi="Arial" w:cs="Arial"/>
          <w:b/>
          <w:color w:val="auto"/>
          <w:kern w:val="2"/>
          <w:lang w:val="en-US" w:eastAsia="en-US"/>
        </w:rPr>
      </w:pPr>
    </w:p>
    <w:p w:rsidR="00A3718C" w:rsidRDefault="00A3718C" w:rsidP="00437582">
      <w:pPr>
        <w:tabs>
          <w:tab w:val="left" w:pos="851"/>
        </w:tabs>
        <w:ind w:left="-284" w:hanging="142"/>
        <w:jc w:val="both"/>
        <w:rPr>
          <w:rFonts w:ascii="Arial" w:hAnsi="Arial" w:cs="Arial"/>
          <w:b/>
          <w:color w:val="auto"/>
          <w:kern w:val="2"/>
          <w:lang w:val="en-US" w:eastAsia="en-US"/>
        </w:rPr>
      </w:pPr>
    </w:p>
    <w:p w:rsidR="00290802" w:rsidRDefault="00290802" w:rsidP="00A3718C">
      <w:pPr>
        <w:tabs>
          <w:tab w:val="left" w:pos="851"/>
        </w:tabs>
        <w:ind w:left="-284" w:hanging="142"/>
        <w:jc w:val="center"/>
        <w:rPr>
          <w:rFonts w:ascii="Arial" w:hAnsi="Arial" w:cs="Arial"/>
          <w:b/>
          <w:color w:val="auto"/>
          <w:kern w:val="2"/>
          <w:lang w:val="en-US" w:eastAsia="en-US"/>
        </w:rPr>
      </w:pPr>
    </w:p>
    <w:p w:rsidR="00D321E9" w:rsidRPr="00A3718C" w:rsidRDefault="00A3718C" w:rsidP="00A3718C">
      <w:pPr>
        <w:tabs>
          <w:tab w:val="left" w:pos="851"/>
        </w:tabs>
        <w:ind w:left="-284" w:hanging="142"/>
        <w:jc w:val="center"/>
        <w:rPr>
          <w:rFonts w:ascii="Arial" w:hAnsi="Arial" w:cs="Arial"/>
          <w:b/>
          <w:color w:val="auto"/>
          <w:kern w:val="2"/>
          <w:lang w:val="en-US" w:eastAsia="en-US"/>
        </w:rPr>
      </w:pPr>
      <w:r>
        <w:rPr>
          <w:rFonts w:ascii="Arial" w:hAnsi="Arial" w:cs="Arial"/>
          <w:b/>
          <w:color w:val="auto"/>
          <w:kern w:val="2"/>
          <w:lang w:val="en-US" w:eastAsia="en-US"/>
        </w:rPr>
        <w:lastRenderedPageBreak/>
        <w:t>SBD 3.1</w:t>
      </w:r>
    </w:p>
    <w:p w:rsidR="00D321E9" w:rsidRDefault="009D6937" w:rsidP="00B14410">
      <w:pPr>
        <w:spacing w:after="0"/>
        <w:ind w:left="567" w:right="308"/>
        <w:jc w:val="center"/>
        <w:rPr>
          <w:rFonts w:ascii="Arial" w:eastAsia="Arial" w:hAnsi="Arial" w:cs="Arial"/>
          <w:b/>
        </w:rPr>
      </w:pPr>
      <w:r w:rsidRPr="00A3718C">
        <w:rPr>
          <w:rFonts w:ascii="Arial" w:eastAsia="Arial" w:hAnsi="Arial" w:cs="Arial"/>
          <w:b/>
        </w:rPr>
        <w:t xml:space="preserve">PRICING SCHEDULE – FIRM PRICES </w:t>
      </w:r>
    </w:p>
    <w:p w:rsidR="00A3718C" w:rsidRPr="00A3718C" w:rsidRDefault="00A3718C" w:rsidP="00B14410">
      <w:pPr>
        <w:spacing w:after="0"/>
        <w:ind w:left="567" w:right="308"/>
        <w:jc w:val="center"/>
        <w:rPr>
          <w:rFonts w:ascii="Arial" w:hAnsi="Arial" w:cs="Arial"/>
        </w:rPr>
      </w:pPr>
    </w:p>
    <w:p w:rsidR="00D321E9" w:rsidRPr="00A3718C" w:rsidRDefault="009D6937" w:rsidP="00B14410">
      <w:pPr>
        <w:spacing w:after="0"/>
        <w:ind w:left="567" w:right="308"/>
        <w:jc w:val="center"/>
        <w:rPr>
          <w:rFonts w:ascii="Arial" w:hAnsi="Arial" w:cs="Arial"/>
        </w:rPr>
      </w:pPr>
      <w:r w:rsidRPr="00A3718C">
        <w:rPr>
          <w:rFonts w:ascii="Arial" w:eastAsia="Arial" w:hAnsi="Arial" w:cs="Arial"/>
          <w:b/>
        </w:rPr>
        <w:t xml:space="preserve">(PURCHASES) </w:t>
      </w:r>
    </w:p>
    <w:p w:rsidR="00D321E9" w:rsidRPr="00A3718C" w:rsidRDefault="009D6937" w:rsidP="00B14410">
      <w:pPr>
        <w:spacing w:after="1"/>
        <w:ind w:left="567" w:right="308"/>
        <w:rPr>
          <w:rFonts w:ascii="Arial" w:hAnsi="Arial" w:cs="Arial"/>
        </w:rPr>
      </w:pPr>
      <w:r w:rsidRPr="00A3718C">
        <w:rPr>
          <w:rFonts w:ascii="Arial" w:eastAsia="Arial" w:hAnsi="Arial" w:cs="Arial"/>
        </w:rPr>
        <w:t xml:space="preserve"> </w:t>
      </w:r>
    </w:p>
    <w:p w:rsidR="00883495" w:rsidRPr="00A3718C" w:rsidRDefault="009D6937" w:rsidP="00CD501D">
      <w:pPr>
        <w:tabs>
          <w:tab w:val="center" w:pos="818"/>
          <w:tab w:val="right" w:pos="11081"/>
        </w:tabs>
        <w:spacing w:after="4" w:line="249" w:lineRule="auto"/>
        <w:ind w:left="284" w:right="308"/>
        <w:rPr>
          <w:rFonts w:ascii="Arial" w:hAnsi="Arial" w:cs="Arial"/>
          <w:b/>
        </w:rPr>
      </w:pPr>
      <w:r w:rsidRPr="00A3718C">
        <w:rPr>
          <w:rFonts w:ascii="Arial" w:hAnsi="Arial" w:cs="Arial"/>
        </w:rPr>
        <w:tab/>
      </w:r>
      <w:r w:rsidR="00883495" w:rsidRPr="00A3718C">
        <w:rPr>
          <w:rFonts w:ascii="Arial" w:eastAsia="Arial" w:hAnsi="Arial" w:cs="Arial"/>
          <w:b/>
        </w:rPr>
        <w:t>Note</w:t>
      </w:r>
      <w:r w:rsidR="00883495" w:rsidRPr="00A3718C">
        <w:rPr>
          <w:rFonts w:ascii="Arial" w:eastAsia="Arial" w:hAnsi="Arial" w:cs="Arial"/>
        </w:rPr>
        <w:t>:</w:t>
      </w:r>
      <w:r w:rsidRPr="00A3718C">
        <w:rPr>
          <w:rFonts w:ascii="Arial" w:eastAsia="Arial" w:hAnsi="Arial" w:cs="Arial"/>
        </w:rPr>
        <w:t xml:space="preserve"> </w:t>
      </w:r>
      <w:r w:rsidR="00883495" w:rsidRPr="00A3718C">
        <w:rPr>
          <w:rFonts w:ascii="Arial" w:eastAsia="Arial" w:hAnsi="Arial" w:cs="Arial"/>
        </w:rPr>
        <w:t xml:space="preserve">Only </w:t>
      </w:r>
      <w:r w:rsidR="00243C74">
        <w:rPr>
          <w:rFonts w:ascii="Arial" w:eastAsia="Arial" w:hAnsi="Arial" w:cs="Arial"/>
        </w:rPr>
        <w:t xml:space="preserve">fixed </w:t>
      </w:r>
      <w:r w:rsidR="00883495" w:rsidRPr="00A3718C">
        <w:rPr>
          <w:rFonts w:ascii="Arial" w:eastAsia="Arial" w:hAnsi="Arial" w:cs="Arial"/>
        </w:rPr>
        <w:t>firm prices will be accepted, non-firm prices will not be considered</w:t>
      </w:r>
      <w:r w:rsidR="00520949" w:rsidRPr="00A3718C">
        <w:rPr>
          <w:rFonts w:ascii="Arial" w:eastAsia="Arial" w:hAnsi="Arial" w:cs="Arial"/>
        </w:rPr>
        <w:t>, o</w:t>
      </w:r>
      <w:r w:rsidR="00883495" w:rsidRPr="00A3718C">
        <w:rPr>
          <w:rFonts w:ascii="Arial" w:eastAsia="Arial" w:hAnsi="Arial" w:cs="Arial"/>
        </w:rPr>
        <w:t>ffer to be valid for 60 days from the closing date of the quotation.</w:t>
      </w:r>
    </w:p>
    <w:p w:rsidR="00D321E9" w:rsidRPr="00A3718C" w:rsidRDefault="009D6937" w:rsidP="00B14410">
      <w:pPr>
        <w:spacing w:after="4" w:line="249" w:lineRule="auto"/>
        <w:ind w:left="567" w:right="308"/>
        <w:jc w:val="both"/>
        <w:rPr>
          <w:rFonts w:ascii="Arial" w:hAnsi="Arial" w:cs="Arial"/>
        </w:rPr>
      </w:pPr>
      <w:r w:rsidRPr="00A3718C">
        <w:rPr>
          <w:rFonts w:ascii="Arial" w:eastAsia="Arial" w:hAnsi="Arial" w:cs="Arial"/>
        </w:rPr>
        <w:t xml:space="preserve"> </w:t>
      </w:r>
    </w:p>
    <w:tbl>
      <w:tblPr>
        <w:tblStyle w:val="TableGrid"/>
        <w:tblW w:w="10064" w:type="dxa"/>
        <w:tblInd w:w="356" w:type="dxa"/>
        <w:tblLayout w:type="fixed"/>
        <w:tblCellMar>
          <w:top w:w="45" w:type="dxa"/>
          <w:left w:w="72" w:type="dxa"/>
          <w:bottom w:w="6" w:type="dxa"/>
          <w:right w:w="15" w:type="dxa"/>
        </w:tblCellMar>
        <w:tblLook w:val="04A0" w:firstRow="1" w:lastRow="0" w:firstColumn="1" w:lastColumn="0" w:noHBand="0" w:noVBand="1"/>
      </w:tblPr>
      <w:tblGrid>
        <w:gridCol w:w="992"/>
        <w:gridCol w:w="1276"/>
        <w:gridCol w:w="3402"/>
        <w:gridCol w:w="283"/>
        <w:gridCol w:w="1763"/>
        <w:gridCol w:w="364"/>
        <w:gridCol w:w="1984"/>
      </w:tblGrid>
      <w:tr w:rsidR="00D321E9" w:rsidRPr="00A3718C" w:rsidTr="00CD501D">
        <w:trPr>
          <w:trHeight w:val="595"/>
        </w:trPr>
        <w:tc>
          <w:tcPr>
            <w:tcW w:w="992" w:type="dxa"/>
            <w:tcBorders>
              <w:top w:val="single" w:sz="15" w:space="0" w:color="000000"/>
              <w:left w:val="single" w:sz="4" w:space="0" w:color="000000"/>
              <w:bottom w:val="single" w:sz="4" w:space="0" w:color="000000"/>
              <w:right w:val="single" w:sz="4" w:space="0" w:color="000000"/>
            </w:tcBorders>
          </w:tcPr>
          <w:p w:rsidR="0078337D" w:rsidRPr="00A3718C" w:rsidRDefault="00883495" w:rsidP="0078337D">
            <w:pPr>
              <w:ind w:left="5" w:right="137" w:hanging="5"/>
              <w:rPr>
                <w:rFonts w:ascii="Arial" w:eastAsia="Arial" w:hAnsi="Arial" w:cs="Arial"/>
                <w:b/>
              </w:rPr>
            </w:pPr>
            <w:r w:rsidRPr="00A3718C">
              <w:rPr>
                <w:rFonts w:ascii="Arial" w:eastAsia="Arial" w:hAnsi="Arial" w:cs="Arial"/>
                <w:b/>
              </w:rPr>
              <w:t xml:space="preserve">Item </w:t>
            </w:r>
          </w:p>
          <w:p w:rsidR="00D321E9" w:rsidRPr="00A3718C" w:rsidRDefault="00883495" w:rsidP="0078337D">
            <w:pPr>
              <w:ind w:left="5" w:right="137" w:hanging="5"/>
              <w:rPr>
                <w:rFonts w:ascii="Arial" w:hAnsi="Arial" w:cs="Arial"/>
              </w:rPr>
            </w:pPr>
            <w:r w:rsidRPr="00A3718C">
              <w:rPr>
                <w:rFonts w:ascii="Arial" w:eastAsia="Arial" w:hAnsi="Arial" w:cs="Arial"/>
                <w:b/>
              </w:rPr>
              <w:t xml:space="preserve">no. </w:t>
            </w:r>
          </w:p>
        </w:tc>
        <w:tc>
          <w:tcPr>
            <w:tcW w:w="1276" w:type="dxa"/>
            <w:tcBorders>
              <w:top w:val="single" w:sz="15" w:space="0" w:color="000000"/>
              <w:left w:val="single" w:sz="4" w:space="0" w:color="000000"/>
              <w:bottom w:val="single" w:sz="4" w:space="0" w:color="000000"/>
              <w:right w:val="single" w:sz="4" w:space="0" w:color="000000"/>
            </w:tcBorders>
          </w:tcPr>
          <w:p w:rsidR="00D321E9" w:rsidRPr="00A3718C" w:rsidRDefault="00883495" w:rsidP="00883495">
            <w:pPr>
              <w:ind w:left="567" w:right="308" w:hanging="567"/>
              <w:rPr>
                <w:rFonts w:ascii="Arial" w:hAnsi="Arial" w:cs="Arial"/>
              </w:rPr>
            </w:pPr>
            <w:r w:rsidRPr="00A3718C">
              <w:rPr>
                <w:rFonts w:ascii="Arial" w:eastAsia="Arial" w:hAnsi="Arial" w:cs="Arial"/>
                <w:b/>
              </w:rPr>
              <w:t xml:space="preserve">Quantity </w:t>
            </w:r>
          </w:p>
        </w:tc>
        <w:tc>
          <w:tcPr>
            <w:tcW w:w="3402" w:type="dxa"/>
            <w:tcBorders>
              <w:top w:val="single" w:sz="15" w:space="0" w:color="000000"/>
              <w:left w:val="single" w:sz="4" w:space="0" w:color="000000"/>
              <w:bottom w:val="single" w:sz="4" w:space="0" w:color="000000"/>
              <w:right w:val="single" w:sz="4" w:space="0" w:color="000000"/>
            </w:tcBorders>
          </w:tcPr>
          <w:p w:rsidR="00D321E9" w:rsidRPr="00A3718C" w:rsidRDefault="00883495" w:rsidP="00883495">
            <w:pPr>
              <w:ind w:left="567" w:right="308" w:hanging="567"/>
              <w:rPr>
                <w:rFonts w:ascii="Arial" w:hAnsi="Arial" w:cs="Arial"/>
              </w:rPr>
            </w:pPr>
            <w:r w:rsidRPr="00A3718C">
              <w:rPr>
                <w:rFonts w:ascii="Arial" w:eastAsia="Arial" w:hAnsi="Arial" w:cs="Arial"/>
                <w:b/>
              </w:rPr>
              <w:t xml:space="preserve">Description </w:t>
            </w:r>
          </w:p>
        </w:tc>
        <w:tc>
          <w:tcPr>
            <w:tcW w:w="2410" w:type="dxa"/>
            <w:gridSpan w:val="3"/>
            <w:tcBorders>
              <w:top w:val="single" w:sz="15" w:space="0" w:color="000000"/>
              <w:left w:val="single" w:sz="4" w:space="0" w:color="000000"/>
              <w:bottom w:val="single" w:sz="4" w:space="0" w:color="000000"/>
              <w:right w:val="single" w:sz="4" w:space="0" w:color="000000"/>
            </w:tcBorders>
          </w:tcPr>
          <w:p w:rsidR="00D321E9" w:rsidRPr="00A3718C" w:rsidRDefault="00883495" w:rsidP="00883495">
            <w:pPr>
              <w:ind w:left="567" w:right="308" w:hanging="567"/>
              <w:rPr>
                <w:rFonts w:ascii="Arial" w:hAnsi="Arial" w:cs="Arial"/>
              </w:rPr>
            </w:pPr>
            <w:r w:rsidRPr="00A3718C">
              <w:rPr>
                <w:rFonts w:ascii="Arial" w:eastAsia="Arial" w:hAnsi="Arial" w:cs="Arial"/>
                <w:b/>
              </w:rPr>
              <w:t xml:space="preserve">Unit price  </w:t>
            </w:r>
          </w:p>
        </w:tc>
        <w:tc>
          <w:tcPr>
            <w:tcW w:w="1984" w:type="dxa"/>
            <w:tcBorders>
              <w:top w:val="single" w:sz="15" w:space="0" w:color="000000"/>
              <w:left w:val="single" w:sz="4" w:space="0" w:color="000000"/>
              <w:bottom w:val="single" w:sz="4" w:space="0" w:color="000000"/>
              <w:right w:val="single" w:sz="6" w:space="0" w:color="000000"/>
            </w:tcBorders>
          </w:tcPr>
          <w:p w:rsidR="00D321E9" w:rsidRPr="00A3718C" w:rsidRDefault="009D6937" w:rsidP="003B128C">
            <w:pPr>
              <w:ind w:left="69" w:hanging="69"/>
              <w:rPr>
                <w:rFonts w:ascii="Arial" w:hAnsi="Arial" w:cs="Arial"/>
              </w:rPr>
            </w:pPr>
            <w:r w:rsidRPr="00A3718C">
              <w:rPr>
                <w:rFonts w:ascii="Arial" w:eastAsia="Arial" w:hAnsi="Arial" w:cs="Arial"/>
                <w:b/>
              </w:rPr>
              <w:t xml:space="preserve">Total for each unit  </w:t>
            </w:r>
          </w:p>
        </w:tc>
      </w:tr>
      <w:tr w:rsidR="00D321E9" w:rsidRPr="00A3718C" w:rsidTr="00CD501D">
        <w:trPr>
          <w:trHeight w:val="401"/>
        </w:trPr>
        <w:tc>
          <w:tcPr>
            <w:tcW w:w="992" w:type="dxa"/>
            <w:tcBorders>
              <w:top w:val="single" w:sz="4" w:space="0" w:color="000000"/>
              <w:left w:val="single" w:sz="4" w:space="0" w:color="000000"/>
              <w:bottom w:val="single" w:sz="4" w:space="0" w:color="000000"/>
              <w:right w:val="single" w:sz="4" w:space="0" w:color="000000"/>
            </w:tcBorders>
          </w:tcPr>
          <w:p w:rsidR="00D321E9" w:rsidRPr="00A3718C" w:rsidRDefault="009D6937" w:rsidP="0078337D">
            <w:pPr>
              <w:ind w:left="567" w:right="308" w:hanging="420"/>
              <w:rPr>
                <w:rFonts w:ascii="Arial" w:hAnsi="Arial" w:cs="Arial"/>
              </w:rPr>
            </w:pPr>
            <w:r w:rsidRPr="00A3718C">
              <w:rPr>
                <w:rFonts w:ascii="Arial" w:eastAsia="Arial" w:hAnsi="Arial" w:cs="Arial"/>
              </w:rP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D321E9" w:rsidRPr="00A3718C" w:rsidRDefault="009D6937" w:rsidP="00B14410">
            <w:pPr>
              <w:ind w:left="567" w:right="308"/>
              <w:rPr>
                <w:rFonts w:ascii="Arial" w:hAnsi="Arial" w:cs="Arial"/>
              </w:rPr>
            </w:pPr>
            <w:r w:rsidRPr="00A3718C">
              <w:rPr>
                <w:rFonts w:ascii="Arial" w:eastAsia="Arial" w:hAnsi="Arial" w:cs="Arial"/>
              </w:rPr>
              <w:t xml:space="preserve">1 </w:t>
            </w:r>
          </w:p>
        </w:tc>
        <w:tc>
          <w:tcPr>
            <w:tcW w:w="3402" w:type="dxa"/>
            <w:tcBorders>
              <w:top w:val="single" w:sz="4" w:space="0" w:color="000000"/>
              <w:left w:val="single" w:sz="4" w:space="0" w:color="000000"/>
              <w:bottom w:val="single" w:sz="4" w:space="0" w:color="000000"/>
              <w:right w:val="single" w:sz="4" w:space="0" w:color="000000"/>
            </w:tcBorders>
          </w:tcPr>
          <w:p w:rsidR="00D321E9" w:rsidRDefault="00A3718C" w:rsidP="00A3718C">
            <w:pPr>
              <w:ind w:right="61"/>
              <w:contextualSpacing/>
              <w:jc w:val="both"/>
              <w:rPr>
                <w:rFonts w:ascii="Arial" w:hAnsi="Arial" w:cs="Arial"/>
                <w:color w:val="auto"/>
                <w:lang w:eastAsia="en-US"/>
              </w:rPr>
            </w:pPr>
            <w:r w:rsidRPr="00343FE3">
              <w:rPr>
                <w:rFonts w:ascii="Arial" w:hAnsi="Arial" w:cs="Arial"/>
                <w:color w:val="auto"/>
                <w:lang w:eastAsia="en-US"/>
              </w:rPr>
              <w:t>A</w:t>
            </w:r>
            <w:r w:rsidRPr="00437582">
              <w:rPr>
                <w:rFonts w:ascii="Arial" w:hAnsi="Arial" w:cs="Arial"/>
                <w:color w:val="auto"/>
                <w:lang w:eastAsia="en-US"/>
              </w:rPr>
              <w:t xml:space="preserve"> quotation with a once of fee for Design and Development of the website </w:t>
            </w:r>
          </w:p>
          <w:p w:rsidR="00466653" w:rsidRPr="00A3718C" w:rsidRDefault="00466653" w:rsidP="00A3718C">
            <w:pPr>
              <w:ind w:right="61"/>
              <w:contextualSpacing/>
              <w:jc w:val="both"/>
              <w:rPr>
                <w:rFonts w:ascii="Arial" w:hAnsi="Arial" w:cs="Arial"/>
                <w:color w:val="auto"/>
                <w:lang w:eastAsia="en-US"/>
              </w:rPr>
            </w:pPr>
          </w:p>
        </w:tc>
        <w:tc>
          <w:tcPr>
            <w:tcW w:w="2410" w:type="dxa"/>
            <w:gridSpan w:val="3"/>
            <w:tcBorders>
              <w:top w:val="single" w:sz="4" w:space="0" w:color="000000"/>
              <w:left w:val="single" w:sz="4" w:space="0" w:color="000000"/>
              <w:bottom w:val="single" w:sz="4" w:space="0" w:color="000000"/>
              <w:right w:val="single" w:sz="4" w:space="0" w:color="000000"/>
            </w:tcBorders>
          </w:tcPr>
          <w:p w:rsidR="00D321E9" w:rsidRPr="00A3718C" w:rsidRDefault="009D6937" w:rsidP="00B14410">
            <w:pPr>
              <w:ind w:left="567" w:right="308"/>
              <w:rPr>
                <w:rFonts w:ascii="Arial" w:hAnsi="Arial" w:cs="Arial"/>
              </w:rPr>
            </w:pPr>
            <w:r w:rsidRPr="00A3718C">
              <w:rPr>
                <w:rFonts w:ascii="Arial" w:eastAsia="Arial" w:hAnsi="Arial" w:cs="Arial"/>
                <w:b/>
              </w:rPr>
              <w:t xml:space="preserve"> </w:t>
            </w:r>
          </w:p>
        </w:tc>
        <w:tc>
          <w:tcPr>
            <w:tcW w:w="1984" w:type="dxa"/>
            <w:tcBorders>
              <w:top w:val="single" w:sz="4" w:space="0" w:color="000000"/>
              <w:left w:val="single" w:sz="4" w:space="0" w:color="000000"/>
              <w:bottom w:val="single" w:sz="4" w:space="0" w:color="000000"/>
              <w:right w:val="single" w:sz="6" w:space="0" w:color="000000"/>
            </w:tcBorders>
          </w:tcPr>
          <w:p w:rsidR="00D321E9" w:rsidRPr="00A3718C" w:rsidRDefault="009D6937" w:rsidP="00B14410">
            <w:pPr>
              <w:ind w:left="567" w:right="308"/>
              <w:rPr>
                <w:rFonts w:ascii="Arial" w:hAnsi="Arial" w:cs="Arial"/>
              </w:rPr>
            </w:pPr>
            <w:r w:rsidRPr="00A3718C">
              <w:rPr>
                <w:rFonts w:ascii="Arial" w:eastAsia="Arial" w:hAnsi="Arial" w:cs="Arial"/>
                <w:b/>
              </w:rPr>
              <w:t xml:space="preserve"> </w:t>
            </w:r>
          </w:p>
        </w:tc>
      </w:tr>
      <w:tr w:rsidR="00D321E9" w:rsidRPr="00A3718C" w:rsidTr="00CD501D">
        <w:trPr>
          <w:trHeight w:val="240"/>
        </w:trPr>
        <w:tc>
          <w:tcPr>
            <w:tcW w:w="992" w:type="dxa"/>
            <w:tcBorders>
              <w:top w:val="single" w:sz="4" w:space="0" w:color="000000"/>
              <w:left w:val="single" w:sz="4" w:space="0" w:color="000000"/>
              <w:bottom w:val="single" w:sz="4" w:space="0" w:color="000000"/>
              <w:right w:val="single" w:sz="4" w:space="0" w:color="000000"/>
            </w:tcBorders>
          </w:tcPr>
          <w:p w:rsidR="00D321E9" w:rsidRPr="00A3718C" w:rsidRDefault="00A75996" w:rsidP="0078337D">
            <w:pPr>
              <w:ind w:left="567" w:right="308" w:hanging="420"/>
              <w:rPr>
                <w:rFonts w:ascii="Arial" w:hAnsi="Arial" w:cs="Arial"/>
              </w:rPr>
            </w:pPr>
            <w:r w:rsidRPr="00A3718C">
              <w:rPr>
                <w:rFonts w:ascii="Arial" w:hAnsi="Arial" w:cs="Arial"/>
              </w:rPr>
              <w:t>2</w:t>
            </w:r>
          </w:p>
        </w:tc>
        <w:tc>
          <w:tcPr>
            <w:tcW w:w="1276" w:type="dxa"/>
            <w:tcBorders>
              <w:top w:val="single" w:sz="4" w:space="0" w:color="000000"/>
              <w:left w:val="single" w:sz="4" w:space="0" w:color="000000"/>
              <w:bottom w:val="single" w:sz="4" w:space="0" w:color="000000"/>
              <w:right w:val="single" w:sz="4" w:space="0" w:color="000000"/>
            </w:tcBorders>
          </w:tcPr>
          <w:p w:rsidR="00D321E9" w:rsidRPr="00A3718C" w:rsidRDefault="00D321E9" w:rsidP="007147DC">
            <w:pPr>
              <w:pStyle w:val="ListParagraph"/>
              <w:numPr>
                <w:ilvl w:val="0"/>
                <w:numId w:val="17"/>
              </w:numPr>
              <w:ind w:right="308"/>
              <w:rPr>
                <w:rFonts w:ascii="Arial" w:hAnsi="Arial" w:cs="Arial"/>
              </w:rPr>
            </w:pPr>
          </w:p>
        </w:tc>
        <w:tc>
          <w:tcPr>
            <w:tcW w:w="3402" w:type="dxa"/>
            <w:tcBorders>
              <w:top w:val="single" w:sz="4" w:space="0" w:color="000000"/>
              <w:left w:val="single" w:sz="4" w:space="0" w:color="000000"/>
              <w:bottom w:val="single" w:sz="4" w:space="0" w:color="000000"/>
              <w:right w:val="single" w:sz="4" w:space="0" w:color="000000"/>
            </w:tcBorders>
          </w:tcPr>
          <w:p w:rsidR="00A3718C" w:rsidRPr="00343FE3" w:rsidRDefault="00A3718C" w:rsidP="00A3718C">
            <w:pPr>
              <w:ind w:left="70" w:right="308"/>
              <w:jc w:val="both"/>
              <w:rPr>
                <w:rFonts w:ascii="Arial" w:hAnsi="Arial" w:cs="Arial"/>
                <w:i/>
                <w:color w:val="auto"/>
                <w:lang w:eastAsia="en-US"/>
              </w:rPr>
            </w:pPr>
            <w:r w:rsidRPr="00A3718C">
              <w:rPr>
                <w:rFonts w:ascii="Arial" w:hAnsi="Arial" w:cs="Arial"/>
                <w:color w:val="auto"/>
                <w:lang w:eastAsia="en-US"/>
              </w:rPr>
              <w:t xml:space="preserve">A quotation with a once of fee for Design and Development of the website </w:t>
            </w:r>
            <w:r w:rsidRPr="00343FE3">
              <w:rPr>
                <w:rFonts w:ascii="Arial" w:hAnsi="Arial" w:cs="Arial"/>
                <w:i/>
                <w:color w:val="auto"/>
                <w:lang w:eastAsia="en-US"/>
              </w:rPr>
              <w:t>with a virtual tour of the museums as per description in no 3.6 (k) of this document</w:t>
            </w:r>
          </w:p>
          <w:p w:rsidR="00A3718C" w:rsidRPr="00A3718C" w:rsidRDefault="00A3718C" w:rsidP="00EA0A57">
            <w:pPr>
              <w:ind w:left="70" w:right="308"/>
              <w:rPr>
                <w:rFonts w:ascii="Arial" w:hAnsi="Arial" w:cs="Arial"/>
              </w:rPr>
            </w:pPr>
          </w:p>
        </w:tc>
        <w:tc>
          <w:tcPr>
            <w:tcW w:w="2410" w:type="dxa"/>
            <w:gridSpan w:val="3"/>
            <w:tcBorders>
              <w:top w:val="single" w:sz="4" w:space="0" w:color="000000"/>
              <w:left w:val="single" w:sz="4" w:space="0" w:color="000000"/>
              <w:bottom w:val="single" w:sz="4" w:space="0" w:color="000000"/>
              <w:right w:val="single" w:sz="4" w:space="0" w:color="000000"/>
            </w:tcBorders>
          </w:tcPr>
          <w:p w:rsidR="00D321E9" w:rsidRPr="00A3718C" w:rsidRDefault="009D6937" w:rsidP="00B14410">
            <w:pPr>
              <w:ind w:left="567" w:right="308"/>
              <w:rPr>
                <w:rFonts w:ascii="Arial" w:hAnsi="Arial" w:cs="Arial"/>
              </w:rPr>
            </w:pPr>
            <w:r w:rsidRPr="00A3718C">
              <w:rPr>
                <w:rFonts w:ascii="Arial" w:eastAsia="Arial" w:hAnsi="Arial" w:cs="Arial"/>
                <w:b/>
              </w:rPr>
              <w:t xml:space="preserve"> </w:t>
            </w:r>
          </w:p>
        </w:tc>
        <w:tc>
          <w:tcPr>
            <w:tcW w:w="1984" w:type="dxa"/>
            <w:tcBorders>
              <w:top w:val="single" w:sz="4" w:space="0" w:color="000000"/>
              <w:left w:val="single" w:sz="4" w:space="0" w:color="000000"/>
              <w:bottom w:val="single" w:sz="4" w:space="0" w:color="000000"/>
              <w:right w:val="single" w:sz="6" w:space="0" w:color="000000"/>
            </w:tcBorders>
          </w:tcPr>
          <w:p w:rsidR="00D321E9" w:rsidRPr="00A3718C" w:rsidRDefault="009D6937" w:rsidP="00B14410">
            <w:pPr>
              <w:ind w:left="567" w:right="308"/>
              <w:rPr>
                <w:rFonts w:ascii="Arial" w:hAnsi="Arial" w:cs="Arial"/>
              </w:rPr>
            </w:pPr>
            <w:r w:rsidRPr="00A3718C">
              <w:rPr>
                <w:rFonts w:ascii="Arial" w:eastAsia="Arial" w:hAnsi="Arial" w:cs="Arial"/>
                <w:b/>
              </w:rPr>
              <w:t xml:space="preserve"> </w:t>
            </w:r>
          </w:p>
        </w:tc>
      </w:tr>
      <w:tr w:rsidR="00D321E9" w:rsidRPr="00A3718C" w:rsidTr="00CD501D">
        <w:trPr>
          <w:trHeight w:val="468"/>
        </w:trPr>
        <w:tc>
          <w:tcPr>
            <w:tcW w:w="992" w:type="dxa"/>
            <w:tcBorders>
              <w:top w:val="single" w:sz="4" w:space="0" w:color="000000"/>
              <w:left w:val="single" w:sz="4" w:space="0" w:color="000000"/>
              <w:bottom w:val="single" w:sz="4" w:space="0" w:color="000000"/>
              <w:right w:val="single" w:sz="4" w:space="0" w:color="000000"/>
            </w:tcBorders>
          </w:tcPr>
          <w:p w:rsidR="00D321E9" w:rsidRPr="00A3718C" w:rsidRDefault="009D6937" w:rsidP="0078337D">
            <w:pPr>
              <w:ind w:left="567" w:right="308" w:hanging="420"/>
              <w:rPr>
                <w:rFonts w:ascii="Arial" w:hAnsi="Arial" w:cs="Arial"/>
              </w:rPr>
            </w:pPr>
            <w:r w:rsidRPr="00A3718C">
              <w:rPr>
                <w:rFonts w:ascii="Arial" w:eastAsia="Arial" w:hAnsi="Arial" w:cs="Arial"/>
              </w:rPr>
              <w:t xml:space="preserve">3 </w:t>
            </w:r>
          </w:p>
        </w:tc>
        <w:tc>
          <w:tcPr>
            <w:tcW w:w="1276" w:type="dxa"/>
            <w:tcBorders>
              <w:top w:val="single" w:sz="4" w:space="0" w:color="000000"/>
              <w:left w:val="single" w:sz="4" w:space="0" w:color="000000"/>
              <w:bottom w:val="single" w:sz="4" w:space="0" w:color="000000"/>
              <w:right w:val="single" w:sz="4" w:space="0" w:color="000000"/>
            </w:tcBorders>
          </w:tcPr>
          <w:p w:rsidR="00D321E9" w:rsidRPr="00A3718C" w:rsidRDefault="009D6937" w:rsidP="00B14410">
            <w:pPr>
              <w:ind w:left="567" w:right="308"/>
              <w:rPr>
                <w:rFonts w:ascii="Arial" w:hAnsi="Arial" w:cs="Arial"/>
              </w:rPr>
            </w:pPr>
            <w:r w:rsidRPr="00A3718C">
              <w:rPr>
                <w:rFonts w:ascii="Arial" w:eastAsia="Arial" w:hAnsi="Arial" w:cs="Arial"/>
              </w:rPr>
              <w:t xml:space="preserve">1 </w:t>
            </w:r>
          </w:p>
        </w:tc>
        <w:tc>
          <w:tcPr>
            <w:tcW w:w="3402" w:type="dxa"/>
            <w:tcBorders>
              <w:top w:val="single" w:sz="4" w:space="0" w:color="000000"/>
              <w:left w:val="single" w:sz="4" w:space="0" w:color="000000"/>
              <w:bottom w:val="single" w:sz="4" w:space="0" w:color="000000"/>
              <w:right w:val="single" w:sz="4" w:space="0" w:color="000000"/>
            </w:tcBorders>
          </w:tcPr>
          <w:p w:rsidR="00A3718C" w:rsidRDefault="00290802" w:rsidP="00A3718C">
            <w:pPr>
              <w:ind w:right="61"/>
              <w:contextualSpacing/>
              <w:jc w:val="both"/>
              <w:rPr>
                <w:rFonts w:ascii="Arial" w:hAnsi="Arial" w:cs="Arial"/>
                <w:color w:val="auto"/>
                <w:lang w:eastAsia="en-US"/>
              </w:rPr>
            </w:pPr>
            <w:r>
              <w:rPr>
                <w:rFonts w:ascii="Arial" w:hAnsi="Arial" w:cs="Arial"/>
                <w:color w:val="auto"/>
                <w:lang w:eastAsia="en-US"/>
              </w:rPr>
              <w:t xml:space="preserve">Maintenance fee - </w:t>
            </w:r>
            <w:r w:rsidR="00A3718C">
              <w:rPr>
                <w:rFonts w:ascii="Arial" w:hAnsi="Arial" w:cs="Arial"/>
                <w:color w:val="auto"/>
                <w:lang w:eastAsia="en-US"/>
              </w:rPr>
              <w:t>A t</w:t>
            </w:r>
            <w:r w:rsidR="00BC17FB" w:rsidRPr="00A3718C">
              <w:rPr>
                <w:rFonts w:ascii="Arial" w:hAnsi="Arial" w:cs="Arial"/>
                <w:color w:val="auto"/>
                <w:lang w:eastAsia="en-US"/>
              </w:rPr>
              <w:t xml:space="preserve">hree (3) year </w:t>
            </w:r>
            <w:r w:rsidR="00CD501D" w:rsidRPr="00A3718C">
              <w:rPr>
                <w:rFonts w:ascii="Arial" w:hAnsi="Arial" w:cs="Arial"/>
                <w:color w:val="auto"/>
                <w:lang w:eastAsia="en-US"/>
              </w:rPr>
              <w:t xml:space="preserve">maintenance </w:t>
            </w:r>
            <w:r w:rsidR="00A3718C" w:rsidRPr="00437582">
              <w:rPr>
                <w:rFonts w:ascii="Arial" w:hAnsi="Arial" w:cs="Arial"/>
                <w:color w:val="auto"/>
                <w:lang w:eastAsia="en-US"/>
              </w:rPr>
              <w:t xml:space="preserve">fee for a period of three (3) </w:t>
            </w:r>
            <w:bookmarkStart w:id="2" w:name="_Hlk144731586"/>
            <w:r w:rsidR="00A3718C" w:rsidRPr="00437582">
              <w:rPr>
                <w:rFonts w:ascii="Arial" w:hAnsi="Arial" w:cs="Arial"/>
                <w:color w:val="auto"/>
                <w:lang w:eastAsia="en-US"/>
              </w:rPr>
              <w:t>years with monthly</w:t>
            </w:r>
            <w:r w:rsidR="00A3718C">
              <w:rPr>
                <w:rFonts w:ascii="Arial" w:hAnsi="Arial" w:cs="Arial"/>
                <w:color w:val="auto"/>
                <w:lang w:eastAsia="en-US"/>
              </w:rPr>
              <w:t xml:space="preserve"> and yearly </w:t>
            </w:r>
            <w:r w:rsidR="00A3718C" w:rsidRPr="00437582">
              <w:rPr>
                <w:rFonts w:ascii="Arial" w:hAnsi="Arial" w:cs="Arial"/>
                <w:color w:val="auto"/>
                <w:lang w:eastAsia="en-US"/>
              </w:rPr>
              <w:t xml:space="preserve">breakdown </w:t>
            </w:r>
            <w:r w:rsidR="00A3718C" w:rsidRPr="00A3718C">
              <w:rPr>
                <w:rFonts w:ascii="Arial" w:hAnsi="Arial" w:cs="Arial"/>
                <w:color w:val="auto"/>
                <w:lang w:eastAsia="en-US"/>
              </w:rPr>
              <w:t xml:space="preserve">for </w:t>
            </w:r>
            <w:r w:rsidR="00A3718C" w:rsidRPr="00437582">
              <w:rPr>
                <w:rFonts w:ascii="Arial" w:hAnsi="Arial" w:cs="Arial"/>
                <w:color w:val="auto"/>
                <w:lang w:eastAsia="en-US"/>
              </w:rPr>
              <w:t>year 1, year 2 and year 3</w:t>
            </w:r>
            <w:bookmarkEnd w:id="2"/>
          </w:p>
          <w:p w:rsidR="00A3718C" w:rsidRPr="00A3718C" w:rsidRDefault="00A3718C" w:rsidP="00A3718C">
            <w:pPr>
              <w:ind w:right="61"/>
              <w:contextualSpacing/>
              <w:jc w:val="both"/>
              <w:rPr>
                <w:rFonts w:ascii="Arial" w:hAnsi="Arial" w:cs="Arial"/>
              </w:rPr>
            </w:pPr>
            <w:r w:rsidRPr="00437582">
              <w:rPr>
                <w:rFonts w:ascii="Arial" w:hAnsi="Arial" w:cs="Arial"/>
                <w:color w:val="auto"/>
                <w:lang w:eastAsia="en-US"/>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rsidR="00A75996" w:rsidRPr="00A3718C" w:rsidRDefault="00A75996" w:rsidP="00B14410">
            <w:pPr>
              <w:ind w:left="567" w:right="308" w:hanging="567"/>
              <w:rPr>
                <w:rFonts w:ascii="Arial" w:eastAsia="Arial" w:hAnsi="Arial" w:cs="Arial"/>
              </w:rPr>
            </w:pPr>
            <w:r w:rsidRPr="00A3718C">
              <w:rPr>
                <w:rFonts w:ascii="Arial" w:eastAsia="Arial" w:hAnsi="Arial" w:cs="Arial"/>
              </w:rPr>
              <w:t>Year 1:</w:t>
            </w:r>
          </w:p>
          <w:p w:rsidR="00BC17FB" w:rsidRPr="00A3718C" w:rsidRDefault="00BC17FB" w:rsidP="00B14410">
            <w:pPr>
              <w:ind w:left="567" w:right="308" w:hanging="567"/>
              <w:rPr>
                <w:rFonts w:ascii="Arial" w:eastAsia="Arial" w:hAnsi="Arial" w:cs="Arial"/>
              </w:rPr>
            </w:pPr>
            <w:r w:rsidRPr="00A3718C">
              <w:rPr>
                <w:rFonts w:ascii="Arial" w:eastAsia="Arial" w:hAnsi="Arial" w:cs="Arial"/>
              </w:rPr>
              <w:t xml:space="preserve">Monthly: </w:t>
            </w:r>
          </w:p>
          <w:p w:rsidR="003B128C" w:rsidRPr="00A3718C" w:rsidRDefault="003B128C" w:rsidP="00B14410">
            <w:pPr>
              <w:ind w:left="567" w:right="308" w:hanging="567"/>
              <w:rPr>
                <w:rFonts w:ascii="Arial" w:eastAsia="Arial" w:hAnsi="Arial" w:cs="Arial"/>
              </w:rPr>
            </w:pPr>
          </w:p>
          <w:p w:rsidR="00A75996" w:rsidRPr="00A3718C" w:rsidRDefault="00A75996" w:rsidP="00B14410">
            <w:pPr>
              <w:ind w:left="567" w:right="308" w:hanging="567"/>
              <w:rPr>
                <w:rFonts w:ascii="Arial" w:eastAsia="Arial" w:hAnsi="Arial" w:cs="Arial"/>
              </w:rPr>
            </w:pPr>
            <w:r w:rsidRPr="00A3718C">
              <w:rPr>
                <w:rFonts w:ascii="Arial" w:eastAsia="Arial" w:hAnsi="Arial" w:cs="Arial"/>
              </w:rPr>
              <w:t>Year 2:</w:t>
            </w:r>
          </w:p>
          <w:p w:rsidR="00BC17FB" w:rsidRPr="00A3718C" w:rsidRDefault="00BC17FB" w:rsidP="00BC17FB">
            <w:pPr>
              <w:ind w:left="567" w:right="308" w:hanging="567"/>
              <w:rPr>
                <w:rFonts w:ascii="Arial" w:eastAsia="Arial" w:hAnsi="Arial" w:cs="Arial"/>
              </w:rPr>
            </w:pPr>
            <w:r w:rsidRPr="00A3718C">
              <w:rPr>
                <w:rFonts w:ascii="Arial" w:eastAsia="Arial" w:hAnsi="Arial" w:cs="Arial"/>
              </w:rPr>
              <w:t xml:space="preserve">Monthly: </w:t>
            </w:r>
          </w:p>
          <w:p w:rsidR="003B128C" w:rsidRPr="00A3718C" w:rsidRDefault="003B128C" w:rsidP="00B14410">
            <w:pPr>
              <w:ind w:left="567" w:right="308" w:hanging="567"/>
              <w:rPr>
                <w:rFonts w:ascii="Arial" w:eastAsia="Arial" w:hAnsi="Arial" w:cs="Arial"/>
              </w:rPr>
            </w:pPr>
          </w:p>
          <w:p w:rsidR="00BC17FB" w:rsidRPr="00A3718C" w:rsidRDefault="00A75996" w:rsidP="00B14410">
            <w:pPr>
              <w:ind w:left="567" w:right="308" w:hanging="567"/>
              <w:rPr>
                <w:rFonts w:ascii="Arial" w:eastAsia="Arial" w:hAnsi="Arial" w:cs="Arial"/>
              </w:rPr>
            </w:pPr>
            <w:r w:rsidRPr="00A3718C">
              <w:rPr>
                <w:rFonts w:ascii="Arial" w:eastAsia="Arial" w:hAnsi="Arial" w:cs="Arial"/>
              </w:rPr>
              <w:t>Year 3:</w:t>
            </w:r>
          </w:p>
          <w:p w:rsidR="00BC17FB" w:rsidRPr="00A3718C" w:rsidRDefault="00BC17FB" w:rsidP="00BC17FB">
            <w:pPr>
              <w:ind w:left="567" w:right="308" w:hanging="567"/>
              <w:rPr>
                <w:rFonts w:ascii="Arial" w:eastAsia="Arial" w:hAnsi="Arial" w:cs="Arial"/>
              </w:rPr>
            </w:pPr>
            <w:r w:rsidRPr="00A3718C">
              <w:rPr>
                <w:rFonts w:ascii="Arial" w:eastAsia="Arial" w:hAnsi="Arial" w:cs="Arial"/>
              </w:rPr>
              <w:t>Monthly:</w:t>
            </w:r>
          </w:p>
          <w:p w:rsidR="00D321E9" w:rsidRPr="00A3718C" w:rsidRDefault="00D321E9" w:rsidP="00B14410">
            <w:pPr>
              <w:ind w:left="567" w:right="308" w:hanging="567"/>
              <w:rPr>
                <w:rFonts w:ascii="Arial" w:hAnsi="Arial" w:cs="Arial"/>
              </w:rPr>
            </w:pPr>
          </w:p>
        </w:tc>
        <w:tc>
          <w:tcPr>
            <w:tcW w:w="1984" w:type="dxa"/>
            <w:tcBorders>
              <w:top w:val="single" w:sz="4" w:space="0" w:color="000000"/>
              <w:left w:val="single" w:sz="4" w:space="0" w:color="000000"/>
              <w:bottom w:val="single" w:sz="4" w:space="0" w:color="000000"/>
              <w:right w:val="single" w:sz="6" w:space="0" w:color="000000"/>
            </w:tcBorders>
          </w:tcPr>
          <w:p w:rsidR="00D321E9" w:rsidRPr="00A3718C" w:rsidRDefault="009D6937" w:rsidP="00B14410">
            <w:pPr>
              <w:ind w:left="567" w:right="308"/>
              <w:rPr>
                <w:rFonts w:ascii="Arial" w:hAnsi="Arial" w:cs="Arial"/>
              </w:rPr>
            </w:pPr>
            <w:r w:rsidRPr="00A3718C">
              <w:rPr>
                <w:rFonts w:ascii="Arial" w:eastAsia="Arial" w:hAnsi="Arial" w:cs="Arial"/>
              </w:rPr>
              <w:t xml:space="preserve"> </w:t>
            </w:r>
          </w:p>
        </w:tc>
      </w:tr>
      <w:tr w:rsidR="00D321E9" w:rsidRPr="00A3718C" w:rsidTr="00CD501D">
        <w:trPr>
          <w:trHeight w:val="425"/>
        </w:trPr>
        <w:tc>
          <w:tcPr>
            <w:tcW w:w="5670" w:type="dxa"/>
            <w:gridSpan w:val="3"/>
            <w:tcBorders>
              <w:top w:val="single" w:sz="4" w:space="0" w:color="000000"/>
              <w:left w:val="single" w:sz="4" w:space="0" w:color="000000"/>
              <w:bottom w:val="single" w:sz="4" w:space="0" w:color="000000"/>
              <w:right w:val="single" w:sz="4" w:space="0" w:color="000000"/>
            </w:tcBorders>
          </w:tcPr>
          <w:p w:rsidR="00D321E9" w:rsidRPr="00A3718C" w:rsidRDefault="009D6937" w:rsidP="00B14410">
            <w:pPr>
              <w:ind w:left="567" w:right="308"/>
              <w:jc w:val="right"/>
              <w:rPr>
                <w:rFonts w:ascii="Arial" w:hAnsi="Arial" w:cs="Arial"/>
              </w:rPr>
            </w:pPr>
            <w:r w:rsidRPr="00A3718C">
              <w:rPr>
                <w:rFonts w:ascii="Arial" w:eastAsia="Arial" w:hAnsi="Arial" w:cs="Arial"/>
                <w:b/>
              </w:rPr>
              <w:t xml:space="preserve">SUB-TOTAL  </w:t>
            </w:r>
          </w:p>
        </w:tc>
        <w:tc>
          <w:tcPr>
            <w:tcW w:w="4394" w:type="dxa"/>
            <w:gridSpan w:val="4"/>
            <w:tcBorders>
              <w:top w:val="single" w:sz="4" w:space="0" w:color="000000"/>
              <w:left w:val="single" w:sz="4" w:space="0" w:color="000000"/>
              <w:bottom w:val="single" w:sz="4" w:space="0" w:color="000000"/>
              <w:right w:val="single" w:sz="6" w:space="0" w:color="000000"/>
            </w:tcBorders>
          </w:tcPr>
          <w:p w:rsidR="00D321E9" w:rsidRPr="00A3718C" w:rsidRDefault="009D6937" w:rsidP="00B14410">
            <w:pPr>
              <w:ind w:left="567" w:right="308"/>
              <w:rPr>
                <w:rFonts w:ascii="Arial" w:hAnsi="Arial" w:cs="Arial"/>
              </w:rPr>
            </w:pPr>
            <w:r w:rsidRPr="00A3718C">
              <w:rPr>
                <w:rFonts w:ascii="Arial" w:eastAsia="Arial" w:hAnsi="Arial" w:cs="Arial"/>
              </w:rPr>
              <w:t xml:space="preserve"> </w:t>
            </w:r>
          </w:p>
        </w:tc>
      </w:tr>
      <w:tr w:rsidR="00D321E9" w:rsidRPr="00A3718C" w:rsidTr="00CD501D">
        <w:trPr>
          <w:trHeight w:val="423"/>
        </w:trPr>
        <w:tc>
          <w:tcPr>
            <w:tcW w:w="5670" w:type="dxa"/>
            <w:gridSpan w:val="3"/>
            <w:tcBorders>
              <w:top w:val="single" w:sz="4" w:space="0" w:color="000000"/>
              <w:left w:val="single" w:sz="4" w:space="0" w:color="000000"/>
              <w:bottom w:val="single" w:sz="4" w:space="0" w:color="000000"/>
              <w:right w:val="single" w:sz="4" w:space="0" w:color="000000"/>
            </w:tcBorders>
          </w:tcPr>
          <w:p w:rsidR="00D321E9" w:rsidRPr="00A3718C" w:rsidRDefault="009D6937" w:rsidP="00B14410">
            <w:pPr>
              <w:ind w:left="567" w:right="308"/>
              <w:jc w:val="right"/>
              <w:rPr>
                <w:rFonts w:ascii="Arial" w:hAnsi="Arial" w:cs="Arial"/>
              </w:rPr>
            </w:pPr>
            <w:r w:rsidRPr="00A3718C">
              <w:rPr>
                <w:rFonts w:ascii="Arial" w:eastAsia="Arial" w:hAnsi="Arial" w:cs="Arial"/>
                <w:b/>
              </w:rPr>
              <w:t xml:space="preserve">VAT AT 15% </w:t>
            </w:r>
          </w:p>
        </w:tc>
        <w:tc>
          <w:tcPr>
            <w:tcW w:w="4394" w:type="dxa"/>
            <w:gridSpan w:val="4"/>
            <w:tcBorders>
              <w:top w:val="single" w:sz="4" w:space="0" w:color="000000"/>
              <w:left w:val="single" w:sz="4" w:space="0" w:color="000000"/>
              <w:bottom w:val="single" w:sz="4" w:space="0" w:color="000000"/>
              <w:right w:val="single" w:sz="6" w:space="0" w:color="000000"/>
            </w:tcBorders>
          </w:tcPr>
          <w:p w:rsidR="00D321E9" w:rsidRPr="00A3718C" w:rsidRDefault="009D6937" w:rsidP="00B14410">
            <w:pPr>
              <w:ind w:left="567" w:right="308"/>
              <w:rPr>
                <w:rFonts w:ascii="Arial" w:hAnsi="Arial" w:cs="Arial"/>
              </w:rPr>
            </w:pPr>
            <w:r w:rsidRPr="00A3718C">
              <w:rPr>
                <w:rFonts w:ascii="Arial" w:eastAsia="Arial" w:hAnsi="Arial" w:cs="Arial"/>
              </w:rPr>
              <w:t xml:space="preserve"> </w:t>
            </w:r>
          </w:p>
        </w:tc>
      </w:tr>
      <w:tr w:rsidR="00D321E9" w:rsidRPr="00A3718C" w:rsidTr="00CD501D">
        <w:trPr>
          <w:trHeight w:val="475"/>
        </w:trPr>
        <w:tc>
          <w:tcPr>
            <w:tcW w:w="5670" w:type="dxa"/>
            <w:gridSpan w:val="3"/>
            <w:tcBorders>
              <w:top w:val="single" w:sz="4" w:space="0" w:color="000000"/>
              <w:left w:val="single" w:sz="4" w:space="0" w:color="000000"/>
              <w:bottom w:val="single" w:sz="8" w:space="0" w:color="000000"/>
              <w:right w:val="single" w:sz="4" w:space="0" w:color="000000"/>
            </w:tcBorders>
          </w:tcPr>
          <w:p w:rsidR="00D321E9" w:rsidRPr="00A3718C" w:rsidRDefault="004E4AEC" w:rsidP="00A75996">
            <w:pPr>
              <w:ind w:left="64" w:right="308" w:hanging="64"/>
              <w:rPr>
                <w:rFonts w:ascii="Arial" w:hAnsi="Arial" w:cs="Arial"/>
              </w:rPr>
            </w:pPr>
            <w:r w:rsidRPr="00A3718C">
              <w:rPr>
                <w:rFonts w:ascii="Arial" w:eastAsia="Arial" w:hAnsi="Arial" w:cs="Arial"/>
              </w:rPr>
              <w:t xml:space="preserve">Grand total price in RSA currency with all applicable taxes included) </w:t>
            </w:r>
          </w:p>
        </w:tc>
        <w:tc>
          <w:tcPr>
            <w:tcW w:w="4394" w:type="dxa"/>
            <w:gridSpan w:val="4"/>
            <w:tcBorders>
              <w:top w:val="single" w:sz="4" w:space="0" w:color="000000"/>
              <w:left w:val="single" w:sz="4" w:space="0" w:color="000000"/>
              <w:bottom w:val="single" w:sz="8" w:space="0" w:color="000000"/>
              <w:right w:val="single" w:sz="6" w:space="0" w:color="000000"/>
            </w:tcBorders>
          </w:tcPr>
          <w:p w:rsidR="00D321E9" w:rsidRPr="00A3718C" w:rsidRDefault="009D6937" w:rsidP="00B14410">
            <w:pPr>
              <w:ind w:left="567" w:right="308"/>
              <w:rPr>
                <w:rFonts w:ascii="Arial" w:hAnsi="Arial" w:cs="Arial"/>
              </w:rPr>
            </w:pPr>
            <w:r w:rsidRPr="00A3718C">
              <w:rPr>
                <w:rFonts w:ascii="Arial" w:eastAsia="Arial" w:hAnsi="Arial" w:cs="Arial"/>
              </w:rPr>
              <w:t xml:space="preserve"> </w:t>
            </w:r>
          </w:p>
        </w:tc>
      </w:tr>
      <w:tr w:rsidR="00D321E9" w:rsidRPr="00A3718C" w:rsidTr="00CD501D">
        <w:trPr>
          <w:trHeight w:val="742"/>
        </w:trPr>
        <w:tc>
          <w:tcPr>
            <w:tcW w:w="10064" w:type="dxa"/>
            <w:gridSpan w:val="7"/>
            <w:tcBorders>
              <w:top w:val="single" w:sz="8" w:space="0" w:color="000000"/>
              <w:left w:val="single" w:sz="4" w:space="0" w:color="000000"/>
              <w:bottom w:val="single" w:sz="15" w:space="0" w:color="000000"/>
              <w:right w:val="single" w:sz="6" w:space="0" w:color="000000"/>
            </w:tcBorders>
          </w:tcPr>
          <w:p w:rsidR="004E4AEC" w:rsidRPr="00A3718C" w:rsidRDefault="004E4AEC" w:rsidP="0078337D">
            <w:pPr>
              <w:ind w:right="308"/>
              <w:jc w:val="both"/>
              <w:rPr>
                <w:rFonts w:ascii="Arial" w:eastAsia="Arial" w:hAnsi="Arial" w:cs="Arial"/>
                <w:i/>
              </w:rPr>
            </w:pPr>
          </w:p>
          <w:p w:rsidR="004E4AEC" w:rsidRPr="00A3718C" w:rsidRDefault="004E4AEC" w:rsidP="004E4AEC">
            <w:pPr>
              <w:ind w:right="308"/>
              <w:jc w:val="both"/>
              <w:rPr>
                <w:rFonts w:ascii="Arial" w:eastAsia="Arial" w:hAnsi="Arial" w:cs="Arial"/>
              </w:rPr>
            </w:pPr>
            <w:r w:rsidRPr="00A3718C">
              <w:rPr>
                <w:rFonts w:ascii="Arial" w:eastAsia="Arial" w:hAnsi="Arial" w:cs="Arial"/>
              </w:rPr>
              <w:t>I</w:t>
            </w:r>
            <w:r w:rsidR="009D6937" w:rsidRPr="00A3718C">
              <w:rPr>
                <w:rFonts w:ascii="Arial" w:eastAsia="Arial" w:hAnsi="Arial" w:cs="Arial"/>
              </w:rPr>
              <w:t>_________________________________________</w:t>
            </w:r>
            <w:r w:rsidR="00A3718C" w:rsidRPr="00A3718C">
              <w:rPr>
                <w:rFonts w:ascii="Arial" w:eastAsia="Arial" w:hAnsi="Arial" w:cs="Arial"/>
              </w:rPr>
              <w:t>_ (</w:t>
            </w:r>
            <w:r w:rsidRPr="00A3718C">
              <w:rPr>
                <w:rFonts w:ascii="Arial" w:eastAsia="Arial" w:hAnsi="Arial" w:cs="Arial"/>
              </w:rPr>
              <w:t>full name and surname)</w:t>
            </w:r>
            <w:r w:rsidR="009D6937" w:rsidRPr="00A3718C">
              <w:rPr>
                <w:rFonts w:ascii="Arial" w:eastAsia="Arial" w:hAnsi="Arial" w:cs="Arial"/>
              </w:rPr>
              <w:t xml:space="preserve">, in my capacity as </w:t>
            </w:r>
          </w:p>
          <w:p w:rsidR="004E4AEC" w:rsidRPr="00A3718C" w:rsidRDefault="004E4AEC" w:rsidP="004E4AEC">
            <w:pPr>
              <w:ind w:right="308"/>
              <w:jc w:val="both"/>
              <w:rPr>
                <w:rFonts w:ascii="Arial" w:eastAsia="Arial" w:hAnsi="Arial" w:cs="Arial"/>
              </w:rPr>
            </w:pPr>
          </w:p>
          <w:p w:rsidR="004E4AEC" w:rsidRPr="00A3718C" w:rsidRDefault="009D6937" w:rsidP="004E4AEC">
            <w:pPr>
              <w:ind w:right="308"/>
              <w:jc w:val="both"/>
              <w:rPr>
                <w:rFonts w:ascii="Arial" w:eastAsia="Arial" w:hAnsi="Arial" w:cs="Arial"/>
              </w:rPr>
            </w:pPr>
            <w:r w:rsidRPr="00A3718C">
              <w:rPr>
                <w:rFonts w:ascii="Arial" w:eastAsia="Arial" w:hAnsi="Arial" w:cs="Arial"/>
              </w:rPr>
              <w:t xml:space="preserve">___________________________, the duly authorized representative of </w:t>
            </w:r>
            <w:r w:rsidR="004E4AEC" w:rsidRPr="00A3718C">
              <w:rPr>
                <w:rFonts w:ascii="Arial" w:eastAsia="Arial" w:hAnsi="Arial" w:cs="Arial"/>
              </w:rPr>
              <w:t>___________________</w:t>
            </w:r>
          </w:p>
          <w:p w:rsidR="004E4AEC" w:rsidRPr="00A3718C" w:rsidRDefault="004E4AEC" w:rsidP="004E4AEC">
            <w:pPr>
              <w:ind w:right="308"/>
              <w:jc w:val="both"/>
              <w:rPr>
                <w:rFonts w:ascii="Arial" w:eastAsia="Arial" w:hAnsi="Arial" w:cs="Arial"/>
              </w:rPr>
            </w:pPr>
          </w:p>
          <w:p w:rsidR="004E4AEC" w:rsidRPr="00A3718C" w:rsidRDefault="009D6937" w:rsidP="004E4AEC">
            <w:pPr>
              <w:ind w:right="308"/>
              <w:jc w:val="both"/>
              <w:rPr>
                <w:rFonts w:ascii="Arial" w:eastAsia="Arial" w:hAnsi="Arial" w:cs="Arial"/>
              </w:rPr>
            </w:pPr>
            <w:r w:rsidRPr="00A3718C">
              <w:rPr>
                <w:rFonts w:ascii="Arial" w:eastAsia="Arial" w:hAnsi="Arial" w:cs="Arial"/>
              </w:rPr>
              <w:t>_________________________________________________</w:t>
            </w:r>
            <w:r w:rsidR="00A3718C" w:rsidRPr="00A3718C">
              <w:rPr>
                <w:rFonts w:ascii="Arial" w:eastAsia="Arial" w:hAnsi="Arial" w:cs="Arial"/>
              </w:rPr>
              <w:t>_ (</w:t>
            </w:r>
            <w:r w:rsidRPr="00A3718C">
              <w:rPr>
                <w:rFonts w:ascii="Arial" w:eastAsia="Arial" w:hAnsi="Arial" w:cs="Arial"/>
              </w:rPr>
              <w:t xml:space="preserve">business name) hereby declares </w:t>
            </w:r>
          </w:p>
          <w:p w:rsidR="004E4AEC" w:rsidRPr="00A3718C" w:rsidRDefault="004E4AEC" w:rsidP="004E4AEC">
            <w:pPr>
              <w:ind w:right="308"/>
              <w:jc w:val="both"/>
              <w:rPr>
                <w:rFonts w:ascii="Arial" w:eastAsia="Arial" w:hAnsi="Arial" w:cs="Arial"/>
              </w:rPr>
            </w:pPr>
          </w:p>
          <w:p w:rsidR="00D321E9" w:rsidRPr="00A3718C" w:rsidRDefault="009D6937" w:rsidP="004E4AEC">
            <w:pPr>
              <w:ind w:right="308"/>
              <w:jc w:val="both"/>
              <w:rPr>
                <w:rFonts w:ascii="Arial" w:eastAsia="Arial" w:hAnsi="Arial" w:cs="Arial"/>
              </w:rPr>
            </w:pPr>
            <w:r w:rsidRPr="00A3718C">
              <w:rPr>
                <w:rFonts w:ascii="Arial" w:eastAsia="Arial" w:hAnsi="Arial" w:cs="Arial"/>
              </w:rPr>
              <w:t xml:space="preserve">that the offer is in accordance with the attached specification, notes to suppliers </w:t>
            </w:r>
            <w:r w:rsidR="00A3718C" w:rsidRPr="00A3718C">
              <w:rPr>
                <w:rFonts w:ascii="Arial" w:eastAsia="Arial" w:hAnsi="Arial" w:cs="Arial"/>
              </w:rPr>
              <w:t>&amp; accepts</w:t>
            </w:r>
            <w:r w:rsidRPr="00A3718C">
              <w:rPr>
                <w:rFonts w:ascii="Arial" w:eastAsia="Arial" w:hAnsi="Arial" w:cs="Arial"/>
              </w:rPr>
              <w:t xml:space="preserve"> all conditions/clauses contained in the said documents. </w:t>
            </w:r>
          </w:p>
          <w:p w:rsidR="004E4AEC" w:rsidRPr="00A3718C" w:rsidRDefault="004E4AEC" w:rsidP="004E4AEC">
            <w:pPr>
              <w:ind w:right="308"/>
              <w:jc w:val="both"/>
              <w:rPr>
                <w:rFonts w:ascii="Arial" w:hAnsi="Arial" w:cs="Arial"/>
              </w:rPr>
            </w:pPr>
          </w:p>
        </w:tc>
      </w:tr>
      <w:tr w:rsidR="00D321E9" w:rsidRPr="00A3718C" w:rsidTr="00CD501D">
        <w:trPr>
          <w:trHeight w:val="518"/>
        </w:trPr>
        <w:tc>
          <w:tcPr>
            <w:tcW w:w="5953" w:type="dxa"/>
            <w:gridSpan w:val="4"/>
            <w:tcBorders>
              <w:top w:val="single" w:sz="15" w:space="0" w:color="000000"/>
              <w:left w:val="single" w:sz="4" w:space="0" w:color="000000"/>
              <w:bottom w:val="single" w:sz="4" w:space="0" w:color="000000"/>
              <w:right w:val="single" w:sz="4" w:space="0" w:color="000000"/>
            </w:tcBorders>
            <w:vAlign w:val="center"/>
          </w:tcPr>
          <w:p w:rsidR="00D321E9" w:rsidRPr="00A3718C" w:rsidRDefault="009D6937" w:rsidP="0078337D">
            <w:pPr>
              <w:ind w:right="308"/>
              <w:rPr>
                <w:rFonts w:ascii="Arial" w:eastAsia="Arial" w:hAnsi="Arial" w:cs="Arial"/>
              </w:rPr>
            </w:pPr>
            <w:r w:rsidRPr="00A3718C">
              <w:rPr>
                <w:rFonts w:ascii="Arial" w:eastAsia="Arial" w:hAnsi="Arial" w:cs="Arial"/>
              </w:rPr>
              <w:t xml:space="preserve">Signature of duly authorised representative </w:t>
            </w:r>
          </w:p>
          <w:p w:rsidR="004E4AEC" w:rsidRPr="00A3718C" w:rsidRDefault="004E4AEC" w:rsidP="0078337D">
            <w:pPr>
              <w:ind w:right="308"/>
              <w:rPr>
                <w:rFonts w:ascii="Arial" w:hAnsi="Arial" w:cs="Arial"/>
              </w:rPr>
            </w:pPr>
          </w:p>
          <w:p w:rsidR="00D321E9" w:rsidRPr="00A3718C" w:rsidRDefault="00065DC4" w:rsidP="0078337D">
            <w:pPr>
              <w:ind w:right="308"/>
              <w:rPr>
                <w:rFonts w:ascii="Arial" w:hAnsi="Arial" w:cs="Arial"/>
              </w:rPr>
            </w:pPr>
            <w:r w:rsidRPr="00A3718C">
              <w:rPr>
                <w:rFonts w:ascii="Arial" w:hAnsi="Arial" w:cs="Arial"/>
                <w:noProof/>
              </w:rPr>
              <mc:AlternateContent>
                <mc:Choice Requires="wpg">
                  <w:drawing>
                    <wp:inline distT="0" distB="0" distL="0" distR="0">
                      <wp:extent cx="3326130" cy="18415"/>
                      <wp:effectExtent l="3175" t="0" r="4445" b="3810"/>
                      <wp:docPr id="10" name="Group 57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6130" cy="18415"/>
                                <a:chOff x="0" y="0"/>
                                <a:chExt cx="33262" cy="182"/>
                              </a:xfrm>
                            </wpg:grpSpPr>
                            <wps:wsp>
                              <wps:cNvPr id="11" name="Shape 72617"/>
                              <wps:cNvSpPr>
                                <a:spLocks noChangeArrowheads="1"/>
                              </wps:cNvSpPr>
                              <wps:spPr bwMode="auto">
                                <a:xfrm>
                                  <a:off x="0" y="0"/>
                                  <a:ext cx="33262" cy="182"/>
                                </a:xfrm>
                                <a:custGeom>
                                  <a:avLst/>
                                  <a:gdLst>
                                    <a:gd name="T0" fmla="*/ 0 w 3326257"/>
                                    <a:gd name="T1" fmla="*/ 0 h 18288"/>
                                    <a:gd name="T2" fmla="*/ 3326257 w 3326257"/>
                                    <a:gd name="T3" fmla="*/ 0 h 18288"/>
                                    <a:gd name="T4" fmla="*/ 3326257 w 3326257"/>
                                    <a:gd name="T5" fmla="*/ 18288 h 18288"/>
                                    <a:gd name="T6" fmla="*/ 0 w 3326257"/>
                                    <a:gd name="T7" fmla="*/ 18288 h 18288"/>
                                    <a:gd name="T8" fmla="*/ 0 w 3326257"/>
                                    <a:gd name="T9" fmla="*/ 0 h 18288"/>
                                  </a:gdLst>
                                  <a:ahLst/>
                                  <a:cxnLst>
                                    <a:cxn ang="0">
                                      <a:pos x="T0" y="T1"/>
                                    </a:cxn>
                                    <a:cxn ang="0">
                                      <a:pos x="T2" y="T3"/>
                                    </a:cxn>
                                    <a:cxn ang="0">
                                      <a:pos x="T4" y="T5"/>
                                    </a:cxn>
                                    <a:cxn ang="0">
                                      <a:pos x="T6" y="T7"/>
                                    </a:cxn>
                                    <a:cxn ang="0">
                                      <a:pos x="T8" y="T9"/>
                                    </a:cxn>
                                  </a:cxnLst>
                                  <a:rect l="0" t="0" r="r" b="b"/>
                                  <a:pathLst>
                                    <a:path w="3326257" h="18288">
                                      <a:moveTo>
                                        <a:pt x="0" y="0"/>
                                      </a:moveTo>
                                      <a:lnTo>
                                        <a:pt x="3326257" y="0"/>
                                      </a:lnTo>
                                      <a:lnTo>
                                        <a:pt x="3326257"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21E9FDA" id="Group 57229" o:spid="_x0000_s1026" style="width:261.9pt;height:1.45pt;mso-position-horizontal-relative:char;mso-position-vertical-relative:line" coordsize="332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">
                      <v:shape id="Shape 72617" o:spid="_x0000_s1027" style="position:absolute;width:33262;height:182;visibility:visible;mso-wrap-style:square;v-text-anchor:top" coordsize="33262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" path="m,l3326257,r,18288l,18288,,e" fillcolor="black" stroked="f" strokeweight="0">
                        <v:stroke opacity="0" miterlimit="10" joinstyle="miter"/>
                        <v:path o:connecttype="custom" o:connectlocs="0,0;33262,0;33262,182;0,182;0,0" o:connectangles="0,0,0,0,0"/>
                      </v:shape>
                      <w10:anchorlock/>
                    </v:group>
                  </w:pict>
                </mc:Fallback>
              </mc:AlternateContent>
            </w:r>
          </w:p>
        </w:tc>
        <w:tc>
          <w:tcPr>
            <w:tcW w:w="1763" w:type="dxa"/>
            <w:tcBorders>
              <w:top w:val="single" w:sz="15" w:space="0" w:color="000000"/>
              <w:left w:val="single" w:sz="4" w:space="0" w:color="000000"/>
              <w:bottom w:val="single" w:sz="15" w:space="0" w:color="000000"/>
              <w:right w:val="single" w:sz="4" w:space="0" w:color="000000"/>
            </w:tcBorders>
            <w:vAlign w:val="bottom"/>
          </w:tcPr>
          <w:p w:rsidR="00D321E9" w:rsidRPr="00A3718C" w:rsidRDefault="009D6937" w:rsidP="0078337D">
            <w:pPr>
              <w:ind w:right="308"/>
              <w:rPr>
                <w:rFonts w:ascii="Arial" w:hAnsi="Arial" w:cs="Arial"/>
              </w:rPr>
            </w:pPr>
            <w:r w:rsidRPr="00A3718C">
              <w:rPr>
                <w:rFonts w:ascii="Arial" w:eastAsia="Arial" w:hAnsi="Arial" w:cs="Arial"/>
              </w:rPr>
              <w:t xml:space="preserve">  </w:t>
            </w:r>
          </w:p>
        </w:tc>
        <w:tc>
          <w:tcPr>
            <w:tcW w:w="2348" w:type="dxa"/>
            <w:gridSpan w:val="2"/>
            <w:tcBorders>
              <w:top w:val="single" w:sz="15" w:space="0" w:color="000000"/>
              <w:left w:val="single" w:sz="4" w:space="0" w:color="000000"/>
              <w:bottom w:val="single" w:sz="15" w:space="0" w:color="000000"/>
              <w:right w:val="single" w:sz="6" w:space="0" w:color="000000"/>
            </w:tcBorders>
          </w:tcPr>
          <w:p w:rsidR="00D321E9" w:rsidRPr="00A3718C" w:rsidRDefault="009D6937" w:rsidP="0078337D">
            <w:pPr>
              <w:ind w:right="308"/>
              <w:rPr>
                <w:rFonts w:ascii="Arial" w:eastAsia="Arial" w:hAnsi="Arial" w:cs="Arial"/>
              </w:rPr>
            </w:pPr>
            <w:r w:rsidRPr="00A3718C">
              <w:rPr>
                <w:rFonts w:ascii="Arial" w:eastAsia="Arial" w:hAnsi="Arial" w:cs="Arial"/>
              </w:rPr>
              <w:t xml:space="preserve">Date: </w:t>
            </w:r>
          </w:p>
          <w:p w:rsidR="004E4AEC" w:rsidRPr="00A3718C" w:rsidRDefault="004E4AEC" w:rsidP="0078337D">
            <w:pPr>
              <w:ind w:right="308"/>
              <w:rPr>
                <w:rFonts w:ascii="Arial" w:eastAsia="Arial" w:hAnsi="Arial" w:cs="Arial"/>
              </w:rPr>
            </w:pPr>
          </w:p>
          <w:p w:rsidR="004E4AEC" w:rsidRPr="00A3718C" w:rsidRDefault="004E4AEC" w:rsidP="0078337D">
            <w:pPr>
              <w:pBdr>
                <w:bottom w:val="single" w:sz="12" w:space="1" w:color="auto"/>
              </w:pBdr>
              <w:ind w:right="308"/>
              <w:rPr>
                <w:rFonts w:ascii="Arial" w:hAnsi="Arial" w:cs="Arial"/>
              </w:rPr>
            </w:pPr>
          </w:p>
          <w:p w:rsidR="004E4AEC" w:rsidRPr="00A3718C" w:rsidRDefault="004E4AEC" w:rsidP="0078337D">
            <w:pPr>
              <w:ind w:right="308"/>
              <w:rPr>
                <w:rFonts w:ascii="Arial" w:eastAsia="Arial" w:hAnsi="Arial" w:cs="Arial"/>
              </w:rPr>
            </w:pPr>
          </w:p>
          <w:p w:rsidR="004E4AEC" w:rsidRPr="00A3718C" w:rsidRDefault="004E4AEC" w:rsidP="0078337D">
            <w:pPr>
              <w:ind w:right="308"/>
              <w:rPr>
                <w:rFonts w:ascii="Arial" w:hAnsi="Arial" w:cs="Arial"/>
              </w:rPr>
            </w:pPr>
          </w:p>
        </w:tc>
      </w:tr>
    </w:tbl>
    <w:p w:rsidR="0078337D" w:rsidRPr="00686AD4" w:rsidRDefault="0078337D" w:rsidP="00A3718C">
      <w:pPr>
        <w:tabs>
          <w:tab w:val="left" w:pos="10485"/>
        </w:tabs>
        <w:spacing w:after="0"/>
        <w:ind w:right="-5"/>
        <w:rPr>
          <w:rFonts w:ascii="Arial" w:hAnsi="Arial" w:cs="Arial"/>
        </w:rPr>
      </w:pPr>
    </w:p>
    <w:p w:rsidR="00D321E9" w:rsidRPr="00686AD4" w:rsidRDefault="009D6937" w:rsidP="004E4AEC">
      <w:pPr>
        <w:tabs>
          <w:tab w:val="left" w:pos="10065"/>
        </w:tabs>
        <w:spacing w:after="2"/>
        <w:ind w:left="564" w:right="325"/>
        <w:jc w:val="right"/>
        <w:rPr>
          <w:rFonts w:ascii="Arial" w:hAnsi="Arial" w:cs="Arial"/>
        </w:rPr>
      </w:pPr>
      <w:r w:rsidRPr="00686AD4">
        <w:rPr>
          <w:rFonts w:ascii="Arial" w:eastAsia="Arial" w:hAnsi="Arial" w:cs="Arial"/>
        </w:rPr>
        <w:t xml:space="preserve"> </w:t>
      </w:r>
      <w:r w:rsidRPr="00686AD4">
        <w:rPr>
          <w:rFonts w:ascii="Arial" w:eastAsia="Arial" w:hAnsi="Arial" w:cs="Arial"/>
          <w:b/>
        </w:rPr>
        <w:t xml:space="preserve">SBD 4   </w:t>
      </w:r>
    </w:p>
    <w:p w:rsidR="00D321E9" w:rsidRPr="00686AD4" w:rsidRDefault="009D6937" w:rsidP="004E4AEC">
      <w:pPr>
        <w:pStyle w:val="Heading1"/>
        <w:tabs>
          <w:tab w:val="left" w:pos="10065"/>
        </w:tabs>
        <w:ind w:left="525" w:right="325" w:firstLine="0"/>
        <w:jc w:val="center"/>
        <w:rPr>
          <w:sz w:val="22"/>
        </w:rPr>
      </w:pPr>
      <w:r w:rsidRPr="00686AD4">
        <w:rPr>
          <w:sz w:val="22"/>
        </w:rPr>
        <w:lastRenderedPageBreak/>
        <w:t xml:space="preserve">BIDDER’S DISCLOSURE </w:t>
      </w:r>
    </w:p>
    <w:p w:rsidR="00D321E9" w:rsidRPr="00686AD4" w:rsidRDefault="009D6937" w:rsidP="00CD501D">
      <w:pPr>
        <w:tabs>
          <w:tab w:val="left" w:pos="10065"/>
        </w:tabs>
        <w:spacing w:after="0"/>
        <w:ind w:left="284" w:right="325"/>
        <w:rPr>
          <w:rFonts w:ascii="Arial" w:hAnsi="Arial" w:cs="Arial"/>
        </w:rPr>
      </w:pPr>
      <w:r w:rsidRPr="00686AD4">
        <w:rPr>
          <w:rFonts w:ascii="Arial" w:eastAsia="Arial" w:hAnsi="Arial" w:cs="Arial"/>
        </w:rPr>
        <w:t xml:space="preserve"> </w:t>
      </w:r>
    </w:p>
    <w:p w:rsidR="00D321E9" w:rsidRPr="00686AD4" w:rsidRDefault="009D6937" w:rsidP="00CD501D">
      <w:pPr>
        <w:pStyle w:val="Heading2"/>
        <w:tabs>
          <w:tab w:val="left" w:pos="10348"/>
          <w:tab w:val="left" w:pos="10773"/>
        </w:tabs>
        <w:spacing w:after="5" w:line="250" w:lineRule="auto"/>
        <w:ind w:left="284" w:right="42" w:firstLine="0"/>
        <w:rPr>
          <w:rFonts w:ascii="Arial" w:hAnsi="Arial" w:cs="Arial"/>
          <w:sz w:val="22"/>
        </w:rPr>
      </w:pPr>
      <w:r w:rsidRPr="00686AD4">
        <w:rPr>
          <w:rFonts w:ascii="Arial" w:eastAsia="Arial" w:hAnsi="Arial" w:cs="Arial"/>
          <w:sz w:val="22"/>
        </w:rPr>
        <w:t xml:space="preserve">1. PURPOSE OF THE FORM </w:t>
      </w:r>
    </w:p>
    <w:p w:rsidR="00D321E9" w:rsidRPr="00686AD4" w:rsidRDefault="009D6937" w:rsidP="00CD501D">
      <w:pPr>
        <w:tabs>
          <w:tab w:val="left" w:pos="10348"/>
          <w:tab w:val="left" w:pos="10773"/>
        </w:tabs>
        <w:spacing w:after="5" w:line="249" w:lineRule="auto"/>
        <w:ind w:left="284" w:right="42"/>
        <w:jc w:val="both"/>
        <w:rPr>
          <w:rFonts w:ascii="Arial" w:hAnsi="Arial" w:cs="Arial"/>
        </w:rPr>
      </w:pPr>
      <w:r w:rsidRPr="00686AD4">
        <w:rPr>
          <w:rFonts w:ascii="Arial" w:eastAsia="Arial" w:hAnsi="Arial" w:cs="Arial"/>
        </w:rPr>
        <w:t xml:space="preserve">Any person (natural or juristic) may make an offer or offers in terms of this invitation to </w:t>
      </w:r>
      <w:r w:rsidR="0078337D" w:rsidRPr="00686AD4">
        <w:rPr>
          <w:rFonts w:ascii="Arial" w:eastAsia="Arial" w:hAnsi="Arial" w:cs="Arial"/>
        </w:rPr>
        <w:t>quote/</w:t>
      </w:r>
      <w:r w:rsidRPr="00686AD4">
        <w:rPr>
          <w:rFonts w:ascii="Arial" w:eastAsia="Arial" w:hAnsi="Arial" w:cs="Arial"/>
        </w:rPr>
        <w:t xml:space="preserve">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rsidR="00D321E9" w:rsidRPr="00686AD4" w:rsidRDefault="009D6937" w:rsidP="00CD501D">
      <w:pPr>
        <w:tabs>
          <w:tab w:val="left" w:pos="10348"/>
          <w:tab w:val="left" w:pos="10773"/>
        </w:tabs>
        <w:spacing w:after="0"/>
        <w:ind w:left="284" w:right="42"/>
        <w:rPr>
          <w:rFonts w:ascii="Arial" w:hAnsi="Arial" w:cs="Arial"/>
        </w:rPr>
      </w:pPr>
      <w:r w:rsidRPr="00686AD4">
        <w:rPr>
          <w:rFonts w:ascii="Arial" w:eastAsia="Arial" w:hAnsi="Arial" w:cs="Arial"/>
        </w:rPr>
        <w:t xml:space="preserve"> </w:t>
      </w:r>
    </w:p>
    <w:p w:rsidR="00D321E9" w:rsidRPr="00686AD4" w:rsidRDefault="009D6937" w:rsidP="00CD501D">
      <w:pPr>
        <w:tabs>
          <w:tab w:val="left" w:pos="10348"/>
          <w:tab w:val="left" w:pos="10773"/>
        </w:tabs>
        <w:spacing w:after="5" w:line="249" w:lineRule="auto"/>
        <w:ind w:left="284" w:right="42"/>
        <w:jc w:val="both"/>
        <w:rPr>
          <w:rFonts w:ascii="Arial" w:hAnsi="Arial" w:cs="Arial"/>
        </w:rPr>
      </w:pPr>
      <w:r w:rsidRPr="00686AD4">
        <w:rPr>
          <w:rFonts w:ascii="Arial" w:eastAsia="Arial" w:hAnsi="Arial" w:cs="Arial"/>
        </w:rPr>
        <w:t xml:space="preserve">Where </w:t>
      </w:r>
      <w:r w:rsidR="0078337D" w:rsidRPr="00686AD4">
        <w:rPr>
          <w:rFonts w:ascii="Arial" w:eastAsia="Arial" w:hAnsi="Arial" w:cs="Arial"/>
        </w:rPr>
        <w:t>a person/s is</w:t>
      </w:r>
      <w:r w:rsidRPr="00686AD4">
        <w:rPr>
          <w:rFonts w:ascii="Arial" w:eastAsia="Arial" w:hAnsi="Arial" w:cs="Arial"/>
        </w:rPr>
        <w:t xml:space="preserve"> listed in the Reg</w:t>
      </w:r>
      <w:r w:rsidR="0078337D" w:rsidRPr="00686AD4">
        <w:rPr>
          <w:rFonts w:ascii="Arial" w:eastAsia="Arial" w:hAnsi="Arial" w:cs="Arial"/>
        </w:rPr>
        <w:t>ister for Tender Defaulters and</w:t>
      </w:r>
      <w:r w:rsidRPr="00686AD4">
        <w:rPr>
          <w:rFonts w:ascii="Arial" w:eastAsia="Arial" w:hAnsi="Arial" w:cs="Arial"/>
        </w:rPr>
        <w:t>/ or the List of Restricted Suppliers, that person will automatical</w:t>
      </w:r>
      <w:r w:rsidR="0078337D" w:rsidRPr="00686AD4">
        <w:rPr>
          <w:rFonts w:ascii="Arial" w:eastAsia="Arial" w:hAnsi="Arial" w:cs="Arial"/>
        </w:rPr>
        <w:t xml:space="preserve">ly be disqualified from the </w:t>
      </w:r>
      <w:r w:rsidRPr="00686AD4">
        <w:rPr>
          <w:rFonts w:ascii="Arial" w:eastAsia="Arial" w:hAnsi="Arial" w:cs="Arial"/>
        </w:rPr>
        <w:t xml:space="preserve">process.  </w:t>
      </w:r>
    </w:p>
    <w:p w:rsidR="00D321E9" w:rsidRPr="00686AD4" w:rsidRDefault="009D6937" w:rsidP="00CD501D">
      <w:pPr>
        <w:tabs>
          <w:tab w:val="left" w:pos="10065"/>
          <w:tab w:val="left" w:pos="10773"/>
        </w:tabs>
        <w:spacing w:after="0"/>
        <w:ind w:left="284" w:right="325"/>
        <w:rPr>
          <w:rFonts w:ascii="Arial" w:hAnsi="Arial" w:cs="Arial"/>
        </w:rPr>
      </w:pPr>
      <w:r w:rsidRPr="00686AD4">
        <w:rPr>
          <w:rFonts w:ascii="Arial" w:eastAsia="Arial" w:hAnsi="Arial" w:cs="Arial"/>
        </w:rPr>
        <w:t xml:space="preserve"> </w:t>
      </w:r>
    </w:p>
    <w:p w:rsidR="00D321E9" w:rsidRDefault="009D6937" w:rsidP="00CD501D">
      <w:pPr>
        <w:pStyle w:val="Heading2"/>
        <w:tabs>
          <w:tab w:val="left" w:pos="10348"/>
          <w:tab w:val="left" w:pos="10773"/>
        </w:tabs>
        <w:ind w:left="284" w:right="42" w:firstLine="0"/>
        <w:rPr>
          <w:rFonts w:ascii="Arial" w:eastAsia="Arial" w:hAnsi="Arial" w:cs="Arial"/>
          <w:sz w:val="22"/>
        </w:rPr>
      </w:pPr>
      <w:r w:rsidRPr="00686AD4">
        <w:rPr>
          <w:rFonts w:ascii="Arial" w:eastAsia="Arial" w:hAnsi="Arial" w:cs="Arial"/>
          <w:sz w:val="22"/>
        </w:rPr>
        <w:t xml:space="preserve">2. Bidder’s declaration </w:t>
      </w:r>
    </w:p>
    <w:p w:rsidR="00CD501D" w:rsidRPr="00CD501D" w:rsidRDefault="00CD501D" w:rsidP="00CD501D"/>
    <w:tbl>
      <w:tblPr>
        <w:tblStyle w:val="TableGrid"/>
        <w:tblpPr w:leftFromText="180" w:rightFromText="180" w:vertAnchor="text" w:horzAnchor="margin" w:tblpXSpec="right" w:tblpY="358"/>
        <w:tblW w:w="1560" w:type="dxa"/>
        <w:tblInd w:w="0" w:type="dxa"/>
        <w:tblCellMar>
          <w:top w:w="13" w:type="dxa"/>
          <w:left w:w="108" w:type="dxa"/>
          <w:right w:w="115" w:type="dxa"/>
        </w:tblCellMar>
        <w:tblLook w:val="04A0" w:firstRow="1" w:lastRow="0" w:firstColumn="1" w:lastColumn="0" w:noHBand="0" w:noVBand="1"/>
      </w:tblPr>
      <w:tblGrid>
        <w:gridCol w:w="990"/>
        <w:gridCol w:w="570"/>
      </w:tblGrid>
      <w:tr w:rsidR="00646A19" w:rsidRPr="00686AD4" w:rsidTr="003433B6">
        <w:trPr>
          <w:trHeight w:val="286"/>
        </w:trPr>
        <w:tc>
          <w:tcPr>
            <w:tcW w:w="990" w:type="dxa"/>
            <w:tcBorders>
              <w:top w:val="single" w:sz="4" w:space="0" w:color="000000"/>
              <w:left w:val="single" w:sz="4" w:space="0" w:color="000000"/>
              <w:bottom w:val="single" w:sz="4" w:space="0" w:color="000000"/>
              <w:right w:val="single" w:sz="4" w:space="0" w:color="000000"/>
            </w:tcBorders>
          </w:tcPr>
          <w:p w:rsidR="00646A19" w:rsidRPr="00686AD4" w:rsidRDefault="00646A19" w:rsidP="003433B6">
            <w:pPr>
              <w:tabs>
                <w:tab w:val="left" w:pos="10348"/>
                <w:tab w:val="left" w:pos="10773"/>
              </w:tabs>
              <w:ind w:left="284" w:right="42"/>
              <w:rPr>
                <w:rFonts w:ascii="Arial" w:hAnsi="Arial" w:cs="Arial"/>
              </w:rPr>
            </w:pPr>
            <w:r w:rsidRPr="00686AD4">
              <w:rPr>
                <w:rFonts w:ascii="Arial" w:eastAsia="Arial" w:hAnsi="Arial" w:cs="Arial"/>
                <w:b/>
              </w:rPr>
              <w:t xml:space="preserve">YES </w:t>
            </w:r>
          </w:p>
        </w:tc>
        <w:tc>
          <w:tcPr>
            <w:tcW w:w="570" w:type="dxa"/>
            <w:tcBorders>
              <w:top w:val="single" w:sz="4" w:space="0" w:color="000000"/>
              <w:left w:val="single" w:sz="4" w:space="0" w:color="000000"/>
              <w:bottom w:val="single" w:sz="4" w:space="0" w:color="000000"/>
              <w:right w:val="single" w:sz="4" w:space="0" w:color="000000"/>
            </w:tcBorders>
          </w:tcPr>
          <w:p w:rsidR="00646A19" w:rsidRPr="00686AD4" w:rsidRDefault="00646A19" w:rsidP="003433B6">
            <w:pPr>
              <w:tabs>
                <w:tab w:val="left" w:pos="10348"/>
                <w:tab w:val="left" w:pos="10773"/>
              </w:tabs>
              <w:ind w:left="284" w:right="42"/>
              <w:rPr>
                <w:rFonts w:ascii="Arial" w:hAnsi="Arial" w:cs="Arial"/>
              </w:rPr>
            </w:pPr>
            <w:r w:rsidRPr="00686AD4">
              <w:rPr>
                <w:rFonts w:ascii="Arial" w:eastAsia="Arial" w:hAnsi="Arial" w:cs="Arial"/>
              </w:rPr>
              <w:t xml:space="preserve"> </w:t>
            </w:r>
          </w:p>
        </w:tc>
      </w:tr>
      <w:tr w:rsidR="00646A19" w:rsidRPr="00686AD4" w:rsidTr="003433B6">
        <w:trPr>
          <w:trHeight w:val="288"/>
        </w:trPr>
        <w:tc>
          <w:tcPr>
            <w:tcW w:w="990" w:type="dxa"/>
            <w:tcBorders>
              <w:top w:val="single" w:sz="4" w:space="0" w:color="000000"/>
              <w:left w:val="single" w:sz="4" w:space="0" w:color="000000"/>
              <w:bottom w:val="single" w:sz="4" w:space="0" w:color="000000"/>
              <w:right w:val="single" w:sz="4" w:space="0" w:color="000000"/>
            </w:tcBorders>
          </w:tcPr>
          <w:p w:rsidR="00646A19" w:rsidRPr="00686AD4" w:rsidRDefault="00646A19" w:rsidP="003433B6">
            <w:pPr>
              <w:tabs>
                <w:tab w:val="left" w:pos="10348"/>
                <w:tab w:val="left" w:pos="10773"/>
              </w:tabs>
              <w:ind w:left="284" w:right="42"/>
              <w:rPr>
                <w:rFonts w:ascii="Arial" w:hAnsi="Arial" w:cs="Arial"/>
              </w:rPr>
            </w:pPr>
            <w:r w:rsidRPr="00686AD4">
              <w:rPr>
                <w:rFonts w:ascii="Arial" w:eastAsia="Arial" w:hAnsi="Arial" w:cs="Arial"/>
                <w:b/>
              </w:rPr>
              <w:t xml:space="preserve">NO </w:t>
            </w:r>
          </w:p>
        </w:tc>
        <w:tc>
          <w:tcPr>
            <w:tcW w:w="570" w:type="dxa"/>
            <w:tcBorders>
              <w:top w:val="single" w:sz="4" w:space="0" w:color="000000"/>
              <w:left w:val="single" w:sz="4" w:space="0" w:color="000000"/>
              <w:bottom w:val="single" w:sz="4" w:space="0" w:color="000000"/>
              <w:right w:val="single" w:sz="4" w:space="0" w:color="000000"/>
            </w:tcBorders>
          </w:tcPr>
          <w:p w:rsidR="00646A19" w:rsidRPr="00686AD4" w:rsidRDefault="00646A19" w:rsidP="003433B6">
            <w:pPr>
              <w:tabs>
                <w:tab w:val="left" w:pos="10348"/>
                <w:tab w:val="left" w:pos="10773"/>
              </w:tabs>
              <w:ind w:left="284" w:right="42"/>
              <w:rPr>
                <w:rFonts w:ascii="Arial" w:hAnsi="Arial" w:cs="Arial"/>
              </w:rPr>
            </w:pPr>
            <w:r w:rsidRPr="00686AD4">
              <w:rPr>
                <w:rFonts w:ascii="Arial" w:eastAsia="Arial" w:hAnsi="Arial" w:cs="Arial"/>
              </w:rPr>
              <w:t xml:space="preserve"> </w:t>
            </w:r>
          </w:p>
        </w:tc>
      </w:tr>
    </w:tbl>
    <w:p w:rsidR="00D321E9" w:rsidRPr="00686AD4" w:rsidRDefault="0078337D" w:rsidP="00CD501D">
      <w:pPr>
        <w:tabs>
          <w:tab w:val="left" w:pos="10348"/>
          <w:tab w:val="left" w:pos="10773"/>
        </w:tabs>
        <w:spacing w:after="5" w:line="249" w:lineRule="auto"/>
        <w:ind w:left="709" w:right="42" w:hanging="425"/>
        <w:jc w:val="both"/>
        <w:rPr>
          <w:rFonts w:ascii="Arial" w:hAnsi="Arial" w:cs="Arial"/>
        </w:rPr>
      </w:pPr>
      <w:r w:rsidRPr="00686AD4">
        <w:rPr>
          <w:rFonts w:ascii="Arial" w:eastAsia="Arial" w:hAnsi="Arial" w:cs="Arial"/>
        </w:rPr>
        <w:t>2.1 Is</w:t>
      </w:r>
      <w:r w:rsidR="009D6937" w:rsidRPr="00686AD4">
        <w:rPr>
          <w:rFonts w:ascii="Arial" w:eastAsia="Arial" w:hAnsi="Arial" w:cs="Arial"/>
        </w:rPr>
        <w:t xml:space="preserve"> the </w:t>
      </w:r>
      <w:r w:rsidRPr="00686AD4">
        <w:rPr>
          <w:rFonts w:ascii="Arial" w:eastAsia="Arial" w:hAnsi="Arial" w:cs="Arial"/>
        </w:rPr>
        <w:t>bidder, or any of its directors/trustees/shareholders/members/</w:t>
      </w:r>
      <w:r w:rsidR="009D6937" w:rsidRPr="00686AD4">
        <w:rPr>
          <w:rFonts w:ascii="Arial" w:eastAsia="Arial" w:hAnsi="Arial" w:cs="Arial"/>
        </w:rPr>
        <w:t xml:space="preserve">partners or any person having </w:t>
      </w:r>
      <w:r w:rsidR="00CD501D" w:rsidRPr="00686AD4">
        <w:rPr>
          <w:rFonts w:ascii="Arial" w:eastAsia="Arial" w:hAnsi="Arial" w:cs="Arial"/>
        </w:rPr>
        <w:t xml:space="preserve">a </w:t>
      </w:r>
      <w:r w:rsidR="00CD501D">
        <w:rPr>
          <w:rFonts w:ascii="Arial" w:eastAsia="Arial" w:hAnsi="Arial" w:cs="Arial"/>
        </w:rPr>
        <w:t>controlling</w:t>
      </w:r>
      <w:r w:rsidR="009D6937" w:rsidRPr="00686AD4">
        <w:rPr>
          <w:rFonts w:ascii="Arial" w:eastAsia="Arial" w:hAnsi="Arial" w:cs="Arial"/>
        </w:rPr>
        <w:t xml:space="preserve"> interest1 in the enterprise, employed by the state?  </w:t>
      </w:r>
    </w:p>
    <w:p w:rsidR="00D321E9" w:rsidRPr="00686AD4" w:rsidRDefault="009D6937" w:rsidP="00CD501D">
      <w:pPr>
        <w:tabs>
          <w:tab w:val="left" w:pos="10348"/>
          <w:tab w:val="left" w:pos="10773"/>
        </w:tabs>
        <w:spacing w:after="0"/>
        <w:ind w:left="284" w:right="42"/>
        <w:rPr>
          <w:rFonts w:ascii="Arial" w:hAnsi="Arial" w:cs="Arial"/>
        </w:rPr>
      </w:pPr>
      <w:r w:rsidRPr="00686AD4">
        <w:rPr>
          <w:rFonts w:ascii="Arial" w:eastAsia="Arial" w:hAnsi="Arial" w:cs="Arial"/>
        </w:rPr>
        <w:t xml:space="preserve"> </w:t>
      </w:r>
    </w:p>
    <w:p w:rsidR="0078337D" w:rsidRPr="00686AD4" w:rsidRDefault="0078337D" w:rsidP="00CD501D">
      <w:pPr>
        <w:tabs>
          <w:tab w:val="left" w:pos="10348"/>
          <w:tab w:val="left" w:pos="10773"/>
        </w:tabs>
        <w:spacing w:after="5" w:line="249" w:lineRule="auto"/>
        <w:ind w:left="284" w:right="42"/>
        <w:jc w:val="both"/>
        <w:rPr>
          <w:rFonts w:ascii="Arial" w:eastAsia="Arial" w:hAnsi="Arial" w:cs="Arial"/>
        </w:rPr>
      </w:pPr>
    </w:p>
    <w:p w:rsidR="00D321E9" w:rsidRPr="00686AD4" w:rsidRDefault="009D6937" w:rsidP="00CD501D">
      <w:pPr>
        <w:tabs>
          <w:tab w:val="left" w:pos="10348"/>
          <w:tab w:val="left" w:pos="10773"/>
        </w:tabs>
        <w:spacing w:after="5" w:line="249" w:lineRule="auto"/>
        <w:ind w:left="709" w:right="42" w:hanging="425"/>
        <w:jc w:val="both"/>
        <w:rPr>
          <w:rFonts w:ascii="Arial" w:eastAsia="Arial" w:hAnsi="Arial" w:cs="Arial"/>
        </w:rPr>
      </w:pPr>
      <w:r w:rsidRPr="00686AD4">
        <w:rPr>
          <w:rFonts w:ascii="Arial" w:eastAsia="Arial" w:hAnsi="Arial" w:cs="Arial"/>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p w:rsidR="0078337D" w:rsidRPr="00686AD4" w:rsidRDefault="0078337D" w:rsidP="00CD501D">
      <w:pPr>
        <w:tabs>
          <w:tab w:val="left" w:pos="10065"/>
        </w:tabs>
        <w:spacing w:after="5" w:line="249" w:lineRule="auto"/>
        <w:ind w:left="284" w:right="325"/>
        <w:jc w:val="both"/>
        <w:rPr>
          <w:rFonts w:ascii="Arial" w:hAnsi="Arial" w:cs="Arial"/>
        </w:rPr>
      </w:pPr>
    </w:p>
    <w:tbl>
      <w:tblPr>
        <w:tblStyle w:val="TableGrid"/>
        <w:tblW w:w="10054" w:type="dxa"/>
        <w:tblInd w:w="289" w:type="dxa"/>
        <w:tblLayout w:type="fixed"/>
        <w:tblCellMar>
          <w:top w:w="11" w:type="dxa"/>
          <w:right w:w="50" w:type="dxa"/>
        </w:tblCellMar>
        <w:tblLook w:val="04A0" w:firstRow="1" w:lastRow="0" w:firstColumn="1" w:lastColumn="0" w:noHBand="0" w:noVBand="1"/>
      </w:tblPr>
      <w:tblGrid>
        <w:gridCol w:w="4111"/>
        <w:gridCol w:w="2976"/>
        <w:gridCol w:w="2825"/>
        <w:gridCol w:w="142"/>
      </w:tblGrid>
      <w:tr w:rsidR="00D321E9" w:rsidRPr="00686AD4" w:rsidTr="003433B6">
        <w:trPr>
          <w:trHeight w:val="504"/>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b/>
              </w:rPr>
              <w:t xml:space="preserve">Full Name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b/>
              </w:rPr>
              <w:t xml:space="preserve">Identity Number </w:t>
            </w:r>
          </w:p>
        </w:tc>
        <w:tc>
          <w:tcPr>
            <w:tcW w:w="2825" w:type="dxa"/>
            <w:tcBorders>
              <w:top w:val="single" w:sz="4" w:space="0" w:color="000000"/>
              <w:left w:val="single" w:sz="4" w:space="0" w:color="000000"/>
              <w:bottom w:val="single" w:sz="4" w:space="0" w:color="000000"/>
              <w:right w:val="nil"/>
            </w:tcBorders>
          </w:tcPr>
          <w:p w:rsidR="00D321E9" w:rsidRPr="00686AD4" w:rsidRDefault="009D6937" w:rsidP="003433B6">
            <w:pPr>
              <w:tabs>
                <w:tab w:val="center" w:pos="2119"/>
                <w:tab w:val="left" w:pos="10065"/>
              </w:tabs>
              <w:ind w:left="284" w:right="325"/>
              <w:rPr>
                <w:rFonts w:ascii="Arial" w:hAnsi="Arial" w:cs="Arial"/>
              </w:rPr>
            </w:pPr>
            <w:r w:rsidRPr="00686AD4">
              <w:rPr>
                <w:rFonts w:ascii="Arial" w:eastAsia="Arial" w:hAnsi="Arial" w:cs="Arial"/>
                <w:b/>
              </w:rPr>
              <w:t xml:space="preserve">Name </w:t>
            </w:r>
            <w:r w:rsidR="005D7AAE">
              <w:rPr>
                <w:rFonts w:ascii="Arial" w:eastAsia="Arial" w:hAnsi="Arial" w:cs="Arial"/>
                <w:b/>
              </w:rPr>
              <w:t>of</w:t>
            </w:r>
            <w:r w:rsidR="003433B6">
              <w:rPr>
                <w:rFonts w:ascii="Arial" w:eastAsia="Arial" w:hAnsi="Arial" w:cs="Arial"/>
                <w:b/>
              </w:rPr>
              <w:t xml:space="preserve"> </w:t>
            </w:r>
            <w:r w:rsidR="0078337D" w:rsidRPr="00686AD4">
              <w:rPr>
                <w:rFonts w:ascii="Arial" w:eastAsia="Arial" w:hAnsi="Arial" w:cs="Arial"/>
                <w:b/>
              </w:rPr>
              <w:t xml:space="preserve">Institution </w:t>
            </w:r>
            <w:r w:rsidRPr="00686AD4">
              <w:rPr>
                <w:rFonts w:ascii="Arial" w:eastAsia="Arial" w:hAnsi="Arial" w:cs="Arial"/>
                <w:b/>
              </w:rPr>
              <w:tab/>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9D6937" w:rsidP="00CD501D">
            <w:pPr>
              <w:tabs>
                <w:tab w:val="center" w:pos="1985"/>
                <w:tab w:val="left" w:pos="10065"/>
              </w:tabs>
              <w:ind w:left="284" w:right="325"/>
              <w:rPr>
                <w:rFonts w:ascii="Arial" w:hAnsi="Arial" w:cs="Arial"/>
              </w:rPr>
            </w:pPr>
            <w:r w:rsidRPr="00686AD4">
              <w:rPr>
                <w:rFonts w:ascii="Arial" w:eastAsia="Arial" w:hAnsi="Arial" w:cs="Arial"/>
                <w:b/>
              </w:rPr>
              <w:t xml:space="preserve"> </w:t>
            </w:r>
          </w:p>
        </w:tc>
      </w:tr>
      <w:tr w:rsidR="00D321E9" w:rsidRPr="00686AD4" w:rsidTr="003433B6">
        <w:trPr>
          <w:trHeight w:val="288"/>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r w:rsidR="00D321E9" w:rsidRPr="00686AD4" w:rsidTr="003433B6">
        <w:trPr>
          <w:trHeight w:val="286"/>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r w:rsidR="00D321E9" w:rsidRPr="00686AD4" w:rsidTr="003433B6">
        <w:trPr>
          <w:trHeight w:val="286"/>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r w:rsidR="00D321E9" w:rsidRPr="00686AD4" w:rsidTr="003433B6">
        <w:trPr>
          <w:trHeight w:val="286"/>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r w:rsidR="00D321E9" w:rsidRPr="00686AD4" w:rsidTr="003433B6">
        <w:trPr>
          <w:trHeight w:val="286"/>
        </w:trPr>
        <w:tc>
          <w:tcPr>
            <w:tcW w:w="4111"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D321E9" w:rsidRPr="00686AD4" w:rsidRDefault="009D6937" w:rsidP="00CD501D">
            <w:pPr>
              <w:tabs>
                <w:tab w:val="left" w:pos="10065"/>
              </w:tabs>
              <w:ind w:left="284" w:right="325"/>
              <w:rPr>
                <w:rFonts w:ascii="Arial" w:hAnsi="Arial" w:cs="Arial"/>
              </w:rPr>
            </w:pPr>
            <w:r w:rsidRPr="00686AD4">
              <w:rPr>
                <w:rFonts w:ascii="Arial" w:eastAsia="Arial" w:hAnsi="Arial" w:cs="Arial"/>
              </w:rPr>
              <w:t xml:space="preserve"> </w:t>
            </w:r>
          </w:p>
        </w:tc>
        <w:tc>
          <w:tcPr>
            <w:tcW w:w="2825" w:type="dxa"/>
            <w:tcBorders>
              <w:top w:val="single" w:sz="4" w:space="0" w:color="000000"/>
              <w:left w:val="single" w:sz="4" w:space="0" w:color="000000"/>
              <w:bottom w:val="single" w:sz="4" w:space="0" w:color="000000"/>
              <w:right w:val="nil"/>
            </w:tcBorders>
          </w:tcPr>
          <w:p w:rsidR="0078337D" w:rsidRPr="005D7AAE" w:rsidRDefault="009D6937" w:rsidP="00CD501D">
            <w:pPr>
              <w:tabs>
                <w:tab w:val="left" w:pos="10065"/>
              </w:tabs>
              <w:ind w:left="284" w:right="325"/>
              <w:rPr>
                <w:rFonts w:ascii="Arial" w:eastAsia="Arial" w:hAnsi="Arial" w:cs="Arial"/>
              </w:rPr>
            </w:pPr>
            <w:r w:rsidRPr="00686AD4">
              <w:rPr>
                <w:rFonts w:ascii="Arial" w:eastAsia="Arial" w:hAnsi="Arial" w:cs="Arial"/>
              </w:rPr>
              <w:t xml:space="preserve"> </w:t>
            </w:r>
          </w:p>
        </w:tc>
        <w:tc>
          <w:tcPr>
            <w:tcW w:w="142" w:type="dxa"/>
            <w:tcBorders>
              <w:top w:val="single" w:sz="4" w:space="0" w:color="000000"/>
              <w:left w:val="nil"/>
              <w:bottom w:val="single" w:sz="4" w:space="0" w:color="000000"/>
              <w:right w:val="single" w:sz="4" w:space="0" w:color="000000"/>
            </w:tcBorders>
          </w:tcPr>
          <w:p w:rsidR="00D321E9" w:rsidRPr="00686AD4" w:rsidRDefault="00D321E9" w:rsidP="00CD501D">
            <w:pPr>
              <w:tabs>
                <w:tab w:val="left" w:pos="10065"/>
              </w:tabs>
              <w:ind w:left="284" w:right="325"/>
              <w:rPr>
                <w:rFonts w:ascii="Arial" w:hAnsi="Arial" w:cs="Arial"/>
              </w:rPr>
            </w:pPr>
          </w:p>
        </w:tc>
      </w:tr>
    </w:tbl>
    <w:p w:rsidR="00D321E9" w:rsidRPr="00686AD4" w:rsidRDefault="009D6937" w:rsidP="00CD501D">
      <w:pPr>
        <w:tabs>
          <w:tab w:val="left" w:pos="10065"/>
        </w:tabs>
        <w:spacing w:after="0"/>
        <w:ind w:left="284" w:right="325"/>
        <w:rPr>
          <w:rFonts w:ascii="Arial" w:hAnsi="Arial" w:cs="Arial"/>
        </w:rPr>
      </w:pPr>
      <w:r w:rsidRPr="00686AD4">
        <w:rPr>
          <w:rFonts w:ascii="Arial" w:eastAsia="Arial" w:hAnsi="Arial" w:cs="Arial"/>
        </w:rPr>
        <w:t xml:space="preserve"> </w:t>
      </w:r>
    </w:p>
    <w:tbl>
      <w:tblPr>
        <w:tblStyle w:val="TableGrid"/>
        <w:tblpPr w:leftFromText="180" w:rightFromText="180" w:vertAnchor="text" w:horzAnchor="page" w:tblpX="8773" w:tblpY="289"/>
        <w:tblW w:w="1614" w:type="dxa"/>
        <w:tblInd w:w="0" w:type="dxa"/>
        <w:tblCellMar>
          <w:top w:w="13" w:type="dxa"/>
          <w:left w:w="108" w:type="dxa"/>
          <w:right w:w="115" w:type="dxa"/>
        </w:tblCellMar>
        <w:tblLook w:val="04A0" w:firstRow="1" w:lastRow="0" w:firstColumn="1" w:lastColumn="0" w:noHBand="0" w:noVBand="1"/>
      </w:tblPr>
      <w:tblGrid>
        <w:gridCol w:w="1273"/>
        <w:gridCol w:w="832"/>
      </w:tblGrid>
      <w:tr w:rsidR="004E4AEC" w:rsidRPr="00686AD4" w:rsidTr="004E4AEC">
        <w:trPr>
          <w:trHeight w:val="286"/>
        </w:trPr>
        <w:tc>
          <w:tcPr>
            <w:tcW w:w="1066" w:type="dxa"/>
            <w:tcBorders>
              <w:top w:val="single" w:sz="4" w:space="0" w:color="000000"/>
              <w:left w:val="single" w:sz="4" w:space="0" w:color="000000"/>
              <w:bottom w:val="single" w:sz="4" w:space="0" w:color="000000"/>
              <w:right w:val="single" w:sz="4" w:space="0" w:color="000000"/>
            </w:tcBorders>
          </w:tcPr>
          <w:p w:rsidR="004E4AEC" w:rsidRPr="00686AD4" w:rsidRDefault="004E4AEC" w:rsidP="00CD501D">
            <w:pPr>
              <w:tabs>
                <w:tab w:val="left" w:pos="10065"/>
              </w:tabs>
              <w:ind w:left="284" w:right="325"/>
              <w:rPr>
                <w:rFonts w:ascii="Arial" w:hAnsi="Arial" w:cs="Arial"/>
              </w:rPr>
            </w:pPr>
            <w:r w:rsidRPr="00686AD4">
              <w:rPr>
                <w:rFonts w:ascii="Arial" w:eastAsia="Arial" w:hAnsi="Arial" w:cs="Arial"/>
                <w:b/>
              </w:rPr>
              <w:t xml:space="preserve">YES </w:t>
            </w:r>
          </w:p>
        </w:tc>
        <w:tc>
          <w:tcPr>
            <w:tcW w:w="548" w:type="dxa"/>
            <w:tcBorders>
              <w:top w:val="single" w:sz="4" w:space="0" w:color="000000"/>
              <w:left w:val="single" w:sz="4" w:space="0" w:color="000000"/>
              <w:bottom w:val="single" w:sz="4" w:space="0" w:color="000000"/>
              <w:right w:val="single" w:sz="4" w:space="0" w:color="000000"/>
            </w:tcBorders>
          </w:tcPr>
          <w:p w:rsidR="004E4AEC" w:rsidRPr="00686AD4" w:rsidRDefault="004E4AEC" w:rsidP="00CD501D">
            <w:pPr>
              <w:tabs>
                <w:tab w:val="left" w:pos="10065"/>
              </w:tabs>
              <w:ind w:left="284" w:right="325"/>
              <w:rPr>
                <w:rFonts w:ascii="Arial" w:hAnsi="Arial" w:cs="Arial"/>
              </w:rPr>
            </w:pPr>
            <w:r w:rsidRPr="00686AD4">
              <w:rPr>
                <w:rFonts w:ascii="Arial" w:eastAsia="Arial" w:hAnsi="Arial" w:cs="Arial"/>
              </w:rPr>
              <w:t xml:space="preserve"> </w:t>
            </w:r>
          </w:p>
        </w:tc>
      </w:tr>
      <w:tr w:rsidR="004E4AEC" w:rsidRPr="00686AD4" w:rsidTr="004E4AEC">
        <w:trPr>
          <w:trHeight w:val="288"/>
        </w:trPr>
        <w:tc>
          <w:tcPr>
            <w:tcW w:w="1066" w:type="dxa"/>
            <w:tcBorders>
              <w:top w:val="single" w:sz="4" w:space="0" w:color="000000"/>
              <w:left w:val="single" w:sz="4" w:space="0" w:color="000000"/>
              <w:bottom w:val="single" w:sz="4" w:space="0" w:color="000000"/>
              <w:right w:val="single" w:sz="4" w:space="0" w:color="000000"/>
            </w:tcBorders>
          </w:tcPr>
          <w:p w:rsidR="004E4AEC" w:rsidRPr="00686AD4" w:rsidRDefault="004E4AEC" w:rsidP="00CD501D">
            <w:pPr>
              <w:tabs>
                <w:tab w:val="left" w:pos="10065"/>
              </w:tabs>
              <w:ind w:left="284" w:right="325"/>
              <w:rPr>
                <w:rFonts w:ascii="Arial" w:hAnsi="Arial" w:cs="Arial"/>
              </w:rPr>
            </w:pPr>
            <w:r w:rsidRPr="00686AD4">
              <w:rPr>
                <w:rFonts w:ascii="Arial" w:eastAsia="Arial" w:hAnsi="Arial" w:cs="Arial"/>
                <w:b/>
              </w:rPr>
              <w:t xml:space="preserve">NO </w:t>
            </w:r>
          </w:p>
        </w:tc>
        <w:tc>
          <w:tcPr>
            <w:tcW w:w="548" w:type="dxa"/>
            <w:tcBorders>
              <w:top w:val="single" w:sz="4" w:space="0" w:color="000000"/>
              <w:left w:val="single" w:sz="4" w:space="0" w:color="000000"/>
              <w:bottom w:val="single" w:sz="4" w:space="0" w:color="000000"/>
              <w:right w:val="single" w:sz="4" w:space="0" w:color="000000"/>
            </w:tcBorders>
          </w:tcPr>
          <w:p w:rsidR="004E4AEC" w:rsidRPr="00686AD4" w:rsidRDefault="004E4AEC" w:rsidP="00CD501D">
            <w:pPr>
              <w:tabs>
                <w:tab w:val="left" w:pos="10065"/>
              </w:tabs>
              <w:ind w:left="284" w:right="325"/>
              <w:rPr>
                <w:rFonts w:ascii="Arial" w:hAnsi="Arial" w:cs="Arial"/>
              </w:rPr>
            </w:pPr>
            <w:r w:rsidRPr="00686AD4">
              <w:rPr>
                <w:rFonts w:ascii="Arial" w:eastAsia="Arial" w:hAnsi="Arial" w:cs="Arial"/>
              </w:rPr>
              <w:t xml:space="preserve"> </w:t>
            </w:r>
          </w:p>
        </w:tc>
      </w:tr>
    </w:tbl>
    <w:p w:rsidR="00D321E9" w:rsidRPr="00686AD4" w:rsidRDefault="009D6937" w:rsidP="00CD501D">
      <w:pPr>
        <w:tabs>
          <w:tab w:val="left" w:pos="10348"/>
          <w:tab w:val="left" w:pos="10915"/>
        </w:tabs>
        <w:spacing w:after="5" w:line="249" w:lineRule="auto"/>
        <w:ind w:left="709" w:right="42" w:hanging="425"/>
        <w:jc w:val="both"/>
        <w:rPr>
          <w:rFonts w:ascii="Arial" w:eastAsia="Arial" w:hAnsi="Arial" w:cs="Arial"/>
        </w:rPr>
      </w:pPr>
      <w:r w:rsidRPr="00686AD4">
        <w:rPr>
          <w:rFonts w:ascii="Arial" w:eastAsia="Arial" w:hAnsi="Arial" w:cs="Arial"/>
        </w:rPr>
        <w:t>2.2 Do you, or any person connected with the bidder, have a relationship with any person who is employed by the procuring institution?</w:t>
      </w:r>
      <w:r w:rsidRPr="00686AD4">
        <w:rPr>
          <w:rFonts w:ascii="Arial" w:eastAsia="Arial" w:hAnsi="Arial" w:cs="Arial"/>
          <w:b/>
        </w:rPr>
        <w:t xml:space="preserve"> </w:t>
      </w:r>
      <w:r w:rsidRPr="00686AD4">
        <w:rPr>
          <w:rFonts w:ascii="Arial" w:eastAsia="Arial" w:hAnsi="Arial" w:cs="Arial"/>
        </w:rPr>
        <w:t xml:space="preserve"> </w:t>
      </w:r>
    </w:p>
    <w:p w:rsidR="00646A19" w:rsidRPr="00686AD4" w:rsidRDefault="00646A19" w:rsidP="00CD501D">
      <w:pPr>
        <w:tabs>
          <w:tab w:val="left" w:pos="10348"/>
        </w:tabs>
        <w:spacing w:after="5" w:line="249" w:lineRule="auto"/>
        <w:ind w:left="567" w:right="42" w:hanging="283"/>
        <w:jc w:val="both"/>
        <w:rPr>
          <w:rFonts w:ascii="Arial" w:hAnsi="Arial" w:cs="Arial"/>
        </w:rPr>
      </w:pPr>
    </w:p>
    <w:p w:rsidR="00D321E9" w:rsidRPr="00686AD4" w:rsidRDefault="009D6937" w:rsidP="00CD501D">
      <w:pPr>
        <w:tabs>
          <w:tab w:val="left" w:pos="10348"/>
        </w:tabs>
        <w:spacing w:after="30" w:line="249" w:lineRule="auto"/>
        <w:ind w:left="567" w:right="42" w:hanging="283"/>
        <w:jc w:val="both"/>
        <w:rPr>
          <w:rFonts w:ascii="Arial" w:hAnsi="Arial" w:cs="Arial"/>
        </w:rPr>
      </w:pPr>
      <w:r w:rsidRPr="00686AD4">
        <w:rPr>
          <w:rFonts w:ascii="Arial" w:eastAsia="Arial" w:hAnsi="Arial" w:cs="Arial"/>
        </w:rPr>
        <w:t xml:space="preserve">2.2.1     If so, furnish particulars: </w:t>
      </w:r>
    </w:p>
    <w:p w:rsidR="00D321E9" w:rsidRPr="00686AD4" w:rsidRDefault="009D6937" w:rsidP="00CD501D">
      <w:pPr>
        <w:tabs>
          <w:tab w:val="left" w:pos="10348"/>
          <w:tab w:val="left" w:pos="10773"/>
        </w:tabs>
        <w:spacing w:after="30" w:line="249" w:lineRule="auto"/>
        <w:ind w:left="567" w:right="42" w:hanging="283"/>
        <w:jc w:val="both"/>
        <w:rPr>
          <w:rFonts w:ascii="Arial" w:hAnsi="Arial" w:cs="Arial"/>
        </w:rPr>
      </w:pPr>
      <w:r w:rsidRPr="00686AD4">
        <w:rPr>
          <w:rFonts w:ascii="Arial" w:eastAsia="Arial" w:hAnsi="Arial" w:cs="Arial"/>
        </w:rPr>
        <w:t>……………………………………………………………………………………</w:t>
      </w:r>
      <w:r w:rsidR="0078337D" w:rsidRPr="00686AD4">
        <w:rPr>
          <w:rFonts w:ascii="Arial" w:eastAsia="Arial" w:hAnsi="Arial" w:cs="Arial"/>
        </w:rPr>
        <w:t>………………</w:t>
      </w:r>
      <w:r w:rsidRPr="00686AD4">
        <w:rPr>
          <w:rFonts w:ascii="Arial" w:eastAsia="Arial" w:hAnsi="Arial" w:cs="Arial"/>
        </w:rPr>
        <w:t xml:space="preserve"> </w:t>
      </w:r>
    </w:p>
    <w:p w:rsidR="00D321E9" w:rsidRPr="00686AD4" w:rsidRDefault="009D6937" w:rsidP="00CD501D">
      <w:pPr>
        <w:tabs>
          <w:tab w:val="left" w:pos="10348"/>
          <w:tab w:val="left" w:pos="10773"/>
        </w:tabs>
        <w:spacing w:after="5" w:line="249" w:lineRule="auto"/>
        <w:ind w:left="567" w:right="42" w:hanging="283"/>
        <w:jc w:val="both"/>
        <w:rPr>
          <w:rFonts w:ascii="Arial" w:eastAsia="Arial" w:hAnsi="Arial" w:cs="Arial"/>
        </w:rPr>
      </w:pPr>
      <w:r w:rsidRPr="00686AD4">
        <w:rPr>
          <w:rFonts w:ascii="Arial" w:eastAsia="Arial" w:hAnsi="Arial" w:cs="Arial"/>
        </w:rPr>
        <w:t>……………………………………………………………………………………</w:t>
      </w:r>
      <w:r w:rsidR="0078337D" w:rsidRPr="00686AD4">
        <w:rPr>
          <w:rFonts w:ascii="Arial" w:eastAsia="Arial" w:hAnsi="Arial" w:cs="Arial"/>
        </w:rPr>
        <w:t>………………</w:t>
      </w:r>
      <w:r w:rsidRPr="00686AD4">
        <w:rPr>
          <w:rFonts w:ascii="Arial" w:eastAsia="Arial" w:hAnsi="Arial" w:cs="Arial"/>
        </w:rPr>
        <w:t xml:space="preserve"> </w:t>
      </w:r>
    </w:p>
    <w:p w:rsidR="00A20AD6" w:rsidRPr="00686AD4" w:rsidRDefault="00A20AD6" w:rsidP="00CD501D">
      <w:pPr>
        <w:tabs>
          <w:tab w:val="left" w:pos="10348"/>
          <w:tab w:val="left" w:pos="10773"/>
        </w:tabs>
        <w:spacing w:after="5" w:line="249" w:lineRule="auto"/>
        <w:ind w:left="567" w:right="42" w:hanging="283"/>
        <w:jc w:val="both"/>
        <w:rPr>
          <w:rFonts w:ascii="Arial" w:hAnsi="Arial" w:cs="Arial"/>
        </w:rPr>
      </w:pPr>
    </w:p>
    <w:tbl>
      <w:tblPr>
        <w:tblStyle w:val="TableGrid"/>
        <w:tblpPr w:leftFromText="180" w:rightFromText="180" w:vertAnchor="text" w:horzAnchor="margin" w:tblpXSpec="right" w:tblpY="664"/>
        <w:tblW w:w="1560" w:type="dxa"/>
        <w:tblInd w:w="0" w:type="dxa"/>
        <w:tblCellMar>
          <w:top w:w="13" w:type="dxa"/>
          <w:left w:w="108" w:type="dxa"/>
          <w:right w:w="115" w:type="dxa"/>
        </w:tblCellMar>
        <w:tblLook w:val="04A0" w:firstRow="1" w:lastRow="0" w:firstColumn="1" w:lastColumn="0" w:noHBand="0" w:noVBand="1"/>
      </w:tblPr>
      <w:tblGrid>
        <w:gridCol w:w="990"/>
        <w:gridCol w:w="570"/>
      </w:tblGrid>
      <w:tr w:rsidR="00A20AD6" w:rsidRPr="00686AD4" w:rsidTr="003433B6">
        <w:trPr>
          <w:trHeight w:val="288"/>
        </w:trPr>
        <w:tc>
          <w:tcPr>
            <w:tcW w:w="990" w:type="dxa"/>
            <w:tcBorders>
              <w:top w:val="single" w:sz="4" w:space="0" w:color="000000"/>
              <w:left w:val="single" w:sz="4" w:space="0" w:color="000000"/>
              <w:bottom w:val="single" w:sz="4" w:space="0" w:color="000000"/>
              <w:right w:val="single" w:sz="4" w:space="0" w:color="000000"/>
            </w:tcBorders>
          </w:tcPr>
          <w:p w:rsidR="00A20AD6" w:rsidRPr="00686AD4" w:rsidRDefault="00A20AD6" w:rsidP="003433B6">
            <w:pPr>
              <w:tabs>
                <w:tab w:val="left" w:pos="10348"/>
                <w:tab w:val="left" w:pos="10773"/>
              </w:tabs>
              <w:ind w:left="567" w:right="42" w:hanging="283"/>
              <w:rPr>
                <w:rFonts w:ascii="Arial" w:hAnsi="Arial" w:cs="Arial"/>
              </w:rPr>
            </w:pPr>
            <w:r w:rsidRPr="00686AD4">
              <w:rPr>
                <w:rFonts w:ascii="Arial" w:eastAsia="Arial" w:hAnsi="Arial" w:cs="Arial"/>
                <w:b/>
              </w:rPr>
              <w:t xml:space="preserve">YES </w:t>
            </w:r>
          </w:p>
        </w:tc>
        <w:tc>
          <w:tcPr>
            <w:tcW w:w="570" w:type="dxa"/>
            <w:tcBorders>
              <w:top w:val="single" w:sz="4" w:space="0" w:color="000000"/>
              <w:left w:val="single" w:sz="4" w:space="0" w:color="000000"/>
              <w:bottom w:val="single" w:sz="4" w:space="0" w:color="000000"/>
              <w:right w:val="single" w:sz="4" w:space="0" w:color="000000"/>
            </w:tcBorders>
          </w:tcPr>
          <w:p w:rsidR="00A20AD6" w:rsidRPr="00686AD4" w:rsidRDefault="00A20AD6" w:rsidP="003433B6">
            <w:pPr>
              <w:tabs>
                <w:tab w:val="left" w:pos="10348"/>
                <w:tab w:val="left" w:pos="10773"/>
              </w:tabs>
              <w:ind w:left="567" w:right="42" w:hanging="283"/>
              <w:rPr>
                <w:rFonts w:ascii="Arial" w:hAnsi="Arial" w:cs="Arial"/>
              </w:rPr>
            </w:pPr>
            <w:r w:rsidRPr="00686AD4">
              <w:rPr>
                <w:rFonts w:ascii="Arial" w:eastAsia="Arial" w:hAnsi="Arial" w:cs="Arial"/>
              </w:rPr>
              <w:t xml:space="preserve"> </w:t>
            </w:r>
          </w:p>
        </w:tc>
      </w:tr>
      <w:tr w:rsidR="00A20AD6" w:rsidRPr="00686AD4" w:rsidTr="003433B6">
        <w:trPr>
          <w:trHeight w:val="286"/>
        </w:trPr>
        <w:tc>
          <w:tcPr>
            <w:tcW w:w="990" w:type="dxa"/>
            <w:tcBorders>
              <w:top w:val="single" w:sz="4" w:space="0" w:color="000000"/>
              <w:left w:val="single" w:sz="4" w:space="0" w:color="000000"/>
              <w:bottom w:val="single" w:sz="4" w:space="0" w:color="000000"/>
              <w:right w:val="single" w:sz="4" w:space="0" w:color="000000"/>
            </w:tcBorders>
          </w:tcPr>
          <w:p w:rsidR="00A20AD6" w:rsidRPr="00686AD4" w:rsidRDefault="00A20AD6" w:rsidP="003433B6">
            <w:pPr>
              <w:tabs>
                <w:tab w:val="left" w:pos="10348"/>
                <w:tab w:val="left" w:pos="10773"/>
              </w:tabs>
              <w:ind w:left="567" w:right="42" w:hanging="283"/>
              <w:rPr>
                <w:rFonts w:ascii="Arial" w:hAnsi="Arial" w:cs="Arial"/>
              </w:rPr>
            </w:pPr>
            <w:r w:rsidRPr="00686AD4">
              <w:rPr>
                <w:rFonts w:ascii="Arial" w:eastAsia="Arial" w:hAnsi="Arial" w:cs="Arial"/>
                <w:b/>
              </w:rPr>
              <w:t xml:space="preserve">NO </w:t>
            </w:r>
          </w:p>
        </w:tc>
        <w:tc>
          <w:tcPr>
            <w:tcW w:w="570" w:type="dxa"/>
            <w:tcBorders>
              <w:top w:val="single" w:sz="4" w:space="0" w:color="000000"/>
              <w:left w:val="single" w:sz="4" w:space="0" w:color="000000"/>
              <w:bottom w:val="single" w:sz="4" w:space="0" w:color="000000"/>
              <w:right w:val="single" w:sz="4" w:space="0" w:color="000000"/>
            </w:tcBorders>
          </w:tcPr>
          <w:p w:rsidR="00A20AD6" w:rsidRPr="00686AD4" w:rsidRDefault="00A20AD6" w:rsidP="003433B6">
            <w:pPr>
              <w:tabs>
                <w:tab w:val="left" w:pos="10348"/>
                <w:tab w:val="left" w:pos="10773"/>
              </w:tabs>
              <w:ind w:left="567" w:right="42" w:hanging="283"/>
              <w:rPr>
                <w:rFonts w:ascii="Arial" w:hAnsi="Arial" w:cs="Arial"/>
              </w:rPr>
            </w:pPr>
            <w:r w:rsidRPr="00686AD4">
              <w:rPr>
                <w:rFonts w:ascii="Arial" w:eastAsia="Arial" w:hAnsi="Arial" w:cs="Arial"/>
              </w:rPr>
              <w:t xml:space="preserve"> </w:t>
            </w:r>
          </w:p>
        </w:tc>
      </w:tr>
    </w:tbl>
    <w:p w:rsidR="0078337D" w:rsidRPr="00686AD4" w:rsidRDefault="00A20AD6" w:rsidP="00CD501D">
      <w:pPr>
        <w:tabs>
          <w:tab w:val="left" w:pos="10348"/>
          <w:tab w:val="left" w:pos="10773"/>
        </w:tabs>
        <w:spacing w:after="5" w:line="249" w:lineRule="auto"/>
        <w:ind w:left="567" w:right="42" w:hanging="283"/>
        <w:jc w:val="both"/>
        <w:rPr>
          <w:rFonts w:ascii="Arial" w:hAnsi="Arial" w:cs="Arial"/>
        </w:rPr>
      </w:pPr>
      <w:r w:rsidRPr="00686AD4">
        <w:rPr>
          <w:rFonts w:ascii="Arial" w:eastAsia="Arial" w:hAnsi="Arial" w:cs="Arial"/>
        </w:rPr>
        <w:t>2.3 Does</w:t>
      </w:r>
      <w:r w:rsidR="0078337D" w:rsidRPr="00686AD4">
        <w:rPr>
          <w:rFonts w:ascii="Arial" w:eastAsia="Arial" w:hAnsi="Arial" w:cs="Arial"/>
        </w:rPr>
        <w:t xml:space="preserve"> the bidder or any of its directors / trustees / shareholders / members / partners or any person having a controlling interest in the enterprise have any interest in any other related enterprise whether or not they are bidding for this contract?     </w:t>
      </w:r>
    </w:p>
    <w:p w:rsidR="00A20AD6" w:rsidRPr="00686AD4" w:rsidRDefault="00A20AD6" w:rsidP="00CD501D">
      <w:pPr>
        <w:tabs>
          <w:tab w:val="left" w:pos="10348"/>
          <w:tab w:val="left" w:pos="10773"/>
        </w:tabs>
        <w:spacing w:after="30" w:line="249" w:lineRule="auto"/>
        <w:ind w:left="567" w:right="42" w:hanging="283"/>
        <w:jc w:val="both"/>
        <w:rPr>
          <w:rFonts w:ascii="Arial" w:eastAsia="Arial" w:hAnsi="Arial" w:cs="Arial"/>
        </w:rPr>
      </w:pPr>
    </w:p>
    <w:p w:rsidR="00A20AD6" w:rsidRPr="00686AD4" w:rsidRDefault="00A20AD6" w:rsidP="00CD501D">
      <w:pPr>
        <w:tabs>
          <w:tab w:val="left" w:pos="10348"/>
          <w:tab w:val="left" w:pos="10773"/>
        </w:tabs>
        <w:spacing w:after="30" w:line="249" w:lineRule="auto"/>
        <w:ind w:left="567" w:right="42" w:hanging="283"/>
        <w:jc w:val="both"/>
        <w:rPr>
          <w:rFonts w:ascii="Arial" w:hAnsi="Arial" w:cs="Arial"/>
        </w:rPr>
      </w:pPr>
      <w:r w:rsidRPr="00686AD4">
        <w:rPr>
          <w:rFonts w:ascii="Arial" w:eastAsia="Arial" w:hAnsi="Arial" w:cs="Arial"/>
        </w:rPr>
        <w:t xml:space="preserve">2.3.1 If so, furnish particulars: </w:t>
      </w:r>
    </w:p>
    <w:p w:rsidR="00A20AD6" w:rsidRPr="00686AD4" w:rsidRDefault="00A20AD6" w:rsidP="00CD501D">
      <w:pPr>
        <w:tabs>
          <w:tab w:val="left" w:pos="10348"/>
          <w:tab w:val="left" w:pos="10773"/>
        </w:tabs>
        <w:spacing w:after="27" w:line="249" w:lineRule="auto"/>
        <w:ind w:left="567" w:right="42" w:firstLine="142"/>
        <w:jc w:val="both"/>
        <w:rPr>
          <w:rFonts w:ascii="Arial" w:eastAsia="Arial" w:hAnsi="Arial" w:cs="Arial"/>
        </w:rPr>
      </w:pPr>
      <w:r w:rsidRPr="00686AD4">
        <w:rPr>
          <w:rFonts w:ascii="Arial" w:eastAsia="Arial" w:hAnsi="Arial" w:cs="Arial"/>
        </w:rPr>
        <w:t>……………………………………………………………………………………………………………</w:t>
      </w:r>
    </w:p>
    <w:p w:rsidR="00D321E9" w:rsidRPr="00686AD4" w:rsidRDefault="00D321E9" w:rsidP="00CD501D">
      <w:pPr>
        <w:tabs>
          <w:tab w:val="left" w:pos="142"/>
          <w:tab w:val="left" w:pos="10348"/>
          <w:tab w:val="left" w:pos="10773"/>
        </w:tabs>
        <w:spacing w:after="27" w:line="249" w:lineRule="auto"/>
        <w:ind w:left="567" w:right="42" w:hanging="283"/>
        <w:jc w:val="both"/>
        <w:rPr>
          <w:rFonts w:ascii="Arial" w:hAnsi="Arial" w:cs="Arial"/>
        </w:rPr>
      </w:pPr>
    </w:p>
    <w:tbl>
      <w:tblPr>
        <w:tblStyle w:val="TableGrid"/>
        <w:tblpPr w:leftFromText="180" w:rightFromText="180" w:vertAnchor="text" w:horzAnchor="margin" w:tblpXSpec="right" w:tblpY="706"/>
        <w:tblW w:w="1560" w:type="dxa"/>
        <w:tblInd w:w="0" w:type="dxa"/>
        <w:tblCellMar>
          <w:top w:w="13" w:type="dxa"/>
          <w:left w:w="108" w:type="dxa"/>
          <w:right w:w="115" w:type="dxa"/>
        </w:tblCellMar>
        <w:tblLook w:val="04A0" w:firstRow="1" w:lastRow="0" w:firstColumn="1" w:lastColumn="0" w:noHBand="0" w:noVBand="1"/>
      </w:tblPr>
      <w:tblGrid>
        <w:gridCol w:w="990"/>
        <w:gridCol w:w="570"/>
      </w:tblGrid>
      <w:tr w:rsidR="005D7AAE" w:rsidRPr="00686AD4" w:rsidTr="00A3718C">
        <w:trPr>
          <w:trHeight w:val="288"/>
        </w:trPr>
        <w:tc>
          <w:tcPr>
            <w:tcW w:w="990" w:type="dxa"/>
            <w:tcBorders>
              <w:top w:val="single" w:sz="4" w:space="0" w:color="000000"/>
              <w:left w:val="single" w:sz="4" w:space="0" w:color="000000"/>
              <w:bottom w:val="single" w:sz="4" w:space="0" w:color="000000"/>
              <w:right w:val="single" w:sz="4" w:space="0" w:color="000000"/>
            </w:tcBorders>
          </w:tcPr>
          <w:p w:rsidR="005D7AAE" w:rsidRPr="00686AD4" w:rsidRDefault="005D7AAE" w:rsidP="00A3718C">
            <w:pPr>
              <w:tabs>
                <w:tab w:val="left" w:pos="142"/>
                <w:tab w:val="left" w:pos="10348"/>
              </w:tabs>
              <w:ind w:left="567" w:right="42" w:hanging="283"/>
              <w:rPr>
                <w:rFonts w:ascii="Arial" w:hAnsi="Arial" w:cs="Arial"/>
              </w:rPr>
            </w:pPr>
            <w:r w:rsidRPr="00686AD4">
              <w:rPr>
                <w:rFonts w:ascii="Arial" w:eastAsia="Arial" w:hAnsi="Arial" w:cs="Arial"/>
                <w:b/>
              </w:rPr>
              <w:t xml:space="preserve">YES </w:t>
            </w:r>
          </w:p>
        </w:tc>
        <w:tc>
          <w:tcPr>
            <w:tcW w:w="570" w:type="dxa"/>
            <w:tcBorders>
              <w:top w:val="single" w:sz="4" w:space="0" w:color="000000"/>
              <w:left w:val="single" w:sz="4" w:space="0" w:color="000000"/>
              <w:bottom w:val="single" w:sz="4" w:space="0" w:color="000000"/>
              <w:right w:val="single" w:sz="4" w:space="0" w:color="000000"/>
            </w:tcBorders>
          </w:tcPr>
          <w:p w:rsidR="005D7AAE" w:rsidRPr="00686AD4" w:rsidRDefault="005D7AAE" w:rsidP="00A3718C">
            <w:pPr>
              <w:tabs>
                <w:tab w:val="left" w:pos="142"/>
                <w:tab w:val="left" w:pos="10348"/>
              </w:tabs>
              <w:ind w:left="567" w:right="42" w:hanging="283"/>
              <w:rPr>
                <w:rFonts w:ascii="Arial" w:hAnsi="Arial" w:cs="Arial"/>
              </w:rPr>
            </w:pPr>
            <w:r w:rsidRPr="00686AD4">
              <w:rPr>
                <w:rFonts w:ascii="Arial" w:eastAsia="Arial" w:hAnsi="Arial" w:cs="Arial"/>
              </w:rPr>
              <w:t xml:space="preserve"> </w:t>
            </w:r>
          </w:p>
        </w:tc>
      </w:tr>
      <w:tr w:rsidR="005D7AAE" w:rsidRPr="00686AD4" w:rsidTr="00A3718C">
        <w:trPr>
          <w:trHeight w:val="286"/>
        </w:trPr>
        <w:tc>
          <w:tcPr>
            <w:tcW w:w="990" w:type="dxa"/>
            <w:tcBorders>
              <w:top w:val="single" w:sz="4" w:space="0" w:color="000000"/>
              <w:left w:val="single" w:sz="4" w:space="0" w:color="000000"/>
              <w:bottom w:val="single" w:sz="4" w:space="0" w:color="000000"/>
              <w:right w:val="single" w:sz="4" w:space="0" w:color="000000"/>
            </w:tcBorders>
          </w:tcPr>
          <w:p w:rsidR="005D7AAE" w:rsidRPr="00686AD4" w:rsidRDefault="005D7AAE" w:rsidP="00A3718C">
            <w:pPr>
              <w:tabs>
                <w:tab w:val="left" w:pos="142"/>
                <w:tab w:val="left" w:pos="10348"/>
              </w:tabs>
              <w:ind w:left="567" w:right="42" w:hanging="283"/>
              <w:rPr>
                <w:rFonts w:ascii="Arial" w:hAnsi="Arial" w:cs="Arial"/>
              </w:rPr>
            </w:pPr>
            <w:r w:rsidRPr="00686AD4">
              <w:rPr>
                <w:rFonts w:ascii="Arial" w:eastAsia="Arial" w:hAnsi="Arial" w:cs="Arial"/>
                <w:b/>
              </w:rPr>
              <w:t xml:space="preserve">NO </w:t>
            </w:r>
          </w:p>
        </w:tc>
        <w:tc>
          <w:tcPr>
            <w:tcW w:w="570" w:type="dxa"/>
            <w:tcBorders>
              <w:top w:val="single" w:sz="4" w:space="0" w:color="000000"/>
              <w:left w:val="single" w:sz="4" w:space="0" w:color="000000"/>
              <w:bottom w:val="single" w:sz="4" w:space="0" w:color="000000"/>
              <w:right w:val="single" w:sz="4" w:space="0" w:color="000000"/>
            </w:tcBorders>
          </w:tcPr>
          <w:p w:rsidR="005D7AAE" w:rsidRPr="00686AD4" w:rsidRDefault="005D7AAE" w:rsidP="00A3718C">
            <w:pPr>
              <w:tabs>
                <w:tab w:val="left" w:pos="142"/>
                <w:tab w:val="left" w:pos="10348"/>
              </w:tabs>
              <w:ind w:left="567" w:right="42" w:hanging="283"/>
              <w:rPr>
                <w:rFonts w:ascii="Arial" w:hAnsi="Arial" w:cs="Arial"/>
              </w:rPr>
            </w:pPr>
            <w:r w:rsidRPr="00686AD4">
              <w:rPr>
                <w:rFonts w:ascii="Arial" w:eastAsia="Arial" w:hAnsi="Arial" w:cs="Arial"/>
              </w:rPr>
              <w:t xml:space="preserve"> </w:t>
            </w:r>
          </w:p>
        </w:tc>
      </w:tr>
    </w:tbl>
    <w:p w:rsidR="005D7AAE" w:rsidRPr="00686AD4" w:rsidRDefault="005D7AAE" w:rsidP="00CD501D">
      <w:pPr>
        <w:tabs>
          <w:tab w:val="left" w:pos="709"/>
          <w:tab w:val="left" w:pos="10348"/>
        </w:tabs>
        <w:spacing w:after="5" w:line="249" w:lineRule="auto"/>
        <w:ind w:left="709" w:right="42" w:hanging="425"/>
        <w:jc w:val="both"/>
        <w:rPr>
          <w:rFonts w:ascii="Arial" w:hAnsi="Arial" w:cs="Arial"/>
        </w:rPr>
      </w:pPr>
      <w:r w:rsidRPr="00686AD4">
        <w:rPr>
          <w:rFonts w:ascii="Arial" w:eastAsia="Arial" w:hAnsi="Arial" w:cs="Arial"/>
        </w:rPr>
        <w:t xml:space="preserve"> </w:t>
      </w:r>
      <w:r w:rsidR="004E4AEC" w:rsidRPr="00686AD4">
        <w:rPr>
          <w:rFonts w:ascii="Arial" w:eastAsia="Arial" w:hAnsi="Arial" w:cs="Arial"/>
        </w:rPr>
        <w:t>2.3 Does</w:t>
      </w:r>
      <w:r w:rsidRPr="00686AD4">
        <w:rPr>
          <w:rFonts w:ascii="Arial" w:eastAsia="Arial" w:hAnsi="Arial" w:cs="Arial"/>
        </w:rPr>
        <w:t xml:space="preserve"> the bidder or any of its directors / trustees / shareholders / members / partners or any person having a controlling interest in the enterprise have any interest in any other related enterprise whether or not they are bidding for this contract?     </w:t>
      </w:r>
    </w:p>
    <w:p w:rsidR="005D7AAE" w:rsidRPr="00686AD4" w:rsidRDefault="005D7AAE" w:rsidP="00CD501D">
      <w:pPr>
        <w:tabs>
          <w:tab w:val="left" w:pos="142"/>
          <w:tab w:val="left" w:pos="10065"/>
        </w:tabs>
        <w:spacing w:after="0"/>
        <w:ind w:left="709" w:right="325" w:hanging="425"/>
        <w:rPr>
          <w:rFonts w:ascii="Arial" w:hAnsi="Arial" w:cs="Arial"/>
        </w:rPr>
      </w:pPr>
    </w:p>
    <w:p w:rsidR="00D321E9" w:rsidRDefault="00D321E9" w:rsidP="00CD501D">
      <w:pPr>
        <w:tabs>
          <w:tab w:val="left" w:pos="10065"/>
          <w:tab w:val="left" w:pos="10773"/>
        </w:tabs>
        <w:spacing w:after="0"/>
        <w:ind w:left="284" w:right="325"/>
        <w:jc w:val="both"/>
        <w:rPr>
          <w:rFonts w:ascii="Arial" w:hAnsi="Arial" w:cs="Arial"/>
        </w:rPr>
      </w:pPr>
    </w:p>
    <w:p w:rsidR="005D7AAE" w:rsidRDefault="005D7AAE" w:rsidP="00CD501D">
      <w:pPr>
        <w:tabs>
          <w:tab w:val="left" w:pos="10065"/>
          <w:tab w:val="left" w:pos="10773"/>
        </w:tabs>
        <w:spacing w:after="0"/>
        <w:ind w:left="284" w:right="325"/>
        <w:jc w:val="both"/>
        <w:rPr>
          <w:rFonts w:ascii="Arial" w:hAnsi="Arial" w:cs="Arial"/>
        </w:rPr>
      </w:pPr>
    </w:p>
    <w:p w:rsidR="005D7AAE" w:rsidRPr="00A3718C" w:rsidRDefault="00A20AD6" w:rsidP="00A3718C">
      <w:pPr>
        <w:tabs>
          <w:tab w:val="left" w:pos="10065"/>
          <w:tab w:val="left" w:pos="10773"/>
        </w:tabs>
        <w:spacing w:after="3" w:line="241" w:lineRule="auto"/>
        <w:ind w:right="325"/>
        <w:jc w:val="both"/>
        <w:rPr>
          <w:rFonts w:ascii="Arial" w:hAnsi="Arial" w:cs="Arial"/>
          <w:i/>
          <w:sz w:val="18"/>
          <w:szCs w:val="18"/>
        </w:rPr>
      </w:pPr>
      <w:r w:rsidRPr="005D7AAE">
        <w:rPr>
          <w:rFonts w:ascii="Arial" w:eastAsia="Courier New" w:hAnsi="Arial" w:cs="Arial"/>
          <w:i/>
          <w:sz w:val="18"/>
          <w:szCs w:val="18"/>
        </w:rPr>
        <w:t>1 the power, by one person or a group of persons holding the majority of the equity of an enterprise, alternatively, the person/s having the deciding vote or power to influence or to direct the course and decisions of the enterprise.</w:t>
      </w:r>
    </w:p>
    <w:p w:rsidR="00D321E9" w:rsidRPr="00686AD4" w:rsidRDefault="00A20AD6" w:rsidP="00CD501D">
      <w:pPr>
        <w:pStyle w:val="Heading3"/>
        <w:tabs>
          <w:tab w:val="center" w:pos="1491"/>
          <w:tab w:val="left" w:pos="10348"/>
        </w:tabs>
        <w:spacing w:after="5" w:line="250" w:lineRule="auto"/>
        <w:ind w:left="284" w:right="42" w:firstLine="0"/>
        <w:rPr>
          <w:sz w:val="22"/>
        </w:rPr>
      </w:pPr>
      <w:r w:rsidRPr="00686AD4">
        <w:rPr>
          <w:sz w:val="22"/>
        </w:rPr>
        <w:lastRenderedPageBreak/>
        <w:t xml:space="preserve">3. </w:t>
      </w:r>
      <w:r w:rsidR="009D6937" w:rsidRPr="00686AD4">
        <w:rPr>
          <w:sz w:val="22"/>
        </w:rPr>
        <w:t xml:space="preserve">DECLARATION </w:t>
      </w:r>
    </w:p>
    <w:p w:rsidR="00D321E9" w:rsidRPr="00686AD4" w:rsidRDefault="009D6937" w:rsidP="00CD501D">
      <w:pPr>
        <w:tabs>
          <w:tab w:val="left" w:pos="10348"/>
        </w:tabs>
        <w:spacing w:after="0"/>
        <w:ind w:left="284" w:right="42"/>
        <w:rPr>
          <w:rFonts w:ascii="Arial" w:hAnsi="Arial" w:cs="Arial"/>
        </w:rPr>
      </w:pPr>
      <w:r w:rsidRPr="00686AD4">
        <w:rPr>
          <w:rFonts w:ascii="Arial" w:eastAsia="Arial" w:hAnsi="Arial" w:cs="Arial"/>
          <w:b/>
        </w:rPr>
        <w:t xml:space="preserve"> </w:t>
      </w:r>
    </w:p>
    <w:p w:rsidR="00883495" w:rsidRPr="00686AD4" w:rsidRDefault="009D6937" w:rsidP="00CD501D">
      <w:pPr>
        <w:tabs>
          <w:tab w:val="left" w:pos="10348"/>
        </w:tabs>
        <w:spacing w:after="5" w:line="249" w:lineRule="auto"/>
        <w:ind w:left="284" w:right="42"/>
        <w:jc w:val="both"/>
        <w:rPr>
          <w:rFonts w:ascii="Arial" w:hAnsi="Arial" w:cs="Arial"/>
        </w:rPr>
      </w:pPr>
      <w:r w:rsidRPr="00686AD4">
        <w:rPr>
          <w:rFonts w:ascii="Arial" w:eastAsia="Arial" w:hAnsi="Arial" w:cs="Arial"/>
        </w:rPr>
        <w:t xml:space="preserve">I, the undersigned, (name)……………………………………………………………………. in submitting the accompanying bid, do hereby make the following statements that I certify to be true and complete in every respect: </w:t>
      </w:r>
    </w:p>
    <w:p w:rsidR="00883495" w:rsidRPr="00686AD4" w:rsidRDefault="00883495" w:rsidP="00CD501D">
      <w:pPr>
        <w:tabs>
          <w:tab w:val="left" w:pos="10065"/>
        </w:tabs>
        <w:spacing w:after="5" w:line="249" w:lineRule="auto"/>
        <w:ind w:left="284" w:right="325"/>
        <w:jc w:val="both"/>
        <w:rPr>
          <w:rFonts w:ascii="Arial" w:eastAsia="Arial" w:hAnsi="Arial" w:cs="Arial"/>
        </w:rPr>
      </w:pPr>
    </w:p>
    <w:p w:rsidR="00883495" w:rsidRPr="00686AD4" w:rsidRDefault="00A20AD6" w:rsidP="00CD501D">
      <w:pPr>
        <w:tabs>
          <w:tab w:val="left" w:pos="10065"/>
        </w:tabs>
        <w:spacing w:after="5" w:line="249" w:lineRule="auto"/>
        <w:ind w:left="284" w:right="325"/>
        <w:jc w:val="both"/>
        <w:rPr>
          <w:rFonts w:ascii="Arial" w:hAnsi="Arial" w:cs="Arial"/>
        </w:rPr>
      </w:pPr>
      <w:r w:rsidRPr="00686AD4">
        <w:rPr>
          <w:rFonts w:ascii="Arial" w:eastAsia="Arial" w:hAnsi="Arial" w:cs="Arial"/>
        </w:rPr>
        <w:t>3.1 I</w:t>
      </w:r>
      <w:r w:rsidR="009D6937" w:rsidRPr="00686AD4">
        <w:rPr>
          <w:rFonts w:ascii="Arial" w:eastAsia="Arial" w:hAnsi="Arial" w:cs="Arial"/>
        </w:rPr>
        <w:t xml:space="preserve"> have read and I understand the contents of this disclosure; </w:t>
      </w:r>
    </w:p>
    <w:p w:rsidR="00883495" w:rsidRPr="00686AD4" w:rsidRDefault="00883495" w:rsidP="00CD501D">
      <w:pPr>
        <w:tabs>
          <w:tab w:val="left" w:pos="10065"/>
        </w:tabs>
        <w:spacing w:after="5" w:line="249" w:lineRule="auto"/>
        <w:ind w:left="284" w:right="325"/>
        <w:jc w:val="both"/>
        <w:rPr>
          <w:rFonts w:ascii="Arial" w:eastAsia="Arial" w:hAnsi="Arial" w:cs="Arial"/>
        </w:rPr>
      </w:pPr>
    </w:p>
    <w:p w:rsidR="00883495" w:rsidRPr="00686AD4" w:rsidRDefault="009D6937" w:rsidP="00CD501D">
      <w:pPr>
        <w:tabs>
          <w:tab w:val="left" w:pos="10065"/>
        </w:tabs>
        <w:spacing w:after="5" w:line="249" w:lineRule="auto"/>
        <w:ind w:left="709" w:right="325" w:hanging="425"/>
        <w:jc w:val="both"/>
        <w:rPr>
          <w:rFonts w:ascii="Arial" w:eastAsia="Arial" w:hAnsi="Arial" w:cs="Arial"/>
        </w:rPr>
      </w:pPr>
      <w:r w:rsidRPr="00686AD4">
        <w:rPr>
          <w:rFonts w:ascii="Arial" w:eastAsia="Arial" w:hAnsi="Arial" w:cs="Arial"/>
        </w:rPr>
        <w:t xml:space="preserve">3.2 I understand that the accompanying bid will be disqualified if this disclosure is found not to be true </w:t>
      </w:r>
      <w:r w:rsidR="00CD501D" w:rsidRPr="00686AD4">
        <w:rPr>
          <w:rFonts w:ascii="Arial" w:eastAsia="Arial" w:hAnsi="Arial" w:cs="Arial"/>
        </w:rPr>
        <w:t>and complete</w:t>
      </w:r>
      <w:r w:rsidRPr="00686AD4">
        <w:rPr>
          <w:rFonts w:ascii="Arial" w:eastAsia="Arial" w:hAnsi="Arial" w:cs="Arial"/>
        </w:rPr>
        <w:t xml:space="preserve"> in every respect;</w:t>
      </w:r>
    </w:p>
    <w:p w:rsidR="00883495" w:rsidRPr="00686AD4" w:rsidRDefault="00883495" w:rsidP="004E4AEC">
      <w:pPr>
        <w:tabs>
          <w:tab w:val="left" w:pos="10065"/>
        </w:tabs>
        <w:spacing w:after="5" w:line="249" w:lineRule="auto"/>
        <w:ind w:left="993" w:right="325" w:hanging="426"/>
        <w:jc w:val="both"/>
        <w:rPr>
          <w:rFonts w:ascii="Arial" w:eastAsia="Arial" w:hAnsi="Arial" w:cs="Arial"/>
        </w:rPr>
      </w:pPr>
    </w:p>
    <w:p w:rsidR="00883495" w:rsidRPr="00686AD4" w:rsidRDefault="00A20AD6" w:rsidP="00CD501D">
      <w:pPr>
        <w:tabs>
          <w:tab w:val="left" w:pos="10065"/>
        </w:tabs>
        <w:spacing w:after="5" w:line="249" w:lineRule="auto"/>
        <w:ind w:left="709" w:right="325" w:hanging="425"/>
        <w:jc w:val="both"/>
        <w:rPr>
          <w:rFonts w:ascii="Arial" w:hAnsi="Arial" w:cs="Arial"/>
        </w:rPr>
      </w:pPr>
      <w:r w:rsidRPr="00686AD4">
        <w:rPr>
          <w:rFonts w:ascii="Arial" w:eastAsia="Arial" w:hAnsi="Arial" w:cs="Arial"/>
        </w:rPr>
        <w:t>3.3 The</w:t>
      </w:r>
      <w:r w:rsidR="009D6937" w:rsidRPr="00686AD4">
        <w:rPr>
          <w:rFonts w:ascii="Arial" w:eastAsia="Arial" w:hAnsi="Arial" w:cs="Arial"/>
        </w:rPr>
        <w:t xml:space="preserve"> bidder has arrived at the accompanying bid independently from, and without consultation, communication, agreement or arrangement with any competitor. However, communication between partners in a joint venture or consortium2 will not be construed as collusive bidding. </w:t>
      </w:r>
    </w:p>
    <w:p w:rsidR="00883495" w:rsidRPr="00686AD4" w:rsidRDefault="00883495" w:rsidP="00CD501D">
      <w:pPr>
        <w:tabs>
          <w:tab w:val="left" w:pos="10065"/>
        </w:tabs>
        <w:spacing w:after="5" w:line="249" w:lineRule="auto"/>
        <w:ind w:left="709" w:right="325" w:hanging="425"/>
        <w:jc w:val="both"/>
        <w:rPr>
          <w:rFonts w:ascii="Arial" w:eastAsia="Arial" w:hAnsi="Arial" w:cs="Arial"/>
        </w:rPr>
      </w:pPr>
    </w:p>
    <w:p w:rsidR="00883495" w:rsidRPr="00686AD4" w:rsidRDefault="00A20AD6" w:rsidP="00CD501D">
      <w:pPr>
        <w:tabs>
          <w:tab w:val="left" w:pos="10065"/>
        </w:tabs>
        <w:spacing w:after="5" w:line="249" w:lineRule="auto"/>
        <w:ind w:left="709" w:right="325" w:hanging="425"/>
        <w:jc w:val="both"/>
        <w:rPr>
          <w:rFonts w:ascii="Arial" w:hAnsi="Arial" w:cs="Arial"/>
        </w:rPr>
      </w:pPr>
      <w:r w:rsidRPr="00686AD4">
        <w:rPr>
          <w:rFonts w:ascii="Arial" w:eastAsia="Arial" w:hAnsi="Arial" w:cs="Arial"/>
        </w:rPr>
        <w:t>3.4</w:t>
      </w:r>
      <w:r w:rsidRPr="00686AD4">
        <w:rPr>
          <w:rFonts w:ascii="Arial" w:eastAsia="Arial" w:hAnsi="Arial" w:cs="Arial"/>
          <w:b/>
        </w:rPr>
        <w:t xml:space="preserve"> </w:t>
      </w:r>
      <w:r w:rsidRPr="00686AD4">
        <w:rPr>
          <w:rFonts w:ascii="Arial" w:eastAsia="Arial" w:hAnsi="Arial" w:cs="Arial"/>
        </w:rPr>
        <w:t>In</w:t>
      </w:r>
      <w:r w:rsidR="009D6937" w:rsidRPr="00686AD4">
        <w:rPr>
          <w:rFonts w:ascii="Arial" w:eastAsia="Arial" w:hAnsi="Arial" w:cs="Arial"/>
        </w:rPr>
        <w:t xml:space="preserve">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r w:rsidR="009D6937" w:rsidRPr="00686AD4">
        <w:rPr>
          <w:rFonts w:ascii="Arial" w:eastAsia="Arial" w:hAnsi="Arial" w:cs="Arial"/>
          <w:b/>
        </w:rPr>
        <w:t xml:space="preserve"> </w:t>
      </w:r>
    </w:p>
    <w:p w:rsidR="00883495" w:rsidRPr="00686AD4" w:rsidRDefault="00883495" w:rsidP="00CD501D">
      <w:pPr>
        <w:tabs>
          <w:tab w:val="left" w:pos="10206"/>
        </w:tabs>
        <w:spacing w:after="5" w:line="249" w:lineRule="auto"/>
        <w:ind w:left="709" w:right="325" w:hanging="425"/>
        <w:jc w:val="both"/>
        <w:rPr>
          <w:rFonts w:ascii="Arial" w:eastAsia="Arial" w:hAnsi="Arial" w:cs="Arial"/>
        </w:rPr>
      </w:pPr>
    </w:p>
    <w:p w:rsidR="00883495" w:rsidRPr="00686AD4" w:rsidRDefault="009D6937" w:rsidP="00CD501D">
      <w:pPr>
        <w:tabs>
          <w:tab w:val="left" w:pos="10206"/>
        </w:tabs>
        <w:spacing w:after="5" w:line="249" w:lineRule="auto"/>
        <w:ind w:left="709" w:right="325" w:hanging="425"/>
        <w:jc w:val="both"/>
        <w:rPr>
          <w:rFonts w:ascii="Arial" w:hAnsi="Arial" w:cs="Arial"/>
        </w:rPr>
      </w:pPr>
      <w:r w:rsidRPr="00686AD4">
        <w:rPr>
          <w:rFonts w:ascii="Arial" w:eastAsia="Arial" w:hAnsi="Arial" w:cs="Arial"/>
        </w:rPr>
        <w:t xml:space="preserve">3.4 The terms of the accompanying bid have not been, and will not be, disclosed by the bidder, directly or indirectly, to any competitor, prior to the date and time of the official bid opening or of the awarding of the contract. </w:t>
      </w:r>
    </w:p>
    <w:p w:rsidR="00883495" w:rsidRPr="00686AD4" w:rsidRDefault="00883495" w:rsidP="00CD501D">
      <w:pPr>
        <w:tabs>
          <w:tab w:val="left" w:pos="10206"/>
        </w:tabs>
        <w:spacing w:after="5" w:line="249" w:lineRule="auto"/>
        <w:ind w:left="709" w:right="325" w:hanging="425"/>
        <w:jc w:val="both"/>
        <w:rPr>
          <w:rFonts w:ascii="Arial" w:eastAsia="Arial" w:hAnsi="Arial" w:cs="Arial"/>
        </w:rPr>
      </w:pPr>
    </w:p>
    <w:p w:rsidR="00883495" w:rsidRPr="00686AD4" w:rsidRDefault="00A20AD6" w:rsidP="00CD501D">
      <w:pPr>
        <w:tabs>
          <w:tab w:val="left" w:pos="10206"/>
        </w:tabs>
        <w:spacing w:after="5" w:line="249" w:lineRule="auto"/>
        <w:ind w:left="709" w:right="325" w:hanging="425"/>
        <w:jc w:val="both"/>
        <w:rPr>
          <w:rFonts w:ascii="Arial" w:eastAsia="Arial" w:hAnsi="Arial" w:cs="Arial"/>
        </w:rPr>
      </w:pPr>
      <w:r w:rsidRPr="00686AD4">
        <w:rPr>
          <w:rFonts w:ascii="Arial" w:eastAsia="Arial" w:hAnsi="Arial" w:cs="Arial"/>
        </w:rPr>
        <w:t>3.5 There</w:t>
      </w:r>
      <w:r w:rsidR="009D6937" w:rsidRPr="00686AD4">
        <w:rPr>
          <w:rFonts w:ascii="Arial" w:eastAsia="Arial" w:hAnsi="Arial" w:cs="Arial"/>
        </w:rPr>
        <w:t xml:space="preserv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rsidR="00646A19" w:rsidRPr="00686AD4" w:rsidRDefault="00646A19" w:rsidP="004E4AEC">
      <w:pPr>
        <w:tabs>
          <w:tab w:val="left" w:pos="10065"/>
        </w:tabs>
        <w:spacing w:after="5" w:line="249" w:lineRule="auto"/>
        <w:ind w:left="426" w:right="325" w:hanging="284"/>
        <w:jc w:val="both"/>
        <w:rPr>
          <w:rFonts w:ascii="Arial" w:hAnsi="Arial" w:cs="Arial"/>
        </w:rPr>
      </w:pPr>
    </w:p>
    <w:p w:rsidR="00D321E9" w:rsidRPr="00686AD4" w:rsidRDefault="009D6937" w:rsidP="00CD501D">
      <w:pPr>
        <w:tabs>
          <w:tab w:val="left" w:pos="10065"/>
          <w:tab w:val="left" w:pos="10206"/>
        </w:tabs>
        <w:spacing w:after="5" w:line="249" w:lineRule="auto"/>
        <w:ind w:left="709" w:right="325" w:hanging="425"/>
        <w:jc w:val="both"/>
        <w:rPr>
          <w:rFonts w:ascii="Arial" w:eastAsia="Arial" w:hAnsi="Arial" w:cs="Arial"/>
        </w:rPr>
      </w:pPr>
      <w:r w:rsidRPr="00686AD4">
        <w:rPr>
          <w:rFonts w:ascii="Arial" w:eastAsia="Arial" w:hAnsi="Arial" w:cs="Arial"/>
        </w:rPr>
        <w:t xml:space="preserve">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rsidR="00A20AD6" w:rsidRPr="00686AD4" w:rsidRDefault="00A20AD6" w:rsidP="00CD501D">
      <w:pPr>
        <w:tabs>
          <w:tab w:val="left" w:pos="10065"/>
        </w:tabs>
        <w:spacing w:after="5" w:line="249" w:lineRule="auto"/>
        <w:ind w:left="709" w:right="325" w:hanging="425"/>
        <w:jc w:val="both"/>
        <w:rPr>
          <w:rFonts w:ascii="Arial" w:hAnsi="Arial" w:cs="Arial"/>
        </w:rPr>
      </w:pPr>
    </w:p>
    <w:p w:rsidR="00A20AD6" w:rsidRPr="00686AD4" w:rsidRDefault="00A20AD6" w:rsidP="00CD501D">
      <w:pPr>
        <w:tabs>
          <w:tab w:val="left" w:pos="10065"/>
        </w:tabs>
        <w:spacing w:after="0" w:line="240" w:lineRule="auto"/>
        <w:ind w:left="709" w:right="325" w:hanging="425"/>
        <w:jc w:val="both"/>
        <w:rPr>
          <w:rFonts w:ascii="Arial" w:hAnsi="Arial" w:cs="Arial"/>
        </w:rPr>
      </w:pPr>
      <w:r w:rsidRPr="00686AD4">
        <w:rPr>
          <w:rFonts w:ascii="Arial" w:eastAsia="Arial" w:hAnsi="Arial" w:cs="Arial"/>
        </w:rPr>
        <w:t xml:space="preserve">I certify that the information furnished in paragraphs 1, 2 and 3 above is correct.  </w:t>
      </w:r>
    </w:p>
    <w:p w:rsidR="00A20AD6" w:rsidRPr="00686AD4" w:rsidRDefault="00A20AD6" w:rsidP="00CD501D">
      <w:pPr>
        <w:tabs>
          <w:tab w:val="left" w:pos="10065"/>
        </w:tabs>
        <w:spacing w:after="0" w:line="240" w:lineRule="auto"/>
        <w:ind w:left="709" w:right="325" w:hanging="425"/>
        <w:rPr>
          <w:rFonts w:ascii="Arial" w:hAnsi="Arial" w:cs="Arial"/>
        </w:rPr>
      </w:pPr>
      <w:r w:rsidRPr="00686AD4">
        <w:rPr>
          <w:rFonts w:ascii="Arial" w:eastAsia="Arial" w:hAnsi="Arial" w:cs="Arial"/>
        </w:rPr>
        <w:t xml:space="preserve"> </w:t>
      </w:r>
    </w:p>
    <w:p w:rsidR="00646A19" w:rsidRPr="00686AD4" w:rsidRDefault="00A20AD6" w:rsidP="00CD501D">
      <w:pPr>
        <w:tabs>
          <w:tab w:val="left" w:pos="10065"/>
        </w:tabs>
        <w:spacing w:after="0" w:line="240" w:lineRule="auto"/>
        <w:ind w:left="284" w:right="325"/>
        <w:jc w:val="both"/>
        <w:rPr>
          <w:rFonts w:ascii="Arial" w:hAnsi="Arial" w:cs="Arial"/>
        </w:rPr>
      </w:pPr>
      <w:r w:rsidRPr="00686AD4">
        <w:rPr>
          <w:rFonts w:ascii="Arial" w:eastAsia="Arial" w:hAnsi="Arial" w:cs="Arial"/>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D321E9" w:rsidRPr="00686AD4" w:rsidRDefault="00D321E9" w:rsidP="004E4AEC">
      <w:pPr>
        <w:tabs>
          <w:tab w:val="left" w:pos="10065"/>
        </w:tabs>
        <w:spacing w:after="19"/>
        <w:ind w:left="723" w:right="325" w:hanging="156"/>
        <w:rPr>
          <w:rFonts w:ascii="Arial" w:hAnsi="Arial" w:cs="Arial"/>
        </w:rPr>
      </w:pPr>
    </w:p>
    <w:p w:rsidR="005D7AAE" w:rsidRDefault="008359D3" w:rsidP="004E4AEC">
      <w:pPr>
        <w:tabs>
          <w:tab w:val="left" w:pos="284"/>
          <w:tab w:val="center" w:pos="426"/>
          <w:tab w:val="center" w:pos="709"/>
          <w:tab w:val="left" w:pos="851"/>
          <w:tab w:val="center" w:pos="5625"/>
          <w:tab w:val="left" w:pos="10065"/>
        </w:tabs>
        <w:spacing w:after="5" w:line="249" w:lineRule="auto"/>
        <w:ind w:right="325" w:hanging="156"/>
        <w:jc w:val="both"/>
        <w:rPr>
          <w:rFonts w:ascii="Arial" w:eastAsia="Arial" w:hAnsi="Arial" w:cs="Arial"/>
        </w:rPr>
      </w:pPr>
      <w:r w:rsidRPr="00686AD4">
        <w:rPr>
          <w:rFonts w:ascii="Arial" w:eastAsia="Arial" w:hAnsi="Arial" w:cs="Arial"/>
        </w:rPr>
        <w:tab/>
      </w:r>
      <w:r w:rsidRPr="00686AD4">
        <w:rPr>
          <w:rFonts w:ascii="Arial" w:eastAsia="Arial" w:hAnsi="Arial" w:cs="Arial"/>
        </w:rPr>
        <w:tab/>
      </w:r>
      <w:r w:rsidRPr="00686AD4">
        <w:rPr>
          <w:rFonts w:ascii="Arial" w:eastAsia="Arial" w:hAnsi="Arial" w:cs="Arial"/>
        </w:rPr>
        <w:tab/>
        <w:t>Name of bidder ………………………………</w:t>
      </w:r>
      <w:r w:rsidR="004E4AEC">
        <w:rPr>
          <w:rFonts w:ascii="Arial" w:eastAsia="Arial" w:hAnsi="Arial" w:cs="Arial"/>
        </w:rPr>
        <w:tab/>
      </w:r>
      <w:r w:rsidR="005D7AAE" w:rsidRPr="005D7AAE">
        <w:rPr>
          <w:rFonts w:ascii="Arial" w:eastAsia="Arial" w:hAnsi="Arial" w:cs="Arial"/>
        </w:rPr>
        <w:t xml:space="preserve"> </w:t>
      </w:r>
      <w:proofErr w:type="gramStart"/>
      <w:r w:rsidR="005D7AAE" w:rsidRPr="00686AD4">
        <w:rPr>
          <w:rFonts w:ascii="Arial" w:eastAsia="Arial" w:hAnsi="Arial" w:cs="Arial"/>
        </w:rPr>
        <w:t>Signature</w:t>
      </w:r>
      <w:r w:rsidR="005D7AAE">
        <w:rPr>
          <w:rFonts w:ascii="Arial" w:eastAsia="Arial" w:hAnsi="Arial" w:cs="Arial"/>
        </w:rPr>
        <w:t xml:space="preserve"> ..</w:t>
      </w:r>
      <w:proofErr w:type="gramEnd"/>
      <w:r w:rsidR="005D7AAE">
        <w:rPr>
          <w:rFonts w:ascii="Arial" w:eastAsia="Arial" w:hAnsi="Arial" w:cs="Arial"/>
        </w:rPr>
        <w:t>……………………………</w:t>
      </w:r>
      <w:r w:rsidR="00A3718C">
        <w:rPr>
          <w:rFonts w:ascii="Arial" w:eastAsia="Arial" w:hAnsi="Arial" w:cs="Arial"/>
        </w:rPr>
        <w:t>…..</w:t>
      </w:r>
      <w:r w:rsidR="005D7AAE" w:rsidRPr="00686AD4">
        <w:rPr>
          <w:rFonts w:ascii="Arial" w:eastAsia="Arial" w:hAnsi="Arial" w:cs="Arial"/>
        </w:rPr>
        <w:t xml:space="preserve">  </w:t>
      </w:r>
      <w:r w:rsidRPr="00686AD4">
        <w:rPr>
          <w:rFonts w:ascii="Arial" w:eastAsia="Arial" w:hAnsi="Arial" w:cs="Arial"/>
        </w:rPr>
        <w:tab/>
      </w:r>
      <w:r w:rsidRPr="00686AD4">
        <w:rPr>
          <w:rFonts w:ascii="Arial" w:eastAsia="Arial" w:hAnsi="Arial" w:cs="Arial"/>
        </w:rPr>
        <w:tab/>
        <w:t xml:space="preserve"> </w:t>
      </w:r>
    </w:p>
    <w:p w:rsidR="004E4AEC" w:rsidRDefault="005D7AAE" w:rsidP="004E4AEC">
      <w:pPr>
        <w:tabs>
          <w:tab w:val="left" w:pos="284"/>
          <w:tab w:val="center" w:pos="426"/>
          <w:tab w:val="center" w:pos="709"/>
          <w:tab w:val="left" w:pos="851"/>
          <w:tab w:val="center" w:pos="4678"/>
          <w:tab w:val="left" w:pos="10065"/>
        </w:tabs>
        <w:spacing w:after="5" w:line="249" w:lineRule="auto"/>
        <w:ind w:right="325" w:hanging="156"/>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rsidR="00A20AD6" w:rsidRPr="005D7AAE" w:rsidRDefault="004E4AEC" w:rsidP="004E4AEC">
      <w:pPr>
        <w:tabs>
          <w:tab w:val="left" w:pos="284"/>
          <w:tab w:val="center" w:pos="426"/>
          <w:tab w:val="center" w:pos="709"/>
          <w:tab w:val="left" w:pos="851"/>
          <w:tab w:val="center" w:pos="4678"/>
          <w:tab w:val="left" w:pos="10065"/>
        </w:tabs>
        <w:spacing w:after="5" w:line="249" w:lineRule="auto"/>
        <w:ind w:right="325" w:hanging="156"/>
        <w:jc w:val="both"/>
        <w:rPr>
          <w:rFonts w:ascii="Arial" w:hAnsi="Arial" w:cs="Arial"/>
        </w:rPr>
      </w:pPr>
      <w:r>
        <w:rPr>
          <w:rFonts w:ascii="Arial" w:eastAsia="Arial" w:hAnsi="Arial" w:cs="Arial"/>
        </w:rPr>
        <w:tab/>
      </w:r>
      <w:r>
        <w:rPr>
          <w:rFonts w:ascii="Arial" w:eastAsia="Arial" w:hAnsi="Arial" w:cs="Arial"/>
        </w:rPr>
        <w:tab/>
      </w:r>
      <w:r>
        <w:rPr>
          <w:rFonts w:ascii="Arial" w:eastAsia="Arial" w:hAnsi="Arial" w:cs="Arial"/>
        </w:rPr>
        <w:tab/>
      </w:r>
      <w:r w:rsidR="009D6937" w:rsidRPr="00686AD4">
        <w:rPr>
          <w:rFonts w:ascii="Arial" w:eastAsia="Arial" w:hAnsi="Arial" w:cs="Arial"/>
        </w:rPr>
        <w:t>Date………………………………</w:t>
      </w:r>
      <w:r w:rsidR="00A3718C">
        <w:rPr>
          <w:rFonts w:ascii="Arial" w:eastAsia="Arial" w:hAnsi="Arial" w:cs="Arial"/>
        </w:rPr>
        <w:t>……………</w:t>
      </w:r>
      <w:r w:rsidR="009D6937" w:rsidRPr="00686AD4">
        <w:rPr>
          <w:rFonts w:ascii="Arial" w:eastAsia="Arial" w:hAnsi="Arial" w:cs="Arial"/>
        </w:rPr>
        <w:t xml:space="preserve"> </w:t>
      </w:r>
      <w:r w:rsidR="005D7AAE">
        <w:rPr>
          <w:rFonts w:ascii="Arial" w:eastAsia="Arial" w:hAnsi="Arial" w:cs="Arial"/>
        </w:rPr>
        <w:tab/>
      </w:r>
      <w:r w:rsidR="008359D3" w:rsidRPr="00686AD4">
        <w:rPr>
          <w:rFonts w:ascii="Arial" w:eastAsia="Arial" w:hAnsi="Arial" w:cs="Arial"/>
        </w:rPr>
        <w:t xml:space="preserve">Position </w:t>
      </w:r>
      <w:r w:rsidR="005D7AAE">
        <w:rPr>
          <w:rFonts w:ascii="Arial" w:eastAsia="Arial" w:hAnsi="Arial" w:cs="Arial"/>
        </w:rPr>
        <w:t>……………………………………</w:t>
      </w:r>
    </w:p>
    <w:p w:rsidR="005D7AAE" w:rsidRDefault="005D7AAE" w:rsidP="004E4AEC">
      <w:pPr>
        <w:tabs>
          <w:tab w:val="left" w:pos="284"/>
          <w:tab w:val="left" w:pos="10065"/>
        </w:tabs>
        <w:spacing w:after="3" w:line="241" w:lineRule="auto"/>
        <w:ind w:left="426" w:right="325"/>
        <w:rPr>
          <w:rFonts w:ascii="Arial" w:eastAsia="Arial" w:hAnsi="Arial" w:cs="Arial"/>
        </w:rPr>
      </w:pPr>
    </w:p>
    <w:p w:rsidR="005D7AAE" w:rsidRDefault="005D7AAE" w:rsidP="00CD501D">
      <w:pPr>
        <w:tabs>
          <w:tab w:val="left" w:pos="284"/>
          <w:tab w:val="left" w:pos="10065"/>
        </w:tabs>
        <w:spacing w:after="3" w:line="241" w:lineRule="auto"/>
        <w:ind w:left="284" w:right="325"/>
        <w:rPr>
          <w:rFonts w:ascii="Arial" w:eastAsia="Courier New" w:hAnsi="Arial" w:cs="Arial"/>
          <w:i/>
          <w:sz w:val="18"/>
          <w:szCs w:val="18"/>
        </w:rPr>
      </w:pPr>
    </w:p>
    <w:p w:rsidR="008359D3" w:rsidRPr="005D7AAE" w:rsidRDefault="009D6937" w:rsidP="00CD501D">
      <w:pPr>
        <w:tabs>
          <w:tab w:val="left" w:pos="284"/>
          <w:tab w:val="left" w:pos="10065"/>
        </w:tabs>
        <w:spacing w:after="3" w:line="241" w:lineRule="auto"/>
        <w:ind w:left="284" w:right="325"/>
        <w:rPr>
          <w:rFonts w:ascii="Arial" w:eastAsia="Courier New" w:hAnsi="Arial" w:cs="Arial"/>
          <w:i/>
          <w:sz w:val="18"/>
          <w:szCs w:val="18"/>
        </w:rPr>
      </w:pPr>
      <w:r w:rsidRPr="00686AD4">
        <w:rPr>
          <w:rFonts w:ascii="Arial" w:eastAsia="Arial" w:hAnsi="Arial" w:cs="Arial"/>
          <w:b/>
          <w:i/>
        </w:rPr>
        <w:t xml:space="preserve">Every question must be answered individually on this form, whether a relationship is present or not:  Failure </w:t>
      </w:r>
      <w:r w:rsidR="008359D3" w:rsidRPr="00686AD4">
        <w:rPr>
          <w:rFonts w:ascii="Arial" w:eastAsia="Arial" w:hAnsi="Arial" w:cs="Arial"/>
          <w:b/>
          <w:i/>
        </w:rPr>
        <w:t>to do</w:t>
      </w:r>
      <w:r w:rsidRPr="00686AD4">
        <w:rPr>
          <w:rFonts w:ascii="Arial" w:eastAsia="Arial" w:hAnsi="Arial" w:cs="Arial"/>
          <w:b/>
          <w:i/>
        </w:rPr>
        <w:t xml:space="preserve"> so will invalidate your tender/bi</w:t>
      </w:r>
      <w:r w:rsidR="008359D3" w:rsidRPr="00686AD4">
        <w:rPr>
          <w:rFonts w:ascii="Arial" w:eastAsia="Arial" w:hAnsi="Arial" w:cs="Arial"/>
          <w:b/>
          <w:i/>
        </w:rPr>
        <w:t>d/quotation.</w:t>
      </w:r>
    </w:p>
    <w:p w:rsidR="005D7AAE" w:rsidRDefault="008359D3" w:rsidP="00B565A0">
      <w:pPr>
        <w:tabs>
          <w:tab w:val="left" w:pos="284"/>
          <w:tab w:val="center" w:pos="426"/>
          <w:tab w:val="center" w:pos="709"/>
          <w:tab w:val="left" w:pos="851"/>
          <w:tab w:val="center" w:pos="5625"/>
        </w:tabs>
        <w:spacing w:after="5" w:line="249" w:lineRule="auto"/>
        <w:ind w:left="426"/>
        <w:jc w:val="both"/>
        <w:rPr>
          <w:rFonts w:ascii="Arial" w:hAnsi="Arial" w:cs="Arial"/>
        </w:rPr>
      </w:pP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r w:rsidRPr="00686AD4">
        <w:rPr>
          <w:rFonts w:ascii="Arial" w:hAnsi="Arial" w:cs="Arial"/>
        </w:rPr>
        <w:tab/>
      </w:r>
    </w:p>
    <w:p w:rsidR="005D7AAE" w:rsidRPr="00B565A0" w:rsidRDefault="005D7AAE" w:rsidP="00B565A0">
      <w:pPr>
        <w:spacing w:after="3" w:line="241" w:lineRule="auto"/>
        <w:ind w:left="426"/>
        <w:rPr>
          <w:rFonts w:ascii="Arial" w:eastAsia="Courier New" w:hAnsi="Arial" w:cs="Arial"/>
          <w:i/>
          <w:sz w:val="18"/>
          <w:szCs w:val="18"/>
        </w:rPr>
      </w:pPr>
      <w:r w:rsidRPr="005D7AAE">
        <w:rPr>
          <w:rFonts w:ascii="Arial" w:eastAsia="Courier New" w:hAnsi="Arial" w:cs="Arial"/>
          <w:i/>
          <w:sz w:val="18"/>
          <w:szCs w:val="18"/>
        </w:rPr>
        <w:lastRenderedPageBreak/>
        <w:t>2 Joint venture or Consortium means an association of persons for the purpose of combining their expertise, property, capital, efforts, skill and knowledge in an activity f</w:t>
      </w:r>
      <w:r>
        <w:rPr>
          <w:rFonts w:ascii="Arial" w:eastAsia="Courier New" w:hAnsi="Arial" w:cs="Arial"/>
          <w:i/>
          <w:sz w:val="18"/>
          <w:szCs w:val="18"/>
        </w:rPr>
        <w:t>or the execution of a contract.</w:t>
      </w:r>
    </w:p>
    <w:p w:rsidR="00897336" w:rsidRDefault="005D7AAE" w:rsidP="00A3745A">
      <w:pPr>
        <w:tabs>
          <w:tab w:val="center" w:pos="426"/>
          <w:tab w:val="center" w:pos="709"/>
          <w:tab w:val="left" w:pos="851"/>
          <w:tab w:val="center" w:pos="5625"/>
        </w:tabs>
        <w:spacing w:after="5" w:line="249" w:lineRule="auto"/>
        <w:ind w:left="426"/>
        <w:jc w:val="both"/>
        <w:rPr>
          <w:rFonts w:ascii="Arial" w:eastAsia="Arial" w:hAnsi="Arial" w:cs="Arial"/>
          <w:b/>
          <w:color w:val="00008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D6937" w:rsidRPr="00686AD4">
        <w:rPr>
          <w:rFonts w:ascii="Arial" w:eastAsia="Arial" w:hAnsi="Arial" w:cs="Arial"/>
          <w:b/>
          <w:color w:val="000080"/>
        </w:rPr>
        <w:t xml:space="preserve">SBD 6.1 </w:t>
      </w:r>
    </w:p>
    <w:p w:rsidR="00A3745A" w:rsidRPr="00897336" w:rsidRDefault="00A3745A" w:rsidP="00A3745A">
      <w:pPr>
        <w:tabs>
          <w:tab w:val="center" w:pos="426"/>
          <w:tab w:val="center" w:pos="709"/>
          <w:tab w:val="left" w:pos="851"/>
          <w:tab w:val="center" w:pos="5625"/>
        </w:tabs>
        <w:spacing w:after="5" w:line="249" w:lineRule="auto"/>
        <w:ind w:left="426"/>
        <w:jc w:val="both"/>
        <w:rPr>
          <w:rFonts w:ascii="Arial" w:hAnsi="Arial" w:cs="Arial"/>
        </w:rPr>
      </w:pPr>
    </w:p>
    <w:p w:rsidR="00897336" w:rsidRPr="00897336" w:rsidRDefault="00897336" w:rsidP="00897336">
      <w:pPr>
        <w:widowControl w:val="0"/>
        <w:tabs>
          <w:tab w:val="left" w:pos="900"/>
          <w:tab w:val="left" w:pos="2880"/>
          <w:tab w:val="left" w:pos="5760"/>
          <w:tab w:val="left" w:pos="7920"/>
        </w:tabs>
        <w:spacing w:after="0" w:line="240" w:lineRule="auto"/>
        <w:jc w:val="center"/>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PREFERENCE POINTS CLAIM FORM IN TERMS OF THE PREFERENTIAL PROCUREMENT REGULATIONS 2022</w:t>
      </w:r>
    </w:p>
    <w:p w:rsidR="00897336" w:rsidRPr="00897336" w:rsidRDefault="00897336" w:rsidP="00897336">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color w:val="auto"/>
          <w:u w:val="single"/>
          <w:lang w:val="en-GB" w:eastAsia="en-US"/>
        </w:rPr>
      </w:pPr>
    </w:p>
    <w:p w:rsidR="00897336" w:rsidRPr="00897336" w:rsidRDefault="00897336" w:rsidP="00897336">
      <w:pPr>
        <w:widowControl w:val="0"/>
        <w:spacing w:after="0" w:line="240" w:lineRule="auto"/>
        <w:jc w:val="center"/>
        <w:rPr>
          <w:rFonts w:ascii="Arial" w:eastAsia="Times New Roman" w:hAnsi="Arial" w:cs="Arial"/>
          <w:snapToGrid w:val="0"/>
          <w:color w:val="auto"/>
          <w:lang w:val="en-US" w:eastAsia="en-US"/>
        </w:rPr>
      </w:pPr>
    </w:p>
    <w:p w:rsidR="00897336" w:rsidRPr="00897336" w:rsidRDefault="00897336" w:rsidP="00290802">
      <w:pPr>
        <w:widowControl w:val="0"/>
        <w:tabs>
          <w:tab w:val="left" w:pos="900"/>
          <w:tab w:val="left" w:pos="2880"/>
          <w:tab w:val="left" w:pos="5760"/>
          <w:tab w:val="left" w:pos="7920"/>
        </w:tabs>
        <w:spacing w:after="0" w:line="240" w:lineRule="auto"/>
        <w:ind w:left="284"/>
        <w:rPr>
          <w:rFonts w:ascii="Arial" w:eastAsia="Times New Roman" w:hAnsi="Arial" w:cs="Arial"/>
          <w:snapToGrid w:val="0"/>
          <w:color w:val="auto"/>
          <w:lang w:val="en-US" w:eastAsia="en-US"/>
        </w:rPr>
      </w:pPr>
      <w:r w:rsidRPr="00897336">
        <w:rPr>
          <w:rFonts w:ascii="Arial" w:eastAsia="Times New Roman" w:hAnsi="Arial" w:cs="Arial"/>
          <w:snapToGrid w:val="0"/>
          <w:color w:val="auto"/>
          <w:lang w:val="en-US" w:eastAsia="en-US"/>
        </w:rPr>
        <w:t xml:space="preserve">This preference form must form part of all tenders invited.  It contains general information and serves as a claim form for preference points for specific goals. </w:t>
      </w:r>
    </w:p>
    <w:p w:rsidR="00897336" w:rsidRPr="00897336" w:rsidRDefault="00897336" w:rsidP="00290802">
      <w:pPr>
        <w:widowControl w:val="0"/>
        <w:tabs>
          <w:tab w:val="left" w:pos="900"/>
          <w:tab w:val="left" w:pos="2880"/>
          <w:tab w:val="left" w:pos="5760"/>
          <w:tab w:val="left" w:pos="7920"/>
        </w:tabs>
        <w:spacing w:after="0" w:line="240" w:lineRule="auto"/>
        <w:ind w:left="284"/>
        <w:rPr>
          <w:rFonts w:ascii="Arial" w:eastAsia="Times New Roman" w:hAnsi="Arial" w:cs="Arial"/>
          <w:snapToGrid w:val="0"/>
          <w:color w:val="auto"/>
          <w:lang w:val="en-GB" w:eastAsia="en-US"/>
        </w:rPr>
      </w:pPr>
    </w:p>
    <w:p w:rsidR="00897336" w:rsidRPr="00897336" w:rsidRDefault="00897336" w:rsidP="00290802">
      <w:pPr>
        <w:widowControl w:val="0"/>
        <w:tabs>
          <w:tab w:val="left" w:pos="900"/>
          <w:tab w:val="left" w:pos="2880"/>
          <w:tab w:val="left" w:pos="5760"/>
          <w:tab w:val="left" w:pos="7920"/>
        </w:tabs>
        <w:spacing w:after="0" w:line="240" w:lineRule="auto"/>
        <w:ind w:left="284"/>
        <w:jc w:val="both"/>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NB:</w:t>
      </w:r>
      <w:r w:rsidRPr="00897336">
        <w:rPr>
          <w:rFonts w:ascii="Arial" w:eastAsia="Times New Roman" w:hAnsi="Arial" w:cs="Arial"/>
          <w:b/>
          <w:snapToGrid w:val="0"/>
          <w:color w:val="auto"/>
          <w:lang w:val="en-GB" w:eastAsia="en-US"/>
        </w:rPr>
        <w:tab/>
        <w:t>BEFORE COMPLETING THIS FORM, TENDERERS MUST STUDY THE GENERAL CONDITIONS</w:t>
      </w:r>
      <w:r w:rsidR="007A0328">
        <w:rPr>
          <w:rFonts w:ascii="Arial" w:eastAsia="Times New Roman" w:hAnsi="Arial" w:cs="Arial"/>
          <w:b/>
          <w:snapToGrid w:val="0"/>
          <w:color w:val="auto"/>
          <w:lang w:val="en-GB" w:eastAsia="en-US"/>
        </w:rPr>
        <w:t xml:space="preserve"> (GCC)</w:t>
      </w:r>
      <w:r w:rsidRPr="00897336">
        <w:rPr>
          <w:rFonts w:ascii="Arial" w:eastAsia="Times New Roman" w:hAnsi="Arial" w:cs="Arial"/>
          <w:b/>
          <w:snapToGrid w:val="0"/>
          <w:color w:val="auto"/>
          <w:lang w:val="en-GB" w:eastAsia="en-US"/>
        </w:rPr>
        <w:t>, DEFINITIONS AND DIRECTIVES APPLICABLE IN RESPECT OF THE TENDER AND PREFERENTIAL PROCUREMENT REGULATIONS, 2022</w:t>
      </w:r>
    </w:p>
    <w:p w:rsidR="00897336" w:rsidRPr="00897336" w:rsidRDefault="00897336" w:rsidP="00897336">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rsidR="00897336" w:rsidRPr="00897336" w:rsidRDefault="00897336" w:rsidP="00897336">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rsidR="00897336" w:rsidRPr="00897336" w:rsidRDefault="00897336" w:rsidP="007A0328">
      <w:pPr>
        <w:widowControl w:val="0"/>
        <w:numPr>
          <w:ilvl w:val="0"/>
          <w:numId w:val="18"/>
        </w:numPr>
        <w:tabs>
          <w:tab w:val="num" w:pos="720"/>
          <w:tab w:val="left" w:pos="2880"/>
          <w:tab w:val="left" w:pos="5760"/>
          <w:tab w:val="left" w:pos="7920"/>
        </w:tabs>
        <w:spacing w:after="120" w:line="240" w:lineRule="auto"/>
        <w:ind w:left="720" w:hanging="436"/>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GENERAL CONDITIONS</w:t>
      </w:r>
    </w:p>
    <w:p w:rsidR="00897336" w:rsidRPr="00897336" w:rsidRDefault="00897336" w:rsidP="007A0328">
      <w:pPr>
        <w:widowControl w:val="0"/>
        <w:numPr>
          <w:ilvl w:val="1"/>
          <w:numId w:val="18"/>
        </w:numPr>
        <w:tabs>
          <w:tab w:val="num" w:pos="720"/>
          <w:tab w:val="left" w:pos="2880"/>
          <w:tab w:val="left" w:pos="5760"/>
          <w:tab w:val="left" w:pos="7920"/>
        </w:tabs>
        <w:spacing w:after="120" w:line="240" w:lineRule="auto"/>
        <w:ind w:left="720"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following preference point systems are applicable to invitations to tender:</w:t>
      </w:r>
    </w:p>
    <w:p w:rsidR="00897336" w:rsidRDefault="00897336" w:rsidP="007A0328">
      <w:pPr>
        <w:widowControl w:val="0"/>
        <w:numPr>
          <w:ilvl w:val="0"/>
          <w:numId w:val="19"/>
        </w:numPr>
        <w:tabs>
          <w:tab w:val="left" w:pos="900"/>
          <w:tab w:val="left" w:pos="5760"/>
          <w:tab w:val="left" w:pos="7920"/>
        </w:tabs>
        <w:spacing w:after="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 xml:space="preserve">the 80/20 system for requirements with a Rand value of up to R50 000 000 (all applicable taxes included); and </w:t>
      </w:r>
    </w:p>
    <w:p w:rsidR="00897336" w:rsidRPr="00897336" w:rsidRDefault="00897336" w:rsidP="007A0328">
      <w:pPr>
        <w:widowControl w:val="0"/>
        <w:tabs>
          <w:tab w:val="left" w:pos="900"/>
          <w:tab w:val="left" w:pos="5760"/>
          <w:tab w:val="left" w:pos="7920"/>
        </w:tabs>
        <w:spacing w:after="0" w:line="240" w:lineRule="auto"/>
        <w:ind w:left="1350" w:hanging="436"/>
        <w:jc w:val="both"/>
        <w:rPr>
          <w:rFonts w:ascii="Arial" w:eastAsia="Times New Roman" w:hAnsi="Arial" w:cs="Arial"/>
          <w:snapToGrid w:val="0"/>
          <w:color w:val="auto"/>
          <w:lang w:val="en-GB" w:eastAsia="en-US"/>
        </w:rPr>
      </w:pPr>
    </w:p>
    <w:p w:rsidR="00897336" w:rsidRPr="00897336" w:rsidRDefault="00897336" w:rsidP="007A0328">
      <w:pPr>
        <w:widowControl w:val="0"/>
        <w:numPr>
          <w:ilvl w:val="0"/>
          <w:numId w:val="19"/>
        </w:numPr>
        <w:tabs>
          <w:tab w:val="left" w:pos="900"/>
          <w:tab w:val="left" w:pos="5760"/>
          <w:tab w:val="left" w:pos="7920"/>
        </w:tabs>
        <w:spacing w:after="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90/10 system for requirements with a Rand value above R50 000 000 (all applicable taxes included).</w:t>
      </w:r>
    </w:p>
    <w:p w:rsidR="00897336" w:rsidRPr="00897336" w:rsidRDefault="00897336" w:rsidP="007A0328">
      <w:pPr>
        <w:widowControl w:val="0"/>
        <w:tabs>
          <w:tab w:val="left" w:pos="900"/>
          <w:tab w:val="left" w:pos="5760"/>
          <w:tab w:val="left" w:pos="7920"/>
        </w:tabs>
        <w:spacing w:after="0" w:line="240" w:lineRule="auto"/>
        <w:ind w:left="1350" w:hanging="436"/>
        <w:jc w:val="both"/>
        <w:rPr>
          <w:rFonts w:ascii="Arial" w:eastAsia="Times New Roman" w:hAnsi="Arial" w:cs="Arial"/>
          <w:snapToGrid w:val="0"/>
          <w:color w:val="auto"/>
          <w:lang w:val="en-GB" w:eastAsia="en-US"/>
        </w:rPr>
      </w:pPr>
    </w:p>
    <w:p w:rsidR="00897336" w:rsidRDefault="00897336" w:rsidP="007A0328">
      <w:pPr>
        <w:pStyle w:val="ListParagraph"/>
        <w:widowControl w:val="0"/>
        <w:numPr>
          <w:ilvl w:val="1"/>
          <w:numId w:val="18"/>
        </w:numPr>
        <w:tabs>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Pr>
          <w:rFonts w:ascii="Arial" w:eastAsia="Times New Roman" w:hAnsi="Arial" w:cs="Arial"/>
          <w:snapToGrid w:val="0"/>
          <w:color w:val="auto"/>
          <w:lang w:val="en-GB" w:eastAsia="en-US"/>
        </w:rPr>
        <w:t xml:space="preserve">The value of this bid is </w:t>
      </w:r>
      <w:r w:rsidR="00372B05">
        <w:rPr>
          <w:rFonts w:ascii="Arial" w:eastAsia="Times New Roman" w:hAnsi="Arial" w:cs="Arial"/>
          <w:snapToGrid w:val="0"/>
          <w:color w:val="auto"/>
          <w:lang w:val="en-GB" w:eastAsia="en-US"/>
        </w:rPr>
        <w:t xml:space="preserve">estimated </w:t>
      </w:r>
      <w:r>
        <w:rPr>
          <w:rFonts w:ascii="Arial" w:eastAsia="Times New Roman" w:hAnsi="Arial" w:cs="Arial"/>
          <w:snapToGrid w:val="0"/>
          <w:color w:val="auto"/>
          <w:lang w:val="en-GB" w:eastAsia="en-US"/>
        </w:rPr>
        <w:t xml:space="preserve">to not exceed R500 000 (all applicable taxes included and therefore the 80/20 preference point system shall be applicable. </w:t>
      </w:r>
    </w:p>
    <w:p w:rsidR="00A3745A" w:rsidRDefault="00A3745A" w:rsidP="007A0328">
      <w:pPr>
        <w:pStyle w:val="ListParagraph"/>
        <w:widowControl w:val="0"/>
        <w:tabs>
          <w:tab w:val="left" w:pos="2880"/>
          <w:tab w:val="left" w:pos="5760"/>
          <w:tab w:val="left" w:pos="7920"/>
        </w:tabs>
        <w:spacing w:after="120" w:line="240" w:lineRule="auto"/>
        <w:ind w:left="900" w:hanging="436"/>
        <w:jc w:val="both"/>
        <w:rPr>
          <w:rFonts w:ascii="Arial" w:eastAsia="Times New Roman" w:hAnsi="Arial" w:cs="Arial"/>
          <w:snapToGrid w:val="0"/>
          <w:color w:val="auto"/>
          <w:lang w:val="en-GB" w:eastAsia="en-US"/>
        </w:rPr>
      </w:pPr>
    </w:p>
    <w:p w:rsidR="00897336" w:rsidRDefault="00897336" w:rsidP="007A0328">
      <w:pPr>
        <w:pStyle w:val="ListParagraph"/>
        <w:widowControl w:val="0"/>
        <w:numPr>
          <w:ilvl w:val="1"/>
          <w:numId w:val="18"/>
        </w:numPr>
        <w:tabs>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lowest</w:t>
      </w:r>
      <w:r w:rsidR="00A3745A">
        <w:rPr>
          <w:rFonts w:ascii="Arial" w:eastAsia="Times New Roman" w:hAnsi="Arial" w:cs="Arial"/>
          <w:snapToGrid w:val="0"/>
          <w:color w:val="auto"/>
          <w:lang w:val="en-GB" w:eastAsia="en-US"/>
        </w:rPr>
        <w:t xml:space="preserve"> </w:t>
      </w:r>
      <w:r w:rsidRPr="00897336">
        <w:rPr>
          <w:rFonts w:ascii="Arial" w:eastAsia="Times New Roman" w:hAnsi="Arial" w:cs="Arial"/>
          <w:snapToGrid w:val="0"/>
          <w:color w:val="auto"/>
          <w:lang w:val="en-GB" w:eastAsia="en-US"/>
        </w:rPr>
        <w:t>acceptable tender will be used to determine the acceptable tender once tenders are received.</w:t>
      </w:r>
    </w:p>
    <w:p w:rsidR="00897336" w:rsidRPr="00897336" w:rsidRDefault="00897336" w:rsidP="007A0328">
      <w:pPr>
        <w:pStyle w:val="ListParagraph"/>
        <w:ind w:hanging="436"/>
        <w:rPr>
          <w:rFonts w:ascii="Arial" w:eastAsia="Times New Roman" w:hAnsi="Arial" w:cs="Arial"/>
          <w:snapToGrid w:val="0"/>
          <w:color w:val="auto"/>
          <w:lang w:val="en-GB" w:eastAsia="en-US"/>
        </w:rPr>
      </w:pPr>
    </w:p>
    <w:p w:rsidR="00897336" w:rsidRDefault="00897336" w:rsidP="007A0328">
      <w:pPr>
        <w:pStyle w:val="ListParagraph"/>
        <w:widowControl w:val="0"/>
        <w:numPr>
          <w:ilvl w:val="1"/>
          <w:numId w:val="18"/>
        </w:numPr>
        <w:tabs>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 xml:space="preserve">Points for this tender </w:t>
      </w:r>
    </w:p>
    <w:p w:rsidR="00897336" w:rsidRPr="00897336" w:rsidRDefault="00897336" w:rsidP="007A0328">
      <w:pPr>
        <w:pStyle w:val="ListParagraph"/>
        <w:ind w:hanging="436"/>
        <w:rPr>
          <w:rFonts w:ascii="Arial" w:eastAsia="Times New Roman" w:hAnsi="Arial" w:cs="Arial"/>
          <w:snapToGrid w:val="0"/>
          <w:color w:val="auto"/>
          <w:lang w:val="en-GB" w:eastAsia="en-US"/>
        </w:rPr>
      </w:pPr>
    </w:p>
    <w:p w:rsidR="00897336" w:rsidRDefault="00897336" w:rsidP="007A0328">
      <w:pPr>
        <w:pStyle w:val="ListParagraph"/>
        <w:widowControl w:val="0"/>
        <w:numPr>
          <w:ilvl w:val="0"/>
          <w:numId w:val="20"/>
        </w:numPr>
        <w:tabs>
          <w:tab w:val="clear" w:pos="1440"/>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Price; and</w:t>
      </w:r>
    </w:p>
    <w:p w:rsidR="00897336" w:rsidRPr="00897336" w:rsidRDefault="00897336" w:rsidP="007A0328">
      <w:pPr>
        <w:pStyle w:val="ListParagraph"/>
        <w:widowControl w:val="0"/>
        <w:numPr>
          <w:ilvl w:val="0"/>
          <w:numId w:val="20"/>
        </w:numPr>
        <w:tabs>
          <w:tab w:val="clear" w:pos="1440"/>
          <w:tab w:val="left" w:pos="2880"/>
          <w:tab w:val="left" w:pos="5760"/>
          <w:tab w:val="left" w:pos="7920"/>
        </w:tabs>
        <w:spacing w:after="120" w:line="240" w:lineRule="auto"/>
        <w:ind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Specific Goals.</w:t>
      </w:r>
    </w:p>
    <w:p w:rsidR="00897336" w:rsidRPr="00897336" w:rsidRDefault="00897336" w:rsidP="007A0328">
      <w:pPr>
        <w:widowControl w:val="0"/>
        <w:tabs>
          <w:tab w:val="left" w:pos="2880"/>
          <w:tab w:val="left" w:pos="5760"/>
          <w:tab w:val="left" w:pos="7920"/>
        </w:tabs>
        <w:spacing w:after="120" w:line="240" w:lineRule="auto"/>
        <w:ind w:firstLine="426"/>
        <w:jc w:val="both"/>
        <w:rPr>
          <w:rFonts w:ascii="Arial" w:eastAsia="Times New Roman" w:hAnsi="Arial" w:cs="Arial"/>
          <w:snapToGrid w:val="0"/>
          <w:color w:val="auto"/>
          <w:lang w:val="en-GB" w:eastAsia="en-US"/>
        </w:rPr>
      </w:pPr>
      <w:r>
        <w:rPr>
          <w:rFonts w:ascii="Arial" w:eastAsia="Times New Roman" w:hAnsi="Arial" w:cs="Arial"/>
          <w:snapToGrid w:val="0"/>
          <w:color w:val="auto"/>
          <w:lang w:val="en-GB" w:eastAsia="en-US"/>
        </w:rPr>
        <w:t xml:space="preserve">1.5 </w:t>
      </w:r>
      <w:r w:rsidR="00EC0FFA">
        <w:rPr>
          <w:rFonts w:ascii="Arial" w:eastAsia="Times New Roman" w:hAnsi="Arial" w:cs="Arial"/>
          <w:snapToGrid w:val="0"/>
          <w:color w:val="auto"/>
          <w:lang w:val="en-GB" w:eastAsia="en-US"/>
        </w:rPr>
        <w:t xml:space="preserve">       </w:t>
      </w:r>
      <w:r w:rsidRPr="00897336">
        <w:rPr>
          <w:rFonts w:ascii="Arial" w:eastAsia="Times New Roman" w:hAnsi="Arial" w:cs="Arial"/>
          <w:snapToGrid w:val="0"/>
          <w:color w:val="auto"/>
          <w:lang w:val="en-GB" w:eastAsia="en-US"/>
        </w:rPr>
        <w:t>The maximum points for this tender are allocated as follows:</w:t>
      </w:r>
    </w:p>
    <w:tbl>
      <w:tblPr>
        <w:tblW w:w="8239"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109"/>
      </w:tblGrid>
      <w:tr w:rsidR="00897336" w:rsidRPr="00897336" w:rsidTr="007A0328">
        <w:tc>
          <w:tcPr>
            <w:tcW w:w="5130" w:type="dxa"/>
            <w:shd w:val="clear" w:color="auto" w:fill="C9C9C9" w:themeFill="accent3" w:themeFillTint="99"/>
            <w:vAlign w:val="bottom"/>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p>
        </w:tc>
        <w:tc>
          <w:tcPr>
            <w:tcW w:w="3109" w:type="dxa"/>
            <w:shd w:val="clear" w:color="auto" w:fill="C9C9C9" w:themeFill="accent3" w:themeFillTint="99"/>
            <w:vAlign w:val="bottom"/>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r w:rsidRPr="00372B05">
              <w:rPr>
                <w:rFonts w:ascii="Arial" w:eastAsia="Times New Roman" w:hAnsi="Arial" w:cs="Arial"/>
                <w:b/>
                <w:snapToGrid w:val="0"/>
                <w:color w:val="auto"/>
                <w:lang w:val="en-GB" w:eastAsia="en-US"/>
              </w:rPr>
              <w:t>POINTS</w:t>
            </w:r>
          </w:p>
        </w:tc>
      </w:tr>
      <w:tr w:rsidR="00897336" w:rsidRPr="00897336" w:rsidTr="007A0328">
        <w:tc>
          <w:tcPr>
            <w:tcW w:w="5130" w:type="dxa"/>
            <w:shd w:val="clear" w:color="auto" w:fill="auto"/>
            <w:vAlign w:val="bottom"/>
          </w:tcPr>
          <w:p w:rsidR="00897336" w:rsidRPr="00897336" w:rsidRDefault="00897336" w:rsidP="00897336">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PRICE</w:t>
            </w:r>
          </w:p>
        </w:tc>
        <w:tc>
          <w:tcPr>
            <w:tcW w:w="3109" w:type="dxa"/>
            <w:shd w:val="clear" w:color="auto" w:fill="auto"/>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snapToGrid w:val="0"/>
                <w:color w:val="auto"/>
                <w:lang w:val="en-GB" w:eastAsia="en-US"/>
              </w:rPr>
            </w:pPr>
            <w:r w:rsidRPr="00372B05">
              <w:rPr>
                <w:rFonts w:ascii="Arial" w:eastAsia="Times New Roman" w:hAnsi="Arial" w:cs="Arial"/>
                <w:snapToGrid w:val="0"/>
                <w:color w:val="auto"/>
                <w:lang w:val="en-GB" w:eastAsia="en-US"/>
              </w:rPr>
              <w:t>80</w:t>
            </w:r>
          </w:p>
        </w:tc>
      </w:tr>
      <w:tr w:rsidR="00897336" w:rsidRPr="00897336" w:rsidTr="007A0328">
        <w:tc>
          <w:tcPr>
            <w:tcW w:w="5130" w:type="dxa"/>
            <w:shd w:val="clear" w:color="auto" w:fill="auto"/>
            <w:vAlign w:val="bottom"/>
          </w:tcPr>
          <w:p w:rsidR="00897336" w:rsidRPr="00897336" w:rsidRDefault="00897336" w:rsidP="00897336">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SPECIFIC GOALS</w:t>
            </w:r>
          </w:p>
        </w:tc>
        <w:tc>
          <w:tcPr>
            <w:tcW w:w="3109" w:type="dxa"/>
            <w:shd w:val="clear" w:color="auto" w:fill="auto"/>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snapToGrid w:val="0"/>
                <w:color w:val="auto"/>
                <w:lang w:val="en-GB" w:eastAsia="en-US"/>
              </w:rPr>
            </w:pPr>
            <w:r w:rsidRPr="00372B05">
              <w:rPr>
                <w:rFonts w:ascii="Arial" w:eastAsia="Times New Roman" w:hAnsi="Arial" w:cs="Arial"/>
                <w:snapToGrid w:val="0"/>
                <w:color w:val="auto"/>
                <w:lang w:val="en-GB" w:eastAsia="en-US"/>
              </w:rPr>
              <w:t>20</w:t>
            </w:r>
          </w:p>
        </w:tc>
      </w:tr>
      <w:tr w:rsidR="00897336" w:rsidRPr="00897336" w:rsidTr="007A0328">
        <w:tc>
          <w:tcPr>
            <w:tcW w:w="5130" w:type="dxa"/>
            <w:shd w:val="clear" w:color="auto" w:fill="auto"/>
            <w:vAlign w:val="bottom"/>
          </w:tcPr>
          <w:p w:rsidR="00897336" w:rsidRPr="00897336" w:rsidRDefault="00897336" w:rsidP="00897336">
            <w:pPr>
              <w:widowControl w:val="0"/>
              <w:tabs>
                <w:tab w:val="left" w:pos="2880"/>
                <w:tab w:val="left" w:pos="5760"/>
                <w:tab w:val="left" w:pos="7920"/>
              </w:tabs>
              <w:spacing w:after="120" w:line="240" w:lineRule="auto"/>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 xml:space="preserve">Total points for Price and SPECIFIC GOALS </w:t>
            </w:r>
          </w:p>
        </w:tc>
        <w:tc>
          <w:tcPr>
            <w:tcW w:w="3109" w:type="dxa"/>
            <w:shd w:val="clear" w:color="auto" w:fill="auto"/>
          </w:tcPr>
          <w:p w:rsidR="00897336" w:rsidRPr="00372B05" w:rsidRDefault="00897336" w:rsidP="00897336">
            <w:pPr>
              <w:widowControl w:val="0"/>
              <w:tabs>
                <w:tab w:val="left" w:pos="2880"/>
                <w:tab w:val="left" w:pos="5760"/>
                <w:tab w:val="left" w:pos="7920"/>
              </w:tabs>
              <w:spacing w:after="120" w:line="240" w:lineRule="auto"/>
              <w:jc w:val="center"/>
              <w:rPr>
                <w:rFonts w:ascii="Arial" w:eastAsia="Times New Roman" w:hAnsi="Arial" w:cs="Arial"/>
                <w:b/>
                <w:snapToGrid w:val="0"/>
                <w:color w:val="auto"/>
                <w:lang w:val="en-GB" w:eastAsia="en-US"/>
              </w:rPr>
            </w:pPr>
            <w:r w:rsidRPr="00372B05">
              <w:rPr>
                <w:rFonts w:ascii="Arial" w:eastAsia="Times New Roman" w:hAnsi="Arial" w:cs="Arial"/>
                <w:b/>
                <w:snapToGrid w:val="0"/>
                <w:color w:val="auto"/>
                <w:lang w:val="en-GB" w:eastAsia="en-US"/>
              </w:rPr>
              <w:t>100</w:t>
            </w:r>
          </w:p>
        </w:tc>
      </w:tr>
    </w:tbl>
    <w:p w:rsidR="00897336" w:rsidRPr="00897336" w:rsidRDefault="00897336" w:rsidP="00EC0FFA">
      <w:pPr>
        <w:widowControl w:val="0"/>
        <w:tabs>
          <w:tab w:val="left" w:pos="2880"/>
          <w:tab w:val="left" w:pos="5760"/>
          <w:tab w:val="left" w:pos="7920"/>
        </w:tabs>
        <w:spacing w:after="120" w:line="240" w:lineRule="auto"/>
        <w:jc w:val="both"/>
        <w:rPr>
          <w:rFonts w:ascii="Arial" w:eastAsia="Times New Roman" w:hAnsi="Arial" w:cs="Arial"/>
          <w:snapToGrid w:val="0"/>
          <w:color w:val="auto"/>
          <w:lang w:val="en-GB" w:eastAsia="en-US"/>
        </w:rPr>
      </w:pPr>
    </w:p>
    <w:p w:rsidR="00897336" w:rsidRPr="007A0328" w:rsidRDefault="00897336" w:rsidP="007A0328">
      <w:pPr>
        <w:pStyle w:val="ListParagraph"/>
        <w:widowControl w:val="0"/>
        <w:numPr>
          <w:ilvl w:val="1"/>
          <w:numId w:val="26"/>
        </w:numPr>
        <w:tabs>
          <w:tab w:val="left" w:pos="2880"/>
          <w:tab w:val="left" w:pos="5760"/>
          <w:tab w:val="left" w:pos="7920"/>
        </w:tabs>
        <w:spacing w:after="120" w:line="240" w:lineRule="auto"/>
        <w:ind w:left="851" w:hanging="425"/>
        <w:jc w:val="both"/>
        <w:rPr>
          <w:rFonts w:ascii="Arial" w:eastAsia="Times New Roman" w:hAnsi="Arial" w:cs="Arial"/>
          <w:snapToGrid w:val="0"/>
          <w:color w:val="auto"/>
          <w:lang w:val="en-GB" w:eastAsia="en-US"/>
        </w:rPr>
      </w:pPr>
      <w:r w:rsidRPr="007A0328">
        <w:rPr>
          <w:rFonts w:ascii="Arial" w:eastAsia="Times New Roman" w:hAnsi="Arial" w:cs="Arial"/>
          <w:snapToGrid w:val="0"/>
          <w:color w:val="auto"/>
          <w:lang w:val="en-GB" w:eastAsia="en-US"/>
        </w:rPr>
        <w:t>Failure on the part of a tenderer to submit proof or documentation required in terms of this tender to claim points for specific goals with the tender, will be interpreted to mean that preference points for specific goals are not claimed.</w:t>
      </w:r>
    </w:p>
    <w:p w:rsidR="00897336" w:rsidRPr="00897336" w:rsidRDefault="00897336" w:rsidP="007A0328">
      <w:pPr>
        <w:widowControl w:val="0"/>
        <w:numPr>
          <w:ilvl w:val="1"/>
          <w:numId w:val="26"/>
        </w:numPr>
        <w:tabs>
          <w:tab w:val="num" w:pos="900"/>
          <w:tab w:val="left" w:pos="2880"/>
          <w:tab w:val="left" w:pos="5760"/>
          <w:tab w:val="left" w:pos="7920"/>
        </w:tabs>
        <w:spacing w:after="120" w:line="240" w:lineRule="auto"/>
        <w:ind w:left="851" w:hanging="425"/>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organ of state reserves the right to require of a tenderer, either before a tender is adjudicated or at any time subsequently, to substantiate any claim in regard to preferences, in any manner required by the organ of state.</w:t>
      </w:r>
    </w:p>
    <w:p w:rsidR="00897336" w:rsidRPr="00897336" w:rsidRDefault="00897336" w:rsidP="007A0328">
      <w:pPr>
        <w:widowControl w:val="0"/>
        <w:tabs>
          <w:tab w:val="left" w:pos="2880"/>
          <w:tab w:val="left" w:pos="5760"/>
          <w:tab w:val="left" w:pos="7920"/>
        </w:tabs>
        <w:spacing w:after="120" w:line="240" w:lineRule="auto"/>
        <w:ind w:hanging="294"/>
        <w:jc w:val="both"/>
        <w:rPr>
          <w:rFonts w:ascii="Arial" w:eastAsia="Times New Roman" w:hAnsi="Arial" w:cs="Arial"/>
          <w:snapToGrid w:val="0"/>
          <w:color w:val="auto"/>
          <w:lang w:val="en-GB" w:eastAsia="en-US"/>
        </w:rPr>
      </w:pPr>
    </w:p>
    <w:p w:rsidR="00897336" w:rsidRPr="00897336" w:rsidRDefault="00897336" w:rsidP="007A0328">
      <w:pPr>
        <w:widowControl w:val="0"/>
        <w:numPr>
          <w:ilvl w:val="0"/>
          <w:numId w:val="26"/>
        </w:numPr>
        <w:tabs>
          <w:tab w:val="num" w:pos="900"/>
          <w:tab w:val="left" w:pos="2880"/>
          <w:tab w:val="left" w:pos="5760"/>
          <w:tab w:val="left" w:pos="7920"/>
        </w:tabs>
        <w:spacing w:after="120" w:line="240" w:lineRule="auto"/>
        <w:ind w:left="720" w:hanging="294"/>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DEFINITIONS</w:t>
      </w:r>
    </w:p>
    <w:p w:rsidR="00EC0FFA" w:rsidRPr="007A0328" w:rsidRDefault="00EC0FFA" w:rsidP="007A0328">
      <w:pPr>
        <w:widowControl w:val="0"/>
        <w:numPr>
          <w:ilvl w:val="0"/>
          <w:numId w:val="23"/>
        </w:numPr>
        <w:tabs>
          <w:tab w:val="left" w:pos="7920"/>
        </w:tabs>
        <w:spacing w:after="120" w:line="240" w:lineRule="auto"/>
        <w:ind w:hanging="294"/>
        <w:jc w:val="both"/>
        <w:rPr>
          <w:rFonts w:ascii="Arial" w:eastAsia="Times New Roman" w:hAnsi="Arial" w:cs="Arial"/>
          <w:snapToGrid w:val="0"/>
          <w:color w:val="auto"/>
          <w:lang w:val="en-US" w:eastAsia="en-US"/>
        </w:rPr>
      </w:pPr>
      <w:r>
        <w:rPr>
          <w:rFonts w:ascii="Arial" w:eastAsia="Times New Roman" w:hAnsi="Arial" w:cs="Arial"/>
          <w:b/>
          <w:snapToGrid w:val="0"/>
          <w:color w:val="auto"/>
          <w:lang w:val="en-US" w:eastAsia="en-US"/>
        </w:rPr>
        <w:t>“</w:t>
      </w:r>
      <w:r w:rsidRPr="00EC0FFA">
        <w:rPr>
          <w:rFonts w:ascii="Arial" w:eastAsia="Times New Roman" w:hAnsi="Arial" w:cs="Arial"/>
          <w:b/>
          <w:snapToGrid w:val="0"/>
          <w:color w:val="auto"/>
          <w:lang w:val="en-US" w:eastAsia="en-US"/>
        </w:rPr>
        <w:t>B-BBEE</w:t>
      </w:r>
      <w:r>
        <w:rPr>
          <w:rFonts w:ascii="Arial" w:eastAsia="Times New Roman" w:hAnsi="Arial" w:cs="Arial"/>
          <w:b/>
          <w:snapToGrid w:val="0"/>
          <w:color w:val="auto"/>
          <w:lang w:val="en-US" w:eastAsia="en-US"/>
        </w:rPr>
        <w:t>”</w:t>
      </w:r>
      <w:r w:rsidRPr="00EC0FFA">
        <w:rPr>
          <w:rFonts w:ascii="Arial" w:eastAsia="Times New Roman" w:hAnsi="Arial" w:cs="Arial"/>
          <w:snapToGrid w:val="0"/>
          <w:color w:val="auto"/>
          <w:lang w:val="en-US" w:eastAsia="en-US"/>
        </w:rPr>
        <w:t xml:space="preserve"> means broad-based black economic empowerment as defined in section 1 of the Broad</w:t>
      </w:r>
      <w:proofErr w:type="gramStart"/>
      <w:r w:rsidRPr="00EC0FFA">
        <w:rPr>
          <w:rFonts w:ascii="Arial" w:eastAsia="Times New Roman" w:hAnsi="Arial" w:cs="Arial"/>
          <w:snapToGrid w:val="0"/>
          <w:color w:val="auto"/>
          <w:lang w:val="en-US" w:eastAsia="en-US"/>
        </w:rPr>
        <w:t>-</w:t>
      </w:r>
      <w:r w:rsidR="007A0328">
        <w:rPr>
          <w:rFonts w:ascii="Arial" w:eastAsia="Times New Roman" w:hAnsi="Arial" w:cs="Arial"/>
          <w:snapToGrid w:val="0"/>
          <w:color w:val="auto"/>
          <w:lang w:val="en-US" w:eastAsia="en-US"/>
        </w:rPr>
        <w:t xml:space="preserve"> </w:t>
      </w:r>
      <w:r w:rsidR="007A0328" w:rsidRPr="007A0328">
        <w:rPr>
          <w:rFonts w:ascii="Arial" w:eastAsia="Times New Roman" w:hAnsi="Arial" w:cs="Arial"/>
          <w:snapToGrid w:val="0"/>
          <w:color w:val="auto"/>
          <w:lang w:val="en-US" w:eastAsia="en-US"/>
        </w:rPr>
        <w:t xml:space="preserve"> </w:t>
      </w:r>
      <w:r w:rsidR="00A3745A" w:rsidRPr="007A0328">
        <w:rPr>
          <w:rFonts w:ascii="Arial" w:eastAsia="Times New Roman" w:hAnsi="Arial" w:cs="Arial"/>
          <w:snapToGrid w:val="0"/>
          <w:color w:val="auto"/>
          <w:lang w:val="en-US" w:eastAsia="en-US"/>
        </w:rPr>
        <w:t>B</w:t>
      </w:r>
      <w:r w:rsidRPr="007A0328">
        <w:rPr>
          <w:rFonts w:ascii="Arial" w:eastAsia="Times New Roman" w:hAnsi="Arial" w:cs="Arial"/>
          <w:snapToGrid w:val="0"/>
          <w:color w:val="auto"/>
          <w:lang w:val="en-US" w:eastAsia="en-US"/>
        </w:rPr>
        <w:t>ased</w:t>
      </w:r>
      <w:proofErr w:type="gramEnd"/>
      <w:r w:rsidRPr="007A0328">
        <w:rPr>
          <w:rFonts w:ascii="Arial" w:eastAsia="Times New Roman" w:hAnsi="Arial" w:cs="Arial"/>
          <w:snapToGrid w:val="0"/>
          <w:color w:val="auto"/>
          <w:lang w:val="en-US" w:eastAsia="en-US"/>
        </w:rPr>
        <w:t xml:space="preserve"> Black Economic Empowerment Act.</w:t>
      </w:r>
    </w:p>
    <w:p w:rsidR="00372B05" w:rsidRDefault="00372B05" w:rsidP="007A0328">
      <w:pPr>
        <w:widowControl w:val="0"/>
        <w:numPr>
          <w:ilvl w:val="0"/>
          <w:numId w:val="23"/>
        </w:numPr>
        <w:tabs>
          <w:tab w:val="left" w:pos="7920"/>
        </w:tabs>
        <w:spacing w:after="120" w:line="240" w:lineRule="auto"/>
        <w:ind w:hanging="294"/>
        <w:jc w:val="both"/>
        <w:rPr>
          <w:rFonts w:ascii="Arial" w:eastAsia="Times New Roman" w:hAnsi="Arial" w:cs="Arial"/>
          <w:snapToGrid w:val="0"/>
          <w:color w:val="auto"/>
          <w:lang w:val="en-US" w:eastAsia="en-US"/>
        </w:rPr>
      </w:pPr>
      <w:r w:rsidRPr="00A3745A">
        <w:rPr>
          <w:rFonts w:ascii="Arial" w:eastAsia="Times New Roman" w:hAnsi="Arial" w:cs="Arial"/>
          <w:b/>
          <w:snapToGrid w:val="0"/>
          <w:color w:val="auto"/>
          <w:lang w:val="en-US" w:eastAsia="en-US"/>
        </w:rPr>
        <w:lastRenderedPageBreak/>
        <w:t>“Bid</w:t>
      </w:r>
      <w:r>
        <w:rPr>
          <w:rFonts w:ascii="Arial" w:eastAsia="Times New Roman" w:hAnsi="Arial" w:cs="Arial"/>
          <w:b/>
          <w:snapToGrid w:val="0"/>
          <w:color w:val="auto"/>
          <w:lang w:val="en-US" w:eastAsia="en-US"/>
        </w:rPr>
        <w:t>/tender”</w:t>
      </w:r>
      <w:r w:rsidRPr="00A3745A">
        <w:rPr>
          <w:rFonts w:ascii="Arial" w:eastAsia="Times New Roman" w:hAnsi="Arial" w:cs="Arial"/>
          <w:snapToGrid w:val="0"/>
          <w:color w:val="auto"/>
          <w:lang w:val="en-US" w:eastAsia="en-US"/>
        </w:rPr>
        <w:t xml:space="preserve"> means a written offer in a prescribed or stipulated for in response to an invitation by an organ of state for the provision of goods or services, through price quotation, advertised competitive bidding processes or proposals</w:t>
      </w:r>
    </w:p>
    <w:p w:rsidR="00A3745A" w:rsidRDefault="00A3745A" w:rsidP="00372B05">
      <w:pPr>
        <w:widowControl w:val="0"/>
        <w:numPr>
          <w:ilvl w:val="0"/>
          <w:numId w:val="23"/>
        </w:numPr>
        <w:tabs>
          <w:tab w:val="left" w:pos="7920"/>
        </w:tabs>
        <w:spacing w:after="120" w:line="240" w:lineRule="auto"/>
        <w:ind w:hanging="436"/>
        <w:jc w:val="both"/>
        <w:rPr>
          <w:rFonts w:ascii="Arial" w:eastAsia="Times New Roman" w:hAnsi="Arial" w:cs="Arial"/>
          <w:snapToGrid w:val="0"/>
          <w:color w:val="auto"/>
          <w:lang w:val="en-US" w:eastAsia="en-US"/>
        </w:rPr>
      </w:pPr>
      <w:r>
        <w:rPr>
          <w:rFonts w:ascii="Arial" w:eastAsia="Times New Roman" w:hAnsi="Arial" w:cs="Arial"/>
          <w:b/>
          <w:snapToGrid w:val="0"/>
          <w:color w:val="auto"/>
          <w:lang w:val="en-US" w:eastAsia="en-US"/>
        </w:rPr>
        <w:t>“</w:t>
      </w:r>
      <w:r w:rsidRPr="00A3745A">
        <w:rPr>
          <w:rFonts w:ascii="Arial" w:eastAsia="Times New Roman" w:hAnsi="Arial" w:cs="Arial"/>
          <w:b/>
          <w:snapToGrid w:val="0"/>
          <w:color w:val="auto"/>
          <w:lang w:val="en-US" w:eastAsia="en-US"/>
        </w:rPr>
        <w:t>Broad-Based Black Economic Empowerment Act</w:t>
      </w:r>
      <w:r>
        <w:rPr>
          <w:rFonts w:ascii="Arial" w:eastAsia="Times New Roman" w:hAnsi="Arial" w:cs="Arial"/>
          <w:b/>
          <w:snapToGrid w:val="0"/>
          <w:color w:val="auto"/>
          <w:lang w:val="en-US" w:eastAsia="en-US"/>
        </w:rPr>
        <w:t>”</w:t>
      </w:r>
      <w:r>
        <w:rPr>
          <w:rFonts w:ascii="Arial" w:eastAsia="Times New Roman" w:hAnsi="Arial" w:cs="Arial"/>
          <w:snapToGrid w:val="0"/>
          <w:color w:val="auto"/>
          <w:lang w:val="en-US" w:eastAsia="en-US"/>
        </w:rPr>
        <w:t xml:space="preserve"> means the </w:t>
      </w:r>
      <w:r w:rsidRPr="00EC0FFA">
        <w:rPr>
          <w:rFonts w:ascii="Arial" w:eastAsia="Times New Roman" w:hAnsi="Arial" w:cs="Arial"/>
          <w:snapToGrid w:val="0"/>
          <w:color w:val="auto"/>
          <w:lang w:val="en-US" w:eastAsia="en-US"/>
        </w:rPr>
        <w:t>Broad-</w:t>
      </w:r>
      <w:r>
        <w:rPr>
          <w:rFonts w:ascii="Arial" w:eastAsia="Times New Roman" w:hAnsi="Arial" w:cs="Arial"/>
          <w:snapToGrid w:val="0"/>
          <w:color w:val="auto"/>
          <w:lang w:val="en-US" w:eastAsia="en-US"/>
        </w:rPr>
        <w:t>B</w:t>
      </w:r>
      <w:r w:rsidRPr="00EC0FFA">
        <w:rPr>
          <w:rFonts w:ascii="Arial" w:eastAsia="Times New Roman" w:hAnsi="Arial" w:cs="Arial"/>
          <w:snapToGrid w:val="0"/>
          <w:color w:val="auto"/>
          <w:lang w:val="en-US" w:eastAsia="en-US"/>
        </w:rPr>
        <w:t>ased Black Economic Empowerment</w:t>
      </w:r>
      <w:r>
        <w:rPr>
          <w:rFonts w:ascii="Arial" w:eastAsia="Times New Roman" w:hAnsi="Arial" w:cs="Arial"/>
          <w:snapToGrid w:val="0"/>
          <w:color w:val="auto"/>
          <w:lang w:val="en-US" w:eastAsia="en-US"/>
        </w:rPr>
        <w:t xml:space="preserve"> Act No 53 of 2003</w:t>
      </w:r>
    </w:p>
    <w:p w:rsidR="00A3745A" w:rsidRDefault="00A3745A" w:rsidP="00372B05">
      <w:pPr>
        <w:widowControl w:val="0"/>
        <w:numPr>
          <w:ilvl w:val="0"/>
          <w:numId w:val="23"/>
        </w:numPr>
        <w:tabs>
          <w:tab w:val="left" w:pos="7920"/>
        </w:tabs>
        <w:spacing w:after="120" w:line="240" w:lineRule="auto"/>
        <w:ind w:hanging="436"/>
        <w:jc w:val="both"/>
        <w:rPr>
          <w:rFonts w:ascii="Arial" w:eastAsia="Times New Roman" w:hAnsi="Arial" w:cs="Arial"/>
          <w:snapToGrid w:val="0"/>
          <w:color w:val="auto"/>
          <w:lang w:val="en-US" w:eastAsia="en-US"/>
        </w:rPr>
      </w:pPr>
      <w:r>
        <w:rPr>
          <w:rFonts w:ascii="Arial" w:eastAsia="Times New Roman" w:hAnsi="Arial" w:cs="Arial"/>
          <w:b/>
          <w:snapToGrid w:val="0"/>
          <w:color w:val="auto"/>
          <w:lang w:val="en-US" w:eastAsia="en-US"/>
        </w:rPr>
        <w:t xml:space="preserve">“Functionality” </w:t>
      </w:r>
      <w:r w:rsidRPr="00372B05">
        <w:rPr>
          <w:rFonts w:ascii="Arial" w:eastAsia="Times New Roman" w:hAnsi="Arial" w:cs="Arial"/>
          <w:snapToGrid w:val="0"/>
          <w:color w:val="auto"/>
          <w:lang w:val="en-US" w:eastAsia="en-US"/>
        </w:rPr>
        <w:t>means the ability of the tenderer to provide goods or services in accordance with specifications as set out in the tender documents</w:t>
      </w:r>
    </w:p>
    <w:p w:rsidR="00372B05" w:rsidRPr="00372B05" w:rsidRDefault="00372B05" w:rsidP="00372B05">
      <w:pPr>
        <w:widowControl w:val="0"/>
        <w:numPr>
          <w:ilvl w:val="0"/>
          <w:numId w:val="23"/>
        </w:numPr>
        <w:spacing w:after="0" w:line="240" w:lineRule="auto"/>
        <w:ind w:right="42"/>
        <w:contextualSpacing/>
        <w:jc w:val="both"/>
        <w:rPr>
          <w:rFonts w:ascii="Arial" w:eastAsia="Arial" w:hAnsi="Arial" w:cs="Arial"/>
        </w:rPr>
      </w:pPr>
      <w:r w:rsidRPr="00897336">
        <w:rPr>
          <w:rFonts w:ascii="Arial" w:eastAsia="Times New Roman" w:hAnsi="Arial" w:cs="Arial"/>
          <w:b/>
          <w:snapToGrid w:val="0"/>
          <w:color w:val="auto"/>
          <w:lang w:val="en-US" w:eastAsia="en-US"/>
        </w:rPr>
        <w:t>“</w:t>
      </w:r>
      <w:r>
        <w:rPr>
          <w:rFonts w:ascii="Arial" w:eastAsia="Times New Roman" w:hAnsi="Arial" w:cs="Arial"/>
          <w:b/>
          <w:snapToGrid w:val="0"/>
          <w:color w:val="auto"/>
          <w:lang w:val="en-US" w:eastAsia="en-US"/>
        </w:rPr>
        <w:t>P</w:t>
      </w:r>
      <w:r w:rsidRPr="00897336">
        <w:rPr>
          <w:rFonts w:ascii="Arial" w:eastAsia="Times New Roman" w:hAnsi="Arial" w:cs="Arial"/>
          <w:b/>
          <w:snapToGrid w:val="0"/>
          <w:color w:val="auto"/>
          <w:lang w:val="en-US" w:eastAsia="en-US"/>
        </w:rPr>
        <w:t xml:space="preserve">rice” </w:t>
      </w:r>
      <w:r w:rsidRPr="00897336">
        <w:rPr>
          <w:rFonts w:ascii="Arial" w:eastAsia="Arial" w:hAnsi="Arial" w:cs="Arial"/>
          <w:bCs/>
        </w:rPr>
        <w:t>means an amount of money tendered for goods or services, and</w:t>
      </w:r>
      <w:r w:rsidRPr="00897336">
        <w:rPr>
          <w:rFonts w:ascii="Arial" w:eastAsia="Arial" w:hAnsi="Arial" w:cs="Arial"/>
          <w:b/>
        </w:rPr>
        <w:t xml:space="preserve"> </w:t>
      </w:r>
      <w:r w:rsidRPr="00897336">
        <w:rPr>
          <w:rFonts w:ascii="Arial" w:eastAsia="Arial" w:hAnsi="Arial" w:cs="Arial"/>
        </w:rPr>
        <w:t>includes all applicable taxes less all unconditional discounts;</w:t>
      </w:r>
      <w:r w:rsidRPr="00897336">
        <w:rPr>
          <w:rFonts w:ascii="Arial" w:eastAsia="Arial" w:hAnsi="Arial" w:cs="Arial"/>
          <w:b/>
        </w:rPr>
        <w:t xml:space="preserve"> </w:t>
      </w:r>
    </w:p>
    <w:p w:rsidR="00372B05" w:rsidRPr="00372B05" w:rsidRDefault="00372B05" w:rsidP="00372B05">
      <w:pPr>
        <w:widowControl w:val="0"/>
        <w:spacing w:after="0" w:line="240" w:lineRule="auto"/>
        <w:ind w:left="720" w:right="42"/>
        <w:contextualSpacing/>
        <w:jc w:val="both"/>
        <w:rPr>
          <w:rFonts w:ascii="Arial" w:eastAsia="Arial" w:hAnsi="Arial" w:cs="Arial"/>
        </w:rPr>
      </w:pPr>
    </w:p>
    <w:p w:rsidR="00372B05" w:rsidRPr="00372B05" w:rsidRDefault="00372B05" w:rsidP="00372B05">
      <w:pPr>
        <w:widowControl w:val="0"/>
        <w:numPr>
          <w:ilvl w:val="0"/>
          <w:numId w:val="23"/>
        </w:numPr>
        <w:spacing w:after="120" w:line="240" w:lineRule="auto"/>
        <w:contextualSpacing/>
        <w:jc w:val="both"/>
        <w:rPr>
          <w:rFonts w:ascii="Arial" w:eastAsia="Times New Roman" w:hAnsi="Arial" w:cs="Arial"/>
          <w:i/>
          <w:snapToGrid w:val="0"/>
          <w:color w:val="auto"/>
          <w:lang w:val="en-US" w:eastAsia="en-US"/>
        </w:rPr>
      </w:pPr>
      <w:r w:rsidRPr="00897336">
        <w:rPr>
          <w:rFonts w:ascii="Arial" w:eastAsia="Times New Roman" w:hAnsi="Arial" w:cs="Arial"/>
          <w:b/>
          <w:snapToGrid w:val="0"/>
          <w:color w:val="auto"/>
          <w:lang w:val="en-US" w:eastAsia="en-US"/>
        </w:rPr>
        <w:t>“</w:t>
      </w:r>
      <w:r>
        <w:rPr>
          <w:rFonts w:ascii="Arial" w:eastAsia="Times New Roman" w:hAnsi="Arial" w:cs="Arial"/>
          <w:b/>
          <w:snapToGrid w:val="0"/>
          <w:color w:val="auto"/>
          <w:lang w:val="en-US" w:eastAsia="en-US"/>
        </w:rPr>
        <w:t>R</w:t>
      </w:r>
      <w:r w:rsidRPr="00897336">
        <w:rPr>
          <w:rFonts w:ascii="Arial" w:eastAsia="Times New Roman" w:hAnsi="Arial" w:cs="Arial"/>
          <w:b/>
          <w:snapToGrid w:val="0"/>
          <w:color w:val="auto"/>
          <w:lang w:val="en-US" w:eastAsia="en-US"/>
        </w:rPr>
        <w:t>and value”</w:t>
      </w:r>
      <w:r w:rsidRPr="00897336">
        <w:rPr>
          <w:rFonts w:ascii="Arial" w:eastAsia="Times New Roman" w:hAnsi="Arial" w:cs="Arial"/>
          <w:snapToGrid w:val="0"/>
          <w:color w:val="auto"/>
          <w:lang w:val="en-US" w:eastAsia="en-US"/>
        </w:rPr>
        <w:t xml:space="preserve"> means the total estimated value of a contract in Rand, calculated at the time of bid invitation, and includes all applicable taxes; </w:t>
      </w:r>
    </w:p>
    <w:p w:rsidR="00372B05" w:rsidRPr="00372B05" w:rsidRDefault="00372B05" w:rsidP="007A0328">
      <w:pPr>
        <w:widowControl w:val="0"/>
        <w:spacing w:after="0" w:line="240" w:lineRule="auto"/>
        <w:ind w:right="42"/>
        <w:contextualSpacing/>
        <w:jc w:val="both"/>
        <w:rPr>
          <w:rFonts w:ascii="Arial" w:eastAsia="Arial" w:hAnsi="Arial" w:cs="Arial"/>
        </w:rPr>
      </w:pPr>
    </w:p>
    <w:p w:rsidR="00372B05" w:rsidRPr="00372B05" w:rsidRDefault="00EC0FFA" w:rsidP="00372B05">
      <w:pPr>
        <w:widowControl w:val="0"/>
        <w:numPr>
          <w:ilvl w:val="0"/>
          <w:numId w:val="23"/>
        </w:numPr>
        <w:tabs>
          <w:tab w:val="left" w:pos="7920"/>
        </w:tabs>
        <w:spacing w:after="120" w:line="240" w:lineRule="auto"/>
        <w:ind w:hanging="436"/>
        <w:jc w:val="both"/>
        <w:rPr>
          <w:rFonts w:ascii="Arial" w:eastAsia="Times New Roman" w:hAnsi="Arial" w:cs="Arial"/>
          <w:snapToGrid w:val="0"/>
          <w:color w:val="auto"/>
          <w:lang w:val="en-US" w:eastAsia="en-US"/>
        </w:rPr>
      </w:pPr>
      <w:r w:rsidRPr="00EC0FFA">
        <w:rPr>
          <w:rFonts w:ascii="Arial" w:eastAsia="Times New Roman" w:hAnsi="Arial" w:cs="Arial"/>
          <w:b/>
          <w:snapToGrid w:val="0"/>
          <w:color w:val="auto"/>
          <w:lang w:val="en-US" w:eastAsia="en-US"/>
        </w:rPr>
        <w:t>“Specific goals”</w:t>
      </w:r>
      <w:r w:rsidRPr="00EC0FFA">
        <w:rPr>
          <w:rFonts w:ascii="Arial" w:eastAsia="Times New Roman" w:hAnsi="Arial" w:cs="Arial"/>
          <w:snapToGrid w:val="0"/>
          <w:color w:val="auto"/>
          <w:lang w:val="en-US" w:eastAsia="en-US"/>
        </w:rP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w:t>
      </w:r>
      <w:r w:rsidR="007A0328">
        <w:rPr>
          <w:rFonts w:ascii="Arial" w:eastAsia="Times New Roman" w:hAnsi="Arial" w:cs="Arial"/>
          <w:snapToGrid w:val="0"/>
          <w:color w:val="auto"/>
          <w:lang w:val="en-US" w:eastAsia="en-US"/>
        </w:rPr>
        <w:t>Gaz</w:t>
      </w:r>
      <w:r w:rsidRPr="00EC0FFA">
        <w:rPr>
          <w:rFonts w:ascii="Arial" w:eastAsia="Times New Roman" w:hAnsi="Arial" w:cs="Arial"/>
          <w:snapToGrid w:val="0"/>
          <w:color w:val="auto"/>
          <w:lang w:val="en-US" w:eastAsia="en-US"/>
        </w:rPr>
        <w:t>ette no 16085 dated 23 November 1994.</w:t>
      </w:r>
    </w:p>
    <w:p w:rsidR="00A3745A" w:rsidRDefault="00897336" w:rsidP="007147DC">
      <w:pPr>
        <w:widowControl w:val="0"/>
        <w:numPr>
          <w:ilvl w:val="0"/>
          <w:numId w:val="23"/>
        </w:numPr>
        <w:spacing w:after="120" w:line="240" w:lineRule="auto"/>
        <w:ind w:hanging="436"/>
        <w:contextualSpacing/>
        <w:jc w:val="both"/>
        <w:rPr>
          <w:rFonts w:ascii="Arial" w:eastAsia="Times New Roman" w:hAnsi="Arial" w:cs="Arial"/>
          <w:snapToGrid w:val="0"/>
          <w:color w:val="auto"/>
          <w:lang w:val="en-US" w:eastAsia="en-US"/>
        </w:rPr>
      </w:pPr>
      <w:r w:rsidRPr="00897336">
        <w:rPr>
          <w:rFonts w:ascii="Arial" w:eastAsia="Times New Roman" w:hAnsi="Arial" w:cs="Arial"/>
          <w:b/>
          <w:snapToGrid w:val="0"/>
          <w:color w:val="auto"/>
          <w:lang w:val="en-US" w:eastAsia="en-US"/>
        </w:rPr>
        <w:t xml:space="preserve">“the Act” </w:t>
      </w:r>
      <w:r w:rsidRPr="00897336">
        <w:rPr>
          <w:rFonts w:ascii="Arial" w:eastAsia="Times New Roman" w:hAnsi="Arial" w:cs="Arial"/>
          <w:snapToGrid w:val="0"/>
          <w:color w:val="auto"/>
          <w:lang w:val="en-US" w:eastAsia="en-US"/>
        </w:rPr>
        <w:t xml:space="preserve">means the Preferential Procurement Policy Framework Act, 2000 (Act No. 5 of 2000).  </w:t>
      </w:r>
    </w:p>
    <w:p w:rsidR="00A3745A" w:rsidRDefault="00A3745A" w:rsidP="00A3745A">
      <w:pPr>
        <w:widowControl w:val="0"/>
        <w:spacing w:after="120" w:line="240" w:lineRule="auto"/>
        <w:ind w:left="720"/>
        <w:contextualSpacing/>
        <w:jc w:val="both"/>
        <w:rPr>
          <w:rFonts w:ascii="Arial" w:eastAsia="Times New Roman" w:hAnsi="Arial" w:cs="Arial"/>
          <w:snapToGrid w:val="0"/>
          <w:color w:val="auto"/>
          <w:lang w:val="en-US" w:eastAsia="en-US"/>
        </w:rPr>
      </w:pPr>
    </w:p>
    <w:p w:rsidR="00897336" w:rsidRPr="00372B05" w:rsidRDefault="00897336" w:rsidP="00372B05">
      <w:pPr>
        <w:widowControl w:val="0"/>
        <w:spacing w:after="120" w:line="240" w:lineRule="auto"/>
        <w:contextualSpacing/>
        <w:jc w:val="both"/>
        <w:rPr>
          <w:rFonts w:ascii="Arial" w:eastAsia="Times New Roman" w:hAnsi="Arial" w:cs="Arial"/>
          <w:snapToGrid w:val="0"/>
          <w:color w:val="auto"/>
          <w:lang w:val="en-US" w:eastAsia="en-US"/>
        </w:rPr>
      </w:pPr>
    </w:p>
    <w:p w:rsidR="00897336" w:rsidRPr="00897336" w:rsidRDefault="00897336" w:rsidP="007A0328">
      <w:pPr>
        <w:widowControl w:val="0"/>
        <w:numPr>
          <w:ilvl w:val="0"/>
          <w:numId w:val="26"/>
        </w:numPr>
        <w:tabs>
          <w:tab w:val="left" w:pos="567"/>
          <w:tab w:val="left" w:pos="5760"/>
          <w:tab w:val="left" w:pos="7920"/>
        </w:tabs>
        <w:spacing w:after="120" w:line="240" w:lineRule="auto"/>
        <w:ind w:left="284" w:firstLine="0"/>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FORMULAE FOR PROCUREMENT OF GOODS AND SERVICES</w:t>
      </w:r>
    </w:p>
    <w:p w:rsidR="00D22C2A" w:rsidRDefault="00D22C2A" w:rsidP="007147DC">
      <w:pPr>
        <w:widowControl w:val="0"/>
        <w:numPr>
          <w:ilvl w:val="1"/>
          <w:numId w:val="24"/>
        </w:numPr>
        <w:tabs>
          <w:tab w:val="left" w:pos="2880"/>
          <w:tab w:val="left" w:pos="5760"/>
          <w:tab w:val="left" w:pos="7920"/>
        </w:tabs>
        <w:spacing w:after="120" w:line="240" w:lineRule="auto"/>
        <w:ind w:left="851" w:hanging="567"/>
        <w:contextualSpacing/>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Points awarded for price</w:t>
      </w:r>
      <w:r>
        <w:rPr>
          <w:rFonts w:ascii="Arial" w:eastAsia="Times New Roman" w:hAnsi="Arial" w:cs="Arial"/>
          <w:b/>
          <w:snapToGrid w:val="0"/>
          <w:color w:val="auto"/>
          <w:lang w:val="en-GB" w:eastAsia="en-US"/>
        </w:rPr>
        <w:t xml:space="preserve"> (the </w:t>
      </w:r>
      <w:r w:rsidR="00897336" w:rsidRPr="00897336">
        <w:rPr>
          <w:rFonts w:ascii="Arial" w:eastAsia="Times New Roman" w:hAnsi="Arial" w:cs="Arial"/>
          <w:b/>
          <w:snapToGrid w:val="0"/>
          <w:color w:val="auto"/>
          <w:lang w:val="en-GB" w:eastAsia="en-US"/>
        </w:rPr>
        <w:t>80/</w:t>
      </w:r>
      <w:r w:rsidRPr="00D22C2A">
        <w:rPr>
          <w:rFonts w:ascii="Arial" w:eastAsia="Times New Roman" w:hAnsi="Arial" w:cs="Arial"/>
          <w:b/>
          <w:snapToGrid w:val="0"/>
          <w:color w:val="auto"/>
          <w:lang w:val="en-GB" w:eastAsia="en-US"/>
        </w:rPr>
        <w:t>20 preference</w:t>
      </w:r>
      <w:r w:rsidRPr="00897336">
        <w:rPr>
          <w:rFonts w:ascii="Arial" w:eastAsia="Times New Roman" w:hAnsi="Arial" w:cs="Arial"/>
          <w:b/>
          <w:snapToGrid w:val="0"/>
          <w:color w:val="auto"/>
          <w:lang w:val="en-GB" w:eastAsia="en-US"/>
        </w:rPr>
        <w:t xml:space="preserve"> point system</w:t>
      </w:r>
      <w:r>
        <w:rPr>
          <w:rFonts w:ascii="Arial" w:eastAsia="Times New Roman" w:hAnsi="Arial" w:cs="Arial"/>
          <w:b/>
          <w:snapToGrid w:val="0"/>
          <w:color w:val="auto"/>
          <w:lang w:val="en-GB" w:eastAsia="en-US"/>
        </w:rPr>
        <w:t>)</w:t>
      </w:r>
    </w:p>
    <w:p w:rsidR="00897336" w:rsidRPr="00897336" w:rsidRDefault="00897336" w:rsidP="00D22C2A">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color w:val="auto"/>
          <w:lang w:val="en-GB" w:eastAsia="en-US"/>
        </w:rPr>
      </w:pPr>
    </w:p>
    <w:p w:rsidR="00897336" w:rsidRPr="00897336" w:rsidRDefault="00897336" w:rsidP="008973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ab/>
      </w:r>
      <w:bookmarkStart w:id="3" w:name="_Hlk78214518"/>
      <w:r w:rsidRPr="00897336">
        <w:rPr>
          <w:rFonts w:ascii="Arial" w:eastAsia="Times New Roman" w:hAnsi="Arial" w:cs="Arial"/>
          <w:snapToGrid w:val="0"/>
          <w:color w:val="auto"/>
          <w:lang w:val="en-GB" w:eastAsia="en-US"/>
        </w:rPr>
        <w:t xml:space="preserve">A maximum of </w:t>
      </w:r>
      <w:r w:rsidR="00D22C2A" w:rsidRPr="00897336">
        <w:rPr>
          <w:rFonts w:ascii="Arial" w:eastAsia="Times New Roman" w:hAnsi="Arial" w:cs="Arial"/>
          <w:snapToGrid w:val="0"/>
          <w:color w:val="auto"/>
          <w:lang w:val="en-GB" w:eastAsia="en-US"/>
        </w:rPr>
        <w:t>80 points</w:t>
      </w:r>
      <w:r w:rsidRPr="00897336">
        <w:rPr>
          <w:rFonts w:ascii="Arial" w:eastAsia="Times New Roman" w:hAnsi="Arial" w:cs="Arial"/>
          <w:snapToGrid w:val="0"/>
          <w:color w:val="auto"/>
          <w:lang w:val="en-GB" w:eastAsia="en-US"/>
        </w:rPr>
        <w:t xml:space="preserve"> is allocated for price on the following basis:</w:t>
      </w:r>
    </w:p>
    <w:p w:rsidR="00897336" w:rsidRPr="00897336" w:rsidRDefault="00897336" w:rsidP="008973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color w:val="auto"/>
          <w:lang w:val="en-GB" w:eastAsia="en-US"/>
        </w:rPr>
      </w:pPr>
    </w:p>
    <w:p w:rsidR="00897336" w:rsidRPr="00897336" w:rsidRDefault="00897336" w:rsidP="00897336">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ab/>
      </w:r>
      <w:r w:rsidRPr="00897336">
        <w:rPr>
          <w:rFonts w:ascii="Arial" w:eastAsia="Times New Roman" w:hAnsi="Arial" w:cs="Arial"/>
          <w:b/>
          <w:snapToGrid w:val="0"/>
          <w:color w:val="auto"/>
          <w:lang w:val="en-GB" w:eastAsia="en-US"/>
        </w:rPr>
        <w:tab/>
        <w:t>80/20</w:t>
      </w:r>
      <w:r w:rsidRPr="00897336">
        <w:rPr>
          <w:rFonts w:ascii="Arial" w:eastAsia="Times New Roman" w:hAnsi="Arial" w:cs="Arial"/>
          <w:b/>
          <w:snapToGrid w:val="0"/>
          <w:color w:val="auto"/>
          <w:lang w:val="en-GB" w:eastAsia="en-US"/>
        </w:rPr>
        <w:tab/>
      </w:r>
      <w:r w:rsidRPr="00897336">
        <w:rPr>
          <w:rFonts w:ascii="Arial" w:eastAsia="Times New Roman" w:hAnsi="Arial" w:cs="Arial"/>
          <w:b/>
          <w:snapToGrid w:val="0"/>
          <w:color w:val="auto"/>
          <w:lang w:val="en-GB" w:eastAsia="en-US"/>
        </w:rPr>
        <w:tab/>
      </w:r>
      <w:r w:rsidRPr="00897336">
        <w:rPr>
          <w:rFonts w:ascii="Arial" w:eastAsia="Times New Roman" w:hAnsi="Arial" w:cs="Arial"/>
          <w:b/>
          <w:snapToGrid w:val="0"/>
          <w:color w:val="auto"/>
          <w:lang w:val="en-GB" w:eastAsia="en-US"/>
        </w:rPr>
        <w:tab/>
      </w:r>
    </w:p>
    <w:p w:rsidR="00897336" w:rsidRPr="00897336" w:rsidRDefault="00897336" w:rsidP="00897336">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color w:val="auto"/>
          <w:lang w:val="en-GB" w:eastAsia="en-US"/>
        </w:rPr>
      </w:pPr>
    </w:p>
    <w:p w:rsidR="00897336" w:rsidRPr="00897336" w:rsidRDefault="00897336" w:rsidP="00897336">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color w:val="auto"/>
          <w:lang w:val="en-GB" w:eastAsia="en-US"/>
        </w:rPr>
      </w:pPr>
      <w:r w:rsidRPr="00897336">
        <w:rPr>
          <w:rFonts w:ascii="Arial" w:eastAsia="Times New Roman" w:hAnsi="Arial" w:cs="Arial"/>
          <w:b/>
          <w:snapToGrid w:val="0"/>
          <w:color w:val="auto"/>
          <w:lang w:val="en-GB" w:eastAsia="en-US"/>
        </w:rPr>
        <w:tab/>
      </w:r>
      <m:oMath>
        <m:r>
          <m:rPr>
            <m:sty m:val="bi"/>
          </m:rPr>
          <w:rPr>
            <w:rFonts w:ascii="Cambria Math" w:eastAsia="Times New Roman" w:hAnsi="Cambria Math" w:cs="Arial"/>
            <w:snapToGrid w:val="0"/>
            <w:color w:val="auto"/>
            <w:sz w:val="28"/>
            <w:lang w:val="en-GB" w:eastAsia="en-US"/>
          </w:rPr>
          <m:t>Ps=80</m:t>
        </m:r>
        <m:d>
          <m:dPr>
            <m:ctrlPr>
              <w:rPr>
                <w:rFonts w:ascii="Cambria Math" w:eastAsia="Times New Roman" w:hAnsi="Cambria Math" w:cs="Arial"/>
                <w:b/>
                <w:i/>
                <w:snapToGrid w:val="0"/>
                <w:color w:val="auto"/>
                <w:sz w:val="28"/>
                <w:lang w:val="en-GB" w:eastAsia="en-US"/>
              </w:rPr>
            </m:ctrlPr>
          </m:dPr>
          <m:e>
            <m:r>
              <m:rPr>
                <m:sty m:val="bi"/>
              </m:rPr>
              <w:rPr>
                <w:rFonts w:ascii="Cambria Math" w:eastAsia="Times New Roman" w:hAnsi="Cambria Math" w:cs="Arial"/>
                <w:snapToGrid w:val="0"/>
                <w:color w:val="auto"/>
                <w:sz w:val="28"/>
                <w:lang w:val="en-GB" w:eastAsia="en-US"/>
              </w:rPr>
              <m:t>1-</m:t>
            </m:r>
            <m:f>
              <m:fPr>
                <m:ctrlPr>
                  <w:rPr>
                    <w:rFonts w:ascii="Cambria Math" w:eastAsia="Times New Roman" w:hAnsi="Cambria Math" w:cs="Arial"/>
                    <w:b/>
                    <w:i/>
                    <w:snapToGrid w:val="0"/>
                    <w:color w:val="auto"/>
                    <w:sz w:val="28"/>
                    <w:lang w:val="en-GB" w:eastAsia="en-US"/>
                  </w:rPr>
                </m:ctrlPr>
              </m:fPr>
              <m:num>
                <m:r>
                  <m:rPr>
                    <m:sty m:val="bi"/>
                  </m:rPr>
                  <w:rPr>
                    <w:rFonts w:ascii="Cambria Math" w:eastAsia="Times New Roman" w:hAnsi="Cambria Math" w:cs="Arial"/>
                    <w:snapToGrid w:val="0"/>
                    <w:color w:val="auto"/>
                    <w:sz w:val="28"/>
                    <w:lang w:val="en-GB" w:eastAsia="en-US"/>
                  </w:rPr>
                  <m:t>Pt-P</m:t>
                </m:r>
                <m:func>
                  <m:funcPr>
                    <m:ctrlPr>
                      <w:rPr>
                        <w:rFonts w:ascii="Cambria Math" w:eastAsia="Times New Roman" w:hAnsi="Cambria Math" w:cs="Arial"/>
                        <w:b/>
                        <w:i/>
                        <w:snapToGrid w:val="0"/>
                        <w:color w:val="auto"/>
                        <w:sz w:val="28"/>
                        <w:lang w:val="en-GB" w:eastAsia="en-US"/>
                      </w:rPr>
                    </m:ctrlPr>
                  </m:funcPr>
                  <m:fName>
                    <m:r>
                      <m:rPr>
                        <m:sty m:val="bi"/>
                      </m:rPr>
                      <w:rPr>
                        <w:rFonts w:ascii="Cambria Math" w:eastAsia="Times New Roman" w:hAnsi="Cambria Math" w:cs="Arial"/>
                        <w:snapToGrid w:val="0"/>
                        <w:color w:val="auto"/>
                        <w:sz w:val="28"/>
                        <w:lang w:val="en-GB" w:eastAsia="en-US"/>
                      </w:rPr>
                      <m:t>min</m:t>
                    </m:r>
                  </m:fName>
                  <m:e/>
                </m:func>
              </m:num>
              <m:den>
                <m:r>
                  <m:rPr>
                    <m:sty m:val="bi"/>
                  </m:rPr>
                  <w:rPr>
                    <w:rFonts w:ascii="Cambria Math" w:eastAsia="Times New Roman" w:hAnsi="Cambria Math" w:cs="Arial"/>
                    <w:snapToGrid w:val="0"/>
                    <w:color w:val="auto"/>
                    <w:sz w:val="28"/>
                    <w:lang w:val="en-GB" w:eastAsia="en-US"/>
                  </w:rPr>
                  <m:t>P</m:t>
                </m:r>
                <m:func>
                  <m:funcPr>
                    <m:ctrlPr>
                      <w:rPr>
                        <w:rFonts w:ascii="Cambria Math" w:eastAsia="Times New Roman" w:hAnsi="Cambria Math" w:cs="Arial"/>
                        <w:b/>
                        <w:i/>
                        <w:snapToGrid w:val="0"/>
                        <w:color w:val="auto"/>
                        <w:sz w:val="28"/>
                        <w:lang w:val="en-GB" w:eastAsia="en-US"/>
                      </w:rPr>
                    </m:ctrlPr>
                  </m:funcPr>
                  <m:fName>
                    <m:r>
                      <m:rPr>
                        <m:sty m:val="bi"/>
                      </m:rPr>
                      <w:rPr>
                        <w:rFonts w:ascii="Cambria Math" w:eastAsia="Times New Roman" w:hAnsi="Cambria Math" w:cs="Arial"/>
                        <w:snapToGrid w:val="0"/>
                        <w:color w:val="auto"/>
                        <w:sz w:val="28"/>
                        <w:lang w:val="en-GB" w:eastAsia="en-US"/>
                      </w:rPr>
                      <m:t>min</m:t>
                    </m:r>
                  </m:fName>
                  <m:e/>
                </m:func>
              </m:den>
            </m:f>
          </m:e>
        </m:d>
      </m:oMath>
      <w:r w:rsidRPr="00897336">
        <w:rPr>
          <w:rFonts w:ascii="Arial" w:eastAsia="Times New Roman" w:hAnsi="Arial" w:cs="Arial"/>
          <w:b/>
          <w:snapToGrid w:val="0"/>
          <w:color w:val="auto"/>
          <w:sz w:val="28"/>
          <w:lang w:val="en-GB" w:eastAsia="en-US"/>
        </w:rPr>
        <w:tab/>
      </w:r>
      <w:r w:rsidRPr="00897336">
        <w:rPr>
          <w:rFonts w:ascii="Arial" w:eastAsia="Times New Roman" w:hAnsi="Arial" w:cs="Arial"/>
          <w:snapToGrid w:val="0"/>
          <w:color w:val="auto"/>
          <w:sz w:val="28"/>
          <w:lang w:val="en-GB" w:eastAsia="en-US"/>
        </w:rPr>
        <w:tab/>
      </w:r>
    </w:p>
    <w:p w:rsidR="00897336" w:rsidRPr="00897336" w:rsidRDefault="00897336" w:rsidP="008973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ab/>
        <w:t>Where</w:t>
      </w:r>
    </w:p>
    <w:p w:rsidR="00897336" w:rsidRPr="00897336" w:rsidRDefault="00897336" w:rsidP="008973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ab/>
        <w:t>Ps</w:t>
      </w:r>
      <w:r w:rsidRPr="00897336">
        <w:rPr>
          <w:rFonts w:ascii="Arial" w:eastAsia="Times New Roman" w:hAnsi="Arial" w:cs="Arial"/>
          <w:snapToGrid w:val="0"/>
          <w:color w:val="auto"/>
          <w:lang w:val="en-GB" w:eastAsia="en-US"/>
        </w:rPr>
        <w:tab/>
        <w:t>=</w:t>
      </w:r>
      <w:r w:rsidRPr="00897336">
        <w:rPr>
          <w:rFonts w:ascii="Arial" w:eastAsia="Times New Roman" w:hAnsi="Arial" w:cs="Arial"/>
          <w:snapToGrid w:val="0"/>
          <w:color w:val="auto"/>
          <w:lang w:val="en-GB" w:eastAsia="en-US"/>
        </w:rPr>
        <w:tab/>
        <w:t>Points scored for price of tender under consideration</w:t>
      </w:r>
    </w:p>
    <w:p w:rsidR="00897336" w:rsidRPr="00897336" w:rsidRDefault="00897336" w:rsidP="008973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ab/>
        <w:t>Pt</w:t>
      </w:r>
      <w:r w:rsidRPr="00897336">
        <w:rPr>
          <w:rFonts w:ascii="Arial" w:eastAsia="Times New Roman" w:hAnsi="Arial" w:cs="Arial"/>
          <w:snapToGrid w:val="0"/>
          <w:color w:val="auto"/>
          <w:lang w:val="en-GB" w:eastAsia="en-US"/>
        </w:rPr>
        <w:tab/>
        <w:t>=</w:t>
      </w:r>
      <w:r w:rsidRPr="00897336">
        <w:rPr>
          <w:rFonts w:ascii="Arial" w:eastAsia="Times New Roman" w:hAnsi="Arial" w:cs="Arial"/>
          <w:snapToGrid w:val="0"/>
          <w:color w:val="auto"/>
          <w:lang w:val="en-GB" w:eastAsia="en-US"/>
        </w:rPr>
        <w:tab/>
        <w:t>Price of tender under consideration</w:t>
      </w:r>
    </w:p>
    <w:p w:rsidR="00897336" w:rsidRPr="00897336" w:rsidRDefault="00897336" w:rsidP="00897336">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ab/>
      </w:r>
      <w:proofErr w:type="spellStart"/>
      <w:r w:rsidRPr="00897336">
        <w:rPr>
          <w:rFonts w:ascii="Arial" w:eastAsia="Times New Roman" w:hAnsi="Arial" w:cs="Arial"/>
          <w:snapToGrid w:val="0"/>
          <w:color w:val="auto"/>
          <w:lang w:val="en-GB" w:eastAsia="en-US"/>
        </w:rPr>
        <w:t>Pmin</w:t>
      </w:r>
      <w:proofErr w:type="spellEnd"/>
      <w:r w:rsidRPr="00897336">
        <w:rPr>
          <w:rFonts w:ascii="Arial" w:eastAsia="Times New Roman" w:hAnsi="Arial" w:cs="Arial"/>
          <w:snapToGrid w:val="0"/>
          <w:color w:val="auto"/>
          <w:lang w:val="en-GB" w:eastAsia="en-US"/>
        </w:rPr>
        <w:tab/>
        <w:t>=</w:t>
      </w:r>
      <w:r w:rsidRPr="00897336">
        <w:rPr>
          <w:rFonts w:ascii="Arial" w:eastAsia="Times New Roman" w:hAnsi="Arial" w:cs="Arial"/>
          <w:snapToGrid w:val="0"/>
          <w:color w:val="auto"/>
          <w:lang w:val="en-GB" w:eastAsia="en-US"/>
        </w:rPr>
        <w:tab/>
        <w:t>Price of lowest acceptable tender</w:t>
      </w:r>
    </w:p>
    <w:bookmarkEnd w:id="3"/>
    <w:p w:rsidR="00897336" w:rsidRPr="00897336" w:rsidRDefault="00897336" w:rsidP="00372B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b/>
          <w:snapToGrid w:val="0"/>
          <w:color w:val="auto"/>
          <w:lang w:val="en-GB" w:eastAsia="en-US"/>
        </w:rPr>
      </w:pPr>
    </w:p>
    <w:p w:rsidR="00897336" w:rsidRPr="00897336" w:rsidRDefault="00897336" w:rsidP="007A0328">
      <w:pPr>
        <w:widowControl w:val="0"/>
        <w:numPr>
          <w:ilvl w:val="0"/>
          <w:numId w:val="24"/>
        </w:numPr>
        <w:tabs>
          <w:tab w:val="num" w:pos="720"/>
          <w:tab w:val="left" w:pos="2880"/>
          <w:tab w:val="left" w:pos="5760"/>
          <w:tab w:val="left" w:pos="7920"/>
        </w:tabs>
        <w:spacing w:after="120" w:line="240" w:lineRule="auto"/>
        <w:ind w:left="720" w:hanging="436"/>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 xml:space="preserve">POINTS AWARDED FOR SPECIFIC GOALS </w:t>
      </w:r>
    </w:p>
    <w:p w:rsidR="00D22C2A" w:rsidRPr="00D22C2A" w:rsidRDefault="00897336" w:rsidP="007A0328">
      <w:pPr>
        <w:widowControl w:val="0"/>
        <w:numPr>
          <w:ilvl w:val="1"/>
          <w:numId w:val="24"/>
        </w:numPr>
        <w:tabs>
          <w:tab w:val="num" w:pos="720"/>
        </w:tabs>
        <w:spacing w:after="120" w:line="240" w:lineRule="auto"/>
        <w:ind w:left="720"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In terms of Regulation 4(2); 5(2); 6(2) and 7(2) of the Preferential Procurement Regulations, preference points</w:t>
      </w:r>
      <w:r w:rsidRPr="00897336">
        <w:rPr>
          <w:rFonts w:ascii="Arial" w:eastAsia="Times New Roman" w:hAnsi="Arial" w:cs="Arial"/>
          <w:snapToGrid w:val="0"/>
          <w:color w:val="auto"/>
          <w:lang w:val="en-US" w:eastAsia="en-US"/>
        </w:rPr>
        <w:t xml:space="preserve"> must be awarded for specific goals stated in the tender. </w:t>
      </w:r>
    </w:p>
    <w:p w:rsidR="00D22C2A" w:rsidRPr="00D22C2A" w:rsidRDefault="00897336" w:rsidP="007A0328">
      <w:pPr>
        <w:widowControl w:val="0"/>
        <w:numPr>
          <w:ilvl w:val="1"/>
          <w:numId w:val="24"/>
        </w:numPr>
        <w:tabs>
          <w:tab w:val="num" w:pos="720"/>
        </w:tabs>
        <w:spacing w:after="120" w:line="240" w:lineRule="auto"/>
        <w:ind w:left="720" w:hanging="436"/>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US" w:eastAsia="en-US"/>
        </w:rPr>
        <w:t xml:space="preserve">For the purposes of this tender the tenderer will be allocated points based on the goals stated in table below as may be supported by proof/ documentation stated in the conditions of this tender: </w:t>
      </w:r>
    </w:p>
    <w:p w:rsidR="00D22C2A" w:rsidRDefault="00897336" w:rsidP="007A0328">
      <w:pPr>
        <w:pStyle w:val="ListParagraph"/>
        <w:widowControl w:val="0"/>
        <w:numPr>
          <w:ilvl w:val="0"/>
          <w:numId w:val="25"/>
        </w:numPr>
        <w:spacing w:after="120" w:line="240" w:lineRule="auto"/>
        <w:ind w:hanging="436"/>
        <w:jc w:val="both"/>
        <w:rPr>
          <w:rFonts w:ascii="Arial" w:eastAsia="Times New Roman" w:hAnsi="Arial" w:cs="Arial"/>
          <w:snapToGrid w:val="0"/>
          <w:color w:val="auto"/>
          <w:lang w:val="en-GB" w:eastAsia="en-US"/>
        </w:rPr>
      </w:pPr>
      <w:r w:rsidRPr="00D22C2A">
        <w:rPr>
          <w:rFonts w:ascii="Arial" w:eastAsia="Times New Roman" w:hAnsi="Arial" w:cs="Arial"/>
          <w:snapToGrid w:val="0"/>
          <w:color w:val="auto"/>
          <w:lang w:val="en-GB" w:eastAsia="en-US"/>
        </w:rPr>
        <w:t xml:space="preserve">the 80/20 will apply and the lowest acceptable tender will be used to determine the applicable preference point system,  </w:t>
      </w:r>
    </w:p>
    <w:p w:rsidR="00D22C2A" w:rsidRPr="00D22C2A" w:rsidRDefault="00D22C2A" w:rsidP="007A0328">
      <w:pPr>
        <w:pStyle w:val="ListParagraph"/>
        <w:widowControl w:val="0"/>
        <w:spacing w:after="120" w:line="240" w:lineRule="auto"/>
        <w:ind w:left="1080" w:hanging="436"/>
        <w:jc w:val="both"/>
        <w:rPr>
          <w:rFonts w:ascii="Arial" w:eastAsia="Times New Roman" w:hAnsi="Arial" w:cs="Arial"/>
          <w:snapToGrid w:val="0"/>
          <w:color w:val="auto"/>
          <w:lang w:val="en-GB" w:eastAsia="en-US"/>
        </w:rPr>
      </w:pPr>
    </w:p>
    <w:p w:rsidR="00897336" w:rsidRPr="00D22C2A" w:rsidRDefault="00897336" w:rsidP="007A0328">
      <w:pPr>
        <w:pStyle w:val="ListParagraph"/>
        <w:widowControl w:val="0"/>
        <w:numPr>
          <w:ilvl w:val="0"/>
          <w:numId w:val="25"/>
        </w:numPr>
        <w:spacing w:after="120" w:line="240" w:lineRule="auto"/>
        <w:ind w:hanging="436"/>
        <w:jc w:val="both"/>
        <w:rPr>
          <w:rFonts w:ascii="Arial" w:eastAsia="Times New Roman" w:hAnsi="Arial" w:cs="Arial"/>
          <w:snapToGrid w:val="0"/>
          <w:color w:val="auto"/>
          <w:lang w:val="en-GB" w:eastAsia="en-US"/>
        </w:rPr>
      </w:pPr>
      <w:r w:rsidRPr="00D22C2A">
        <w:rPr>
          <w:rFonts w:ascii="Arial" w:eastAsia="Times New Roman" w:hAnsi="Arial" w:cs="Arial"/>
          <w:snapToGrid w:val="0"/>
          <w:color w:val="auto"/>
          <w:lang w:val="en-GB" w:eastAsia="en-US"/>
        </w:rPr>
        <w:t xml:space="preserve">the organ of state must indicate the points allocated for specific goals for both the 80/20 preference point system. </w:t>
      </w:r>
    </w:p>
    <w:p w:rsidR="00897336" w:rsidRDefault="00897336" w:rsidP="00897336">
      <w:pPr>
        <w:widowControl w:val="0"/>
        <w:spacing w:after="120" w:line="240" w:lineRule="auto"/>
        <w:ind w:left="720"/>
        <w:jc w:val="both"/>
        <w:rPr>
          <w:rFonts w:ascii="Arial" w:eastAsia="Times New Roman" w:hAnsi="Arial" w:cs="Arial"/>
          <w:snapToGrid w:val="0"/>
          <w:color w:val="auto"/>
          <w:lang w:val="en-GB" w:eastAsia="en-US"/>
        </w:rPr>
      </w:pPr>
    </w:p>
    <w:p w:rsidR="00372B05" w:rsidRDefault="00372B05" w:rsidP="00897336">
      <w:pPr>
        <w:widowControl w:val="0"/>
        <w:spacing w:after="120" w:line="240" w:lineRule="auto"/>
        <w:ind w:left="720"/>
        <w:jc w:val="both"/>
        <w:rPr>
          <w:rFonts w:ascii="Arial" w:eastAsia="Times New Roman" w:hAnsi="Arial" w:cs="Arial"/>
          <w:snapToGrid w:val="0"/>
          <w:color w:val="auto"/>
          <w:lang w:val="en-GB" w:eastAsia="en-US"/>
        </w:rPr>
      </w:pPr>
    </w:p>
    <w:p w:rsidR="00372B05" w:rsidRDefault="00372B05" w:rsidP="00897336">
      <w:pPr>
        <w:widowControl w:val="0"/>
        <w:spacing w:after="120" w:line="240" w:lineRule="auto"/>
        <w:ind w:left="720"/>
        <w:jc w:val="both"/>
        <w:rPr>
          <w:rFonts w:ascii="Arial" w:eastAsia="Times New Roman" w:hAnsi="Arial" w:cs="Arial"/>
          <w:snapToGrid w:val="0"/>
          <w:color w:val="auto"/>
          <w:lang w:val="en-GB" w:eastAsia="en-US"/>
        </w:rPr>
      </w:pPr>
    </w:p>
    <w:p w:rsidR="007A0328" w:rsidRDefault="007A0328" w:rsidP="00897336">
      <w:pPr>
        <w:widowControl w:val="0"/>
        <w:spacing w:after="120" w:line="240" w:lineRule="auto"/>
        <w:ind w:left="720"/>
        <w:jc w:val="both"/>
        <w:rPr>
          <w:rFonts w:ascii="Arial" w:eastAsia="Times New Roman" w:hAnsi="Arial" w:cs="Arial"/>
          <w:snapToGrid w:val="0"/>
          <w:color w:val="auto"/>
          <w:lang w:val="en-GB" w:eastAsia="en-US"/>
        </w:rPr>
      </w:pPr>
    </w:p>
    <w:p w:rsidR="007A0328" w:rsidRPr="00897336" w:rsidRDefault="007A0328" w:rsidP="00897336">
      <w:pPr>
        <w:widowControl w:val="0"/>
        <w:spacing w:after="120" w:line="240" w:lineRule="auto"/>
        <w:ind w:left="720"/>
        <w:jc w:val="both"/>
        <w:rPr>
          <w:rFonts w:ascii="Arial" w:eastAsia="Times New Roman" w:hAnsi="Arial" w:cs="Arial"/>
          <w:snapToGrid w:val="0"/>
          <w:color w:val="auto"/>
          <w:lang w:val="en-GB" w:eastAsia="en-US"/>
        </w:rPr>
      </w:pPr>
    </w:p>
    <w:p w:rsidR="00372B05" w:rsidRDefault="00897336" w:rsidP="00D22C2A">
      <w:pPr>
        <w:widowControl w:val="0"/>
        <w:spacing w:after="120" w:line="240" w:lineRule="auto"/>
        <w:ind w:left="567"/>
        <w:jc w:val="both"/>
        <w:rPr>
          <w:rFonts w:ascii="Arial" w:eastAsia="Times New Roman" w:hAnsi="Arial" w:cs="Arial"/>
          <w:b/>
          <w:snapToGrid w:val="0"/>
          <w:color w:val="auto"/>
          <w:lang w:val="en-GB" w:eastAsia="en-US"/>
        </w:rPr>
      </w:pPr>
      <w:r w:rsidRPr="00897336">
        <w:rPr>
          <w:rFonts w:ascii="Arial" w:eastAsia="Times New Roman" w:hAnsi="Arial" w:cs="Arial"/>
          <w:b/>
          <w:snapToGrid w:val="0"/>
          <w:color w:val="auto"/>
          <w:lang w:val="en-GB" w:eastAsia="en-US"/>
        </w:rPr>
        <w:t xml:space="preserve">Specific goals for the tender and points claimed are indicated per the table below. </w:t>
      </w:r>
    </w:p>
    <w:p w:rsidR="00897336" w:rsidRPr="00897336" w:rsidRDefault="00897336" w:rsidP="00D22C2A">
      <w:pPr>
        <w:widowControl w:val="0"/>
        <w:spacing w:after="120" w:line="240" w:lineRule="auto"/>
        <w:ind w:left="567"/>
        <w:jc w:val="both"/>
        <w:rPr>
          <w:rFonts w:ascii="Arial" w:eastAsia="Times New Roman" w:hAnsi="Arial" w:cs="Arial"/>
          <w:b/>
          <w:snapToGrid w:val="0"/>
          <w:color w:val="auto"/>
          <w:lang w:val="en-GB" w:eastAsia="en-US"/>
        </w:rPr>
      </w:pPr>
      <w:r w:rsidRPr="00897336">
        <w:rPr>
          <w:rFonts w:ascii="Arial" w:eastAsia="Times New Roman" w:hAnsi="Arial" w:cs="Arial"/>
          <w:b/>
          <w:i/>
          <w:snapToGrid w:val="0"/>
          <w:color w:val="FF0000"/>
          <w:lang w:val="en-GB" w:eastAsia="en-US"/>
        </w:rPr>
        <w:t>Note to tenderers</w:t>
      </w:r>
      <w:r w:rsidRPr="00897336">
        <w:rPr>
          <w:rFonts w:ascii="Arial" w:eastAsia="Times New Roman" w:hAnsi="Arial" w:cs="Arial"/>
          <w:b/>
          <w:i/>
          <w:snapToGrid w:val="0"/>
          <w:color w:val="auto"/>
          <w:lang w:val="en-GB" w:eastAsia="en-US"/>
        </w:rPr>
        <w:t>: The tenderer must indicate how they claim points for each preference point system.</w:t>
      </w:r>
      <w:r w:rsidRPr="00897336">
        <w:rPr>
          <w:rFonts w:ascii="Arial" w:eastAsia="Times New Roman" w:hAnsi="Arial" w:cs="Arial"/>
          <w:b/>
          <w:snapToGrid w:val="0"/>
          <w:color w:val="auto"/>
          <w:lang w:val="en-GB" w:eastAsia="en-US"/>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3543"/>
      </w:tblGrid>
      <w:tr w:rsidR="00D22C2A" w:rsidRPr="00897336" w:rsidTr="00D22C2A">
        <w:trPr>
          <w:trHeight w:val="863"/>
        </w:trPr>
        <w:tc>
          <w:tcPr>
            <w:tcW w:w="3119" w:type="dxa"/>
            <w:tcBorders>
              <w:top w:val="nil"/>
            </w:tcBorders>
            <w:shd w:val="clear" w:color="auto" w:fill="D0CECE" w:themeFill="background2" w:themeFillShade="E6"/>
            <w:vAlign w:val="center"/>
          </w:tcPr>
          <w:p w:rsidR="00D22C2A" w:rsidRPr="00897336" w:rsidRDefault="00D22C2A" w:rsidP="00897336">
            <w:pPr>
              <w:kinsoku w:val="0"/>
              <w:overflowPunct w:val="0"/>
              <w:spacing w:before="96" w:after="0" w:line="240" w:lineRule="auto"/>
              <w:textAlignment w:val="baseline"/>
              <w:rPr>
                <w:rFonts w:ascii="Arial" w:eastAsia="Times New Roman" w:hAnsi="Arial" w:cs="Arial"/>
                <w:b/>
                <w:color w:val="auto"/>
                <w:lang w:val="en-US" w:eastAsia="en-US"/>
              </w:rPr>
            </w:pPr>
            <w:r w:rsidRPr="00897336">
              <w:rPr>
                <w:rFonts w:ascii="Arial" w:eastAsia="Times New Roman" w:hAnsi="Arial" w:cs="Arial"/>
                <w:b/>
                <w:color w:val="auto"/>
                <w:kern w:val="24"/>
                <w:lang w:val="en-US" w:eastAsia="en-US"/>
              </w:rPr>
              <w:t>The specific goals allocated points in terms of this tender</w:t>
            </w:r>
          </w:p>
        </w:tc>
        <w:tc>
          <w:tcPr>
            <w:tcW w:w="2835" w:type="dxa"/>
            <w:shd w:val="clear" w:color="auto" w:fill="D0CECE" w:themeFill="background2" w:themeFillShade="E6"/>
            <w:vAlign w:val="center"/>
          </w:tcPr>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Number of points</w:t>
            </w:r>
          </w:p>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allocated</w:t>
            </w:r>
          </w:p>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(80/20 system)</w:t>
            </w:r>
          </w:p>
          <w:p w:rsidR="00D22C2A" w:rsidRPr="00D22C2A" w:rsidRDefault="00D22C2A" w:rsidP="00D22C2A">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D22C2A">
              <w:rPr>
                <w:rFonts w:ascii="Arial" w:eastAsia="Times New Roman" w:hAnsi="Arial" w:cs="Arial"/>
                <w:b/>
                <w:color w:val="auto"/>
                <w:kern w:val="24"/>
                <w:lang w:val="en-US" w:eastAsia="en-US"/>
              </w:rPr>
              <w:t>(To be completed by the organ of state)</w:t>
            </w:r>
          </w:p>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lang w:val="en-US" w:eastAsia="en-US"/>
              </w:rPr>
            </w:pPr>
          </w:p>
        </w:tc>
        <w:tc>
          <w:tcPr>
            <w:tcW w:w="3543" w:type="dxa"/>
            <w:shd w:val="clear" w:color="auto" w:fill="D0CECE" w:themeFill="background2" w:themeFillShade="E6"/>
          </w:tcPr>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Number of points claimed (80/20 system)</w:t>
            </w:r>
          </w:p>
          <w:p w:rsidR="00D22C2A" w:rsidRPr="00897336" w:rsidRDefault="00D22C2A" w:rsidP="00897336">
            <w:pPr>
              <w:kinsoku w:val="0"/>
              <w:overflowPunct w:val="0"/>
              <w:spacing w:before="96" w:after="0" w:line="240" w:lineRule="auto"/>
              <w:jc w:val="center"/>
              <w:textAlignment w:val="baseline"/>
              <w:rPr>
                <w:rFonts w:ascii="Arial" w:eastAsia="Times New Roman" w:hAnsi="Arial" w:cs="Arial"/>
                <w:b/>
                <w:color w:val="auto"/>
                <w:kern w:val="24"/>
                <w:lang w:val="en-US" w:eastAsia="en-US"/>
              </w:rPr>
            </w:pPr>
            <w:r w:rsidRPr="00897336">
              <w:rPr>
                <w:rFonts w:ascii="Arial" w:eastAsia="Times New Roman" w:hAnsi="Arial" w:cs="Arial"/>
                <w:b/>
                <w:color w:val="auto"/>
                <w:kern w:val="24"/>
                <w:lang w:val="en-US" w:eastAsia="en-US"/>
              </w:rPr>
              <w:t>(To be completed by the tenderer)</w:t>
            </w:r>
          </w:p>
        </w:tc>
      </w:tr>
      <w:tr w:rsidR="00D22C2A" w:rsidRPr="00897336" w:rsidTr="00D22C2A">
        <w:trPr>
          <w:trHeight w:val="317"/>
        </w:trPr>
        <w:tc>
          <w:tcPr>
            <w:tcW w:w="3119"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Black Ownership</w:t>
            </w:r>
          </w:p>
        </w:tc>
        <w:tc>
          <w:tcPr>
            <w:tcW w:w="2835"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12</w:t>
            </w: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Women Owned</w:t>
            </w:r>
          </w:p>
        </w:tc>
        <w:tc>
          <w:tcPr>
            <w:tcW w:w="2835"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4</w:t>
            </w: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70"/>
        </w:trPr>
        <w:tc>
          <w:tcPr>
            <w:tcW w:w="3119"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Youth Owned</w:t>
            </w:r>
          </w:p>
        </w:tc>
        <w:tc>
          <w:tcPr>
            <w:tcW w:w="2835"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2</w:t>
            </w: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Disability Owned</w:t>
            </w:r>
          </w:p>
        </w:tc>
        <w:tc>
          <w:tcPr>
            <w:tcW w:w="2835" w:type="dxa"/>
            <w:shd w:val="clear" w:color="auto" w:fill="auto"/>
          </w:tcPr>
          <w:p w:rsidR="00D22C2A" w:rsidRPr="00897336" w:rsidRDefault="00A74D37" w:rsidP="00897336">
            <w:pPr>
              <w:kinsoku w:val="0"/>
              <w:overflowPunct w:val="0"/>
              <w:spacing w:before="115" w:after="0" w:line="240" w:lineRule="auto"/>
              <w:jc w:val="center"/>
              <w:textAlignment w:val="baseline"/>
              <w:rPr>
                <w:rFonts w:ascii="Arial" w:eastAsia="Times New Roman" w:hAnsi="Arial" w:cs="Arial"/>
                <w:color w:val="auto"/>
                <w:lang w:val="en-US" w:eastAsia="en-US"/>
              </w:rPr>
            </w:pPr>
            <w:r>
              <w:rPr>
                <w:rFonts w:ascii="Arial" w:eastAsia="Times New Roman" w:hAnsi="Arial" w:cs="Arial"/>
                <w:color w:val="auto"/>
                <w:lang w:val="en-US" w:eastAsia="en-US"/>
              </w:rPr>
              <w:t>2</w:t>
            </w: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2835"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2835"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r w:rsidR="00D22C2A" w:rsidRPr="00897336" w:rsidTr="00D22C2A">
        <w:trPr>
          <w:trHeight w:val="317"/>
        </w:trPr>
        <w:tc>
          <w:tcPr>
            <w:tcW w:w="3119"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2835" w:type="dxa"/>
            <w:shd w:val="clear" w:color="auto" w:fill="auto"/>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c>
          <w:tcPr>
            <w:tcW w:w="3543" w:type="dxa"/>
          </w:tcPr>
          <w:p w:rsidR="00D22C2A" w:rsidRPr="00897336" w:rsidRDefault="00D22C2A" w:rsidP="00897336">
            <w:pPr>
              <w:kinsoku w:val="0"/>
              <w:overflowPunct w:val="0"/>
              <w:spacing w:before="115" w:after="0" w:line="240" w:lineRule="auto"/>
              <w:jc w:val="center"/>
              <w:textAlignment w:val="baseline"/>
              <w:rPr>
                <w:rFonts w:ascii="Arial" w:eastAsia="Times New Roman" w:hAnsi="Arial" w:cs="Arial"/>
                <w:color w:val="auto"/>
                <w:lang w:val="en-US" w:eastAsia="en-US"/>
              </w:rPr>
            </w:pPr>
          </w:p>
        </w:tc>
      </w:tr>
    </w:tbl>
    <w:p w:rsidR="00897336" w:rsidRPr="00897336" w:rsidRDefault="00897336" w:rsidP="00665A8E">
      <w:pPr>
        <w:spacing w:after="120" w:line="240" w:lineRule="auto"/>
        <w:jc w:val="both"/>
        <w:rPr>
          <w:rFonts w:ascii="Arial" w:eastAsia="Times New Roman" w:hAnsi="Arial" w:cs="Arial"/>
          <w:snapToGrid w:val="0"/>
          <w:color w:val="auto"/>
          <w:lang w:val="en-US" w:eastAsia="en-US"/>
        </w:rPr>
      </w:pPr>
    </w:p>
    <w:p w:rsidR="00897336" w:rsidRPr="00897336" w:rsidRDefault="00897336" w:rsidP="007A032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firstLine="426"/>
        <w:jc w:val="both"/>
        <w:rPr>
          <w:rFonts w:ascii="Arial" w:eastAsia="Times New Roman" w:hAnsi="Arial" w:cs="Arial"/>
          <w:b/>
          <w:snapToGrid w:val="0"/>
          <w:color w:val="auto"/>
          <w:lang w:val="en-US" w:eastAsia="en-US"/>
        </w:rPr>
      </w:pPr>
      <w:r w:rsidRPr="00897336">
        <w:rPr>
          <w:rFonts w:ascii="Arial" w:eastAsia="Times New Roman" w:hAnsi="Arial" w:cs="Arial"/>
          <w:b/>
          <w:snapToGrid w:val="0"/>
          <w:color w:val="auto"/>
          <w:lang w:val="en-US" w:eastAsia="en-US"/>
        </w:rPr>
        <w:t>DECLARATION WITH REGARD TO COMPANY/FIRM</w:t>
      </w:r>
    </w:p>
    <w:p w:rsidR="00897336" w:rsidRPr="00897336" w:rsidRDefault="00897336" w:rsidP="0089733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color w:val="auto"/>
          <w:lang w:val="en-US" w:eastAsia="en-US"/>
        </w:rPr>
      </w:pPr>
    </w:p>
    <w:p w:rsidR="00897336" w:rsidRPr="00897336" w:rsidRDefault="00897336" w:rsidP="007A0328">
      <w:pPr>
        <w:widowControl w:val="0"/>
        <w:numPr>
          <w:ilvl w:val="1"/>
          <w:numId w:val="24"/>
        </w:numPr>
        <w:tabs>
          <w:tab w:val="left" w:pos="900"/>
        </w:tabs>
        <w:spacing w:after="120" w:line="312" w:lineRule="auto"/>
        <w:ind w:left="907" w:hanging="481"/>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Name of company/firm…………………………………………………………………….</w:t>
      </w:r>
    </w:p>
    <w:p w:rsidR="00897336" w:rsidRPr="00897336" w:rsidRDefault="00897336" w:rsidP="007A0328">
      <w:pPr>
        <w:widowControl w:val="0"/>
        <w:numPr>
          <w:ilvl w:val="1"/>
          <w:numId w:val="24"/>
        </w:numPr>
        <w:tabs>
          <w:tab w:val="left" w:pos="900"/>
        </w:tabs>
        <w:spacing w:after="120" w:line="312" w:lineRule="auto"/>
        <w:ind w:left="907" w:right="95" w:hanging="481"/>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Company registration number: …………………………………………………………...</w:t>
      </w:r>
    </w:p>
    <w:p w:rsidR="00897336" w:rsidRPr="00897336" w:rsidRDefault="007A0328" w:rsidP="007A032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hanging="481"/>
        <w:jc w:val="both"/>
        <w:rPr>
          <w:rFonts w:ascii="Arial" w:eastAsia="Times New Roman" w:hAnsi="Arial" w:cs="Arial"/>
          <w:snapToGrid w:val="0"/>
          <w:color w:val="auto"/>
          <w:lang w:val="en-GB" w:eastAsia="en-US"/>
        </w:rPr>
      </w:pPr>
      <w:r>
        <w:rPr>
          <w:rFonts w:ascii="Arial" w:eastAsia="Times New Roman" w:hAnsi="Arial" w:cs="Arial"/>
          <w:snapToGrid w:val="0"/>
          <w:color w:val="auto"/>
          <w:lang w:val="en-GB" w:eastAsia="en-US"/>
        </w:rPr>
        <w:t xml:space="preserve">4.5 </w:t>
      </w:r>
      <w:r w:rsidR="00897336" w:rsidRPr="00897336">
        <w:rPr>
          <w:rFonts w:ascii="Arial" w:eastAsia="Times New Roman" w:hAnsi="Arial" w:cs="Arial"/>
          <w:snapToGrid w:val="0"/>
          <w:color w:val="auto"/>
          <w:lang w:val="en-GB" w:eastAsia="en-US"/>
        </w:rPr>
        <w:t xml:space="preserve">TYPE OF COMPANY/ </w:t>
      </w:r>
      <w:proofErr w:type="gramStart"/>
      <w:r w:rsidR="00897336" w:rsidRPr="00897336">
        <w:rPr>
          <w:rFonts w:ascii="Arial" w:eastAsia="Times New Roman" w:hAnsi="Arial" w:cs="Arial"/>
          <w:snapToGrid w:val="0"/>
          <w:color w:val="auto"/>
          <w:lang w:val="en-GB" w:eastAsia="en-US"/>
        </w:rPr>
        <w:t>FIRM</w:t>
      </w:r>
      <w:r>
        <w:rPr>
          <w:rFonts w:ascii="Arial" w:eastAsia="Times New Roman" w:hAnsi="Arial" w:cs="Arial"/>
          <w:snapToGrid w:val="0"/>
          <w:color w:val="auto"/>
          <w:lang w:val="en-GB" w:eastAsia="en-US"/>
        </w:rPr>
        <w:t xml:space="preserve">  </w:t>
      </w:r>
      <w:r w:rsidRPr="00897336">
        <w:rPr>
          <w:rFonts w:ascii="Arial" w:eastAsia="Times New Roman" w:hAnsi="Arial" w:cs="Arial"/>
          <w:smallCaps/>
          <w:snapToGrid w:val="0"/>
          <w:color w:val="auto"/>
          <w:lang w:val="en-GB" w:eastAsia="en-US"/>
        </w:rPr>
        <w:t>[</w:t>
      </w:r>
      <w:proofErr w:type="gramEnd"/>
      <w:r w:rsidRPr="00897336">
        <w:rPr>
          <w:rFonts w:ascii="Arial" w:eastAsia="Times New Roman" w:hAnsi="Arial" w:cs="Arial"/>
          <w:smallCaps/>
          <w:snapToGrid w:val="0"/>
          <w:color w:val="auto"/>
          <w:lang w:val="en-GB" w:eastAsia="en-US"/>
        </w:rPr>
        <w:t>Tick applicable box]</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Partnership/Joint Venture / Consortium</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One-person business/sole propriety</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Close corporation</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Public Company</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Personal Liability Company</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bookmarkStart w:id="4" w:name="_Hlk117764996"/>
      <w:r w:rsidRPr="00897336">
        <w:rPr>
          <w:rFonts w:ascii="Arial" w:eastAsia="Times New Roman" w:hAnsi="Arial" w:cs="Arial"/>
          <w:snapToGrid w:val="0"/>
          <w:color w:val="auto"/>
          <w:lang w:val="en-GB" w:eastAsia="en-US"/>
        </w:rPr>
        <w:sym w:font="Symbol" w:char="F07F"/>
      </w:r>
      <w:bookmarkEnd w:id="4"/>
      <w:r w:rsidRPr="00897336">
        <w:rPr>
          <w:rFonts w:ascii="Arial" w:eastAsia="Times New Roman" w:hAnsi="Arial" w:cs="Arial"/>
          <w:snapToGrid w:val="0"/>
          <w:color w:val="auto"/>
          <w:lang w:val="en-GB" w:eastAsia="en-US"/>
        </w:rPr>
        <w:tab/>
        <w:t xml:space="preserve">(Pty) Limited </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Non-Profit Company</w:t>
      </w:r>
    </w:p>
    <w:p w:rsidR="00897336" w:rsidRPr="00897336" w:rsidRDefault="00897336" w:rsidP="00897336">
      <w:pPr>
        <w:widowControl w:val="0"/>
        <w:tabs>
          <w:tab w:val="left" w:pos="-720"/>
        </w:tabs>
        <w:spacing w:after="0" w:line="240" w:lineRule="auto"/>
        <w:ind w:left="1440" w:hanging="540"/>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sym w:font="Symbol" w:char="F07F"/>
      </w:r>
      <w:r w:rsidRPr="00897336">
        <w:rPr>
          <w:rFonts w:ascii="Arial" w:eastAsia="Times New Roman" w:hAnsi="Arial" w:cs="Arial"/>
          <w:snapToGrid w:val="0"/>
          <w:color w:val="auto"/>
          <w:lang w:val="en-GB" w:eastAsia="en-US"/>
        </w:rPr>
        <w:tab/>
        <w:t>State Owned Company</w:t>
      </w:r>
    </w:p>
    <w:p w:rsidR="00897336" w:rsidRPr="00897336" w:rsidRDefault="00897336" w:rsidP="008973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color w:val="auto"/>
          <w:lang w:val="en-GB" w:eastAsia="en-US"/>
        </w:rPr>
      </w:pPr>
    </w:p>
    <w:p w:rsidR="00897336" w:rsidRPr="007A0328" w:rsidRDefault="00897336" w:rsidP="007A0328">
      <w:pPr>
        <w:pStyle w:val="ListParagraph"/>
        <w:widowControl w:val="0"/>
        <w:numPr>
          <w:ilvl w:val="1"/>
          <w:numId w:val="27"/>
        </w:numPr>
        <w:tabs>
          <w:tab w:val="left" w:pos="900"/>
        </w:tabs>
        <w:spacing w:after="120" w:line="312" w:lineRule="auto"/>
        <w:ind w:left="851" w:hanging="425"/>
        <w:jc w:val="both"/>
        <w:rPr>
          <w:rFonts w:ascii="Arial" w:eastAsia="Times New Roman" w:hAnsi="Arial" w:cs="Arial"/>
          <w:snapToGrid w:val="0"/>
          <w:color w:val="auto"/>
          <w:lang w:val="en-GB" w:eastAsia="en-US"/>
        </w:rPr>
      </w:pPr>
      <w:r w:rsidRPr="007A0328">
        <w:rPr>
          <w:rFonts w:ascii="Arial" w:eastAsia="Times New Roman" w:hAnsi="Arial" w:cs="Arial"/>
          <w:snapToGrid w:val="0"/>
          <w:color w:val="auto"/>
          <w:lang w:val="en-GB" w:eastAsia="en-US"/>
        </w:rPr>
        <w:t>I, the undersigned, who is duly authorised to do so on behalf of the company/firm, certify that the points claimed, based on the specific goals as advised in the tender, qualifies the company/ firm for the preference(s) shown and I acknowledge that:</w:t>
      </w:r>
    </w:p>
    <w:p w:rsidR="00897336" w:rsidRPr="00897336" w:rsidRDefault="00897336" w:rsidP="007147D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information furnished is true and correct;</w:t>
      </w:r>
    </w:p>
    <w:p w:rsidR="00897336" w:rsidRPr="00897336" w:rsidRDefault="00897336" w:rsidP="007147D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The preference points claimed are in accordance with the General Conditions as indicated in paragraph 1 of this form;</w:t>
      </w:r>
    </w:p>
    <w:p w:rsidR="00897336" w:rsidRPr="00897336" w:rsidRDefault="00897336" w:rsidP="007147D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rsidR="00897336" w:rsidRPr="00897336" w:rsidRDefault="00897336" w:rsidP="007147DC">
      <w:pPr>
        <w:widowControl w:val="0"/>
        <w:numPr>
          <w:ilvl w:val="0"/>
          <w:numId w:val="21"/>
        </w:numPr>
        <w:tabs>
          <w:tab w:val="left" w:pos="-1099"/>
          <w:tab w:val="left" w:pos="-720"/>
          <w:tab w:val="left" w:pos="1260"/>
        </w:tabs>
        <w:spacing w:after="120" w:line="240" w:lineRule="auto"/>
        <w:ind w:left="1282"/>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If the specific goals have been claimed or obtained on a fraudulent basis or any of the conditions of contract have not been fulfilled, the organ of state may, in addition to any other remedy it may have –</w:t>
      </w:r>
    </w:p>
    <w:p w:rsidR="00897336" w:rsidRPr="00897336" w:rsidRDefault="00897336" w:rsidP="0089733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color w:val="auto"/>
          <w:lang w:val="en-GB" w:eastAsia="en-US"/>
        </w:rPr>
      </w:pP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disqualify the person from the tendering process;</w:t>
      </w: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recover costs, losses or damages it has incurred or suffered as a result of that person’s conduct;</w:t>
      </w: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cancel the contract and claim any damages which it has suffered as a result of having to make less favourable arrangements due to such cancellation;</w:t>
      </w: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97336">
        <w:rPr>
          <w:rFonts w:ascii="Arial" w:eastAsia="Times New Roman" w:hAnsi="Arial" w:cs="Arial"/>
          <w:i/>
          <w:snapToGrid w:val="0"/>
          <w:color w:val="auto"/>
          <w:lang w:val="en-GB" w:eastAsia="en-US"/>
        </w:rPr>
        <w:t>audi</w:t>
      </w:r>
      <w:proofErr w:type="spellEnd"/>
      <w:r w:rsidRPr="00897336">
        <w:rPr>
          <w:rFonts w:ascii="Arial" w:eastAsia="Times New Roman" w:hAnsi="Arial" w:cs="Arial"/>
          <w:i/>
          <w:snapToGrid w:val="0"/>
          <w:color w:val="auto"/>
          <w:lang w:val="en-GB" w:eastAsia="en-US"/>
        </w:rPr>
        <w:t xml:space="preserve"> alteram partem</w:t>
      </w:r>
      <w:r w:rsidRPr="00897336">
        <w:rPr>
          <w:rFonts w:ascii="Arial" w:eastAsia="Times New Roman" w:hAnsi="Arial" w:cs="Arial"/>
          <w:snapToGrid w:val="0"/>
          <w:color w:val="auto"/>
          <w:lang w:val="en-GB" w:eastAsia="en-US"/>
        </w:rPr>
        <w:t xml:space="preserve"> (hear the other side) rule has been applied; and</w:t>
      </w:r>
    </w:p>
    <w:p w:rsidR="00897336" w:rsidRPr="00897336" w:rsidRDefault="00897336" w:rsidP="007147DC">
      <w:pPr>
        <w:widowControl w:val="0"/>
        <w:numPr>
          <w:ilvl w:val="1"/>
          <w:numId w:val="22"/>
        </w:numPr>
        <w:tabs>
          <w:tab w:val="left" w:pos="1980"/>
        </w:tabs>
        <w:spacing w:after="120" w:line="240" w:lineRule="auto"/>
        <w:ind w:left="1987" w:right="749" w:hanging="547"/>
        <w:jc w:val="both"/>
        <w:rPr>
          <w:rFonts w:ascii="Arial" w:eastAsia="Times New Roman" w:hAnsi="Arial" w:cs="Arial"/>
          <w:snapToGrid w:val="0"/>
          <w:color w:val="auto"/>
          <w:lang w:val="en-GB" w:eastAsia="en-US"/>
        </w:rPr>
      </w:pPr>
      <w:r w:rsidRPr="00897336">
        <w:rPr>
          <w:rFonts w:ascii="Arial" w:eastAsia="Times New Roman" w:hAnsi="Arial" w:cs="Arial"/>
          <w:snapToGrid w:val="0"/>
          <w:color w:val="auto"/>
          <w:lang w:val="en-GB" w:eastAsia="en-US"/>
        </w:rPr>
        <w:t>forward the matter for criminal prosecution, if deemed necessary.</w:t>
      </w:r>
    </w:p>
    <w:p w:rsidR="00D321E9" w:rsidRPr="00686AD4" w:rsidRDefault="00D321E9">
      <w:pPr>
        <w:spacing w:after="0"/>
        <w:ind w:left="182"/>
        <w:rPr>
          <w:rFonts w:ascii="Arial" w:hAnsi="Arial" w:cs="Arial"/>
        </w:rPr>
      </w:pPr>
    </w:p>
    <w:p w:rsidR="00D321E9" w:rsidRPr="00686AD4" w:rsidRDefault="00665A8E">
      <w:pPr>
        <w:spacing w:after="0"/>
        <w:ind w:left="182"/>
        <w:rPr>
          <w:rFonts w:ascii="Arial" w:hAnsi="Arial" w:cs="Arial"/>
        </w:rPr>
      </w:pPr>
      <w:r w:rsidRPr="00665A8E">
        <w:rPr>
          <w:rFonts w:ascii="Arial" w:eastAsia="Times New Roman" w:hAnsi="Arial" w:cs="Arial"/>
          <w:noProof/>
          <w:color w:val="auto"/>
        </w:rPr>
        <mc:AlternateContent>
          <mc:Choice Requires="wps">
            <w:drawing>
              <wp:anchor distT="0" distB="0" distL="114300" distR="114300" simplePos="0" relativeHeight="251659264" behindDoc="0" locked="0" layoutInCell="1" allowOverlap="1" wp14:anchorId="5AF33571" wp14:editId="3F56040C">
                <wp:simplePos x="0" y="0"/>
                <wp:positionH relativeFrom="column">
                  <wp:posOffset>952500</wp:posOffset>
                </wp:positionH>
                <wp:positionV relativeFrom="paragraph">
                  <wp:posOffset>57150</wp:posOffset>
                </wp:positionV>
                <wp:extent cx="4800600" cy="2368550"/>
                <wp:effectExtent l="0" t="0" r="19050" b="1270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DE0FF7" w:rsidRDefault="00DE0FF7" w:rsidP="00665A8E">
                            <w:pPr>
                              <w:jc w:val="center"/>
                              <w:rPr>
                                <w:rFonts w:ascii="Arial" w:hAnsi="Arial" w:cs="Arial"/>
                                <w:sz w:val="18"/>
                                <w:szCs w:val="18"/>
                              </w:rPr>
                            </w:pPr>
                          </w:p>
                          <w:p w:rsidR="00DE0FF7" w:rsidRPr="00585866" w:rsidRDefault="00DE0FF7" w:rsidP="00665A8E">
                            <w:pPr>
                              <w:jc w:val="center"/>
                              <w:rPr>
                                <w:rFonts w:ascii="Arial" w:hAnsi="Arial" w:cs="Arial"/>
                                <w:sz w:val="18"/>
                                <w:szCs w:val="18"/>
                              </w:rPr>
                            </w:pPr>
                            <w:r w:rsidRPr="00585866">
                              <w:rPr>
                                <w:rFonts w:ascii="Arial" w:hAnsi="Arial" w:cs="Arial"/>
                                <w:sz w:val="18"/>
                                <w:szCs w:val="18"/>
                              </w:rPr>
                              <w:t>……………………………………….</w:t>
                            </w:r>
                          </w:p>
                          <w:p w:rsidR="00DE0FF7" w:rsidRPr="00B715D9" w:rsidRDefault="00DE0FF7" w:rsidP="00665A8E">
                            <w:pPr>
                              <w:jc w:val="center"/>
                              <w:rPr>
                                <w:rFonts w:ascii="Arial" w:hAnsi="Arial" w:cs="Arial"/>
                                <w:b/>
                                <w:sz w:val="18"/>
                                <w:szCs w:val="18"/>
                              </w:rPr>
                            </w:pPr>
                            <w:r w:rsidRPr="00B715D9">
                              <w:rPr>
                                <w:rFonts w:ascii="Arial" w:hAnsi="Arial" w:cs="Arial"/>
                                <w:b/>
                                <w:sz w:val="18"/>
                                <w:szCs w:val="18"/>
                              </w:rPr>
                              <w:t>SIGNATURE OF TENDERER</w:t>
                            </w:r>
                          </w:p>
                          <w:p w:rsidR="00DE0FF7" w:rsidRDefault="00DE0FF7" w:rsidP="00665A8E">
                            <w:pPr>
                              <w:rPr>
                                <w:rFonts w:ascii="Arial" w:hAnsi="Arial" w:cs="Arial"/>
                                <w:sz w:val="18"/>
                                <w:szCs w:val="18"/>
                              </w:rPr>
                            </w:pPr>
                          </w:p>
                          <w:p w:rsidR="00DE0FF7" w:rsidRPr="00585866" w:rsidRDefault="00DE0FF7" w:rsidP="00665A8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E0FF7" w:rsidRPr="00585866" w:rsidRDefault="00DE0FF7" w:rsidP="00665A8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0FF7" w:rsidRPr="00585866" w:rsidRDefault="00DE0FF7" w:rsidP="00665A8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0FF7" w:rsidRPr="00585866" w:rsidRDefault="00DE0FF7" w:rsidP="00665A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0FF7" w:rsidRDefault="00DE0FF7" w:rsidP="00665A8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0FF7" w:rsidRPr="00585866" w:rsidRDefault="00DE0FF7" w:rsidP="00665A8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E0FF7" w:rsidRDefault="00DE0FF7" w:rsidP="00665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AF33571" id="Rectangle 4" o:spid="_x0000_s1026" style="position:absolute;left:0;text-align:left;margin-left:75pt;margin-top:4.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">
                <v:textbox>
                  <w:txbxContent>
                    <w:p w:rsidR="00DE0FF7" w:rsidRDefault="00DE0FF7" w:rsidP="00665A8E">
                      <w:pPr>
                        <w:jc w:val="center"/>
                        <w:rPr>
                          <w:rFonts w:ascii="Arial" w:hAnsi="Arial" w:cs="Arial"/>
                          <w:sz w:val="18"/>
                          <w:szCs w:val="18"/>
                        </w:rPr>
                      </w:pPr>
                    </w:p>
                    <w:p w:rsidR="00DE0FF7" w:rsidRPr="00585866" w:rsidRDefault="00DE0FF7" w:rsidP="00665A8E">
                      <w:pPr>
                        <w:jc w:val="center"/>
                        <w:rPr>
                          <w:rFonts w:ascii="Arial" w:hAnsi="Arial" w:cs="Arial"/>
                          <w:sz w:val="18"/>
                          <w:szCs w:val="18"/>
                        </w:rPr>
                      </w:pPr>
                      <w:r w:rsidRPr="00585866">
                        <w:rPr>
                          <w:rFonts w:ascii="Arial" w:hAnsi="Arial" w:cs="Arial"/>
                          <w:sz w:val="18"/>
                          <w:szCs w:val="18"/>
                        </w:rPr>
                        <w:t>……………………………………….</w:t>
                      </w:r>
                    </w:p>
                    <w:p w:rsidR="00DE0FF7" w:rsidRPr="00B715D9" w:rsidRDefault="00DE0FF7" w:rsidP="00665A8E">
                      <w:pPr>
                        <w:jc w:val="center"/>
                        <w:rPr>
                          <w:rFonts w:ascii="Arial" w:hAnsi="Arial" w:cs="Arial"/>
                          <w:b/>
                          <w:sz w:val="18"/>
                          <w:szCs w:val="18"/>
                        </w:rPr>
                      </w:pPr>
                      <w:r w:rsidRPr="00B715D9">
                        <w:rPr>
                          <w:rFonts w:ascii="Arial" w:hAnsi="Arial" w:cs="Arial"/>
                          <w:b/>
                          <w:sz w:val="18"/>
                          <w:szCs w:val="18"/>
                        </w:rPr>
                        <w:t>SIGNATURE OF TENDERER</w:t>
                      </w:r>
                    </w:p>
                    <w:p w:rsidR="00DE0FF7" w:rsidRDefault="00DE0FF7" w:rsidP="00665A8E">
                      <w:pPr>
                        <w:rPr>
                          <w:rFonts w:ascii="Arial" w:hAnsi="Arial" w:cs="Arial"/>
                          <w:sz w:val="18"/>
                          <w:szCs w:val="18"/>
                        </w:rPr>
                      </w:pPr>
                    </w:p>
                    <w:p w:rsidR="00DE0FF7" w:rsidRPr="00585866" w:rsidRDefault="00DE0FF7" w:rsidP="00665A8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E0FF7" w:rsidRPr="00585866" w:rsidRDefault="00DE0FF7" w:rsidP="00665A8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0FF7" w:rsidRPr="00585866" w:rsidRDefault="00DE0FF7" w:rsidP="00665A8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0FF7" w:rsidRPr="00585866" w:rsidRDefault="00DE0FF7" w:rsidP="00665A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0FF7" w:rsidRDefault="00DE0FF7" w:rsidP="00665A8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E0FF7" w:rsidRPr="00585866" w:rsidRDefault="00DE0FF7" w:rsidP="00665A8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E0FF7" w:rsidRDefault="00DE0FF7" w:rsidP="00665A8E">
                      <w:pPr>
                        <w:jc w:val="center"/>
                      </w:pPr>
                    </w:p>
                  </w:txbxContent>
                </v:textbox>
              </v:rect>
            </w:pict>
          </mc:Fallback>
        </mc:AlternateContent>
      </w:r>
      <w:r w:rsidR="009D6937" w:rsidRPr="00686AD4">
        <w:rPr>
          <w:rFonts w:ascii="Arial" w:hAnsi="Arial" w:cs="Arial"/>
          <w:b/>
        </w:rPr>
        <w:t xml:space="preserve"> </w:t>
      </w:r>
    </w:p>
    <w:p w:rsidR="00D321E9" w:rsidRPr="00686AD4" w:rsidRDefault="009D6937">
      <w:pPr>
        <w:spacing w:after="0"/>
        <w:ind w:left="182"/>
        <w:rPr>
          <w:rFonts w:ascii="Arial" w:hAnsi="Arial" w:cs="Arial"/>
        </w:rPr>
      </w:pPr>
      <w:r w:rsidRPr="00686AD4">
        <w:rPr>
          <w:rFonts w:ascii="Arial" w:hAnsi="Arial" w:cs="Arial"/>
          <w:b/>
        </w:rPr>
        <w:t xml:space="preserve"> </w:t>
      </w:r>
    </w:p>
    <w:p w:rsidR="00D321E9" w:rsidRPr="00686AD4" w:rsidRDefault="009D6937">
      <w:pPr>
        <w:spacing w:after="0"/>
        <w:ind w:left="182"/>
        <w:rPr>
          <w:rFonts w:ascii="Arial" w:hAnsi="Arial" w:cs="Arial"/>
        </w:rPr>
      </w:pPr>
      <w:r w:rsidRPr="00686AD4">
        <w:rPr>
          <w:rFonts w:ascii="Arial" w:hAnsi="Arial" w:cs="Arial"/>
          <w:b/>
        </w:rPr>
        <w:t xml:space="preserve"> </w:t>
      </w:r>
    </w:p>
    <w:p w:rsidR="00D321E9" w:rsidRPr="00686AD4" w:rsidRDefault="009D6937" w:rsidP="00665A8E">
      <w:pPr>
        <w:spacing w:after="0"/>
        <w:ind w:left="709"/>
        <w:rPr>
          <w:rFonts w:ascii="Arial" w:hAnsi="Arial" w:cs="Arial"/>
        </w:rPr>
      </w:pPr>
      <w:r w:rsidRPr="00686AD4">
        <w:rPr>
          <w:rFonts w:ascii="Arial" w:hAnsi="Arial" w:cs="Arial"/>
          <w:b/>
        </w:rPr>
        <w:t xml:space="preserve"> </w:t>
      </w:r>
    </w:p>
    <w:p w:rsidR="00D321E9" w:rsidRPr="00686AD4" w:rsidRDefault="009D6937">
      <w:pPr>
        <w:spacing w:after="0"/>
        <w:ind w:left="182"/>
        <w:rPr>
          <w:rFonts w:ascii="Arial" w:hAnsi="Arial" w:cs="Arial"/>
        </w:rPr>
      </w:pPr>
      <w:r w:rsidRPr="00686AD4">
        <w:rPr>
          <w:rFonts w:ascii="Arial" w:hAnsi="Arial" w:cs="Arial"/>
          <w:b/>
        </w:rPr>
        <w:t xml:space="preserve"> </w:t>
      </w: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Pr="00686AD4" w:rsidRDefault="00686AD4" w:rsidP="00686AD4">
      <w:pPr>
        <w:spacing w:after="0"/>
        <w:ind w:left="182"/>
        <w:rPr>
          <w:rFonts w:ascii="Arial" w:hAnsi="Arial" w:cs="Arial"/>
          <w:b/>
        </w:rPr>
      </w:pPr>
    </w:p>
    <w:p w:rsidR="00686AD4" w:rsidRDefault="00686AD4"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Default="003A7090" w:rsidP="00686AD4">
      <w:pPr>
        <w:spacing w:after="0"/>
        <w:ind w:left="182"/>
        <w:rPr>
          <w:rFonts w:ascii="Arial" w:hAnsi="Arial" w:cs="Arial"/>
          <w:b/>
        </w:rPr>
      </w:pPr>
    </w:p>
    <w:p w:rsidR="003A7090" w:rsidRPr="00686AD4" w:rsidRDefault="003A7090" w:rsidP="00686AD4">
      <w:pPr>
        <w:spacing w:after="0"/>
        <w:ind w:left="182"/>
        <w:rPr>
          <w:rFonts w:ascii="Arial" w:hAnsi="Arial" w:cs="Arial"/>
          <w:b/>
        </w:rPr>
      </w:pPr>
    </w:p>
    <w:p w:rsidR="00686AD4" w:rsidRDefault="00686AD4" w:rsidP="00686AD4">
      <w:pPr>
        <w:spacing w:after="0"/>
        <w:ind w:left="182"/>
        <w:rPr>
          <w:rFonts w:ascii="Arial" w:hAnsi="Arial" w:cs="Arial"/>
          <w:b/>
        </w:rPr>
      </w:pPr>
    </w:p>
    <w:p w:rsidR="00130DAB" w:rsidRDefault="00130DAB" w:rsidP="00686AD4">
      <w:pPr>
        <w:spacing w:after="0"/>
        <w:ind w:left="182"/>
        <w:rPr>
          <w:rFonts w:ascii="Arial" w:hAnsi="Arial" w:cs="Arial"/>
          <w:b/>
        </w:rPr>
      </w:pPr>
    </w:p>
    <w:p w:rsidR="007A0328" w:rsidRPr="00686AD4" w:rsidRDefault="007A0328" w:rsidP="00686AD4">
      <w:pPr>
        <w:spacing w:after="0"/>
        <w:ind w:left="182"/>
        <w:rPr>
          <w:rFonts w:ascii="Arial" w:hAnsi="Arial" w:cs="Arial"/>
          <w:b/>
        </w:rPr>
      </w:pPr>
    </w:p>
    <w:p w:rsidR="00D321E9" w:rsidRPr="00686AD4" w:rsidRDefault="009D6937" w:rsidP="00686AD4">
      <w:pPr>
        <w:spacing w:after="0"/>
        <w:ind w:left="182"/>
        <w:rPr>
          <w:rFonts w:ascii="Arial" w:hAnsi="Arial" w:cs="Arial"/>
        </w:rPr>
      </w:pPr>
      <w:r w:rsidRPr="00686AD4">
        <w:rPr>
          <w:rFonts w:ascii="Arial" w:eastAsia="Arial" w:hAnsi="Arial" w:cs="Arial"/>
          <w:b/>
        </w:rPr>
        <w:t xml:space="preserve"> </w:t>
      </w:r>
    </w:p>
    <w:p w:rsidR="00D321E9" w:rsidRPr="00686AD4" w:rsidRDefault="00D321E9">
      <w:pPr>
        <w:spacing w:after="0"/>
        <w:ind w:left="182"/>
        <w:rPr>
          <w:rFonts w:ascii="Arial" w:hAnsi="Arial" w:cs="Arial"/>
        </w:rPr>
      </w:pPr>
    </w:p>
    <w:p w:rsidR="00D321E9" w:rsidRPr="00686AD4" w:rsidRDefault="009D6937">
      <w:pPr>
        <w:spacing w:after="0"/>
        <w:ind w:left="140" w:right="3" w:hanging="10"/>
        <w:jc w:val="center"/>
        <w:rPr>
          <w:rFonts w:ascii="Arial" w:hAnsi="Arial" w:cs="Arial"/>
        </w:rPr>
      </w:pPr>
      <w:r w:rsidRPr="00686AD4">
        <w:rPr>
          <w:rFonts w:ascii="Arial" w:eastAsia="Arial" w:hAnsi="Arial" w:cs="Arial"/>
          <w:b/>
        </w:rPr>
        <w:t>GENERAL CONDITIONS OF CONTRACT</w:t>
      </w:r>
      <w:r w:rsidRPr="00686AD4">
        <w:rPr>
          <w:rFonts w:ascii="Arial" w:eastAsia="Arial" w:hAnsi="Arial" w:cs="Arial"/>
        </w:rPr>
        <w:t xml:space="preserve"> </w:t>
      </w:r>
    </w:p>
    <w:p w:rsidR="00D321E9" w:rsidRPr="00DA10EF" w:rsidRDefault="009D6937" w:rsidP="007147DC">
      <w:pPr>
        <w:pStyle w:val="ListParagraph"/>
        <w:numPr>
          <w:ilvl w:val="0"/>
          <w:numId w:val="5"/>
        </w:numPr>
        <w:spacing w:after="14"/>
        <w:rPr>
          <w:rFonts w:ascii="Arial" w:hAnsi="Arial" w:cs="Arial"/>
        </w:rPr>
      </w:pPr>
      <w:r w:rsidRPr="00DA10EF">
        <w:rPr>
          <w:rFonts w:ascii="Arial" w:eastAsia="Arial" w:hAnsi="Arial" w:cs="Arial"/>
          <w:b/>
        </w:rPr>
        <w:t xml:space="preserve">Definitions  </w:t>
      </w:r>
    </w:p>
    <w:p w:rsidR="00904E87" w:rsidRPr="00DA10EF" w:rsidRDefault="009D6937" w:rsidP="00904E87">
      <w:pPr>
        <w:spacing w:after="4" w:line="249" w:lineRule="auto"/>
        <w:ind w:left="739" w:right="42"/>
        <w:jc w:val="both"/>
        <w:rPr>
          <w:rFonts w:ascii="Arial" w:eastAsia="Arial" w:hAnsi="Arial" w:cs="Arial"/>
          <w:b/>
        </w:rPr>
      </w:pPr>
      <w:r w:rsidRPr="00DA10EF">
        <w:rPr>
          <w:rFonts w:ascii="Arial" w:eastAsia="Arial" w:hAnsi="Arial" w:cs="Arial"/>
        </w:rPr>
        <w:t>The following terms shall be interpreted as indicated:</w:t>
      </w:r>
      <w:r w:rsidRPr="00DA10EF">
        <w:rPr>
          <w:rFonts w:ascii="Arial" w:eastAsia="Arial" w:hAnsi="Arial" w:cs="Arial"/>
          <w:b/>
        </w:rPr>
        <w:t xml:space="preserve"> </w:t>
      </w:r>
    </w:p>
    <w:p w:rsidR="00904E87" w:rsidRPr="00DA10EF" w:rsidRDefault="00904E87" w:rsidP="00904E87">
      <w:pPr>
        <w:spacing w:after="4" w:line="249" w:lineRule="auto"/>
        <w:ind w:left="739" w:right="42"/>
        <w:jc w:val="both"/>
        <w:rPr>
          <w:rFonts w:ascii="Arial" w:hAnsi="Arial" w:cs="Arial"/>
        </w:rPr>
      </w:pPr>
    </w:p>
    <w:p w:rsidR="00904E87" w:rsidRPr="00DA10EF" w:rsidRDefault="009D6937" w:rsidP="007147DC">
      <w:pPr>
        <w:pStyle w:val="ListParagraph"/>
        <w:numPr>
          <w:ilvl w:val="1"/>
          <w:numId w:val="5"/>
        </w:numPr>
        <w:spacing w:after="4" w:line="249" w:lineRule="auto"/>
        <w:ind w:right="42"/>
        <w:jc w:val="both"/>
        <w:rPr>
          <w:rFonts w:ascii="Arial" w:eastAsia="Arial" w:hAnsi="Arial" w:cs="Arial"/>
        </w:rPr>
      </w:pPr>
      <w:r w:rsidRPr="00DA10EF">
        <w:rPr>
          <w:rFonts w:ascii="Arial" w:eastAsia="Arial" w:hAnsi="Arial" w:cs="Arial"/>
        </w:rPr>
        <w:t>“Closing time” means the date and hour specified in the bidding documents for the receipt of bid</w:t>
      </w:r>
    </w:p>
    <w:p w:rsidR="00904E87" w:rsidRPr="00DA10EF" w:rsidRDefault="00904E87" w:rsidP="00904E87">
      <w:pPr>
        <w:pStyle w:val="ListParagraph"/>
        <w:spacing w:after="4" w:line="249" w:lineRule="auto"/>
        <w:ind w:left="1099" w:right="42"/>
        <w:jc w:val="both"/>
        <w:rPr>
          <w:rFonts w:ascii="Arial" w:eastAsia="Arial" w:hAnsi="Arial" w:cs="Arial"/>
        </w:rPr>
      </w:pP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 “Contract” means the written agreement entered into between the purchaser and the supplier, as recorded in the contract form signed by the parties, including all attachments and appendices thereto and all documents incorporated by reference therein.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“Contract price” means the price payable to the supplier under the contract for the full and proper performance of his contractual obligations.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“Corrupt practice” means the offering, giving, receiving, or soliciting of anything of value to influence the action of a public official in the procurement process or in contract execution.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"Countervailing duties" are imposed in cases where an enterprise abroad is subsidized by its government and encouraged to market its products internationally.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“Day” means calendar day.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“Delivery” means delivery in compliance of the conditions of the contract or order. </w:t>
      </w:r>
    </w:p>
    <w:p w:rsidR="00904E87" w:rsidRPr="00DA10EF" w:rsidRDefault="00904E87" w:rsidP="00904E87">
      <w:pPr>
        <w:pStyle w:val="ListParagraph"/>
        <w:rPr>
          <w:rFonts w:ascii="Arial" w:hAnsi="Arial" w:cs="Arial"/>
        </w:rPr>
      </w:pPr>
    </w:p>
    <w:p w:rsidR="00904E87"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“Delivery ex stock” means immediate delivery directly from stock actually on hand. </w:t>
      </w:r>
    </w:p>
    <w:p w:rsidR="00904E87" w:rsidRPr="00DA10EF" w:rsidRDefault="00904E87" w:rsidP="00904E87">
      <w:pPr>
        <w:pStyle w:val="ListParagraph"/>
        <w:rPr>
          <w:rFonts w:ascii="Arial" w:eastAsia="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"Dumping" occurs when a private enterprise abroad market its goods on own initiative in the RSA at lower prices than that of the country of origin and which have the potential to harm the local industries in the RSA.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“GCC” means the General Conditions of Contract.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“Goods” means all of the equipment, machinery, and/or other materials that the supplier is required to supply to the purchaser under the contract.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“Local content” means that portion of the bidding price which is not included in the imported content provided that local manufacture does take place.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“Manufacture” means the production of products in a factory using labour, materials, components and machinery and includes other related value-adding activities.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“Order” means an official written order issued for the supply of goods or works or the rendering of a service.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“Project site,” where applicable, means the place indicated in bidding documents.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“Purchaser” means the organization purchasing the goods.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“Republic” means the Republic of South Africa.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“SCC” means the Special Conditions of Contract. </w:t>
      </w:r>
    </w:p>
    <w:p w:rsidR="00904E87" w:rsidRPr="00DA10EF" w:rsidRDefault="00904E87" w:rsidP="00904E87">
      <w:pPr>
        <w:pStyle w:val="ListParagraph"/>
        <w:rPr>
          <w:rFonts w:ascii="Arial" w:hAnsi="Arial" w:cs="Arial"/>
        </w:rPr>
      </w:pPr>
    </w:p>
    <w:p w:rsidR="00D321E9" w:rsidRPr="00DA10EF" w:rsidRDefault="009D6937" w:rsidP="007147DC">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904E87" w:rsidRPr="00DA10EF" w:rsidRDefault="00904E87" w:rsidP="00904E87">
      <w:pPr>
        <w:pStyle w:val="ListParagraph"/>
        <w:rPr>
          <w:rFonts w:ascii="Arial" w:hAnsi="Arial" w:cs="Arial"/>
        </w:rPr>
      </w:pPr>
    </w:p>
    <w:p w:rsidR="00D321E9" w:rsidRPr="007A0328" w:rsidRDefault="009D6937" w:rsidP="007A0328">
      <w:pPr>
        <w:pStyle w:val="ListParagraph"/>
        <w:numPr>
          <w:ilvl w:val="1"/>
          <w:numId w:val="5"/>
        </w:numPr>
        <w:spacing w:after="4" w:line="249" w:lineRule="auto"/>
        <w:ind w:left="1418" w:right="42" w:hanging="679"/>
        <w:jc w:val="both"/>
        <w:rPr>
          <w:rFonts w:ascii="Arial" w:hAnsi="Arial" w:cs="Arial"/>
        </w:rPr>
      </w:pPr>
      <w:r w:rsidRPr="00DA10EF">
        <w:rPr>
          <w:rFonts w:ascii="Arial" w:eastAsia="Arial" w:hAnsi="Arial" w:cs="Arial"/>
        </w:rPr>
        <w:t xml:space="preserve">“Written” or “in writing” means handwritten in ink or any form of electronic or mechanical writing. </w:t>
      </w:r>
      <w:r w:rsidRPr="007A0328">
        <w:rPr>
          <w:rFonts w:ascii="Arial" w:eastAsia="Arial" w:hAnsi="Arial" w:cs="Arial"/>
        </w:rPr>
        <w:t xml:space="preserve"> </w:t>
      </w:r>
    </w:p>
    <w:p w:rsidR="00D321E9" w:rsidRPr="00DA10EF" w:rsidRDefault="009D6937" w:rsidP="007147DC">
      <w:pPr>
        <w:pStyle w:val="ListParagraph"/>
        <w:numPr>
          <w:ilvl w:val="0"/>
          <w:numId w:val="5"/>
        </w:numPr>
        <w:spacing w:after="4" w:line="249" w:lineRule="auto"/>
        <w:rPr>
          <w:rFonts w:ascii="Arial" w:hAnsi="Arial" w:cs="Arial"/>
        </w:rPr>
      </w:pPr>
      <w:r w:rsidRPr="00DA10EF">
        <w:rPr>
          <w:rFonts w:ascii="Arial" w:eastAsia="Arial" w:hAnsi="Arial" w:cs="Arial"/>
          <w:b/>
        </w:rPr>
        <w:t xml:space="preserve">Application </w:t>
      </w: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rsidR="00904E87" w:rsidRPr="00DA10EF" w:rsidRDefault="00904E87" w:rsidP="00904E87">
      <w:pPr>
        <w:pStyle w:val="ListParagraph"/>
        <w:spacing w:after="4" w:line="249" w:lineRule="auto"/>
        <w:ind w:left="1099" w:right="42"/>
        <w:jc w:val="both"/>
        <w:rPr>
          <w:rFonts w:ascii="Arial" w:hAnsi="Arial" w:cs="Arial"/>
        </w:rPr>
      </w:pPr>
    </w:p>
    <w:p w:rsidR="00904E87"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Where applicable, special conditions of contract are also laid down to cover specific supplies, services or works. </w:t>
      </w:r>
    </w:p>
    <w:p w:rsidR="00904E87" w:rsidRPr="00DA10EF" w:rsidRDefault="00904E87" w:rsidP="00904E87">
      <w:pPr>
        <w:pStyle w:val="ListParagraph"/>
        <w:rPr>
          <w:rFonts w:ascii="Arial" w:eastAsia="Arial" w:hAnsi="Arial" w:cs="Arial"/>
        </w:rPr>
      </w:pP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Where such special conditions of contract are in conflict with these general conditions, the special conditions shall apply. </w:t>
      </w:r>
    </w:p>
    <w:p w:rsidR="00D321E9" w:rsidRPr="00DA10EF" w:rsidRDefault="009D6937" w:rsidP="00130DAB">
      <w:pPr>
        <w:spacing w:after="0"/>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General </w:t>
      </w: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Unless otherwise indicated in the bidding documents, the purchaser shall not be liable for any expense incurred in the preparation and submission of a bid. Where applicable a non-refundable fee for documents may be charged.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jc w:val="both"/>
        <w:rPr>
          <w:rFonts w:ascii="Arial" w:hAnsi="Arial" w:cs="Arial"/>
          <w:color w:val="auto"/>
        </w:rPr>
      </w:pPr>
      <w:r w:rsidRPr="00DA10EF">
        <w:rPr>
          <w:rFonts w:ascii="Arial" w:eastAsia="Arial" w:hAnsi="Arial" w:cs="Arial"/>
        </w:rPr>
        <w:lastRenderedPageBreak/>
        <w:t xml:space="preserve">With certain exceptions, invitations to bid are only published in the Government Tender Bulletin. The Government Tender Bulletin may be obtained directly from the Government Printer, Private Bag X85, Pretoria 0001, or accessed electronically </w:t>
      </w:r>
      <w:r w:rsidRPr="00DA10EF">
        <w:rPr>
          <w:rFonts w:ascii="Arial" w:eastAsia="Arial" w:hAnsi="Arial" w:cs="Arial"/>
          <w:color w:val="auto"/>
        </w:rPr>
        <w:t xml:space="preserve">from </w:t>
      </w:r>
      <w:hyperlink r:id="rId12">
        <w:r w:rsidRPr="00DA10EF">
          <w:rPr>
            <w:rFonts w:ascii="Arial" w:eastAsia="Arial" w:hAnsi="Arial" w:cs="Arial"/>
            <w:color w:val="auto"/>
          </w:rPr>
          <w:t>www.treasury.gov.za</w:t>
        </w:r>
      </w:hyperlink>
      <w:hyperlink r:id="rId13">
        <w:r w:rsidRPr="00DA10EF">
          <w:rPr>
            <w:rFonts w:ascii="Arial" w:eastAsia="Arial" w:hAnsi="Arial" w:cs="Arial"/>
            <w:color w:val="auto"/>
          </w:rPr>
          <w:t xml:space="preserve"> </w:t>
        </w:r>
      </w:hyperlink>
    </w:p>
    <w:p w:rsidR="00D321E9" w:rsidRPr="00DA10EF" w:rsidRDefault="009D6937">
      <w:pPr>
        <w:spacing w:after="0"/>
        <w:ind w:left="1884"/>
        <w:rPr>
          <w:rFonts w:ascii="Arial" w:hAnsi="Arial" w:cs="Arial"/>
          <w:color w:val="auto"/>
        </w:rPr>
      </w:pPr>
      <w:r w:rsidRPr="00DA10EF">
        <w:rPr>
          <w:rFonts w:ascii="Arial" w:eastAsia="Arial" w:hAnsi="Arial" w:cs="Arial"/>
          <w:color w:val="auto"/>
        </w:rPr>
        <w:t xml:space="preserve"> </w:t>
      </w:r>
    </w:p>
    <w:p w:rsidR="00D321E9" w:rsidRPr="00DA10EF" w:rsidRDefault="009D6937">
      <w:pPr>
        <w:spacing w:after="16"/>
        <w:ind w:left="1884"/>
        <w:rPr>
          <w:rFonts w:ascii="Arial" w:hAnsi="Arial" w:cs="Arial"/>
        </w:rPr>
      </w:pPr>
      <w:r w:rsidRPr="00DA10EF">
        <w:rPr>
          <w:rFonts w:ascii="Arial" w:eastAsia="Arial" w:hAnsi="Arial" w:cs="Arial"/>
          <w:color w:val="0000FF"/>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Standards </w:t>
      </w:r>
    </w:p>
    <w:p w:rsidR="00D321E9" w:rsidRPr="00DA10EF" w:rsidRDefault="009D6937" w:rsidP="00904E87">
      <w:pPr>
        <w:tabs>
          <w:tab w:val="center" w:pos="818"/>
          <w:tab w:val="center" w:pos="5188"/>
        </w:tabs>
        <w:spacing w:after="4" w:line="249" w:lineRule="auto"/>
        <w:ind w:left="709"/>
        <w:rPr>
          <w:rFonts w:ascii="Arial" w:hAnsi="Arial" w:cs="Arial"/>
        </w:rPr>
      </w:pPr>
      <w:r w:rsidRPr="00DA10EF">
        <w:rPr>
          <w:rFonts w:ascii="Arial" w:hAnsi="Arial" w:cs="Arial"/>
        </w:rPr>
        <w:tab/>
      </w:r>
      <w:r w:rsidR="00904E87" w:rsidRPr="00DA10EF">
        <w:rPr>
          <w:rFonts w:ascii="Arial" w:eastAsia="Arial" w:hAnsi="Arial" w:cs="Arial"/>
        </w:rPr>
        <w:t xml:space="preserve">4.1 </w:t>
      </w:r>
      <w:r w:rsidRPr="00DA10EF">
        <w:rPr>
          <w:rFonts w:ascii="Arial" w:eastAsia="Arial" w:hAnsi="Arial" w:cs="Arial"/>
        </w:rPr>
        <w:t xml:space="preserve">The goods supplied shall conform to the standards mentioned in the bidding documents and specifications. </w:t>
      </w:r>
    </w:p>
    <w:p w:rsidR="00D321E9" w:rsidRPr="00DA10EF" w:rsidRDefault="009D6937">
      <w:pPr>
        <w:spacing w:after="0"/>
        <w:ind w:left="1884"/>
        <w:rPr>
          <w:rFonts w:ascii="Arial" w:hAnsi="Arial" w:cs="Arial"/>
        </w:rPr>
      </w:pPr>
      <w:r w:rsidRPr="00DA10EF">
        <w:rPr>
          <w:rFonts w:ascii="Arial" w:eastAsia="Arial" w:hAnsi="Arial" w:cs="Arial"/>
        </w:rPr>
        <w:t xml:space="preserve"> </w:t>
      </w:r>
    </w:p>
    <w:p w:rsidR="00D321E9" w:rsidRPr="00DA10EF" w:rsidRDefault="009D6937">
      <w:pPr>
        <w:spacing w:after="18"/>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Use of contract documents and information; inspection. </w:t>
      </w:r>
    </w:p>
    <w:p w:rsidR="00D321E9" w:rsidRPr="00DA10EF" w:rsidRDefault="009D6937" w:rsidP="007147DC">
      <w:pPr>
        <w:pStyle w:val="ListParagraph"/>
        <w:numPr>
          <w:ilvl w:val="1"/>
          <w:numId w:val="5"/>
        </w:numPr>
        <w:spacing w:after="4" w:line="249" w:lineRule="auto"/>
        <w:ind w:right="42"/>
        <w:jc w:val="both"/>
        <w:rPr>
          <w:rFonts w:ascii="Arial" w:hAnsi="Arial" w:cs="Arial"/>
        </w:rPr>
      </w:pPr>
      <w:r w:rsidRPr="00DA10EF">
        <w:rPr>
          <w:rFonts w:ascii="Arial" w:eastAsia="Arial" w:hAnsi="Arial" w:cs="Arial"/>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2"/>
          <w:numId w:val="5"/>
        </w:numPr>
        <w:spacing w:after="4" w:line="249" w:lineRule="auto"/>
        <w:ind w:right="42"/>
        <w:jc w:val="both"/>
        <w:rPr>
          <w:rFonts w:ascii="Arial" w:hAnsi="Arial" w:cs="Arial"/>
        </w:rPr>
      </w:pPr>
      <w:r w:rsidRPr="00DA10EF">
        <w:rPr>
          <w:rFonts w:ascii="Arial" w:eastAsia="Arial" w:hAnsi="Arial" w:cs="Arial"/>
        </w:rPr>
        <w:t xml:space="preserve">The supplier shall not, without the purchaser’s prior written consent, make use of any document or information mentioned in GCC clause 5.1 except for purposes of performing the contract.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2"/>
          <w:numId w:val="5"/>
        </w:numPr>
        <w:spacing w:after="4" w:line="249" w:lineRule="auto"/>
        <w:ind w:right="42"/>
        <w:jc w:val="both"/>
        <w:rPr>
          <w:rFonts w:ascii="Arial" w:hAnsi="Arial" w:cs="Arial"/>
        </w:rPr>
      </w:pPr>
      <w:r w:rsidRPr="00DA10EF">
        <w:rPr>
          <w:rFonts w:ascii="Arial" w:eastAsia="Arial" w:hAnsi="Arial" w:cs="Arial"/>
        </w:rP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2"/>
          <w:numId w:val="5"/>
        </w:numPr>
        <w:spacing w:after="4" w:line="249" w:lineRule="auto"/>
        <w:ind w:right="42"/>
        <w:jc w:val="both"/>
        <w:rPr>
          <w:rFonts w:ascii="Arial" w:hAnsi="Arial" w:cs="Arial"/>
        </w:rPr>
      </w:pPr>
      <w:r w:rsidRPr="00DA10EF">
        <w:rPr>
          <w:rFonts w:ascii="Arial" w:eastAsia="Arial" w:hAnsi="Arial" w:cs="Arial"/>
        </w:rPr>
        <w:t xml:space="preserve">The supplier shall permit the purchaser to inspect the supplier’s records relating to the performance of the supplier and to have them audited by auditors appointed by the purchaser, if so required by the purchaser. </w:t>
      </w:r>
    </w:p>
    <w:p w:rsidR="00D321E9" w:rsidRPr="00DA10EF" w:rsidRDefault="009D6937" w:rsidP="00904E87">
      <w:pPr>
        <w:spacing w:after="0"/>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Patent rights </w:t>
      </w:r>
    </w:p>
    <w:p w:rsidR="00D321E9" w:rsidRPr="00DA10EF" w:rsidRDefault="00574F56" w:rsidP="00574F56">
      <w:pPr>
        <w:spacing w:after="4" w:line="249" w:lineRule="auto"/>
        <w:ind w:left="1134" w:right="42" w:hanging="395"/>
        <w:jc w:val="both"/>
        <w:rPr>
          <w:rFonts w:ascii="Arial" w:hAnsi="Arial" w:cs="Arial"/>
        </w:rPr>
      </w:pPr>
      <w:r w:rsidRPr="00DA10EF">
        <w:rPr>
          <w:rFonts w:ascii="Arial" w:eastAsia="Arial" w:hAnsi="Arial" w:cs="Arial"/>
        </w:rPr>
        <w:t xml:space="preserve">6.1 </w:t>
      </w:r>
      <w:r w:rsidR="009D6937" w:rsidRPr="00DA10EF">
        <w:rPr>
          <w:rFonts w:ascii="Arial" w:eastAsia="Arial" w:hAnsi="Arial" w:cs="Arial"/>
        </w:rPr>
        <w:t xml:space="preserve">The supplier shall indemnify the purchaser against all third-party claims of infringement of patent, trademark, or industrial design rights arising from use of the goods or any part thereof by the purchaser. </w:t>
      </w:r>
    </w:p>
    <w:p w:rsidR="00D321E9" w:rsidRPr="00DA10EF" w:rsidRDefault="009D6937" w:rsidP="00574F56">
      <w:pPr>
        <w:spacing w:after="17"/>
        <w:ind w:left="1134" w:hanging="395"/>
        <w:rPr>
          <w:rFonts w:ascii="Arial" w:hAnsi="Arial" w:cs="Arial"/>
        </w:rPr>
      </w:pPr>
      <w:r w:rsidRPr="00DA10EF">
        <w:rPr>
          <w:rFonts w:ascii="Arial" w:eastAsia="Arial" w:hAnsi="Arial" w:cs="Arial"/>
        </w:rPr>
        <w:t xml:space="preserve"> </w:t>
      </w:r>
    </w:p>
    <w:p w:rsidR="00D321E9" w:rsidRPr="00DA10EF" w:rsidRDefault="009D6937" w:rsidP="007147DC">
      <w:pPr>
        <w:pStyle w:val="ListParagraph"/>
        <w:numPr>
          <w:ilvl w:val="0"/>
          <w:numId w:val="5"/>
        </w:numPr>
        <w:spacing w:after="4" w:line="249" w:lineRule="auto"/>
        <w:ind w:right="37"/>
        <w:jc w:val="both"/>
        <w:rPr>
          <w:rFonts w:ascii="Arial" w:hAnsi="Arial" w:cs="Arial"/>
        </w:rPr>
      </w:pPr>
      <w:r w:rsidRPr="00DA10EF">
        <w:rPr>
          <w:rFonts w:ascii="Arial" w:eastAsia="Arial" w:hAnsi="Arial" w:cs="Arial"/>
          <w:b/>
        </w:rPr>
        <w:t xml:space="preserve">Performance security </w:t>
      </w:r>
    </w:p>
    <w:p w:rsidR="00D321E9" w:rsidRPr="00DA10EF" w:rsidRDefault="009D6937" w:rsidP="007147DC">
      <w:pPr>
        <w:pStyle w:val="ListParagraph"/>
        <w:numPr>
          <w:ilvl w:val="1"/>
          <w:numId w:val="5"/>
        </w:numPr>
        <w:spacing w:after="4" w:line="249" w:lineRule="auto"/>
        <w:ind w:left="993" w:right="42" w:hanging="426"/>
        <w:jc w:val="both"/>
        <w:rPr>
          <w:rFonts w:ascii="Arial" w:hAnsi="Arial" w:cs="Arial"/>
        </w:rPr>
      </w:pPr>
      <w:r w:rsidRPr="00DA10EF">
        <w:rPr>
          <w:rFonts w:ascii="Arial" w:eastAsia="Arial" w:hAnsi="Arial" w:cs="Arial"/>
        </w:rPr>
        <w:t xml:space="preserve">Within thirty (30) days of receipt of the notification of contract award, the successful bidder shall furnish to the purchaser the performance security of the amount specified in SCC. </w:t>
      </w:r>
    </w:p>
    <w:p w:rsidR="00D321E9" w:rsidRPr="00DA10EF" w:rsidRDefault="009D6937" w:rsidP="00574F56">
      <w:pPr>
        <w:spacing w:after="18"/>
        <w:ind w:left="993" w:hanging="426"/>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left="993" w:right="42" w:hanging="426"/>
        <w:jc w:val="both"/>
        <w:rPr>
          <w:rFonts w:ascii="Arial" w:hAnsi="Arial" w:cs="Arial"/>
        </w:rPr>
      </w:pPr>
      <w:r w:rsidRPr="00DA10EF">
        <w:rPr>
          <w:rFonts w:ascii="Arial" w:eastAsia="Arial" w:hAnsi="Arial" w:cs="Arial"/>
        </w:rPr>
        <w:t xml:space="preserve">The proceeds of the performance security shall be payable to the purchaser as compensation for any loss resulting from the supplier’s failure to complete his obligations under the contract. </w:t>
      </w:r>
    </w:p>
    <w:p w:rsidR="00D321E9" w:rsidRPr="00DA10EF" w:rsidRDefault="009D6937" w:rsidP="00574F56">
      <w:pPr>
        <w:spacing w:after="18"/>
        <w:ind w:left="993" w:hanging="426"/>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left="993" w:right="42" w:hanging="426"/>
        <w:jc w:val="both"/>
        <w:rPr>
          <w:rFonts w:ascii="Arial" w:hAnsi="Arial" w:cs="Arial"/>
        </w:rPr>
      </w:pPr>
      <w:r w:rsidRPr="00DA10EF">
        <w:rPr>
          <w:rFonts w:ascii="Arial" w:eastAsia="Arial" w:hAnsi="Arial" w:cs="Arial"/>
        </w:rPr>
        <w:t xml:space="preserve">The performance security shall be denominated in the currency of the contract or in a freely convertible currency acceptable to the purchaser and shall be in one of the following forms: </w:t>
      </w:r>
    </w:p>
    <w:p w:rsidR="00D321E9" w:rsidRPr="00DA10EF" w:rsidRDefault="009D6937">
      <w:pPr>
        <w:spacing w:after="19"/>
        <w:ind w:left="1884"/>
        <w:rPr>
          <w:rFonts w:ascii="Arial" w:hAnsi="Arial" w:cs="Arial"/>
        </w:rPr>
      </w:pPr>
      <w:r w:rsidRPr="00DA10EF">
        <w:rPr>
          <w:rFonts w:ascii="Arial" w:eastAsia="Arial" w:hAnsi="Arial" w:cs="Arial"/>
        </w:rPr>
        <w:t xml:space="preserve"> </w:t>
      </w:r>
    </w:p>
    <w:p w:rsidR="00D321E9" w:rsidRPr="00DA10EF" w:rsidRDefault="00130DAB" w:rsidP="007147DC">
      <w:pPr>
        <w:numPr>
          <w:ilvl w:val="0"/>
          <w:numId w:val="5"/>
        </w:numPr>
        <w:spacing w:after="4" w:line="249" w:lineRule="auto"/>
        <w:ind w:right="37"/>
        <w:jc w:val="both"/>
        <w:rPr>
          <w:rFonts w:ascii="Arial" w:hAnsi="Arial" w:cs="Arial"/>
        </w:rPr>
      </w:pPr>
      <w:r w:rsidRPr="00DA10EF">
        <w:rPr>
          <w:rFonts w:ascii="Arial" w:eastAsia="Arial" w:hAnsi="Arial" w:cs="Arial"/>
        </w:rPr>
        <w:t>A</w:t>
      </w:r>
      <w:r w:rsidR="009D6937" w:rsidRPr="00DA10EF">
        <w:rPr>
          <w:rFonts w:ascii="Arial" w:eastAsia="Arial" w:hAnsi="Arial" w:cs="Arial"/>
        </w:rPr>
        <w:t xml:space="preserve"> bank guarantee or an irrevocable letter of credit issued by a reputable bank located in the purchaser’s country or abroad, acceptable to the purchaser, in the form provided in the bidding documents or another form acceptable to the purchaser; or </w:t>
      </w:r>
    </w:p>
    <w:p w:rsidR="00D321E9" w:rsidRPr="00DA10EF" w:rsidRDefault="009D6937">
      <w:pPr>
        <w:spacing w:after="15"/>
        <w:ind w:left="182"/>
        <w:rPr>
          <w:rFonts w:ascii="Arial" w:hAnsi="Arial" w:cs="Arial"/>
        </w:rPr>
      </w:pPr>
      <w:r w:rsidRPr="00DA10EF">
        <w:rPr>
          <w:rFonts w:ascii="Arial" w:eastAsia="Arial" w:hAnsi="Arial" w:cs="Arial"/>
        </w:rPr>
        <w:t xml:space="preserve"> </w:t>
      </w:r>
    </w:p>
    <w:p w:rsidR="00D321E9" w:rsidRPr="00DA10EF" w:rsidRDefault="00130DAB" w:rsidP="007147DC">
      <w:pPr>
        <w:numPr>
          <w:ilvl w:val="0"/>
          <w:numId w:val="5"/>
        </w:numPr>
        <w:spacing w:after="4" w:line="249" w:lineRule="auto"/>
        <w:ind w:right="37"/>
        <w:jc w:val="both"/>
        <w:rPr>
          <w:rFonts w:ascii="Arial" w:hAnsi="Arial" w:cs="Arial"/>
        </w:rPr>
      </w:pPr>
      <w:r w:rsidRPr="00DA10EF">
        <w:rPr>
          <w:rFonts w:ascii="Arial" w:eastAsia="Arial" w:hAnsi="Arial" w:cs="Arial"/>
        </w:rPr>
        <w:t>A</w:t>
      </w:r>
      <w:r w:rsidR="009D6937" w:rsidRPr="00DA10EF">
        <w:rPr>
          <w:rFonts w:ascii="Arial" w:eastAsia="Arial" w:hAnsi="Arial" w:cs="Arial"/>
        </w:rPr>
        <w:t xml:space="preserve"> cashier’s or certified cheque </w:t>
      </w:r>
    </w:p>
    <w:p w:rsidR="00D321E9" w:rsidRPr="00DA10EF" w:rsidRDefault="009D6937">
      <w:pPr>
        <w:spacing w:after="18"/>
        <w:ind w:left="182"/>
        <w:rPr>
          <w:rFonts w:ascii="Arial" w:hAnsi="Arial" w:cs="Arial"/>
        </w:rPr>
      </w:pPr>
      <w:r w:rsidRPr="00DA10EF">
        <w:rPr>
          <w:rFonts w:ascii="Arial" w:eastAsia="Arial" w:hAnsi="Arial" w:cs="Arial"/>
        </w:rPr>
        <w:t xml:space="preserve"> </w:t>
      </w:r>
    </w:p>
    <w:p w:rsidR="00D321E9" w:rsidRPr="00DA10EF" w:rsidRDefault="00574F56" w:rsidP="00904E87">
      <w:pPr>
        <w:spacing w:after="4" w:line="249" w:lineRule="auto"/>
        <w:ind w:left="1134" w:right="42" w:hanging="395"/>
        <w:jc w:val="both"/>
        <w:rPr>
          <w:rFonts w:ascii="Arial" w:hAnsi="Arial" w:cs="Arial"/>
        </w:rPr>
      </w:pPr>
      <w:r w:rsidRPr="00DA10EF">
        <w:rPr>
          <w:rFonts w:ascii="Arial" w:eastAsia="Arial" w:hAnsi="Arial" w:cs="Arial"/>
        </w:rPr>
        <w:lastRenderedPageBreak/>
        <w:t xml:space="preserve">9.1 </w:t>
      </w:r>
      <w:r w:rsidR="009D6937" w:rsidRPr="00DA10EF">
        <w:rPr>
          <w:rFonts w:ascii="Arial" w:eastAsia="Arial" w:hAnsi="Arial" w:cs="Arial"/>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D321E9" w:rsidRPr="00DA10EF" w:rsidRDefault="009D6937">
      <w:pPr>
        <w:spacing w:after="18"/>
        <w:ind w:left="1884"/>
        <w:rPr>
          <w:rFonts w:ascii="Arial" w:hAnsi="Arial" w:cs="Arial"/>
        </w:rPr>
      </w:pPr>
      <w:r w:rsidRPr="00DA10EF">
        <w:rPr>
          <w:rFonts w:ascii="Arial" w:eastAsia="Arial" w:hAnsi="Arial" w:cs="Arial"/>
        </w:rPr>
        <w:t xml:space="preserve"> </w:t>
      </w:r>
    </w:p>
    <w:p w:rsidR="00D321E9" w:rsidRPr="00DA10EF" w:rsidRDefault="009D6937" w:rsidP="007147DC">
      <w:pPr>
        <w:pStyle w:val="ListParagraph"/>
        <w:numPr>
          <w:ilvl w:val="0"/>
          <w:numId w:val="5"/>
        </w:numPr>
        <w:spacing w:after="4" w:line="249" w:lineRule="auto"/>
        <w:rPr>
          <w:rFonts w:ascii="Arial" w:hAnsi="Arial" w:cs="Arial"/>
        </w:rPr>
      </w:pPr>
      <w:r w:rsidRPr="00DA10EF">
        <w:rPr>
          <w:rFonts w:ascii="Arial" w:eastAsia="Arial" w:hAnsi="Arial" w:cs="Arial"/>
          <w:b/>
        </w:rPr>
        <w:t xml:space="preserve">Inspections, tests and analyses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All pre-bidding testing will be for the account of the bidder. </w:t>
      </w:r>
    </w:p>
    <w:p w:rsidR="00D321E9" w:rsidRPr="00DA10EF" w:rsidRDefault="009D6937" w:rsidP="00D04C3B">
      <w:pPr>
        <w:spacing w:after="16"/>
        <w:ind w:left="749" w:hanging="532"/>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left="1134" w:right="42" w:hanging="567"/>
        <w:jc w:val="both"/>
        <w:rPr>
          <w:rFonts w:ascii="Arial" w:hAnsi="Arial" w:cs="Arial"/>
        </w:rPr>
      </w:pPr>
      <w:r w:rsidRPr="00DA10EF">
        <w:rPr>
          <w:rFonts w:ascii="Arial" w:eastAsia="Arial" w:hAnsi="Arial" w:cs="Arial"/>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rsidR="00D321E9" w:rsidRPr="00DA10EF" w:rsidRDefault="009D6937" w:rsidP="00D04C3B">
      <w:pPr>
        <w:spacing w:after="18"/>
        <w:ind w:left="1418" w:hanging="532"/>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left="1134" w:right="42" w:hanging="567"/>
        <w:jc w:val="both"/>
        <w:rPr>
          <w:rFonts w:ascii="Arial" w:hAnsi="Arial" w:cs="Arial"/>
        </w:rPr>
      </w:pPr>
      <w:r w:rsidRPr="00DA10EF">
        <w:rPr>
          <w:rFonts w:ascii="Arial" w:eastAsia="Arial" w:hAnsi="Arial" w:cs="Arial"/>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If the inspections, tests and analyses referred to in clauses 8.2 and 8.3 show the supplies to be in accordance with the contract requirements, the cost of the inspections, tests and analyses shall be defrayed by the purchaser.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Supplies and services which are referred to in clauses 8.2 and 8.3 and which do not comply with the contract requirements may be rejected.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Any contract supplies may on or after delivery be inspected, tested or </w:t>
      </w:r>
      <w:proofErr w:type="spellStart"/>
      <w:r w:rsidRPr="00DA10EF">
        <w:rPr>
          <w:rFonts w:ascii="Arial" w:eastAsia="Arial" w:hAnsi="Arial" w:cs="Arial"/>
        </w:rPr>
        <w:t>analyzed</w:t>
      </w:r>
      <w:proofErr w:type="spellEnd"/>
      <w:r w:rsidRPr="00DA10EF">
        <w:rPr>
          <w:rFonts w:ascii="Arial" w:eastAsia="Arial" w:hAnsi="Arial" w:cs="Arial"/>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3" w:line="252" w:lineRule="auto"/>
        <w:ind w:right="42" w:hanging="532"/>
        <w:jc w:val="both"/>
        <w:rPr>
          <w:rFonts w:ascii="Arial" w:hAnsi="Arial" w:cs="Arial"/>
        </w:rPr>
      </w:pPr>
      <w:r w:rsidRPr="00DA10EF">
        <w:rPr>
          <w:rFonts w:ascii="Arial" w:eastAsia="Arial" w:hAnsi="Arial" w:cs="Arial"/>
        </w:rPr>
        <w:t xml:space="preserve">The provisions of clauses 8.4 to 8.7 shall not prejudice the right of the purchaser to cancel the contract on account of a breach of the conditions thereof, or to act in terms of Clause 23 of GCC.  </w:t>
      </w:r>
      <w:r w:rsidRPr="00DA10EF">
        <w:rPr>
          <w:rFonts w:ascii="Arial" w:eastAsia="Arial" w:hAnsi="Arial" w:cs="Arial"/>
        </w:rPr>
        <w:tab/>
        <w:t xml:space="preserve"> </w:t>
      </w:r>
    </w:p>
    <w:p w:rsidR="00D321E9" w:rsidRPr="00DA10EF" w:rsidRDefault="009D6937">
      <w:pPr>
        <w:spacing w:after="1"/>
        <w:ind w:left="1884"/>
        <w:rPr>
          <w:rFonts w:ascii="Arial" w:hAnsi="Arial" w:cs="Arial"/>
        </w:rPr>
      </w:pPr>
      <w:r w:rsidRPr="00DA10EF">
        <w:rPr>
          <w:rFonts w:ascii="Arial" w:eastAsia="Arial" w:hAnsi="Arial" w:cs="Arial"/>
        </w:rPr>
        <w:t xml:space="preserve"> </w:t>
      </w:r>
    </w:p>
    <w:p w:rsidR="00D321E9" w:rsidRPr="00DA10EF" w:rsidRDefault="009D6937" w:rsidP="007147DC">
      <w:pPr>
        <w:pStyle w:val="ListParagraph"/>
        <w:numPr>
          <w:ilvl w:val="0"/>
          <w:numId w:val="5"/>
        </w:numPr>
        <w:tabs>
          <w:tab w:val="center" w:pos="251"/>
          <w:tab w:val="center" w:pos="1063"/>
        </w:tabs>
        <w:spacing w:after="4" w:line="249" w:lineRule="auto"/>
        <w:rPr>
          <w:rFonts w:ascii="Arial" w:hAnsi="Arial" w:cs="Arial"/>
        </w:rPr>
      </w:pPr>
      <w:r w:rsidRPr="00DA10EF">
        <w:rPr>
          <w:rFonts w:ascii="Arial" w:eastAsia="Arial" w:hAnsi="Arial" w:cs="Arial"/>
          <w:b/>
        </w:rPr>
        <w:t xml:space="preserve"> </w:t>
      </w:r>
      <w:r w:rsidRPr="00DA10EF">
        <w:rPr>
          <w:rFonts w:ascii="Arial" w:eastAsia="Arial" w:hAnsi="Arial" w:cs="Arial"/>
          <w:b/>
        </w:rPr>
        <w:tab/>
        <w:t xml:space="preserve">Packing  </w:t>
      </w:r>
    </w:p>
    <w:p w:rsidR="00D321E9" w:rsidRPr="00DA10EF" w:rsidRDefault="009D6937" w:rsidP="007147DC">
      <w:pPr>
        <w:pStyle w:val="ListParagraph"/>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574F56" w:rsidRPr="00DA10EF" w:rsidRDefault="00574F56" w:rsidP="00574F56">
      <w:pPr>
        <w:pStyle w:val="ListParagraph"/>
        <w:spacing w:after="4" w:line="249" w:lineRule="auto"/>
        <w:ind w:left="1134" w:right="42"/>
        <w:jc w:val="both"/>
        <w:rPr>
          <w:rFonts w:ascii="Arial" w:hAnsi="Arial" w:cs="Arial"/>
        </w:rPr>
      </w:pPr>
    </w:p>
    <w:p w:rsidR="00D04C3B" w:rsidRPr="00372B05" w:rsidRDefault="009D6937" w:rsidP="00372B05">
      <w:pPr>
        <w:pStyle w:val="ListParagraph"/>
        <w:numPr>
          <w:ilvl w:val="1"/>
          <w:numId w:val="5"/>
        </w:numPr>
        <w:spacing w:after="4" w:line="249" w:lineRule="auto"/>
        <w:ind w:left="1134" w:right="42" w:hanging="567"/>
        <w:jc w:val="both"/>
        <w:rPr>
          <w:rFonts w:ascii="Arial" w:hAnsi="Arial" w:cs="Arial"/>
        </w:rPr>
      </w:pPr>
      <w:r w:rsidRPr="00DA10EF">
        <w:rPr>
          <w:rFonts w:ascii="Arial" w:eastAsia="Arial" w:hAnsi="Arial" w:cs="Arial"/>
        </w:rPr>
        <w:t xml:space="preserve">The packing, marking, and documentation within and outside the packages shall comply strictly with such special requirements as shall be expressly provided for in the contract, </w:t>
      </w:r>
      <w:r w:rsidRPr="00DA10EF">
        <w:rPr>
          <w:rFonts w:ascii="Arial" w:eastAsia="Arial" w:hAnsi="Arial" w:cs="Arial"/>
        </w:rPr>
        <w:lastRenderedPageBreak/>
        <w:t xml:space="preserve">including additional requirements, if any, specified in SCC, and in any subsequent instructions ordered by the purchaser. </w:t>
      </w:r>
    </w:p>
    <w:p w:rsidR="00D321E9" w:rsidRPr="00DA10EF" w:rsidRDefault="009D6937" w:rsidP="007147DC">
      <w:pPr>
        <w:pStyle w:val="ListParagraph"/>
        <w:numPr>
          <w:ilvl w:val="0"/>
          <w:numId w:val="5"/>
        </w:numPr>
        <w:spacing w:after="4" w:line="249" w:lineRule="auto"/>
        <w:rPr>
          <w:rFonts w:ascii="Arial" w:hAnsi="Arial" w:cs="Arial"/>
        </w:rPr>
      </w:pPr>
      <w:r w:rsidRPr="00DA10EF">
        <w:rPr>
          <w:rFonts w:ascii="Arial" w:eastAsia="Arial" w:hAnsi="Arial" w:cs="Arial"/>
          <w:b/>
        </w:rPr>
        <w:t xml:space="preserve">Delivery and documents </w:t>
      </w:r>
    </w:p>
    <w:p w:rsidR="00D321E9" w:rsidRPr="00DA10EF" w:rsidRDefault="009D6937" w:rsidP="007147DC">
      <w:pPr>
        <w:pStyle w:val="ListParagraph"/>
        <w:numPr>
          <w:ilvl w:val="1"/>
          <w:numId w:val="5"/>
        </w:numPr>
        <w:spacing w:after="18"/>
        <w:ind w:hanging="532"/>
        <w:rPr>
          <w:rFonts w:ascii="Arial" w:hAnsi="Arial" w:cs="Arial"/>
        </w:rPr>
      </w:pPr>
      <w:r w:rsidRPr="00DA10EF">
        <w:rPr>
          <w:rFonts w:ascii="Arial" w:eastAsia="Arial" w:hAnsi="Arial" w:cs="Arial"/>
        </w:rPr>
        <w:t xml:space="preserve">Delivery of the goods shall be made by the supplier in accordance with the terms specified in the contract. The details of shipping and/or other documents to be furnished by the supplier are specified in SCC.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Documents to be submitted by the supplier are specified in SCC. </w:t>
      </w:r>
    </w:p>
    <w:p w:rsidR="00D321E9" w:rsidRPr="00DA10EF" w:rsidRDefault="009D6937">
      <w:pPr>
        <w:spacing w:after="16"/>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Insurance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goods supplied under the contract shall be fully insured in a freely convertible currency against loss or damage incidental to manufacture or acquisition, transportation, storage and delivery in the manner specified in the SCC. </w:t>
      </w:r>
    </w:p>
    <w:p w:rsidR="00D321E9" w:rsidRPr="00DA10EF" w:rsidRDefault="009D6937">
      <w:pPr>
        <w:spacing w:after="17"/>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Transportation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Should a price other than an all-inclusive delivered price be required, this shall be specified in the SCC. </w:t>
      </w:r>
    </w:p>
    <w:p w:rsidR="00D321E9" w:rsidRPr="00DA10EF" w:rsidRDefault="009D6937">
      <w:pPr>
        <w:spacing w:after="15"/>
        <w:ind w:left="182"/>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Incidental Services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supplier may be required to provide any or all of the following services, including additional services, if any, specified in SCC: </w:t>
      </w:r>
    </w:p>
    <w:p w:rsidR="00D321E9" w:rsidRPr="00DA10EF" w:rsidRDefault="009D6937">
      <w:pPr>
        <w:spacing w:after="18"/>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2"/>
          <w:numId w:val="5"/>
        </w:numPr>
        <w:spacing w:after="33" w:line="249" w:lineRule="auto"/>
        <w:ind w:left="1885" w:right="42" w:hanging="751"/>
        <w:jc w:val="both"/>
        <w:rPr>
          <w:rFonts w:ascii="Arial" w:hAnsi="Arial" w:cs="Arial"/>
        </w:rPr>
      </w:pPr>
      <w:r w:rsidRPr="00DA10EF">
        <w:rPr>
          <w:rFonts w:ascii="Arial" w:eastAsia="Arial" w:hAnsi="Arial" w:cs="Arial"/>
        </w:rPr>
        <w:t xml:space="preserve">performance or supervision of on-site assembly and/or commissioning of the supplied goods; </w:t>
      </w:r>
    </w:p>
    <w:p w:rsidR="00574F56" w:rsidRPr="00DA10EF" w:rsidRDefault="00574F56" w:rsidP="00574F56">
      <w:pPr>
        <w:spacing w:after="33" w:line="249" w:lineRule="auto"/>
        <w:ind w:left="1885" w:right="42"/>
        <w:jc w:val="both"/>
        <w:rPr>
          <w:rFonts w:ascii="Arial" w:hAnsi="Arial" w:cs="Arial"/>
        </w:rPr>
      </w:pPr>
    </w:p>
    <w:p w:rsidR="00574F56" w:rsidRPr="00DA10EF" w:rsidRDefault="009D6937" w:rsidP="007147DC">
      <w:pPr>
        <w:numPr>
          <w:ilvl w:val="2"/>
          <w:numId w:val="5"/>
        </w:numPr>
        <w:spacing w:after="31" w:line="249" w:lineRule="auto"/>
        <w:ind w:left="1885" w:right="42"/>
        <w:jc w:val="both"/>
        <w:rPr>
          <w:rFonts w:ascii="Arial" w:hAnsi="Arial" w:cs="Arial"/>
        </w:rPr>
      </w:pPr>
      <w:r w:rsidRPr="00DA10EF">
        <w:rPr>
          <w:rFonts w:ascii="Arial" w:eastAsia="Arial" w:hAnsi="Arial" w:cs="Arial"/>
        </w:rPr>
        <w:t xml:space="preserve">furnishing of tools required for assembly and/or maintenance of the supplied goods; </w:t>
      </w:r>
    </w:p>
    <w:p w:rsidR="00574F56" w:rsidRPr="00DA10EF" w:rsidRDefault="00574F56" w:rsidP="00574F56">
      <w:pPr>
        <w:spacing w:after="31" w:line="249" w:lineRule="auto"/>
        <w:ind w:left="1885" w:right="42"/>
        <w:jc w:val="both"/>
        <w:rPr>
          <w:rFonts w:ascii="Arial" w:hAnsi="Arial" w:cs="Arial"/>
        </w:rPr>
      </w:pPr>
    </w:p>
    <w:p w:rsidR="00574F56" w:rsidRPr="00DA10EF" w:rsidRDefault="009D6937" w:rsidP="007147DC">
      <w:pPr>
        <w:numPr>
          <w:ilvl w:val="2"/>
          <w:numId w:val="5"/>
        </w:numPr>
        <w:spacing w:after="33" w:line="249" w:lineRule="auto"/>
        <w:ind w:left="1885" w:right="42"/>
        <w:jc w:val="both"/>
        <w:rPr>
          <w:rFonts w:ascii="Arial" w:hAnsi="Arial" w:cs="Arial"/>
        </w:rPr>
      </w:pPr>
      <w:r w:rsidRPr="00DA10EF">
        <w:rPr>
          <w:rFonts w:ascii="Arial" w:eastAsia="Arial" w:hAnsi="Arial" w:cs="Arial"/>
        </w:rPr>
        <w:t xml:space="preserve">furnishing of a detailed operations and maintenance manual for each appropriate unit of the supplied goods; </w:t>
      </w:r>
    </w:p>
    <w:p w:rsidR="00574F56" w:rsidRPr="00DA10EF" w:rsidRDefault="00574F56" w:rsidP="00574F56">
      <w:pPr>
        <w:spacing w:after="33" w:line="249" w:lineRule="auto"/>
        <w:ind w:left="1885" w:right="42"/>
        <w:jc w:val="both"/>
        <w:rPr>
          <w:rFonts w:ascii="Arial" w:hAnsi="Arial" w:cs="Arial"/>
        </w:rPr>
      </w:pPr>
    </w:p>
    <w:p w:rsidR="00D321E9" w:rsidRPr="00DA10EF" w:rsidRDefault="009D6937" w:rsidP="007147DC">
      <w:pPr>
        <w:numPr>
          <w:ilvl w:val="2"/>
          <w:numId w:val="5"/>
        </w:numPr>
        <w:spacing w:after="29" w:line="249" w:lineRule="auto"/>
        <w:ind w:left="1885" w:right="42"/>
        <w:jc w:val="both"/>
        <w:rPr>
          <w:rFonts w:ascii="Arial" w:hAnsi="Arial" w:cs="Arial"/>
        </w:rPr>
      </w:pPr>
      <w:r w:rsidRPr="00DA10EF">
        <w:rPr>
          <w:rFonts w:ascii="Arial" w:eastAsia="Arial" w:hAnsi="Arial" w:cs="Arial"/>
        </w:rPr>
        <w:t xml:space="preserve">performance or supervision or maintenance and/or repair of the supplied goods, for a period of time agreed by the parties, provided that this service shall not relieve the supplier of any warranty obligations under this contract; and </w:t>
      </w:r>
    </w:p>
    <w:p w:rsidR="00574F56" w:rsidRPr="00DA10EF" w:rsidRDefault="00574F56" w:rsidP="00574F56">
      <w:pPr>
        <w:spacing w:after="29" w:line="249" w:lineRule="auto"/>
        <w:ind w:left="1885" w:right="42"/>
        <w:jc w:val="both"/>
        <w:rPr>
          <w:rFonts w:ascii="Arial" w:hAnsi="Arial" w:cs="Arial"/>
        </w:rPr>
      </w:pPr>
    </w:p>
    <w:p w:rsidR="00D321E9" w:rsidRPr="00DA10EF" w:rsidRDefault="009D6937" w:rsidP="007147DC">
      <w:pPr>
        <w:numPr>
          <w:ilvl w:val="2"/>
          <w:numId w:val="5"/>
        </w:numPr>
        <w:spacing w:after="4" w:line="249" w:lineRule="auto"/>
        <w:ind w:left="1885" w:right="42"/>
        <w:jc w:val="both"/>
        <w:rPr>
          <w:rFonts w:ascii="Arial" w:hAnsi="Arial" w:cs="Arial"/>
        </w:rPr>
      </w:pPr>
      <w:r w:rsidRPr="00DA10EF">
        <w:rPr>
          <w:rFonts w:ascii="Arial" w:eastAsia="Arial" w:hAnsi="Arial" w:cs="Arial"/>
        </w:rPr>
        <w:t xml:space="preserve">training of the purchaser’s personnel, at the supplier’s plant and/or on-site, in assembly, start-up, operation, maintenance, and/or repair of the supplied goods. </w:t>
      </w:r>
    </w:p>
    <w:p w:rsidR="00D321E9" w:rsidRPr="00DA10EF" w:rsidRDefault="009D6937">
      <w:pPr>
        <w:spacing w:after="18"/>
        <w:ind w:left="3018"/>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D321E9" w:rsidRPr="00DA10EF" w:rsidRDefault="009D6937">
      <w:pPr>
        <w:spacing w:after="17"/>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Spare parts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As specified in SCC, the supplier may be required to provide any or all of the following materials, notifications, and information pertaining to spare parts manufactured or distributed by the supplier: </w:t>
      </w:r>
    </w:p>
    <w:p w:rsidR="00D321E9" w:rsidRPr="00DA10EF" w:rsidRDefault="009D6937">
      <w:pPr>
        <w:spacing w:after="18"/>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2"/>
          <w:numId w:val="5"/>
        </w:numPr>
        <w:spacing w:after="30" w:line="252" w:lineRule="auto"/>
        <w:ind w:left="1276" w:right="42" w:hanging="709"/>
        <w:jc w:val="both"/>
        <w:rPr>
          <w:rFonts w:ascii="Arial" w:hAnsi="Arial" w:cs="Arial"/>
        </w:rPr>
      </w:pPr>
      <w:r w:rsidRPr="00DA10EF">
        <w:rPr>
          <w:rFonts w:ascii="Arial" w:eastAsia="Arial" w:hAnsi="Arial" w:cs="Arial"/>
        </w:rPr>
        <w:t>such spare parts as the purchaser may elect to purchase from the supplier, provided that this election shall not relieve the supplier of any warranty obligatio</w:t>
      </w:r>
      <w:r w:rsidR="00D04C3B" w:rsidRPr="00DA10EF">
        <w:rPr>
          <w:rFonts w:ascii="Arial" w:eastAsia="Arial" w:hAnsi="Arial" w:cs="Arial"/>
        </w:rPr>
        <w:t xml:space="preserve">ns under the contract; and (b) </w:t>
      </w:r>
      <w:r w:rsidRPr="00DA10EF">
        <w:rPr>
          <w:rFonts w:ascii="Arial" w:eastAsia="Arial" w:hAnsi="Arial" w:cs="Arial"/>
        </w:rPr>
        <w:t xml:space="preserve">in the event of termination of production of the spare parts: </w:t>
      </w:r>
    </w:p>
    <w:p w:rsidR="00D04C3B" w:rsidRPr="00DA10EF" w:rsidRDefault="00D04C3B" w:rsidP="00D04C3B">
      <w:pPr>
        <w:tabs>
          <w:tab w:val="left" w:pos="2268"/>
        </w:tabs>
        <w:spacing w:after="30" w:line="252" w:lineRule="auto"/>
        <w:ind w:left="1276" w:right="42"/>
        <w:jc w:val="both"/>
        <w:rPr>
          <w:rFonts w:ascii="Arial" w:hAnsi="Arial" w:cs="Arial"/>
        </w:rPr>
      </w:pPr>
    </w:p>
    <w:p w:rsidR="00D04C3B" w:rsidRPr="00DA10EF" w:rsidRDefault="009D6937" w:rsidP="007147DC">
      <w:pPr>
        <w:numPr>
          <w:ilvl w:val="3"/>
          <w:numId w:val="5"/>
        </w:numPr>
        <w:tabs>
          <w:tab w:val="left" w:pos="2268"/>
        </w:tabs>
        <w:spacing w:after="29" w:line="249" w:lineRule="auto"/>
        <w:ind w:left="2268" w:right="42" w:hanging="992"/>
        <w:jc w:val="both"/>
        <w:rPr>
          <w:rFonts w:ascii="Arial" w:hAnsi="Arial" w:cs="Arial"/>
        </w:rPr>
      </w:pPr>
      <w:r w:rsidRPr="00DA10EF">
        <w:rPr>
          <w:rFonts w:ascii="Arial" w:eastAsia="Arial" w:hAnsi="Arial" w:cs="Arial"/>
        </w:rPr>
        <w:t xml:space="preserve">Advance notification to the purchaser of the pending termination, in sufficient time to permit the purchaser to procure needed requirements; and </w:t>
      </w:r>
    </w:p>
    <w:p w:rsidR="00D321E9" w:rsidRPr="00DA10EF" w:rsidRDefault="009D6937" w:rsidP="007147DC">
      <w:pPr>
        <w:numPr>
          <w:ilvl w:val="3"/>
          <w:numId w:val="5"/>
        </w:numPr>
        <w:tabs>
          <w:tab w:val="left" w:pos="2268"/>
        </w:tabs>
        <w:spacing w:after="29" w:line="249" w:lineRule="auto"/>
        <w:ind w:left="2268" w:right="42" w:hanging="992"/>
        <w:jc w:val="both"/>
        <w:rPr>
          <w:rFonts w:ascii="Arial" w:hAnsi="Arial" w:cs="Arial"/>
        </w:rPr>
      </w:pPr>
      <w:r w:rsidRPr="00DA10EF">
        <w:rPr>
          <w:rFonts w:ascii="Arial" w:eastAsia="Arial" w:hAnsi="Arial" w:cs="Arial"/>
        </w:rPr>
        <w:lastRenderedPageBreak/>
        <w:t xml:space="preserve">following such termination, furnishing at no cost to the purchaser, the blueprints, drawings, and specifications of the spare parts, if requested.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Warranty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D321E9" w:rsidRPr="00DA10EF" w:rsidRDefault="009D6937">
      <w:pPr>
        <w:spacing w:after="0"/>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purchaser shall promptly notify the supplier in writing of any claims arising under this warranty.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Upon receipt of such notice, the supplier shall, within the period specified in SCC and with all reasonable speed, repair or replace the defective goods or parts thereof, without costs to the purchaser.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25" w:line="249" w:lineRule="auto"/>
        <w:ind w:right="42" w:hanging="532"/>
        <w:jc w:val="both"/>
        <w:rPr>
          <w:rFonts w:ascii="Arial" w:hAnsi="Arial" w:cs="Arial"/>
        </w:rPr>
      </w:pPr>
      <w:r w:rsidRPr="00DA10EF">
        <w:rPr>
          <w:rFonts w:ascii="Arial" w:eastAsia="Arial" w:hAnsi="Arial" w:cs="Arial"/>
        </w:rPr>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D04C3B" w:rsidRPr="00DA10EF" w:rsidRDefault="00D04C3B" w:rsidP="00D04C3B">
      <w:pPr>
        <w:spacing w:after="25" w:line="249" w:lineRule="auto"/>
        <w:ind w:left="1099" w:right="42"/>
        <w:jc w:val="both"/>
        <w:rPr>
          <w:rFonts w:ascii="Arial" w:hAnsi="Arial" w:cs="Arial"/>
        </w:rPr>
      </w:pP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Payment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method and conditions of payment to be made to the supplier under this contract shall be specified in SCC.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supplier shall furnish the purchaser with an invoice accompanied by a copy of the delivery note and upon </w:t>
      </w:r>
      <w:proofErr w:type="spellStart"/>
      <w:r w:rsidRPr="00DA10EF">
        <w:rPr>
          <w:rFonts w:ascii="Arial" w:eastAsia="Arial" w:hAnsi="Arial" w:cs="Arial"/>
        </w:rPr>
        <w:t>fulfillment</w:t>
      </w:r>
      <w:proofErr w:type="spellEnd"/>
      <w:r w:rsidRPr="00DA10EF">
        <w:rPr>
          <w:rFonts w:ascii="Arial" w:eastAsia="Arial" w:hAnsi="Arial" w:cs="Arial"/>
        </w:rPr>
        <w:t xml:space="preserve"> of other obligations stipulated in the contract.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Payments shall be made promptly by the purchaser, but in no case later than thirty (30) days after submission of an invoice or claim by the supplier.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Payment will be made in Rand unless otherwise stipulated in SCC. </w:t>
      </w:r>
    </w:p>
    <w:p w:rsidR="00D321E9" w:rsidRPr="00DA10EF" w:rsidRDefault="009D6937">
      <w:pPr>
        <w:spacing w:after="0"/>
        <w:ind w:left="1884"/>
        <w:rPr>
          <w:rFonts w:ascii="Arial" w:hAnsi="Arial" w:cs="Arial"/>
        </w:rPr>
      </w:pPr>
      <w:r w:rsidRPr="00DA10EF">
        <w:rPr>
          <w:rFonts w:ascii="Arial" w:eastAsia="Arial" w:hAnsi="Arial" w:cs="Arial"/>
        </w:rPr>
        <w:t xml:space="preserve"> </w:t>
      </w:r>
    </w:p>
    <w:p w:rsidR="00D321E9" w:rsidRPr="00DA10EF" w:rsidRDefault="009D6937">
      <w:pPr>
        <w:spacing w:after="16"/>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Prices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rsidR="00D321E9" w:rsidRPr="00DA10EF" w:rsidRDefault="009D6937" w:rsidP="00D04C3B">
      <w:pPr>
        <w:spacing w:after="0"/>
        <w:ind w:left="182"/>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Contract amendments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No variation in or modification of the terms of the contract shall be made except by written amendment signed by the parties concerned. </w:t>
      </w:r>
    </w:p>
    <w:p w:rsidR="00D321E9" w:rsidRPr="00DA10EF" w:rsidRDefault="009D6937">
      <w:pPr>
        <w:spacing w:after="0"/>
        <w:ind w:left="1884"/>
        <w:rPr>
          <w:rFonts w:ascii="Arial" w:hAnsi="Arial" w:cs="Arial"/>
        </w:rPr>
      </w:pPr>
      <w:r w:rsidRPr="00DA10EF">
        <w:rPr>
          <w:rFonts w:ascii="Arial" w:eastAsia="Arial" w:hAnsi="Arial" w:cs="Arial"/>
        </w:rPr>
        <w:t xml:space="preserve"> </w:t>
      </w:r>
    </w:p>
    <w:p w:rsidR="00D321E9" w:rsidRPr="00DA10EF" w:rsidRDefault="009D6937">
      <w:pPr>
        <w:spacing w:after="17"/>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lastRenderedPageBreak/>
        <w:t xml:space="preserve">Assignment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supplier shall not assign, in whole or in part, its obligations to perform under the contract, except with the purchaser’s prior written consent. </w:t>
      </w:r>
    </w:p>
    <w:p w:rsidR="00D321E9" w:rsidRPr="00DA10EF" w:rsidRDefault="009D6937" w:rsidP="00DA10EF">
      <w:pPr>
        <w:spacing w:after="0"/>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Subcontracts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supplier shall notify the purchaser in writing of all subcontracts awarded under this contracts if not already specified in the bid. Such notification, in the original bid or later, shall not relieve the supplier from any liability or obligation under the contract. </w:t>
      </w:r>
    </w:p>
    <w:p w:rsidR="00D321E9" w:rsidRPr="00DA10EF" w:rsidRDefault="009D6937">
      <w:pPr>
        <w:spacing w:after="18"/>
        <w:ind w:left="182"/>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0"/>
        <w:rPr>
          <w:rFonts w:ascii="Arial" w:hAnsi="Arial" w:cs="Arial"/>
        </w:rPr>
      </w:pPr>
      <w:r w:rsidRPr="00DA10EF">
        <w:rPr>
          <w:rFonts w:ascii="Arial" w:eastAsia="Arial" w:hAnsi="Arial" w:cs="Arial"/>
          <w:b/>
        </w:rPr>
        <w:t xml:space="preserve">Delays in the supplier’s performance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Delivery of the goods and performance of services shall be made by the supplier in accordance with the time schedule prescribed by the purchaser in the contract.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No provision in a contract shall be deemed to prohibit the obtaining of supplies or services from a national department, provincial department, or a local authority. </w:t>
      </w:r>
    </w:p>
    <w:p w:rsidR="00D321E9" w:rsidRPr="00DA10EF" w:rsidRDefault="009D6937">
      <w:pPr>
        <w:spacing w:after="0"/>
        <w:ind w:left="749"/>
        <w:rPr>
          <w:rFonts w:ascii="Arial" w:hAnsi="Arial" w:cs="Arial"/>
        </w:rPr>
      </w:pPr>
      <w:r w:rsidRPr="00DA10EF">
        <w:rPr>
          <w:rFonts w:ascii="Arial" w:eastAsia="Arial" w:hAnsi="Arial" w:cs="Arial"/>
        </w:rPr>
        <w:t xml:space="preserve"> </w:t>
      </w:r>
    </w:p>
    <w:p w:rsidR="00D321E9" w:rsidRPr="00DA10EF" w:rsidRDefault="009D6937">
      <w:pPr>
        <w:spacing w:after="0"/>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28" w:line="249" w:lineRule="auto"/>
        <w:ind w:right="42" w:hanging="532"/>
        <w:jc w:val="both"/>
        <w:rPr>
          <w:rFonts w:ascii="Arial" w:hAnsi="Arial" w:cs="Arial"/>
        </w:rPr>
      </w:pPr>
      <w:r w:rsidRPr="00DA10EF">
        <w:rPr>
          <w:rFonts w:ascii="Arial" w:eastAsia="Arial" w:hAnsi="Arial" w:cs="Arial"/>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DA10EF" w:rsidRPr="00DA10EF" w:rsidRDefault="00DA10EF" w:rsidP="00DA10EF">
      <w:pPr>
        <w:spacing w:after="28" w:line="249" w:lineRule="auto"/>
        <w:ind w:left="1099" w:right="42"/>
        <w:jc w:val="both"/>
        <w:rPr>
          <w:rFonts w:ascii="Arial" w:hAnsi="Arial" w:cs="Arial"/>
        </w:rPr>
      </w:pP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Penalties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D321E9" w:rsidRPr="00DA10EF" w:rsidRDefault="009D6937">
      <w:pPr>
        <w:spacing w:after="17"/>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Termination for default </w:t>
      </w:r>
    </w:p>
    <w:p w:rsidR="00D321E9" w:rsidRPr="00DA10EF" w:rsidRDefault="009D6937" w:rsidP="007147DC">
      <w:pPr>
        <w:numPr>
          <w:ilvl w:val="1"/>
          <w:numId w:val="5"/>
        </w:numPr>
        <w:spacing w:after="29" w:line="249" w:lineRule="auto"/>
        <w:ind w:right="42" w:hanging="532"/>
        <w:jc w:val="both"/>
        <w:rPr>
          <w:rFonts w:ascii="Arial" w:hAnsi="Arial" w:cs="Arial"/>
        </w:rPr>
      </w:pPr>
      <w:r w:rsidRPr="00DA10EF">
        <w:rPr>
          <w:rFonts w:ascii="Arial" w:eastAsia="Arial" w:hAnsi="Arial" w:cs="Arial"/>
        </w:rPr>
        <w:t xml:space="preserve">The purchaser, without prejudice to any other remedy for breach of contract, by written notice of default sent to the supplier, may terminate this contract in whole or in part: </w:t>
      </w:r>
    </w:p>
    <w:p w:rsidR="00D321E9" w:rsidRPr="00DA10EF" w:rsidRDefault="009D6937" w:rsidP="007147DC">
      <w:pPr>
        <w:numPr>
          <w:ilvl w:val="3"/>
          <w:numId w:val="1"/>
        </w:numPr>
        <w:spacing w:after="29" w:line="249" w:lineRule="auto"/>
        <w:ind w:left="1418" w:right="42" w:hanging="425"/>
        <w:jc w:val="both"/>
        <w:rPr>
          <w:rFonts w:ascii="Arial" w:hAnsi="Arial" w:cs="Arial"/>
        </w:rPr>
      </w:pPr>
      <w:r w:rsidRPr="00DA10EF">
        <w:rPr>
          <w:rFonts w:ascii="Arial" w:eastAsia="Arial" w:hAnsi="Arial" w:cs="Arial"/>
        </w:rPr>
        <w:lastRenderedPageBreak/>
        <w:t xml:space="preserve">if the supplier fails to deliver any or all of the goods within the period(s) specified in the contract, or within any extension thereof granted by the purchaser pursuant to GCC Clause 21.2; </w:t>
      </w:r>
    </w:p>
    <w:p w:rsidR="00D321E9" w:rsidRPr="00DA10EF" w:rsidRDefault="009D6937" w:rsidP="007147DC">
      <w:pPr>
        <w:numPr>
          <w:ilvl w:val="3"/>
          <w:numId w:val="1"/>
        </w:numPr>
        <w:spacing w:after="31" w:line="249" w:lineRule="auto"/>
        <w:ind w:left="1134" w:right="42" w:hanging="141"/>
        <w:jc w:val="both"/>
        <w:rPr>
          <w:rFonts w:ascii="Arial" w:hAnsi="Arial" w:cs="Arial"/>
        </w:rPr>
      </w:pPr>
      <w:r w:rsidRPr="00DA10EF">
        <w:rPr>
          <w:rFonts w:ascii="Arial" w:eastAsia="Arial" w:hAnsi="Arial" w:cs="Arial"/>
        </w:rPr>
        <w:t xml:space="preserve">if the Supplier fails to perform any other obligation(s) under the contract; or </w:t>
      </w:r>
    </w:p>
    <w:p w:rsidR="00D321E9" w:rsidRPr="00DA10EF" w:rsidRDefault="009D6937" w:rsidP="007147DC">
      <w:pPr>
        <w:numPr>
          <w:ilvl w:val="3"/>
          <w:numId w:val="1"/>
        </w:numPr>
        <w:spacing w:after="4" w:line="249" w:lineRule="auto"/>
        <w:ind w:left="1134" w:right="42" w:hanging="141"/>
        <w:jc w:val="both"/>
        <w:rPr>
          <w:rFonts w:ascii="Arial" w:hAnsi="Arial" w:cs="Arial"/>
        </w:rPr>
      </w:pPr>
      <w:r w:rsidRPr="00DA10EF">
        <w:rPr>
          <w:rFonts w:ascii="Arial" w:eastAsia="Arial" w:hAnsi="Arial" w:cs="Arial"/>
        </w:rPr>
        <w:t xml:space="preserve">if the supplier, in the judgment of the purchaser, has engaged in corrupt or fraudulent practices in competing for or in executing the contract. </w:t>
      </w:r>
    </w:p>
    <w:p w:rsidR="00D321E9" w:rsidRPr="00DA10EF" w:rsidRDefault="009D6937">
      <w:pPr>
        <w:spacing w:after="16"/>
        <w:ind w:left="2451"/>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3" w:line="252" w:lineRule="auto"/>
        <w:ind w:right="42" w:hanging="532"/>
        <w:jc w:val="both"/>
        <w:rPr>
          <w:rFonts w:ascii="Arial" w:hAnsi="Arial" w:cs="Arial"/>
        </w:rPr>
      </w:pPr>
      <w:r w:rsidRPr="00DA10EF">
        <w:rPr>
          <w:rFonts w:ascii="Arial" w:eastAsia="Arial" w:hAnsi="Arial" w:cs="Arial"/>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29" w:line="249" w:lineRule="auto"/>
        <w:ind w:right="42" w:hanging="532"/>
        <w:jc w:val="both"/>
        <w:rPr>
          <w:rFonts w:ascii="Arial" w:hAnsi="Arial" w:cs="Arial"/>
        </w:rPr>
      </w:pPr>
      <w:r w:rsidRPr="00DA10EF">
        <w:rPr>
          <w:rFonts w:ascii="Arial" w:eastAsia="Arial" w:hAnsi="Arial" w:cs="Arial"/>
        </w:rPr>
        <w:t xml:space="preserve">If a restriction is imposed, the purchaser must, within five (5) working days of such imposition, furnish the National Treasury, with the following information: </w:t>
      </w:r>
    </w:p>
    <w:p w:rsidR="00D321E9" w:rsidRPr="00DA10EF" w:rsidRDefault="009D6937" w:rsidP="007147DC">
      <w:pPr>
        <w:pStyle w:val="ListParagraph"/>
        <w:numPr>
          <w:ilvl w:val="0"/>
          <w:numId w:val="6"/>
        </w:numPr>
        <w:spacing w:after="31" w:line="249" w:lineRule="auto"/>
        <w:ind w:left="1418" w:right="42" w:hanging="284"/>
        <w:jc w:val="both"/>
        <w:rPr>
          <w:rFonts w:ascii="Arial" w:hAnsi="Arial" w:cs="Arial"/>
        </w:rPr>
      </w:pPr>
      <w:r w:rsidRPr="00DA10EF">
        <w:rPr>
          <w:rFonts w:ascii="Arial" w:eastAsia="Arial" w:hAnsi="Arial" w:cs="Arial"/>
        </w:rPr>
        <w:t xml:space="preserve">the name and address of the supplier and / or person restricted by the purchaser; </w:t>
      </w:r>
    </w:p>
    <w:p w:rsidR="00D321E9" w:rsidRPr="00DA10EF" w:rsidRDefault="009D6937" w:rsidP="007147DC">
      <w:pPr>
        <w:pStyle w:val="ListParagraph"/>
        <w:numPr>
          <w:ilvl w:val="0"/>
          <w:numId w:val="6"/>
        </w:numPr>
        <w:spacing w:after="31" w:line="249" w:lineRule="auto"/>
        <w:ind w:left="1418" w:right="42" w:hanging="284"/>
        <w:jc w:val="both"/>
        <w:rPr>
          <w:rFonts w:ascii="Arial" w:hAnsi="Arial" w:cs="Arial"/>
        </w:rPr>
      </w:pPr>
      <w:r w:rsidRPr="00DA10EF">
        <w:rPr>
          <w:rFonts w:ascii="Arial" w:eastAsia="Arial" w:hAnsi="Arial" w:cs="Arial"/>
        </w:rPr>
        <w:t xml:space="preserve">the date of commencement of the restriction </w:t>
      </w:r>
    </w:p>
    <w:p w:rsidR="00574F56" w:rsidRPr="00DA10EF" w:rsidRDefault="009D6937" w:rsidP="007147DC">
      <w:pPr>
        <w:pStyle w:val="ListParagraph"/>
        <w:numPr>
          <w:ilvl w:val="0"/>
          <w:numId w:val="6"/>
        </w:numPr>
        <w:spacing w:after="31" w:line="249" w:lineRule="auto"/>
        <w:ind w:left="1418" w:right="42" w:hanging="284"/>
        <w:jc w:val="both"/>
        <w:rPr>
          <w:rFonts w:ascii="Arial" w:hAnsi="Arial" w:cs="Arial"/>
        </w:rPr>
      </w:pPr>
      <w:r w:rsidRPr="00DA10EF">
        <w:rPr>
          <w:rFonts w:ascii="Arial" w:eastAsia="Arial" w:hAnsi="Arial" w:cs="Arial"/>
        </w:rPr>
        <w:t xml:space="preserve">the period of restriction; and </w:t>
      </w:r>
    </w:p>
    <w:p w:rsidR="00D321E9" w:rsidRPr="00DA10EF" w:rsidRDefault="009D6937" w:rsidP="007147DC">
      <w:pPr>
        <w:pStyle w:val="ListParagraph"/>
        <w:numPr>
          <w:ilvl w:val="0"/>
          <w:numId w:val="6"/>
        </w:numPr>
        <w:spacing w:after="31" w:line="249" w:lineRule="auto"/>
        <w:ind w:left="1418" w:right="42" w:hanging="284"/>
        <w:jc w:val="both"/>
        <w:rPr>
          <w:rFonts w:ascii="Arial" w:hAnsi="Arial" w:cs="Arial"/>
        </w:rPr>
      </w:pPr>
      <w:r w:rsidRPr="00DA10EF">
        <w:rPr>
          <w:rFonts w:ascii="Arial" w:eastAsia="Arial" w:hAnsi="Arial" w:cs="Arial"/>
        </w:rPr>
        <w:t xml:space="preserve">the reasons for the restriction. </w:t>
      </w:r>
    </w:p>
    <w:p w:rsidR="00D321E9" w:rsidRPr="00DA10EF" w:rsidRDefault="009D6937">
      <w:pPr>
        <w:spacing w:after="18"/>
        <w:ind w:left="2451"/>
        <w:rPr>
          <w:rFonts w:ascii="Arial" w:hAnsi="Arial" w:cs="Arial"/>
        </w:rPr>
      </w:pPr>
      <w:r w:rsidRPr="00DA10EF">
        <w:rPr>
          <w:rFonts w:ascii="Arial" w:eastAsia="Arial" w:hAnsi="Arial" w:cs="Arial"/>
        </w:rPr>
        <w:t xml:space="preserve"> </w:t>
      </w:r>
    </w:p>
    <w:p w:rsidR="00D321E9" w:rsidRPr="00DA10EF" w:rsidRDefault="009D6937" w:rsidP="00343FE3">
      <w:pPr>
        <w:pStyle w:val="ListParagraph"/>
        <w:numPr>
          <w:ilvl w:val="2"/>
          <w:numId w:val="30"/>
        </w:numPr>
        <w:spacing w:after="29" w:line="249" w:lineRule="auto"/>
        <w:ind w:right="37"/>
        <w:jc w:val="both"/>
        <w:rPr>
          <w:rFonts w:ascii="Arial" w:eastAsia="Arial" w:hAnsi="Arial" w:cs="Arial"/>
        </w:rPr>
      </w:pPr>
      <w:r w:rsidRPr="00DA10EF">
        <w:rPr>
          <w:rFonts w:ascii="Arial" w:eastAsia="Arial" w:hAnsi="Arial" w:cs="Arial"/>
        </w:rPr>
        <w:t xml:space="preserve">These details will be loaded in the National Treasury’s central database of suppliers or persons prohibited from doing business with the public sector. </w:t>
      </w:r>
    </w:p>
    <w:p w:rsidR="00574F56" w:rsidRPr="00DA10EF" w:rsidRDefault="00574F56" w:rsidP="00574F56">
      <w:pPr>
        <w:pStyle w:val="ListParagraph"/>
        <w:spacing w:after="29" w:line="249" w:lineRule="auto"/>
        <w:ind w:left="1800" w:right="37"/>
        <w:jc w:val="both"/>
        <w:rPr>
          <w:rFonts w:ascii="Arial" w:hAnsi="Arial" w:cs="Arial"/>
        </w:rPr>
      </w:pPr>
    </w:p>
    <w:p w:rsidR="00D04C3B"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D321E9" w:rsidRPr="00DA10EF" w:rsidRDefault="009D6937" w:rsidP="00D04C3B">
      <w:pPr>
        <w:spacing w:after="4" w:line="249" w:lineRule="auto"/>
        <w:ind w:left="1099" w:right="42"/>
        <w:jc w:val="both"/>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Anti-dumping and countervailing duties and rights </w:t>
      </w:r>
    </w:p>
    <w:p w:rsidR="00D321E9" w:rsidRPr="00DA10EF" w:rsidRDefault="009D6937">
      <w:pPr>
        <w:spacing w:after="16"/>
        <w:ind w:left="182"/>
        <w:rPr>
          <w:rFonts w:ascii="Arial" w:hAnsi="Arial" w:cs="Arial"/>
        </w:rPr>
      </w:pPr>
      <w:r w:rsidRPr="00DA10EF">
        <w:rPr>
          <w:rFonts w:ascii="Arial" w:eastAsia="Arial" w:hAnsi="Arial" w:cs="Arial"/>
          <w:b/>
        </w:rPr>
        <w:t xml:space="preserve"> </w:t>
      </w:r>
    </w:p>
    <w:p w:rsidR="00D321E9" w:rsidRPr="00372B05" w:rsidRDefault="009D6937" w:rsidP="007147DC">
      <w:pPr>
        <w:numPr>
          <w:ilvl w:val="1"/>
          <w:numId w:val="5"/>
        </w:numPr>
        <w:spacing w:after="26" w:line="249" w:lineRule="auto"/>
        <w:ind w:right="42" w:hanging="532"/>
        <w:jc w:val="both"/>
        <w:rPr>
          <w:rFonts w:ascii="Arial" w:hAnsi="Arial" w:cs="Arial"/>
        </w:rPr>
      </w:pPr>
      <w:r w:rsidRPr="00DA10EF">
        <w:rPr>
          <w:rFonts w:ascii="Arial" w:eastAsia="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w:t>
      </w:r>
      <w:r w:rsidRPr="00DA10EF">
        <w:rPr>
          <w:rFonts w:ascii="Arial" w:eastAsia="Arial" w:hAnsi="Arial" w:cs="Arial"/>
        </w:rPr>
        <w:lastRenderedPageBreak/>
        <w:t xml:space="preserve">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 </w:t>
      </w:r>
    </w:p>
    <w:p w:rsidR="00372B05" w:rsidRPr="00DA10EF" w:rsidRDefault="00372B05" w:rsidP="00372B05">
      <w:pPr>
        <w:spacing w:after="26" w:line="249" w:lineRule="auto"/>
        <w:ind w:left="1099" w:right="42"/>
        <w:jc w:val="both"/>
        <w:rPr>
          <w:rFonts w:ascii="Arial" w:hAnsi="Arial" w:cs="Arial"/>
        </w:rPr>
      </w:pP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Force Majeure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D321E9" w:rsidRPr="00DA10EF" w:rsidRDefault="009D6937">
      <w:pPr>
        <w:spacing w:after="18"/>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D321E9" w:rsidRPr="00DA10EF" w:rsidRDefault="009D6937">
      <w:pPr>
        <w:spacing w:after="17"/>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Termination for insolvency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321E9" w:rsidRPr="00DA10EF" w:rsidRDefault="009D6937">
      <w:pPr>
        <w:spacing w:after="17"/>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Settlement of Disputes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Should it not be possible to settle a dispute by means of mediation, it may be settled in a South African court of law.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Mediation proceedings shall be conducted in accordance with the rules of procedure specified in the SCC.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Notwithstanding any reference to mediation and/or court proceedings herein, </w:t>
      </w:r>
    </w:p>
    <w:p w:rsidR="00D321E9" w:rsidRPr="00DA10EF" w:rsidRDefault="009D6937" w:rsidP="00D04C3B">
      <w:pPr>
        <w:spacing w:after="16"/>
        <w:ind w:left="749" w:right="42"/>
        <w:rPr>
          <w:rFonts w:ascii="Arial" w:hAnsi="Arial" w:cs="Arial"/>
        </w:rPr>
      </w:pPr>
      <w:r w:rsidRPr="00DA10EF">
        <w:rPr>
          <w:rFonts w:ascii="Arial" w:eastAsia="Arial" w:hAnsi="Arial" w:cs="Arial"/>
        </w:rPr>
        <w:t xml:space="preserve"> </w:t>
      </w:r>
    </w:p>
    <w:p w:rsidR="00D321E9" w:rsidRPr="00DA10EF" w:rsidRDefault="009D6937" w:rsidP="00D04C3B">
      <w:pPr>
        <w:spacing w:after="30" w:line="249" w:lineRule="auto"/>
        <w:ind w:left="1134" w:right="42" w:hanging="395"/>
        <w:jc w:val="both"/>
        <w:rPr>
          <w:rFonts w:ascii="Arial" w:hAnsi="Arial" w:cs="Arial"/>
        </w:rPr>
      </w:pPr>
      <w:r w:rsidRPr="00DA10EF">
        <w:rPr>
          <w:rFonts w:ascii="Arial" w:eastAsia="Arial" w:hAnsi="Arial" w:cs="Arial"/>
        </w:rPr>
        <w:t xml:space="preserve">(a) </w:t>
      </w:r>
      <w:r w:rsidRPr="00DA10EF">
        <w:rPr>
          <w:rFonts w:ascii="Arial" w:eastAsia="Arial" w:hAnsi="Arial" w:cs="Arial"/>
        </w:rPr>
        <w:tab/>
        <w:t xml:space="preserve">the parties shall continue to perform their respective obligations under the contract unless they otherwise agree; and (b) </w:t>
      </w:r>
      <w:r w:rsidRPr="00DA10EF">
        <w:rPr>
          <w:rFonts w:ascii="Arial" w:eastAsia="Arial" w:hAnsi="Arial" w:cs="Arial"/>
        </w:rPr>
        <w:tab/>
        <w:t xml:space="preserve">the purchaser shall pay the supplier any monies due the supplier. </w:t>
      </w:r>
    </w:p>
    <w:p w:rsidR="00D321E9" w:rsidRPr="00DA10EF" w:rsidRDefault="009D6937">
      <w:pPr>
        <w:spacing w:after="17"/>
        <w:ind w:left="2451"/>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Limitation of liability </w:t>
      </w:r>
    </w:p>
    <w:p w:rsidR="00D321E9" w:rsidRPr="00DA10EF" w:rsidRDefault="009D6937" w:rsidP="007147DC">
      <w:pPr>
        <w:numPr>
          <w:ilvl w:val="1"/>
          <w:numId w:val="5"/>
        </w:numPr>
        <w:spacing w:after="33" w:line="249" w:lineRule="auto"/>
        <w:ind w:right="42" w:hanging="532"/>
        <w:jc w:val="both"/>
        <w:rPr>
          <w:rFonts w:ascii="Arial" w:hAnsi="Arial" w:cs="Arial"/>
        </w:rPr>
      </w:pPr>
      <w:r w:rsidRPr="00DA10EF">
        <w:rPr>
          <w:rFonts w:ascii="Arial" w:eastAsia="Arial" w:hAnsi="Arial" w:cs="Arial"/>
        </w:rPr>
        <w:t xml:space="preserve">Except in cases of criminal negligence or </w:t>
      </w:r>
      <w:proofErr w:type="spellStart"/>
      <w:r w:rsidRPr="00DA10EF">
        <w:rPr>
          <w:rFonts w:ascii="Arial" w:eastAsia="Arial" w:hAnsi="Arial" w:cs="Arial"/>
        </w:rPr>
        <w:t>willful</w:t>
      </w:r>
      <w:proofErr w:type="spellEnd"/>
      <w:r w:rsidRPr="00DA10EF">
        <w:rPr>
          <w:rFonts w:ascii="Arial" w:eastAsia="Arial" w:hAnsi="Arial" w:cs="Arial"/>
        </w:rPr>
        <w:t xml:space="preserve"> misconduct, and in the case of infringement pursuant to Clause 6; </w:t>
      </w:r>
    </w:p>
    <w:p w:rsidR="00D321E9" w:rsidRPr="009E0FED" w:rsidRDefault="009D6937" w:rsidP="007147DC">
      <w:pPr>
        <w:numPr>
          <w:ilvl w:val="2"/>
          <w:numId w:val="2"/>
        </w:numPr>
        <w:spacing w:after="29" w:line="249" w:lineRule="auto"/>
        <w:ind w:left="1418" w:right="42" w:hanging="284"/>
        <w:jc w:val="both"/>
        <w:rPr>
          <w:rFonts w:ascii="Arial" w:hAnsi="Arial" w:cs="Arial"/>
        </w:rPr>
      </w:pPr>
      <w:r w:rsidRPr="00DA10EF">
        <w:rPr>
          <w:rFonts w:ascii="Arial" w:eastAsia="Arial" w:hAnsi="Arial" w:cs="Arial"/>
        </w:rPr>
        <w:t xml:space="preserve">the supplier shall not be liable to the purchaser, whether in contract, tort, or otherwise, for any indirect or consequential loss or damage, loss of use, loss of production, or loss of </w:t>
      </w:r>
      <w:r w:rsidRPr="00DA10EF">
        <w:rPr>
          <w:rFonts w:ascii="Arial" w:eastAsia="Arial" w:hAnsi="Arial" w:cs="Arial"/>
        </w:rPr>
        <w:lastRenderedPageBreak/>
        <w:t xml:space="preserve">profits or interest costs, provided that this exclusion shall not apply to any obligation of the supplier to pay penalties and/or damages to the purchaser; and </w:t>
      </w:r>
    </w:p>
    <w:p w:rsidR="009E0FED" w:rsidRPr="00DA10EF" w:rsidRDefault="009E0FED" w:rsidP="009E0FED">
      <w:pPr>
        <w:spacing w:after="29" w:line="249" w:lineRule="auto"/>
        <w:ind w:left="1418" w:right="42"/>
        <w:jc w:val="both"/>
        <w:rPr>
          <w:rFonts w:ascii="Arial" w:hAnsi="Arial" w:cs="Arial"/>
        </w:rPr>
      </w:pPr>
    </w:p>
    <w:p w:rsidR="00D321E9" w:rsidRPr="00372B05" w:rsidRDefault="009D6937" w:rsidP="00372B05">
      <w:pPr>
        <w:numPr>
          <w:ilvl w:val="2"/>
          <w:numId w:val="2"/>
        </w:numPr>
        <w:spacing w:after="4" w:line="249" w:lineRule="auto"/>
        <w:ind w:left="1418" w:right="42" w:hanging="284"/>
        <w:jc w:val="both"/>
        <w:rPr>
          <w:rFonts w:ascii="Arial" w:hAnsi="Arial" w:cs="Arial"/>
        </w:rPr>
      </w:pPr>
      <w:r w:rsidRPr="00DA10EF">
        <w:rPr>
          <w:rFonts w:ascii="Arial" w:eastAsia="Arial" w:hAnsi="Arial" w:cs="Arial"/>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r w:rsidRPr="00372B05">
        <w:rPr>
          <w:rFonts w:ascii="Arial" w:eastAsia="Arial" w:hAnsi="Arial" w:cs="Arial"/>
        </w:rPr>
        <w:t xml:space="preserve"> </w:t>
      </w:r>
    </w:p>
    <w:p w:rsidR="00372B05" w:rsidRPr="00372B05" w:rsidRDefault="00372B05" w:rsidP="00372B05">
      <w:pPr>
        <w:spacing w:after="4" w:line="249" w:lineRule="auto"/>
        <w:ind w:left="1418" w:right="42"/>
        <w:jc w:val="both"/>
        <w:rPr>
          <w:rFonts w:ascii="Arial" w:hAnsi="Arial" w:cs="Arial"/>
        </w:rPr>
      </w:pP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Governing language </w:t>
      </w:r>
    </w:p>
    <w:p w:rsidR="00D321E9" w:rsidRPr="00DA10EF" w:rsidRDefault="009D6937">
      <w:pPr>
        <w:spacing w:after="18"/>
        <w:ind w:left="182"/>
        <w:rPr>
          <w:rFonts w:ascii="Arial" w:hAnsi="Arial" w:cs="Arial"/>
        </w:rPr>
      </w:pPr>
      <w:r w:rsidRPr="00DA10EF">
        <w:rPr>
          <w:rFonts w:ascii="Arial" w:eastAsia="Arial" w:hAnsi="Arial" w:cs="Arial"/>
          <w:b/>
        </w:rPr>
        <w:t xml:space="preserve"> </w:t>
      </w:r>
    </w:p>
    <w:p w:rsidR="00D321E9" w:rsidRPr="00DA10EF" w:rsidRDefault="009D6937" w:rsidP="00372B05">
      <w:pPr>
        <w:spacing w:after="4" w:line="249" w:lineRule="auto"/>
        <w:ind w:left="587" w:right="42"/>
        <w:jc w:val="both"/>
        <w:rPr>
          <w:rFonts w:ascii="Arial" w:hAnsi="Arial" w:cs="Arial"/>
        </w:rPr>
      </w:pPr>
      <w:r w:rsidRPr="00DA10EF">
        <w:rPr>
          <w:rFonts w:ascii="Arial" w:eastAsia="Arial" w:hAnsi="Arial" w:cs="Arial"/>
        </w:rPr>
        <w:t xml:space="preserve">The contract shall be written in English. All correspondence and other documents pertaining to the contract that is exchanged by the parties shall also be written in English. </w:t>
      </w:r>
    </w:p>
    <w:p w:rsidR="00D321E9" w:rsidRPr="00DA10EF" w:rsidRDefault="009D6937" w:rsidP="00574F56">
      <w:pPr>
        <w:spacing w:after="0"/>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Applicable law </w:t>
      </w:r>
    </w:p>
    <w:p w:rsidR="00D321E9" w:rsidRPr="00DA10EF" w:rsidRDefault="009D6937">
      <w:pPr>
        <w:spacing w:after="18"/>
        <w:ind w:left="182"/>
        <w:rPr>
          <w:rFonts w:ascii="Arial" w:hAnsi="Arial" w:cs="Arial"/>
        </w:rPr>
      </w:pPr>
      <w:r w:rsidRPr="00DA10EF">
        <w:rPr>
          <w:rFonts w:ascii="Arial" w:eastAsia="Arial" w:hAnsi="Arial" w:cs="Arial"/>
          <w:b/>
        </w:rPr>
        <w:t xml:space="preserve"> </w:t>
      </w:r>
    </w:p>
    <w:p w:rsidR="00D321E9" w:rsidRPr="00DA10EF" w:rsidRDefault="009D6937" w:rsidP="00372B05">
      <w:pPr>
        <w:spacing w:after="4" w:line="249" w:lineRule="auto"/>
        <w:ind w:left="587" w:right="42"/>
        <w:jc w:val="both"/>
        <w:rPr>
          <w:rFonts w:ascii="Arial" w:hAnsi="Arial" w:cs="Arial"/>
        </w:rPr>
      </w:pPr>
      <w:r w:rsidRPr="00DA10EF">
        <w:rPr>
          <w:rFonts w:ascii="Arial" w:eastAsia="Arial" w:hAnsi="Arial" w:cs="Arial"/>
        </w:rPr>
        <w:t xml:space="preserve">The contract shall be interpreted in accordance with South African laws, unless otherwise specified in SCC. </w:t>
      </w:r>
    </w:p>
    <w:p w:rsidR="00D321E9" w:rsidRPr="00DA10EF" w:rsidRDefault="009D6937" w:rsidP="00574F56">
      <w:pPr>
        <w:spacing w:after="0"/>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Notices  </w:t>
      </w:r>
    </w:p>
    <w:p w:rsidR="00D321E9" w:rsidRPr="00DA10EF" w:rsidRDefault="009D6937">
      <w:pPr>
        <w:spacing w:after="18"/>
        <w:ind w:left="182"/>
        <w:rPr>
          <w:rFonts w:ascii="Arial" w:hAnsi="Arial" w:cs="Arial"/>
        </w:rPr>
      </w:pPr>
      <w:r w:rsidRPr="00DA10EF">
        <w:rPr>
          <w:rFonts w:ascii="Arial" w:eastAsia="Arial" w:hAnsi="Arial" w:cs="Arial"/>
          <w:b/>
        </w:rPr>
        <w:t xml:space="preserve"> </w:t>
      </w:r>
    </w:p>
    <w:p w:rsidR="00D321E9" w:rsidRPr="00DA10EF" w:rsidRDefault="009D6937" w:rsidP="007147DC">
      <w:pPr>
        <w:numPr>
          <w:ilvl w:val="1"/>
          <w:numId w:val="5"/>
        </w:numPr>
        <w:spacing w:after="3" w:line="252" w:lineRule="auto"/>
        <w:ind w:right="42" w:hanging="532"/>
        <w:jc w:val="both"/>
        <w:rPr>
          <w:rFonts w:ascii="Arial" w:hAnsi="Arial" w:cs="Arial"/>
        </w:rPr>
      </w:pPr>
      <w:r w:rsidRPr="00DA10EF">
        <w:rPr>
          <w:rFonts w:ascii="Arial" w:eastAsia="Arial" w:hAnsi="Arial" w:cs="Arial"/>
        </w:rP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The time mentioned in the contract documents for performing any act after such aforesaid notice has been given, shall be reckoned from the date of posting of such notice. </w:t>
      </w:r>
    </w:p>
    <w:p w:rsidR="00D321E9" w:rsidRPr="00DA10EF" w:rsidRDefault="009D6937">
      <w:pPr>
        <w:spacing w:after="15"/>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Taxes and duties </w:t>
      </w:r>
    </w:p>
    <w:p w:rsidR="00D321E9" w:rsidRPr="00DA10EF" w:rsidRDefault="009D6937">
      <w:pPr>
        <w:spacing w:after="19"/>
        <w:ind w:left="182"/>
        <w:rPr>
          <w:rFonts w:ascii="Arial" w:hAnsi="Arial" w:cs="Arial"/>
        </w:rPr>
      </w:pPr>
      <w:r w:rsidRPr="00DA10EF">
        <w:rPr>
          <w:rFonts w:ascii="Arial" w:eastAsia="Arial" w:hAnsi="Arial" w:cs="Arial"/>
          <w:b/>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A foreign supplier shall be entirely responsible for all taxes, stamp duties, license fees, and other such levies imposed outside the purchaser’s country.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A local supplier shall be entirely responsible for all taxes, duties, license fees, etc., incurred until delivery of the contracted goods to the purchaser. </w:t>
      </w:r>
    </w:p>
    <w:p w:rsidR="00D321E9" w:rsidRPr="00DA10EF" w:rsidRDefault="009D6937">
      <w:pPr>
        <w:spacing w:after="16"/>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t xml:space="preserve">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rsidR="00D321E9" w:rsidRPr="00DA10EF" w:rsidRDefault="009D6937" w:rsidP="00372B05">
      <w:pPr>
        <w:spacing w:after="0"/>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National Industrial Participation (NIP) Programme </w:t>
      </w:r>
    </w:p>
    <w:p w:rsidR="00D321E9" w:rsidRPr="00DA10EF" w:rsidRDefault="009D6937">
      <w:pPr>
        <w:spacing w:after="18"/>
        <w:ind w:left="182"/>
        <w:rPr>
          <w:rFonts w:ascii="Arial" w:hAnsi="Arial" w:cs="Arial"/>
        </w:rPr>
      </w:pPr>
      <w:r w:rsidRPr="00DA10EF">
        <w:rPr>
          <w:rFonts w:ascii="Arial" w:eastAsia="Arial" w:hAnsi="Arial" w:cs="Arial"/>
          <w:b/>
        </w:rPr>
        <w:t xml:space="preserve"> </w:t>
      </w:r>
    </w:p>
    <w:p w:rsidR="00D321E9" w:rsidRPr="00DA10EF" w:rsidRDefault="009D6937" w:rsidP="00372B05">
      <w:pPr>
        <w:spacing w:after="4" w:line="249" w:lineRule="auto"/>
        <w:ind w:left="587" w:right="42"/>
        <w:jc w:val="both"/>
        <w:rPr>
          <w:rFonts w:ascii="Arial" w:hAnsi="Arial" w:cs="Arial"/>
        </w:rPr>
      </w:pPr>
      <w:r w:rsidRPr="00DA10EF">
        <w:rPr>
          <w:rFonts w:ascii="Arial" w:eastAsia="Arial" w:hAnsi="Arial" w:cs="Arial"/>
        </w:rPr>
        <w:t xml:space="preserve">The NIP Programme administered by the Department of Trade and Industry shall be applicable to all contracts that are subject to the NIP obligation. </w:t>
      </w:r>
    </w:p>
    <w:p w:rsidR="00D321E9" w:rsidRPr="00DA10EF" w:rsidRDefault="009D6937" w:rsidP="00372B05">
      <w:pPr>
        <w:spacing w:after="0"/>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0"/>
          <w:numId w:val="5"/>
        </w:numPr>
        <w:spacing w:after="4" w:line="249" w:lineRule="auto"/>
        <w:rPr>
          <w:rFonts w:ascii="Arial" w:hAnsi="Arial" w:cs="Arial"/>
        </w:rPr>
      </w:pPr>
      <w:r w:rsidRPr="00DA10EF">
        <w:rPr>
          <w:rFonts w:ascii="Arial" w:eastAsia="Arial" w:hAnsi="Arial" w:cs="Arial"/>
          <w:b/>
        </w:rPr>
        <w:t xml:space="preserve">Prohibition of Restrictive practices </w:t>
      </w:r>
    </w:p>
    <w:p w:rsidR="00D321E9" w:rsidRPr="00DA10EF" w:rsidRDefault="009D6937">
      <w:pPr>
        <w:spacing w:after="16"/>
        <w:ind w:left="1884"/>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3" w:line="252" w:lineRule="auto"/>
        <w:ind w:right="42" w:hanging="532"/>
        <w:jc w:val="both"/>
        <w:rPr>
          <w:rFonts w:ascii="Arial" w:hAnsi="Arial" w:cs="Arial"/>
        </w:rPr>
      </w:pPr>
      <w:r w:rsidRPr="00DA10EF">
        <w:rPr>
          <w:rFonts w:ascii="Arial" w:eastAsia="Arial" w:hAnsi="Arial" w:cs="Arial"/>
        </w:rPr>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D321E9" w:rsidRPr="00DA10EF" w:rsidRDefault="009D6937">
      <w:pPr>
        <w:spacing w:after="18"/>
        <w:ind w:left="749"/>
        <w:rPr>
          <w:rFonts w:ascii="Arial" w:hAnsi="Arial" w:cs="Arial"/>
        </w:rPr>
      </w:pPr>
      <w:r w:rsidRPr="00DA10EF">
        <w:rPr>
          <w:rFonts w:ascii="Arial" w:eastAsia="Arial" w:hAnsi="Arial" w:cs="Arial"/>
        </w:rPr>
        <w:t xml:space="preserve"> </w:t>
      </w:r>
    </w:p>
    <w:p w:rsidR="00D321E9" w:rsidRPr="00DA10EF" w:rsidRDefault="009D6937" w:rsidP="007147DC">
      <w:pPr>
        <w:numPr>
          <w:ilvl w:val="1"/>
          <w:numId w:val="5"/>
        </w:numPr>
        <w:spacing w:after="4" w:line="249" w:lineRule="auto"/>
        <w:ind w:right="42" w:hanging="532"/>
        <w:jc w:val="both"/>
        <w:rPr>
          <w:rFonts w:ascii="Arial" w:hAnsi="Arial" w:cs="Arial"/>
        </w:rPr>
      </w:pPr>
      <w:r w:rsidRPr="00DA10EF">
        <w:rPr>
          <w:rFonts w:ascii="Arial" w:eastAsia="Arial" w:hAnsi="Arial" w:cs="Arial"/>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321E9" w:rsidRPr="00DA10EF" w:rsidRDefault="009D6937" w:rsidP="00372B05">
      <w:pPr>
        <w:spacing w:after="161"/>
        <w:ind w:left="182"/>
        <w:rPr>
          <w:rFonts w:ascii="Arial" w:hAnsi="Arial" w:cs="Arial"/>
        </w:rPr>
      </w:pPr>
      <w:r w:rsidRPr="00DA10EF">
        <w:rPr>
          <w:rFonts w:ascii="Arial" w:eastAsia="Arial" w:hAnsi="Arial" w:cs="Arial"/>
        </w:rPr>
        <w:t xml:space="preserve">          </w:t>
      </w:r>
    </w:p>
    <w:sectPr w:rsidR="00D321E9" w:rsidRPr="00DA10EF" w:rsidSect="00A3718C">
      <w:footerReference w:type="even" r:id="rId14"/>
      <w:footerReference w:type="default" r:id="rId15"/>
      <w:footerReference w:type="first" r:id="rId16"/>
      <w:pgSz w:w="11904" w:h="16836"/>
      <w:pgMar w:top="1134" w:right="845" w:bottom="1134" w:left="669" w:header="720" w:footer="2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92" w:rsidRDefault="00097892">
      <w:pPr>
        <w:spacing w:after="0" w:line="240" w:lineRule="auto"/>
      </w:pPr>
      <w:r>
        <w:separator/>
      </w:r>
    </w:p>
  </w:endnote>
  <w:endnote w:type="continuationSeparator" w:id="0">
    <w:p w:rsidR="00097892" w:rsidRDefault="00097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F7" w:rsidRDefault="00DE0FF7">
    <w:pPr>
      <w:spacing w:after="0"/>
      <w:ind w:left="182"/>
    </w:pPr>
    <w:r>
      <w:rPr>
        <w:noProof/>
      </w:rPr>
      <mc:AlternateContent>
        <mc:Choice Requires="wpg">
          <w:drawing>
            <wp:anchor distT="0" distB="0" distL="114300" distR="114300" simplePos="0" relativeHeight="251667456" behindDoc="0" locked="0" layoutInCell="1" allowOverlap="1">
              <wp:simplePos x="0" y="0"/>
              <wp:positionH relativeFrom="page">
                <wp:posOffset>522605</wp:posOffset>
              </wp:positionH>
              <wp:positionV relativeFrom="page">
                <wp:posOffset>9846310</wp:posOffset>
              </wp:positionV>
              <wp:extent cx="6691630" cy="56515"/>
              <wp:effectExtent l="0" t="0" r="0" b="3175"/>
              <wp:wrapSquare wrapText="bothSides"/>
              <wp:docPr id="5" name="Group 70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630" cy="56515"/>
                        <a:chOff x="0" y="0"/>
                        <a:chExt cx="66918" cy="563"/>
                      </a:xfrm>
                    </wpg:grpSpPr>
                    <wps:wsp>
                      <wps:cNvPr id="6" name="Shape 72654"/>
                      <wps:cNvSpPr>
                        <a:spLocks noChangeArrowheads="1"/>
                      </wps:cNvSpPr>
                      <wps:spPr bwMode="auto">
                        <a:xfrm>
                          <a:off x="0" y="0"/>
                          <a:ext cx="66918" cy="381"/>
                        </a:xfrm>
                        <a:custGeom>
                          <a:avLst/>
                          <a:gdLst>
                            <a:gd name="T0" fmla="*/ 0 w 6691884"/>
                            <a:gd name="T1" fmla="*/ 0 h 38100"/>
                            <a:gd name="T2" fmla="*/ 6691884 w 6691884"/>
                            <a:gd name="T3" fmla="*/ 0 h 38100"/>
                            <a:gd name="T4" fmla="*/ 6691884 w 6691884"/>
                            <a:gd name="T5" fmla="*/ 38100 h 38100"/>
                            <a:gd name="T6" fmla="*/ 0 w 6691884"/>
                            <a:gd name="T7" fmla="*/ 38100 h 38100"/>
                            <a:gd name="T8" fmla="*/ 0 w 6691884"/>
                            <a:gd name="T9" fmla="*/ 0 h 38100"/>
                          </a:gdLst>
                          <a:ahLst/>
                          <a:cxnLst>
                            <a:cxn ang="0">
                              <a:pos x="T0" y="T1"/>
                            </a:cxn>
                            <a:cxn ang="0">
                              <a:pos x="T2" y="T3"/>
                            </a:cxn>
                            <a:cxn ang="0">
                              <a:pos x="T4" y="T5"/>
                            </a:cxn>
                            <a:cxn ang="0">
                              <a:pos x="T6" y="T7"/>
                            </a:cxn>
                            <a:cxn ang="0">
                              <a:pos x="T8" y="T9"/>
                            </a:cxn>
                          </a:cxnLst>
                          <a:rect l="0" t="0" r="r" b="b"/>
                          <a:pathLst>
                            <a:path w="6691884" h="38100">
                              <a:moveTo>
                                <a:pt x="0" y="0"/>
                              </a:moveTo>
                              <a:lnTo>
                                <a:pt x="6691884" y="0"/>
                              </a:lnTo>
                              <a:lnTo>
                                <a:pt x="6691884"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72655"/>
                      <wps:cNvSpPr>
                        <a:spLocks noChangeArrowheads="1"/>
                      </wps:cNvSpPr>
                      <wps:spPr bwMode="auto">
                        <a:xfrm>
                          <a:off x="0" y="472"/>
                          <a:ext cx="66918" cy="91"/>
                        </a:xfrm>
                        <a:custGeom>
                          <a:avLst/>
                          <a:gdLst>
                            <a:gd name="T0" fmla="*/ 0 w 6691884"/>
                            <a:gd name="T1" fmla="*/ 0 h 9144"/>
                            <a:gd name="T2" fmla="*/ 6691884 w 6691884"/>
                            <a:gd name="T3" fmla="*/ 0 h 9144"/>
                            <a:gd name="T4" fmla="*/ 6691884 w 6691884"/>
                            <a:gd name="T5" fmla="*/ 9144 h 9144"/>
                            <a:gd name="T6" fmla="*/ 0 w 6691884"/>
                            <a:gd name="T7" fmla="*/ 9144 h 9144"/>
                            <a:gd name="T8" fmla="*/ 0 w 6691884"/>
                            <a:gd name="T9" fmla="*/ 0 h 9144"/>
                          </a:gdLst>
                          <a:ahLst/>
                          <a:cxnLst>
                            <a:cxn ang="0">
                              <a:pos x="T0" y="T1"/>
                            </a:cxn>
                            <a:cxn ang="0">
                              <a:pos x="T2" y="T3"/>
                            </a:cxn>
                            <a:cxn ang="0">
                              <a:pos x="T4" y="T5"/>
                            </a:cxn>
                            <a:cxn ang="0">
                              <a:pos x="T6" y="T7"/>
                            </a:cxn>
                            <a:cxn ang="0">
                              <a:pos x="T8" y="T9"/>
                            </a:cxn>
                          </a:cxnLst>
                          <a:rect l="0" t="0" r="r" b="b"/>
                          <a:pathLst>
                            <a:path w="6691884" h="9144">
                              <a:moveTo>
                                <a:pt x="0" y="0"/>
                              </a:moveTo>
                              <a:lnTo>
                                <a:pt x="6691884" y="0"/>
                              </a:lnTo>
                              <a:lnTo>
                                <a:pt x="6691884"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EA8E57D" id="Group 70591" o:spid="_x0000_s1026" style="position:absolute;margin-left:41.15pt;margin-top:775.3pt;width:526.9pt;height:4.45pt;z-index:251667456;mso-position-horizontal-relative:page;mso-position-vertical-relative:page" coordsize="669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">
              <v:shape id="Shape 72654" o:spid="_x0000_s1027" style="position:absolute;width:66918;height:381;visibility:visible;mso-wrap-style:square;v-text-anchor:top" coordsize="669188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" path="m,l6691884,r,38100l,38100,,e" fillcolor="#622423" stroked="f" strokeweight="0">
                <v:stroke opacity="0" miterlimit="10" joinstyle="miter"/>
                <v:path o:connecttype="custom" o:connectlocs="0,0;66918,0;66918,381;0,381;0,0" o:connectangles="0,0,0,0,0"/>
              </v:shape>
              <v:shape id="Shape 72655" o:spid="_x0000_s1028" style="position:absolute;top:472;width:66918;height:91;visibility:visible;mso-wrap-style:square;v-text-anchor:top" coordsize="6691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" path="m,l6691884,r,9144l,9144,,e" fillcolor="#622423" stroked="f" strokeweight="0">
                <v:stroke opacity="0" miterlimit="10" joinstyle="miter"/>
                <v:path o:connecttype="custom" o:connectlocs="0,0;66918,0;66918,91;0,91;0,0" o:connectangles="0,0,0,0,0"/>
              </v:shape>
              <w10:wrap type="square" anchorx="page" anchory="page"/>
            </v:group>
          </w:pict>
        </mc:Fallback>
      </mc:AlternateContent>
    </w:r>
    <w:r>
      <w:rPr>
        <w:rFonts w:ascii="Cambria" w:eastAsia="Cambria" w:hAnsi="Cambria" w:cs="Cambria"/>
        <w:color w:val="808080"/>
        <w:sz w:val="18"/>
      </w:rPr>
      <w:t xml:space="preserve">Supply Chain Management Quotation Pack  </w:t>
    </w:r>
  </w:p>
  <w:p w:rsidR="00DE0FF7" w:rsidRDefault="00DE0FF7">
    <w:pPr>
      <w:spacing w:after="50"/>
      <w:ind w:left="182"/>
    </w:pPr>
    <w:r>
      <w:rPr>
        <w:rFonts w:ascii="Cambria" w:eastAsia="Cambria" w:hAnsi="Cambria" w:cs="Cambria"/>
        <w:color w:val="808080"/>
        <w:sz w:val="18"/>
      </w:rPr>
      <w:t xml:space="preserve">Invitation to Quote Standardized 18 January 2023 </w:t>
    </w:r>
  </w:p>
  <w:p w:rsidR="00DE0FF7" w:rsidRDefault="00DE0FF7">
    <w:pPr>
      <w:tabs>
        <w:tab w:val="right" w:pos="10713"/>
      </w:tabs>
      <w:spacing w:after="0"/>
    </w:pPr>
    <w:r>
      <w:rPr>
        <w:rFonts w:ascii="Cambria" w:eastAsia="Cambria" w:hAnsi="Cambria" w:cs="Cambria"/>
        <w:color w:val="808080"/>
        <w:sz w:val="18"/>
      </w:rPr>
      <w:t xml:space="preserve"> </w:t>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Pr>
        <w:rFonts w:ascii="Cambria" w:eastAsia="Cambria" w:hAnsi="Cambria" w:cs="Cambria"/>
        <w:sz w:val="24"/>
      </w:rPr>
      <w:t>10</w:t>
    </w:r>
    <w:r>
      <w:rPr>
        <w:rFonts w:ascii="Cambria" w:eastAsia="Cambria" w:hAnsi="Cambria" w:cs="Cambria"/>
        <w:sz w:val="24"/>
      </w:rPr>
      <w:fldChar w:fldCharType="end"/>
    </w:r>
    <w:r>
      <w:rPr>
        <w:rFonts w:ascii="Cambria" w:eastAsia="Cambria" w:hAnsi="Cambria" w:cs="Cambria"/>
        <w:sz w:val="24"/>
      </w:rPr>
      <w:t xml:space="preserve"> </w:t>
    </w:r>
  </w:p>
  <w:p w:rsidR="00DE0FF7" w:rsidRDefault="00DE0FF7">
    <w:pPr>
      <w:spacing w:after="0"/>
      <w:ind w:left="18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F7" w:rsidRDefault="00DE0FF7">
    <w:pPr>
      <w:tabs>
        <w:tab w:val="right" w:pos="10713"/>
      </w:tabs>
      <w:spacing w:after="0"/>
    </w:pPr>
    <w:r>
      <w:rPr>
        <w:rFonts w:ascii="Cambria" w:eastAsia="Cambria" w:hAnsi="Cambria" w:cs="Cambria"/>
        <w:color w:val="808080"/>
        <w:sz w:val="18"/>
      </w:rPr>
      <w:t xml:space="preserve"> </w:t>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sidR="00C2267F" w:rsidRPr="00C2267F">
      <w:rPr>
        <w:rFonts w:ascii="Cambria" w:eastAsia="Cambria" w:hAnsi="Cambria" w:cs="Cambria"/>
        <w:noProof/>
        <w:sz w:val="24"/>
      </w:rPr>
      <w:t>5</w:t>
    </w:r>
    <w:r>
      <w:rPr>
        <w:rFonts w:ascii="Cambria" w:eastAsia="Cambria" w:hAnsi="Cambria" w:cs="Cambria"/>
        <w:sz w:val="24"/>
      </w:rPr>
      <w:fldChar w:fldCharType="end"/>
    </w:r>
    <w:r>
      <w:rPr>
        <w:rFonts w:ascii="Cambria" w:eastAsia="Cambria" w:hAnsi="Cambria" w:cs="Cambria"/>
        <w:sz w:val="24"/>
      </w:rPr>
      <w:t xml:space="preserve"> </w:t>
    </w:r>
  </w:p>
  <w:p w:rsidR="00DE0FF7" w:rsidRDefault="00DE0FF7">
    <w:pPr>
      <w:spacing w:after="0"/>
      <w:ind w:left="18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F7" w:rsidRDefault="00DE0FF7">
    <w:pPr>
      <w:spacing w:after="0"/>
      <w:ind w:left="182"/>
    </w:pPr>
    <w:r>
      <w:rPr>
        <w:noProof/>
      </w:rPr>
      <mc:AlternateContent>
        <mc:Choice Requires="wpg">
          <w:drawing>
            <wp:anchor distT="0" distB="0" distL="114300" distR="114300" simplePos="0" relativeHeight="251669504" behindDoc="0" locked="0" layoutInCell="1" allowOverlap="1">
              <wp:simplePos x="0" y="0"/>
              <wp:positionH relativeFrom="page">
                <wp:posOffset>522605</wp:posOffset>
              </wp:positionH>
              <wp:positionV relativeFrom="page">
                <wp:posOffset>9846310</wp:posOffset>
              </wp:positionV>
              <wp:extent cx="6691630" cy="56515"/>
              <wp:effectExtent l="0" t="0" r="0" b="3175"/>
              <wp:wrapSquare wrapText="bothSides"/>
              <wp:docPr id="2" name="Group 70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630" cy="56515"/>
                        <a:chOff x="0" y="0"/>
                        <a:chExt cx="66918" cy="563"/>
                      </a:xfrm>
                    </wpg:grpSpPr>
                    <wps:wsp>
                      <wps:cNvPr id="3" name="Shape 72646"/>
                      <wps:cNvSpPr>
                        <a:spLocks noChangeArrowheads="1"/>
                      </wps:cNvSpPr>
                      <wps:spPr bwMode="auto">
                        <a:xfrm>
                          <a:off x="0" y="0"/>
                          <a:ext cx="66918" cy="381"/>
                        </a:xfrm>
                        <a:custGeom>
                          <a:avLst/>
                          <a:gdLst>
                            <a:gd name="T0" fmla="*/ 0 w 6691884"/>
                            <a:gd name="T1" fmla="*/ 0 h 38100"/>
                            <a:gd name="T2" fmla="*/ 6691884 w 6691884"/>
                            <a:gd name="T3" fmla="*/ 0 h 38100"/>
                            <a:gd name="T4" fmla="*/ 6691884 w 6691884"/>
                            <a:gd name="T5" fmla="*/ 38100 h 38100"/>
                            <a:gd name="T6" fmla="*/ 0 w 6691884"/>
                            <a:gd name="T7" fmla="*/ 38100 h 38100"/>
                            <a:gd name="T8" fmla="*/ 0 w 6691884"/>
                            <a:gd name="T9" fmla="*/ 0 h 38100"/>
                          </a:gdLst>
                          <a:ahLst/>
                          <a:cxnLst>
                            <a:cxn ang="0">
                              <a:pos x="T0" y="T1"/>
                            </a:cxn>
                            <a:cxn ang="0">
                              <a:pos x="T2" y="T3"/>
                            </a:cxn>
                            <a:cxn ang="0">
                              <a:pos x="T4" y="T5"/>
                            </a:cxn>
                            <a:cxn ang="0">
                              <a:pos x="T6" y="T7"/>
                            </a:cxn>
                            <a:cxn ang="0">
                              <a:pos x="T8" y="T9"/>
                            </a:cxn>
                          </a:cxnLst>
                          <a:rect l="0" t="0" r="r" b="b"/>
                          <a:pathLst>
                            <a:path w="6691884" h="38100">
                              <a:moveTo>
                                <a:pt x="0" y="0"/>
                              </a:moveTo>
                              <a:lnTo>
                                <a:pt x="6691884" y="0"/>
                              </a:lnTo>
                              <a:lnTo>
                                <a:pt x="6691884"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72647"/>
                      <wps:cNvSpPr>
                        <a:spLocks noChangeArrowheads="1"/>
                      </wps:cNvSpPr>
                      <wps:spPr bwMode="auto">
                        <a:xfrm>
                          <a:off x="0" y="472"/>
                          <a:ext cx="66918" cy="91"/>
                        </a:xfrm>
                        <a:custGeom>
                          <a:avLst/>
                          <a:gdLst>
                            <a:gd name="T0" fmla="*/ 0 w 6691884"/>
                            <a:gd name="T1" fmla="*/ 0 h 9144"/>
                            <a:gd name="T2" fmla="*/ 6691884 w 6691884"/>
                            <a:gd name="T3" fmla="*/ 0 h 9144"/>
                            <a:gd name="T4" fmla="*/ 6691884 w 6691884"/>
                            <a:gd name="T5" fmla="*/ 9144 h 9144"/>
                            <a:gd name="T6" fmla="*/ 0 w 6691884"/>
                            <a:gd name="T7" fmla="*/ 9144 h 9144"/>
                            <a:gd name="T8" fmla="*/ 0 w 6691884"/>
                            <a:gd name="T9" fmla="*/ 0 h 9144"/>
                          </a:gdLst>
                          <a:ahLst/>
                          <a:cxnLst>
                            <a:cxn ang="0">
                              <a:pos x="T0" y="T1"/>
                            </a:cxn>
                            <a:cxn ang="0">
                              <a:pos x="T2" y="T3"/>
                            </a:cxn>
                            <a:cxn ang="0">
                              <a:pos x="T4" y="T5"/>
                            </a:cxn>
                            <a:cxn ang="0">
                              <a:pos x="T6" y="T7"/>
                            </a:cxn>
                            <a:cxn ang="0">
                              <a:pos x="T8" y="T9"/>
                            </a:cxn>
                          </a:cxnLst>
                          <a:rect l="0" t="0" r="r" b="b"/>
                          <a:pathLst>
                            <a:path w="6691884" h="9144">
                              <a:moveTo>
                                <a:pt x="0" y="0"/>
                              </a:moveTo>
                              <a:lnTo>
                                <a:pt x="6691884" y="0"/>
                              </a:lnTo>
                              <a:lnTo>
                                <a:pt x="6691884"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A5A28F9" id="Group 70515" o:spid="_x0000_s1026" style="position:absolute;margin-left:41.15pt;margin-top:775.3pt;width:526.9pt;height:4.45pt;z-index:251669504;mso-position-horizontal-relative:page;mso-position-vertical-relative:page" coordsize="669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">
              <v:shape id="Shape 72646" o:spid="_x0000_s1027" style="position:absolute;width:66918;height:381;visibility:visible;mso-wrap-style:square;v-text-anchor:top" coordsize="669188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" path="m,l6691884,r,38100l,38100,,e" fillcolor="#622423" stroked="f" strokeweight="0">
                <v:stroke opacity="0" miterlimit="10" joinstyle="miter"/>
                <v:path o:connecttype="custom" o:connectlocs="0,0;66918,0;66918,381;0,381;0,0" o:connectangles="0,0,0,0,0"/>
              </v:shape>
              <v:shape id="Shape 72647" o:spid="_x0000_s1028" style="position:absolute;top:472;width:66918;height:91;visibility:visible;mso-wrap-style:square;v-text-anchor:top" coordsize="6691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" path="m,l6691884,r,9144l,9144,,e" fillcolor="#622423" stroked="f" strokeweight="0">
                <v:stroke opacity="0" miterlimit="10" joinstyle="miter"/>
                <v:path o:connecttype="custom" o:connectlocs="0,0;66918,0;66918,91;0,91;0,0" o:connectangles="0,0,0,0,0"/>
              </v:shape>
              <w10:wrap type="square" anchorx="page" anchory="page"/>
            </v:group>
          </w:pict>
        </mc:Fallback>
      </mc:AlternateContent>
    </w:r>
    <w:r>
      <w:rPr>
        <w:rFonts w:ascii="Cambria" w:eastAsia="Cambria" w:hAnsi="Cambria" w:cs="Cambria"/>
        <w:color w:val="808080"/>
        <w:sz w:val="18"/>
      </w:rPr>
      <w:t xml:space="preserve">Supply Chain Management Quotation Pack  </w:t>
    </w:r>
  </w:p>
  <w:p w:rsidR="00DE0FF7" w:rsidRDefault="00DE0FF7">
    <w:pPr>
      <w:spacing w:after="50"/>
      <w:ind w:left="182"/>
    </w:pPr>
    <w:r>
      <w:rPr>
        <w:rFonts w:ascii="Cambria" w:eastAsia="Cambria" w:hAnsi="Cambria" w:cs="Cambria"/>
        <w:color w:val="808080"/>
        <w:sz w:val="18"/>
      </w:rPr>
      <w:t xml:space="preserve">Invitation to Quote Standardized 18 January 2023 </w:t>
    </w:r>
  </w:p>
  <w:p w:rsidR="00DE0FF7" w:rsidRDefault="00DE0FF7">
    <w:pPr>
      <w:tabs>
        <w:tab w:val="right" w:pos="10713"/>
      </w:tabs>
      <w:spacing w:after="0"/>
    </w:pPr>
    <w:r>
      <w:rPr>
        <w:rFonts w:ascii="Cambria" w:eastAsia="Cambria" w:hAnsi="Cambria" w:cs="Cambria"/>
        <w:color w:val="808080"/>
        <w:sz w:val="18"/>
      </w:rPr>
      <w:t xml:space="preserve"> </w:t>
    </w:r>
    <w:r>
      <w:rPr>
        <w:rFonts w:ascii="Cambria" w:eastAsia="Cambria" w:hAnsi="Cambria" w:cs="Cambria"/>
        <w:sz w:val="24"/>
      </w:rPr>
      <w:t xml:space="preserve"> </w:t>
    </w:r>
    <w:r>
      <w:rPr>
        <w:rFonts w:ascii="Cambria" w:eastAsia="Cambria" w:hAnsi="Cambria" w:cs="Cambria"/>
        <w:sz w:val="24"/>
      </w:rPr>
      <w:tab/>
      <w:t xml:space="preserve">Page </w:t>
    </w:r>
    <w:r>
      <w:fldChar w:fldCharType="begin"/>
    </w:r>
    <w:r>
      <w:instrText xml:space="preserve"> PAGE   \* MERGEFORMAT </w:instrText>
    </w:r>
    <w:r>
      <w:fldChar w:fldCharType="separate"/>
    </w:r>
    <w:r>
      <w:rPr>
        <w:rFonts w:ascii="Cambria" w:eastAsia="Cambria" w:hAnsi="Cambria" w:cs="Cambria"/>
        <w:sz w:val="24"/>
      </w:rPr>
      <w:t>10</w:t>
    </w:r>
    <w:r>
      <w:rPr>
        <w:rFonts w:ascii="Cambria" w:eastAsia="Cambria" w:hAnsi="Cambria" w:cs="Cambria"/>
        <w:sz w:val="24"/>
      </w:rPr>
      <w:fldChar w:fldCharType="end"/>
    </w:r>
    <w:r>
      <w:rPr>
        <w:rFonts w:ascii="Cambria" w:eastAsia="Cambria" w:hAnsi="Cambria" w:cs="Cambria"/>
        <w:sz w:val="24"/>
      </w:rPr>
      <w:t xml:space="preserve"> </w:t>
    </w:r>
  </w:p>
  <w:p w:rsidR="00DE0FF7" w:rsidRDefault="00DE0FF7">
    <w:pPr>
      <w:spacing w:after="0"/>
      <w:ind w:left="18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92" w:rsidRDefault="00097892">
      <w:pPr>
        <w:spacing w:after="0" w:line="240" w:lineRule="auto"/>
      </w:pPr>
      <w:r>
        <w:separator/>
      </w:r>
    </w:p>
  </w:footnote>
  <w:footnote w:type="continuationSeparator" w:id="0">
    <w:p w:rsidR="00097892" w:rsidRDefault="00097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5A715CC"/>
    <w:multiLevelType w:val="hybridMultilevel"/>
    <w:tmpl w:val="2CE46E36"/>
    <w:lvl w:ilvl="0" w:tplc="8ED88280">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D9A0CCF"/>
    <w:multiLevelType w:val="hybridMultilevel"/>
    <w:tmpl w:val="F716C0E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DD26DC9"/>
    <w:multiLevelType w:val="hybridMultilevel"/>
    <w:tmpl w:val="4B264204"/>
    <w:lvl w:ilvl="0" w:tplc="32BA98EE">
      <w:start w:val="1"/>
      <w:numFmt w:val="decimal"/>
      <w:lvlText w:val="%1."/>
      <w:lvlJc w:val="left"/>
      <w:pPr>
        <w:ind w:left="644" w:hanging="360"/>
      </w:pPr>
      <w:rPr>
        <w:rFonts w:hint="default"/>
      </w:rPr>
    </w:lvl>
    <w:lvl w:ilvl="1" w:tplc="1C090019">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
    <w:nsid w:val="0DFB0DCE"/>
    <w:multiLevelType w:val="hybridMultilevel"/>
    <w:tmpl w:val="80C8DE64"/>
    <w:lvl w:ilvl="0" w:tplc="34E835C4">
      <w:start w:val="1"/>
      <w:numFmt w:val="lowerLetter"/>
      <w:lvlText w:val="%1)"/>
      <w:lvlJc w:val="left"/>
      <w:pPr>
        <w:ind w:left="360" w:hanging="360"/>
      </w:pPr>
      <w:rPr>
        <w:rFonts w:ascii="Times New Roman" w:eastAsia="Calibri" w:hAnsi="Times New Roman" w:cs="Times New Roman"/>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114E2252"/>
    <w:multiLevelType w:val="multilevel"/>
    <w:tmpl w:val="FEB4F1AE"/>
    <w:lvl w:ilvl="0">
      <w:start w:val="1"/>
      <w:numFmt w:val="decimal"/>
      <w:lvlText w:val="%1"/>
      <w:lvlJc w:val="left"/>
      <w:pPr>
        <w:ind w:left="927" w:hanging="360"/>
      </w:pPr>
      <w:rPr>
        <w:rFonts w:eastAsia="Arial" w:hint="default"/>
      </w:rPr>
    </w:lvl>
    <w:lvl w:ilvl="1">
      <w:start w:val="2"/>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nsid w:val="16F746DC"/>
    <w:multiLevelType w:val="multilevel"/>
    <w:tmpl w:val="A0A20C26"/>
    <w:lvl w:ilvl="0">
      <w:start w:val="1"/>
      <w:numFmt w:val="decimal"/>
      <w:lvlText w:val="%1."/>
      <w:lvlJc w:val="left"/>
      <w:pPr>
        <w:ind w:left="587" w:hanging="360"/>
      </w:pPr>
      <w:rPr>
        <w:rFonts w:hint="default"/>
        <w:b/>
      </w:rPr>
    </w:lvl>
    <w:lvl w:ilvl="1">
      <w:start w:val="1"/>
      <w:numFmt w:val="decimal"/>
      <w:isLgl/>
      <w:lvlText w:val="%1.%2"/>
      <w:lvlJc w:val="left"/>
      <w:pPr>
        <w:ind w:left="1099" w:hanging="360"/>
      </w:pPr>
      <w:rPr>
        <w:rFonts w:ascii="Arial" w:eastAsia="Calibri" w:hAnsi="Arial" w:cs="Arial" w:hint="default"/>
        <w:sz w:val="22"/>
      </w:rPr>
    </w:lvl>
    <w:lvl w:ilvl="2">
      <w:start w:val="1"/>
      <w:numFmt w:val="decimal"/>
      <w:isLgl/>
      <w:lvlText w:val="%1.%2.%3"/>
      <w:lvlJc w:val="left"/>
      <w:pPr>
        <w:ind w:left="1971" w:hanging="720"/>
      </w:pPr>
      <w:rPr>
        <w:rFonts w:ascii="Calibri" w:eastAsia="Calibri" w:hAnsi="Calibri" w:cs="Calibri" w:hint="default"/>
        <w:sz w:val="22"/>
      </w:rPr>
    </w:lvl>
    <w:lvl w:ilvl="3">
      <w:start w:val="1"/>
      <w:numFmt w:val="decimal"/>
      <w:isLgl/>
      <w:lvlText w:val="%1.%2.%3.%4"/>
      <w:lvlJc w:val="left"/>
      <w:pPr>
        <w:ind w:left="2483" w:hanging="720"/>
      </w:pPr>
      <w:rPr>
        <w:rFonts w:ascii="Calibri" w:eastAsia="Calibri" w:hAnsi="Calibri" w:cs="Calibri" w:hint="default"/>
        <w:sz w:val="22"/>
      </w:rPr>
    </w:lvl>
    <w:lvl w:ilvl="4">
      <w:start w:val="1"/>
      <w:numFmt w:val="decimal"/>
      <w:isLgl/>
      <w:lvlText w:val="%1.%2.%3.%4.%5"/>
      <w:lvlJc w:val="left"/>
      <w:pPr>
        <w:ind w:left="3355" w:hanging="1080"/>
      </w:pPr>
      <w:rPr>
        <w:rFonts w:ascii="Calibri" w:eastAsia="Calibri" w:hAnsi="Calibri" w:cs="Calibri" w:hint="default"/>
        <w:sz w:val="22"/>
      </w:rPr>
    </w:lvl>
    <w:lvl w:ilvl="5">
      <w:start w:val="1"/>
      <w:numFmt w:val="decimal"/>
      <w:isLgl/>
      <w:lvlText w:val="%1.%2.%3.%4.%5.%6"/>
      <w:lvlJc w:val="left"/>
      <w:pPr>
        <w:ind w:left="3867" w:hanging="1080"/>
      </w:pPr>
      <w:rPr>
        <w:rFonts w:ascii="Calibri" w:eastAsia="Calibri" w:hAnsi="Calibri" w:cs="Calibri" w:hint="default"/>
        <w:sz w:val="22"/>
      </w:rPr>
    </w:lvl>
    <w:lvl w:ilvl="6">
      <w:start w:val="1"/>
      <w:numFmt w:val="decimal"/>
      <w:isLgl/>
      <w:lvlText w:val="%1.%2.%3.%4.%5.%6.%7"/>
      <w:lvlJc w:val="left"/>
      <w:pPr>
        <w:ind w:left="4739" w:hanging="1440"/>
      </w:pPr>
      <w:rPr>
        <w:rFonts w:ascii="Calibri" w:eastAsia="Calibri" w:hAnsi="Calibri" w:cs="Calibri" w:hint="default"/>
        <w:sz w:val="22"/>
      </w:rPr>
    </w:lvl>
    <w:lvl w:ilvl="7">
      <w:start w:val="1"/>
      <w:numFmt w:val="decimal"/>
      <w:isLgl/>
      <w:lvlText w:val="%1.%2.%3.%4.%5.%6.%7.%8"/>
      <w:lvlJc w:val="left"/>
      <w:pPr>
        <w:ind w:left="5251" w:hanging="1440"/>
      </w:pPr>
      <w:rPr>
        <w:rFonts w:ascii="Calibri" w:eastAsia="Calibri" w:hAnsi="Calibri" w:cs="Calibri" w:hint="default"/>
        <w:sz w:val="22"/>
      </w:rPr>
    </w:lvl>
    <w:lvl w:ilvl="8">
      <w:start w:val="1"/>
      <w:numFmt w:val="decimal"/>
      <w:isLgl/>
      <w:lvlText w:val="%1.%2.%3.%4.%5.%6.%7.%8.%9"/>
      <w:lvlJc w:val="left"/>
      <w:pPr>
        <w:ind w:left="5763" w:hanging="1440"/>
      </w:pPr>
      <w:rPr>
        <w:rFonts w:ascii="Calibri" w:eastAsia="Calibri" w:hAnsi="Calibri" w:cs="Calibri" w:hint="default"/>
        <w:sz w:val="22"/>
      </w:rPr>
    </w:lvl>
  </w:abstractNum>
  <w:abstractNum w:abstractNumId="7">
    <w:nsid w:val="18396DC6"/>
    <w:multiLevelType w:val="hybridMultilevel"/>
    <w:tmpl w:val="1200CE68"/>
    <w:lvl w:ilvl="0" w:tplc="00FE7A3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6A054">
      <w:start w:val="1"/>
      <w:numFmt w:val="lowerLetter"/>
      <w:lvlText w:val="%2"/>
      <w:lvlJc w:val="left"/>
      <w:pPr>
        <w:ind w:left="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E2FF70">
      <w:start w:val="1"/>
      <w:numFmt w:val="lowerRoman"/>
      <w:lvlText w:val="%3."/>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C4C516">
      <w:start w:val="1"/>
      <w:numFmt w:val="decimal"/>
      <w:lvlText w:val="%4"/>
      <w:lvlJc w:val="left"/>
      <w:pPr>
        <w:ind w:left="2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B68D24">
      <w:start w:val="1"/>
      <w:numFmt w:val="lowerLetter"/>
      <w:lvlText w:val="%5"/>
      <w:lvlJc w:val="left"/>
      <w:pPr>
        <w:ind w:left="2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803654">
      <w:start w:val="1"/>
      <w:numFmt w:val="lowerRoman"/>
      <w:lvlText w:val="%6"/>
      <w:lvlJc w:val="left"/>
      <w:pPr>
        <w:ind w:left="3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1E7EB0">
      <w:start w:val="1"/>
      <w:numFmt w:val="decimal"/>
      <w:lvlText w:val="%7"/>
      <w:lvlJc w:val="left"/>
      <w:pPr>
        <w:ind w:left="4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611BC">
      <w:start w:val="1"/>
      <w:numFmt w:val="lowerLetter"/>
      <w:lvlText w:val="%8"/>
      <w:lvlJc w:val="left"/>
      <w:pPr>
        <w:ind w:left="4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0A7F90">
      <w:start w:val="1"/>
      <w:numFmt w:val="lowerRoman"/>
      <w:lvlText w:val="%9"/>
      <w:lvlJc w:val="left"/>
      <w:pPr>
        <w:ind w:left="5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83F6900"/>
    <w:multiLevelType w:val="multilevel"/>
    <w:tmpl w:val="F4F299F8"/>
    <w:lvl w:ilvl="0">
      <w:start w:val="4"/>
      <w:numFmt w:val="decimal"/>
      <w:lvlText w:val="%1"/>
      <w:lvlJc w:val="left"/>
      <w:pPr>
        <w:ind w:left="360" w:hanging="360"/>
      </w:pPr>
      <w:rPr>
        <w:rFonts w:hint="default"/>
      </w:rPr>
    </w:lvl>
    <w:lvl w:ilvl="1">
      <w:start w:val="6"/>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9">
    <w:nsid w:val="1B720FB2"/>
    <w:multiLevelType w:val="hybridMultilevel"/>
    <w:tmpl w:val="87A40A7C"/>
    <w:lvl w:ilvl="0" w:tplc="04090017">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nsid w:val="30FE401C"/>
    <w:multiLevelType w:val="hybridMultilevel"/>
    <w:tmpl w:val="400C5B90"/>
    <w:lvl w:ilvl="0" w:tplc="08E21506">
      <w:start w:val="1"/>
      <w:numFmt w:val="lowerLetter"/>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39CA2CD2"/>
    <w:multiLevelType w:val="multilevel"/>
    <w:tmpl w:val="8612F6C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3C8D2CCA"/>
    <w:multiLevelType w:val="multilevel"/>
    <w:tmpl w:val="1002901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3F026DFF"/>
    <w:multiLevelType w:val="hybridMultilevel"/>
    <w:tmpl w:val="003EA4E0"/>
    <w:lvl w:ilvl="0" w:tplc="8FA8C50A">
      <w:start w:val="1"/>
      <w:numFmt w:val="lowerLetter"/>
      <w:lvlText w:val="%1)"/>
      <w:lvlJc w:val="left"/>
      <w:pPr>
        <w:ind w:left="360" w:hanging="360"/>
      </w:pPr>
      <w:rPr>
        <w:rFonts w:ascii="Times New Roman" w:eastAsia="Calibri" w:hAnsi="Times New Roman" w:cs="Times New Roman"/>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nsid w:val="405F3966"/>
    <w:multiLevelType w:val="hybridMultilevel"/>
    <w:tmpl w:val="88D4C08A"/>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
    <w:nsid w:val="42E046B3"/>
    <w:multiLevelType w:val="hybridMultilevel"/>
    <w:tmpl w:val="D9542360"/>
    <w:lvl w:ilvl="0" w:tplc="45CADF02">
      <w:start w:val="1"/>
      <w:numFmt w:val="lowerLetter"/>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45841575"/>
    <w:multiLevelType w:val="multilevel"/>
    <w:tmpl w:val="9FA4EEDC"/>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70A0683"/>
    <w:multiLevelType w:val="hybridMultilevel"/>
    <w:tmpl w:val="8D5A453C"/>
    <w:lvl w:ilvl="0" w:tplc="ED7A240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nsid w:val="4E1C4E8E"/>
    <w:multiLevelType w:val="hybridMultilevel"/>
    <w:tmpl w:val="1EC0FC1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CE32F4"/>
    <w:multiLevelType w:val="hybridMultilevel"/>
    <w:tmpl w:val="FECA2BD4"/>
    <w:lvl w:ilvl="0" w:tplc="F446C7D0">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nsid w:val="5BF45FE2"/>
    <w:multiLevelType w:val="hybridMultilevel"/>
    <w:tmpl w:val="676E762C"/>
    <w:lvl w:ilvl="0" w:tplc="BA06F01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0A795C"/>
    <w:multiLevelType w:val="hybridMultilevel"/>
    <w:tmpl w:val="0322B26C"/>
    <w:lvl w:ilvl="0" w:tplc="53B00F1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42AA8">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48080E">
      <w:start w:val="1"/>
      <w:numFmt w:val="lowerRoman"/>
      <w:lvlText w:val="%3"/>
      <w:lvlJc w:val="left"/>
      <w:pPr>
        <w:ind w:left="1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44BA92">
      <w:start w:val="1"/>
      <w:numFmt w:val="lowerLetter"/>
      <w:lvlRestart w:val="0"/>
      <w:lvlText w:val="(%4)"/>
      <w:lvlJc w:val="left"/>
      <w:pPr>
        <w:ind w:left="2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0C7E9E">
      <w:start w:val="1"/>
      <w:numFmt w:val="lowerLetter"/>
      <w:lvlText w:val="%5"/>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B0C2E4">
      <w:start w:val="1"/>
      <w:numFmt w:val="lowerRoman"/>
      <w:lvlText w:val="%6"/>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108234">
      <w:start w:val="1"/>
      <w:numFmt w:val="decimal"/>
      <w:lvlText w:val="%7"/>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7CFE82">
      <w:start w:val="1"/>
      <w:numFmt w:val="lowerLetter"/>
      <w:lvlText w:val="%8"/>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48D6E8">
      <w:start w:val="1"/>
      <w:numFmt w:val="lowerRoman"/>
      <w:lvlText w:val="%9"/>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67F15890"/>
    <w:multiLevelType w:val="hybridMultilevel"/>
    <w:tmpl w:val="CFC8BB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692A37BC"/>
    <w:multiLevelType w:val="hybridMultilevel"/>
    <w:tmpl w:val="EF16A97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nsid w:val="7EE32320"/>
    <w:multiLevelType w:val="multilevel"/>
    <w:tmpl w:val="F2B0E3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7"/>
  </w:num>
  <w:num w:numId="3">
    <w:abstractNumId w:val="9"/>
  </w:num>
  <w:num w:numId="4">
    <w:abstractNumId w:val="14"/>
  </w:num>
  <w:num w:numId="5">
    <w:abstractNumId w:val="6"/>
  </w:num>
  <w:num w:numId="6">
    <w:abstractNumId w:val="18"/>
  </w:num>
  <w:num w:numId="7">
    <w:abstractNumId w:val="27"/>
  </w:num>
  <w:num w:numId="8">
    <w:abstractNumId w:val="4"/>
  </w:num>
  <w:num w:numId="9">
    <w:abstractNumId w:val="17"/>
  </w:num>
  <w:num w:numId="10">
    <w:abstractNumId w:val="1"/>
  </w:num>
  <w:num w:numId="11">
    <w:abstractNumId w:val="24"/>
  </w:num>
  <w:num w:numId="12">
    <w:abstractNumId w:val="22"/>
  </w:num>
  <w:num w:numId="13">
    <w:abstractNumId w:val="3"/>
  </w:num>
  <w:num w:numId="14">
    <w:abstractNumId w:val="26"/>
  </w:num>
  <w:num w:numId="15">
    <w:abstractNumId w:val="29"/>
  </w:num>
  <w:num w:numId="16">
    <w:abstractNumId w:val="15"/>
  </w:num>
  <w:num w:numId="17">
    <w:abstractNumId w:val="5"/>
  </w:num>
  <w:num w:numId="18">
    <w:abstractNumId w:val="0"/>
  </w:num>
  <w:num w:numId="19">
    <w:abstractNumId w:val="10"/>
  </w:num>
  <w:num w:numId="20">
    <w:abstractNumId w:val="28"/>
  </w:num>
  <w:num w:numId="21">
    <w:abstractNumId w:val="11"/>
  </w:num>
  <w:num w:numId="22">
    <w:abstractNumId w:val="12"/>
  </w:num>
  <w:num w:numId="23">
    <w:abstractNumId w:val="19"/>
  </w:num>
  <w:num w:numId="24">
    <w:abstractNumId w:val="13"/>
  </w:num>
  <w:num w:numId="25">
    <w:abstractNumId w:val="21"/>
  </w:num>
  <w:num w:numId="26">
    <w:abstractNumId w:val="20"/>
  </w:num>
  <w:num w:numId="27">
    <w:abstractNumId w:val="8"/>
  </w:num>
  <w:num w:numId="28">
    <w:abstractNumId w:val="23"/>
  </w:num>
  <w:num w:numId="29">
    <w:abstractNumId w:val="16"/>
  </w:num>
  <w:num w:numId="3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E9"/>
    <w:rsid w:val="00065DC4"/>
    <w:rsid w:val="00097892"/>
    <w:rsid w:val="000D10B8"/>
    <w:rsid w:val="00106A44"/>
    <w:rsid w:val="00130DAB"/>
    <w:rsid w:val="0016116E"/>
    <w:rsid w:val="00243C74"/>
    <w:rsid w:val="0026672A"/>
    <w:rsid w:val="00290802"/>
    <w:rsid w:val="002966C4"/>
    <w:rsid w:val="00312383"/>
    <w:rsid w:val="003433B6"/>
    <w:rsid w:val="00343FE3"/>
    <w:rsid w:val="00361254"/>
    <w:rsid w:val="00372B05"/>
    <w:rsid w:val="003A7090"/>
    <w:rsid w:val="003B128C"/>
    <w:rsid w:val="003B57E1"/>
    <w:rsid w:val="00437582"/>
    <w:rsid w:val="00466653"/>
    <w:rsid w:val="00480BA4"/>
    <w:rsid w:val="00482A04"/>
    <w:rsid w:val="004B1E78"/>
    <w:rsid w:val="004E4AEC"/>
    <w:rsid w:val="00520949"/>
    <w:rsid w:val="0055564A"/>
    <w:rsid w:val="00574F56"/>
    <w:rsid w:val="005854B4"/>
    <w:rsid w:val="005B5E0F"/>
    <w:rsid w:val="005D7AAE"/>
    <w:rsid w:val="005E7C64"/>
    <w:rsid w:val="00646A19"/>
    <w:rsid w:val="00665A8E"/>
    <w:rsid w:val="00672CB6"/>
    <w:rsid w:val="00686AD4"/>
    <w:rsid w:val="0069302E"/>
    <w:rsid w:val="006A0518"/>
    <w:rsid w:val="006A5F10"/>
    <w:rsid w:val="006F142B"/>
    <w:rsid w:val="007147DC"/>
    <w:rsid w:val="00727570"/>
    <w:rsid w:val="00732043"/>
    <w:rsid w:val="00745503"/>
    <w:rsid w:val="00776A2B"/>
    <w:rsid w:val="0078337D"/>
    <w:rsid w:val="007A0328"/>
    <w:rsid w:val="008359D3"/>
    <w:rsid w:val="0088292F"/>
    <w:rsid w:val="00883495"/>
    <w:rsid w:val="00896710"/>
    <w:rsid w:val="00897336"/>
    <w:rsid w:val="008A6B9F"/>
    <w:rsid w:val="008F37E9"/>
    <w:rsid w:val="00904E87"/>
    <w:rsid w:val="009C4828"/>
    <w:rsid w:val="009C7C58"/>
    <w:rsid w:val="009D022F"/>
    <w:rsid w:val="009D2CBE"/>
    <w:rsid w:val="009D6937"/>
    <w:rsid w:val="009D71A3"/>
    <w:rsid w:val="009E0FED"/>
    <w:rsid w:val="009F3758"/>
    <w:rsid w:val="00A20AD6"/>
    <w:rsid w:val="00A346AF"/>
    <w:rsid w:val="00A3718C"/>
    <w:rsid w:val="00A3745A"/>
    <w:rsid w:val="00A74D37"/>
    <w:rsid w:val="00A75996"/>
    <w:rsid w:val="00A84747"/>
    <w:rsid w:val="00B14410"/>
    <w:rsid w:val="00B565A0"/>
    <w:rsid w:val="00B70766"/>
    <w:rsid w:val="00B7307E"/>
    <w:rsid w:val="00BC17FB"/>
    <w:rsid w:val="00BF67A5"/>
    <w:rsid w:val="00C2267F"/>
    <w:rsid w:val="00C31570"/>
    <w:rsid w:val="00CC3C9C"/>
    <w:rsid w:val="00CD501D"/>
    <w:rsid w:val="00D04C3B"/>
    <w:rsid w:val="00D22C2A"/>
    <w:rsid w:val="00D321E9"/>
    <w:rsid w:val="00D5262F"/>
    <w:rsid w:val="00D567BB"/>
    <w:rsid w:val="00DA10EF"/>
    <w:rsid w:val="00DE0FF7"/>
    <w:rsid w:val="00E35FE1"/>
    <w:rsid w:val="00E668EC"/>
    <w:rsid w:val="00EA0A57"/>
    <w:rsid w:val="00EC0FFA"/>
    <w:rsid w:val="00EF7394"/>
    <w:rsid w:val="00F15691"/>
    <w:rsid w:val="00F551D8"/>
    <w:rsid w:val="00FC33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91"/>
    <w:rPr>
      <w:rFonts w:ascii="Calibri" w:eastAsia="Calibri" w:hAnsi="Calibri" w:cs="Calibri"/>
      <w:color w:val="000000"/>
    </w:rPr>
  </w:style>
  <w:style w:type="paragraph" w:styleId="Heading1">
    <w:name w:val="heading 1"/>
    <w:next w:val="Normal"/>
    <w:link w:val="Heading1Char"/>
    <w:uiPriority w:val="9"/>
    <w:qFormat/>
    <w:rsid w:val="00F15691"/>
    <w:pPr>
      <w:keepNext/>
      <w:keepLines/>
      <w:spacing w:after="0"/>
      <w:ind w:left="5387"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F15691"/>
    <w:pPr>
      <w:keepNext/>
      <w:keepLines/>
      <w:spacing w:after="0"/>
      <w:ind w:left="1294"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rsid w:val="00F15691"/>
    <w:pPr>
      <w:keepNext/>
      <w:keepLines/>
      <w:spacing w:after="0"/>
      <w:ind w:left="5387"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rsid w:val="00F15691"/>
    <w:pPr>
      <w:keepNext/>
      <w:keepLines/>
      <w:spacing w:after="249"/>
      <w:ind w:left="535" w:hanging="10"/>
      <w:outlineLvl w:val="3"/>
    </w:pPr>
    <w:rPr>
      <w:rFonts w:ascii="Arial" w:eastAsia="Arial" w:hAnsi="Arial" w:cs="Arial"/>
      <w:b/>
      <w:color w:val="000000"/>
    </w:rPr>
  </w:style>
  <w:style w:type="paragraph" w:styleId="Heading5">
    <w:name w:val="heading 5"/>
    <w:next w:val="Normal"/>
    <w:link w:val="Heading5Char"/>
    <w:uiPriority w:val="9"/>
    <w:unhideWhenUsed/>
    <w:qFormat/>
    <w:rsid w:val="00F15691"/>
    <w:pPr>
      <w:keepNext/>
      <w:keepLines/>
      <w:spacing w:after="249"/>
      <w:ind w:left="535" w:hanging="10"/>
      <w:outlineLvl w:val="4"/>
    </w:pPr>
    <w:rPr>
      <w:rFonts w:ascii="Arial" w:eastAsia="Arial" w:hAnsi="Arial" w:cs="Arial"/>
      <w:b/>
      <w:color w:val="000000"/>
    </w:rPr>
  </w:style>
  <w:style w:type="paragraph" w:styleId="Heading6">
    <w:name w:val="heading 6"/>
    <w:next w:val="Normal"/>
    <w:link w:val="Heading6Char"/>
    <w:uiPriority w:val="9"/>
    <w:unhideWhenUsed/>
    <w:qFormat/>
    <w:rsid w:val="00F15691"/>
    <w:pPr>
      <w:keepNext/>
      <w:keepLines/>
      <w:spacing w:after="249"/>
      <w:ind w:left="535" w:hanging="10"/>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15691"/>
    <w:rPr>
      <w:rFonts w:ascii="Calibri" w:eastAsia="Calibri" w:hAnsi="Calibri" w:cs="Calibri"/>
      <w:b/>
      <w:color w:val="000000"/>
      <w:sz w:val="24"/>
    </w:rPr>
  </w:style>
  <w:style w:type="character" w:customStyle="1" w:styleId="Heading1Char">
    <w:name w:val="Heading 1 Char"/>
    <w:link w:val="Heading1"/>
    <w:rsid w:val="00F15691"/>
    <w:rPr>
      <w:rFonts w:ascii="Arial" w:eastAsia="Arial" w:hAnsi="Arial" w:cs="Arial"/>
      <w:b/>
      <w:color w:val="000000"/>
      <w:sz w:val="28"/>
    </w:rPr>
  </w:style>
  <w:style w:type="character" w:customStyle="1" w:styleId="Heading4Char">
    <w:name w:val="Heading 4 Char"/>
    <w:link w:val="Heading4"/>
    <w:rsid w:val="00F15691"/>
    <w:rPr>
      <w:rFonts w:ascii="Arial" w:eastAsia="Arial" w:hAnsi="Arial" w:cs="Arial"/>
      <w:b/>
      <w:color w:val="000000"/>
      <w:sz w:val="22"/>
    </w:rPr>
  </w:style>
  <w:style w:type="character" w:customStyle="1" w:styleId="Heading5Char">
    <w:name w:val="Heading 5 Char"/>
    <w:link w:val="Heading5"/>
    <w:rsid w:val="00F15691"/>
    <w:rPr>
      <w:rFonts w:ascii="Arial" w:eastAsia="Arial" w:hAnsi="Arial" w:cs="Arial"/>
      <w:b/>
      <w:color w:val="000000"/>
      <w:sz w:val="22"/>
    </w:rPr>
  </w:style>
  <w:style w:type="character" w:customStyle="1" w:styleId="Heading6Char">
    <w:name w:val="Heading 6 Char"/>
    <w:link w:val="Heading6"/>
    <w:rsid w:val="00F15691"/>
    <w:rPr>
      <w:rFonts w:ascii="Arial" w:eastAsia="Arial" w:hAnsi="Arial" w:cs="Arial"/>
      <w:b/>
      <w:color w:val="000000"/>
      <w:sz w:val="22"/>
    </w:rPr>
  </w:style>
  <w:style w:type="character" w:customStyle="1" w:styleId="Heading3Char">
    <w:name w:val="Heading 3 Char"/>
    <w:link w:val="Heading3"/>
    <w:rsid w:val="00F15691"/>
    <w:rPr>
      <w:rFonts w:ascii="Arial" w:eastAsia="Arial" w:hAnsi="Arial" w:cs="Arial"/>
      <w:b/>
      <w:color w:val="000000"/>
      <w:sz w:val="28"/>
    </w:rPr>
  </w:style>
  <w:style w:type="table" w:customStyle="1" w:styleId="TableGrid">
    <w:name w:val="TableGrid"/>
    <w:rsid w:val="00F1569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F37E9"/>
    <w:rPr>
      <w:color w:val="0563C1" w:themeColor="hyperlink"/>
      <w:u w:val="single"/>
    </w:rPr>
  </w:style>
  <w:style w:type="character" w:customStyle="1" w:styleId="UnresolvedMention1">
    <w:name w:val="Unresolved Mention1"/>
    <w:basedOn w:val="DefaultParagraphFont"/>
    <w:uiPriority w:val="99"/>
    <w:semiHidden/>
    <w:unhideWhenUsed/>
    <w:rsid w:val="008F37E9"/>
    <w:rPr>
      <w:color w:val="605E5C"/>
      <w:shd w:val="clear" w:color="auto" w:fill="E1DFDD"/>
    </w:rPr>
  </w:style>
  <w:style w:type="paragraph" w:styleId="Header">
    <w:name w:val="header"/>
    <w:basedOn w:val="Normal"/>
    <w:link w:val="HeaderChar"/>
    <w:uiPriority w:val="99"/>
    <w:unhideWhenUsed/>
    <w:rsid w:val="00B1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10"/>
    <w:rPr>
      <w:rFonts w:ascii="Calibri" w:eastAsia="Calibri" w:hAnsi="Calibri" w:cs="Calibri"/>
      <w:color w:val="000000"/>
    </w:rPr>
  </w:style>
  <w:style w:type="paragraph" w:styleId="Footer">
    <w:name w:val="footer"/>
    <w:basedOn w:val="Normal"/>
    <w:link w:val="FooterChar"/>
    <w:uiPriority w:val="99"/>
    <w:unhideWhenUsed/>
    <w:rsid w:val="00B14410"/>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B14410"/>
    <w:rPr>
      <w:rFonts w:cs="Times New Roman"/>
      <w:lang w:val="en-US" w:eastAsia="en-US"/>
    </w:rPr>
  </w:style>
  <w:style w:type="table" w:customStyle="1" w:styleId="TableGrid1">
    <w:name w:val="TableGrid1"/>
    <w:rsid w:val="00B1441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ListParagraph">
    <w:name w:val="List Paragraph"/>
    <w:basedOn w:val="Normal"/>
    <w:uiPriority w:val="34"/>
    <w:qFormat/>
    <w:rsid w:val="00B14410"/>
    <w:pPr>
      <w:ind w:left="720"/>
      <w:contextualSpacing/>
    </w:pPr>
  </w:style>
  <w:style w:type="paragraph" w:styleId="BalloonText">
    <w:name w:val="Balloon Text"/>
    <w:basedOn w:val="Normal"/>
    <w:link w:val="BalloonTextChar"/>
    <w:uiPriority w:val="99"/>
    <w:semiHidden/>
    <w:unhideWhenUsed/>
    <w:rsid w:val="005B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E0F"/>
    <w:rPr>
      <w:rFonts w:ascii="Tahoma" w:eastAsia="Calibri" w:hAnsi="Tahoma" w:cs="Tahoma"/>
      <w:color w:val="000000"/>
      <w:sz w:val="16"/>
      <w:szCs w:val="16"/>
    </w:rPr>
  </w:style>
  <w:style w:type="paragraph" w:styleId="FootnoteText">
    <w:name w:val="footnote text"/>
    <w:basedOn w:val="Normal"/>
    <w:link w:val="FootnoteTextChar"/>
    <w:uiPriority w:val="99"/>
    <w:semiHidden/>
    <w:unhideWhenUsed/>
    <w:rsid w:val="005D7A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AA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5D7A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91"/>
    <w:rPr>
      <w:rFonts w:ascii="Calibri" w:eastAsia="Calibri" w:hAnsi="Calibri" w:cs="Calibri"/>
      <w:color w:val="000000"/>
    </w:rPr>
  </w:style>
  <w:style w:type="paragraph" w:styleId="Heading1">
    <w:name w:val="heading 1"/>
    <w:next w:val="Normal"/>
    <w:link w:val="Heading1Char"/>
    <w:uiPriority w:val="9"/>
    <w:qFormat/>
    <w:rsid w:val="00F15691"/>
    <w:pPr>
      <w:keepNext/>
      <w:keepLines/>
      <w:spacing w:after="0"/>
      <w:ind w:left="5387"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F15691"/>
    <w:pPr>
      <w:keepNext/>
      <w:keepLines/>
      <w:spacing w:after="0"/>
      <w:ind w:left="1294"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rsid w:val="00F15691"/>
    <w:pPr>
      <w:keepNext/>
      <w:keepLines/>
      <w:spacing w:after="0"/>
      <w:ind w:left="5387"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rsid w:val="00F15691"/>
    <w:pPr>
      <w:keepNext/>
      <w:keepLines/>
      <w:spacing w:after="249"/>
      <w:ind w:left="535" w:hanging="10"/>
      <w:outlineLvl w:val="3"/>
    </w:pPr>
    <w:rPr>
      <w:rFonts w:ascii="Arial" w:eastAsia="Arial" w:hAnsi="Arial" w:cs="Arial"/>
      <w:b/>
      <w:color w:val="000000"/>
    </w:rPr>
  </w:style>
  <w:style w:type="paragraph" w:styleId="Heading5">
    <w:name w:val="heading 5"/>
    <w:next w:val="Normal"/>
    <w:link w:val="Heading5Char"/>
    <w:uiPriority w:val="9"/>
    <w:unhideWhenUsed/>
    <w:qFormat/>
    <w:rsid w:val="00F15691"/>
    <w:pPr>
      <w:keepNext/>
      <w:keepLines/>
      <w:spacing w:after="249"/>
      <w:ind w:left="535" w:hanging="10"/>
      <w:outlineLvl w:val="4"/>
    </w:pPr>
    <w:rPr>
      <w:rFonts w:ascii="Arial" w:eastAsia="Arial" w:hAnsi="Arial" w:cs="Arial"/>
      <w:b/>
      <w:color w:val="000000"/>
    </w:rPr>
  </w:style>
  <w:style w:type="paragraph" w:styleId="Heading6">
    <w:name w:val="heading 6"/>
    <w:next w:val="Normal"/>
    <w:link w:val="Heading6Char"/>
    <w:uiPriority w:val="9"/>
    <w:unhideWhenUsed/>
    <w:qFormat/>
    <w:rsid w:val="00F15691"/>
    <w:pPr>
      <w:keepNext/>
      <w:keepLines/>
      <w:spacing w:after="249"/>
      <w:ind w:left="535" w:hanging="10"/>
      <w:outlineLvl w:val="5"/>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15691"/>
    <w:rPr>
      <w:rFonts w:ascii="Calibri" w:eastAsia="Calibri" w:hAnsi="Calibri" w:cs="Calibri"/>
      <w:b/>
      <w:color w:val="000000"/>
      <w:sz w:val="24"/>
    </w:rPr>
  </w:style>
  <w:style w:type="character" w:customStyle="1" w:styleId="Heading1Char">
    <w:name w:val="Heading 1 Char"/>
    <w:link w:val="Heading1"/>
    <w:rsid w:val="00F15691"/>
    <w:rPr>
      <w:rFonts w:ascii="Arial" w:eastAsia="Arial" w:hAnsi="Arial" w:cs="Arial"/>
      <w:b/>
      <w:color w:val="000000"/>
      <w:sz w:val="28"/>
    </w:rPr>
  </w:style>
  <w:style w:type="character" w:customStyle="1" w:styleId="Heading4Char">
    <w:name w:val="Heading 4 Char"/>
    <w:link w:val="Heading4"/>
    <w:rsid w:val="00F15691"/>
    <w:rPr>
      <w:rFonts w:ascii="Arial" w:eastAsia="Arial" w:hAnsi="Arial" w:cs="Arial"/>
      <w:b/>
      <w:color w:val="000000"/>
      <w:sz w:val="22"/>
    </w:rPr>
  </w:style>
  <w:style w:type="character" w:customStyle="1" w:styleId="Heading5Char">
    <w:name w:val="Heading 5 Char"/>
    <w:link w:val="Heading5"/>
    <w:rsid w:val="00F15691"/>
    <w:rPr>
      <w:rFonts w:ascii="Arial" w:eastAsia="Arial" w:hAnsi="Arial" w:cs="Arial"/>
      <w:b/>
      <w:color w:val="000000"/>
      <w:sz w:val="22"/>
    </w:rPr>
  </w:style>
  <w:style w:type="character" w:customStyle="1" w:styleId="Heading6Char">
    <w:name w:val="Heading 6 Char"/>
    <w:link w:val="Heading6"/>
    <w:rsid w:val="00F15691"/>
    <w:rPr>
      <w:rFonts w:ascii="Arial" w:eastAsia="Arial" w:hAnsi="Arial" w:cs="Arial"/>
      <w:b/>
      <w:color w:val="000000"/>
      <w:sz w:val="22"/>
    </w:rPr>
  </w:style>
  <w:style w:type="character" w:customStyle="1" w:styleId="Heading3Char">
    <w:name w:val="Heading 3 Char"/>
    <w:link w:val="Heading3"/>
    <w:rsid w:val="00F15691"/>
    <w:rPr>
      <w:rFonts w:ascii="Arial" w:eastAsia="Arial" w:hAnsi="Arial" w:cs="Arial"/>
      <w:b/>
      <w:color w:val="000000"/>
      <w:sz w:val="28"/>
    </w:rPr>
  </w:style>
  <w:style w:type="table" w:customStyle="1" w:styleId="TableGrid">
    <w:name w:val="TableGrid"/>
    <w:rsid w:val="00F1569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F37E9"/>
    <w:rPr>
      <w:color w:val="0563C1" w:themeColor="hyperlink"/>
      <w:u w:val="single"/>
    </w:rPr>
  </w:style>
  <w:style w:type="character" w:customStyle="1" w:styleId="UnresolvedMention1">
    <w:name w:val="Unresolved Mention1"/>
    <w:basedOn w:val="DefaultParagraphFont"/>
    <w:uiPriority w:val="99"/>
    <w:semiHidden/>
    <w:unhideWhenUsed/>
    <w:rsid w:val="008F37E9"/>
    <w:rPr>
      <w:color w:val="605E5C"/>
      <w:shd w:val="clear" w:color="auto" w:fill="E1DFDD"/>
    </w:rPr>
  </w:style>
  <w:style w:type="paragraph" w:styleId="Header">
    <w:name w:val="header"/>
    <w:basedOn w:val="Normal"/>
    <w:link w:val="HeaderChar"/>
    <w:uiPriority w:val="99"/>
    <w:unhideWhenUsed/>
    <w:rsid w:val="00B14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10"/>
    <w:rPr>
      <w:rFonts w:ascii="Calibri" w:eastAsia="Calibri" w:hAnsi="Calibri" w:cs="Calibri"/>
      <w:color w:val="000000"/>
    </w:rPr>
  </w:style>
  <w:style w:type="paragraph" w:styleId="Footer">
    <w:name w:val="footer"/>
    <w:basedOn w:val="Normal"/>
    <w:link w:val="FooterChar"/>
    <w:uiPriority w:val="99"/>
    <w:unhideWhenUsed/>
    <w:rsid w:val="00B14410"/>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B14410"/>
    <w:rPr>
      <w:rFonts w:cs="Times New Roman"/>
      <w:lang w:val="en-US" w:eastAsia="en-US"/>
    </w:rPr>
  </w:style>
  <w:style w:type="table" w:customStyle="1" w:styleId="TableGrid1">
    <w:name w:val="TableGrid1"/>
    <w:rsid w:val="00B1441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ListParagraph">
    <w:name w:val="List Paragraph"/>
    <w:basedOn w:val="Normal"/>
    <w:uiPriority w:val="34"/>
    <w:qFormat/>
    <w:rsid w:val="00B14410"/>
    <w:pPr>
      <w:ind w:left="720"/>
      <w:contextualSpacing/>
    </w:pPr>
  </w:style>
  <w:style w:type="paragraph" w:styleId="BalloonText">
    <w:name w:val="Balloon Text"/>
    <w:basedOn w:val="Normal"/>
    <w:link w:val="BalloonTextChar"/>
    <w:uiPriority w:val="99"/>
    <w:semiHidden/>
    <w:unhideWhenUsed/>
    <w:rsid w:val="005B5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E0F"/>
    <w:rPr>
      <w:rFonts w:ascii="Tahoma" w:eastAsia="Calibri" w:hAnsi="Tahoma" w:cs="Tahoma"/>
      <w:color w:val="000000"/>
      <w:sz w:val="16"/>
      <w:szCs w:val="16"/>
    </w:rPr>
  </w:style>
  <w:style w:type="paragraph" w:styleId="FootnoteText">
    <w:name w:val="footnote text"/>
    <w:basedOn w:val="Normal"/>
    <w:link w:val="FootnoteTextChar"/>
    <w:uiPriority w:val="99"/>
    <w:semiHidden/>
    <w:unhideWhenUsed/>
    <w:rsid w:val="005D7A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AA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5D7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easury.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mdluli@msunduzimuseum.org.z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debele@msunduzimuseum.org.z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F9197-C819-4F6F-A437-7B8DF05C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8039</Words>
  <Characters>45826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invitation to quote for website pack</vt:lpstr>
    </vt:vector>
  </TitlesOfParts>
  <Company>HP Inc.</Company>
  <LinksUpToDate>false</LinksUpToDate>
  <CharactersWithSpaces>53758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for website pack</dc:title>
  <dc:creator>DSE</dc:creator>
  <cp:lastModifiedBy>Roelan</cp:lastModifiedBy>
  <cp:revision>4</cp:revision>
  <dcterms:created xsi:type="dcterms:W3CDTF">2023-10-11T06:18:00Z</dcterms:created>
  <dcterms:modified xsi:type="dcterms:W3CDTF">2023-10-11T06:34:00Z</dcterms:modified>
</cp:coreProperties>
</file>