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152254" w:rsidP="00821F5D">
            <w:pPr>
              <w:spacing w:after="0" w:line="240" w:lineRule="auto"/>
              <w:rPr>
                <w:rFonts w:eastAsia="Times New Roman" w:cs="Arial"/>
                <w:lang w:val="en-GB" w:eastAsia="en-GB"/>
              </w:rPr>
            </w:pPr>
            <w:dir w:val="ltr">
              <w:dir w:val="ltr">
                <w:dir w:val="ltr">
                  <w:r w:rsidRPr="00152254">
                    <w:rPr>
                      <w:rFonts w:eastAsia="Times New Roman" w:cs="Arial"/>
                      <w:lang w:val="en-GB" w:eastAsia="en-GB"/>
                    </w:rPr>
                    <w:t>REQ-079063</w:t>
                  </w:r>
                  <w:r w:rsidRPr="00152254">
                    <w:rPr>
                      <w:rFonts w:eastAsia="Times New Roman" w:cs="Arial"/>
                      <w:lang w:val="en-GB" w:eastAsia="en-GB"/>
                    </w:rPr>
                    <w:t>‬</w:t>
                  </w:r>
                  <w:r w:rsidRPr="00152254">
                    <w:rPr>
                      <w:rFonts w:eastAsia="Times New Roman" w:cs="Arial"/>
                      <w:lang w:val="en-GB" w:eastAsia="en-GB"/>
                    </w:rPr>
                    <w:t>‬</w:t>
                  </w:r>
                  <w:bookmarkStart w:id="0" w:name="_GoBack"/>
                  <w:bookmarkEnd w:id="0"/>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E2D28" w:rsidP="00821F5D">
            <w:pPr>
              <w:spacing w:after="0" w:line="240" w:lineRule="auto"/>
              <w:rPr>
                <w:rFonts w:eastAsia="Times New Roman" w:cs="Arial"/>
                <w:lang w:val="en-GB" w:eastAsia="en-GB"/>
              </w:rPr>
            </w:pPr>
            <w:r>
              <w:rPr>
                <w:rFonts w:eastAsia="Times New Roman" w:cs="Arial"/>
                <w:lang w:val="en-GB" w:eastAsia="en-GB"/>
              </w:rPr>
              <w:t>14</w:t>
            </w:r>
            <w:r w:rsidR="003B3C32">
              <w:rPr>
                <w:rFonts w:eastAsia="Times New Roman" w:cs="Arial"/>
                <w:lang w:val="en-GB" w:eastAsia="en-GB"/>
              </w:rPr>
              <w:t>-02</w:t>
            </w:r>
            <w:r w:rsidR="005D6349">
              <w:rPr>
                <w:rFonts w:eastAsia="Times New Roman" w:cs="Arial"/>
                <w:lang w:val="en-GB" w:eastAsia="en-GB"/>
              </w:rPr>
              <w:t>-2024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623F7" w:rsidP="00DE2D28">
            <w:pPr>
              <w:spacing w:after="0" w:line="240" w:lineRule="auto"/>
              <w:rPr>
                <w:rFonts w:eastAsia="Times New Roman" w:cs="Arial"/>
                <w:lang w:val="en-GB" w:eastAsia="en-GB"/>
              </w:rPr>
            </w:pPr>
            <w:r w:rsidRPr="00806874">
              <w:rPr>
                <w:rFonts w:ascii="Calibri" w:eastAsia="Times New Roman" w:hAnsi="Calibri" w:cs="Calibri"/>
                <w:b/>
                <w:color w:val="000000"/>
                <w:sz w:val="24"/>
                <w:szCs w:val="24"/>
                <w:lang w:eastAsia="en-ZA"/>
              </w:rPr>
              <w:t>‎</w:t>
            </w:r>
            <w:dir w:val="ltr">
              <w:dir w:val="ltr">
                <w:r w:rsidR="007B245F">
                  <w:t xml:space="preserve"> </w:t>
                </w:r>
                <w:r w:rsidR="00DE2D28">
                  <w:t>Stationery Shelves</w:t>
                </w: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757A2" w:rsidRPr="00821F5D" w:rsidTr="00C133D1">
        <w:trPr>
          <w:trHeight w:val="58"/>
        </w:trPr>
        <w:tc>
          <w:tcPr>
            <w:tcW w:w="5284" w:type="dxa"/>
            <w:shd w:val="clear" w:color="auto" w:fill="auto"/>
            <w:vAlign w:val="bottom"/>
          </w:tcPr>
          <w:p w:rsidR="00C757A2" w:rsidRPr="00DE2D28" w:rsidRDefault="00DE2D28" w:rsidP="00C757A2">
            <w:pPr>
              <w:rPr>
                <w:rFonts w:ascii="Calibri" w:hAnsi="Calibri" w:cs="Calibri"/>
                <w:color w:val="000000"/>
              </w:rPr>
            </w:pPr>
            <w:r w:rsidRPr="00DE2D28">
              <w:rPr>
                <w:rFonts w:ascii="Cambria" w:hAnsi="Cambria" w:cs="Cambria"/>
              </w:rPr>
              <w:t>Stainless Steel Shelve Type A</w:t>
            </w:r>
          </w:p>
        </w:tc>
        <w:tc>
          <w:tcPr>
            <w:tcW w:w="1923" w:type="dxa"/>
            <w:shd w:val="clear" w:color="auto" w:fill="auto"/>
            <w:vAlign w:val="bottom"/>
          </w:tcPr>
          <w:p w:rsidR="00C757A2" w:rsidRDefault="00DE2D28" w:rsidP="00C757A2">
            <w:pPr>
              <w:jc w:val="right"/>
              <w:rPr>
                <w:rFonts w:ascii="Calibri" w:hAnsi="Calibri" w:cs="Calibri"/>
                <w:color w:val="000000"/>
              </w:rPr>
            </w:pPr>
            <w:r>
              <w:rPr>
                <w:rFonts w:ascii="Calibri" w:hAnsi="Calibri" w:cs="Calibri"/>
                <w:color w:val="000000"/>
              </w:rPr>
              <w:t>7</w:t>
            </w:r>
            <w:r w:rsidR="00C757A2">
              <w:rPr>
                <w:rFonts w:ascii="Calibri" w:hAnsi="Calibri" w:cs="Calibri"/>
                <w:color w:val="000000"/>
              </w:rPr>
              <w:t>.00</w:t>
            </w:r>
          </w:p>
        </w:tc>
        <w:tc>
          <w:tcPr>
            <w:tcW w:w="1809" w:type="dxa"/>
            <w:shd w:val="clear" w:color="auto" w:fill="auto"/>
            <w:vAlign w:val="bottom"/>
          </w:tcPr>
          <w:p w:rsidR="00C757A2" w:rsidRDefault="00C757A2" w:rsidP="00C757A2">
            <w:pPr>
              <w:rPr>
                <w:rFonts w:ascii="Calibri" w:hAnsi="Calibri" w:cs="Calibri"/>
                <w:color w:val="000000"/>
              </w:rPr>
            </w:pPr>
            <w:r>
              <w:rPr>
                <w:rFonts w:ascii="Calibri" w:hAnsi="Calibri" w:cs="Calibri"/>
                <w:color w:val="000000"/>
              </w:rPr>
              <w:t>EA</w:t>
            </w:r>
          </w:p>
        </w:tc>
      </w:tr>
      <w:tr w:rsidR="00C757A2" w:rsidRPr="00821F5D" w:rsidTr="00C133D1">
        <w:trPr>
          <w:trHeight w:val="58"/>
        </w:trPr>
        <w:tc>
          <w:tcPr>
            <w:tcW w:w="5284" w:type="dxa"/>
            <w:shd w:val="clear" w:color="auto" w:fill="auto"/>
            <w:vAlign w:val="bottom"/>
          </w:tcPr>
          <w:p w:rsidR="00C757A2" w:rsidRPr="00DE2D28" w:rsidRDefault="00DE2D28" w:rsidP="00C757A2">
            <w:pPr>
              <w:rPr>
                <w:rFonts w:ascii="Calibri" w:hAnsi="Calibri" w:cs="Calibri"/>
                <w:color w:val="000000"/>
              </w:rPr>
            </w:pPr>
            <w:r w:rsidRPr="00DE2D28">
              <w:rPr>
                <w:rFonts w:ascii="Cambria" w:hAnsi="Cambria" w:cs="Cambria"/>
              </w:rPr>
              <w:t>Stainless Steel Shelve Type B</w:t>
            </w:r>
          </w:p>
        </w:tc>
        <w:tc>
          <w:tcPr>
            <w:tcW w:w="1923" w:type="dxa"/>
            <w:shd w:val="clear" w:color="auto" w:fill="auto"/>
            <w:vAlign w:val="bottom"/>
          </w:tcPr>
          <w:p w:rsidR="00C757A2" w:rsidRDefault="00DE2D28" w:rsidP="00C757A2">
            <w:pPr>
              <w:jc w:val="right"/>
              <w:rPr>
                <w:rFonts w:ascii="Calibri" w:hAnsi="Calibri" w:cs="Calibri"/>
                <w:color w:val="000000"/>
              </w:rPr>
            </w:pPr>
            <w:r>
              <w:rPr>
                <w:rFonts w:ascii="Calibri" w:hAnsi="Calibri" w:cs="Calibri"/>
                <w:color w:val="000000"/>
              </w:rPr>
              <w:t>8</w:t>
            </w:r>
            <w:r w:rsidR="00C757A2">
              <w:rPr>
                <w:rFonts w:ascii="Calibri" w:hAnsi="Calibri" w:cs="Calibri"/>
                <w:color w:val="000000"/>
              </w:rPr>
              <w:t>.00</w:t>
            </w:r>
          </w:p>
        </w:tc>
        <w:tc>
          <w:tcPr>
            <w:tcW w:w="1809" w:type="dxa"/>
            <w:shd w:val="clear" w:color="auto" w:fill="auto"/>
            <w:vAlign w:val="bottom"/>
          </w:tcPr>
          <w:p w:rsidR="00C757A2" w:rsidRDefault="00C757A2" w:rsidP="00C757A2">
            <w:pPr>
              <w:rPr>
                <w:rFonts w:ascii="Calibri" w:hAnsi="Calibri" w:cs="Calibri"/>
                <w:color w:val="000000"/>
              </w:rPr>
            </w:pPr>
            <w:r>
              <w:rPr>
                <w:rFonts w:ascii="Calibri" w:hAnsi="Calibri" w:cs="Calibri"/>
                <w:color w:val="000000"/>
              </w:rPr>
              <w:t>EA</w:t>
            </w:r>
          </w:p>
        </w:tc>
      </w:tr>
      <w:tr w:rsidR="00C757A2" w:rsidRPr="00821F5D" w:rsidTr="00C133D1">
        <w:trPr>
          <w:trHeight w:val="58"/>
        </w:trPr>
        <w:tc>
          <w:tcPr>
            <w:tcW w:w="5284" w:type="dxa"/>
            <w:shd w:val="clear" w:color="auto" w:fill="auto"/>
            <w:vAlign w:val="bottom"/>
          </w:tcPr>
          <w:p w:rsidR="00C757A2" w:rsidRPr="00DE2D28" w:rsidRDefault="00DE2D28" w:rsidP="00C757A2">
            <w:pPr>
              <w:rPr>
                <w:rFonts w:ascii="Calibri" w:hAnsi="Calibri" w:cs="Calibri"/>
                <w:color w:val="000000"/>
              </w:rPr>
            </w:pPr>
            <w:r w:rsidRPr="00DE2D28">
              <w:rPr>
                <w:rFonts w:ascii="Cambria" w:hAnsi="Cambria" w:cs="Cambria"/>
              </w:rPr>
              <w:t>Stainless Steel Shelve Type D</w:t>
            </w:r>
          </w:p>
        </w:tc>
        <w:tc>
          <w:tcPr>
            <w:tcW w:w="1923" w:type="dxa"/>
            <w:shd w:val="clear" w:color="auto" w:fill="auto"/>
            <w:vAlign w:val="bottom"/>
          </w:tcPr>
          <w:p w:rsidR="00C757A2" w:rsidRDefault="00DE2D28" w:rsidP="00C757A2">
            <w:pPr>
              <w:jc w:val="right"/>
              <w:rPr>
                <w:rFonts w:ascii="Calibri" w:hAnsi="Calibri" w:cs="Calibri"/>
                <w:color w:val="000000"/>
              </w:rPr>
            </w:pPr>
            <w:r>
              <w:rPr>
                <w:rFonts w:ascii="Calibri" w:hAnsi="Calibri" w:cs="Calibri"/>
                <w:color w:val="000000"/>
              </w:rPr>
              <w:t>5</w:t>
            </w:r>
            <w:r w:rsidR="00C757A2">
              <w:rPr>
                <w:rFonts w:ascii="Calibri" w:hAnsi="Calibri" w:cs="Calibri"/>
                <w:color w:val="000000"/>
              </w:rPr>
              <w:t>.00</w:t>
            </w:r>
          </w:p>
        </w:tc>
        <w:tc>
          <w:tcPr>
            <w:tcW w:w="1809" w:type="dxa"/>
            <w:shd w:val="clear" w:color="auto" w:fill="auto"/>
            <w:vAlign w:val="bottom"/>
          </w:tcPr>
          <w:p w:rsidR="00C757A2" w:rsidRDefault="00C757A2" w:rsidP="00C757A2">
            <w:pPr>
              <w:rPr>
                <w:rFonts w:ascii="Calibri" w:hAnsi="Calibri" w:cs="Calibri"/>
                <w:color w:val="000000"/>
              </w:rPr>
            </w:pPr>
            <w:r>
              <w:rPr>
                <w:rFonts w:ascii="Calibri" w:hAnsi="Calibri" w:cs="Calibri"/>
                <w:color w:val="000000"/>
              </w:rPr>
              <w:t>EA</w:t>
            </w:r>
          </w:p>
        </w:tc>
      </w:tr>
      <w:tr w:rsidR="005D6349" w:rsidRPr="00821F5D" w:rsidTr="005D6349">
        <w:trPr>
          <w:trHeight w:val="58"/>
        </w:trPr>
        <w:tc>
          <w:tcPr>
            <w:tcW w:w="5284" w:type="dxa"/>
            <w:shd w:val="clear" w:color="auto" w:fill="BFBFBF" w:themeFill="background1" w:themeFillShade="BF"/>
            <w:vAlign w:val="bottom"/>
          </w:tcPr>
          <w:p w:rsidR="005D6349" w:rsidRDefault="005D6349" w:rsidP="005D6349">
            <w:pPr>
              <w:rPr>
                <w:rFonts w:ascii="Calibri" w:hAnsi="Calibri" w:cs="Calibri"/>
                <w:color w:val="000000"/>
              </w:rPr>
            </w:pPr>
          </w:p>
        </w:tc>
        <w:tc>
          <w:tcPr>
            <w:tcW w:w="1923" w:type="dxa"/>
            <w:shd w:val="clear" w:color="auto" w:fill="BFBFBF" w:themeFill="background1" w:themeFillShade="BF"/>
            <w:vAlign w:val="bottom"/>
          </w:tcPr>
          <w:p w:rsidR="005D6349" w:rsidRDefault="005D6349" w:rsidP="005D6349">
            <w:pPr>
              <w:jc w:val="right"/>
              <w:rPr>
                <w:rFonts w:ascii="Calibri" w:hAnsi="Calibri" w:cs="Calibri"/>
                <w:color w:val="000000"/>
              </w:rPr>
            </w:pPr>
          </w:p>
        </w:tc>
        <w:tc>
          <w:tcPr>
            <w:tcW w:w="1809" w:type="dxa"/>
            <w:shd w:val="clear" w:color="auto" w:fill="BFBFBF" w:themeFill="background1" w:themeFillShade="BF"/>
            <w:vAlign w:val="bottom"/>
          </w:tcPr>
          <w:p w:rsidR="005D6349" w:rsidRDefault="005D6349" w:rsidP="005D6349">
            <w:pP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lastRenderedPageBreak/>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D4A" w:rsidRDefault="00A40D4A" w:rsidP="00C65D95">
      <w:pPr>
        <w:spacing w:after="0" w:line="240" w:lineRule="auto"/>
      </w:pPr>
      <w:r>
        <w:separator/>
      </w:r>
    </w:p>
  </w:endnote>
  <w:endnote w:type="continuationSeparator" w:id="0">
    <w:p w:rsidR="00A40D4A" w:rsidRDefault="00A40D4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5225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2254">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D4A" w:rsidRDefault="00A40D4A" w:rsidP="00C65D95">
      <w:pPr>
        <w:spacing w:after="0" w:line="240" w:lineRule="auto"/>
      </w:pPr>
      <w:r>
        <w:separator/>
      </w:r>
    </w:p>
  </w:footnote>
  <w:footnote w:type="continuationSeparator" w:id="0">
    <w:p w:rsidR="00A40D4A" w:rsidRDefault="00A40D4A"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52254"/>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679"/>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3D49"/>
    <w:rsid w:val="00397832"/>
    <w:rsid w:val="003A2D60"/>
    <w:rsid w:val="003A593E"/>
    <w:rsid w:val="003A7C7E"/>
    <w:rsid w:val="003B3C32"/>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D6349"/>
    <w:rsid w:val="005F47B4"/>
    <w:rsid w:val="005F617C"/>
    <w:rsid w:val="005F6DF5"/>
    <w:rsid w:val="00604D21"/>
    <w:rsid w:val="006118F5"/>
    <w:rsid w:val="00617504"/>
    <w:rsid w:val="006178E3"/>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245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23F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0D4A"/>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57A2"/>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0E8A"/>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2D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671"/>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5CC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DA3C-83F6-4285-9406-E8CAD44A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2024-02-12T11:46:00Z</dcterms:created>
  <dcterms:modified xsi:type="dcterms:W3CDTF">2024-02-12T11:46:00Z</dcterms:modified>
</cp:coreProperties>
</file>