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43DE673DAD474840990F39ECBE14D3F9"/>
        </w:placeholder>
      </w:sdtPr>
      <w:sdtEndPr/>
      <w:sdtContent>
        <w:sdt>
          <w:sdtPr>
            <w:id w:val="-1462265599"/>
            <w:lock w:val="sdtContentLocked"/>
            <w:placeholder>
              <w:docPart w:val="43DE673DAD474840990F39ECBE14D3F9"/>
            </w:placeholder>
            <w15:appearance w15:val="hidden"/>
          </w:sdtPr>
          <w:sdtEndPr/>
          <w:sdtContent>
            <w:p w14:paraId="163EDAAB" w14:textId="77777777" w:rsidR="00AB0B86" w:rsidRDefault="00AB0B86" w:rsidP="00AB0B86">
              <w:pPr>
                <w:jc w:val="center"/>
              </w:pPr>
            </w:p>
            <w:p w14:paraId="045782D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B1E9267" wp14:editId="3EE365E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C42B50A"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4C99C73" wp14:editId="3583A47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628190D" w14:textId="77777777" w:rsidR="00AB0B86" w:rsidRDefault="00AB0B86" w:rsidP="00AB0B86">
              <w:pPr>
                <w:jc w:val="center"/>
              </w:pPr>
            </w:p>
            <w:p w14:paraId="1B55C817" w14:textId="77777777" w:rsidR="00AB0B86" w:rsidRDefault="00AB0B86" w:rsidP="00AB0B86">
              <w:pPr>
                <w:jc w:val="center"/>
              </w:pPr>
            </w:p>
            <w:p w14:paraId="44E9CEF5" w14:textId="77777777" w:rsidR="00AB0B86" w:rsidRDefault="00AB0B86" w:rsidP="00AB0B86">
              <w:pPr>
                <w:jc w:val="center"/>
              </w:pPr>
            </w:p>
            <w:p w14:paraId="58B5541C" w14:textId="77777777" w:rsidR="00AB0B86" w:rsidRDefault="00AB0B86" w:rsidP="00AB0B86">
              <w:pPr>
                <w:jc w:val="center"/>
              </w:pPr>
            </w:p>
            <w:p w14:paraId="3F689E79" w14:textId="77777777" w:rsidR="00AB0B86" w:rsidRDefault="00AB0B86" w:rsidP="00AB0B86">
              <w:pPr>
                <w:jc w:val="center"/>
              </w:pPr>
            </w:p>
            <w:p w14:paraId="2B945BCE" w14:textId="77777777" w:rsidR="00AB0B86" w:rsidRDefault="00AB0B86" w:rsidP="00AB0B86">
              <w:pPr>
                <w:jc w:val="center"/>
              </w:pPr>
            </w:p>
            <w:p w14:paraId="7592AB20" w14:textId="77777777" w:rsidR="00AB0B86" w:rsidRDefault="00AB0B86" w:rsidP="00AB0B86">
              <w:pPr>
                <w:jc w:val="center"/>
              </w:pPr>
            </w:p>
            <w:p w14:paraId="16BBDACC" w14:textId="77777777" w:rsidR="00F70A16" w:rsidRDefault="00FB597B" w:rsidP="00AB0B86">
              <w:pPr>
                <w:jc w:val="center"/>
              </w:pPr>
            </w:p>
          </w:sdtContent>
        </w:sdt>
      </w:sdtContent>
    </w:sdt>
    <w:p w14:paraId="3FC57470" w14:textId="6B82F066" w:rsidR="00513DED" w:rsidRPr="009C0D1E" w:rsidRDefault="000D4087" w:rsidP="000D4087">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 INC 25598692</w:t>
      </w:r>
      <w:r w:rsidRPr="000D4087">
        <w:rPr>
          <w:rFonts w:asciiTheme="majorHAnsi" w:hAnsiTheme="majorHAnsi"/>
          <w:b/>
          <w:color w:val="1F497D" w:themeColor="text2"/>
          <w:sz w:val="40"/>
          <w:szCs w:val="40"/>
        </w:rPr>
        <w:t>:</w:t>
      </w:r>
      <w:r>
        <w:rPr>
          <w:rFonts w:asciiTheme="majorHAnsi" w:hAnsiTheme="majorHAnsi"/>
          <w:b/>
          <w:color w:val="0E1B8D"/>
          <w:sz w:val="40"/>
          <w:szCs w:val="40"/>
        </w:rPr>
        <w:t xml:space="preserve"> PROVISION</w:t>
      </w:r>
      <w:r w:rsidRPr="00FC7A33">
        <w:rPr>
          <w:rFonts w:asciiTheme="majorHAnsi" w:hAnsiTheme="majorHAnsi"/>
          <w:b/>
          <w:color w:val="0E1B8D"/>
          <w:sz w:val="40"/>
          <w:szCs w:val="40"/>
        </w:rPr>
        <w:t xml:space="preserve"> OF CLEANING AND HYGIENE SERVICES AT SITA LIMPOPO OFFICES FOR A PERIOD THIRTY-SIX (36) MONTHS</w:t>
      </w:r>
    </w:p>
    <w:p w14:paraId="1510CC99" w14:textId="77777777" w:rsidR="009C0D1E" w:rsidRPr="009C0D1E" w:rsidRDefault="009C0D1E" w:rsidP="000D4087">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4085D03D" w14:textId="77777777" w:rsidR="009C0D1E" w:rsidRDefault="009C0D1E">
      <w:pPr>
        <w:jc w:val="left"/>
      </w:pPr>
    </w:p>
    <w:p w14:paraId="68929903" w14:textId="77777777" w:rsidR="00AB0B86" w:rsidRDefault="00AB0B86">
      <w:pPr>
        <w:jc w:val="left"/>
        <w:rPr>
          <w:b/>
          <w:color w:val="000099"/>
          <w:sz w:val="24"/>
        </w:rPr>
      </w:pPr>
    </w:p>
    <w:p w14:paraId="5B04F4A9" w14:textId="77777777" w:rsidR="00F70A16" w:rsidRDefault="00F70A16">
      <w:pPr>
        <w:jc w:val="left"/>
      </w:pPr>
      <w:r>
        <w:br w:type="page"/>
      </w:r>
    </w:p>
    <w:p w14:paraId="682AD8CD" w14:textId="77777777" w:rsidR="00A44D99" w:rsidRPr="006C0A8D" w:rsidRDefault="00A44D99" w:rsidP="00C2646C">
      <w:pPr>
        <w:pStyle w:val="Title"/>
      </w:pPr>
      <w:r w:rsidRPr="006C0A8D">
        <w:lastRenderedPageBreak/>
        <w:t>Contents</w:t>
      </w:r>
    </w:p>
    <w:p w14:paraId="1706EC58" w14:textId="169878EC" w:rsidR="00AD376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52194281" w:history="1">
        <w:r w:rsidR="00AD376D" w:rsidRPr="00E16B90">
          <w:rPr>
            <w:rStyle w:val="Hyperlink"/>
            <w:noProof/>
          </w:rPr>
          <w:t>1.</w:t>
        </w:r>
        <w:r w:rsidR="00AD376D">
          <w:rPr>
            <w:rFonts w:asciiTheme="minorHAnsi" w:eastAsiaTheme="minorEastAsia" w:hAnsiTheme="minorHAnsi" w:cstheme="minorBidi"/>
            <w:b w:val="0"/>
            <w:noProof/>
            <w:lang w:eastAsia="en-ZA"/>
          </w:rPr>
          <w:tab/>
        </w:r>
        <w:r w:rsidR="00AD376D" w:rsidRPr="00E16B90">
          <w:rPr>
            <w:rStyle w:val="Hyperlink"/>
            <w:noProof/>
          </w:rPr>
          <w:t>Introduction</w:t>
        </w:r>
        <w:r w:rsidR="00AD376D">
          <w:rPr>
            <w:noProof/>
            <w:webHidden/>
          </w:rPr>
          <w:tab/>
        </w:r>
        <w:r w:rsidR="00AD376D">
          <w:rPr>
            <w:noProof/>
            <w:webHidden/>
          </w:rPr>
          <w:fldChar w:fldCharType="begin"/>
        </w:r>
        <w:r w:rsidR="00AD376D">
          <w:rPr>
            <w:noProof/>
            <w:webHidden/>
          </w:rPr>
          <w:instrText xml:space="preserve"> PAGEREF _Toc152194281 \h </w:instrText>
        </w:r>
        <w:r w:rsidR="00AD376D">
          <w:rPr>
            <w:noProof/>
            <w:webHidden/>
          </w:rPr>
        </w:r>
        <w:r w:rsidR="00AD376D">
          <w:rPr>
            <w:noProof/>
            <w:webHidden/>
          </w:rPr>
          <w:fldChar w:fldCharType="separate"/>
        </w:r>
        <w:r w:rsidR="002354FB">
          <w:rPr>
            <w:noProof/>
            <w:webHidden/>
          </w:rPr>
          <w:t>3</w:t>
        </w:r>
        <w:r w:rsidR="00AD376D">
          <w:rPr>
            <w:noProof/>
            <w:webHidden/>
          </w:rPr>
          <w:fldChar w:fldCharType="end"/>
        </w:r>
      </w:hyperlink>
    </w:p>
    <w:p w14:paraId="7FA5A955" w14:textId="3643E19B" w:rsidR="00AD376D" w:rsidRDefault="00FB597B">
      <w:pPr>
        <w:pStyle w:val="TOC1"/>
        <w:rPr>
          <w:rFonts w:asciiTheme="minorHAnsi" w:eastAsiaTheme="minorEastAsia" w:hAnsiTheme="minorHAnsi" w:cstheme="minorBidi"/>
          <w:b w:val="0"/>
          <w:noProof/>
          <w:lang w:eastAsia="en-ZA"/>
        </w:rPr>
      </w:pPr>
      <w:hyperlink w:anchor="_Toc152194282" w:history="1">
        <w:r w:rsidR="00AD376D" w:rsidRPr="00E16B90">
          <w:rPr>
            <w:rStyle w:val="Hyperlink"/>
            <w:noProof/>
          </w:rPr>
          <w:t>2.</w:t>
        </w:r>
        <w:r w:rsidR="00AD376D">
          <w:rPr>
            <w:rFonts w:asciiTheme="minorHAnsi" w:eastAsiaTheme="minorEastAsia" w:hAnsiTheme="minorHAnsi" w:cstheme="minorBidi"/>
            <w:b w:val="0"/>
            <w:noProof/>
            <w:lang w:eastAsia="en-ZA"/>
          </w:rPr>
          <w:tab/>
        </w:r>
        <w:r w:rsidR="00AD376D" w:rsidRPr="00E16B90">
          <w:rPr>
            <w:rStyle w:val="Hyperlink"/>
            <w:noProof/>
          </w:rPr>
          <w:t>Scope of Bid</w:t>
        </w:r>
        <w:r w:rsidR="00AD376D">
          <w:rPr>
            <w:noProof/>
            <w:webHidden/>
          </w:rPr>
          <w:tab/>
        </w:r>
        <w:r w:rsidR="00AD376D">
          <w:rPr>
            <w:noProof/>
            <w:webHidden/>
          </w:rPr>
          <w:fldChar w:fldCharType="begin"/>
        </w:r>
        <w:r w:rsidR="00AD376D">
          <w:rPr>
            <w:noProof/>
            <w:webHidden/>
          </w:rPr>
          <w:instrText xml:space="preserve"> PAGEREF _Toc152194282 \h </w:instrText>
        </w:r>
        <w:r w:rsidR="00AD376D">
          <w:rPr>
            <w:noProof/>
            <w:webHidden/>
          </w:rPr>
        </w:r>
        <w:r w:rsidR="00AD376D">
          <w:rPr>
            <w:noProof/>
            <w:webHidden/>
          </w:rPr>
          <w:fldChar w:fldCharType="separate"/>
        </w:r>
        <w:r w:rsidR="002354FB">
          <w:rPr>
            <w:noProof/>
            <w:webHidden/>
          </w:rPr>
          <w:t>3</w:t>
        </w:r>
        <w:r w:rsidR="00AD376D">
          <w:rPr>
            <w:noProof/>
            <w:webHidden/>
          </w:rPr>
          <w:fldChar w:fldCharType="end"/>
        </w:r>
      </w:hyperlink>
    </w:p>
    <w:p w14:paraId="115E1905" w14:textId="6580BF29" w:rsidR="00AD376D" w:rsidRDefault="00FB597B">
      <w:pPr>
        <w:pStyle w:val="TOC2"/>
        <w:rPr>
          <w:rFonts w:asciiTheme="minorHAnsi" w:eastAsiaTheme="minorEastAsia" w:hAnsiTheme="minorHAnsi" w:cstheme="minorBidi"/>
          <w:noProof/>
          <w:lang w:eastAsia="en-ZA"/>
        </w:rPr>
      </w:pPr>
      <w:hyperlink w:anchor="_Toc152194283" w:history="1">
        <w:r w:rsidR="00AD376D" w:rsidRPr="00E16B90">
          <w:rPr>
            <w:rStyle w:val="Hyperlink"/>
            <w:noProof/>
          </w:rPr>
          <w:t>2.1</w:t>
        </w:r>
        <w:r w:rsidR="00AD376D">
          <w:rPr>
            <w:rFonts w:asciiTheme="minorHAnsi" w:eastAsiaTheme="minorEastAsia" w:hAnsiTheme="minorHAnsi" w:cstheme="minorBidi"/>
            <w:noProof/>
            <w:lang w:eastAsia="en-ZA"/>
          </w:rPr>
          <w:tab/>
        </w:r>
        <w:r w:rsidR="00AD376D" w:rsidRPr="00E16B90">
          <w:rPr>
            <w:rStyle w:val="Hyperlink"/>
            <w:noProof/>
          </w:rPr>
          <w:t>Scope of Work</w:t>
        </w:r>
        <w:r w:rsidR="00AD376D">
          <w:rPr>
            <w:noProof/>
            <w:webHidden/>
          </w:rPr>
          <w:tab/>
        </w:r>
        <w:r w:rsidR="00AD376D">
          <w:rPr>
            <w:noProof/>
            <w:webHidden/>
          </w:rPr>
          <w:fldChar w:fldCharType="begin"/>
        </w:r>
        <w:r w:rsidR="00AD376D">
          <w:rPr>
            <w:noProof/>
            <w:webHidden/>
          </w:rPr>
          <w:instrText xml:space="preserve"> PAGEREF _Toc152194283 \h </w:instrText>
        </w:r>
        <w:r w:rsidR="00AD376D">
          <w:rPr>
            <w:noProof/>
            <w:webHidden/>
          </w:rPr>
        </w:r>
        <w:r w:rsidR="00AD376D">
          <w:rPr>
            <w:noProof/>
            <w:webHidden/>
          </w:rPr>
          <w:fldChar w:fldCharType="separate"/>
        </w:r>
        <w:r w:rsidR="002354FB">
          <w:rPr>
            <w:noProof/>
            <w:webHidden/>
          </w:rPr>
          <w:t>3</w:t>
        </w:r>
        <w:r w:rsidR="00AD376D">
          <w:rPr>
            <w:noProof/>
            <w:webHidden/>
          </w:rPr>
          <w:fldChar w:fldCharType="end"/>
        </w:r>
      </w:hyperlink>
    </w:p>
    <w:p w14:paraId="61F28119" w14:textId="0745E826" w:rsidR="00AD376D" w:rsidRDefault="00FB597B">
      <w:pPr>
        <w:pStyle w:val="TOC2"/>
        <w:rPr>
          <w:rFonts w:asciiTheme="minorHAnsi" w:eastAsiaTheme="minorEastAsia" w:hAnsiTheme="minorHAnsi" w:cstheme="minorBidi"/>
          <w:noProof/>
          <w:lang w:eastAsia="en-ZA"/>
        </w:rPr>
      </w:pPr>
      <w:hyperlink w:anchor="_Toc152194284" w:history="1">
        <w:r w:rsidR="00AD376D" w:rsidRPr="00E16B90">
          <w:rPr>
            <w:rStyle w:val="Hyperlink"/>
            <w:noProof/>
          </w:rPr>
          <w:t>2.2</w:t>
        </w:r>
        <w:r w:rsidR="00AD376D">
          <w:rPr>
            <w:rFonts w:asciiTheme="minorHAnsi" w:eastAsiaTheme="minorEastAsia" w:hAnsiTheme="minorHAnsi" w:cstheme="minorBidi"/>
            <w:noProof/>
            <w:lang w:eastAsia="en-ZA"/>
          </w:rPr>
          <w:tab/>
        </w:r>
        <w:r w:rsidR="00AD376D" w:rsidRPr="00E16B90">
          <w:rPr>
            <w:rStyle w:val="Hyperlink"/>
            <w:noProof/>
          </w:rPr>
          <w:t>Delivery address</w:t>
        </w:r>
        <w:r w:rsidR="00AD376D">
          <w:rPr>
            <w:noProof/>
            <w:webHidden/>
          </w:rPr>
          <w:tab/>
        </w:r>
        <w:r w:rsidR="00AD376D">
          <w:rPr>
            <w:noProof/>
            <w:webHidden/>
          </w:rPr>
          <w:fldChar w:fldCharType="begin"/>
        </w:r>
        <w:r w:rsidR="00AD376D">
          <w:rPr>
            <w:noProof/>
            <w:webHidden/>
          </w:rPr>
          <w:instrText xml:space="preserve"> PAGEREF _Toc152194284 \h </w:instrText>
        </w:r>
        <w:r w:rsidR="00AD376D">
          <w:rPr>
            <w:noProof/>
            <w:webHidden/>
          </w:rPr>
        </w:r>
        <w:r w:rsidR="00AD376D">
          <w:rPr>
            <w:noProof/>
            <w:webHidden/>
          </w:rPr>
          <w:fldChar w:fldCharType="separate"/>
        </w:r>
        <w:r w:rsidR="002354FB">
          <w:rPr>
            <w:noProof/>
            <w:webHidden/>
          </w:rPr>
          <w:t>4</w:t>
        </w:r>
        <w:r w:rsidR="00AD376D">
          <w:rPr>
            <w:noProof/>
            <w:webHidden/>
          </w:rPr>
          <w:fldChar w:fldCharType="end"/>
        </w:r>
      </w:hyperlink>
    </w:p>
    <w:p w14:paraId="2F4F8356" w14:textId="149F23F6" w:rsidR="00AD376D" w:rsidRDefault="00FB597B">
      <w:pPr>
        <w:pStyle w:val="TOC1"/>
        <w:rPr>
          <w:rFonts w:asciiTheme="minorHAnsi" w:eastAsiaTheme="minorEastAsia" w:hAnsiTheme="minorHAnsi" w:cstheme="minorBidi"/>
          <w:b w:val="0"/>
          <w:noProof/>
          <w:lang w:eastAsia="en-ZA"/>
        </w:rPr>
      </w:pPr>
      <w:hyperlink w:anchor="_Toc152194285" w:history="1">
        <w:r w:rsidR="00AD376D" w:rsidRPr="00E16B90">
          <w:rPr>
            <w:rStyle w:val="Hyperlink"/>
            <w:noProof/>
          </w:rPr>
          <w:t>3.</w:t>
        </w:r>
        <w:r w:rsidR="00AD376D">
          <w:rPr>
            <w:rFonts w:asciiTheme="minorHAnsi" w:eastAsiaTheme="minorEastAsia" w:hAnsiTheme="minorHAnsi" w:cstheme="minorBidi"/>
            <w:b w:val="0"/>
            <w:noProof/>
            <w:lang w:eastAsia="en-ZA"/>
          </w:rPr>
          <w:tab/>
        </w:r>
        <w:r w:rsidR="00AD376D" w:rsidRPr="00E16B90">
          <w:rPr>
            <w:rStyle w:val="Hyperlink"/>
            <w:noProof/>
          </w:rPr>
          <w:t>Requirements</w:t>
        </w:r>
        <w:r w:rsidR="00AD376D">
          <w:rPr>
            <w:noProof/>
            <w:webHidden/>
          </w:rPr>
          <w:tab/>
        </w:r>
        <w:r w:rsidR="00AD376D">
          <w:rPr>
            <w:noProof/>
            <w:webHidden/>
          </w:rPr>
          <w:fldChar w:fldCharType="begin"/>
        </w:r>
        <w:r w:rsidR="00AD376D">
          <w:rPr>
            <w:noProof/>
            <w:webHidden/>
          </w:rPr>
          <w:instrText xml:space="preserve"> PAGEREF _Toc152194285 \h </w:instrText>
        </w:r>
        <w:r w:rsidR="00AD376D">
          <w:rPr>
            <w:noProof/>
            <w:webHidden/>
          </w:rPr>
        </w:r>
        <w:r w:rsidR="00AD376D">
          <w:rPr>
            <w:noProof/>
            <w:webHidden/>
          </w:rPr>
          <w:fldChar w:fldCharType="separate"/>
        </w:r>
        <w:r w:rsidR="002354FB">
          <w:rPr>
            <w:noProof/>
            <w:webHidden/>
          </w:rPr>
          <w:t>4</w:t>
        </w:r>
        <w:r w:rsidR="00AD376D">
          <w:rPr>
            <w:noProof/>
            <w:webHidden/>
          </w:rPr>
          <w:fldChar w:fldCharType="end"/>
        </w:r>
      </w:hyperlink>
    </w:p>
    <w:p w14:paraId="186E3942" w14:textId="258B3649" w:rsidR="00AD376D" w:rsidRDefault="00FB597B">
      <w:pPr>
        <w:pStyle w:val="TOC2"/>
        <w:rPr>
          <w:rFonts w:asciiTheme="minorHAnsi" w:eastAsiaTheme="minorEastAsia" w:hAnsiTheme="minorHAnsi" w:cstheme="minorBidi"/>
          <w:noProof/>
          <w:lang w:eastAsia="en-ZA"/>
        </w:rPr>
      </w:pPr>
      <w:hyperlink w:anchor="_Toc152194286" w:history="1">
        <w:r w:rsidR="00AD376D" w:rsidRPr="00E16B90">
          <w:rPr>
            <w:rStyle w:val="Hyperlink"/>
            <w:noProof/>
          </w:rPr>
          <w:t>3.1</w:t>
        </w:r>
        <w:r w:rsidR="00AD376D">
          <w:rPr>
            <w:rFonts w:asciiTheme="minorHAnsi" w:eastAsiaTheme="minorEastAsia" w:hAnsiTheme="minorHAnsi" w:cstheme="minorBidi"/>
            <w:noProof/>
            <w:lang w:eastAsia="en-ZA"/>
          </w:rPr>
          <w:tab/>
        </w:r>
        <w:r w:rsidR="00AD376D" w:rsidRPr="00E16B90">
          <w:rPr>
            <w:rStyle w:val="Hyperlink"/>
            <w:noProof/>
          </w:rPr>
          <w:t>Product / Service / Solution Requirements</w:t>
        </w:r>
        <w:r w:rsidR="00AD376D">
          <w:rPr>
            <w:noProof/>
            <w:webHidden/>
          </w:rPr>
          <w:tab/>
        </w:r>
        <w:r w:rsidR="00AD376D">
          <w:rPr>
            <w:noProof/>
            <w:webHidden/>
          </w:rPr>
          <w:fldChar w:fldCharType="begin"/>
        </w:r>
        <w:r w:rsidR="00AD376D">
          <w:rPr>
            <w:noProof/>
            <w:webHidden/>
          </w:rPr>
          <w:instrText xml:space="preserve"> PAGEREF _Toc152194286 \h </w:instrText>
        </w:r>
        <w:r w:rsidR="00AD376D">
          <w:rPr>
            <w:noProof/>
            <w:webHidden/>
          </w:rPr>
        </w:r>
        <w:r w:rsidR="00AD376D">
          <w:rPr>
            <w:noProof/>
            <w:webHidden/>
          </w:rPr>
          <w:fldChar w:fldCharType="separate"/>
        </w:r>
        <w:r w:rsidR="002354FB">
          <w:rPr>
            <w:noProof/>
            <w:webHidden/>
          </w:rPr>
          <w:t>4</w:t>
        </w:r>
        <w:r w:rsidR="00AD376D">
          <w:rPr>
            <w:noProof/>
            <w:webHidden/>
          </w:rPr>
          <w:fldChar w:fldCharType="end"/>
        </w:r>
      </w:hyperlink>
    </w:p>
    <w:p w14:paraId="57976999" w14:textId="024BAC9D" w:rsidR="00AD376D" w:rsidRDefault="00FB597B">
      <w:pPr>
        <w:pStyle w:val="TOC3"/>
        <w:rPr>
          <w:rFonts w:asciiTheme="minorHAnsi" w:eastAsiaTheme="minorEastAsia" w:hAnsiTheme="minorHAnsi" w:cstheme="minorBidi"/>
          <w:noProof/>
          <w:lang w:eastAsia="en-ZA"/>
        </w:rPr>
      </w:pPr>
      <w:hyperlink w:anchor="_Toc152194287" w:history="1">
        <w:r w:rsidR="00AD376D" w:rsidRPr="00E16B90">
          <w:rPr>
            <w:rStyle w:val="Hyperlink"/>
            <w:noProof/>
          </w:rPr>
          <w:t>3.1.1</w:t>
        </w:r>
        <w:r w:rsidR="00AD376D">
          <w:rPr>
            <w:rFonts w:asciiTheme="minorHAnsi" w:eastAsiaTheme="minorEastAsia" w:hAnsiTheme="minorHAnsi" w:cstheme="minorBidi"/>
            <w:noProof/>
            <w:lang w:eastAsia="en-ZA"/>
          </w:rPr>
          <w:tab/>
        </w:r>
        <w:r w:rsidR="00AD376D" w:rsidRPr="00E16B90">
          <w:rPr>
            <w:rStyle w:val="Hyperlink"/>
            <w:noProof/>
          </w:rPr>
          <w:t>Minimum equipment required</w:t>
        </w:r>
        <w:r w:rsidR="00AD376D">
          <w:rPr>
            <w:noProof/>
            <w:webHidden/>
          </w:rPr>
          <w:tab/>
        </w:r>
        <w:r w:rsidR="00AD376D">
          <w:rPr>
            <w:noProof/>
            <w:webHidden/>
          </w:rPr>
          <w:fldChar w:fldCharType="begin"/>
        </w:r>
        <w:r w:rsidR="00AD376D">
          <w:rPr>
            <w:noProof/>
            <w:webHidden/>
          </w:rPr>
          <w:instrText xml:space="preserve"> PAGEREF _Toc152194287 \h </w:instrText>
        </w:r>
        <w:r w:rsidR="00AD376D">
          <w:rPr>
            <w:noProof/>
            <w:webHidden/>
          </w:rPr>
        </w:r>
        <w:r w:rsidR="00AD376D">
          <w:rPr>
            <w:noProof/>
            <w:webHidden/>
          </w:rPr>
          <w:fldChar w:fldCharType="separate"/>
        </w:r>
        <w:r w:rsidR="002354FB">
          <w:rPr>
            <w:noProof/>
            <w:webHidden/>
          </w:rPr>
          <w:t>4</w:t>
        </w:r>
        <w:r w:rsidR="00AD376D">
          <w:rPr>
            <w:noProof/>
            <w:webHidden/>
          </w:rPr>
          <w:fldChar w:fldCharType="end"/>
        </w:r>
      </w:hyperlink>
    </w:p>
    <w:p w14:paraId="66BAFD81" w14:textId="5440944F" w:rsidR="00AD376D" w:rsidRDefault="00FB597B">
      <w:pPr>
        <w:pStyle w:val="TOC3"/>
        <w:rPr>
          <w:rFonts w:asciiTheme="minorHAnsi" w:eastAsiaTheme="minorEastAsia" w:hAnsiTheme="minorHAnsi" w:cstheme="minorBidi"/>
          <w:noProof/>
          <w:lang w:eastAsia="en-ZA"/>
        </w:rPr>
      </w:pPr>
      <w:hyperlink w:anchor="_Toc152194288" w:history="1">
        <w:r w:rsidR="00AD376D" w:rsidRPr="00E16B90">
          <w:rPr>
            <w:rStyle w:val="Hyperlink"/>
            <w:rFonts w:cstheme="majorHAnsi"/>
            <w:noProof/>
          </w:rPr>
          <w:t>3.1.2</w:t>
        </w:r>
        <w:r w:rsidR="00AD376D">
          <w:rPr>
            <w:rFonts w:asciiTheme="minorHAnsi" w:eastAsiaTheme="minorEastAsia" w:hAnsiTheme="minorHAnsi" w:cstheme="minorBidi"/>
            <w:noProof/>
            <w:lang w:eastAsia="en-ZA"/>
          </w:rPr>
          <w:tab/>
        </w:r>
        <w:r w:rsidR="00AD376D" w:rsidRPr="00E16B90">
          <w:rPr>
            <w:rStyle w:val="Hyperlink"/>
            <w:rFonts w:cstheme="majorHAnsi"/>
            <w:noProof/>
          </w:rPr>
          <w:t>Cleaning tools, chemicals and materials for all three offices</w:t>
        </w:r>
        <w:r w:rsidR="00AD376D">
          <w:rPr>
            <w:noProof/>
            <w:webHidden/>
          </w:rPr>
          <w:tab/>
        </w:r>
        <w:r w:rsidR="00AD376D">
          <w:rPr>
            <w:noProof/>
            <w:webHidden/>
          </w:rPr>
          <w:fldChar w:fldCharType="begin"/>
        </w:r>
        <w:r w:rsidR="00AD376D">
          <w:rPr>
            <w:noProof/>
            <w:webHidden/>
          </w:rPr>
          <w:instrText xml:space="preserve"> PAGEREF _Toc152194288 \h </w:instrText>
        </w:r>
        <w:r w:rsidR="00AD376D">
          <w:rPr>
            <w:noProof/>
            <w:webHidden/>
          </w:rPr>
        </w:r>
        <w:r w:rsidR="00AD376D">
          <w:rPr>
            <w:noProof/>
            <w:webHidden/>
          </w:rPr>
          <w:fldChar w:fldCharType="separate"/>
        </w:r>
        <w:r w:rsidR="002354FB">
          <w:rPr>
            <w:noProof/>
            <w:webHidden/>
          </w:rPr>
          <w:t>4</w:t>
        </w:r>
        <w:r w:rsidR="00AD376D">
          <w:rPr>
            <w:noProof/>
            <w:webHidden/>
          </w:rPr>
          <w:fldChar w:fldCharType="end"/>
        </w:r>
      </w:hyperlink>
    </w:p>
    <w:p w14:paraId="2E9C1F6C" w14:textId="6136B581" w:rsidR="00AD376D" w:rsidRDefault="00FB597B">
      <w:pPr>
        <w:pStyle w:val="TOC2"/>
        <w:rPr>
          <w:rFonts w:asciiTheme="minorHAnsi" w:eastAsiaTheme="minorEastAsia" w:hAnsiTheme="minorHAnsi" w:cstheme="minorBidi"/>
          <w:noProof/>
          <w:lang w:eastAsia="en-ZA"/>
        </w:rPr>
      </w:pPr>
      <w:hyperlink w:anchor="_Toc152194289" w:history="1">
        <w:r w:rsidR="00AD376D" w:rsidRPr="00E16B90">
          <w:rPr>
            <w:rStyle w:val="Hyperlink"/>
            <w:rFonts w:cstheme="majorHAnsi"/>
            <w:noProof/>
          </w:rPr>
          <w:t>3.2</w:t>
        </w:r>
        <w:r w:rsidR="00AD376D">
          <w:rPr>
            <w:rFonts w:asciiTheme="minorHAnsi" w:eastAsiaTheme="minorEastAsia" w:hAnsiTheme="minorHAnsi" w:cstheme="minorBidi"/>
            <w:noProof/>
            <w:lang w:eastAsia="en-ZA"/>
          </w:rPr>
          <w:tab/>
        </w:r>
        <w:r w:rsidR="00AD376D" w:rsidRPr="00E16B90">
          <w:rPr>
            <w:rStyle w:val="Hyperlink"/>
            <w:rFonts w:cstheme="majorHAnsi"/>
            <w:noProof/>
          </w:rPr>
          <w:t>Cleaning Resources</w:t>
        </w:r>
        <w:r w:rsidR="00AD376D">
          <w:rPr>
            <w:noProof/>
            <w:webHidden/>
          </w:rPr>
          <w:tab/>
        </w:r>
        <w:r w:rsidR="00AD376D">
          <w:rPr>
            <w:noProof/>
            <w:webHidden/>
          </w:rPr>
          <w:fldChar w:fldCharType="begin"/>
        </w:r>
        <w:r w:rsidR="00AD376D">
          <w:rPr>
            <w:noProof/>
            <w:webHidden/>
          </w:rPr>
          <w:instrText xml:space="preserve"> PAGEREF _Toc152194289 \h </w:instrText>
        </w:r>
        <w:r w:rsidR="00AD376D">
          <w:rPr>
            <w:noProof/>
            <w:webHidden/>
          </w:rPr>
        </w:r>
        <w:r w:rsidR="00AD376D">
          <w:rPr>
            <w:noProof/>
            <w:webHidden/>
          </w:rPr>
          <w:fldChar w:fldCharType="separate"/>
        </w:r>
        <w:r w:rsidR="002354FB">
          <w:rPr>
            <w:noProof/>
            <w:webHidden/>
          </w:rPr>
          <w:t>6</w:t>
        </w:r>
        <w:r w:rsidR="00AD376D">
          <w:rPr>
            <w:noProof/>
            <w:webHidden/>
          </w:rPr>
          <w:fldChar w:fldCharType="end"/>
        </w:r>
      </w:hyperlink>
    </w:p>
    <w:p w14:paraId="366E38BE" w14:textId="024F7AE4" w:rsidR="00AD376D" w:rsidRDefault="00FB597B">
      <w:pPr>
        <w:pStyle w:val="TOC2"/>
        <w:rPr>
          <w:rFonts w:asciiTheme="minorHAnsi" w:eastAsiaTheme="minorEastAsia" w:hAnsiTheme="minorHAnsi" w:cstheme="minorBidi"/>
          <w:noProof/>
          <w:lang w:eastAsia="en-ZA"/>
        </w:rPr>
      </w:pPr>
      <w:hyperlink w:anchor="_Toc152194290" w:history="1">
        <w:r w:rsidR="00AD376D" w:rsidRPr="00E16B90">
          <w:rPr>
            <w:rStyle w:val="Hyperlink"/>
            <w:rFonts w:cstheme="majorHAnsi"/>
            <w:noProof/>
          </w:rPr>
          <w:t>3.3</w:t>
        </w:r>
        <w:r w:rsidR="00AD376D">
          <w:rPr>
            <w:rFonts w:asciiTheme="minorHAnsi" w:eastAsiaTheme="minorEastAsia" w:hAnsiTheme="minorHAnsi" w:cstheme="minorBidi"/>
            <w:noProof/>
            <w:lang w:eastAsia="en-ZA"/>
          </w:rPr>
          <w:tab/>
        </w:r>
        <w:r w:rsidR="00AD376D" w:rsidRPr="00E16B90">
          <w:rPr>
            <w:rStyle w:val="Hyperlink"/>
            <w:rFonts w:cstheme="majorHAnsi"/>
            <w:noProof/>
          </w:rPr>
          <w:t>Meetings</w:t>
        </w:r>
        <w:r w:rsidR="00AD376D">
          <w:rPr>
            <w:noProof/>
            <w:webHidden/>
          </w:rPr>
          <w:tab/>
        </w:r>
        <w:r w:rsidR="00AD376D">
          <w:rPr>
            <w:noProof/>
            <w:webHidden/>
          </w:rPr>
          <w:fldChar w:fldCharType="begin"/>
        </w:r>
        <w:r w:rsidR="00AD376D">
          <w:rPr>
            <w:noProof/>
            <w:webHidden/>
          </w:rPr>
          <w:instrText xml:space="preserve"> PAGEREF _Toc152194290 \h </w:instrText>
        </w:r>
        <w:r w:rsidR="00AD376D">
          <w:rPr>
            <w:noProof/>
            <w:webHidden/>
          </w:rPr>
        </w:r>
        <w:r w:rsidR="00AD376D">
          <w:rPr>
            <w:noProof/>
            <w:webHidden/>
          </w:rPr>
          <w:fldChar w:fldCharType="separate"/>
        </w:r>
        <w:r w:rsidR="002354FB">
          <w:rPr>
            <w:noProof/>
            <w:webHidden/>
          </w:rPr>
          <w:t>6</w:t>
        </w:r>
        <w:r w:rsidR="00AD376D">
          <w:rPr>
            <w:noProof/>
            <w:webHidden/>
          </w:rPr>
          <w:fldChar w:fldCharType="end"/>
        </w:r>
      </w:hyperlink>
    </w:p>
    <w:p w14:paraId="3D83A7F1" w14:textId="7238C145" w:rsidR="00AD376D" w:rsidRDefault="00FB597B">
      <w:pPr>
        <w:pStyle w:val="TOC2"/>
        <w:rPr>
          <w:rFonts w:asciiTheme="minorHAnsi" w:eastAsiaTheme="minorEastAsia" w:hAnsiTheme="minorHAnsi" w:cstheme="minorBidi"/>
          <w:noProof/>
          <w:lang w:eastAsia="en-ZA"/>
        </w:rPr>
      </w:pPr>
      <w:hyperlink w:anchor="_Toc152194291" w:history="1">
        <w:r w:rsidR="00AD376D" w:rsidRPr="00E16B90">
          <w:rPr>
            <w:rStyle w:val="Hyperlink"/>
            <w:rFonts w:cstheme="majorHAnsi"/>
            <w:noProof/>
            <w:lang w:val="en-US"/>
          </w:rPr>
          <w:t>3.4</w:t>
        </w:r>
        <w:r w:rsidR="00AD376D">
          <w:rPr>
            <w:rFonts w:asciiTheme="minorHAnsi" w:eastAsiaTheme="minorEastAsia" w:hAnsiTheme="minorHAnsi" w:cstheme="minorBidi"/>
            <w:noProof/>
            <w:lang w:eastAsia="en-ZA"/>
          </w:rPr>
          <w:tab/>
        </w:r>
        <w:r w:rsidR="00AD376D" w:rsidRPr="00E16B90">
          <w:rPr>
            <w:rStyle w:val="Hyperlink"/>
            <w:rFonts w:cstheme="majorHAnsi"/>
            <w:noProof/>
            <w:lang w:val="en-US"/>
          </w:rPr>
          <w:t>Time tables and work schedules</w:t>
        </w:r>
        <w:r w:rsidR="00AD376D">
          <w:rPr>
            <w:noProof/>
            <w:webHidden/>
          </w:rPr>
          <w:tab/>
        </w:r>
        <w:r w:rsidR="00AD376D">
          <w:rPr>
            <w:noProof/>
            <w:webHidden/>
          </w:rPr>
          <w:fldChar w:fldCharType="begin"/>
        </w:r>
        <w:r w:rsidR="00AD376D">
          <w:rPr>
            <w:noProof/>
            <w:webHidden/>
          </w:rPr>
          <w:instrText xml:space="preserve"> PAGEREF _Toc152194291 \h </w:instrText>
        </w:r>
        <w:r w:rsidR="00AD376D">
          <w:rPr>
            <w:noProof/>
            <w:webHidden/>
          </w:rPr>
        </w:r>
        <w:r w:rsidR="00AD376D">
          <w:rPr>
            <w:noProof/>
            <w:webHidden/>
          </w:rPr>
          <w:fldChar w:fldCharType="separate"/>
        </w:r>
        <w:r w:rsidR="002354FB">
          <w:rPr>
            <w:noProof/>
            <w:webHidden/>
          </w:rPr>
          <w:t>6</w:t>
        </w:r>
        <w:r w:rsidR="00AD376D">
          <w:rPr>
            <w:noProof/>
            <w:webHidden/>
          </w:rPr>
          <w:fldChar w:fldCharType="end"/>
        </w:r>
      </w:hyperlink>
    </w:p>
    <w:p w14:paraId="7ECE96FF" w14:textId="794C9DA4" w:rsidR="00AD376D" w:rsidRDefault="00FB597B">
      <w:pPr>
        <w:pStyle w:val="TOC2"/>
        <w:rPr>
          <w:rFonts w:asciiTheme="minorHAnsi" w:eastAsiaTheme="minorEastAsia" w:hAnsiTheme="minorHAnsi" w:cstheme="minorBidi"/>
          <w:noProof/>
          <w:lang w:eastAsia="en-ZA"/>
        </w:rPr>
      </w:pPr>
      <w:hyperlink w:anchor="_Toc152194292" w:history="1">
        <w:r w:rsidR="00AD376D" w:rsidRPr="00E16B90">
          <w:rPr>
            <w:rStyle w:val="Hyperlink"/>
            <w:rFonts w:cstheme="majorHAnsi"/>
            <w:noProof/>
          </w:rPr>
          <w:t>3.5</w:t>
        </w:r>
        <w:r w:rsidR="00AD376D">
          <w:rPr>
            <w:rFonts w:asciiTheme="minorHAnsi" w:eastAsiaTheme="minorEastAsia" w:hAnsiTheme="minorHAnsi" w:cstheme="minorBidi"/>
            <w:noProof/>
            <w:lang w:eastAsia="en-ZA"/>
          </w:rPr>
          <w:tab/>
        </w:r>
        <w:r w:rsidR="00AD376D" w:rsidRPr="00E16B90">
          <w:rPr>
            <w:rStyle w:val="Hyperlink"/>
            <w:rFonts w:cstheme="majorHAnsi"/>
            <w:noProof/>
            <w:lang w:val="en-US"/>
          </w:rPr>
          <w:t>Disaster management</w:t>
        </w:r>
        <w:r w:rsidR="00AD376D">
          <w:rPr>
            <w:noProof/>
            <w:webHidden/>
          </w:rPr>
          <w:tab/>
        </w:r>
        <w:r w:rsidR="00AD376D">
          <w:rPr>
            <w:noProof/>
            <w:webHidden/>
          </w:rPr>
          <w:fldChar w:fldCharType="begin"/>
        </w:r>
        <w:r w:rsidR="00AD376D">
          <w:rPr>
            <w:noProof/>
            <w:webHidden/>
          </w:rPr>
          <w:instrText xml:space="preserve"> PAGEREF _Toc152194292 \h </w:instrText>
        </w:r>
        <w:r w:rsidR="00AD376D">
          <w:rPr>
            <w:noProof/>
            <w:webHidden/>
          </w:rPr>
        </w:r>
        <w:r w:rsidR="00AD376D">
          <w:rPr>
            <w:noProof/>
            <w:webHidden/>
          </w:rPr>
          <w:fldChar w:fldCharType="separate"/>
        </w:r>
        <w:r w:rsidR="002354FB">
          <w:rPr>
            <w:noProof/>
            <w:webHidden/>
          </w:rPr>
          <w:t>7</w:t>
        </w:r>
        <w:r w:rsidR="00AD376D">
          <w:rPr>
            <w:noProof/>
            <w:webHidden/>
          </w:rPr>
          <w:fldChar w:fldCharType="end"/>
        </w:r>
      </w:hyperlink>
    </w:p>
    <w:p w14:paraId="5683BBA8" w14:textId="7AD6206F" w:rsidR="00AD376D" w:rsidRDefault="00FB597B">
      <w:pPr>
        <w:pStyle w:val="TOC3"/>
        <w:rPr>
          <w:rFonts w:asciiTheme="minorHAnsi" w:eastAsiaTheme="minorEastAsia" w:hAnsiTheme="minorHAnsi" w:cstheme="minorBidi"/>
          <w:noProof/>
          <w:lang w:eastAsia="en-ZA"/>
        </w:rPr>
      </w:pPr>
      <w:hyperlink w:anchor="_Toc152194293" w:history="1">
        <w:r w:rsidR="00AD376D" w:rsidRPr="00E16B90">
          <w:rPr>
            <w:rStyle w:val="Hyperlink"/>
            <w:rFonts w:cstheme="majorHAnsi"/>
            <w:noProof/>
          </w:rPr>
          <w:t>3.5.1</w:t>
        </w:r>
        <w:r w:rsidR="00AD376D">
          <w:rPr>
            <w:rFonts w:asciiTheme="minorHAnsi" w:eastAsiaTheme="minorEastAsia" w:hAnsiTheme="minorHAnsi" w:cstheme="minorBidi"/>
            <w:noProof/>
            <w:lang w:eastAsia="en-ZA"/>
          </w:rPr>
          <w:tab/>
        </w:r>
        <w:r w:rsidR="00AD376D" w:rsidRPr="00E16B90">
          <w:rPr>
            <w:rStyle w:val="Hyperlink"/>
            <w:rFonts w:cstheme="majorHAnsi"/>
            <w:noProof/>
            <w:lang w:val="en-US"/>
          </w:rPr>
          <w:t>STANDARD CLEANING ACTIVITIES FOR ALL THREE OFFICES</w:t>
        </w:r>
        <w:r w:rsidR="00AD376D">
          <w:rPr>
            <w:noProof/>
            <w:webHidden/>
          </w:rPr>
          <w:tab/>
        </w:r>
        <w:r w:rsidR="00AD376D">
          <w:rPr>
            <w:noProof/>
            <w:webHidden/>
          </w:rPr>
          <w:fldChar w:fldCharType="begin"/>
        </w:r>
        <w:r w:rsidR="00AD376D">
          <w:rPr>
            <w:noProof/>
            <w:webHidden/>
          </w:rPr>
          <w:instrText xml:space="preserve"> PAGEREF _Toc152194293 \h </w:instrText>
        </w:r>
        <w:r w:rsidR="00AD376D">
          <w:rPr>
            <w:noProof/>
            <w:webHidden/>
          </w:rPr>
        </w:r>
        <w:r w:rsidR="00AD376D">
          <w:rPr>
            <w:noProof/>
            <w:webHidden/>
          </w:rPr>
          <w:fldChar w:fldCharType="separate"/>
        </w:r>
        <w:r w:rsidR="002354FB">
          <w:rPr>
            <w:noProof/>
            <w:webHidden/>
          </w:rPr>
          <w:t>7</w:t>
        </w:r>
        <w:r w:rsidR="00AD376D">
          <w:rPr>
            <w:noProof/>
            <w:webHidden/>
          </w:rPr>
          <w:fldChar w:fldCharType="end"/>
        </w:r>
      </w:hyperlink>
    </w:p>
    <w:p w14:paraId="16C30229" w14:textId="40853FD3" w:rsidR="00AD376D" w:rsidRDefault="00FB597B">
      <w:pPr>
        <w:pStyle w:val="TOC3"/>
        <w:rPr>
          <w:rFonts w:asciiTheme="minorHAnsi" w:eastAsiaTheme="minorEastAsia" w:hAnsiTheme="minorHAnsi" w:cstheme="minorBidi"/>
          <w:noProof/>
          <w:lang w:eastAsia="en-ZA"/>
        </w:rPr>
      </w:pPr>
      <w:hyperlink w:anchor="_Toc152194294" w:history="1">
        <w:r w:rsidR="00AD376D" w:rsidRPr="00E16B90">
          <w:rPr>
            <w:rStyle w:val="Hyperlink"/>
            <w:rFonts w:cstheme="majorHAnsi"/>
            <w:noProof/>
            <w:lang w:val="en-US"/>
          </w:rPr>
          <w:t>3.5.2</w:t>
        </w:r>
        <w:r w:rsidR="00AD376D">
          <w:rPr>
            <w:rFonts w:asciiTheme="minorHAnsi" w:eastAsiaTheme="minorEastAsia" w:hAnsiTheme="minorHAnsi" w:cstheme="minorBidi"/>
            <w:noProof/>
            <w:lang w:eastAsia="en-ZA"/>
          </w:rPr>
          <w:tab/>
        </w:r>
        <w:r w:rsidR="00AD376D" w:rsidRPr="00E16B90">
          <w:rPr>
            <w:rStyle w:val="Hyperlink"/>
            <w:rFonts w:cstheme="majorHAnsi"/>
            <w:noProof/>
            <w:lang w:val="en-US"/>
          </w:rPr>
          <w:t>ADDITIONAL REQUIREMENTS</w:t>
        </w:r>
        <w:r w:rsidR="00AD376D">
          <w:rPr>
            <w:noProof/>
            <w:webHidden/>
          </w:rPr>
          <w:tab/>
        </w:r>
        <w:r w:rsidR="00AD376D">
          <w:rPr>
            <w:noProof/>
            <w:webHidden/>
          </w:rPr>
          <w:fldChar w:fldCharType="begin"/>
        </w:r>
        <w:r w:rsidR="00AD376D">
          <w:rPr>
            <w:noProof/>
            <w:webHidden/>
          </w:rPr>
          <w:instrText xml:space="preserve"> PAGEREF _Toc152194294 \h </w:instrText>
        </w:r>
        <w:r w:rsidR="00AD376D">
          <w:rPr>
            <w:noProof/>
            <w:webHidden/>
          </w:rPr>
        </w:r>
        <w:r w:rsidR="00AD376D">
          <w:rPr>
            <w:noProof/>
            <w:webHidden/>
          </w:rPr>
          <w:fldChar w:fldCharType="separate"/>
        </w:r>
        <w:r w:rsidR="002354FB">
          <w:rPr>
            <w:noProof/>
            <w:webHidden/>
          </w:rPr>
          <w:t>13</w:t>
        </w:r>
        <w:r w:rsidR="00AD376D">
          <w:rPr>
            <w:noProof/>
            <w:webHidden/>
          </w:rPr>
          <w:fldChar w:fldCharType="end"/>
        </w:r>
      </w:hyperlink>
    </w:p>
    <w:p w14:paraId="5236A879" w14:textId="1DB45CE3" w:rsidR="00AD376D" w:rsidRDefault="00FB597B">
      <w:pPr>
        <w:pStyle w:val="TOC2"/>
        <w:rPr>
          <w:rFonts w:asciiTheme="minorHAnsi" w:eastAsiaTheme="minorEastAsia" w:hAnsiTheme="minorHAnsi" w:cstheme="minorBidi"/>
          <w:noProof/>
          <w:lang w:eastAsia="en-ZA"/>
        </w:rPr>
      </w:pPr>
      <w:hyperlink w:anchor="_Toc152194295" w:history="1">
        <w:r w:rsidR="00AD376D" w:rsidRPr="00E16B90">
          <w:rPr>
            <w:rStyle w:val="Hyperlink"/>
            <w:noProof/>
          </w:rPr>
          <w:t>3.6</w:t>
        </w:r>
        <w:r w:rsidR="00AD376D">
          <w:rPr>
            <w:rFonts w:asciiTheme="minorHAnsi" w:eastAsiaTheme="minorEastAsia" w:hAnsiTheme="minorHAnsi" w:cstheme="minorBidi"/>
            <w:noProof/>
            <w:lang w:eastAsia="en-ZA"/>
          </w:rPr>
          <w:tab/>
        </w:r>
        <w:r w:rsidR="00AD376D" w:rsidRPr="00E16B90">
          <w:rPr>
            <w:rStyle w:val="Hyperlink"/>
            <w:noProof/>
          </w:rPr>
          <w:t>Special Requirements</w:t>
        </w:r>
        <w:r w:rsidR="00AD376D">
          <w:rPr>
            <w:noProof/>
            <w:webHidden/>
          </w:rPr>
          <w:tab/>
        </w:r>
        <w:r w:rsidR="00AD376D">
          <w:rPr>
            <w:noProof/>
            <w:webHidden/>
          </w:rPr>
          <w:fldChar w:fldCharType="begin"/>
        </w:r>
        <w:r w:rsidR="00AD376D">
          <w:rPr>
            <w:noProof/>
            <w:webHidden/>
          </w:rPr>
          <w:instrText xml:space="preserve"> PAGEREF _Toc152194295 \h </w:instrText>
        </w:r>
        <w:r w:rsidR="00AD376D">
          <w:rPr>
            <w:noProof/>
            <w:webHidden/>
          </w:rPr>
        </w:r>
        <w:r w:rsidR="00AD376D">
          <w:rPr>
            <w:noProof/>
            <w:webHidden/>
          </w:rPr>
          <w:fldChar w:fldCharType="separate"/>
        </w:r>
        <w:r w:rsidR="002354FB">
          <w:rPr>
            <w:noProof/>
            <w:webHidden/>
          </w:rPr>
          <w:t>15</w:t>
        </w:r>
        <w:r w:rsidR="00AD376D">
          <w:rPr>
            <w:noProof/>
            <w:webHidden/>
          </w:rPr>
          <w:fldChar w:fldCharType="end"/>
        </w:r>
      </w:hyperlink>
    </w:p>
    <w:p w14:paraId="15EA1209" w14:textId="0AFAEDC9" w:rsidR="00AD376D" w:rsidRDefault="00FB597B">
      <w:pPr>
        <w:pStyle w:val="TOC1"/>
        <w:rPr>
          <w:rFonts w:asciiTheme="minorHAnsi" w:eastAsiaTheme="minorEastAsia" w:hAnsiTheme="minorHAnsi" w:cstheme="minorBidi"/>
          <w:b w:val="0"/>
          <w:noProof/>
          <w:lang w:eastAsia="en-ZA"/>
        </w:rPr>
      </w:pPr>
      <w:hyperlink w:anchor="_Toc152194296" w:history="1">
        <w:r w:rsidR="00AD376D" w:rsidRPr="00E16B90">
          <w:rPr>
            <w:rStyle w:val="Hyperlink"/>
            <w:noProof/>
          </w:rPr>
          <w:t>4.</w:t>
        </w:r>
        <w:r w:rsidR="00AD376D">
          <w:rPr>
            <w:rFonts w:asciiTheme="minorHAnsi" w:eastAsiaTheme="minorEastAsia" w:hAnsiTheme="minorHAnsi" w:cstheme="minorBidi"/>
            <w:b w:val="0"/>
            <w:noProof/>
            <w:lang w:eastAsia="en-ZA"/>
          </w:rPr>
          <w:tab/>
        </w:r>
        <w:r w:rsidR="00AD376D" w:rsidRPr="00E16B90">
          <w:rPr>
            <w:rStyle w:val="Hyperlink"/>
            <w:noProof/>
          </w:rPr>
          <w:t>Bid Evaluation Stages</w:t>
        </w:r>
        <w:r w:rsidR="00AD376D">
          <w:rPr>
            <w:noProof/>
            <w:webHidden/>
          </w:rPr>
          <w:tab/>
        </w:r>
        <w:r w:rsidR="00AD376D">
          <w:rPr>
            <w:noProof/>
            <w:webHidden/>
          </w:rPr>
          <w:fldChar w:fldCharType="begin"/>
        </w:r>
        <w:r w:rsidR="00AD376D">
          <w:rPr>
            <w:noProof/>
            <w:webHidden/>
          </w:rPr>
          <w:instrText xml:space="preserve"> PAGEREF _Toc152194296 \h </w:instrText>
        </w:r>
        <w:r w:rsidR="00AD376D">
          <w:rPr>
            <w:noProof/>
            <w:webHidden/>
          </w:rPr>
        </w:r>
        <w:r w:rsidR="00AD376D">
          <w:rPr>
            <w:noProof/>
            <w:webHidden/>
          </w:rPr>
          <w:fldChar w:fldCharType="separate"/>
        </w:r>
        <w:r w:rsidR="002354FB">
          <w:rPr>
            <w:noProof/>
            <w:webHidden/>
          </w:rPr>
          <w:t>15</w:t>
        </w:r>
        <w:r w:rsidR="00AD376D">
          <w:rPr>
            <w:noProof/>
            <w:webHidden/>
          </w:rPr>
          <w:fldChar w:fldCharType="end"/>
        </w:r>
      </w:hyperlink>
    </w:p>
    <w:p w14:paraId="4FC2A235" w14:textId="06086DA2" w:rsidR="00AD376D" w:rsidRDefault="00FB597B">
      <w:pPr>
        <w:pStyle w:val="TOC2"/>
        <w:rPr>
          <w:rFonts w:asciiTheme="minorHAnsi" w:eastAsiaTheme="minorEastAsia" w:hAnsiTheme="minorHAnsi" w:cstheme="minorBidi"/>
          <w:noProof/>
          <w:lang w:eastAsia="en-ZA"/>
        </w:rPr>
      </w:pPr>
      <w:hyperlink w:anchor="_Toc152194297" w:history="1">
        <w:r w:rsidR="00AD376D" w:rsidRPr="00E16B90">
          <w:rPr>
            <w:rStyle w:val="Hyperlink"/>
            <w:noProof/>
          </w:rPr>
          <w:t>4.1</w:t>
        </w:r>
        <w:r w:rsidR="00AD376D">
          <w:rPr>
            <w:rFonts w:asciiTheme="minorHAnsi" w:eastAsiaTheme="minorEastAsia" w:hAnsiTheme="minorHAnsi" w:cstheme="minorBidi"/>
            <w:noProof/>
            <w:lang w:eastAsia="en-ZA"/>
          </w:rPr>
          <w:tab/>
        </w:r>
        <w:r w:rsidR="00AD376D" w:rsidRPr="00E16B90">
          <w:rPr>
            <w:rStyle w:val="Hyperlink"/>
            <w:noProof/>
          </w:rPr>
          <w:t>Administrative responsiveness (Stage 1)</w:t>
        </w:r>
        <w:r w:rsidR="00AD376D">
          <w:rPr>
            <w:noProof/>
            <w:webHidden/>
          </w:rPr>
          <w:tab/>
        </w:r>
        <w:r w:rsidR="00AD376D">
          <w:rPr>
            <w:noProof/>
            <w:webHidden/>
          </w:rPr>
          <w:fldChar w:fldCharType="begin"/>
        </w:r>
        <w:r w:rsidR="00AD376D">
          <w:rPr>
            <w:noProof/>
            <w:webHidden/>
          </w:rPr>
          <w:instrText xml:space="preserve"> PAGEREF _Toc152194297 \h </w:instrText>
        </w:r>
        <w:r w:rsidR="00AD376D">
          <w:rPr>
            <w:noProof/>
            <w:webHidden/>
          </w:rPr>
        </w:r>
        <w:r w:rsidR="00AD376D">
          <w:rPr>
            <w:noProof/>
            <w:webHidden/>
          </w:rPr>
          <w:fldChar w:fldCharType="separate"/>
        </w:r>
        <w:r w:rsidR="002354FB">
          <w:rPr>
            <w:noProof/>
            <w:webHidden/>
          </w:rPr>
          <w:t>15</w:t>
        </w:r>
        <w:r w:rsidR="00AD376D">
          <w:rPr>
            <w:noProof/>
            <w:webHidden/>
          </w:rPr>
          <w:fldChar w:fldCharType="end"/>
        </w:r>
      </w:hyperlink>
    </w:p>
    <w:p w14:paraId="78D5BB45" w14:textId="3E5B9C70" w:rsidR="00AD376D" w:rsidRDefault="00FB597B">
      <w:pPr>
        <w:pStyle w:val="TOC3"/>
        <w:rPr>
          <w:rFonts w:asciiTheme="minorHAnsi" w:eastAsiaTheme="minorEastAsia" w:hAnsiTheme="minorHAnsi" w:cstheme="minorBidi"/>
          <w:noProof/>
          <w:lang w:eastAsia="en-ZA"/>
        </w:rPr>
      </w:pPr>
      <w:hyperlink w:anchor="_Toc152194298" w:history="1">
        <w:r w:rsidR="00AD376D" w:rsidRPr="00E16B90">
          <w:rPr>
            <w:rStyle w:val="Hyperlink"/>
            <w:noProof/>
          </w:rPr>
          <w:t>4.1.1</w:t>
        </w:r>
        <w:r w:rsidR="00AD376D">
          <w:rPr>
            <w:rFonts w:asciiTheme="minorHAnsi" w:eastAsiaTheme="minorEastAsia" w:hAnsiTheme="minorHAnsi" w:cstheme="minorBidi"/>
            <w:noProof/>
            <w:lang w:eastAsia="en-ZA"/>
          </w:rPr>
          <w:tab/>
        </w:r>
        <w:r w:rsidR="00AD376D" w:rsidRPr="00E16B90">
          <w:rPr>
            <w:rStyle w:val="Hyperlink"/>
            <w:noProof/>
          </w:rPr>
          <w:t>Attendance of briefing session</w:t>
        </w:r>
        <w:r w:rsidR="00AD376D">
          <w:rPr>
            <w:noProof/>
            <w:webHidden/>
          </w:rPr>
          <w:tab/>
        </w:r>
        <w:r w:rsidR="00AD376D">
          <w:rPr>
            <w:noProof/>
            <w:webHidden/>
          </w:rPr>
          <w:fldChar w:fldCharType="begin"/>
        </w:r>
        <w:r w:rsidR="00AD376D">
          <w:rPr>
            <w:noProof/>
            <w:webHidden/>
          </w:rPr>
          <w:instrText xml:space="preserve"> PAGEREF _Toc152194298 \h </w:instrText>
        </w:r>
        <w:r w:rsidR="00AD376D">
          <w:rPr>
            <w:noProof/>
            <w:webHidden/>
          </w:rPr>
        </w:r>
        <w:r w:rsidR="00AD376D">
          <w:rPr>
            <w:noProof/>
            <w:webHidden/>
          </w:rPr>
          <w:fldChar w:fldCharType="separate"/>
        </w:r>
        <w:r w:rsidR="002354FB">
          <w:rPr>
            <w:noProof/>
            <w:webHidden/>
          </w:rPr>
          <w:t>15</w:t>
        </w:r>
        <w:r w:rsidR="00AD376D">
          <w:rPr>
            <w:noProof/>
            <w:webHidden/>
          </w:rPr>
          <w:fldChar w:fldCharType="end"/>
        </w:r>
      </w:hyperlink>
    </w:p>
    <w:p w14:paraId="3A7E351C" w14:textId="53A929A4" w:rsidR="00AD376D" w:rsidRDefault="00FB597B">
      <w:pPr>
        <w:pStyle w:val="TOC3"/>
        <w:rPr>
          <w:rFonts w:asciiTheme="minorHAnsi" w:eastAsiaTheme="minorEastAsia" w:hAnsiTheme="minorHAnsi" w:cstheme="minorBidi"/>
          <w:noProof/>
          <w:lang w:eastAsia="en-ZA"/>
        </w:rPr>
      </w:pPr>
      <w:hyperlink w:anchor="_Toc152194299" w:history="1">
        <w:r w:rsidR="00AD376D" w:rsidRPr="00E16B90">
          <w:rPr>
            <w:rStyle w:val="Hyperlink"/>
            <w:noProof/>
          </w:rPr>
          <w:t>4.1.2</w:t>
        </w:r>
        <w:r w:rsidR="00AD376D">
          <w:rPr>
            <w:rFonts w:asciiTheme="minorHAnsi" w:eastAsiaTheme="minorEastAsia" w:hAnsiTheme="minorHAnsi" w:cstheme="minorBidi"/>
            <w:noProof/>
            <w:lang w:eastAsia="en-ZA"/>
          </w:rPr>
          <w:tab/>
        </w:r>
        <w:r w:rsidR="00AD376D" w:rsidRPr="00E16B90">
          <w:rPr>
            <w:rStyle w:val="Hyperlink"/>
            <w:noProof/>
          </w:rPr>
          <w:t>Registered Supplier</w:t>
        </w:r>
        <w:r w:rsidR="00AD376D">
          <w:rPr>
            <w:noProof/>
            <w:webHidden/>
          </w:rPr>
          <w:tab/>
        </w:r>
        <w:r w:rsidR="00AD376D">
          <w:rPr>
            <w:noProof/>
            <w:webHidden/>
          </w:rPr>
          <w:fldChar w:fldCharType="begin"/>
        </w:r>
        <w:r w:rsidR="00AD376D">
          <w:rPr>
            <w:noProof/>
            <w:webHidden/>
          </w:rPr>
          <w:instrText xml:space="preserve"> PAGEREF _Toc152194299 \h </w:instrText>
        </w:r>
        <w:r w:rsidR="00AD376D">
          <w:rPr>
            <w:noProof/>
            <w:webHidden/>
          </w:rPr>
        </w:r>
        <w:r w:rsidR="00AD376D">
          <w:rPr>
            <w:noProof/>
            <w:webHidden/>
          </w:rPr>
          <w:fldChar w:fldCharType="separate"/>
        </w:r>
        <w:r w:rsidR="002354FB">
          <w:rPr>
            <w:noProof/>
            <w:webHidden/>
          </w:rPr>
          <w:t>15</w:t>
        </w:r>
        <w:r w:rsidR="00AD376D">
          <w:rPr>
            <w:noProof/>
            <w:webHidden/>
          </w:rPr>
          <w:fldChar w:fldCharType="end"/>
        </w:r>
      </w:hyperlink>
    </w:p>
    <w:p w14:paraId="16C85482" w14:textId="31D3EF35" w:rsidR="00AD376D" w:rsidRDefault="00FB597B">
      <w:pPr>
        <w:pStyle w:val="TOC2"/>
        <w:rPr>
          <w:rFonts w:asciiTheme="minorHAnsi" w:eastAsiaTheme="minorEastAsia" w:hAnsiTheme="minorHAnsi" w:cstheme="minorBidi"/>
          <w:noProof/>
          <w:lang w:eastAsia="en-ZA"/>
        </w:rPr>
      </w:pPr>
      <w:hyperlink w:anchor="_Toc152194300" w:history="1">
        <w:r w:rsidR="00AD376D" w:rsidRPr="00E16B90">
          <w:rPr>
            <w:rStyle w:val="Hyperlink"/>
            <w:noProof/>
          </w:rPr>
          <w:t>4.2</w:t>
        </w:r>
        <w:r w:rsidR="00AD376D">
          <w:rPr>
            <w:rFonts w:asciiTheme="minorHAnsi" w:eastAsiaTheme="minorEastAsia" w:hAnsiTheme="minorHAnsi" w:cstheme="minorBidi"/>
            <w:noProof/>
            <w:lang w:eastAsia="en-ZA"/>
          </w:rPr>
          <w:tab/>
        </w:r>
        <w:r w:rsidR="00AD376D" w:rsidRPr="00E16B90">
          <w:rPr>
            <w:rStyle w:val="Hyperlink"/>
            <w:noProof/>
          </w:rPr>
          <w:t>Technical returnable documents</w:t>
        </w:r>
        <w:r w:rsidR="00AD376D">
          <w:rPr>
            <w:noProof/>
            <w:webHidden/>
          </w:rPr>
          <w:tab/>
        </w:r>
        <w:r w:rsidR="00AD376D">
          <w:rPr>
            <w:noProof/>
            <w:webHidden/>
          </w:rPr>
          <w:fldChar w:fldCharType="begin"/>
        </w:r>
        <w:r w:rsidR="00AD376D">
          <w:rPr>
            <w:noProof/>
            <w:webHidden/>
          </w:rPr>
          <w:instrText xml:space="preserve"> PAGEREF _Toc152194300 \h </w:instrText>
        </w:r>
        <w:r w:rsidR="00AD376D">
          <w:rPr>
            <w:noProof/>
            <w:webHidden/>
          </w:rPr>
        </w:r>
        <w:r w:rsidR="00AD376D">
          <w:rPr>
            <w:noProof/>
            <w:webHidden/>
          </w:rPr>
          <w:fldChar w:fldCharType="separate"/>
        </w:r>
        <w:r w:rsidR="002354FB">
          <w:rPr>
            <w:noProof/>
            <w:webHidden/>
          </w:rPr>
          <w:t>15</w:t>
        </w:r>
        <w:r w:rsidR="00AD376D">
          <w:rPr>
            <w:noProof/>
            <w:webHidden/>
          </w:rPr>
          <w:fldChar w:fldCharType="end"/>
        </w:r>
      </w:hyperlink>
    </w:p>
    <w:p w14:paraId="1E5EB0D5" w14:textId="6B5E2125" w:rsidR="00AD376D" w:rsidRDefault="00FB597B">
      <w:pPr>
        <w:pStyle w:val="TOC3"/>
        <w:rPr>
          <w:rFonts w:asciiTheme="minorHAnsi" w:eastAsiaTheme="minorEastAsia" w:hAnsiTheme="minorHAnsi" w:cstheme="minorBidi"/>
          <w:noProof/>
          <w:lang w:eastAsia="en-ZA"/>
        </w:rPr>
      </w:pPr>
      <w:hyperlink w:anchor="_Toc152194301" w:history="1">
        <w:r w:rsidR="00AD376D" w:rsidRPr="00E16B90">
          <w:rPr>
            <w:rStyle w:val="Hyperlink"/>
            <w:noProof/>
          </w:rPr>
          <w:t>4.2.1</w:t>
        </w:r>
        <w:r w:rsidR="00AD376D">
          <w:rPr>
            <w:rFonts w:asciiTheme="minorHAnsi" w:eastAsiaTheme="minorEastAsia" w:hAnsiTheme="minorHAnsi" w:cstheme="minorBidi"/>
            <w:noProof/>
            <w:lang w:eastAsia="en-ZA"/>
          </w:rPr>
          <w:tab/>
        </w:r>
        <w:r w:rsidR="00AD376D" w:rsidRPr="00E16B90">
          <w:rPr>
            <w:rStyle w:val="Hyperlink"/>
            <w:noProof/>
          </w:rPr>
          <w:t>Instruction and evaluation criteria</w:t>
        </w:r>
        <w:r w:rsidR="00AD376D">
          <w:rPr>
            <w:noProof/>
            <w:webHidden/>
          </w:rPr>
          <w:tab/>
        </w:r>
        <w:r w:rsidR="00AD376D">
          <w:rPr>
            <w:noProof/>
            <w:webHidden/>
          </w:rPr>
          <w:fldChar w:fldCharType="begin"/>
        </w:r>
        <w:r w:rsidR="00AD376D">
          <w:rPr>
            <w:noProof/>
            <w:webHidden/>
          </w:rPr>
          <w:instrText xml:space="preserve"> PAGEREF _Toc152194301 \h </w:instrText>
        </w:r>
        <w:r w:rsidR="00AD376D">
          <w:rPr>
            <w:noProof/>
            <w:webHidden/>
          </w:rPr>
        </w:r>
        <w:r w:rsidR="00AD376D">
          <w:rPr>
            <w:noProof/>
            <w:webHidden/>
          </w:rPr>
          <w:fldChar w:fldCharType="separate"/>
        </w:r>
        <w:r w:rsidR="002354FB">
          <w:rPr>
            <w:noProof/>
            <w:webHidden/>
          </w:rPr>
          <w:t>15</w:t>
        </w:r>
        <w:r w:rsidR="00AD376D">
          <w:rPr>
            <w:noProof/>
            <w:webHidden/>
          </w:rPr>
          <w:fldChar w:fldCharType="end"/>
        </w:r>
      </w:hyperlink>
    </w:p>
    <w:p w14:paraId="31B2984C" w14:textId="18D4F5A1" w:rsidR="00AD376D" w:rsidRDefault="00FB597B">
      <w:pPr>
        <w:pStyle w:val="TOC3"/>
        <w:rPr>
          <w:rFonts w:asciiTheme="minorHAnsi" w:eastAsiaTheme="minorEastAsia" w:hAnsiTheme="minorHAnsi" w:cstheme="minorBidi"/>
          <w:noProof/>
          <w:lang w:eastAsia="en-ZA"/>
        </w:rPr>
      </w:pPr>
      <w:hyperlink w:anchor="_Toc152194302" w:history="1">
        <w:r w:rsidR="00AD376D" w:rsidRPr="00E16B90">
          <w:rPr>
            <w:rStyle w:val="Hyperlink"/>
            <w:noProof/>
          </w:rPr>
          <w:t>4.2.2</w:t>
        </w:r>
        <w:r w:rsidR="00AD376D">
          <w:rPr>
            <w:rFonts w:asciiTheme="minorHAnsi" w:eastAsiaTheme="minorEastAsia" w:hAnsiTheme="minorHAnsi" w:cstheme="minorBidi"/>
            <w:noProof/>
            <w:lang w:eastAsia="en-ZA"/>
          </w:rPr>
          <w:tab/>
        </w:r>
        <w:r w:rsidR="00AD376D" w:rsidRPr="00E16B90">
          <w:rPr>
            <w:rStyle w:val="Hyperlink"/>
            <w:noProof/>
          </w:rPr>
          <w:t>Technical mandatory requirements (Stage 2)</w:t>
        </w:r>
        <w:r w:rsidR="00AD376D">
          <w:rPr>
            <w:noProof/>
            <w:webHidden/>
          </w:rPr>
          <w:tab/>
        </w:r>
        <w:r w:rsidR="00AD376D">
          <w:rPr>
            <w:noProof/>
            <w:webHidden/>
          </w:rPr>
          <w:fldChar w:fldCharType="begin"/>
        </w:r>
        <w:r w:rsidR="00AD376D">
          <w:rPr>
            <w:noProof/>
            <w:webHidden/>
          </w:rPr>
          <w:instrText xml:space="preserve"> PAGEREF _Toc152194302 \h </w:instrText>
        </w:r>
        <w:r w:rsidR="00AD376D">
          <w:rPr>
            <w:noProof/>
            <w:webHidden/>
          </w:rPr>
        </w:r>
        <w:r w:rsidR="00AD376D">
          <w:rPr>
            <w:noProof/>
            <w:webHidden/>
          </w:rPr>
          <w:fldChar w:fldCharType="separate"/>
        </w:r>
        <w:r w:rsidR="002354FB">
          <w:rPr>
            <w:noProof/>
            <w:webHidden/>
          </w:rPr>
          <w:t>16</w:t>
        </w:r>
        <w:r w:rsidR="00AD376D">
          <w:rPr>
            <w:noProof/>
            <w:webHidden/>
          </w:rPr>
          <w:fldChar w:fldCharType="end"/>
        </w:r>
      </w:hyperlink>
    </w:p>
    <w:p w14:paraId="2B8968F0" w14:textId="735B697E" w:rsidR="00AD376D" w:rsidRDefault="00FB597B">
      <w:pPr>
        <w:pStyle w:val="TOC2"/>
        <w:rPr>
          <w:rFonts w:asciiTheme="minorHAnsi" w:eastAsiaTheme="minorEastAsia" w:hAnsiTheme="minorHAnsi" w:cstheme="minorBidi"/>
          <w:noProof/>
          <w:lang w:eastAsia="en-ZA"/>
        </w:rPr>
      </w:pPr>
      <w:hyperlink w:anchor="_Toc152194303" w:history="1">
        <w:r w:rsidR="00AD376D" w:rsidRPr="00E16B90">
          <w:rPr>
            <w:rStyle w:val="Hyperlink"/>
            <w:noProof/>
          </w:rPr>
          <w:t>5.1</w:t>
        </w:r>
        <w:r w:rsidR="00AD376D">
          <w:rPr>
            <w:rFonts w:asciiTheme="minorHAnsi" w:eastAsiaTheme="minorEastAsia" w:hAnsiTheme="minorHAnsi" w:cstheme="minorBidi"/>
            <w:noProof/>
            <w:lang w:eastAsia="en-ZA"/>
          </w:rPr>
          <w:tab/>
        </w:r>
        <w:r w:rsidR="00AD376D" w:rsidRPr="00E16B90">
          <w:rPr>
            <w:rStyle w:val="Hyperlink"/>
            <w:noProof/>
          </w:rPr>
          <w:t>TECHNICAL MANDATORY REQUIREMENTS</w:t>
        </w:r>
        <w:r w:rsidR="00AD376D">
          <w:rPr>
            <w:noProof/>
            <w:webHidden/>
          </w:rPr>
          <w:tab/>
        </w:r>
        <w:r w:rsidR="00AD376D">
          <w:rPr>
            <w:noProof/>
            <w:webHidden/>
          </w:rPr>
          <w:fldChar w:fldCharType="begin"/>
        </w:r>
        <w:r w:rsidR="00AD376D">
          <w:rPr>
            <w:noProof/>
            <w:webHidden/>
          </w:rPr>
          <w:instrText xml:space="preserve"> PAGEREF _Toc152194303 \h </w:instrText>
        </w:r>
        <w:r w:rsidR="00AD376D">
          <w:rPr>
            <w:noProof/>
            <w:webHidden/>
          </w:rPr>
        </w:r>
        <w:r w:rsidR="00AD376D">
          <w:rPr>
            <w:noProof/>
            <w:webHidden/>
          </w:rPr>
          <w:fldChar w:fldCharType="separate"/>
        </w:r>
        <w:r w:rsidR="002354FB">
          <w:rPr>
            <w:noProof/>
            <w:webHidden/>
          </w:rPr>
          <w:t>16</w:t>
        </w:r>
        <w:r w:rsidR="00AD376D">
          <w:rPr>
            <w:noProof/>
            <w:webHidden/>
          </w:rPr>
          <w:fldChar w:fldCharType="end"/>
        </w:r>
      </w:hyperlink>
    </w:p>
    <w:p w14:paraId="518B840C" w14:textId="162CE55E" w:rsidR="00AD376D" w:rsidRDefault="00FB597B">
      <w:pPr>
        <w:pStyle w:val="TOC2"/>
        <w:rPr>
          <w:rFonts w:asciiTheme="minorHAnsi" w:eastAsiaTheme="minorEastAsia" w:hAnsiTheme="minorHAnsi" w:cstheme="minorBidi"/>
          <w:noProof/>
          <w:lang w:eastAsia="en-ZA"/>
        </w:rPr>
      </w:pPr>
      <w:hyperlink w:anchor="_Toc152194304" w:history="1">
        <w:r w:rsidR="00AD376D" w:rsidRPr="00E16B90">
          <w:rPr>
            <w:rStyle w:val="Hyperlink"/>
            <w:noProof/>
          </w:rPr>
          <w:t>4.3</w:t>
        </w:r>
        <w:r w:rsidR="00AD376D">
          <w:rPr>
            <w:rFonts w:asciiTheme="minorHAnsi" w:eastAsiaTheme="minorEastAsia" w:hAnsiTheme="minorHAnsi" w:cstheme="minorBidi"/>
            <w:noProof/>
            <w:lang w:eastAsia="en-ZA"/>
          </w:rPr>
          <w:tab/>
        </w:r>
        <w:r w:rsidR="00AD376D" w:rsidRPr="00E16B90">
          <w:rPr>
            <w:rStyle w:val="Hyperlink"/>
            <w:noProof/>
          </w:rPr>
          <w:t>Special Conditions of Contract Verification (Stage 3)</w:t>
        </w:r>
        <w:r w:rsidR="00AD376D">
          <w:rPr>
            <w:noProof/>
            <w:webHidden/>
          </w:rPr>
          <w:tab/>
        </w:r>
        <w:r w:rsidR="00AD376D">
          <w:rPr>
            <w:noProof/>
            <w:webHidden/>
          </w:rPr>
          <w:fldChar w:fldCharType="begin"/>
        </w:r>
        <w:r w:rsidR="00AD376D">
          <w:rPr>
            <w:noProof/>
            <w:webHidden/>
          </w:rPr>
          <w:instrText xml:space="preserve"> PAGEREF _Toc152194304 \h </w:instrText>
        </w:r>
        <w:r w:rsidR="00AD376D">
          <w:rPr>
            <w:noProof/>
            <w:webHidden/>
          </w:rPr>
        </w:r>
        <w:r w:rsidR="00AD376D">
          <w:rPr>
            <w:noProof/>
            <w:webHidden/>
          </w:rPr>
          <w:fldChar w:fldCharType="separate"/>
        </w:r>
        <w:r w:rsidR="002354FB">
          <w:rPr>
            <w:noProof/>
            <w:webHidden/>
          </w:rPr>
          <w:t>16</w:t>
        </w:r>
        <w:r w:rsidR="00AD376D">
          <w:rPr>
            <w:noProof/>
            <w:webHidden/>
          </w:rPr>
          <w:fldChar w:fldCharType="end"/>
        </w:r>
      </w:hyperlink>
    </w:p>
    <w:p w14:paraId="7055976C" w14:textId="58FDA72A" w:rsidR="00AD376D" w:rsidRDefault="00FB597B">
      <w:pPr>
        <w:pStyle w:val="TOC3"/>
        <w:rPr>
          <w:rFonts w:asciiTheme="minorHAnsi" w:eastAsiaTheme="minorEastAsia" w:hAnsiTheme="minorHAnsi" w:cstheme="minorBidi"/>
          <w:noProof/>
          <w:lang w:eastAsia="en-ZA"/>
        </w:rPr>
      </w:pPr>
      <w:hyperlink w:anchor="_Toc152194305" w:history="1">
        <w:r w:rsidR="00AD376D" w:rsidRPr="00E16B90">
          <w:rPr>
            <w:rStyle w:val="Hyperlink"/>
            <w:noProof/>
          </w:rPr>
          <w:t>4.3.1</w:t>
        </w:r>
        <w:r w:rsidR="00AD376D">
          <w:rPr>
            <w:rFonts w:asciiTheme="minorHAnsi" w:eastAsiaTheme="minorEastAsia" w:hAnsiTheme="minorHAnsi" w:cstheme="minorBidi"/>
            <w:noProof/>
            <w:lang w:eastAsia="en-ZA"/>
          </w:rPr>
          <w:tab/>
        </w:r>
        <w:r w:rsidR="00AD376D" w:rsidRPr="00E16B90">
          <w:rPr>
            <w:rStyle w:val="Hyperlink"/>
            <w:noProof/>
          </w:rPr>
          <w:t>Special Conditions of Contract</w:t>
        </w:r>
        <w:r w:rsidR="00AD376D">
          <w:rPr>
            <w:noProof/>
            <w:webHidden/>
          </w:rPr>
          <w:tab/>
        </w:r>
        <w:r w:rsidR="00AD376D">
          <w:rPr>
            <w:noProof/>
            <w:webHidden/>
          </w:rPr>
          <w:fldChar w:fldCharType="begin"/>
        </w:r>
        <w:r w:rsidR="00AD376D">
          <w:rPr>
            <w:noProof/>
            <w:webHidden/>
          </w:rPr>
          <w:instrText xml:space="preserve"> PAGEREF _Toc152194305 \h </w:instrText>
        </w:r>
        <w:r w:rsidR="00AD376D">
          <w:rPr>
            <w:noProof/>
            <w:webHidden/>
          </w:rPr>
        </w:r>
        <w:r w:rsidR="00AD376D">
          <w:rPr>
            <w:noProof/>
            <w:webHidden/>
          </w:rPr>
          <w:fldChar w:fldCharType="separate"/>
        </w:r>
        <w:r w:rsidR="002354FB">
          <w:rPr>
            <w:noProof/>
            <w:webHidden/>
          </w:rPr>
          <w:t>17</w:t>
        </w:r>
        <w:r w:rsidR="00AD376D">
          <w:rPr>
            <w:noProof/>
            <w:webHidden/>
          </w:rPr>
          <w:fldChar w:fldCharType="end"/>
        </w:r>
      </w:hyperlink>
    </w:p>
    <w:p w14:paraId="1E9F0CFD" w14:textId="060CF437" w:rsidR="00AD376D" w:rsidRDefault="00FB597B">
      <w:pPr>
        <w:pStyle w:val="TOC3"/>
        <w:rPr>
          <w:rFonts w:asciiTheme="minorHAnsi" w:eastAsiaTheme="minorEastAsia" w:hAnsiTheme="minorHAnsi" w:cstheme="minorBidi"/>
          <w:noProof/>
          <w:lang w:eastAsia="en-ZA"/>
        </w:rPr>
      </w:pPr>
      <w:hyperlink w:anchor="_Toc152194306" w:history="1">
        <w:r w:rsidR="00AD376D" w:rsidRPr="00E16B90">
          <w:rPr>
            <w:rStyle w:val="Hyperlink"/>
            <w:noProof/>
          </w:rPr>
          <w:t>4.3.2.</w:t>
        </w:r>
        <w:r w:rsidR="00AD376D">
          <w:rPr>
            <w:rFonts w:asciiTheme="minorHAnsi" w:eastAsiaTheme="minorEastAsia" w:hAnsiTheme="minorHAnsi" w:cstheme="minorBidi"/>
            <w:noProof/>
            <w:lang w:eastAsia="en-ZA"/>
          </w:rPr>
          <w:tab/>
        </w:r>
        <w:r w:rsidR="00AD376D" w:rsidRPr="00E16B90">
          <w:rPr>
            <w:rStyle w:val="Hyperlink"/>
            <w:noProof/>
          </w:rPr>
          <w:t>Declaration of compliance and acceptance SCC</w:t>
        </w:r>
        <w:r w:rsidR="00AD376D">
          <w:rPr>
            <w:noProof/>
            <w:webHidden/>
          </w:rPr>
          <w:tab/>
        </w:r>
        <w:r w:rsidR="00AD376D">
          <w:rPr>
            <w:noProof/>
            <w:webHidden/>
          </w:rPr>
          <w:fldChar w:fldCharType="begin"/>
        </w:r>
        <w:r w:rsidR="00AD376D">
          <w:rPr>
            <w:noProof/>
            <w:webHidden/>
          </w:rPr>
          <w:instrText xml:space="preserve"> PAGEREF _Toc152194306 \h </w:instrText>
        </w:r>
        <w:r w:rsidR="00AD376D">
          <w:rPr>
            <w:noProof/>
            <w:webHidden/>
          </w:rPr>
        </w:r>
        <w:r w:rsidR="00AD376D">
          <w:rPr>
            <w:noProof/>
            <w:webHidden/>
          </w:rPr>
          <w:fldChar w:fldCharType="separate"/>
        </w:r>
        <w:r w:rsidR="002354FB">
          <w:rPr>
            <w:noProof/>
            <w:webHidden/>
          </w:rPr>
          <w:t>22</w:t>
        </w:r>
        <w:r w:rsidR="00AD376D">
          <w:rPr>
            <w:noProof/>
            <w:webHidden/>
          </w:rPr>
          <w:fldChar w:fldCharType="end"/>
        </w:r>
      </w:hyperlink>
    </w:p>
    <w:p w14:paraId="56C1F809" w14:textId="675437C1" w:rsidR="00AD376D" w:rsidRDefault="00FB597B">
      <w:pPr>
        <w:pStyle w:val="TOC2"/>
        <w:rPr>
          <w:rFonts w:asciiTheme="minorHAnsi" w:eastAsiaTheme="minorEastAsia" w:hAnsiTheme="minorHAnsi" w:cstheme="minorBidi"/>
          <w:noProof/>
          <w:lang w:eastAsia="en-ZA"/>
        </w:rPr>
      </w:pPr>
      <w:hyperlink w:anchor="_Toc152194307" w:history="1">
        <w:r w:rsidR="00AD376D" w:rsidRPr="00E16B90">
          <w:rPr>
            <w:rStyle w:val="Hyperlink"/>
            <w:noProof/>
          </w:rPr>
          <w:t>4.4</w:t>
        </w:r>
        <w:r w:rsidR="00AD376D">
          <w:rPr>
            <w:rFonts w:asciiTheme="minorHAnsi" w:eastAsiaTheme="minorEastAsia" w:hAnsiTheme="minorHAnsi" w:cstheme="minorBidi"/>
            <w:noProof/>
            <w:lang w:eastAsia="en-ZA"/>
          </w:rPr>
          <w:tab/>
        </w:r>
        <w:r w:rsidR="00AD376D" w:rsidRPr="00E16B90">
          <w:rPr>
            <w:rStyle w:val="Hyperlink"/>
            <w:noProof/>
          </w:rPr>
          <w:t>Price and Preference Points Evaluation (Stage 4)</w:t>
        </w:r>
        <w:r w:rsidR="00AD376D">
          <w:rPr>
            <w:noProof/>
            <w:webHidden/>
          </w:rPr>
          <w:tab/>
        </w:r>
        <w:r w:rsidR="00AD376D">
          <w:rPr>
            <w:noProof/>
            <w:webHidden/>
          </w:rPr>
          <w:fldChar w:fldCharType="begin"/>
        </w:r>
        <w:r w:rsidR="00AD376D">
          <w:rPr>
            <w:noProof/>
            <w:webHidden/>
          </w:rPr>
          <w:instrText xml:space="preserve"> PAGEREF _Toc152194307 \h </w:instrText>
        </w:r>
        <w:r w:rsidR="00AD376D">
          <w:rPr>
            <w:noProof/>
            <w:webHidden/>
          </w:rPr>
        </w:r>
        <w:r w:rsidR="00AD376D">
          <w:rPr>
            <w:noProof/>
            <w:webHidden/>
          </w:rPr>
          <w:fldChar w:fldCharType="separate"/>
        </w:r>
        <w:r w:rsidR="002354FB">
          <w:rPr>
            <w:noProof/>
            <w:webHidden/>
          </w:rPr>
          <w:t>23</w:t>
        </w:r>
        <w:r w:rsidR="00AD376D">
          <w:rPr>
            <w:noProof/>
            <w:webHidden/>
          </w:rPr>
          <w:fldChar w:fldCharType="end"/>
        </w:r>
      </w:hyperlink>
    </w:p>
    <w:p w14:paraId="6A555EF6" w14:textId="07865214" w:rsidR="00AD376D" w:rsidRDefault="00FB597B">
      <w:pPr>
        <w:pStyle w:val="TOC3"/>
        <w:rPr>
          <w:rFonts w:asciiTheme="minorHAnsi" w:eastAsiaTheme="minorEastAsia" w:hAnsiTheme="minorHAnsi" w:cstheme="minorBidi"/>
          <w:noProof/>
          <w:lang w:eastAsia="en-ZA"/>
        </w:rPr>
      </w:pPr>
      <w:hyperlink w:anchor="_Toc152194308" w:history="1">
        <w:r w:rsidR="00AD376D" w:rsidRPr="00E16B90">
          <w:rPr>
            <w:rStyle w:val="Hyperlink"/>
            <w:noProof/>
            <w14:scene3d>
              <w14:camera w14:prst="orthographicFront"/>
              <w14:lightRig w14:rig="threePt" w14:dir="t">
                <w14:rot w14:lat="0" w14:lon="0" w14:rev="0"/>
              </w14:lightRig>
            </w14:scene3d>
          </w:rPr>
          <w:t>4.4.1</w:t>
        </w:r>
        <w:r w:rsidR="00AD376D">
          <w:rPr>
            <w:rFonts w:asciiTheme="minorHAnsi" w:eastAsiaTheme="minorEastAsia" w:hAnsiTheme="minorHAnsi" w:cstheme="minorBidi"/>
            <w:noProof/>
            <w:lang w:eastAsia="en-ZA"/>
          </w:rPr>
          <w:tab/>
        </w:r>
        <w:r w:rsidR="00AD376D" w:rsidRPr="00E16B90">
          <w:rPr>
            <w:rStyle w:val="Hyperlink"/>
            <w:noProof/>
            <w14:scene3d>
              <w14:camera w14:prst="orthographicFront"/>
              <w14:lightRig w14:rig="threePt" w14:dir="t">
                <w14:rot w14:lat="0" w14:lon="0" w14:rev="0"/>
              </w14:lightRig>
            </w14:scene3d>
          </w:rPr>
          <w:t>Costing and Preference Evaluation</w:t>
        </w:r>
        <w:r w:rsidR="00AD376D">
          <w:rPr>
            <w:noProof/>
            <w:webHidden/>
          </w:rPr>
          <w:tab/>
        </w:r>
        <w:r w:rsidR="00AD376D">
          <w:rPr>
            <w:noProof/>
            <w:webHidden/>
          </w:rPr>
          <w:fldChar w:fldCharType="begin"/>
        </w:r>
        <w:r w:rsidR="00AD376D">
          <w:rPr>
            <w:noProof/>
            <w:webHidden/>
          </w:rPr>
          <w:instrText xml:space="preserve"> PAGEREF _Toc152194308 \h </w:instrText>
        </w:r>
        <w:r w:rsidR="00AD376D">
          <w:rPr>
            <w:noProof/>
            <w:webHidden/>
          </w:rPr>
        </w:r>
        <w:r w:rsidR="00AD376D">
          <w:rPr>
            <w:noProof/>
            <w:webHidden/>
          </w:rPr>
          <w:fldChar w:fldCharType="separate"/>
        </w:r>
        <w:r w:rsidR="002354FB">
          <w:rPr>
            <w:noProof/>
            <w:webHidden/>
          </w:rPr>
          <w:t>23</w:t>
        </w:r>
        <w:r w:rsidR="00AD376D">
          <w:rPr>
            <w:noProof/>
            <w:webHidden/>
          </w:rPr>
          <w:fldChar w:fldCharType="end"/>
        </w:r>
      </w:hyperlink>
    </w:p>
    <w:p w14:paraId="68290092" w14:textId="04D37C00" w:rsidR="00AD376D" w:rsidRDefault="00FB597B">
      <w:pPr>
        <w:pStyle w:val="TOC3"/>
        <w:rPr>
          <w:rFonts w:asciiTheme="minorHAnsi" w:eastAsiaTheme="minorEastAsia" w:hAnsiTheme="minorHAnsi" w:cstheme="minorBidi"/>
          <w:noProof/>
          <w:lang w:eastAsia="en-ZA"/>
        </w:rPr>
      </w:pPr>
      <w:hyperlink w:anchor="_Toc152194309" w:history="1">
        <w:r w:rsidR="00AD376D" w:rsidRPr="00E16B90">
          <w:rPr>
            <w:rStyle w:val="Hyperlink"/>
            <w:noProof/>
            <w14:scene3d>
              <w14:camera w14:prst="orthographicFront"/>
              <w14:lightRig w14:rig="threePt" w14:dir="t">
                <w14:rot w14:lat="0" w14:lon="0" w14:rev="0"/>
              </w14:lightRig>
            </w14:scene3d>
          </w:rPr>
          <w:t>4.4.2</w:t>
        </w:r>
        <w:r w:rsidR="00AD376D">
          <w:rPr>
            <w:rFonts w:asciiTheme="minorHAnsi" w:eastAsiaTheme="minorEastAsia" w:hAnsiTheme="minorHAnsi" w:cstheme="minorBidi"/>
            <w:noProof/>
            <w:lang w:eastAsia="en-ZA"/>
          </w:rPr>
          <w:tab/>
        </w:r>
        <w:r w:rsidR="00AD376D" w:rsidRPr="00E16B90">
          <w:rPr>
            <w:rStyle w:val="Hyperlink"/>
            <w:noProof/>
            <w14:scene3d>
              <w14:camera w14:prst="orthographicFront"/>
              <w14:lightRig w14:rig="threePt" w14:dir="t">
                <w14:rot w14:lat="0" w14:lon="0" w14:rev="0"/>
              </w14:lightRig>
            </w14:scene3d>
          </w:rPr>
          <w:t>Costing and Pricing Conditions</w:t>
        </w:r>
        <w:r w:rsidR="00AD376D">
          <w:rPr>
            <w:noProof/>
            <w:webHidden/>
          </w:rPr>
          <w:tab/>
        </w:r>
        <w:r w:rsidR="00AD376D">
          <w:rPr>
            <w:noProof/>
            <w:webHidden/>
          </w:rPr>
          <w:fldChar w:fldCharType="begin"/>
        </w:r>
        <w:r w:rsidR="00AD376D">
          <w:rPr>
            <w:noProof/>
            <w:webHidden/>
          </w:rPr>
          <w:instrText xml:space="preserve"> PAGEREF _Toc152194309 \h </w:instrText>
        </w:r>
        <w:r w:rsidR="00AD376D">
          <w:rPr>
            <w:noProof/>
            <w:webHidden/>
          </w:rPr>
        </w:r>
        <w:r w:rsidR="00AD376D">
          <w:rPr>
            <w:noProof/>
            <w:webHidden/>
          </w:rPr>
          <w:fldChar w:fldCharType="separate"/>
        </w:r>
        <w:r w:rsidR="002354FB">
          <w:rPr>
            <w:noProof/>
            <w:webHidden/>
          </w:rPr>
          <w:t>23</w:t>
        </w:r>
        <w:r w:rsidR="00AD376D">
          <w:rPr>
            <w:noProof/>
            <w:webHidden/>
          </w:rPr>
          <w:fldChar w:fldCharType="end"/>
        </w:r>
      </w:hyperlink>
    </w:p>
    <w:p w14:paraId="0807CEE3" w14:textId="442842FF" w:rsidR="00AD376D" w:rsidRDefault="00FB597B">
      <w:pPr>
        <w:pStyle w:val="TOC3"/>
        <w:rPr>
          <w:rFonts w:asciiTheme="minorHAnsi" w:eastAsiaTheme="minorEastAsia" w:hAnsiTheme="minorHAnsi" w:cstheme="minorBidi"/>
          <w:noProof/>
          <w:lang w:eastAsia="en-ZA"/>
        </w:rPr>
      </w:pPr>
      <w:hyperlink w:anchor="_Toc152194310" w:history="1">
        <w:r w:rsidR="00AD376D" w:rsidRPr="00E16B90">
          <w:rPr>
            <w:rStyle w:val="Hyperlink"/>
            <w:noProof/>
            <w14:scene3d>
              <w14:camera w14:prst="orthographicFront"/>
              <w14:lightRig w14:rig="threePt" w14:dir="t">
                <w14:rot w14:lat="0" w14:lon="0" w14:rev="0"/>
              </w14:lightRig>
            </w14:scene3d>
          </w:rPr>
          <w:t>4.4.3</w:t>
        </w:r>
        <w:r w:rsidR="00AD376D">
          <w:rPr>
            <w:rFonts w:asciiTheme="minorHAnsi" w:eastAsiaTheme="minorEastAsia" w:hAnsiTheme="minorHAnsi" w:cstheme="minorBidi"/>
            <w:noProof/>
            <w:lang w:eastAsia="en-ZA"/>
          </w:rPr>
          <w:tab/>
        </w:r>
        <w:r w:rsidR="00AD376D" w:rsidRPr="00E16B90">
          <w:rPr>
            <w:rStyle w:val="Hyperlink"/>
            <w:noProof/>
            <w14:scene3d>
              <w14:camera w14:prst="orthographicFront"/>
              <w14:lightRig w14:rig="threePt" w14:dir="t">
                <w14:rot w14:lat="0" w14:lon="0" w14:rev="0"/>
              </w14:lightRig>
            </w14:scene3d>
          </w:rPr>
          <w:t>Bid Pricing Schedule</w:t>
        </w:r>
        <w:r w:rsidR="00AD376D">
          <w:rPr>
            <w:noProof/>
            <w:webHidden/>
          </w:rPr>
          <w:tab/>
        </w:r>
        <w:r w:rsidR="00AD376D">
          <w:rPr>
            <w:noProof/>
            <w:webHidden/>
          </w:rPr>
          <w:fldChar w:fldCharType="begin"/>
        </w:r>
        <w:r w:rsidR="00AD376D">
          <w:rPr>
            <w:noProof/>
            <w:webHidden/>
          </w:rPr>
          <w:instrText xml:space="preserve"> PAGEREF _Toc152194310 \h </w:instrText>
        </w:r>
        <w:r w:rsidR="00AD376D">
          <w:rPr>
            <w:noProof/>
            <w:webHidden/>
          </w:rPr>
        </w:r>
        <w:r w:rsidR="00AD376D">
          <w:rPr>
            <w:noProof/>
            <w:webHidden/>
          </w:rPr>
          <w:fldChar w:fldCharType="separate"/>
        </w:r>
        <w:r w:rsidR="002354FB">
          <w:rPr>
            <w:noProof/>
            <w:webHidden/>
          </w:rPr>
          <w:t>24</w:t>
        </w:r>
        <w:r w:rsidR="00AD376D">
          <w:rPr>
            <w:noProof/>
            <w:webHidden/>
          </w:rPr>
          <w:fldChar w:fldCharType="end"/>
        </w:r>
      </w:hyperlink>
    </w:p>
    <w:p w14:paraId="2E9898E2" w14:textId="0DA941BE" w:rsidR="00AD376D" w:rsidRDefault="00FB597B">
      <w:pPr>
        <w:pStyle w:val="TOC2"/>
        <w:rPr>
          <w:rFonts w:asciiTheme="minorHAnsi" w:eastAsiaTheme="minorEastAsia" w:hAnsiTheme="minorHAnsi" w:cstheme="minorBidi"/>
          <w:noProof/>
          <w:lang w:eastAsia="en-ZA"/>
        </w:rPr>
      </w:pPr>
      <w:hyperlink w:anchor="_Toc152194311" w:history="1">
        <w:r w:rsidR="00AD376D" w:rsidRPr="00E16B90">
          <w:rPr>
            <w:rStyle w:val="Hyperlink"/>
            <w:noProof/>
          </w:rPr>
          <w:t>4.5</w:t>
        </w:r>
        <w:r w:rsidR="00AD376D">
          <w:rPr>
            <w:rFonts w:asciiTheme="minorHAnsi" w:eastAsiaTheme="minorEastAsia" w:hAnsiTheme="minorHAnsi" w:cstheme="minorBidi"/>
            <w:noProof/>
            <w:lang w:eastAsia="en-ZA"/>
          </w:rPr>
          <w:tab/>
        </w:r>
        <w:r w:rsidR="00AD376D" w:rsidRPr="00E16B90">
          <w:rPr>
            <w:rStyle w:val="Hyperlink"/>
            <w:noProof/>
          </w:rPr>
          <w:t>Declaration of Acceptance</w:t>
        </w:r>
        <w:r w:rsidR="00AD376D">
          <w:rPr>
            <w:noProof/>
            <w:webHidden/>
          </w:rPr>
          <w:tab/>
        </w:r>
        <w:r w:rsidR="00AD376D">
          <w:rPr>
            <w:noProof/>
            <w:webHidden/>
          </w:rPr>
          <w:fldChar w:fldCharType="begin"/>
        </w:r>
        <w:r w:rsidR="00AD376D">
          <w:rPr>
            <w:noProof/>
            <w:webHidden/>
          </w:rPr>
          <w:instrText xml:space="preserve"> PAGEREF _Toc152194311 \h </w:instrText>
        </w:r>
        <w:r w:rsidR="00AD376D">
          <w:rPr>
            <w:noProof/>
            <w:webHidden/>
          </w:rPr>
        </w:r>
        <w:r w:rsidR="00AD376D">
          <w:rPr>
            <w:noProof/>
            <w:webHidden/>
          </w:rPr>
          <w:fldChar w:fldCharType="separate"/>
        </w:r>
        <w:r w:rsidR="002354FB">
          <w:rPr>
            <w:noProof/>
            <w:webHidden/>
          </w:rPr>
          <w:t>24</w:t>
        </w:r>
        <w:r w:rsidR="00AD376D">
          <w:rPr>
            <w:noProof/>
            <w:webHidden/>
          </w:rPr>
          <w:fldChar w:fldCharType="end"/>
        </w:r>
      </w:hyperlink>
    </w:p>
    <w:p w14:paraId="2F2DD558" w14:textId="44895925" w:rsidR="00AD376D" w:rsidRDefault="00FB597B">
      <w:pPr>
        <w:pStyle w:val="TOC2"/>
        <w:rPr>
          <w:rFonts w:asciiTheme="minorHAnsi" w:eastAsiaTheme="minorEastAsia" w:hAnsiTheme="minorHAnsi" w:cstheme="minorBidi"/>
          <w:noProof/>
          <w:lang w:eastAsia="en-ZA"/>
        </w:rPr>
      </w:pPr>
      <w:hyperlink w:anchor="_Toc152194312" w:history="1">
        <w:r w:rsidR="00AD376D" w:rsidRPr="00E16B90">
          <w:rPr>
            <w:rStyle w:val="Hyperlink"/>
            <w:noProof/>
          </w:rPr>
          <w:t>4.6</w:t>
        </w:r>
        <w:r w:rsidR="00AD376D">
          <w:rPr>
            <w:rFonts w:asciiTheme="minorHAnsi" w:eastAsiaTheme="minorEastAsia" w:hAnsiTheme="minorHAnsi" w:cstheme="minorBidi"/>
            <w:noProof/>
            <w:lang w:eastAsia="en-ZA"/>
          </w:rPr>
          <w:tab/>
        </w:r>
        <w:r w:rsidR="00AD376D" w:rsidRPr="00E16B90">
          <w:rPr>
            <w:rStyle w:val="Hyperlink"/>
            <w:noProof/>
          </w:rPr>
          <w:t>Preference Requirements</w:t>
        </w:r>
        <w:r w:rsidR="00AD376D">
          <w:rPr>
            <w:noProof/>
            <w:webHidden/>
          </w:rPr>
          <w:tab/>
        </w:r>
        <w:r w:rsidR="00AD376D">
          <w:rPr>
            <w:noProof/>
            <w:webHidden/>
          </w:rPr>
          <w:fldChar w:fldCharType="begin"/>
        </w:r>
        <w:r w:rsidR="00AD376D">
          <w:rPr>
            <w:noProof/>
            <w:webHidden/>
          </w:rPr>
          <w:instrText xml:space="preserve"> PAGEREF _Toc152194312 \h </w:instrText>
        </w:r>
        <w:r w:rsidR="00AD376D">
          <w:rPr>
            <w:noProof/>
            <w:webHidden/>
          </w:rPr>
        </w:r>
        <w:r w:rsidR="00AD376D">
          <w:rPr>
            <w:noProof/>
            <w:webHidden/>
          </w:rPr>
          <w:fldChar w:fldCharType="separate"/>
        </w:r>
        <w:r w:rsidR="002354FB">
          <w:rPr>
            <w:noProof/>
            <w:webHidden/>
          </w:rPr>
          <w:t>24</w:t>
        </w:r>
        <w:r w:rsidR="00AD376D">
          <w:rPr>
            <w:noProof/>
            <w:webHidden/>
          </w:rPr>
          <w:fldChar w:fldCharType="end"/>
        </w:r>
      </w:hyperlink>
    </w:p>
    <w:p w14:paraId="0C5E5023" w14:textId="494D4DF5" w:rsidR="00AD376D" w:rsidRDefault="00FB597B">
      <w:pPr>
        <w:pStyle w:val="TOC1"/>
        <w:rPr>
          <w:rFonts w:asciiTheme="minorHAnsi" w:eastAsiaTheme="minorEastAsia" w:hAnsiTheme="minorHAnsi" w:cstheme="minorBidi"/>
          <w:b w:val="0"/>
          <w:noProof/>
          <w:lang w:eastAsia="en-ZA"/>
        </w:rPr>
      </w:pPr>
      <w:hyperlink w:anchor="_Toc152194313" w:history="1">
        <w:r w:rsidR="00AD376D" w:rsidRPr="00E16B90">
          <w:rPr>
            <w:rStyle w:val="Hyperlink"/>
            <w:noProof/>
            <w14:scene3d>
              <w14:camera w14:prst="orthographicFront"/>
              <w14:lightRig w14:rig="threePt" w14:dir="t">
                <w14:rot w14:lat="0" w14:lon="0" w14:rev="0"/>
              </w14:lightRig>
            </w14:scene3d>
          </w:rPr>
          <w:t>Annex A:</w:t>
        </w:r>
        <w:r w:rsidR="00AD376D" w:rsidRPr="00E16B90">
          <w:rPr>
            <w:rStyle w:val="Hyperlink"/>
            <w:noProof/>
          </w:rPr>
          <w:t xml:space="preserve"> Bidder substantiating evidence</w:t>
        </w:r>
        <w:r w:rsidR="00AD376D">
          <w:rPr>
            <w:noProof/>
            <w:webHidden/>
          </w:rPr>
          <w:tab/>
        </w:r>
        <w:r w:rsidR="00AD376D">
          <w:rPr>
            <w:noProof/>
            <w:webHidden/>
          </w:rPr>
          <w:fldChar w:fldCharType="begin"/>
        </w:r>
        <w:r w:rsidR="00AD376D">
          <w:rPr>
            <w:noProof/>
            <w:webHidden/>
          </w:rPr>
          <w:instrText xml:space="preserve"> PAGEREF _Toc152194313 \h </w:instrText>
        </w:r>
        <w:r w:rsidR="00AD376D">
          <w:rPr>
            <w:noProof/>
            <w:webHidden/>
          </w:rPr>
        </w:r>
        <w:r w:rsidR="00AD376D">
          <w:rPr>
            <w:noProof/>
            <w:webHidden/>
          </w:rPr>
          <w:fldChar w:fldCharType="separate"/>
        </w:r>
        <w:r w:rsidR="002354FB">
          <w:rPr>
            <w:noProof/>
            <w:webHidden/>
          </w:rPr>
          <w:t>28</w:t>
        </w:r>
        <w:r w:rsidR="00AD376D">
          <w:rPr>
            <w:noProof/>
            <w:webHidden/>
          </w:rPr>
          <w:fldChar w:fldCharType="end"/>
        </w:r>
      </w:hyperlink>
    </w:p>
    <w:p w14:paraId="193506EA" w14:textId="6AA5CECD" w:rsidR="00AD376D" w:rsidRDefault="00FB597B">
      <w:pPr>
        <w:pStyle w:val="TOC1"/>
        <w:rPr>
          <w:rFonts w:asciiTheme="minorHAnsi" w:eastAsiaTheme="minorEastAsia" w:hAnsiTheme="minorHAnsi" w:cstheme="minorBidi"/>
          <w:b w:val="0"/>
          <w:noProof/>
          <w:lang w:eastAsia="en-ZA"/>
        </w:rPr>
      </w:pPr>
      <w:hyperlink w:anchor="_Toc152194314" w:history="1">
        <w:r w:rsidR="00AD376D" w:rsidRPr="00E16B90">
          <w:rPr>
            <w:rStyle w:val="Hyperlink"/>
            <w:noProof/>
          </w:rPr>
          <w:t>5.</w:t>
        </w:r>
        <w:r w:rsidR="00AD376D">
          <w:rPr>
            <w:rFonts w:asciiTheme="minorHAnsi" w:eastAsiaTheme="minorEastAsia" w:hAnsiTheme="minorHAnsi" w:cstheme="minorBidi"/>
            <w:b w:val="0"/>
            <w:noProof/>
            <w:lang w:eastAsia="en-ZA"/>
          </w:rPr>
          <w:tab/>
        </w:r>
        <w:r w:rsidR="00AD376D" w:rsidRPr="00E16B90">
          <w:rPr>
            <w:rStyle w:val="Hyperlink"/>
            <w:noProof/>
          </w:rPr>
          <w:t>Technical Mandatory Requirement Evidence</w:t>
        </w:r>
        <w:r w:rsidR="00AD376D">
          <w:rPr>
            <w:noProof/>
            <w:webHidden/>
          </w:rPr>
          <w:tab/>
        </w:r>
        <w:r w:rsidR="00AD376D">
          <w:rPr>
            <w:noProof/>
            <w:webHidden/>
          </w:rPr>
          <w:fldChar w:fldCharType="begin"/>
        </w:r>
        <w:r w:rsidR="00AD376D">
          <w:rPr>
            <w:noProof/>
            <w:webHidden/>
          </w:rPr>
          <w:instrText xml:space="preserve"> PAGEREF _Toc152194314 \h </w:instrText>
        </w:r>
        <w:r w:rsidR="00AD376D">
          <w:rPr>
            <w:noProof/>
            <w:webHidden/>
          </w:rPr>
        </w:r>
        <w:r w:rsidR="00AD376D">
          <w:rPr>
            <w:noProof/>
            <w:webHidden/>
          </w:rPr>
          <w:fldChar w:fldCharType="separate"/>
        </w:r>
        <w:r w:rsidR="002354FB">
          <w:rPr>
            <w:noProof/>
            <w:webHidden/>
          </w:rPr>
          <w:t>28</w:t>
        </w:r>
        <w:r w:rsidR="00AD376D">
          <w:rPr>
            <w:noProof/>
            <w:webHidden/>
          </w:rPr>
          <w:fldChar w:fldCharType="end"/>
        </w:r>
      </w:hyperlink>
    </w:p>
    <w:p w14:paraId="2256FB54" w14:textId="4D0806C1" w:rsidR="00AD376D" w:rsidRDefault="00FB597B">
      <w:pPr>
        <w:pStyle w:val="TOC2"/>
        <w:rPr>
          <w:rFonts w:asciiTheme="minorHAnsi" w:eastAsiaTheme="minorEastAsia" w:hAnsiTheme="minorHAnsi" w:cstheme="minorBidi"/>
          <w:noProof/>
          <w:lang w:eastAsia="en-ZA"/>
        </w:rPr>
      </w:pPr>
      <w:hyperlink w:anchor="_Toc152194315" w:history="1">
        <w:r w:rsidR="00AD376D" w:rsidRPr="00E16B90">
          <w:rPr>
            <w:rStyle w:val="Hyperlink"/>
            <w:noProof/>
          </w:rPr>
          <w:t>5.1</w:t>
        </w:r>
        <w:r w:rsidR="00AD376D">
          <w:rPr>
            <w:rFonts w:asciiTheme="minorHAnsi" w:eastAsiaTheme="minorEastAsia" w:hAnsiTheme="minorHAnsi" w:cstheme="minorBidi"/>
            <w:noProof/>
            <w:lang w:eastAsia="en-ZA"/>
          </w:rPr>
          <w:tab/>
        </w:r>
        <w:r w:rsidR="00AD376D" w:rsidRPr="00E16B90">
          <w:rPr>
            <w:rStyle w:val="Hyperlink"/>
            <w:noProof/>
          </w:rPr>
          <w:t>Bidder Certification / Affiliation Requirements</w:t>
        </w:r>
        <w:r w:rsidR="00AD376D">
          <w:rPr>
            <w:noProof/>
            <w:webHidden/>
          </w:rPr>
          <w:tab/>
        </w:r>
        <w:r w:rsidR="00AD376D">
          <w:rPr>
            <w:noProof/>
            <w:webHidden/>
          </w:rPr>
          <w:fldChar w:fldCharType="begin"/>
        </w:r>
        <w:r w:rsidR="00AD376D">
          <w:rPr>
            <w:noProof/>
            <w:webHidden/>
          </w:rPr>
          <w:instrText xml:space="preserve"> PAGEREF _Toc152194315 \h </w:instrText>
        </w:r>
        <w:r w:rsidR="00AD376D">
          <w:rPr>
            <w:noProof/>
            <w:webHidden/>
          </w:rPr>
        </w:r>
        <w:r w:rsidR="00AD376D">
          <w:rPr>
            <w:noProof/>
            <w:webHidden/>
          </w:rPr>
          <w:fldChar w:fldCharType="separate"/>
        </w:r>
        <w:r w:rsidR="002354FB">
          <w:rPr>
            <w:noProof/>
            <w:webHidden/>
          </w:rPr>
          <w:t>28</w:t>
        </w:r>
        <w:r w:rsidR="00AD376D">
          <w:rPr>
            <w:noProof/>
            <w:webHidden/>
          </w:rPr>
          <w:fldChar w:fldCharType="end"/>
        </w:r>
      </w:hyperlink>
    </w:p>
    <w:p w14:paraId="7DF48174" w14:textId="0F1FE043" w:rsidR="00AD376D" w:rsidRDefault="00FB597B">
      <w:pPr>
        <w:pStyle w:val="TOC2"/>
        <w:rPr>
          <w:rFonts w:asciiTheme="minorHAnsi" w:eastAsiaTheme="minorEastAsia" w:hAnsiTheme="minorHAnsi" w:cstheme="minorBidi"/>
          <w:noProof/>
          <w:lang w:eastAsia="en-ZA"/>
        </w:rPr>
      </w:pPr>
      <w:hyperlink w:anchor="_Toc152194316" w:history="1">
        <w:r w:rsidR="00AD376D" w:rsidRPr="00E16B90">
          <w:rPr>
            <w:rStyle w:val="Hyperlink"/>
            <w:noProof/>
          </w:rPr>
          <w:t>5.2</w:t>
        </w:r>
        <w:r w:rsidR="00AD376D">
          <w:rPr>
            <w:rFonts w:asciiTheme="minorHAnsi" w:eastAsiaTheme="minorEastAsia" w:hAnsiTheme="minorHAnsi" w:cstheme="minorBidi"/>
            <w:noProof/>
            <w:lang w:eastAsia="en-ZA"/>
          </w:rPr>
          <w:tab/>
        </w:r>
        <w:r w:rsidR="00AD376D" w:rsidRPr="00E16B90">
          <w:rPr>
            <w:rStyle w:val="Hyperlink"/>
            <w:noProof/>
          </w:rPr>
          <w:t>Bidder Experience and Capability Requirements</w:t>
        </w:r>
        <w:r w:rsidR="00AD376D">
          <w:rPr>
            <w:noProof/>
            <w:webHidden/>
          </w:rPr>
          <w:tab/>
        </w:r>
        <w:r w:rsidR="00AD376D">
          <w:rPr>
            <w:noProof/>
            <w:webHidden/>
          </w:rPr>
          <w:fldChar w:fldCharType="begin"/>
        </w:r>
        <w:r w:rsidR="00AD376D">
          <w:rPr>
            <w:noProof/>
            <w:webHidden/>
          </w:rPr>
          <w:instrText xml:space="preserve"> PAGEREF _Toc152194316 \h </w:instrText>
        </w:r>
        <w:r w:rsidR="00AD376D">
          <w:rPr>
            <w:noProof/>
            <w:webHidden/>
          </w:rPr>
        </w:r>
        <w:r w:rsidR="00AD376D">
          <w:rPr>
            <w:noProof/>
            <w:webHidden/>
          </w:rPr>
          <w:fldChar w:fldCharType="separate"/>
        </w:r>
        <w:r w:rsidR="002354FB">
          <w:rPr>
            <w:noProof/>
            <w:webHidden/>
          </w:rPr>
          <w:t>28</w:t>
        </w:r>
        <w:r w:rsidR="00AD376D">
          <w:rPr>
            <w:noProof/>
            <w:webHidden/>
          </w:rPr>
          <w:fldChar w:fldCharType="end"/>
        </w:r>
      </w:hyperlink>
    </w:p>
    <w:p w14:paraId="28174B55" w14:textId="5D958D8F" w:rsidR="00AD376D" w:rsidRDefault="00FB597B">
      <w:pPr>
        <w:pStyle w:val="TOC2"/>
        <w:rPr>
          <w:rFonts w:asciiTheme="minorHAnsi" w:eastAsiaTheme="minorEastAsia" w:hAnsiTheme="minorHAnsi" w:cstheme="minorBidi"/>
          <w:noProof/>
          <w:lang w:eastAsia="en-ZA"/>
        </w:rPr>
      </w:pPr>
      <w:hyperlink w:anchor="_Toc152194317" w:history="1">
        <w:r w:rsidR="00AD376D" w:rsidRPr="00E16B90">
          <w:rPr>
            <w:rStyle w:val="Hyperlink"/>
            <w:noProof/>
          </w:rPr>
          <w:t>5.3</w:t>
        </w:r>
        <w:r w:rsidR="00AD376D">
          <w:rPr>
            <w:rFonts w:asciiTheme="minorHAnsi" w:eastAsiaTheme="minorEastAsia" w:hAnsiTheme="minorHAnsi" w:cstheme="minorBidi"/>
            <w:noProof/>
            <w:lang w:eastAsia="en-ZA"/>
          </w:rPr>
          <w:tab/>
        </w:r>
        <w:r w:rsidR="00AD376D" w:rsidRPr="00E16B90">
          <w:rPr>
            <w:rStyle w:val="Hyperlink"/>
            <w:noProof/>
          </w:rPr>
          <w:t>Preference Points Preferential Goals Evidence</w:t>
        </w:r>
        <w:r w:rsidR="00AD376D">
          <w:rPr>
            <w:noProof/>
            <w:webHidden/>
          </w:rPr>
          <w:tab/>
        </w:r>
        <w:r w:rsidR="00AD376D">
          <w:rPr>
            <w:noProof/>
            <w:webHidden/>
          </w:rPr>
          <w:fldChar w:fldCharType="begin"/>
        </w:r>
        <w:r w:rsidR="00AD376D">
          <w:rPr>
            <w:noProof/>
            <w:webHidden/>
          </w:rPr>
          <w:instrText xml:space="preserve"> PAGEREF _Toc152194317 \h </w:instrText>
        </w:r>
        <w:r w:rsidR="00AD376D">
          <w:rPr>
            <w:noProof/>
            <w:webHidden/>
          </w:rPr>
        </w:r>
        <w:r w:rsidR="00AD376D">
          <w:rPr>
            <w:noProof/>
            <w:webHidden/>
          </w:rPr>
          <w:fldChar w:fldCharType="separate"/>
        </w:r>
        <w:r w:rsidR="002354FB">
          <w:rPr>
            <w:noProof/>
            <w:webHidden/>
          </w:rPr>
          <w:t>28</w:t>
        </w:r>
        <w:r w:rsidR="00AD376D">
          <w:rPr>
            <w:noProof/>
            <w:webHidden/>
          </w:rPr>
          <w:fldChar w:fldCharType="end"/>
        </w:r>
      </w:hyperlink>
    </w:p>
    <w:p w14:paraId="08A70DA3" w14:textId="296E3C02"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0500EB3A" w14:textId="29C7646A" w:rsidR="00AD376D" w:rsidRDefault="00AD376D" w:rsidP="00A44D99"/>
    <w:p w14:paraId="6163F944" w14:textId="1D75F438" w:rsidR="00AD376D" w:rsidRDefault="00AD376D" w:rsidP="00A44D99"/>
    <w:p w14:paraId="5126C183" w14:textId="693DEB4E" w:rsidR="00AD376D" w:rsidRDefault="00AD376D" w:rsidP="00A44D99"/>
    <w:p w14:paraId="07790B7F" w14:textId="7A334A45" w:rsidR="00AD376D" w:rsidRDefault="00AD376D" w:rsidP="00A44D99"/>
    <w:p w14:paraId="1CB52112" w14:textId="77777777" w:rsidR="00AD376D" w:rsidRDefault="00AD376D" w:rsidP="00A44D99"/>
    <w:p w14:paraId="5A19582C" w14:textId="77777777" w:rsidR="001313AD" w:rsidRDefault="00496E1A" w:rsidP="007E6FC0">
      <w:pPr>
        <w:pStyle w:val="Heading1"/>
      </w:pPr>
      <w:bookmarkStart w:id="1" w:name="_Toc152194281"/>
      <w:bookmarkStart w:id="2" w:name="_Toc394775451"/>
      <w:bookmarkStart w:id="3" w:name="_Toc394778358"/>
      <w:bookmarkStart w:id="4" w:name="_Toc498843318"/>
      <w:bookmarkStart w:id="5" w:name="_Toc505652265"/>
      <w:r>
        <w:lastRenderedPageBreak/>
        <w:t>Introduction</w:t>
      </w:r>
      <w:bookmarkEnd w:id="1"/>
    </w:p>
    <w:p w14:paraId="22148013" w14:textId="13FB8566" w:rsidR="00FC7A33" w:rsidRPr="006B0BFD" w:rsidRDefault="00FC7A33" w:rsidP="00812F05">
      <w:pPr>
        <w:spacing w:after="0"/>
        <w:ind w:left="567"/>
        <w:rPr>
          <w:rFonts w:asciiTheme="majorHAnsi" w:hAnsiTheme="majorHAnsi" w:cstheme="majorHAnsi"/>
        </w:rPr>
      </w:pPr>
      <w:r w:rsidRPr="006B0BFD">
        <w:rPr>
          <w:rFonts w:asciiTheme="majorHAnsi" w:hAnsiTheme="majorHAnsi" w:cstheme="majorHAnsi"/>
        </w:rPr>
        <w:t xml:space="preserve">The purpose of this document </w:t>
      </w:r>
      <w:r>
        <w:rPr>
          <w:rFonts w:asciiTheme="majorHAnsi" w:hAnsiTheme="majorHAnsi" w:cstheme="majorHAnsi"/>
        </w:rPr>
        <w:t xml:space="preserve">is </w:t>
      </w:r>
      <w:r w:rsidRPr="006B0BFD">
        <w:rPr>
          <w:rFonts w:asciiTheme="majorHAnsi" w:hAnsiTheme="majorHAnsi" w:cstheme="majorHAnsi"/>
        </w:rPr>
        <w:t xml:space="preserve">to follow a SITA procurement process to appoint a service provider for cleaning and hygiene services at SITA Limpopo </w:t>
      </w:r>
      <w:r>
        <w:rPr>
          <w:rFonts w:asciiTheme="majorHAnsi" w:hAnsiTheme="majorHAnsi" w:cstheme="majorHAnsi"/>
        </w:rPr>
        <w:t xml:space="preserve">offices </w:t>
      </w:r>
      <w:r w:rsidRPr="006B0BFD">
        <w:rPr>
          <w:rFonts w:asciiTheme="majorHAnsi" w:hAnsiTheme="majorHAnsi" w:cstheme="majorHAnsi"/>
        </w:rPr>
        <w:t>for a period of thirty-six (36) months.</w:t>
      </w:r>
      <w:r w:rsidRPr="006B0BFD">
        <w:rPr>
          <w:rFonts w:asciiTheme="majorHAnsi" w:eastAsia="Times New Roman" w:hAnsiTheme="majorHAnsi" w:cstheme="majorHAnsi"/>
          <w:lang w:val="en-GB"/>
        </w:rPr>
        <w:t xml:space="preserve"> </w:t>
      </w:r>
    </w:p>
    <w:p w14:paraId="1958858D" w14:textId="50121D93" w:rsidR="00496E1A" w:rsidRDefault="00496E1A" w:rsidP="00496E1A">
      <w:pPr>
        <w:rPr>
          <w:lang w:val="en-GB"/>
        </w:rPr>
      </w:pPr>
    </w:p>
    <w:p w14:paraId="74083C79" w14:textId="77777777" w:rsidR="00496E1A" w:rsidRDefault="00AF05FE" w:rsidP="00AF05FE">
      <w:pPr>
        <w:pStyle w:val="Heading1"/>
      </w:pPr>
      <w:bookmarkStart w:id="6" w:name="_Toc152194282"/>
      <w:r>
        <w:t>Scope of Bid</w:t>
      </w:r>
      <w:bookmarkEnd w:id="6"/>
    </w:p>
    <w:p w14:paraId="1D71D0E7" w14:textId="471E933D" w:rsidR="00FC7A33" w:rsidRPr="00FC7A33" w:rsidRDefault="00FC7A33" w:rsidP="00812F05">
      <w:pPr>
        <w:ind w:left="567"/>
        <w:rPr>
          <w:lang w:val="en-GB"/>
        </w:rPr>
      </w:pPr>
      <w:r w:rsidRPr="006B0BFD">
        <w:rPr>
          <w:rFonts w:asciiTheme="majorHAnsi" w:hAnsiTheme="majorHAnsi" w:cstheme="majorHAnsi"/>
        </w:rPr>
        <w:t>Provisioning of cleaning and hygiene services to the SITA Limpopo offices</w:t>
      </w:r>
      <w:r>
        <w:rPr>
          <w:rFonts w:asciiTheme="majorHAnsi" w:hAnsiTheme="majorHAnsi" w:cstheme="majorHAnsi"/>
        </w:rPr>
        <w:t xml:space="preserve"> including equipment, material and consumables </w:t>
      </w:r>
      <w:r w:rsidRPr="00A6261E">
        <w:rPr>
          <w:rFonts w:asciiTheme="majorHAnsi" w:hAnsiTheme="majorHAnsi" w:cstheme="majorHAnsi"/>
        </w:rPr>
        <w:t>certified as environmentally friendly/safe</w:t>
      </w:r>
      <w:r w:rsidR="0067062D">
        <w:rPr>
          <w:rFonts w:asciiTheme="majorHAnsi" w:hAnsiTheme="majorHAnsi" w:cstheme="majorHAnsi"/>
        </w:rPr>
        <w:t>.</w:t>
      </w:r>
    </w:p>
    <w:p w14:paraId="7B04EE61" w14:textId="77777777" w:rsidR="00AF05FE" w:rsidRPr="00AF05FE" w:rsidRDefault="00AF05FE" w:rsidP="00AF05FE">
      <w:pPr>
        <w:pStyle w:val="Heading2"/>
      </w:pPr>
      <w:bookmarkStart w:id="7" w:name="_Toc152194283"/>
      <w:r w:rsidRPr="00AF05FE">
        <w:t>Scope of Work</w:t>
      </w:r>
      <w:bookmarkEnd w:id="7"/>
    </w:p>
    <w:p w14:paraId="210BDC6C" w14:textId="1A5317E7" w:rsidR="00FC7A33" w:rsidRPr="00FC7A33" w:rsidRDefault="00FC7A33" w:rsidP="00DF5687">
      <w:pPr>
        <w:pStyle w:val="Specification"/>
        <w:numPr>
          <w:ilvl w:val="0"/>
          <w:numId w:val="31"/>
        </w:numPr>
        <w:spacing w:line="276" w:lineRule="auto"/>
        <w:jc w:val="both"/>
        <w:rPr>
          <w:rFonts w:asciiTheme="majorHAnsi" w:eastAsiaTheme="minorHAnsi" w:hAnsiTheme="majorHAnsi" w:cstheme="majorHAnsi"/>
          <w:sz w:val="22"/>
          <w:szCs w:val="22"/>
        </w:rPr>
      </w:pPr>
      <w:bookmarkStart w:id="8" w:name="_Toc66693031"/>
      <w:bookmarkStart w:id="9" w:name="_Toc68761838"/>
      <w:r w:rsidRPr="00FC7A33">
        <w:rPr>
          <w:rFonts w:asciiTheme="majorHAnsi" w:eastAsiaTheme="minorHAnsi" w:hAnsiTheme="majorHAnsi" w:cstheme="majorHAnsi"/>
          <w:sz w:val="22"/>
          <w:szCs w:val="22"/>
        </w:rPr>
        <w:t>The bidder will be required to provide cleaning &amp; hygiene services to the SITA Buildings in the Limpopo Province (Polokwane Main office</w:t>
      </w:r>
      <w:r w:rsidR="00025A18">
        <w:rPr>
          <w:rFonts w:asciiTheme="majorHAnsi" w:eastAsiaTheme="minorHAnsi" w:hAnsiTheme="majorHAnsi" w:cstheme="majorHAnsi"/>
          <w:sz w:val="22"/>
          <w:szCs w:val="22"/>
        </w:rPr>
        <w:t>&amp; Switching Centre</w:t>
      </w:r>
      <w:r w:rsidRPr="00FC7A33">
        <w:rPr>
          <w:rFonts w:asciiTheme="majorHAnsi" w:eastAsiaTheme="minorHAnsi" w:hAnsiTheme="majorHAnsi" w:cstheme="majorHAnsi"/>
          <w:sz w:val="22"/>
          <w:szCs w:val="22"/>
        </w:rPr>
        <w:t xml:space="preserve"> in Market street, Polokwane DoD office in Dorp street and the NTK Building in Modimolle). </w:t>
      </w:r>
    </w:p>
    <w:p w14:paraId="17BF98D7" w14:textId="7B84A890" w:rsidR="00FC7A33" w:rsidRDefault="00FC7A33" w:rsidP="00DF5687">
      <w:pPr>
        <w:pStyle w:val="Specification"/>
        <w:numPr>
          <w:ilvl w:val="0"/>
          <w:numId w:val="31"/>
        </w:numPr>
        <w:spacing w:line="276" w:lineRule="auto"/>
        <w:jc w:val="both"/>
        <w:rPr>
          <w:rFonts w:asciiTheme="majorHAnsi" w:eastAsiaTheme="minorHAnsi" w:hAnsiTheme="majorHAnsi" w:cstheme="majorHAnsi"/>
          <w:sz w:val="22"/>
          <w:szCs w:val="22"/>
        </w:rPr>
      </w:pPr>
      <w:bookmarkStart w:id="10" w:name="_Hlk45120549"/>
      <w:r w:rsidRPr="00FC7A33">
        <w:rPr>
          <w:rFonts w:asciiTheme="majorHAnsi" w:eastAsiaTheme="minorHAnsi" w:hAnsiTheme="majorHAnsi" w:cstheme="majorHAnsi"/>
          <w:sz w:val="22"/>
          <w:szCs w:val="22"/>
        </w:rPr>
        <w:t>The bidder must submit one bid, which must include cleaning services to all 3 (three) offices as per the scope below</w:t>
      </w:r>
      <w:bookmarkEnd w:id="10"/>
      <w:r w:rsidRPr="00FC7A33">
        <w:rPr>
          <w:rFonts w:asciiTheme="majorHAnsi" w:eastAsiaTheme="minorHAnsi" w:hAnsiTheme="majorHAnsi" w:cstheme="majorHAnsi"/>
          <w:sz w:val="22"/>
          <w:szCs w:val="22"/>
        </w:rPr>
        <w:t>:</w:t>
      </w:r>
    </w:p>
    <w:p w14:paraId="7665B25E" w14:textId="3201C3BE" w:rsidR="00340582" w:rsidRPr="006B0BFD" w:rsidRDefault="003F4A47" w:rsidP="003F4A47">
      <w:pPr>
        <w:spacing w:after="0" w:line="40" w:lineRule="atLeast"/>
        <w:ind w:left="567"/>
        <w:rPr>
          <w:rFonts w:asciiTheme="majorHAnsi" w:eastAsia="Times New Roman" w:hAnsiTheme="majorHAnsi" w:cstheme="majorHAnsi"/>
          <w:b/>
          <w:lang w:val="en-US"/>
        </w:rPr>
      </w:pPr>
      <w:r>
        <w:rPr>
          <w:rFonts w:asciiTheme="majorHAnsi" w:eastAsia="Times New Roman" w:hAnsiTheme="majorHAnsi" w:cstheme="majorHAnsi"/>
          <w:b/>
          <w:lang w:val="en-US"/>
        </w:rPr>
        <w:t>Table 1</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673"/>
        <w:gridCol w:w="1847"/>
      </w:tblGrid>
      <w:tr w:rsidR="00340582" w:rsidRPr="006B0BFD" w14:paraId="5EFD3F49" w14:textId="77777777" w:rsidTr="00812F05">
        <w:tc>
          <w:tcPr>
            <w:tcW w:w="2552" w:type="dxa"/>
            <w:shd w:val="clear" w:color="auto" w:fill="auto"/>
          </w:tcPr>
          <w:p w14:paraId="3678ABAC" w14:textId="77777777" w:rsidR="00340582" w:rsidRPr="006B0BFD" w:rsidRDefault="00340582" w:rsidP="00DA3B3B">
            <w:pPr>
              <w:spacing w:after="0" w:line="40" w:lineRule="atLeast"/>
              <w:rPr>
                <w:rFonts w:asciiTheme="majorHAnsi" w:eastAsia="Times New Roman" w:hAnsiTheme="majorHAnsi" w:cstheme="majorHAnsi"/>
                <w:b/>
                <w:bCs/>
                <w:lang w:val="en-US"/>
              </w:rPr>
            </w:pPr>
            <w:r w:rsidRPr="006B0BFD">
              <w:rPr>
                <w:rFonts w:asciiTheme="majorHAnsi" w:eastAsia="Times New Roman" w:hAnsiTheme="majorHAnsi" w:cstheme="majorHAnsi"/>
                <w:b/>
                <w:bCs/>
                <w:lang w:val="en-US"/>
              </w:rPr>
              <w:t xml:space="preserve">Building </w:t>
            </w:r>
          </w:p>
        </w:tc>
        <w:tc>
          <w:tcPr>
            <w:tcW w:w="4673" w:type="dxa"/>
            <w:shd w:val="clear" w:color="auto" w:fill="auto"/>
          </w:tcPr>
          <w:p w14:paraId="4E5EB223" w14:textId="77777777" w:rsidR="00340582" w:rsidRPr="006B0BFD" w:rsidRDefault="00340582" w:rsidP="00DA3B3B">
            <w:pPr>
              <w:spacing w:after="0" w:line="40" w:lineRule="atLeast"/>
              <w:ind w:left="720"/>
              <w:rPr>
                <w:rFonts w:asciiTheme="majorHAnsi" w:eastAsia="Times New Roman" w:hAnsiTheme="majorHAnsi" w:cstheme="majorHAnsi"/>
                <w:b/>
                <w:bCs/>
                <w:lang w:val="en-US"/>
              </w:rPr>
            </w:pPr>
            <w:r w:rsidRPr="006B0BFD">
              <w:rPr>
                <w:rFonts w:asciiTheme="majorHAnsi" w:eastAsia="Times New Roman" w:hAnsiTheme="majorHAnsi" w:cstheme="majorHAnsi"/>
                <w:b/>
                <w:bCs/>
                <w:lang w:val="en-US"/>
              </w:rPr>
              <w:t>Description</w:t>
            </w:r>
          </w:p>
        </w:tc>
        <w:tc>
          <w:tcPr>
            <w:tcW w:w="1847" w:type="dxa"/>
          </w:tcPr>
          <w:p w14:paraId="21E4BB96" w14:textId="77777777" w:rsidR="00340582" w:rsidRPr="006B0BFD" w:rsidRDefault="00340582" w:rsidP="00DA3B3B">
            <w:pPr>
              <w:spacing w:after="0" w:line="40" w:lineRule="atLeast"/>
              <w:ind w:left="720"/>
              <w:rPr>
                <w:rFonts w:asciiTheme="majorHAnsi" w:eastAsia="Times New Roman" w:hAnsiTheme="majorHAnsi" w:cstheme="majorHAnsi"/>
                <w:b/>
                <w:bCs/>
                <w:lang w:val="en-US"/>
              </w:rPr>
            </w:pPr>
            <w:r w:rsidRPr="006B0BFD">
              <w:rPr>
                <w:rFonts w:asciiTheme="majorHAnsi" w:eastAsia="Times New Roman" w:hAnsiTheme="majorHAnsi" w:cstheme="majorHAnsi"/>
                <w:b/>
                <w:bCs/>
                <w:lang w:val="en-US"/>
              </w:rPr>
              <w:t>Quantity</w:t>
            </w:r>
          </w:p>
        </w:tc>
      </w:tr>
      <w:tr w:rsidR="00340582" w:rsidRPr="006B0BFD" w14:paraId="3EAF7488" w14:textId="77777777" w:rsidTr="00812F05">
        <w:trPr>
          <w:trHeight w:val="830"/>
        </w:trPr>
        <w:tc>
          <w:tcPr>
            <w:tcW w:w="2552" w:type="dxa"/>
            <w:vMerge w:val="restart"/>
            <w:shd w:val="clear" w:color="auto" w:fill="auto"/>
          </w:tcPr>
          <w:p w14:paraId="3471AC89" w14:textId="77777777" w:rsidR="00340582" w:rsidRPr="006B0BFD" w:rsidRDefault="00340582" w:rsidP="00DA3B3B">
            <w:pPr>
              <w:spacing w:after="0" w:line="40" w:lineRule="atLeast"/>
              <w:rPr>
                <w:rFonts w:asciiTheme="majorHAnsi" w:eastAsia="Times New Roman" w:hAnsiTheme="majorHAnsi" w:cstheme="majorHAnsi"/>
                <w:lang w:val="en-US"/>
              </w:rPr>
            </w:pPr>
            <w:r w:rsidRPr="006B0BFD">
              <w:rPr>
                <w:rFonts w:asciiTheme="majorHAnsi" w:eastAsia="Times New Roman" w:hAnsiTheme="majorHAnsi" w:cstheme="majorHAnsi"/>
                <w:lang w:val="en-US"/>
              </w:rPr>
              <w:t xml:space="preserve">SITA Limpopo Province (Polokwane Office &amp; Switching Centre, SITA DoD office at Dorp Street and SITA office and switching </w:t>
            </w:r>
            <w:proofErr w:type="spellStart"/>
            <w:r w:rsidRPr="006B0BFD">
              <w:rPr>
                <w:rFonts w:asciiTheme="majorHAnsi" w:eastAsia="Times New Roman" w:hAnsiTheme="majorHAnsi" w:cstheme="majorHAnsi"/>
                <w:lang w:val="en-US"/>
              </w:rPr>
              <w:t>centre</w:t>
            </w:r>
            <w:proofErr w:type="spellEnd"/>
            <w:r w:rsidRPr="006B0BFD">
              <w:rPr>
                <w:rFonts w:asciiTheme="majorHAnsi" w:eastAsia="Times New Roman" w:hAnsiTheme="majorHAnsi" w:cstheme="majorHAnsi"/>
                <w:lang w:val="en-US"/>
              </w:rPr>
              <w:t xml:space="preserve"> at </w:t>
            </w:r>
            <w:proofErr w:type="spellStart"/>
            <w:r w:rsidRPr="006B0BFD">
              <w:rPr>
                <w:rFonts w:asciiTheme="majorHAnsi" w:eastAsia="Times New Roman" w:hAnsiTheme="majorHAnsi" w:cstheme="majorHAnsi"/>
                <w:lang w:val="en-US"/>
              </w:rPr>
              <w:t>Modimolle</w:t>
            </w:r>
            <w:proofErr w:type="spellEnd"/>
            <w:r w:rsidRPr="006B0BFD">
              <w:rPr>
                <w:rFonts w:asciiTheme="majorHAnsi" w:eastAsia="Times New Roman" w:hAnsiTheme="majorHAnsi" w:cstheme="majorHAnsi"/>
                <w:lang w:val="en-US"/>
              </w:rPr>
              <w:t xml:space="preserve"> NTK Building)</w:t>
            </w:r>
          </w:p>
        </w:tc>
        <w:tc>
          <w:tcPr>
            <w:tcW w:w="4673" w:type="dxa"/>
            <w:shd w:val="clear" w:color="auto" w:fill="auto"/>
          </w:tcPr>
          <w:p w14:paraId="07F4D585" w14:textId="77777777" w:rsidR="00340582" w:rsidRPr="006B0BFD" w:rsidRDefault="00340582" w:rsidP="00DF5687">
            <w:pPr>
              <w:numPr>
                <w:ilvl w:val="0"/>
                <w:numId w:val="33"/>
              </w:numPr>
              <w:spacing w:after="0" w:line="40" w:lineRule="atLeast"/>
              <w:ind w:left="316" w:hanging="283"/>
              <w:rPr>
                <w:rFonts w:asciiTheme="majorHAnsi" w:eastAsia="Times New Roman" w:hAnsiTheme="majorHAnsi" w:cstheme="majorHAnsi"/>
                <w:lang w:val="en-US"/>
              </w:rPr>
            </w:pPr>
            <w:r w:rsidRPr="006B0BFD">
              <w:rPr>
                <w:rFonts w:asciiTheme="majorHAnsi" w:eastAsia="Times New Roman" w:hAnsiTheme="majorHAnsi" w:cstheme="majorHAnsi"/>
                <w:lang w:val="en-US"/>
              </w:rPr>
              <w:t>Provision of cleaning and hygiene services, Mondays to Fridays 40 hours a week</w:t>
            </w:r>
          </w:p>
          <w:p w14:paraId="56B0094F" w14:textId="77777777" w:rsidR="00340582" w:rsidRPr="006B0BFD" w:rsidRDefault="00340582" w:rsidP="00DA3B3B">
            <w:pPr>
              <w:spacing w:after="0" w:line="40" w:lineRule="atLeast"/>
              <w:ind w:left="316"/>
              <w:rPr>
                <w:rFonts w:asciiTheme="majorHAnsi" w:eastAsia="Times New Roman" w:hAnsiTheme="majorHAnsi" w:cstheme="majorHAnsi"/>
                <w:lang w:val="en-US"/>
              </w:rPr>
            </w:pPr>
            <w:r w:rsidRPr="006B0BFD">
              <w:rPr>
                <w:rFonts w:asciiTheme="majorHAnsi" w:eastAsia="Times New Roman" w:hAnsiTheme="majorHAnsi" w:cstheme="majorHAnsi"/>
                <w:lang w:val="en-US"/>
              </w:rPr>
              <w:t>@ SITA Polokwane Office &amp; Switching Centre</w:t>
            </w:r>
          </w:p>
          <w:p w14:paraId="3A620C2B" w14:textId="77777777" w:rsidR="00340582" w:rsidRPr="006B0BFD" w:rsidRDefault="00340582" w:rsidP="00DA3B3B">
            <w:pPr>
              <w:spacing w:after="0" w:line="40" w:lineRule="atLeast"/>
              <w:ind w:left="316"/>
              <w:rPr>
                <w:rFonts w:asciiTheme="majorHAnsi" w:eastAsia="Times New Roman" w:hAnsiTheme="majorHAnsi" w:cstheme="majorHAnsi"/>
                <w:lang w:val="en-US"/>
              </w:rPr>
            </w:pPr>
          </w:p>
        </w:tc>
        <w:tc>
          <w:tcPr>
            <w:tcW w:w="1847" w:type="dxa"/>
          </w:tcPr>
          <w:p w14:paraId="5E7999BF" w14:textId="77777777" w:rsidR="00340582" w:rsidRDefault="00340582" w:rsidP="00DA3B3B">
            <w:pPr>
              <w:spacing w:after="0" w:line="40" w:lineRule="atLeast"/>
              <w:ind w:left="31"/>
              <w:jc w:val="left"/>
              <w:rPr>
                <w:rFonts w:asciiTheme="majorHAnsi" w:eastAsia="Times New Roman" w:hAnsiTheme="majorHAnsi" w:cstheme="majorHAnsi"/>
                <w:lang w:val="en-US"/>
              </w:rPr>
            </w:pPr>
            <w:r>
              <w:rPr>
                <w:rFonts w:asciiTheme="majorHAnsi" w:eastAsia="Times New Roman" w:hAnsiTheme="majorHAnsi" w:cstheme="majorHAnsi"/>
                <w:lang w:val="en-US"/>
              </w:rPr>
              <w:t>x3</w:t>
            </w:r>
            <w:r w:rsidRPr="006B0BFD">
              <w:rPr>
                <w:rFonts w:asciiTheme="majorHAnsi" w:eastAsia="Times New Roman" w:hAnsiTheme="majorHAnsi" w:cstheme="majorHAnsi"/>
                <w:lang w:val="en-US"/>
              </w:rPr>
              <w:t xml:space="preserve"> cleaners</w:t>
            </w:r>
            <w:r>
              <w:rPr>
                <w:rFonts w:asciiTheme="majorHAnsi" w:eastAsia="Times New Roman" w:hAnsiTheme="majorHAnsi" w:cstheme="majorHAnsi"/>
                <w:lang w:val="en-US"/>
              </w:rPr>
              <w:t xml:space="preserve"> (including Supervisor) </w:t>
            </w:r>
          </w:p>
          <w:p w14:paraId="7A0C2334" w14:textId="77777777" w:rsidR="00340582" w:rsidRPr="006B0BFD" w:rsidRDefault="00340582" w:rsidP="00DA3B3B">
            <w:pPr>
              <w:spacing w:after="0" w:line="40" w:lineRule="atLeast"/>
              <w:ind w:left="31"/>
              <w:jc w:val="left"/>
              <w:rPr>
                <w:rFonts w:asciiTheme="majorHAnsi" w:eastAsia="Times New Roman" w:hAnsiTheme="majorHAnsi" w:cstheme="majorHAnsi"/>
                <w:lang w:val="en-US"/>
              </w:rPr>
            </w:pPr>
          </w:p>
        </w:tc>
      </w:tr>
      <w:tr w:rsidR="00340582" w:rsidRPr="006B0BFD" w14:paraId="073239AE" w14:textId="77777777" w:rsidTr="00812F05">
        <w:tc>
          <w:tcPr>
            <w:tcW w:w="2552" w:type="dxa"/>
            <w:vMerge/>
            <w:shd w:val="clear" w:color="auto" w:fill="auto"/>
          </w:tcPr>
          <w:p w14:paraId="6C165BF2" w14:textId="77777777" w:rsidR="00340582" w:rsidRPr="006B0BFD" w:rsidRDefault="00340582" w:rsidP="00DA3B3B">
            <w:pPr>
              <w:spacing w:after="0" w:line="40" w:lineRule="atLeast"/>
              <w:rPr>
                <w:rFonts w:asciiTheme="majorHAnsi" w:eastAsia="Times New Roman" w:hAnsiTheme="majorHAnsi" w:cstheme="majorHAnsi"/>
                <w:lang w:val="en-US"/>
              </w:rPr>
            </w:pPr>
          </w:p>
        </w:tc>
        <w:tc>
          <w:tcPr>
            <w:tcW w:w="4673" w:type="dxa"/>
            <w:shd w:val="clear" w:color="auto" w:fill="auto"/>
          </w:tcPr>
          <w:p w14:paraId="30D24B40" w14:textId="77777777" w:rsidR="00340582" w:rsidRPr="006B0BFD" w:rsidRDefault="00340582" w:rsidP="00DF5687">
            <w:pPr>
              <w:pStyle w:val="ListParagraph"/>
              <w:numPr>
                <w:ilvl w:val="0"/>
                <w:numId w:val="33"/>
              </w:numPr>
              <w:spacing w:line="40" w:lineRule="atLeast"/>
              <w:ind w:left="312" w:hanging="283"/>
              <w:rPr>
                <w:rFonts w:asciiTheme="majorHAnsi" w:eastAsia="Times New Roman" w:hAnsiTheme="majorHAnsi" w:cstheme="majorHAnsi"/>
                <w:lang w:val="en-US"/>
              </w:rPr>
            </w:pPr>
            <w:r w:rsidRPr="006B0BFD">
              <w:rPr>
                <w:rFonts w:asciiTheme="majorHAnsi" w:eastAsia="Times New Roman" w:hAnsiTheme="majorHAnsi" w:cstheme="majorHAnsi"/>
                <w:lang w:val="en-US"/>
              </w:rPr>
              <w:t>Provision of periodic cleaning and hygiene services, Mondays to Fridays 27 hours a week</w:t>
            </w:r>
          </w:p>
          <w:p w14:paraId="0E9DA54D" w14:textId="77777777" w:rsidR="00340582" w:rsidRPr="006B0BFD" w:rsidRDefault="00340582" w:rsidP="00DA3B3B">
            <w:pPr>
              <w:spacing w:after="0" w:line="40" w:lineRule="atLeast"/>
              <w:ind w:left="316"/>
              <w:rPr>
                <w:rFonts w:asciiTheme="majorHAnsi" w:eastAsia="Times New Roman" w:hAnsiTheme="majorHAnsi" w:cstheme="majorHAnsi"/>
                <w:lang w:val="en-US"/>
              </w:rPr>
            </w:pPr>
            <w:r w:rsidRPr="006B0BFD">
              <w:rPr>
                <w:rFonts w:asciiTheme="majorHAnsi" w:eastAsia="Times New Roman" w:hAnsiTheme="majorHAnsi" w:cstheme="majorHAnsi"/>
                <w:lang w:val="en-US"/>
              </w:rPr>
              <w:t>@ SITA Modimolle NTK Building</w:t>
            </w:r>
          </w:p>
        </w:tc>
        <w:tc>
          <w:tcPr>
            <w:tcW w:w="1847" w:type="dxa"/>
          </w:tcPr>
          <w:p w14:paraId="50DB46A6" w14:textId="77777777" w:rsidR="00340582" w:rsidRPr="006B0BFD" w:rsidRDefault="00340582" w:rsidP="00DA3B3B">
            <w:pPr>
              <w:spacing w:after="0" w:line="40" w:lineRule="atLeast"/>
              <w:ind w:left="31"/>
              <w:jc w:val="left"/>
              <w:rPr>
                <w:rFonts w:asciiTheme="majorHAnsi" w:eastAsia="Times New Roman" w:hAnsiTheme="majorHAnsi" w:cstheme="majorHAnsi"/>
                <w:lang w:val="en-US"/>
              </w:rPr>
            </w:pPr>
            <w:r w:rsidRPr="006B0BFD">
              <w:rPr>
                <w:rFonts w:asciiTheme="majorHAnsi" w:eastAsia="Times New Roman" w:hAnsiTheme="majorHAnsi" w:cstheme="majorHAnsi"/>
                <w:lang w:val="en-US"/>
              </w:rPr>
              <w:t xml:space="preserve"> </w:t>
            </w:r>
            <w:r>
              <w:rPr>
                <w:rFonts w:asciiTheme="majorHAnsi" w:eastAsia="Times New Roman" w:hAnsiTheme="majorHAnsi" w:cstheme="majorHAnsi"/>
                <w:lang w:val="en-US"/>
              </w:rPr>
              <w:t>x</w:t>
            </w:r>
            <w:r w:rsidRPr="006B0BFD">
              <w:rPr>
                <w:rFonts w:asciiTheme="majorHAnsi" w:eastAsia="Times New Roman" w:hAnsiTheme="majorHAnsi" w:cstheme="majorHAnsi"/>
                <w:lang w:val="en-US"/>
              </w:rPr>
              <w:t>1 cleaner</w:t>
            </w:r>
          </w:p>
        </w:tc>
      </w:tr>
      <w:tr w:rsidR="00340582" w:rsidRPr="006B0BFD" w14:paraId="37EB332F" w14:textId="77777777" w:rsidTr="00812F05">
        <w:tc>
          <w:tcPr>
            <w:tcW w:w="2552" w:type="dxa"/>
            <w:vMerge/>
            <w:shd w:val="clear" w:color="auto" w:fill="auto"/>
          </w:tcPr>
          <w:p w14:paraId="2CDB86DA" w14:textId="77777777" w:rsidR="00340582" w:rsidRPr="006B0BFD" w:rsidRDefault="00340582" w:rsidP="00DA3B3B">
            <w:pPr>
              <w:spacing w:after="0" w:line="40" w:lineRule="atLeast"/>
              <w:rPr>
                <w:rFonts w:asciiTheme="majorHAnsi" w:eastAsia="Times New Roman" w:hAnsiTheme="majorHAnsi" w:cstheme="majorHAnsi"/>
                <w:lang w:val="en-US"/>
              </w:rPr>
            </w:pPr>
          </w:p>
        </w:tc>
        <w:tc>
          <w:tcPr>
            <w:tcW w:w="4673" w:type="dxa"/>
            <w:shd w:val="clear" w:color="auto" w:fill="auto"/>
          </w:tcPr>
          <w:p w14:paraId="7CD12D56" w14:textId="77777777" w:rsidR="00340582" w:rsidRPr="006B0BFD" w:rsidRDefault="00340582" w:rsidP="00DF5687">
            <w:pPr>
              <w:pStyle w:val="ListParagraph"/>
              <w:numPr>
                <w:ilvl w:val="0"/>
                <w:numId w:val="33"/>
              </w:numPr>
              <w:spacing w:line="40" w:lineRule="atLeast"/>
              <w:ind w:left="312" w:hanging="283"/>
              <w:rPr>
                <w:rFonts w:asciiTheme="majorHAnsi" w:eastAsia="Times New Roman" w:hAnsiTheme="majorHAnsi" w:cstheme="majorHAnsi"/>
                <w:lang w:val="en-US"/>
              </w:rPr>
            </w:pPr>
            <w:r w:rsidRPr="006B0BFD">
              <w:rPr>
                <w:rFonts w:asciiTheme="majorHAnsi" w:eastAsia="Times New Roman" w:hAnsiTheme="majorHAnsi" w:cstheme="majorHAnsi"/>
                <w:lang w:val="en-US"/>
              </w:rPr>
              <w:t>Provision of periodic cleaning and hygiene services, Mondays to Fridays 27 hours a week</w:t>
            </w:r>
          </w:p>
          <w:p w14:paraId="7FC53BC4" w14:textId="77777777" w:rsidR="00340582" w:rsidRPr="006B0BFD" w:rsidRDefault="00340582" w:rsidP="00DA3B3B">
            <w:pPr>
              <w:spacing w:after="0" w:line="40" w:lineRule="atLeast"/>
              <w:ind w:left="316"/>
              <w:rPr>
                <w:rFonts w:asciiTheme="majorHAnsi" w:eastAsia="Times New Roman" w:hAnsiTheme="majorHAnsi" w:cstheme="majorHAnsi"/>
                <w:lang w:val="en-US"/>
              </w:rPr>
            </w:pPr>
            <w:r w:rsidRPr="006B0BFD">
              <w:rPr>
                <w:rFonts w:asciiTheme="majorHAnsi" w:eastAsia="Times New Roman" w:hAnsiTheme="majorHAnsi" w:cstheme="majorHAnsi"/>
                <w:lang w:val="en-US"/>
              </w:rPr>
              <w:t>@ SITA DoD Office Dorp Street</w:t>
            </w:r>
          </w:p>
        </w:tc>
        <w:tc>
          <w:tcPr>
            <w:tcW w:w="1847" w:type="dxa"/>
          </w:tcPr>
          <w:p w14:paraId="4C92D466" w14:textId="77777777" w:rsidR="00340582" w:rsidRPr="006B0BFD" w:rsidRDefault="00340582" w:rsidP="00DA3B3B">
            <w:pPr>
              <w:spacing w:after="0" w:line="40" w:lineRule="atLeast"/>
              <w:ind w:left="31"/>
              <w:jc w:val="left"/>
              <w:rPr>
                <w:rFonts w:asciiTheme="majorHAnsi" w:eastAsia="Times New Roman" w:hAnsiTheme="majorHAnsi" w:cstheme="majorHAnsi"/>
                <w:b/>
                <w:bCs/>
                <w:lang w:val="en-US"/>
              </w:rPr>
            </w:pPr>
            <w:r w:rsidRPr="006B0BFD">
              <w:rPr>
                <w:rFonts w:asciiTheme="majorHAnsi" w:eastAsia="Times New Roman" w:hAnsiTheme="majorHAnsi" w:cstheme="majorHAnsi"/>
                <w:lang w:val="en-US"/>
              </w:rPr>
              <w:t xml:space="preserve"> </w:t>
            </w:r>
            <w:r>
              <w:rPr>
                <w:rFonts w:asciiTheme="majorHAnsi" w:eastAsia="Times New Roman" w:hAnsiTheme="majorHAnsi" w:cstheme="majorHAnsi"/>
                <w:lang w:val="en-US"/>
              </w:rPr>
              <w:t>x</w:t>
            </w:r>
            <w:r w:rsidRPr="006B0BFD">
              <w:rPr>
                <w:rFonts w:asciiTheme="majorHAnsi" w:eastAsia="Times New Roman" w:hAnsiTheme="majorHAnsi" w:cstheme="majorHAnsi"/>
                <w:lang w:val="en-US"/>
              </w:rPr>
              <w:t>1 cleaner</w:t>
            </w:r>
          </w:p>
        </w:tc>
      </w:tr>
    </w:tbl>
    <w:p w14:paraId="3762C78B" w14:textId="77777777" w:rsidR="00025A18" w:rsidRDefault="00025A18" w:rsidP="00025A18">
      <w:pPr>
        <w:spacing w:after="0" w:line="240" w:lineRule="auto"/>
        <w:rPr>
          <w:rFonts w:asciiTheme="majorHAnsi" w:hAnsiTheme="majorHAnsi" w:cstheme="majorHAnsi"/>
        </w:rPr>
      </w:pPr>
    </w:p>
    <w:p w14:paraId="0EA426FB" w14:textId="64193DBF" w:rsidR="00FC7A33" w:rsidRPr="006B0BFD" w:rsidRDefault="00FC7A33" w:rsidP="00DF5687">
      <w:pPr>
        <w:pStyle w:val="Specification"/>
        <w:numPr>
          <w:ilvl w:val="0"/>
          <w:numId w:val="31"/>
        </w:numPr>
        <w:spacing w:line="276" w:lineRule="auto"/>
        <w:jc w:val="both"/>
        <w:rPr>
          <w:rFonts w:asciiTheme="majorHAnsi" w:hAnsiTheme="majorHAnsi" w:cstheme="majorHAnsi"/>
        </w:rPr>
      </w:pPr>
      <w:r w:rsidRPr="006B0BFD">
        <w:rPr>
          <w:rFonts w:asciiTheme="majorHAnsi" w:hAnsiTheme="majorHAnsi" w:cstheme="majorHAnsi"/>
        </w:rPr>
        <w:t>The services to be rendered by the service provider</w:t>
      </w:r>
      <w:bookmarkEnd w:id="8"/>
      <w:bookmarkEnd w:id="9"/>
      <w:r>
        <w:rPr>
          <w:rFonts w:asciiTheme="majorHAnsi" w:hAnsiTheme="majorHAnsi" w:cstheme="majorHAnsi"/>
        </w:rPr>
        <w:t xml:space="preserve"> are as follows and not limited to:</w:t>
      </w:r>
    </w:p>
    <w:p w14:paraId="58BAE92A" w14:textId="03225EFF" w:rsidR="00FC7A33" w:rsidRPr="00FD387A" w:rsidRDefault="00FC7A33" w:rsidP="00DF5687">
      <w:pPr>
        <w:numPr>
          <w:ilvl w:val="0"/>
          <w:numId w:val="30"/>
        </w:numPr>
        <w:tabs>
          <w:tab w:val="clear" w:pos="720"/>
        </w:tabs>
        <w:spacing w:after="0"/>
        <w:ind w:left="1134" w:hanging="567"/>
        <w:rPr>
          <w:rFonts w:asciiTheme="majorHAnsi" w:hAnsiTheme="majorHAnsi" w:cstheme="majorHAnsi"/>
        </w:rPr>
      </w:pPr>
      <w:r w:rsidRPr="00FD387A">
        <w:rPr>
          <w:rFonts w:asciiTheme="majorHAnsi" w:hAnsiTheme="majorHAnsi" w:cstheme="majorHAnsi"/>
        </w:rPr>
        <w:t>Steam Cleaning of Window Blinds</w:t>
      </w:r>
      <w:r w:rsidR="00025A18">
        <w:rPr>
          <w:rFonts w:asciiTheme="majorHAnsi" w:hAnsiTheme="majorHAnsi" w:cstheme="majorHAnsi"/>
        </w:rPr>
        <w:t>;</w:t>
      </w:r>
    </w:p>
    <w:p w14:paraId="158FE85F" w14:textId="4256D54C" w:rsidR="00FC7A33" w:rsidRPr="00FD387A" w:rsidRDefault="00FC7A33" w:rsidP="00DF5687">
      <w:pPr>
        <w:numPr>
          <w:ilvl w:val="0"/>
          <w:numId w:val="30"/>
        </w:numPr>
        <w:tabs>
          <w:tab w:val="clear" w:pos="720"/>
        </w:tabs>
        <w:spacing w:after="0"/>
        <w:ind w:left="1134" w:hanging="567"/>
        <w:rPr>
          <w:rFonts w:asciiTheme="majorHAnsi" w:hAnsiTheme="majorHAnsi" w:cstheme="majorHAnsi"/>
        </w:rPr>
      </w:pPr>
      <w:r w:rsidRPr="00FD387A">
        <w:rPr>
          <w:rFonts w:asciiTheme="majorHAnsi" w:hAnsiTheme="majorHAnsi" w:cstheme="majorHAnsi"/>
        </w:rPr>
        <w:t xml:space="preserve">Deep Cleaning </w:t>
      </w:r>
      <w:r w:rsidR="00025A18" w:rsidRPr="00FD387A">
        <w:rPr>
          <w:rFonts w:asciiTheme="majorHAnsi" w:hAnsiTheme="majorHAnsi" w:cstheme="majorHAnsi"/>
        </w:rPr>
        <w:t xml:space="preserve">of </w:t>
      </w:r>
      <w:r w:rsidR="00025A18">
        <w:rPr>
          <w:rFonts w:asciiTheme="majorHAnsi" w:hAnsiTheme="majorHAnsi" w:cstheme="majorHAnsi"/>
        </w:rPr>
        <w:t xml:space="preserve">carpets, </w:t>
      </w:r>
      <w:r w:rsidRPr="00FD387A">
        <w:rPr>
          <w:rFonts w:asciiTheme="majorHAnsi" w:hAnsiTheme="majorHAnsi" w:cstheme="majorHAnsi"/>
        </w:rPr>
        <w:t>Upholstered Couches and Chairs</w:t>
      </w:r>
    </w:p>
    <w:p w14:paraId="4CD23E81" w14:textId="77777777" w:rsidR="00FC7A33" w:rsidRPr="00FD387A" w:rsidRDefault="00FC7A33" w:rsidP="00DF5687">
      <w:pPr>
        <w:numPr>
          <w:ilvl w:val="0"/>
          <w:numId w:val="30"/>
        </w:numPr>
        <w:tabs>
          <w:tab w:val="clear" w:pos="720"/>
        </w:tabs>
        <w:spacing w:after="0"/>
        <w:ind w:left="1134" w:hanging="567"/>
        <w:rPr>
          <w:rFonts w:asciiTheme="majorHAnsi" w:hAnsiTheme="majorHAnsi" w:cstheme="majorHAnsi"/>
        </w:rPr>
      </w:pPr>
      <w:r w:rsidRPr="00FD387A">
        <w:rPr>
          <w:rFonts w:asciiTheme="majorHAnsi" w:hAnsiTheme="majorHAnsi" w:cstheme="majorHAnsi"/>
        </w:rPr>
        <w:t>Sanitary bins Disinfection and Disposal of Sanitary Waste</w:t>
      </w:r>
    </w:p>
    <w:p w14:paraId="38B4CB55" w14:textId="77777777" w:rsidR="00FC7A33" w:rsidRDefault="00FC7A33" w:rsidP="00DF5687">
      <w:pPr>
        <w:numPr>
          <w:ilvl w:val="0"/>
          <w:numId w:val="30"/>
        </w:numPr>
        <w:tabs>
          <w:tab w:val="clear" w:pos="720"/>
        </w:tabs>
        <w:spacing w:after="0"/>
        <w:ind w:left="1134" w:hanging="567"/>
        <w:rPr>
          <w:rFonts w:asciiTheme="majorHAnsi" w:hAnsiTheme="majorHAnsi" w:cstheme="majorHAnsi"/>
        </w:rPr>
      </w:pPr>
      <w:r w:rsidRPr="00FD387A">
        <w:rPr>
          <w:rFonts w:asciiTheme="majorHAnsi" w:hAnsiTheme="majorHAnsi" w:cstheme="majorHAnsi"/>
        </w:rPr>
        <w:t>Deep cleaning of Toilet Bowls and Urinals:</w:t>
      </w:r>
    </w:p>
    <w:p w14:paraId="0AE94802" w14:textId="77777777" w:rsidR="00FC7A33" w:rsidRDefault="00FC7A33" w:rsidP="00DF5687">
      <w:pPr>
        <w:numPr>
          <w:ilvl w:val="0"/>
          <w:numId w:val="30"/>
        </w:numPr>
        <w:tabs>
          <w:tab w:val="clear" w:pos="720"/>
        </w:tabs>
        <w:spacing w:after="0"/>
        <w:ind w:left="1134" w:hanging="567"/>
        <w:rPr>
          <w:rFonts w:asciiTheme="majorHAnsi" w:hAnsiTheme="majorHAnsi" w:cstheme="majorHAnsi"/>
        </w:rPr>
      </w:pPr>
      <w:r w:rsidRPr="006B0BFD">
        <w:rPr>
          <w:rFonts w:asciiTheme="majorHAnsi" w:hAnsiTheme="majorHAnsi" w:cstheme="majorHAnsi"/>
        </w:rPr>
        <w:t>Emergency deep-cleaning and decontamination of offices</w:t>
      </w:r>
    </w:p>
    <w:p w14:paraId="5D29DFB8" w14:textId="77777777" w:rsidR="00025A18" w:rsidRPr="00025A18" w:rsidRDefault="00FC7A33" w:rsidP="00DF5687">
      <w:pPr>
        <w:numPr>
          <w:ilvl w:val="0"/>
          <w:numId w:val="30"/>
        </w:numPr>
        <w:tabs>
          <w:tab w:val="clear" w:pos="720"/>
        </w:tabs>
        <w:spacing w:after="0"/>
        <w:ind w:left="1134" w:hanging="567"/>
        <w:rPr>
          <w:rFonts w:asciiTheme="majorHAnsi" w:hAnsiTheme="majorHAnsi" w:cstheme="majorHAnsi"/>
        </w:rPr>
      </w:pPr>
      <w:r>
        <w:t>Floor maintenance – sweeping, mopping and vacuum cleaning;</w:t>
      </w:r>
    </w:p>
    <w:p w14:paraId="2A203FAA" w14:textId="3CBEF249" w:rsidR="00025A18" w:rsidRPr="00025A18" w:rsidRDefault="00025A18" w:rsidP="00DF5687">
      <w:pPr>
        <w:numPr>
          <w:ilvl w:val="0"/>
          <w:numId w:val="30"/>
        </w:numPr>
        <w:tabs>
          <w:tab w:val="clear" w:pos="720"/>
        </w:tabs>
        <w:spacing w:after="0"/>
        <w:ind w:left="1134" w:hanging="567"/>
        <w:rPr>
          <w:rFonts w:asciiTheme="majorHAnsi" w:hAnsiTheme="majorHAnsi" w:cstheme="majorHAnsi"/>
        </w:rPr>
      </w:pPr>
      <w:r>
        <w:t>Provision and maintenance of sanitary bins;</w:t>
      </w:r>
    </w:p>
    <w:p w14:paraId="65719412" w14:textId="06006FB6" w:rsidR="00025A18" w:rsidRPr="00025A18" w:rsidRDefault="00025A18" w:rsidP="00DF5687">
      <w:pPr>
        <w:numPr>
          <w:ilvl w:val="0"/>
          <w:numId w:val="30"/>
        </w:numPr>
        <w:tabs>
          <w:tab w:val="clear" w:pos="720"/>
        </w:tabs>
        <w:spacing w:after="0"/>
        <w:ind w:left="1134" w:hanging="567"/>
        <w:rPr>
          <w:rFonts w:asciiTheme="majorHAnsi" w:hAnsiTheme="majorHAnsi" w:cstheme="majorHAnsi"/>
        </w:rPr>
      </w:pPr>
      <w:r>
        <w:t>Provision of cleaning and hygiene chemicals;</w:t>
      </w:r>
    </w:p>
    <w:p w14:paraId="1C19E5FC" w14:textId="77777777" w:rsidR="00025A18" w:rsidRPr="00025A18" w:rsidRDefault="00025A18" w:rsidP="00DF5687">
      <w:pPr>
        <w:numPr>
          <w:ilvl w:val="0"/>
          <w:numId w:val="30"/>
        </w:numPr>
        <w:tabs>
          <w:tab w:val="clear" w:pos="720"/>
        </w:tabs>
        <w:spacing w:after="0"/>
        <w:ind w:left="1134" w:hanging="567"/>
        <w:rPr>
          <w:rFonts w:asciiTheme="majorHAnsi" w:hAnsiTheme="majorHAnsi" w:cstheme="majorHAnsi"/>
        </w:rPr>
      </w:pPr>
      <w:r>
        <w:t>Provision of cleaning and hygiene materials and equipment and replacement;</w:t>
      </w:r>
    </w:p>
    <w:p w14:paraId="516F8EAC" w14:textId="77777777" w:rsidR="00025A18" w:rsidRPr="00025A18" w:rsidRDefault="00025A18" w:rsidP="00DF5687">
      <w:pPr>
        <w:numPr>
          <w:ilvl w:val="0"/>
          <w:numId w:val="30"/>
        </w:numPr>
        <w:tabs>
          <w:tab w:val="clear" w:pos="720"/>
        </w:tabs>
        <w:spacing w:after="0"/>
        <w:ind w:left="1134" w:hanging="567"/>
        <w:rPr>
          <w:rFonts w:asciiTheme="majorHAnsi" w:hAnsiTheme="majorHAnsi" w:cstheme="majorHAnsi"/>
        </w:rPr>
      </w:pPr>
      <w:r>
        <w:t>Preparation of meeting venues;</w:t>
      </w:r>
    </w:p>
    <w:p w14:paraId="2494206F" w14:textId="77777777" w:rsidR="00025A18" w:rsidRPr="00025A18" w:rsidRDefault="00025A18" w:rsidP="00DF5687">
      <w:pPr>
        <w:numPr>
          <w:ilvl w:val="0"/>
          <w:numId w:val="30"/>
        </w:numPr>
        <w:tabs>
          <w:tab w:val="clear" w:pos="720"/>
        </w:tabs>
        <w:spacing w:after="0"/>
        <w:ind w:left="1134" w:hanging="567"/>
        <w:rPr>
          <w:rFonts w:asciiTheme="majorHAnsi" w:hAnsiTheme="majorHAnsi" w:cstheme="majorHAnsi"/>
        </w:rPr>
      </w:pPr>
      <w:r>
        <w:t>Preparation and serving of refreshments in meetings;</w:t>
      </w:r>
    </w:p>
    <w:p w14:paraId="08D03AF0" w14:textId="1D70F55D" w:rsidR="00025A18" w:rsidRPr="00812F05" w:rsidRDefault="00025A18" w:rsidP="00DF5687">
      <w:pPr>
        <w:numPr>
          <w:ilvl w:val="0"/>
          <w:numId w:val="30"/>
        </w:numPr>
        <w:tabs>
          <w:tab w:val="clear" w:pos="720"/>
        </w:tabs>
        <w:spacing w:after="0"/>
        <w:ind w:left="1134" w:hanging="567"/>
        <w:rPr>
          <w:rFonts w:asciiTheme="majorHAnsi" w:hAnsiTheme="majorHAnsi" w:cstheme="majorHAnsi"/>
        </w:rPr>
      </w:pPr>
      <w:r>
        <w:t>Signing for receipt of refreshments, cleaning materials and consumables.</w:t>
      </w:r>
    </w:p>
    <w:p w14:paraId="1181A038" w14:textId="77777777" w:rsidR="00812F05" w:rsidRPr="00025A18" w:rsidRDefault="00812F05" w:rsidP="00812F05">
      <w:pPr>
        <w:tabs>
          <w:tab w:val="left" w:pos="1134"/>
        </w:tabs>
        <w:spacing w:after="0"/>
        <w:ind w:left="1134"/>
        <w:rPr>
          <w:rFonts w:asciiTheme="majorHAnsi" w:hAnsiTheme="majorHAnsi" w:cstheme="majorHAnsi"/>
        </w:rPr>
      </w:pPr>
    </w:p>
    <w:p w14:paraId="6EDCC560" w14:textId="2F3BD962" w:rsidR="00025A18" w:rsidRPr="00025A18" w:rsidRDefault="00025A18" w:rsidP="00DF5687">
      <w:pPr>
        <w:pStyle w:val="Specification"/>
        <w:numPr>
          <w:ilvl w:val="0"/>
          <w:numId w:val="31"/>
        </w:numPr>
        <w:spacing w:line="276" w:lineRule="auto"/>
        <w:jc w:val="both"/>
        <w:rPr>
          <w:rFonts w:asciiTheme="majorHAnsi" w:hAnsiTheme="majorHAnsi" w:cstheme="majorHAnsi"/>
          <w:b/>
          <w:bCs/>
        </w:rPr>
      </w:pPr>
      <w:r w:rsidRPr="00025A18">
        <w:rPr>
          <w:rFonts w:asciiTheme="majorHAnsi" w:hAnsiTheme="majorHAnsi" w:cstheme="majorHAnsi"/>
          <w:b/>
          <w:bCs/>
        </w:rPr>
        <w:t>General office cleaning</w:t>
      </w:r>
      <w:r>
        <w:rPr>
          <w:rFonts w:asciiTheme="majorHAnsi" w:hAnsiTheme="majorHAnsi" w:cstheme="majorHAnsi"/>
          <w:b/>
          <w:bCs/>
        </w:rPr>
        <w:t xml:space="preserve"> not limited to:</w:t>
      </w:r>
    </w:p>
    <w:p w14:paraId="67C1CBBA" w14:textId="3403651E" w:rsidR="00FC7A33" w:rsidRDefault="00FC7A33" w:rsidP="00DF5687">
      <w:pPr>
        <w:numPr>
          <w:ilvl w:val="0"/>
          <w:numId w:val="32"/>
        </w:numPr>
        <w:tabs>
          <w:tab w:val="clear" w:pos="1080"/>
          <w:tab w:val="num" w:pos="1276"/>
        </w:tabs>
        <w:spacing w:after="0" w:line="240" w:lineRule="auto"/>
        <w:ind w:left="1134" w:hanging="567"/>
      </w:pPr>
      <w:r>
        <w:t>Dusting</w:t>
      </w:r>
      <w:r w:rsidR="00025A18">
        <w:t>;</w:t>
      </w:r>
    </w:p>
    <w:p w14:paraId="10B1885F" w14:textId="77777777" w:rsidR="00FC7A33" w:rsidRDefault="00FC7A33" w:rsidP="00DF5687">
      <w:pPr>
        <w:numPr>
          <w:ilvl w:val="0"/>
          <w:numId w:val="32"/>
        </w:numPr>
        <w:tabs>
          <w:tab w:val="clear" w:pos="1080"/>
          <w:tab w:val="num" w:pos="1276"/>
        </w:tabs>
        <w:spacing w:after="0" w:line="240" w:lineRule="auto"/>
        <w:ind w:left="1134" w:hanging="567"/>
      </w:pPr>
      <w:r>
        <w:t>Waste disposal;</w:t>
      </w:r>
    </w:p>
    <w:p w14:paraId="05C96A46" w14:textId="77777777" w:rsidR="00FC7A33" w:rsidRDefault="00FC7A33" w:rsidP="00DF5687">
      <w:pPr>
        <w:numPr>
          <w:ilvl w:val="0"/>
          <w:numId w:val="32"/>
        </w:numPr>
        <w:tabs>
          <w:tab w:val="clear" w:pos="1080"/>
          <w:tab w:val="num" w:pos="1276"/>
        </w:tabs>
        <w:spacing w:after="0" w:line="240" w:lineRule="auto"/>
        <w:ind w:left="1134" w:hanging="567"/>
      </w:pPr>
      <w:r>
        <w:t>Cleaning of walls and paintwork;</w:t>
      </w:r>
    </w:p>
    <w:p w14:paraId="1AFEB707" w14:textId="77777777" w:rsidR="00FC7A33" w:rsidRDefault="00FC7A33" w:rsidP="00DF5687">
      <w:pPr>
        <w:numPr>
          <w:ilvl w:val="0"/>
          <w:numId w:val="32"/>
        </w:numPr>
        <w:tabs>
          <w:tab w:val="clear" w:pos="1080"/>
          <w:tab w:val="num" w:pos="1276"/>
        </w:tabs>
        <w:spacing w:after="0" w:line="240" w:lineRule="auto"/>
        <w:ind w:left="1134" w:hanging="567"/>
      </w:pPr>
      <w:r>
        <w:lastRenderedPageBreak/>
        <w:t>Cleaning of glass and metalwork;</w:t>
      </w:r>
    </w:p>
    <w:p w14:paraId="38C058D7" w14:textId="77777777" w:rsidR="00FC7A33" w:rsidRDefault="00FC7A33" w:rsidP="00DF5687">
      <w:pPr>
        <w:numPr>
          <w:ilvl w:val="0"/>
          <w:numId w:val="32"/>
        </w:numPr>
        <w:tabs>
          <w:tab w:val="clear" w:pos="1080"/>
          <w:tab w:val="num" w:pos="1276"/>
        </w:tabs>
        <w:spacing w:after="0" w:line="240" w:lineRule="auto"/>
        <w:ind w:left="1134" w:hanging="567"/>
      </w:pPr>
      <w:r>
        <w:t>Reception and entrance cleaning;</w:t>
      </w:r>
    </w:p>
    <w:p w14:paraId="461D0D04" w14:textId="77777777" w:rsidR="00FC7A33" w:rsidRDefault="00FC7A33" w:rsidP="00DF5687">
      <w:pPr>
        <w:numPr>
          <w:ilvl w:val="0"/>
          <w:numId w:val="32"/>
        </w:numPr>
        <w:tabs>
          <w:tab w:val="clear" w:pos="1080"/>
          <w:tab w:val="num" w:pos="1276"/>
        </w:tabs>
        <w:spacing w:after="0" w:line="240" w:lineRule="auto"/>
        <w:ind w:left="1134" w:hanging="567"/>
      </w:pPr>
      <w:r>
        <w:t>Toilets and Rest Room cleaning;</w:t>
      </w:r>
    </w:p>
    <w:p w14:paraId="63893548" w14:textId="77777777" w:rsidR="00FC7A33" w:rsidRDefault="00FC7A33" w:rsidP="00DF5687">
      <w:pPr>
        <w:numPr>
          <w:ilvl w:val="0"/>
          <w:numId w:val="32"/>
        </w:numPr>
        <w:tabs>
          <w:tab w:val="clear" w:pos="1080"/>
          <w:tab w:val="num" w:pos="1276"/>
        </w:tabs>
        <w:spacing w:after="0" w:line="240" w:lineRule="auto"/>
        <w:ind w:left="1134" w:hanging="567"/>
      </w:pPr>
      <w:r>
        <w:t>Cleaning of kitchen;</w:t>
      </w:r>
    </w:p>
    <w:p w14:paraId="21CDFB67" w14:textId="77777777" w:rsidR="00FC7A33" w:rsidRDefault="00FC7A33" w:rsidP="00DF5687">
      <w:pPr>
        <w:numPr>
          <w:ilvl w:val="0"/>
          <w:numId w:val="32"/>
        </w:numPr>
        <w:tabs>
          <w:tab w:val="clear" w:pos="1080"/>
          <w:tab w:val="num" w:pos="1276"/>
        </w:tabs>
        <w:spacing w:after="0" w:line="240" w:lineRule="auto"/>
        <w:ind w:left="1134" w:hanging="567"/>
      </w:pPr>
      <w:r>
        <w:t>Window cleaning;</w:t>
      </w:r>
    </w:p>
    <w:p w14:paraId="763255A3" w14:textId="77777777" w:rsidR="00FC7A33" w:rsidRDefault="00FC7A33" w:rsidP="00DF5687">
      <w:pPr>
        <w:numPr>
          <w:ilvl w:val="0"/>
          <w:numId w:val="32"/>
        </w:numPr>
        <w:tabs>
          <w:tab w:val="clear" w:pos="1080"/>
          <w:tab w:val="num" w:pos="1276"/>
        </w:tabs>
        <w:spacing w:after="0" w:line="240" w:lineRule="auto"/>
        <w:ind w:left="1134" w:hanging="567"/>
      </w:pPr>
      <w:r>
        <w:t xml:space="preserve">Foyer cleaning; </w:t>
      </w:r>
    </w:p>
    <w:p w14:paraId="70E3EDDC" w14:textId="021AB77D" w:rsidR="00FC7A33" w:rsidRDefault="00FC7A33" w:rsidP="00DF5687">
      <w:pPr>
        <w:numPr>
          <w:ilvl w:val="0"/>
          <w:numId w:val="32"/>
        </w:numPr>
        <w:tabs>
          <w:tab w:val="clear" w:pos="1080"/>
          <w:tab w:val="num" w:pos="1276"/>
        </w:tabs>
        <w:spacing w:after="0" w:line="240" w:lineRule="auto"/>
        <w:ind w:left="1134" w:hanging="567"/>
      </w:pPr>
      <w:r>
        <w:t>Cleaning of office furniture and equipment</w:t>
      </w:r>
      <w:r w:rsidR="005B7C6F">
        <w:t>.</w:t>
      </w:r>
    </w:p>
    <w:p w14:paraId="06423AD4" w14:textId="1BD48B9F" w:rsidR="005B7C6F" w:rsidRPr="005B7C6F" w:rsidRDefault="005B7C6F" w:rsidP="00DF5687">
      <w:pPr>
        <w:numPr>
          <w:ilvl w:val="0"/>
          <w:numId w:val="32"/>
        </w:numPr>
        <w:tabs>
          <w:tab w:val="clear" w:pos="1080"/>
          <w:tab w:val="num" w:pos="1276"/>
        </w:tabs>
        <w:spacing w:after="0" w:line="240" w:lineRule="auto"/>
        <w:ind w:left="1134" w:hanging="567"/>
      </w:pPr>
      <w:r>
        <w:t>General cleaning in the switching centre (on arrangement)</w:t>
      </w:r>
    </w:p>
    <w:p w14:paraId="127154A0" w14:textId="77777777" w:rsidR="00AF05FE" w:rsidRPr="00AF05FE" w:rsidRDefault="00AF05FE" w:rsidP="00AF05FE">
      <w:pPr>
        <w:pStyle w:val="Heading2"/>
      </w:pPr>
      <w:bookmarkStart w:id="11" w:name="_Toc152194284"/>
      <w:r w:rsidRPr="00AF05FE">
        <w:t>Delivery address</w:t>
      </w:r>
      <w:bookmarkEnd w:id="11"/>
    </w:p>
    <w:p w14:paraId="613D0538" w14:textId="15B815FF" w:rsidR="00FC7A33" w:rsidRDefault="00FC7A33" w:rsidP="00812F05">
      <w:pPr>
        <w:spacing w:after="0" w:line="240" w:lineRule="auto"/>
        <w:ind w:firstLine="567"/>
        <w:rPr>
          <w:rFonts w:asciiTheme="majorHAnsi" w:hAnsiTheme="majorHAnsi" w:cstheme="majorHAnsi"/>
        </w:rPr>
      </w:pPr>
      <w:r w:rsidRPr="00FC7A33">
        <w:rPr>
          <w:rFonts w:asciiTheme="majorHAnsi" w:hAnsiTheme="majorHAnsi" w:cstheme="majorHAnsi"/>
        </w:rPr>
        <w:t>The goods or services must be supplied or provided at the following physical address:</w:t>
      </w:r>
    </w:p>
    <w:p w14:paraId="52309BD2" w14:textId="77777777" w:rsidR="003F4A47" w:rsidRPr="00FC7A33" w:rsidRDefault="003F4A47" w:rsidP="00812F05">
      <w:pPr>
        <w:spacing w:after="0" w:line="240" w:lineRule="auto"/>
        <w:ind w:firstLine="567"/>
        <w:rPr>
          <w:rFonts w:asciiTheme="majorHAnsi" w:hAnsiTheme="majorHAnsi" w:cstheme="majorHAnsi"/>
        </w:rPr>
      </w:pPr>
    </w:p>
    <w:p w14:paraId="7CFE2416" w14:textId="2876B050" w:rsidR="00FC7A33" w:rsidRPr="003F4A47" w:rsidRDefault="003F4A47" w:rsidP="005B7C6F">
      <w:pPr>
        <w:pStyle w:val="Specification"/>
        <w:spacing w:after="0"/>
        <w:ind w:left="567" w:hanging="567"/>
        <w:rPr>
          <w:rFonts w:ascii="Calibri Light" w:hAnsi="Calibri Light" w:cs="Calibri Light"/>
          <w:b/>
          <w:sz w:val="22"/>
          <w:szCs w:val="22"/>
        </w:rPr>
      </w:pPr>
      <w:r>
        <w:tab/>
      </w:r>
      <w:r w:rsidRPr="003F4A47">
        <w:rPr>
          <w:rFonts w:ascii="Calibri Light" w:hAnsi="Calibri Light" w:cs="Calibri Light"/>
          <w:b/>
          <w:sz w:val="22"/>
          <w:szCs w:val="22"/>
        </w:rPr>
        <w:t>Table 2</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1"/>
        <w:gridCol w:w="3258"/>
        <w:gridCol w:w="3403"/>
        <w:gridCol w:w="1694"/>
      </w:tblGrid>
      <w:tr w:rsidR="00340582" w:rsidRPr="00F81E2D" w14:paraId="70CBBEE8" w14:textId="01211FDE" w:rsidTr="00812F05">
        <w:tc>
          <w:tcPr>
            <w:tcW w:w="392" w:type="pct"/>
            <w:shd w:val="clear" w:color="auto" w:fill="DBE5F1" w:themeFill="accent1" w:themeFillTint="33"/>
          </w:tcPr>
          <w:p w14:paraId="3CBB4BAA" w14:textId="77777777" w:rsidR="00340582" w:rsidRPr="00F81E2D" w:rsidRDefault="00340582" w:rsidP="005B7C6F">
            <w:pPr>
              <w:rPr>
                <w:rFonts w:asciiTheme="minorHAnsi" w:hAnsiTheme="minorHAnsi"/>
                <w:b/>
              </w:rPr>
            </w:pPr>
            <w:r w:rsidRPr="00F81E2D">
              <w:rPr>
                <w:rFonts w:asciiTheme="minorHAnsi" w:hAnsiTheme="minorHAnsi"/>
                <w:b/>
              </w:rPr>
              <w:t>No</w:t>
            </w:r>
          </w:p>
        </w:tc>
        <w:tc>
          <w:tcPr>
            <w:tcW w:w="1797" w:type="pct"/>
            <w:shd w:val="clear" w:color="auto" w:fill="DBE5F1" w:themeFill="accent1" w:themeFillTint="33"/>
          </w:tcPr>
          <w:p w14:paraId="78529358" w14:textId="586783B8" w:rsidR="00340582" w:rsidRPr="00F81E2D" w:rsidRDefault="00340582" w:rsidP="005B7C6F">
            <w:pPr>
              <w:jc w:val="center"/>
              <w:rPr>
                <w:rFonts w:asciiTheme="minorHAnsi" w:hAnsiTheme="minorHAnsi"/>
                <w:b/>
              </w:rPr>
            </w:pPr>
            <w:r>
              <w:rPr>
                <w:rFonts w:asciiTheme="minorHAnsi" w:hAnsiTheme="minorHAnsi"/>
                <w:b/>
              </w:rPr>
              <w:t>Building description</w:t>
            </w:r>
          </w:p>
        </w:tc>
        <w:tc>
          <w:tcPr>
            <w:tcW w:w="1877" w:type="pct"/>
            <w:shd w:val="clear" w:color="auto" w:fill="DBE5F1" w:themeFill="accent1" w:themeFillTint="33"/>
          </w:tcPr>
          <w:p w14:paraId="12EB87F7" w14:textId="77777777" w:rsidR="00340582" w:rsidRPr="00F81E2D" w:rsidRDefault="00340582" w:rsidP="005B7C6F">
            <w:pPr>
              <w:jc w:val="center"/>
              <w:rPr>
                <w:rFonts w:asciiTheme="minorHAnsi" w:hAnsiTheme="minorHAnsi"/>
                <w:b/>
              </w:rPr>
            </w:pPr>
            <w:r>
              <w:rPr>
                <w:rFonts w:asciiTheme="minorHAnsi" w:hAnsiTheme="minorHAnsi"/>
                <w:b/>
              </w:rPr>
              <w:t>Physical address</w:t>
            </w:r>
          </w:p>
        </w:tc>
        <w:tc>
          <w:tcPr>
            <w:tcW w:w="935" w:type="pct"/>
            <w:shd w:val="clear" w:color="auto" w:fill="DBE5F1" w:themeFill="accent1" w:themeFillTint="33"/>
          </w:tcPr>
          <w:p w14:paraId="6ED03C2C" w14:textId="1C6C5CD0" w:rsidR="00340582" w:rsidRDefault="00340582" w:rsidP="005B7C6F">
            <w:pPr>
              <w:jc w:val="center"/>
              <w:rPr>
                <w:rFonts w:asciiTheme="minorHAnsi" w:hAnsiTheme="minorHAnsi"/>
                <w:b/>
              </w:rPr>
            </w:pPr>
            <w:r>
              <w:rPr>
                <w:rFonts w:asciiTheme="minorHAnsi" w:hAnsiTheme="minorHAnsi"/>
                <w:b/>
              </w:rPr>
              <w:t>Building size</w:t>
            </w:r>
          </w:p>
        </w:tc>
      </w:tr>
      <w:tr w:rsidR="00340582" w:rsidRPr="00F81E2D" w14:paraId="43D8FE83" w14:textId="45A14A7D" w:rsidTr="00812F05">
        <w:tc>
          <w:tcPr>
            <w:tcW w:w="392" w:type="pct"/>
          </w:tcPr>
          <w:p w14:paraId="5367C29E" w14:textId="6C2D63B0" w:rsidR="00340582" w:rsidRPr="00F81E2D" w:rsidRDefault="00812F05" w:rsidP="00340582">
            <w:pPr>
              <w:rPr>
                <w:rFonts w:asciiTheme="minorHAnsi" w:hAnsiTheme="minorHAnsi"/>
              </w:rPr>
            </w:pPr>
            <w:r>
              <w:rPr>
                <w:rFonts w:asciiTheme="minorHAnsi" w:hAnsiTheme="minorHAnsi"/>
              </w:rPr>
              <w:t>1.</w:t>
            </w:r>
          </w:p>
        </w:tc>
        <w:tc>
          <w:tcPr>
            <w:tcW w:w="1797" w:type="pct"/>
          </w:tcPr>
          <w:p w14:paraId="4EA1F672" w14:textId="77777777" w:rsidR="00340582" w:rsidRPr="006D5F6C" w:rsidRDefault="00340582" w:rsidP="00340582">
            <w:pPr>
              <w:rPr>
                <w:rFonts w:asciiTheme="minorHAnsi" w:hAnsiTheme="minorHAnsi"/>
                <w:szCs w:val="24"/>
              </w:rPr>
            </w:pPr>
            <w:r>
              <w:rPr>
                <w:rFonts w:asciiTheme="minorHAnsi" w:hAnsiTheme="minorHAnsi"/>
                <w:szCs w:val="24"/>
              </w:rPr>
              <w:t xml:space="preserve">SITA </w:t>
            </w:r>
            <w:r w:rsidRPr="004D1F13">
              <w:rPr>
                <w:rFonts w:asciiTheme="minorHAnsi" w:hAnsiTheme="minorHAnsi"/>
                <w:szCs w:val="24"/>
              </w:rPr>
              <w:t>Polokwane</w:t>
            </w:r>
            <w:r>
              <w:rPr>
                <w:rFonts w:asciiTheme="minorHAnsi" w:hAnsiTheme="minorHAnsi"/>
                <w:szCs w:val="24"/>
              </w:rPr>
              <w:t xml:space="preserve"> Main Provincial office &amp; Switching Centre</w:t>
            </w:r>
          </w:p>
        </w:tc>
        <w:tc>
          <w:tcPr>
            <w:tcW w:w="1877" w:type="pct"/>
          </w:tcPr>
          <w:p w14:paraId="36786575" w14:textId="77777777" w:rsidR="00340582" w:rsidRPr="00F81E2D" w:rsidRDefault="00340582" w:rsidP="00340582">
            <w:pPr>
              <w:rPr>
                <w:rFonts w:asciiTheme="minorHAnsi" w:hAnsiTheme="minorHAnsi"/>
              </w:rPr>
            </w:pPr>
            <w:r w:rsidRPr="004D1F13">
              <w:rPr>
                <w:rFonts w:asciiTheme="minorHAnsi" w:hAnsiTheme="minorHAnsi"/>
                <w:szCs w:val="24"/>
              </w:rPr>
              <w:t>27-29 Market St</w:t>
            </w:r>
            <w:r>
              <w:rPr>
                <w:rFonts w:asciiTheme="minorHAnsi" w:hAnsiTheme="minorHAnsi"/>
                <w:szCs w:val="24"/>
              </w:rPr>
              <w:t xml:space="preserve">reet, </w:t>
            </w:r>
            <w:proofErr w:type="spellStart"/>
            <w:r>
              <w:rPr>
                <w:rFonts w:asciiTheme="minorHAnsi" w:hAnsiTheme="minorHAnsi"/>
                <w:szCs w:val="24"/>
              </w:rPr>
              <w:t>Moolpark</w:t>
            </w:r>
            <w:proofErr w:type="spellEnd"/>
            <w:r>
              <w:rPr>
                <w:rFonts w:asciiTheme="minorHAnsi" w:hAnsiTheme="minorHAnsi"/>
                <w:szCs w:val="24"/>
              </w:rPr>
              <w:t xml:space="preserve"> Building, Polokwane </w:t>
            </w:r>
          </w:p>
        </w:tc>
        <w:tc>
          <w:tcPr>
            <w:tcW w:w="935" w:type="pct"/>
          </w:tcPr>
          <w:p w14:paraId="57B36F02" w14:textId="74AAD2B0" w:rsidR="00340582" w:rsidRPr="004D1F13" w:rsidRDefault="00340582" w:rsidP="00340582">
            <w:pPr>
              <w:rPr>
                <w:rFonts w:asciiTheme="minorHAnsi" w:hAnsiTheme="minorHAnsi"/>
                <w:szCs w:val="24"/>
              </w:rPr>
            </w:pPr>
            <w:r>
              <w:rPr>
                <w:rFonts w:asciiTheme="majorHAnsi" w:hAnsiTheme="majorHAnsi" w:cstheme="majorHAnsi"/>
              </w:rPr>
              <w:t>950</w:t>
            </w:r>
            <w:r w:rsidRPr="00FC7A33">
              <w:rPr>
                <w:rFonts w:asciiTheme="majorHAnsi" w:hAnsiTheme="majorHAnsi" w:cstheme="majorHAnsi"/>
              </w:rPr>
              <w:t>m</w:t>
            </w:r>
            <w:r>
              <w:rPr>
                <w:rFonts w:asciiTheme="majorHAnsi" w:hAnsiTheme="majorHAnsi" w:cstheme="majorHAnsi"/>
              </w:rPr>
              <w:t>²</w:t>
            </w:r>
          </w:p>
        </w:tc>
      </w:tr>
      <w:tr w:rsidR="00340582" w:rsidRPr="00F81E2D" w14:paraId="7FAE80D4" w14:textId="19B67226" w:rsidTr="00812F05">
        <w:tc>
          <w:tcPr>
            <w:tcW w:w="392" w:type="pct"/>
          </w:tcPr>
          <w:p w14:paraId="76A8CC97" w14:textId="77777777" w:rsidR="00340582" w:rsidRPr="004E34A4" w:rsidRDefault="00340582" w:rsidP="00340582">
            <w:pPr>
              <w:rPr>
                <w:rFonts w:asciiTheme="minorHAnsi" w:hAnsiTheme="minorHAnsi"/>
              </w:rPr>
            </w:pPr>
            <w:r>
              <w:rPr>
                <w:rFonts w:asciiTheme="minorHAnsi" w:hAnsiTheme="minorHAnsi"/>
              </w:rPr>
              <w:t>2.</w:t>
            </w:r>
          </w:p>
        </w:tc>
        <w:tc>
          <w:tcPr>
            <w:tcW w:w="1797" w:type="pct"/>
          </w:tcPr>
          <w:p w14:paraId="44BDB75D" w14:textId="77777777" w:rsidR="00340582" w:rsidRPr="004E34A4" w:rsidRDefault="00340582" w:rsidP="00340582">
            <w:pPr>
              <w:rPr>
                <w:rFonts w:asciiTheme="minorHAnsi" w:hAnsiTheme="minorHAnsi"/>
                <w:szCs w:val="24"/>
              </w:rPr>
            </w:pPr>
            <w:r>
              <w:rPr>
                <w:rFonts w:asciiTheme="minorHAnsi" w:hAnsiTheme="minorHAnsi"/>
                <w:szCs w:val="24"/>
              </w:rPr>
              <w:t>SITA</w:t>
            </w:r>
            <w:r>
              <w:t xml:space="preserve"> </w:t>
            </w:r>
            <w:r w:rsidRPr="00355015">
              <w:rPr>
                <w:rFonts w:asciiTheme="minorHAnsi" w:hAnsiTheme="minorHAnsi"/>
                <w:szCs w:val="24"/>
              </w:rPr>
              <w:t xml:space="preserve">DoD </w:t>
            </w:r>
            <w:r>
              <w:rPr>
                <w:rFonts w:asciiTheme="minorHAnsi" w:hAnsiTheme="minorHAnsi"/>
                <w:szCs w:val="24"/>
              </w:rPr>
              <w:t xml:space="preserve">office – Polokwane </w:t>
            </w:r>
          </w:p>
        </w:tc>
        <w:tc>
          <w:tcPr>
            <w:tcW w:w="1877" w:type="pct"/>
          </w:tcPr>
          <w:p w14:paraId="3D304406" w14:textId="77777777" w:rsidR="00340582" w:rsidRPr="00F81E2D" w:rsidRDefault="00340582" w:rsidP="00340582">
            <w:pPr>
              <w:rPr>
                <w:rFonts w:asciiTheme="minorHAnsi" w:hAnsiTheme="minorHAnsi"/>
              </w:rPr>
            </w:pPr>
            <w:r w:rsidRPr="00355015">
              <w:rPr>
                <w:rFonts w:asciiTheme="minorHAnsi" w:hAnsiTheme="minorHAnsi"/>
                <w:szCs w:val="24"/>
              </w:rPr>
              <w:t>Dorp St</w:t>
            </w:r>
            <w:r>
              <w:rPr>
                <w:rFonts w:asciiTheme="minorHAnsi" w:hAnsiTheme="minorHAnsi"/>
                <w:szCs w:val="24"/>
              </w:rPr>
              <w:t xml:space="preserve">reet, Polokwane </w:t>
            </w:r>
          </w:p>
        </w:tc>
        <w:tc>
          <w:tcPr>
            <w:tcW w:w="935" w:type="pct"/>
          </w:tcPr>
          <w:p w14:paraId="0745EE28" w14:textId="1CEC729F" w:rsidR="00340582" w:rsidRPr="00355015" w:rsidRDefault="00340582" w:rsidP="00340582">
            <w:pPr>
              <w:rPr>
                <w:rFonts w:asciiTheme="minorHAnsi" w:hAnsiTheme="minorHAnsi"/>
                <w:szCs w:val="24"/>
              </w:rPr>
            </w:pPr>
            <w:r w:rsidRPr="00FC7A33">
              <w:rPr>
                <w:rFonts w:asciiTheme="majorHAnsi" w:hAnsiTheme="majorHAnsi" w:cstheme="majorHAnsi"/>
              </w:rPr>
              <w:t>100 m</w:t>
            </w:r>
            <w:r>
              <w:rPr>
                <w:rFonts w:asciiTheme="majorHAnsi" w:hAnsiTheme="majorHAnsi" w:cstheme="majorHAnsi"/>
              </w:rPr>
              <w:t>²</w:t>
            </w:r>
          </w:p>
        </w:tc>
      </w:tr>
      <w:tr w:rsidR="00340582" w:rsidRPr="00F81E2D" w14:paraId="65454FC4" w14:textId="20CE198C" w:rsidTr="00812F05">
        <w:tc>
          <w:tcPr>
            <w:tcW w:w="392" w:type="pct"/>
          </w:tcPr>
          <w:p w14:paraId="64913F5F" w14:textId="77777777" w:rsidR="00340582" w:rsidRDefault="00340582" w:rsidP="00340582">
            <w:pPr>
              <w:rPr>
                <w:rFonts w:asciiTheme="minorHAnsi" w:hAnsiTheme="minorHAnsi"/>
              </w:rPr>
            </w:pPr>
            <w:r>
              <w:rPr>
                <w:rFonts w:asciiTheme="minorHAnsi" w:hAnsiTheme="minorHAnsi"/>
              </w:rPr>
              <w:t>3.</w:t>
            </w:r>
          </w:p>
        </w:tc>
        <w:tc>
          <w:tcPr>
            <w:tcW w:w="1797" w:type="pct"/>
          </w:tcPr>
          <w:p w14:paraId="3339112E" w14:textId="77777777" w:rsidR="00340582" w:rsidRDefault="00340582" w:rsidP="00340582">
            <w:pPr>
              <w:rPr>
                <w:rFonts w:asciiTheme="minorHAnsi" w:hAnsiTheme="minorHAnsi"/>
                <w:szCs w:val="24"/>
              </w:rPr>
            </w:pPr>
            <w:r>
              <w:rPr>
                <w:rFonts w:asciiTheme="minorHAnsi" w:hAnsiTheme="minorHAnsi"/>
                <w:szCs w:val="24"/>
              </w:rPr>
              <w:t>SITA</w:t>
            </w:r>
            <w:r>
              <w:t xml:space="preserve"> </w:t>
            </w:r>
            <w:r w:rsidRPr="00355015">
              <w:rPr>
                <w:rFonts w:asciiTheme="minorHAnsi" w:hAnsiTheme="minorHAnsi"/>
                <w:szCs w:val="24"/>
              </w:rPr>
              <w:t>Modimolle</w:t>
            </w:r>
            <w:r>
              <w:t xml:space="preserve"> office</w:t>
            </w:r>
          </w:p>
        </w:tc>
        <w:tc>
          <w:tcPr>
            <w:tcW w:w="1877" w:type="pct"/>
          </w:tcPr>
          <w:p w14:paraId="2F54DA3E" w14:textId="77777777" w:rsidR="00340582" w:rsidRPr="00F81E2D" w:rsidRDefault="00340582" w:rsidP="00340582">
            <w:pPr>
              <w:rPr>
                <w:rFonts w:asciiTheme="minorHAnsi" w:hAnsiTheme="minorHAnsi"/>
              </w:rPr>
            </w:pPr>
            <w:r w:rsidRPr="00355015">
              <w:t>54 Limpopo Str</w:t>
            </w:r>
            <w:r>
              <w:t xml:space="preserve">eet, </w:t>
            </w:r>
            <w:r w:rsidRPr="00355015">
              <w:rPr>
                <w:rFonts w:asciiTheme="minorHAnsi" w:hAnsiTheme="minorHAnsi"/>
                <w:szCs w:val="24"/>
              </w:rPr>
              <w:t>NTK Building</w:t>
            </w:r>
            <w:r>
              <w:rPr>
                <w:rFonts w:asciiTheme="minorHAnsi" w:hAnsiTheme="minorHAnsi"/>
                <w:szCs w:val="24"/>
              </w:rPr>
              <w:t xml:space="preserve">, Modimolle </w:t>
            </w:r>
          </w:p>
        </w:tc>
        <w:tc>
          <w:tcPr>
            <w:tcW w:w="935" w:type="pct"/>
          </w:tcPr>
          <w:p w14:paraId="1DB6DF5C" w14:textId="50BB7B3A" w:rsidR="00340582" w:rsidRPr="00355015" w:rsidRDefault="00340582" w:rsidP="00340582">
            <w:r w:rsidRPr="00FC7A33">
              <w:rPr>
                <w:rFonts w:asciiTheme="majorHAnsi" w:hAnsiTheme="majorHAnsi" w:cstheme="majorHAnsi"/>
              </w:rPr>
              <w:t>89 m</w:t>
            </w:r>
            <w:r>
              <w:rPr>
                <w:rFonts w:asciiTheme="majorHAnsi" w:hAnsiTheme="majorHAnsi" w:cstheme="majorHAnsi"/>
              </w:rPr>
              <w:t>²</w:t>
            </w:r>
          </w:p>
        </w:tc>
      </w:tr>
    </w:tbl>
    <w:p w14:paraId="3C1527C1" w14:textId="77777777" w:rsidR="00AF05FE" w:rsidRDefault="00AF05FE" w:rsidP="00496E1A">
      <w:pPr>
        <w:rPr>
          <w:lang w:val="en-GB"/>
        </w:rPr>
      </w:pPr>
    </w:p>
    <w:p w14:paraId="0CC06E6C" w14:textId="77777777" w:rsidR="00AF05FE" w:rsidRDefault="00AF05FE" w:rsidP="00AF05FE">
      <w:pPr>
        <w:pStyle w:val="Heading1"/>
      </w:pPr>
      <w:bookmarkStart w:id="12" w:name="_Toc152194285"/>
      <w:r>
        <w:t>Requirements</w:t>
      </w:r>
      <w:bookmarkEnd w:id="12"/>
    </w:p>
    <w:p w14:paraId="4D58ECB7" w14:textId="77777777" w:rsidR="00AF05FE" w:rsidRPr="00340582" w:rsidRDefault="00AF05FE" w:rsidP="00AF05FE">
      <w:pPr>
        <w:pStyle w:val="Heading2"/>
      </w:pPr>
      <w:bookmarkStart w:id="13" w:name="_Toc152194286"/>
      <w:r w:rsidRPr="00340582">
        <w:t>Product / Service / Solution Requirements</w:t>
      </w:r>
      <w:bookmarkEnd w:id="13"/>
    </w:p>
    <w:p w14:paraId="6E25EA25" w14:textId="77777777" w:rsidR="00340582" w:rsidRPr="007F0A0F" w:rsidRDefault="00340582" w:rsidP="00340582">
      <w:pPr>
        <w:pStyle w:val="Heading3"/>
      </w:pPr>
      <w:bookmarkStart w:id="14" w:name="_Toc48852425"/>
      <w:bookmarkStart w:id="15" w:name="_Toc152194287"/>
      <w:r>
        <w:t>Minimum e</w:t>
      </w:r>
      <w:r w:rsidRPr="007F0A0F">
        <w:t>quipment</w:t>
      </w:r>
      <w:r>
        <w:t xml:space="preserve"> required</w:t>
      </w:r>
      <w:bookmarkEnd w:id="14"/>
      <w:bookmarkEnd w:id="15"/>
    </w:p>
    <w:p w14:paraId="3F948554" w14:textId="18EB42B9" w:rsidR="00340582" w:rsidRPr="00812F05" w:rsidRDefault="00340582" w:rsidP="00DF5687">
      <w:pPr>
        <w:pStyle w:val="ListParagraph"/>
        <w:numPr>
          <w:ilvl w:val="0"/>
          <w:numId w:val="34"/>
        </w:numPr>
        <w:spacing w:after="200"/>
        <w:ind w:left="1134" w:hanging="567"/>
        <w:contextualSpacing/>
        <w:jc w:val="left"/>
        <w:outlineLvl w:val="9"/>
      </w:pPr>
      <w:r w:rsidRPr="00812F05">
        <w:t>Industrial heavy-duty carpet cleaner (wet and dry) – To be made available as and when required especially during “quarterly cleaning exercises”</w:t>
      </w:r>
      <w:r w:rsidR="004C09F8" w:rsidRPr="00812F05">
        <w:t xml:space="preserve"> and/</w:t>
      </w:r>
      <w:r w:rsidRPr="00812F05">
        <w:t xml:space="preserve"> or flooding in the office;</w:t>
      </w:r>
    </w:p>
    <w:p w14:paraId="3FCBB2F8" w14:textId="77777777" w:rsidR="00340582" w:rsidRPr="00812F05" w:rsidRDefault="00340582" w:rsidP="00DF5687">
      <w:pPr>
        <w:pStyle w:val="ListParagraph"/>
        <w:numPr>
          <w:ilvl w:val="0"/>
          <w:numId w:val="34"/>
        </w:numPr>
        <w:spacing w:after="200"/>
        <w:ind w:left="1134" w:hanging="567"/>
        <w:contextualSpacing/>
        <w:jc w:val="left"/>
        <w:outlineLvl w:val="9"/>
      </w:pPr>
      <w:r w:rsidRPr="00812F05">
        <w:t>Industrial vacuum cleaner (minimal noise);</w:t>
      </w:r>
    </w:p>
    <w:p w14:paraId="049DAA91" w14:textId="77777777" w:rsidR="00340582" w:rsidRPr="00812F05" w:rsidRDefault="00340582" w:rsidP="00DF5687">
      <w:pPr>
        <w:pStyle w:val="ListParagraph"/>
        <w:numPr>
          <w:ilvl w:val="0"/>
          <w:numId w:val="34"/>
        </w:numPr>
        <w:spacing w:after="200"/>
        <w:ind w:left="1134" w:hanging="567"/>
        <w:contextualSpacing/>
        <w:jc w:val="left"/>
        <w:outlineLvl w:val="9"/>
      </w:pPr>
      <w:r w:rsidRPr="00812F05">
        <w:t>Strip and seal machine;</w:t>
      </w:r>
    </w:p>
    <w:p w14:paraId="2FA52151" w14:textId="31DD0F07" w:rsidR="00340582" w:rsidRPr="00812F05" w:rsidRDefault="00812F05" w:rsidP="00812F05">
      <w:pPr>
        <w:ind w:left="1134"/>
        <w:rPr>
          <w:rFonts w:asciiTheme="majorHAnsi" w:hAnsiTheme="majorHAnsi" w:cstheme="majorHAnsi"/>
          <w:color w:val="FF0000"/>
        </w:rPr>
      </w:pPr>
      <w:r w:rsidRPr="00812F05">
        <w:rPr>
          <w:rFonts w:asciiTheme="minorHAnsi" w:hAnsiTheme="minorHAnsi" w:cs="Arial"/>
          <w:b/>
          <w:color w:val="FF0000"/>
          <w:lang w:val="en-US"/>
        </w:rPr>
        <w:t xml:space="preserve">NB: </w:t>
      </w:r>
      <w:bookmarkStart w:id="16" w:name="_Hlk45117214"/>
      <w:r w:rsidRPr="00812F05">
        <w:rPr>
          <w:rFonts w:asciiTheme="minorHAnsi" w:hAnsiTheme="minorHAnsi" w:cs="Arial"/>
          <w:b/>
          <w:color w:val="FF0000"/>
          <w:lang w:val="en-US"/>
        </w:rPr>
        <w:t xml:space="preserve">the vacuum machines allocated must enable cleaners to vacuum in line with the office cleaning requirements as indicated in </w:t>
      </w:r>
      <w:r w:rsidRPr="00812F05">
        <w:rPr>
          <w:rFonts w:asciiTheme="majorHAnsi" w:eastAsiaTheme="majorEastAsia" w:hAnsiTheme="majorHAnsi" w:cstheme="minorBidi"/>
          <w:b/>
          <w:iCs/>
          <w:color w:val="FF0000"/>
          <w:sz w:val="24"/>
          <w:szCs w:val="24"/>
          <w:lang w:val="en-GB"/>
        </w:rPr>
        <w:t>scope of bid.</w:t>
      </w:r>
      <w:r w:rsidRPr="00812F05">
        <w:rPr>
          <w:rFonts w:asciiTheme="minorHAnsi" w:hAnsiTheme="minorHAnsi" w:cs="Arial"/>
          <w:b/>
          <w:color w:val="FF0000"/>
          <w:lang w:val="en-US"/>
        </w:rPr>
        <w:t xml:space="preserve"> there must be no shortage of vacuum cleaners and the vacuum </w:t>
      </w:r>
      <w:r w:rsidRPr="00812F05">
        <w:rPr>
          <w:rFonts w:asciiTheme="majorHAnsi" w:hAnsiTheme="majorHAnsi" w:cstheme="majorHAnsi"/>
          <w:b/>
          <w:color w:val="FF0000"/>
          <w:lang w:val="en-US"/>
        </w:rPr>
        <w:t>machines must be functional at all times.</w:t>
      </w:r>
      <w:bookmarkEnd w:id="16"/>
    </w:p>
    <w:p w14:paraId="6CFBF372" w14:textId="78904CF8" w:rsidR="00340582" w:rsidRDefault="00340582" w:rsidP="00340582">
      <w:pPr>
        <w:pStyle w:val="Heading3"/>
        <w:rPr>
          <w:rFonts w:cstheme="majorHAnsi"/>
        </w:rPr>
      </w:pPr>
      <w:bookmarkStart w:id="17" w:name="_Toc48852426"/>
      <w:bookmarkStart w:id="18" w:name="_Toc152194288"/>
      <w:r w:rsidRPr="002D1674">
        <w:rPr>
          <w:rFonts w:cstheme="majorHAnsi"/>
        </w:rPr>
        <w:t>Cleaning tools, chemicals and materials for all three offices</w:t>
      </w:r>
      <w:bookmarkEnd w:id="17"/>
      <w:bookmarkEnd w:id="18"/>
    </w:p>
    <w:p w14:paraId="18B74025" w14:textId="77777777" w:rsidR="00340582" w:rsidRPr="00812F05" w:rsidRDefault="00340582" w:rsidP="00DF5687">
      <w:pPr>
        <w:pStyle w:val="Specification"/>
        <w:numPr>
          <w:ilvl w:val="0"/>
          <w:numId w:val="26"/>
        </w:numPr>
        <w:rPr>
          <w:rFonts w:asciiTheme="minorHAnsi" w:eastAsiaTheme="minorHAnsi" w:hAnsiTheme="minorHAnsi" w:cstheme="majorBidi"/>
          <w:b/>
        </w:rPr>
      </w:pPr>
      <w:r w:rsidRPr="00812F05">
        <w:rPr>
          <w:rFonts w:asciiTheme="minorHAnsi" w:eastAsiaTheme="minorHAnsi" w:hAnsiTheme="minorHAnsi" w:cstheme="majorBidi"/>
          <w:b/>
        </w:rPr>
        <w:t>Consumables/chemicals/materials:</w:t>
      </w:r>
    </w:p>
    <w:p w14:paraId="49249C4A"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Microfibre kitchen cloths small to medium size;</w:t>
      </w:r>
    </w:p>
    <w:p w14:paraId="1C8C9C5A"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Microfibre kitchen;</w:t>
      </w:r>
    </w:p>
    <w:p w14:paraId="5956D786"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 xml:space="preserve">Eco-friendly Office furniture Cleaning Product; </w:t>
      </w:r>
    </w:p>
    <w:p w14:paraId="73971DAC"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 xml:space="preserve">Clear refuse bag smaller size; </w:t>
      </w:r>
    </w:p>
    <w:p w14:paraId="075A4234"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 xml:space="preserve">Clear refuse bag large size; </w:t>
      </w:r>
    </w:p>
    <w:p w14:paraId="2CAA7BF7"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 xml:space="preserve">Dishwashing liquid; </w:t>
      </w:r>
    </w:p>
    <w:p w14:paraId="2362799D"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 xml:space="preserve">Bleach; </w:t>
      </w:r>
    </w:p>
    <w:p w14:paraId="13E04F6F" w14:textId="7B0371E2"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 xml:space="preserve">Multi-purpose cleaner </w:t>
      </w:r>
    </w:p>
    <w:p w14:paraId="1F540F2C"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Air freshener;</w:t>
      </w:r>
    </w:p>
    <w:p w14:paraId="76D6C726"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Steel wool;</w:t>
      </w:r>
    </w:p>
    <w:p w14:paraId="28A2F78A"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Dusters;</w:t>
      </w:r>
    </w:p>
    <w:p w14:paraId="0EFF30FE"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Dusters for blinds;</w:t>
      </w:r>
    </w:p>
    <w:p w14:paraId="6F073B2A"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Scourers;</w:t>
      </w:r>
    </w:p>
    <w:p w14:paraId="0375B19F" w14:textId="77777777" w:rsidR="00340582" w:rsidRPr="00812F05"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lastRenderedPageBreak/>
        <w:t>Microfiber feather duster;</w:t>
      </w:r>
    </w:p>
    <w:p w14:paraId="552BE1E0" w14:textId="52E5BB35" w:rsidR="00340582" w:rsidRDefault="00340582" w:rsidP="00DF5687">
      <w:pPr>
        <w:pStyle w:val="Specification"/>
        <w:numPr>
          <w:ilvl w:val="1"/>
          <w:numId w:val="31"/>
        </w:numPr>
        <w:spacing w:after="0" w:line="276" w:lineRule="auto"/>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Any other cleaning consumables that may be required from time to time.</w:t>
      </w:r>
    </w:p>
    <w:p w14:paraId="524BB67F" w14:textId="77777777" w:rsidR="00812F05" w:rsidRPr="00812F05" w:rsidRDefault="00812F05" w:rsidP="00812F05">
      <w:pPr>
        <w:pStyle w:val="Specification"/>
        <w:spacing w:after="0" w:line="276" w:lineRule="auto"/>
        <w:ind w:left="1134"/>
        <w:rPr>
          <w:rFonts w:asciiTheme="minorHAnsi" w:eastAsiaTheme="minorHAnsi" w:hAnsiTheme="minorHAnsi" w:cstheme="majorBidi"/>
        </w:rPr>
      </w:pPr>
    </w:p>
    <w:p w14:paraId="0F85224C" w14:textId="77777777" w:rsidR="00340582" w:rsidRPr="00812F05" w:rsidRDefault="00340582" w:rsidP="00DF5687">
      <w:pPr>
        <w:pStyle w:val="Specification"/>
        <w:numPr>
          <w:ilvl w:val="0"/>
          <w:numId w:val="26"/>
        </w:numPr>
        <w:rPr>
          <w:rFonts w:asciiTheme="minorHAnsi" w:eastAsiaTheme="minorHAnsi" w:hAnsiTheme="minorHAnsi" w:cstheme="majorBidi"/>
          <w:b/>
        </w:rPr>
      </w:pPr>
      <w:r w:rsidRPr="00812F05">
        <w:rPr>
          <w:rFonts w:asciiTheme="minorHAnsi" w:eastAsiaTheme="minorHAnsi" w:hAnsiTheme="minorHAnsi" w:cstheme="majorBidi"/>
          <w:b/>
        </w:rPr>
        <w:t>Cleaning tools:</w:t>
      </w:r>
    </w:p>
    <w:p w14:paraId="018181E0"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Broom;</w:t>
      </w:r>
    </w:p>
    <w:p w14:paraId="60600DB2"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Vacuum cleaner;</w:t>
      </w:r>
    </w:p>
    <w:p w14:paraId="5FFA3CA8"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Mops (including trolley);</w:t>
      </w:r>
    </w:p>
    <w:p w14:paraId="1DF5D9EA"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Dry dust mop;</w:t>
      </w:r>
    </w:p>
    <w:p w14:paraId="7BB5BA86"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Scrubbing brushes;</w:t>
      </w:r>
    </w:p>
    <w:p w14:paraId="05C1A2B1"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Buckets;</w:t>
      </w:r>
    </w:p>
    <w:p w14:paraId="708B0517"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Buffing machine (per floor);</w:t>
      </w:r>
    </w:p>
    <w:p w14:paraId="204F2451"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Stepladder;</w:t>
      </w:r>
    </w:p>
    <w:p w14:paraId="1730ECB4" w14:textId="77777777" w:rsidR="00340582" w:rsidRPr="00812F05" w:rsidRDefault="00340582" w:rsidP="00DF5687">
      <w:pPr>
        <w:pStyle w:val="Specification"/>
        <w:numPr>
          <w:ilvl w:val="1"/>
          <w:numId w:val="31"/>
        </w:numPr>
        <w:rPr>
          <w:rFonts w:asciiTheme="minorHAnsi" w:eastAsiaTheme="minorHAnsi" w:hAnsiTheme="minorHAnsi" w:cstheme="majorBidi"/>
          <w:sz w:val="22"/>
          <w:szCs w:val="22"/>
        </w:rPr>
      </w:pPr>
      <w:r w:rsidRPr="00812F05">
        <w:rPr>
          <w:rFonts w:asciiTheme="minorHAnsi" w:eastAsiaTheme="minorHAnsi" w:hAnsiTheme="minorHAnsi" w:cstheme="majorBidi"/>
          <w:sz w:val="22"/>
          <w:szCs w:val="22"/>
        </w:rPr>
        <w:t xml:space="preserve">Safety boards (such as wet floor cautioning boards).  </w:t>
      </w:r>
    </w:p>
    <w:p w14:paraId="76F0ABD0" w14:textId="39D84D7C" w:rsidR="0067062D" w:rsidRPr="00812F05" w:rsidRDefault="005F14F7" w:rsidP="00DF5687">
      <w:pPr>
        <w:pStyle w:val="Specification"/>
        <w:numPr>
          <w:ilvl w:val="0"/>
          <w:numId w:val="26"/>
        </w:numPr>
        <w:rPr>
          <w:rFonts w:asciiTheme="minorHAnsi" w:eastAsiaTheme="minorHAnsi" w:hAnsiTheme="minorHAnsi" w:cstheme="majorBidi"/>
          <w:b/>
        </w:rPr>
      </w:pPr>
      <w:r w:rsidRPr="00812F05">
        <w:rPr>
          <w:rFonts w:asciiTheme="minorHAnsi" w:eastAsiaTheme="minorHAnsi" w:hAnsiTheme="minorHAnsi" w:cstheme="majorBidi"/>
          <w:b/>
        </w:rPr>
        <w:t xml:space="preserve">Table </w:t>
      </w:r>
      <w:r>
        <w:rPr>
          <w:rFonts w:asciiTheme="minorHAnsi" w:eastAsiaTheme="minorHAnsi" w:hAnsiTheme="minorHAnsi" w:cstheme="majorBidi"/>
          <w:b/>
        </w:rPr>
        <w:t>o</w:t>
      </w:r>
      <w:r w:rsidRPr="00812F05">
        <w:rPr>
          <w:rFonts w:asciiTheme="minorHAnsi" w:eastAsiaTheme="minorHAnsi" w:hAnsiTheme="minorHAnsi" w:cstheme="majorBidi"/>
          <w:b/>
        </w:rPr>
        <w:t>f Minimum Quantities</w:t>
      </w:r>
    </w:p>
    <w:tbl>
      <w:tblPr>
        <w:tblW w:w="9498" w:type="dxa"/>
        <w:tblInd w:w="567" w:type="dxa"/>
        <w:tblLook w:val="04A0" w:firstRow="1" w:lastRow="0" w:firstColumn="1" w:lastColumn="0" w:noHBand="0" w:noVBand="1"/>
      </w:tblPr>
      <w:tblGrid>
        <w:gridCol w:w="3828"/>
        <w:gridCol w:w="1275"/>
        <w:gridCol w:w="1985"/>
        <w:gridCol w:w="1134"/>
        <w:gridCol w:w="1276"/>
      </w:tblGrid>
      <w:tr w:rsidR="0067062D" w:rsidRPr="0067062D" w14:paraId="41CE7351" w14:textId="77777777" w:rsidTr="00812F05">
        <w:trPr>
          <w:trHeight w:val="564"/>
        </w:trPr>
        <w:tc>
          <w:tcPr>
            <w:tcW w:w="9498" w:type="dxa"/>
            <w:gridSpan w:val="5"/>
            <w:tcBorders>
              <w:top w:val="nil"/>
              <w:left w:val="nil"/>
              <w:bottom w:val="single" w:sz="4" w:space="0" w:color="auto"/>
              <w:right w:val="nil"/>
            </w:tcBorders>
            <w:shd w:val="clear" w:color="auto" w:fill="auto"/>
            <w:vAlign w:val="bottom"/>
            <w:hideMark/>
          </w:tcPr>
          <w:p w14:paraId="0D424144" w14:textId="456720B2" w:rsidR="0067062D" w:rsidRPr="0067062D" w:rsidRDefault="003F4A47" w:rsidP="003F4A47">
            <w:pPr>
              <w:spacing w:after="0" w:line="240" w:lineRule="auto"/>
              <w:jc w:val="left"/>
              <w:rPr>
                <w:rFonts w:asciiTheme="majorHAnsi" w:eastAsia="Times New Roman" w:hAnsiTheme="majorHAnsi" w:cstheme="majorHAnsi"/>
                <w:b/>
                <w:bCs/>
                <w:color w:val="000000"/>
                <w:sz w:val="20"/>
                <w:szCs w:val="20"/>
                <w:lang w:eastAsia="en-ZA"/>
              </w:rPr>
            </w:pPr>
            <w:r>
              <w:rPr>
                <w:rFonts w:asciiTheme="majorHAnsi" w:eastAsia="Times New Roman" w:hAnsiTheme="majorHAnsi" w:cstheme="majorHAnsi"/>
                <w:b/>
                <w:bCs/>
                <w:color w:val="000000"/>
                <w:sz w:val="20"/>
                <w:szCs w:val="20"/>
                <w:lang w:eastAsia="en-ZA"/>
              </w:rPr>
              <w:t>Table 3-</w:t>
            </w:r>
            <w:r w:rsidR="0067062D" w:rsidRPr="0067062D">
              <w:rPr>
                <w:rFonts w:asciiTheme="majorHAnsi" w:eastAsia="Times New Roman" w:hAnsiTheme="majorHAnsi" w:cstheme="majorHAnsi"/>
                <w:b/>
                <w:bCs/>
                <w:color w:val="000000"/>
                <w:sz w:val="20"/>
                <w:szCs w:val="20"/>
                <w:lang w:eastAsia="en-ZA"/>
              </w:rPr>
              <w:t>CLEANING AND HYGIENE CONUMABLES/MATERIAL /TOOLS/EQUIPMENT</w:t>
            </w:r>
          </w:p>
        </w:tc>
      </w:tr>
      <w:tr w:rsidR="0067062D" w:rsidRPr="0067062D" w14:paraId="3269A3FD" w14:textId="77777777" w:rsidTr="00812F05">
        <w:trPr>
          <w:trHeight w:val="648"/>
        </w:trPr>
        <w:tc>
          <w:tcPr>
            <w:tcW w:w="9498" w:type="dxa"/>
            <w:gridSpan w:val="5"/>
            <w:tcBorders>
              <w:top w:val="single" w:sz="4" w:space="0" w:color="auto"/>
              <w:left w:val="single" w:sz="4" w:space="0" w:color="auto"/>
              <w:bottom w:val="single" w:sz="4" w:space="0" w:color="auto"/>
              <w:right w:val="single" w:sz="4" w:space="0" w:color="000000"/>
            </w:tcBorders>
            <w:shd w:val="clear" w:color="000000" w:fill="305496"/>
            <w:vAlign w:val="center"/>
            <w:hideMark/>
          </w:tcPr>
          <w:p w14:paraId="32E5BBFD" w14:textId="77777777" w:rsidR="0067062D" w:rsidRPr="0067062D" w:rsidRDefault="0067062D" w:rsidP="00DA3B3B">
            <w:pPr>
              <w:spacing w:after="0" w:line="240" w:lineRule="auto"/>
              <w:jc w:val="left"/>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Cleaning and hygiene consumables &amp; material required for the duration of the contract and not limited to:</w:t>
            </w:r>
          </w:p>
        </w:tc>
      </w:tr>
      <w:tr w:rsidR="0067062D" w:rsidRPr="0067062D" w14:paraId="20299EA5" w14:textId="77777777" w:rsidTr="00812F05">
        <w:trPr>
          <w:trHeight w:val="288"/>
        </w:trPr>
        <w:tc>
          <w:tcPr>
            <w:tcW w:w="3828" w:type="dxa"/>
            <w:tcBorders>
              <w:top w:val="nil"/>
              <w:left w:val="single" w:sz="4" w:space="0" w:color="auto"/>
              <w:bottom w:val="single" w:sz="4" w:space="0" w:color="auto"/>
              <w:right w:val="single" w:sz="4" w:space="0" w:color="auto"/>
            </w:tcBorders>
            <w:shd w:val="clear" w:color="000000" w:fill="305496"/>
            <w:vAlign w:val="center"/>
            <w:hideMark/>
          </w:tcPr>
          <w:p w14:paraId="19C4FAE7" w14:textId="77777777" w:rsidR="0067062D" w:rsidRPr="0067062D" w:rsidRDefault="0067062D" w:rsidP="00DA3B3B">
            <w:pPr>
              <w:spacing w:after="0" w:line="240" w:lineRule="auto"/>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Description</w:t>
            </w:r>
          </w:p>
        </w:tc>
        <w:tc>
          <w:tcPr>
            <w:tcW w:w="1275" w:type="dxa"/>
            <w:tcBorders>
              <w:top w:val="nil"/>
              <w:left w:val="nil"/>
              <w:bottom w:val="single" w:sz="4" w:space="0" w:color="auto"/>
              <w:right w:val="single" w:sz="4" w:space="0" w:color="auto"/>
            </w:tcBorders>
            <w:shd w:val="clear" w:color="000000" w:fill="305496"/>
            <w:noWrap/>
            <w:vAlign w:val="center"/>
            <w:hideMark/>
          </w:tcPr>
          <w:p w14:paraId="34DA292A" w14:textId="77777777" w:rsidR="0067062D" w:rsidRPr="0067062D" w:rsidRDefault="0067062D" w:rsidP="00DA3B3B">
            <w:pPr>
              <w:spacing w:after="0" w:line="240" w:lineRule="auto"/>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Capacity</w:t>
            </w:r>
          </w:p>
        </w:tc>
        <w:tc>
          <w:tcPr>
            <w:tcW w:w="1985" w:type="dxa"/>
            <w:tcBorders>
              <w:top w:val="nil"/>
              <w:left w:val="nil"/>
              <w:bottom w:val="single" w:sz="4" w:space="0" w:color="auto"/>
              <w:right w:val="single" w:sz="4" w:space="0" w:color="auto"/>
            </w:tcBorders>
            <w:shd w:val="clear" w:color="000000" w:fill="305496"/>
            <w:vAlign w:val="center"/>
            <w:hideMark/>
          </w:tcPr>
          <w:p w14:paraId="306A0168" w14:textId="77777777" w:rsidR="0067062D" w:rsidRPr="0067062D" w:rsidRDefault="0067062D" w:rsidP="00DA3B3B">
            <w:pPr>
              <w:spacing w:after="0" w:line="240" w:lineRule="auto"/>
              <w:jc w:val="left"/>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Quantity</w:t>
            </w:r>
          </w:p>
        </w:tc>
        <w:tc>
          <w:tcPr>
            <w:tcW w:w="1134" w:type="dxa"/>
            <w:tcBorders>
              <w:top w:val="nil"/>
              <w:left w:val="nil"/>
              <w:bottom w:val="single" w:sz="4" w:space="0" w:color="auto"/>
              <w:right w:val="single" w:sz="4" w:space="0" w:color="auto"/>
            </w:tcBorders>
            <w:shd w:val="clear" w:color="000000" w:fill="305496"/>
            <w:noWrap/>
            <w:vAlign w:val="center"/>
            <w:hideMark/>
          </w:tcPr>
          <w:p w14:paraId="6DC4C1C1" w14:textId="77777777" w:rsidR="0067062D" w:rsidRPr="0067062D" w:rsidRDefault="0067062D" w:rsidP="00DA3B3B">
            <w:pPr>
              <w:spacing w:after="0" w:line="240" w:lineRule="auto"/>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 xml:space="preserve">Yearly </w:t>
            </w:r>
          </w:p>
        </w:tc>
        <w:tc>
          <w:tcPr>
            <w:tcW w:w="1276" w:type="dxa"/>
            <w:tcBorders>
              <w:top w:val="nil"/>
              <w:left w:val="nil"/>
              <w:bottom w:val="single" w:sz="4" w:space="0" w:color="auto"/>
              <w:right w:val="single" w:sz="4" w:space="0" w:color="auto"/>
            </w:tcBorders>
            <w:shd w:val="clear" w:color="000000" w:fill="305496"/>
            <w:noWrap/>
            <w:vAlign w:val="center"/>
            <w:hideMark/>
          </w:tcPr>
          <w:p w14:paraId="3049F430" w14:textId="77777777" w:rsidR="0067062D" w:rsidRPr="0067062D" w:rsidRDefault="0067062D" w:rsidP="00DA3B3B">
            <w:pPr>
              <w:spacing w:after="0" w:line="240" w:lineRule="auto"/>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3 years</w:t>
            </w:r>
          </w:p>
        </w:tc>
      </w:tr>
      <w:tr w:rsidR="0067062D" w:rsidRPr="0067062D" w14:paraId="198543D6"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7B7E52C" w14:textId="77777777" w:rsidR="0067062D" w:rsidRPr="0067062D" w:rsidRDefault="0067062D" w:rsidP="00DA3B3B">
            <w:pPr>
              <w:spacing w:after="0" w:line="240" w:lineRule="auto"/>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SINGLE PLY GOOD QUALITY TOILET PAPER</w:t>
            </w:r>
          </w:p>
        </w:tc>
        <w:tc>
          <w:tcPr>
            <w:tcW w:w="1275" w:type="dxa"/>
            <w:tcBorders>
              <w:top w:val="nil"/>
              <w:left w:val="nil"/>
              <w:bottom w:val="single" w:sz="4" w:space="0" w:color="auto"/>
              <w:right w:val="single" w:sz="4" w:space="0" w:color="auto"/>
            </w:tcBorders>
            <w:shd w:val="clear" w:color="auto" w:fill="auto"/>
            <w:noWrap/>
            <w:vAlign w:val="bottom"/>
            <w:hideMark/>
          </w:tcPr>
          <w:p w14:paraId="64DFC2E4" w14:textId="304D3D98"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 xml:space="preserve">48 in </w:t>
            </w:r>
            <w:r w:rsidR="00ED1851" w:rsidRPr="0067062D">
              <w:rPr>
                <w:rFonts w:asciiTheme="majorHAnsi" w:eastAsia="Times New Roman" w:hAnsiTheme="majorHAnsi" w:cstheme="majorHAnsi"/>
                <w:color w:val="000000"/>
                <w:sz w:val="20"/>
                <w:szCs w:val="20"/>
                <w:lang w:eastAsia="en-ZA"/>
              </w:rPr>
              <w:t>a Bale</w:t>
            </w:r>
          </w:p>
        </w:tc>
        <w:tc>
          <w:tcPr>
            <w:tcW w:w="1985" w:type="dxa"/>
            <w:tcBorders>
              <w:top w:val="nil"/>
              <w:left w:val="nil"/>
              <w:bottom w:val="single" w:sz="4" w:space="0" w:color="auto"/>
              <w:right w:val="single" w:sz="4" w:space="0" w:color="auto"/>
            </w:tcBorders>
            <w:shd w:val="clear" w:color="auto" w:fill="auto"/>
            <w:noWrap/>
            <w:vAlign w:val="bottom"/>
            <w:hideMark/>
          </w:tcPr>
          <w:p w14:paraId="7744930B"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 xml:space="preserve">x6 Bales monthly </w:t>
            </w:r>
          </w:p>
        </w:tc>
        <w:tc>
          <w:tcPr>
            <w:tcW w:w="1134" w:type="dxa"/>
            <w:tcBorders>
              <w:top w:val="nil"/>
              <w:left w:val="nil"/>
              <w:bottom w:val="single" w:sz="4" w:space="0" w:color="auto"/>
              <w:right w:val="single" w:sz="4" w:space="0" w:color="auto"/>
            </w:tcBorders>
            <w:shd w:val="clear" w:color="auto" w:fill="auto"/>
            <w:noWrap/>
            <w:vAlign w:val="bottom"/>
            <w:hideMark/>
          </w:tcPr>
          <w:p w14:paraId="1CCA149E"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3456</w:t>
            </w:r>
          </w:p>
        </w:tc>
        <w:tc>
          <w:tcPr>
            <w:tcW w:w="1276" w:type="dxa"/>
            <w:tcBorders>
              <w:top w:val="nil"/>
              <w:left w:val="nil"/>
              <w:bottom w:val="single" w:sz="4" w:space="0" w:color="auto"/>
              <w:right w:val="single" w:sz="4" w:space="0" w:color="auto"/>
            </w:tcBorders>
            <w:shd w:val="clear" w:color="auto" w:fill="auto"/>
            <w:noWrap/>
            <w:vAlign w:val="bottom"/>
            <w:hideMark/>
          </w:tcPr>
          <w:p w14:paraId="0F85C28D"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10368</w:t>
            </w:r>
          </w:p>
        </w:tc>
      </w:tr>
      <w:tr w:rsidR="0067062D" w:rsidRPr="0067062D" w14:paraId="4A075154"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8882D74"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GOOD QUALITY BLACK REFUSE BAGS (large)</w:t>
            </w:r>
          </w:p>
        </w:tc>
        <w:tc>
          <w:tcPr>
            <w:tcW w:w="1275" w:type="dxa"/>
            <w:tcBorders>
              <w:top w:val="nil"/>
              <w:left w:val="nil"/>
              <w:bottom w:val="single" w:sz="4" w:space="0" w:color="auto"/>
              <w:right w:val="single" w:sz="4" w:space="0" w:color="auto"/>
            </w:tcBorders>
            <w:shd w:val="clear" w:color="auto" w:fill="auto"/>
            <w:noWrap/>
            <w:vAlign w:val="bottom"/>
            <w:hideMark/>
          </w:tcPr>
          <w:p w14:paraId="0B448446"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Bag of 20</w:t>
            </w:r>
          </w:p>
        </w:tc>
        <w:tc>
          <w:tcPr>
            <w:tcW w:w="1985" w:type="dxa"/>
            <w:tcBorders>
              <w:top w:val="nil"/>
              <w:left w:val="nil"/>
              <w:bottom w:val="single" w:sz="4" w:space="0" w:color="auto"/>
              <w:right w:val="single" w:sz="4" w:space="0" w:color="auto"/>
            </w:tcBorders>
            <w:shd w:val="clear" w:color="auto" w:fill="auto"/>
            <w:noWrap/>
            <w:vAlign w:val="bottom"/>
            <w:hideMark/>
          </w:tcPr>
          <w:p w14:paraId="5E932FB2"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x5 Bags monthly</w:t>
            </w:r>
          </w:p>
        </w:tc>
        <w:tc>
          <w:tcPr>
            <w:tcW w:w="1134" w:type="dxa"/>
            <w:tcBorders>
              <w:top w:val="nil"/>
              <w:left w:val="nil"/>
              <w:bottom w:val="single" w:sz="4" w:space="0" w:color="auto"/>
              <w:right w:val="single" w:sz="4" w:space="0" w:color="auto"/>
            </w:tcBorders>
            <w:shd w:val="clear" w:color="auto" w:fill="auto"/>
            <w:noWrap/>
            <w:vAlign w:val="bottom"/>
            <w:hideMark/>
          </w:tcPr>
          <w:p w14:paraId="4F999754"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60</w:t>
            </w:r>
          </w:p>
        </w:tc>
        <w:tc>
          <w:tcPr>
            <w:tcW w:w="1276" w:type="dxa"/>
            <w:tcBorders>
              <w:top w:val="nil"/>
              <w:left w:val="nil"/>
              <w:bottom w:val="single" w:sz="4" w:space="0" w:color="auto"/>
              <w:right w:val="single" w:sz="4" w:space="0" w:color="auto"/>
            </w:tcBorders>
            <w:shd w:val="clear" w:color="auto" w:fill="auto"/>
            <w:noWrap/>
            <w:vAlign w:val="bottom"/>
            <w:hideMark/>
          </w:tcPr>
          <w:p w14:paraId="524F5F49"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180</w:t>
            </w:r>
          </w:p>
        </w:tc>
      </w:tr>
      <w:tr w:rsidR="0067062D" w:rsidRPr="0067062D" w14:paraId="517C1E6A"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5C7ED3E"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SMALL WASTE BAGS</w:t>
            </w:r>
          </w:p>
        </w:tc>
        <w:tc>
          <w:tcPr>
            <w:tcW w:w="1275" w:type="dxa"/>
            <w:tcBorders>
              <w:top w:val="nil"/>
              <w:left w:val="nil"/>
              <w:bottom w:val="single" w:sz="4" w:space="0" w:color="auto"/>
              <w:right w:val="single" w:sz="4" w:space="0" w:color="auto"/>
            </w:tcBorders>
            <w:shd w:val="clear" w:color="auto" w:fill="auto"/>
            <w:noWrap/>
            <w:vAlign w:val="bottom"/>
            <w:hideMark/>
          </w:tcPr>
          <w:p w14:paraId="31E52251"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PACK OF 200</w:t>
            </w:r>
          </w:p>
        </w:tc>
        <w:tc>
          <w:tcPr>
            <w:tcW w:w="1985" w:type="dxa"/>
            <w:tcBorders>
              <w:top w:val="nil"/>
              <w:left w:val="nil"/>
              <w:bottom w:val="single" w:sz="4" w:space="0" w:color="auto"/>
              <w:right w:val="single" w:sz="4" w:space="0" w:color="auto"/>
            </w:tcBorders>
            <w:shd w:val="clear" w:color="auto" w:fill="auto"/>
            <w:noWrap/>
            <w:vAlign w:val="bottom"/>
            <w:hideMark/>
          </w:tcPr>
          <w:p w14:paraId="3E623925"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x2 Bags monthly</w:t>
            </w:r>
          </w:p>
        </w:tc>
        <w:tc>
          <w:tcPr>
            <w:tcW w:w="1134" w:type="dxa"/>
            <w:tcBorders>
              <w:top w:val="nil"/>
              <w:left w:val="nil"/>
              <w:bottom w:val="single" w:sz="4" w:space="0" w:color="auto"/>
              <w:right w:val="single" w:sz="4" w:space="0" w:color="auto"/>
            </w:tcBorders>
            <w:shd w:val="clear" w:color="auto" w:fill="auto"/>
            <w:noWrap/>
            <w:vAlign w:val="bottom"/>
            <w:hideMark/>
          </w:tcPr>
          <w:p w14:paraId="5937115D"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24</w:t>
            </w:r>
          </w:p>
        </w:tc>
        <w:tc>
          <w:tcPr>
            <w:tcW w:w="1276" w:type="dxa"/>
            <w:tcBorders>
              <w:top w:val="nil"/>
              <w:left w:val="nil"/>
              <w:bottom w:val="single" w:sz="4" w:space="0" w:color="auto"/>
              <w:right w:val="single" w:sz="4" w:space="0" w:color="auto"/>
            </w:tcBorders>
            <w:shd w:val="clear" w:color="auto" w:fill="auto"/>
            <w:noWrap/>
            <w:vAlign w:val="bottom"/>
            <w:hideMark/>
          </w:tcPr>
          <w:p w14:paraId="30A1FD38"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72</w:t>
            </w:r>
          </w:p>
        </w:tc>
      </w:tr>
      <w:tr w:rsidR="0067062D" w:rsidRPr="0067062D" w14:paraId="0FB839D8"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1A7B6E1"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SANITIZING DISINFECTANT WIPES 100'S</w:t>
            </w:r>
          </w:p>
        </w:tc>
        <w:tc>
          <w:tcPr>
            <w:tcW w:w="1275" w:type="dxa"/>
            <w:tcBorders>
              <w:top w:val="nil"/>
              <w:left w:val="nil"/>
              <w:bottom w:val="single" w:sz="4" w:space="0" w:color="auto"/>
              <w:right w:val="single" w:sz="4" w:space="0" w:color="auto"/>
            </w:tcBorders>
            <w:shd w:val="clear" w:color="auto" w:fill="auto"/>
            <w:vAlign w:val="center"/>
            <w:hideMark/>
          </w:tcPr>
          <w:p w14:paraId="3A1F9E92"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100 SHEETS (BUCKET)</w:t>
            </w:r>
          </w:p>
        </w:tc>
        <w:tc>
          <w:tcPr>
            <w:tcW w:w="1985" w:type="dxa"/>
            <w:tcBorders>
              <w:top w:val="nil"/>
              <w:left w:val="nil"/>
              <w:bottom w:val="single" w:sz="4" w:space="0" w:color="auto"/>
              <w:right w:val="single" w:sz="4" w:space="0" w:color="auto"/>
            </w:tcBorders>
            <w:shd w:val="clear" w:color="auto" w:fill="auto"/>
            <w:vAlign w:val="center"/>
            <w:hideMark/>
          </w:tcPr>
          <w:p w14:paraId="6A130FCB"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x5 buckets quarterly</w:t>
            </w:r>
          </w:p>
        </w:tc>
        <w:tc>
          <w:tcPr>
            <w:tcW w:w="1134" w:type="dxa"/>
            <w:tcBorders>
              <w:top w:val="nil"/>
              <w:left w:val="nil"/>
              <w:bottom w:val="single" w:sz="4" w:space="0" w:color="auto"/>
              <w:right w:val="single" w:sz="4" w:space="0" w:color="auto"/>
            </w:tcBorders>
            <w:shd w:val="clear" w:color="auto" w:fill="auto"/>
            <w:noWrap/>
            <w:vAlign w:val="bottom"/>
            <w:hideMark/>
          </w:tcPr>
          <w:p w14:paraId="7851C6E5"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20</w:t>
            </w:r>
          </w:p>
        </w:tc>
        <w:tc>
          <w:tcPr>
            <w:tcW w:w="1276" w:type="dxa"/>
            <w:tcBorders>
              <w:top w:val="nil"/>
              <w:left w:val="nil"/>
              <w:bottom w:val="single" w:sz="4" w:space="0" w:color="auto"/>
              <w:right w:val="single" w:sz="4" w:space="0" w:color="auto"/>
            </w:tcBorders>
            <w:shd w:val="clear" w:color="auto" w:fill="auto"/>
            <w:noWrap/>
            <w:vAlign w:val="bottom"/>
            <w:hideMark/>
          </w:tcPr>
          <w:p w14:paraId="74482B76"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60</w:t>
            </w:r>
          </w:p>
        </w:tc>
      </w:tr>
      <w:tr w:rsidR="0067062D" w:rsidRPr="0067062D" w14:paraId="541EE135"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98FBD35" w14:textId="37270C8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 xml:space="preserve">AIR-MIST REFILLS </w:t>
            </w:r>
            <w:r w:rsidR="00ED1851" w:rsidRPr="0067062D">
              <w:rPr>
                <w:rFonts w:asciiTheme="majorHAnsi" w:eastAsia="Times New Roman" w:hAnsiTheme="majorHAnsi" w:cstheme="majorHAnsi"/>
                <w:color w:val="000000"/>
                <w:sz w:val="20"/>
                <w:szCs w:val="20"/>
                <w:lang w:eastAsia="en-ZA"/>
              </w:rPr>
              <w:t>(fit</w:t>
            </w:r>
            <w:r w:rsidRPr="0067062D">
              <w:rPr>
                <w:rFonts w:asciiTheme="majorHAnsi" w:eastAsia="Times New Roman" w:hAnsiTheme="majorHAnsi" w:cstheme="majorHAnsi"/>
                <w:color w:val="000000"/>
                <w:sz w:val="20"/>
                <w:szCs w:val="20"/>
                <w:lang w:eastAsia="en-ZA"/>
              </w:rPr>
              <w:t xml:space="preserve"> the dispenser supplied)</w:t>
            </w:r>
          </w:p>
        </w:tc>
        <w:tc>
          <w:tcPr>
            <w:tcW w:w="1275" w:type="dxa"/>
            <w:tcBorders>
              <w:top w:val="nil"/>
              <w:left w:val="nil"/>
              <w:bottom w:val="single" w:sz="4" w:space="0" w:color="auto"/>
              <w:right w:val="single" w:sz="4" w:space="0" w:color="auto"/>
            </w:tcBorders>
            <w:shd w:val="clear" w:color="auto" w:fill="auto"/>
            <w:noWrap/>
            <w:vAlign w:val="bottom"/>
            <w:hideMark/>
          </w:tcPr>
          <w:p w14:paraId="0A5A5467"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750ml</w:t>
            </w:r>
          </w:p>
        </w:tc>
        <w:tc>
          <w:tcPr>
            <w:tcW w:w="1985" w:type="dxa"/>
            <w:tcBorders>
              <w:top w:val="nil"/>
              <w:left w:val="nil"/>
              <w:bottom w:val="single" w:sz="4" w:space="0" w:color="auto"/>
              <w:right w:val="single" w:sz="4" w:space="0" w:color="auto"/>
            </w:tcBorders>
            <w:shd w:val="clear" w:color="auto" w:fill="auto"/>
            <w:noWrap/>
            <w:vAlign w:val="bottom"/>
            <w:hideMark/>
          </w:tcPr>
          <w:p w14:paraId="4664A518"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10 quarterly</w:t>
            </w:r>
          </w:p>
        </w:tc>
        <w:tc>
          <w:tcPr>
            <w:tcW w:w="1134" w:type="dxa"/>
            <w:tcBorders>
              <w:top w:val="nil"/>
              <w:left w:val="nil"/>
              <w:bottom w:val="single" w:sz="4" w:space="0" w:color="auto"/>
              <w:right w:val="single" w:sz="4" w:space="0" w:color="auto"/>
            </w:tcBorders>
            <w:shd w:val="clear" w:color="auto" w:fill="auto"/>
            <w:noWrap/>
            <w:vAlign w:val="bottom"/>
            <w:hideMark/>
          </w:tcPr>
          <w:p w14:paraId="1E1E73F8"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48</w:t>
            </w:r>
          </w:p>
        </w:tc>
        <w:tc>
          <w:tcPr>
            <w:tcW w:w="1276" w:type="dxa"/>
            <w:tcBorders>
              <w:top w:val="nil"/>
              <w:left w:val="nil"/>
              <w:bottom w:val="single" w:sz="4" w:space="0" w:color="auto"/>
              <w:right w:val="single" w:sz="4" w:space="0" w:color="auto"/>
            </w:tcBorders>
            <w:shd w:val="clear" w:color="auto" w:fill="auto"/>
            <w:noWrap/>
            <w:vAlign w:val="bottom"/>
            <w:hideMark/>
          </w:tcPr>
          <w:p w14:paraId="1153BA4D"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144</w:t>
            </w:r>
          </w:p>
        </w:tc>
      </w:tr>
      <w:tr w:rsidR="0067062D" w:rsidRPr="0067062D" w14:paraId="48579F15"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FB281CD"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AIRFRESHNER SPRAYS</w:t>
            </w:r>
          </w:p>
        </w:tc>
        <w:tc>
          <w:tcPr>
            <w:tcW w:w="1275" w:type="dxa"/>
            <w:tcBorders>
              <w:top w:val="nil"/>
              <w:left w:val="nil"/>
              <w:bottom w:val="single" w:sz="4" w:space="0" w:color="auto"/>
              <w:right w:val="single" w:sz="4" w:space="0" w:color="auto"/>
            </w:tcBorders>
            <w:shd w:val="clear" w:color="auto" w:fill="auto"/>
            <w:noWrap/>
            <w:vAlign w:val="bottom"/>
            <w:hideMark/>
          </w:tcPr>
          <w:p w14:paraId="3E2A5D41"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750ml</w:t>
            </w:r>
          </w:p>
        </w:tc>
        <w:tc>
          <w:tcPr>
            <w:tcW w:w="1985" w:type="dxa"/>
            <w:tcBorders>
              <w:top w:val="nil"/>
              <w:left w:val="nil"/>
              <w:bottom w:val="single" w:sz="4" w:space="0" w:color="auto"/>
              <w:right w:val="single" w:sz="4" w:space="0" w:color="auto"/>
            </w:tcBorders>
            <w:shd w:val="clear" w:color="auto" w:fill="auto"/>
            <w:noWrap/>
            <w:vAlign w:val="bottom"/>
            <w:hideMark/>
          </w:tcPr>
          <w:p w14:paraId="7A4860E6"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x12 monthly</w:t>
            </w:r>
          </w:p>
        </w:tc>
        <w:tc>
          <w:tcPr>
            <w:tcW w:w="1134" w:type="dxa"/>
            <w:tcBorders>
              <w:top w:val="nil"/>
              <w:left w:val="nil"/>
              <w:bottom w:val="single" w:sz="4" w:space="0" w:color="auto"/>
              <w:right w:val="single" w:sz="4" w:space="0" w:color="auto"/>
            </w:tcBorders>
            <w:shd w:val="clear" w:color="auto" w:fill="auto"/>
            <w:noWrap/>
            <w:vAlign w:val="bottom"/>
            <w:hideMark/>
          </w:tcPr>
          <w:p w14:paraId="45BA5309"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144</w:t>
            </w:r>
          </w:p>
        </w:tc>
        <w:tc>
          <w:tcPr>
            <w:tcW w:w="1276" w:type="dxa"/>
            <w:tcBorders>
              <w:top w:val="nil"/>
              <w:left w:val="nil"/>
              <w:bottom w:val="single" w:sz="4" w:space="0" w:color="auto"/>
              <w:right w:val="single" w:sz="4" w:space="0" w:color="auto"/>
            </w:tcBorders>
            <w:shd w:val="clear" w:color="auto" w:fill="auto"/>
            <w:noWrap/>
            <w:vAlign w:val="bottom"/>
            <w:hideMark/>
          </w:tcPr>
          <w:p w14:paraId="1810674C"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432</w:t>
            </w:r>
          </w:p>
        </w:tc>
      </w:tr>
      <w:tr w:rsidR="0067062D" w:rsidRPr="0067062D" w14:paraId="7223820F" w14:textId="77777777" w:rsidTr="00812F05">
        <w:trPr>
          <w:trHeight w:val="55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47EC59D"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SURFACE SPRAY TO CLEAN DESKS (750ml) (FURNITURE POLISH)</w:t>
            </w:r>
          </w:p>
        </w:tc>
        <w:tc>
          <w:tcPr>
            <w:tcW w:w="1275" w:type="dxa"/>
            <w:tcBorders>
              <w:top w:val="nil"/>
              <w:left w:val="nil"/>
              <w:bottom w:val="single" w:sz="4" w:space="0" w:color="auto"/>
              <w:right w:val="single" w:sz="4" w:space="0" w:color="auto"/>
            </w:tcBorders>
            <w:shd w:val="clear" w:color="auto" w:fill="auto"/>
            <w:noWrap/>
            <w:vAlign w:val="bottom"/>
            <w:hideMark/>
          </w:tcPr>
          <w:p w14:paraId="6E7001D5"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750 ml</w:t>
            </w:r>
          </w:p>
        </w:tc>
        <w:tc>
          <w:tcPr>
            <w:tcW w:w="1985" w:type="dxa"/>
            <w:tcBorders>
              <w:top w:val="nil"/>
              <w:left w:val="nil"/>
              <w:bottom w:val="single" w:sz="4" w:space="0" w:color="auto"/>
              <w:right w:val="single" w:sz="4" w:space="0" w:color="auto"/>
            </w:tcBorders>
            <w:shd w:val="clear" w:color="auto" w:fill="auto"/>
            <w:noWrap/>
            <w:vAlign w:val="bottom"/>
            <w:hideMark/>
          </w:tcPr>
          <w:p w14:paraId="5A033480"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x12 monthly</w:t>
            </w:r>
          </w:p>
        </w:tc>
        <w:tc>
          <w:tcPr>
            <w:tcW w:w="1134" w:type="dxa"/>
            <w:tcBorders>
              <w:top w:val="nil"/>
              <w:left w:val="nil"/>
              <w:bottom w:val="single" w:sz="4" w:space="0" w:color="auto"/>
              <w:right w:val="single" w:sz="4" w:space="0" w:color="auto"/>
            </w:tcBorders>
            <w:shd w:val="clear" w:color="auto" w:fill="auto"/>
            <w:noWrap/>
            <w:vAlign w:val="bottom"/>
            <w:hideMark/>
          </w:tcPr>
          <w:p w14:paraId="4801F089"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144</w:t>
            </w:r>
          </w:p>
        </w:tc>
        <w:tc>
          <w:tcPr>
            <w:tcW w:w="1276" w:type="dxa"/>
            <w:tcBorders>
              <w:top w:val="nil"/>
              <w:left w:val="nil"/>
              <w:bottom w:val="single" w:sz="4" w:space="0" w:color="auto"/>
              <w:right w:val="single" w:sz="4" w:space="0" w:color="auto"/>
            </w:tcBorders>
            <w:shd w:val="clear" w:color="auto" w:fill="auto"/>
            <w:noWrap/>
            <w:vAlign w:val="bottom"/>
            <w:hideMark/>
          </w:tcPr>
          <w:p w14:paraId="0D75900A"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432</w:t>
            </w:r>
          </w:p>
        </w:tc>
      </w:tr>
      <w:tr w:rsidR="0067062D" w:rsidRPr="0067062D" w14:paraId="5FF43900"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7415CA7"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MULTIPURPOSE CLEANER</w:t>
            </w:r>
          </w:p>
        </w:tc>
        <w:tc>
          <w:tcPr>
            <w:tcW w:w="1275" w:type="dxa"/>
            <w:tcBorders>
              <w:top w:val="nil"/>
              <w:left w:val="nil"/>
              <w:bottom w:val="single" w:sz="4" w:space="0" w:color="auto"/>
              <w:right w:val="single" w:sz="4" w:space="0" w:color="auto"/>
            </w:tcBorders>
            <w:shd w:val="clear" w:color="auto" w:fill="auto"/>
            <w:noWrap/>
            <w:vAlign w:val="bottom"/>
            <w:hideMark/>
          </w:tcPr>
          <w:p w14:paraId="018C5F65"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5L</w:t>
            </w:r>
          </w:p>
        </w:tc>
        <w:tc>
          <w:tcPr>
            <w:tcW w:w="1985" w:type="dxa"/>
            <w:tcBorders>
              <w:top w:val="nil"/>
              <w:left w:val="nil"/>
              <w:bottom w:val="single" w:sz="4" w:space="0" w:color="auto"/>
              <w:right w:val="single" w:sz="4" w:space="0" w:color="auto"/>
            </w:tcBorders>
            <w:shd w:val="clear" w:color="auto" w:fill="auto"/>
            <w:noWrap/>
            <w:vAlign w:val="bottom"/>
            <w:hideMark/>
          </w:tcPr>
          <w:p w14:paraId="01344850"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x6 monthly</w:t>
            </w:r>
          </w:p>
        </w:tc>
        <w:tc>
          <w:tcPr>
            <w:tcW w:w="1134" w:type="dxa"/>
            <w:tcBorders>
              <w:top w:val="nil"/>
              <w:left w:val="nil"/>
              <w:bottom w:val="single" w:sz="4" w:space="0" w:color="auto"/>
              <w:right w:val="single" w:sz="4" w:space="0" w:color="auto"/>
            </w:tcBorders>
            <w:shd w:val="clear" w:color="auto" w:fill="auto"/>
            <w:noWrap/>
            <w:vAlign w:val="bottom"/>
            <w:hideMark/>
          </w:tcPr>
          <w:p w14:paraId="4DC6D564"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72</w:t>
            </w:r>
          </w:p>
        </w:tc>
        <w:tc>
          <w:tcPr>
            <w:tcW w:w="1276" w:type="dxa"/>
            <w:tcBorders>
              <w:top w:val="nil"/>
              <w:left w:val="nil"/>
              <w:bottom w:val="single" w:sz="4" w:space="0" w:color="auto"/>
              <w:right w:val="single" w:sz="4" w:space="0" w:color="auto"/>
            </w:tcBorders>
            <w:shd w:val="clear" w:color="auto" w:fill="auto"/>
            <w:noWrap/>
            <w:vAlign w:val="bottom"/>
            <w:hideMark/>
          </w:tcPr>
          <w:p w14:paraId="5FF548BC"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216</w:t>
            </w:r>
          </w:p>
        </w:tc>
      </w:tr>
      <w:tr w:rsidR="0067062D" w:rsidRPr="0067062D" w14:paraId="0317E711"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73B93A3"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TOILET BOWL CLEANER</w:t>
            </w:r>
          </w:p>
        </w:tc>
        <w:tc>
          <w:tcPr>
            <w:tcW w:w="1275" w:type="dxa"/>
            <w:tcBorders>
              <w:top w:val="nil"/>
              <w:left w:val="nil"/>
              <w:bottom w:val="single" w:sz="4" w:space="0" w:color="auto"/>
              <w:right w:val="single" w:sz="4" w:space="0" w:color="auto"/>
            </w:tcBorders>
            <w:shd w:val="clear" w:color="auto" w:fill="auto"/>
            <w:noWrap/>
            <w:vAlign w:val="bottom"/>
            <w:hideMark/>
          </w:tcPr>
          <w:p w14:paraId="039B9781"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5L</w:t>
            </w:r>
          </w:p>
        </w:tc>
        <w:tc>
          <w:tcPr>
            <w:tcW w:w="1985" w:type="dxa"/>
            <w:tcBorders>
              <w:top w:val="nil"/>
              <w:left w:val="nil"/>
              <w:bottom w:val="single" w:sz="4" w:space="0" w:color="auto"/>
              <w:right w:val="single" w:sz="4" w:space="0" w:color="auto"/>
            </w:tcBorders>
            <w:shd w:val="clear" w:color="auto" w:fill="auto"/>
            <w:noWrap/>
            <w:vAlign w:val="bottom"/>
            <w:hideMark/>
          </w:tcPr>
          <w:p w14:paraId="030FE7B0"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x4 quarterly</w:t>
            </w:r>
          </w:p>
        </w:tc>
        <w:tc>
          <w:tcPr>
            <w:tcW w:w="1134" w:type="dxa"/>
            <w:tcBorders>
              <w:top w:val="nil"/>
              <w:left w:val="nil"/>
              <w:bottom w:val="single" w:sz="4" w:space="0" w:color="auto"/>
              <w:right w:val="single" w:sz="4" w:space="0" w:color="auto"/>
            </w:tcBorders>
            <w:shd w:val="clear" w:color="auto" w:fill="auto"/>
            <w:noWrap/>
            <w:vAlign w:val="bottom"/>
            <w:hideMark/>
          </w:tcPr>
          <w:p w14:paraId="14380AC8"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48</w:t>
            </w:r>
          </w:p>
        </w:tc>
        <w:tc>
          <w:tcPr>
            <w:tcW w:w="1276" w:type="dxa"/>
            <w:tcBorders>
              <w:top w:val="nil"/>
              <w:left w:val="nil"/>
              <w:bottom w:val="single" w:sz="4" w:space="0" w:color="auto"/>
              <w:right w:val="single" w:sz="4" w:space="0" w:color="auto"/>
            </w:tcBorders>
            <w:shd w:val="clear" w:color="auto" w:fill="auto"/>
            <w:noWrap/>
            <w:vAlign w:val="bottom"/>
            <w:hideMark/>
          </w:tcPr>
          <w:p w14:paraId="450244D8"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144</w:t>
            </w:r>
          </w:p>
        </w:tc>
      </w:tr>
      <w:tr w:rsidR="0067062D" w:rsidRPr="0067062D" w14:paraId="6F0BEF65"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7082D6C"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DISINFECTANT HAND WASH FOAM</w:t>
            </w:r>
          </w:p>
        </w:tc>
        <w:tc>
          <w:tcPr>
            <w:tcW w:w="1275" w:type="dxa"/>
            <w:tcBorders>
              <w:top w:val="nil"/>
              <w:left w:val="nil"/>
              <w:bottom w:val="single" w:sz="4" w:space="0" w:color="auto"/>
              <w:right w:val="single" w:sz="4" w:space="0" w:color="auto"/>
            </w:tcBorders>
            <w:shd w:val="clear" w:color="auto" w:fill="auto"/>
            <w:noWrap/>
            <w:vAlign w:val="bottom"/>
            <w:hideMark/>
          </w:tcPr>
          <w:p w14:paraId="1FC3758F"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5L</w:t>
            </w:r>
          </w:p>
        </w:tc>
        <w:tc>
          <w:tcPr>
            <w:tcW w:w="1985" w:type="dxa"/>
            <w:tcBorders>
              <w:top w:val="nil"/>
              <w:left w:val="nil"/>
              <w:bottom w:val="single" w:sz="4" w:space="0" w:color="auto"/>
              <w:right w:val="single" w:sz="4" w:space="0" w:color="auto"/>
            </w:tcBorders>
            <w:shd w:val="clear" w:color="auto" w:fill="auto"/>
            <w:noWrap/>
            <w:vAlign w:val="bottom"/>
            <w:hideMark/>
          </w:tcPr>
          <w:p w14:paraId="2881B9F4"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x5 monthly</w:t>
            </w:r>
          </w:p>
        </w:tc>
        <w:tc>
          <w:tcPr>
            <w:tcW w:w="1134" w:type="dxa"/>
            <w:tcBorders>
              <w:top w:val="nil"/>
              <w:left w:val="nil"/>
              <w:bottom w:val="single" w:sz="4" w:space="0" w:color="auto"/>
              <w:right w:val="single" w:sz="4" w:space="0" w:color="auto"/>
            </w:tcBorders>
            <w:shd w:val="clear" w:color="auto" w:fill="auto"/>
            <w:noWrap/>
            <w:vAlign w:val="bottom"/>
            <w:hideMark/>
          </w:tcPr>
          <w:p w14:paraId="13C798AA"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60</w:t>
            </w:r>
          </w:p>
        </w:tc>
        <w:tc>
          <w:tcPr>
            <w:tcW w:w="1276" w:type="dxa"/>
            <w:tcBorders>
              <w:top w:val="nil"/>
              <w:left w:val="nil"/>
              <w:bottom w:val="single" w:sz="4" w:space="0" w:color="auto"/>
              <w:right w:val="single" w:sz="4" w:space="0" w:color="auto"/>
            </w:tcBorders>
            <w:shd w:val="clear" w:color="auto" w:fill="auto"/>
            <w:noWrap/>
            <w:vAlign w:val="bottom"/>
            <w:hideMark/>
          </w:tcPr>
          <w:p w14:paraId="6B386F1F"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180</w:t>
            </w:r>
          </w:p>
        </w:tc>
      </w:tr>
      <w:tr w:rsidR="0067062D" w:rsidRPr="0067062D" w14:paraId="6EDD5A23"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7EBEEB4" w14:textId="71DDE03B"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 xml:space="preserve">DISHWASHING LIQUID </w:t>
            </w:r>
            <w:r w:rsidR="00ED1851" w:rsidRPr="0067062D">
              <w:rPr>
                <w:rFonts w:asciiTheme="majorHAnsi" w:eastAsia="Times New Roman" w:hAnsiTheme="majorHAnsi" w:cstheme="majorHAnsi"/>
                <w:color w:val="000000"/>
                <w:sz w:val="20"/>
                <w:szCs w:val="20"/>
                <w:lang w:eastAsia="en-ZA"/>
              </w:rPr>
              <w:t>(GOOD</w:t>
            </w:r>
            <w:r w:rsidRPr="0067062D">
              <w:rPr>
                <w:rFonts w:asciiTheme="majorHAnsi" w:eastAsia="Times New Roman" w:hAnsiTheme="majorHAnsi" w:cstheme="majorHAnsi"/>
                <w:color w:val="000000"/>
                <w:sz w:val="20"/>
                <w:szCs w:val="20"/>
                <w:lang w:eastAsia="en-ZA"/>
              </w:rPr>
              <w:t xml:space="preserve"> QUALITY)</w:t>
            </w:r>
          </w:p>
        </w:tc>
        <w:tc>
          <w:tcPr>
            <w:tcW w:w="1275" w:type="dxa"/>
            <w:tcBorders>
              <w:top w:val="nil"/>
              <w:left w:val="nil"/>
              <w:bottom w:val="single" w:sz="4" w:space="0" w:color="auto"/>
              <w:right w:val="single" w:sz="4" w:space="0" w:color="auto"/>
            </w:tcBorders>
            <w:shd w:val="clear" w:color="auto" w:fill="auto"/>
            <w:noWrap/>
            <w:vAlign w:val="bottom"/>
            <w:hideMark/>
          </w:tcPr>
          <w:p w14:paraId="7131305A"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5L</w:t>
            </w:r>
          </w:p>
        </w:tc>
        <w:tc>
          <w:tcPr>
            <w:tcW w:w="1985" w:type="dxa"/>
            <w:tcBorders>
              <w:top w:val="nil"/>
              <w:left w:val="nil"/>
              <w:bottom w:val="single" w:sz="4" w:space="0" w:color="auto"/>
              <w:right w:val="single" w:sz="4" w:space="0" w:color="auto"/>
            </w:tcBorders>
            <w:shd w:val="clear" w:color="auto" w:fill="auto"/>
            <w:noWrap/>
            <w:vAlign w:val="bottom"/>
            <w:hideMark/>
          </w:tcPr>
          <w:p w14:paraId="0718D90C"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x5 monthly</w:t>
            </w:r>
          </w:p>
        </w:tc>
        <w:tc>
          <w:tcPr>
            <w:tcW w:w="1134" w:type="dxa"/>
            <w:tcBorders>
              <w:top w:val="nil"/>
              <w:left w:val="nil"/>
              <w:bottom w:val="single" w:sz="4" w:space="0" w:color="auto"/>
              <w:right w:val="single" w:sz="4" w:space="0" w:color="auto"/>
            </w:tcBorders>
            <w:shd w:val="clear" w:color="auto" w:fill="auto"/>
            <w:noWrap/>
            <w:vAlign w:val="bottom"/>
            <w:hideMark/>
          </w:tcPr>
          <w:p w14:paraId="5F4B47A5"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60</w:t>
            </w:r>
          </w:p>
        </w:tc>
        <w:tc>
          <w:tcPr>
            <w:tcW w:w="1276" w:type="dxa"/>
            <w:tcBorders>
              <w:top w:val="nil"/>
              <w:left w:val="nil"/>
              <w:bottom w:val="single" w:sz="4" w:space="0" w:color="auto"/>
              <w:right w:val="single" w:sz="4" w:space="0" w:color="auto"/>
            </w:tcBorders>
            <w:shd w:val="clear" w:color="auto" w:fill="auto"/>
            <w:noWrap/>
            <w:vAlign w:val="bottom"/>
            <w:hideMark/>
          </w:tcPr>
          <w:p w14:paraId="66087E2C"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180</w:t>
            </w:r>
          </w:p>
        </w:tc>
      </w:tr>
      <w:tr w:rsidR="0067062D" w:rsidRPr="0067062D" w14:paraId="1487B298" w14:textId="77777777" w:rsidTr="00812F05">
        <w:trPr>
          <w:trHeight w:val="55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CD7F018"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PAPER HANDTOWELS (must fit the dispenser supplied)</w:t>
            </w:r>
          </w:p>
        </w:tc>
        <w:tc>
          <w:tcPr>
            <w:tcW w:w="1275" w:type="dxa"/>
            <w:tcBorders>
              <w:top w:val="nil"/>
              <w:left w:val="nil"/>
              <w:bottom w:val="single" w:sz="4" w:space="0" w:color="auto"/>
              <w:right w:val="single" w:sz="4" w:space="0" w:color="auto"/>
            </w:tcBorders>
            <w:shd w:val="clear" w:color="auto" w:fill="auto"/>
            <w:noWrap/>
            <w:vAlign w:val="bottom"/>
            <w:hideMark/>
          </w:tcPr>
          <w:p w14:paraId="43229A77"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6 in a Bale</w:t>
            </w:r>
          </w:p>
        </w:tc>
        <w:tc>
          <w:tcPr>
            <w:tcW w:w="1985" w:type="dxa"/>
            <w:tcBorders>
              <w:top w:val="nil"/>
              <w:left w:val="nil"/>
              <w:bottom w:val="single" w:sz="4" w:space="0" w:color="auto"/>
              <w:right w:val="single" w:sz="4" w:space="0" w:color="auto"/>
            </w:tcBorders>
            <w:shd w:val="clear" w:color="auto" w:fill="auto"/>
            <w:noWrap/>
            <w:vAlign w:val="bottom"/>
            <w:hideMark/>
          </w:tcPr>
          <w:p w14:paraId="218CA797"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x6 bales monthly</w:t>
            </w:r>
          </w:p>
        </w:tc>
        <w:tc>
          <w:tcPr>
            <w:tcW w:w="1134" w:type="dxa"/>
            <w:tcBorders>
              <w:top w:val="nil"/>
              <w:left w:val="nil"/>
              <w:bottom w:val="single" w:sz="4" w:space="0" w:color="auto"/>
              <w:right w:val="single" w:sz="4" w:space="0" w:color="auto"/>
            </w:tcBorders>
            <w:shd w:val="clear" w:color="auto" w:fill="auto"/>
            <w:noWrap/>
            <w:vAlign w:val="bottom"/>
            <w:hideMark/>
          </w:tcPr>
          <w:p w14:paraId="2C0615F6"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72</w:t>
            </w:r>
          </w:p>
        </w:tc>
        <w:tc>
          <w:tcPr>
            <w:tcW w:w="1276" w:type="dxa"/>
            <w:tcBorders>
              <w:top w:val="nil"/>
              <w:left w:val="nil"/>
              <w:bottom w:val="single" w:sz="4" w:space="0" w:color="auto"/>
              <w:right w:val="single" w:sz="4" w:space="0" w:color="auto"/>
            </w:tcBorders>
            <w:shd w:val="clear" w:color="auto" w:fill="auto"/>
            <w:noWrap/>
            <w:vAlign w:val="bottom"/>
            <w:hideMark/>
          </w:tcPr>
          <w:p w14:paraId="00854A80"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216</w:t>
            </w:r>
          </w:p>
        </w:tc>
      </w:tr>
      <w:tr w:rsidR="0067062D" w:rsidRPr="0067062D" w14:paraId="3CB21606"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4DB3D7F"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BLEACH</w:t>
            </w:r>
          </w:p>
        </w:tc>
        <w:tc>
          <w:tcPr>
            <w:tcW w:w="1275" w:type="dxa"/>
            <w:tcBorders>
              <w:top w:val="nil"/>
              <w:left w:val="nil"/>
              <w:bottom w:val="single" w:sz="4" w:space="0" w:color="auto"/>
              <w:right w:val="single" w:sz="4" w:space="0" w:color="auto"/>
            </w:tcBorders>
            <w:shd w:val="clear" w:color="auto" w:fill="auto"/>
            <w:noWrap/>
            <w:vAlign w:val="bottom"/>
            <w:hideMark/>
          </w:tcPr>
          <w:p w14:paraId="59D31307"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5L</w:t>
            </w:r>
          </w:p>
        </w:tc>
        <w:tc>
          <w:tcPr>
            <w:tcW w:w="1985" w:type="dxa"/>
            <w:tcBorders>
              <w:top w:val="nil"/>
              <w:left w:val="nil"/>
              <w:bottom w:val="single" w:sz="4" w:space="0" w:color="auto"/>
              <w:right w:val="single" w:sz="4" w:space="0" w:color="auto"/>
            </w:tcBorders>
            <w:shd w:val="clear" w:color="auto" w:fill="auto"/>
            <w:noWrap/>
            <w:vAlign w:val="bottom"/>
            <w:hideMark/>
          </w:tcPr>
          <w:p w14:paraId="118DEC98"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x3 monthly</w:t>
            </w:r>
          </w:p>
        </w:tc>
        <w:tc>
          <w:tcPr>
            <w:tcW w:w="1134" w:type="dxa"/>
            <w:tcBorders>
              <w:top w:val="nil"/>
              <w:left w:val="nil"/>
              <w:bottom w:val="single" w:sz="4" w:space="0" w:color="auto"/>
              <w:right w:val="single" w:sz="4" w:space="0" w:color="auto"/>
            </w:tcBorders>
            <w:shd w:val="clear" w:color="auto" w:fill="auto"/>
            <w:noWrap/>
            <w:vAlign w:val="bottom"/>
            <w:hideMark/>
          </w:tcPr>
          <w:p w14:paraId="0CBA3460"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36</w:t>
            </w:r>
          </w:p>
        </w:tc>
        <w:tc>
          <w:tcPr>
            <w:tcW w:w="1276" w:type="dxa"/>
            <w:tcBorders>
              <w:top w:val="nil"/>
              <w:left w:val="nil"/>
              <w:bottom w:val="single" w:sz="4" w:space="0" w:color="auto"/>
              <w:right w:val="single" w:sz="4" w:space="0" w:color="auto"/>
            </w:tcBorders>
            <w:shd w:val="clear" w:color="auto" w:fill="auto"/>
            <w:noWrap/>
            <w:vAlign w:val="bottom"/>
            <w:hideMark/>
          </w:tcPr>
          <w:p w14:paraId="5E780058"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108</w:t>
            </w:r>
          </w:p>
        </w:tc>
      </w:tr>
      <w:tr w:rsidR="0067062D" w:rsidRPr="0067062D" w14:paraId="2F61C572" w14:textId="77777777" w:rsidTr="00812F05">
        <w:trPr>
          <w:trHeight w:val="456"/>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703A6CB"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ANTI-BACTERIAL HAND SANITISER (70+% ALCOHOL)</w:t>
            </w:r>
          </w:p>
        </w:tc>
        <w:tc>
          <w:tcPr>
            <w:tcW w:w="1275" w:type="dxa"/>
            <w:tcBorders>
              <w:top w:val="nil"/>
              <w:left w:val="nil"/>
              <w:bottom w:val="single" w:sz="4" w:space="0" w:color="auto"/>
              <w:right w:val="single" w:sz="4" w:space="0" w:color="auto"/>
            </w:tcBorders>
            <w:shd w:val="clear" w:color="auto" w:fill="auto"/>
            <w:noWrap/>
            <w:vAlign w:val="bottom"/>
            <w:hideMark/>
          </w:tcPr>
          <w:p w14:paraId="02227F95"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5L</w:t>
            </w:r>
          </w:p>
        </w:tc>
        <w:tc>
          <w:tcPr>
            <w:tcW w:w="1985" w:type="dxa"/>
            <w:tcBorders>
              <w:top w:val="nil"/>
              <w:left w:val="nil"/>
              <w:bottom w:val="single" w:sz="4" w:space="0" w:color="auto"/>
              <w:right w:val="single" w:sz="4" w:space="0" w:color="auto"/>
            </w:tcBorders>
            <w:shd w:val="clear" w:color="auto" w:fill="auto"/>
            <w:noWrap/>
            <w:vAlign w:val="bottom"/>
            <w:hideMark/>
          </w:tcPr>
          <w:p w14:paraId="008535B3"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x4 monthly</w:t>
            </w:r>
          </w:p>
        </w:tc>
        <w:tc>
          <w:tcPr>
            <w:tcW w:w="1134" w:type="dxa"/>
            <w:tcBorders>
              <w:top w:val="nil"/>
              <w:left w:val="nil"/>
              <w:bottom w:val="single" w:sz="4" w:space="0" w:color="auto"/>
              <w:right w:val="single" w:sz="4" w:space="0" w:color="auto"/>
            </w:tcBorders>
            <w:shd w:val="clear" w:color="auto" w:fill="auto"/>
            <w:noWrap/>
            <w:vAlign w:val="bottom"/>
            <w:hideMark/>
          </w:tcPr>
          <w:p w14:paraId="1169BAD9"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48</w:t>
            </w:r>
          </w:p>
        </w:tc>
        <w:tc>
          <w:tcPr>
            <w:tcW w:w="1276" w:type="dxa"/>
            <w:tcBorders>
              <w:top w:val="nil"/>
              <w:left w:val="nil"/>
              <w:bottom w:val="single" w:sz="4" w:space="0" w:color="auto"/>
              <w:right w:val="single" w:sz="4" w:space="0" w:color="auto"/>
            </w:tcBorders>
            <w:shd w:val="clear" w:color="auto" w:fill="auto"/>
            <w:noWrap/>
            <w:vAlign w:val="bottom"/>
            <w:hideMark/>
          </w:tcPr>
          <w:p w14:paraId="2031BE64"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144</w:t>
            </w:r>
          </w:p>
        </w:tc>
      </w:tr>
      <w:tr w:rsidR="0067062D" w:rsidRPr="0067062D" w14:paraId="7B606A54"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4E07E87"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MALE URINAL SCREENS/PMATS</w:t>
            </w:r>
          </w:p>
        </w:tc>
        <w:tc>
          <w:tcPr>
            <w:tcW w:w="1275" w:type="dxa"/>
            <w:tcBorders>
              <w:top w:val="nil"/>
              <w:left w:val="nil"/>
              <w:bottom w:val="single" w:sz="4" w:space="0" w:color="auto"/>
              <w:right w:val="single" w:sz="4" w:space="0" w:color="auto"/>
            </w:tcBorders>
            <w:shd w:val="clear" w:color="auto" w:fill="auto"/>
            <w:noWrap/>
            <w:vAlign w:val="bottom"/>
            <w:hideMark/>
          </w:tcPr>
          <w:p w14:paraId="4362F242"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10 in a box</w:t>
            </w:r>
          </w:p>
        </w:tc>
        <w:tc>
          <w:tcPr>
            <w:tcW w:w="1985" w:type="dxa"/>
            <w:tcBorders>
              <w:top w:val="nil"/>
              <w:left w:val="nil"/>
              <w:bottom w:val="single" w:sz="4" w:space="0" w:color="auto"/>
              <w:right w:val="single" w:sz="4" w:space="0" w:color="auto"/>
            </w:tcBorders>
            <w:shd w:val="clear" w:color="auto" w:fill="auto"/>
            <w:noWrap/>
            <w:vAlign w:val="bottom"/>
            <w:hideMark/>
          </w:tcPr>
          <w:p w14:paraId="45F4B96C"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x3 boxes monthly</w:t>
            </w:r>
          </w:p>
        </w:tc>
        <w:tc>
          <w:tcPr>
            <w:tcW w:w="1134" w:type="dxa"/>
            <w:tcBorders>
              <w:top w:val="nil"/>
              <w:left w:val="nil"/>
              <w:bottom w:val="single" w:sz="4" w:space="0" w:color="auto"/>
              <w:right w:val="single" w:sz="4" w:space="0" w:color="auto"/>
            </w:tcBorders>
            <w:shd w:val="clear" w:color="auto" w:fill="auto"/>
            <w:noWrap/>
            <w:vAlign w:val="bottom"/>
            <w:hideMark/>
          </w:tcPr>
          <w:p w14:paraId="587A5034"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36</w:t>
            </w:r>
          </w:p>
        </w:tc>
        <w:tc>
          <w:tcPr>
            <w:tcW w:w="1276" w:type="dxa"/>
            <w:tcBorders>
              <w:top w:val="nil"/>
              <w:left w:val="nil"/>
              <w:bottom w:val="single" w:sz="4" w:space="0" w:color="auto"/>
              <w:right w:val="single" w:sz="4" w:space="0" w:color="auto"/>
            </w:tcBorders>
            <w:shd w:val="clear" w:color="auto" w:fill="auto"/>
            <w:noWrap/>
            <w:vAlign w:val="bottom"/>
            <w:hideMark/>
          </w:tcPr>
          <w:p w14:paraId="6763D146"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108</w:t>
            </w:r>
          </w:p>
        </w:tc>
      </w:tr>
      <w:tr w:rsidR="0067062D" w:rsidRPr="0067062D" w14:paraId="2DF9CBA7"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CDC1B0B"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DEO BLOCKS 200g.</w:t>
            </w:r>
          </w:p>
        </w:tc>
        <w:tc>
          <w:tcPr>
            <w:tcW w:w="1275" w:type="dxa"/>
            <w:tcBorders>
              <w:top w:val="nil"/>
              <w:left w:val="nil"/>
              <w:bottom w:val="single" w:sz="4" w:space="0" w:color="auto"/>
              <w:right w:val="single" w:sz="4" w:space="0" w:color="auto"/>
            </w:tcBorders>
            <w:shd w:val="clear" w:color="auto" w:fill="auto"/>
            <w:noWrap/>
            <w:vAlign w:val="bottom"/>
            <w:hideMark/>
          </w:tcPr>
          <w:p w14:paraId="630638A8" w14:textId="054E3D12"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 xml:space="preserve">12 </w:t>
            </w:r>
            <w:r w:rsidR="00ED1851" w:rsidRPr="0067062D">
              <w:rPr>
                <w:rFonts w:asciiTheme="majorHAnsi" w:eastAsia="Times New Roman" w:hAnsiTheme="majorHAnsi" w:cstheme="majorHAnsi"/>
                <w:color w:val="000000"/>
                <w:sz w:val="20"/>
                <w:szCs w:val="20"/>
                <w:lang w:eastAsia="en-ZA"/>
              </w:rPr>
              <w:t>in a</w:t>
            </w:r>
            <w:r w:rsidRPr="0067062D">
              <w:rPr>
                <w:rFonts w:asciiTheme="majorHAnsi" w:eastAsia="Times New Roman" w:hAnsiTheme="majorHAnsi" w:cstheme="majorHAnsi"/>
                <w:color w:val="000000"/>
                <w:sz w:val="20"/>
                <w:szCs w:val="20"/>
                <w:lang w:eastAsia="en-ZA"/>
              </w:rPr>
              <w:t xml:space="preserve"> pack</w:t>
            </w:r>
          </w:p>
        </w:tc>
        <w:tc>
          <w:tcPr>
            <w:tcW w:w="1985" w:type="dxa"/>
            <w:tcBorders>
              <w:top w:val="nil"/>
              <w:left w:val="nil"/>
              <w:bottom w:val="single" w:sz="4" w:space="0" w:color="auto"/>
              <w:right w:val="single" w:sz="4" w:space="0" w:color="auto"/>
            </w:tcBorders>
            <w:shd w:val="clear" w:color="auto" w:fill="auto"/>
            <w:noWrap/>
            <w:vAlign w:val="bottom"/>
            <w:hideMark/>
          </w:tcPr>
          <w:p w14:paraId="00B85FB3"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x2 packs monthly</w:t>
            </w:r>
          </w:p>
        </w:tc>
        <w:tc>
          <w:tcPr>
            <w:tcW w:w="1134" w:type="dxa"/>
            <w:tcBorders>
              <w:top w:val="nil"/>
              <w:left w:val="nil"/>
              <w:bottom w:val="single" w:sz="4" w:space="0" w:color="auto"/>
              <w:right w:val="single" w:sz="4" w:space="0" w:color="auto"/>
            </w:tcBorders>
            <w:shd w:val="clear" w:color="auto" w:fill="auto"/>
            <w:noWrap/>
            <w:vAlign w:val="bottom"/>
            <w:hideMark/>
          </w:tcPr>
          <w:p w14:paraId="3C3C0143"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24</w:t>
            </w:r>
          </w:p>
        </w:tc>
        <w:tc>
          <w:tcPr>
            <w:tcW w:w="1276" w:type="dxa"/>
            <w:tcBorders>
              <w:top w:val="nil"/>
              <w:left w:val="nil"/>
              <w:bottom w:val="single" w:sz="4" w:space="0" w:color="auto"/>
              <w:right w:val="single" w:sz="4" w:space="0" w:color="auto"/>
            </w:tcBorders>
            <w:shd w:val="clear" w:color="auto" w:fill="auto"/>
            <w:noWrap/>
            <w:vAlign w:val="bottom"/>
            <w:hideMark/>
          </w:tcPr>
          <w:p w14:paraId="650939C3"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72</w:t>
            </w:r>
          </w:p>
        </w:tc>
      </w:tr>
      <w:tr w:rsidR="0067062D" w:rsidRPr="0067062D" w14:paraId="7C26B06C" w14:textId="77777777" w:rsidTr="00812F05">
        <w:trPr>
          <w:trHeight w:val="28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3068907"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WINDOW CLEANER</w:t>
            </w:r>
          </w:p>
        </w:tc>
        <w:tc>
          <w:tcPr>
            <w:tcW w:w="1275" w:type="dxa"/>
            <w:tcBorders>
              <w:top w:val="nil"/>
              <w:left w:val="nil"/>
              <w:bottom w:val="single" w:sz="4" w:space="0" w:color="auto"/>
              <w:right w:val="single" w:sz="4" w:space="0" w:color="auto"/>
            </w:tcBorders>
            <w:shd w:val="clear" w:color="auto" w:fill="auto"/>
            <w:noWrap/>
            <w:vAlign w:val="bottom"/>
            <w:hideMark/>
          </w:tcPr>
          <w:p w14:paraId="0CC3B6B3"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5L</w:t>
            </w:r>
          </w:p>
        </w:tc>
        <w:tc>
          <w:tcPr>
            <w:tcW w:w="1985" w:type="dxa"/>
            <w:tcBorders>
              <w:top w:val="nil"/>
              <w:left w:val="nil"/>
              <w:bottom w:val="single" w:sz="4" w:space="0" w:color="auto"/>
              <w:right w:val="single" w:sz="4" w:space="0" w:color="auto"/>
            </w:tcBorders>
            <w:shd w:val="clear" w:color="auto" w:fill="auto"/>
            <w:noWrap/>
            <w:vAlign w:val="bottom"/>
            <w:hideMark/>
          </w:tcPr>
          <w:p w14:paraId="4B44ACBF"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x6 quarterly</w:t>
            </w:r>
          </w:p>
        </w:tc>
        <w:tc>
          <w:tcPr>
            <w:tcW w:w="1134" w:type="dxa"/>
            <w:tcBorders>
              <w:top w:val="nil"/>
              <w:left w:val="nil"/>
              <w:bottom w:val="single" w:sz="4" w:space="0" w:color="auto"/>
              <w:right w:val="single" w:sz="4" w:space="0" w:color="auto"/>
            </w:tcBorders>
            <w:shd w:val="clear" w:color="auto" w:fill="auto"/>
            <w:noWrap/>
            <w:vAlign w:val="bottom"/>
            <w:hideMark/>
          </w:tcPr>
          <w:p w14:paraId="24A3EC50"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24</w:t>
            </w:r>
          </w:p>
        </w:tc>
        <w:tc>
          <w:tcPr>
            <w:tcW w:w="1276" w:type="dxa"/>
            <w:tcBorders>
              <w:top w:val="nil"/>
              <w:left w:val="nil"/>
              <w:bottom w:val="single" w:sz="4" w:space="0" w:color="auto"/>
              <w:right w:val="single" w:sz="4" w:space="0" w:color="auto"/>
            </w:tcBorders>
            <w:shd w:val="clear" w:color="auto" w:fill="auto"/>
            <w:noWrap/>
            <w:vAlign w:val="bottom"/>
            <w:hideMark/>
          </w:tcPr>
          <w:p w14:paraId="3FAD7322"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72</w:t>
            </w:r>
          </w:p>
        </w:tc>
      </w:tr>
      <w:tr w:rsidR="0067062D" w:rsidRPr="0067062D" w14:paraId="4DDB124A" w14:textId="77777777" w:rsidTr="00812F05">
        <w:trPr>
          <w:trHeight w:val="660"/>
        </w:trPr>
        <w:tc>
          <w:tcPr>
            <w:tcW w:w="9498" w:type="dxa"/>
            <w:gridSpan w:val="5"/>
            <w:tcBorders>
              <w:top w:val="single" w:sz="4" w:space="0" w:color="auto"/>
              <w:left w:val="single" w:sz="4" w:space="0" w:color="auto"/>
              <w:bottom w:val="single" w:sz="4" w:space="0" w:color="auto"/>
              <w:right w:val="single" w:sz="4" w:space="0" w:color="000000"/>
            </w:tcBorders>
            <w:shd w:val="clear" w:color="000000" w:fill="002060"/>
            <w:vAlign w:val="center"/>
            <w:hideMark/>
          </w:tcPr>
          <w:p w14:paraId="712259C7" w14:textId="77777777" w:rsidR="0067062D" w:rsidRPr="0067062D" w:rsidRDefault="0067062D" w:rsidP="00DA3B3B">
            <w:pPr>
              <w:spacing w:after="0" w:line="240" w:lineRule="auto"/>
              <w:jc w:val="left"/>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Minimum cleaning equipment and tools required for the duration of the contract and not limited to:</w:t>
            </w:r>
          </w:p>
        </w:tc>
      </w:tr>
      <w:tr w:rsidR="0067062D" w:rsidRPr="0067062D" w14:paraId="6EA08FB2" w14:textId="77777777" w:rsidTr="00812F05">
        <w:trPr>
          <w:trHeight w:val="504"/>
        </w:trPr>
        <w:tc>
          <w:tcPr>
            <w:tcW w:w="3828" w:type="dxa"/>
            <w:tcBorders>
              <w:top w:val="nil"/>
              <w:left w:val="single" w:sz="4" w:space="0" w:color="auto"/>
              <w:bottom w:val="single" w:sz="4" w:space="0" w:color="auto"/>
              <w:right w:val="nil"/>
            </w:tcBorders>
            <w:shd w:val="clear" w:color="000000" w:fill="002060"/>
            <w:vAlign w:val="center"/>
            <w:hideMark/>
          </w:tcPr>
          <w:p w14:paraId="68598968" w14:textId="77777777" w:rsidR="0067062D" w:rsidRPr="0067062D" w:rsidRDefault="0067062D" w:rsidP="00DA3B3B">
            <w:pPr>
              <w:spacing w:after="0" w:line="240" w:lineRule="auto"/>
              <w:jc w:val="left"/>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Description</w:t>
            </w:r>
          </w:p>
        </w:tc>
        <w:tc>
          <w:tcPr>
            <w:tcW w:w="5670" w:type="dxa"/>
            <w:gridSpan w:val="4"/>
            <w:tcBorders>
              <w:top w:val="single" w:sz="4" w:space="0" w:color="auto"/>
              <w:left w:val="nil"/>
              <w:bottom w:val="single" w:sz="4" w:space="0" w:color="auto"/>
              <w:right w:val="single" w:sz="4" w:space="0" w:color="000000"/>
            </w:tcBorders>
            <w:shd w:val="clear" w:color="000000" w:fill="002060"/>
            <w:vAlign w:val="center"/>
            <w:hideMark/>
          </w:tcPr>
          <w:p w14:paraId="4DF94388" w14:textId="77777777" w:rsidR="0067062D" w:rsidRPr="0067062D" w:rsidRDefault="0067062D" w:rsidP="00DA3B3B">
            <w:pPr>
              <w:spacing w:after="0" w:line="240" w:lineRule="auto"/>
              <w:jc w:val="center"/>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 </w:t>
            </w:r>
          </w:p>
        </w:tc>
      </w:tr>
      <w:tr w:rsidR="0067062D" w:rsidRPr="0067062D" w14:paraId="7F5BA7EF" w14:textId="77777777" w:rsidTr="000D4087">
        <w:trPr>
          <w:trHeight w:val="43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590F5" w14:textId="7C2E78C4"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lastRenderedPageBreak/>
              <w:t>MINIMUM 400 GRAM MOPS</w:t>
            </w:r>
            <w:r w:rsidRPr="0067062D">
              <w:rPr>
                <w:rFonts w:asciiTheme="majorHAnsi" w:eastAsia="Times New Roman" w:hAnsiTheme="majorHAnsi" w:cstheme="majorHAnsi"/>
                <w:color w:val="000000"/>
                <w:sz w:val="20"/>
                <w:szCs w:val="20"/>
                <w:lang w:eastAsia="en-ZA"/>
              </w:rPr>
              <w:br/>
              <w:t>BROOMS</w:t>
            </w:r>
            <w:r w:rsidRPr="0067062D">
              <w:rPr>
                <w:rFonts w:asciiTheme="majorHAnsi" w:eastAsia="Times New Roman" w:hAnsiTheme="majorHAnsi" w:cstheme="majorHAnsi"/>
                <w:color w:val="000000"/>
                <w:sz w:val="20"/>
                <w:szCs w:val="20"/>
                <w:lang w:eastAsia="en-ZA"/>
              </w:rPr>
              <w:br/>
              <w:t>DUST PANS AND BRUSH</w:t>
            </w:r>
            <w:r w:rsidRPr="0067062D">
              <w:rPr>
                <w:rFonts w:asciiTheme="majorHAnsi" w:eastAsia="Times New Roman" w:hAnsiTheme="majorHAnsi" w:cstheme="majorHAnsi"/>
                <w:color w:val="000000"/>
                <w:sz w:val="20"/>
                <w:szCs w:val="20"/>
                <w:lang w:eastAsia="en-ZA"/>
              </w:rPr>
              <w:br/>
              <w:t>DISHCLOTHS FOR DRYING OF DISHES</w:t>
            </w:r>
            <w:r w:rsidRPr="0067062D">
              <w:rPr>
                <w:rFonts w:asciiTheme="majorHAnsi" w:eastAsia="Times New Roman" w:hAnsiTheme="majorHAnsi" w:cstheme="majorHAnsi"/>
                <w:color w:val="000000"/>
                <w:sz w:val="20"/>
                <w:szCs w:val="20"/>
                <w:lang w:eastAsia="en-ZA"/>
              </w:rPr>
              <w:br/>
              <w:t xml:space="preserve">SWABS FOR WASHING DISHES </w:t>
            </w:r>
            <w:r w:rsidR="00ED1851" w:rsidRPr="0067062D">
              <w:rPr>
                <w:rFonts w:asciiTheme="majorHAnsi" w:eastAsia="Times New Roman" w:hAnsiTheme="majorHAnsi" w:cstheme="majorHAnsi"/>
                <w:color w:val="000000"/>
                <w:sz w:val="20"/>
                <w:szCs w:val="20"/>
                <w:lang w:eastAsia="en-ZA"/>
              </w:rPr>
              <w:t>(coloured</w:t>
            </w:r>
            <w:r w:rsidRPr="0067062D">
              <w:rPr>
                <w:rFonts w:asciiTheme="majorHAnsi" w:eastAsia="Times New Roman" w:hAnsiTheme="majorHAnsi" w:cstheme="majorHAnsi"/>
                <w:color w:val="000000"/>
                <w:sz w:val="20"/>
                <w:szCs w:val="20"/>
                <w:lang w:eastAsia="en-ZA"/>
              </w:rPr>
              <w:t>)</w:t>
            </w:r>
            <w:r w:rsidRPr="0067062D">
              <w:rPr>
                <w:rFonts w:asciiTheme="majorHAnsi" w:eastAsia="Times New Roman" w:hAnsiTheme="majorHAnsi" w:cstheme="majorHAnsi"/>
                <w:color w:val="000000"/>
                <w:sz w:val="20"/>
                <w:szCs w:val="20"/>
                <w:lang w:eastAsia="en-ZA"/>
              </w:rPr>
              <w:br/>
              <w:t>SCOURERS</w:t>
            </w:r>
            <w:r w:rsidRPr="0067062D">
              <w:rPr>
                <w:rFonts w:asciiTheme="majorHAnsi" w:eastAsia="Times New Roman" w:hAnsiTheme="majorHAnsi" w:cstheme="majorHAnsi"/>
                <w:color w:val="000000"/>
                <w:sz w:val="20"/>
                <w:szCs w:val="20"/>
                <w:lang w:eastAsia="en-ZA"/>
              </w:rPr>
              <w:br/>
              <w:t>DUSTER CLOTHS</w:t>
            </w:r>
            <w:r w:rsidRPr="0067062D">
              <w:rPr>
                <w:rFonts w:asciiTheme="majorHAnsi" w:eastAsia="Times New Roman" w:hAnsiTheme="majorHAnsi" w:cstheme="majorHAnsi"/>
                <w:color w:val="000000"/>
                <w:sz w:val="20"/>
                <w:szCs w:val="20"/>
                <w:lang w:eastAsia="en-ZA"/>
              </w:rPr>
              <w:br/>
              <w:t xml:space="preserve">TOILET </w:t>
            </w:r>
            <w:r w:rsidR="00ED1851" w:rsidRPr="0067062D">
              <w:rPr>
                <w:rFonts w:asciiTheme="majorHAnsi" w:eastAsia="Times New Roman" w:hAnsiTheme="majorHAnsi" w:cstheme="majorHAnsi"/>
                <w:color w:val="000000"/>
                <w:sz w:val="20"/>
                <w:szCs w:val="20"/>
                <w:lang w:eastAsia="en-ZA"/>
              </w:rPr>
              <w:t>BRUSHERS (</w:t>
            </w:r>
            <w:r w:rsidRPr="0067062D">
              <w:rPr>
                <w:rFonts w:asciiTheme="majorHAnsi" w:eastAsia="Times New Roman" w:hAnsiTheme="majorHAnsi" w:cstheme="majorHAnsi"/>
                <w:color w:val="000000"/>
                <w:sz w:val="20"/>
                <w:szCs w:val="20"/>
                <w:lang w:eastAsia="en-ZA"/>
              </w:rPr>
              <w:t>20)</w:t>
            </w:r>
            <w:r w:rsidRPr="0067062D">
              <w:rPr>
                <w:rFonts w:asciiTheme="majorHAnsi" w:eastAsia="Times New Roman" w:hAnsiTheme="majorHAnsi" w:cstheme="majorHAnsi"/>
                <w:color w:val="000000"/>
                <w:sz w:val="20"/>
                <w:szCs w:val="20"/>
                <w:lang w:eastAsia="en-ZA"/>
              </w:rPr>
              <w:br/>
              <w:t>SHORT FEATHER DUSTERS</w:t>
            </w:r>
            <w:r w:rsidRPr="0067062D">
              <w:rPr>
                <w:rFonts w:asciiTheme="majorHAnsi" w:eastAsia="Times New Roman" w:hAnsiTheme="majorHAnsi" w:cstheme="majorHAnsi"/>
                <w:color w:val="000000"/>
                <w:sz w:val="20"/>
                <w:szCs w:val="20"/>
                <w:lang w:eastAsia="en-ZA"/>
              </w:rPr>
              <w:br/>
              <w:t>TOILET BRUSHERS</w:t>
            </w:r>
            <w:r w:rsidRPr="0067062D">
              <w:rPr>
                <w:rFonts w:asciiTheme="majorHAnsi" w:eastAsia="Times New Roman" w:hAnsiTheme="majorHAnsi" w:cstheme="majorHAnsi"/>
                <w:color w:val="000000"/>
                <w:sz w:val="20"/>
                <w:szCs w:val="20"/>
                <w:lang w:eastAsia="en-ZA"/>
              </w:rPr>
              <w:br/>
              <w:t>WINDOW WASHER WITH EXTENDABLE HANDLE</w:t>
            </w:r>
            <w:r w:rsidRPr="0067062D">
              <w:rPr>
                <w:rFonts w:asciiTheme="majorHAnsi" w:eastAsia="Times New Roman" w:hAnsiTheme="majorHAnsi" w:cstheme="majorHAnsi"/>
                <w:color w:val="000000"/>
                <w:sz w:val="20"/>
                <w:szCs w:val="20"/>
                <w:lang w:eastAsia="en-ZA"/>
              </w:rPr>
              <w:br/>
              <w:t>THICK HOUSEHOLD GLOVES</w:t>
            </w:r>
            <w:r w:rsidRPr="0067062D">
              <w:rPr>
                <w:rFonts w:asciiTheme="majorHAnsi" w:eastAsia="Times New Roman" w:hAnsiTheme="majorHAnsi" w:cstheme="majorHAnsi"/>
                <w:color w:val="000000"/>
                <w:sz w:val="20"/>
                <w:szCs w:val="20"/>
                <w:lang w:eastAsia="en-ZA"/>
              </w:rPr>
              <w:br/>
              <w:t>LONG FEATHER DUSTERS</w:t>
            </w:r>
            <w:r w:rsidRPr="0067062D">
              <w:rPr>
                <w:rFonts w:asciiTheme="majorHAnsi" w:eastAsia="Times New Roman" w:hAnsiTheme="majorHAnsi" w:cstheme="majorHAnsi"/>
                <w:color w:val="000000"/>
                <w:sz w:val="20"/>
                <w:szCs w:val="20"/>
                <w:lang w:eastAsia="en-ZA"/>
              </w:rPr>
              <w:br/>
              <w:t>SCRUBBING BRUSHES</w:t>
            </w:r>
            <w:r w:rsidRPr="0067062D">
              <w:rPr>
                <w:rFonts w:asciiTheme="majorHAnsi" w:eastAsia="Times New Roman" w:hAnsiTheme="majorHAnsi" w:cstheme="majorHAnsi"/>
                <w:color w:val="000000"/>
                <w:sz w:val="20"/>
                <w:szCs w:val="20"/>
                <w:lang w:eastAsia="en-ZA"/>
              </w:rPr>
              <w:br/>
              <w:t>MOP TROLLEYS (4)</w:t>
            </w:r>
            <w:r w:rsidRPr="0067062D">
              <w:rPr>
                <w:rFonts w:asciiTheme="majorHAnsi" w:eastAsia="Times New Roman" w:hAnsiTheme="majorHAnsi" w:cstheme="majorHAnsi"/>
                <w:color w:val="000000"/>
                <w:sz w:val="20"/>
                <w:szCs w:val="20"/>
                <w:lang w:eastAsia="en-ZA"/>
              </w:rPr>
              <w:br/>
              <w:t>VACUUM CLEANERS (4)</w:t>
            </w:r>
            <w:r w:rsidRPr="0067062D">
              <w:rPr>
                <w:rFonts w:asciiTheme="majorHAnsi" w:eastAsia="Times New Roman" w:hAnsiTheme="majorHAnsi" w:cstheme="majorHAnsi"/>
                <w:color w:val="000000"/>
                <w:sz w:val="20"/>
                <w:szCs w:val="20"/>
                <w:lang w:eastAsia="en-ZA"/>
              </w:rPr>
              <w:br/>
              <w:t>STEP LADDER (3)</w:t>
            </w:r>
          </w:p>
        </w:tc>
        <w:tc>
          <w:tcPr>
            <w:tcW w:w="567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86D30E" w14:textId="77777777" w:rsidR="0067062D" w:rsidRPr="0067062D"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67062D">
              <w:rPr>
                <w:rFonts w:asciiTheme="majorHAnsi" w:eastAsia="Times New Roman" w:hAnsiTheme="majorHAnsi" w:cstheme="majorHAnsi"/>
                <w:color w:val="000000"/>
                <w:sz w:val="20"/>
                <w:szCs w:val="20"/>
                <w:lang w:eastAsia="en-ZA"/>
              </w:rPr>
              <w:t>Once off and replace as and when depleted/damaged</w:t>
            </w:r>
          </w:p>
        </w:tc>
      </w:tr>
      <w:tr w:rsidR="0067062D" w:rsidRPr="0067062D" w14:paraId="2D8A906E" w14:textId="77777777" w:rsidTr="00812F05">
        <w:trPr>
          <w:trHeight w:val="420"/>
        </w:trPr>
        <w:tc>
          <w:tcPr>
            <w:tcW w:w="9498" w:type="dxa"/>
            <w:gridSpan w:val="5"/>
            <w:tcBorders>
              <w:top w:val="single" w:sz="4" w:space="0" w:color="auto"/>
              <w:left w:val="single" w:sz="4" w:space="0" w:color="auto"/>
              <w:bottom w:val="single" w:sz="4" w:space="0" w:color="auto"/>
              <w:right w:val="single" w:sz="4" w:space="0" w:color="000000"/>
            </w:tcBorders>
            <w:shd w:val="clear" w:color="000000" w:fill="305496"/>
            <w:noWrap/>
            <w:vAlign w:val="center"/>
            <w:hideMark/>
          </w:tcPr>
          <w:p w14:paraId="22DDAEE0" w14:textId="62648E89" w:rsidR="0067062D" w:rsidRPr="0067062D" w:rsidRDefault="007A65DD" w:rsidP="00DA3B3B">
            <w:pPr>
              <w:spacing w:after="0" w:line="240" w:lineRule="auto"/>
              <w:jc w:val="left"/>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Supply</w:t>
            </w:r>
            <w:r w:rsidR="0067062D" w:rsidRPr="0067062D">
              <w:rPr>
                <w:rFonts w:asciiTheme="majorHAnsi" w:eastAsia="Times New Roman" w:hAnsiTheme="majorHAnsi" w:cstheme="majorHAnsi"/>
                <w:b/>
                <w:bCs/>
                <w:color w:val="FFFFFF"/>
                <w:sz w:val="20"/>
                <w:szCs w:val="20"/>
                <w:lang w:eastAsia="en-ZA"/>
              </w:rPr>
              <w:t xml:space="preserve"> </w:t>
            </w:r>
            <w:r w:rsidR="00ED1851" w:rsidRPr="0067062D">
              <w:rPr>
                <w:rFonts w:asciiTheme="majorHAnsi" w:eastAsia="Times New Roman" w:hAnsiTheme="majorHAnsi" w:cstheme="majorHAnsi"/>
                <w:b/>
                <w:bCs/>
                <w:color w:val="FFFFFF"/>
                <w:sz w:val="20"/>
                <w:szCs w:val="20"/>
                <w:lang w:eastAsia="en-ZA"/>
              </w:rPr>
              <w:t>and Installation (</w:t>
            </w:r>
            <w:r w:rsidR="0067062D" w:rsidRPr="0067062D">
              <w:rPr>
                <w:rFonts w:asciiTheme="majorHAnsi" w:eastAsia="Times New Roman" w:hAnsiTheme="majorHAnsi" w:cstheme="majorHAnsi"/>
                <w:b/>
                <w:bCs/>
                <w:color w:val="FFFFFF"/>
                <w:sz w:val="20"/>
                <w:szCs w:val="20"/>
                <w:lang w:eastAsia="en-ZA"/>
              </w:rPr>
              <w:t xml:space="preserve">once off) </w:t>
            </w:r>
            <w:r w:rsidR="00ED1851" w:rsidRPr="0067062D">
              <w:rPr>
                <w:rFonts w:asciiTheme="majorHAnsi" w:eastAsia="Times New Roman" w:hAnsiTheme="majorHAnsi" w:cstheme="majorHAnsi"/>
                <w:b/>
                <w:bCs/>
                <w:color w:val="FFFFFF"/>
                <w:sz w:val="20"/>
                <w:szCs w:val="20"/>
                <w:lang w:eastAsia="en-ZA"/>
              </w:rPr>
              <w:t>of hygiene</w:t>
            </w:r>
            <w:r w:rsidR="0067062D" w:rsidRPr="0067062D">
              <w:rPr>
                <w:rFonts w:asciiTheme="majorHAnsi" w:eastAsia="Times New Roman" w:hAnsiTheme="majorHAnsi" w:cstheme="majorHAnsi"/>
                <w:b/>
                <w:bCs/>
                <w:color w:val="FFFFFF"/>
                <w:sz w:val="20"/>
                <w:szCs w:val="20"/>
                <w:lang w:eastAsia="en-ZA"/>
              </w:rPr>
              <w:t xml:space="preserve"> dispensers/units (x48)</w:t>
            </w:r>
          </w:p>
        </w:tc>
      </w:tr>
      <w:tr w:rsidR="0067062D" w:rsidRPr="0067062D" w14:paraId="4E1F148C" w14:textId="77777777" w:rsidTr="00812F05">
        <w:trPr>
          <w:trHeight w:val="288"/>
        </w:trPr>
        <w:tc>
          <w:tcPr>
            <w:tcW w:w="9498" w:type="dxa"/>
            <w:gridSpan w:val="5"/>
            <w:tcBorders>
              <w:top w:val="single" w:sz="4" w:space="0" w:color="auto"/>
              <w:left w:val="single" w:sz="4" w:space="0" w:color="auto"/>
              <w:bottom w:val="single" w:sz="4" w:space="0" w:color="auto"/>
              <w:right w:val="single" w:sz="4" w:space="0" w:color="000000"/>
            </w:tcBorders>
            <w:shd w:val="clear" w:color="000000" w:fill="305496"/>
            <w:noWrap/>
            <w:vAlign w:val="center"/>
            <w:hideMark/>
          </w:tcPr>
          <w:p w14:paraId="37D3A99F" w14:textId="77777777" w:rsidR="0067062D" w:rsidRPr="0067062D" w:rsidRDefault="0067062D" w:rsidP="00DA3B3B">
            <w:pPr>
              <w:spacing w:after="0" w:line="240" w:lineRule="auto"/>
              <w:jc w:val="left"/>
              <w:rPr>
                <w:rFonts w:asciiTheme="majorHAnsi" w:eastAsia="Times New Roman" w:hAnsiTheme="majorHAnsi" w:cstheme="majorHAnsi"/>
                <w:b/>
                <w:bCs/>
                <w:color w:val="FFFFFF"/>
                <w:sz w:val="20"/>
                <w:szCs w:val="20"/>
                <w:lang w:eastAsia="en-ZA"/>
              </w:rPr>
            </w:pPr>
            <w:r w:rsidRPr="0067062D">
              <w:rPr>
                <w:rFonts w:asciiTheme="majorHAnsi" w:eastAsia="Times New Roman" w:hAnsiTheme="majorHAnsi" w:cstheme="majorHAnsi"/>
                <w:b/>
                <w:bCs/>
                <w:color w:val="FFFFFF"/>
                <w:sz w:val="20"/>
                <w:szCs w:val="20"/>
                <w:lang w:eastAsia="en-ZA"/>
              </w:rPr>
              <w:t>Description</w:t>
            </w:r>
          </w:p>
        </w:tc>
      </w:tr>
      <w:tr w:rsidR="0067062D" w:rsidRPr="0067062D" w14:paraId="05FF0DE2" w14:textId="77777777" w:rsidTr="00812F05">
        <w:trPr>
          <w:trHeight w:val="185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9642C42" w14:textId="7D970B2D" w:rsidR="0067062D" w:rsidRPr="009C6746" w:rsidRDefault="0067062D" w:rsidP="00DA3B3B">
            <w:pPr>
              <w:spacing w:after="0" w:line="240" w:lineRule="auto"/>
              <w:jc w:val="left"/>
              <w:rPr>
                <w:rFonts w:asciiTheme="majorHAnsi" w:eastAsia="Times New Roman" w:hAnsiTheme="majorHAnsi" w:cstheme="majorHAnsi"/>
                <w:color w:val="000000"/>
                <w:sz w:val="20"/>
                <w:szCs w:val="20"/>
                <w:lang w:eastAsia="en-ZA"/>
              </w:rPr>
            </w:pPr>
            <w:r w:rsidRPr="009C6746">
              <w:rPr>
                <w:rFonts w:asciiTheme="majorHAnsi" w:eastAsia="Times New Roman" w:hAnsiTheme="majorHAnsi" w:cstheme="majorHAnsi"/>
                <w:color w:val="000000"/>
                <w:sz w:val="20"/>
                <w:szCs w:val="20"/>
                <w:lang w:eastAsia="en-ZA"/>
              </w:rPr>
              <w:t xml:space="preserve">Wall waste bins </w:t>
            </w:r>
            <w:r w:rsidR="00ED1851" w:rsidRPr="009C6746">
              <w:rPr>
                <w:rFonts w:asciiTheme="majorHAnsi" w:eastAsia="Times New Roman" w:hAnsiTheme="majorHAnsi" w:cstheme="majorHAnsi"/>
                <w:color w:val="000000"/>
                <w:sz w:val="20"/>
                <w:szCs w:val="20"/>
                <w:lang w:eastAsia="en-ZA"/>
              </w:rPr>
              <w:t>(with</w:t>
            </w:r>
            <w:r w:rsidRPr="009C6746">
              <w:rPr>
                <w:rFonts w:asciiTheme="majorHAnsi" w:eastAsia="Times New Roman" w:hAnsiTheme="majorHAnsi" w:cstheme="majorHAnsi"/>
                <w:color w:val="000000"/>
                <w:sz w:val="20"/>
                <w:szCs w:val="20"/>
                <w:lang w:eastAsia="en-ZA"/>
              </w:rPr>
              <w:t xml:space="preserve"> inner </w:t>
            </w:r>
            <w:r w:rsidR="00ED1851" w:rsidRPr="009C6746">
              <w:rPr>
                <w:rFonts w:asciiTheme="majorHAnsi" w:eastAsia="Times New Roman" w:hAnsiTheme="majorHAnsi" w:cstheme="majorHAnsi"/>
                <w:color w:val="000000"/>
                <w:sz w:val="20"/>
                <w:szCs w:val="20"/>
                <w:lang w:eastAsia="en-ZA"/>
              </w:rPr>
              <w:t>dressing bin</w:t>
            </w:r>
            <w:r w:rsidRPr="009C6746">
              <w:rPr>
                <w:rFonts w:asciiTheme="majorHAnsi" w:eastAsia="Times New Roman" w:hAnsiTheme="majorHAnsi" w:cstheme="majorHAnsi"/>
                <w:color w:val="000000"/>
                <w:sz w:val="20"/>
                <w:szCs w:val="20"/>
                <w:lang w:eastAsia="en-ZA"/>
              </w:rPr>
              <w:t xml:space="preserve"> bags) - x8</w:t>
            </w:r>
            <w:r w:rsidRPr="009C6746">
              <w:rPr>
                <w:rFonts w:asciiTheme="majorHAnsi" w:eastAsia="Times New Roman" w:hAnsiTheme="majorHAnsi" w:cstheme="majorHAnsi"/>
                <w:color w:val="000000"/>
                <w:sz w:val="20"/>
                <w:szCs w:val="20"/>
                <w:lang w:eastAsia="en-ZA"/>
              </w:rPr>
              <w:br/>
              <w:t>Touch free Hand paper towel dispenser - (suitable for the supplied hand paper towel) x8</w:t>
            </w:r>
            <w:r w:rsidRPr="009C6746">
              <w:rPr>
                <w:rFonts w:asciiTheme="majorHAnsi" w:eastAsia="Times New Roman" w:hAnsiTheme="majorHAnsi" w:cstheme="majorHAnsi"/>
                <w:color w:val="000000"/>
                <w:sz w:val="20"/>
                <w:szCs w:val="20"/>
                <w:lang w:eastAsia="en-ZA"/>
              </w:rPr>
              <w:br/>
              <w:t xml:space="preserve">She Packet </w:t>
            </w:r>
            <w:r w:rsidR="00ED1851" w:rsidRPr="009C6746">
              <w:rPr>
                <w:rFonts w:asciiTheme="majorHAnsi" w:eastAsia="Times New Roman" w:hAnsiTheme="majorHAnsi" w:cstheme="majorHAnsi"/>
                <w:color w:val="000000"/>
                <w:sz w:val="20"/>
                <w:szCs w:val="20"/>
                <w:lang w:eastAsia="en-ZA"/>
              </w:rPr>
              <w:t>Dispensers x</w:t>
            </w:r>
            <w:r w:rsidRPr="009C6746">
              <w:rPr>
                <w:rFonts w:asciiTheme="majorHAnsi" w:eastAsia="Times New Roman" w:hAnsiTheme="majorHAnsi" w:cstheme="majorHAnsi"/>
                <w:color w:val="000000"/>
                <w:sz w:val="20"/>
                <w:szCs w:val="20"/>
                <w:lang w:eastAsia="en-ZA"/>
              </w:rPr>
              <w:t>8</w:t>
            </w:r>
            <w:r w:rsidRPr="009C6746">
              <w:rPr>
                <w:rFonts w:asciiTheme="majorHAnsi" w:eastAsia="Times New Roman" w:hAnsiTheme="majorHAnsi" w:cstheme="majorHAnsi"/>
                <w:color w:val="000000"/>
                <w:sz w:val="20"/>
                <w:szCs w:val="20"/>
                <w:lang w:eastAsia="en-ZA"/>
              </w:rPr>
              <w:br/>
              <w:t>Disinfectant Hand soap Dispenser (foam) (x8)</w:t>
            </w:r>
            <w:r w:rsidRPr="009C6746">
              <w:rPr>
                <w:rFonts w:asciiTheme="majorHAnsi" w:eastAsia="Times New Roman" w:hAnsiTheme="majorHAnsi" w:cstheme="majorHAnsi"/>
                <w:color w:val="000000"/>
                <w:sz w:val="20"/>
                <w:szCs w:val="20"/>
                <w:lang w:eastAsia="en-ZA"/>
              </w:rPr>
              <w:br/>
              <w:t>Hand sanitiser dispenser ((x12)</w:t>
            </w:r>
            <w:r w:rsidRPr="009C6746">
              <w:rPr>
                <w:rFonts w:asciiTheme="majorHAnsi" w:eastAsia="Times New Roman" w:hAnsiTheme="majorHAnsi" w:cstheme="majorHAnsi"/>
                <w:color w:val="000000"/>
                <w:sz w:val="20"/>
                <w:szCs w:val="20"/>
                <w:lang w:eastAsia="en-ZA"/>
              </w:rPr>
              <w:br/>
              <w:t>Sanitary bins (with bin bags for sanitary waste disposal) x8</w:t>
            </w:r>
            <w:r w:rsidRPr="009C6746">
              <w:rPr>
                <w:rFonts w:asciiTheme="majorHAnsi" w:eastAsia="Times New Roman" w:hAnsiTheme="majorHAnsi" w:cstheme="majorHAnsi"/>
                <w:color w:val="000000"/>
                <w:sz w:val="20"/>
                <w:szCs w:val="20"/>
                <w:lang w:eastAsia="en-ZA"/>
              </w:rPr>
              <w:br/>
              <w:t>Air-mist dispensers (10)</w:t>
            </w:r>
          </w:p>
        </w:tc>
        <w:tc>
          <w:tcPr>
            <w:tcW w:w="5670" w:type="dxa"/>
            <w:gridSpan w:val="4"/>
            <w:tcBorders>
              <w:top w:val="single" w:sz="4" w:space="0" w:color="auto"/>
              <w:left w:val="nil"/>
              <w:bottom w:val="single" w:sz="4" w:space="0" w:color="auto"/>
              <w:right w:val="single" w:sz="4" w:space="0" w:color="000000"/>
            </w:tcBorders>
            <w:shd w:val="clear" w:color="auto" w:fill="auto"/>
            <w:noWrap/>
            <w:hideMark/>
          </w:tcPr>
          <w:p w14:paraId="33029AF2" w14:textId="77777777" w:rsidR="0067062D" w:rsidRPr="009C6746" w:rsidRDefault="0067062D" w:rsidP="00DA3B3B">
            <w:pPr>
              <w:spacing w:after="0" w:line="240" w:lineRule="auto"/>
              <w:jc w:val="center"/>
              <w:rPr>
                <w:rFonts w:asciiTheme="majorHAnsi" w:eastAsia="Times New Roman" w:hAnsiTheme="majorHAnsi" w:cstheme="majorHAnsi"/>
                <w:color w:val="000000"/>
                <w:sz w:val="20"/>
                <w:szCs w:val="20"/>
                <w:lang w:eastAsia="en-ZA"/>
              </w:rPr>
            </w:pPr>
            <w:r w:rsidRPr="009C6746">
              <w:rPr>
                <w:rFonts w:asciiTheme="majorHAnsi" w:eastAsia="Times New Roman" w:hAnsiTheme="majorHAnsi" w:cstheme="majorHAnsi"/>
                <w:color w:val="000000"/>
                <w:sz w:val="20"/>
                <w:szCs w:val="20"/>
                <w:lang w:eastAsia="en-ZA"/>
              </w:rPr>
              <w:t xml:space="preserve">Total 48 </w:t>
            </w:r>
          </w:p>
        </w:tc>
      </w:tr>
    </w:tbl>
    <w:p w14:paraId="4AF56E7C" w14:textId="77777777" w:rsidR="00340582" w:rsidRPr="00D1695F" w:rsidRDefault="00340582" w:rsidP="00812F05">
      <w:pPr>
        <w:tabs>
          <w:tab w:val="num" w:pos="1843"/>
        </w:tabs>
        <w:spacing w:after="0"/>
        <w:ind w:left="567"/>
        <w:rPr>
          <w:rFonts w:asciiTheme="minorHAnsi" w:hAnsiTheme="minorHAnsi" w:cs="Arial"/>
          <w:b/>
          <w:szCs w:val="24"/>
          <w:lang w:val="en-US"/>
        </w:rPr>
      </w:pPr>
      <w:r w:rsidRPr="00812F05">
        <w:rPr>
          <w:rFonts w:asciiTheme="minorHAnsi" w:hAnsiTheme="minorHAnsi" w:cs="Arial"/>
          <w:b/>
          <w:color w:val="FF0000"/>
          <w:szCs w:val="24"/>
          <w:lang w:val="en-US"/>
        </w:rPr>
        <w:t xml:space="preserve">NB: </w:t>
      </w:r>
      <w:bookmarkStart w:id="19" w:name="_Hlk45117336"/>
      <w:r w:rsidRPr="00812F05">
        <w:rPr>
          <w:rFonts w:asciiTheme="minorHAnsi" w:hAnsiTheme="minorHAnsi" w:cs="Arial"/>
          <w:b/>
          <w:color w:val="FF0000"/>
          <w:szCs w:val="24"/>
          <w:lang w:val="en-US"/>
        </w:rPr>
        <w:t xml:space="preserve">Bidders will be responsible for the procurement, safe storage and use of materials, consumables and equipment that is SABS approved and Eco friendly and will be required to replenish amongst others the following essentials on an on-going basis for the duration of this contract. </w:t>
      </w:r>
      <w:bookmarkEnd w:id="19"/>
    </w:p>
    <w:p w14:paraId="449C749F" w14:textId="77777777" w:rsidR="00340582" w:rsidRPr="002D1674" w:rsidRDefault="00340582" w:rsidP="00340582">
      <w:pPr>
        <w:pStyle w:val="Heading2"/>
        <w:rPr>
          <w:rFonts w:cstheme="majorHAnsi"/>
        </w:rPr>
      </w:pPr>
      <w:bookmarkStart w:id="20" w:name="_Toc48852427"/>
      <w:bookmarkStart w:id="21" w:name="_Toc152194289"/>
      <w:r w:rsidRPr="002D1674">
        <w:rPr>
          <w:rFonts w:cstheme="majorHAnsi"/>
        </w:rPr>
        <w:t>Cleaning Resources</w:t>
      </w:r>
      <w:bookmarkEnd w:id="20"/>
      <w:bookmarkEnd w:id="21"/>
    </w:p>
    <w:p w14:paraId="4132CEFA" w14:textId="77777777" w:rsidR="00340582" w:rsidRPr="004C09F8" w:rsidRDefault="00340582" w:rsidP="00812F05">
      <w:pPr>
        <w:pStyle w:val="Specification"/>
        <w:ind w:left="567"/>
        <w:rPr>
          <w:rFonts w:asciiTheme="minorHAnsi" w:eastAsiaTheme="minorHAnsi" w:hAnsiTheme="minorHAnsi" w:cstheme="majorBidi"/>
          <w:sz w:val="22"/>
          <w:szCs w:val="22"/>
        </w:rPr>
      </w:pPr>
      <w:r w:rsidRPr="004C09F8">
        <w:rPr>
          <w:rFonts w:asciiTheme="minorHAnsi" w:eastAsiaTheme="minorHAnsi" w:hAnsiTheme="minorHAnsi" w:cstheme="majorBidi"/>
          <w:sz w:val="22"/>
          <w:szCs w:val="22"/>
        </w:rPr>
        <w:t>Every worker must be clothed in full uniform, depicting the name of the company, at all times.</w:t>
      </w:r>
    </w:p>
    <w:p w14:paraId="553B3725" w14:textId="77777777" w:rsidR="00340582" w:rsidRPr="002D1674" w:rsidRDefault="00340582" w:rsidP="00340582">
      <w:pPr>
        <w:pStyle w:val="Heading2"/>
        <w:rPr>
          <w:rFonts w:cstheme="majorHAnsi"/>
        </w:rPr>
      </w:pPr>
      <w:bookmarkStart w:id="22" w:name="_Toc48852428"/>
      <w:bookmarkStart w:id="23" w:name="_Toc152194290"/>
      <w:r w:rsidRPr="002D1674">
        <w:rPr>
          <w:rFonts w:cstheme="majorHAnsi"/>
        </w:rPr>
        <w:t>Meetings</w:t>
      </w:r>
      <w:bookmarkEnd w:id="22"/>
      <w:bookmarkEnd w:id="23"/>
    </w:p>
    <w:p w14:paraId="5BBF569D" w14:textId="0C02DE10" w:rsidR="00340582" w:rsidRPr="004C09F8" w:rsidRDefault="00340582" w:rsidP="00DF5687">
      <w:pPr>
        <w:pStyle w:val="Specification"/>
        <w:numPr>
          <w:ilvl w:val="7"/>
          <w:numId w:val="26"/>
        </w:numPr>
        <w:ind w:left="1134"/>
        <w:rPr>
          <w:rFonts w:asciiTheme="minorHAnsi" w:eastAsiaTheme="minorHAnsi" w:hAnsiTheme="minorHAnsi" w:cstheme="majorBidi"/>
          <w:sz w:val="22"/>
          <w:szCs w:val="22"/>
        </w:rPr>
      </w:pPr>
      <w:r w:rsidRPr="004C09F8">
        <w:rPr>
          <w:rFonts w:asciiTheme="minorHAnsi" w:eastAsiaTheme="minorHAnsi" w:hAnsiTheme="minorHAnsi" w:cstheme="majorBidi"/>
          <w:sz w:val="22"/>
          <w:szCs w:val="22"/>
        </w:rPr>
        <w:t>The Project Manager/ Site Manager of the appointed cleaning company must on request attend the following meetings organized by SITA:</w:t>
      </w:r>
    </w:p>
    <w:p w14:paraId="566AAC83" w14:textId="77777777" w:rsidR="00340582" w:rsidRPr="004C09F8" w:rsidRDefault="00340582" w:rsidP="00DF5687">
      <w:pPr>
        <w:pStyle w:val="Specification"/>
        <w:numPr>
          <w:ilvl w:val="7"/>
          <w:numId w:val="26"/>
        </w:numPr>
        <w:ind w:left="1134"/>
        <w:rPr>
          <w:rFonts w:asciiTheme="minorHAnsi" w:eastAsiaTheme="minorHAnsi" w:hAnsiTheme="minorHAnsi" w:cstheme="majorBidi"/>
          <w:sz w:val="22"/>
          <w:szCs w:val="22"/>
        </w:rPr>
      </w:pPr>
      <w:r w:rsidRPr="004C09F8">
        <w:rPr>
          <w:rFonts w:asciiTheme="minorHAnsi" w:eastAsiaTheme="minorHAnsi" w:hAnsiTheme="minorHAnsi" w:cstheme="majorBidi"/>
          <w:sz w:val="22"/>
          <w:szCs w:val="22"/>
        </w:rPr>
        <w:t>Occupational Health and Safety (OHS) meetings;</w:t>
      </w:r>
    </w:p>
    <w:p w14:paraId="5568F182" w14:textId="77777777" w:rsidR="00340582" w:rsidRPr="004C09F8" w:rsidRDefault="00340582" w:rsidP="00DF5687">
      <w:pPr>
        <w:pStyle w:val="Specification"/>
        <w:numPr>
          <w:ilvl w:val="7"/>
          <w:numId w:val="26"/>
        </w:numPr>
        <w:ind w:left="1134"/>
        <w:rPr>
          <w:rFonts w:asciiTheme="minorHAnsi" w:eastAsiaTheme="minorHAnsi" w:hAnsiTheme="minorHAnsi" w:cstheme="majorBidi"/>
          <w:sz w:val="22"/>
          <w:szCs w:val="22"/>
        </w:rPr>
      </w:pPr>
      <w:r w:rsidRPr="004C09F8">
        <w:rPr>
          <w:rFonts w:asciiTheme="minorHAnsi" w:eastAsiaTheme="minorHAnsi" w:hAnsiTheme="minorHAnsi" w:cstheme="majorBidi"/>
          <w:sz w:val="22"/>
          <w:szCs w:val="22"/>
        </w:rPr>
        <w:t xml:space="preserve">Ad-hoc meetings organized as and when necessary; </w:t>
      </w:r>
    </w:p>
    <w:p w14:paraId="3605F2DA" w14:textId="77777777" w:rsidR="00340582" w:rsidRPr="004C09F8" w:rsidRDefault="00340582" w:rsidP="00DF5687">
      <w:pPr>
        <w:pStyle w:val="Specification"/>
        <w:numPr>
          <w:ilvl w:val="7"/>
          <w:numId w:val="26"/>
        </w:numPr>
        <w:ind w:left="1134"/>
        <w:rPr>
          <w:rFonts w:asciiTheme="minorHAnsi" w:eastAsiaTheme="minorHAnsi" w:hAnsiTheme="minorHAnsi" w:cstheme="majorBidi"/>
          <w:sz w:val="22"/>
          <w:szCs w:val="22"/>
        </w:rPr>
      </w:pPr>
      <w:r w:rsidRPr="004C09F8">
        <w:rPr>
          <w:rFonts w:asciiTheme="minorHAnsi" w:eastAsiaTheme="minorHAnsi" w:hAnsiTheme="minorHAnsi" w:cstheme="majorBidi"/>
          <w:sz w:val="22"/>
          <w:szCs w:val="22"/>
        </w:rPr>
        <w:t xml:space="preserve">Progress review meetings to be held on a monthly basis. </w:t>
      </w:r>
    </w:p>
    <w:p w14:paraId="1D425AE2" w14:textId="77777777" w:rsidR="00340582" w:rsidRPr="002D1674" w:rsidRDefault="00340582" w:rsidP="00812F05">
      <w:pPr>
        <w:tabs>
          <w:tab w:val="num" w:pos="2790"/>
        </w:tabs>
        <w:ind w:left="567"/>
        <w:rPr>
          <w:rFonts w:asciiTheme="majorHAnsi" w:hAnsiTheme="majorHAnsi" w:cstheme="majorHAnsi"/>
          <w:b/>
          <w:szCs w:val="24"/>
          <w:lang w:val="en-US"/>
        </w:rPr>
      </w:pPr>
      <w:r w:rsidRPr="00812F05">
        <w:rPr>
          <w:rFonts w:asciiTheme="majorHAnsi" w:hAnsiTheme="majorHAnsi" w:cstheme="majorHAnsi"/>
          <w:b/>
          <w:color w:val="FF0000"/>
          <w:szCs w:val="24"/>
          <w:lang w:val="en-US"/>
        </w:rPr>
        <w:t xml:space="preserve">NB: The Bidder must maintain proper staff files as well as all appropriate documents of all cleaning personnel in its service and who are employed for the rendering of services at SITA buildings. The records must be available for inspection by SITA at all times. </w:t>
      </w:r>
    </w:p>
    <w:p w14:paraId="15A540BC" w14:textId="77777777" w:rsidR="00340582" w:rsidRPr="002D1674" w:rsidRDefault="00340582" w:rsidP="00340582">
      <w:pPr>
        <w:pStyle w:val="Heading2"/>
        <w:rPr>
          <w:rFonts w:cstheme="majorHAnsi"/>
          <w:lang w:val="en-US"/>
        </w:rPr>
      </w:pPr>
      <w:bookmarkStart w:id="24" w:name="_Toc48852429"/>
      <w:bookmarkStart w:id="25" w:name="_Toc152194291"/>
      <w:r w:rsidRPr="002D1674">
        <w:rPr>
          <w:rFonts w:cstheme="majorHAnsi"/>
          <w:lang w:val="en-US"/>
        </w:rPr>
        <w:t>Time tables and work schedules</w:t>
      </w:r>
      <w:bookmarkEnd w:id="24"/>
      <w:bookmarkEnd w:id="25"/>
    </w:p>
    <w:p w14:paraId="7FB11B59" w14:textId="77777777" w:rsidR="00340582" w:rsidRPr="004C09F8" w:rsidRDefault="00340582" w:rsidP="004C09F8">
      <w:pPr>
        <w:pStyle w:val="Specification"/>
        <w:ind w:left="567"/>
        <w:rPr>
          <w:rFonts w:asciiTheme="minorHAnsi" w:eastAsiaTheme="minorHAnsi" w:hAnsiTheme="minorHAnsi" w:cstheme="majorBidi"/>
          <w:sz w:val="22"/>
          <w:szCs w:val="22"/>
        </w:rPr>
      </w:pPr>
      <w:r w:rsidRPr="004C09F8">
        <w:rPr>
          <w:rFonts w:asciiTheme="minorHAnsi" w:eastAsiaTheme="minorHAnsi" w:hAnsiTheme="minorHAnsi" w:cstheme="majorBidi"/>
          <w:sz w:val="22"/>
          <w:szCs w:val="22"/>
        </w:rPr>
        <w:t>The supervisor of the contractor must draw up timetables and work schedules on a weekly basis.</w:t>
      </w:r>
    </w:p>
    <w:p w14:paraId="4873283B" w14:textId="77777777" w:rsidR="00340582" w:rsidRPr="002D1674" w:rsidRDefault="00340582" w:rsidP="00340582">
      <w:pPr>
        <w:pStyle w:val="Heading2"/>
        <w:rPr>
          <w:rFonts w:cstheme="majorHAnsi"/>
        </w:rPr>
      </w:pPr>
      <w:bookmarkStart w:id="26" w:name="_Toc48852430"/>
      <w:bookmarkStart w:id="27" w:name="_Toc152194292"/>
      <w:r w:rsidRPr="002D1674">
        <w:rPr>
          <w:rFonts w:cstheme="majorHAnsi"/>
          <w:lang w:val="en-US"/>
        </w:rPr>
        <w:lastRenderedPageBreak/>
        <w:t>Disaster management</w:t>
      </w:r>
      <w:bookmarkEnd w:id="26"/>
      <w:bookmarkEnd w:id="27"/>
    </w:p>
    <w:p w14:paraId="04DB45DD" w14:textId="77777777" w:rsidR="00340582" w:rsidRPr="004C09F8" w:rsidRDefault="00340582" w:rsidP="004C09F8">
      <w:pPr>
        <w:pStyle w:val="Specification"/>
        <w:ind w:left="567"/>
        <w:rPr>
          <w:rFonts w:asciiTheme="minorHAnsi" w:eastAsiaTheme="minorHAnsi" w:hAnsiTheme="minorHAnsi" w:cstheme="majorBidi"/>
          <w:sz w:val="22"/>
          <w:szCs w:val="22"/>
        </w:rPr>
      </w:pPr>
      <w:r w:rsidRPr="004C09F8">
        <w:rPr>
          <w:rFonts w:asciiTheme="minorHAnsi" w:eastAsiaTheme="minorHAnsi" w:hAnsiTheme="minorHAnsi" w:cstheme="majorBidi"/>
          <w:sz w:val="22"/>
          <w:szCs w:val="22"/>
        </w:rPr>
        <w:t xml:space="preserve">In the event of flooding or any other incident that may occur, emergency cleaning must be undertaken by the service provider at SITA’s cost, depended on liability confirmed. </w:t>
      </w:r>
    </w:p>
    <w:p w14:paraId="6B13EE5F" w14:textId="5DB545FA" w:rsidR="00340582" w:rsidRDefault="00340582" w:rsidP="004C09F8">
      <w:pPr>
        <w:pStyle w:val="Specification"/>
        <w:ind w:left="567"/>
        <w:rPr>
          <w:rFonts w:asciiTheme="minorHAnsi" w:eastAsiaTheme="minorHAnsi" w:hAnsiTheme="minorHAnsi" w:cstheme="majorBidi"/>
          <w:sz w:val="22"/>
          <w:szCs w:val="22"/>
        </w:rPr>
      </w:pPr>
      <w:r w:rsidRPr="004C09F8">
        <w:rPr>
          <w:rFonts w:asciiTheme="minorHAnsi" w:eastAsiaTheme="minorHAnsi" w:hAnsiTheme="minorHAnsi" w:cstheme="majorBidi"/>
          <w:sz w:val="22"/>
          <w:szCs w:val="22"/>
        </w:rPr>
        <w:t xml:space="preserve">Disaster management includes decontamination, as is required during the COVID-19 pandemic, or any other decontamination that may be required during the </w:t>
      </w:r>
      <w:r w:rsidR="002D1674" w:rsidRPr="004C09F8">
        <w:rPr>
          <w:rFonts w:asciiTheme="minorHAnsi" w:eastAsiaTheme="minorHAnsi" w:hAnsiTheme="minorHAnsi" w:cstheme="majorBidi"/>
          <w:sz w:val="22"/>
          <w:szCs w:val="22"/>
        </w:rPr>
        <w:t>exist</w:t>
      </w:r>
      <w:r w:rsidRPr="004C09F8">
        <w:rPr>
          <w:rFonts w:asciiTheme="minorHAnsi" w:eastAsiaTheme="minorHAnsi" w:hAnsiTheme="minorHAnsi" w:cstheme="majorBidi"/>
          <w:sz w:val="22"/>
          <w:szCs w:val="22"/>
        </w:rPr>
        <w:t xml:space="preserve">ence of the contract.   </w:t>
      </w:r>
    </w:p>
    <w:p w14:paraId="0E4A6ABB" w14:textId="77777777" w:rsidR="00812F05" w:rsidRPr="004C09F8" w:rsidRDefault="00812F05" w:rsidP="004C09F8">
      <w:pPr>
        <w:pStyle w:val="Specification"/>
        <w:ind w:left="567"/>
        <w:rPr>
          <w:rFonts w:asciiTheme="minorHAnsi" w:eastAsiaTheme="minorHAnsi" w:hAnsiTheme="minorHAnsi" w:cstheme="majorBidi"/>
          <w:sz w:val="22"/>
          <w:szCs w:val="22"/>
        </w:rPr>
      </w:pPr>
    </w:p>
    <w:p w14:paraId="59FAAC1B" w14:textId="0BDAD9E9" w:rsidR="00340582" w:rsidRDefault="00340582" w:rsidP="00340582">
      <w:pPr>
        <w:pStyle w:val="Heading3"/>
        <w:rPr>
          <w:rFonts w:cstheme="majorHAnsi"/>
          <w:lang w:val="en-US"/>
        </w:rPr>
      </w:pPr>
      <w:bookmarkStart w:id="28" w:name="_Toc48852432"/>
      <w:bookmarkStart w:id="29" w:name="_Toc152194293"/>
      <w:r w:rsidRPr="002D1674">
        <w:rPr>
          <w:rFonts w:cstheme="majorHAnsi"/>
          <w:lang w:val="en-US"/>
        </w:rPr>
        <w:t>STANDARD CLEANING ACTIVITIES FOR ALL THREE OFFICES</w:t>
      </w:r>
      <w:bookmarkEnd w:id="28"/>
      <w:bookmarkEnd w:id="29"/>
    </w:p>
    <w:p w14:paraId="65E6858D" w14:textId="7A970C92" w:rsidR="003F4A47" w:rsidRPr="003F4A47" w:rsidRDefault="003F4A47" w:rsidP="003F4A47">
      <w:pPr>
        <w:ind w:left="567"/>
        <w:rPr>
          <w:b/>
          <w:lang w:val="en-US"/>
        </w:rPr>
      </w:pPr>
      <w:r w:rsidRPr="003F4A47">
        <w:rPr>
          <w:b/>
          <w:lang w:val="en-US"/>
        </w:rPr>
        <w:t>Table 4</w:t>
      </w:r>
    </w:p>
    <w:tbl>
      <w:tblPr>
        <w:tblW w:w="4951" w:type="pct"/>
        <w:tblInd w:w="562" w:type="dxa"/>
        <w:tblLayout w:type="fixed"/>
        <w:tblLook w:val="04A0" w:firstRow="1" w:lastRow="0" w:firstColumn="1" w:lastColumn="0" w:noHBand="0" w:noVBand="1"/>
      </w:tblPr>
      <w:tblGrid>
        <w:gridCol w:w="3131"/>
        <w:gridCol w:w="4193"/>
        <w:gridCol w:w="2210"/>
      </w:tblGrid>
      <w:tr w:rsidR="00340582" w:rsidRPr="002D1674" w14:paraId="7C86A015" w14:textId="77777777" w:rsidTr="00151BE2">
        <w:trPr>
          <w:trHeight w:val="684"/>
          <w:tblHeader/>
        </w:trPr>
        <w:tc>
          <w:tcPr>
            <w:tcW w:w="1642" w:type="pct"/>
            <w:tcBorders>
              <w:top w:val="single" w:sz="4" w:space="0" w:color="auto"/>
              <w:left w:val="single" w:sz="4" w:space="0" w:color="auto"/>
              <w:bottom w:val="single" w:sz="4" w:space="0" w:color="auto"/>
              <w:right w:val="single" w:sz="4" w:space="0" w:color="auto"/>
            </w:tcBorders>
            <w:shd w:val="clear" w:color="000000" w:fill="BFBFBF"/>
            <w:noWrap/>
            <w:hideMark/>
          </w:tcPr>
          <w:p w14:paraId="00A970CA" w14:textId="77777777" w:rsidR="00340582" w:rsidRPr="002D1674" w:rsidRDefault="00340582" w:rsidP="00DA3B3B">
            <w:pPr>
              <w:jc w:val="center"/>
              <w:rPr>
                <w:rFonts w:asciiTheme="majorHAnsi" w:hAnsiTheme="majorHAnsi" w:cstheme="majorHAnsi"/>
                <w:b/>
                <w:bCs/>
                <w:szCs w:val="24"/>
              </w:rPr>
            </w:pPr>
            <w:r w:rsidRPr="002D1674">
              <w:rPr>
                <w:rFonts w:asciiTheme="majorHAnsi" w:hAnsiTheme="majorHAnsi" w:cstheme="majorHAnsi"/>
                <w:b/>
                <w:bCs/>
                <w:szCs w:val="24"/>
              </w:rPr>
              <w:t>Designated Service Areas / Requirements</w:t>
            </w:r>
          </w:p>
          <w:p w14:paraId="7F5894D9" w14:textId="77777777" w:rsidR="00340582" w:rsidRPr="002D1674" w:rsidRDefault="00340582" w:rsidP="00DA3B3B">
            <w:pPr>
              <w:jc w:val="cente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000000" w:fill="BFBFBF"/>
            <w:noWrap/>
            <w:hideMark/>
          </w:tcPr>
          <w:p w14:paraId="04535421" w14:textId="77777777" w:rsidR="00340582" w:rsidRPr="002D1674" w:rsidRDefault="00340582" w:rsidP="00DA3B3B">
            <w:pPr>
              <w:jc w:val="center"/>
              <w:rPr>
                <w:rFonts w:asciiTheme="majorHAnsi" w:hAnsiTheme="majorHAnsi" w:cstheme="majorHAnsi"/>
                <w:b/>
                <w:bCs/>
                <w:szCs w:val="24"/>
              </w:rPr>
            </w:pPr>
            <w:r w:rsidRPr="002D1674">
              <w:rPr>
                <w:rFonts w:asciiTheme="majorHAnsi" w:hAnsiTheme="majorHAnsi" w:cstheme="majorHAnsi"/>
                <w:b/>
                <w:bCs/>
                <w:szCs w:val="24"/>
              </w:rPr>
              <w:t>Service Level / Standard Description</w:t>
            </w:r>
          </w:p>
          <w:p w14:paraId="0BCF286B" w14:textId="77777777" w:rsidR="00340582" w:rsidRPr="002D1674" w:rsidRDefault="00340582" w:rsidP="00DA3B3B">
            <w:pPr>
              <w:jc w:val="center"/>
              <w:rPr>
                <w:rFonts w:asciiTheme="majorHAnsi" w:hAnsiTheme="majorHAnsi" w:cstheme="majorHAnsi"/>
                <w:b/>
                <w:bCs/>
                <w:szCs w:val="24"/>
              </w:rPr>
            </w:pPr>
          </w:p>
        </w:tc>
        <w:tc>
          <w:tcPr>
            <w:tcW w:w="1159" w:type="pct"/>
            <w:tcBorders>
              <w:top w:val="single" w:sz="4" w:space="0" w:color="auto"/>
              <w:left w:val="nil"/>
              <w:bottom w:val="single" w:sz="4" w:space="0" w:color="auto"/>
              <w:right w:val="single" w:sz="4" w:space="0" w:color="auto"/>
            </w:tcBorders>
            <w:shd w:val="clear" w:color="000000" w:fill="BFBFBF"/>
            <w:noWrap/>
            <w:hideMark/>
          </w:tcPr>
          <w:p w14:paraId="254E4DB7" w14:textId="77777777" w:rsidR="00340582" w:rsidRPr="002D1674" w:rsidRDefault="00340582" w:rsidP="00DA3B3B">
            <w:pPr>
              <w:jc w:val="center"/>
              <w:rPr>
                <w:rFonts w:asciiTheme="majorHAnsi" w:hAnsiTheme="majorHAnsi" w:cstheme="majorHAnsi"/>
                <w:b/>
                <w:bCs/>
                <w:szCs w:val="24"/>
              </w:rPr>
            </w:pPr>
            <w:r w:rsidRPr="002D1674">
              <w:rPr>
                <w:rFonts w:asciiTheme="majorHAnsi" w:hAnsiTheme="majorHAnsi" w:cstheme="majorHAnsi"/>
                <w:b/>
                <w:bCs/>
                <w:szCs w:val="24"/>
              </w:rPr>
              <w:t>Frequency</w:t>
            </w:r>
          </w:p>
          <w:p w14:paraId="48082BD7" w14:textId="77777777" w:rsidR="00340582" w:rsidRPr="002D1674" w:rsidRDefault="00340582" w:rsidP="00DA3B3B">
            <w:pPr>
              <w:jc w:val="center"/>
              <w:rPr>
                <w:rFonts w:asciiTheme="majorHAnsi" w:hAnsiTheme="majorHAnsi" w:cstheme="majorHAnsi"/>
                <w:b/>
                <w:bCs/>
                <w:szCs w:val="24"/>
              </w:rPr>
            </w:pPr>
          </w:p>
        </w:tc>
      </w:tr>
      <w:tr w:rsidR="00340582" w:rsidRPr="002D1674" w14:paraId="5A54FAE3" w14:textId="77777777" w:rsidTr="00151BE2">
        <w:trPr>
          <w:trHeight w:val="604"/>
        </w:trPr>
        <w:tc>
          <w:tcPr>
            <w:tcW w:w="1642" w:type="pct"/>
            <w:vMerge w:val="restart"/>
            <w:tcBorders>
              <w:top w:val="nil"/>
              <w:left w:val="single" w:sz="4" w:space="0" w:color="auto"/>
              <w:right w:val="single" w:sz="4" w:space="0" w:color="auto"/>
            </w:tcBorders>
            <w:shd w:val="clear" w:color="auto" w:fill="auto"/>
            <w:noWrap/>
            <w:hideMark/>
          </w:tcPr>
          <w:p w14:paraId="53B842AF" w14:textId="77777777" w:rsidR="00340582" w:rsidRPr="002D1674" w:rsidRDefault="00340582" w:rsidP="00151BE2">
            <w:pPr>
              <w:jc w:val="left"/>
              <w:rPr>
                <w:rFonts w:asciiTheme="majorHAnsi" w:hAnsiTheme="majorHAnsi" w:cstheme="majorHAnsi"/>
                <w:b/>
                <w:bCs/>
                <w:szCs w:val="24"/>
              </w:rPr>
            </w:pPr>
            <w:r w:rsidRPr="002D1674">
              <w:rPr>
                <w:rFonts w:asciiTheme="majorHAnsi" w:hAnsiTheme="majorHAnsi" w:cstheme="majorHAnsi"/>
                <w:b/>
                <w:bCs/>
                <w:szCs w:val="24"/>
              </w:rPr>
              <w:t>SITA Frontline Areas/ Reception/Entrances/Foyers</w:t>
            </w:r>
          </w:p>
          <w:p w14:paraId="5EE3138E" w14:textId="77777777" w:rsidR="00340582" w:rsidRPr="002D1674" w:rsidRDefault="00340582" w:rsidP="00DA3B3B">
            <w:pPr>
              <w:rPr>
                <w:rFonts w:asciiTheme="majorHAnsi" w:hAnsiTheme="majorHAnsi" w:cstheme="majorHAnsi"/>
                <w:b/>
                <w:bCs/>
                <w:szCs w:val="24"/>
              </w:rPr>
            </w:pPr>
          </w:p>
          <w:p w14:paraId="48722293" w14:textId="77777777" w:rsidR="00340582" w:rsidRPr="002D1674" w:rsidRDefault="00340582" w:rsidP="00DA3B3B">
            <w:pPr>
              <w:rPr>
                <w:rFonts w:asciiTheme="majorHAnsi" w:hAnsiTheme="majorHAnsi" w:cstheme="majorHAnsi"/>
                <w:b/>
                <w:bCs/>
                <w:szCs w:val="24"/>
              </w:rPr>
            </w:pPr>
          </w:p>
          <w:p w14:paraId="5DA54222" w14:textId="77777777" w:rsidR="00340582" w:rsidRPr="002D1674" w:rsidRDefault="00340582" w:rsidP="00DA3B3B">
            <w:pPr>
              <w:rPr>
                <w:rFonts w:asciiTheme="majorHAnsi" w:hAnsiTheme="majorHAnsi" w:cstheme="majorHAnsi"/>
                <w:b/>
                <w:bCs/>
                <w:szCs w:val="24"/>
              </w:rPr>
            </w:pPr>
          </w:p>
          <w:p w14:paraId="27E6FF4D" w14:textId="77777777" w:rsidR="00340582" w:rsidRPr="002D1674" w:rsidRDefault="00340582" w:rsidP="00DA3B3B">
            <w:pPr>
              <w:rPr>
                <w:rFonts w:asciiTheme="majorHAnsi" w:hAnsiTheme="majorHAnsi" w:cstheme="majorHAnsi"/>
                <w:b/>
                <w:bCs/>
                <w:szCs w:val="24"/>
              </w:rPr>
            </w:pPr>
          </w:p>
          <w:p w14:paraId="63DCE47E" w14:textId="77777777" w:rsidR="00340582" w:rsidRPr="002D1674" w:rsidRDefault="00340582" w:rsidP="00DA3B3B">
            <w:pPr>
              <w:rPr>
                <w:rFonts w:asciiTheme="majorHAnsi" w:hAnsiTheme="majorHAnsi" w:cstheme="majorHAnsi"/>
                <w:b/>
                <w:bCs/>
                <w:szCs w:val="24"/>
              </w:rPr>
            </w:pPr>
          </w:p>
          <w:p w14:paraId="2C36A678" w14:textId="77777777" w:rsidR="00340582" w:rsidRPr="002D1674" w:rsidRDefault="00340582" w:rsidP="00DA3B3B">
            <w:pPr>
              <w:rPr>
                <w:rFonts w:asciiTheme="majorHAnsi" w:hAnsiTheme="majorHAnsi" w:cstheme="majorHAnsi"/>
                <w:b/>
                <w:bCs/>
                <w:szCs w:val="24"/>
              </w:rPr>
            </w:pPr>
          </w:p>
          <w:p w14:paraId="479D0443" w14:textId="77777777" w:rsidR="00340582" w:rsidRPr="002D1674" w:rsidRDefault="00340582" w:rsidP="00DA3B3B">
            <w:pPr>
              <w:rPr>
                <w:rFonts w:asciiTheme="majorHAnsi" w:hAnsiTheme="majorHAnsi" w:cstheme="majorHAnsi"/>
                <w:b/>
                <w:bCs/>
                <w:szCs w:val="24"/>
              </w:rPr>
            </w:pPr>
          </w:p>
          <w:p w14:paraId="6DB960CB" w14:textId="77777777" w:rsidR="00340582" w:rsidRPr="002D1674" w:rsidRDefault="00340582" w:rsidP="00DA3B3B">
            <w:pPr>
              <w:rPr>
                <w:rFonts w:asciiTheme="majorHAnsi" w:hAnsiTheme="majorHAnsi" w:cstheme="majorHAnsi"/>
                <w:b/>
                <w:bCs/>
                <w:szCs w:val="24"/>
              </w:rPr>
            </w:pPr>
          </w:p>
          <w:p w14:paraId="7BC33F82" w14:textId="77777777" w:rsidR="00340582" w:rsidRPr="002D1674" w:rsidRDefault="00340582" w:rsidP="00DA3B3B">
            <w:pPr>
              <w:rPr>
                <w:rFonts w:asciiTheme="majorHAnsi" w:hAnsiTheme="majorHAnsi" w:cstheme="majorHAnsi"/>
                <w:b/>
                <w:bCs/>
                <w:szCs w:val="24"/>
              </w:rPr>
            </w:pPr>
          </w:p>
          <w:p w14:paraId="0C68507F" w14:textId="77777777" w:rsidR="00340582" w:rsidRPr="002D1674" w:rsidRDefault="00340582" w:rsidP="00DA3B3B">
            <w:pPr>
              <w:rPr>
                <w:rFonts w:asciiTheme="majorHAnsi" w:hAnsiTheme="majorHAnsi" w:cstheme="majorHAnsi"/>
                <w:b/>
                <w:bCs/>
                <w:szCs w:val="24"/>
              </w:rPr>
            </w:pPr>
          </w:p>
          <w:p w14:paraId="18E4CBC4" w14:textId="77777777" w:rsidR="00340582" w:rsidRPr="002D1674" w:rsidRDefault="00340582" w:rsidP="00DA3B3B">
            <w:pPr>
              <w:rPr>
                <w:rFonts w:asciiTheme="majorHAnsi" w:hAnsiTheme="majorHAnsi" w:cstheme="majorHAnsi"/>
                <w:b/>
                <w:bCs/>
                <w:szCs w:val="24"/>
              </w:rPr>
            </w:pPr>
          </w:p>
          <w:p w14:paraId="1C69D773" w14:textId="77777777" w:rsidR="00340582" w:rsidRPr="002D1674" w:rsidRDefault="00340582" w:rsidP="00DA3B3B">
            <w:pPr>
              <w:rPr>
                <w:rFonts w:asciiTheme="majorHAnsi" w:hAnsiTheme="majorHAnsi" w:cstheme="majorHAnsi"/>
                <w:b/>
                <w:bCs/>
                <w:szCs w:val="24"/>
              </w:rPr>
            </w:pPr>
          </w:p>
          <w:p w14:paraId="237B27ED" w14:textId="77777777" w:rsidR="00340582" w:rsidRPr="002D1674" w:rsidRDefault="00340582" w:rsidP="00DA3B3B">
            <w:pPr>
              <w:rPr>
                <w:rFonts w:asciiTheme="majorHAnsi" w:hAnsiTheme="majorHAnsi" w:cstheme="majorHAnsi"/>
                <w:b/>
                <w:bCs/>
                <w:szCs w:val="24"/>
              </w:rPr>
            </w:pPr>
          </w:p>
        </w:tc>
        <w:tc>
          <w:tcPr>
            <w:tcW w:w="2199" w:type="pct"/>
            <w:tcBorders>
              <w:top w:val="nil"/>
              <w:left w:val="nil"/>
              <w:bottom w:val="single" w:sz="4" w:space="0" w:color="auto"/>
              <w:right w:val="single" w:sz="4" w:space="0" w:color="auto"/>
            </w:tcBorders>
            <w:shd w:val="clear" w:color="auto" w:fill="auto"/>
            <w:noWrap/>
            <w:hideMark/>
          </w:tcPr>
          <w:p w14:paraId="46B77E12"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bCs/>
                <w:szCs w:val="24"/>
              </w:rPr>
              <w:t>Empty, clean, wash and disinfect dustbins/receptacles</w:t>
            </w:r>
          </w:p>
        </w:tc>
        <w:tc>
          <w:tcPr>
            <w:tcW w:w="1159" w:type="pct"/>
            <w:tcBorders>
              <w:top w:val="nil"/>
              <w:left w:val="nil"/>
              <w:bottom w:val="single" w:sz="4" w:space="0" w:color="auto"/>
              <w:right w:val="single" w:sz="4" w:space="0" w:color="auto"/>
            </w:tcBorders>
            <w:shd w:val="clear" w:color="auto" w:fill="auto"/>
            <w:noWrap/>
            <w:hideMark/>
          </w:tcPr>
          <w:p w14:paraId="086C639E"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bCs/>
                <w:szCs w:val="24"/>
              </w:rPr>
              <w:t xml:space="preserve">Three times a day </w:t>
            </w:r>
          </w:p>
          <w:p w14:paraId="4136472A" w14:textId="77777777" w:rsidR="00340582" w:rsidRPr="002D1674" w:rsidRDefault="00340582" w:rsidP="00DA3B3B">
            <w:pPr>
              <w:rPr>
                <w:rFonts w:asciiTheme="majorHAnsi" w:hAnsiTheme="majorHAnsi" w:cstheme="majorHAnsi"/>
                <w:bCs/>
                <w:szCs w:val="24"/>
              </w:rPr>
            </w:pPr>
          </w:p>
        </w:tc>
      </w:tr>
      <w:tr w:rsidR="00340582" w:rsidRPr="002D1674" w14:paraId="2E5F873F" w14:textId="77777777" w:rsidTr="00151BE2">
        <w:trPr>
          <w:trHeight w:val="426"/>
        </w:trPr>
        <w:tc>
          <w:tcPr>
            <w:tcW w:w="1642" w:type="pct"/>
            <w:vMerge/>
            <w:tcBorders>
              <w:left w:val="single" w:sz="4" w:space="0" w:color="auto"/>
              <w:right w:val="single" w:sz="4" w:space="0" w:color="auto"/>
            </w:tcBorders>
            <w:shd w:val="clear" w:color="auto" w:fill="auto"/>
            <w:noWrap/>
          </w:tcPr>
          <w:p w14:paraId="0929AE22"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1F0A15C3"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 xml:space="preserve">Remove random waste from entryways and plants </w:t>
            </w:r>
          </w:p>
        </w:tc>
        <w:tc>
          <w:tcPr>
            <w:tcW w:w="1159" w:type="pct"/>
            <w:tcBorders>
              <w:top w:val="single" w:sz="4" w:space="0" w:color="auto"/>
              <w:left w:val="nil"/>
              <w:bottom w:val="single" w:sz="4" w:space="0" w:color="auto"/>
              <w:right w:val="single" w:sz="4" w:space="0" w:color="auto"/>
            </w:tcBorders>
            <w:shd w:val="clear" w:color="auto" w:fill="auto"/>
            <w:noWrap/>
          </w:tcPr>
          <w:p w14:paraId="60F19149"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1BFD1F09" w14:textId="77777777" w:rsidTr="00151BE2">
        <w:trPr>
          <w:trHeight w:val="152"/>
        </w:trPr>
        <w:tc>
          <w:tcPr>
            <w:tcW w:w="1642" w:type="pct"/>
            <w:vMerge/>
            <w:tcBorders>
              <w:left w:val="single" w:sz="4" w:space="0" w:color="auto"/>
              <w:right w:val="single" w:sz="4" w:space="0" w:color="auto"/>
            </w:tcBorders>
            <w:shd w:val="clear" w:color="auto" w:fill="auto"/>
            <w:noWrap/>
          </w:tcPr>
          <w:p w14:paraId="21D43AAE"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65DBE0ED"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Dust all furniture, counters, tables and chairs</w:t>
            </w:r>
          </w:p>
        </w:tc>
        <w:tc>
          <w:tcPr>
            <w:tcW w:w="1159" w:type="pct"/>
            <w:tcBorders>
              <w:top w:val="single" w:sz="4" w:space="0" w:color="auto"/>
              <w:left w:val="nil"/>
              <w:bottom w:val="single" w:sz="4" w:space="0" w:color="auto"/>
              <w:right w:val="single" w:sz="4" w:space="0" w:color="auto"/>
            </w:tcBorders>
            <w:shd w:val="clear" w:color="auto" w:fill="auto"/>
            <w:noWrap/>
          </w:tcPr>
          <w:p w14:paraId="3F50DB62"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74B4C26C" w14:textId="77777777" w:rsidTr="00151BE2">
        <w:trPr>
          <w:trHeight w:val="99"/>
        </w:trPr>
        <w:tc>
          <w:tcPr>
            <w:tcW w:w="1642" w:type="pct"/>
            <w:vMerge/>
            <w:tcBorders>
              <w:left w:val="single" w:sz="4" w:space="0" w:color="auto"/>
              <w:right w:val="single" w:sz="4" w:space="0" w:color="auto"/>
            </w:tcBorders>
            <w:shd w:val="clear" w:color="auto" w:fill="auto"/>
            <w:noWrap/>
          </w:tcPr>
          <w:p w14:paraId="589C6D57"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041B90FB"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Vacuum all carpets</w:t>
            </w:r>
          </w:p>
        </w:tc>
        <w:tc>
          <w:tcPr>
            <w:tcW w:w="1159" w:type="pct"/>
            <w:tcBorders>
              <w:top w:val="single" w:sz="4" w:space="0" w:color="auto"/>
              <w:left w:val="nil"/>
              <w:bottom w:val="single" w:sz="4" w:space="0" w:color="auto"/>
              <w:right w:val="single" w:sz="4" w:space="0" w:color="auto"/>
            </w:tcBorders>
            <w:shd w:val="clear" w:color="auto" w:fill="auto"/>
            <w:noWrap/>
          </w:tcPr>
          <w:p w14:paraId="30958FA7"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7F9B4D7A" w14:textId="77777777" w:rsidTr="00151BE2">
        <w:trPr>
          <w:trHeight w:val="106"/>
        </w:trPr>
        <w:tc>
          <w:tcPr>
            <w:tcW w:w="1642" w:type="pct"/>
            <w:vMerge/>
            <w:tcBorders>
              <w:left w:val="single" w:sz="4" w:space="0" w:color="auto"/>
              <w:right w:val="single" w:sz="4" w:space="0" w:color="auto"/>
            </w:tcBorders>
            <w:shd w:val="clear" w:color="auto" w:fill="auto"/>
            <w:noWrap/>
          </w:tcPr>
          <w:p w14:paraId="55939162"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193D4907"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 xml:space="preserve">Spot clean all carpet stains </w:t>
            </w:r>
          </w:p>
        </w:tc>
        <w:tc>
          <w:tcPr>
            <w:tcW w:w="1159" w:type="pct"/>
            <w:tcBorders>
              <w:top w:val="single" w:sz="4" w:space="0" w:color="auto"/>
              <w:left w:val="nil"/>
              <w:bottom w:val="single" w:sz="4" w:space="0" w:color="auto"/>
              <w:right w:val="single" w:sz="4" w:space="0" w:color="auto"/>
            </w:tcBorders>
            <w:shd w:val="clear" w:color="auto" w:fill="auto"/>
            <w:noWrap/>
          </w:tcPr>
          <w:p w14:paraId="5F273EA6"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6FD84F95" w14:textId="77777777" w:rsidTr="00151BE2">
        <w:trPr>
          <w:trHeight w:val="129"/>
        </w:trPr>
        <w:tc>
          <w:tcPr>
            <w:tcW w:w="1642" w:type="pct"/>
            <w:vMerge/>
            <w:tcBorders>
              <w:left w:val="single" w:sz="4" w:space="0" w:color="auto"/>
              <w:right w:val="single" w:sz="4" w:space="0" w:color="auto"/>
            </w:tcBorders>
            <w:shd w:val="clear" w:color="auto" w:fill="auto"/>
            <w:noWrap/>
          </w:tcPr>
          <w:p w14:paraId="03F84619"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66A5DB76"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Sweep and damp mop all non-carpeted floors</w:t>
            </w:r>
          </w:p>
        </w:tc>
        <w:tc>
          <w:tcPr>
            <w:tcW w:w="1159" w:type="pct"/>
            <w:tcBorders>
              <w:top w:val="single" w:sz="4" w:space="0" w:color="auto"/>
              <w:left w:val="nil"/>
              <w:bottom w:val="single" w:sz="4" w:space="0" w:color="auto"/>
              <w:right w:val="single" w:sz="4" w:space="0" w:color="auto"/>
            </w:tcBorders>
            <w:shd w:val="clear" w:color="auto" w:fill="auto"/>
            <w:noWrap/>
          </w:tcPr>
          <w:p w14:paraId="03E1286B"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65421BB5" w14:textId="77777777" w:rsidTr="00151BE2">
        <w:trPr>
          <w:trHeight w:val="136"/>
        </w:trPr>
        <w:tc>
          <w:tcPr>
            <w:tcW w:w="1642" w:type="pct"/>
            <w:vMerge/>
            <w:tcBorders>
              <w:left w:val="single" w:sz="4" w:space="0" w:color="auto"/>
              <w:right w:val="single" w:sz="4" w:space="0" w:color="auto"/>
            </w:tcBorders>
            <w:shd w:val="clear" w:color="auto" w:fill="auto"/>
            <w:noWrap/>
          </w:tcPr>
          <w:p w14:paraId="5872089B"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29C0F75B"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Properly arrange furniture</w:t>
            </w:r>
          </w:p>
        </w:tc>
        <w:tc>
          <w:tcPr>
            <w:tcW w:w="1159" w:type="pct"/>
            <w:tcBorders>
              <w:top w:val="single" w:sz="4" w:space="0" w:color="auto"/>
              <w:left w:val="nil"/>
              <w:bottom w:val="single" w:sz="4" w:space="0" w:color="auto"/>
              <w:right w:val="single" w:sz="4" w:space="0" w:color="auto"/>
            </w:tcBorders>
            <w:shd w:val="clear" w:color="auto" w:fill="auto"/>
            <w:noWrap/>
          </w:tcPr>
          <w:p w14:paraId="6ADE17C0"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1264CE47" w14:textId="77777777" w:rsidTr="00151BE2">
        <w:trPr>
          <w:trHeight w:val="99"/>
        </w:trPr>
        <w:tc>
          <w:tcPr>
            <w:tcW w:w="1642" w:type="pct"/>
            <w:vMerge/>
            <w:tcBorders>
              <w:left w:val="single" w:sz="4" w:space="0" w:color="auto"/>
              <w:right w:val="single" w:sz="4" w:space="0" w:color="auto"/>
            </w:tcBorders>
            <w:shd w:val="clear" w:color="auto" w:fill="auto"/>
            <w:noWrap/>
          </w:tcPr>
          <w:p w14:paraId="342DCB71"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5BE27BFA"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 xml:space="preserve">Vacuum or sweep all door mats </w:t>
            </w:r>
          </w:p>
        </w:tc>
        <w:tc>
          <w:tcPr>
            <w:tcW w:w="1159" w:type="pct"/>
            <w:tcBorders>
              <w:top w:val="single" w:sz="4" w:space="0" w:color="auto"/>
              <w:left w:val="nil"/>
              <w:bottom w:val="single" w:sz="4" w:space="0" w:color="auto"/>
              <w:right w:val="single" w:sz="4" w:space="0" w:color="auto"/>
            </w:tcBorders>
            <w:shd w:val="clear" w:color="auto" w:fill="auto"/>
            <w:noWrap/>
          </w:tcPr>
          <w:p w14:paraId="1ABAFC11"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0AEC3508" w14:textId="77777777" w:rsidTr="00151BE2">
        <w:trPr>
          <w:trHeight w:val="136"/>
        </w:trPr>
        <w:tc>
          <w:tcPr>
            <w:tcW w:w="1642" w:type="pct"/>
            <w:vMerge/>
            <w:tcBorders>
              <w:left w:val="single" w:sz="4" w:space="0" w:color="auto"/>
              <w:right w:val="single" w:sz="4" w:space="0" w:color="auto"/>
            </w:tcBorders>
            <w:shd w:val="clear" w:color="auto" w:fill="auto"/>
            <w:noWrap/>
          </w:tcPr>
          <w:p w14:paraId="404A32D0"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798C382A"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Spot clean glass doors</w:t>
            </w:r>
          </w:p>
        </w:tc>
        <w:tc>
          <w:tcPr>
            <w:tcW w:w="1159" w:type="pct"/>
            <w:tcBorders>
              <w:top w:val="single" w:sz="4" w:space="0" w:color="auto"/>
              <w:left w:val="nil"/>
              <w:bottom w:val="single" w:sz="4" w:space="0" w:color="auto"/>
              <w:right w:val="single" w:sz="4" w:space="0" w:color="auto"/>
            </w:tcBorders>
            <w:shd w:val="clear" w:color="auto" w:fill="auto"/>
            <w:noWrap/>
          </w:tcPr>
          <w:p w14:paraId="1353A4F6"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6CA702BE" w14:textId="77777777" w:rsidTr="00151BE2">
        <w:trPr>
          <w:trHeight w:val="121"/>
        </w:trPr>
        <w:tc>
          <w:tcPr>
            <w:tcW w:w="1642" w:type="pct"/>
            <w:vMerge/>
            <w:tcBorders>
              <w:left w:val="single" w:sz="4" w:space="0" w:color="auto"/>
              <w:right w:val="single" w:sz="4" w:space="0" w:color="auto"/>
            </w:tcBorders>
            <w:shd w:val="clear" w:color="auto" w:fill="auto"/>
            <w:noWrap/>
          </w:tcPr>
          <w:p w14:paraId="22BB2835"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01024ADB"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Spot clean fingerprints and smudges on partition glass and displays</w:t>
            </w:r>
          </w:p>
        </w:tc>
        <w:tc>
          <w:tcPr>
            <w:tcW w:w="1159" w:type="pct"/>
            <w:tcBorders>
              <w:top w:val="single" w:sz="4" w:space="0" w:color="auto"/>
              <w:left w:val="nil"/>
              <w:bottom w:val="single" w:sz="4" w:space="0" w:color="auto"/>
              <w:right w:val="single" w:sz="4" w:space="0" w:color="auto"/>
            </w:tcBorders>
            <w:shd w:val="clear" w:color="auto" w:fill="auto"/>
            <w:noWrap/>
          </w:tcPr>
          <w:p w14:paraId="4FFE5F9E"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bCs/>
                <w:szCs w:val="24"/>
              </w:rPr>
              <w:t>Ongoing/as and when required</w:t>
            </w:r>
          </w:p>
        </w:tc>
      </w:tr>
      <w:tr w:rsidR="00340582" w:rsidRPr="002D1674" w14:paraId="78006D83" w14:textId="77777777" w:rsidTr="00151BE2">
        <w:trPr>
          <w:trHeight w:val="375"/>
        </w:trPr>
        <w:tc>
          <w:tcPr>
            <w:tcW w:w="1642" w:type="pct"/>
            <w:vMerge/>
            <w:tcBorders>
              <w:left w:val="single" w:sz="4" w:space="0" w:color="auto"/>
              <w:right w:val="single" w:sz="4" w:space="0" w:color="auto"/>
            </w:tcBorders>
            <w:shd w:val="clear" w:color="auto" w:fill="auto"/>
            <w:noWrap/>
          </w:tcPr>
          <w:p w14:paraId="5E21303A"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3A440EFE"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Clean and sanitise drinking fountains</w:t>
            </w:r>
          </w:p>
        </w:tc>
        <w:tc>
          <w:tcPr>
            <w:tcW w:w="1159" w:type="pct"/>
            <w:tcBorders>
              <w:top w:val="single" w:sz="4" w:space="0" w:color="auto"/>
              <w:left w:val="nil"/>
              <w:bottom w:val="single" w:sz="4" w:space="0" w:color="auto"/>
              <w:right w:val="single" w:sz="4" w:space="0" w:color="auto"/>
            </w:tcBorders>
            <w:shd w:val="clear" w:color="auto" w:fill="auto"/>
            <w:noWrap/>
          </w:tcPr>
          <w:p w14:paraId="5FFFEBA8"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791A0264" w14:textId="77777777" w:rsidTr="00151BE2">
        <w:trPr>
          <w:trHeight w:val="136"/>
        </w:trPr>
        <w:tc>
          <w:tcPr>
            <w:tcW w:w="1642" w:type="pct"/>
            <w:vMerge/>
            <w:tcBorders>
              <w:left w:val="single" w:sz="4" w:space="0" w:color="auto"/>
              <w:right w:val="single" w:sz="4" w:space="0" w:color="auto"/>
            </w:tcBorders>
            <w:shd w:val="clear" w:color="auto" w:fill="auto"/>
            <w:noWrap/>
          </w:tcPr>
          <w:p w14:paraId="4376207E"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25C95CD0"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Polish bright metal/brass work in area</w:t>
            </w:r>
          </w:p>
        </w:tc>
        <w:tc>
          <w:tcPr>
            <w:tcW w:w="1159" w:type="pct"/>
            <w:tcBorders>
              <w:top w:val="single" w:sz="4" w:space="0" w:color="auto"/>
              <w:left w:val="nil"/>
              <w:bottom w:val="single" w:sz="4" w:space="0" w:color="auto"/>
              <w:right w:val="single" w:sz="4" w:space="0" w:color="auto"/>
            </w:tcBorders>
            <w:shd w:val="clear" w:color="auto" w:fill="auto"/>
            <w:noWrap/>
          </w:tcPr>
          <w:p w14:paraId="38FA65A3"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5CCC6CEB" w14:textId="77777777" w:rsidTr="00151BE2">
        <w:trPr>
          <w:trHeight w:val="84"/>
        </w:trPr>
        <w:tc>
          <w:tcPr>
            <w:tcW w:w="1642" w:type="pct"/>
            <w:vMerge/>
            <w:tcBorders>
              <w:left w:val="single" w:sz="4" w:space="0" w:color="auto"/>
              <w:right w:val="single" w:sz="4" w:space="0" w:color="auto"/>
            </w:tcBorders>
            <w:shd w:val="clear" w:color="auto" w:fill="auto"/>
            <w:noWrap/>
          </w:tcPr>
          <w:p w14:paraId="75DAB0E8"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61C1BAC7"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Clean and disinfect telephone instruments</w:t>
            </w:r>
          </w:p>
        </w:tc>
        <w:tc>
          <w:tcPr>
            <w:tcW w:w="1159" w:type="pct"/>
            <w:tcBorders>
              <w:top w:val="single" w:sz="4" w:space="0" w:color="auto"/>
              <w:left w:val="nil"/>
              <w:bottom w:val="single" w:sz="4" w:space="0" w:color="auto"/>
              <w:right w:val="single" w:sz="4" w:space="0" w:color="auto"/>
            </w:tcBorders>
            <w:shd w:val="clear" w:color="auto" w:fill="auto"/>
            <w:noWrap/>
          </w:tcPr>
          <w:p w14:paraId="60273FEE"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2 x Weekly</w:t>
            </w:r>
          </w:p>
        </w:tc>
      </w:tr>
      <w:tr w:rsidR="00340582" w:rsidRPr="002D1674" w14:paraId="5A03B84F" w14:textId="77777777" w:rsidTr="00151BE2">
        <w:trPr>
          <w:trHeight w:val="517"/>
        </w:trPr>
        <w:tc>
          <w:tcPr>
            <w:tcW w:w="1642" w:type="pct"/>
            <w:vMerge/>
            <w:tcBorders>
              <w:left w:val="single" w:sz="4" w:space="0" w:color="auto"/>
              <w:right w:val="single" w:sz="4" w:space="0" w:color="auto"/>
            </w:tcBorders>
            <w:shd w:val="clear" w:color="auto" w:fill="auto"/>
            <w:noWrap/>
          </w:tcPr>
          <w:p w14:paraId="297B5CF2"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7CA98721"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Sweep and damp mop entrance in front of buildings</w:t>
            </w:r>
          </w:p>
        </w:tc>
        <w:tc>
          <w:tcPr>
            <w:tcW w:w="1159" w:type="pct"/>
            <w:tcBorders>
              <w:top w:val="single" w:sz="4" w:space="0" w:color="auto"/>
              <w:left w:val="nil"/>
              <w:bottom w:val="single" w:sz="4" w:space="0" w:color="auto"/>
              <w:right w:val="single" w:sz="4" w:space="0" w:color="auto"/>
            </w:tcBorders>
            <w:shd w:val="clear" w:color="auto" w:fill="auto"/>
            <w:noWrap/>
          </w:tcPr>
          <w:p w14:paraId="0EB1E751"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285DDE0F" w14:textId="77777777" w:rsidTr="00151BE2">
        <w:trPr>
          <w:trHeight w:val="497"/>
        </w:trPr>
        <w:tc>
          <w:tcPr>
            <w:tcW w:w="1642" w:type="pct"/>
            <w:vMerge/>
            <w:tcBorders>
              <w:left w:val="single" w:sz="4" w:space="0" w:color="auto"/>
              <w:right w:val="single" w:sz="4" w:space="0" w:color="auto"/>
            </w:tcBorders>
            <w:shd w:val="clear" w:color="auto" w:fill="auto"/>
            <w:noWrap/>
          </w:tcPr>
          <w:p w14:paraId="5BC29D24"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5413643D"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Wash windows, glass doors, displays and partition glass</w:t>
            </w:r>
          </w:p>
        </w:tc>
        <w:tc>
          <w:tcPr>
            <w:tcW w:w="1159" w:type="pct"/>
            <w:tcBorders>
              <w:top w:val="single" w:sz="4" w:space="0" w:color="auto"/>
              <w:left w:val="nil"/>
              <w:bottom w:val="single" w:sz="4" w:space="0" w:color="auto"/>
              <w:right w:val="single" w:sz="4" w:space="0" w:color="auto"/>
            </w:tcBorders>
            <w:shd w:val="clear" w:color="auto" w:fill="auto"/>
            <w:noWrap/>
          </w:tcPr>
          <w:p w14:paraId="06F96329"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69DEB894" w14:textId="77777777" w:rsidTr="00151BE2">
        <w:trPr>
          <w:trHeight w:val="318"/>
        </w:trPr>
        <w:tc>
          <w:tcPr>
            <w:tcW w:w="1642" w:type="pct"/>
            <w:vMerge/>
            <w:tcBorders>
              <w:left w:val="single" w:sz="4" w:space="0" w:color="auto"/>
              <w:right w:val="single" w:sz="4" w:space="0" w:color="auto"/>
            </w:tcBorders>
            <w:shd w:val="clear" w:color="auto" w:fill="auto"/>
            <w:noWrap/>
          </w:tcPr>
          <w:p w14:paraId="341CA7D6"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4A5F9409"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Wash walls, doors and door frames</w:t>
            </w:r>
          </w:p>
        </w:tc>
        <w:tc>
          <w:tcPr>
            <w:tcW w:w="1159" w:type="pct"/>
            <w:tcBorders>
              <w:top w:val="single" w:sz="4" w:space="0" w:color="auto"/>
              <w:left w:val="nil"/>
              <w:bottom w:val="single" w:sz="4" w:space="0" w:color="auto"/>
              <w:right w:val="single" w:sz="4" w:space="0" w:color="auto"/>
            </w:tcBorders>
            <w:shd w:val="clear" w:color="auto" w:fill="auto"/>
            <w:noWrap/>
          </w:tcPr>
          <w:p w14:paraId="4FBEE832"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3829478C" w14:textId="77777777" w:rsidTr="00151BE2">
        <w:trPr>
          <w:trHeight w:val="280"/>
        </w:trPr>
        <w:tc>
          <w:tcPr>
            <w:tcW w:w="1642" w:type="pct"/>
            <w:vMerge/>
            <w:tcBorders>
              <w:left w:val="single" w:sz="4" w:space="0" w:color="auto"/>
              <w:right w:val="single" w:sz="4" w:space="0" w:color="auto"/>
            </w:tcBorders>
            <w:shd w:val="clear" w:color="auto" w:fill="auto"/>
            <w:noWrap/>
          </w:tcPr>
          <w:p w14:paraId="205BED9E"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01B796CD"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 xml:space="preserve">Dust skirting </w:t>
            </w:r>
          </w:p>
        </w:tc>
        <w:tc>
          <w:tcPr>
            <w:tcW w:w="1159" w:type="pct"/>
            <w:tcBorders>
              <w:top w:val="single" w:sz="4" w:space="0" w:color="auto"/>
              <w:left w:val="nil"/>
              <w:bottom w:val="single" w:sz="4" w:space="0" w:color="auto"/>
              <w:right w:val="single" w:sz="4" w:space="0" w:color="auto"/>
            </w:tcBorders>
            <w:shd w:val="clear" w:color="auto" w:fill="auto"/>
            <w:noWrap/>
          </w:tcPr>
          <w:p w14:paraId="7B20E620"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44F1D8FE" w14:textId="77777777" w:rsidTr="00151BE2">
        <w:trPr>
          <w:trHeight w:val="399"/>
        </w:trPr>
        <w:tc>
          <w:tcPr>
            <w:tcW w:w="1642" w:type="pct"/>
            <w:vMerge/>
            <w:tcBorders>
              <w:left w:val="single" w:sz="4" w:space="0" w:color="auto"/>
              <w:right w:val="single" w:sz="4" w:space="0" w:color="auto"/>
            </w:tcBorders>
            <w:shd w:val="clear" w:color="auto" w:fill="auto"/>
            <w:noWrap/>
          </w:tcPr>
          <w:p w14:paraId="22AAA240"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071F234E"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Damp clean and polish all furniture, counters and flat surfaces</w:t>
            </w:r>
          </w:p>
        </w:tc>
        <w:tc>
          <w:tcPr>
            <w:tcW w:w="1159" w:type="pct"/>
            <w:tcBorders>
              <w:top w:val="single" w:sz="4" w:space="0" w:color="auto"/>
              <w:left w:val="nil"/>
              <w:bottom w:val="single" w:sz="4" w:space="0" w:color="auto"/>
              <w:right w:val="single" w:sz="4" w:space="0" w:color="auto"/>
            </w:tcBorders>
            <w:shd w:val="clear" w:color="auto" w:fill="auto"/>
            <w:noWrap/>
          </w:tcPr>
          <w:p w14:paraId="509A27B3" w14:textId="77777777" w:rsidR="00340582" w:rsidRPr="002D1674" w:rsidRDefault="00340582" w:rsidP="00DA3B3B">
            <w:pPr>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55CC7B79" w14:textId="77777777" w:rsidTr="00151BE2">
        <w:trPr>
          <w:trHeight w:val="365"/>
        </w:trPr>
        <w:tc>
          <w:tcPr>
            <w:tcW w:w="1642" w:type="pct"/>
            <w:vMerge/>
            <w:tcBorders>
              <w:left w:val="single" w:sz="4" w:space="0" w:color="auto"/>
              <w:right w:val="single" w:sz="4" w:space="0" w:color="auto"/>
            </w:tcBorders>
            <w:shd w:val="clear" w:color="auto" w:fill="auto"/>
            <w:noWrap/>
          </w:tcPr>
          <w:p w14:paraId="0D1E4F62"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5ED82489"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Remove cobwebs</w:t>
            </w:r>
          </w:p>
        </w:tc>
        <w:tc>
          <w:tcPr>
            <w:tcW w:w="1159" w:type="pct"/>
            <w:tcBorders>
              <w:top w:val="single" w:sz="4" w:space="0" w:color="auto"/>
              <w:left w:val="nil"/>
              <w:bottom w:val="single" w:sz="4" w:space="0" w:color="auto"/>
              <w:right w:val="single" w:sz="4" w:space="0" w:color="auto"/>
            </w:tcBorders>
            <w:shd w:val="clear" w:color="auto" w:fill="auto"/>
            <w:noWrap/>
          </w:tcPr>
          <w:p w14:paraId="24FE95FB"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33E64E03" w14:textId="77777777" w:rsidTr="00151BE2">
        <w:trPr>
          <w:trHeight w:val="334"/>
        </w:trPr>
        <w:tc>
          <w:tcPr>
            <w:tcW w:w="1642" w:type="pct"/>
            <w:vMerge/>
            <w:tcBorders>
              <w:left w:val="single" w:sz="4" w:space="0" w:color="auto"/>
              <w:bottom w:val="single" w:sz="4" w:space="0" w:color="auto"/>
              <w:right w:val="single" w:sz="4" w:space="0" w:color="auto"/>
            </w:tcBorders>
            <w:shd w:val="clear" w:color="auto" w:fill="auto"/>
            <w:noWrap/>
          </w:tcPr>
          <w:p w14:paraId="20A9C120" w14:textId="77777777" w:rsidR="00340582" w:rsidRPr="002D1674" w:rsidRDefault="00340582" w:rsidP="00DA3B3B">
            <w:pPr>
              <w:rPr>
                <w:rFonts w:asciiTheme="majorHAnsi" w:hAnsiTheme="majorHAnsi" w:cstheme="majorHAnsi"/>
                <w:b/>
                <w:bCs/>
                <w:szCs w:val="24"/>
              </w:rPr>
            </w:pPr>
          </w:p>
        </w:tc>
        <w:tc>
          <w:tcPr>
            <w:tcW w:w="2199" w:type="pct"/>
            <w:tcBorders>
              <w:top w:val="single" w:sz="4" w:space="0" w:color="auto"/>
              <w:left w:val="nil"/>
              <w:bottom w:val="single" w:sz="4" w:space="0" w:color="auto"/>
              <w:right w:val="single" w:sz="4" w:space="0" w:color="auto"/>
            </w:tcBorders>
            <w:shd w:val="clear" w:color="auto" w:fill="auto"/>
            <w:noWrap/>
          </w:tcPr>
          <w:p w14:paraId="2B62BF3E"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Vacuum upholstery</w:t>
            </w:r>
          </w:p>
        </w:tc>
        <w:tc>
          <w:tcPr>
            <w:tcW w:w="1159" w:type="pct"/>
            <w:tcBorders>
              <w:top w:val="single" w:sz="4" w:space="0" w:color="auto"/>
              <w:left w:val="nil"/>
              <w:bottom w:val="single" w:sz="4" w:space="0" w:color="auto"/>
              <w:right w:val="single" w:sz="4" w:space="0" w:color="auto"/>
            </w:tcBorders>
            <w:shd w:val="clear" w:color="auto" w:fill="auto"/>
            <w:noWrap/>
          </w:tcPr>
          <w:p w14:paraId="064F8678"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5D8EC5FB" w14:textId="77777777" w:rsidTr="00151BE2">
        <w:trPr>
          <w:trHeight w:val="244"/>
        </w:trPr>
        <w:tc>
          <w:tcPr>
            <w:tcW w:w="5000" w:type="pct"/>
            <w:gridSpan w:val="3"/>
            <w:tcBorders>
              <w:top w:val="single" w:sz="4" w:space="0" w:color="auto"/>
              <w:left w:val="single" w:sz="4" w:space="0" w:color="auto"/>
              <w:bottom w:val="single" w:sz="4" w:space="0" w:color="000000"/>
              <w:right w:val="single" w:sz="4" w:space="0" w:color="auto"/>
            </w:tcBorders>
            <w:shd w:val="clear" w:color="auto" w:fill="A6A6A6" w:themeFill="background1" w:themeFillShade="A6"/>
            <w:noWrap/>
          </w:tcPr>
          <w:p w14:paraId="254B8735" w14:textId="77777777" w:rsidR="00340582" w:rsidRPr="002D1674" w:rsidRDefault="00340582" w:rsidP="00DA3B3B">
            <w:pPr>
              <w:rPr>
                <w:rFonts w:asciiTheme="majorHAnsi" w:hAnsiTheme="majorHAnsi" w:cstheme="majorHAnsi"/>
                <w:szCs w:val="24"/>
              </w:rPr>
            </w:pPr>
          </w:p>
        </w:tc>
      </w:tr>
    </w:tbl>
    <w:tbl>
      <w:tblPr>
        <w:tblpPr w:leftFromText="180" w:rightFromText="180" w:vertAnchor="text" w:horzAnchor="margin" w:tblpX="562" w:tblpY="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69"/>
        <w:gridCol w:w="2552"/>
      </w:tblGrid>
      <w:tr w:rsidR="00340582" w:rsidRPr="002D1674" w14:paraId="139AA559" w14:textId="77777777" w:rsidTr="00151BE2">
        <w:trPr>
          <w:trHeight w:val="426"/>
        </w:trPr>
        <w:tc>
          <w:tcPr>
            <w:tcW w:w="2977" w:type="dxa"/>
            <w:vMerge w:val="restart"/>
            <w:vAlign w:val="center"/>
            <w:hideMark/>
          </w:tcPr>
          <w:p w14:paraId="494E2432" w14:textId="77777777" w:rsidR="00340582" w:rsidRPr="002D1674" w:rsidRDefault="00340582" w:rsidP="00151BE2">
            <w:pPr>
              <w:spacing w:after="200"/>
              <w:rPr>
                <w:rFonts w:asciiTheme="majorHAnsi" w:hAnsiTheme="majorHAnsi" w:cstheme="majorHAnsi"/>
                <w:b/>
                <w:bCs/>
                <w:szCs w:val="24"/>
              </w:rPr>
            </w:pPr>
            <w:r w:rsidRPr="002D1674">
              <w:rPr>
                <w:rFonts w:asciiTheme="majorHAnsi" w:hAnsiTheme="majorHAnsi" w:cstheme="majorHAnsi"/>
                <w:b/>
                <w:bCs/>
                <w:szCs w:val="24"/>
              </w:rPr>
              <w:t>General work spaces/Office areas (Cellular / Open Plan)</w:t>
            </w:r>
          </w:p>
          <w:p w14:paraId="55CF6F39"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 </w:t>
            </w:r>
          </w:p>
          <w:p w14:paraId="11EACE7A" w14:textId="77777777" w:rsidR="00340582" w:rsidRPr="002D1674" w:rsidRDefault="00340582" w:rsidP="00151BE2">
            <w:pPr>
              <w:rPr>
                <w:rFonts w:asciiTheme="majorHAnsi" w:hAnsiTheme="majorHAnsi" w:cstheme="majorHAnsi"/>
                <w:b/>
                <w:bCs/>
                <w:szCs w:val="24"/>
              </w:rPr>
            </w:pPr>
          </w:p>
          <w:p w14:paraId="77FFDFF4"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 </w:t>
            </w:r>
          </w:p>
          <w:p w14:paraId="2E3F9857" w14:textId="77777777" w:rsidR="00340582" w:rsidRPr="002D1674" w:rsidRDefault="00340582" w:rsidP="00151BE2">
            <w:pPr>
              <w:rPr>
                <w:rFonts w:asciiTheme="majorHAnsi" w:hAnsiTheme="majorHAnsi" w:cstheme="majorHAnsi"/>
                <w:b/>
                <w:bCs/>
                <w:szCs w:val="24"/>
              </w:rPr>
            </w:pPr>
          </w:p>
          <w:p w14:paraId="58C40F74" w14:textId="77777777" w:rsidR="00340582" w:rsidRPr="002D1674" w:rsidRDefault="00340582" w:rsidP="00151BE2">
            <w:pPr>
              <w:rPr>
                <w:rFonts w:asciiTheme="majorHAnsi" w:hAnsiTheme="majorHAnsi" w:cstheme="majorHAnsi"/>
                <w:b/>
                <w:bCs/>
                <w:szCs w:val="24"/>
              </w:rPr>
            </w:pPr>
          </w:p>
          <w:p w14:paraId="7491CAC6" w14:textId="77777777" w:rsidR="00340582" w:rsidRPr="002D1674" w:rsidRDefault="00340582" w:rsidP="00151BE2">
            <w:pPr>
              <w:rPr>
                <w:rFonts w:asciiTheme="majorHAnsi" w:hAnsiTheme="majorHAnsi" w:cstheme="majorHAnsi"/>
                <w:b/>
                <w:bCs/>
                <w:szCs w:val="24"/>
              </w:rPr>
            </w:pPr>
          </w:p>
          <w:p w14:paraId="181D14E1" w14:textId="77777777" w:rsidR="00340582" w:rsidRPr="002D1674" w:rsidRDefault="00340582" w:rsidP="00151BE2">
            <w:pPr>
              <w:rPr>
                <w:rFonts w:asciiTheme="majorHAnsi" w:hAnsiTheme="majorHAnsi" w:cstheme="majorHAnsi"/>
                <w:b/>
                <w:bCs/>
                <w:szCs w:val="24"/>
              </w:rPr>
            </w:pPr>
          </w:p>
          <w:p w14:paraId="2EB6B476" w14:textId="77777777" w:rsidR="00340582" w:rsidRPr="002D1674" w:rsidRDefault="00340582" w:rsidP="00151BE2">
            <w:pPr>
              <w:rPr>
                <w:rFonts w:asciiTheme="majorHAnsi" w:hAnsiTheme="majorHAnsi" w:cstheme="majorHAnsi"/>
                <w:b/>
                <w:bCs/>
                <w:szCs w:val="24"/>
              </w:rPr>
            </w:pPr>
          </w:p>
          <w:p w14:paraId="3235D99A" w14:textId="77777777" w:rsidR="00340582" w:rsidRPr="002D1674" w:rsidRDefault="00340582" w:rsidP="00151BE2">
            <w:pPr>
              <w:rPr>
                <w:rFonts w:asciiTheme="majorHAnsi" w:hAnsiTheme="majorHAnsi" w:cstheme="majorHAnsi"/>
                <w:b/>
                <w:bCs/>
                <w:szCs w:val="24"/>
              </w:rPr>
            </w:pPr>
          </w:p>
          <w:p w14:paraId="56E9AE67" w14:textId="77777777" w:rsidR="00340582" w:rsidRPr="002D1674" w:rsidRDefault="00340582" w:rsidP="00151BE2">
            <w:pPr>
              <w:rPr>
                <w:rFonts w:asciiTheme="majorHAnsi" w:hAnsiTheme="majorHAnsi" w:cstheme="majorHAnsi"/>
                <w:b/>
                <w:bCs/>
                <w:szCs w:val="24"/>
              </w:rPr>
            </w:pPr>
          </w:p>
          <w:p w14:paraId="5DD48DDE" w14:textId="77777777" w:rsidR="00340582" w:rsidRPr="002D1674" w:rsidRDefault="00340582" w:rsidP="00151BE2">
            <w:pPr>
              <w:rPr>
                <w:rFonts w:asciiTheme="majorHAnsi" w:hAnsiTheme="majorHAnsi" w:cstheme="majorHAnsi"/>
                <w:b/>
                <w:bCs/>
                <w:szCs w:val="24"/>
              </w:rPr>
            </w:pPr>
          </w:p>
          <w:p w14:paraId="3E535F6E" w14:textId="77777777" w:rsidR="00340582" w:rsidRPr="002D1674" w:rsidRDefault="00340582" w:rsidP="00151BE2">
            <w:pPr>
              <w:rPr>
                <w:rFonts w:asciiTheme="majorHAnsi" w:hAnsiTheme="majorHAnsi" w:cstheme="majorHAnsi"/>
                <w:b/>
                <w:bCs/>
                <w:szCs w:val="24"/>
              </w:rPr>
            </w:pPr>
          </w:p>
          <w:p w14:paraId="1F80DA60" w14:textId="77777777" w:rsidR="00340582" w:rsidRPr="002D1674" w:rsidRDefault="00340582" w:rsidP="00151BE2">
            <w:pPr>
              <w:rPr>
                <w:rFonts w:asciiTheme="majorHAnsi" w:hAnsiTheme="majorHAnsi" w:cstheme="majorHAnsi"/>
                <w:b/>
                <w:bCs/>
                <w:szCs w:val="24"/>
              </w:rPr>
            </w:pPr>
          </w:p>
          <w:p w14:paraId="2D465F6E" w14:textId="77777777" w:rsidR="00340582" w:rsidRPr="002D1674" w:rsidRDefault="00340582" w:rsidP="00151BE2">
            <w:pPr>
              <w:rPr>
                <w:rFonts w:asciiTheme="majorHAnsi" w:hAnsiTheme="majorHAnsi" w:cstheme="majorHAnsi"/>
                <w:b/>
                <w:bCs/>
                <w:szCs w:val="24"/>
              </w:rPr>
            </w:pPr>
          </w:p>
          <w:p w14:paraId="7FC7CE88" w14:textId="77777777" w:rsidR="00340582" w:rsidRPr="002D1674" w:rsidRDefault="00340582" w:rsidP="00151BE2">
            <w:pPr>
              <w:rPr>
                <w:rFonts w:asciiTheme="majorHAnsi" w:hAnsiTheme="majorHAnsi" w:cstheme="majorHAnsi"/>
                <w:b/>
                <w:bCs/>
                <w:szCs w:val="24"/>
              </w:rPr>
            </w:pPr>
          </w:p>
          <w:p w14:paraId="2F4B33DD" w14:textId="77777777" w:rsidR="00340582" w:rsidRPr="002D1674" w:rsidRDefault="00340582" w:rsidP="00151BE2">
            <w:pPr>
              <w:rPr>
                <w:rFonts w:asciiTheme="majorHAnsi" w:hAnsiTheme="majorHAnsi" w:cstheme="majorHAnsi"/>
                <w:b/>
                <w:bCs/>
                <w:szCs w:val="24"/>
              </w:rPr>
            </w:pPr>
          </w:p>
          <w:p w14:paraId="731173E2" w14:textId="77777777" w:rsidR="00340582" w:rsidRPr="002D1674" w:rsidRDefault="00340582" w:rsidP="00151BE2">
            <w:pPr>
              <w:rPr>
                <w:rFonts w:asciiTheme="majorHAnsi" w:hAnsiTheme="majorHAnsi" w:cstheme="majorHAnsi"/>
                <w:b/>
                <w:bCs/>
                <w:szCs w:val="24"/>
              </w:rPr>
            </w:pPr>
          </w:p>
          <w:p w14:paraId="7F9793B1" w14:textId="77777777" w:rsidR="00340582" w:rsidRPr="002D1674" w:rsidRDefault="00340582" w:rsidP="00151BE2">
            <w:pPr>
              <w:rPr>
                <w:rFonts w:asciiTheme="majorHAnsi" w:hAnsiTheme="majorHAnsi" w:cstheme="majorHAnsi"/>
                <w:b/>
                <w:bCs/>
                <w:szCs w:val="24"/>
              </w:rPr>
            </w:pPr>
          </w:p>
          <w:p w14:paraId="7509F165" w14:textId="77777777" w:rsidR="00340582" w:rsidRPr="002D1674" w:rsidRDefault="00340582" w:rsidP="00151BE2">
            <w:pPr>
              <w:rPr>
                <w:rFonts w:asciiTheme="majorHAnsi" w:hAnsiTheme="majorHAnsi" w:cstheme="majorHAnsi"/>
                <w:b/>
                <w:bCs/>
                <w:szCs w:val="24"/>
              </w:rPr>
            </w:pPr>
          </w:p>
          <w:p w14:paraId="197EB8E3" w14:textId="77777777" w:rsidR="00340582" w:rsidRPr="002D1674" w:rsidRDefault="00340582" w:rsidP="00151BE2">
            <w:pPr>
              <w:rPr>
                <w:rFonts w:asciiTheme="majorHAnsi" w:hAnsiTheme="majorHAnsi" w:cstheme="majorHAnsi"/>
                <w:b/>
                <w:bCs/>
                <w:szCs w:val="24"/>
              </w:rPr>
            </w:pPr>
          </w:p>
          <w:p w14:paraId="2D87A66C" w14:textId="77777777" w:rsidR="00340582" w:rsidRPr="002D1674" w:rsidRDefault="00340582" w:rsidP="00151BE2">
            <w:pPr>
              <w:rPr>
                <w:rFonts w:asciiTheme="majorHAnsi" w:hAnsiTheme="majorHAnsi" w:cstheme="majorHAnsi"/>
                <w:b/>
                <w:bCs/>
                <w:szCs w:val="24"/>
              </w:rPr>
            </w:pPr>
          </w:p>
          <w:p w14:paraId="48083B6D" w14:textId="77777777" w:rsidR="00340582" w:rsidRPr="002D1674" w:rsidRDefault="00340582" w:rsidP="00151BE2">
            <w:pPr>
              <w:rPr>
                <w:rFonts w:asciiTheme="majorHAnsi" w:hAnsiTheme="majorHAnsi" w:cstheme="majorHAnsi"/>
                <w:b/>
                <w:bCs/>
                <w:szCs w:val="24"/>
              </w:rPr>
            </w:pPr>
          </w:p>
          <w:p w14:paraId="7EDC954B" w14:textId="77777777" w:rsidR="00340582" w:rsidRPr="002D1674" w:rsidRDefault="00340582" w:rsidP="00151BE2">
            <w:pPr>
              <w:rPr>
                <w:rFonts w:asciiTheme="majorHAnsi" w:hAnsiTheme="majorHAnsi" w:cstheme="majorHAnsi"/>
                <w:b/>
                <w:bCs/>
                <w:szCs w:val="24"/>
              </w:rPr>
            </w:pPr>
          </w:p>
          <w:p w14:paraId="6F585022" w14:textId="77777777" w:rsidR="00340582" w:rsidRPr="002D1674" w:rsidRDefault="00340582" w:rsidP="00151BE2">
            <w:pPr>
              <w:rPr>
                <w:rFonts w:asciiTheme="majorHAnsi" w:hAnsiTheme="majorHAnsi" w:cstheme="majorHAnsi"/>
                <w:b/>
                <w:bCs/>
                <w:szCs w:val="24"/>
              </w:rPr>
            </w:pPr>
          </w:p>
          <w:p w14:paraId="2A072C27" w14:textId="77777777" w:rsidR="00340582" w:rsidRPr="002D1674" w:rsidRDefault="00340582" w:rsidP="00151BE2">
            <w:pPr>
              <w:rPr>
                <w:rFonts w:asciiTheme="majorHAnsi" w:hAnsiTheme="majorHAnsi" w:cstheme="majorHAnsi"/>
                <w:b/>
                <w:bCs/>
                <w:szCs w:val="24"/>
              </w:rPr>
            </w:pPr>
          </w:p>
          <w:p w14:paraId="70359B1F" w14:textId="77777777" w:rsidR="00340582" w:rsidRPr="002D1674" w:rsidRDefault="00340582" w:rsidP="00151BE2">
            <w:pPr>
              <w:rPr>
                <w:rFonts w:asciiTheme="majorHAnsi" w:hAnsiTheme="majorHAnsi" w:cstheme="majorHAnsi"/>
                <w:b/>
                <w:bCs/>
                <w:szCs w:val="24"/>
              </w:rPr>
            </w:pPr>
          </w:p>
          <w:p w14:paraId="538CF4FD" w14:textId="77777777" w:rsidR="00340582" w:rsidRPr="002D1674" w:rsidRDefault="00340582" w:rsidP="00151BE2">
            <w:pPr>
              <w:rPr>
                <w:rFonts w:asciiTheme="majorHAnsi" w:hAnsiTheme="majorHAnsi" w:cstheme="majorHAnsi"/>
                <w:b/>
                <w:bCs/>
                <w:szCs w:val="24"/>
              </w:rPr>
            </w:pPr>
          </w:p>
          <w:p w14:paraId="619F6A25" w14:textId="77777777" w:rsidR="00340582" w:rsidRPr="002D1674" w:rsidRDefault="00340582" w:rsidP="00151BE2">
            <w:pPr>
              <w:rPr>
                <w:rFonts w:asciiTheme="majorHAnsi" w:hAnsiTheme="majorHAnsi" w:cstheme="majorHAnsi"/>
                <w:b/>
                <w:bCs/>
                <w:szCs w:val="24"/>
              </w:rPr>
            </w:pPr>
          </w:p>
          <w:p w14:paraId="3BB7FE49" w14:textId="77777777" w:rsidR="00340582" w:rsidRPr="002D1674" w:rsidRDefault="00340582" w:rsidP="00151BE2">
            <w:pPr>
              <w:rPr>
                <w:rFonts w:asciiTheme="majorHAnsi" w:hAnsiTheme="majorHAnsi" w:cstheme="majorHAnsi"/>
                <w:b/>
                <w:bCs/>
                <w:szCs w:val="24"/>
              </w:rPr>
            </w:pPr>
          </w:p>
          <w:p w14:paraId="1CA2FF21" w14:textId="77777777" w:rsidR="00340582" w:rsidRPr="002D1674" w:rsidRDefault="00340582" w:rsidP="00151BE2">
            <w:pPr>
              <w:rPr>
                <w:rFonts w:asciiTheme="majorHAnsi" w:hAnsiTheme="majorHAnsi" w:cstheme="majorHAnsi"/>
                <w:b/>
                <w:bCs/>
                <w:szCs w:val="24"/>
              </w:rPr>
            </w:pPr>
          </w:p>
          <w:p w14:paraId="342248D7" w14:textId="77777777" w:rsidR="00340582" w:rsidRPr="002D1674" w:rsidRDefault="00340582" w:rsidP="00151BE2">
            <w:pPr>
              <w:rPr>
                <w:rFonts w:asciiTheme="majorHAnsi" w:hAnsiTheme="majorHAnsi" w:cstheme="majorHAnsi"/>
                <w:b/>
                <w:bCs/>
                <w:szCs w:val="24"/>
              </w:rPr>
            </w:pPr>
          </w:p>
          <w:p w14:paraId="775F38AF" w14:textId="77777777" w:rsidR="00340582" w:rsidRPr="002D1674" w:rsidRDefault="00340582" w:rsidP="00151BE2">
            <w:pPr>
              <w:rPr>
                <w:rFonts w:asciiTheme="majorHAnsi" w:hAnsiTheme="majorHAnsi" w:cstheme="majorHAnsi"/>
                <w:b/>
                <w:bCs/>
                <w:szCs w:val="24"/>
              </w:rPr>
            </w:pPr>
          </w:p>
          <w:p w14:paraId="1B0E8B7C"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1809DBE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lastRenderedPageBreak/>
              <w:t>Empty, clean, wash and disinfect dustbins/receptacles</w:t>
            </w:r>
          </w:p>
        </w:tc>
        <w:tc>
          <w:tcPr>
            <w:tcW w:w="2552" w:type="dxa"/>
            <w:shd w:val="clear" w:color="auto" w:fill="auto"/>
            <w:noWrap/>
            <w:vAlign w:val="bottom"/>
          </w:tcPr>
          <w:p w14:paraId="4D460E2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D8E8E7F" w14:textId="77777777" w:rsidTr="00151BE2">
        <w:trPr>
          <w:trHeight w:val="537"/>
        </w:trPr>
        <w:tc>
          <w:tcPr>
            <w:tcW w:w="2977" w:type="dxa"/>
            <w:vMerge/>
            <w:vAlign w:val="center"/>
            <w:hideMark/>
          </w:tcPr>
          <w:p w14:paraId="2EC6085F"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7E3BF17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Vacuum clean carpets with Low Noise vacuum machines</w:t>
            </w:r>
          </w:p>
        </w:tc>
        <w:tc>
          <w:tcPr>
            <w:tcW w:w="2552" w:type="dxa"/>
            <w:shd w:val="clear" w:color="auto" w:fill="FFFFFF" w:themeFill="background1"/>
            <w:noWrap/>
            <w:vAlign w:val="bottom"/>
          </w:tcPr>
          <w:p w14:paraId="5CAB2A9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shd w:val="clear" w:color="auto" w:fill="FFFFFF" w:themeFill="background1"/>
              </w:rPr>
              <w:t>Daily</w:t>
            </w:r>
          </w:p>
        </w:tc>
      </w:tr>
      <w:tr w:rsidR="00340582" w:rsidRPr="002D1674" w14:paraId="766A9334" w14:textId="77777777" w:rsidTr="00151BE2">
        <w:trPr>
          <w:trHeight w:val="300"/>
        </w:trPr>
        <w:tc>
          <w:tcPr>
            <w:tcW w:w="2977" w:type="dxa"/>
            <w:vMerge/>
            <w:vAlign w:val="center"/>
            <w:hideMark/>
          </w:tcPr>
          <w:p w14:paraId="50FD6039"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23614C7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Remove random waste from indoor garden areas and movable plant containers</w:t>
            </w:r>
          </w:p>
        </w:tc>
        <w:tc>
          <w:tcPr>
            <w:tcW w:w="2552" w:type="dxa"/>
            <w:shd w:val="clear" w:color="auto" w:fill="auto"/>
            <w:noWrap/>
            <w:vAlign w:val="bottom"/>
          </w:tcPr>
          <w:p w14:paraId="66C032D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7E7BDF2" w14:textId="77777777" w:rsidTr="00151BE2">
        <w:trPr>
          <w:trHeight w:val="300"/>
        </w:trPr>
        <w:tc>
          <w:tcPr>
            <w:tcW w:w="2977" w:type="dxa"/>
            <w:vMerge/>
            <w:vAlign w:val="center"/>
            <w:hideMark/>
          </w:tcPr>
          <w:p w14:paraId="719E27D3"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5B6AC64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Dust all furniture, counters, tables, desks, chairs, partitions and </w:t>
            </w:r>
          </w:p>
        </w:tc>
        <w:tc>
          <w:tcPr>
            <w:tcW w:w="2552" w:type="dxa"/>
            <w:shd w:val="clear" w:color="auto" w:fill="auto"/>
            <w:noWrap/>
            <w:vAlign w:val="bottom"/>
          </w:tcPr>
          <w:p w14:paraId="2A44AE8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48BF5A0" w14:textId="77777777" w:rsidTr="00151BE2">
        <w:trPr>
          <w:trHeight w:val="300"/>
        </w:trPr>
        <w:tc>
          <w:tcPr>
            <w:tcW w:w="2977" w:type="dxa"/>
            <w:vMerge/>
            <w:vAlign w:val="center"/>
            <w:hideMark/>
          </w:tcPr>
          <w:p w14:paraId="006EA50A"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2FBE25F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Vacuum carpets in offices, work station areas and passages </w:t>
            </w:r>
          </w:p>
        </w:tc>
        <w:tc>
          <w:tcPr>
            <w:tcW w:w="2552" w:type="dxa"/>
            <w:shd w:val="clear" w:color="auto" w:fill="auto"/>
            <w:noWrap/>
            <w:vAlign w:val="bottom"/>
          </w:tcPr>
          <w:p w14:paraId="2CC3F49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928D4D2" w14:textId="77777777" w:rsidTr="00151BE2">
        <w:trPr>
          <w:trHeight w:val="300"/>
        </w:trPr>
        <w:tc>
          <w:tcPr>
            <w:tcW w:w="2977" w:type="dxa"/>
            <w:vMerge/>
            <w:vAlign w:val="center"/>
            <w:hideMark/>
          </w:tcPr>
          <w:p w14:paraId="385AE15E"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1184941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2552" w:type="dxa"/>
            <w:shd w:val="clear" w:color="auto" w:fill="auto"/>
            <w:noWrap/>
            <w:vAlign w:val="bottom"/>
          </w:tcPr>
          <w:p w14:paraId="2632E28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AE0298C" w14:textId="77777777" w:rsidTr="00151BE2">
        <w:trPr>
          <w:trHeight w:val="525"/>
        </w:trPr>
        <w:tc>
          <w:tcPr>
            <w:tcW w:w="2977" w:type="dxa"/>
            <w:vMerge/>
            <w:vAlign w:val="center"/>
            <w:hideMark/>
          </w:tcPr>
          <w:p w14:paraId="7E794138"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0CC805B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2552" w:type="dxa"/>
            <w:shd w:val="clear" w:color="auto" w:fill="auto"/>
            <w:noWrap/>
            <w:vAlign w:val="bottom"/>
          </w:tcPr>
          <w:p w14:paraId="7091225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5E1DAE2" w14:textId="77777777" w:rsidTr="00151BE2">
        <w:trPr>
          <w:trHeight w:val="300"/>
        </w:trPr>
        <w:tc>
          <w:tcPr>
            <w:tcW w:w="2977" w:type="dxa"/>
            <w:vMerge/>
            <w:vAlign w:val="center"/>
            <w:hideMark/>
          </w:tcPr>
          <w:p w14:paraId="54A698BB"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163E129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Properly arrange furniture </w:t>
            </w:r>
          </w:p>
        </w:tc>
        <w:tc>
          <w:tcPr>
            <w:tcW w:w="2552" w:type="dxa"/>
            <w:shd w:val="clear" w:color="auto" w:fill="auto"/>
            <w:noWrap/>
            <w:vAlign w:val="bottom"/>
          </w:tcPr>
          <w:p w14:paraId="665C818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407A6FED" w14:textId="77777777" w:rsidTr="00151BE2">
        <w:trPr>
          <w:trHeight w:val="269"/>
        </w:trPr>
        <w:tc>
          <w:tcPr>
            <w:tcW w:w="2977" w:type="dxa"/>
            <w:vMerge/>
            <w:vAlign w:val="center"/>
            <w:hideMark/>
          </w:tcPr>
          <w:p w14:paraId="4496C47A"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66FC54E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Spot clean glass doors</w:t>
            </w:r>
          </w:p>
        </w:tc>
        <w:tc>
          <w:tcPr>
            <w:tcW w:w="2552" w:type="dxa"/>
            <w:shd w:val="clear" w:color="auto" w:fill="auto"/>
            <w:noWrap/>
            <w:vAlign w:val="bottom"/>
          </w:tcPr>
          <w:p w14:paraId="795156C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364FFB4" w14:textId="77777777" w:rsidTr="00151BE2">
        <w:trPr>
          <w:trHeight w:val="525"/>
        </w:trPr>
        <w:tc>
          <w:tcPr>
            <w:tcW w:w="2977" w:type="dxa"/>
            <w:vMerge/>
            <w:vAlign w:val="center"/>
            <w:hideMark/>
          </w:tcPr>
          <w:p w14:paraId="34249EF4"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7BF2D7E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Spot clean fingerprints and smudges on partition glass and displays</w:t>
            </w:r>
          </w:p>
        </w:tc>
        <w:tc>
          <w:tcPr>
            <w:tcW w:w="2552" w:type="dxa"/>
            <w:shd w:val="clear" w:color="auto" w:fill="auto"/>
            <w:noWrap/>
            <w:vAlign w:val="bottom"/>
          </w:tcPr>
          <w:p w14:paraId="2E51638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37B7AEC" w14:textId="77777777" w:rsidTr="00151BE2">
        <w:trPr>
          <w:trHeight w:val="302"/>
        </w:trPr>
        <w:tc>
          <w:tcPr>
            <w:tcW w:w="2977" w:type="dxa"/>
            <w:vMerge/>
            <w:vAlign w:val="center"/>
            <w:hideMark/>
          </w:tcPr>
          <w:p w14:paraId="54B249F2"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56CBB38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2552" w:type="dxa"/>
            <w:shd w:val="clear" w:color="auto" w:fill="auto"/>
            <w:noWrap/>
            <w:vAlign w:val="bottom"/>
          </w:tcPr>
          <w:p w14:paraId="5FB37AD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65FDFB2" w14:textId="77777777" w:rsidTr="00151BE2">
        <w:trPr>
          <w:trHeight w:val="338"/>
        </w:trPr>
        <w:tc>
          <w:tcPr>
            <w:tcW w:w="2977" w:type="dxa"/>
            <w:vMerge/>
            <w:vAlign w:val="center"/>
            <w:hideMark/>
          </w:tcPr>
          <w:p w14:paraId="33275ECA"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086C47E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Polish bright metal/brass work in areas</w:t>
            </w:r>
          </w:p>
        </w:tc>
        <w:tc>
          <w:tcPr>
            <w:tcW w:w="2552" w:type="dxa"/>
            <w:shd w:val="clear" w:color="auto" w:fill="auto"/>
            <w:noWrap/>
            <w:vAlign w:val="bottom"/>
          </w:tcPr>
          <w:p w14:paraId="3D0FE8B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282C2060" w14:textId="77777777" w:rsidTr="00151BE2">
        <w:trPr>
          <w:trHeight w:val="525"/>
        </w:trPr>
        <w:tc>
          <w:tcPr>
            <w:tcW w:w="2977" w:type="dxa"/>
            <w:vMerge/>
            <w:vAlign w:val="center"/>
            <w:hideMark/>
          </w:tcPr>
          <w:p w14:paraId="47156503"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1AD10A8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Clean and disinfect telephone instruments</w:t>
            </w:r>
          </w:p>
        </w:tc>
        <w:tc>
          <w:tcPr>
            <w:tcW w:w="2552" w:type="dxa"/>
            <w:shd w:val="clear" w:color="auto" w:fill="auto"/>
            <w:noWrap/>
            <w:vAlign w:val="bottom"/>
          </w:tcPr>
          <w:p w14:paraId="608D4F6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 1 x Weekly </w:t>
            </w:r>
          </w:p>
        </w:tc>
      </w:tr>
      <w:tr w:rsidR="00340582" w:rsidRPr="002D1674" w14:paraId="72D14E95" w14:textId="77777777" w:rsidTr="00151BE2">
        <w:trPr>
          <w:trHeight w:val="525"/>
        </w:trPr>
        <w:tc>
          <w:tcPr>
            <w:tcW w:w="2977" w:type="dxa"/>
            <w:vMerge/>
            <w:vAlign w:val="center"/>
            <w:hideMark/>
          </w:tcPr>
          <w:p w14:paraId="3FE2C350"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796BB5F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2552" w:type="dxa"/>
            <w:shd w:val="clear" w:color="auto" w:fill="auto"/>
            <w:noWrap/>
            <w:vAlign w:val="bottom"/>
          </w:tcPr>
          <w:p w14:paraId="3431BAA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8354701" w14:textId="77777777" w:rsidTr="00151BE2">
        <w:trPr>
          <w:trHeight w:val="448"/>
        </w:trPr>
        <w:tc>
          <w:tcPr>
            <w:tcW w:w="2977" w:type="dxa"/>
            <w:vMerge/>
            <w:vAlign w:val="center"/>
            <w:hideMark/>
          </w:tcPr>
          <w:p w14:paraId="62C0AEC0"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14FCE91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walls, doors, door frames, pillars and fire extinguishers</w:t>
            </w:r>
          </w:p>
        </w:tc>
        <w:tc>
          <w:tcPr>
            <w:tcW w:w="2552" w:type="dxa"/>
            <w:shd w:val="clear" w:color="auto" w:fill="auto"/>
            <w:noWrap/>
            <w:vAlign w:val="bottom"/>
          </w:tcPr>
          <w:p w14:paraId="458631E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7294BC26" w14:textId="77777777" w:rsidTr="00151BE2">
        <w:trPr>
          <w:trHeight w:val="272"/>
        </w:trPr>
        <w:tc>
          <w:tcPr>
            <w:tcW w:w="2977" w:type="dxa"/>
            <w:vMerge/>
            <w:vAlign w:val="center"/>
            <w:hideMark/>
          </w:tcPr>
          <w:p w14:paraId="3EF1D445"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5E692BE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Dust skirting </w:t>
            </w:r>
          </w:p>
        </w:tc>
        <w:tc>
          <w:tcPr>
            <w:tcW w:w="2552" w:type="dxa"/>
            <w:shd w:val="clear" w:color="auto" w:fill="auto"/>
            <w:noWrap/>
            <w:vAlign w:val="bottom"/>
          </w:tcPr>
          <w:p w14:paraId="03C6897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9E3A05F" w14:textId="77777777" w:rsidTr="00151BE2">
        <w:trPr>
          <w:trHeight w:val="780"/>
        </w:trPr>
        <w:tc>
          <w:tcPr>
            <w:tcW w:w="2977" w:type="dxa"/>
            <w:vMerge/>
            <w:vAlign w:val="center"/>
            <w:hideMark/>
          </w:tcPr>
          <w:p w14:paraId="4F02EBCC"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tcPr>
          <w:p w14:paraId="3E1CE3D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Damp clean and polish all furniture, counters and desks, credenzas, drawer units, chairs, partitions, frames, book skirting, equipment and plant holders</w:t>
            </w:r>
          </w:p>
        </w:tc>
        <w:tc>
          <w:tcPr>
            <w:tcW w:w="2552" w:type="dxa"/>
            <w:shd w:val="clear" w:color="auto" w:fill="auto"/>
            <w:noWrap/>
            <w:vAlign w:val="bottom"/>
          </w:tcPr>
          <w:p w14:paraId="755CF30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1 x Weekly </w:t>
            </w:r>
          </w:p>
        </w:tc>
      </w:tr>
      <w:tr w:rsidR="00340582" w:rsidRPr="002D1674" w14:paraId="57FCCD75" w14:textId="77777777" w:rsidTr="00151BE2">
        <w:trPr>
          <w:trHeight w:val="300"/>
        </w:trPr>
        <w:tc>
          <w:tcPr>
            <w:tcW w:w="2977" w:type="dxa"/>
            <w:vMerge/>
            <w:vAlign w:val="center"/>
            <w:hideMark/>
          </w:tcPr>
          <w:p w14:paraId="7C8C0DBC"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23F7F27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Damp clean vinyl and leather furniture </w:t>
            </w:r>
          </w:p>
        </w:tc>
        <w:tc>
          <w:tcPr>
            <w:tcW w:w="2552" w:type="dxa"/>
            <w:shd w:val="clear" w:color="auto" w:fill="auto"/>
            <w:noWrap/>
            <w:vAlign w:val="bottom"/>
          </w:tcPr>
          <w:p w14:paraId="7A1D7AC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89EECE0" w14:textId="77777777" w:rsidTr="00151BE2">
        <w:trPr>
          <w:trHeight w:val="386"/>
        </w:trPr>
        <w:tc>
          <w:tcPr>
            <w:tcW w:w="2977" w:type="dxa"/>
            <w:vMerge/>
            <w:vAlign w:val="center"/>
            <w:hideMark/>
          </w:tcPr>
          <w:p w14:paraId="1862EA55"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25C476C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Dust all ledges and window sills</w:t>
            </w:r>
          </w:p>
        </w:tc>
        <w:tc>
          <w:tcPr>
            <w:tcW w:w="2552" w:type="dxa"/>
            <w:shd w:val="clear" w:color="auto" w:fill="auto"/>
            <w:noWrap/>
            <w:vAlign w:val="bottom"/>
          </w:tcPr>
          <w:p w14:paraId="7D0D771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3FB6C3F" w14:textId="77777777" w:rsidTr="00151BE2">
        <w:trPr>
          <w:trHeight w:val="300"/>
        </w:trPr>
        <w:tc>
          <w:tcPr>
            <w:tcW w:w="2977" w:type="dxa"/>
            <w:vMerge/>
            <w:shd w:val="clear" w:color="000000" w:fill="BFBFBF"/>
            <w:noWrap/>
            <w:vAlign w:val="center"/>
            <w:hideMark/>
          </w:tcPr>
          <w:p w14:paraId="53F20B57"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hideMark/>
          </w:tcPr>
          <w:p w14:paraId="07A9EAC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Remove cobwebs                               </w:t>
            </w:r>
          </w:p>
        </w:tc>
        <w:tc>
          <w:tcPr>
            <w:tcW w:w="2552" w:type="dxa"/>
            <w:shd w:val="clear" w:color="auto" w:fill="auto"/>
            <w:noWrap/>
            <w:vAlign w:val="bottom"/>
            <w:hideMark/>
          </w:tcPr>
          <w:p w14:paraId="1CA012B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4EA01686" w14:textId="77777777" w:rsidTr="00151BE2">
        <w:trPr>
          <w:trHeight w:val="525"/>
        </w:trPr>
        <w:tc>
          <w:tcPr>
            <w:tcW w:w="2977" w:type="dxa"/>
            <w:vMerge/>
            <w:shd w:val="clear" w:color="auto" w:fill="auto"/>
            <w:noWrap/>
            <w:vAlign w:val="center"/>
          </w:tcPr>
          <w:p w14:paraId="1F747E56"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531F6DB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Damp clean wall vents and ceiling vents </w:t>
            </w:r>
          </w:p>
        </w:tc>
        <w:tc>
          <w:tcPr>
            <w:tcW w:w="2552" w:type="dxa"/>
            <w:shd w:val="clear" w:color="auto" w:fill="auto"/>
            <w:noWrap/>
            <w:vAlign w:val="bottom"/>
          </w:tcPr>
          <w:p w14:paraId="77C1532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2 x Per month   </w:t>
            </w:r>
          </w:p>
        </w:tc>
      </w:tr>
      <w:tr w:rsidR="00340582" w:rsidRPr="002D1674" w14:paraId="343CB905" w14:textId="77777777" w:rsidTr="00151BE2">
        <w:trPr>
          <w:trHeight w:val="563"/>
        </w:trPr>
        <w:tc>
          <w:tcPr>
            <w:tcW w:w="2977" w:type="dxa"/>
            <w:vMerge/>
            <w:vAlign w:val="center"/>
          </w:tcPr>
          <w:p w14:paraId="6E8CE938"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2EDC01A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Vacuum upholstery</w:t>
            </w:r>
          </w:p>
        </w:tc>
        <w:tc>
          <w:tcPr>
            <w:tcW w:w="2552" w:type="dxa"/>
            <w:shd w:val="clear" w:color="auto" w:fill="auto"/>
            <w:noWrap/>
            <w:vAlign w:val="bottom"/>
          </w:tcPr>
          <w:p w14:paraId="49393F4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2 x Per month   </w:t>
            </w:r>
          </w:p>
        </w:tc>
      </w:tr>
      <w:tr w:rsidR="00340582" w:rsidRPr="002D1674" w14:paraId="22176C84" w14:textId="77777777" w:rsidTr="00151BE2">
        <w:trPr>
          <w:trHeight w:val="659"/>
        </w:trPr>
        <w:tc>
          <w:tcPr>
            <w:tcW w:w="2977" w:type="dxa"/>
            <w:vMerge/>
            <w:vAlign w:val="center"/>
          </w:tcPr>
          <w:p w14:paraId="1892B9D4"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4FEFB8A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Dust vertical and / or Venetian binds </w:t>
            </w:r>
          </w:p>
        </w:tc>
        <w:tc>
          <w:tcPr>
            <w:tcW w:w="2552" w:type="dxa"/>
            <w:shd w:val="clear" w:color="auto" w:fill="auto"/>
            <w:noWrap/>
            <w:vAlign w:val="bottom"/>
          </w:tcPr>
          <w:p w14:paraId="3A8BD92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2 x Per month   </w:t>
            </w:r>
          </w:p>
        </w:tc>
      </w:tr>
      <w:tr w:rsidR="00340582" w:rsidRPr="002D1674" w14:paraId="64BB30A3" w14:textId="77777777" w:rsidTr="00151BE2">
        <w:trPr>
          <w:trHeight w:val="594"/>
        </w:trPr>
        <w:tc>
          <w:tcPr>
            <w:tcW w:w="2977" w:type="dxa"/>
            <w:vMerge/>
            <w:vAlign w:val="center"/>
          </w:tcPr>
          <w:p w14:paraId="77AABD45"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6C2BFE8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Dust exterior of ceiling light diffusers (where within reach)</w:t>
            </w:r>
          </w:p>
        </w:tc>
        <w:tc>
          <w:tcPr>
            <w:tcW w:w="2552" w:type="dxa"/>
            <w:shd w:val="clear" w:color="auto" w:fill="auto"/>
            <w:noWrap/>
            <w:vAlign w:val="bottom"/>
          </w:tcPr>
          <w:p w14:paraId="6ED10BB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2 x Per month   </w:t>
            </w:r>
          </w:p>
        </w:tc>
      </w:tr>
      <w:tr w:rsidR="00340582" w:rsidRPr="002D1674" w14:paraId="1745C2BF" w14:textId="77777777" w:rsidTr="00151BE2">
        <w:trPr>
          <w:trHeight w:val="317"/>
        </w:trPr>
        <w:tc>
          <w:tcPr>
            <w:tcW w:w="2977" w:type="dxa"/>
            <w:shd w:val="clear" w:color="auto" w:fill="A6A6A6" w:themeFill="background1" w:themeFillShade="A6"/>
            <w:vAlign w:val="bottom"/>
          </w:tcPr>
          <w:p w14:paraId="7C45D03A" w14:textId="77777777" w:rsidR="00340582" w:rsidRPr="002D1674" w:rsidRDefault="00340582" w:rsidP="00151BE2">
            <w:pPr>
              <w:rPr>
                <w:rFonts w:asciiTheme="majorHAnsi" w:hAnsiTheme="majorHAnsi" w:cstheme="majorHAnsi"/>
                <w:b/>
                <w:bCs/>
                <w:szCs w:val="24"/>
              </w:rPr>
            </w:pPr>
          </w:p>
        </w:tc>
        <w:tc>
          <w:tcPr>
            <w:tcW w:w="3969" w:type="dxa"/>
            <w:shd w:val="clear" w:color="auto" w:fill="A6A6A6" w:themeFill="background1" w:themeFillShade="A6"/>
            <w:noWrap/>
            <w:vAlign w:val="bottom"/>
          </w:tcPr>
          <w:p w14:paraId="1D523A4F" w14:textId="77777777" w:rsidR="00340582" w:rsidRPr="002D1674" w:rsidRDefault="00340582" w:rsidP="00151BE2">
            <w:pPr>
              <w:rPr>
                <w:rFonts w:asciiTheme="majorHAnsi" w:hAnsiTheme="majorHAnsi" w:cstheme="majorHAnsi"/>
                <w:szCs w:val="24"/>
              </w:rPr>
            </w:pPr>
          </w:p>
        </w:tc>
        <w:tc>
          <w:tcPr>
            <w:tcW w:w="2552" w:type="dxa"/>
            <w:shd w:val="clear" w:color="auto" w:fill="A6A6A6" w:themeFill="background1" w:themeFillShade="A6"/>
            <w:noWrap/>
            <w:vAlign w:val="bottom"/>
          </w:tcPr>
          <w:p w14:paraId="76939847" w14:textId="77777777" w:rsidR="00340582" w:rsidRPr="002D1674" w:rsidRDefault="00340582" w:rsidP="00151BE2">
            <w:pPr>
              <w:rPr>
                <w:rFonts w:asciiTheme="majorHAnsi" w:hAnsiTheme="majorHAnsi" w:cstheme="majorHAnsi"/>
                <w:szCs w:val="24"/>
              </w:rPr>
            </w:pPr>
          </w:p>
        </w:tc>
      </w:tr>
      <w:tr w:rsidR="00340582" w:rsidRPr="002D1674" w14:paraId="3E5B45FC" w14:textId="77777777" w:rsidTr="00151BE2">
        <w:trPr>
          <w:trHeight w:val="300"/>
        </w:trPr>
        <w:tc>
          <w:tcPr>
            <w:tcW w:w="2977" w:type="dxa"/>
            <w:vMerge w:val="restart"/>
          </w:tcPr>
          <w:p w14:paraId="6A4CE30A"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 xml:space="preserve">SITA Conference Room, </w:t>
            </w:r>
          </w:p>
          <w:p w14:paraId="22AEE5AE"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Auditoriums and Boardrooms</w:t>
            </w:r>
          </w:p>
          <w:p w14:paraId="2AADFF08"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 </w:t>
            </w:r>
          </w:p>
        </w:tc>
        <w:tc>
          <w:tcPr>
            <w:tcW w:w="3969" w:type="dxa"/>
            <w:shd w:val="clear" w:color="auto" w:fill="auto"/>
            <w:noWrap/>
            <w:vAlign w:val="bottom"/>
          </w:tcPr>
          <w:p w14:paraId="701D9FE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2552" w:type="dxa"/>
            <w:shd w:val="clear" w:color="auto" w:fill="auto"/>
            <w:noWrap/>
            <w:vAlign w:val="bottom"/>
          </w:tcPr>
          <w:p w14:paraId="3B8D7F5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Twice a day </w:t>
            </w:r>
          </w:p>
        </w:tc>
      </w:tr>
      <w:tr w:rsidR="00340582" w:rsidRPr="002D1674" w14:paraId="5445D8AD" w14:textId="77777777" w:rsidTr="00151BE2">
        <w:trPr>
          <w:trHeight w:val="300"/>
        </w:trPr>
        <w:tc>
          <w:tcPr>
            <w:tcW w:w="2977" w:type="dxa"/>
            <w:vMerge/>
            <w:vAlign w:val="center"/>
          </w:tcPr>
          <w:p w14:paraId="4E98A76B"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515B89A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Deep clean Carpets using dry chemical</w:t>
            </w:r>
          </w:p>
        </w:tc>
        <w:tc>
          <w:tcPr>
            <w:tcW w:w="2552" w:type="dxa"/>
            <w:shd w:val="clear" w:color="auto" w:fill="auto"/>
            <w:noWrap/>
            <w:vAlign w:val="bottom"/>
          </w:tcPr>
          <w:p w14:paraId="3FBD17C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Quarterly</w:t>
            </w:r>
          </w:p>
        </w:tc>
      </w:tr>
      <w:tr w:rsidR="00340582" w:rsidRPr="002D1674" w14:paraId="321536AE" w14:textId="77777777" w:rsidTr="00151BE2">
        <w:trPr>
          <w:trHeight w:val="300"/>
        </w:trPr>
        <w:tc>
          <w:tcPr>
            <w:tcW w:w="2977" w:type="dxa"/>
            <w:vMerge/>
            <w:vAlign w:val="center"/>
          </w:tcPr>
          <w:p w14:paraId="16964535"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1DE9CC5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Remove random waste from plants </w:t>
            </w:r>
          </w:p>
        </w:tc>
        <w:tc>
          <w:tcPr>
            <w:tcW w:w="2552" w:type="dxa"/>
            <w:shd w:val="clear" w:color="auto" w:fill="auto"/>
            <w:noWrap/>
            <w:vAlign w:val="bottom"/>
          </w:tcPr>
          <w:p w14:paraId="2D51B18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1BF24607" w14:textId="77777777" w:rsidTr="00151BE2">
        <w:trPr>
          <w:trHeight w:val="300"/>
        </w:trPr>
        <w:tc>
          <w:tcPr>
            <w:tcW w:w="2977" w:type="dxa"/>
            <w:vMerge/>
            <w:vAlign w:val="center"/>
          </w:tcPr>
          <w:p w14:paraId="72DF7D7C"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02DDFAC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Dust all furniture, counters, tables, chairs, partitions and equipment</w:t>
            </w:r>
          </w:p>
        </w:tc>
        <w:tc>
          <w:tcPr>
            <w:tcW w:w="2552" w:type="dxa"/>
            <w:shd w:val="clear" w:color="auto" w:fill="auto"/>
            <w:noWrap/>
            <w:vAlign w:val="bottom"/>
          </w:tcPr>
          <w:p w14:paraId="18EB74F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 (damp mop where needed)</w:t>
            </w:r>
          </w:p>
        </w:tc>
      </w:tr>
      <w:tr w:rsidR="00340582" w:rsidRPr="002D1674" w14:paraId="0884C68D" w14:textId="77777777" w:rsidTr="00151BE2">
        <w:trPr>
          <w:trHeight w:val="334"/>
        </w:trPr>
        <w:tc>
          <w:tcPr>
            <w:tcW w:w="2977" w:type="dxa"/>
            <w:vMerge/>
            <w:vAlign w:val="center"/>
          </w:tcPr>
          <w:p w14:paraId="38754A6B"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06B4B67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Vacuum carpets</w:t>
            </w:r>
          </w:p>
        </w:tc>
        <w:tc>
          <w:tcPr>
            <w:tcW w:w="2552" w:type="dxa"/>
            <w:shd w:val="clear" w:color="auto" w:fill="auto"/>
            <w:noWrap/>
            <w:vAlign w:val="bottom"/>
          </w:tcPr>
          <w:p w14:paraId="5DC9245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147580AD" w14:textId="77777777" w:rsidTr="00151BE2">
        <w:trPr>
          <w:trHeight w:val="300"/>
        </w:trPr>
        <w:tc>
          <w:tcPr>
            <w:tcW w:w="2977" w:type="dxa"/>
            <w:vMerge/>
            <w:vAlign w:val="center"/>
          </w:tcPr>
          <w:p w14:paraId="68C1BCA1"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6B6E492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2552" w:type="dxa"/>
            <w:shd w:val="clear" w:color="auto" w:fill="auto"/>
            <w:noWrap/>
            <w:vAlign w:val="bottom"/>
          </w:tcPr>
          <w:p w14:paraId="00FA114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20B17A58" w14:textId="77777777" w:rsidTr="00151BE2">
        <w:trPr>
          <w:trHeight w:val="300"/>
        </w:trPr>
        <w:tc>
          <w:tcPr>
            <w:tcW w:w="2977" w:type="dxa"/>
            <w:vMerge/>
            <w:vAlign w:val="center"/>
          </w:tcPr>
          <w:p w14:paraId="7AD622F2"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040788C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2552" w:type="dxa"/>
            <w:shd w:val="clear" w:color="auto" w:fill="auto"/>
            <w:noWrap/>
            <w:vAlign w:val="bottom"/>
          </w:tcPr>
          <w:p w14:paraId="3017EB7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72A9B197" w14:textId="77777777" w:rsidTr="00151BE2">
        <w:trPr>
          <w:trHeight w:val="300"/>
        </w:trPr>
        <w:tc>
          <w:tcPr>
            <w:tcW w:w="2977" w:type="dxa"/>
            <w:vMerge/>
            <w:vAlign w:val="center"/>
          </w:tcPr>
          <w:p w14:paraId="53AF3F56"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051D970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Clean whiteboards with soap and water </w:t>
            </w:r>
          </w:p>
        </w:tc>
        <w:tc>
          <w:tcPr>
            <w:tcW w:w="2552" w:type="dxa"/>
            <w:shd w:val="clear" w:color="auto" w:fill="auto"/>
            <w:noWrap/>
            <w:vAlign w:val="bottom"/>
          </w:tcPr>
          <w:p w14:paraId="5B3746F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62C315E" w14:textId="77777777" w:rsidTr="00151BE2">
        <w:trPr>
          <w:trHeight w:val="195"/>
        </w:trPr>
        <w:tc>
          <w:tcPr>
            <w:tcW w:w="2977" w:type="dxa"/>
            <w:vMerge/>
            <w:vAlign w:val="center"/>
          </w:tcPr>
          <w:p w14:paraId="730EDB79"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1C06A74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Arrange of furniture according</w:t>
            </w:r>
          </w:p>
        </w:tc>
        <w:tc>
          <w:tcPr>
            <w:tcW w:w="2552" w:type="dxa"/>
            <w:shd w:val="clear" w:color="auto" w:fill="auto"/>
            <w:noWrap/>
            <w:vAlign w:val="bottom"/>
          </w:tcPr>
          <w:p w14:paraId="464BD4B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606BD3C4" w14:textId="77777777" w:rsidTr="00151BE2">
        <w:trPr>
          <w:trHeight w:val="403"/>
        </w:trPr>
        <w:tc>
          <w:tcPr>
            <w:tcW w:w="2977" w:type="dxa"/>
            <w:vMerge/>
            <w:vAlign w:val="center"/>
          </w:tcPr>
          <w:p w14:paraId="486EC887"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5D0FB3A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2552" w:type="dxa"/>
            <w:shd w:val="clear" w:color="auto" w:fill="auto"/>
            <w:noWrap/>
            <w:vAlign w:val="bottom"/>
          </w:tcPr>
          <w:p w14:paraId="3E6C6BA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2245C765" w14:textId="77777777" w:rsidTr="00151BE2">
        <w:trPr>
          <w:trHeight w:val="300"/>
        </w:trPr>
        <w:tc>
          <w:tcPr>
            <w:tcW w:w="2977" w:type="dxa"/>
            <w:vMerge/>
            <w:vAlign w:val="center"/>
          </w:tcPr>
          <w:p w14:paraId="23A7F313"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7D24F6D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2552" w:type="dxa"/>
            <w:shd w:val="clear" w:color="auto" w:fill="auto"/>
            <w:noWrap/>
            <w:vAlign w:val="bottom"/>
          </w:tcPr>
          <w:p w14:paraId="0E1DA4B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5D875D25" w14:textId="77777777" w:rsidTr="00151BE2">
        <w:trPr>
          <w:trHeight w:val="396"/>
        </w:trPr>
        <w:tc>
          <w:tcPr>
            <w:tcW w:w="2977" w:type="dxa"/>
            <w:vMerge/>
            <w:vAlign w:val="center"/>
          </w:tcPr>
          <w:p w14:paraId="69FF3446"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7E853F5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Dust skirting</w:t>
            </w:r>
          </w:p>
        </w:tc>
        <w:tc>
          <w:tcPr>
            <w:tcW w:w="2552" w:type="dxa"/>
            <w:shd w:val="clear" w:color="auto" w:fill="auto"/>
            <w:noWrap/>
            <w:vAlign w:val="bottom"/>
          </w:tcPr>
          <w:p w14:paraId="58DAD0C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4376A54" w14:textId="77777777" w:rsidTr="00151BE2">
        <w:trPr>
          <w:trHeight w:val="300"/>
        </w:trPr>
        <w:tc>
          <w:tcPr>
            <w:tcW w:w="2977" w:type="dxa"/>
            <w:vMerge/>
            <w:vAlign w:val="center"/>
          </w:tcPr>
          <w:p w14:paraId="2D0D36E6"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6EFFE2F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walls, doors, door frames, pillars, fire extinguishers, cabinets,</w:t>
            </w:r>
          </w:p>
        </w:tc>
        <w:tc>
          <w:tcPr>
            <w:tcW w:w="2552" w:type="dxa"/>
            <w:shd w:val="clear" w:color="auto" w:fill="auto"/>
            <w:noWrap/>
            <w:vAlign w:val="bottom"/>
          </w:tcPr>
          <w:p w14:paraId="69B29CD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157DF79" w14:textId="77777777" w:rsidTr="00151BE2">
        <w:trPr>
          <w:trHeight w:val="300"/>
        </w:trPr>
        <w:tc>
          <w:tcPr>
            <w:tcW w:w="2977" w:type="dxa"/>
            <w:vMerge/>
            <w:vAlign w:val="center"/>
          </w:tcPr>
          <w:p w14:paraId="5CF6CEEA"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036CBBE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Damp clean and polish all furniture, tables, flat work surfaces, chairs, </w:t>
            </w:r>
          </w:p>
        </w:tc>
        <w:tc>
          <w:tcPr>
            <w:tcW w:w="2552" w:type="dxa"/>
            <w:shd w:val="clear" w:color="auto" w:fill="auto"/>
            <w:noWrap/>
            <w:vAlign w:val="bottom"/>
          </w:tcPr>
          <w:p w14:paraId="7D715F0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48B2FA2" w14:textId="77777777" w:rsidTr="00151BE2">
        <w:trPr>
          <w:trHeight w:val="300"/>
        </w:trPr>
        <w:tc>
          <w:tcPr>
            <w:tcW w:w="2977" w:type="dxa"/>
            <w:vMerge/>
            <w:vAlign w:val="center"/>
          </w:tcPr>
          <w:p w14:paraId="2324DA88"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57E0686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Remove cobwebs</w:t>
            </w:r>
          </w:p>
        </w:tc>
        <w:tc>
          <w:tcPr>
            <w:tcW w:w="2552" w:type="dxa"/>
            <w:shd w:val="clear" w:color="auto" w:fill="auto"/>
            <w:noWrap/>
            <w:vAlign w:val="bottom"/>
          </w:tcPr>
          <w:p w14:paraId="57110F7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3B98A32F" w14:textId="77777777" w:rsidTr="00151BE2">
        <w:trPr>
          <w:trHeight w:val="300"/>
        </w:trPr>
        <w:tc>
          <w:tcPr>
            <w:tcW w:w="2977" w:type="dxa"/>
            <w:vMerge/>
            <w:vAlign w:val="center"/>
          </w:tcPr>
          <w:p w14:paraId="2AAF26CE"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1C70753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Vacuum upholstery </w:t>
            </w:r>
          </w:p>
        </w:tc>
        <w:tc>
          <w:tcPr>
            <w:tcW w:w="2552" w:type="dxa"/>
            <w:shd w:val="clear" w:color="auto" w:fill="auto"/>
            <w:noWrap/>
            <w:vAlign w:val="bottom"/>
          </w:tcPr>
          <w:p w14:paraId="214DAAA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2E3ADB3A" w14:textId="77777777" w:rsidTr="00151BE2">
        <w:trPr>
          <w:trHeight w:val="300"/>
        </w:trPr>
        <w:tc>
          <w:tcPr>
            <w:tcW w:w="2977" w:type="dxa"/>
            <w:shd w:val="clear" w:color="auto" w:fill="A6A6A6" w:themeFill="background1" w:themeFillShade="A6"/>
            <w:vAlign w:val="bottom"/>
          </w:tcPr>
          <w:p w14:paraId="69B905BB" w14:textId="77777777" w:rsidR="00340582" w:rsidRPr="002D1674" w:rsidRDefault="00340582" w:rsidP="00151BE2">
            <w:pPr>
              <w:rPr>
                <w:rFonts w:asciiTheme="majorHAnsi" w:hAnsiTheme="majorHAnsi" w:cstheme="majorHAnsi"/>
                <w:b/>
                <w:bCs/>
                <w:szCs w:val="24"/>
              </w:rPr>
            </w:pPr>
          </w:p>
        </w:tc>
        <w:tc>
          <w:tcPr>
            <w:tcW w:w="3969" w:type="dxa"/>
            <w:shd w:val="clear" w:color="auto" w:fill="A6A6A6" w:themeFill="background1" w:themeFillShade="A6"/>
            <w:noWrap/>
            <w:vAlign w:val="bottom"/>
          </w:tcPr>
          <w:p w14:paraId="7A1DD7F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w:t>
            </w:r>
          </w:p>
        </w:tc>
        <w:tc>
          <w:tcPr>
            <w:tcW w:w="2552" w:type="dxa"/>
            <w:shd w:val="clear" w:color="auto" w:fill="A6A6A6" w:themeFill="background1" w:themeFillShade="A6"/>
            <w:noWrap/>
            <w:vAlign w:val="bottom"/>
          </w:tcPr>
          <w:p w14:paraId="65F2C9F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w:t>
            </w:r>
          </w:p>
        </w:tc>
      </w:tr>
      <w:tr w:rsidR="00340582" w:rsidRPr="002D1674" w14:paraId="08AE34A1" w14:textId="77777777" w:rsidTr="00151BE2">
        <w:trPr>
          <w:trHeight w:val="300"/>
        </w:trPr>
        <w:tc>
          <w:tcPr>
            <w:tcW w:w="2977" w:type="dxa"/>
            <w:vMerge w:val="restart"/>
          </w:tcPr>
          <w:p w14:paraId="22F91963"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 xml:space="preserve">Training Venues &amp; Facilities </w:t>
            </w:r>
          </w:p>
          <w:p w14:paraId="494FB239" w14:textId="77777777" w:rsidR="00340582" w:rsidRPr="002D1674" w:rsidRDefault="00340582" w:rsidP="00151BE2">
            <w:pPr>
              <w:rPr>
                <w:rFonts w:asciiTheme="majorHAnsi" w:hAnsiTheme="majorHAnsi" w:cstheme="majorHAnsi"/>
                <w:b/>
                <w:bCs/>
                <w:szCs w:val="24"/>
              </w:rPr>
            </w:pPr>
          </w:p>
          <w:p w14:paraId="11750495"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lastRenderedPageBreak/>
              <w:t> </w:t>
            </w:r>
          </w:p>
          <w:p w14:paraId="513D93BB" w14:textId="77777777" w:rsidR="00340582" w:rsidRPr="002D1674" w:rsidRDefault="00340582" w:rsidP="00151BE2">
            <w:pPr>
              <w:rPr>
                <w:rFonts w:asciiTheme="majorHAnsi" w:hAnsiTheme="majorHAnsi" w:cstheme="majorHAnsi"/>
                <w:b/>
                <w:bCs/>
                <w:szCs w:val="24"/>
              </w:rPr>
            </w:pPr>
          </w:p>
          <w:p w14:paraId="42595156" w14:textId="77777777" w:rsidR="00340582" w:rsidRPr="002D1674" w:rsidRDefault="00340582" w:rsidP="00151BE2">
            <w:pPr>
              <w:rPr>
                <w:rFonts w:asciiTheme="majorHAnsi" w:hAnsiTheme="majorHAnsi" w:cstheme="majorHAnsi"/>
                <w:b/>
                <w:bCs/>
                <w:szCs w:val="24"/>
              </w:rPr>
            </w:pPr>
          </w:p>
          <w:p w14:paraId="7792395D" w14:textId="77777777" w:rsidR="00340582" w:rsidRPr="002D1674" w:rsidRDefault="00340582" w:rsidP="00151BE2">
            <w:pPr>
              <w:rPr>
                <w:rFonts w:asciiTheme="majorHAnsi" w:hAnsiTheme="majorHAnsi" w:cstheme="majorHAnsi"/>
                <w:b/>
                <w:bCs/>
                <w:szCs w:val="24"/>
              </w:rPr>
            </w:pPr>
          </w:p>
          <w:p w14:paraId="3FAF9EEB" w14:textId="77777777" w:rsidR="00340582" w:rsidRPr="002D1674" w:rsidRDefault="00340582" w:rsidP="00151BE2">
            <w:pPr>
              <w:rPr>
                <w:rFonts w:asciiTheme="majorHAnsi" w:hAnsiTheme="majorHAnsi" w:cstheme="majorHAnsi"/>
                <w:b/>
                <w:bCs/>
                <w:szCs w:val="24"/>
              </w:rPr>
            </w:pPr>
          </w:p>
          <w:p w14:paraId="4F707A35" w14:textId="77777777" w:rsidR="00340582" w:rsidRPr="002D1674" w:rsidRDefault="00340582" w:rsidP="00151BE2">
            <w:pPr>
              <w:rPr>
                <w:rFonts w:asciiTheme="majorHAnsi" w:hAnsiTheme="majorHAnsi" w:cstheme="majorHAnsi"/>
                <w:b/>
                <w:bCs/>
                <w:szCs w:val="24"/>
              </w:rPr>
            </w:pPr>
          </w:p>
          <w:p w14:paraId="290D1F1E" w14:textId="77777777" w:rsidR="00340582" w:rsidRPr="002D1674" w:rsidRDefault="00340582" w:rsidP="00151BE2">
            <w:pPr>
              <w:rPr>
                <w:rFonts w:asciiTheme="majorHAnsi" w:hAnsiTheme="majorHAnsi" w:cstheme="majorHAnsi"/>
                <w:b/>
                <w:bCs/>
                <w:szCs w:val="24"/>
              </w:rPr>
            </w:pPr>
          </w:p>
          <w:p w14:paraId="776F8FE5" w14:textId="77777777" w:rsidR="00340582" w:rsidRPr="002D1674" w:rsidRDefault="00340582" w:rsidP="00151BE2">
            <w:pPr>
              <w:rPr>
                <w:rFonts w:asciiTheme="majorHAnsi" w:hAnsiTheme="majorHAnsi" w:cstheme="majorHAnsi"/>
                <w:b/>
                <w:bCs/>
                <w:szCs w:val="24"/>
              </w:rPr>
            </w:pPr>
          </w:p>
          <w:p w14:paraId="0DF047C5" w14:textId="77777777" w:rsidR="00340582" w:rsidRPr="002D1674" w:rsidRDefault="00340582" w:rsidP="00151BE2">
            <w:pPr>
              <w:rPr>
                <w:rFonts w:asciiTheme="majorHAnsi" w:hAnsiTheme="majorHAnsi" w:cstheme="majorHAnsi"/>
                <w:b/>
                <w:bCs/>
                <w:szCs w:val="24"/>
              </w:rPr>
            </w:pPr>
          </w:p>
          <w:p w14:paraId="55FE028B" w14:textId="77777777" w:rsidR="00340582" w:rsidRPr="002D1674" w:rsidRDefault="00340582" w:rsidP="00151BE2">
            <w:pPr>
              <w:rPr>
                <w:rFonts w:asciiTheme="majorHAnsi" w:hAnsiTheme="majorHAnsi" w:cstheme="majorHAnsi"/>
                <w:b/>
                <w:bCs/>
                <w:szCs w:val="24"/>
              </w:rPr>
            </w:pPr>
          </w:p>
          <w:p w14:paraId="0CB46E42" w14:textId="77777777" w:rsidR="00340582" w:rsidRPr="002D1674" w:rsidRDefault="00340582" w:rsidP="00151BE2">
            <w:pPr>
              <w:rPr>
                <w:rFonts w:asciiTheme="majorHAnsi" w:hAnsiTheme="majorHAnsi" w:cstheme="majorHAnsi"/>
                <w:b/>
                <w:bCs/>
                <w:szCs w:val="24"/>
              </w:rPr>
            </w:pPr>
          </w:p>
          <w:p w14:paraId="00F692B4" w14:textId="77777777" w:rsidR="00340582" w:rsidRPr="002D1674" w:rsidRDefault="00340582" w:rsidP="00151BE2">
            <w:pPr>
              <w:rPr>
                <w:rFonts w:asciiTheme="majorHAnsi" w:hAnsiTheme="majorHAnsi" w:cstheme="majorHAnsi"/>
                <w:b/>
                <w:bCs/>
              </w:rPr>
            </w:pPr>
          </w:p>
          <w:p w14:paraId="0E66A3C3" w14:textId="77777777" w:rsidR="00340582" w:rsidRPr="002D1674" w:rsidRDefault="00340582" w:rsidP="00151BE2">
            <w:pPr>
              <w:rPr>
                <w:rFonts w:asciiTheme="majorHAnsi" w:hAnsiTheme="majorHAnsi" w:cstheme="majorHAnsi"/>
                <w:b/>
                <w:bCs/>
              </w:rPr>
            </w:pPr>
          </w:p>
          <w:p w14:paraId="12A5354D" w14:textId="77777777" w:rsidR="00340582" w:rsidRPr="002D1674" w:rsidRDefault="00340582" w:rsidP="00151BE2">
            <w:pPr>
              <w:rPr>
                <w:rFonts w:asciiTheme="majorHAnsi" w:hAnsiTheme="majorHAnsi" w:cstheme="majorHAnsi"/>
                <w:b/>
                <w:bCs/>
              </w:rPr>
            </w:pPr>
          </w:p>
          <w:p w14:paraId="66FA988F" w14:textId="77777777" w:rsidR="00340582" w:rsidRPr="002D1674" w:rsidRDefault="00340582" w:rsidP="00151BE2">
            <w:pPr>
              <w:rPr>
                <w:rFonts w:asciiTheme="majorHAnsi" w:hAnsiTheme="majorHAnsi" w:cstheme="majorHAnsi"/>
                <w:b/>
                <w:bCs/>
              </w:rPr>
            </w:pPr>
          </w:p>
          <w:p w14:paraId="36BB9661"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5584E31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lastRenderedPageBreak/>
              <w:t>Empty, clean, wash and disinfect dustbins/receptacles</w:t>
            </w:r>
          </w:p>
        </w:tc>
        <w:tc>
          <w:tcPr>
            <w:tcW w:w="2552" w:type="dxa"/>
            <w:shd w:val="clear" w:color="auto" w:fill="auto"/>
            <w:noWrap/>
            <w:vAlign w:val="bottom"/>
          </w:tcPr>
          <w:p w14:paraId="66092A7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Twice a day</w:t>
            </w:r>
          </w:p>
        </w:tc>
      </w:tr>
      <w:tr w:rsidR="00340582" w:rsidRPr="002D1674" w14:paraId="5741875E" w14:textId="77777777" w:rsidTr="00151BE2">
        <w:trPr>
          <w:trHeight w:val="300"/>
        </w:trPr>
        <w:tc>
          <w:tcPr>
            <w:tcW w:w="2977" w:type="dxa"/>
            <w:vMerge/>
            <w:vAlign w:val="center"/>
          </w:tcPr>
          <w:p w14:paraId="1E25B678"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27D5D2FE"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 xml:space="preserve">Remove random waste from plants </w:t>
            </w:r>
          </w:p>
        </w:tc>
        <w:tc>
          <w:tcPr>
            <w:tcW w:w="2552" w:type="dxa"/>
            <w:shd w:val="clear" w:color="auto" w:fill="auto"/>
            <w:noWrap/>
            <w:vAlign w:val="bottom"/>
          </w:tcPr>
          <w:p w14:paraId="510C12FE"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Daily</w:t>
            </w:r>
          </w:p>
        </w:tc>
      </w:tr>
      <w:tr w:rsidR="00340582" w:rsidRPr="002D1674" w14:paraId="2413FB35" w14:textId="77777777" w:rsidTr="00151BE2">
        <w:trPr>
          <w:trHeight w:val="300"/>
        </w:trPr>
        <w:tc>
          <w:tcPr>
            <w:tcW w:w="2977" w:type="dxa"/>
            <w:vMerge/>
            <w:shd w:val="clear" w:color="000000" w:fill="BFBFBF"/>
            <w:noWrap/>
            <w:vAlign w:val="center"/>
          </w:tcPr>
          <w:p w14:paraId="07F30CF9"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2456E8C"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 xml:space="preserve">Dust all furniture, counters, tables, desks, chairs, partitions and </w:t>
            </w:r>
          </w:p>
        </w:tc>
        <w:tc>
          <w:tcPr>
            <w:tcW w:w="2552" w:type="dxa"/>
            <w:shd w:val="clear" w:color="auto" w:fill="auto"/>
            <w:noWrap/>
            <w:vAlign w:val="bottom"/>
          </w:tcPr>
          <w:p w14:paraId="0CAEAC48"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 xml:space="preserve">Daily </w:t>
            </w:r>
          </w:p>
        </w:tc>
      </w:tr>
      <w:tr w:rsidR="00340582" w:rsidRPr="002D1674" w14:paraId="5E84F4B4" w14:textId="77777777" w:rsidTr="00151BE2">
        <w:trPr>
          <w:trHeight w:val="308"/>
        </w:trPr>
        <w:tc>
          <w:tcPr>
            <w:tcW w:w="2977" w:type="dxa"/>
            <w:vMerge/>
            <w:shd w:val="clear" w:color="auto" w:fill="auto"/>
            <w:noWrap/>
            <w:vAlign w:val="center"/>
          </w:tcPr>
          <w:p w14:paraId="2D98EACF"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E74D6C6"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Vacuum carpets</w:t>
            </w:r>
          </w:p>
        </w:tc>
        <w:tc>
          <w:tcPr>
            <w:tcW w:w="2552" w:type="dxa"/>
            <w:shd w:val="clear" w:color="auto" w:fill="auto"/>
            <w:noWrap/>
            <w:vAlign w:val="bottom"/>
          </w:tcPr>
          <w:p w14:paraId="43604006"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Daily</w:t>
            </w:r>
          </w:p>
        </w:tc>
      </w:tr>
      <w:tr w:rsidR="00340582" w:rsidRPr="002D1674" w14:paraId="602C4D0F" w14:textId="77777777" w:rsidTr="00151BE2">
        <w:trPr>
          <w:trHeight w:val="300"/>
        </w:trPr>
        <w:tc>
          <w:tcPr>
            <w:tcW w:w="2977" w:type="dxa"/>
            <w:vMerge/>
            <w:vAlign w:val="center"/>
          </w:tcPr>
          <w:p w14:paraId="2DAC850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4E77CC4F"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 xml:space="preserve">Spot clean all carpet stains </w:t>
            </w:r>
          </w:p>
        </w:tc>
        <w:tc>
          <w:tcPr>
            <w:tcW w:w="2552" w:type="dxa"/>
            <w:shd w:val="clear" w:color="auto" w:fill="auto"/>
            <w:noWrap/>
            <w:vAlign w:val="bottom"/>
          </w:tcPr>
          <w:p w14:paraId="64E5D514"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Daily</w:t>
            </w:r>
          </w:p>
        </w:tc>
      </w:tr>
      <w:tr w:rsidR="00340582" w:rsidRPr="002D1674" w14:paraId="55A57418" w14:textId="77777777" w:rsidTr="00151BE2">
        <w:trPr>
          <w:trHeight w:val="336"/>
        </w:trPr>
        <w:tc>
          <w:tcPr>
            <w:tcW w:w="2977" w:type="dxa"/>
            <w:vMerge/>
            <w:vAlign w:val="center"/>
          </w:tcPr>
          <w:p w14:paraId="1E952EC3"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C2FC169"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Sweep and damp mop all non-carpeted floors</w:t>
            </w:r>
          </w:p>
        </w:tc>
        <w:tc>
          <w:tcPr>
            <w:tcW w:w="2552" w:type="dxa"/>
            <w:shd w:val="clear" w:color="auto" w:fill="auto"/>
            <w:noWrap/>
            <w:vAlign w:val="bottom"/>
          </w:tcPr>
          <w:p w14:paraId="2F1BB96E"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Daily</w:t>
            </w:r>
          </w:p>
        </w:tc>
      </w:tr>
      <w:tr w:rsidR="00340582" w:rsidRPr="002D1674" w14:paraId="47143241" w14:textId="77777777" w:rsidTr="00151BE2">
        <w:trPr>
          <w:trHeight w:val="309"/>
        </w:trPr>
        <w:tc>
          <w:tcPr>
            <w:tcW w:w="2977" w:type="dxa"/>
            <w:vMerge/>
            <w:vAlign w:val="center"/>
          </w:tcPr>
          <w:p w14:paraId="4763B35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6E38BF5"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 xml:space="preserve">Arrange of furniture according to daily plan </w:t>
            </w:r>
          </w:p>
        </w:tc>
        <w:tc>
          <w:tcPr>
            <w:tcW w:w="2552" w:type="dxa"/>
            <w:shd w:val="clear" w:color="auto" w:fill="auto"/>
            <w:noWrap/>
            <w:vAlign w:val="bottom"/>
          </w:tcPr>
          <w:p w14:paraId="727D2C2A"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Daily</w:t>
            </w:r>
          </w:p>
        </w:tc>
      </w:tr>
      <w:tr w:rsidR="00340582" w:rsidRPr="002D1674" w14:paraId="369ACA5A" w14:textId="77777777" w:rsidTr="00151BE2">
        <w:trPr>
          <w:trHeight w:val="255"/>
        </w:trPr>
        <w:tc>
          <w:tcPr>
            <w:tcW w:w="2977" w:type="dxa"/>
            <w:vMerge/>
            <w:vAlign w:val="center"/>
          </w:tcPr>
          <w:p w14:paraId="6CD8D023"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4B5B777"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 xml:space="preserve">Clean whiteboards with soap and water </w:t>
            </w:r>
          </w:p>
        </w:tc>
        <w:tc>
          <w:tcPr>
            <w:tcW w:w="2552" w:type="dxa"/>
            <w:shd w:val="clear" w:color="auto" w:fill="auto"/>
            <w:noWrap/>
            <w:vAlign w:val="bottom"/>
          </w:tcPr>
          <w:p w14:paraId="5A4C27AC"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As and when requested</w:t>
            </w:r>
          </w:p>
        </w:tc>
      </w:tr>
      <w:tr w:rsidR="00340582" w:rsidRPr="002D1674" w14:paraId="0237C2AB" w14:textId="77777777" w:rsidTr="00151BE2">
        <w:trPr>
          <w:trHeight w:val="315"/>
        </w:trPr>
        <w:tc>
          <w:tcPr>
            <w:tcW w:w="2977" w:type="dxa"/>
            <w:vMerge/>
            <w:vAlign w:val="center"/>
          </w:tcPr>
          <w:p w14:paraId="6B51A281"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5D41777"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Clean and sanitise drinking fountains</w:t>
            </w:r>
          </w:p>
        </w:tc>
        <w:tc>
          <w:tcPr>
            <w:tcW w:w="2552" w:type="dxa"/>
            <w:shd w:val="clear" w:color="auto" w:fill="auto"/>
            <w:noWrap/>
            <w:vAlign w:val="bottom"/>
          </w:tcPr>
          <w:p w14:paraId="2494F996" w14:textId="77777777" w:rsidR="00340582" w:rsidRPr="002D1674" w:rsidRDefault="00340582" w:rsidP="00151BE2">
            <w:pPr>
              <w:rPr>
                <w:rFonts w:asciiTheme="majorHAnsi" w:hAnsiTheme="majorHAnsi" w:cstheme="majorHAnsi"/>
              </w:rPr>
            </w:pPr>
            <w:r w:rsidRPr="002D1674">
              <w:rPr>
                <w:rFonts w:asciiTheme="majorHAnsi" w:hAnsiTheme="majorHAnsi" w:cstheme="majorHAnsi"/>
              </w:rPr>
              <w:t>Daily</w:t>
            </w:r>
          </w:p>
        </w:tc>
      </w:tr>
      <w:tr w:rsidR="00340582" w:rsidRPr="002D1674" w14:paraId="6488788C" w14:textId="77777777" w:rsidTr="00151BE2">
        <w:trPr>
          <w:trHeight w:val="420"/>
        </w:trPr>
        <w:tc>
          <w:tcPr>
            <w:tcW w:w="2977" w:type="dxa"/>
            <w:vMerge/>
            <w:vAlign w:val="center"/>
          </w:tcPr>
          <w:p w14:paraId="3033BF10"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4C35915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2552" w:type="dxa"/>
            <w:shd w:val="clear" w:color="auto" w:fill="auto"/>
            <w:noWrap/>
            <w:vAlign w:val="bottom"/>
          </w:tcPr>
          <w:p w14:paraId="3E15C73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8E37328" w14:textId="77777777" w:rsidTr="00151BE2">
        <w:trPr>
          <w:trHeight w:val="300"/>
        </w:trPr>
        <w:tc>
          <w:tcPr>
            <w:tcW w:w="2977" w:type="dxa"/>
            <w:vMerge/>
            <w:vAlign w:val="center"/>
          </w:tcPr>
          <w:p w14:paraId="62857E74"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651220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Dust skirting</w:t>
            </w:r>
          </w:p>
        </w:tc>
        <w:tc>
          <w:tcPr>
            <w:tcW w:w="2552" w:type="dxa"/>
            <w:shd w:val="clear" w:color="auto" w:fill="auto"/>
            <w:noWrap/>
            <w:vAlign w:val="bottom"/>
          </w:tcPr>
          <w:p w14:paraId="6194148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1D706BDE" w14:textId="77777777" w:rsidTr="00151BE2">
        <w:trPr>
          <w:trHeight w:val="300"/>
        </w:trPr>
        <w:tc>
          <w:tcPr>
            <w:tcW w:w="2977" w:type="dxa"/>
            <w:vMerge/>
            <w:vAlign w:val="center"/>
          </w:tcPr>
          <w:p w14:paraId="18C5744A"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A0AFB8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walls, doors, door frames, pillars, fire extinguishers, cabinets</w:t>
            </w:r>
          </w:p>
        </w:tc>
        <w:tc>
          <w:tcPr>
            <w:tcW w:w="2552" w:type="dxa"/>
            <w:shd w:val="clear" w:color="auto" w:fill="auto"/>
            <w:noWrap/>
            <w:vAlign w:val="bottom"/>
          </w:tcPr>
          <w:p w14:paraId="4260FA5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2CA20A49" w14:textId="77777777" w:rsidTr="00151BE2">
        <w:trPr>
          <w:trHeight w:val="300"/>
        </w:trPr>
        <w:tc>
          <w:tcPr>
            <w:tcW w:w="2977" w:type="dxa"/>
            <w:vMerge/>
            <w:vAlign w:val="center"/>
          </w:tcPr>
          <w:p w14:paraId="7CE6E71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413BFCC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Damp clean and polish all furniture, tables, chairs, equipment and plant holders</w:t>
            </w:r>
          </w:p>
        </w:tc>
        <w:tc>
          <w:tcPr>
            <w:tcW w:w="2552" w:type="dxa"/>
            <w:shd w:val="clear" w:color="auto" w:fill="auto"/>
            <w:noWrap/>
            <w:vAlign w:val="bottom"/>
          </w:tcPr>
          <w:p w14:paraId="355C2FC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1 x Weekly </w:t>
            </w:r>
          </w:p>
        </w:tc>
      </w:tr>
      <w:tr w:rsidR="00340582" w:rsidRPr="002D1674" w14:paraId="41B3D68F" w14:textId="77777777" w:rsidTr="00151BE2">
        <w:trPr>
          <w:trHeight w:val="227"/>
        </w:trPr>
        <w:tc>
          <w:tcPr>
            <w:tcW w:w="2977" w:type="dxa"/>
            <w:vMerge/>
            <w:vAlign w:val="center"/>
          </w:tcPr>
          <w:p w14:paraId="5F716B4F"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D2E98E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Remove cobwebs</w:t>
            </w:r>
          </w:p>
        </w:tc>
        <w:tc>
          <w:tcPr>
            <w:tcW w:w="2552" w:type="dxa"/>
            <w:shd w:val="clear" w:color="auto" w:fill="auto"/>
            <w:noWrap/>
            <w:vAlign w:val="bottom"/>
          </w:tcPr>
          <w:p w14:paraId="1FACC2A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DD30007" w14:textId="77777777" w:rsidTr="00151BE2">
        <w:trPr>
          <w:trHeight w:val="300"/>
        </w:trPr>
        <w:tc>
          <w:tcPr>
            <w:tcW w:w="2977" w:type="dxa"/>
            <w:vMerge/>
            <w:vAlign w:val="center"/>
          </w:tcPr>
          <w:p w14:paraId="2B3B02A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1E12D7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Vacuum upholstery </w:t>
            </w:r>
          </w:p>
        </w:tc>
        <w:tc>
          <w:tcPr>
            <w:tcW w:w="2552" w:type="dxa"/>
            <w:shd w:val="clear" w:color="auto" w:fill="auto"/>
            <w:noWrap/>
            <w:vAlign w:val="bottom"/>
          </w:tcPr>
          <w:p w14:paraId="069ADB1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13C5AF05" w14:textId="77777777" w:rsidTr="00151BE2">
        <w:trPr>
          <w:trHeight w:val="290"/>
        </w:trPr>
        <w:tc>
          <w:tcPr>
            <w:tcW w:w="9498" w:type="dxa"/>
            <w:gridSpan w:val="3"/>
            <w:shd w:val="clear" w:color="auto" w:fill="A6A6A6" w:themeFill="background1" w:themeFillShade="A6"/>
            <w:vAlign w:val="bottom"/>
          </w:tcPr>
          <w:p w14:paraId="22B4F91E" w14:textId="77777777" w:rsidR="00340582" w:rsidRPr="002D1674" w:rsidRDefault="00340582" w:rsidP="00151BE2">
            <w:pPr>
              <w:rPr>
                <w:rFonts w:asciiTheme="majorHAnsi" w:hAnsiTheme="majorHAnsi" w:cstheme="majorHAnsi"/>
                <w:b/>
                <w:szCs w:val="24"/>
              </w:rPr>
            </w:pPr>
          </w:p>
        </w:tc>
      </w:tr>
      <w:tr w:rsidR="00340582" w:rsidRPr="002D1674" w14:paraId="353745EB" w14:textId="77777777" w:rsidTr="00151BE2">
        <w:trPr>
          <w:trHeight w:val="525"/>
        </w:trPr>
        <w:tc>
          <w:tcPr>
            <w:tcW w:w="2977" w:type="dxa"/>
            <w:vMerge w:val="restart"/>
          </w:tcPr>
          <w:p w14:paraId="21D8125C"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Interior and Exterior Ablution Facilities</w:t>
            </w:r>
          </w:p>
          <w:p w14:paraId="79450818" w14:textId="77777777" w:rsidR="00340582" w:rsidRPr="002D1674" w:rsidRDefault="00340582" w:rsidP="00151BE2">
            <w:pPr>
              <w:rPr>
                <w:rFonts w:asciiTheme="majorHAnsi" w:hAnsiTheme="majorHAnsi" w:cstheme="majorHAnsi"/>
                <w:b/>
                <w:bCs/>
              </w:rPr>
            </w:pPr>
          </w:p>
          <w:p w14:paraId="68547528"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 </w:t>
            </w:r>
          </w:p>
          <w:p w14:paraId="0B1F63DD" w14:textId="77777777" w:rsidR="00340582" w:rsidRPr="002D1674" w:rsidRDefault="00340582" w:rsidP="00151BE2">
            <w:pPr>
              <w:rPr>
                <w:rFonts w:asciiTheme="majorHAnsi" w:hAnsiTheme="majorHAnsi" w:cstheme="majorHAnsi"/>
                <w:b/>
                <w:bCs/>
              </w:rPr>
            </w:pPr>
          </w:p>
          <w:p w14:paraId="4E46D114"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DCFC42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Clean and sanitise all fixtures, wash basins, chrome fittings, mirrors </w:t>
            </w:r>
          </w:p>
        </w:tc>
        <w:tc>
          <w:tcPr>
            <w:tcW w:w="2552" w:type="dxa"/>
            <w:shd w:val="clear" w:color="auto" w:fill="auto"/>
            <w:noWrap/>
            <w:vAlign w:val="bottom"/>
          </w:tcPr>
          <w:p w14:paraId="76A50ED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 and dispensers</w:t>
            </w:r>
          </w:p>
        </w:tc>
      </w:tr>
      <w:tr w:rsidR="00340582" w:rsidRPr="002D1674" w14:paraId="494B1D12" w14:textId="77777777" w:rsidTr="00151BE2">
        <w:trPr>
          <w:trHeight w:val="300"/>
        </w:trPr>
        <w:tc>
          <w:tcPr>
            <w:tcW w:w="2977" w:type="dxa"/>
            <w:vMerge/>
            <w:vAlign w:val="center"/>
          </w:tcPr>
          <w:p w14:paraId="24820CEF"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2C36E80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Clean and sanitise all toilets, toilet seats, urinals </w:t>
            </w:r>
          </w:p>
        </w:tc>
        <w:tc>
          <w:tcPr>
            <w:tcW w:w="2552" w:type="dxa"/>
            <w:shd w:val="clear" w:color="auto" w:fill="auto"/>
            <w:noWrap/>
            <w:vAlign w:val="bottom"/>
          </w:tcPr>
          <w:p w14:paraId="516FCE5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3 x Daily receptacles </w:t>
            </w:r>
          </w:p>
        </w:tc>
      </w:tr>
      <w:tr w:rsidR="00340582" w:rsidRPr="002D1674" w14:paraId="7CC7CFAC" w14:textId="77777777" w:rsidTr="00151BE2">
        <w:trPr>
          <w:trHeight w:val="300"/>
        </w:trPr>
        <w:tc>
          <w:tcPr>
            <w:tcW w:w="2977" w:type="dxa"/>
            <w:vMerge/>
            <w:vAlign w:val="center"/>
          </w:tcPr>
          <w:p w14:paraId="61A709FD"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0370F9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Clean and polish all bright metal surfaces </w:t>
            </w:r>
          </w:p>
        </w:tc>
        <w:tc>
          <w:tcPr>
            <w:tcW w:w="2552" w:type="dxa"/>
            <w:shd w:val="clear" w:color="auto" w:fill="auto"/>
            <w:noWrap/>
            <w:vAlign w:val="bottom"/>
          </w:tcPr>
          <w:p w14:paraId="3B5D13A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3 x Daily</w:t>
            </w:r>
          </w:p>
        </w:tc>
      </w:tr>
      <w:tr w:rsidR="00340582" w:rsidRPr="002D1674" w14:paraId="02B59AF2" w14:textId="77777777" w:rsidTr="00151BE2">
        <w:trPr>
          <w:trHeight w:val="300"/>
        </w:trPr>
        <w:tc>
          <w:tcPr>
            <w:tcW w:w="2977" w:type="dxa"/>
            <w:vMerge/>
            <w:shd w:val="clear" w:color="auto" w:fill="auto"/>
            <w:noWrap/>
            <w:vAlign w:val="center"/>
          </w:tcPr>
          <w:p w14:paraId="1876E9CE"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24F4421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Replenish dispensers (paper towels and hand soap) as needed</w:t>
            </w:r>
          </w:p>
        </w:tc>
        <w:tc>
          <w:tcPr>
            <w:tcW w:w="2552" w:type="dxa"/>
            <w:shd w:val="clear" w:color="auto" w:fill="auto"/>
            <w:noWrap/>
            <w:vAlign w:val="bottom"/>
          </w:tcPr>
          <w:p w14:paraId="4998B71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704BA195" w14:textId="77777777" w:rsidTr="00151BE2">
        <w:trPr>
          <w:trHeight w:val="172"/>
        </w:trPr>
        <w:tc>
          <w:tcPr>
            <w:tcW w:w="2977" w:type="dxa"/>
            <w:vMerge/>
            <w:shd w:val="clear" w:color="auto" w:fill="auto"/>
            <w:noWrap/>
            <w:vAlign w:val="center"/>
          </w:tcPr>
          <w:p w14:paraId="0C05ED5D"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A6FCC2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Replenish toilet paper 3 x daily</w:t>
            </w:r>
          </w:p>
        </w:tc>
        <w:tc>
          <w:tcPr>
            <w:tcW w:w="2552" w:type="dxa"/>
            <w:shd w:val="clear" w:color="auto" w:fill="auto"/>
            <w:noWrap/>
            <w:vAlign w:val="bottom"/>
          </w:tcPr>
          <w:p w14:paraId="0DF7A39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5F108893" w14:textId="77777777" w:rsidTr="00151BE2">
        <w:trPr>
          <w:trHeight w:val="300"/>
        </w:trPr>
        <w:tc>
          <w:tcPr>
            <w:tcW w:w="2977" w:type="dxa"/>
            <w:vMerge/>
            <w:vAlign w:val="center"/>
          </w:tcPr>
          <w:p w14:paraId="2082C72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41E8D3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Sweep and wet mop floors with disinfectant </w:t>
            </w:r>
          </w:p>
        </w:tc>
        <w:tc>
          <w:tcPr>
            <w:tcW w:w="2552" w:type="dxa"/>
            <w:shd w:val="clear" w:color="auto" w:fill="auto"/>
            <w:noWrap/>
            <w:vAlign w:val="bottom"/>
          </w:tcPr>
          <w:p w14:paraId="331C485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45857724" w14:textId="77777777" w:rsidTr="00151BE2">
        <w:trPr>
          <w:trHeight w:val="525"/>
        </w:trPr>
        <w:tc>
          <w:tcPr>
            <w:tcW w:w="2977" w:type="dxa"/>
            <w:vMerge/>
            <w:vAlign w:val="center"/>
          </w:tcPr>
          <w:p w14:paraId="18544E1D"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754578C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Empty all waste containers/disposals and replace liners as needed</w:t>
            </w:r>
          </w:p>
        </w:tc>
        <w:tc>
          <w:tcPr>
            <w:tcW w:w="2552" w:type="dxa"/>
            <w:shd w:val="clear" w:color="auto" w:fill="auto"/>
            <w:noWrap/>
            <w:vAlign w:val="bottom"/>
          </w:tcPr>
          <w:p w14:paraId="0537B77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4B0E83C" w14:textId="77777777" w:rsidTr="00151BE2">
        <w:trPr>
          <w:trHeight w:val="300"/>
        </w:trPr>
        <w:tc>
          <w:tcPr>
            <w:tcW w:w="2977" w:type="dxa"/>
            <w:vMerge/>
            <w:vAlign w:val="center"/>
          </w:tcPr>
          <w:p w14:paraId="2C387B0B"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DD51C1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Damp clean and disinfect doors, door frames and handles, ledges, sills: Daily and counters</w:t>
            </w:r>
          </w:p>
        </w:tc>
        <w:tc>
          <w:tcPr>
            <w:tcW w:w="2552" w:type="dxa"/>
            <w:shd w:val="clear" w:color="auto" w:fill="auto"/>
            <w:noWrap/>
            <w:vAlign w:val="bottom"/>
          </w:tcPr>
          <w:p w14:paraId="43A3F9B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69CD487" w14:textId="77777777" w:rsidTr="00151BE2">
        <w:trPr>
          <w:trHeight w:val="300"/>
        </w:trPr>
        <w:tc>
          <w:tcPr>
            <w:tcW w:w="2977" w:type="dxa"/>
            <w:vMerge/>
            <w:vAlign w:val="center"/>
          </w:tcPr>
          <w:p w14:paraId="11CA0317"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DE5532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 Damp clean and disinfect walls around lavatories </w:t>
            </w:r>
          </w:p>
        </w:tc>
        <w:tc>
          <w:tcPr>
            <w:tcW w:w="2552" w:type="dxa"/>
            <w:shd w:val="clear" w:color="auto" w:fill="auto"/>
            <w:noWrap/>
            <w:vAlign w:val="bottom"/>
          </w:tcPr>
          <w:p w14:paraId="31B4228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573B713" w14:textId="77777777" w:rsidTr="00151BE2">
        <w:trPr>
          <w:trHeight w:val="300"/>
        </w:trPr>
        <w:tc>
          <w:tcPr>
            <w:tcW w:w="2977" w:type="dxa"/>
            <w:vMerge/>
            <w:vAlign w:val="center"/>
          </w:tcPr>
          <w:p w14:paraId="29923030"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84F5F8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Damp clean and disinfect showers and saunas</w:t>
            </w:r>
          </w:p>
        </w:tc>
        <w:tc>
          <w:tcPr>
            <w:tcW w:w="2552" w:type="dxa"/>
            <w:shd w:val="clear" w:color="auto" w:fill="auto"/>
            <w:noWrap/>
            <w:vAlign w:val="bottom"/>
          </w:tcPr>
          <w:p w14:paraId="4811945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BA50908" w14:textId="77777777" w:rsidTr="00151BE2">
        <w:trPr>
          <w:trHeight w:val="300"/>
        </w:trPr>
        <w:tc>
          <w:tcPr>
            <w:tcW w:w="2977" w:type="dxa"/>
            <w:vMerge/>
            <w:vAlign w:val="center"/>
          </w:tcPr>
          <w:p w14:paraId="234330F7"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3BA3E2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Damp clean and disinfect ceramic tiles and showers </w:t>
            </w:r>
          </w:p>
        </w:tc>
        <w:tc>
          <w:tcPr>
            <w:tcW w:w="2552" w:type="dxa"/>
            <w:shd w:val="clear" w:color="auto" w:fill="auto"/>
            <w:noWrap/>
            <w:vAlign w:val="bottom"/>
          </w:tcPr>
          <w:p w14:paraId="7AEE865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584ABA1" w14:textId="77777777" w:rsidTr="00151BE2">
        <w:trPr>
          <w:trHeight w:val="300"/>
        </w:trPr>
        <w:tc>
          <w:tcPr>
            <w:tcW w:w="2977" w:type="dxa"/>
            <w:vMerge/>
            <w:vAlign w:val="center"/>
          </w:tcPr>
          <w:p w14:paraId="755845C1"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678F2C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Remove scale from urinals and toilet bowls</w:t>
            </w:r>
          </w:p>
        </w:tc>
        <w:tc>
          <w:tcPr>
            <w:tcW w:w="2552" w:type="dxa"/>
            <w:shd w:val="clear" w:color="auto" w:fill="auto"/>
            <w:noWrap/>
            <w:vAlign w:val="bottom"/>
          </w:tcPr>
          <w:p w14:paraId="7905907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5F81E598" w14:textId="77777777" w:rsidTr="00151BE2">
        <w:trPr>
          <w:trHeight w:val="300"/>
        </w:trPr>
        <w:tc>
          <w:tcPr>
            <w:tcW w:w="2977" w:type="dxa"/>
            <w:vMerge/>
            <w:vAlign w:val="center"/>
          </w:tcPr>
          <w:p w14:paraId="2DB91D86"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1AE75F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windows</w:t>
            </w:r>
          </w:p>
        </w:tc>
        <w:tc>
          <w:tcPr>
            <w:tcW w:w="2552" w:type="dxa"/>
            <w:shd w:val="clear" w:color="auto" w:fill="auto"/>
            <w:noWrap/>
            <w:vAlign w:val="bottom"/>
          </w:tcPr>
          <w:p w14:paraId="0CEF9DB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25E00FE" w14:textId="77777777" w:rsidTr="00151BE2">
        <w:trPr>
          <w:trHeight w:val="370"/>
        </w:trPr>
        <w:tc>
          <w:tcPr>
            <w:tcW w:w="2977" w:type="dxa"/>
            <w:vMerge/>
            <w:vAlign w:val="center"/>
          </w:tcPr>
          <w:p w14:paraId="1551E4F1"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1C8BA8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Clean service ducts</w:t>
            </w:r>
          </w:p>
        </w:tc>
        <w:tc>
          <w:tcPr>
            <w:tcW w:w="2552" w:type="dxa"/>
            <w:shd w:val="clear" w:color="auto" w:fill="auto"/>
            <w:noWrap/>
            <w:vAlign w:val="bottom"/>
          </w:tcPr>
          <w:p w14:paraId="0CA8CA1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26277EC6" w14:textId="77777777" w:rsidTr="00151BE2">
        <w:trPr>
          <w:trHeight w:val="300"/>
        </w:trPr>
        <w:tc>
          <w:tcPr>
            <w:tcW w:w="2977" w:type="dxa"/>
            <w:vMerge/>
            <w:vAlign w:val="center"/>
          </w:tcPr>
          <w:p w14:paraId="2B58EDED"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DAC699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Wash and sanitise partitions, walls and doors </w:t>
            </w:r>
          </w:p>
        </w:tc>
        <w:tc>
          <w:tcPr>
            <w:tcW w:w="2552" w:type="dxa"/>
            <w:shd w:val="clear" w:color="auto" w:fill="auto"/>
            <w:noWrap/>
            <w:vAlign w:val="bottom"/>
          </w:tcPr>
          <w:p w14:paraId="2A5BFDE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18900A31" w14:textId="77777777" w:rsidTr="00151BE2">
        <w:trPr>
          <w:trHeight w:val="525"/>
        </w:trPr>
        <w:tc>
          <w:tcPr>
            <w:tcW w:w="2977" w:type="dxa"/>
            <w:vMerge/>
            <w:vAlign w:val="center"/>
          </w:tcPr>
          <w:p w14:paraId="54374A32"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82638F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Consumables Replenishment (SABS approved products)</w:t>
            </w:r>
          </w:p>
        </w:tc>
        <w:tc>
          <w:tcPr>
            <w:tcW w:w="2552" w:type="dxa"/>
            <w:shd w:val="clear" w:color="auto" w:fill="auto"/>
            <w:noWrap/>
            <w:vAlign w:val="bottom"/>
          </w:tcPr>
          <w:p w14:paraId="1D63CBD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 as and when required</w:t>
            </w:r>
          </w:p>
        </w:tc>
      </w:tr>
      <w:tr w:rsidR="00340582" w:rsidRPr="002D1674" w14:paraId="1A12002F" w14:textId="77777777" w:rsidTr="00151BE2">
        <w:trPr>
          <w:trHeight w:val="525"/>
        </w:trPr>
        <w:tc>
          <w:tcPr>
            <w:tcW w:w="2977" w:type="dxa"/>
            <w:vMerge/>
            <w:vAlign w:val="center"/>
          </w:tcPr>
          <w:p w14:paraId="68E3C2C7" w14:textId="77777777" w:rsidR="00340582" w:rsidRPr="002D1674" w:rsidRDefault="00340582" w:rsidP="00151BE2">
            <w:pPr>
              <w:rPr>
                <w:rFonts w:asciiTheme="majorHAnsi" w:hAnsiTheme="majorHAnsi" w:cstheme="majorHAnsi"/>
                <w:b/>
                <w:bCs/>
              </w:rPr>
            </w:pPr>
          </w:p>
        </w:tc>
        <w:tc>
          <w:tcPr>
            <w:tcW w:w="3969" w:type="dxa"/>
            <w:shd w:val="clear" w:color="auto" w:fill="auto"/>
            <w:noWrap/>
          </w:tcPr>
          <w:p w14:paraId="04B4495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Equipment Cleaning and Maintenance</w:t>
            </w:r>
          </w:p>
        </w:tc>
        <w:tc>
          <w:tcPr>
            <w:tcW w:w="2552" w:type="dxa"/>
            <w:shd w:val="clear" w:color="auto" w:fill="auto"/>
            <w:noWrap/>
            <w:vAlign w:val="bottom"/>
          </w:tcPr>
          <w:p w14:paraId="136EBB3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As and when required</w:t>
            </w:r>
          </w:p>
        </w:tc>
      </w:tr>
      <w:tr w:rsidR="00340582" w:rsidRPr="002D1674" w14:paraId="26434621" w14:textId="77777777" w:rsidTr="00151BE2">
        <w:trPr>
          <w:trHeight w:val="433"/>
        </w:trPr>
        <w:tc>
          <w:tcPr>
            <w:tcW w:w="2977" w:type="dxa"/>
            <w:vMerge/>
            <w:vAlign w:val="center"/>
          </w:tcPr>
          <w:p w14:paraId="3F9DC991"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234A85E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Minimum Stock Levels on Hand (Warehousing).</w:t>
            </w:r>
          </w:p>
          <w:p w14:paraId="7CFF108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w:t>
            </w:r>
          </w:p>
        </w:tc>
        <w:tc>
          <w:tcPr>
            <w:tcW w:w="2552" w:type="dxa"/>
            <w:shd w:val="clear" w:color="auto" w:fill="auto"/>
            <w:noWrap/>
          </w:tcPr>
          <w:p w14:paraId="60292A2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Bi-Weekly </w:t>
            </w:r>
          </w:p>
        </w:tc>
      </w:tr>
      <w:tr w:rsidR="00340582" w:rsidRPr="002D1674" w14:paraId="037EF49D" w14:textId="77777777" w:rsidTr="00151BE2">
        <w:trPr>
          <w:trHeight w:val="150"/>
        </w:trPr>
        <w:tc>
          <w:tcPr>
            <w:tcW w:w="9498" w:type="dxa"/>
            <w:gridSpan w:val="3"/>
            <w:shd w:val="clear" w:color="auto" w:fill="A6A6A6" w:themeFill="background1" w:themeFillShade="A6"/>
            <w:vAlign w:val="center"/>
          </w:tcPr>
          <w:p w14:paraId="7DE634A7" w14:textId="77777777" w:rsidR="00340582" w:rsidRPr="002D1674" w:rsidRDefault="00340582" w:rsidP="00151BE2">
            <w:pPr>
              <w:rPr>
                <w:rFonts w:asciiTheme="majorHAnsi" w:hAnsiTheme="majorHAnsi" w:cstheme="majorHAnsi"/>
                <w:szCs w:val="24"/>
              </w:rPr>
            </w:pPr>
          </w:p>
        </w:tc>
      </w:tr>
      <w:tr w:rsidR="00340582" w:rsidRPr="002D1674" w14:paraId="5B77FAA9" w14:textId="77777777" w:rsidTr="00151BE2">
        <w:trPr>
          <w:trHeight w:val="180"/>
        </w:trPr>
        <w:tc>
          <w:tcPr>
            <w:tcW w:w="2977" w:type="dxa"/>
            <w:vMerge w:val="restart"/>
            <w:shd w:val="clear" w:color="auto" w:fill="auto"/>
            <w:noWrap/>
          </w:tcPr>
          <w:p w14:paraId="387AEDF2"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Boulevard / Common Areas</w:t>
            </w:r>
          </w:p>
          <w:p w14:paraId="5F073E9E"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3FA2E3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Remove random waste from plants </w:t>
            </w:r>
          </w:p>
        </w:tc>
        <w:tc>
          <w:tcPr>
            <w:tcW w:w="2552" w:type="dxa"/>
            <w:shd w:val="clear" w:color="auto" w:fill="auto"/>
            <w:noWrap/>
            <w:vAlign w:val="bottom"/>
          </w:tcPr>
          <w:p w14:paraId="1FCB75E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25B2729" w14:textId="77777777" w:rsidTr="00151BE2">
        <w:trPr>
          <w:trHeight w:val="330"/>
        </w:trPr>
        <w:tc>
          <w:tcPr>
            <w:tcW w:w="2977" w:type="dxa"/>
            <w:vMerge/>
            <w:shd w:val="clear" w:color="auto" w:fill="auto"/>
            <w:noWrap/>
            <w:vAlign w:val="center"/>
          </w:tcPr>
          <w:p w14:paraId="24D7FF03"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D5ED2D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2552" w:type="dxa"/>
            <w:shd w:val="clear" w:color="auto" w:fill="auto"/>
            <w:noWrap/>
            <w:vAlign w:val="bottom"/>
          </w:tcPr>
          <w:p w14:paraId="09CC015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3 x Daily</w:t>
            </w:r>
          </w:p>
        </w:tc>
      </w:tr>
      <w:tr w:rsidR="00340582" w:rsidRPr="002D1674" w14:paraId="603C9AB5" w14:textId="77777777" w:rsidTr="00151BE2">
        <w:trPr>
          <w:trHeight w:val="525"/>
        </w:trPr>
        <w:tc>
          <w:tcPr>
            <w:tcW w:w="2977" w:type="dxa"/>
            <w:vMerge/>
            <w:vAlign w:val="center"/>
          </w:tcPr>
          <w:p w14:paraId="2DFA4C94"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765886D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Dust all furniture, counters, tables, chairs (damp mop where needed)</w:t>
            </w:r>
          </w:p>
        </w:tc>
        <w:tc>
          <w:tcPr>
            <w:tcW w:w="2552" w:type="dxa"/>
            <w:shd w:val="clear" w:color="auto" w:fill="auto"/>
            <w:noWrap/>
            <w:vAlign w:val="bottom"/>
          </w:tcPr>
          <w:p w14:paraId="3D3974A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311165CF" w14:textId="77777777" w:rsidTr="00151BE2">
        <w:trPr>
          <w:trHeight w:val="300"/>
        </w:trPr>
        <w:tc>
          <w:tcPr>
            <w:tcW w:w="2977" w:type="dxa"/>
            <w:vMerge/>
            <w:vAlign w:val="center"/>
          </w:tcPr>
          <w:p w14:paraId="1007F783"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CAF035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Vacuum all carpets</w:t>
            </w:r>
          </w:p>
        </w:tc>
        <w:tc>
          <w:tcPr>
            <w:tcW w:w="2552" w:type="dxa"/>
            <w:shd w:val="clear" w:color="auto" w:fill="auto"/>
            <w:noWrap/>
            <w:vAlign w:val="bottom"/>
          </w:tcPr>
          <w:p w14:paraId="011F83D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7E3F4DD3" w14:textId="77777777" w:rsidTr="00151BE2">
        <w:trPr>
          <w:trHeight w:val="525"/>
        </w:trPr>
        <w:tc>
          <w:tcPr>
            <w:tcW w:w="2977" w:type="dxa"/>
            <w:vMerge/>
            <w:vAlign w:val="center"/>
          </w:tcPr>
          <w:p w14:paraId="037B9178"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6884A5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2552" w:type="dxa"/>
            <w:shd w:val="clear" w:color="auto" w:fill="auto"/>
            <w:noWrap/>
            <w:vAlign w:val="bottom"/>
          </w:tcPr>
          <w:p w14:paraId="25991EC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D971FAF" w14:textId="77777777" w:rsidTr="00151BE2">
        <w:trPr>
          <w:trHeight w:val="300"/>
        </w:trPr>
        <w:tc>
          <w:tcPr>
            <w:tcW w:w="2977" w:type="dxa"/>
            <w:vMerge/>
            <w:vAlign w:val="center"/>
          </w:tcPr>
          <w:p w14:paraId="5D999010"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7388BC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2552" w:type="dxa"/>
            <w:shd w:val="clear" w:color="auto" w:fill="auto"/>
            <w:noWrap/>
            <w:vAlign w:val="bottom"/>
          </w:tcPr>
          <w:p w14:paraId="7F56521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DE907B9" w14:textId="77777777" w:rsidTr="00151BE2">
        <w:trPr>
          <w:trHeight w:val="300"/>
        </w:trPr>
        <w:tc>
          <w:tcPr>
            <w:tcW w:w="2977" w:type="dxa"/>
            <w:vMerge/>
            <w:vAlign w:val="center"/>
          </w:tcPr>
          <w:p w14:paraId="19A7376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F04E7B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2552" w:type="dxa"/>
            <w:shd w:val="clear" w:color="auto" w:fill="auto"/>
            <w:noWrap/>
            <w:vAlign w:val="bottom"/>
          </w:tcPr>
          <w:p w14:paraId="3A3A695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5241BDD4" w14:textId="77777777" w:rsidTr="00151BE2">
        <w:trPr>
          <w:trHeight w:val="525"/>
        </w:trPr>
        <w:tc>
          <w:tcPr>
            <w:tcW w:w="2977" w:type="dxa"/>
            <w:vMerge/>
            <w:vAlign w:val="center"/>
          </w:tcPr>
          <w:p w14:paraId="1FDA367A"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16899F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2552" w:type="dxa"/>
            <w:shd w:val="clear" w:color="auto" w:fill="auto"/>
            <w:noWrap/>
            <w:vAlign w:val="bottom"/>
          </w:tcPr>
          <w:p w14:paraId="74E6B88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C719DAE" w14:textId="77777777" w:rsidTr="00151BE2">
        <w:trPr>
          <w:trHeight w:val="525"/>
        </w:trPr>
        <w:tc>
          <w:tcPr>
            <w:tcW w:w="2977" w:type="dxa"/>
            <w:vMerge/>
            <w:vAlign w:val="center"/>
          </w:tcPr>
          <w:p w14:paraId="3F1C3D11"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95F80D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Wash walls, doors, door frames, pillars, fire extinguishers, cabinets </w:t>
            </w:r>
          </w:p>
        </w:tc>
        <w:tc>
          <w:tcPr>
            <w:tcW w:w="2552" w:type="dxa"/>
            <w:shd w:val="clear" w:color="auto" w:fill="auto"/>
            <w:noWrap/>
            <w:vAlign w:val="bottom"/>
          </w:tcPr>
          <w:p w14:paraId="1FDF169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91D6273" w14:textId="77777777" w:rsidTr="00151BE2">
        <w:trPr>
          <w:trHeight w:val="525"/>
        </w:trPr>
        <w:tc>
          <w:tcPr>
            <w:tcW w:w="2977" w:type="dxa"/>
            <w:vMerge/>
            <w:vAlign w:val="center"/>
          </w:tcPr>
          <w:p w14:paraId="3DBAF05B"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47A3AC3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Dust skirting </w:t>
            </w:r>
          </w:p>
        </w:tc>
        <w:tc>
          <w:tcPr>
            <w:tcW w:w="2552" w:type="dxa"/>
            <w:shd w:val="clear" w:color="auto" w:fill="auto"/>
            <w:noWrap/>
            <w:vAlign w:val="bottom"/>
          </w:tcPr>
          <w:p w14:paraId="6D12E66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6F0D0950" w14:textId="77777777" w:rsidTr="00151BE2">
        <w:trPr>
          <w:trHeight w:val="300"/>
        </w:trPr>
        <w:tc>
          <w:tcPr>
            <w:tcW w:w="2977" w:type="dxa"/>
            <w:vMerge/>
            <w:vAlign w:val="center"/>
          </w:tcPr>
          <w:p w14:paraId="47567A44"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B9D6E2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Damp clean and polish all furniture, tables, counters, chairs, equipment and plant holders</w:t>
            </w:r>
          </w:p>
        </w:tc>
        <w:tc>
          <w:tcPr>
            <w:tcW w:w="2552" w:type="dxa"/>
            <w:shd w:val="clear" w:color="auto" w:fill="auto"/>
            <w:noWrap/>
            <w:vAlign w:val="bottom"/>
          </w:tcPr>
          <w:p w14:paraId="419793C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3BEBD002" w14:textId="77777777" w:rsidTr="00151BE2">
        <w:trPr>
          <w:trHeight w:val="209"/>
        </w:trPr>
        <w:tc>
          <w:tcPr>
            <w:tcW w:w="2977" w:type="dxa"/>
            <w:vMerge/>
            <w:vAlign w:val="center"/>
          </w:tcPr>
          <w:p w14:paraId="622B41F7"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08E7CF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Remove cobwebs</w:t>
            </w:r>
          </w:p>
        </w:tc>
        <w:tc>
          <w:tcPr>
            <w:tcW w:w="2552" w:type="dxa"/>
            <w:shd w:val="clear" w:color="auto" w:fill="auto"/>
            <w:noWrap/>
            <w:vAlign w:val="bottom"/>
          </w:tcPr>
          <w:p w14:paraId="655D009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15C5A573" w14:textId="77777777" w:rsidTr="00151BE2">
        <w:trPr>
          <w:trHeight w:val="300"/>
        </w:trPr>
        <w:tc>
          <w:tcPr>
            <w:tcW w:w="2977" w:type="dxa"/>
            <w:vMerge/>
            <w:vAlign w:val="center"/>
          </w:tcPr>
          <w:p w14:paraId="6097B6F0"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75209B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Vacuum upholstery </w:t>
            </w:r>
          </w:p>
        </w:tc>
        <w:tc>
          <w:tcPr>
            <w:tcW w:w="2552" w:type="dxa"/>
            <w:shd w:val="clear" w:color="auto" w:fill="auto"/>
            <w:noWrap/>
            <w:vAlign w:val="bottom"/>
          </w:tcPr>
          <w:p w14:paraId="614B032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056FC3C7" w14:textId="77777777" w:rsidTr="00151BE2">
        <w:trPr>
          <w:trHeight w:val="327"/>
        </w:trPr>
        <w:tc>
          <w:tcPr>
            <w:tcW w:w="9498" w:type="dxa"/>
            <w:gridSpan w:val="3"/>
            <w:shd w:val="clear" w:color="auto" w:fill="A6A6A6" w:themeFill="background1" w:themeFillShade="A6"/>
            <w:vAlign w:val="bottom"/>
          </w:tcPr>
          <w:p w14:paraId="5A68E6EC"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w:t>
            </w:r>
          </w:p>
        </w:tc>
      </w:tr>
      <w:tr w:rsidR="00340582" w:rsidRPr="002D1674" w14:paraId="2DDE8FDB" w14:textId="77777777" w:rsidTr="00151BE2">
        <w:trPr>
          <w:trHeight w:val="300"/>
        </w:trPr>
        <w:tc>
          <w:tcPr>
            <w:tcW w:w="2977" w:type="dxa"/>
            <w:vMerge w:val="restart"/>
          </w:tcPr>
          <w:p w14:paraId="2BB66D2E"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Various Floor Types, Passages and Stairwells</w:t>
            </w:r>
          </w:p>
        </w:tc>
        <w:tc>
          <w:tcPr>
            <w:tcW w:w="3969" w:type="dxa"/>
            <w:shd w:val="clear" w:color="auto" w:fill="auto"/>
            <w:noWrap/>
            <w:vAlign w:val="bottom"/>
          </w:tcPr>
          <w:p w14:paraId="108746E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2552" w:type="dxa"/>
            <w:shd w:val="clear" w:color="auto" w:fill="auto"/>
            <w:noWrap/>
            <w:vAlign w:val="bottom"/>
          </w:tcPr>
          <w:p w14:paraId="30B86A9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Daily</w:t>
            </w:r>
          </w:p>
        </w:tc>
      </w:tr>
      <w:tr w:rsidR="00340582" w:rsidRPr="002D1674" w14:paraId="5C6F82B9" w14:textId="77777777" w:rsidTr="00151BE2">
        <w:trPr>
          <w:trHeight w:val="300"/>
        </w:trPr>
        <w:tc>
          <w:tcPr>
            <w:tcW w:w="2977" w:type="dxa"/>
            <w:vMerge/>
            <w:vAlign w:val="center"/>
          </w:tcPr>
          <w:p w14:paraId="4E418C57" w14:textId="77777777" w:rsidR="00340582" w:rsidRPr="002D1674" w:rsidRDefault="00340582" w:rsidP="00151BE2">
            <w:pPr>
              <w:rPr>
                <w:rFonts w:asciiTheme="majorHAnsi" w:hAnsiTheme="majorHAnsi" w:cstheme="majorHAnsi"/>
                <w:b/>
                <w:bCs/>
              </w:rPr>
            </w:pPr>
          </w:p>
        </w:tc>
        <w:tc>
          <w:tcPr>
            <w:tcW w:w="3969" w:type="dxa"/>
            <w:shd w:val="clear" w:color="auto" w:fill="auto"/>
            <w:noWrap/>
          </w:tcPr>
          <w:p w14:paraId="43B1BFE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Remove random waste from plants </w:t>
            </w:r>
          </w:p>
        </w:tc>
        <w:tc>
          <w:tcPr>
            <w:tcW w:w="2552" w:type="dxa"/>
            <w:shd w:val="clear" w:color="auto" w:fill="auto"/>
            <w:noWrap/>
            <w:vAlign w:val="bottom"/>
          </w:tcPr>
          <w:p w14:paraId="151B895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 and as required</w:t>
            </w:r>
          </w:p>
        </w:tc>
      </w:tr>
      <w:tr w:rsidR="00340582" w:rsidRPr="002D1674" w14:paraId="6471DB4E" w14:textId="77777777" w:rsidTr="00151BE2">
        <w:trPr>
          <w:trHeight w:val="300"/>
        </w:trPr>
        <w:tc>
          <w:tcPr>
            <w:tcW w:w="2977" w:type="dxa"/>
            <w:vMerge/>
            <w:vAlign w:val="center"/>
          </w:tcPr>
          <w:p w14:paraId="3CF6EA0B"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77D84F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Vacuum carpets </w:t>
            </w:r>
          </w:p>
        </w:tc>
        <w:tc>
          <w:tcPr>
            <w:tcW w:w="2552" w:type="dxa"/>
            <w:shd w:val="clear" w:color="auto" w:fill="auto"/>
            <w:noWrap/>
            <w:vAlign w:val="bottom"/>
          </w:tcPr>
          <w:p w14:paraId="55637AFB" w14:textId="77777777" w:rsidR="00340582" w:rsidRPr="002D1674" w:rsidRDefault="00340582" w:rsidP="00151BE2">
            <w:pPr>
              <w:rPr>
                <w:rFonts w:asciiTheme="majorHAnsi" w:hAnsiTheme="majorHAnsi" w:cstheme="majorHAnsi"/>
                <w:color w:val="FF0000"/>
                <w:szCs w:val="24"/>
              </w:rPr>
            </w:pPr>
            <w:r w:rsidRPr="002D1674">
              <w:rPr>
                <w:rFonts w:asciiTheme="majorHAnsi" w:hAnsiTheme="majorHAnsi" w:cstheme="majorHAnsi"/>
                <w:szCs w:val="24"/>
              </w:rPr>
              <w:t>Daily</w:t>
            </w:r>
          </w:p>
        </w:tc>
      </w:tr>
      <w:tr w:rsidR="00340582" w:rsidRPr="002D1674" w14:paraId="6E2AFC80" w14:textId="77777777" w:rsidTr="00151BE2">
        <w:trPr>
          <w:trHeight w:val="300"/>
        </w:trPr>
        <w:tc>
          <w:tcPr>
            <w:tcW w:w="2977" w:type="dxa"/>
            <w:vMerge/>
            <w:vAlign w:val="center"/>
          </w:tcPr>
          <w:p w14:paraId="7EF71D4B"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92BBDE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2552" w:type="dxa"/>
            <w:shd w:val="clear" w:color="auto" w:fill="auto"/>
            <w:noWrap/>
            <w:vAlign w:val="bottom"/>
          </w:tcPr>
          <w:p w14:paraId="4E214A44" w14:textId="77777777" w:rsidR="00340582" w:rsidRPr="002D1674" w:rsidRDefault="00340582" w:rsidP="00151BE2">
            <w:pPr>
              <w:rPr>
                <w:rFonts w:asciiTheme="majorHAnsi" w:hAnsiTheme="majorHAnsi" w:cstheme="majorHAnsi"/>
                <w:color w:val="FF0000"/>
                <w:szCs w:val="24"/>
              </w:rPr>
            </w:pPr>
            <w:r w:rsidRPr="002D1674">
              <w:rPr>
                <w:rFonts w:asciiTheme="majorHAnsi" w:hAnsiTheme="majorHAnsi" w:cstheme="majorHAnsi"/>
                <w:szCs w:val="24"/>
              </w:rPr>
              <w:t>Daily</w:t>
            </w:r>
          </w:p>
        </w:tc>
      </w:tr>
      <w:tr w:rsidR="00340582" w:rsidRPr="002D1674" w14:paraId="27850BBF" w14:textId="77777777" w:rsidTr="00151BE2">
        <w:trPr>
          <w:trHeight w:val="300"/>
        </w:trPr>
        <w:tc>
          <w:tcPr>
            <w:tcW w:w="2977" w:type="dxa"/>
            <w:vMerge/>
            <w:vAlign w:val="center"/>
          </w:tcPr>
          <w:p w14:paraId="0225A6A0"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7975FFC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2552" w:type="dxa"/>
            <w:shd w:val="clear" w:color="auto" w:fill="auto"/>
            <w:noWrap/>
            <w:vAlign w:val="bottom"/>
          </w:tcPr>
          <w:p w14:paraId="3EE30D6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39D4E096" w14:textId="77777777" w:rsidTr="00151BE2">
        <w:trPr>
          <w:trHeight w:val="300"/>
        </w:trPr>
        <w:tc>
          <w:tcPr>
            <w:tcW w:w="2977" w:type="dxa"/>
            <w:vMerge/>
            <w:shd w:val="clear" w:color="auto" w:fill="auto"/>
            <w:noWrap/>
            <w:vAlign w:val="center"/>
          </w:tcPr>
          <w:p w14:paraId="36205922"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208306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2552" w:type="dxa"/>
            <w:shd w:val="clear" w:color="auto" w:fill="auto"/>
            <w:noWrap/>
            <w:vAlign w:val="bottom"/>
          </w:tcPr>
          <w:p w14:paraId="5F361BC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84A9D14" w14:textId="77777777" w:rsidTr="00151BE2">
        <w:trPr>
          <w:trHeight w:val="525"/>
        </w:trPr>
        <w:tc>
          <w:tcPr>
            <w:tcW w:w="2977" w:type="dxa"/>
            <w:vMerge/>
            <w:shd w:val="clear" w:color="auto" w:fill="auto"/>
            <w:noWrap/>
            <w:vAlign w:val="center"/>
          </w:tcPr>
          <w:p w14:paraId="36B8A9EB"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55B648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Damp clean and disinfect wooden hand rails and light fittings and stairwells</w:t>
            </w:r>
          </w:p>
        </w:tc>
        <w:tc>
          <w:tcPr>
            <w:tcW w:w="2552" w:type="dxa"/>
            <w:shd w:val="clear" w:color="auto" w:fill="auto"/>
            <w:noWrap/>
            <w:vAlign w:val="bottom"/>
          </w:tcPr>
          <w:p w14:paraId="7E2C65C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1 x Weekly </w:t>
            </w:r>
          </w:p>
        </w:tc>
      </w:tr>
      <w:tr w:rsidR="00340582" w:rsidRPr="002D1674" w14:paraId="60069F45" w14:textId="77777777" w:rsidTr="00151BE2">
        <w:trPr>
          <w:trHeight w:val="300"/>
        </w:trPr>
        <w:tc>
          <w:tcPr>
            <w:tcW w:w="2977" w:type="dxa"/>
            <w:vMerge/>
            <w:vAlign w:val="center"/>
          </w:tcPr>
          <w:p w14:paraId="3178CAE1"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20BDF9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windows</w:t>
            </w:r>
          </w:p>
        </w:tc>
        <w:tc>
          <w:tcPr>
            <w:tcW w:w="2552" w:type="dxa"/>
            <w:shd w:val="clear" w:color="auto" w:fill="auto"/>
            <w:noWrap/>
            <w:vAlign w:val="bottom"/>
          </w:tcPr>
          <w:p w14:paraId="1C8CC8F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Per month</w:t>
            </w:r>
          </w:p>
        </w:tc>
      </w:tr>
      <w:tr w:rsidR="00340582" w:rsidRPr="002D1674" w14:paraId="67AE5982" w14:textId="77777777" w:rsidTr="00151BE2">
        <w:trPr>
          <w:trHeight w:val="400"/>
        </w:trPr>
        <w:tc>
          <w:tcPr>
            <w:tcW w:w="9498" w:type="dxa"/>
            <w:gridSpan w:val="3"/>
            <w:shd w:val="clear" w:color="auto" w:fill="A6A6A6" w:themeFill="background1" w:themeFillShade="A6"/>
            <w:vAlign w:val="bottom"/>
          </w:tcPr>
          <w:p w14:paraId="51488F4D" w14:textId="458F6791"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w:t>
            </w:r>
          </w:p>
        </w:tc>
      </w:tr>
      <w:tr w:rsidR="00340582" w:rsidRPr="002D1674" w14:paraId="7ACF6E83" w14:textId="77777777" w:rsidTr="00151BE2">
        <w:trPr>
          <w:trHeight w:val="706"/>
        </w:trPr>
        <w:tc>
          <w:tcPr>
            <w:tcW w:w="2977" w:type="dxa"/>
            <w:vMerge w:val="restart"/>
          </w:tcPr>
          <w:p w14:paraId="26ACB695"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Cafeteria and Eating areas</w:t>
            </w:r>
          </w:p>
          <w:p w14:paraId="4AE52A40" w14:textId="77777777" w:rsidR="00340582" w:rsidRPr="002D1674" w:rsidRDefault="00340582" w:rsidP="00151BE2">
            <w:pPr>
              <w:rPr>
                <w:rFonts w:asciiTheme="majorHAnsi" w:hAnsiTheme="majorHAnsi" w:cstheme="majorHAnsi"/>
                <w:b/>
                <w:bCs/>
              </w:rPr>
            </w:pPr>
          </w:p>
          <w:p w14:paraId="5492B4F6" w14:textId="77777777" w:rsidR="00340582" w:rsidRPr="002D1674" w:rsidRDefault="00340582" w:rsidP="00151BE2">
            <w:pPr>
              <w:rPr>
                <w:rFonts w:asciiTheme="majorHAnsi" w:hAnsiTheme="majorHAnsi" w:cstheme="majorHAnsi"/>
                <w:b/>
                <w:bCs/>
              </w:rPr>
            </w:pPr>
          </w:p>
          <w:p w14:paraId="1B3527CC" w14:textId="77777777" w:rsidR="00340582" w:rsidRPr="002D1674" w:rsidRDefault="00340582" w:rsidP="00151BE2">
            <w:pPr>
              <w:rPr>
                <w:rFonts w:asciiTheme="majorHAnsi" w:hAnsiTheme="majorHAnsi" w:cstheme="majorHAnsi"/>
                <w:b/>
                <w:bCs/>
              </w:rPr>
            </w:pPr>
          </w:p>
          <w:p w14:paraId="61447C33" w14:textId="77777777" w:rsidR="00340582" w:rsidRPr="002D1674" w:rsidRDefault="00340582" w:rsidP="00151BE2">
            <w:pPr>
              <w:rPr>
                <w:rFonts w:asciiTheme="majorHAnsi" w:hAnsiTheme="majorHAnsi" w:cstheme="majorHAnsi"/>
                <w:b/>
                <w:bCs/>
              </w:rPr>
            </w:pPr>
          </w:p>
          <w:p w14:paraId="1B5D881F" w14:textId="77777777" w:rsidR="00340582" w:rsidRPr="002D1674" w:rsidRDefault="00340582" w:rsidP="00151BE2">
            <w:pPr>
              <w:rPr>
                <w:rFonts w:asciiTheme="majorHAnsi" w:hAnsiTheme="majorHAnsi" w:cstheme="majorHAnsi"/>
                <w:b/>
                <w:bCs/>
              </w:rPr>
            </w:pPr>
          </w:p>
          <w:p w14:paraId="6E3BCDB3" w14:textId="77777777" w:rsidR="00340582" w:rsidRPr="002D1674" w:rsidRDefault="00340582" w:rsidP="00151BE2">
            <w:pPr>
              <w:rPr>
                <w:rFonts w:asciiTheme="majorHAnsi" w:hAnsiTheme="majorHAnsi" w:cstheme="majorHAnsi"/>
                <w:b/>
                <w:bCs/>
              </w:rPr>
            </w:pPr>
          </w:p>
          <w:p w14:paraId="074F2DF6" w14:textId="77777777" w:rsidR="00340582" w:rsidRPr="002D1674" w:rsidRDefault="00340582" w:rsidP="00151BE2">
            <w:pPr>
              <w:rPr>
                <w:rFonts w:asciiTheme="majorHAnsi" w:hAnsiTheme="majorHAnsi" w:cstheme="majorHAnsi"/>
                <w:b/>
                <w:bCs/>
              </w:rPr>
            </w:pPr>
          </w:p>
          <w:p w14:paraId="03A2F96F" w14:textId="77777777" w:rsidR="00340582" w:rsidRPr="002D1674" w:rsidRDefault="00340582" w:rsidP="00151BE2">
            <w:pPr>
              <w:rPr>
                <w:rFonts w:asciiTheme="majorHAnsi" w:hAnsiTheme="majorHAnsi" w:cstheme="majorHAnsi"/>
                <w:b/>
                <w:bCs/>
              </w:rPr>
            </w:pPr>
          </w:p>
          <w:p w14:paraId="1E47BA3E"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 </w:t>
            </w:r>
          </w:p>
          <w:p w14:paraId="40C0A8BA" w14:textId="77777777" w:rsidR="00340582" w:rsidRPr="002D1674" w:rsidRDefault="00340582" w:rsidP="00151BE2">
            <w:pPr>
              <w:rPr>
                <w:rFonts w:asciiTheme="majorHAnsi" w:hAnsiTheme="majorHAnsi" w:cstheme="majorHAnsi"/>
                <w:b/>
                <w:bCs/>
              </w:rPr>
            </w:pPr>
          </w:p>
        </w:tc>
        <w:tc>
          <w:tcPr>
            <w:tcW w:w="3969" w:type="dxa"/>
            <w:shd w:val="clear" w:color="auto" w:fill="auto"/>
            <w:noWrap/>
          </w:tcPr>
          <w:p w14:paraId="3A15B6F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2552" w:type="dxa"/>
            <w:shd w:val="clear" w:color="auto" w:fill="auto"/>
            <w:noWrap/>
            <w:vAlign w:val="bottom"/>
          </w:tcPr>
          <w:p w14:paraId="6E1A1CC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Daily</w:t>
            </w:r>
          </w:p>
        </w:tc>
      </w:tr>
      <w:tr w:rsidR="00340582" w:rsidRPr="002D1674" w14:paraId="4D400767" w14:textId="77777777" w:rsidTr="00151BE2">
        <w:trPr>
          <w:trHeight w:val="300"/>
        </w:trPr>
        <w:tc>
          <w:tcPr>
            <w:tcW w:w="2977" w:type="dxa"/>
            <w:vMerge/>
            <w:vAlign w:val="center"/>
          </w:tcPr>
          <w:p w14:paraId="02CF7E9F"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D3943F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Remove random waste from plants </w:t>
            </w:r>
          </w:p>
        </w:tc>
        <w:tc>
          <w:tcPr>
            <w:tcW w:w="2552" w:type="dxa"/>
            <w:shd w:val="clear" w:color="auto" w:fill="auto"/>
            <w:noWrap/>
            <w:vAlign w:val="bottom"/>
          </w:tcPr>
          <w:p w14:paraId="48F07ED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D542DB2" w14:textId="77777777" w:rsidTr="00151BE2">
        <w:trPr>
          <w:trHeight w:val="436"/>
        </w:trPr>
        <w:tc>
          <w:tcPr>
            <w:tcW w:w="2977" w:type="dxa"/>
            <w:vMerge/>
            <w:vAlign w:val="center"/>
          </w:tcPr>
          <w:p w14:paraId="2C68E4D1"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4F1EFD1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Dust all furniture, counters, tables, chairs and partitions </w:t>
            </w:r>
          </w:p>
        </w:tc>
        <w:tc>
          <w:tcPr>
            <w:tcW w:w="2552" w:type="dxa"/>
            <w:shd w:val="clear" w:color="auto" w:fill="auto"/>
            <w:noWrap/>
            <w:vAlign w:val="bottom"/>
          </w:tcPr>
          <w:p w14:paraId="72DF588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 (where needed)</w:t>
            </w:r>
          </w:p>
        </w:tc>
      </w:tr>
      <w:tr w:rsidR="00340582" w:rsidRPr="002D1674" w14:paraId="4924F6EB" w14:textId="77777777" w:rsidTr="00151BE2">
        <w:trPr>
          <w:trHeight w:val="300"/>
        </w:trPr>
        <w:tc>
          <w:tcPr>
            <w:tcW w:w="2977" w:type="dxa"/>
            <w:vMerge/>
            <w:vAlign w:val="center"/>
          </w:tcPr>
          <w:p w14:paraId="216A133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7D6F905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Vacuum carpets </w:t>
            </w:r>
          </w:p>
        </w:tc>
        <w:tc>
          <w:tcPr>
            <w:tcW w:w="2552" w:type="dxa"/>
            <w:shd w:val="clear" w:color="auto" w:fill="auto"/>
            <w:noWrap/>
            <w:vAlign w:val="bottom"/>
          </w:tcPr>
          <w:p w14:paraId="3C028E9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86D2715" w14:textId="77777777" w:rsidTr="00151BE2">
        <w:trPr>
          <w:trHeight w:val="300"/>
        </w:trPr>
        <w:tc>
          <w:tcPr>
            <w:tcW w:w="2977" w:type="dxa"/>
            <w:vMerge/>
            <w:vAlign w:val="center"/>
          </w:tcPr>
          <w:p w14:paraId="2A217AD3"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171C83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2552" w:type="dxa"/>
            <w:shd w:val="clear" w:color="auto" w:fill="auto"/>
            <w:noWrap/>
            <w:vAlign w:val="bottom"/>
          </w:tcPr>
          <w:p w14:paraId="651BD95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300A7DB3" w14:textId="77777777" w:rsidTr="00151BE2">
        <w:trPr>
          <w:trHeight w:val="307"/>
        </w:trPr>
        <w:tc>
          <w:tcPr>
            <w:tcW w:w="2977" w:type="dxa"/>
            <w:vMerge/>
            <w:vAlign w:val="center"/>
          </w:tcPr>
          <w:p w14:paraId="0E8139FB"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E9A14A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Polish of vinyl floors </w:t>
            </w:r>
          </w:p>
        </w:tc>
        <w:tc>
          <w:tcPr>
            <w:tcW w:w="2552" w:type="dxa"/>
            <w:shd w:val="clear" w:color="auto" w:fill="auto"/>
            <w:noWrap/>
            <w:vAlign w:val="bottom"/>
          </w:tcPr>
          <w:p w14:paraId="4816DC33"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2 x per month</w:t>
            </w:r>
          </w:p>
        </w:tc>
      </w:tr>
      <w:tr w:rsidR="00340582" w:rsidRPr="002D1674" w14:paraId="1E10E3E4" w14:textId="77777777" w:rsidTr="00151BE2">
        <w:trPr>
          <w:trHeight w:val="431"/>
        </w:trPr>
        <w:tc>
          <w:tcPr>
            <w:tcW w:w="2977" w:type="dxa"/>
            <w:vMerge/>
            <w:vAlign w:val="center"/>
          </w:tcPr>
          <w:p w14:paraId="1D85087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3A22E7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Arrange of furniture according to daily plan or </w:t>
            </w:r>
          </w:p>
          <w:p w14:paraId="4FDD93C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function/event</w:t>
            </w:r>
          </w:p>
        </w:tc>
        <w:tc>
          <w:tcPr>
            <w:tcW w:w="2552" w:type="dxa"/>
            <w:shd w:val="clear" w:color="auto" w:fill="auto"/>
            <w:noWrap/>
            <w:vAlign w:val="bottom"/>
          </w:tcPr>
          <w:p w14:paraId="027A04A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ADB23A9" w14:textId="77777777" w:rsidTr="00151BE2">
        <w:trPr>
          <w:trHeight w:val="346"/>
        </w:trPr>
        <w:tc>
          <w:tcPr>
            <w:tcW w:w="2977" w:type="dxa"/>
            <w:vMerge/>
            <w:vAlign w:val="center"/>
          </w:tcPr>
          <w:p w14:paraId="09037348"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46A4647"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2552" w:type="dxa"/>
            <w:shd w:val="clear" w:color="auto" w:fill="auto"/>
            <w:noWrap/>
            <w:vAlign w:val="bottom"/>
          </w:tcPr>
          <w:p w14:paraId="5C1709A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276B340" w14:textId="77777777" w:rsidTr="00151BE2">
        <w:trPr>
          <w:trHeight w:val="279"/>
        </w:trPr>
        <w:tc>
          <w:tcPr>
            <w:tcW w:w="2977" w:type="dxa"/>
            <w:vMerge/>
            <w:vAlign w:val="center"/>
          </w:tcPr>
          <w:p w14:paraId="43F4073A"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3C6073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Damp mop and disinfect floors</w:t>
            </w:r>
          </w:p>
        </w:tc>
        <w:tc>
          <w:tcPr>
            <w:tcW w:w="2552" w:type="dxa"/>
            <w:shd w:val="clear" w:color="auto" w:fill="auto"/>
            <w:noWrap/>
            <w:vAlign w:val="bottom"/>
          </w:tcPr>
          <w:p w14:paraId="5F0FF6A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5194D606" w14:textId="77777777" w:rsidTr="00151BE2">
        <w:trPr>
          <w:trHeight w:val="300"/>
        </w:trPr>
        <w:tc>
          <w:tcPr>
            <w:tcW w:w="2977" w:type="dxa"/>
            <w:vMerge/>
            <w:vAlign w:val="center"/>
          </w:tcPr>
          <w:p w14:paraId="1EC74969"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5E580C9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2552" w:type="dxa"/>
            <w:shd w:val="clear" w:color="auto" w:fill="auto"/>
            <w:noWrap/>
            <w:vAlign w:val="bottom"/>
          </w:tcPr>
          <w:p w14:paraId="72E8370D"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5058897A" w14:textId="77777777" w:rsidTr="00151BE2">
        <w:trPr>
          <w:trHeight w:val="70"/>
        </w:trPr>
        <w:tc>
          <w:tcPr>
            <w:tcW w:w="2977" w:type="dxa"/>
            <w:vMerge/>
            <w:vAlign w:val="center"/>
          </w:tcPr>
          <w:p w14:paraId="55E37806"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28061D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Spray buffing and buff</w:t>
            </w:r>
          </w:p>
        </w:tc>
        <w:tc>
          <w:tcPr>
            <w:tcW w:w="2552" w:type="dxa"/>
            <w:shd w:val="clear" w:color="auto" w:fill="auto"/>
            <w:noWrap/>
            <w:vAlign w:val="bottom"/>
          </w:tcPr>
          <w:p w14:paraId="6236188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w:t>
            </w:r>
          </w:p>
        </w:tc>
      </w:tr>
      <w:tr w:rsidR="00340582" w:rsidRPr="002D1674" w14:paraId="741CC4B5" w14:textId="77777777" w:rsidTr="00151BE2">
        <w:trPr>
          <w:trHeight w:val="300"/>
        </w:trPr>
        <w:tc>
          <w:tcPr>
            <w:tcW w:w="2977" w:type="dxa"/>
            <w:vMerge/>
            <w:shd w:val="clear" w:color="auto" w:fill="auto"/>
            <w:noWrap/>
            <w:vAlign w:val="center"/>
          </w:tcPr>
          <w:p w14:paraId="6F9EE642"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3DF4631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2552" w:type="dxa"/>
            <w:shd w:val="clear" w:color="auto" w:fill="auto"/>
            <w:noWrap/>
            <w:vAlign w:val="bottom"/>
          </w:tcPr>
          <w:p w14:paraId="638B5A8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 (also on request)</w:t>
            </w:r>
          </w:p>
        </w:tc>
      </w:tr>
      <w:tr w:rsidR="00340582" w:rsidRPr="002D1674" w14:paraId="2B259F66" w14:textId="77777777" w:rsidTr="00151BE2">
        <w:trPr>
          <w:trHeight w:val="525"/>
        </w:trPr>
        <w:tc>
          <w:tcPr>
            <w:tcW w:w="2977" w:type="dxa"/>
            <w:vMerge/>
            <w:shd w:val="clear" w:color="auto" w:fill="auto"/>
            <w:vAlign w:val="center"/>
          </w:tcPr>
          <w:p w14:paraId="0EB34187"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DE58F9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Wash walls, doors, door frames, pillars, fire extinguishers, cabinets</w:t>
            </w:r>
          </w:p>
        </w:tc>
        <w:tc>
          <w:tcPr>
            <w:tcW w:w="2552" w:type="dxa"/>
            <w:shd w:val="clear" w:color="auto" w:fill="auto"/>
            <w:noWrap/>
          </w:tcPr>
          <w:p w14:paraId="3AC1780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77134092" w14:textId="77777777" w:rsidTr="00151BE2">
        <w:trPr>
          <w:trHeight w:val="300"/>
        </w:trPr>
        <w:tc>
          <w:tcPr>
            <w:tcW w:w="2977" w:type="dxa"/>
            <w:vMerge/>
            <w:vAlign w:val="center"/>
          </w:tcPr>
          <w:p w14:paraId="5D60C825"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4EB273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xml:space="preserve">Dust skirting </w:t>
            </w:r>
          </w:p>
        </w:tc>
        <w:tc>
          <w:tcPr>
            <w:tcW w:w="2552" w:type="dxa"/>
            <w:shd w:val="clear" w:color="auto" w:fill="auto"/>
            <w:noWrap/>
            <w:vAlign w:val="bottom"/>
          </w:tcPr>
          <w:p w14:paraId="2C4BE81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E925D7F" w14:textId="77777777" w:rsidTr="00151BE2">
        <w:trPr>
          <w:trHeight w:val="300"/>
        </w:trPr>
        <w:tc>
          <w:tcPr>
            <w:tcW w:w="2977" w:type="dxa"/>
            <w:vMerge/>
            <w:vAlign w:val="center"/>
          </w:tcPr>
          <w:p w14:paraId="38A1242A"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18F5344E"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Damp clean and polish all furniture, tables, chairs and plant holders</w:t>
            </w:r>
          </w:p>
        </w:tc>
        <w:tc>
          <w:tcPr>
            <w:tcW w:w="2552" w:type="dxa"/>
            <w:shd w:val="clear" w:color="auto" w:fill="auto"/>
            <w:noWrap/>
          </w:tcPr>
          <w:p w14:paraId="11E44E0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2AF6E1CE" w14:textId="77777777" w:rsidTr="00151BE2">
        <w:trPr>
          <w:trHeight w:val="300"/>
        </w:trPr>
        <w:tc>
          <w:tcPr>
            <w:tcW w:w="2977" w:type="dxa"/>
            <w:vMerge/>
            <w:vAlign w:val="center"/>
          </w:tcPr>
          <w:p w14:paraId="5019D41C"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09EB237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Remove cobwebs</w:t>
            </w:r>
          </w:p>
        </w:tc>
        <w:tc>
          <w:tcPr>
            <w:tcW w:w="2552" w:type="dxa"/>
            <w:shd w:val="clear" w:color="auto" w:fill="auto"/>
            <w:noWrap/>
            <w:vAlign w:val="bottom"/>
          </w:tcPr>
          <w:p w14:paraId="1CBD732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0A3FBE" w:rsidRPr="002D1674" w14:paraId="4873C2A4" w14:textId="77777777" w:rsidTr="00151BE2">
        <w:trPr>
          <w:trHeight w:val="300"/>
        </w:trPr>
        <w:tc>
          <w:tcPr>
            <w:tcW w:w="2977" w:type="dxa"/>
            <w:vAlign w:val="center"/>
          </w:tcPr>
          <w:p w14:paraId="2D972201" w14:textId="5F3C6C99" w:rsidR="000A3FBE" w:rsidRPr="002D1674" w:rsidRDefault="000A3FBE" w:rsidP="00151BE2">
            <w:pPr>
              <w:rPr>
                <w:rFonts w:asciiTheme="majorHAnsi" w:hAnsiTheme="majorHAnsi" w:cstheme="majorHAnsi"/>
                <w:b/>
                <w:bCs/>
              </w:rPr>
            </w:pPr>
            <w:r>
              <w:rPr>
                <w:rFonts w:asciiTheme="majorHAnsi" w:hAnsiTheme="majorHAnsi" w:cstheme="majorHAnsi"/>
                <w:b/>
                <w:bCs/>
              </w:rPr>
              <w:t>Switching Centre areas</w:t>
            </w:r>
          </w:p>
        </w:tc>
        <w:tc>
          <w:tcPr>
            <w:tcW w:w="3969" w:type="dxa"/>
            <w:shd w:val="clear" w:color="auto" w:fill="auto"/>
            <w:noWrap/>
            <w:vAlign w:val="bottom"/>
          </w:tcPr>
          <w:p w14:paraId="1A003B69" w14:textId="7C94631D" w:rsidR="000A3FBE" w:rsidRPr="002D1674" w:rsidRDefault="000A3FBE" w:rsidP="00151BE2">
            <w:pPr>
              <w:rPr>
                <w:rFonts w:asciiTheme="majorHAnsi" w:hAnsiTheme="majorHAnsi" w:cstheme="majorHAnsi"/>
                <w:szCs w:val="24"/>
              </w:rPr>
            </w:pPr>
            <w:r>
              <w:rPr>
                <w:rFonts w:asciiTheme="majorHAnsi" w:hAnsiTheme="majorHAnsi" w:cstheme="majorHAnsi"/>
                <w:szCs w:val="24"/>
              </w:rPr>
              <w:t xml:space="preserve">General cleaning </w:t>
            </w:r>
          </w:p>
        </w:tc>
        <w:tc>
          <w:tcPr>
            <w:tcW w:w="2552" w:type="dxa"/>
            <w:shd w:val="clear" w:color="auto" w:fill="auto"/>
            <w:noWrap/>
            <w:vAlign w:val="bottom"/>
          </w:tcPr>
          <w:p w14:paraId="15F3E3B8" w14:textId="455E7A58" w:rsidR="000A3FBE" w:rsidRPr="002D1674" w:rsidRDefault="000A3FBE" w:rsidP="00151BE2">
            <w:pPr>
              <w:rPr>
                <w:rFonts w:asciiTheme="majorHAnsi" w:hAnsiTheme="majorHAnsi" w:cstheme="majorHAnsi"/>
                <w:szCs w:val="24"/>
              </w:rPr>
            </w:pPr>
            <w:r>
              <w:rPr>
                <w:rFonts w:asciiTheme="majorHAnsi" w:hAnsiTheme="majorHAnsi" w:cstheme="majorHAnsi"/>
                <w:szCs w:val="24"/>
              </w:rPr>
              <w:t>As and when required</w:t>
            </w:r>
          </w:p>
        </w:tc>
      </w:tr>
      <w:tr w:rsidR="00340582" w:rsidRPr="002D1674" w14:paraId="58A1EF75" w14:textId="77777777" w:rsidTr="00151BE2">
        <w:trPr>
          <w:trHeight w:val="466"/>
        </w:trPr>
        <w:tc>
          <w:tcPr>
            <w:tcW w:w="9498" w:type="dxa"/>
            <w:gridSpan w:val="3"/>
            <w:shd w:val="clear" w:color="auto" w:fill="A6A6A6" w:themeFill="background1" w:themeFillShade="A6"/>
            <w:vAlign w:val="bottom"/>
          </w:tcPr>
          <w:p w14:paraId="51E85216" w14:textId="6BCFF934"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 </w:t>
            </w:r>
          </w:p>
        </w:tc>
      </w:tr>
      <w:tr w:rsidR="00340582" w:rsidRPr="002D1674" w14:paraId="600399D2" w14:textId="77777777" w:rsidTr="00151BE2">
        <w:trPr>
          <w:trHeight w:val="300"/>
        </w:trPr>
        <w:tc>
          <w:tcPr>
            <w:tcW w:w="2977" w:type="dxa"/>
          </w:tcPr>
          <w:p w14:paraId="576C30B2"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Carpets, Windows, and Upholstery Deep Cleaning services</w:t>
            </w:r>
          </w:p>
        </w:tc>
        <w:tc>
          <w:tcPr>
            <w:tcW w:w="3969" w:type="dxa"/>
            <w:shd w:val="clear" w:color="auto" w:fill="auto"/>
            <w:noWrap/>
            <w:vAlign w:val="bottom"/>
          </w:tcPr>
          <w:p w14:paraId="6C950AA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Deep Cleaning of all carpeted areas, chairs and upholstery (in addition to the daily vacuuming) by means of a dry chemical granule cleaning method. Please note that no wet (soap and water) cleaning will be allowed, for this requirement. Specialized dry chemical specialist to be sourced in if required, at no additional cost.</w:t>
            </w:r>
          </w:p>
        </w:tc>
        <w:tc>
          <w:tcPr>
            <w:tcW w:w="2552" w:type="dxa"/>
            <w:shd w:val="clear" w:color="auto" w:fill="auto"/>
            <w:noWrap/>
          </w:tcPr>
          <w:p w14:paraId="2CC6C1B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Once every Quarter (every 3 months)</w:t>
            </w:r>
          </w:p>
        </w:tc>
      </w:tr>
      <w:tr w:rsidR="00340582" w:rsidRPr="002D1674" w14:paraId="43082D2A" w14:textId="77777777" w:rsidTr="00151BE2">
        <w:trPr>
          <w:trHeight w:val="300"/>
        </w:trPr>
        <w:tc>
          <w:tcPr>
            <w:tcW w:w="9498" w:type="dxa"/>
            <w:gridSpan w:val="3"/>
            <w:shd w:val="clear" w:color="auto" w:fill="A6A6A6" w:themeFill="background1" w:themeFillShade="A6"/>
            <w:vAlign w:val="center"/>
          </w:tcPr>
          <w:p w14:paraId="0530FA8A" w14:textId="77777777" w:rsidR="00340582" w:rsidRPr="002D1674" w:rsidRDefault="00340582" w:rsidP="00151BE2">
            <w:pPr>
              <w:rPr>
                <w:rFonts w:asciiTheme="majorHAnsi" w:hAnsiTheme="majorHAnsi" w:cstheme="majorHAnsi"/>
                <w:szCs w:val="24"/>
              </w:rPr>
            </w:pPr>
          </w:p>
        </w:tc>
      </w:tr>
      <w:tr w:rsidR="00340582" w:rsidRPr="002D1674" w14:paraId="4E41DB53" w14:textId="77777777" w:rsidTr="00151BE2">
        <w:trPr>
          <w:trHeight w:val="300"/>
        </w:trPr>
        <w:tc>
          <w:tcPr>
            <w:tcW w:w="2977" w:type="dxa"/>
          </w:tcPr>
          <w:p w14:paraId="2BB98478"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Occupational Health and Safety Liability Cover</w:t>
            </w:r>
          </w:p>
        </w:tc>
        <w:tc>
          <w:tcPr>
            <w:tcW w:w="3969" w:type="dxa"/>
            <w:shd w:val="clear" w:color="auto" w:fill="auto"/>
            <w:noWrap/>
            <w:vAlign w:val="bottom"/>
          </w:tcPr>
          <w:p w14:paraId="071BABC4"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Service provider to take up a Liability Cover for all Occupational Hazards associated with the cleaning and hygiene services</w:t>
            </w:r>
          </w:p>
        </w:tc>
        <w:tc>
          <w:tcPr>
            <w:tcW w:w="2552" w:type="dxa"/>
            <w:shd w:val="clear" w:color="auto" w:fill="auto"/>
            <w:noWrap/>
          </w:tcPr>
          <w:p w14:paraId="4B992C3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Duration of the contract</w:t>
            </w:r>
          </w:p>
        </w:tc>
      </w:tr>
      <w:tr w:rsidR="00340582" w:rsidRPr="002D1674" w14:paraId="28A24533" w14:textId="77777777" w:rsidTr="00151BE2">
        <w:trPr>
          <w:trHeight w:val="300"/>
        </w:trPr>
        <w:tc>
          <w:tcPr>
            <w:tcW w:w="9498" w:type="dxa"/>
            <w:gridSpan w:val="3"/>
            <w:shd w:val="clear" w:color="auto" w:fill="A6A6A6" w:themeFill="background1" w:themeFillShade="A6"/>
            <w:vAlign w:val="bottom"/>
          </w:tcPr>
          <w:p w14:paraId="4F87D279" w14:textId="77777777" w:rsidR="00340582" w:rsidRPr="002D1674" w:rsidRDefault="00340582" w:rsidP="00151BE2">
            <w:pPr>
              <w:rPr>
                <w:rFonts w:asciiTheme="majorHAnsi" w:hAnsiTheme="majorHAnsi" w:cstheme="majorHAnsi"/>
                <w:szCs w:val="24"/>
              </w:rPr>
            </w:pPr>
          </w:p>
        </w:tc>
      </w:tr>
      <w:tr w:rsidR="00340582" w:rsidRPr="002D1674" w14:paraId="0E94B582" w14:textId="77777777" w:rsidTr="00151BE2">
        <w:trPr>
          <w:trHeight w:val="525"/>
        </w:trPr>
        <w:tc>
          <w:tcPr>
            <w:tcW w:w="2977" w:type="dxa"/>
            <w:vAlign w:val="bottom"/>
          </w:tcPr>
          <w:p w14:paraId="744575D0" w14:textId="77777777" w:rsidR="00340582" w:rsidRPr="002D1674" w:rsidRDefault="00340582" w:rsidP="00151BE2">
            <w:pPr>
              <w:rPr>
                <w:rFonts w:asciiTheme="majorHAnsi" w:hAnsiTheme="majorHAnsi" w:cstheme="majorHAnsi"/>
                <w:b/>
                <w:bCs/>
              </w:rPr>
            </w:pPr>
            <w:r w:rsidRPr="002D1674">
              <w:rPr>
                <w:rFonts w:asciiTheme="majorHAnsi" w:hAnsiTheme="majorHAnsi" w:cstheme="majorHAnsi"/>
                <w:b/>
                <w:bCs/>
              </w:rPr>
              <w:t>Cleaning Personnel Skills / Development skills</w:t>
            </w:r>
          </w:p>
          <w:p w14:paraId="27C5A6EC" w14:textId="77777777" w:rsidR="00340582" w:rsidRPr="002D1674" w:rsidRDefault="00340582" w:rsidP="00151BE2">
            <w:pPr>
              <w:rPr>
                <w:rFonts w:asciiTheme="majorHAnsi" w:hAnsiTheme="majorHAnsi" w:cstheme="majorHAnsi"/>
                <w:b/>
                <w:bCs/>
              </w:rPr>
            </w:pPr>
          </w:p>
        </w:tc>
        <w:tc>
          <w:tcPr>
            <w:tcW w:w="3969" w:type="dxa"/>
            <w:shd w:val="clear" w:color="auto" w:fill="auto"/>
            <w:noWrap/>
            <w:vAlign w:val="bottom"/>
          </w:tcPr>
          <w:p w14:paraId="64A17709"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Service provider to develop and implement a cleaning and hygiene skills development programme for all its employees.</w:t>
            </w:r>
          </w:p>
        </w:tc>
        <w:tc>
          <w:tcPr>
            <w:tcW w:w="2552" w:type="dxa"/>
            <w:shd w:val="clear" w:color="auto" w:fill="auto"/>
            <w:noWrap/>
          </w:tcPr>
          <w:p w14:paraId="2160832A"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Duration of the contract</w:t>
            </w:r>
          </w:p>
        </w:tc>
      </w:tr>
      <w:tr w:rsidR="00340582" w:rsidRPr="002D1674" w14:paraId="02ED4B21" w14:textId="77777777" w:rsidTr="00151BE2">
        <w:trPr>
          <w:trHeight w:val="279"/>
        </w:trPr>
        <w:tc>
          <w:tcPr>
            <w:tcW w:w="9498" w:type="dxa"/>
            <w:gridSpan w:val="3"/>
            <w:shd w:val="clear" w:color="auto" w:fill="A6A6A6" w:themeFill="background1" w:themeFillShade="A6"/>
            <w:vAlign w:val="bottom"/>
          </w:tcPr>
          <w:p w14:paraId="7A03E822" w14:textId="77777777" w:rsidR="00340582" w:rsidRPr="002D1674" w:rsidRDefault="00340582" w:rsidP="00151BE2">
            <w:pPr>
              <w:rPr>
                <w:rFonts w:asciiTheme="majorHAnsi" w:hAnsiTheme="majorHAnsi" w:cstheme="majorHAnsi"/>
                <w:szCs w:val="24"/>
              </w:rPr>
            </w:pPr>
          </w:p>
        </w:tc>
      </w:tr>
      <w:tr w:rsidR="00340582" w:rsidRPr="002D1674" w14:paraId="4DC771BE" w14:textId="77777777" w:rsidTr="00151BE2">
        <w:trPr>
          <w:trHeight w:val="615"/>
        </w:trPr>
        <w:tc>
          <w:tcPr>
            <w:tcW w:w="2977" w:type="dxa"/>
            <w:vMerge w:val="restart"/>
          </w:tcPr>
          <w:p w14:paraId="6467DE51"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Building Exterior</w:t>
            </w:r>
          </w:p>
        </w:tc>
        <w:tc>
          <w:tcPr>
            <w:tcW w:w="3969" w:type="dxa"/>
            <w:shd w:val="clear" w:color="auto" w:fill="auto"/>
            <w:noWrap/>
            <w:vAlign w:val="bottom"/>
          </w:tcPr>
          <w:p w14:paraId="7FC8C58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2552" w:type="dxa"/>
            <w:shd w:val="clear" w:color="auto" w:fill="auto"/>
            <w:noWrap/>
          </w:tcPr>
          <w:p w14:paraId="544DF54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Weekly</w:t>
            </w:r>
          </w:p>
        </w:tc>
      </w:tr>
      <w:tr w:rsidR="00340582" w:rsidRPr="002D1674" w14:paraId="45580B5C" w14:textId="77777777" w:rsidTr="00151BE2">
        <w:trPr>
          <w:trHeight w:val="300"/>
        </w:trPr>
        <w:tc>
          <w:tcPr>
            <w:tcW w:w="2977" w:type="dxa"/>
            <w:vMerge/>
            <w:vAlign w:val="center"/>
          </w:tcPr>
          <w:p w14:paraId="776374C4"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tcPr>
          <w:p w14:paraId="3D836EE0"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Sweep and clean, park, drive ways, walk ways</w:t>
            </w:r>
          </w:p>
        </w:tc>
        <w:tc>
          <w:tcPr>
            <w:tcW w:w="2552" w:type="dxa"/>
            <w:shd w:val="clear" w:color="auto" w:fill="auto"/>
            <w:noWrap/>
            <w:vAlign w:val="bottom"/>
          </w:tcPr>
          <w:p w14:paraId="764161F6"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 and over weekends</w:t>
            </w:r>
          </w:p>
        </w:tc>
      </w:tr>
      <w:tr w:rsidR="00340582" w:rsidRPr="002D1674" w14:paraId="39A7F5FD" w14:textId="77777777" w:rsidTr="00151BE2">
        <w:trPr>
          <w:trHeight w:val="300"/>
        </w:trPr>
        <w:tc>
          <w:tcPr>
            <w:tcW w:w="2977" w:type="dxa"/>
            <w:vMerge/>
            <w:vAlign w:val="center"/>
          </w:tcPr>
          <w:p w14:paraId="5DB89EF6"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0EB73BB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Provide and maintain Exterior cleaning Equipment and Tools of trade.</w:t>
            </w:r>
          </w:p>
        </w:tc>
        <w:tc>
          <w:tcPr>
            <w:tcW w:w="2552" w:type="dxa"/>
            <w:shd w:val="clear" w:color="auto" w:fill="auto"/>
            <w:noWrap/>
            <w:vAlign w:val="bottom"/>
          </w:tcPr>
          <w:p w14:paraId="267A374B"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Bi Annually</w:t>
            </w:r>
          </w:p>
        </w:tc>
      </w:tr>
      <w:tr w:rsidR="00340582" w:rsidRPr="002D1674" w14:paraId="1C9CB3A8" w14:textId="77777777" w:rsidTr="00151BE2">
        <w:trPr>
          <w:trHeight w:val="600"/>
        </w:trPr>
        <w:tc>
          <w:tcPr>
            <w:tcW w:w="2977" w:type="dxa"/>
          </w:tcPr>
          <w:p w14:paraId="79FC3106"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Supply of Sanitizers</w:t>
            </w:r>
          </w:p>
        </w:tc>
        <w:tc>
          <w:tcPr>
            <w:tcW w:w="3969" w:type="dxa"/>
            <w:shd w:val="clear" w:color="auto" w:fill="auto"/>
            <w:noWrap/>
          </w:tcPr>
          <w:p w14:paraId="5AF1AD3D" w14:textId="76AEF2B1" w:rsidR="00340582" w:rsidRPr="002D1674" w:rsidRDefault="004C09F8" w:rsidP="00151BE2">
            <w:pPr>
              <w:rPr>
                <w:rFonts w:asciiTheme="majorHAnsi" w:hAnsiTheme="majorHAnsi" w:cstheme="majorHAnsi"/>
                <w:szCs w:val="24"/>
              </w:rPr>
            </w:pPr>
            <w:r>
              <w:rPr>
                <w:rFonts w:asciiTheme="majorHAnsi" w:hAnsiTheme="majorHAnsi" w:cstheme="majorHAnsi"/>
                <w:szCs w:val="24"/>
              </w:rPr>
              <w:t>Supply and r</w:t>
            </w:r>
            <w:r w:rsidR="00340582" w:rsidRPr="002D1674">
              <w:rPr>
                <w:rFonts w:asciiTheme="majorHAnsi" w:hAnsiTheme="majorHAnsi" w:cstheme="majorHAnsi"/>
                <w:szCs w:val="24"/>
              </w:rPr>
              <w:t xml:space="preserve">efill sanitizing consumables </w:t>
            </w:r>
          </w:p>
        </w:tc>
        <w:tc>
          <w:tcPr>
            <w:tcW w:w="2552" w:type="dxa"/>
            <w:shd w:val="clear" w:color="auto" w:fill="auto"/>
            <w:noWrap/>
          </w:tcPr>
          <w:p w14:paraId="048FD2F5"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47C7568F" w14:textId="77777777" w:rsidTr="00151BE2">
        <w:trPr>
          <w:trHeight w:val="525"/>
        </w:trPr>
        <w:tc>
          <w:tcPr>
            <w:tcW w:w="2977" w:type="dxa"/>
            <w:vMerge w:val="restart"/>
          </w:tcPr>
          <w:p w14:paraId="335667C6" w14:textId="77777777" w:rsidR="00340582" w:rsidRPr="002D1674" w:rsidRDefault="00340582" w:rsidP="00151BE2">
            <w:pPr>
              <w:rPr>
                <w:rFonts w:asciiTheme="majorHAnsi" w:hAnsiTheme="majorHAnsi" w:cstheme="majorHAnsi"/>
                <w:b/>
                <w:bCs/>
                <w:szCs w:val="24"/>
              </w:rPr>
            </w:pPr>
            <w:r w:rsidRPr="002D1674">
              <w:rPr>
                <w:rFonts w:asciiTheme="majorHAnsi" w:hAnsiTheme="majorHAnsi" w:cstheme="majorHAnsi"/>
                <w:b/>
                <w:bCs/>
                <w:szCs w:val="24"/>
              </w:rPr>
              <w:t>Cleaning Services Personnel / Labour</w:t>
            </w:r>
          </w:p>
        </w:tc>
        <w:tc>
          <w:tcPr>
            <w:tcW w:w="3969" w:type="dxa"/>
            <w:shd w:val="clear" w:color="auto" w:fill="auto"/>
            <w:noWrap/>
            <w:vAlign w:val="bottom"/>
          </w:tcPr>
          <w:p w14:paraId="14D7E30F"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Service provider to appoint and deploy skilled and competent general cleaning personnel</w:t>
            </w:r>
          </w:p>
        </w:tc>
        <w:tc>
          <w:tcPr>
            <w:tcW w:w="2552" w:type="dxa"/>
            <w:shd w:val="clear" w:color="auto" w:fill="auto"/>
            <w:noWrap/>
            <w:vAlign w:val="bottom"/>
          </w:tcPr>
          <w:p w14:paraId="392E7EE8"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3F0D3F38" w14:textId="77777777" w:rsidTr="00151BE2">
        <w:trPr>
          <w:trHeight w:val="300"/>
        </w:trPr>
        <w:tc>
          <w:tcPr>
            <w:tcW w:w="2977" w:type="dxa"/>
            <w:vMerge/>
            <w:vAlign w:val="center"/>
          </w:tcPr>
          <w:p w14:paraId="45508257" w14:textId="77777777" w:rsidR="00340582" w:rsidRPr="002D1674" w:rsidRDefault="00340582" w:rsidP="00151BE2">
            <w:pPr>
              <w:rPr>
                <w:rFonts w:asciiTheme="majorHAnsi" w:hAnsiTheme="majorHAnsi" w:cstheme="majorHAnsi"/>
                <w:b/>
                <w:bCs/>
                <w:szCs w:val="24"/>
              </w:rPr>
            </w:pPr>
          </w:p>
        </w:tc>
        <w:tc>
          <w:tcPr>
            <w:tcW w:w="3969" w:type="dxa"/>
            <w:shd w:val="clear" w:color="auto" w:fill="auto"/>
            <w:noWrap/>
            <w:vAlign w:val="bottom"/>
          </w:tcPr>
          <w:p w14:paraId="3CA52E01"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Service provider to remunerate cleaning personnel in terms of the Department of Labour Sectorial Determination regulations and standards</w:t>
            </w:r>
          </w:p>
        </w:tc>
        <w:tc>
          <w:tcPr>
            <w:tcW w:w="2552" w:type="dxa"/>
            <w:shd w:val="clear" w:color="auto" w:fill="auto"/>
            <w:noWrap/>
            <w:vAlign w:val="bottom"/>
          </w:tcPr>
          <w:p w14:paraId="27E2B382" w14:textId="77777777" w:rsidR="00340582" w:rsidRPr="002D1674" w:rsidRDefault="00340582" w:rsidP="00151BE2">
            <w:pPr>
              <w:rPr>
                <w:rFonts w:asciiTheme="majorHAnsi" w:hAnsiTheme="majorHAnsi" w:cstheme="majorHAnsi"/>
                <w:szCs w:val="24"/>
              </w:rPr>
            </w:pPr>
            <w:r w:rsidRPr="002D1674">
              <w:rPr>
                <w:rFonts w:asciiTheme="majorHAnsi" w:hAnsiTheme="majorHAnsi" w:cstheme="majorHAnsi"/>
                <w:szCs w:val="24"/>
              </w:rPr>
              <w:t>Monthly</w:t>
            </w:r>
          </w:p>
        </w:tc>
      </w:tr>
    </w:tbl>
    <w:p w14:paraId="7A3F1BA3" w14:textId="77777777" w:rsidR="00340582" w:rsidRPr="002D1674" w:rsidRDefault="00340582" w:rsidP="00340582">
      <w:pPr>
        <w:pStyle w:val="Heading3"/>
        <w:rPr>
          <w:rFonts w:cstheme="majorHAnsi"/>
          <w:color w:val="000000" w:themeColor="text1"/>
          <w:lang w:val="en-US"/>
        </w:rPr>
      </w:pPr>
      <w:bookmarkStart w:id="30" w:name="_Toc48852433"/>
      <w:bookmarkStart w:id="31" w:name="_Toc152194294"/>
      <w:r w:rsidRPr="002D1674">
        <w:rPr>
          <w:rFonts w:cstheme="majorHAnsi"/>
          <w:lang w:val="en-US"/>
        </w:rPr>
        <w:lastRenderedPageBreak/>
        <w:t>ADDITIONAL REQUIREMENTS</w:t>
      </w:r>
      <w:bookmarkEnd w:id="30"/>
      <w:bookmarkEnd w:id="31"/>
      <w:r w:rsidRPr="002D1674">
        <w:rPr>
          <w:rFonts w:cstheme="majorHAnsi"/>
          <w:lang w:val="en-US"/>
        </w:rPr>
        <w:t xml:space="preserve"> </w:t>
      </w:r>
      <w:r w:rsidRPr="002D1674">
        <w:rPr>
          <w:rFonts w:cstheme="majorHAnsi"/>
          <w:color w:val="000000" w:themeColor="text1"/>
          <w:lang w:val="en-US"/>
        </w:rPr>
        <w:t xml:space="preserve"> </w:t>
      </w:r>
    </w:p>
    <w:p w14:paraId="62142350" w14:textId="77777777" w:rsidR="00340582" w:rsidRPr="00151BE2" w:rsidRDefault="00340582" w:rsidP="00DF5687">
      <w:pPr>
        <w:pStyle w:val="Specification"/>
        <w:numPr>
          <w:ilvl w:val="0"/>
          <w:numId w:val="35"/>
        </w:numPr>
        <w:rPr>
          <w:rFonts w:asciiTheme="majorHAnsi" w:hAnsiTheme="majorHAnsi" w:cstheme="majorHAnsi"/>
          <w:b/>
          <w:sz w:val="22"/>
          <w:szCs w:val="22"/>
        </w:rPr>
      </w:pPr>
      <w:r w:rsidRPr="00151BE2">
        <w:rPr>
          <w:rFonts w:asciiTheme="majorHAnsi" w:hAnsiTheme="majorHAnsi" w:cstheme="majorHAnsi"/>
          <w:b/>
          <w:sz w:val="22"/>
          <w:szCs w:val="22"/>
        </w:rPr>
        <w:t xml:space="preserve">Water coolers: </w:t>
      </w:r>
    </w:p>
    <w:p w14:paraId="399BB1DE" w14:textId="77777777" w:rsidR="00340582" w:rsidRPr="00151BE2" w:rsidRDefault="00340582" w:rsidP="00DF5687">
      <w:pPr>
        <w:pStyle w:val="Specification"/>
        <w:numPr>
          <w:ilvl w:val="1"/>
          <w:numId w:val="31"/>
        </w:numPr>
        <w:rPr>
          <w:rFonts w:asciiTheme="majorHAnsi" w:hAnsiTheme="majorHAnsi" w:cstheme="majorHAnsi"/>
          <w:snapToGrid w:val="0"/>
          <w:sz w:val="22"/>
          <w:szCs w:val="22"/>
        </w:rPr>
      </w:pPr>
      <w:r w:rsidRPr="00151BE2">
        <w:rPr>
          <w:rFonts w:asciiTheme="majorHAnsi" w:hAnsiTheme="majorHAnsi" w:cstheme="majorHAnsi"/>
          <w:snapToGrid w:val="0"/>
          <w:sz w:val="22"/>
          <w:szCs w:val="22"/>
        </w:rPr>
        <w:t xml:space="preserve">Clean and re-fill water coolers; </w:t>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p>
    <w:p w14:paraId="25036A84" w14:textId="77777777" w:rsidR="00340582" w:rsidRPr="00151BE2" w:rsidRDefault="00340582" w:rsidP="00DF5687">
      <w:pPr>
        <w:pStyle w:val="Specification"/>
        <w:numPr>
          <w:ilvl w:val="1"/>
          <w:numId w:val="31"/>
        </w:numPr>
        <w:rPr>
          <w:rFonts w:asciiTheme="majorHAnsi" w:hAnsiTheme="majorHAnsi" w:cstheme="majorHAnsi"/>
          <w:snapToGrid w:val="0"/>
          <w:sz w:val="22"/>
          <w:szCs w:val="22"/>
        </w:rPr>
      </w:pPr>
      <w:r w:rsidRPr="00151BE2">
        <w:rPr>
          <w:rFonts w:asciiTheme="majorHAnsi" w:hAnsiTheme="majorHAnsi" w:cstheme="majorHAnsi"/>
          <w:snapToGrid w:val="0"/>
          <w:sz w:val="22"/>
          <w:szCs w:val="22"/>
        </w:rPr>
        <w:t>Daily and when required.</w:t>
      </w:r>
    </w:p>
    <w:p w14:paraId="0F1A0DC4" w14:textId="77777777" w:rsidR="00340582" w:rsidRPr="00151BE2" w:rsidRDefault="00340582" w:rsidP="00DF5687">
      <w:pPr>
        <w:pStyle w:val="Specification"/>
        <w:numPr>
          <w:ilvl w:val="0"/>
          <w:numId w:val="35"/>
        </w:numPr>
        <w:rPr>
          <w:rFonts w:asciiTheme="majorHAnsi" w:hAnsiTheme="majorHAnsi" w:cstheme="majorHAnsi"/>
          <w:b/>
          <w:sz w:val="22"/>
          <w:szCs w:val="22"/>
        </w:rPr>
      </w:pPr>
      <w:r w:rsidRPr="00151BE2">
        <w:rPr>
          <w:rFonts w:asciiTheme="majorHAnsi" w:hAnsiTheme="majorHAnsi" w:cstheme="majorHAnsi"/>
          <w:b/>
          <w:sz w:val="22"/>
          <w:szCs w:val="22"/>
        </w:rPr>
        <w:t xml:space="preserve">Quarterly cleaning requirements: </w:t>
      </w:r>
    </w:p>
    <w:p w14:paraId="758EDA70" w14:textId="77777777" w:rsidR="00340582" w:rsidRPr="00151BE2" w:rsidRDefault="00340582" w:rsidP="00DF5687">
      <w:pPr>
        <w:pStyle w:val="Specification"/>
        <w:numPr>
          <w:ilvl w:val="1"/>
          <w:numId w:val="31"/>
        </w:numPr>
        <w:rPr>
          <w:rFonts w:asciiTheme="majorHAnsi" w:hAnsiTheme="majorHAnsi" w:cstheme="majorHAnsi"/>
          <w:snapToGrid w:val="0"/>
          <w:sz w:val="22"/>
          <w:szCs w:val="22"/>
        </w:rPr>
      </w:pPr>
      <w:r w:rsidRPr="00151BE2">
        <w:rPr>
          <w:rFonts w:asciiTheme="majorHAnsi" w:hAnsiTheme="majorHAnsi" w:cstheme="majorHAnsi"/>
          <w:snapToGrid w:val="0"/>
          <w:sz w:val="22"/>
          <w:szCs w:val="22"/>
        </w:rPr>
        <w:t>Carpet cleaning (deep cleaning);</w:t>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p>
    <w:p w14:paraId="045EEA69" w14:textId="77777777" w:rsidR="00340582" w:rsidRPr="00151BE2" w:rsidRDefault="00340582" w:rsidP="00DF5687">
      <w:pPr>
        <w:pStyle w:val="Specification"/>
        <w:numPr>
          <w:ilvl w:val="1"/>
          <w:numId w:val="31"/>
        </w:numPr>
        <w:rPr>
          <w:rFonts w:asciiTheme="majorHAnsi" w:hAnsiTheme="majorHAnsi" w:cstheme="majorHAnsi"/>
          <w:snapToGrid w:val="0"/>
          <w:sz w:val="22"/>
          <w:szCs w:val="22"/>
        </w:rPr>
      </w:pPr>
      <w:r w:rsidRPr="00151BE2">
        <w:rPr>
          <w:rFonts w:asciiTheme="majorHAnsi" w:hAnsiTheme="majorHAnsi" w:cstheme="majorHAnsi"/>
          <w:snapToGrid w:val="0"/>
          <w:sz w:val="22"/>
          <w:szCs w:val="22"/>
        </w:rPr>
        <w:t>Window cleaning;</w:t>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p>
    <w:p w14:paraId="48536B07" w14:textId="77777777" w:rsidR="00340582" w:rsidRPr="00151BE2" w:rsidRDefault="00340582" w:rsidP="00DF5687">
      <w:pPr>
        <w:pStyle w:val="Specification"/>
        <w:numPr>
          <w:ilvl w:val="1"/>
          <w:numId w:val="31"/>
        </w:numPr>
        <w:rPr>
          <w:rFonts w:asciiTheme="majorHAnsi" w:hAnsiTheme="majorHAnsi" w:cstheme="majorHAnsi"/>
          <w:snapToGrid w:val="0"/>
          <w:sz w:val="22"/>
          <w:szCs w:val="22"/>
        </w:rPr>
      </w:pPr>
      <w:r w:rsidRPr="00151BE2">
        <w:rPr>
          <w:rFonts w:asciiTheme="majorHAnsi" w:hAnsiTheme="majorHAnsi" w:cstheme="majorHAnsi"/>
          <w:snapToGrid w:val="0"/>
          <w:sz w:val="22"/>
          <w:szCs w:val="22"/>
        </w:rPr>
        <w:t>Deep cleaning of all couches;</w:t>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r w:rsidRPr="00151BE2">
        <w:rPr>
          <w:rFonts w:asciiTheme="majorHAnsi" w:hAnsiTheme="majorHAnsi" w:cstheme="majorHAnsi"/>
          <w:snapToGrid w:val="0"/>
          <w:sz w:val="22"/>
          <w:szCs w:val="22"/>
        </w:rPr>
        <w:tab/>
      </w:r>
    </w:p>
    <w:p w14:paraId="433DBDD0" w14:textId="77777777" w:rsidR="00340582" w:rsidRPr="002D1674" w:rsidRDefault="00340582" w:rsidP="00DF5687">
      <w:pPr>
        <w:pStyle w:val="Specification"/>
        <w:numPr>
          <w:ilvl w:val="1"/>
          <w:numId w:val="31"/>
        </w:numPr>
        <w:rPr>
          <w:rFonts w:asciiTheme="majorHAnsi" w:hAnsiTheme="majorHAnsi" w:cstheme="majorHAnsi"/>
          <w:lang w:val="en-US"/>
        </w:rPr>
      </w:pPr>
      <w:r w:rsidRPr="00151BE2">
        <w:rPr>
          <w:rFonts w:asciiTheme="majorHAnsi" w:hAnsiTheme="majorHAnsi" w:cstheme="majorHAnsi"/>
          <w:snapToGrid w:val="0"/>
          <w:sz w:val="22"/>
          <w:szCs w:val="22"/>
        </w:rPr>
        <w:t>Deep cleaning of chairs.</w:t>
      </w:r>
      <w:r w:rsidRPr="002D1674">
        <w:rPr>
          <w:rFonts w:asciiTheme="majorHAnsi" w:hAnsiTheme="majorHAnsi" w:cstheme="majorHAnsi"/>
          <w:snapToGrid w:val="0"/>
        </w:rPr>
        <w:tab/>
      </w:r>
      <w:r w:rsidRPr="002D1674">
        <w:rPr>
          <w:rFonts w:asciiTheme="majorHAnsi" w:hAnsiTheme="majorHAnsi" w:cstheme="majorHAnsi"/>
          <w:lang w:val="en-US"/>
        </w:rPr>
        <w:tab/>
      </w:r>
      <w:r w:rsidRPr="002D1674">
        <w:rPr>
          <w:rFonts w:asciiTheme="majorHAnsi" w:hAnsiTheme="majorHAnsi" w:cstheme="majorHAnsi"/>
          <w:lang w:val="en-US"/>
        </w:rPr>
        <w:tab/>
      </w:r>
      <w:r w:rsidRPr="002D1674">
        <w:rPr>
          <w:rFonts w:asciiTheme="majorHAnsi" w:hAnsiTheme="majorHAnsi" w:cstheme="majorHAnsi"/>
          <w:lang w:val="en-US"/>
        </w:rPr>
        <w:tab/>
      </w:r>
      <w:r w:rsidRPr="002D1674">
        <w:rPr>
          <w:rFonts w:asciiTheme="majorHAnsi" w:hAnsiTheme="majorHAnsi" w:cstheme="majorHAnsi"/>
          <w:lang w:val="en-US"/>
        </w:rPr>
        <w:tab/>
      </w:r>
      <w:r w:rsidRPr="002D1674">
        <w:rPr>
          <w:rFonts w:asciiTheme="majorHAnsi" w:hAnsiTheme="majorHAnsi" w:cstheme="majorHAnsi"/>
          <w:lang w:val="en-US"/>
        </w:rPr>
        <w:tab/>
      </w:r>
    </w:p>
    <w:p w14:paraId="32A7BF56" w14:textId="77777777" w:rsidR="00340582" w:rsidRPr="002D1674" w:rsidRDefault="00340582" w:rsidP="00340582">
      <w:pPr>
        <w:spacing w:after="200"/>
        <w:rPr>
          <w:rFonts w:asciiTheme="majorHAnsi" w:eastAsiaTheme="majorEastAsia" w:hAnsiTheme="majorHAnsi" w:cstheme="majorHAnsi"/>
          <w:b/>
          <w:bCs/>
          <w:color w:val="000066"/>
          <w:sz w:val="28"/>
          <w:szCs w:val="28"/>
          <w14:scene3d>
            <w14:camera w14:prst="orthographicFront"/>
            <w14:lightRig w14:rig="threePt" w14:dir="t">
              <w14:rot w14:lat="0" w14:lon="0" w14:rev="0"/>
            </w14:lightRig>
          </w14:scene3d>
        </w:rPr>
      </w:pPr>
      <w:r w:rsidRPr="002D1674">
        <w:rPr>
          <w:rFonts w:asciiTheme="majorHAnsi" w:hAnsiTheme="majorHAnsi" w:cstheme="majorHAnsi"/>
        </w:rPr>
        <w:br w:type="page"/>
      </w:r>
    </w:p>
    <w:p w14:paraId="1DB5E99C" w14:textId="77777777" w:rsidR="008273F3" w:rsidRPr="004D47F9" w:rsidRDefault="008273F3" w:rsidP="000560FC"/>
    <w:p w14:paraId="66CFBB05" w14:textId="77777777" w:rsidR="00CE4A9B" w:rsidRPr="00221A83" w:rsidRDefault="00E8344E" w:rsidP="00E8344E">
      <w:pPr>
        <w:pStyle w:val="Heading2"/>
      </w:pPr>
      <w:bookmarkStart w:id="32" w:name="_Toc152194295"/>
      <w:r w:rsidRPr="00221A83">
        <w:t>Special Requirements</w:t>
      </w:r>
      <w:bookmarkEnd w:id="32"/>
    </w:p>
    <w:p w14:paraId="4A46953E" w14:textId="081C0CD7" w:rsidR="00C47C25" w:rsidRPr="00221A83" w:rsidRDefault="00221A83" w:rsidP="00151BE2">
      <w:pPr>
        <w:ind w:left="567"/>
        <w:rPr>
          <w:rFonts w:cs="Calibri"/>
        </w:rPr>
      </w:pPr>
      <w:r w:rsidRPr="00221A83">
        <w:rPr>
          <w:rFonts w:cs="Calibri"/>
        </w:rPr>
        <w:t>The</w:t>
      </w:r>
      <w:r>
        <w:rPr>
          <w:rFonts w:cs="Calibri"/>
        </w:rPr>
        <w:t xml:space="preserve"> SITA</w:t>
      </w:r>
      <w:r w:rsidRPr="00221A83">
        <w:rPr>
          <w:rFonts w:cs="Calibri"/>
        </w:rPr>
        <w:t xml:space="preserve"> Modimolle and Polokwane offices are leased</w:t>
      </w:r>
      <w:r w:rsidR="000E6DBC">
        <w:rPr>
          <w:rFonts w:cs="Calibri"/>
        </w:rPr>
        <w:t xml:space="preserve">. When the </w:t>
      </w:r>
      <w:r>
        <w:rPr>
          <w:rFonts w:cs="Calibri"/>
        </w:rPr>
        <w:t>lease contracts</w:t>
      </w:r>
      <w:r w:rsidR="000E6DBC">
        <w:rPr>
          <w:rFonts w:cs="Calibri"/>
        </w:rPr>
        <w:t xml:space="preserve"> expire</w:t>
      </w:r>
      <w:r>
        <w:rPr>
          <w:rFonts w:cs="Calibri"/>
        </w:rPr>
        <w:t xml:space="preserve">; </w:t>
      </w:r>
      <w:r w:rsidRPr="00221A83">
        <w:rPr>
          <w:rFonts w:cs="Calibri"/>
        </w:rPr>
        <w:t>SITA may renew o</w:t>
      </w:r>
      <w:r w:rsidR="000E6DBC">
        <w:rPr>
          <w:rFonts w:cs="Calibri"/>
        </w:rPr>
        <w:t>r</w:t>
      </w:r>
      <w:r w:rsidRPr="00221A83">
        <w:rPr>
          <w:rFonts w:cs="Calibri"/>
        </w:rPr>
        <w:t xml:space="preserve"> source for alternative office space. This </w:t>
      </w:r>
      <w:r w:rsidR="000E6DBC">
        <w:rPr>
          <w:rFonts w:cs="Calibri"/>
        </w:rPr>
        <w:t xml:space="preserve">will </w:t>
      </w:r>
      <w:r w:rsidRPr="00221A83">
        <w:rPr>
          <w:rFonts w:cs="Calibri"/>
        </w:rPr>
        <w:t xml:space="preserve">change the current </w:t>
      </w:r>
      <w:r w:rsidR="009C6746" w:rsidRPr="00221A83">
        <w:rPr>
          <w:rFonts w:cs="Calibri"/>
        </w:rPr>
        <w:t>requirement;</w:t>
      </w:r>
      <w:r w:rsidRPr="00221A83">
        <w:rPr>
          <w:rFonts w:cs="Calibri"/>
        </w:rPr>
        <w:t xml:space="preserve"> </w:t>
      </w:r>
      <w:r w:rsidR="009C6746" w:rsidRPr="00221A83">
        <w:rPr>
          <w:rFonts w:cs="Calibri"/>
        </w:rPr>
        <w:t>therefore,</w:t>
      </w:r>
      <w:r w:rsidRPr="00221A83">
        <w:rPr>
          <w:rFonts w:cs="Calibri"/>
        </w:rPr>
        <w:t xml:space="preserve"> the service providers will have to adjust requirements according to SITA needs.</w:t>
      </w:r>
    </w:p>
    <w:p w14:paraId="10D850FB" w14:textId="77777777" w:rsidR="009A07C6" w:rsidRPr="00AF05FE" w:rsidRDefault="00CE4A9B" w:rsidP="00CE4A9B">
      <w:pPr>
        <w:pStyle w:val="Heading1"/>
      </w:pPr>
      <w:bookmarkStart w:id="33" w:name="_Toc152194296"/>
      <w:r>
        <w:t>Bid Evaluation Stages</w:t>
      </w:r>
      <w:bookmarkEnd w:id="33"/>
    </w:p>
    <w:p w14:paraId="55A75E69" w14:textId="77777777" w:rsidR="00CE4A9B" w:rsidRDefault="00CE4A9B" w:rsidP="00151BE2">
      <w:pPr>
        <w:ind w:left="567"/>
        <w:rPr>
          <w:rFonts w:cs="Calibri"/>
        </w:rPr>
      </w:pPr>
      <w:r w:rsidRPr="000A4071">
        <w:rPr>
          <w:rFonts w:cs="Calibri"/>
        </w:rPr>
        <w:t xml:space="preserve">The bid evaluation process consists of </w:t>
      </w:r>
      <w:r w:rsidRPr="009C6746">
        <w:rPr>
          <w:rFonts w:cs="Calibri"/>
        </w:rPr>
        <w:t>four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10DDC8F3" w14:textId="5B8CA187" w:rsidR="00CE4A9B" w:rsidRDefault="00CE4A9B" w:rsidP="00CE4A9B">
      <w:pPr>
        <w:pStyle w:val="Caption"/>
        <w:rPr>
          <w:rFonts w:cs="Calibri"/>
        </w:rPr>
      </w:pPr>
      <w:bookmarkStart w:id="34" w:name="_Toc142393091"/>
      <w:r>
        <w:t xml:space="preserve">Table </w:t>
      </w:r>
      <w:r w:rsidR="003F4A47">
        <w:t>5</w:t>
      </w:r>
      <w:r>
        <w:t>: Bid Evaluation Stages</w:t>
      </w:r>
      <w:bookmarkEnd w:id="34"/>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7"/>
        <w:gridCol w:w="4678"/>
        <w:gridCol w:w="2967"/>
      </w:tblGrid>
      <w:tr w:rsidR="00A62B8F" w:rsidRPr="00E140C0" w14:paraId="342EB658" w14:textId="77777777" w:rsidTr="00151BE2">
        <w:tc>
          <w:tcPr>
            <w:tcW w:w="782" w:type="pct"/>
            <w:shd w:val="clear" w:color="auto" w:fill="DBE5F1" w:themeFill="accent1" w:themeFillTint="33"/>
            <w:vAlign w:val="center"/>
          </w:tcPr>
          <w:p w14:paraId="2772CDD9"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581" w:type="pct"/>
            <w:shd w:val="clear" w:color="auto" w:fill="DBE5F1" w:themeFill="accent1" w:themeFillTint="33"/>
            <w:vAlign w:val="center"/>
          </w:tcPr>
          <w:p w14:paraId="7A4FC0D1"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14:paraId="60A4FA99"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7C21A02B" w14:textId="77777777" w:rsidTr="00151BE2">
        <w:tc>
          <w:tcPr>
            <w:tcW w:w="782" w:type="pct"/>
            <w:vAlign w:val="center"/>
          </w:tcPr>
          <w:p w14:paraId="7F1623FC" w14:textId="77777777" w:rsidR="00CE4A9B" w:rsidRPr="000E6DBC" w:rsidRDefault="00CE4A9B" w:rsidP="00595AD7">
            <w:pPr>
              <w:rPr>
                <w:rFonts w:cs="Calibri"/>
              </w:rPr>
            </w:pPr>
            <w:r w:rsidRPr="000E6DBC">
              <w:rPr>
                <w:rFonts w:cs="Calibri"/>
              </w:rPr>
              <w:t>Stage 1</w:t>
            </w:r>
            <w:r w:rsidRPr="000E6DBC">
              <w:rPr>
                <w:rFonts w:cs="Calibri"/>
              </w:rPr>
              <w:tab/>
            </w:r>
          </w:p>
        </w:tc>
        <w:tc>
          <w:tcPr>
            <w:tcW w:w="2581" w:type="pct"/>
            <w:vAlign w:val="center"/>
          </w:tcPr>
          <w:p w14:paraId="0F6F6878" w14:textId="77777777" w:rsidR="00CE4A9B" w:rsidRPr="000E6DBC" w:rsidRDefault="00CE4A9B" w:rsidP="00F52232">
            <w:pPr>
              <w:jc w:val="left"/>
              <w:rPr>
                <w:rFonts w:cs="Calibri"/>
              </w:rPr>
            </w:pPr>
            <w:r w:rsidRPr="000E6DBC">
              <w:rPr>
                <w:rFonts w:cs="Calibri"/>
              </w:rPr>
              <w:t xml:space="preserve">Administrative </w:t>
            </w:r>
            <w:r w:rsidR="00F52232" w:rsidRPr="000E6DBC">
              <w:rPr>
                <w:rFonts w:cs="Calibri"/>
              </w:rPr>
              <w:t>responsiveness</w:t>
            </w:r>
          </w:p>
        </w:tc>
        <w:tc>
          <w:tcPr>
            <w:tcW w:w="1637" w:type="pct"/>
            <w:shd w:val="clear" w:color="auto" w:fill="DBE5F1" w:themeFill="accent1" w:themeFillTint="33"/>
            <w:vAlign w:val="center"/>
          </w:tcPr>
          <w:p w14:paraId="4007890D" w14:textId="43F3D30B" w:rsidR="00CE4A9B" w:rsidRPr="000E6DBC" w:rsidRDefault="00CE4A9B" w:rsidP="00595AD7">
            <w:pPr>
              <w:jc w:val="center"/>
              <w:rPr>
                <w:rFonts w:cs="Calibri"/>
              </w:rPr>
            </w:pPr>
            <w:r w:rsidRPr="000E6DBC">
              <w:rPr>
                <w:rFonts w:cs="Calibri"/>
              </w:rPr>
              <w:t>YES</w:t>
            </w:r>
          </w:p>
        </w:tc>
      </w:tr>
      <w:tr w:rsidR="00A62B8F" w:rsidRPr="00E140C0" w14:paraId="6E178C1A" w14:textId="77777777" w:rsidTr="00151BE2">
        <w:tc>
          <w:tcPr>
            <w:tcW w:w="782" w:type="pct"/>
            <w:vAlign w:val="center"/>
          </w:tcPr>
          <w:p w14:paraId="310A99C4" w14:textId="77777777" w:rsidR="00CE4A9B" w:rsidRPr="000E6DBC" w:rsidRDefault="00CE4A9B" w:rsidP="00595AD7">
            <w:pPr>
              <w:rPr>
                <w:rFonts w:cs="Calibri"/>
              </w:rPr>
            </w:pPr>
            <w:r w:rsidRPr="000E6DBC">
              <w:rPr>
                <w:rFonts w:cs="Calibri"/>
              </w:rPr>
              <w:t xml:space="preserve">Stage 2 </w:t>
            </w:r>
          </w:p>
        </w:tc>
        <w:tc>
          <w:tcPr>
            <w:tcW w:w="2581" w:type="pct"/>
            <w:vAlign w:val="center"/>
          </w:tcPr>
          <w:p w14:paraId="7EB9CFB0" w14:textId="77777777" w:rsidR="00CE4A9B" w:rsidRPr="000E6DBC" w:rsidRDefault="00CE4A9B" w:rsidP="00F52232">
            <w:pPr>
              <w:jc w:val="left"/>
              <w:rPr>
                <w:rFonts w:cs="Calibri"/>
              </w:rPr>
            </w:pPr>
            <w:r w:rsidRPr="000E6DBC">
              <w:rPr>
                <w:rFonts w:cs="Calibri"/>
              </w:rPr>
              <w:t>Technical Mandatory</w:t>
            </w:r>
            <w:r w:rsidR="00F52232" w:rsidRPr="000E6DBC">
              <w:rPr>
                <w:rFonts w:cs="Calibri"/>
              </w:rPr>
              <w:t xml:space="preserve"> responsiveness</w:t>
            </w:r>
            <w:r w:rsidRPr="000E6DBC">
              <w:rPr>
                <w:rFonts w:cs="Calibri"/>
              </w:rPr>
              <w:t xml:space="preserve"> </w:t>
            </w:r>
          </w:p>
        </w:tc>
        <w:tc>
          <w:tcPr>
            <w:tcW w:w="1637" w:type="pct"/>
            <w:shd w:val="clear" w:color="auto" w:fill="DBE5F1" w:themeFill="accent1" w:themeFillTint="33"/>
            <w:vAlign w:val="center"/>
          </w:tcPr>
          <w:p w14:paraId="39618AD3" w14:textId="18A5D508" w:rsidR="00CE4A9B" w:rsidRPr="000E6DBC" w:rsidRDefault="00CE4A9B" w:rsidP="00595AD7">
            <w:pPr>
              <w:jc w:val="center"/>
              <w:rPr>
                <w:rFonts w:cs="Calibri"/>
              </w:rPr>
            </w:pPr>
            <w:r w:rsidRPr="000E6DBC">
              <w:rPr>
                <w:rFonts w:cs="Calibri"/>
              </w:rPr>
              <w:t>YES</w:t>
            </w:r>
          </w:p>
        </w:tc>
      </w:tr>
      <w:tr w:rsidR="000E6DBC" w:rsidRPr="00E140C0" w14:paraId="436D6E80" w14:textId="77777777" w:rsidTr="00151BE2">
        <w:tc>
          <w:tcPr>
            <w:tcW w:w="782" w:type="pct"/>
            <w:vAlign w:val="center"/>
          </w:tcPr>
          <w:p w14:paraId="1866BE47" w14:textId="77777777" w:rsidR="000E6DBC" w:rsidRPr="000E6DBC" w:rsidRDefault="000E6DBC" w:rsidP="000E6DBC">
            <w:pPr>
              <w:rPr>
                <w:rFonts w:cs="Calibri"/>
              </w:rPr>
            </w:pPr>
            <w:r w:rsidRPr="000E6DBC">
              <w:rPr>
                <w:rFonts w:cs="Calibri"/>
              </w:rPr>
              <w:t>Stage 3</w:t>
            </w:r>
          </w:p>
        </w:tc>
        <w:tc>
          <w:tcPr>
            <w:tcW w:w="2581" w:type="pct"/>
            <w:vAlign w:val="center"/>
          </w:tcPr>
          <w:p w14:paraId="389E74F2" w14:textId="03046D98" w:rsidR="000E6DBC" w:rsidRPr="000E6DBC" w:rsidRDefault="000E6DBC" w:rsidP="000E6DBC">
            <w:pPr>
              <w:jc w:val="left"/>
              <w:rPr>
                <w:rFonts w:cs="Calibri"/>
              </w:rPr>
            </w:pPr>
            <w:r w:rsidRPr="000E6DBC">
              <w:rPr>
                <w:rFonts w:cs="Calibri"/>
              </w:rPr>
              <w:t>Special Conditions of Contract verification</w:t>
            </w:r>
          </w:p>
        </w:tc>
        <w:tc>
          <w:tcPr>
            <w:tcW w:w="1637" w:type="pct"/>
            <w:shd w:val="clear" w:color="auto" w:fill="DBE5F1" w:themeFill="accent1" w:themeFillTint="33"/>
            <w:vAlign w:val="center"/>
          </w:tcPr>
          <w:p w14:paraId="31F948DF" w14:textId="364D1389" w:rsidR="000E6DBC" w:rsidRPr="000E6DBC" w:rsidRDefault="000E6DBC" w:rsidP="000E6DBC">
            <w:pPr>
              <w:jc w:val="center"/>
              <w:rPr>
                <w:rFonts w:cs="Calibri"/>
              </w:rPr>
            </w:pPr>
            <w:r w:rsidRPr="000E6DBC">
              <w:rPr>
                <w:rFonts w:cs="Calibri"/>
              </w:rPr>
              <w:t>YES</w:t>
            </w:r>
          </w:p>
        </w:tc>
      </w:tr>
      <w:tr w:rsidR="000E6DBC" w:rsidRPr="00E140C0" w14:paraId="3D8864CC" w14:textId="77777777" w:rsidTr="00151BE2">
        <w:tc>
          <w:tcPr>
            <w:tcW w:w="782" w:type="pct"/>
            <w:vAlign w:val="center"/>
          </w:tcPr>
          <w:p w14:paraId="5834F605" w14:textId="77777777" w:rsidR="000E6DBC" w:rsidRPr="000E6DBC" w:rsidRDefault="000E6DBC" w:rsidP="000E6DBC">
            <w:pPr>
              <w:rPr>
                <w:rFonts w:cs="Calibri"/>
              </w:rPr>
            </w:pPr>
            <w:r w:rsidRPr="000E6DBC">
              <w:rPr>
                <w:rFonts w:cs="Calibri"/>
              </w:rPr>
              <w:t>Stage 4</w:t>
            </w:r>
          </w:p>
        </w:tc>
        <w:tc>
          <w:tcPr>
            <w:tcW w:w="2581" w:type="pct"/>
            <w:vAlign w:val="center"/>
          </w:tcPr>
          <w:p w14:paraId="02CF0FA3" w14:textId="618F6AEC" w:rsidR="000E6DBC" w:rsidRPr="000E6DBC" w:rsidRDefault="009C6746" w:rsidP="000E6DBC">
            <w:pPr>
              <w:jc w:val="left"/>
              <w:rPr>
                <w:rFonts w:cs="Calibri"/>
              </w:rPr>
            </w:pPr>
            <w:r>
              <w:rPr>
                <w:rFonts w:cs="Calibri"/>
              </w:rPr>
              <w:t xml:space="preserve">Cost and </w:t>
            </w:r>
            <w:r w:rsidR="000E6DBC" w:rsidRPr="000E6DBC">
              <w:rPr>
                <w:rFonts w:cs="Calibri"/>
              </w:rPr>
              <w:t>Preference points</w:t>
            </w:r>
          </w:p>
        </w:tc>
        <w:tc>
          <w:tcPr>
            <w:tcW w:w="1637" w:type="pct"/>
            <w:shd w:val="clear" w:color="auto" w:fill="DBE5F1" w:themeFill="accent1" w:themeFillTint="33"/>
            <w:vAlign w:val="center"/>
          </w:tcPr>
          <w:p w14:paraId="5C979051" w14:textId="5E1B6B1D" w:rsidR="000E6DBC" w:rsidRPr="000E6DBC" w:rsidRDefault="000E6DBC" w:rsidP="000E6DBC">
            <w:pPr>
              <w:jc w:val="center"/>
              <w:rPr>
                <w:rFonts w:cs="Calibri"/>
              </w:rPr>
            </w:pPr>
            <w:r w:rsidRPr="000E6DBC">
              <w:rPr>
                <w:rFonts w:cs="Calibri"/>
              </w:rPr>
              <w:t>YES</w:t>
            </w:r>
          </w:p>
        </w:tc>
      </w:tr>
    </w:tbl>
    <w:p w14:paraId="350B8A30" w14:textId="77777777" w:rsidR="00AF05FE" w:rsidRDefault="00AF05FE" w:rsidP="00AF05FE"/>
    <w:p w14:paraId="16C1112E" w14:textId="77777777" w:rsidR="00CE4A9B" w:rsidRPr="00CE4A9B" w:rsidRDefault="00CE4A9B" w:rsidP="00CE4A9B">
      <w:pPr>
        <w:pStyle w:val="Heading2"/>
      </w:pPr>
      <w:bookmarkStart w:id="35" w:name="_Toc152194297"/>
      <w:r w:rsidRPr="00CE4A9B">
        <w:t xml:space="preserve">Administrative </w:t>
      </w:r>
      <w:r w:rsidR="00F52232">
        <w:t>responsiveness</w:t>
      </w:r>
      <w:r w:rsidR="00595AD7">
        <w:t xml:space="preserve"> (Stage 1)</w:t>
      </w:r>
      <w:bookmarkEnd w:id="35"/>
    </w:p>
    <w:p w14:paraId="07BCDEF7" w14:textId="77777777" w:rsidR="00942B4A" w:rsidRDefault="00942B4A" w:rsidP="000560FC">
      <w:pPr>
        <w:pStyle w:val="Heading3"/>
      </w:pPr>
      <w:bookmarkStart w:id="36" w:name="_Toc152194298"/>
      <w:r>
        <w:t>Attendance of briefing session</w:t>
      </w:r>
      <w:bookmarkEnd w:id="36"/>
    </w:p>
    <w:p w14:paraId="73C2679E" w14:textId="3CFDBF63" w:rsidR="00942B4A" w:rsidRPr="00576C51" w:rsidRDefault="00942B4A" w:rsidP="00DF5687">
      <w:pPr>
        <w:pStyle w:val="ListParagraph"/>
        <w:numPr>
          <w:ilvl w:val="0"/>
          <w:numId w:val="21"/>
        </w:numPr>
        <w:rPr>
          <w:lang w:val="en-GB"/>
        </w:rPr>
      </w:pPr>
      <w:r w:rsidRPr="00476EB4">
        <w:rPr>
          <w:rFonts w:cs="Calibri"/>
        </w:rPr>
        <w:t xml:space="preserve">A </w:t>
      </w:r>
      <w:r w:rsidR="000E14DD" w:rsidRPr="00C06A41">
        <w:rPr>
          <w:rFonts w:cs="Calibri"/>
          <w:b/>
        </w:rPr>
        <w:t>non-compulsory</w:t>
      </w:r>
      <w:r w:rsidRPr="00C06A41">
        <w:rPr>
          <w:rFonts w:cs="Calibri"/>
          <w:b/>
        </w:rPr>
        <w:t xml:space="preserve"> virtual briefing session</w:t>
      </w:r>
      <w:r w:rsidRPr="00476EB4">
        <w:rPr>
          <w:rFonts w:cs="Calibri"/>
        </w:rPr>
        <w:t xml:space="preserve"> will be held. The bidder must sign the briefing session attendance register using the same information (bidder company name, bidder representative person name and contact details) as submitted in the bidder’s response document.</w:t>
      </w:r>
      <w:r w:rsidR="00504F20" w:rsidRPr="00476EB4">
        <w:rPr>
          <w:rFonts w:cs="Calibri"/>
        </w:rPr>
        <w:t xml:space="preserve"> </w:t>
      </w:r>
    </w:p>
    <w:p w14:paraId="040E19F4" w14:textId="77777777" w:rsidR="00942B4A" w:rsidRDefault="00942B4A" w:rsidP="00151BE2">
      <w:pPr>
        <w:pStyle w:val="Heading3"/>
      </w:pPr>
      <w:bookmarkStart w:id="37" w:name="_Toc152194299"/>
      <w:r>
        <w:t>Registered Supplier</w:t>
      </w:r>
      <w:bookmarkEnd w:id="37"/>
    </w:p>
    <w:p w14:paraId="2C065B5E" w14:textId="0D33BC74" w:rsidR="00504F20" w:rsidRPr="00504F20" w:rsidRDefault="00504F20" w:rsidP="00DF5687">
      <w:pPr>
        <w:pStyle w:val="ListParagraph"/>
        <w:numPr>
          <w:ilvl w:val="0"/>
          <w:numId w:val="22"/>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476EB4">
        <w:rPr>
          <w:rFonts w:cs="Calibri"/>
        </w:rPr>
        <w:t>B</w:t>
      </w:r>
      <w:r>
        <w:rPr>
          <w:rFonts w:cs="Calibri"/>
        </w:rPr>
        <w:t>.</w:t>
      </w:r>
    </w:p>
    <w:p w14:paraId="163E1427" w14:textId="77777777" w:rsidR="00235913" w:rsidRPr="00235913" w:rsidRDefault="00235913" w:rsidP="00235913">
      <w:pPr>
        <w:pStyle w:val="Heading2"/>
      </w:pPr>
      <w:bookmarkStart w:id="38" w:name="_Toc152194300"/>
      <w:r w:rsidRPr="00235913">
        <w:t xml:space="preserve">Technical </w:t>
      </w:r>
      <w:r w:rsidR="003806BB">
        <w:t>returnable documents</w:t>
      </w:r>
      <w:bookmarkEnd w:id="38"/>
    </w:p>
    <w:p w14:paraId="6697CF44" w14:textId="77777777" w:rsidR="00942B4A" w:rsidRDefault="00235913" w:rsidP="00235913">
      <w:pPr>
        <w:pStyle w:val="Heading3"/>
      </w:pPr>
      <w:bookmarkStart w:id="39" w:name="_Toc152194301"/>
      <w:r>
        <w:t>Instruction and evaluation criteria</w:t>
      </w:r>
      <w:bookmarkEnd w:id="39"/>
    </w:p>
    <w:p w14:paraId="68F75F42" w14:textId="77777777" w:rsidR="00235913" w:rsidRPr="00235913" w:rsidRDefault="00235913" w:rsidP="00B4183F">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750E54F8" w14:textId="77777777" w:rsidR="00235913" w:rsidRPr="00151BE2" w:rsidRDefault="00235913" w:rsidP="00B4183F">
      <w:pPr>
        <w:pStyle w:val="ListParagraph"/>
        <w:numPr>
          <w:ilvl w:val="0"/>
          <w:numId w:val="3"/>
        </w:numPr>
      </w:pPr>
      <w:r w:rsidRPr="00235913">
        <w:t xml:space="preserve">The bidder must </w:t>
      </w:r>
      <w:r w:rsidRPr="00151BE2">
        <w:t xml:space="preserve">provide a unique reference number (e.g. binder/folio, chapter, section, page) to locate substantiating evidence in the bid response. </w:t>
      </w:r>
    </w:p>
    <w:p w14:paraId="41DEA0CF" w14:textId="77777777" w:rsidR="00235913" w:rsidRPr="00151BE2" w:rsidRDefault="00235913" w:rsidP="00B4183F">
      <w:pPr>
        <w:pStyle w:val="ListParagraph"/>
        <w:numPr>
          <w:ilvl w:val="0"/>
          <w:numId w:val="3"/>
        </w:numPr>
      </w:pPr>
      <w:r w:rsidRPr="00151BE2">
        <w:t>The bidder must comply with ALL the TECHNICAL MANDATORY REQUIREMENTS in order for the bid response to proceed to the next stage of the evaluation.</w:t>
      </w:r>
    </w:p>
    <w:p w14:paraId="14CC02A3" w14:textId="77777777" w:rsidR="00942B4A" w:rsidRDefault="00942B4A" w:rsidP="00AF05FE"/>
    <w:p w14:paraId="718DEE18" w14:textId="77777777" w:rsidR="00235913" w:rsidRDefault="00235913" w:rsidP="00235913">
      <w:pPr>
        <w:pStyle w:val="Heading3"/>
      </w:pPr>
      <w:bookmarkStart w:id="40" w:name="_Toc152194302"/>
      <w:r>
        <w:lastRenderedPageBreak/>
        <w:t>Technical mandatory requirement</w:t>
      </w:r>
      <w:r w:rsidR="00B46FFE">
        <w:t>s</w:t>
      </w:r>
      <w:r w:rsidR="00512A12">
        <w:t xml:space="preserve"> (Stage 2)</w:t>
      </w:r>
      <w:bookmarkEnd w:id="40"/>
    </w:p>
    <w:p w14:paraId="6CF4087A" w14:textId="34D0E17D" w:rsidR="00576C51" w:rsidRDefault="00576C51" w:rsidP="00576C51">
      <w:pPr>
        <w:pStyle w:val="Caption"/>
      </w:pPr>
      <w:bookmarkStart w:id="41" w:name="_Toc142393092"/>
      <w:r>
        <w:t xml:space="preserve">Table </w:t>
      </w:r>
      <w:r w:rsidR="003F4A47">
        <w:t>6</w:t>
      </w:r>
      <w:r>
        <w:t>: Technical</w:t>
      </w:r>
      <w:r w:rsidR="003711BF">
        <w:t xml:space="preserve"> </w:t>
      </w:r>
      <w:r>
        <w:t>Mandatory Requirements</w:t>
      </w:r>
      <w:bookmarkEnd w:id="41"/>
    </w:p>
    <w:p w14:paraId="4845DD60" w14:textId="0E65EA6E" w:rsidR="00845837" w:rsidRDefault="00845837" w:rsidP="00ED1851">
      <w:pPr>
        <w:pStyle w:val="Heading3"/>
      </w:pPr>
      <w:bookmarkStart w:id="42" w:name="_Toc494186066"/>
      <w:bookmarkStart w:id="43" w:name="_Toc48852442"/>
      <w:bookmarkStart w:id="44" w:name="_Toc99461528"/>
      <w:bookmarkStart w:id="45" w:name="_Toc152194303"/>
      <w:r w:rsidRPr="00F81E2D">
        <w:t>TECHNICAL MANDATORY REQUIREMENTS</w:t>
      </w:r>
      <w:bookmarkEnd w:id="42"/>
      <w:bookmarkEnd w:id="43"/>
      <w:bookmarkEnd w:id="44"/>
      <w:bookmarkEnd w:id="45"/>
    </w:p>
    <w:tbl>
      <w:tblPr>
        <w:tblW w:w="516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54"/>
        <w:gridCol w:w="4044"/>
        <w:gridCol w:w="2238"/>
      </w:tblGrid>
      <w:tr w:rsidR="00845837" w:rsidRPr="004E43D7" w14:paraId="2EEEFA5A" w14:textId="77777777" w:rsidTr="00113AD1">
        <w:trPr>
          <w:trHeight w:val="793"/>
          <w:tblHeader/>
        </w:trPr>
        <w:tc>
          <w:tcPr>
            <w:tcW w:w="1839" w:type="pct"/>
            <w:shd w:val="clear" w:color="auto" w:fill="DBE5F1"/>
          </w:tcPr>
          <w:p w14:paraId="3B4A954D" w14:textId="77777777" w:rsidR="00845837" w:rsidRPr="00DE0037" w:rsidRDefault="00845837" w:rsidP="00DA3B3B">
            <w:pPr>
              <w:rPr>
                <w:b/>
                <w:color w:val="000066"/>
              </w:rPr>
            </w:pPr>
            <w:r w:rsidRPr="00DE0037">
              <w:rPr>
                <w:b/>
                <w:color w:val="000066"/>
              </w:rPr>
              <w:t>TECHNICAL MANDATORY REQUIREMENTS</w:t>
            </w:r>
          </w:p>
        </w:tc>
        <w:tc>
          <w:tcPr>
            <w:tcW w:w="2035" w:type="pct"/>
            <w:shd w:val="clear" w:color="auto" w:fill="DBE5F1"/>
          </w:tcPr>
          <w:p w14:paraId="374E7441" w14:textId="77777777" w:rsidR="00845837" w:rsidRPr="00DE0037" w:rsidRDefault="00845837" w:rsidP="00DA3B3B">
            <w:pPr>
              <w:rPr>
                <w:color w:val="000066"/>
              </w:rPr>
            </w:pPr>
            <w:r w:rsidRPr="00DE0037">
              <w:rPr>
                <w:b/>
                <w:color w:val="000066"/>
              </w:rPr>
              <w:t>Substantiating evidence of compliance</w:t>
            </w:r>
            <w:r>
              <w:rPr>
                <w:b/>
                <w:color w:val="000066"/>
              </w:rPr>
              <w:t xml:space="preserve"> </w:t>
            </w:r>
          </w:p>
        </w:tc>
        <w:tc>
          <w:tcPr>
            <w:tcW w:w="1126" w:type="pct"/>
            <w:shd w:val="clear" w:color="auto" w:fill="DBE5F1"/>
          </w:tcPr>
          <w:p w14:paraId="57CEADD0" w14:textId="77777777" w:rsidR="00845837" w:rsidRPr="00DE0037" w:rsidRDefault="00845837" w:rsidP="00DA3B3B">
            <w:pPr>
              <w:rPr>
                <w:color w:val="000066"/>
              </w:rPr>
            </w:pPr>
            <w:r w:rsidRPr="00DE0037">
              <w:rPr>
                <w:b/>
                <w:color w:val="000066"/>
              </w:rPr>
              <w:t>Evidence reference</w:t>
            </w:r>
          </w:p>
        </w:tc>
      </w:tr>
      <w:tr w:rsidR="00530F4E" w:rsidRPr="004E43D7" w14:paraId="2850E505" w14:textId="77777777" w:rsidTr="00530F4E">
        <w:tc>
          <w:tcPr>
            <w:tcW w:w="5000" w:type="pct"/>
            <w:gridSpan w:val="3"/>
            <w:shd w:val="clear" w:color="auto" w:fill="auto"/>
          </w:tcPr>
          <w:p w14:paraId="7BD7FEA4" w14:textId="3476E5AC" w:rsidR="00530F4E" w:rsidRPr="009C6746" w:rsidRDefault="00113AD1" w:rsidP="00DF5687">
            <w:pPr>
              <w:pStyle w:val="ListParagraph"/>
              <w:numPr>
                <w:ilvl w:val="6"/>
                <w:numId w:val="31"/>
              </w:numPr>
              <w:ind w:left="601"/>
              <w:rPr>
                <w:rFonts w:ascii="Calibri" w:hAnsi="Calibri" w:cs="Calibri"/>
                <w:color w:val="FF0000"/>
                <w:sz w:val="24"/>
                <w:szCs w:val="24"/>
              </w:rPr>
            </w:pPr>
            <w:r w:rsidRPr="009C6746">
              <w:rPr>
                <w:rFonts w:ascii="Calibri" w:hAnsi="Calibri" w:cs="Calibri"/>
                <w:color w:val="000000" w:themeColor="text1"/>
                <w:sz w:val="24"/>
                <w:szCs w:val="24"/>
              </w:rPr>
              <w:t>BIDDERS ACCREDITATION/ AFFILIATION</w:t>
            </w:r>
          </w:p>
        </w:tc>
      </w:tr>
      <w:tr w:rsidR="00845837" w:rsidRPr="004E43D7" w14:paraId="7A81292B" w14:textId="77777777" w:rsidTr="00DA3B3B">
        <w:tc>
          <w:tcPr>
            <w:tcW w:w="1839" w:type="pct"/>
            <w:shd w:val="clear" w:color="auto" w:fill="auto"/>
          </w:tcPr>
          <w:p w14:paraId="210716DA" w14:textId="77777777" w:rsidR="00845837" w:rsidRPr="00F81AC8" w:rsidRDefault="00845837" w:rsidP="00DA3B3B">
            <w:pPr>
              <w:rPr>
                <w:b/>
                <w:szCs w:val="24"/>
              </w:rPr>
            </w:pPr>
            <w:r w:rsidRPr="00F81AC8">
              <w:rPr>
                <w:szCs w:val="24"/>
              </w:rPr>
              <w:t xml:space="preserve">1) The bidder must be registered with the Department of Labour for </w:t>
            </w:r>
            <w:r w:rsidRPr="008C1C1F">
              <w:rPr>
                <w:rStyle w:val="st1"/>
                <w:rFonts w:cs="Calibri"/>
                <w:color w:val="000000"/>
                <w:szCs w:val="24"/>
              </w:rPr>
              <w:t>Compensation for Occupational Injuries and Diseases (</w:t>
            </w:r>
            <w:r w:rsidRPr="00F81AC8">
              <w:rPr>
                <w:szCs w:val="24"/>
              </w:rPr>
              <w:t>COIDA)</w:t>
            </w:r>
          </w:p>
          <w:p w14:paraId="28047FF7" w14:textId="77777777" w:rsidR="00845837" w:rsidRPr="008C1C1F" w:rsidRDefault="00845837" w:rsidP="00DA3B3B">
            <w:pPr>
              <w:rPr>
                <w:szCs w:val="24"/>
              </w:rPr>
            </w:pPr>
          </w:p>
        </w:tc>
        <w:tc>
          <w:tcPr>
            <w:tcW w:w="2035" w:type="pct"/>
            <w:shd w:val="clear" w:color="auto" w:fill="auto"/>
          </w:tcPr>
          <w:p w14:paraId="017CEA5C" w14:textId="1C62E63C" w:rsidR="00A85CC6" w:rsidRDefault="00A85CC6" w:rsidP="00A85CC6">
            <w:pPr>
              <w:jc w:val="left"/>
              <w:rPr>
                <w:szCs w:val="24"/>
              </w:rPr>
            </w:pPr>
            <w:bookmarkStart w:id="46" w:name="_Hlk152193825"/>
            <w:r>
              <w:rPr>
                <w:szCs w:val="24"/>
              </w:rPr>
              <w:t>A</w:t>
            </w:r>
            <w:r w:rsidRPr="00A85CC6">
              <w:rPr>
                <w:szCs w:val="24"/>
              </w:rPr>
              <w:t xml:space="preserve">ttach a copy of a valid registration supporting document, indicating clearly (a) the regulator </w:t>
            </w:r>
            <w:r w:rsidR="002E7B2B">
              <w:rPr>
                <w:szCs w:val="24"/>
              </w:rPr>
              <w:t>(</w:t>
            </w:r>
            <w:r w:rsidR="002E7B2B" w:rsidRPr="002E7B2B">
              <w:rPr>
                <w:szCs w:val="24"/>
              </w:rPr>
              <w:t xml:space="preserve">Department of Labour for Compensation for Occupational Injuries and </w:t>
            </w:r>
            <w:r w:rsidR="00ED1851" w:rsidRPr="002E7B2B">
              <w:rPr>
                <w:szCs w:val="24"/>
              </w:rPr>
              <w:t>Diseases: COIDA</w:t>
            </w:r>
            <w:r w:rsidR="002E7B2B" w:rsidRPr="002E7B2B">
              <w:rPr>
                <w:szCs w:val="24"/>
              </w:rPr>
              <w:t>)</w:t>
            </w:r>
            <w:r w:rsidR="002E7B2B">
              <w:rPr>
                <w:szCs w:val="24"/>
              </w:rPr>
              <w:t xml:space="preserve"> </w:t>
            </w:r>
            <w:r w:rsidRPr="00A85CC6">
              <w:rPr>
                <w:szCs w:val="24"/>
              </w:rPr>
              <w:t>or professional body’s name and (b) the bidder’s name.</w:t>
            </w:r>
          </w:p>
          <w:bookmarkEnd w:id="46"/>
          <w:p w14:paraId="4FADE73E" w14:textId="4AC0F932" w:rsidR="00845837" w:rsidRPr="005A7099" w:rsidRDefault="00A85CC6" w:rsidP="005A7099">
            <w:pPr>
              <w:pStyle w:val="NormalWeb"/>
              <w:spacing w:before="0" w:beforeAutospacing="0" w:after="0" w:afterAutospacing="0" w:line="276" w:lineRule="auto"/>
              <w:jc w:val="both"/>
              <w:rPr>
                <w:rFonts w:ascii="Calibri Light" w:eastAsiaTheme="minorHAnsi" w:hAnsi="Calibri Light" w:cstheme="majorBidi"/>
                <w:b/>
                <w:color w:val="FF0000"/>
                <w:sz w:val="22"/>
              </w:rPr>
            </w:pPr>
            <w:r w:rsidRPr="00113AD1">
              <w:rPr>
                <w:rFonts w:ascii="Calibri Light" w:eastAsiaTheme="minorHAnsi" w:hAnsi="Calibri Light" w:cstheme="majorBidi"/>
                <w:b/>
                <w:color w:val="FF0000"/>
                <w:sz w:val="22"/>
              </w:rPr>
              <w:t xml:space="preserve">Note 1: SITA reserves the right to verify the information provided.  </w:t>
            </w:r>
          </w:p>
        </w:tc>
        <w:tc>
          <w:tcPr>
            <w:tcW w:w="1126" w:type="pct"/>
            <w:shd w:val="clear" w:color="auto" w:fill="auto"/>
          </w:tcPr>
          <w:p w14:paraId="4A9969EB" w14:textId="0F398E4A" w:rsidR="00845837" w:rsidRPr="00D06778" w:rsidRDefault="00530F4E" w:rsidP="00DA3B3B">
            <w:pPr>
              <w:rPr>
                <w:b/>
                <w:szCs w:val="24"/>
              </w:rPr>
            </w:pPr>
            <w:r w:rsidRPr="00A323F3">
              <w:rPr>
                <w:rFonts w:ascii="Calibri" w:hAnsi="Calibri" w:cs="Calibri"/>
                <w:color w:val="FF0000"/>
                <w:sz w:val="24"/>
                <w:szCs w:val="24"/>
              </w:rPr>
              <w:t xml:space="preserve">&lt;provide unique reference to locate substantiating evidence in the bid response – </w:t>
            </w:r>
            <w:r w:rsidRPr="00A323F3">
              <w:rPr>
                <w:rFonts w:ascii="Calibri" w:hAnsi="Calibri" w:cs="Calibri"/>
                <w:b/>
                <w:bCs/>
                <w:color w:val="FF0000"/>
                <w:sz w:val="24"/>
                <w:szCs w:val="24"/>
              </w:rPr>
              <w:t xml:space="preserve">see Annex A, </w:t>
            </w:r>
            <w:r w:rsidRPr="002E7B2B">
              <w:rPr>
                <w:rFonts w:ascii="Calibri" w:hAnsi="Calibri" w:cs="Calibri"/>
                <w:b/>
                <w:bCs/>
                <w:color w:val="FF0000"/>
                <w:sz w:val="24"/>
                <w:szCs w:val="24"/>
              </w:rPr>
              <w:t xml:space="preserve">par </w:t>
            </w:r>
            <w:r w:rsidR="002E7B2B" w:rsidRPr="002E7B2B">
              <w:rPr>
                <w:rFonts w:ascii="Calibri" w:hAnsi="Calibri" w:cs="Calibri"/>
                <w:b/>
                <w:bCs/>
                <w:color w:val="FF0000"/>
                <w:sz w:val="24"/>
                <w:szCs w:val="24"/>
              </w:rPr>
              <w:t>5</w:t>
            </w:r>
            <w:r w:rsidRPr="002E7B2B">
              <w:rPr>
                <w:rFonts w:ascii="Calibri" w:hAnsi="Calibri" w:cs="Calibri"/>
                <w:b/>
                <w:bCs/>
                <w:color w:val="FF0000"/>
                <w:sz w:val="24"/>
                <w:szCs w:val="24"/>
              </w:rPr>
              <w:t>.</w:t>
            </w:r>
            <w:r w:rsidR="002E7B2B" w:rsidRPr="002E7B2B">
              <w:rPr>
                <w:rFonts w:ascii="Calibri" w:hAnsi="Calibri" w:cs="Calibri"/>
                <w:b/>
                <w:bCs/>
                <w:color w:val="FF0000"/>
                <w:sz w:val="24"/>
                <w:szCs w:val="24"/>
              </w:rPr>
              <w:t>1</w:t>
            </w:r>
            <w:r w:rsidRPr="002E7B2B">
              <w:rPr>
                <w:rFonts w:ascii="Calibri" w:hAnsi="Calibri" w:cs="Calibri"/>
                <w:color w:val="FF0000"/>
                <w:sz w:val="24"/>
                <w:szCs w:val="24"/>
              </w:rPr>
              <w:t>&gt;</w:t>
            </w:r>
          </w:p>
        </w:tc>
      </w:tr>
      <w:tr w:rsidR="00113AD1" w:rsidRPr="00D06778" w14:paraId="6B1B065B" w14:textId="77777777" w:rsidTr="00113AD1">
        <w:tc>
          <w:tcPr>
            <w:tcW w:w="5000" w:type="pct"/>
            <w:gridSpan w:val="3"/>
            <w:tcBorders>
              <w:top w:val="single" w:sz="4" w:space="0" w:color="4F81BD"/>
              <w:left w:val="single" w:sz="4" w:space="0" w:color="4F81BD"/>
              <w:bottom w:val="single" w:sz="4" w:space="0" w:color="4F81BD"/>
              <w:right w:val="single" w:sz="4" w:space="0" w:color="4F81BD"/>
            </w:tcBorders>
            <w:shd w:val="clear" w:color="auto" w:fill="auto"/>
          </w:tcPr>
          <w:p w14:paraId="7647DA35" w14:textId="77777777" w:rsidR="00113AD1" w:rsidRDefault="00113AD1" w:rsidP="004C09F8">
            <w:pPr>
              <w:rPr>
                <w:rFonts w:ascii="Calibri" w:hAnsi="Calibri" w:cs="Calibri"/>
                <w:color w:val="000000" w:themeColor="text1"/>
                <w:sz w:val="24"/>
                <w:szCs w:val="24"/>
              </w:rPr>
            </w:pPr>
          </w:p>
          <w:p w14:paraId="2AE34000" w14:textId="11FEC7E8" w:rsidR="00113AD1" w:rsidRPr="00A323F3" w:rsidRDefault="00113AD1" w:rsidP="00DF5687">
            <w:pPr>
              <w:pStyle w:val="ListParagraph"/>
              <w:numPr>
                <w:ilvl w:val="6"/>
                <w:numId w:val="31"/>
              </w:numPr>
              <w:ind w:left="601"/>
              <w:rPr>
                <w:rFonts w:ascii="Calibri" w:hAnsi="Calibri" w:cs="Calibri"/>
                <w:color w:val="FF0000"/>
                <w:sz w:val="24"/>
                <w:szCs w:val="24"/>
              </w:rPr>
            </w:pPr>
            <w:r>
              <w:rPr>
                <w:rFonts w:ascii="Calibri" w:hAnsi="Calibri" w:cs="Calibri"/>
                <w:color w:val="000000" w:themeColor="text1"/>
                <w:sz w:val="24"/>
                <w:szCs w:val="24"/>
              </w:rPr>
              <w:t>BIDDER’S EXPERIENCE AND CAPABILITY</w:t>
            </w:r>
          </w:p>
        </w:tc>
      </w:tr>
      <w:tr w:rsidR="004C09F8" w:rsidRPr="00D06778" w14:paraId="64EE2A48" w14:textId="77777777" w:rsidTr="00DA3B3B">
        <w:tc>
          <w:tcPr>
            <w:tcW w:w="1839" w:type="pct"/>
            <w:tcBorders>
              <w:top w:val="single" w:sz="4" w:space="0" w:color="4F81BD"/>
              <w:left w:val="single" w:sz="4" w:space="0" w:color="4F81BD"/>
              <w:bottom w:val="single" w:sz="4" w:space="0" w:color="4F81BD"/>
              <w:right w:val="single" w:sz="4" w:space="0" w:color="4F81BD"/>
            </w:tcBorders>
            <w:shd w:val="clear" w:color="auto" w:fill="auto"/>
          </w:tcPr>
          <w:p w14:paraId="7707CBC2" w14:textId="567C7DEB" w:rsidR="004C09F8" w:rsidRPr="00113AD1" w:rsidRDefault="004C09F8" w:rsidP="00113AD1">
            <w:pPr>
              <w:rPr>
                <w:szCs w:val="24"/>
              </w:rPr>
            </w:pPr>
            <w:r w:rsidRPr="00113AD1">
              <w:rPr>
                <w:szCs w:val="24"/>
              </w:rPr>
              <w:t>The bidder must have provided cleaning and hygiene services to at least one (1) customer in the last 5 years.</w:t>
            </w:r>
          </w:p>
          <w:p w14:paraId="76BC024B" w14:textId="77777777" w:rsidR="004C09F8" w:rsidRPr="008C1C1F" w:rsidRDefault="004C09F8" w:rsidP="00113AD1">
            <w:pPr>
              <w:rPr>
                <w:szCs w:val="24"/>
              </w:rPr>
            </w:pPr>
          </w:p>
        </w:tc>
        <w:tc>
          <w:tcPr>
            <w:tcW w:w="2035" w:type="pct"/>
            <w:tcBorders>
              <w:top w:val="single" w:sz="4" w:space="0" w:color="4F81BD"/>
              <w:left w:val="single" w:sz="4" w:space="0" w:color="4F81BD"/>
              <w:bottom w:val="single" w:sz="4" w:space="0" w:color="4F81BD"/>
              <w:right w:val="single" w:sz="4" w:space="0" w:color="4F81BD"/>
            </w:tcBorders>
            <w:shd w:val="clear" w:color="auto" w:fill="auto"/>
          </w:tcPr>
          <w:p w14:paraId="6080CFC1" w14:textId="6EF1819C" w:rsidR="004C09F8" w:rsidRDefault="009C6746" w:rsidP="00113AD1">
            <w:pPr>
              <w:rPr>
                <w:szCs w:val="24"/>
              </w:rPr>
            </w:pPr>
            <w:bookmarkStart w:id="47" w:name="_Hlk152193874"/>
            <w:r>
              <w:rPr>
                <w:szCs w:val="24"/>
              </w:rPr>
              <w:t xml:space="preserve">The bidder must provide all of the following </w:t>
            </w:r>
            <w:r w:rsidR="004C09F8" w:rsidRPr="00113AD1">
              <w:rPr>
                <w:szCs w:val="24"/>
              </w:rPr>
              <w:t xml:space="preserve">reference details from at least one (1) customer to whom the </w:t>
            </w:r>
            <w:r w:rsidR="00941C80">
              <w:rPr>
                <w:szCs w:val="24"/>
              </w:rPr>
              <w:t xml:space="preserve">cleaning and </w:t>
            </w:r>
            <w:r w:rsidR="002E7B2B">
              <w:rPr>
                <w:szCs w:val="24"/>
              </w:rPr>
              <w:t>hygiene</w:t>
            </w:r>
            <w:r w:rsidR="004C09F8" w:rsidRPr="00113AD1">
              <w:rPr>
                <w:szCs w:val="24"/>
              </w:rPr>
              <w:t xml:space="preserve"> service was rendered in the last five (5) years.</w:t>
            </w:r>
          </w:p>
          <w:p w14:paraId="49ADC2D7" w14:textId="77777777" w:rsidR="009C6746" w:rsidRDefault="009C6746" w:rsidP="00DF5687">
            <w:pPr>
              <w:numPr>
                <w:ilvl w:val="1"/>
                <w:numId w:val="44"/>
              </w:numPr>
              <w:tabs>
                <w:tab w:val="clear" w:pos="1134"/>
                <w:tab w:val="num" w:pos="993"/>
              </w:tabs>
              <w:ind w:left="740"/>
            </w:pPr>
            <w:r>
              <w:t xml:space="preserve">Company name; </w:t>
            </w:r>
            <w:r>
              <w:rPr>
                <w:b/>
                <w:bCs/>
              </w:rPr>
              <w:t>and</w:t>
            </w:r>
          </w:p>
          <w:p w14:paraId="2A189490" w14:textId="77777777" w:rsidR="009C6746" w:rsidRDefault="009C6746" w:rsidP="00DF5687">
            <w:pPr>
              <w:numPr>
                <w:ilvl w:val="1"/>
                <w:numId w:val="44"/>
              </w:numPr>
              <w:tabs>
                <w:tab w:val="clear" w:pos="1134"/>
                <w:tab w:val="num" w:pos="993"/>
              </w:tabs>
              <w:ind w:left="740"/>
            </w:pPr>
            <w:r>
              <w:t xml:space="preserve">Reference Person Name, Tel and/or email; </w:t>
            </w:r>
            <w:r>
              <w:rPr>
                <w:b/>
                <w:bCs/>
              </w:rPr>
              <w:t>and</w:t>
            </w:r>
          </w:p>
          <w:p w14:paraId="0C0825B8" w14:textId="77777777" w:rsidR="009C6746" w:rsidRDefault="009C6746" w:rsidP="00DF5687">
            <w:pPr>
              <w:numPr>
                <w:ilvl w:val="1"/>
                <w:numId w:val="44"/>
              </w:numPr>
              <w:tabs>
                <w:tab w:val="clear" w:pos="1134"/>
                <w:tab w:val="num" w:pos="993"/>
              </w:tabs>
              <w:ind w:left="740"/>
            </w:pPr>
            <w:r>
              <w:t xml:space="preserve">Project Scope of Work; </w:t>
            </w:r>
            <w:r>
              <w:rPr>
                <w:b/>
                <w:bCs/>
              </w:rPr>
              <w:t>and</w:t>
            </w:r>
          </w:p>
          <w:p w14:paraId="1F8F99A7" w14:textId="2F9BA94F" w:rsidR="009C6746" w:rsidRDefault="009C6746" w:rsidP="009C6746">
            <w:r>
              <w:t>Project Start and End-date</w:t>
            </w:r>
          </w:p>
          <w:p w14:paraId="23D1F5BB" w14:textId="77777777" w:rsidR="004C09F8" w:rsidRPr="00113AD1" w:rsidRDefault="004C09F8" w:rsidP="00113AD1">
            <w:pPr>
              <w:pStyle w:val="NormalWeb"/>
              <w:spacing w:before="0" w:beforeAutospacing="0" w:after="0" w:afterAutospacing="0" w:line="276" w:lineRule="auto"/>
              <w:jc w:val="both"/>
              <w:rPr>
                <w:rFonts w:ascii="Calibri Light" w:eastAsiaTheme="minorHAnsi" w:hAnsi="Calibri Light" w:cstheme="majorBidi"/>
                <w:b/>
                <w:color w:val="FF0000"/>
                <w:sz w:val="22"/>
              </w:rPr>
            </w:pPr>
            <w:bookmarkStart w:id="48" w:name="_Hlk152194013"/>
            <w:bookmarkEnd w:id="47"/>
            <w:r w:rsidRPr="00113AD1">
              <w:rPr>
                <w:rFonts w:ascii="Calibri Light" w:eastAsiaTheme="minorHAnsi" w:hAnsi="Calibri Light" w:cstheme="majorBidi"/>
                <w:b/>
                <w:color w:val="FF0000"/>
                <w:sz w:val="22"/>
              </w:rPr>
              <w:t xml:space="preserve">Note 1: SITA reserves the right to verify the information provided.  </w:t>
            </w:r>
          </w:p>
          <w:p w14:paraId="48CCC4FA" w14:textId="77777777" w:rsidR="004C09F8" w:rsidRPr="00113AD1" w:rsidRDefault="004C09F8" w:rsidP="00113AD1">
            <w:pPr>
              <w:pStyle w:val="NormalWeb"/>
              <w:spacing w:before="0" w:beforeAutospacing="0" w:after="0" w:afterAutospacing="0" w:line="276" w:lineRule="auto"/>
              <w:jc w:val="both"/>
              <w:rPr>
                <w:rFonts w:ascii="Calibri Light" w:eastAsiaTheme="minorHAnsi" w:hAnsi="Calibri Light" w:cstheme="majorBidi"/>
                <w:b/>
                <w:color w:val="FF0000"/>
                <w:sz w:val="22"/>
              </w:rPr>
            </w:pPr>
          </w:p>
          <w:p w14:paraId="72AD7BF7" w14:textId="11451B33" w:rsidR="004C09F8" w:rsidRPr="00113AD1" w:rsidRDefault="004C09F8" w:rsidP="00113AD1">
            <w:pPr>
              <w:pStyle w:val="NormalWeb"/>
              <w:spacing w:before="0" w:beforeAutospacing="0" w:after="0" w:afterAutospacing="0" w:line="276" w:lineRule="auto"/>
              <w:jc w:val="both"/>
              <w:rPr>
                <w:rFonts w:ascii="Calibri Light" w:eastAsiaTheme="minorHAnsi" w:hAnsi="Calibri Light" w:cstheme="majorBidi"/>
                <w:b/>
                <w:color w:val="FF0000"/>
                <w:sz w:val="22"/>
              </w:rPr>
            </w:pPr>
            <w:r w:rsidRPr="00113AD1">
              <w:rPr>
                <w:rFonts w:ascii="Calibri Light" w:eastAsiaTheme="minorHAnsi" w:hAnsi="Calibri Light" w:cstheme="majorBidi"/>
                <w:b/>
                <w:color w:val="FF0000"/>
                <w:sz w:val="22"/>
              </w:rPr>
              <w:t xml:space="preserve">Note 2: Failure to complete Table </w:t>
            </w:r>
            <w:r w:rsidR="00ED1851">
              <w:rPr>
                <w:rFonts w:ascii="Calibri Light" w:eastAsiaTheme="minorHAnsi" w:hAnsi="Calibri Light" w:cstheme="majorBidi"/>
                <w:b/>
                <w:color w:val="FF0000"/>
                <w:sz w:val="22"/>
              </w:rPr>
              <w:t>13</w:t>
            </w:r>
            <w:r w:rsidR="005A7099">
              <w:rPr>
                <w:rFonts w:ascii="Calibri Light" w:eastAsiaTheme="minorHAnsi" w:hAnsi="Calibri Light" w:cstheme="majorBidi"/>
                <w:b/>
                <w:color w:val="FF0000"/>
                <w:sz w:val="22"/>
              </w:rPr>
              <w:t xml:space="preserve"> </w:t>
            </w:r>
            <w:r w:rsidRPr="00113AD1">
              <w:rPr>
                <w:rFonts w:ascii="Calibri Light" w:eastAsiaTheme="minorHAnsi" w:hAnsi="Calibri Light" w:cstheme="majorBidi"/>
                <w:b/>
                <w:color w:val="FF0000"/>
                <w:sz w:val="22"/>
              </w:rPr>
              <w:t>fully as indicated above will result in disqualification.</w:t>
            </w:r>
          </w:p>
          <w:p w14:paraId="0479A812" w14:textId="77777777" w:rsidR="004C09F8" w:rsidRPr="00113AD1" w:rsidRDefault="004C09F8" w:rsidP="00113AD1">
            <w:pPr>
              <w:pStyle w:val="NormalWeb"/>
              <w:spacing w:before="0" w:beforeAutospacing="0" w:after="0" w:afterAutospacing="0" w:line="276" w:lineRule="auto"/>
              <w:jc w:val="both"/>
              <w:rPr>
                <w:rFonts w:ascii="Calibri Light" w:eastAsiaTheme="minorHAnsi" w:hAnsi="Calibri Light" w:cstheme="majorBidi"/>
                <w:b/>
                <w:color w:val="FF0000"/>
                <w:sz w:val="22"/>
              </w:rPr>
            </w:pPr>
          </w:p>
          <w:p w14:paraId="4A317F66" w14:textId="77777777" w:rsidR="004C09F8" w:rsidRPr="00113AD1" w:rsidRDefault="004C09F8" w:rsidP="00113AD1">
            <w:pPr>
              <w:contextualSpacing/>
              <w:rPr>
                <w:b/>
                <w:color w:val="FF0000"/>
                <w:szCs w:val="24"/>
              </w:rPr>
            </w:pPr>
            <w:r w:rsidRPr="00113AD1">
              <w:rPr>
                <w:b/>
                <w:color w:val="FF0000"/>
                <w:szCs w:val="24"/>
              </w:rPr>
              <w:t>Note 3: No letters are required to be submitted.</w:t>
            </w:r>
          </w:p>
          <w:bookmarkEnd w:id="48"/>
          <w:p w14:paraId="59C060DE" w14:textId="0120C060" w:rsidR="004C09F8" w:rsidRPr="008C1C1F" w:rsidRDefault="004C09F8" w:rsidP="00113AD1">
            <w:pPr>
              <w:rPr>
                <w:szCs w:val="24"/>
              </w:rPr>
            </w:pPr>
          </w:p>
        </w:tc>
        <w:tc>
          <w:tcPr>
            <w:tcW w:w="1126" w:type="pct"/>
            <w:tcBorders>
              <w:top w:val="single" w:sz="4" w:space="0" w:color="4F81BD"/>
              <w:left w:val="single" w:sz="4" w:space="0" w:color="4F81BD"/>
              <w:bottom w:val="single" w:sz="4" w:space="0" w:color="4F81BD"/>
              <w:right w:val="single" w:sz="4" w:space="0" w:color="4F81BD"/>
            </w:tcBorders>
            <w:shd w:val="clear" w:color="auto" w:fill="auto"/>
          </w:tcPr>
          <w:p w14:paraId="6B097584" w14:textId="759836E3" w:rsidR="004C09F8" w:rsidRPr="00C13B5A" w:rsidRDefault="00113AD1" w:rsidP="00113AD1">
            <w:pPr>
              <w:rPr>
                <w:szCs w:val="24"/>
              </w:rPr>
            </w:pPr>
            <w:r w:rsidRPr="00A323F3">
              <w:rPr>
                <w:rFonts w:ascii="Calibri" w:hAnsi="Calibri" w:cs="Calibri"/>
                <w:color w:val="FF0000"/>
                <w:sz w:val="24"/>
                <w:szCs w:val="24"/>
              </w:rPr>
              <w:t xml:space="preserve">&lt;provide unique reference to locate substantiating evidence in the bid response – </w:t>
            </w:r>
            <w:r w:rsidRPr="00A323F3">
              <w:rPr>
                <w:rFonts w:ascii="Calibri" w:hAnsi="Calibri" w:cs="Calibri"/>
                <w:b/>
                <w:bCs/>
                <w:color w:val="FF0000"/>
                <w:sz w:val="24"/>
                <w:szCs w:val="24"/>
              </w:rPr>
              <w:t xml:space="preserve">see Annex A, </w:t>
            </w:r>
            <w:r w:rsidRPr="00023E30">
              <w:rPr>
                <w:rFonts w:ascii="Calibri" w:hAnsi="Calibri" w:cs="Calibri"/>
                <w:b/>
                <w:bCs/>
                <w:color w:val="FF0000"/>
                <w:sz w:val="24"/>
                <w:szCs w:val="24"/>
              </w:rPr>
              <w:t xml:space="preserve">par </w:t>
            </w:r>
            <w:r w:rsidR="002E7B2B" w:rsidRPr="00023E30">
              <w:rPr>
                <w:rFonts w:ascii="Calibri" w:hAnsi="Calibri" w:cs="Calibri"/>
                <w:b/>
                <w:bCs/>
                <w:color w:val="FF0000"/>
                <w:sz w:val="24"/>
                <w:szCs w:val="24"/>
              </w:rPr>
              <w:t>5</w:t>
            </w:r>
            <w:r w:rsidRPr="00023E30">
              <w:rPr>
                <w:rFonts w:ascii="Calibri" w:hAnsi="Calibri" w:cs="Calibri"/>
                <w:b/>
                <w:bCs/>
                <w:color w:val="FF0000"/>
                <w:sz w:val="24"/>
                <w:szCs w:val="24"/>
              </w:rPr>
              <w:t>.</w:t>
            </w:r>
            <w:r w:rsidR="002E7B2B" w:rsidRPr="00023E30">
              <w:rPr>
                <w:rFonts w:ascii="Calibri" w:hAnsi="Calibri" w:cs="Calibri"/>
                <w:b/>
                <w:bCs/>
                <w:color w:val="FF0000"/>
                <w:sz w:val="24"/>
                <w:szCs w:val="24"/>
              </w:rPr>
              <w:t>2</w:t>
            </w:r>
            <w:r w:rsidRPr="00023E30">
              <w:rPr>
                <w:rFonts w:ascii="Calibri" w:hAnsi="Calibri" w:cs="Calibri"/>
                <w:color w:val="FF0000"/>
                <w:sz w:val="24"/>
                <w:szCs w:val="24"/>
              </w:rPr>
              <w:t>&gt;</w:t>
            </w:r>
          </w:p>
        </w:tc>
      </w:tr>
    </w:tbl>
    <w:p w14:paraId="51029012" w14:textId="4481A6FB" w:rsidR="00AE3179" w:rsidRDefault="00AE3179" w:rsidP="00EF035C">
      <w:pPr>
        <w:pStyle w:val="ListParagraph"/>
        <w:ind w:left="1134"/>
        <w:rPr>
          <w:lang w:val="en-GB"/>
        </w:rPr>
      </w:pPr>
    </w:p>
    <w:p w14:paraId="3CEFD62F" w14:textId="77777777" w:rsidR="00ED1851" w:rsidRPr="008228E6" w:rsidRDefault="00ED1851" w:rsidP="00EF035C">
      <w:pPr>
        <w:pStyle w:val="ListParagraph"/>
        <w:ind w:left="1134"/>
        <w:rPr>
          <w:lang w:val="en-GB"/>
        </w:rPr>
      </w:pPr>
    </w:p>
    <w:p w14:paraId="6A5DEF1C" w14:textId="30A172C1" w:rsidR="00942B4A" w:rsidRDefault="00B402FF" w:rsidP="008228E6">
      <w:pPr>
        <w:pStyle w:val="Heading2"/>
      </w:pPr>
      <w:bookmarkStart w:id="49" w:name="_Toc152194304"/>
      <w:r>
        <w:lastRenderedPageBreak/>
        <w:t xml:space="preserve">Special Conditions of Contract Verification (Stage </w:t>
      </w:r>
      <w:r w:rsidR="004C09F8">
        <w:t>3</w:t>
      </w:r>
      <w:r>
        <w:t>)</w:t>
      </w:r>
      <w:bookmarkEnd w:id="49"/>
    </w:p>
    <w:p w14:paraId="30AAE694" w14:textId="77777777" w:rsidR="00B402FF" w:rsidRPr="00B402FF" w:rsidRDefault="00B402FF" w:rsidP="00DF5687">
      <w:pPr>
        <w:pStyle w:val="ListParagraph"/>
        <w:numPr>
          <w:ilvl w:val="0"/>
          <w:numId w:val="29"/>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75C9AB4" w14:textId="77777777" w:rsidR="00B402FF" w:rsidRDefault="00B402FF" w:rsidP="00DF5687">
      <w:pPr>
        <w:pStyle w:val="ListParagraph"/>
        <w:numPr>
          <w:ilvl w:val="0"/>
          <w:numId w:val="29"/>
        </w:numPr>
        <w:rPr>
          <w:lang w:val="en-GB"/>
        </w:rPr>
      </w:pPr>
      <w:r w:rsidRPr="00B402FF">
        <w:rPr>
          <w:lang w:val="en-GB"/>
        </w:rPr>
        <w:t>SITA reserves the right to</w:t>
      </w:r>
      <w:r>
        <w:rPr>
          <w:lang w:val="en-GB"/>
        </w:rPr>
        <w:t>:</w:t>
      </w:r>
    </w:p>
    <w:p w14:paraId="26A7A430" w14:textId="77777777" w:rsidR="00B402FF" w:rsidRPr="00B402FF" w:rsidRDefault="00B402FF" w:rsidP="00DF5687">
      <w:pPr>
        <w:pStyle w:val="ListParagraph"/>
        <w:numPr>
          <w:ilvl w:val="1"/>
          <w:numId w:val="29"/>
        </w:numPr>
        <w:rPr>
          <w:lang w:val="en-GB"/>
        </w:rPr>
      </w:pPr>
      <w:r w:rsidRPr="00B402FF">
        <w:rPr>
          <w:lang w:val="en-GB"/>
        </w:rPr>
        <w:t>Negotiate the conditions</w:t>
      </w:r>
      <w:r>
        <w:rPr>
          <w:lang w:val="en-GB"/>
        </w:rPr>
        <w:t>;</w:t>
      </w:r>
      <w:r w:rsidRPr="00B402FF">
        <w:rPr>
          <w:lang w:val="en-GB"/>
        </w:rPr>
        <w:t xml:space="preserve"> or</w:t>
      </w:r>
    </w:p>
    <w:p w14:paraId="08529324" w14:textId="77777777" w:rsidR="00B402FF" w:rsidRDefault="00B402FF" w:rsidP="00DF5687">
      <w:pPr>
        <w:pStyle w:val="ListParagraph"/>
        <w:numPr>
          <w:ilvl w:val="1"/>
          <w:numId w:val="29"/>
        </w:numPr>
        <w:rPr>
          <w:lang w:val="en-GB"/>
        </w:rPr>
      </w:pPr>
      <w:r w:rsidRPr="00B402FF">
        <w:rPr>
          <w:lang w:val="en-GB"/>
        </w:rPr>
        <w:t>Automatically disqualify a bidder for not accepting these conditions</w:t>
      </w:r>
      <w:r w:rsidR="00B222ED">
        <w:rPr>
          <w:lang w:val="en-GB"/>
        </w:rPr>
        <w:t>; or</w:t>
      </w:r>
    </w:p>
    <w:p w14:paraId="62E38D6A" w14:textId="77777777" w:rsidR="00B222ED" w:rsidRPr="005D5CCF" w:rsidRDefault="00B222ED" w:rsidP="00DF5687">
      <w:pPr>
        <w:pStyle w:val="ListParagraph"/>
        <w:numPr>
          <w:ilvl w:val="1"/>
          <w:numId w:val="29"/>
        </w:numPr>
        <w:rPr>
          <w:lang w:val="en-GB"/>
        </w:rPr>
      </w:pPr>
      <w:r w:rsidRPr="005D5CCF">
        <w:rPr>
          <w:lang w:val="en-GB"/>
        </w:rPr>
        <w:t>Award to multiple bidders</w:t>
      </w:r>
    </w:p>
    <w:p w14:paraId="4EB50455" w14:textId="77777777" w:rsidR="00B402FF" w:rsidRDefault="00B222ED" w:rsidP="00DF5687">
      <w:pPr>
        <w:pStyle w:val="ListParagraph"/>
        <w:numPr>
          <w:ilvl w:val="0"/>
          <w:numId w:val="29"/>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11740F24" w14:textId="77777777" w:rsidR="00B402FF" w:rsidRDefault="00B402FF" w:rsidP="00AF05FE"/>
    <w:p w14:paraId="2C759EE3" w14:textId="77777777" w:rsidR="00B222ED" w:rsidRPr="004C09F8" w:rsidRDefault="00B222ED" w:rsidP="00B222ED">
      <w:pPr>
        <w:pStyle w:val="Heading3"/>
      </w:pPr>
      <w:bookmarkStart w:id="50" w:name="_Toc152194305"/>
      <w:r w:rsidRPr="004C09F8">
        <w:t>Special Conditions of Contract</w:t>
      </w:r>
      <w:bookmarkEnd w:id="50"/>
    </w:p>
    <w:p w14:paraId="375D36E4" w14:textId="47C36ABA" w:rsidR="00B222ED" w:rsidRPr="004C09F8" w:rsidRDefault="00B222ED" w:rsidP="00DF5687">
      <w:pPr>
        <w:pStyle w:val="Heading4"/>
        <w:numPr>
          <w:ilvl w:val="6"/>
          <w:numId w:val="31"/>
        </w:numPr>
        <w:ind w:left="567"/>
      </w:pPr>
      <w:r w:rsidRPr="004C09F8">
        <w:t>Contracting Conditions</w:t>
      </w:r>
    </w:p>
    <w:p w14:paraId="0E0FAD29" w14:textId="77777777" w:rsidR="00B222ED" w:rsidRPr="004C09F8" w:rsidRDefault="00B222ED" w:rsidP="00B4183F">
      <w:pPr>
        <w:pStyle w:val="ListParagraph"/>
        <w:numPr>
          <w:ilvl w:val="0"/>
          <w:numId w:val="4"/>
        </w:numPr>
        <w:rPr>
          <w:lang w:val="en-GB"/>
        </w:rPr>
      </w:pPr>
      <w:r w:rsidRPr="004C09F8">
        <w:rPr>
          <w:b/>
          <w:bCs/>
          <w:lang w:val="en-GB"/>
        </w:rPr>
        <w:t>Formal Contract</w:t>
      </w:r>
      <w:r w:rsidRPr="004C09F8">
        <w:rPr>
          <w:lang w:val="en-GB"/>
        </w:rPr>
        <w:t xml:space="preserve"> - The supplier must enter into a formal written contract (agreement) with SITA.</w:t>
      </w:r>
    </w:p>
    <w:p w14:paraId="0A72B9B1" w14:textId="77777777" w:rsidR="00B222ED" w:rsidRPr="004C09F8" w:rsidRDefault="00B222ED" w:rsidP="00B4183F">
      <w:pPr>
        <w:pStyle w:val="ListParagraph"/>
        <w:numPr>
          <w:ilvl w:val="0"/>
          <w:numId w:val="4"/>
        </w:numPr>
        <w:rPr>
          <w:lang w:val="en-GB"/>
        </w:rPr>
      </w:pPr>
      <w:r w:rsidRPr="004C09F8">
        <w:rPr>
          <w:b/>
          <w:bCs/>
          <w:lang w:val="en-GB"/>
        </w:rPr>
        <w:t>Right to Audit</w:t>
      </w:r>
      <w:r w:rsidRPr="004C09F8">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E4A6CD3" w14:textId="77777777" w:rsidR="00B222ED" w:rsidRPr="004C09F8" w:rsidRDefault="00B222ED" w:rsidP="00DF5687">
      <w:pPr>
        <w:pStyle w:val="Heading4"/>
        <w:numPr>
          <w:ilvl w:val="6"/>
          <w:numId w:val="31"/>
        </w:numPr>
        <w:ind w:left="567"/>
      </w:pPr>
      <w:r w:rsidRPr="004C09F8">
        <w:t>Delivery Address</w:t>
      </w:r>
    </w:p>
    <w:p w14:paraId="383DDD54" w14:textId="4C673840" w:rsidR="00B222ED" w:rsidRDefault="00B222ED" w:rsidP="00B4183F">
      <w:pPr>
        <w:pStyle w:val="ListParagraph"/>
        <w:numPr>
          <w:ilvl w:val="0"/>
          <w:numId w:val="5"/>
        </w:numPr>
      </w:pPr>
      <w:r w:rsidRPr="004C09F8">
        <w:t>The supplier must deliver the required products or services at as indicated in Section 2.2, Delivery Address</w:t>
      </w:r>
    </w:p>
    <w:p w14:paraId="2EE5BFCD" w14:textId="7976FCCB" w:rsidR="003F4A47" w:rsidRPr="003F4A47" w:rsidRDefault="003F4A47" w:rsidP="003F4A47">
      <w:pPr>
        <w:ind w:left="567"/>
        <w:rPr>
          <w:b/>
        </w:rPr>
      </w:pPr>
      <w:r w:rsidRPr="003F4A47">
        <w:rPr>
          <w:b/>
        </w:rPr>
        <w:t>Table 7</w:t>
      </w:r>
    </w:p>
    <w:tbl>
      <w:tblPr>
        <w:tblStyle w:val="TableGrid"/>
        <w:tblW w:w="471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33"/>
        <w:gridCol w:w="3320"/>
        <w:gridCol w:w="3402"/>
        <w:gridCol w:w="1417"/>
      </w:tblGrid>
      <w:tr w:rsidR="004C09F8" w:rsidRPr="00F81E2D" w14:paraId="4FA0AFD5" w14:textId="77777777" w:rsidTr="001110D5">
        <w:tc>
          <w:tcPr>
            <w:tcW w:w="514" w:type="pct"/>
            <w:shd w:val="clear" w:color="auto" w:fill="DBE5F1" w:themeFill="accent1" w:themeFillTint="33"/>
          </w:tcPr>
          <w:p w14:paraId="35DDE786" w14:textId="77777777" w:rsidR="004C09F8" w:rsidRPr="00F81E2D" w:rsidRDefault="004C09F8" w:rsidP="00DA3B3B">
            <w:pPr>
              <w:rPr>
                <w:rFonts w:asciiTheme="minorHAnsi" w:hAnsiTheme="minorHAnsi"/>
                <w:b/>
              </w:rPr>
            </w:pPr>
            <w:r w:rsidRPr="00F81E2D">
              <w:rPr>
                <w:rFonts w:asciiTheme="minorHAnsi" w:hAnsiTheme="minorHAnsi"/>
                <w:b/>
              </w:rPr>
              <w:t>No</w:t>
            </w:r>
          </w:p>
        </w:tc>
        <w:tc>
          <w:tcPr>
            <w:tcW w:w="1830" w:type="pct"/>
            <w:shd w:val="clear" w:color="auto" w:fill="DBE5F1" w:themeFill="accent1" w:themeFillTint="33"/>
          </w:tcPr>
          <w:p w14:paraId="1D07D999" w14:textId="77777777" w:rsidR="004C09F8" w:rsidRPr="00F81E2D" w:rsidRDefault="004C09F8" w:rsidP="00DA3B3B">
            <w:pPr>
              <w:jc w:val="center"/>
              <w:rPr>
                <w:rFonts w:asciiTheme="minorHAnsi" w:hAnsiTheme="minorHAnsi"/>
                <w:b/>
              </w:rPr>
            </w:pPr>
            <w:r>
              <w:rPr>
                <w:rFonts w:asciiTheme="minorHAnsi" w:hAnsiTheme="minorHAnsi"/>
                <w:b/>
              </w:rPr>
              <w:t>Building description</w:t>
            </w:r>
          </w:p>
        </w:tc>
        <w:tc>
          <w:tcPr>
            <w:tcW w:w="1875" w:type="pct"/>
            <w:shd w:val="clear" w:color="auto" w:fill="DBE5F1" w:themeFill="accent1" w:themeFillTint="33"/>
          </w:tcPr>
          <w:p w14:paraId="51338BDC" w14:textId="77777777" w:rsidR="004C09F8" w:rsidRPr="00F81E2D" w:rsidRDefault="004C09F8" w:rsidP="00DA3B3B">
            <w:pPr>
              <w:jc w:val="center"/>
              <w:rPr>
                <w:rFonts w:asciiTheme="minorHAnsi" w:hAnsiTheme="minorHAnsi"/>
                <w:b/>
              </w:rPr>
            </w:pPr>
            <w:r>
              <w:rPr>
                <w:rFonts w:asciiTheme="minorHAnsi" w:hAnsiTheme="minorHAnsi"/>
                <w:b/>
              </w:rPr>
              <w:t>Physical address</w:t>
            </w:r>
          </w:p>
        </w:tc>
        <w:tc>
          <w:tcPr>
            <w:tcW w:w="781" w:type="pct"/>
            <w:shd w:val="clear" w:color="auto" w:fill="DBE5F1" w:themeFill="accent1" w:themeFillTint="33"/>
          </w:tcPr>
          <w:p w14:paraId="4189697D" w14:textId="77777777" w:rsidR="004C09F8" w:rsidRDefault="004C09F8" w:rsidP="00DA3B3B">
            <w:pPr>
              <w:jc w:val="center"/>
              <w:rPr>
                <w:rFonts w:asciiTheme="minorHAnsi" w:hAnsiTheme="minorHAnsi"/>
                <w:b/>
              </w:rPr>
            </w:pPr>
            <w:r>
              <w:rPr>
                <w:rFonts w:asciiTheme="minorHAnsi" w:hAnsiTheme="minorHAnsi"/>
                <w:b/>
              </w:rPr>
              <w:t>Building size</w:t>
            </w:r>
          </w:p>
        </w:tc>
      </w:tr>
      <w:tr w:rsidR="004C09F8" w:rsidRPr="00F81E2D" w14:paraId="25E90E43" w14:textId="77777777" w:rsidTr="001110D5">
        <w:tc>
          <w:tcPr>
            <w:tcW w:w="514" w:type="pct"/>
          </w:tcPr>
          <w:p w14:paraId="62866CE5" w14:textId="01495FF7" w:rsidR="004C09F8" w:rsidRPr="00F81E2D" w:rsidRDefault="001110D5" w:rsidP="00DA3B3B">
            <w:pPr>
              <w:rPr>
                <w:rFonts w:asciiTheme="minorHAnsi" w:hAnsiTheme="minorHAnsi"/>
              </w:rPr>
            </w:pPr>
            <w:r>
              <w:rPr>
                <w:rFonts w:asciiTheme="minorHAnsi" w:hAnsiTheme="minorHAnsi"/>
              </w:rPr>
              <w:t>1</w:t>
            </w:r>
          </w:p>
        </w:tc>
        <w:tc>
          <w:tcPr>
            <w:tcW w:w="1830" w:type="pct"/>
          </w:tcPr>
          <w:p w14:paraId="5A0C8A52" w14:textId="77777777" w:rsidR="004C09F8" w:rsidRPr="006D5F6C" w:rsidRDefault="004C09F8" w:rsidP="00DA3B3B">
            <w:pPr>
              <w:rPr>
                <w:rFonts w:asciiTheme="minorHAnsi" w:hAnsiTheme="minorHAnsi"/>
                <w:szCs w:val="24"/>
              </w:rPr>
            </w:pPr>
            <w:r>
              <w:rPr>
                <w:rFonts w:asciiTheme="minorHAnsi" w:hAnsiTheme="minorHAnsi"/>
                <w:szCs w:val="24"/>
              </w:rPr>
              <w:t xml:space="preserve">SITA </w:t>
            </w:r>
            <w:r w:rsidRPr="004D1F13">
              <w:rPr>
                <w:rFonts w:asciiTheme="minorHAnsi" w:hAnsiTheme="minorHAnsi"/>
                <w:szCs w:val="24"/>
              </w:rPr>
              <w:t>Polokwane</w:t>
            </w:r>
            <w:r>
              <w:rPr>
                <w:rFonts w:asciiTheme="minorHAnsi" w:hAnsiTheme="minorHAnsi"/>
                <w:szCs w:val="24"/>
              </w:rPr>
              <w:t xml:space="preserve"> Main Provincial office &amp; Switching Centre</w:t>
            </w:r>
          </w:p>
        </w:tc>
        <w:tc>
          <w:tcPr>
            <w:tcW w:w="1875" w:type="pct"/>
          </w:tcPr>
          <w:p w14:paraId="2E2352AB" w14:textId="77777777" w:rsidR="004C09F8" w:rsidRPr="00F81E2D" w:rsidRDefault="004C09F8" w:rsidP="00DA3B3B">
            <w:pPr>
              <w:rPr>
                <w:rFonts w:asciiTheme="minorHAnsi" w:hAnsiTheme="minorHAnsi"/>
              </w:rPr>
            </w:pPr>
            <w:r w:rsidRPr="004D1F13">
              <w:rPr>
                <w:rFonts w:asciiTheme="minorHAnsi" w:hAnsiTheme="minorHAnsi"/>
                <w:szCs w:val="24"/>
              </w:rPr>
              <w:t>27-29 Market St</w:t>
            </w:r>
            <w:r>
              <w:rPr>
                <w:rFonts w:asciiTheme="minorHAnsi" w:hAnsiTheme="minorHAnsi"/>
                <w:szCs w:val="24"/>
              </w:rPr>
              <w:t xml:space="preserve">reet, </w:t>
            </w:r>
            <w:proofErr w:type="spellStart"/>
            <w:r>
              <w:rPr>
                <w:rFonts w:asciiTheme="minorHAnsi" w:hAnsiTheme="minorHAnsi"/>
                <w:szCs w:val="24"/>
              </w:rPr>
              <w:t>Moolpark</w:t>
            </w:r>
            <w:proofErr w:type="spellEnd"/>
            <w:r>
              <w:rPr>
                <w:rFonts w:asciiTheme="minorHAnsi" w:hAnsiTheme="minorHAnsi"/>
                <w:szCs w:val="24"/>
              </w:rPr>
              <w:t xml:space="preserve"> Building, Polokwane </w:t>
            </w:r>
          </w:p>
        </w:tc>
        <w:tc>
          <w:tcPr>
            <w:tcW w:w="781" w:type="pct"/>
          </w:tcPr>
          <w:p w14:paraId="1C272CA9" w14:textId="77777777" w:rsidR="004C09F8" w:rsidRPr="004D1F13" w:rsidRDefault="004C09F8" w:rsidP="00DA3B3B">
            <w:pPr>
              <w:rPr>
                <w:rFonts w:asciiTheme="minorHAnsi" w:hAnsiTheme="minorHAnsi"/>
                <w:szCs w:val="24"/>
              </w:rPr>
            </w:pPr>
            <w:r>
              <w:rPr>
                <w:rFonts w:asciiTheme="majorHAnsi" w:hAnsiTheme="majorHAnsi" w:cstheme="majorHAnsi"/>
              </w:rPr>
              <w:t>950</w:t>
            </w:r>
            <w:r w:rsidRPr="00FC7A33">
              <w:rPr>
                <w:rFonts w:asciiTheme="majorHAnsi" w:hAnsiTheme="majorHAnsi" w:cstheme="majorHAnsi"/>
              </w:rPr>
              <w:t>m</w:t>
            </w:r>
            <w:r>
              <w:rPr>
                <w:rFonts w:asciiTheme="majorHAnsi" w:hAnsiTheme="majorHAnsi" w:cstheme="majorHAnsi"/>
              </w:rPr>
              <w:t>²</w:t>
            </w:r>
          </w:p>
        </w:tc>
      </w:tr>
      <w:tr w:rsidR="004C09F8" w:rsidRPr="00F81E2D" w14:paraId="11BF8520" w14:textId="77777777" w:rsidTr="001110D5">
        <w:tc>
          <w:tcPr>
            <w:tcW w:w="514" w:type="pct"/>
          </w:tcPr>
          <w:p w14:paraId="78D4E306" w14:textId="77777777" w:rsidR="004C09F8" w:rsidRPr="004E34A4" w:rsidRDefault="004C09F8" w:rsidP="00DA3B3B">
            <w:pPr>
              <w:rPr>
                <w:rFonts w:asciiTheme="minorHAnsi" w:hAnsiTheme="minorHAnsi"/>
              </w:rPr>
            </w:pPr>
            <w:r>
              <w:rPr>
                <w:rFonts w:asciiTheme="minorHAnsi" w:hAnsiTheme="minorHAnsi"/>
              </w:rPr>
              <w:t>2.</w:t>
            </w:r>
          </w:p>
        </w:tc>
        <w:tc>
          <w:tcPr>
            <w:tcW w:w="1830" w:type="pct"/>
          </w:tcPr>
          <w:p w14:paraId="1A165059" w14:textId="77777777" w:rsidR="004C09F8" w:rsidRPr="004E34A4" w:rsidRDefault="004C09F8" w:rsidP="00DA3B3B">
            <w:pPr>
              <w:rPr>
                <w:rFonts w:asciiTheme="minorHAnsi" w:hAnsiTheme="minorHAnsi"/>
                <w:szCs w:val="24"/>
              </w:rPr>
            </w:pPr>
            <w:r>
              <w:rPr>
                <w:rFonts w:asciiTheme="minorHAnsi" w:hAnsiTheme="minorHAnsi"/>
                <w:szCs w:val="24"/>
              </w:rPr>
              <w:t>SITA</w:t>
            </w:r>
            <w:r>
              <w:t xml:space="preserve"> </w:t>
            </w:r>
            <w:r w:rsidRPr="00355015">
              <w:rPr>
                <w:rFonts w:asciiTheme="minorHAnsi" w:hAnsiTheme="minorHAnsi"/>
                <w:szCs w:val="24"/>
              </w:rPr>
              <w:t xml:space="preserve">DoD </w:t>
            </w:r>
            <w:r>
              <w:rPr>
                <w:rFonts w:asciiTheme="minorHAnsi" w:hAnsiTheme="minorHAnsi"/>
                <w:szCs w:val="24"/>
              </w:rPr>
              <w:t xml:space="preserve">office – Polokwane </w:t>
            </w:r>
          </w:p>
        </w:tc>
        <w:tc>
          <w:tcPr>
            <w:tcW w:w="1875" w:type="pct"/>
          </w:tcPr>
          <w:p w14:paraId="651520D9" w14:textId="77777777" w:rsidR="004C09F8" w:rsidRPr="00F81E2D" w:rsidRDefault="004C09F8" w:rsidP="00DA3B3B">
            <w:pPr>
              <w:rPr>
                <w:rFonts w:asciiTheme="minorHAnsi" w:hAnsiTheme="minorHAnsi"/>
              </w:rPr>
            </w:pPr>
            <w:r w:rsidRPr="00355015">
              <w:rPr>
                <w:rFonts w:asciiTheme="minorHAnsi" w:hAnsiTheme="minorHAnsi"/>
                <w:szCs w:val="24"/>
              </w:rPr>
              <w:t>Dorp St</w:t>
            </w:r>
            <w:r>
              <w:rPr>
                <w:rFonts w:asciiTheme="minorHAnsi" w:hAnsiTheme="minorHAnsi"/>
                <w:szCs w:val="24"/>
              </w:rPr>
              <w:t xml:space="preserve">reet, Polokwane </w:t>
            </w:r>
          </w:p>
        </w:tc>
        <w:tc>
          <w:tcPr>
            <w:tcW w:w="781" w:type="pct"/>
          </w:tcPr>
          <w:p w14:paraId="769A1FB6" w14:textId="77777777" w:rsidR="004C09F8" w:rsidRPr="00355015" w:rsidRDefault="004C09F8" w:rsidP="00DA3B3B">
            <w:pPr>
              <w:rPr>
                <w:rFonts w:asciiTheme="minorHAnsi" w:hAnsiTheme="minorHAnsi"/>
                <w:szCs w:val="24"/>
              </w:rPr>
            </w:pPr>
            <w:r w:rsidRPr="00FC7A33">
              <w:rPr>
                <w:rFonts w:asciiTheme="majorHAnsi" w:hAnsiTheme="majorHAnsi" w:cstheme="majorHAnsi"/>
              </w:rPr>
              <w:t>100 m</w:t>
            </w:r>
            <w:r>
              <w:rPr>
                <w:rFonts w:asciiTheme="majorHAnsi" w:hAnsiTheme="majorHAnsi" w:cstheme="majorHAnsi"/>
              </w:rPr>
              <w:t>²</w:t>
            </w:r>
          </w:p>
        </w:tc>
      </w:tr>
      <w:tr w:rsidR="004C09F8" w:rsidRPr="00F81E2D" w14:paraId="2911564F" w14:textId="77777777" w:rsidTr="001110D5">
        <w:tc>
          <w:tcPr>
            <w:tcW w:w="514" w:type="pct"/>
          </w:tcPr>
          <w:p w14:paraId="7B62E7C6" w14:textId="77777777" w:rsidR="004C09F8" w:rsidRDefault="004C09F8" w:rsidP="00DA3B3B">
            <w:pPr>
              <w:rPr>
                <w:rFonts w:asciiTheme="minorHAnsi" w:hAnsiTheme="minorHAnsi"/>
              </w:rPr>
            </w:pPr>
            <w:r>
              <w:rPr>
                <w:rFonts w:asciiTheme="minorHAnsi" w:hAnsiTheme="minorHAnsi"/>
              </w:rPr>
              <w:t>3.</w:t>
            </w:r>
          </w:p>
        </w:tc>
        <w:tc>
          <w:tcPr>
            <w:tcW w:w="1830" w:type="pct"/>
          </w:tcPr>
          <w:p w14:paraId="1C629E41" w14:textId="77777777" w:rsidR="004C09F8" w:rsidRDefault="004C09F8" w:rsidP="00DA3B3B">
            <w:pPr>
              <w:rPr>
                <w:rFonts w:asciiTheme="minorHAnsi" w:hAnsiTheme="minorHAnsi"/>
                <w:szCs w:val="24"/>
              </w:rPr>
            </w:pPr>
            <w:r>
              <w:rPr>
                <w:rFonts w:asciiTheme="minorHAnsi" w:hAnsiTheme="minorHAnsi"/>
                <w:szCs w:val="24"/>
              </w:rPr>
              <w:t>SITA</w:t>
            </w:r>
            <w:r>
              <w:t xml:space="preserve"> </w:t>
            </w:r>
            <w:r w:rsidRPr="00355015">
              <w:rPr>
                <w:rFonts w:asciiTheme="minorHAnsi" w:hAnsiTheme="minorHAnsi"/>
                <w:szCs w:val="24"/>
              </w:rPr>
              <w:t>Modimolle</w:t>
            </w:r>
            <w:r>
              <w:t xml:space="preserve"> office</w:t>
            </w:r>
          </w:p>
        </w:tc>
        <w:tc>
          <w:tcPr>
            <w:tcW w:w="1875" w:type="pct"/>
          </w:tcPr>
          <w:p w14:paraId="0E5DD8E4" w14:textId="77777777" w:rsidR="004C09F8" w:rsidRPr="00F81E2D" w:rsidRDefault="004C09F8" w:rsidP="00DA3B3B">
            <w:pPr>
              <w:rPr>
                <w:rFonts w:asciiTheme="minorHAnsi" w:hAnsiTheme="minorHAnsi"/>
              </w:rPr>
            </w:pPr>
            <w:r w:rsidRPr="00355015">
              <w:t>54 Limpopo Str</w:t>
            </w:r>
            <w:r>
              <w:t xml:space="preserve">eet, </w:t>
            </w:r>
            <w:r w:rsidRPr="00355015">
              <w:rPr>
                <w:rFonts w:asciiTheme="minorHAnsi" w:hAnsiTheme="minorHAnsi"/>
                <w:szCs w:val="24"/>
              </w:rPr>
              <w:t>NTK Building</w:t>
            </w:r>
            <w:r>
              <w:rPr>
                <w:rFonts w:asciiTheme="minorHAnsi" w:hAnsiTheme="minorHAnsi"/>
                <w:szCs w:val="24"/>
              </w:rPr>
              <w:t xml:space="preserve">, Modimolle </w:t>
            </w:r>
          </w:p>
        </w:tc>
        <w:tc>
          <w:tcPr>
            <w:tcW w:w="781" w:type="pct"/>
          </w:tcPr>
          <w:p w14:paraId="41565BEC" w14:textId="77777777" w:rsidR="004C09F8" w:rsidRPr="00355015" w:rsidRDefault="004C09F8" w:rsidP="00DA3B3B">
            <w:r w:rsidRPr="00FC7A33">
              <w:rPr>
                <w:rFonts w:asciiTheme="majorHAnsi" w:hAnsiTheme="majorHAnsi" w:cstheme="majorHAnsi"/>
              </w:rPr>
              <w:t>89 m</w:t>
            </w:r>
            <w:r>
              <w:rPr>
                <w:rFonts w:asciiTheme="majorHAnsi" w:hAnsiTheme="majorHAnsi" w:cstheme="majorHAnsi"/>
              </w:rPr>
              <w:t>²</w:t>
            </w:r>
          </w:p>
        </w:tc>
      </w:tr>
    </w:tbl>
    <w:p w14:paraId="02B6B22C" w14:textId="77777777" w:rsidR="004C09F8" w:rsidRPr="002E5AED" w:rsidRDefault="004C09F8" w:rsidP="004C09F8">
      <w:pPr>
        <w:pStyle w:val="ListParagraph"/>
        <w:ind w:left="1134"/>
        <w:rPr>
          <w:highlight w:val="yellow"/>
        </w:rPr>
      </w:pPr>
    </w:p>
    <w:p w14:paraId="3860B0F7" w14:textId="77777777" w:rsidR="00B222ED" w:rsidRPr="00060D27" w:rsidRDefault="00B222ED" w:rsidP="00DF5687">
      <w:pPr>
        <w:pStyle w:val="Heading4"/>
        <w:numPr>
          <w:ilvl w:val="6"/>
          <w:numId w:val="31"/>
        </w:numPr>
        <w:ind w:left="567"/>
      </w:pPr>
      <w:r w:rsidRPr="00060D27">
        <w:t>Services and Performance Metrics</w:t>
      </w:r>
    </w:p>
    <w:p w14:paraId="1946AD07" w14:textId="67836E46" w:rsidR="00060D27" w:rsidRDefault="00B222ED" w:rsidP="001110D5">
      <w:pPr>
        <w:pStyle w:val="ListParagraph"/>
        <w:numPr>
          <w:ilvl w:val="0"/>
          <w:numId w:val="6"/>
        </w:numPr>
      </w:pPr>
      <w:r w:rsidRPr="00060D27">
        <w:t>The bidder is responsible to provide the following services as specified in the Service</w:t>
      </w:r>
      <w:r w:rsidR="001110D5">
        <w:t xml:space="preserve"> </w:t>
      </w:r>
      <w:r w:rsidR="00B12F3C" w:rsidRPr="00060D27">
        <w:tab/>
      </w:r>
      <w:r w:rsidRPr="00060D27">
        <w:t>Breakdown Structure (SBS):</w:t>
      </w:r>
    </w:p>
    <w:p w14:paraId="46AEE3BC" w14:textId="4E3ED1FB" w:rsidR="008060FE" w:rsidRPr="003F4A47" w:rsidRDefault="003F4A47" w:rsidP="003F4A47">
      <w:pPr>
        <w:ind w:left="567"/>
        <w:jc w:val="left"/>
        <w:rPr>
          <w:b/>
        </w:rPr>
      </w:pPr>
      <w:r w:rsidRPr="003F4A47">
        <w:rPr>
          <w:b/>
        </w:rPr>
        <w:t>Table 8</w:t>
      </w:r>
    </w:p>
    <w:tbl>
      <w:tblPr>
        <w:tblW w:w="4711"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06"/>
        <w:gridCol w:w="2596"/>
        <w:gridCol w:w="2694"/>
        <w:gridCol w:w="2976"/>
      </w:tblGrid>
      <w:tr w:rsidR="00060D27" w:rsidRPr="00F81E2D" w14:paraId="239A4AC0" w14:textId="77777777" w:rsidTr="001110D5">
        <w:trPr>
          <w:tblHeader/>
        </w:trPr>
        <w:tc>
          <w:tcPr>
            <w:tcW w:w="444" w:type="pct"/>
            <w:shd w:val="clear" w:color="auto" w:fill="DBE5F1"/>
          </w:tcPr>
          <w:p w14:paraId="476894BF" w14:textId="77777777" w:rsidR="00060D27" w:rsidRPr="008C1C1F" w:rsidRDefault="00060D27" w:rsidP="00DA3B3B">
            <w:pPr>
              <w:spacing w:after="0" w:line="240" w:lineRule="auto"/>
              <w:rPr>
                <w:b/>
                <w:szCs w:val="24"/>
              </w:rPr>
            </w:pPr>
            <w:r w:rsidRPr="008C1C1F">
              <w:rPr>
                <w:b/>
                <w:szCs w:val="24"/>
              </w:rPr>
              <w:t>SBS</w:t>
            </w:r>
          </w:p>
        </w:tc>
        <w:tc>
          <w:tcPr>
            <w:tcW w:w="1431" w:type="pct"/>
            <w:shd w:val="clear" w:color="auto" w:fill="DBE5F1"/>
          </w:tcPr>
          <w:p w14:paraId="121F4DDD" w14:textId="77777777" w:rsidR="00060D27" w:rsidRPr="008C1C1F" w:rsidRDefault="00060D27" w:rsidP="00DA3B3B">
            <w:pPr>
              <w:spacing w:after="0" w:line="240" w:lineRule="auto"/>
              <w:rPr>
                <w:b/>
                <w:szCs w:val="24"/>
              </w:rPr>
            </w:pPr>
            <w:r w:rsidRPr="008C1C1F">
              <w:rPr>
                <w:b/>
                <w:szCs w:val="24"/>
              </w:rPr>
              <w:t>Service Element</w:t>
            </w:r>
          </w:p>
        </w:tc>
        <w:tc>
          <w:tcPr>
            <w:tcW w:w="1485" w:type="pct"/>
            <w:shd w:val="clear" w:color="auto" w:fill="DBE5F1"/>
          </w:tcPr>
          <w:p w14:paraId="55FACF08" w14:textId="77777777" w:rsidR="00060D27" w:rsidRPr="008C1C1F" w:rsidRDefault="00060D27" w:rsidP="00DA3B3B">
            <w:pPr>
              <w:spacing w:after="0" w:line="240" w:lineRule="auto"/>
              <w:rPr>
                <w:b/>
                <w:szCs w:val="24"/>
              </w:rPr>
            </w:pPr>
            <w:r w:rsidRPr="008C1C1F">
              <w:rPr>
                <w:b/>
                <w:szCs w:val="24"/>
              </w:rPr>
              <w:t>Service Grade</w:t>
            </w:r>
          </w:p>
        </w:tc>
        <w:tc>
          <w:tcPr>
            <w:tcW w:w="1640" w:type="pct"/>
            <w:shd w:val="clear" w:color="auto" w:fill="DBE5F1"/>
          </w:tcPr>
          <w:p w14:paraId="11E54525" w14:textId="77777777" w:rsidR="00060D27" w:rsidRPr="008C1C1F" w:rsidRDefault="00060D27" w:rsidP="00DA3B3B">
            <w:pPr>
              <w:spacing w:after="0" w:line="240" w:lineRule="auto"/>
              <w:rPr>
                <w:b/>
                <w:szCs w:val="24"/>
              </w:rPr>
            </w:pPr>
            <w:r w:rsidRPr="008C1C1F">
              <w:rPr>
                <w:b/>
                <w:szCs w:val="24"/>
              </w:rPr>
              <w:t>Service Level</w:t>
            </w:r>
          </w:p>
        </w:tc>
      </w:tr>
      <w:tr w:rsidR="00060D27" w:rsidRPr="00F81E2D" w14:paraId="502FA39E" w14:textId="77777777" w:rsidTr="001110D5">
        <w:tc>
          <w:tcPr>
            <w:tcW w:w="444" w:type="pct"/>
            <w:shd w:val="clear" w:color="auto" w:fill="auto"/>
          </w:tcPr>
          <w:p w14:paraId="713264F7" w14:textId="77777777" w:rsidR="00060D27" w:rsidRPr="008C1C1F" w:rsidRDefault="00060D27" w:rsidP="00DF5687">
            <w:pPr>
              <w:pStyle w:val="ListParagraph"/>
              <w:numPr>
                <w:ilvl w:val="0"/>
                <w:numId w:val="37"/>
              </w:numPr>
              <w:spacing w:after="120" w:line="240" w:lineRule="auto"/>
              <w:ind w:left="284" w:hanging="284"/>
              <w:outlineLvl w:val="9"/>
            </w:pPr>
          </w:p>
        </w:tc>
        <w:tc>
          <w:tcPr>
            <w:tcW w:w="1431" w:type="pct"/>
            <w:shd w:val="clear" w:color="auto" w:fill="auto"/>
          </w:tcPr>
          <w:p w14:paraId="355840EE" w14:textId="4B1AD5A2" w:rsidR="00060D27" w:rsidRPr="008C1C1F" w:rsidRDefault="00060D27" w:rsidP="00DF5687">
            <w:pPr>
              <w:pStyle w:val="ListParagraph"/>
              <w:numPr>
                <w:ilvl w:val="0"/>
                <w:numId w:val="38"/>
              </w:numPr>
              <w:spacing w:after="120" w:line="240" w:lineRule="auto"/>
              <w:jc w:val="left"/>
              <w:outlineLvl w:val="9"/>
            </w:pPr>
            <w:r w:rsidRPr="008C1C1F">
              <w:t xml:space="preserve">Office Cleaning and Hygiene Service in SITA </w:t>
            </w:r>
            <w:r w:rsidR="008060FE">
              <w:t>Limpopo</w:t>
            </w:r>
            <w:r w:rsidRPr="008C1C1F">
              <w:t xml:space="preserve"> Office</w:t>
            </w:r>
            <w:r w:rsidR="008060FE">
              <w:t>s</w:t>
            </w:r>
          </w:p>
          <w:p w14:paraId="15BFC534" w14:textId="77777777" w:rsidR="00060D27" w:rsidRPr="008C1C1F" w:rsidRDefault="00060D27" w:rsidP="00DF5687">
            <w:pPr>
              <w:pStyle w:val="ListParagraph"/>
              <w:numPr>
                <w:ilvl w:val="0"/>
                <w:numId w:val="38"/>
              </w:numPr>
              <w:spacing w:after="120" w:line="240" w:lineRule="auto"/>
              <w:jc w:val="left"/>
              <w:outlineLvl w:val="9"/>
            </w:pPr>
            <w:r w:rsidRPr="008C1C1F">
              <w:t xml:space="preserve">Sanitary bin service  </w:t>
            </w:r>
          </w:p>
          <w:p w14:paraId="78FD0E17" w14:textId="77777777" w:rsidR="00060D27" w:rsidRPr="008C1C1F" w:rsidRDefault="00060D27" w:rsidP="001110D5">
            <w:pPr>
              <w:spacing w:after="0" w:line="240" w:lineRule="auto"/>
              <w:jc w:val="left"/>
            </w:pPr>
          </w:p>
          <w:p w14:paraId="2EAD3E58" w14:textId="56B26D5C" w:rsidR="008060FE" w:rsidRPr="008C1C1F" w:rsidRDefault="00060D27" w:rsidP="00DF5687">
            <w:pPr>
              <w:pStyle w:val="ListParagraph"/>
              <w:numPr>
                <w:ilvl w:val="0"/>
                <w:numId w:val="38"/>
              </w:numPr>
              <w:spacing w:after="120" w:line="240" w:lineRule="auto"/>
              <w:jc w:val="left"/>
              <w:outlineLvl w:val="9"/>
            </w:pPr>
            <w:r w:rsidRPr="008C1C1F">
              <w:lastRenderedPageBreak/>
              <w:t xml:space="preserve">‘Deep cleaning of carpets and couches </w:t>
            </w:r>
          </w:p>
          <w:p w14:paraId="2352FB9D" w14:textId="77777777" w:rsidR="00060D27" w:rsidRPr="008C1C1F" w:rsidRDefault="00060D27" w:rsidP="00DF5687">
            <w:pPr>
              <w:pStyle w:val="ListParagraph"/>
              <w:numPr>
                <w:ilvl w:val="0"/>
                <w:numId w:val="38"/>
              </w:numPr>
              <w:spacing w:after="120" w:line="240" w:lineRule="auto"/>
              <w:jc w:val="left"/>
              <w:outlineLvl w:val="9"/>
            </w:pPr>
            <w:r w:rsidRPr="008C1C1F">
              <w:t xml:space="preserve">Deep cleaning of chairs    </w:t>
            </w:r>
          </w:p>
        </w:tc>
        <w:tc>
          <w:tcPr>
            <w:tcW w:w="1485" w:type="pct"/>
            <w:shd w:val="clear" w:color="auto" w:fill="auto"/>
          </w:tcPr>
          <w:p w14:paraId="2074C90F" w14:textId="08DCC1AF" w:rsidR="00060D27" w:rsidRPr="008060FE" w:rsidRDefault="00060D27" w:rsidP="00DF5687">
            <w:pPr>
              <w:pStyle w:val="ListParagraph"/>
              <w:numPr>
                <w:ilvl w:val="0"/>
                <w:numId w:val="38"/>
              </w:numPr>
              <w:tabs>
                <w:tab w:val="right" w:pos="1828"/>
              </w:tabs>
              <w:spacing w:after="120" w:line="240" w:lineRule="auto"/>
              <w:outlineLvl w:val="9"/>
            </w:pPr>
            <w:r w:rsidRPr="008C1C1F">
              <w:lastRenderedPageBreak/>
              <w:t>SOP - Professional service</w:t>
            </w:r>
          </w:p>
          <w:p w14:paraId="3B5215D2" w14:textId="77777777" w:rsidR="00060D27" w:rsidRPr="008C1C1F" w:rsidRDefault="00060D27" w:rsidP="00DF5687">
            <w:pPr>
              <w:pStyle w:val="ListParagraph"/>
              <w:numPr>
                <w:ilvl w:val="0"/>
                <w:numId w:val="38"/>
              </w:numPr>
              <w:tabs>
                <w:tab w:val="right" w:pos="1828"/>
              </w:tabs>
              <w:spacing w:after="120" w:line="240" w:lineRule="auto"/>
              <w:outlineLvl w:val="9"/>
            </w:pPr>
            <w:r w:rsidRPr="008C1C1F">
              <w:t>SOP - Professional service</w:t>
            </w:r>
          </w:p>
          <w:p w14:paraId="571BFD2B" w14:textId="77777777" w:rsidR="00060D27" w:rsidRPr="008C1C1F" w:rsidRDefault="00060D27" w:rsidP="00DA3B3B">
            <w:pPr>
              <w:tabs>
                <w:tab w:val="right" w:pos="1828"/>
              </w:tabs>
              <w:spacing w:after="0" w:line="240" w:lineRule="auto"/>
              <w:rPr>
                <w:szCs w:val="24"/>
              </w:rPr>
            </w:pPr>
          </w:p>
          <w:p w14:paraId="20C03C23" w14:textId="72CF2EA8" w:rsidR="00060D27" w:rsidRPr="008060FE" w:rsidRDefault="00060D27" w:rsidP="00DF5687">
            <w:pPr>
              <w:pStyle w:val="ListParagraph"/>
              <w:numPr>
                <w:ilvl w:val="0"/>
                <w:numId w:val="38"/>
              </w:numPr>
              <w:tabs>
                <w:tab w:val="right" w:pos="1828"/>
              </w:tabs>
              <w:spacing w:after="120" w:line="240" w:lineRule="auto"/>
              <w:outlineLvl w:val="9"/>
            </w:pPr>
            <w:r w:rsidRPr="008C1C1F">
              <w:t>SOP - Professional service</w:t>
            </w:r>
          </w:p>
          <w:p w14:paraId="09CFBE6B" w14:textId="77777777" w:rsidR="00060D27" w:rsidRPr="008C1C1F" w:rsidRDefault="00060D27" w:rsidP="00DF5687">
            <w:pPr>
              <w:pStyle w:val="ListParagraph"/>
              <w:numPr>
                <w:ilvl w:val="0"/>
                <w:numId w:val="38"/>
              </w:numPr>
              <w:tabs>
                <w:tab w:val="right" w:pos="1828"/>
              </w:tabs>
              <w:spacing w:after="120" w:line="240" w:lineRule="auto"/>
              <w:outlineLvl w:val="9"/>
            </w:pPr>
            <w:r w:rsidRPr="008C1C1F">
              <w:lastRenderedPageBreak/>
              <w:t>SOP - Professional service</w:t>
            </w:r>
          </w:p>
        </w:tc>
        <w:tc>
          <w:tcPr>
            <w:tcW w:w="1640" w:type="pct"/>
            <w:shd w:val="clear" w:color="auto" w:fill="auto"/>
          </w:tcPr>
          <w:p w14:paraId="0FBD4C06" w14:textId="2CA25868" w:rsidR="00060D27" w:rsidRPr="008060FE" w:rsidRDefault="00060D27" w:rsidP="00DF5687">
            <w:pPr>
              <w:pStyle w:val="ListParagraph"/>
              <w:numPr>
                <w:ilvl w:val="0"/>
                <w:numId w:val="39"/>
              </w:numPr>
              <w:spacing w:after="120" w:line="240" w:lineRule="auto"/>
              <w:jc w:val="left"/>
              <w:outlineLvl w:val="9"/>
            </w:pPr>
            <w:r w:rsidRPr="008C1C1F">
              <w:lastRenderedPageBreak/>
              <w:t>Commercial industry cleanin</w:t>
            </w:r>
            <w:r w:rsidR="00C73B0C">
              <w:t>g</w:t>
            </w:r>
          </w:p>
          <w:p w14:paraId="6C1A2B2A" w14:textId="77777777" w:rsidR="00060D27" w:rsidRPr="008C1C1F" w:rsidRDefault="00060D27" w:rsidP="00DA3B3B">
            <w:pPr>
              <w:spacing w:after="0" w:line="240" w:lineRule="auto"/>
              <w:rPr>
                <w:szCs w:val="24"/>
              </w:rPr>
            </w:pPr>
          </w:p>
          <w:p w14:paraId="42F6E8D0" w14:textId="77777777" w:rsidR="00060D27" w:rsidRPr="008C1C1F" w:rsidRDefault="00060D27" w:rsidP="00DF5687">
            <w:pPr>
              <w:pStyle w:val="ListParagraph"/>
              <w:numPr>
                <w:ilvl w:val="0"/>
                <w:numId w:val="39"/>
              </w:numPr>
              <w:spacing w:after="120" w:line="240" w:lineRule="auto"/>
              <w:outlineLvl w:val="9"/>
            </w:pPr>
            <w:r w:rsidRPr="008C1C1F">
              <w:t>Specialised service</w:t>
            </w:r>
          </w:p>
          <w:p w14:paraId="154E4576" w14:textId="77777777" w:rsidR="00060D27" w:rsidRPr="008C1C1F" w:rsidRDefault="00060D27" w:rsidP="00DA3B3B">
            <w:pPr>
              <w:spacing w:after="0" w:line="240" w:lineRule="auto"/>
              <w:rPr>
                <w:szCs w:val="24"/>
              </w:rPr>
            </w:pPr>
          </w:p>
          <w:p w14:paraId="76CB87CC" w14:textId="77777777" w:rsidR="00060D27" w:rsidRPr="008C1C1F" w:rsidRDefault="00060D27" w:rsidP="00DF5687">
            <w:pPr>
              <w:pStyle w:val="ListParagraph"/>
              <w:numPr>
                <w:ilvl w:val="0"/>
                <w:numId w:val="39"/>
              </w:numPr>
              <w:spacing w:after="120" w:line="240" w:lineRule="auto"/>
              <w:outlineLvl w:val="9"/>
            </w:pPr>
            <w:r w:rsidRPr="008C1C1F">
              <w:t>Specialised service</w:t>
            </w:r>
          </w:p>
          <w:p w14:paraId="79258555" w14:textId="77777777" w:rsidR="00060D27" w:rsidRDefault="00060D27" w:rsidP="00DA3B3B">
            <w:pPr>
              <w:spacing w:after="0" w:line="240" w:lineRule="auto"/>
              <w:rPr>
                <w:szCs w:val="24"/>
              </w:rPr>
            </w:pPr>
          </w:p>
          <w:p w14:paraId="00C35744" w14:textId="77777777" w:rsidR="00941C80" w:rsidRPr="008C1C1F" w:rsidRDefault="00941C80" w:rsidP="00DA3B3B">
            <w:pPr>
              <w:spacing w:after="0" w:line="240" w:lineRule="auto"/>
              <w:rPr>
                <w:szCs w:val="24"/>
              </w:rPr>
            </w:pPr>
          </w:p>
          <w:p w14:paraId="2F790132" w14:textId="77777777" w:rsidR="00060D27" w:rsidRPr="008C1C1F" w:rsidRDefault="00060D27" w:rsidP="00DF5687">
            <w:pPr>
              <w:pStyle w:val="ListParagraph"/>
              <w:numPr>
                <w:ilvl w:val="0"/>
                <w:numId w:val="39"/>
              </w:numPr>
              <w:spacing w:after="120" w:line="240" w:lineRule="auto"/>
              <w:outlineLvl w:val="9"/>
            </w:pPr>
            <w:r w:rsidRPr="008C1C1F">
              <w:t xml:space="preserve">Specialised service  </w:t>
            </w:r>
          </w:p>
        </w:tc>
      </w:tr>
    </w:tbl>
    <w:p w14:paraId="4EA4D70A" w14:textId="77777777" w:rsidR="00060D27" w:rsidRPr="00F81E2D" w:rsidRDefault="00060D27" w:rsidP="00060D27">
      <w:pPr>
        <w:pStyle w:val="Specification"/>
        <w:ind w:left="1702"/>
        <w:rPr>
          <w:rStyle w:val="Strong"/>
          <w:b w:val="0"/>
          <w:bCs w:val="0"/>
        </w:rPr>
      </w:pPr>
    </w:p>
    <w:p w14:paraId="0C63E58A" w14:textId="77777777" w:rsidR="00E60BE0" w:rsidRPr="008060FE" w:rsidRDefault="00E60BE0" w:rsidP="00DF5687">
      <w:pPr>
        <w:pStyle w:val="Heading4"/>
        <w:numPr>
          <w:ilvl w:val="6"/>
          <w:numId w:val="31"/>
        </w:numPr>
        <w:ind w:left="567"/>
      </w:pPr>
      <w:r w:rsidRPr="008060FE">
        <w:t>Supplier Performance Reporting</w:t>
      </w:r>
    </w:p>
    <w:p w14:paraId="6F69869E" w14:textId="525B728E" w:rsidR="00E60BE0" w:rsidRPr="008060FE" w:rsidRDefault="008060FE" w:rsidP="009C6746">
      <w:pPr>
        <w:pStyle w:val="ListParagraph"/>
        <w:numPr>
          <w:ilvl w:val="0"/>
          <w:numId w:val="7"/>
        </w:numPr>
      </w:pPr>
      <w:r w:rsidRPr="008060FE">
        <w:t xml:space="preserve">Monthly service </w:t>
      </w:r>
      <w:r w:rsidR="00E60BE0" w:rsidRPr="008060FE">
        <w:t>Reports need to be provided</w:t>
      </w:r>
    </w:p>
    <w:p w14:paraId="75DB5B5B" w14:textId="77777777" w:rsidR="008060FE" w:rsidRPr="008060FE" w:rsidRDefault="008060FE" w:rsidP="009C6746">
      <w:pPr>
        <w:pStyle w:val="ListParagraph"/>
        <w:numPr>
          <w:ilvl w:val="0"/>
          <w:numId w:val="7"/>
        </w:numPr>
      </w:pPr>
      <w:r w:rsidRPr="008060FE">
        <w:t>Quarterly supplier performance evaluations</w:t>
      </w:r>
    </w:p>
    <w:p w14:paraId="4357A701" w14:textId="77777777" w:rsidR="00E60BE0" w:rsidRPr="008060FE" w:rsidRDefault="00E60BE0" w:rsidP="009C6746">
      <w:pPr>
        <w:pStyle w:val="ListParagraph"/>
        <w:numPr>
          <w:ilvl w:val="0"/>
          <w:numId w:val="7"/>
        </w:numPr>
      </w:pPr>
      <w:r w:rsidRPr="008060FE">
        <w:t>Certification, Expertise and Qualification</w:t>
      </w:r>
    </w:p>
    <w:p w14:paraId="14AE97F3" w14:textId="77777777" w:rsidR="00E60BE0" w:rsidRPr="008060FE" w:rsidRDefault="00E60BE0" w:rsidP="009C6746">
      <w:pPr>
        <w:pStyle w:val="ListParagraph"/>
        <w:numPr>
          <w:ilvl w:val="0"/>
          <w:numId w:val="8"/>
        </w:numPr>
      </w:pPr>
      <w:r w:rsidRPr="008060FE">
        <w:t>The bidder certifies that:</w:t>
      </w:r>
    </w:p>
    <w:p w14:paraId="0907FCCE" w14:textId="3278381F" w:rsidR="00E60BE0" w:rsidRPr="008060FE" w:rsidRDefault="00CA731E" w:rsidP="009C6746">
      <w:pPr>
        <w:pStyle w:val="ListParagraph"/>
        <w:numPr>
          <w:ilvl w:val="1"/>
          <w:numId w:val="8"/>
        </w:numPr>
      </w:pPr>
      <w:r w:rsidRPr="008060FE">
        <w:t>it has the necessary expertise, skill, qualifications and ability to undertake the work required in terms of the Statement of Work or Service Definition</w:t>
      </w:r>
      <w:r w:rsidR="0067062D">
        <w:t xml:space="preserve">. </w:t>
      </w:r>
    </w:p>
    <w:p w14:paraId="127A0ECE" w14:textId="53E0362E" w:rsidR="00CA731E" w:rsidRPr="008060FE" w:rsidRDefault="00CA731E" w:rsidP="009C6746">
      <w:pPr>
        <w:pStyle w:val="ListParagraph"/>
        <w:numPr>
          <w:ilvl w:val="1"/>
          <w:numId w:val="8"/>
        </w:numPr>
      </w:pPr>
      <w:r w:rsidRPr="008060FE">
        <w:t>it is committed to provide the Services; and</w:t>
      </w:r>
    </w:p>
    <w:p w14:paraId="6F96AF81" w14:textId="77777777" w:rsidR="00CA731E" w:rsidRPr="008060FE" w:rsidRDefault="00CA731E" w:rsidP="009C6746">
      <w:pPr>
        <w:pStyle w:val="ListParagraph"/>
        <w:numPr>
          <w:ilvl w:val="1"/>
          <w:numId w:val="8"/>
        </w:numPr>
      </w:pPr>
      <w:r w:rsidRPr="008060FE">
        <w:t>perform all obligations detailed herein without any interruption to the Customer</w:t>
      </w:r>
    </w:p>
    <w:p w14:paraId="02D7CA53" w14:textId="50C29523" w:rsidR="00CA731E" w:rsidRPr="008060FE" w:rsidRDefault="00CA731E" w:rsidP="009C6746">
      <w:pPr>
        <w:pStyle w:val="ListParagraph"/>
        <w:numPr>
          <w:ilvl w:val="1"/>
          <w:numId w:val="8"/>
        </w:numPr>
      </w:pPr>
      <w:r w:rsidRPr="008060FE">
        <w:t>it has been certified for the Services required</w:t>
      </w:r>
    </w:p>
    <w:p w14:paraId="6E30D85F" w14:textId="77777777" w:rsidR="00CA731E" w:rsidRPr="00037384" w:rsidRDefault="00CA731E" w:rsidP="00DF5687">
      <w:pPr>
        <w:pStyle w:val="Heading4"/>
        <w:numPr>
          <w:ilvl w:val="6"/>
          <w:numId w:val="31"/>
        </w:numPr>
        <w:ind w:left="567"/>
      </w:pPr>
      <w:r w:rsidRPr="00037384">
        <w:t>Logistical Conditions</w:t>
      </w:r>
    </w:p>
    <w:p w14:paraId="62E99637" w14:textId="77777777" w:rsidR="00CA731E" w:rsidRPr="00037384" w:rsidRDefault="00CA731E" w:rsidP="00B4183F">
      <w:pPr>
        <w:pStyle w:val="ListParagraph"/>
        <w:numPr>
          <w:ilvl w:val="0"/>
          <w:numId w:val="9"/>
        </w:numPr>
      </w:pPr>
      <w:r w:rsidRPr="00037384">
        <w:rPr>
          <w:b/>
          <w:bCs/>
        </w:rPr>
        <w:t>Hours of Work</w:t>
      </w:r>
      <w:r w:rsidRPr="00037384">
        <w:t xml:space="preserve">  </w:t>
      </w:r>
    </w:p>
    <w:p w14:paraId="3634B6CA" w14:textId="77777777" w:rsidR="00B12F3C" w:rsidRPr="00037384" w:rsidRDefault="00CA731E" w:rsidP="001110D5">
      <w:pPr>
        <w:pStyle w:val="ListParagraph"/>
        <w:numPr>
          <w:ilvl w:val="1"/>
          <w:numId w:val="9"/>
        </w:numPr>
      </w:pPr>
      <w:r w:rsidRPr="00037384">
        <w:t>Office hours are defined as business working hours of the customer and is Mondays to Fridays between 07:30 and 16:00</w:t>
      </w:r>
    </w:p>
    <w:p w14:paraId="1F55320F" w14:textId="0D7C34AE" w:rsidR="00CA731E" w:rsidRPr="00037384" w:rsidRDefault="00CA731E" w:rsidP="001110D5">
      <w:pPr>
        <w:pStyle w:val="ListParagraph"/>
        <w:numPr>
          <w:ilvl w:val="1"/>
          <w:numId w:val="9"/>
        </w:numPr>
      </w:pPr>
      <w:r w:rsidRPr="00037384">
        <w:t xml:space="preserve">After hours of the customer during </w:t>
      </w:r>
      <w:r w:rsidR="00037384" w:rsidRPr="00037384">
        <w:t>week</w:t>
      </w:r>
      <w:r w:rsidR="00037384">
        <w:t>days</w:t>
      </w:r>
      <w:r w:rsidRPr="00037384">
        <w:t xml:space="preserve"> are from16:00 to 07:30</w:t>
      </w:r>
    </w:p>
    <w:p w14:paraId="53FF65DE" w14:textId="77777777" w:rsidR="00037384" w:rsidRPr="00037384" w:rsidRDefault="008060FE" w:rsidP="001110D5">
      <w:pPr>
        <w:pStyle w:val="ListParagraph"/>
        <w:numPr>
          <w:ilvl w:val="0"/>
          <w:numId w:val="9"/>
        </w:numPr>
        <w:rPr>
          <w:b/>
          <w:bCs/>
        </w:rPr>
      </w:pPr>
      <w:r w:rsidRPr="00037384">
        <w:rPr>
          <w:b/>
          <w:bCs/>
        </w:rPr>
        <w:t>Access to SITA premises</w:t>
      </w:r>
    </w:p>
    <w:p w14:paraId="16198F87" w14:textId="6C574205" w:rsidR="008060FE" w:rsidRPr="00037384" w:rsidRDefault="00037384" w:rsidP="00DF5687">
      <w:pPr>
        <w:pStyle w:val="ListParagraph"/>
        <w:numPr>
          <w:ilvl w:val="0"/>
          <w:numId w:val="40"/>
        </w:numPr>
        <w:rPr>
          <w:b/>
          <w:bCs/>
        </w:rPr>
      </w:pPr>
      <w:r w:rsidRPr="00037384">
        <w:t>If</w:t>
      </w:r>
      <w:r w:rsidR="008060FE" w:rsidRPr="00037384">
        <w:t xml:space="preserve"> SITA grants the Supplier permission to access SITA's Environment including hardware, </w:t>
      </w:r>
      <w:r w:rsidR="008060FE" w:rsidRPr="00037384">
        <w:tab/>
        <w:t xml:space="preserve">software, internet facilities, data, telecommunication facilities and/or network facilities remotely, the Supplier must adhere to SITA's </w:t>
      </w:r>
      <w:r w:rsidR="008060FE" w:rsidRPr="00037384">
        <w:tab/>
        <w:t>relevant policies and</w:t>
      </w:r>
      <w:r>
        <w:t xml:space="preserve"> </w:t>
      </w:r>
      <w:r w:rsidR="008060FE" w:rsidRPr="00037384">
        <w:t>procedures (which policy and procedures are available to the Supplier on request) or in the absence of such policy and procedures, in terms of, best industry practice.</w:t>
      </w:r>
    </w:p>
    <w:p w14:paraId="408FDF54" w14:textId="52EE2BF7" w:rsidR="00CA731E" w:rsidRPr="00037384" w:rsidRDefault="00CA731E" w:rsidP="001110D5">
      <w:pPr>
        <w:pStyle w:val="ListParagraph"/>
        <w:numPr>
          <w:ilvl w:val="0"/>
          <w:numId w:val="9"/>
        </w:numPr>
        <w:rPr>
          <w:b/>
          <w:bCs/>
        </w:rPr>
      </w:pPr>
      <w:r w:rsidRPr="00037384">
        <w:rPr>
          <w:b/>
          <w:bCs/>
        </w:rPr>
        <w:t>Tools of Trade</w:t>
      </w:r>
    </w:p>
    <w:p w14:paraId="6A776D95" w14:textId="77777777" w:rsidR="00F2583E" w:rsidRPr="00037384" w:rsidRDefault="00CA731E" w:rsidP="001110D5">
      <w:pPr>
        <w:pStyle w:val="ListParagraph"/>
        <w:numPr>
          <w:ilvl w:val="1"/>
          <w:numId w:val="9"/>
        </w:numPr>
      </w:pPr>
      <w:r w:rsidRPr="00037384">
        <w:t xml:space="preserve">The bidder is expected to use its own </w:t>
      </w:r>
      <w:r w:rsidR="00F2583E" w:rsidRPr="00037384">
        <w:t>resources (cell phone, laptops etc) to communicate with its own offices or outside of the SITA/Client buildings, including all tools and equipment to render the services effectively</w:t>
      </w:r>
      <w:r w:rsidR="004176AA" w:rsidRPr="00037384">
        <w:t>.</w:t>
      </w:r>
    </w:p>
    <w:p w14:paraId="756518CB" w14:textId="77777777" w:rsidR="00037384" w:rsidRPr="00037384" w:rsidRDefault="00037384" w:rsidP="00B4183F">
      <w:pPr>
        <w:pStyle w:val="ListParagraph"/>
        <w:numPr>
          <w:ilvl w:val="0"/>
          <w:numId w:val="9"/>
        </w:numPr>
        <w:rPr>
          <w:b/>
          <w:bCs/>
        </w:rPr>
      </w:pPr>
      <w:r w:rsidRPr="00037384">
        <w:rPr>
          <w:b/>
          <w:bCs/>
        </w:rPr>
        <w:t xml:space="preserve">Support and Help Desk. </w:t>
      </w:r>
    </w:p>
    <w:p w14:paraId="06D3C2CC" w14:textId="77777777" w:rsidR="00037384" w:rsidRPr="00037384" w:rsidRDefault="00037384" w:rsidP="00DF5687">
      <w:pPr>
        <w:pStyle w:val="Specification"/>
        <w:numPr>
          <w:ilvl w:val="0"/>
          <w:numId w:val="41"/>
        </w:numPr>
        <w:ind w:left="1418" w:hanging="284"/>
      </w:pPr>
      <w:r w:rsidRPr="00037384">
        <w:rPr>
          <w:rFonts w:asciiTheme="minorHAnsi" w:eastAsiaTheme="minorHAnsi" w:hAnsiTheme="minorHAnsi" w:cstheme="majorBidi"/>
          <w:sz w:val="22"/>
          <w:szCs w:val="22"/>
        </w:rPr>
        <w:t xml:space="preserve">The Supplier must provide cleaning personnel per site as specified </w:t>
      </w:r>
      <w:r>
        <w:rPr>
          <w:rFonts w:asciiTheme="minorHAnsi" w:eastAsiaTheme="minorHAnsi" w:hAnsiTheme="minorHAnsi" w:cstheme="majorBidi"/>
          <w:sz w:val="22"/>
          <w:szCs w:val="22"/>
        </w:rPr>
        <w:t>the Scope of work.</w:t>
      </w:r>
    </w:p>
    <w:p w14:paraId="16AE74C5" w14:textId="6DCF9823" w:rsidR="00F2583E" w:rsidRPr="00037384" w:rsidRDefault="00037384" w:rsidP="00DF5687">
      <w:pPr>
        <w:pStyle w:val="Specification"/>
        <w:numPr>
          <w:ilvl w:val="0"/>
          <w:numId w:val="41"/>
        </w:numPr>
        <w:ind w:left="1418" w:hanging="284"/>
      </w:pPr>
      <w:r w:rsidRPr="00037384">
        <w:rPr>
          <w:rFonts w:asciiTheme="minorHAnsi" w:eastAsiaTheme="minorHAnsi" w:hAnsiTheme="minorHAnsi" w:cstheme="majorBidi"/>
          <w:sz w:val="22"/>
          <w:szCs w:val="22"/>
        </w:rPr>
        <w:t>The Supplier must provide Service Manager/Supervisor (not full time on site), however he/she must always be available as and when required to attend to contract related matters.</w:t>
      </w:r>
    </w:p>
    <w:p w14:paraId="3DC26895" w14:textId="77777777" w:rsidR="00B12F3C" w:rsidRPr="00037384" w:rsidRDefault="00F2583E" w:rsidP="00DF5687">
      <w:pPr>
        <w:pStyle w:val="Heading4"/>
        <w:numPr>
          <w:ilvl w:val="6"/>
          <w:numId w:val="31"/>
        </w:numPr>
        <w:ind w:left="567"/>
      </w:pPr>
      <w:r w:rsidRPr="00037384">
        <w:t>Regulatory, Quality and Standards</w:t>
      </w:r>
    </w:p>
    <w:p w14:paraId="3584B8A7" w14:textId="513475D6" w:rsidR="00037384" w:rsidRDefault="00F2583E" w:rsidP="00B4183F">
      <w:pPr>
        <w:pStyle w:val="ListParagraph"/>
        <w:numPr>
          <w:ilvl w:val="0"/>
          <w:numId w:val="10"/>
        </w:numPr>
      </w:pPr>
      <w:r w:rsidRPr="00037384">
        <w:tab/>
        <w:t>Products used to deliver the goods /services must comply with</w:t>
      </w:r>
      <w:r w:rsidR="00037384">
        <w:t xml:space="preserve"> the Safety and Health regulations and standards.</w:t>
      </w:r>
    </w:p>
    <w:p w14:paraId="28021BA2" w14:textId="3FACACF8" w:rsidR="00037384" w:rsidRDefault="00037384" w:rsidP="00B4183F">
      <w:pPr>
        <w:pStyle w:val="ListParagraph"/>
        <w:numPr>
          <w:ilvl w:val="0"/>
          <w:numId w:val="10"/>
        </w:numPr>
      </w:pPr>
      <w:r w:rsidRPr="00037384">
        <w:t>The Supplier must for the duration of the contract ensure compliance to OHSA</w:t>
      </w:r>
      <w:r>
        <w:t>.</w:t>
      </w:r>
    </w:p>
    <w:p w14:paraId="229FA2F3" w14:textId="7A6F199C" w:rsidR="00037384" w:rsidRPr="00037384" w:rsidRDefault="00037384" w:rsidP="00B4183F">
      <w:pPr>
        <w:pStyle w:val="ListParagraph"/>
        <w:numPr>
          <w:ilvl w:val="0"/>
          <w:numId w:val="10"/>
        </w:numPr>
      </w:pPr>
      <w:r w:rsidRPr="00037384">
        <w:t xml:space="preserve">The Supplier must provide within two weeks after appointment a full/comprehensive safety file, which is compliant with the OHS </w:t>
      </w:r>
      <w:r>
        <w:t>a</w:t>
      </w:r>
      <w:r w:rsidRPr="00037384">
        <w:t>ct. The Safety File must be kept on site, for the duration of this contact</w:t>
      </w:r>
    </w:p>
    <w:p w14:paraId="13A2E40B" w14:textId="5F63B6F4" w:rsidR="00F2583E" w:rsidRPr="00037384" w:rsidRDefault="00037384" w:rsidP="00DF5687">
      <w:pPr>
        <w:pStyle w:val="Heading4"/>
        <w:numPr>
          <w:ilvl w:val="6"/>
          <w:numId w:val="31"/>
        </w:numPr>
        <w:ind w:left="567"/>
      </w:pPr>
      <w:r w:rsidRPr="00037384">
        <w:lastRenderedPageBreak/>
        <w:t>Personnel Security Clearance</w:t>
      </w:r>
      <w:r w:rsidRPr="00037384">
        <w:rPr>
          <w:rFonts w:asciiTheme="minorHAnsi" w:eastAsiaTheme="minorHAnsi" w:hAnsiTheme="minorHAnsi" w:cstheme="majorBidi"/>
          <w:b w:val="0"/>
          <w:color w:val="auto"/>
          <w:sz w:val="22"/>
          <w:lang w:val="en-ZA"/>
        </w:rPr>
        <w:t xml:space="preserve"> </w:t>
      </w:r>
    </w:p>
    <w:p w14:paraId="0421525C" w14:textId="77777777" w:rsidR="009C6746" w:rsidRPr="00DA472C" w:rsidRDefault="009C6746" w:rsidP="00DF5687">
      <w:pPr>
        <w:numPr>
          <w:ilvl w:val="1"/>
          <w:numId w:val="45"/>
        </w:numPr>
        <w:rPr>
          <w:rFonts w:cs="Calibri"/>
          <w:szCs w:val="24"/>
        </w:rPr>
      </w:pPr>
      <w:r w:rsidRPr="00DA472C">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0D61336B" w14:textId="77777777" w:rsidR="009C6746" w:rsidRPr="00DA472C" w:rsidRDefault="009C6746" w:rsidP="00DF5687">
      <w:pPr>
        <w:numPr>
          <w:ilvl w:val="2"/>
          <w:numId w:val="46"/>
        </w:numPr>
        <w:ind w:left="1701"/>
        <w:rPr>
          <w:rFonts w:cs="Calibri"/>
          <w:szCs w:val="24"/>
        </w:rPr>
      </w:pPr>
      <w:r w:rsidRPr="00DA472C">
        <w:rPr>
          <w:rFonts w:cs="Calibri"/>
          <w:szCs w:val="24"/>
        </w:rPr>
        <w:t>Copy of company registration documentation;</w:t>
      </w:r>
    </w:p>
    <w:p w14:paraId="64FE58D9" w14:textId="77777777" w:rsidR="009C6746" w:rsidRPr="00DA472C" w:rsidRDefault="009C6746" w:rsidP="00DF5687">
      <w:pPr>
        <w:numPr>
          <w:ilvl w:val="2"/>
          <w:numId w:val="46"/>
        </w:numPr>
        <w:ind w:left="1701"/>
        <w:rPr>
          <w:rFonts w:cs="Calibri"/>
          <w:szCs w:val="24"/>
        </w:rPr>
      </w:pPr>
      <w:r w:rsidRPr="00DA472C">
        <w:rPr>
          <w:rFonts w:cs="Calibri"/>
          <w:szCs w:val="24"/>
        </w:rPr>
        <w:t>Copy(</w:t>
      </w:r>
      <w:proofErr w:type="spellStart"/>
      <w:r w:rsidRPr="00DA472C">
        <w:rPr>
          <w:rFonts w:cs="Calibri"/>
          <w:szCs w:val="24"/>
        </w:rPr>
        <w:t>ies</w:t>
      </w:r>
      <w:proofErr w:type="spellEnd"/>
      <w:r w:rsidRPr="00DA472C">
        <w:rPr>
          <w:rFonts w:cs="Calibri"/>
          <w:szCs w:val="24"/>
        </w:rPr>
        <w:t xml:space="preserve">) of identity documentation of Director(s), Member(s) or Trustee(s); </w:t>
      </w:r>
    </w:p>
    <w:p w14:paraId="0CA379E4" w14:textId="77777777" w:rsidR="009C6746" w:rsidRPr="00DA472C" w:rsidRDefault="009C6746" w:rsidP="00DF5687">
      <w:pPr>
        <w:numPr>
          <w:ilvl w:val="2"/>
          <w:numId w:val="46"/>
        </w:numPr>
        <w:ind w:left="1701"/>
        <w:rPr>
          <w:rFonts w:cs="Calibri"/>
          <w:szCs w:val="24"/>
        </w:rPr>
      </w:pPr>
      <w:r w:rsidRPr="00DA472C">
        <w:rPr>
          <w:rFonts w:cs="Calibri"/>
          <w:szCs w:val="24"/>
        </w:rPr>
        <w:t xml:space="preserve">Copy of valid tax clearance certificate. </w:t>
      </w:r>
    </w:p>
    <w:p w14:paraId="7687D95F" w14:textId="77777777" w:rsidR="009C6746" w:rsidRPr="00DA472C" w:rsidRDefault="009C6746" w:rsidP="00DF5687">
      <w:pPr>
        <w:numPr>
          <w:ilvl w:val="1"/>
          <w:numId w:val="45"/>
        </w:numPr>
        <w:rPr>
          <w:rFonts w:cs="Calibri"/>
          <w:szCs w:val="24"/>
        </w:rPr>
      </w:pPr>
      <w:r w:rsidRPr="00DA472C">
        <w:rPr>
          <w:rFonts w:cs="Calibr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4AAFE88" w14:textId="77777777" w:rsidR="009C6746" w:rsidRPr="00DA472C" w:rsidRDefault="009C6746" w:rsidP="00DF5687">
      <w:pPr>
        <w:numPr>
          <w:ilvl w:val="4"/>
          <w:numId w:val="47"/>
        </w:numPr>
        <w:ind w:left="1701"/>
        <w:rPr>
          <w:rFonts w:cs="Calibri"/>
          <w:szCs w:val="24"/>
        </w:rPr>
      </w:pPr>
      <w:r w:rsidRPr="00DA472C">
        <w:rPr>
          <w:rFonts w:cs="Calibri"/>
          <w:szCs w:val="24"/>
        </w:rPr>
        <w:t>Copy of identity document;</w:t>
      </w:r>
    </w:p>
    <w:p w14:paraId="3EF38C56" w14:textId="77777777" w:rsidR="009C6746" w:rsidRPr="00DA472C" w:rsidRDefault="009C6746" w:rsidP="00DF5687">
      <w:pPr>
        <w:numPr>
          <w:ilvl w:val="4"/>
          <w:numId w:val="47"/>
        </w:numPr>
        <w:ind w:left="1701"/>
        <w:rPr>
          <w:rFonts w:cs="Calibri"/>
          <w:szCs w:val="24"/>
        </w:rPr>
      </w:pPr>
      <w:r w:rsidRPr="00DA472C">
        <w:rPr>
          <w:rFonts w:cs="Calibri"/>
          <w:szCs w:val="24"/>
        </w:rPr>
        <w:t>Copy(</w:t>
      </w:r>
      <w:proofErr w:type="spellStart"/>
      <w:r w:rsidRPr="00DA472C">
        <w:rPr>
          <w:rFonts w:cs="Calibri"/>
          <w:szCs w:val="24"/>
        </w:rPr>
        <w:t>ies</w:t>
      </w:r>
      <w:proofErr w:type="spellEnd"/>
      <w:r w:rsidRPr="00DA472C">
        <w:rPr>
          <w:rFonts w:cs="Calibri"/>
          <w:szCs w:val="24"/>
        </w:rPr>
        <w:t>) of qualification(s) if SITA requires verification thereof;</w:t>
      </w:r>
    </w:p>
    <w:p w14:paraId="205B8C6C" w14:textId="77777777" w:rsidR="009C6746" w:rsidRPr="00DA472C" w:rsidRDefault="009C6746" w:rsidP="00DF5687">
      <w:pPr>
        <w:numPr>
          <w:ilvl w:val="4"/>
          <w:numId w:val="47"/>
        </w:numPr>
        <w:ind w:left="1701"/>
        <w:rPr>
          <w:rFonts w:cs="Calibri"/>
          <w:szCs w:val="24"/>
        </w:rPr>
      </w:pPr>
      <w:r w:rsidRPr="00DA472C">
        <w:rPr>
          <w:rFonts w:cs="Calibri"/>
          <w:szCs w:val="24"/>
        </w:rPr>
        <w:t>Fingerprints – will be taken electronically;</w:t>
      </w:r>
    </w:p>
    <w:p w14:paraId="7326C227" w14:textId="77777777" w:rsidR="009C6746" w:rsidRPr="00DA472C" w:rsidRDefault="009C6746" w:rsidP="00DF5687">
      <w:pPr>
        <w:numPr>
          <w:ilvl w:val="4"/>
          <w:numId w:val="47"/>
        </w:numPr>
        <w:ind w:left="1701"/>
        <w:rPr>
          <w:rFonts w:cs="Calibri"/>
          <w:szCs w:val="24"/>
        </w:rPr>
      </w:pPr>
      <w:r w:rsidRPr="00DA472C">
        <w:rPr>
          <w:rFonts w:cs="Calibri"/>
          <w:szCs w:val="24"/>
        </w:rPr>
        <w:t xml:space="preserve">Signed consent form for the conduct of background checks. </w:t>
      </w:r>
    </w:p>
    <w:p w14:paraId="30F357D7" w14:textId="77777777" w:rsidR="009C6746" w:rsidRPr="00DA472C" w:rsidRDefault="009C6746" w:rsidP="00DF5687">
      <w:pPr>
        <w:numPr>
          <w:ilvl w:val="1"/>
          <w:numId w:val="45"/>
        </w:numPr>
        <w:rPr>
          <w:rFonts w:cs="Calibri"/>
          <w:szCs w:val="24"/>
        </w:rPr>
      </w:pPr>
      <w:r w:rsidRPr="00DA472C">
        <w:rPr>
          <w:rFonts w:cs="Calibr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27DAEBF" w14:textId="77777777" w:rsidR="009C6746" w:rsidRPr="00DA472C" w:rsidRDefault="009C6746" w:rsidP="00DF5687">
      <w:pPr>
        <w:numPr>
          <w:ilvl w:val="4"/>
          <w:numId w:val="48"/>
        </w:numPr>
        <w:ind w:left="1701"/>
        <w:rPr>
          <w:rFonts w:cs="Calibri"/>
          <w:szCs w:val="24"/>
        </w:rPr>
      </w:pPr>
      <w:r w:rsidRPr="00DA472C">
        <w:rPr>
          <w:rFonts w:cs="Calibri"/>
          <w:szCs w:val="24"/>
        </w:rPr>
        <w:t>Completed Z204 or DD1057 security clearance application form;</w:t>
      </w:r>
    </w:p>
    <w:p w14:paraId="2AA58E7C" w14:textId="77777777" w:rsidR="009C6746" w:rsidRPr="00DA472C" w:rsidRDefault="009C6746" w:rsidP="00DF5687">
      <w:pPr>
        <w:numPr>
          <w:ilvl w:val="4"/>
          <w:numId w:val="48"/>
        </w:numPr>
        <w:ind w:left="1701"/>
        <w:rPr>
          <w:rFonts w:cs="Calibri"/>
          <w:szCs w:val="24"/>
        </w:rPr>
      </w:pPr>
      <w:r w:rsidRPr="00DA472C">
        <w:rPr>
          <w:rFonts w:cs="Calibri"/>
          <w:szCs w:val="24"/>
        </w:rPr>
        <w:t>Fingerprints;</w:t>
      </w:r>
    </w:p>
    <w:p w14:paraId="2C57EE43" w14:textId="77777777" w:rsidR="009C6746" w:rsidRPr="00DA472C" w:rsidRDefault="009C6746" w:rsidP="00DF5687">
      <w:pPr>
        <w:numPr>
          <w:ilvl w:val="4"/>
          <w:numId w:val="48"/>
        </w:numPr>
        <w:ind w:left="1701"/>
        <w:rPr>
          <w:rFonts w:cs="Calibri"/>
          <w:color w:val="FF0000"/>
          <w:szCs w:val="24"/>
        </w:rPr>
      </w:pPr>
      <w:r w:rsidRPr="00DA472C">
        <w:rPr>
          <w:rFonts w:cs="Calibri"/>
          <w:szCs w:val="24"/>
        </w:rPr>
        <w:t>Personal documentation of the applicant, including but not limited to, identity document, passport, marriage certificate (if applicable), divorce order (if applicable), qualifications, salary advice and bank statements.   </w:t>
      </w:r>
    </w:p>
    <w:p w14:paraId="55863A77" w14:textId="77777777" w:rsidR="00F2583E" w:rsidRPr="009C6746" w:rsidRDefault="004176AA" w:rsidP="00DF5687">
      <w:pPr>
        <w:pStyle w:val="Heading4"/>
        <w:numPr>
          <w:ilvl w:val="6"/>
          <w:numId w:val="31"/>
        </w:numPr>
        <w:ind w:left="567"/>
      </w:pPr>
      <w:r w:rsidRPr="009C6746">
        <w:t>Confidentiality and non -disclosure conditions</w:t>
      </w:r>
    </w:p>
    <w:p w14:paraId="197DCD36" w14:textId="77777777" w:rsidR="00942B4A" w:rsidRPr="009C6746" w:rsidRDefault="004176AA" w:rsidP="00DF5687">
      <w:pPr>
        <w:pStyle w:val="ListParagraph"/>
        <w:numPr>
          <w:ilvl w:val="0"/>
          <w:numId w:val="11"/>
        </w:numPr>
      </w:pPr>
      <w:r w:rsidRPr="009C6746">
        <w:t>The Supplier, including its management and staff, must before commencement of the Contract, sign a non-disclosure agreement regarding Confidential Information</w:t>
      </w:r>
    </w:p>
    <w:p w14:paraId="0A364C44" w14:textId="77777777" w:rsidR="00785040" w:rsidRPr="009C6746" w:rsidRDefault="00785040" w:rsidP="00DF5687">
      <w:pPr>
        <w:pStyle w:val="ListParagraph"/>
        <w:numPr>
          <w:ilvl w:val="0"/>
          <w:numId w:val="11"/>
        </w:numPr>
      </w:pPr>
      <w:r w:rsidRPr="009C674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018704B" w14:textId="77777777" w:rsidR="00785040" w:rsidRPr="009C6746" w:rsidRDefault="00785040" w:rsidP="00DF5687">
      <w:pPr>
        <w:pStyle w:val="ListParagraph"/>
        <w:numPr>
          <w:ilvl w:val="1"/>
          <w:numId w:val="11"/>
        </w:numPr>
      </w:pPr>
      <w:r w:rsidRPr="009C6746">
        <w:t>the Promotion of Access to Information Act, 2000 (Act no. 2 of 2000);</w:t>
      </w:r>
    </w:p>
    <w:p w14:paraId="2498D1CD" w14:textId="77777777" w:rsidR="00785040" w:rsidRPr="009C6746" w:rsidRDefault="00785040" w:rsidP="00DF5687">
      <w:pPr>
        <w:pStyle w:val="ListParagraph"/>
        <w:numPr>
          <w:ilvl w:val="1"/>
          <w:numId w:val="11"/>
        </w:numPr>
      </w:pPr>
      <w:r w:rsidRPr="009C6746">
        <w:lastRenderedPageBreak/>
        <w:t>being clearly marked "Confidential" and which is provided by one Party to another Party in terms of this Contract;</w:t>
      </w:r>
    </w:p>
    <w:p w14:paraId="15B5762C" w14:textId="77777777" w:rsidR="00785040" w:rsidRPr="009C6746" w:rsidRDefault="00785040" w:rsidP="00DF5687">
      <w:pPr>
        <w:pStyle w:val="ListParagraph"/>
        <w:numPr>
          <w:ilvl w:val="1"/>
          <w:numId w:val="11"/>
        </w:numPr>
      </w:pPr>
      <w:r w:rsidRPr="009C6746">
        <w:t>being information or data, which one Party provides to another Party or to which a Party has access because of Services provided in terms of this Contract and in which a Party would have a reasonable expectation of confidentiality;</w:t>
      </w:r>
    </w:p>
    <w:p w14:paraId="6D834182" w14:textId="77777777" w:rsidR="00785040" w:rsidRPr="009C6746" w:rsidRDefault="00785040" w:rsidP="00DF5687">
      <w:pPr>
        <w:pStyle w:val="ListParagraph"/>
        <w:numPr>
          <w:ilvl w:val="1"/>
          <w:numId w:val="11"/>
        </w:numPr>
      </w:pPr>
      <w:r w:rsidRPr="009C6746">
        <w:t>being information provided by one Party to another Party in the course of contractual or other negotiations, which could reasonably be expected to prejudice the right of the non-disclosing Party;</w:t>
      </w:r>
    </w:p>
    <w:p w14:paraId="5F751C06" w14:textId="77777777" w:rsidR="00785040" w:rsidRPr="009C6746" w:rsidRDefault="00785040" w:rsidP="00DF5687">
      <w:pPr>
        <w:pStyle w:val="ListParagraph"/>
        <w:numPr>
          <w:ilvl w:val="1"/>
          <w:numId w:val="11"/>
        </w:numPr>
      </w:pPr>
      <w:r w:rsidRPr="009C6746">
        <w:t>being information, the disclosure of which could reasonably be expected to endanger a life or physical security of a person;</w:t>
      </w:r>
    </w:p>
    <w:p w14:paraId="2AC0FF80" w14:textId="77777777" w:rsidR="00785040" w:rsidRPr="009C6746" w:rsidRDefault="00785040" w:rsidP="00DF5687">
      <w:pPr>
        <w:pStyle w:val="ListParagraph"/>
        <w:numPr>
          <w:ilvl w:val="1"/>
          <w:numId w:val="11"/>
        </w:numPr>
      </w:pPr>
      <w:r w:rsidRPr="009C6746">
        <w:t>being technical, scientific, commercial, financial and market-related information, know-how and trade secrets of a Party;</w:t>
      </w:r>
    </w:p>
    <w:p w14:paraId="4916ABDD" w14:textId="77777777" w:rsidR="00785040" w:rsidRPr="009C6746" w:rsidRDefault="00785040" w:rsidP="00DF5687">
      <w:pPr>
        <w:pStyle w:val="ListParagraph"/>
        <w:numPr>
          <w:ilvl w:val="1"/>
          <w:numId w:val="11"/>
        </w:numPr>
      </w:pPr>
      <w:r w:rsidRPr="009C6746">
        <w:t>being financial, commercial, scientific or technical information, other than trade secrets, of a Party, the disclosure of which would be likely to cause harm to the commercial or financial interests of a non-disclosing Party; and</w:t>
      </w:r>
    </w:p>
    <w:p w14:paraId="05CC1960" w14:textId="77777777" w:rsidR="00785040" w:rsidRPr="009C6746" w:rsidRDefault="00785040" w:rsidP="00DF5687">
      <w:pPr>
        <w:pStyle w:val="ListParagraph"/>
        <w:numPr>
          <w:ilvl w:val="1"/>
          <w:numId w:val="11"/>
        </w:numPr>
      </w:pPr>
      <w:r w:rsidRPr="009C6746">
        <w:t>being information supplied by a Party in confidence, the disclosure of which could reasonably be expected either to put the Party at a disadvantage in contractual or other negotiations or to prejudice the Party in commercial competition; or</w:t>
      </w:r>
    </w:p>
    <w:p w14:paraId="01F6346C" w14:textId="77777777" w:rsidR="00785040" w:rsidRPr="009C6746" w:rsidRDefault="00785040" w:rsidP="00DF5687">
      <w:pPr>
        <w:pStyle w:val="ListParagraph"/>
        <w:numPr>
          <w:ilvl w:val="1"/>
          <w:numId w:val="11"/>
        </w:numPr>
      </w:pPr>
      <w:r w:rsidRPr="009C674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D45BDB8" w14:textId="77777777" w:rsidR="00785040" w:rsidRPr="009C6746" w:rsidRDefault="00785040" w:rsidP="00DF5687">
      <w:pPr>
        <w:pStyle w:val="ListParagraph"/>
        <w:numPr>
          <w:ilvl w:val="0"/>
          <w:numId w:val="11"/>
        </w:numPr>
      </w:pPr>
      <w:r w:rsidRPr="009C6746">
        <w:t>Notwithstanding the provisions of this Contract, no Party is entitled to disclose Confidential Information, except where required to do so in terms of a law, without the prior written consent of any other Party having an interest in the disclosure;</w:t>
      </w:r>
    </w:p>
    <w:p w14:paraId="578C154F" w14:textId="77777777" w:rsidR="00785040" w:rsidRPr="009C6746" w:rsidRDefault="00785040" w:rsidP="00DF5687">
      <w:pPr>
        <w:pStyle w:val="ListParagraph"/>
        <w:numPr>
          <w:ilvl w:val="0"/>
          <w:numId w:val="11"/>
        </w:numPr>
      </w:pPr>
      <w:r w:rsidRPr="009C674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41A63E6" w14:textId="77777777" w:rsidR="00785040" w:rsidRPr="009C6746" w:rsidRDefault="00785040" w:rsidP="00DF5687">
      <w:pPr>
        <w:pStyle w:val="ListParagraph"/>
        <w:numPr>
          <w:ilvl w:val="0"/>
          <w:numId w:val="11"/>
        </w:numPr>
      </w:pPr>
      <w:r w:rsidRPr="009C674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3772D1E" w14:textId="77777777" w:rsidR="004176AA" w:rsidRPr="009C6746" w:rsidRDefault="00785040" w:rsidP="00DF5687">
      <w:pPr>
        <w:pStyle w:val="Heading4"/>
        <w:numPr>
          <w:ilvl w:val="6"/>
          <w:numId w:val="31"/>
        </w:numPr>
        <w:ind w:left="567"/>
      </w:pPr>
      <w:r w:rsidRPr="009C6746">
        <w:t>Guarantee and warranties</w:t>
      </w:r>
    </w:p>
    <w:p w14:paraId="3E0ACB70" w14:textId="77777777" w:rsidR="00785040" w:rsidRPr="009C6746" w:rsidRDefault="00785040" w:rsidP="00DF5687">
      <w:pPr>
        <w:pStyle w:val="ListParagraph"/>
        <w:numPr>
          <w:ilvl w:val="0"/>
          <w:numId w:val="12"/>
        </w:numPr>
      </w:pPr>
      <w:r w:rsidRPr="009C6746">
        <w:t>The supplier confirms that:</w:t>
      </w:r>
    </w:p>
    <w:p w14:paraId="3F2B6520" w14:textId="77777777" w:rsidR="00785040" w:rsidRPr="009C6746" w:rsidRDefault="00785040" w:rsidP="00DF5687">
      <w:pPr>
        <w:pStyle w:val="ListParagraph"/>
        <w:numPr>
          <w:ilvl w:val="1"/>
          <w:numId w:val="12"/>
        </w:numPr>
      </w:pPr>
      <w:r w:rsidRPr="009C6746">
        <w:lastRenderedPageBreak/>
        <w:t xml:space="preserve">The warranty of goods supplied under this contract remains valid for the duration of the contract after the goods were delivered, installed and commissioned with a sign off, including the </w:t>
      </w:r>
      <w:proofErr w:type="gramStart"/>
      <w:r w:rsidRPr="009C6746">
        <w:t>clients</w:t>
      </w:r>
      <w:proofErr w:type="gramEnd"/>
      <w:r w:rsidRPr="009C6746">
        <w:t xml:space="preserve"> signature</w:t>
      </w:r>
    </w:p>
    <w:p w14:paraId="7ED34381" w14:textId="77777777" w:rsidR="00785040" w:rsidRPr="009C6746" w:rsidRDefault="00785040" w:rsidP="00DF5687">
      <w:pPr>
        <w:pStyle w:val="ListParagraph"/>
        <w:numPr>
          <w:ilvl w:val="1"/>
          <w:numId w:val="12"/>
        </w:numPr>
      </w:pPr>
      <w:r w:rsidRPr="009C6746">
        <w:t>as at Commencement Date, it has the rights, title and interest in and to the Product or Services to deliver such Product or Services in terms of the Contract and that such rights are free from any encumbrances whatsoever;</w:t>
      </w:r>
    </w:p>
    <w:p w14:paraId="09D1A5A0" w14:textId="77777777" w:rsidR="00785040" w:rsidRPr="009C6746" w:rsidRDefault="00785040" w:rsidP="00DF5687">
      <w:pPr>
        <w:pStyle w:val="ListParagraph"/>
        <w:numPr>
          <w:ilvl w:val="1"/>
          <w:numId w:val="12"/>
        </w:numPr>
      </w:pPr>
      <w:r w:rsidRPr="009C6746">
        <w:t>the Product is in good working order, free from Defects in material and workmanship, and substantially conforms to the Specifications, for the duration of the Warranty period;</w:t>
      </w:r>
    </w:p>
    <w:p w14:paraId="4ACBA50B" w14:textId="77777777" w:rsidR="004176AA" w:rsidRPr="009C6746" w:rsidRDefault="00785040" w:rsidP="00DF5687">
      <w:pPr>
        <w:pStyle w:val="Heading4"/>
        <w:numPr>
          <w:ilvl w:val="6"/>
          <w:numId w:val="31"/>
        </w:numPr>
        <w:ind w:left="567"/>
      </w:pPr>
      <w:r w:rsidRPr="009C6746">
        <w:t>Intellectual Property Rights</w:t>
      </w:r>
    </w:p>
    <w:p w14:paraId="01878080" w14:textId="77777777" w:rsidR="004176AA" w:rsidRPr="009C6746" w:rsidRDefault="00785040" w:rsidP="00DF5687">
      <w:pPr>
        <w:pStyle w:val="ListParagraph"/>
        <w:numPr>
          <w:ilvl w:val="0"/>
          <w:numId w:val="13"/>
        </w:numPr>
      </w:pPr>
      <w:r w:rsidRPr="009C674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6595863" w14:textId="77777777" w:rsidR="00FB0A01" w:rsidRPr="009C6746" w:rsidRDefault="00FB0A01" w:rsidP="00DF5687">
      <w:pPr>
        <w:pStyle w:val="ListParagraph"/>
        <w:numPr>
          <w:ilvl w:val="1"/>
          <w:numId w:val="13"/>
        </w:numPr>
      </w:pPr>
      <w:r w:rsidRPr="009C6746">
        <w:t xml:space="preserve">termination or expiration date of this Contract; </w:t>
      </w:r>
    </w:p>
    <w:p w14:paraId="6CA0960B" w14:textId="77777777" w:rsidR="00FB0A01" w:rsidRPr="009C6746" w:rsidRDefault="00FB0A01" w:rsidP="00DF5687">
      <w:pPr>
        <w:pStyle w:val="ListParagraph"/>
        <w:numPr>
          <w:ilvl w:val="1"/>
          <w:numId w:val="13"/>
        </w:numPr>
      </w:pPr>
      <w:r w:rsidRPr="009C6746">
        <w:t xml:space="preserve">the date of completion of the Services; and </w:t>
      </w:r>
    </w:p>
    <w:p w14:paraId="67A9259F" w14:textId="77777777" w:rsidR="00FB0A01" w:rsidRPr="009C6746" w:rsidRDefault="00FB0A01" w:rsidP="00DF5687">
      <w:pPr>
        <w:pStyle w:val="ListParagraph"/>
        <w:numPr>
          <w:ilvl w:val="1"/>
          <w:numId w:val="13"/>
        </w:numPr>
      </w:pPr>
      <w:r w:rsidRPr="009C6746">
        <w:t>the date of rendering of the last of the Deliverables</w:t>
      </w:r>
    </w:p>
    <w:p w14:paraId="5F1527E4" w14:textId="77777777" w:rsidR="00FB0A01" w:rsidRPr="009C6746" w:rsidRDefault="00FB0A01" w:rsidP="00DF5687">
      <w:pPr>
        <w:pStyle w:val="ListParagraph"/>
        <w:numPr>
          <w:ilvl w:val="0"/>
          <w:numId w:val="13"/>
        </w:numPr>
      </w:pPr>
      <w:r w:rsidRPr="009C6746">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49A83B95" w14:textId="77777777" w:rsidR="00FB0A01" w:rsidRPr="009C6746" w:rsidRDefault="00FB0A01" w:rsidP="00DF5687">
      <w:pPr>
        <w:pStyle w:val="ListParagraph"/>
        <w:numPr>
          <w:ilvl w:val="0"/>
          <w:numId w:val="13"/>
        </w:numPr>
      </w:pPr>
      <w:r w:rsidRPr="009C6746">
        <w:t xml:space="preserve">SITA, at all times, owns all Intellectual Property Rights in and to all Bespoke Intellectual Property. </w:t>
      </w:r>
    </w:p>
    <w:p w14:paraId="5602903B" w14:textId="77777777" w:rsidR="00FB0A01" w:rsidRPr="009C6746" w:rsidRDefault="00FB0A01" w:rsidP="00DF5687">
      <w:pPr>
        <w:pStyle w:val="ListParagraph"/>
        <w:numPr>
          <w:ilvl w:val="0"/>
          <w:numId w:val="13"/>
        </w:numPr>
      </w:pPr>
      <w:r w:rsidRPr="009C6746">
        <w:t>Save for the license granted in terms of this Contract, the Supplier retains all Intellectual Property Rights in and to the Supplier’s pre-existing Intellectual Property that is used or supplied in connection with the Products or Services</w:t>
      </w:r>
    </w:p>
    <w:p w14:paraId="3B63FDC0" w14:textId="77777777" w:rsidR="00FB0A01" w:rsidRPr="009C6746" w:rsidRDefault="00FB0A01" w:rsidP="00DF5687">
      <w:pPr>
        <w:pStyle w:val="ListParagraph"/>
        <w:numPr>
          <w:ilvl w:val="0"/>
          <w:numId w:val="13"/>
        </w:numPr>
      </w:pPr>
      <w:r w:rsidRPr="009C6746">
        <w:t>Provide SITA with the compliant Occupational Health and Safety File (required on site for period of installation and proof of compliance).</w:t>
      </w:r>
    </w:p>
    <w:p w14:paraId="060A922F" w14:textId="77777777" w:rsidR="00AF6423" w:rsidRPr="009C6746" w:rsidRDefault="00AF6423" w:rsidP="00DF5687">
      <w:pPr>
        <w:pStyle w:val="Heading4"/>
        <w:numPr>
          <w:ilvl w:val="6"/>
          <w:numId w:val="31"/>
        </w:numPr>
        <w:ind w:left="567"/>
      </w:pPr>
      <w:r w:rsidRPr="009C6746">
        <w:t>General</w:t>
      </w:r>
    </w:p>
    <w:p w14:paraId="5E96C9F9" w14:textId="77777777" w:rsidR="00785040" w:rsidRPr="009C6746" w:rsidRDefault="00AF6423" w:rsidP="00DF5687">
      <w:pPr>
        <w:pStyle w:val="ListParagraph"/>
        <w:numPr>
          <w:ilvl w:val="0"/>
          <w:numId w:val="14"/>
        </w:numPr>
      </w:pPr>
      <w:r w:rsidRPr="009C6746">
        <w:t>The supplier will be bound by Government Procurement: General Conditions of Contract.</w:t>
      </w:r>
    </w:p>
    <w:p w14:paraId="59CF3870" w14:textId="77777777" w:rsidR="00AF6423" w:rsidRPr="009C6746" w:rsidRDefault="00AF6423" w:rsidP="00DF5687">
      <w:pPr>
        <w:pStyle w:val="ListParagraph"/>
        <w:numPr>
          <w:ilvl w:val="0"/>
          <w:numId w:val="14"/>
        </w:numPr>
      </w:pPr>
      <w:r w:rsidRPr="009C6746">
        <w:t>(GCC) as well as this Special Conditions of Contract (SCC), which will form part of the signed contract with the Supplier. However, SITA reserves the right to include or waive the condition in the signed contract.</w:t>
      </w:r>
    </w:p>
    <w:p w14:paraId="7DB4F880" w14:textId="77777777" w:rsidR="00AF6423" w:rsidRPr="009C6746" w:rsidRDefault="00AF6423" w:rsidP="00DF5687">
      <w:pPr>
        <w:pStyle w:val="ListParagraph"/>
        <w:numPr>
          <w:ilvl w:val="0"/>
          <w:numId w:val="14"/>
        </w:numPr>
      </w:pPr>
      <w:r w:rsidRPr="009C6746">
        <w:t>SITA reserves the right to:</w:t>
      </w:r>
    </w:p>
    <w:p w14:paraId="22AE4235" w14:textId="77777777" w:rsidR="00AF6423" w:rsidRPr="009C6746" w:rsidRDefault="00AF6423" w:rsidP="00DF5687">
      <w:pPr>
        <w:pStyle w:val="ListParagraph"/>
        <w:numPr>
          <w:ilvl w:val="1"/>
          <w:numId w:val="14"/>
        </w:numPr>
      </w:pPr>
      <w:r w:rsidRPr="009C6746">
        <w:t>Negotiate the conditions, or</w:t>
      </w:r>
    </w:p>
    <w:p w14:paraId="122EC0E6" w14:textId="77777777" w:rsidR="00AF6423" w:rsidRPr="009C6746" w:rsidRDefault="00AF6423" w:rsidP="00DF5687">
      <w:pPr>
        <w:pStyle w:val="ListParagraph"/>
        <w:numPr>
          <w:ilvl w:val="1"/>
          <w:numId w:val="14"/>
        </w:numPr>
      </w:pPr>
      <w:r w:rsidRPr="009C6746">
        <w:t>Automatically disqualify a bidder for not accepting these conditions, or</w:t>
      </w:r>
    </w:p>
    <w:p w14:paraId="26AB02A2" w14:textId="77777777" w:rsidR="00AF6423" w:rsidRPr="009C6746" w:rsidRDefault="00AF6423" w:rsidP="00DF5687">
      <w:pPr>
        <w:pStyle w:val="ListParagraph"/>
        <w:numPr>
          <w:ilvl w:val="1"/>
          <w:numId w:val="14"/>
        </w:numPr>
      </w:pPr>
      <w:r w:rsidRPr="009C6746">
        <w:t>Before entering into a contract, conduct or commission an external service provider to audit or conduct probity to ascertain whether a qualifying bidder has the technical capability to provide the goods and services as required by this tender.</w:t>
      </w:r>
    </w:p>
    <w:p w14:paraId="152849B8" w14:textId="77777777" w:rsidR="00AF6423" w:rsidRPr="009C6746" w:rsidRDefault="00AF6423" w:rsidP="00DF5687">
      <w:pPr>
        <w:pStyle w:val="Heading4"/>
        <w:numPr>
          <w:ilvl w:val="6"/>
          <w:numId w:val="31"/>
        </w:numPr>
        <w:ind w:left="567"/>
      </w:pPr>
      <w:r w:rsidRPr="009C6746">
        <w:lastRenderedPageBreak/>
        <w:t>Counter Conditions</w:t>
      </w:r>
    </w:p>
    <w:p w14:paraId="45A0C2A1" w14:textId="77777777" w:rsidR="00AF6423" w:rsidRPr="009C6746" w:rsidRDefault="00AF6423" w:rsidP="00DF5687">
      <w:pPr>
        <w:pStyle w:val="ListParagraph"/>
        <w:numPr>
          <w:ilvl w:val="0"/>
          <w:numId w:val="15"/>
        </w:numPr>
      </w:pPr>
      <w:r w:rsidRPr="009C6746">
        <w:t>Bidders’ attention is drawn to the fact that amendments to any of the Bid Conditions or setting of counter conditions by bidders may result in the invalidation of such bids.</w:t>
      </w:r>
    </w:p>
    <w:p w14:paraId="43576976" w14:textId="77777777" w:rsidR="00AF6423" w:rsidRPr="009C6746" w:rsidRDefault="00AF6423" w:rsidP="00DF5687">
      <w:pPr>
        <w:pStyle w:val="Heading4"/>
        <w:numPr>
          <w:ilvl w:val="6"/>
          <w:numId w:val="31"/>
        </w:numPr>
        <w:ind w:left="567"/>
      </w:pPr>
      <w:r w:rsidRPr="009C6746">
        <w:t>Fronting</w:t>
      </w:r>
    </w:p>
    <w:p w14:paraId="0B75BEF1" w14:textId="77777777" w:rsidR="00AF6423" w:rsidRPr="009C6746" w:rsidRDefault="00AF6423" w:rsidP="00DF5687">
      <w:pPr>
        <w:pStyle w:val="ListParagraph"/>
        <w:numPr>
          <w:ilvl w:val="0"/>
          <w:numId w:val="16"/>
        </w:numPr>
      </w:pPr>
      <w:r w:rsidRPr="009C674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F2AECAE" w14:textId="77777777" w:rsidR="00AF6423" w:rsidRPr="009C6746" w:rsidRDefault="00AF6423" w:rsidP="00DF5687">
      <w:pPr>
        <w:pStyle w:val="ListParagraph"/>
        <w:numPr>
          <w:ilvl w:val="0"/>
          <w:numId w:val="16"/>
        </w:numPr>
      </w:pPr>
      <w:r w:rsidRPr="009C674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CC6B3D6" w14:textId="77777777" w:rsidR="005F2530" w:rsidRPr="009C6746" w:rsidRDefault="005F2530" w:rsidP="00DF5687">
      <w:pPr>
        <w:pStyle w:val="Heading4"/>
        <w:numPr>
          <w:ilvl w:val="6"/>
          <w:numId w:val="31"/>
        </w:numPr>
        <w:ind w:left="567"/>
      </w:pPr>
      <w:r w:rsidRPr="009C6746">
        <w:t>Business Continuity and Disaster Recovery Plans</w:t>
      </w:r>
    </w:p>
    <w:p w14:paraId="1DEE16C6" w14:textId="77777777" w:rsidR="004176AA" w:rsidRPr="009C6746" w:rsidRDefault="005F2530" w:rsidP="00DF5687">
      <w:pPr>
        <w:pStyle w:val="ListParagraph"/>
        <w:numPr>
          <w:ilvl w:val="0"/>
          <w:numId w:val="17"/>
        </w:numPr>
      </w:pPr>
      <w:r w:rsidRPr="009C674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1EC717C" w14:textId="77777777" w:rsidR="005F2530" w:rsidRPr="009C6746" w:rsidRDefault="005F2530" w:rsidP="00DF5687">
      <w:pPr>
        <w:pStyle w:val="Heading4"/>
        <w:numPr>
          <w:ilvl w:val="6"/>
          <w:numId w:val="31"/>
        </w:numPr>
        <w:ind w:left="567"/>
      </w:pPr>
      <w:r w:rsidRPr="009C6746">
        <w:t>Supplier Due Diligence</w:t>
      </w:r>
    </w:p>
    <w:p w14:paraId="76CA8DCA" w14:textId="77777777" w:rsidR="0072760B" w:rsidRPr="009C6746" w:rsidRDefault="005F2530" w:rsidP="00DF5687">
      <w:pPr>
        <w:pStyle w:val="ListParagraph"/>
        <w:numPr>
          <w:ilvl w:val="0"/>
          <w:numId w:val="18"/>
        </w:numPr>
      </w:pPr>
      <w:r w:rsidRPr="009C674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3AE863A" w14:textId="77777777" w:rsidR="0072760B" w:rsidRPr="009C6746" w:rsidRDefault="0072760B" w:rsidP="00DF5687">
      <w:pPr>
        <w:pStyle w:val="Heading4"/>
        <w:numPr>
          <w:ilvl w:val="6"/>
          <w:numId w:val="31"/>
        </w:numPr>
        <w:ind w:left="567"/>
      </w:pPr>
      <w:r w:rsidRPr="009C6746">
        <w:t>Preference Goal Requirements conditions</w:t>
      </w:r>
    </w:p>
    <w:p w14:paraId="6960450C" w14:textId="77777777" w:rsidR="0072760B" w:rsidRPr="009C6746" w:rsidRDefault="0072760B" w:rsidP="00DF5687">
      <w:pPr>
        <w:pStyle w:val="ListParagraph"/>
        <w:numPr>
          <w:ilvl w:val="0"/>
          <w:numId w:val="25"/>
        </w:numPr>
      </w:pPr>
      <w:r w:rsidRPr="009C6746">
        <w:t>The Bidder’s commitment for the Preference Goal Requirements in this tender will be legally binding and the Bidder needs to perform against their commitment for the duration of the contract which will form part of the Contractual Agreement.</w:t>
      </w:r>
    </w:p>
    <w:p w14:paraId="2D45BF5E" w14:textId="77777777" w:rsidR="0072760B" w:rsidRPr="009C6746" w:rsidRDefault="0072760B" w:rsidP="00DF5687">
      <w:pPr>
        <w:pStyle w:val="ListParagraph"/>
        <w:numPr>
          <w:ilvl w:val="0"/>
          <w:numId w:val="25"/>
        </w:numPr>
      </w:pPr>
      <w:r w:rsidRPr="009C6746">
        <w:t>The Bidder must sustain, or improve the company’s BBBEE Level for the duration of the contact which will form part of the Contractual Agreement.</w:t>
      </w:r>
    </w:p>
    <w:p w14:paraId="67CB431A" w14:textId="77777777" w:rsidR="0072760B" w:rsidRPr="009C6746" w:rsidRDefault="0072760B" w:rsidP="00DF5687">
      <w:pPr>
        <w:pStyle w:val="ListParagraph"/>
        <w:numPr>
          <w:ilvl w:val="0"/>
          <w:numId w:val="25"/>
        </w:numPr>
      </w:pPr>
      <w:r w:rsidRPr="009C6746">
        <w:t>Performance of Preference Goal Requirements will be determined annually. Bidders must submit their Preference status report indicating progress against the Bidder’s Preferential commitments within 30 days of the yearly anniversary of the contract.</w:t>
      </w:r>
    </w:p>
    <w:p w14:paraId="7BDA20FF" w14:textId="77777777" w:rsidR="0072760B" w:rsidRPr="009C6746" w:rsidRDefault="0072760B" w:rsidP="00DF5687">
      <w:pPr>
        <w:pStyle w:val="ListParagraph"/>
        <w:numPr>
          <w:ilvl w:val="0"/>
          <w:numId w:val="25"/>
        </w:numPr>
      </w:pPr>
      <w:r w:rsidRPr="009C6746">
        <w:t>Bidders need to keep auditable substantive records / evidence and upon request by SITA</w:t>
      </w:r>
      <w:r w:rsidR="000E14DD" w:rsidRPr="009C6746">
        <w:t>/Department</w:t>
      </w:r>
      <w:r w:rsidRPr="009C6746">
        <w:t xml:space="preserve"> must be made available for audit and, or due diligence purposes.</w:t>
      </w:r>
    </w:p>
    <w:p w14:paraId="7A30CDB2" w14:textId="77777777" w:rsidR="0072760B" w:rsidRPr="009C6746" w:rsidRDefault="0072760B" w:rsidP="00DF5687">
      <w:pPr>
        <w:pStyle w:val="ListParagraph"/>
        <w:numPr>
          <w:ilvl w:val="0"/>
          <w:numId w:val="25"/>
        </w:numPr>
      </w:pPr>
      <w:r w:rsidRPr="009C6746">
        <w:t>SITA reserves the right to require from a Bidder, either before a bid is adjudicated or at any time subsequently, to substantiate any claim with regards to preferences, in any manner required by SITA.</w:t>
      </w:r>
    </w:p>
    <w:p w14:paraId="3D5017A1" w14:textId="77777777" w:rsidR="0072760B" w:rsidRPr="009C6746" w:rsidRDefault="0072760B" w:rsidP="00DF5687">
      <w:pPr>
        <w:pStyle w:val="ListParagraph"/>
        <w:numPr>
          <w:ilvl w:val="0"/>
          <w:numId w:val="25"/>
        </w:numPr>
      </w:pPr>
      <w:r w:rsidRPr="009C6746">
        <w:t>SITA reserves the right to verify information / evidence provided by the Bidder.</w:t>
      </w:r>
    </w:p>
    <w:p w14:paraId="44A75FF8" w14:textId="77777777" w:rsidR="008049F9" w:rsidRPr="009C6746" w:rsidRDefault="0072760B" w:rsidP="00DF5687">
      <w:pPr>
        <w:pStyle w:val="ListParagraph"/>
        <w:numPr>
          <w:ilvl w:val="0"/>
          <w:numId w:val="25"/>
        </w:numPr>
      </w:pPr>
      <w:r w:rsidRPr="009C6746">
        <w:lastRenderedPageBreak/>
        <w:t>SITA</w:t>
      </w:r>
      <w:r w:rsidR="000E14DD" w:rsidRPr="009C6746">
        <w:t>/Department</w:t>
      </w:r>
      <w:r w:rsidRPr="009C6746">
        <w:t xml:space="preserve"> reserves the right to introduce a </w:t>
      </w:r>
      <w:r w:rsidRPr="009C6746">
        <w:rPr>
          <w:b/>
          <w:bCs/>
        </w:rPr>
        <w:t>penalty of 1%</w:t>
      </w:r>
      <w:r w:rsidRPr="009C6746">
        <w:t xml:space="preserve"> of the overall annual year spent by SITA</w:t>
      </w:r>
      <w:r w:rsidR="000E14DD" w:rsidRPr="009C6746">
        <w:t>/Department</w:t>
      </w:r>
      <w:r w:rsidRPr="009C6746">
        <w:t xml:space="preserve"> for the prior year if the Bidder fails to comply to </w:t>
      </w:r>
      <w:r w:rsidRPr="009C6746">
        <w:rPr>
          <w:b/>
          <w:bCs/>
        </w:rPr>
        <w:t>paragraphs (a), (b) and (c) above</w:t>
      </w:r>
      <w:r w:rsidRPr="009C6746">
        <w:t>.</w:t>
      </w:r>
    </w:p>
    <w:p w14:paraId="641976D2" w14:textId="0099434A" w:rsidR="008049F9" w:rsidRPr="009C6746" w:rsidRDefault="008049F9" w:rsidP="00DF5687">
      <w:pPr>
        <w:pStyle w:val="Heading3"/>
        <w:numPr>
          <w:ilvl w:val="2"/>
          <w:numId w:val="43"/>
        </w:numPr>
      </w:pPr>
      <w:bookmarkStart w:id="51" w:name="_Toc106894479"/>
      <w:bookmarkStart w:id="52" w:name="_Toc152194306"/>
      <w:r w:rsidRPr="009C6746">
        <w:t>Declaration of compliance and acceptance SCC</w:t>
      </w:r>
      <w:bookmarkEnd w:id="51"/>
      <w:bookmarkEnd w:id="52"/>
    </w:p>
    <w:p w14:paraId="3FF04C4D" w14:textId="50825812" w:rsidR="008049F9" w:rsidRPr="009C6746" w:rsidRDefault="008049F9" w:rsidP="008049F9">
      <w:pPr>
        <w:rPr>
          <w:lang w:val="en-GB"/>
        </w:rPr>
      </w:pPr>
      <w:r w:rsidRPr="009C6746">
        <w:rPr>
          <w:lang w:val="en-GB"/>
        </w:rPr>
        <w:t xml:space="preserve">I (we), the bidder hereby </w:t>
      </w:r>
      <w:r w:rsidR="001110D5" w:rsidRPr="009C6746">
        <w:rPr>
          <w:lang w:val="en-GB"/>
        </w:rPr>
        <w:t>declares</w:t>
      </w:r>
      <w:r w:rsidRPr="009C6746">
        <w:rPr>
          <w:lang w:val="en-GB"/>
        </w:rPr>
        <w:t xml:space="preserve"> that I (we) accept ALL the Special Conditions of Contract as specified in par 4.3.</w:t>
      </w:r>
      <w:r w:rsidR="001110D5" w:rsidRPr="009C6746">
        <w:rPr>
          <w:lang w:val="en-GB"/>
        </w:rPr>
        <w:t>1</w:t>
      </w:r>
      <w:r w:rsidRPr="009C6746">
        <w:rPr>
          <w:lang w:val="en-GB"/>
        </w:rPr>
        <w:t xml:space="preserve"> above and shall comply with all stated obligations:</w:t>
      </w:r>
    </w:p>
    <w:p w14:paraId="00AC030A" w14:textId="77777777" w:rsidR="008049F9" w:rsidRPr="009C6746" w:rsidRDefault="008049F9" w:rsidP="008049F9">
      <w:pPr>
        <w:rPr>
          <w:lang w:val="en-GB"/>
        </w:rPr>
      </w:pPr>
    </w:p>
    <w:p w14:paraId="61FD3AAC" w14:textId="77777777" w:rsidR="008049F9" w:rsidRPr="009C6746" w:rsidRDefault="008049F9" w:rsidP="008049F9">
      <w:pPr>
        <w:rPr>
          <w:lang w:val="en-GB"/>
        </w:rPr>
      </w:pPr>
      <w:r w:rsidRPr="009C6746">
        <w:rPr>
          <w:lang w:val="en-GB"/>
        </w:rPr>
        <w:t xml:space="preserve">Name of </w:t>
      </w:r>
      <w:proofErr w:type="gramStart"/>
      <w:r w:rsidRPr="009C6746">
        <w:rPr>
          <w:lang w:val="en-GB"/>
        </w:rPr>
        <w:t>Bidder:_</w:t>
      </w:r>
      <w:proofErr w:type="gramEnd"/>
      <w:r w:rsidRPr="009C6746">
        <w:rPr>
          <w:lang w:val="en-GB"/>
        </w:rPr>
        <w:t>____________________________</w:t>
      </w:r>
      <w:r w:rsidRPr="009C6746">
        <w:rPr>
          <w:lang w:val="en-GB"/>
        </w:rPr>
        <w:tab/>
        <w:t>Signature: _________________________</w:t>
      </w:r>
    </w:p>
    <w:p w14:paraId="4AC0C07C" w14:textId="77777777" w:rsidR="008049F9" w:rsidRPr="009C6746" w:rsidRDefault="008049F9" w:rsidP="008049F9"/>
    <w:p w14:paraId="5FA53ED8" w14:textId="77777777" w:rsidR="0026097F" w:rsidRDefault="008049F9" w:rsidP="0026097F">
      <w:proofErr w:type="gramStart"/>
      <w:r w:rsidRPr="009C6746">
        <w:t>Date:_</w:t>
      </w:r>
      <w:proofErr w:type="gramEnd"/>
      <w:r w:rsidRPr="009C6746">
        <w:t>_____________</w:t>
      </w:r>
    </w:p>
    <w:p w14:paraId="6168D097" w14:textId="77777777" w:rsidR="008360E8" w:rsidRDefault="008360E8" w:rsidP="0026097F"/>
    <w:p w14:paraId="0D170ED2" w14:textId="6D20851C" w:rsidR="00E06686" w:rsidRDefault="00E06686" w:rsidP="009C6746">
      <w:pPr>
        <w:pStyle w:val="Heading2"/>
      </w:pPr>
      <w:bookmarkStart w:id="53" w:name="_Toc152194307"/>
      <w:r>
        <w:t xml:space="preserve">Price and </w:t>
      </w:r>
      <w:r w:rsidR="007D7386">
        <w:t>Preference Points</w:t>
      </w:r>
      <w:r w:rsidR="005D5CCF">
        <w:t xml:space="preserve"> </w:t>
      </w:r>
      <w:r>
        <w:t xml:space="preserve">Evaluation (Stage </w:t>
      </w:r>
      <w:r w:rsidR="00FA0784">
        <w:t>4</w:t>
      </w:r>
      <w:r>
        <w:t>)</w:t>
      </w:r>
      <w:bookmarkEnd w:id="53"/>
    </w:p>
    <w:p w14:paraId="2A8D47D5" w14:textId="77777777" w:rsidR="009C6746" w:rsidRDefault="009C6746" w:rsidP="009C6746">
      <w:pPr>
        <w:pStyle w:val="Heading3"/>
        <w:rPr>
          <w14:scene3d>
            <w14:camera w14:prst="orthographicFront"/>
            <w14:lightRig w14:rig="threePt" w14:dir="t">
              <w14:rot w14:lat="0" w14:lon="0" w14:rev="0"/>
            </w14:lightRig>
          </w14:scene3d>
        </w:rPr>
      </w:pPr>
      <w:bookmarkStart w:id="54" w:name="_Toc132720221"/>
      <w:bookmarkStart w:id="55" w:name="_Toc152194308"/>
      <w:r w:rsidRPr="00343DB8">
        <w:rPr>
          <w14:scene3d>
            <w14:camera w14:prst="orthographicFront"/>
            <w14:lightRig w14:rig="threePt" w14:dir="t">
              <w14:rot w14:lat="0" w14:lon="0" w14:rev="0"/>
            </w14:lightRig>
          </w14:scene3d>
        </w:rPr>
        <w:t xml:space="preserve">Costing </w:t>
      </w:r>
      <w:bookmarkEnd w:id="54"/>
      <w:r w:rsidRPr="00343DB8">
        <w:rPr>
          <w14:scene3d>
            <w14:camera w14:prst="orthographicFront"/>
            <w14:lightRig w14:rig="threePt" w14:dir="t">
              <w14:rot w14:lat="0" w14:lon="0" w14:rev="0"/>
            </w14:lightRig>
          </w14:scene3d>
        </w:rPr>
        <w:t>and Preference Evaluation</w:t>
      </w:r>
      <w:bookmarkEnd w:id="55"/>
    </w:p>
    <w:p w14:paraId="363DA677" w14:textId="77777777" w:rsidR="009C6746" w:rsidRPr="00DA472C" w:rsidRDefault="009C6746" w:rsidP="00DF5687">
      <w:pPr>
        <w:numPr>
          <w:ilvl w:val="0"/>
          <w:numId w:val="49"/>
        </w:numPr>
        <w:rPr>
          <w:rFonts w:asciiTheme="majorHAnsi" w:hAnsiTheme="majorHAnsi" w:cstheme="majorHAnsi"/>
        </w:rPr>
      </w:pPr>
      <w:r w:rsidRPr="00DA472C">
        <w:rPr>
          <w:rFonts w:asciiTheme="majorHAnsi" w:hAnsiTheme="majorHAnsi" w:cstheme="majorHAnsi"/>
          <w:lang w:val="en-GB"/>
        </w:rPr>
        <w:t xml:space="preserve">In terms of </w:t>
      </w:r>
      <w:bookmarkStart w:id="56" w:name="_Hlk80033687"/>
      <w:r w:rsidRPr="00DA472C">
        <w:rPr>
          <w:rFonts w:asciiTheme="majorHAnsi" w:hAnsiTheme="majorHAnsi" w:cstheme="majorHAnsi"/>
          <w:lang w:val="en-GB"/>
        </w:rPr>
        <w:t>the SITA Preferential Procurement Policy</w:t>
      </w:r>
      <w:bookmarkEnd w:id="56"/>
      <w:r w:rsidRPr="00DA472C">
        <w:rPr>
          <w:rFonts w:asciiTheme="majorHAnsi" w:hAnsiTheme="majorHAnsi" w:cstheme="majorHAnsi"/>
          <w:lang w:val="en-GB"/>
        </w:rPr>
        <w:t xml:space="preserve"> (PPP), the following preference point system is applicable to all Bids:</w:t>
      </w:r>
    </w:p>
    <w:p w14:paraId="7627E7C9" w14:textId="77777777" w:rsidR="009C6746" w:rsidRPr="00DA472C" w:rsidRDefault="009C6746" w:rsidP="00DF5687">
      <w:pPr>
        <w:numPr>
          <w:ilvl w:val="1"/>
          <w:numId w:val="50"/>
        </w:numPr>
        <w:rPr>
          <w:rFonts w:asciiTheme="majorHAnsi" w:hAnsiTheme="majorHAnsi" w:cstheme="majorHAnsi"/>
        </w:rPr>
      </w:pPr>
      <w:r w:rsidRPr="00DA472C">
        <w:rPr>
          <w:rFonts w:asciiTheme="majorHAnsi" w:hAnsiTheme="majorHAnsi" w:cstheme="majorHAnsi"/>
        </w:rPr>
        <w:t xml:space="preserve">the 80/20 system (80 Price, 20 B-BBEE) for requirements with a Rand value of up to R50 000 000 (all applicable taxes included); or </w:t>
      </w:r>
    </w:p>
    <w:p w14:paraId="73F411F0" w14:textId="77777777" w:rsidR="009C6746" w:rsidRPr="00DA472C" w:rsidRDefault="009C6746" w:rsidP="00DF5687">
      <w:pPr>
        <w:numPr>
          <w:ilvl w:val="1"/>
          <w:numId w:val="50"/>
        </w:numPr>
        <w:rPr>
          <w:rFonts w:asciiTheme="majorHAnsi" w:hAnsiTheme="majorHAnsi" w:cstheme="majorHAnsi"/>
        </w:rPr>
      </w:pPr>
      <w:r w:rsidRPr="00DA472C">
        <w:rPr>
          <w:rFonts w:asciiTheme="majorHAnsi" w:hAnsiTheme="majorHAnsi" w:cstheme="majorHAnsi"/>
        </w:rPr>
        <w:t>the 90/10 system (90 Price and 10 B-BBEE) for requirements with a Rand value above R50 000 000 (all applicable taxes included).</w:t>
      </w:r>
    </w:p>
    <w:p w14:paraId="75611135" w14:textId="77777777" w:rsidR="009C6746" w:rsidRPr="00DA472C" w:rsidRDefault="009C6746" w:rsidP="00DF5687">
      <w:pPr>
        <w:numPr>
          <w:ilvl w:val="0"/>
          <w:numId w:val="49"/>
        </w:numPr>
        <w:rPr>
          <w:rFonts w:asciiTheme="majorHAnsi" w:hAnsiTheme="majorHAnsi" w:cstheme="majorHAnsi"/>
          <w:lang w:val="en-GB"/>
        </w:rPr>
      </w:pPr>
      <w:r w:rsidRPr="00DA472C">
        <w:rPr>
          <w:rFonts w:asciiTheme="majorHAnsi" w:hAnsiTheme="majorHAnsi" w:cstheme="majorHAnsi"/>
          <w:lang w:val="en-GB"/>
        </w:rPr>
        <w:t xml:space="preserve">The Applicable Preference Point system for this tender is the </w:t>
      </w:r>
      <w:r w:rsidRPr="00DA472C">
        <w:rPr>
          <w:rFonts w:asciiTheme="majorHAnsi" w:hAnsiTheme="majorHAnsi" w:cstheme="majorHAnsi"/>
          <w:b/>
          <w:bCs/>
          <w:color w:val="FF0000"/>
          <w:lang w:val="en-GB"/>
        </w:rPr>
        <w:t>80/20</w:t>
      </w:r>
      <w:r w:rsidRPr="00DA472C">
        <w:rPr>
          <w:rFonts w:asciiTheme="majorHAnsi" w:hAnsiTheme="majorHAnsi" w:cstheme="majorHAnsi"/>
          <w:color w:val="FF0000"/>
          <w:lang w:val="en-GB"/>
        </w:rPr>
        <w:t xml:space="preserve"> </w:t>
      </w:r>
      <w:r w:rsidRPr="00DA472C">
        <w:rPr>
          <w:rFonts w:asciiTheme="majorHAnsi" w:hAnsiTheme="majorHAnsi" w:cstheme="majorHAnsi"/>
          <w:lang w:val="en-GB"/>
        </w:rPr>
        <w:t xml:space="preserve">preference point system. </w:t>
      </w:r>
    </w:p>
    <w:p w14:paraId="27DE032F" w14:textId="77777777" w:rsidR="009C6746" w:rsidRPr="00DA472C" w:rsidRDefault="009C6746" w:rsidP="00DF5687">
      <w:pPr>
        <w:numPr>
          <w:ilvl w:val="0"/>
          <w:numId w:val="49"/>
        </w:numPr>
        <w:rPr>
          <w:rFonts w:asciiTheme="majorHAnsi" w:hAnsiTheme="majorHAnsi" w:cstheme="majorHAnsi"/>
          <w:lang w:val="en-GB"/>
        </w:rPr>
      </w:pPr>
      <w:r w:rsidRPr="00DA472C">
        <w:rPr>
          <w:rFonts w:asciiTheme="majorHAnsi" w:hAnsiTheme="majorHAnsi" w:cstheme="majorHAnsi"/>
          <w:lang w:val="en-GB"/>
        </w:rPr>
        <w:t xml:space="preserve">Points for this tender shall be awarded for: </w:t>
      </w:r>
    </w:p>
    <w:p w14:paraId="0B2CEF54" w14:textId="77777777" w:rsidR="009C6746" w:rsidRPr="00DA472C" w:rsidRDefault="009C6746" w:rsidP="00DF5687">
      <w:pPr>
        <w:numPr>
          <w:ilvl w:val="1"/>
          <w:numId w:val="51"/>
        </w:numPr>
        <w:rPr>
          <w:rFonts w:asciiTheme="majorHAnsi" w:hAnsiTheme="majorHAnsi" w:cstheme="majorHAnsi"/>
        </w:rPr>
      </w:pPr>
      <w:r w:rsidRPr="00DA472C">
        <w:rPr>
          <w:rFonts w:asciiTheme="majorHAnsi" w:hAnsiTheme="majorHAnsi" w:cstheme="majorHAnsi"/>
        </w:rPr>
        <w:t>Price; and</w:t>
      </w:r>
    </w:p>
    <w:p w14:paraId="55E62768" w14:textId="77777777" w:rsidR="009C6746" w:rsidRPr="00DA472C" w:rsidRDefault="009C6746" w:rsidP="00DF5687">
      <w:pPr>
        <w:numPr>
          <w:ilvl w:val="1"/>
          <w:numId w:val="51"/>
        </w:numPr>
        <w:rPr>
          <w:rFonts w:asciiTheme="majorHAnsi" w:hAnsiTheme="majorHAnsi" w:cstheme="majorHAnsi"/>
        </w:rPr>
      </w:pPr>
      <w:r w:rsidRPr="00DA472C">
        <w:rPr>
          <w:rFonts w:asciiTheme="majorHAnsi" w:hAnsiTheme="majorHAnsi" w:cstheme="majorHAnsi"/>
        </w:rPr>
        <w:t>Preference points for specific goals.</w:t>
      </w:r>
    </w:p>
    <w:p w14:paraId="79829BF7" w14:textId="77777777" w:rsidR="009C6746" w:rsidRPr="00DA472C" w:rsidRDefault="009C6746" w:rsidP="00DF5687">
      <w:pPr>
        <w:numPr>
          <w:ilvl w:val="0"/>
          <w:numId w:val="49"/>
        </w:numPr>
        <w:rPr>
          <w:rFonts w:asciiTheme="majorHAnsi" w:hAnsiTheme="majorHAnsi" w:cstheme="majorHAnsi"/>
          <w:lang w:val="en-GB"/>
        </w:rPr>
      </w:pPr>
      <w:r w:rsidRPr="00DA472C">
        <w:rPr>
          <w:rFonts w:asciiTheme="majorHAnsi" w:hAnsiTheme="majorHAnsi" w:cstheme="majorHAnsi"/>
          <w:lang w:val="en-GB"/>
        </w:rPr>
        <w:t>The maximum points for this tender will be allocated as follows, subject to par.2.</w:t>
      </w:r>
    </w:p>
    <w:p w14:paraId="22A6551C" w14:textId="3647A920" w:rsidR="009C6746" w:rsidRPr="00DA472C" w:rsidRDefault="009C6746" w:rsidP="009C6746">
      <w:pPr>
        <w:keepNext/>
        <w:spacing w:before="120"/>
        <w:ind w:left="567"/>
        <w:rPr>
          <w:rFonts w:asciiTheme="majorHAnsi" w:hAnsiTheme="majorHAnsi" w:cstheme="majorHAnsi"/>
          <w:b/>
          <w:noProof/>
        </w:rPr>
      </w:pPr>
      <w:bookmarkStart w:id="57" w:name="_Toc107394442"/>
      <w:r w:rsidRPr="00DA472C">
        <w:rPr>
          <w:rFonts w:asciiTheme="majorHAnsi" w:hAnsiTheme="majorHAnsi" w:cstheme="majorHAnsi"/>
          <w:b/>
          <w:noProof/>
        </w:rPr>
        <w:t xml:space="preserve">Table </w:t>
      </w:r>
      <w:r w:rsidR="003F4A47">
        <w:rPr>
          <w:rFonts w:asciiTheme="majorHAnsi" w:hAnsiTheme="majorHAnsi" w:cstheme="majorHAnsi"/>
          <w:b/>
          <w:noProof/>
        </w:rPr>
        <w:t>9</w:t>
      </w:r>
      <w:r w:rsidRPr="00DA472C">
        <w:rPr>
          <w:rFonts w:asciiTheme="majorHAnsi" w:hAnsiTheme="majorHAnsi" w:cstheme="majorHAnsi"/>
          <w:b/>
          <w:noProof/>
        </w:rPr>
        <w:t>: Points allocation</w:t>
      </w:r>
      <w:bookmarkEnd w:id="57"/>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9C6746" w:rsidRPr="00DA472C" w14:paraId="62D9A826" w14:textId="77777777" w:rsidTr="009C6746">
        <w:tc>
          <w:tcPr>
            <w:tcW w:w="7791" w:type="dxa"/>
            <w:shd w:val="solid" w:color="DBE5F1" w:themeColor="accent1" w:themeTint="33" w:fill="DBE5F1" w:themeFill="accent1" w:themeFillTint="33"/>
          </w:tcPr>
          <w:p w14:paraId="621BC8BE" w14:textId="77777777" w:rsidR="009C6746" w:rsidRPr="00DA472C" w:rsidRDefault="009C6746" w:rsidP="009C6746">
            <w:pPr>
              <w:autoSpaceDE w:val="0"/>
              <w:autoSpaceDN w:val="0"/>
              <w:adjustRightInd w:val="0"/>
              <w:rPr>
                <w:rFonts w:asciiTheme="majorHAnsi" w:hAnsiTheme="majorHAnsi" w:cstheme="majorHAnsi"/>
                <w:b/>
                <w:bCs/>
                <w:color w:val="002060"/>
              </w:rPr>
            </w:pPr>
            <w:r w:rsidRPr="00DA472C">
              <w:rPr>
                <w:rFonts w:asciiTheme="majorHAnsi" w:hAnsiTheme="majorHAnsi" w:cstheme="majorHAnsi"/>
                <w:b/>
                <w:bCs/>
                <w:color w:val="002060"/>
              </w:rPr>
              <w:t>Description</w:t>
            </w:r>
          </w:p>
        </w:tc>
        <w:tc>
          <w:tcPr>
            <w:tcW w:w="1275" w:type="dxa"/>
            <w:shd w:val="solid" w:color="DBE5F1" w:themeColor="accent1" w:themeTint="33" w:fill="DBE5F1" w:themeFill="accent1" w:themeFillTint="33"/>
          </w:tcPr>
          <w:p w14:paraId="5EF11C5B" w14:textId="77777777" w:rsidR="009C6746" w:rsidRPr="00DA472C" w:rsidRDefault="009C6746" w:rsidP="009C6746">
            <w:pPr>
              <w:autoSpaceDE w:val="0"/>
              <w:autoSpaceDN w:val="0"/>
              <w:adjustRightInd w:val="0"/>
              <w:jc w:val="center"/>
              <w:rPr>
                <w:rFonts w:asciiTheme="majorHAnsi" w:hAnsiTheme="majorHAnsi" w:cstheme="majorHAnsi"/>
                <w:b/>
                <w:bCs/>
                <w:color w:val="002060"/>
              </w:rPr>
            </w:pPr>
            <w:r w:rsidRPr="00DA472C">
              <w:rPr>
                <w:rFonts w:asciiTheme="majorHAnsi" w:hAnsiTheme="majorHAnsi" w:cstheme="majorHAnsi"/>
                <w:b/>
                <w:bCs/>
                <w:color w:val="002060"/>
              </w:rPr>
              <w:t>Points</w:t>
            </w:r>
          </w:p>
        </w:tc>
      </w:tr>
      <w:tr w:rsidR="009C6746" w:rsidRPr="00DA472C" w14:paraId="2CF81611" w14:textId="77777777" w:rsidTr="009C6746">
        <w:tc>
          <w:tcPr>
            <w:tcW w:w="7791" w:type="dxa"/>
          </w:tcPr>
          <w:p w14:paraId="53149285" w14:textId="77777777" w:rsidR="009C6746" w:rsidRPr="00DA472C" w:rsidRDefault="009C6746" w:rsidP="009C6746">
            <w:pPr>
              <w:autoSpaceDE w:val="0"/>
              <w:autoSpaceDN w:val="0"/>
              <w:adjustRightInd w:val="0"/>
              <w:rPr>
                <w:rFonts w:asciiTheme="majorHAnsi" w:hAnsiTheme="majorHAnsi" w:cstheme="majorHAnsi"/>
                <w:color w:val="000000"/>
              </w:rPr>
            </w:pPr>
            <w:r w:rsidRPr="00DA472C">
              <w:rPr>
                <w:rFonts w:asciiTheme="majorHAnsi" w:hAnsiTheme="majorHAnsi" w:cstheme="majorHAnsi"/>
                <w:color w:val="000000"/>
              </w:rPr>
              <w:t>Price</w:t>
            </w:r>
          </w:p>
        </w:tc>
        <w:tc>
          <w:tcPr>
            <w:tcW w:w="1275" w:type="dxa"/>
          </w:tcPr>
          <w:p w14:paraId="5745D48D" w14:textId="77777777" w:rsidR="009C6746" w:rsidRPr="00DA472C" w:rsidRDefault="009C6746" w:rsidP="009C6746">
            <w:pPr>
              <w:autoSpaceDE w:val="0"/>
              <w:autoSpaceDN w:val="0"/>
              <w:adjustRightInd w:val="0"/>
              <w:jc w:val="center"/>
              <w:rPr>
                <w:rFonts w:asciiTheme="majorHAnsi" w:hAnsiTheme="majorHAnsi" w:cstheme="majorHAnsi"/>
                <w:b/>
                <w:bCs/>
                <w:color w:val="FF0000"/>
              </w:rPr>
            </w:pPr>
            <w:r w:rsidRPr="00DA472C">
              <w:rPr>
                <w:rFonts w:asciiTheme="majorHAnsi" w:hAnsiTheme="majorHAnsi" w:cstheme="majorHAnsi"/>
                <w:b/>
                <w:bCs/>
                <w:color w:val="FF0000"/>
              </w:rPr>
              <w:t>80</w:t>
            </w:r>
          </w:p>
        </w:tc>
      </w:tr>
      <w:tr w:rsidR="009C6746" w:rsidRPr="00DA472C" w14:paraId="64FDE529" w14:textId="77777777" w:rsidTr="009C6746">
        <w:tc>
          <w:tcPr>
            <w:tcW w:w="7791" w:type="dxa"/>
          </w:tcPr>
          <w:p w14:paraId="447352C8" w14:textId="77777777" w:rsidR="009C6746" w:rsidRPr="00DA472C" w:rsidRDefault="009C6746" w:rsidP="009C6746">
            <w:pPr>
              <w:autoSpaceDE w:val="0"/>
              <w:autoSpaceDN w:val="0"/>
              <w:adjustRightInd w:val="0"/>
              <w:rPr>
                <w:rFonts w:asciiTheme="majorHAnsi" w:hAnsiTheme="majorHAnsi" w:cstheme="majorHAnsi"/>
                <w:color w:val="000000"/>
              </w:rPr>
            </w:pPr>
            <w:r w:rsidRPr="00DA472C">
              <w:rPr>
                <w:rFonts w:asciiTheme="majorHAnsi" w:hAnsiTheme="majorHAnsi" w:cstheme="majorHAnsi"/>
                <w:color w:val="000000"/>
              </w:rPr>
              <w:t>Preference points for specific goals</w:t>
            </w:r>
          </w:p>
        </w:tc>
        <w:tc>
          <w:tcPr>
            <w:tcW w:w="1275" w:type="dxa"/>
          </w:tcPr>
          <w:p w14:paraId="173B9CDF" w14:textId="77777777" w:rsidR="009C6746" w:rsidRPr="00DA472C" w:rsidRDefault="009C6746" w:rsidP="009C6746">
            <w:pPr>
              <w:autoSpaceDE w:val="0"/>
              <w:autoSpaceDN w:val="0"/>
              <w:adjustRightInd w:val="0"/>
              <w:jc w:val="center"/>
              <w:rPr>
                <w:rFonts w:asciiTheme="majorHAnsi" w:hAnsiTheme="majorHAnsi" w:cstheme="majorHAnsi"/>
                <w:b/>
                <w:bCs/>
                <w:color w:val="FF0000"/>
              </w:rPr>
            </w:pPr>
            <w:r w:rsidRPr="00DA472C">
              <w:rPr>
                <w:rFonts w:asciiTheme="majorHAnsi" w:hAnsiTheme="majorHAnsi" w:cstheme="majorHAnsi"/>
                <w:b/>
                <w:bCs/>
                <w:color w:val="FF0000"/>
              </w:rPr>
              <w:t>20</w:t>
            </w:r>
          </w:p>
        </w:tc>
      </w:tr>
      <w:tr w:rsidR="009C6746" w:rsidRPr="00DA472C" w14:paraId="6C7A604D" w14:textId="77777777" w:rsidTr="009C6746">
        <w:tc>
          <w:tcPr>
            <w:tcW w:w="7791" w:type="dxa"/>
          </w:tcPr>
          <w:p w14:paraId="7B4D410A" w14:textId="77777777" w:rsidR="009C6746" w:rsidRPr="00DA472C" w:rsidRDefault="009C6746" w:rsidP="009C6746">
            <w:pPr>
              <w:autoSpaceDE w:val="0"/>
              <w:autoSpaceDN w:val="0"/>
              <w:adjustRightInd w:val="0"/>
              <w:rPr>
                <w:rFonts w:asciiTheme="majorHAnsi" w:hAnsiTheme="majorHAnsi" w:cstheme="majorHAnsi"/>
                <w:color w:val="000000"/>
              </w:rPr>
            </w:pPr>
            <w:r w:rsidRPr="00DA472C">
              <w:rPr>
                <w:rFonts w:asciiTheme="majorHAnsi" w:hAnsiTheme="majorHAnsi" w:cstheme="majorHAnsi"/>
                <w:color w:val="000000"/>
              </w:rPr>
              <w:t>Total points for Price and preference points for specific goals</w:t>
            </w:r>
          </w:p>
        </w:tc>
        <w:tc>
          <w:tcPr>
            <w:tcW w:w="1275" w:type="dxa"/>
          </w:tcPr>
          <w:p w14:paraId="5DC51318" w14:textId="77777777" w:rsidR="009C6746" w:rsidRPr="00DA472C" w:rsidRDefault="009C6746" w:rsidP="009C6746">
            <w:pPr>
              <w:autoSpaceDE w:val="0"/>
              <w:autoSpaceDN w:val="0"/>
              <w:adjustRightInd w:val="0"/>
              <w:jc w:val="center"/>
              <w:rPr>
                <w:rFonts w:asciiTheme="majorHAnsi" w:hAnsiTheme="majorHAnsi" w:cstheme="majorHAnsi"/>
                <w:color w:val="000000"/>
              </w:rPr>
            </w:pPr>
            <w:r w:rsidRPr="00DA472C">
              <w:rPr>
                <w:rFonts w:asciiTheme="majorHAnsi" w:hAnsiTheme="majorHAnsi" w:cstheme="majorHAnsi"/>
                <w:color w:val="000000"/>
              </w:rPr>
              <w:t>100</w:t>
            </w:r>
          </w:p>
        </w:tc>
      </w:tr>
    </w:tbl>
    <w:p w14:paraId="2FD569CA" w14:textId="77777777" w:rsidR="009C6746" w:rsidRDefault="009C6746" w:rsidP="009C6746">
      <w:pPr>
        <w:pStyle w:val="Heading3"/>
        <w:numPr>
          <w:ilvl w:val="0"/>
          <w:numId w:val="0"/>
        </w:numPr>
        <w:ind w:left="567"/>
        <w:rPr>
          <w14:scene3d>
            <w14:camera w14:prst="orthographicFront"/>
            <w14:lightRig w14:rig="threePt" w14:dir="t">
              <w14:rot w14:lat="0" w14:lon="0" w14:rev="0"/>
            </w14:lightRig>
          </w14:scene3d>
        </w:rPr>
      </w:pPr>
    </w:p>
    <w:p w14:paraId="7616BC3A" w14:textId="732A10DA" w:rsidR="004B4BCF" w:rsidRPr="009C6746" w:rsidRDefault="004B4BCF" w:rsidP="009C6746">
      <w:pPr>
        <w:pStyle w:val="Heading3"/>
        <w:rPr>
          <w14:scene3d>
            <w14:camera w14:prst="orthographicFront"/>
            <w14:lightRig w14:rig="threePt" w14:dir="t">
              <w14:rot w14:lat="0" w14:lon="0" w14:rev="0"/>
            </w14:lightRig>
          </w14:scene3d>
        </w:rPr>
      </w:pPr>
      <w:bookmarkStart w:id="58" w:name="_Toc152194309"/>
      <w:r w:rsidRPr="009C6746">
        <w:rPr>
          <w14:scene3d>
            <w14:camera w14:prst="orthographicFront"/>
            <w14:lightRig w14:rig="threePt" w14:dir="t">
              <w14:rot w14:lat="0" w14:lon="0" w14:rev="0"/>
            </w14:lightRig>
          </w14:scene3d>
        </w:rPr>
        <w:t>Costing and Pricing Conditions</w:t>
      </w:r>
      <w:bookmarkEnd w:id="58"/>
    </w:p>
    <w:p w14:paraId="613FED50" w14:textId="77777777" w:rsidR="004176AA" w:rsidRDefault="004B4BCF" w:rsidP="00DF5687">
      <w:pPr>
        <w:pStyle w:val="ListParagraph"/>
        <w:numPr>
          <w:ilvl w:val="0"/>
          <w:numId w:val="19"/>
        </w:numPr>
      </w:pPr>
      <w:r w:rsidRPr="00C1106B">
        <w:rPr>
          <w:b/>
          <w:bCs/>
        </w:rPr>
        <w:t>South African Pricing</w:t>
      </w:r>
      <w:r>
        <w:t xml:space="preserve"> - </w:t>
      </w:r>
      <w:r w:rsidRPr="004B4BCF">
        <w:t>The total price must be VAT inclusive and be quoted in South African Rand (ZAR).</w:t>
      </w:r>
    </w:p>
    <w:p w14:paraId="6C7FF3CC" w14:textId="77777777" w:rsidR="004B4BCF" w:rsidRPr="00C1106B" w:rsidRDefault="004B4BCF" w:rsidP="00DF5687">
      <w:pPr>
        <w:pStyle w:val="ListParagraph"/>
        <w:numPr>
          <w:ilvl w:val="0"/>
          <w:numId w:val="19"/>
        </w:numPr>
        <w:rPr>
          <w:b/>
          <w:bCs/>
        </w:rPr>
      </w:pPr>
      <w:r w:rsidRPr="00C1106B">
        <w:rPr>
          <w:b/>
          <w:bCs/>
        </w:rPr>
        <w:t>Total Price</w:t>
      </w:r>
    </w:p>
    <w:p w14:paraId="03B8BBDE" w14:textId="77777777" w:rsidR="004B4BCF" w:rsidRPr="004B4BCF" w:rsidRDefault="004B4BCF" w:rsidP="00DF5687">
      <w:pPr>
        <w:pStyle w:val="ListParagraph"/>
        <w:numPr>
          <w:ilvl w:val="1"/>
          <w:numId w:val="19"/>
        </w:numPr>
      </w:pPr>
      <w:r w:rsidRPr="004B4BCF">
        <w:t>All quoted prices are the total price for the entire scope of required services and deliverables to be provided by the bidder.</w:t>
      </w:r>
    </w:p>
    <w:p w14:paraId="610BF6B5" w14:textId="77777777" w:rsidR="004B4BCF" w:rsidRPr="004B4BCF" w:rsidRDefault="004B4BCF" w:rsidP="00DF5687">
      <w:pPr>
        <w:pStyle w:val="ListParagraph"/>
        <w:numPr>
          <w:ilvl w:val="1"/>
          <w:numId w:val="19"/>
        </w:numPr>
      </w:pPr>
      <w:r w:rsidRPr="004B4BCF">
        <w:t>All additional costs as well as cost of delivery, labour, S&amp;T, overtime, etc. must be included in this bid.</w:t>
      </w:r>
    </w:p>
    <w:p w14:paraId="23046D66" w14:textId="77777777" w:rsidR="004B4BCF" w:rsidRDefault="004B4BCF" w:rsidP="00DF5687">
      <w:pPr>
        <w:pStyle w:val="ListParagraph"/>
        <w:numPr>
          <w:ilvl w:val="1"/>
          <w:numId w:val="19"/>
        </w:numPr>
      </w:pPr>
      <w:r w:rsidRPr="004B4BCF">
        <w:lastRenderedPageBreak/>
        <w:t>All services, accessories, upgrades and options required by the solution or specified by the client must be included in the quoted price. If not included, suppliers will be required to supply these accessories at no cost to the client.</w:t>
      </w:r>
    </w:p>
    <w:p w14:paraId="7BE5AE41" w14:textId="77777777" w:rsidR="004B4BCF" w:rsidRPr="004B4BCF" w:rsidRDefault="004B4BCF" w:rsidP="00DF5687">
      <w:pPr>
        <w:pStyle w:val="ListParagraph"/>
        <w:numPr>
          <w:ilvl w:val="1"/>
          <w:numId w:val="19"/>
        </w:numPr>
        <w:rPr>
          <w:u w:val="single"/>
        </w:rPr>
      </w:pPr>
      <w:r w:rsidRPr="004B4BCF">
        <w:rPr>
          <w:u w:val="single"/>
        </w:rPr>
        <w:t>SITA reserves the right to negotiate pricing with the successful bidder prior to the award as well as envisaged quantities</w:t>
      </w:r>
    </w:p>
    <w:p w14:paraId="0014764D" w14:textId="77777777" w:rsidR="00A62B8F" w:rsidRPr="009C6746" w:rsidRDefault="00A62B8F" w:rsidP="009C6746">
      <w:pPr>
        <w:pStyle w:val="Heading3"/>
        <w:rPr>
          <w14:scene3d>
            <w14:camera w14:prst="orthographicFront"/>
            <w14:lightRig w14:rig="threePt" w14:dir="t">
              <w14:rot w14:lat="0" w14:lon="0" w14:rev="0"/>
            </w14:lightRig>
          </w14:scene3d>
        </w:rPr>
      </w:pPr>
      <w:bookmarkStart w:id="59" w:name="_Ref455341955"/>
      <w:bookmarkStart w:id="60" w:name="_Toc57764329"/>
      <w:bookmarkStart w:id="61" w:name="_Toc152194310"/>
      <w:r w:rsidRPr="009C6746">
        <w:rPr>
          <w14:scene3d>
            <w14:camera w14:prst="orthographicFront"/>
            <w14:lightRig w14:rig="threePt" w14:dir="t">
              <w14:rot w14:lat="0" w14:lon="0" w14:rev="0"/>
            </w14:lightRig>
          </w14:scene3d>
        </w:rPr>
        <w:t>B</w:t>
      </w:r>
      <w:bookmarkEnd w:id="59"/>
      <w:bookmarkEnd w:id="60"/>
      <w:r w:rsidR="00165575" w:rsidRPr="009C6746">
        <w:rPr>
          <w14:scene3d>
            <w14:camera w14:prst="orthographicFront"/>
            <w14:lightRig w14:rig="threePt" w14:dir="t">
              <w14:rot w14:lat="0" w14:lon="0" w14:rev="0"/>
            </w14:lightRig>
          </w14:scene3d>
        </w:rPr>
        <w:t>id Pricing Schedule</w:t>
      </w:r>
      <w:bookmarkEnd w:id="61"/>
    </w:p>
    <w:p w14:paraId="2C0B0E30" w14:textId="77777777" w:rsidR="00A62B8F" w:rsidRPr="009C6746" w:rsidRDefault="00A62B8F" w:rsidP="00DF5687">
      <w:pPr>
        <w:pStyle w:val="ListParagraph"/>
        <w:numPr>
          <w:ilvl w:val="1"/>
          <w:numId w:val="27"/>
        </w:numPr>
        <w:spacing w:after="60"/>
        <w:contextualSpacing/>
        <w:outlineLvl w:val="9"/>
        <w:rPr>
          <w:rFonts w:cs="Calibri"/>
        </w:rPr>
      </w:pPr>
      <w:r w:rsidRPr="009C6746">
        <w:rPr>
          <w:rFonts w:cs="Calibri"/>
          <w:lang w:val="en-GB"/>
        </w:rPr>
        <w:t xml:space="preserve">Bidders </w:t>
      </w:r>
      <w:r w:rsidRPr="009C6746">
        <w:rPr>
          <w:rFonts w:cs="Calibri"/>
          <w:b/>
          <w:bCs/>
          <w:lang w:val="en-GB"/>
        </w:rPr>
        <w:t xml:space="preserve">must </w:t>
      </w:r>
      <w:r w:rsidRPr="009C6746">
        <w:rPr>
          <w:rFonts w:cs="Calibri"/>
          <w:lang w:val="en-GB"/>
        </w:rPr>
        <w:t>complete the bid pricing schedule in the Excel spreadsheet format provided and upload this as part of their submission.</w:t>
      </w:r>
    </w:p>
    <w:p w14:paraId="3F2C1357" w14:textId="77777777" w:rsidR="00A62B8F" w:rsidRPr="009C6746" w:rsidRDefault="00A62B8F" w:rsidP="00A62B8F">
      <w:pPr>
        <w:pStyle w:val="Specification"/>
        <w:spacing w:line="276" w:lineRule="auto"/>
        <w:ind w:left="567"/>
      </w:pPr>
    </w:p>
    <w:p w14:paraId="18EED829" w14:textId="763005D1" w:rsidR="00A62B8F" w:rsidRDefault="00A62B8F" w:rsidP="009C6746">
      <w:pPr>
        <w:pStyle w:val="Heading2"/>
      </w:pPr>
      <w:bookmarkStart w:id="62" w:name="_Toc435315930"/>
      <w:bookmarkStart w:id="63" w:name="_Ref455338328"/>
      <w:bookmarkStart w:id="64" w:name="_Ref455597629"/>
      <w:bookmarkStart w:id="65" w:name="_Toc127119463"/>
      <w:bookmarkStart w:id="66" w:name="_Toc152194311"/>
      <w:r w:rsidRPr="009C6746">
        <w:t>D</w:t>
      </w:r>
      <w:bookmarkEnd w:id="62"/>
      <w:bookmarkEnd w:id="63"/>
      <w:bookmarkEnd w:id="64"/>
      <w:bookmarkEnd w:id="65"/>
      <w:r w:rsidR="00165575" w:rsidRPr="009C6746">
        <w:t>eclaration of Acceptance</w:t>
      </w:r>
      <w:bookmarkEnd w:id="66"/>
    </w:p>
    <w:p w14:paraId="2B5C10EC" w14:textId="45E9D3A4" w:rsidR="003F4A47" w:rsidRPr="003F4A47" w:rsidRDefault="003F4A47" w:rsidP="003F4A47">
      <w:pPr>
        <w:ind w:left="567"/>
        <w:rPr>
          <w:b/>
        </w:rPr>
      </w:pPr>
      <w:r w:rsidRPr="003F4A47">
        <w:rPr>
          <w:b/>
        </w:rPr>
        <w:t>Table 10</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9C6746" w14:paraId="02F5684C" w14:textId="77777777" w:rsidTr="0071278B">
        <w:trPr>
          <w:tblHeader/>
        </w:trPr>
        <w:tc>
          <w:tcPr>
            <w:tcW w:w="3339" w:type="pct"/>
            <w:shd w:val="clear" w:color="auto" w:fill="C6D9F1" w:themeFill="text2" w:themeFillTint="33"/>
          </w:tcPr>
          <w:p w14:paraId="1DE7516C" w14:textId="77777777" w:rsidR="00A62B8F" w:rsidRPr="009C6746" w:rsidRDefault="00A62B8F" w:rsidP="0071278B">
            <w:pPr>
              <w:rPr>
                <w:rFonts w:asciiTheme="minorHAnsi" w:hAnsiTheme="minorHAnsi" w:cstheme="minorHAnsi"/>
                <w:b/>
              </w:rPr>
            </w:pPr>
          </w:p>
        </w:tc>
        <w:tc>
          <w:tcPr>
            <w:tcW w:w="764" w:type="pct"/>
            <w:shd w:val="clear" w:color="auto" w:fill="C6D9F1" w:themeFill="text2" w:themeFillTint="33"/>
          </w:tcPr>
          <w:p w14:paraId="4E2B5C5F" w14:textId="77777777" w:rsidR="00A62B8F" w:rsidRPr="009C6746" w:rsidRDefault="00A62B8F" w:rsidP="0071278B">
            <w:pPr>
              <w:jc w:val="center"/>
              <w:rPr>
                <w:rFonts w:asciiTheme="minorHAnsi" w:hAnsiTheme="minorHAnsi" w:cstheme="minorHAnsi"/>
                <w:b/>
              </w:rPr>
            </w:pPr>
            <w:r w:rsidRPr="009C6746">
              <w:rPr>
                <w:rFonts w:asciiTheme="minorHAnsi" w:hAnsiTheme="minorHAnsi" w:cstheme="minorHAnsi"/>
                <w:b/>
              </w:rPr>
              <w:t>ACCEPT ALL</w:t>
            </w:r>
          </w:p>
        </w:tc>
        <w:tc>
          <w:tcPr>
            <w:tcW w:w="897" w:type="pct"/>
            <w:shd w:val="clear" w:color="auto" w:fill="C6D9F1" w:themeFill="text2" w:themeFillTint="33"/>
          </w:tcPr>
          <w:p w14:paraId="708394EE" w14:textId="77777777" w:rsidR="00A62B8F" w:rsidRPr="009C6746" w:rsidRDefault="00A62B8F" w:rsidP="0071278B">
            <w:pPr>
              <w:jc w:val="center"/>
              <w:rPr>
                <w:rFonts w:asciiTheme="minorHAnsi" w:hAnsiTheme="minorHAnsi" w:cstheme="minorHAnsi"/>
                <w:b/>
              </w:rPr>
            </w:pPr>
            <w:r w:rsidRPr="009C6746">
              <w:rPr>
                <w:rFonts w:asciiTheme="minorHAnsi" w:hAnsiTheme="minorHAnsi" w:cstheme="minorHAnsi"/>
                <w:b/>
              </w:rPr>
              <w:t>DO NOT ACCEPT ALL</w:t>
            </w:r>
          </w:p>
        </w:tc>
      </w:tr>
      <w:tr w:rsidR="00A62B8F" w:rsidRPr="009C6746" w14:paraId="6110138D" w14:textId="77777777" w:rsidTr="0071278B">
        <w:tc>
          <w:tcPr>
            <w:tcW w:w="3339" w:type="pct"/>
          </w:tcPr>
          <w:p w14:paraId="1BAEEC93" w14:textId="77777777" w:rsidR="00A62B8F" w:rsidRPr="009C6746" w:rsidRDefault="00A62B8F" w:rsidP="00DF5687">
            <w:pPr>
              <w:pStyle w:val="Specification"/>
              <w:numPr>
                <w:ilvl w:val="0"/>
                <w:numId w:val="28"/>
              </w:numPr>
              <w:rPr>
                <w:rFonts w:asciiTheme="minorHAnsi" w:hAnsiTheme="minorHAnsi" w:cstheme="minorHAnsi"/>
                <w:sz w:val="22"/>
                <w:szCs w:val="22"/>
              </w:rPr>
            </w:pPr>
            <w:r w:rsidRPr="009C6746">
              <w:rPr>
                <w:rFonts w:asciiTheme="minorHAnsi" w:hAnsiTheme="minorHAnsi" w:cstheme="minorHAnsi"/>
                <w:sz w:val="22"/>
                <w:szCs w:val="22"/>
              </w:rPr>
              <w:t xml:space="preserve">The bidder declares to ACCEPT ALL the Costing and Pricing conditions as specified in </w:t>
            </w:r>
            <w:r w:rsidR="00145EA2" w:rsidRPr="009C6746">
              <w:rPr>
                <w:rFonts w:asciiTheme="minorHAnsi" w:hAnsiTheme="minorHAnsi" w:cstheme="minorHAnsi"/>
                <w:b/>
                <w:bCs/>
                <w:color w:val="FF0000"/>
                <w:sz w:val="22"/>
                <w:szCs w:val="22"/>
              </w:rPr>
              <w:t xml:space="preserve">par </w:t>
            </w:r>
            <w:proofErr w:type="gramStart"/>
            <w:r w:rsidR="00145EA2" w:rsidRPr="009C6746">
              <w:rPr>
                <w:rFonts w:asciiTheme="minorHAnsi" w:hAnsiTheme="minorHAnsi" w:cstheme="minorHAnsi"/>
                <w:b/>
                <w:bCs/>
                <w:color w:val="FF0000"/>
                <w:sz w:val="22"/>
                <w:szCs w:val="22"/>
              </w:rPr>
              <w:t xml:space="preserve">4.4.2 </w:t>
            </w:r>
            <w:r w:rsidRPr="009C6746">
              <w:rPr>
                <w:rFonts w:asciiTheme="minorHAnsi" w:hAnsiTheme="minorHAnsi" w:cstheme="minorHAnsi"/>
                <w:color w:val="FF0000"/>
                <w:sz w:val="22"/>
                <w:szCs w:val="22"/>
              </w:rPr>
              <w:t xml:space="preserve"> </w:t>
            </w:r>
            <w:r w:rsidRPr="009C6746">
              <w:rPr>
                <w:rFonts w:asciiTheme="minorHAnsi" w:hAnsiTheme="minorHAnsi" w:cstheme="minorHAnsi"/>
                <w:sz w:val="22"/>
                <w:szCs w:val="22"/>
              </w:rPr>
              <w:t>above</w:t>
            </w:r>
            <w:proofErr w:type="gramEnd"/>
            <w:r w:rsidRPr="009C6746">
              <w:rPr>
                <w:rFonts w:asciiTheme="minorHAnsi" w:hAnsiTheme="minorHAnsi" w:cstheme="minorHAnsi"/>
                <w:sz w:val="22"/>
                <w:szCs w:val="22"/>
              </w:rPr>
              <w:t xml:space="preserve"> by indicating with an “X” in the “ACCEPT ALL” column, or</w:t>
            </w:r>
          </w:p>
          <w:p w14:paraId="20B68964" w14:textId="77777777" w:rsidR="00A62B8F" w:rsidRPr="009C6746" w:rsidRDefault="00A62B8F" w:rsidP="00DF5687">
            <w:pPr>
              <w:pStyle w:val="Specification"/>
              <w:numPr>
                <w:ilvl w:val="0"/>
                <w:numId w:val="28"/>
              </w:numPr>
              <w:rPr>
                <w:rFonts w:asciiTheme="minorHAnsi" w:hAnsiTheme="minorHAnsi" w:cstheme="minorHAnsi"/>
                <w:sz w:val="22"/>
                <w:szCs w:val="22"/>
              </w:rPr>
            </w:pPr>
            <w:r w:rsidRPr="009C6746">
              <w:rPr>
                <w:rFonts w:asciiTheme="minorHAnsi" w:hAnsiTheme="minorHAnsi" w:cstheme="minorHAnsi"/>
                <w:sz w:val="22"/>
                <w:szCs w:val="22"/>
              </w:rPr>
              <w:t xml:space="preserve">The bidder declares to NOT ACCEPT ALL the Costing and Pricing Conditions as specified in </w:t>
            </w:r>
            <w:r w:rsidR="00145EA2" w:rsidRPr="009C6746">
              <w:rPr>
                <w:rFonts w:asciiTheme="minorHAnsi" w:hAnsiTheme="minorHAnsi" w:cstheme="minorHAnsi"/>
                <w:b/>
                <w:bCs/>
                <w:color w:val="FF0000"/>
                <w:sz w:val="22"/>
                <w:szCs w:val="22"/>
              </w:rPr>
              <w:t xml:space="preserve">par </w:t>
            </w:r>
            <w:proofErr w:type="gramStart"/>
            <w:r w:rsidR="00145EA2" w:rsidRPr="009C6746">
              <w:rPr>
                <w:rFonts w:asciiTheme="minorHAnsi" w:hAnsiTheme="minorHAnsi" w:cstheme="minorHAnsi"/>
                <w:b/>
                <w:bCs/>
                <w:color w:val="FF0000"/>
                <w:sz w:val="22"/>
                <w:szCs w:val="22"/>
              </w:rPr>
              <w:t xml:space="preserve">4.4.2 </w:t>
            </w:r>
            <w:r w:rsidRPr="009C6746">
              <w:rPr>
                <w:rFonts w:asciiTheme="minorHAnsi" w:hAnsiTheme="minorHAnsi" w:cstheme="minorHAnsi"/>
                <w:color w:val="FF0000"/>
                <w:sz w:val="22"/>
                <w:szCs w:val="22"/>
              </w:rPr>
              <w:t xml:space="preserve"> </w:t>
            </w:r>
            <w:r w:rsidRPr="009C6746">
              <w:rPr>
                <w:rFonts w:asciiTheme="minorHAnsi" w:hAnsiTheme="minorHAnsi" w:cstheme="minorHAnsi"/>
                <w:sz w:val="22"/>
                <w:szCs w:val="22"/>
              </w:rPr>
              <w:t>above</w:t>
            </w:r>
            <w:proofErr w:type="gramEnd"/>
            <w:r w:rsidRPr="009C6746">
              <w:rPr>
                <w:rFonts w:asciiTheme="minorHAnsi" w:hAnsiTheme="minorHAnsi" w:cstheme="minorHAnsi"/>
                <w:sz w:val="22"/>
                <w:szCs w:val="22"/>
              </w:rPr>
              <w:t xml:space="preserve"> by - </w:t>
            </w:r>
          </w:p>
          <w:p w14:paraId="15C17E79" w14:textId="77777777" w:rsidR="00A62B8F" w:rsidRPr="009C6746" w:rsidRDefault="00A62B8F" w:rsidP="00DF5687">
            <w:pPr>
              <w:pStyle w:val="Specification"/>
              <w:numPr>
                <w:ilvl w:val="1"/>
                <w:numId w:val="26"/>
              </w:numPr>
              <w:tabs>
                <w:tab w:val="clear" w:pos="1134"/>
                <w:tab w:val="num" w:pos="993"/>
              </w:tabs>
              <w:ind w:left="993"/>
              <w:rPr>
                <w:rFonts w:asciiTheme="minorHAnsi" w:hAnsiTheme="minorHAnsi" w:cstheme="minorHAnsi"/>
                <w:sz w:val="22"/>
                <w:szCs w:val="22"/>
              </w:rPr>
            </w:pPr>
            <w:r w:rsidRPr="009C6746">
              <w:rPr>
                <w:rFonts w:asciiTheme="minorHAnsi" w:hAnsiTheme="minorHAnsi" w:cstheme="minorHAnsi"/>
                <w:sz w:val="22"/>
                <w:szCs w:val="22"/>
              </w:rPr>
              <w:t>Indicating with an “X” in the “DO NOT ACCEPT ALL” column, and;</w:t>
            </w:r>
          </w:p>
          <w:p w14:paraId="3B1DA3D3" w14:textId="77777777" w:rsidR="00A62B8F" w:rsidRPr="009C6746" w:rsidRDefault="00A62B8F" w:rsidP="00DF5687">
            <w:pPr>
              <w:pStyle w:val="Specification"/>
              <w:numPr>
                <w:ilvl w:val="1"/>
                <w:numId w:val="26"/>
              </w:numPr>
              <w:tabs>
                <w:tab w:val="clear" w:pos="1134"/>
                <w:tab w:val="num" w:pos="993"/>
              </w:tabs>
              <w:ind w:left="993"/>
              <w:rPr>
                <w:rFonts w:asciiTheme="minorHAnsi" w:hAnsiTheme="minorHAnsi" w:cstheme="minorHAnsi"/>
                <w:sz w:val="22"/>
                <w:szCs w:val="22"/>
              </w:rPr>
            </w:pPr>
            <w:r w:rsidRPr="009C6746">
              <w:rPr>
                <w:rFonts w:asciiTheme="minorHAnsi" w:hAnsiTheme="minorHAnsi" w:cstheme="minorHAnsi"/>
                <w:sz w:val="22"/>
                <w:szCs w:val="22"/>
              </w:rPr>
              <w:t xml:space="preserve">Provide reason and proposal for each of the condition not accepted. </w:t>
            </w:r>
          </w:p>
        </w:tc>
        <w:tc>
          <w:tcPr>
            <w:tcW w:w="764" w:type="pct"/>
          </w:tcPr>
          <w:p w14:paraId="7B22B482" w14:textId="77777777" w:rsidR="00A62B8F" w:rsidRPr="009C6746" w:rsidRDefault="00A62B8F" w:rsidP="0071278B">
            <w:pPr>
              <w:jc w:val="center"/>
              <w:rPr>
                <w:rFonts w:asciiTheme="minorHAnsi" w:hAnsiTheme="minorHAnsi" w:cstheme="minorHAnsi"/>
              </w:rPr>
            </w:pPr>
          </w:p>
        </w:tc>
        <w:tc>
          <w:tcPr>
            <w:tcW w:w="897" w:type="pct"/>
          </w:tcPr>
          <w:p w14:paraId="7D73DDC7" w14:textId="77777777" w:rsidR="00A62B8F" w:rsidRPr="009C6746" w:rsidRDefault="00A62B8F" w:rsidP="0071278B">
            <w:pPr>
              <w:jc w:val="center"/>
              <w:rPr>
                <w:rFonts w:asciiTheme="minorHAnsi" w:hAnsiTheme="minorHAnsi" w:cstheme="minorHAnsi"/>
              </w:rPr>
            </w:pPr>
          </w:p>
        </w:tc>
      </w:tr>
      <w:tr w:rsidR="00A62B8F" w:rsidRPr="00165575" w14:paraId="359DFD79" w14:textId="77777777" w:rsidTr="0071278B">
        <w:tc>
          <w:tcPr>
            <w:tcW w:w="5000" w:type="pct"/>
            <w:gridSpan w:val="3"/>
          </w:tcPr>
          <w:p w14:paraId="40CAF698" w14:textId="77777777" w:rsidR="00A62B8F" w:rsidRPr="009C6746" w:rsidRDefault="00A62B8F" w:rsidP="0071278B">
            <w:pPr>
              <w:rPr>
                <w:rFonts w:asciiTheme="minorHAnsi" w:hAnsiTheme="minorHAnsi" w:cstheme="minorHAnsi"/>
                <w:b/>
              </w:rPr>
            </w:pPr>
            <w:r w:rsidRPr="009C6746">
              <w:rPr>
                <w:rFonts w:asciiTheme="minorHAnsi" w:hAnsiTheme="minorHAnsi" w:cstheme="minorHAnsi"/>
                <w:b/>
              </w:rPr>
              <w:t>Comments by bidder:</w:t>
            </w:r>
          </w:p>
          <w:p w14:paraId="4562EE0D" w14:textId="77777777" w:rsidR="00A62B8F" w:rsidRPr="00165575" w:rsidRDefault="00A62B8F" w:rsidP="0071278B">
            <w:pPr>
              <w:rPr>
                <w:rFonts w:asciiTheme="minorHAnsi" w:hAnsiTheme="minorHAnsi" w:cstheme="minorHAnsi"/>
              </w:rPr>
            </w:pPr>
            <w:r w:rsidRPr="009C6746">
              <w:rPr>
                <w:rFonts w:asciiTheme="minorHAnsi" w:hAnsiTheme="minorHAnsi" w:cstheme="minorHAnsi"/>
              </w:rPr>
              <w:t>Provide the condition reference, the reasons for not accepting the condition.</w:t>
            </w:r>
          </w:p>
          <w:p w14:paraId="7F533179" w14:textId="77777777" w:rsidR="00A62B8F" w:rsidRPr="00165575" w:rsidRDefault="00A62B8F" w:rsidP="0071278B">
            <w:pPr>
              <w:rPr>
                <w:rFonts w:asciiTheme="minorHAnsi" w:hAnsiTheme="minorHAnsi" w:cstheme="minorHAnsi"/>
                <w:b/>
              </w:rPr>
            </w:pPr>
          </w:p>
        </w:tc>
      </w:tr>
    </w:tbl>
    <w:p w14:paraId="0911D105" w14:textId="77777777" w:rsidR="00A62B8F" w:rsidRDefault="00A62B8F" w:rsidP="002E5AED"/>
    <w:p w14:paraId="0B8C59ED" w14:textId="77777777" w:rsidR="00AD34B8" w:rsidRPr="00473F58" w:rsidRDefault="00AD34B8" w:rsidP="002E7B2B">
      <w:pPr>
        <w:pStyle w:val="Heading2"/>
      </w:pPr>
      <w:bookmarkStart w:id="67" w:name="_Toc152194312"/>
      <w:r w:rsidRPr="00473F58">
        <w:t>Preference Requirements</w:t>
      </w:r>
      <w:bookmarkEnd w:id="67"/>
    </w:p>
    <w:p w14:paraId="1B0AB01F" w14:textId="77777777" w:rsidR="002E7B2B" w:rsidRPr="002E7B2B" w:rsidRDefault="002E7B2B" w:rsidP="00DF5687">
      <w:pPr>
        <w:numPr>
          <w:ilvl w:val="0"/>
          <w:numId w:val="23"/>
        </w:numPr>
        <w:spacing w:after="0"/>
        <w:outlineLvl w:val="0"/>
        <w:rPr>
          <w:rFonts w:asciiTheme="minorHAnsi" w:hAnsiTheme="minorHAnsi"/>
        </w:rPr>
      </w:pPr>
      <w:r w:rsidRPr="002E7B2B">
        <w:rPr>
          <w:rFonts w:asciiTheme="minorHAnsi" w:hAnsiTheme="minorHAnsi"/>
        </w:rPr>
        <w:t>The bidder must complete in full all the PREFERENCE requirements.</w:t>
      </w:r>
    </w:p>
    <w:p w14:paraId="04134F7C" w14:textId="77777777" w:rsidR="002E7B2B" w:rsidRPr="002E7B2B" w:rsidRDefault="002E7B2B" w:rsidP="00DF5687">
      <w:pPr>
        <w:numPr>
          <w:ilvl w:val="0"/>
          <w:numId w:val="23"/>
        </w:numPr>
        <w:rPr>
          <w:rFonts w:cs="Calibri"/>
        </w:rPr>
      </w:pPr>
      <w:r w:rsidRPr="002E7B2B">
        <w:rPr>
          <w:rFonts w:cs="Calibri"/>
          <w:szCs w:val="24"/>
        </w:rPr>
        <w:t>Allocation of points per requirements:</w:t>
      </w:r>
      <w:r w:rsidRPr="002E7B2B">
        <w:rPr>
          <w:rFonts w:cs="Calibri"/>
          <w:b/>
          <w:bCs/>
          <w:szCs w:val="24"/>
        </w:rPr>
        <w:t xml:space="preserve"> </w:t>
      </w:r>
      <w:r w:rsidRPr="002E7B2B">
        <w:rPr>
          <w:rFonts w:cs="Calibri"/>
          <w:szCs w:val="24"/>
        </w:rPr>
        <w:t>The points allocation of bidders’ responses to the requirements will be determined by the completeness, relevance and accuracy of substantiating evidence.</w:t>
      </w:r>
    </w:p>
    <w:p w14:paraId="73DD00B1" w14:textId="77777777" w:rsidR="002E7B2B" w:rsidRPr="002E7B2B" w:rsidRDefault="002E7B2B" w:rsidP="00DF5687">
      <w:pPr>
        <w:numPr>
          <w:ilvl w:val="0"/>
          <w:numId w:val="23"/>
        </w:numPr>
        <w:rPr>
          <w:rFonts w:cs="Calibri"/>
          <w:szCs w:val="24"/>
        </w:rPr>
      </w:pPr>
      <w:r w:rsidRPr="002E7B2B">
        <w:rPr>
          <w:rFonts w:cs="Calibri"/>
          <w:szCs w:val="24"/>
        </w:rPr>
        <w:t xml:space="preserve">Points will be allocated for each </w:t>
      </w:r>
      <w:r w:rsidRPr="002E7B2B">
        <w:rPr>
          <w:rFonts w:cs="Calibri"/>
          <w:b/>
          <w:bCs/>
          <w:szCs w:val="24"/>
        </w:rPr>
        <w:t>PREFERENCE requirement</w:t>
      </w:r>
      <w:r w:rsidRPr="002E7B2B">
        <w:rPr>
          <w:rFonts w:cs="Calibri"/>
          <w:szCs w:val="24"/>
        </w:rPr>
        <w:t xml:space="preserve"> as per the criteria set in each section in the </w:t>
      </w:r>
      <w:r w:rsidRPr="002E7B2B">
        <w:rPr>
          <w:rFonts w:cs="Calibri"/>
          <w:b/>
          <w:bCs/>
          <w:szCs w:val="24"/>
        </w:rPr>
        <w:t>table</w:t>
      </w:r>
      <w:r w:rsidRPr="002E7B2B">
        <w:rPr>
          <w:rFonts w:cs="Calibri"/>
          <w:szCs w:val="24"/>
        </w:rPr>
        <w:t xml:space="preserve"> below.</w:t>
      </w:r>
    </w:p>
    <w:p w14:paraId="00706C6F" w14:textId="77777777" w:rsidR="002E7B2B" w:rsidRPr="002E7B2B" w:rsidRDefault="002E7B2B" w:rsidP="00DF5687">
      <w:pPr>
        <w:numPr>
          <w:ilvl w:val="0"/>
          <w:numId w:val="23"/>
        </w:numPr>
        <w:rPr>
          <w:rFonts w:cs="Calibri"/>
          <w:szCs w:val="24"/>
        </w:rPr>
      </w:pPr>
      <w:r w:rsidRPr="002E7B2B">
        <w:rPr>
          <w:rFonts w:cs="Calibri"/>
          <w:b/>
          <w:bCs/>
          <w:szCs w:val="24"/>
        </w:rPr>
        <w:t>The bidder must provide a unique reference number</w:t>
      </w:r>
      <w:r w:rsidRPr="002E7B2B">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2E7B2B">
        <w:rPr>
          <w:rFonts w:cs="Calibri"/>
          <w:b/>
          <w:bCs/>
          <w:szCs w:val="24"/>
        </w:rPr>
        <w:t>ANNEX A</w:t>
      </w:r>
      <w:r w:rsidRPr="002E7B2B">
        <w:rPr>
          <w:rFonts w:cs="Calibri"/>
          <w:szCs w:val="24"/>
        </w:rPr>
        <w:t>.</w:t>
      </w:r>
    </w:p>
    <w:p w14:paraId="73FC819D" w14:textId="77777777" w:rsidR="002E7B2B" w:rsidRPr="002E7B2B" w:rsidRDefault="002E7B2B" w:rsidP="00DF5687">
      <w:pPr>
        <w:numPr>
          <w:ilvl w:val="0"/>
          <w:numId w:val="23"/>
        </w:numPr>
        <w:rPr>
          <w:rFonts w:cs="Calibri"/>
        </w:rPr>
      </w:pPr>
      <w:r w:rsidRPr="002E7B2B">
        <w:rPr>
          <w:rFonts w:asciiTheme="minorHAnsi" w:hAnsiTheme="minorHAnsi" w:cstheme="minorHAnsi"/>
          <w:b/>
          <w:bCs/>
        </w:rPr>
        <w:t>Preference Goal Requirements</w:t>
      </w:r>
    </w:p>
    <w:p w14:paraId="39055315" w14:textId="77777777" w:rsidR="002E7B2B" w:rsidRPr="002E7B2B" w:rsidRDefault="002E7B2B" w:rsidP="00DF5687">
      <w:pPr>
        <w:numPr>
          <w:ilvl w:val="1"/>
          <w:numId w:val="52"/>
        </w:numPr>
        <w:rPr>
          <w:rFonts w:cs="Calibri Light"/>
        </w:rPr>
      </w:pPr>
      <w:r w:rsidRPr="002E7B2B">
        <w:rPr>
          <w:rFonts w:cs="Calibri Light"/>
        </w:rPr>
        <w:t xml:space="preserve">The applicable Preference Point system for this tender and points claimed is </w:t>
      </w:r>
      <w:r w:rsidRPr="002E7B2B">
        <w:rPr>
          <w:rFonts w:cs="Calibri Light"/>
          <w:b/>
          <w:bCs/>
        </w:rPr>
        <w:t>80/20.</w:t>
      </w:r>
    </w:p>
    <w:p w14:paraId="1C5112FD" w14:textId="4C965879" w:rsidR="002E7B2B" w:rsidRPr="002E7B2B" w:rsidRDefault="002E7B2B" w:rsidP="00DF5687">
      <w:pPr>
        <w:numPr>
          <w:ilvl w:val="1"/>
          <w:numId w:val="52"/>
        </w:numPr>
        <w:rPr>
          <w:rFonts w:cs="Calibri Light"/>
        </w:rPr>
      </w:pPr>
      <w:r w:rsidRPr="002E7B2B">
        <w:rPr>
          <w:rFonts w:cs="Calibri Light"/>
        </w:rPr>
        <w:t xml:space="preserve">The specific Preferential Goal Requirements for this tender is indicated in </w:t>
      </w:r>
      <w:r w:rsidRPr="002E7B2B">
        <w:rPr>
          <w:rFonts w:cs="Calibri Light"/>
          <w:b/>
          <w:bCs/>
        </w:rPr>
        <w:t xml:space="preserve">table </w:t>
      </w:r>
      <w:r w:rsidR="00ED1851">
        <w:rPr>
          <w:rFonts w:cs="Calibri Light"/>
          <w:b/>
          <w:bCs/>
        </w:rPr>
        <w:t>11</w:t>
      </w:r>
      <w:r w:rsidRPr="002E7B2B">
        <w:rPr>
          <w:rFonts w:cs="Calibri Light"/>
        </w:rPr>
        <w:t xml:space="preserve"> below.</w:t>
      </w:r>
    </w:p>
    <w:p w14:paraId="6D523CE3" w14:textId="77777777" w:rsidR="002E7B2B" w:rsidRPr="002E7B2B" w:rsidRDefault="002E7B2B" w:rsidP="00DF5687">
      <w:pPr>
        <w:numPr>
          <w:ilvl w:val="1"/>
          <w:numId w:val="52"/>
        </w:numPr>
        <w:rPr>
          <w:rFonts w:cs="Calibri Light"/>
        </w:rPr>
      </w:pPr>
      <w:r w:rsidRPr="002E7B2B">
        <w:rPr>
          <w:rFonts w:cs="Calibri Light"/>
        </w:rPr>
        <w:lastRenderedPageBreak/>
        <w:t xml:space="preserve">The Bidder </w:t>
      </w:r>
      <w:r w:rsidRPr="002E7B2B">
        <w:rPr>
          <w:rFonts w:cs="Calibri Light"/>
          <w:b/>
          <w:bCs/>
          <w:u w:val="single"/>
        </w:rPr>
        <w:t xml:space="preserve">must </w:t>
      </w:r>
      <w:r w:rsidRPr="002E7B2B">
        <w:rPr>
          <w:rFonts w:cs="Calibri Light"/>
        </w:rPr>
        <w:t xml:space="preserve">complete 80/20 </w:t>
      </w:r>
      <w:r w:rsidRPr="002E7B2B">
        <w:rPr>
          <w:rFonts w:cs="Calibri Light"/>
          <w:b/>
          <w:bCs/>
        </w:rPr>
        <w:t>preference point system</w:t>
      </w:r>
      <w:r w:rsidRPr="002E7B2B">
        <w:rPr>
          <w:rFonts w:cs="Calibri Light"/>
        </w:rPr>
        <w:t xml:space="preserve"> and submit proof or documentation required in terms of this tender.</w:t>
      </w:r>
    </w:p>
    <w:p w14:paraId="06F6CD86" w14:textId="77777777" w:rsidR="002E7B2B" w:rsidRPr="002E7B2B" w:rsidRDefault="002E7B2B" w:rsidP="00DF5687">
      <w:pPr>
        <w:numPr>
          <w:ilvl w:val="1"/>
          <w:numId w:val="52"/>
        </w:numPr>
        <w:rPr>
          <w:rFonts w:cs="Calibri Light"/>
        </w:rPr>
      </w:pPr>
      <w:r w:rsidRPr="002E7B2B">
        <w:rPr>
          <w:rFonts w:cs="Calibri Light"/>
        </w:rPr>
        <w:t xml:space="preserve">The Bidder </w:t>
      </w:r>
      <w:r w:rsidRPr="002E7B2B">
        <w:rPr>
          <w:rFonts w:cs="Calibri Light"/>
          <w:b/>
          <w:bCs/>
        </w:rPr>
        <w:t>must indicate their commitment</w:t>
      </w:r>
      <w:r w:rsidRPr="002E7B2B">
        <w:rPr>
          <w:rFonts w:cs="Calibri Light"/>
        </w:rPr>
        <w:t xml:space="preserve"> to claim points for each of the preference points by signing at par 4.5 in the Invitation to Bid document.</w:t>
      </w:r>
    </w:p>
    <w:p w14:paraId="4537474D" w14:textId="77777777" w:rsidR="002E7B2B" w:rsidRPr="002E7B2B" w:rsidRDefault="002E7B2B" w:rsidP="00DF5687">
      <w:pPr>
        <w:numPr>
          <w:ilvl w:val="1"/>
          <w:numId w:val="52"/>
        </w:numPr>
        <w:rPr>
          <w:rFonts w:cs="Calibri Light"/>
        </w:rPr>
      </w:pPr>
      <w:r w:rsidRPr="002E7B2B">
        <w:rPr>
          <w:rFonts w:cs="Calibri Light"/>
        </w:rPr>
        <w:t xml:space="preserve">Failure on the part of a bidder to submit proof or documentation required or to comply to paragraph (d) above in terms of this tender to claim preference points for the </w:t>
      </w:r>
      <w:r w:rsidRPr="002E7B2B">
        <w:rPr>
          <w:rFonts w:cs="Calibri Light"/>
          <w:b/>
          <w:bCs/>
        </w:rPr>
        <w:t>Preference Goal Requirements</w:t>
      </w:r>
      <w:r w:rsidRPr="002E7B2B">
        <w:rPr>
          <w:rFonts w:cs="Calibri Light"/>
        </w:rPr>
        <w:t xml:space="preserve"> for this tender, will be interpreted to mean that preference points are not claimed.</w:t>
      </w:r>
    </w:p>
    <w:p w14:paraId="74B72298" w14:textId="77777777" w:rsidR="002E7B2B" w:rsidRPr="002E7B2B" w:rsidRDefault="002E7B2B" w:rsidP="00DF5687">
      <w:pPr>
        <w:numPr>
          <w:ilvl w:val="1"/>
          <w:numId w:val="52"/>
        </w:numPr>
        <w:rPr>
          <w:rFonts w:cs="Calibri Light"/>
        </w:rPr>
      </w:pPr>
      <w:r w:rsidRPr="002E7B2B">
        <w:rPr>
          <w:rFonts w:cs="Calibri Light"/>
        </w:rPr>
        <w:t xml:space="preserve">The Bidder’s </w:t>
      </w:r>
      <w:r w:rsidRPr="002E7B2B">
        <w:rPr>
          <w:rFonts w:cs="Calibri Light"/>
          <w:b/>
          <w:bCs/>
        </w:rPr>
        <w:t>commitment</w:t>
      </w:r>
      <w:r w:rsidRPr="002E7B2B">
        <w:rPr>
          <w:rFonts w:cs="Calibri Light"/>
        </w:rPr>
        <w:t xml:space="preserve"> for the </w:t>
      </w:r>
      <w:r w:rsidRPr="002E7B2B">
        <w:rPr>
          <w:rFonts w:cs="Calibri Light"/>
          <w:b/>
          <w:bCs/>
        </w:rPr>
        <w:t xml:space="preserve">Preference Goal Requirements </w:t>
      </w:r>
      <w:r w:rsidRPr="002E7B2B">
        <w:rPr>
          <w:rFonts w:cs="Calibri Light"/>
        </w:rPr>
        <w:t xml:space="preserve">in this tender will be </w:t>
      </w:r>
      <w:r w:rsidRPr="002E7B2B">
        <w:rPr>
          <w:rFonts w:cs="Calibri Light"/>
          <w:b/>
          <w:bCs/>
        </w:rPr>
        <w:t>legally binding</w:t>
      </w:r>
      <w:r w:rsidRPr="002E7B2B">
        <w:rPr>
          <w:rFonts w:cs="Calibri Light"/>
        </w:rPr>
        <w:t xml:space="preserve"> and the Bidder needs to </w:t>
      </w:r>
      <w:r w:rsidRPr="002E7B2B">
        <w:rPr>
          <w:rFonts w:cs="Calibri Light"/>
          <w:b/>
          <w:bCs/>
        </w:rPr>
        <w:t>perform against their commitment</w:t>
      </w:r>
      <w:r w:rsidRPr="002E7B2B">
        <w:rPr>
          <w:rFonts w:cs="Calibri Light"/>
        </w:rPr>
        <w:t xml:space="preserve"> for the duration of the contract which will form part of the Contractual Agreement.</w:t>
      </w:r>
    </w:p>
    <w:p w14:paraId="30B72851" w14:textId="77777777" w:rsidR="002E7B2B" w:rsidRPr="002E7B2B" w:rsidRDefault="002E7B2B" w:rsidP="00DF5687">
      <w:pPr>
        <w:numPr>
          <w:ilvl w:val="1"/>
          <w:numId w:val="52"/>
        </w:numPr>
        <w:rPr>
          <w:rFonts w:cs="Calibri Light"/>
        </w:rPr>
      </w:pPr>
      <w:r w:rsidRPr="002E7B2B">
        <w:rPr>
          <w:rFonts w:cs="Calibri Light"/>
        </w:rPr>
        <w:t xml:space="preserve">The Bidder </w:t>
      </w:r>
      <w:r w:rsidRPr="002E7B2B">
        <w:rPr>
          <w:rFonts w:cs="Calibri Light"/>
          <w:b/>
          <w:bCs/>
        </w:rPr>
        <w:t>must sustain, or improve</w:t>
      </w:r>
      <w:r w:rsidRPr="002E7B2B">
        <w:rPr>
          <w:rFonts w:cs="Calibri Light"/>
        </w:rPr>
        <w:t xml:space="preserve"> the company’s </w:t>
      </w:r>
      <w:r w:rsidRPr="002E7B2B">
        <w:rPr>
          <w:rFonts w:cs="Calibri Light"/>
          <w:b/>
          <w:bCs/>
        </w:rPr>
        <w:t>BBBEE Level</w:t>
      </w:r>
      <w:r w:rsidRPr="002E7B2B">
        <w:rPr>
          <w:rFonts w:cs="Calibri Light"/>
        </w:rPr>
        <w:t xml:space="preserve"> for the duration of the contact which will form part of the Contractual Agreement.</w:t>
      </w:r>
    </w:p>
    <w:p w14:paraId="7D927214" w14:textId="77777777" w:rsidR="002E7B2B" w:rsidRPr="002E7B2B" w:rsidRDefault="002E7B2B" w:rsidP="00DF5687">
      <w:pPr>
        <w:numPr>
          <w:ilvl w:val="1"/>
          <w:numId w:val="52"/>
        </w:numPr>
        <w:rPr>
          <w:rFonts w:cs="Calibri Light"/>
        </w:rPr>
      </w:pPr>
      <w:r w:rsidRPr="002E7B2B">
        <w:rPr>
          <w:rFonts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762F747B" w14:textId="77777777" w:rsidR="002E7B2B" w:rsidRPr="002E7B2B" w:rsidRDefault="002E7B2B" w:rsidP="00DF5687">
      <w:pPr>
        <w:numPr>
          <w:ilvl w:val="1"/>
          <w:numId w:val="52"/>
        </w:numPr>
        <w:rPr>
          <w:rFonts w:cs="Calibri Light"/>
        </w:rPr>
      </w:pPr>
      <w:r w:rsidRPr="002E7B2B">
        <w:rPr>
          <w:rFonts w:cs="Calibri Light"/>
        </w:rPr>
        <w:t xml:space="preserve">Bidders need to keep auditable substantive records / evidence and upon request by </w:t>
      </w:r>
      <w:r w:rsidRPr="002E7B2B">
        <w:rPr>
          <w:rFonts w:cs="Calibri Light"/>
          <w:b/>
          <w:bCs/>
        </w:rPr>
        <w:t xml:space="preserve">SITA </w:t>
      </w:r>
      <w:r w:rsidRPr="002E7B2B">
        <w:rPr>
          <w:rFonts w:cs="Calibri Light"/>
        </w:rPr>
        <w:t>must be made available for audit and, or due diligence purposes.</w:t>
      </w:r>
    </w:p>
    <w:p w14:paraId="15947F68" w14:textId="77777777" w:rsidR="002E7B2B" w:rsidRPr="002E7B2B" w:rsidRDefault="002E7B2B" w:rsidP="00DF5687">
      <w:pPr>
        <w:numPr>
          <w:ilvl w:val="1"/>
          <w:numId w:val="52"/>
        </w:numPr>
        <w:rPr>
          <w:rFonts w:cs="Calibri Light"/>
        </w:rPr>
      </w:pPr>
      <w:r w:rsidRPr="002E7B2B">
        <w:rPr>
          <w:rFonts w:cs="Calibri Light"/>
          <w:b/>
          <w:bCs/>
        </w:rPr>
        <w:t>SITA reserves the right</w:t>
      </w:r>
      <w:r w:rsidRPr="002E7B2B">
        <w:rPr>
          <w:rFonts w:cs="Calibri Light"/>
        </w:rPr>
        <w:t xml:space="preserve"> </w:t>
      </w:r>
      <w:r w:rsidRPr="002E7B2B">
        <w:rPr>
          <w:rFonts w:cs="Calibri Light"/>
          <w:b/>
          <w:bCs/>
        </w:rPr>
        <w:t>to</w:t>
      </w:r>
      <w:r w:rsidRPr="002E7B2B">
        <w:rPr>
          <w:rFonts w:cs="Calibri Light"/>
        </w:rPr>
        <w:t xml:space="preserve"> require from a Bidder, either before a bid is adjudicated or at any time subsequently, to substantiate any claim with regards to preferences, in any manner required by SITA.</w:t>
      </w:r>
    </w:p>
    <w:p w14:paraId="7CE881D5" w14:textId="77777777" w:rsidR="002E7B2B" w:rsidRPr="002E7B2B" w:rsidRDefault="002E7B2B" w:rsidP="00DF5687">
      <w:pPr>
        <w:numPr>
          <w:ilvl w:val="1"/>
          <w:numId w:val="52"/>
        </w:numPr>
        <w:rPr>
          <w:rFonts w:cs="Calibri Light"/>
        </w:rPr>
      </w:pPr>
      <w:r w:rsidRPr="002E7B2B">
        <w:rPr>
          <w:rFonts w:cs="Calibri Light"/>
          <w:b/>
          <w:bCs/>
        </w:rPr>
        <w:t>SITA reserves the right to</w:t>
      </w:r>
      <w:r w:rsidRPr="002E7B2B">
        <w:rPr>
          <w:rFonts w:cs="Calibri Light"/>
        </w:rPr>
        <w:t xml:space="preserve"> verify information / evidence provided by the Bidder.</w:t>
      </w:r>
    </w:p>
    <w:p w14:paraId="7EC9CC66" w14:textId="77777777" w:rsidR="002E7B2B" w:rsidRPr="002E7B2B" w:rsidRDefault="002E7B2B" w:rsidP="00DF5687">
      <w:pPr>
        <w:numPr>
          <w:ilvl w:val="1"/>
          <w:numId w:val="52"/>
        </w:numPr>
        <w:rPr>
          <w:rFonts w:cs="Calibri Light"/>
          <w:b/>
          <w:bCs/>
        </w:rPr>
      </w:pPr>
      <w:r w:rsidRPr="002E7B2B">
        <w:rPr>
          <w:rFonts w:cs="Calibri Light"/>
          <w:b/>
          <w:bCs/>
        </w:rPr>
        <w:t>SITA reserves the right to</w:t>
      </w:r>
      <w:r w:rsidRPr="002E7B2B">
        <w:rPr>
          <w:rFonts w:cs="Calibri Light"/>
        </w:rPr>
        <w:t xml:space="preserve"> introduce a </w:t>
      </w:r>
      <w:r w:rsidRPr="002E7B2B">
        <w:rPr>
          <w:rFonts w:cs="Calibri Light"/>
          <w:b/>
          <w:bCs/>
        </w:rPr>
        <w:t>penalty of 1%</w:t>
      </w:r>
      <w:r w:rsidRPr="002E7B2B">
        <w:rPr>
          <w:rFonts w:cs="Calibri Light"/>
        </w:rPr>
        <w:t xml:space="preserve"> of the overall annual year spent by </w:t>
      </w:r>
      <w:r w:rsidRPr="002E7B2B">
        <w:rPr>
          <w:rFonts w:cs="Calibri Light"/>
          <w:b/>
          <w:bCs/>
        </w:rPr>
        <w:t>SITA</w:t>
      </w:r>
      <w:r w:rsidRPr="002E7B2B">
        <w:rPr>
          <w:rFonts w:cs="Calibri Light"/>
        </w:rPr>
        <w:t xml:space="preserve"> for the prior year if the Bidder fails to comply to </w:t>
      </w:r>
      <w:r w:rsidRPr="002E7B2B">
        <w:rPr>
          <w:rFonts w:cs="Calibri Light"/>
          <w:b/>
          <w:bCs/>
        </w:rPr>
        <w:t>paragraphs (f), (g) and (h) above.</w:t>
      </w:r>
    </w:p>
    <w:p w14:paraId="1EB3675B" w14:textId="77777777" w:rsidR="002E7B2B" w:rsidRPr="002E7B2B" w:rsidRDefault="002E7B2B" w:rsidP="002E7B2B">
      <w:pPr>
        <w:rPr>
          <w:lang w:val="en-GB"/>
        </w:rPr>
      </w:pPr>
    </w:p>
    <w:p w14:paraId="6390E31A" w14:textId="77777777" w:rsidR="002E7B2B" w:rsidRPr="002E7B2B" w:rsidRDefault="002E7B2B" w:rsidP="002E7B2B">
      <w:pPr>
        <w:rPr>
          <w:lang w:val="en-GB"/>
        </w:rPr>
      </w:pPr>
    </w:p>
    <w:p w14:paraId="48653C81" w14:textId="77777777" w:rsidR="002E7B2B" w:rsidRPr="002E7B2B" w:rsidRDefault="002E7B2B" w:rsidP="002E7B2B">
      <w:pPr>
        <w:rPr>
          <w:lang w:val="en-GB"/>
        </w:rPr>
      </w:pPr>
    </w:p>
    <w:p w14:paraId="6ECEF574" w14:textId="77777777" w:rsidR="002E7B2B" w:rsidRPr="002E7B2B" w:rsidRDefault="002E7B2B" w:rsidP="002E7B2B">
      <w:pPr>
        <w:rPr>
          <w:lang w:val="en-GB"/>
        </w:rPr>
      </w:pPr>
    </w:p>
    <w:p w14:paraId="14AB661E" w14:textId="77777777" w:rsidR="002E7B2B" w:rsidRPr="002E7B2B" w:rsidRDefault="002E7B2B" w:rsidP="002E7B2B">
      <w:pPr>
        <w:rPr>
          <w:lang w:val="en-GB"/>
        </w:rPr>
      </w:pPr>
    </w:p>
    <w:p w14:paraId="0E7953DC" w14:textId="77777777" w:rsidR="002E7B2B" w:rsidRPr="002E7B2B" w:rsidRDefault="002E7B2B" w:rsidP="002E7B2B">
      <w:pPr>
        <w:rPr>
          <w:lang w:val="en-GB"/>
        </w:rPr>
      </w:pPr>
    </w:p>
    <w:p w14:paraId="5F92D2EC" w14:textId="77777777" w:rsidR="002E7B2B" w:rsidRPr="002E7B2B" w:rsidRDefault="002E7B2B" w:rsidP="002E7B2B">
      <w:pPr>
        <w:rPr>
          <w:lang w:val="en-GB"/>
        </w:rPr>
      </w:pPr>
    </w:p>
    <w:p w14:paraId="1EB283D3" w14:textId="77777777" w:rsidR="002E7B2B" w:rsidRPr="002E7B2B" w:rsidRDefault="002E7B2B" w:rsidP="002E7B2B">
      <w:pPr>
        <w:rPr>
          <w:lang w:val="en-GB"/>
        </w:rPr>
      </w:pPr>
    </w:p>
    <w:p w14:paraId="4177F232" w14:textId="77777777" w:rsidR="002E7B2B" w:rsidRPr="002E7B2B" w:rsidRDefault="002E7B2B" w:rsidP="002E7B2B">
      <w:pPr>
        <w:rPr>
          <w:lang w:val="en-GB"/>
        </w:rPr>
      </w:pPr>
    </w:p>
    <w:p w14:paraId="31933903" w14:textId="77777777" w:rsidR="002E7B2B" w:rsidRPr="002E7B2B" w:rsidRDefault="002E7B2B" w:rsidP="002E7B2B">
      <w:pPr>
        <w:rPr>
          <w:lang w:val="en-GB"/>
        </w:rPr>
      </w:pPr>
    </w:p>
    <w:p w14:paraId="77FF018D" w14:textId="77777777" w:rsidR="002E7B2B" w:rsidRDefault="002E7B2B" w:rsidP="002E7B2B">
      <w:pPr>
        <w:rPr>
          <w:lang w:val="en-GB"/>
        </w:rPr>
      </w:pPr>
    </w:p>
    <w:p w14:paraId="085996A1" w14:textId="77777777" w:rsidR="005164CE" w:rsidRDefault="005164CE" w:rsidP="002E7B2B">
      <w:pPr>
        <w:rPr>
          <w:lang w:val="en-GB"/>
        </w:rPr>
      </w:pPr>
    </w:p>
    <w:p w14:paraId="44EB8350" w14:textId="77777777" w:rsidR="005164CE" w:rsidRDefault="005164CE" w:rsidP="002E7B2B">
      <w:pPr>
        <w:rPr>
          <w:lang w:val="en-GB"/>
        </w:rPr>
      </w:pPr>
    </w:p>
    <w:p w14:paraId="59B18A15" w14:textId="77777777" w:rsidR="005164CE" w:rsidRDefault="005164CE" w:rsidP="002E7B2B">
      <w:pPr>
        <w:rPr>
          <w:lang w:val="en-GB"/>
        </w:rPr>
      </w:pPr>
    </w:p>
    <w:p w14:paraId="11808692" w14:textId="3C23EC53" w:rsidR="002E7B2B" w:rsidRPr="002E7B2B" w:rsidRDefault="002E7B2B" w:rsidP="002E7B2B">
      <w:pPr>
        <w:rPr>
          <w:rFonts w:cs="Calibri Light"/>
          <w:b/>
          <w:bCs/>
        </w:rPr>
      </w:pPr>
      <w:r w:rsidRPr="002E7B2B">
        <w:rPr>
          <w:rFonts w:cs="Calibri Light"/>
          <w:b/>
          <w:bCs/>
        </w:rPr>
        <w:t xml:space="preserve">Table </w:t>
      </w:r>
      <w:r w:rsidR="003F4A47">
        <w:rPr>
          <w:rFonts w:cs="Calibri Light"/>
          <w:b/>
          <w:bCs/>
        </w:rPr>
        <w:t>11</w:t>
      </w:r>
      <w:r w:rsidRPr="002E7B2B">
        <w:rPr>
          <w:rFonts w:cs="Calibri Light"/>
          <w:b/>
          <w:bCs/>
        </w:rPr>
        <w:t>: Preference Goal Requirements</w:t>
      </w:r>
    </w:p>
    <w:tbl>
      <w:tblPr>
        <w:tblW w:w="9781" w:type="dxa"/>
        <w:tblInd w:w="-10" w:type="dxa"/>
        <w:tblLook w:val="04A0" w:firstRow="1" w:lastRow="0" w:firstColumn="1" w:lastColumn="0" w:noHBand="0" w:noVBand="1"/>
      </w:tblPr>
      <w:tblGrid>
        <w:gridCol w:w="2254"/>
        <w:gridCol w:w="2126"/>
        <w:gridCol w:w="3417"/>
        <w:gridCol w:w="1984"/>
      </w:tblGrid>
      <w:tr w:rsidR="002E7B2B" w:rsidRPr="002E7B2B" w14:paraId="464220EB" w14:textId="77777777" w:rsidTr="002E7B2B">
        <w:trPr>
          <w:trHeight w:val="1040"/>
          <w:tblHeader/>
        </w:trPr>
        <w:tc>
          <w:tcPr>
            <w:tcW w:w="2254" w:type="dxa"/>
            <w:tcBorders>
              <w:top w:val="single" w:sz="8" w:space="0" w:color="4F81BD"/>
              <w:left w:val="single" w:sz="8" w:space="0" w:color="4F81BD"/>
              <w:bottom w:val="single" w:sz="8" w:space="0" w:color="4F81BD"/>
              <w:right w:val="single" w:sz="8" w:space="0" w:color="4F81BD"/>
            </w:tcBorders>
            <w:shd w:val="clear" w:color="000000" w:fill="DBE5F1"/>
            <w:hideMark/>
          </w:tcPr>
          <w:p w14:paraId="0AB740DF" w14:textId="77777777" w:rsidR="002E7B2B" w:rsidRPr="002E7B2B" w:rsidRDefault="002E7B2B" w:rsidP="002E7B2B">
            <w:pPr>
              <w:rPr>
                <w:rFonts w:cs="Calibri Light"/>
                <w:b/>
                <w:bCs/>
                <w:color w:val="0E1B8D"/>
              </w:rPr>
            </w:pPr>
            <w:r w:rsidRPr="002E7B2B">
              <w:rPr>
                <w:rFonts w:cs="Calibri Light"/>
                <w:b/>
                <w:bCs/>
                <w:color w:val="0E1B8D"/>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33405679" w14:textId="77777777" w:rsidR="002E7B2B" w:rsidRPr="002E7B2B" w:rsidRDefault="002E7B2B" w:rsidP="002E7B2B">
            <w:pPr>
              <w:rPr>
                <w:rFonts w:cs="Calibri Light"/>
                <w:b/>
                <w:bCs/>
                <w:color w:val="0E1B8D"/>
              </w:rPr>
            </w:pPr>
            <w:r w:rsidRPr="002E7B2B">
              <w:rPr>
                <w:rFonts w:cs="Calibri Light"/>
                <w:b/>
                <w:bCs/>
                <w:color w:val="0E1B8D"/>
              </w:rPr>
              <w:t>Preferential Goal Requirements for (80/20) system</w:t>
            </w:r>
          </w:p>
        </w:tc>
      </w:tr>
      <w:tr w:rsidR="002E7B2B" w:rsidRPr="002E7B2B" w14:paraId="296FCBB0" w14:textId="77777777" w:rsidTr="002E7B2B">
        <w:trPr>
          <w:trHeight w:val="2100"/>
          <w:tblHeader/>
        </w:trPr>
        <w:tc>
          <w:tcPr>
            <w:tcW w:w="2254" w:type="dxa"/>
            <w:tcBorders>
              <w:top w:val="nil"/>
              <w:left w:val="single" w:sz="8" w:space="0" w:color="4F81BD"/>
              <w:bottom w:val="single" w:sz="8" w:space="0" w:color="4F81BD"/>
              <w:right w:val="single" w:sz="8" w:space="0" w:color="4F81BD"/>
            </w:tcBorders>
            <w:shd w:val="clear" w:color="000000" w:fill="DBE5F1"/>
            <w:hideMark/>
          </w:tcPr>
          <w:p w14:paraId="71F5C3B7" w14:textId="77777777" w:rsidR="002E7B2B" w:rsidRPr="002E7B2B" w:rsidRDefault="002E7B2B" w:rsidP="002E7B2B">
            <w:pPr>
              <w:jc w:val="left"/>
              <w:rPr>
                <w:rFonts w:cs="Calibri Light"/>
                <w:b/>
                <w:bCs/>
                <w:color w:val="0E1B8D"/>
              </w:rPr>
            </w:pPr>
            <w:r w:rsidRPr="002E7B2B">
              <w:rPr>
                <w:rFonts w:cs="Calibri Light"/>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7C623658" w14:textId="77777777" w:rsidR="002E7B2B" w:rsidRPr="002E7B2B" w:rsidRDefault="002E7B2B" w:rsidP="002E7B2B">
            <w:pPr>
              <w:jc w:val="left"/>
              <w:rPr>
                <w:rFonts w:cs="Calibri Light"/>
                <w:b/>
                <w:bCs/>
                <w:color w:val="0E1B8D"/>
              </w:rPr>
            </w:pPr>
            <w:r w:rsidRPr="002E7B2B">
              <w:rPr>
                <w:rFonts w:cs="Calibri Light"/>
                <w:b/>
                <w:bCs/>
                <w:color w:val="0E1B8D"/>
              </w:rPr>
              <w:t>Number of points</w:t>
            </w:r>
            <w:r w:rsidRPr="002E7B2B">
              <w:rPr>
                <w:rFonts w:cs="Calibri Light"/>
                <w:b/>
                <w:bCs/>
                <w:color w:val="0E1B8D"/>
              </w:rPr>
              <w:br/>
              <w:t>allocated</w:t>
            </w:r>
            <w:r w:rsidRPr="002E7B2B">
              <w:rPr>
                <w:rFonts w:cs="Calibri Light"/>
                <w:b/>
                <w:bCs/>
                <w:color w:val="0E1B8D"/>
              </w:rPr>
              <w:br/>
              <w:t>(80/20) system</w:t>
            </w:r>
            <w:r w:rsidRPr="002E7B2B">
              <w:rPr>
                <w:rFonts w:cs="Calibri Light"/>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5ECBB957" w14:textId="77777777" w:rsidR="002E7B2B" w:rsidRPr="002E7B2B" w:rsidRDefault="002E7B2B" w:rsidP="002E7B2B">
            <w:pPr>
              <w:jc w:val="left"/>
              <w:rPr>
                <w:rFonts w:cs="Calibri Light"/>
                <w:b/>
                <w:bCs/>
                <w:color w:val="0E1B8D"/>
              </w:rPr>
            </w:pPr>
            <w:r w:rsidRPr="002E7B2B">
              <w:rPr>
                <w:rFonts w:cs="Calibri Light"/>
                <w:b/>
                <w:bCs/>
                <w:color w:val="0E1B8D"/>
              </w:rPr>
              <w:t xml:space="preserve">Substantiating evidence and evidence reference to be completed by bidder. </w:t>
            </w:r>
            <w:r w:rsidRPr="002E7B2B">
              <w:rPr>
                <w:rFonts w:cs="Calibri Light"/>
                <w:b/>
                <w:bCs/>
                <w:color w:val="0E1B8D"/>
              </w:rPr>
              <w:br/>
              <w:t xml:space="preserve">Evaluation per requirement: Each requirement indicated in the table below must be completed and points will be allocated based on </w:t>
            </w:r>
            <w:proofErr w:type="gramStart"/>
            <w:r w:rsidRPr="002E7B2B">
              <w:rPr>
                <w:rFonts w:cs="Calibri Light"/>
                <w:b/>
                <w:bCs/>
                <w:color w:val="0E1B8D"/>
              </w:rPr>
              <w:t>the  evidence</w:t>
            </w:r>
            <w:proofErr w:type="gramEnd"/>
            <w:r w:rsidRPr="002E7B2B">
              <w:rPr>
                <w:rFonts w:cs="Calibri Light"/>
                <w:b/>
                <w:bCs/>
                <w:color w:val="0E1B8D"/>
              </w:rPr>
              <w:t xml:space="preserv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489223AF" w14:textId="77777777" w:rsidR="002E7B2B" w:rsidRPr="002E7B2B" w:rsidRDefault="002E7B2B" w:rsidP="002E7B2B">
            <w:pPr>
              <w:jc w:val="left"/>
              <w:rPr>
                <w:rFonts w:cs="Calibri Light"/>
                <w:b/>
                <w:bCs/>
                <w:color w:val="0E1B8D"/>
              </w:rPr>
            </w:pPr>
            <w:r w:rsidRPr="002E7B2B">
              <w:rPr>
                <w:rFonts w:cs="Calibri Light"/>
                <w:b/>
                <w:bCs/>
                <w:color w:val="0E1B8D"/>
              </w:rPr>
              <w:t>Evidence reference for the</w:t>
            </w:r>
            <w:r w:rsidRPr="002E7B2B">
              <w:rPr>
                <w:rFonts w:cs="Calibri Light"/>
                <w:b/>
                <w:bCs/>
                <w:color w:val="FF0000"/>
              </w:rPr>
              <w:t xml:space="preserve"> </w:t>
            </w:r>
            <w:r w:rsidRPr="002E7B2B">
              <w:rPr>
                <w:rFonts w:cs="Calibri Light"/>
                <w:b/>
                <w:bCs/>
                <w:color w:val="FF0000"/>
              </w:rPr>
              <w:br/>
            </w:r>
            <w:r w:rsidRPr="002E7B2B">
              <w:rPr>
                <w:rFonts w:cs="Calibri Light"/>
                <w:b/>
                <w:bCs/>
                <w:color w:val="0E1B8D"/>
              </w:rPr>
              <w:t>(80/20) system</w:t>
            </w:r>
          </w:p>
        </w:tc>
      </w:tr>
      <w:tr w:rsidR="002E7B2B" w:rsidRPr="002E7B2B" w14:paraId="51F78282" w14:textId="77777777" w:rsidTr="002E7B2B">
        <w:trPr>
          <w:trHeight w:val="741"/>
        </w:trPr>
        <w:tc>
          <w:tcPr>
            <w:tcW w:w="2254" w:type="dxa"/>
            <w:tcBorders>
              <w:top w:val="nil"/>
              <w:left w:val="single" w:sz="8" w:space="0" w:color="4F81BD"/>
              <w:bottom w:val="single" w:sz="8" w:space="0" w:color="4F81BD"/>
              <w:right w:val="single" w:sz="8" w:space="0" w:color="4F81BD"/>
            </w:tcBorders>
            <w:shd w:val="clear" w:color="000000" w:fill="DBE5F1"/>
            <w:vAlign w:val="center"/>
            <w:hideMark/>
          </w:tcPr>
          <w:p w14:paraId="40E5F3FB" w14:textId="77777777" w:rsidR="002E7B2B" w:rsidRPr="002E7B2B" w:rsidRDefault="002E7B2B" w:rsidP="002E7B2B">
            <w:pPr>
              <w:rPr>
                <w:rFonts w:cs="Calibri Light"/>
                <w:b/>
                <w:bCs/>
                <w:color w:val="305496"/>
              </w:rPr>
            </w:pPr>
            <w:r w:rsidRPr="002E7B2B">
              <w:rPr>
                <w:rFonts w:cs="Calibri Light"/>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50CDC43E" w14:textId="77777777" w:rsidR="002E7B2B" w:rsidRPr="002E7B2B" w:rsidRDefault="002E7B2B" w:rsidP="002E7B2B">
            <w:pPr>
              <w:jc w:val="center"/>
              <w:rPr>
                <w:rFonts w:cs="Calibri Light"/>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00EE531F" w14:textId="77777777" w:rsidR="002E7B2B" w:rsidRPr="002E7B2B" w:rsidRDefault="002E7B2B" w:rsidP="002E7B2B">
            <w:pPr>
              <w:rPr>
                <w:rFonts w:cs="Calibri Light"/>
                <w:b/>
                <w:bCs/>
                <w:color w:val="0E1B8D"/>
              </w:rPr>
            </w:pPr>
            <w:r w:rsidRPr="002E7B2B">
              <w:rPr>
                <w:rFonts w:cs="Calibri Light"/>
                <w:b/>
                <w:bCs/>
                <w:color w:val="0E1B8D"/>
              </w:rPr>
              <w:t> </w:t>
            </w:r>
          </w:p>
        </w:tc>
      </w:tr>
      <w:tr w:rsidR="002E7B2B" w:rsidRPr="002E7B2B" w14:paraId="40259D9D" w14:textId="77777777" w:rsidTr="002E7B2B">
        <w:trPr>
          <w:trHeight w:val="2741"/>
        </w:trPr>
        <w:tc>
          <w:tcPr>
            <w:tcW w:w="2254" w:type="dxa"/>
            <w:tcBorders>
              <w:top w:val="nil"/>
              <w:left w:val="single" w:sz="8" w:space="0" w:color="4F81BD"/>
              <w:bottom w:val="single" w:sz="8" w:space="0" w:color="4F81BD"/>
              <w:right w:val="single" w:sz="8" w:space="0" w:color="4F81BD"/>
            </w:tcBorders>
            <w:shd w:val="clear" w:color="auto" w:fill="FFFFFF" w:themeFill="background1"/>
            <w:hideMark/>
          </w:tcPr>
          <w:p w14:paraId="1F56A28D" w14:textId="77777777" w:rsidR="002E7B2B" w:rsidRPr="002E7B2B" w:rsidRDefault="002E7B2B" w:rsidP="002E7B2B">
            <w:pPr>
              <w:jc w:val="left"/>
              <w:rPr>
                <w:rFonts w:cs="Calibri Light"/>
              </w:rPr>
            </w:pPr>
            <w:r w:rsidRPr="002E7B2B">
              <w:rPr>
                <w:rFonts w:cs="Calibri Light"/>
                <w:color w:val="0E1B8D"/>
                <w:lang w:eastAsia="en-ZA"/>
              </w:rPr>
              <w:t>The allocation of points for bidders that meet a certain</w:t>
            </w:r>
            <w:r w:rsidRPr="002E7B2B">
              <w:rPr>
                <w:rFonts w:cs="Calibri Light"/>
                <w:b/>
                <w:bCs/>
                <w:color w:val="0E1B8D"/>
                <w:lang w:eastAsia="en-ZA"/>
              </w:rPr>
              <w:t xml:space="preserve"> B-BBEE level</w:t>
            </w:r>
            <w:r w:rsidRPr="002E7B2B">
              <w:rPr>
                <w:rFonts w:cs="Calibri Light"/>
                <w:color w:val="0E1B8D"/>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59A6BAB0" w14:textId="77777777" w:rsidR="002E7B2B" w:rsidRPr="002E7B2B" w:rsidRDefault="002E7B2B" w:rsidP="002E7B2B">
            <w:pPr>
              <w:jc w:val="center"/>
              <w:rPr>
                <w:rFonts w:cs="Calibri Light"/>
              </w:rPr>
            </w:pPr>
            <w:r w:rsidRPr="002E7B2B">
              <w:rPr>
                <w:rFonts w:cs="Calibri Light"/>
                <w:color w:val="000000" w:themeColor="text1"/>
                <w:lang w:eastAsia="en-ZA"/>
              </w:rPr>
              <w:t>20</w:t>
            </w:r>
          </w:p>
        </w:tc>
        <w:tc>
          <w:tcPr>
            <w:tcW w:w="3417" w:type="dxa"/>
            <w:tcBorders>
              <w:top w:val="nil"/>
              <w:left w:val="nil"/>
              <w:bottom w:val="single" w:sz="8" w:space="0" w:color="4F81BD"/>
              <w:right w:val="single" w:sz="8" w:space="0" w:color="4F81BD"/>
            </w:tcBorders>
            <w:hideMark/>
          </w:tcPr>
          <w:p w14:paraId="6C54C601" w14:textId="6DBEEF81" w:rsidR="002E7B2B" w:rsidRPr="002E7B2B" w:rsidRDefault="002E7B2B" w:rsidP="002E7B2B">
            <w:pPr>
              <w:jc w:val="left"/>
              <w:rPr>
                <w:rFonts w:cs="Calibri Light"/>
                <w:b/>
                <w:bCs/>
              </w:rPr>
            </w:pPr>
            <w:r w:rsidRPr="002E7B2B">
              <w:rPr>
                <w:rFonts w:cs="Calibri Light"/>
                <w:b/>
                <w:bCs/>
                <w:color w:val="0E1B8D"/>
                <w:lang w:eastAsia="en-ZA"/>
              </w:rPr>
              <w:t>Evidence:</w:t>
            </w:r>
            <w:r w:rsidRPr="002E7B2B">
              <w:rPr>
                <w:rFonts w:cs="Calibri Light"/>
                <w:b/>
                <w:bCs/>
                <w:color w:val="0E1B8D"/>
                <w:lang w:eastAsia="en-ZA"/>
              </w:rPr>
              <w:br/>
            </w:r>
            <w:r w:rsidRPr="002E7B2B">
              <w:rPr>
                <w:rFonts w:cs="Calibri Light"/>
                <w:color w:val="0E1B8D"/>
                <w:lang w:eastAsia="en-ZA"/>
              </w:rPr>
              <w:t>The Bidder must provide a copy of relevant proof of B-BBEE status level of contributor level as defined in the Broad-Based Black Economic Empowerment Act.</w:t>
            </w:r>
            <w:r w:rsidRPr="002E7B2B">
              <w:rPr>
                <w:rFonts w:cs="Calibri Light"/>
                <w:color w:val="0E1B8D"/>
                <w:lang w:eastAsia="en-ZA"/>
              </w:rPr>
              <w:br/>
            </w:r>
            <w:r w:rsidRPr="002E7B2B">
              <w:rPr>
                <w:rFonts w:cs="Calibri Light"/>
                <w:color w:val="0E1B8D"/>
                <w:lang w:eastAsia="en-ZA"/>
              </w:rPr>
              <w:br/>
            </w:r>
            <w:r w:rsidRPr="002E7B2B">
              <w:rPr>
                <w:rFonts w:cs="Calibri Light"/>
                <w:b/>
                <w:bCs/>
                <w:color w:val="0E1B8D"/>
                <w:lang w:eastAsia="en-ZA"/>
              </w:rPr>
              <w:t>Points allocation:</w:t>
            </w:r>
            <w:r w:rsidRPr="002E7B2B">
              <w:rPr>
                <w:rFonts w:cs="Calibri Light"/>
                <w:b/>
                <w:bCs/>
                <w:color w:val="0E1B8D"/>
                <w:lang w:eastAsia="en-ZA"/>
              </w:rPr>
              <w:br/>
            </w:r>
            <w:r w:rsidRPr="002E7B2B">
              <w:rPr>
                <w:rFonts w:cs="Calibri Light"/>
                <w:color w:val="0E1B8D"/>
                <w:lang w:eastAsia="en-ZA"/>
              </w:rPr>
              <w:t xml:space="preserve">Points will be allocated in line with the BBBEE table </w:t>
            </w:r>
            <w:r w:rsidR="00ED1851">
              <w:rPr>
                <w:rFonts w:cs="Calibri Light"/>
                <w:color w:val="0E1B8D"/>
                <w:lang w:eastAsia="en-ZA"/>
              </w:rPr>
              <w:t>11</w:t>
            </w:r>
            <w:r w:rsidRPr="002E7B2B">
              <w:rPr>
                <w:rFonts w:cs="Calibri Light"/>
                <w:color w:val="0E1B8D"/>
                <w:lang w:eastAsia="en-ZA"/>
              </w:rPr>
              <w:t xml:space="preserve"> in section 4.6</w:t>
            </w:r>
          </w:p>
        </w:tc>
        <w:tc>
          <w:tcPr>
            <w:tcW w:w="1984" w:type="dxa"/>
            <w:tcBorders>
              <w:top w:val="nil"/>
              <w:left w:val="nil"/>
              <w:bottom w:val="single" w:sz="8" w:space="0" w:color="4F81BD"/>
              <w:right w:val="single" w:sz="8" w:space="0" w:color="4F81BD"/>
            </w:tcBorders>
            <w:hideMark/>
          </w:tcPr>
          <w:p w14:paraId="0B3D0CED" w14:textId="77777777" w:rsidR="002E7B2B" w:rsidRPr="002E7B2B" w:rsidRDefault="002E7B2B" w:rsidP="002E7B2B">
            <w:pPr>
              <w:jc w:val="left"/>
              <w:rPr>
                <w:rFonts w:cs="Calibri Light"/>
                <w:b/>
                <w:bCs/>
                <w:color w:val="FF0000"/>
              </w:rPr>
            </w:pPr>
            <w:r w:rsidRPr="002E7B2B">
              <w:rPr>
                <w:rFonts w:cs="Calibri Light"/>
                <w:color w:val="4472C4"/>
                <w:lang w:eastAsia="en-ZA"/>
              </w:rPr>
              <w:t>&lt;</w:t>
            </w:r>
            <w:r w:rsidRPr="002E7B2B">
              <w:rPr>
                <w:rFonts w:cs="Calibri Light"/>
                <w:color w:val="0E1B8D"/>
                <w:lang w:eastAsia="en-ZA"/>
              </w:rPr>
              <w:t>provide unique reference to locate (80/20) system substantiating evidence in the bid response – Annex A, section 5&gt;</w:t>
            </w:r>
          </w:p>
        </w:tc>
      </w:tr>
      <w:tr w:rsidR="002E7B2B" w:rsidRPr="002E7B2B" w14:paraId="19758A07" w14:textId="77777777" w:rsidTr="002E7B2B">
        <w:trPr>
          <w:trHeight w:val="860"/>
        </w:trPr>
        <w:tc>
          <w:tcPr>
            <w:tcW w:w="2254" w:type="dxa"/>
            <w:tcBorders>
              <w:top w:val="nil"/>
              <w:left w:val="single" w:sz="8" w:space="0" w:color="4F81BD"/>
              <w:bottom w:val="single" w:sz="8" w:space="0" w:color="4F81BD"/>
              <w:right w:val="single" w:sz="8" w:space="0" w:color="4F81BD"/>
            </w:tcBorders>
            <w:shd w:val="clear" w:color="000000" w:fill="DBE5F1"/>
            <w:vAlign w:val="center"/>
            <w:hideMark/>
          </w:tcPr>
          <w:p w14:paraId="7E1C6EBE" w14:textId="77777777" w:rsidR="002E7B2B" w:rsidRPr="002E7B2B" w:rsidRDefault="002E7B2B" w:rsidP="002E7B2B">
            <w:pPr>
              <w:rPr>
                <w:rFonts w:cs="Calibri Light"/>
                <w:b/>
                <w:bCs/>
                <w:color w:val="0E1B8D"/>
              </w:rPr>
            </w:pPr>
            <w:r w:rsidRPr="002E7B2B">
              <w:rPr>
                <w:rFonts w:cs="Calibri Light"/>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23D15FA5" w14:textId="77777777" w:rsidR="002E7B2B" w:rsidRPr="002E7B2B" w:rsidRDefault="002E7B2B" w:rsidP="002E7B2B">
            <w:pPr>
              <w:jc w:val="center"/>
              <w:rPr>
                <w:rFonts w:cs="Calibri Light"/>
                <w:b/>
                <w:bCs/>
                <w:color w:val="0E1B8D"/>
              </w:rPr>
            </w:pPr>
            <w:r w:rsidRPr="002E7B2B">
              <w:rPr>
                <w:rFonts w:cs="Calibri Light"/>
                <w:b/>
                <w:bCs/>
                <w:color w:val="0E1B8D"/>
              </w:rPr>
              <w:t>20</w:t>
            </w:r>
          </w:p>
        </w:tc>
        <w:tc>
          <w:tcPr>
            <w:tcW w:w="5401" w:type="dxa"/>
            <w:gridSpan w:val="2"/>
            <w:tcBorders>
              <w:top w:val="single" w:sz="8" w:space="0" w:color="4F81BD"/>
              <w:left w:val="nil"/>
              <w:bottom w:val="nil"/>
              <w:right w:val="nil"/>
            </w:tcBorders>
            <w:shd w:val="clear" w:color="auto" w:fill="auto"/>
            <w:hideMark/>
          </w:tcPr>
          <w:p w14:paraId="324EF0B8" w14:textId="77777777" w:rsidR="002E7B2B" w:rsidRPr="002E7B2B" w:rsidRDefault="002E7B2B" w:rsidP="002E7B2B">
            <w:pPr>
              <w:rPr>
                <w:rFonts w:cs="Calibri Light"/>
                <w:b/>
                <w:bCs/>
                <w:color w:val="0E1B8D"/>
              </w:rPr>
            </w:pPr>
            <w:r w:rsidRPr="002E7B2B">
              <w:rPr>
                <w:rFonts w:cs="Calibri Light"/>
                <w:b/>
                <w:bCs/>
                <w:color w:val="0E1B8D"/>
              </w:rPr>
              <w:t> </w:t>
            </w:r>
          </w:p>
        </w:tc>
      </w:tr>
    </w:tbl>
    <w:p w14:paraId="4D3CF773" w14:textId="77777777" w:rsidR="002E7B2B" w:rsidRPr="002E7B2B" w:rsidRDefault="002E7B2B" w:rsidP="002E7B2B">
      <w:pPr>
        <w:ind w:left="1701"/>
        <w:rPr>
          <w:rFonts w:cs="Calibri Light"/>
        </w:rPr>
      </w:pPr>
    </w:p>
    <w:p w14:paraId="36EDC680" w14:textId="77777777" w:rsidR="002E7B2B" w:rsidRPr="002E7B2B" w:rsidRDefault="002E7B2B" w:rsidP="002E7B2B">
      <w:pPr>
        <w:rPr>
          <w:lang w:val="en-GB"/>
        </w:rPr>
      </w:pPr>
    </w:p>
    <w:p w14:paraId="5AE50087" w14:textId="77777777" w:rsidR="002E7B2B" w:rsidRPr="002E7B2B" w:rsidRDefault="002E7B2B" w:rsidP="002E7B2B">
      <w:pPr>
        <w:rPr>
          <w:lang w:val="en-GB"/>
        </w:rPr>
      </w:pPr>
    </w:p>
    <w:p w14:paraId="1E5227B1" w14:textId="46447CEF" w:rsidR="002E7B2B" w:rsidRDefault="002E7B2B" w:rsidP="002E7B2B">
      <w:pPr>
        <w:rPr>
          <w:lang w:val="en-GB"/>
        </w:rPr>
      </w:pPr>
    </w:p>
    <w:p w14:paraId="4C79C13A" w14:textId="75F6B731" w:rsidR="002E7B2B" w:rsidRDefault="002E7B2B" w:rsidP="002E7B2B">
      <w:pPr>
        <w:rPr>
          <w:lang w:val="en-GB"/>
        </w:rPr>
      </w:pPr>
    </w:p>
    <w:p w14:paraId="14DECCF0" w14:textId="4268C9A9" w:rsidR="002E7B2B" w:rsidRDefault="002E7B2B" w:rsidP="002E7B2B">
      <w:pPr>
        <w:rPr>
          <w:lang w:val="en-GB"/>
        </w:rPr>
      </w:pPr>
    </w:p>
    <w:p w14:paraId="490D3442" w14:textId="1A9A95FB" w:rsidR="002E7B2B" w:rsidRDefault="002E7B2B" w:rsidP="002E7B2B">
      <w:pPr>
        <w:rPr>
          <w:lang w:val="en-GB"/>
        </w:rPr>
      </w:pPr>
    </w:p>
    <w:p w14:paraId="37787508" w14:textId="232E8C40" w:rsidR="002E7B2B" w:rsidRDefault="002E7B2B" w:rsidP="002E7B2B">
      <w:pPr>
        <w:rPr>
          <w:lang w:val="en-GB"/>
        </w:rPr>
      </w:pPr>
    </w:p>
    <w:p w14:paraId="4BC72CA5" w14:textId="6B49F446" w:rsidR="002E7B2B" w:rsidRDefault="002E7B2B" w:rsidP="002E7B2B">
      <w:pPr>
        <w:rPr>
          <w:lang w:val="en-GB"/>
        </w:rPr>
      </w:pPr>
      <w:r>
        <w:rPr>
          <w:lang w:val="en-GB"/>
        </w:rPr>
        <w:br/>
      </w:r>
    </w:p>
    <w:p w14:paraId="0F2D0D41" w14:textId="4E6238C6" w:rsidR="002E7B2B" w:rsidRDefault="002E7B2B" w:rsidP="002E7B2B">
      <w:pPr>
        <w:rPr>
          <w:lang w:val="en-GB"/>
        </w:rPr>
      </w:pPr>
    </w:p>
    <w:p w14:paraId="2928ECAE" w14:textId="77777777" w:rsidR="002E7B2B" w:rsidRPr="002E7B2B" w:rsidRDefault="002E7B2B" w:rsidP="002E7B2B">
      <w:pPr>
        <w:rPr>
          <w:lang w:val="en-GB"/>
        </w:rPr>
      </w:pPr>
    </w:p>
    <w:p w14:paraId="4253123A" w14:textId="4009CE54" w:rsidR="002E7B2B" w:rsidRPr="002E7B2B" w:rsidRDefault="002E7B2B" w:rsidP="002E7B2B">
      <w:pPr>
        <w:rPr>
          <w:rFonts w:cs="Calibri"/>
          <w:b/>
          <w:bCs/>
          <w:sz w:val="20"/>
          <w:szCs w:val="20"/>
        </w:rPr>
      </w:pPr>
      <w:r w:rsidRPr="002E7B2B">
        <w:rPr>
          <w:rFonts w:cs="Calibri"/>
          <w:b/>
          <w:bCs/>
          <w:sz w:val="20"/>
          <w:szCs w:val="20"/>
        </w:rPr>
        <w:t xml:space="preserve">Table </w:t>
      </w:r>
      <w:r w:rsidR="003F4A47">
        <w:rPr>
          <w:rFonts w:cs="Calibri"/>
          <w:b/>
          <w:bCs/>
          <w:sz w:val="20"/>
          <w:szCs w:val="20"/>
        </w:rPr>
        <w:t>12</w:t>
      </w:r>
      <w:r w:rsidRPr="002E7B2B">
        <w:rPr>
          <w:rFonts w:cs="Calibri"/>
          <w:b/>
          <w:bCs/>
          <w:sz w:val="20"/>
          <w:szCs w:val="20"/>
        </w:rPr>
        <w:t>: B-BBEE Points as part of the Preference Goal requirements (80/20) system</w:t>
      </w:r>
    </w:p>
    <w:p w14:paraId="07EF0FF8" w14:textId="77777777" w:rsidR="002E7B2B" w:rsidRPr="002E7B2B" w:rsidRDefault="002E7B2B" w:rsidP="002E7B2B">
      <w:pPr>
        <w:rPr>
          <w:rFonts w:cs="Calibri Light"/>
          <w:b/>
          <w:color w:val="FF0000"/>
          <w:kern w:val="24"/>
          <w:sz w:val="20"/>
          <w:szCs w:val="20"/>
        </w:rPr>
      </w:pPr>
      <w:r w:rsidRPr="002E7B2B">
        <w:rPr>
          <w:rFonts w:cs="Calibri Light"/>
          <w:b/>
          <w:color w:val="FF0000"/>
          <w:kern w:val="24"/>
          <w:sz w:val="20"/>
          <w:szCs w:val="20"/>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2E7B2B" w:rsidRPr="002E7B2B" w14:paraId="23906F6A" w14:textId="77777777" w:rsidTr="000D4087">
        <w:trPr>
          <w:trHeight w:val="442"/>
          <w:tblHeader/>
        </w:trPr>
        <w:tc>
          <w:tcPr>
            <w:tcW w:w="1277" w:type="dxa"/>
            <w:shd w:val="clear" w:color="auto" w:fill="002060"/>
            <w:noWrap/>
            <w:hideMark/>
          </w:tcPr>
          <w:p w14:paraId="794448D9" w14:textId="77777777" w:rsidR="002E7B2B" w:rsidRPr="002E7B2B" w:rsidRDefault="002E7B2B" w:rsidP="002E7B2B">
            <w:pPr>
              <w:rPr>
                <w:rFonts w:cs="Calibri Light"/>
                <w:b/>
                <w:color w:val="FFFFFF" w:themeColor="background1"/>
                <w:kern w:val="24"/>
                <w:sz w:val="20"/>
                <w:szCs w:val="20"/>
                <w:highlight w:val="yellow"/>
              </w:rPr>
            </w:pPr>
          </w:p>
        </w:tc>
        <w:tc>
          <w:tcPr>
            <w:tcW w:w="1984" w:type="dxa"/>
            <w:shd w:val="clear" w:color="auto" w:fill="002060"/>
            <w:hideMark/>
          </w:tcPr>
          <w:p w14:paraId="4BABB008" w14:textId="77777777" w:rsidR="002E7B2B" w:rsidRPr="002E7B2B" w:rsidRDefault="002E7B2B" w:rsidP="002E7B2B">
            <w:pPr>
              <w:spacing w:after="200"/>
              <w:rPr>
                <w:rFonts w:asciiTheme="minorHAnsi" w:hAnsiTheme="minorHAnsi" w:cstheme="minorBidi"/>
                <w:color w:val="FFFFFF" w:themeColor="background1"/>
                <w:sz w:val="20"/>
                <w:szCs w:val="20"/>
                <w:highlight w:val="yellow"/>
                <w:lang w:eastAsia="en-ZA"/>
              </w:rPr>
            </w:pPr>
          </w:p>
        </w:tc>
        <w:tc>
          <w:tcPr>
            <w:tcW w:w="1134" w:type="dxa"/>
            <w:tcBorders>
              <w:top w:val="nil"/>
              <w:left w:val="nil"/>
              <w:bottom w:val="single" w:sz="8" w:space="0" w:color="auto"/>
              <w:right w:val="nil"/>
            </w:tcBorders>
            <w:shd w:val="clear" w:color="auto" w:fill="002060"/>
            <w:hideMark/>
          </w:tcPr>
          <w:p w14:paraId="148CFED9" w14:textId="77777777" w:rsidR="002E7B2B" w:rsidRPr="002E7B2B" w:rsidRDefault="002E7B2B" w:rsidP="002E7B2B">
            <w:pPr>
              <w:rPr>
                <w:rFonts w:cs="Calibri"/>
                <w:color w:val="FFFFFF" w:themeColor="background1"/>
                <w:sz w:val="20"/>
                <w:szCs w:val="20"/>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14:paraId="00197971" w14:textId="77777777" w:rsidR="002E7B2B" w:rsidRPr="002E7B2B" w:rsidRDefault="002E7B2B" w:rsidP="002E7B2B">
            <w:pPr>
              <w:jc w:val="center"/>
              <w:rPr>
                <w:rFonts w:cs="Calibri"/>
                <w:b/>
                <w:bCs/>
                <w:color w:val="FFFFFF" w:themeColor="background1"/>
                <w:sz w:val="20"/>
                <w:szCs w:val="20"/>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6C5496C6"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Ownership of at least 51% of People who are:</w:t>
            </w:r>
          </w:p>
        </w:tc>
        <w:tc>
          <w:tcPr>
            <w:tcW w:w="851" w:type="dxa"/>
            <w:shd w:val="clear" w:color="auto" w:fill="002060"/>
            <w:hideMark/>
          </w:tcPr>
          <w:p w14:paraId="04292903" w14:textId="77777777" w:rsidR="002E7B2B" w:rsidRPr="002E7B2B" w:rsidRDefault="002E7B2B" w:rsidP="002E7B2B">
            <w:pPr>
              <w:rPr>
                <w:rFonts w:cs="Calibri"/>
                <w:b/>
                <w:bCs/>
                <w:color w:val="FFFFFF" w:themeColor="background1"/>
                <w:sz w:val="20"/>
                <w:szCs w:val="20"/>
                <w:lang w:eastAsia="en-GB"/>
              </w:rPr>
            </w:pPr>
          </w:p>
        </w:tc>
        <w:tc>
          <w:tcPr>
            <w:tcW w:w="1559" w:type="dxa"/>
            <w:shd w:val="clear" w:color="auto" w:fill="002060"/>
          </w:tcPr>
          <w:p w14:paraId="3A171BC0" w14:textId="77777777" w:rsidR="002E7B2B" w:rsidRPr="002E7B2B" w:rsidRDefault="002E7B2B" w:rsidP="002E7B2B">
            <w:pPr>
              <w:jc w:val="center"/>
              <w:rPr>
                <w:rFonts w:cs="Calibri"/>
                <w:b/>
                <w:bCs/>
                <w:color w:val="FFFFFF" w:themeColor="background1"/>
                <w:sz w:val="20"/>
                <w:szCs w:val="20"/>
                <w:lang w:eastAsia="en-GB"/>
              </w:rPr>
            </w:pPr>
          </w:p>
        </w:tc>
      </w:tr>
      <w:tr w:rsidR="002E7B2B" w:rsidRPr="002E7B2B" w14:paraId="612CB289" w14:textId="77777777" w:rsidTr="000D4087">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770F071A" w14:textId="77777777" w:rsidR="002E7B2B" w:rsidRPr="002E7B2B" w:rsidRDefault="002E7B2B" w:rsidP="002E7B2B">
            <w:pPr>
              <w:rPr>
                <w:rFonts w:cs="Calibri"/>
                <w:b/>
                <w:bCs/>
                <w:color w:val="FFFFFF" w:themeColor="background1"/>
                <w:sz w:val="20"/>
                <w:szCs w:val="20"/>
                <w:lang w:eastAsia="en-GB"/>
              </w:rPr>
            </w:pPr>
            <w:r w:rsidRPr="002E7B2B">
              <w:rPr>
                <w:rFonts w:cs="Calibri"/>
                <w:b/>
                <w:bCs/>
                <w:color w:val="FFFFFF" w:themeColor="background1"/>
                <w:sz w:val="20"/>
                <w:szCs w:val="20"/>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1690693C"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3D21CEC8"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Local Entity</w:t>
            </w:r>
          </w:p>
        </w:tc>
        <w:tc>
          <w:tcPr>
            <w:tcW w:w="709" w:type="dxa"/>
            <w:tcBorders>
              <w:top w:val="nil"/>
              <w:left w:val="nil"/>
              <w:bottom w:val="single" w:sz="8" w:space="0" w:color="auto"/>
              <w:right w:val="single" w:sz="8" w:space="0" w:color="auto"/>
            </w:tcBorders>
            <w:shd w:val="clear" w:color="auto" w:fill="002060"/>
            <w:hideMark/>
          </w:tcPr>
          <w:p w14:paraId="55069A08"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EME/QSEs</w:t>
            </w:r>
          </w:p>
        </w:tc>
        <w:tc>
          <w:tcPr>
            <w:tcW w:w="992" w:type="dxa"/>
            <w:tcBorders>
              <w:top w:val="nil"/>
              <w:left w:val="nil"/>
              <w:bottom w:val="single" w:sz="8" w:space="0" w:color="auto"/>
              <w:right w:val="single" w:sz="8" w:space="0" w:color="auto"/>
            </w:tcBorders>
            <w:shd w:val="clear" w:color="auto" w:fill="002060"/>
            <w:hideMark/>
          </w:tcPr>
          <w:p w14:paraId="79501AC4"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Woman Owned</w:t>
            </w:r>
          </w:p>
        </w:tc>
        <w:tc>
          <w:tcPr>
            <w:tcW w:w="993" w:type="dxa"/>
            <w:tcBorders>
              <w:top w:val="nil"/>
              <w:left w:val="nil"/>
              <w:bottom w:val="single" w:sz="8" w:space="0" w:color="auto"/>
              <w:right w:val="single" w:sz="8" w:space="0" w:color="auto"/>
            </w:tcBorders>
            <w:shd w:val="clear" w:color="auto" w:fill="002060"/>
            <w:hideMark/>
          </w:tcPr>
          <w:p w14:paraId="111FC6B2"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Youth Owned</w:t>
            </w:r>
          </w:p>
        </w:tc>
        <w:tc>
          <w:tcPr>
            <w:tcW w:w="1417" w:type="dxa"/>
            <w:tcBorders>
              <w:top w:val="nil"/>
              <w:left w:val="nil"/>
              <w:bottom w:val="single" w:sz="8" w:space="0" w:color="auto"/>
              <w:right w:val="single" w:sz="8" w:space="0" w:color="auto"/>
            </w:tcBorders>
            <w:shd w:val="clear" w:color="auto" w:fill="002060"/>
            <w:hideMark/>
          </w:tcPr>
          <w:p w14:paraId="0B1646F3"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14:paraId="70AC992A"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287CC5A3"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Bidder to select the section for points they wish to claim</w:t>
            </w:r>
          </w:p>
          <w:p w14:paraId="55B6CEE9" w14:textId="77777777" w:rsidR="002E7B2B" w:rsidRPr="002E7B2B" w:rsidRDefault="002E7B2B" w:rsidP="002E7B2B">
            <w:pPr>
              <w:jc w:val="center"/>
              <w:rPr>
                <w:rFonts w:cs="Calibri"/>
                <w:b/>
                <w:bCs/>
                <w:color w:val="FFFFFF" w:themeColor="background1"/>
                <w:sz w:val="20"/>
                <w:szCs w:val="20"/>
                <w:lang w:eastAsia="en-GB"/>
              </w:rPr>
            </w:pPr>
            <w:r w:rsidRPr="002E7B2B">
              <w:rPr>
                <w:rFonts w:cs="Calibri"/>
                <w:b/>
                <w:bCs/>
                <w:color w:val="FFFFFF" w:themeColor="background1"/>
                <w:sz w:val="20"/>
                <w:szCs w:val="20"/>
                <w:lang w:eastAsia="en-GB"/>
              </w:rPr>
              <w:t>(Mark as Y= Yes)</w:t>
            </w:r>
          </w:p>
        </w:tc>
      </w:tr>
      <w:tr w:rsidR="002E7B2B" w:rsidRPr="002E7B2B" w14:paraId="1394F6BF" w14:textId="77777777" w:rsidTr="000D4087">
        <w:trPr>
          <w:trHeight w:val="360"/>
        </w:trPr>
        <w:tc>
          <w:tcPr>
            <w:tcW w:w="1277" w:type="dxa"/>
            <w:tcBorders>
              <w:top w:val="nil"/>
              <w:left w:val="single" w:sz="8" w:space="0" w:color="auto"/>
              <w:bottom w:val="single" w:sz="8" w:space="0" w:color="auto"/>
              <w:right w:val="single" w:sz="8" w:space="0" w:color="auto"/>
            </w:tcBorders>
            <w:noWrap/>
            <w:vAlign w:val="center"/>
            <w:hideMark/>
          </w:tcPr>
          <w:p w14:paraId="0ACA0F35" w14:textId="77777777" w:rsidR="002E7B2B" w:rsidRPr="002E7B2B" w:rsidRDefault="002E7B2B" w:rsidP="002E7B2B">
            <w:pPr>
              <w:rPr>
                <w:rFonts w:cs="Calibri"/>
                <w:color w:val="000000"/>
                <w:sz w:val="20"/>
                <w:szCs w:val="20"/>
                <w:lang w:eastAsia="en-GB"/>
              </w:rPr>
            </w:pPr>
            <w:r w:rsidRPr="002E7B2B">
              <w:rPr>
                <w:rFonts w:cs="Calibri"/>
                <w:color w:val="000000"/>
                <w:sz w:val="20"/>
                <w:szCs w:val="20"/>
                <w:lang w:eastAsia="en-GB"/>
              </w:rPr>
              <w:t> </w:t>
            </w:r>
          </w:p>
        </w:tc>
        <w:tc>
          <w:tcPr>
            <w:tcW w:w="1984" w:type="dxa"/>
            <w:tcBorders>
              <w:top w:val="nil"/>
              <w:left w:val="nil"/>
              <w:bottom w:val="single" w:sz="8" w:space="0" w:color="auto"/>
              <w:right w:val="single" w:sz="8" w:space="0" w:color="auto"/>
            </w:tcBorders>
            <w:vAlign w:val="center"/>
            <w:hideMark/>
          </w:tcPr>
          <w:p w14:paraId="04B62B24"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(A)</w:t>
            </w:r>
          </w:p>
        </w:tc>
        <w:tc>
          <w:tcPr>
            <w:tcW w:w="1134" w:type="dxa"/>
            <w:tcBorders>
              <w:top w:val="nil"/>
              <w:left w:val="nil"/>
              <w:bottom w:val="single" w:sz="8" w:space="0" w:color="auto"/>
              <w:right w:val="single" w:sz="8" w:space="0" w:color="auto"/>
            </w:tcBorders>
            <w:vAlign w:val="center"/>
            <w:hideMark/>
          </w:tcPr>
          <w:p w14:paraId="5BA1B11C"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(B)</w:t>
            </w:r>
          </w:p>
        </w:tc>
        <w:tc>
          <w:tcPr>
            <w:tcW w:w="709" w:type="dxa"/>
            <w:tcBorders>
              <w:top w:val="nil"/>
              <w:left w:val="nil"/>
              <w:bottom w:val="single" w:sz="8" w:space="0" w:color="auto"/>
              <w:right w:val="single" w:sz="8" w:space="0" w:color="auto"/>
            </w:tcBorders>
            <w:vAlign w:val="center"/>
            <w:hideMark/>
          </w:tcPr>
          <w:p w14:paraId="65145F61"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(C)</w:t>
            </w:r>
          </w:p>
        </w:tc>
        <w:tc>
          <w:tcPr>
            <w:tcW w:w="992" w:type="dxa"/>
            <w:tcBorders>
              <w:top w:val="nil"/>
              <w:left w:val="nil"/>
              <w:bottom w:val="single" w:sz="8" w:space="0" w:color="auto"/>
              <w:right w:val="single" w:sz="8" w:space="0" w:color="auto"/>
            </w:tcBorders>
            <w:vAlign w:val="center"/>
            <w:hideMark/>
          </w:tcPr>
          <w:p w14:paraId="599BEEC5"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(D)</w:t>
            </w:r>
          </w:p>
        </w:tc>
        <w:tc>
          <w:tcPr>
            <w:tcW w:w="993" w:type="dxa"/>
            <w:tcBorders>
              <w:top w:val="nil"/>
              <w:left w:val="nil"/>
              <w:bottom w:val="single" w:sz="8" w:space="0" w:color="auto"/>
              <w:right w:val="single" w:sz="8" w:space="0" w:color="auto"/>
            </w:tcBorders>
            <w:vAlign w:val="center"/>
            <w:hideMark/>
          </w:tcPr>
          <w:p w14:paraId="4E23CFEF"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(E)</w:t>
            </w:r>
          </w:p>
        </w:tc>
        <w:tc>
          <w:tcPr>
            <w:tcW w:w="1417" w:type="dxa"/>
            <w:tcBorders>
              <w:top w:val="nil"/>
              <w:left w:val="nil"/>
              <w:bottom w:val="single" w:sz="8" w:space="0" w:color="auto"/>
              <w:right w:val="single" w:sz="8" w:space="0" w:color="auto"/>
            </w:tcBorders>
            <w:vAlign w:val="center"/>
            <w:hideMark/>
          </w:tcPr>
          <w:p w14:paraId="4EECF1E5"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(F)</w:t>
            </w:r>
          </w:p>
        </w:tc>
        <w:tc>
          <w:tcPr>
            <w:tcW w:w="851" w:type="dxa"/>
            <w:tcBorders>
              <w:top w:val="nil"/>
              <w:left w:val="nil"/>
              <w:bottom w:val="single" w:sz="8" w:space="0" w:color="auto"/>
              <w:right w:val="single" w:sz="8" w:space="0" w:color="auto"/>
            </w:tcBorders>
            <w:vAlign w:val="center"/>
            <w:hideMark/>
          </w:tcPr>
          <w:p w14:paraId="7308B182"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(G)</w:t>
            </w:r>
          </w:p>
        </w:tc>
        <w:tc>
          <w:tcPr>
            <w:tcW w:w="1559" w:type="dxa"/>
            <w:tcBorders>
              <w:top w:val="nil"/>
              <w:left w:val="nil"/>
              <w:bottom w:val="single" w:sz="8" w:space="0" w:color="auto"/>
              <w:right w:val="single" w:sz="8" w:space="0" w:color="auto"/>
            </w:tcBorders>
          </w:tcPr>
          <w:p w14:paraId="2F8EC7D5" w14:textId="77777777" w:rsidR="002E7B2B" w:rsidRPr="002E7B2B" w:rsidRDefault="002E7B2B" w:rsidP="002E7B2B">
            <w:pPr>
              <w:jc w:val="center"/>
              <w:rPr>
                <w:rFonts w:cs="Calibri"/>
                <w:b/>
                <w:bCs/>
                <w:color w:val="000000"/>
                <w:sz w:val="20"/>
                <w:szCs w:val="20"/>
                <w:lang w:eastAsia="en-GB"/>
              </w:rPr>
            </w:pPr>
          </w:p>
        </w:tc>
      </w:tr>
      <w:tr w:rsidR="002E7B2B" w:rsidRPr="002E7B2B" w14:paraId="7C39E3B7" w14:textId="77777777" w:rsidTr="000D4087">
        <w:trPr>
          <w:trHeight w:val="342"/>
        </w:trPr>
        <w:tc>
          <w:tcPr>
            <w:tcW w:w="1277" w:type="dxa"/>
            <w:tcBorders>
              <w:top w:val="nil"/>
              <w:left w:val="single" w:sz="8" w:space="0" w:color="auto"/>
              <w:bottom w:val="single" w:sz="4" w:space="0" w:color="auto"/>
              <w:right w:val="single" w:sz="4" w:space="0" w:color="auto"/>
            </w:tcBorders>
            <w:noWrap/>
            <w:vAlign w:val="bottom"/>
            <w:hideMark/>
          </w:tcPr>
          <w:p w14:paraId="54CAB1FC"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w:t>
            </w:r>
          </w:p>
        </w:tc>
        <w:tc>
          <w:tcPr>
            <w:tcW w:w="1984" w:type="dxa"/>
            <w:tcBorders>
              <w:top w:val="nil"/>
              <w:left w:val="nil"/>
              <w:bottom w:val="single" w:sz="4" w:space="0" w:color="auto"/>
              <w:right w:val="nil"/>
            </w:tcBorders>
            <w:vAlign w:val="bottom"/>
            <w:hideMark/>
          </w:tcPr>
          <w:p w14:paraId="7F1AFE03"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498FC7C1"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2BEF0AF6"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0C843CA9"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4817E933"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6</w:t>
            </w:r>
          </w:p>
        </w:tc>
        <w:tc>
          <w:tcPr>
            <w:tcW w:w="1417" w:type="dxa"/>
            <w:tcBorders>
              <w:top w:val="nil"/>
              <w:left w:val="nil"/>
              <w:bottom w:val="single" w:sz="4" w:space="0" w:color="auto"/>
              <w:right w:val="single" w:sz="4" w:space="0" w:color="auto"/>
            </w:tcBorders>
            <w:vAlign w:val="center"/>
            <w:hideMark/>
          </w:tcPr>
          <w:p w14:paraId="585A2025"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14900462"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20</w:t>
            </w:r>
          </w:p>
        </w:tc>
        <w:tc>
          <w:tcPr>
            <w:tcW w:w="1559" w:type="dxa"/>
            <w:tcBorders>
              <w:top w:val="nil"/>
              <w:left w:val="nil"/>
              <w:bottom w:val="single" w:sz="4" w:space="0" w:color="auto"/>
              <w:right w:val="single" w:sz="8" w:space="0" w:color="auto"/>
            </w:tcBorders>
          </w:tcPr>
          <w:p w14:paraId="7404EE61" w14:textId="77777777" w:rsidR="002E7B2B" w:rsidRPr="002E7B2B" w:rsidRDefault="002E7B2B" w:rsidP="002E7B2B">
            <w:pPr>
              <w:jc w:val="center"/>
              <w:rPr>
                <w:rFonts w:cs="Calibri"/>
                <w:b/>
                <w:bCs/>
                <w:color w:val="000000"/>
                <w:sz w:val="20"/>
                <w:szCs w:val="20"/>
                <w:lang w:eastAsia="en-GB"/>
              </w:rPr>
            </w:pPr>
          </w:p>
        </w:tc>
      </w:tr>
      <w:tr w:rsidR="002E7B2B" w:rsidRPr="002E7B2B" w14:paraId="71410FEC" w14:textId="77777777" w:rsidTr="000D4087">
        <w:trPr>
          <w:trHeight w:val="310"/>
        </w:trPr>
        <w:tc>
          <w:tcPr>
            <w:tcW w:w="1277" w:type="dxa"/>
            <w:tcBorders>
              <w:top w:val="nil"/>
              <w:left w:val="single" w:sz="8" w:space="0" w:color="auto"/>
              <w:bottom w:val="single" w:sz="4" w:space="0" w:color="auto"/>
              <w:right w:val="single" w:sz="4" w:space="0" w:color="auto"/>
            </w:tcBorders>
            <w:noWrap/>
            <w:vAlign w:val="bottom"/>
            <w:hideMark/>
          </w:tcPr>
          <w:p w14:paraId="53E1D3A6"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1984" w:type="dxa"/>
            <w:tcBorders>
              <w:top w:val="nil"/>
              <w:left w:val="nil"/>
              <w:bottom w:val="single" w:sz="4" w:space="0" w:color="auto"/>
              <w:right w:val="nil"/>
            </w:tcBorders>
            <w:vAlign w:val="bottom"/>
            <w:hideMark/>
          </w:tcPr>
          <w:p w14:paraId="19815E00"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12FFDF8C"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7D2FC483"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2C92E0CF"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19C72B8F"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14:paraId="08DED5EF"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67C1E227"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18</w:t>
            </w:r>
          </w:p>
        </w:tc>
        <w:tc>
          <w:tcPr>
            <w:tcW w:w="1559" w:type="dxa"/>
            <w:tcBorders>
              <w:top w:val="nil"/>
              <w:left w:val="nil"/>
              <w:bottom w:val="single" w:sz="4" w:space="0" w:color="auto"/>
              <w:right w:val="single" w:sz="8" w:space="0" w:color="auto"/>
            </w:tcBorders>
          </w:tcPr>
          <w:p w14:paraId="140DD214" w14:textId="77777777" w:rsidR="002E7B2B" w:rsidRPr="002E7B2B" w:rsidRDefault="002E7B2B" w:rsidP="002E7B2B">
            <w:pPr>
              <w:jc w:val="center"/>
              <w:rPr>
                <w:rFonts w:cs="Calibri"/>
                <w:b/>
                <w:bCs/>
                <w:color w:val="000000"/>
                <w:sz w:val="20"/>
                <w:szCs w:val="20"/>
                <w:lang w:eastAsia="en-GB"/>
              </w:rPr>
            </w:pPr>
          </w:p>
        </w:tc>
      </w:tr>
      <w:tr w:rsidR="002E7B2B" w:rsidRPr="002E7B2B" w14:paraId="405242DE" w14:textId="77777777" w:rsidTr="000D4087">
        <w:trPr>
          <w:trHeight w:val="360"/>
        </w:trPr>
        <w:tc>
          <w:tcPr>
            <w:tcW w:w="1277" w:type="dxa"/>
            <w:tcBorders>
              <w:top w:val="nil"/>
              <w:left w:val="single" w:sz="8" w:space="0" w:color="auto"/>
              <w:bottom w:val="single" w:sz="8" w:space="0" w:color="auto"/>
              <w:right w:val="single" w:sz="4" w:space="0" w:color="auto"/>
            </w:tcBorders>
            <w:noWrap/>
            <w:vAlign w:val="bottom"/>
            <w:hideMark/>
          </w:tcPr>
          <w:p w14:paraId="680CB596"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3</w:t>
            </w:r>
          </w:p>
        </w:tc>
        <w:tc>
          <w:tcPr>
            <w:tcW w:w="1984" w:type="dxa"/>
            <w:tcBorders>
              <w:top w:val="nil"/>
              <w:left w:val="nil"/>
              <w:bottom w:val="single" w:sz="8" w:space="0" w:color="auto"/>
              <w:right w:val="nil"/>
            </w:tcBorders>
            <w:vAlign w:val="bottom"/>
            <w:hideMark/>
          </w:tcPr>
          <w:p w14:paraId="4A9F2836"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56D68EF6"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00374A10"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4</w:t>
            </w:r>
          </w:p>
        </w:tc>
        <w:tc>
          <w:tcPr>
            <w:tcW w:w="992" w:type="dxa"/>
            <w:tcBorders>
              <w:top w:val="nil"/>
              <w:left w:val="nil"/>
              <w:bottom w:val="single" w:sz="8" w:space="0" w:color="auto"/>
              <w:right w:val="single" w:sz="4" w:space="0" w:color="auto"/>
            </w:tcBorders>
            <w:vAlign w:val="center"/>
            <w:hideMark/>
          </w:tcPr>
          <w:p w14:paraId="6421015B"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14:paraId="613DED14"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1FBD0B82"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326F3BA4"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12</w:t>
            </w:r>
          </w:p>
        </w:tc>
        <w:tc>
          <w:tcPr>
            <w:tcW w:w="1559" w:type="dxa"/>
            <w:tcBorders>
              <w:top w:val="nil"/>
              <w:left w:val="nil"/>
              <w:bottom w:val="single" w:sz="8" w:space="0" w:color="auto"/>
              <w:right w:val="single" w:sz="8" w:space="0" w:color="auto"/>
            </w:tcBorders>
          </w:tcPr>
          <w:p w14:paraId="704FCC01" w14:textId="77777777" w:rsidR="002E7B2B" w:rsidRPr="002E7B2B" w:rsidRDefault="002E7B2B" w:rsidP="002E7B2B">
            <w:pPr>
              <w:jc w:val="center"/>
              <w:rPr>
                <w:rFonts w:cs="Calibri"/>
                <w:b/>
                <w:bCs/>
                <w:color w:val="000000"/>
                <w:sz w:val="20"/>
                <w:szCs w:val="20"/>
                <w:lang w:eastAsia="en-GB"/>
              </w:rPr>
            </w:pPr>
          </w:p>
        </w:tc>
      </w:tr>
      <w:tr w:rsidR="002E7B2B" w:rsidRPr="002E7B2B" w14:paraId="3AC28EFD" w14:textId="77777777" w:rsidTr="000D4087">
        <w:trPr>
          <w:trHeight w:val="340"/>
        </w:trPr>
        <w:tc>
          <w:tcPr>
            <w:tcW w:w="1277" w:type="dxa"/>
            <w:tcBorders>
              <w:top w:val="nil"/>
              <w:left w:val="single" w:sz="8" w:space="0" w:color="auto"/>
              <w:bottom w:val="single" w:sz="4" w:space="0" w:color="auto"/>
              <w:right w:val="single" w:sz="4" w:space="0" w:color="auto"/>
            </w:tcBorders>
            <w:noWrap/>
            <w:vAlign w:val="bottom"/>
            <w:hideMark/>
          </w:tcPr>
          <w:p w14:paraId="2EDC05E8"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4</w:t>
            </w:r>
          </w:p>
        </w:tc>
        <w:tc>
          <w:tcPr>
            <w:tcW w:w="1984" w:type="dxa"/>
            <w:tcBorders>
              <w:top w:val="nil"/>
              <w:left w:val="nil"/>
              <w:bottom w:val="single" w:sz="4" w:space="0" w:color="auto"/>
              <w:right w:val="nil"/>
            </w:tcBorders>
            <w:vAlign w:val="bottom"/>
            <w:hideMark/>
          </w:tcPr>
          <w:p w14:paraId="49DB6528"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00C47B23"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0CB4ABC2"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0A2DF43E"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1FFFA76F"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1417" w:type="dxa"/>
            <w:tcBorders>
              <w:top w:val="nil"/>
              <w:left w:val="nil"/>
              <w:bottom w:val="single" w:sz="4" w:space="0" w:color="auto"/>
              <w:right w:val="single" w:sz="4" w:space="0" w:color="auto"/>
            </w:tcBorders>
            <w:vAlign w:val="center"/>
            <w:hideMark/>
          </w:tcPr>
          <w:p w14:paraId="2DC7124C"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4915BBF2"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10</w:t>
            </w:r>
          </w:p>
        </w:tc>
        <w:tc>
          <w:tcPr>
            <w:tcW w:w="1559" w:type="dxa"/>
            <w:tcBorders>
              <w:top w:val="nil"/>
              <w:left w:val="nil"/>
              <w:bottom w:val="single" w:sz="4" w:space="0" w:color="auto"/>
              <w:right w:val="single" w:sz="8" w:space="0" w:color="auto"/>
            </w:tcBorders>
          </w:tcPr>
          <w:p w14:paraId="61D81C4D" w14:textId="77777777" w:rsidR="002E7B2B" w:rsidRPr="002E7B2B" w:rsidRDefault="002E7B2B" w:rsidP="002E7B2B">
            <w:pPr>
              <w:jc w:val="center"/>
              <w:rPr>
                <w:rFonts w:cs="Calibri"/>
                <w:b/>
                <w:bCs/>
                <w:color w:val="000000"/>
                <w:sz w:val="20"/>
                <w:szCs w:val="20"/>
                <w:lang w:eastAsia="en-GB"/>
              </w:rPr>
            </w:pPr>
          </w:p>
        </w:tc>
      </w:tr>
      <w:tr w:rsidR="002E7B2B" w:rsidRPr="002E7B2B" w14:paraId="0FDEBB74" w14:textId="77777777" w:rsidTr="000D4087">
        <w:trPr>
          <w:trHeight w:val="340"/>
        </w:trPr>
        <w:tc>
          <w:tcPr>
            <w:tcW w:w="1277" w:type="dxa"/>
            <w:tcBorders>
              <w:top w:val="nil"/>
              <w:left w:val="single" w:sz="8" w:space="0" w:color="auto"/>
              <w:bottom w:val="single" w:sz="4" w:space="0" w:color="auto"/>
              <w:right w:val="single" w:sz="4" w:space="0" w:color="auto"/>
            </w:tcBorders>
            <w:noWrap/>
            <w:vAlign w:val="bottom"/>
            <w:hideMark/>
          </w:tcPr>
          <w:p w14:paraId="54F451A8"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5</w:t>
            </w:r>
          </w:p>
        </w:tc>
        <w:tc>
          <w:tcPr>
            <w:tcW w:w="1984" w:type="dxa"/>
            <w:tcBorders>
              <w:top w:val="nil"/>
              <w:left w:val="nil"/>
              <w:bottom w:val="single" w:sz="4" w:space="0" w:color="auto"/>
              <w:right w:val="nil"/>
            </w:tcBorders>
            <w:vAlign w:val="bottom"/>
            <w:hideMark/>
          </w:tcPr>
          <w:p w14:paraId="3BED7A64"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207D186F"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7A1F2673"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1812F899"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2AD7D1F0"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14:paraId="349D9B30"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1D57405B"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8</w:t>
            </w:r>
          </w:p>
        </w:tc>
        <w:tc>
          <w:tcPr>
            <w:tcW w:w="1559" w:type="dxa"/>
            <w:tcBorders>
              <w:top w:val="nil"/>
              <w:left w:val="nil"/>
              <w:bottom w:val="single" w:sz="4" w:space="0" w:color="auto"/>
              <w:right w:val="single" w:sz="8" w:space="0" w:color="auto"/>
            </w:tcBorders>
          </w:tcPr>
          <w:p w14:paraId="374C9436" w14:textId="77777777" w:rsidR="002E7B2B" w:rsidRPr="002E7B2B" w:rsidRDefault="002E7B2B" w:rsidP="002E7B2B">
            <w:pPr>
              <w:jc w:val="center"/>
              <w:rPr>
                <w:rFonts w:cs="Calibri"/>
                <w:b/>
                <w:bCs/>
                <w:color w:val="000000"/>
                <w:sz w:val="20"/>
                <w:szCs w:val="20"/>
                <w:lang w:eastAsia="en-GB"/>
              </w:rPr>
            </w:pPr>
          </w:p>
        </w:tc>
      </w:tr>
      <w:tr w:rsidR="002E7B2B" w:rsidRPr="002E7B2B" w14:paraId="30CD4451" w14:textId="77777777" w:rsidTr="000D4087">
        <w:trPr>
          <w:trHeight w:val="360"/>
        </w:trPr>
        <w:tc>
          <w:tcPr>
            <w:tcW w:w="1277" w:type="dxa"/>
            <w:tcBorders>
              <w:top w:val="nil"/>
              <w:left w:val="single" w:sz="8" w:space="0" w:color="auto"/>
              <w:bottom w:val="single" w:sz="8" w:space="0" w:color="auto"/>
              <w:right w:val="single" w:sz="4" w:space="0" w:color="auto"/>
            </w:tcBorders>
            <w:noWrap/>
            <w:vAlign w:val="bottom"/>
            <w:hideMark/>
          </w:tcPr>
          <w:p w14:paraId="6ECA10D4"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6</w:t>
            </w:r>
          </w:p>
        </w:tc>
        <w:tc>
          <w:tcPr>
            <w:tcW w:w="1984" w:type="dxa"/>
            <w:tcBorders>
              <w:top w:val="nil"/>
              <w:left w:val="nil"/>
              <w:bottom w:val="single" w:sz="8" w:space="0" w:color="auto"/>
              <w:right w:val="nil"/>
            </w:tcBorders>
            <w:vAlign w:val="bottom"/>
            <w:hideMark/>
          </w:tcPr>
          <w:p w14:paraId="58F47DFD"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36923F2F"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238EB39C"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992" w:type="dxa"/>
            <w:tcBorders>
              <w:top w:val="nil"/>
              <w:left w:val="nil"/>
              <w:bottom w:val="single" w:sz="8" w:space="0" w:color="auto"/>
              <w:right w:val="single" w:sz="4" w:space="0" w:color="auto"/>
            </w:tcBorders>
            <w:vAlign w:val="center"/>
            <w:hideMark/>
          </w:tcPr>
          <w:p w14:paraId="348D30BA"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27932D3C"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543B0C38"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7850ADBC"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6</w:t>
            </w:r>
          </w:p>
        </w:tc>
        <w:tc>
          <w:tcPr>
            <w:tcW w:w="1559" w:type="dxa"/>
            <w:tcBorders>
              <w:top w:val="nil"/>
              <w:left w:val="nil"/>
              <w:bottom w:val="single" w:sz="8" w:space="0" w:color="auto"/>
              <w:right w:val="single" w:sz="8" w:space="0" w:color="auto"/>
            </w:tcBorders>
          </w:tcPr>
          <w:p w14:paraId="4A260CFE" w14:textId="77777777" w:rsidR="002E7B2B" w:rsidRPr="002E7B2B" w:rsidRDefault="002E7B2B" w:rsidP="002E7B2B">
            <w:pPr>
              <w:jc w:val="center"/>
              <w:rPr>
                <w:rFonts w:cs="Calibri"/>
                <w:b/>
                <w:bCs/>
                <w:color w:val="000000"/>
                <w:sz w:val="20"/>
                <w:szCs w:val="20"/>
                <w:lang w:eastAsia="en-GB"/>
              </w:rPr>
            </w:pPr>
          </w:p>
        </w:tc>
      </w:tr>
      <w:tr w:rsidR="002E7B2B" w:rsidRPr="002E7B2B" w14:paraId="38D155DC" w14:textId="77777777" w:rsidTr="000D4087">
        <w:trPr>
          <w:trHeight w:val="340"/>
        </w:trPr>
        <w:tc>
          <w:tcPr>
            <w:tcW w:w="1277" w:type="dxa"/>
            <w:tcBorders>
              <w:top w:val="nil"/>
              <w:left w:val="single" w:sz="8" w:space="0" w:color="auto"/>
              <w:bottom w:val="single" w:sz="4" w:space="0" w:color="auto"/>
              <w:right w:val="single" w:sz="4" w:space="0" w:color="auto"/>
            </w:tcBorders>
            <w:noWrap/>
            <w:vAlign w:val="bottom"/>
            <w:hideMark/>
          </w:tcPr>
          <w:p w14:paraId="4DC29B4F"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7</w:t>
            </w:r>
          </w:p>
        </w:tc>
        <w:tc>
          <w:tcPr>
            <w:tcW w:w="1984" w:type="dxa"/>
            <w:tcBorders>
              <w:top w:val="nil"/>
              <w:left w:val="nil"/>
              <w:bottom w:val="single" w:sz="4" w:space="0" w:color="auto"/>
              <w:right w:val="nil"/>
            </w:tcBorders>
            <w:vAlign w:val="bottom"/>
            <w:hideMark/>
          </w:tcPr>
          <w:p w14:paraId="3DCD1545"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7FB5BD4C"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7A2C0684"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0602E42D"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37F84D51"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w:t>
            </w:r>
          </w:p>
        </w:tc>
        <w:tc>
          <w:tcPr>
            <w:tcW w:w="1417" w:type="dxa"/>
            <w:tcBorders>
              <w:top w:val="nil"/>
              <w:left w:val="nil"/>
              <w:bottom w:val="single" w:sz="4" w:space="0" w:color="auto"/>
              <w:right w:val="single" w:sz="4" w:space="0" w:color="auto"/>
            </w:tcBorders>
            <w:vAlign w:val="center"/>
            <w:hideMark/>
          </w:tcPr>
          <w:p w14:paraId="4BBAF464"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w:t>
            </w:r>
          </w:p>
        </w:tc>
        <w:tc>
          <w:tcPr>
            <w:tcW w:w="851" w:type="dxa"/>
            <w:tcBorders>
              <w:top w:val="nil"/>
              <w:left w:val="nil"/>
              <w:bottom w:val="single" w:sz="4" w:space="0" w:color="auto"/>
              <w:right w:val="single" w:sz="8" w:space="0" w:color="auto"/>
            </w:tcBorders>
            <w:vAlign w:val="center"/>
            <w:hideMark/>
          </w:tcPr>
          <w:p w14:paraId="5E3E839B"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5</w:t>
            </w:r>
          </w:p>
        </w:tc>
        <w:tc>
          <w:tcPr>
            <w:tcW w:w="1559" w:type="dxa"/>
            <w:tcBorders>
              <w:top w:val="nil"/>
              <w:left w:val="nil"/>
              <w:bottom w:val="single" w:sz="4" w:space="0" w:color="auto"/>
              <w:right w:val="single" w:sz="8" w:space="0" w:color="auto"/>
            </w:tcBorders>
          </w:tcPr>
          <w:p w14:paraId="1F4BC500" w14:textId="77777777" w:rsidR="002E7B2B" w:rsidRPr="002E7B2B" w:rsidRDefault="002E7B2B" w:rsidP="002E7B2B">
            <w:pPr>
              <w:jc w:val="center"/>
              <w:rPr>
                <w:rFonts w:cs="Calibri"/>
                <w:b/>
                <w:bCs/>
                <w:color w:val="000000"/>
                <w:sz w:val="20"/>
                <w:szCs w:val="20"/>
                <w:lang w:eastAsia="en-GB"/>
              </w:rPr>
            </w:pPr>
          </w:p>
        </w:tc>
      </w:tr>
      <w:tr w:rsidR="002E7B2B" w:rsidRPr="002E7B2B" w14:paraId="40B2870A" w14:textId="77777777" w:rsidTr="000D4087">
        <w:trPr>
          <w:trHeight w:val="340"/>
        </w:trPr>
        <w:tc>
          <w:tcPr>
            <w:tcW w:w="1277" w:type="dxa"/>
            <w:tcBorders>
              <w:top w:val="nil"/>
              <w:left w:val="single" w:sz="8" w:space="0" w:color="auto"/>
              <w:bottom w:val="single" w:sz="4" w:space="0" w:color="auto"/>
              <w:right w:val="single" w:sz="4" w:space="0" w:color="auto"/>
            </w:tcBorders>
            <w:noWrap/>
            <w:vAlign w:val="bottom"/>
            <w:hideMark/>
          </w:tcPr>
          <w:p w14:paraId="51D7AFFD"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8</w:t>
            </w:r>
          </w:p>
        </w:tc>
        <w:tc>
          <w:tcPr>
            <w:tcW w:w="1984" w:type="dxa"/>
            <w:tcBorders>
              <w:top w:val="nil"/>
              <w:left w:val="nil"/>
              <w:bottom w:val="single" w:sz="4" w:space="0" w:color="auto"/>
              <w:right w:val="nil"/>
            </w:tcBorders>
            <w:vAlign w:val="bottom"/>
            <w:hideMark/>
          </w:tcPr>
          <w:p w14:paraId="5A87594C"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15799107"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73BD79E7"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46FA943E"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1615FC25"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6476E750"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4094DA07"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4</w:t>
            </w:r>
          </w:p>
        </w:tc>
        <w:tc>
          <w:tcPr>
            <w:tcW w:w="1559" w:type="dxa"/>
            <w:tcBorders>
              <w:top w:val="nil"/>
              <w:left w:val="nil"/>
              <w:bottom w:val="single" w:sz="4" w:space="0" w:color="auto"/>
              <w:right w:val="single" w:sz="8" w:space="0" w:color="auto"/>
            </w:tcBorders>
          </w:tcPr>
          <w:p w14:paraId="297D22F3" w14:textId="77777777" w:rsidR="002E7B2B" w:rsidRPr="002E7B2B" w:rsidRDefault="002E7B2B" w:rsidP="002E7B2B">
            <w:pPr>
              <w:jc w:val="center"/>
              <w:rPr>
                <w:rFonts w:cs="Calibri"/>
                <w:b/>
                <w:bCs/>
                <w:color w:val="000000"/>
                <w:sz w:val="20"/>
                <w:szCs w:val="20"/>
                <w:lang w:eastAsia="en-GB"/>
              </w:rPr>
            </w:pPr>
          </w:p>
        </w:tc>
      </w:tr>
      <w:tr w:rsidR="002E7B2B" w:rsidRPr="002E7B2B" w14:paraId="294737FD" w14:textId="77777777" w:rsidTr="000D4087">
        <w:trPr>
          <w:trHeight w:val="360"/>
        </w:trPr>
        <w:tc>
          <w:tcPr>
            <w:tcW w:w="1277" w:type="dxa"/>
            <w:tcBorders>
              <w:top w:val="nil"/>
              <w:left w:val="single" w:sz="8" w:space="0" w:color="auto"/>
              <w:bottom w:val="single" w:sz="8" w:space="0" w:color="auto"/>
              <w:right w:val="single" w:sz="4" w:space="0" w:color="auto"/>
            </w:tcBorders>
            <w:noWrap/>
            <w:vAlign w:val="bottom"/>
            <w:hideMark/>
          </w:tcPr>
          <w:p w14:paraId="1BF35E68"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9</w:t>
            </w:r>
          </w:p>
        </w:tc>
        <w:tc>
          <w:tcPr>
            <w:tcW w:w="1984" w:type="dxa"/>
            <w:tcBorders>
              <w:top w:val="nil"/>
              <w:left w:val="nil"/>
              <w:bottom w:val="single" w:sz="8" w:space="0" w:color="auto"/>
              <w:right w:val="nil"/>
            </w:tcBorders>
            <w:vAlign w:val="bottom"/>
            <w:hideMark/>
          </w:tcPr>
          <w:p w14:paraId="6279721A"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681B43BB"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79025989"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w:t>
            </w:r>
          </w:p>
        </w:tc>
        <w:tc>
          <w:tcPr>
            <w:tcW w:w="992" w:type="dxa"/>
            <w:tcBorders>
              <w:top w:val="nil"/>
              <w:left w:val="nil"/>
              <w:bottom w:val="single" w:sz="8" w:space="0" w:color="auto"/>
              <w:right w:val="single" w:sz="4" w:space="0" w:color="auto"/>
            </w:tcBorders>
            <w:vAlign w:val="center"/>
            <w:hideMark/>
          </w:tcPr>
          <w:p w14:paraId="6A31DF98"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165BA9C1"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558C1B4B" w14:textId="77777777" w:rsidR="002E7B2B" w:rsidRPr="002E7B2B" w:rsidRDefault="002E7B2B" w:rsidP="002E7B2B">
            <w:pPr>
              <w:jc w:val="center"/>
              <w:rPr>
                <w:rFonts w:cs="Calibri"/>
                <w:color w:val="A6A6A6"/>
                <w:sz w:val="20"/>
                <w:szCs w:val="20"/>
                <w:lang w:eastAsia="en-GB"/>
              </w:rPr>
            </w:pPr>
            <w:r w:rsidRPr="002E7B2B">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7AFFDF57"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3</w:t>
            </w:r>
          </w:p>
        </w:tc>
        <w:tc>
          <w:tcPr>
            <w:tcW w:w="1559" w:type="dxa"/>
            <w:tcBorders>
              <w:top w:val="nil"/>
              <w:left w:val="nil"/>
              <w:bottom w:val="single" w:sz="8" w:space="0" w:color="auto"/>
              <w:right w:val="single" w:sz="8" w:space="0" w:color="auto"/>
            </w:tcBorders>
          </w:tcPr>
          <w:p w14:paraId="4527F74E" w14:textId="77777777" w:rsidR="002E7B2B" w:rsidRPr="002E7B2B" w:rsidRDefault="002E7B2B" w:rsidP="002E7B2B">
            <w:pPr>
              <w:jc w:val="center"/>
              <w:rPr>
                <w:rFonts w:cs="Calibri"/>
                <w:b/>
                <w:bCs/>
                <w:color w:val="000000"/>
                <w:sz w:val="20"/>
                <w:szCs w:val="20"/>
                <w:lang w:eastAsia="en-GB"/>
              </w:rPr>
            </w:pPr>
          </w:p>
        </w:tc>
      </w:tr>
      <w:tr w:rsidR="002E7B2B" w:rsidRPr="002E7B2B" w14:paraId="3BF61015" w14:textId="77777777" w:rsidTr="000D4087">
        <w:trPr>
          <w:trHeight w:val="340"/>
        </w:trPr>
        <w:tc>
          <w:tcPr>
            <w:tcW w:w="1277" w:type="dxa"/>
            <w:tcBorders>
              <w:top w:val="nil"/>
              <w:left w:val="single" w:sz="8" w:space="0" w:color="auto"/>
              <w:bottom w:val="single" w:sz="4" w:space="0" w:color="auto"/>
              <w:right w:val="single" w:sz="4" w:space="0" w:color="auto"/>
            </w:tcBorders>
            <w:noWrap/>
            <w:vAlign w:val="bottom"/>
            <w:hideMark/>
          </w:tcPr>
          <w:p w14:paraId="2C3BB7C8"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10</w:t>
            </w:r>
          </w:p>
        </w:tc>
        <w:tc>
          <w:tcPr>
            <w:tcW w:w="1984" w:type="dxa"/>
            <w:tcBorders>
              <w:top w:val="nil"/>
              <w:left w:val="nil"/>
              <w:bottom w:val="single" w:sz="4" w:space="0" w:color="auto"/>
              <w:right w:val="nil"/>
            </w:tcBorders>
            <w:vAlign w:val="bottom"/>
            <w:hideMark/>
          </w:tcPr>
          <w:p w14:paraId="0A064974"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2E3C99CB"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5E4D27E"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166C0C22"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4A1A3E75"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6BDADAA1"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4602414F"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5F90400D" w14:textId="77777777" w:rsidR="002E7B2B" w:rsidRPr="002E7B2B" w:rsidRDefault="002E7B2B" w:rsidP="002E7B2B">
            <w:pPr>
              <w:jc w:val="center"/>
              <w:rPr>
                <w:rFonts w:cs="Calibri"/>
                <w:b/>
                <w:bCs/>
                <w:color w:val="000000"/>
                <w:sz w:val="20"/>
                <w:szCs w:val="20"/>
                <w:lang w:eastAsia="en-GB"/>
              </w:rPr>
            </w:pPr>
          </w:p>
        </w:tc>
      </w:tr>
      <w:tr w:rsidR="002E7B2B" w:rsidRPr="002E7B2B" w14:paraId="647C1CA7" w14:textId="77777777" w:rsidTr="000D4087">
        <w:trPr>
          <w:trHeight w:val="340"/>
        </w:trPr>
        <w:tc>
          <w:tcPr>
            <w:tcW w:w="1277" w:type="dxa"/>
            <w:tcBorders>
              <w:top w:val="nil"/>
              <w:left w:val="single" w:sz="8" w:space="0" w:color="auto"/>
              <w:bottom w:val="single" w:sz="4" w:space="0" w:color="auto"/>
              <w:right w:val="single" w:sz="4" w:space="0" w:color="auto"/>
            </w:tcBorders>
            <w:noWrap/>
            <w:vAlign w:val="bottom"/>
            <w:hideMark/>
          </w:tcPr>
          <w:p w14:paraId="69D3DBE7"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11</w:t>
            </w:r>
          </w:p>
        </w:tc>
        <w:tc>
          <w:tcPr>
            <w:tcW w:w="1984" w:type="dxa"/>
            <w:tcBorders>
              <w:top w:val="nil"/>
              <w:left w:val="nil"/>
              <w:bottom w:val="single" w:sz="4" w:space="0" w:color="auto"/>
              <w:right w:val="nil"/>
            </w:tcBorders>
            <w:vAlign w:val="bottom"/>
            <w:hideMark/>
          </w:tcPr>
          <w:p w14:paraId="7FA82ACB"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717EB3F1"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24CA0AAE"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6087EDD"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3EF7D354"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44731ED9"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0F7342CD"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53D66F63" w14:textId="77777777" w:rsidR="002E7B2B" w:rsidRPr="002E7B2B" w:rsidRDefault="002E7B2B" w:rsidP="002E7B2B">
            <w:pPr>
              <w:jc w:val="center"/>
              <w:rPr>
                <w:rFonts w:cs="Calibri"/>
                <w:b/>
                <w:bCs/>
                <w:color w:val="000000"/>
                <w:sz w:val="20"/>
                <w:szCs w:val="20"/>
                <w:lang w:eastAsia="en-GB"/>
              </w:rPr>
            </w:pPr>
          </w:p>
        </w:tc>
      </w:tr>
      <w:tr w:rsidR="002E7B2B" w:rsidRPr="002E7B2B" w14:paraId="0AACEE74" w14:textId="77777777" w:rsidTr="000D4087">
        <w:trPr>
          <w:trHeight w:val="340"/>
        </w:trPr>
        <w:tc>
          <w:tcPr>
            <w:tcW w:w="1277" w:type="dxa"/>
            <w:tcBorders>
              <w:top w:val="nil"/>
              <w:left w:val="single" w:sz="8" w:space="0" w:color="auto"/>
              <w:bottom w:val="single" w:sz="4" w:space="0" w:color="auto"/>
              <w:right w:val="single" w:sz="4" w:space="0" w:color="auto"/>
            </w:tcBorders>
            <w:noWrap/>
            <w:vAlign w:val="bottom"/>
            <w:hideMark/>
          </w:tcPr>
          <w:p w14:paraId="08641DE5"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12</w:t>
            </w:r>
          </w:p>
        </w:tc>
        <w:tc>
          <w:tcPr>
            <w:tcW w:w="1984" w:type="dxa"/>
            <w:tcBorders>
              <w:top w:val="nil"/>
              <w:left w:val="nil"/>
              <w:bottom w:val="single" w:sz="4" w:space="0" w:color="auto"/>
              <w:right w:val="nil"/>
            </w:tcBorders>
            <w:vAlign w:val="bottom"/>
            <w:hideMark/>
          </w:tcPr>
          <w:p w14:paraId="03DB8AE6" w14:textId="77777777" w:rsidR="002E7B2B" w:rsidRPr="002E7B2B" w:rsidRDefault="002E7B2B" w:rsidP="002E7B2B">
            <w:pPr>
              <w:rPr>
                <w:rFonts w:cs="Calibri"/>
                <w:b/>
                <w:bCs/>
                <w:color w:val="000000"/>
                <w:sz w:val="20"/>
                <w:szCs w:val="20"/>
                <w:lang w:eastAsia="en-GB"/>
              </w:rPr>
            </w:pPr>
            <w:proofErr w:type="gramStart"/>
            <w:r w:rsidRPr="002E7B2B">
              <w:rPr>
                <w:rFonts w:cs="Calibri"/>
                <w:b/>
                <w:bCs/>
                <w:color w:val="000000"/>
                <w:sz w:val="20"/>
                <w:szCs w:val="20"/>
                <w:lang w:eastAsia="en-GB"/>
              </w:rPr>
              <w:t>Level  8</w:t>
            </w:r>
            <w:proofErr w:type="gramEnd"/>
          </w:p>
        </w:tc>
        <w:tc>
          <w:tcPr>
            <w:tcW w:w="1134" w:type="dxa"/>
            <w:tcBorders>
              <w:top w:val="nil"/>
              <w:left w:val="single" w:sz="4" w:space="0" w:color="auto"/>
              <w:bottom w:val="single" w:sz="4" w:space="0" w:color="auto"/>
              <w:right w:val="single" w:sz="4" w:space="0" w:color="auto"/>
            </w:tcBorders>
            <w:vAlign w:val="center"/>
            <w:hideMark/>
          </w:tcPr>
          <w:p w14:paraId="186C4F95"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0E35B92F"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3E0E0070"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3A33A3A7"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6A1A04C6"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0336083C"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4AE69347" w14:textId="77777777" w:rsidR="002E7B2B" w:rsidRPr="002E7B2B" w:rsidRDefault="002E7B2B" w:rsidP="002E7B2B">
            <w:pPr>
              <w:jc w:val="center"/>
              <w:rPr>
                <w:rFonts w:cs="Calibri"/>
                <w:b/>
                <w:bCs/>
                <w:color w:val="000000"/>
                <w:sz w:val="20"/>
                <w:szCs w:val="20"/>
                <w:lang w:eastAsia="en-GB"/>
              </w:rPr>
            </w:pPr>
          </w:p>
        </w:tc>
      </w:tr>
      <w:tr w:rsidR="002E7B2B" w:rsidRPr="002E7B2B" w14:paraId="789F9909" w14:textId="77777777" w:rsidTr="000D4087">
        <w:trPr>
          <w:trHeight w:val="360"/>
        </w:trPr>
        <w:tc>
          <w:tcPr>
            <w:tcW w:w="1277" w:type="dxa"/>
            <w:tcBorders>
              <w:top w:val="nil"/>
              <w:left w:val="single" w:sz="8" w:space="0" w:color="auto"/>
              <w:bottom w:val="single" w:sz="8" w:space="0" w:color="auto"/>
              <w:right w:val="single" w:sz="4" w:space="0" w:color="auto"/>
            </w:tcBorders>
            <w:noWrap/>
            <w:vAlign w:val="bottom"/>
            <w:hideMark/>
          </w:tcPr>
          <w:p w14:paraId="27449296"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13</w:t>
            </w:r>
          </w:p>
        </w:tc>
        <w:tc>
          <w:tcPr>
            <w:tcW w:w="1984" w:type="dxa"/>
            <w:tcBorders>
              <w:top w:val="nil"/>
              <w:left w:val="nil"/>
              <w:bottom w:val="single" w:sz="8" w:space="0" w:color="auto"/>
              <w:right w:val="nil"/>
            </w:tcBorders>
            <w:vAlign w:val="bottom"/>
            <w:hideMark/>
          </w:tcPr>
          <w:p w14:paraId="0CB8520C" w14:textId="77777777" w:rsidR="002E7B2B" w:rsidRPr="002E7B2B" w:rsidRDefault="002E7B2B" w:rsidP="002E7B2B">
            <w:pPr>
              <w:rPr>
                <w:rFonts w:cs="Calibri"/>
                <w:b/>
                <w:bCs/>
                <w:color w:val="000000"/>
                <w:sz w:val="20"/>
                <w:szCs w:val="20"/>
                <w:lang w:eastAsia="en-GB"/>
              </w:rPr>
            </w:pPr>
            <w:r w:rsidRPr="002E7B2B">
              <w:rPr>
                <w:rFonts w:cs="Calibri"/>
                <w:b/>
                <w:bCs/>
                <w:color w:val="000000"/>
                <w:sz w:val="20"/>
                <w:szCs w:val="2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163049C3"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558A888B"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3EA51A02"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993" w:type="dxa"/>
            <w:tcBorders>
              <w:top w:val="nil"/>
              <w:left w:val="nil"/>
              <w:bottom w:val="single" w:sz="8" w:space="0" w:color="auto"/>
              <w:right w:val="single" w:sz="4" w:space="0" w:color="auto"/>
            </w:tcBorders>
            <w:vAlign w:val="center"/>
            <w:hideMark/>
          </w:tcPr>
          <w:p w14:paraId="5EE38C93"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1417" w:type="dxa"/>
            <w:tcBorders>
              <w:top w:val="nil"/>
              <w:left w:val="nil"/>
              <w:bottom w:val="single" w:sz="8" w:space="0" w:color="auto"/>
              <w:right w:val="single" w:sz="4" w:space="0" w:color="auto"/>
            </w:tcBorders>
            <w:vAlign w:val="center"/>
            <w:hideMark/>
          </w:tcPr>
          <w:p w14:paraId="5A94D90A" w14:textId="77777777" w:rsidR="002E7B2B" w:rsidRPr="002E7B2B" w:rsidRDefault="002E7B2B" w:rsidP="002E7B2B">
            <w:pPr>
              <w:jc w:val="center"/>
              <w:rPr>
                <w:rFonts w:cs="Calibri"/>
                <w:color w:val="000000"/>
                <w:sz w:val="20"/>
                <w:szCs w:val="20"/>
                <w:lang w:eastAsia="en-GB"/>
              </w:rPr>
            </w:pPr>
            <w:r w:rsidRPr="002E7B2B">
              <w:rPr>
                <w:rFonts w:cs="Calibri"/>
                <w:color w:val="000000"/>
                <w:sz w:val="20"/>
                <w:szCs w:val="20"/>
                <w:lang w:eastAsia="en-GB"/>
              </w:rPr>
              <w:t>0</w:t>
            </w:r>
          </w:p>
        </w:tc>
        <w:tc>
          <w:tcPr>
            <w:tcW w:w="851" w:type="dxa"/>
            <w:tcBorders>
              <w:top w:val="nil"/>
              <w:left w:val="nil"/>
              <w:bottom w:val="single" w:sz="8" w:space="0" w:color="auto"/>
              <w:right w:val="single" w:sz="8" w:space="0" w:color="auto"/>
            </w:tcBorders>
            <w:vAlign w:val="center"/>
            <w:hideMark/>
          </w:tcPr>
          <w:p w14:paraId="1B573538" w14:textId="77777777" w:rsidR="002E7B2B" w:rsidRPr="002E7B2B" w:rsidRDefault="002E7B2B" w:rsidP="002E7B2B">
            <w:pPr>
              <w:jc w:val="center"/>
              <w:rPr>
                <w:rFonts w:cs="Calibri"/>
                <w:b/>
                <w:bCs/>
                <w:color w:val="000000"/>
                <w:sz w:val="20"/>
                <w:szCs w:val="20"/>
                <w:lang w:eastAsia="en-GB"/>
              </w:rPr>
            </w:pPr>
            <w:r w:rsidRPr="002E7B2B">
              <w:rPr>
                <w:rFonts w:cs="Calibri"/>
                <w:b/>
                <w:bCs/>
                <w:color w:val="000000"/>
                <w:sz w:val="20"/>
                <w:szCs w:val="20"/>
                <w:lang w:eastAsia="en-GB"/>
              </w:rPr>
              <w:t>0</w:t>
            </w:r>
          </w:p>
        </w:tc>
        <w:tc>
          <w:tcPr>
            <w:tcW w:w="1559" w:type="dxa"/>
            <w:tcBorders>
              <w:top w:val="nil"/>
              <w:left w:val="nil"/>
              <w:bottom w:val="single" w:sz="8" w:space="0" w:color="auto"/>
              <w:right w:val="single" w:sz="8" w:space="0" w:color="auto"/>
            </w:tcBorders>
          </w:tcPr>
          <w:p w14:paraId="7BA15DFC" w14:textId="77777777" w:rsidR="002E7B2B" w:rsidRPr="002E7B2B" w:rsidRDefault="002E7B2B" w:rsidP="002E7B2B">
            <w:pPr>
              <w:jc w:val="center"/>
              <w:rPr>
                <w:rFonts w:cs="Calibri"/>
                <w:b/>
                <w:bCs/>
                <w:color w:val="000000"/>
                <w:sz w:val="20"/>
                <w:szCs w:val="20"/>
                <w:lang w:eastAsia="en-GB"/>
              </w:rPr>
            </w:pPr>
          </w:p>
        </w:tc>
      </w:tr>
      <w:tr w:rsidR="002E7B2B" w:rsidRPr="002E7B2B" w14:paraId="798BED18" w14:textId="77777777" w:rsidTr="000D4087">
        <w:trPr>
          <w:trHeight w:val="49"/>
        </w:trPr>
        <w:tc>
          <w:tcPr>
            <w:tcW w:w="1277" w:type="dxa"/>
            <w:noWrap/>
            <w:vAlign w:val="bottom"/>
            <w:hideMark/>
          </w:tcPr>
          <w:p w14:paraId="1DBEDE4A" w14:textId="77777777" w:rsidR="002E7B2B" w:rsidRPr="002E7B2B" w:rsidRDefault="002E7B2B" w:rsidP="002E7B2B">
            <w:pPr>
              <w:rPr>
                <w:rFonts w:cs="Calibri"/>
                <w:b/>
                <w:bCs/>
                <w:color w:val="000000"/>
                <w:szCs w:val="24"/>
                <w:lang w:eastAsia="en-GB"/>
              </w:rPr>
            </w:pPr>
          </w:p>
        </w:tc>
        <w:tc>
          <w:tcPr>
            <w:tcW w:w="4819" w:type="dxa"/>
            <w:gridSpan w:val="4"/>
            <w:vAlign w:val="bottom"/>
            <w:hideMark/>
          </w:tcPr>
          <w:p w14:paraId="3E6285A3" w14:textId="77777777" w:rsidR="002E7B2B" w:rsidRPr="002E7B2B" w:rsidRDefault="002E7B2B" w:rsidP="002E7B2B">
            <w:pPr>
              <w:rPr>
                <w:rFonts w:cs="Calibri"/>
                <w:b/>
                <w:bCs/>
                <w:color w:val="000000"/>
                <w:szCs w:val="24"/>
                <w:lang w:eastAsia="en-GB"/>
              </w:rPr>
            </w:pPr>
            <w:r w:rsidRPr="002E7B2B">
              <w:rPr>
                <w:rFonts w:cs="Calibri"/>
                <w:b/>
                <w:bCs/>
                <w:color w:val="000000"/>
                <w:szCs w:val="24"/>
                <w:lang w:eastAsia="en-GB"/>
              </w:rPr>
              <w:t xml:space="preserve">Total Maximum Score Allocation: 20 </w:t>
            </w:r>
          </w:p>
          <w:p w14:paraId="64ADA65D" w14:textId="77777777" w:rsidR="002E7B2B" w:rsidRPr="002E7B2B" w:rsidRDefault="002E7B2B" w:rsidP="002E7B2B">
            <w:pPr>
              <w:rPr>
                <w:rFonts w:cs="Calibri"/>
                <w:b/>
                <w:bCs/>
                <w:color w:val="000000"/>
                <w:szCs w:val="24"/>
                <w:lang w:eastAsia="en-GB"/>
              </w:rPr>
            </w:pPr>
            <w:r w:rsidRPr="002E7B2B">
              <w:rPr>
                <w:rFonts w:cs="Calibri"/>
                <w:color w:val="000000"/>
                <w:szCs w:val="24"/>
                <w:lang w:eastAsia="en-GB"/>
              </w:rPr>
              <w:t>G= A+B+C+D+E+F</w:t>
            </w:r>
          </w:p>
        </w:tc>
        <w:tc>
          <w:tcPr>
            <w:tcW w:w="993" w:type="dxa"/>
            <w:vAlign w:val="bottom"/>
            <w:hideMark/>
          </w:tcPr>
          <w:p w14:paraId="74D42A0E" w14:textId="77777777" w:rsidR="002E7B2B" w:rsidRPr="002E7B2B" w:rsidRDefault="002E7B2B" w:rsidP="002E7B2B">
            <w:pPr>
              <w:rPr>
                <w:rFonts w:cs="Calibri"/>
                <w:color w:val="000000"/>
                <w:szCs w:val="24"/>
                <w:lang w:eastAsia="en-GB"/>
              </w:rPr>
            </w:pPr>
          </w:p>
        </w:tc>
        <w:tc>
          <w:tcPr>
            <w:tcW w:w="1417" w:type="dxa"/>
            <w:vAlign w:val="bottom"/>
            <w:hideMark/>
          </w:tcPr>
          <w:p w14:paraId="0A5E46FC" w14:textId="77777777" w:rsidR="002E7B2B" w:rsidRPr="002E7B2B" w:rsidRDefault="002E7B2B" w:rsidP="002E7B2B">
            <w:pPr>
              <w:rPr>
                <w:rFonts w:asciiTheme="minorHAnsi" w:hAnsiTheme="minorHAnsi" w:cstheme="minorBidi"/>
                <w:sz w:val="20"/>
                <w:lang w:eastAsia="en-ZA"/>
              </w:rPr>
            </w:pPr>
          </w:p>
        </w:tc>
        <w:tc>
          <w:tcPr>
            <w:tcW w:w="851" w:type="dxa"/>
            <w:vAlign w:val="bottom"/>
            <w:hideMark/>
          </w:tcPr>
          <w:p w14:paraId="5DD5FA9A" w14:textId="77777777" w:rsidR="002E7B2B" w:rsidRPr="002E7B2B" w:rsidRDefault="002E7B2B" w:rsidP="002E7B2B">
            <w:pPr>
              <w:rPr>
                <w:rFonts w:asciiTheme="minorHAnsi" w:hAnsiTheme="minorHAnsi" w:cstheme="minorBidi"/>
                <w:sz w:val="20"/>
                <w:lang w:eastAsia="en-ZA"/>
              </w:rPr>
            </w:pPr>
          </w:p>
        </w:tc>
        <w:tc>
          <w:tcPr>
            <w:tcW w:w="1559" w:type="dxa"/>
          </w:tcPr>
          <w:p w14:paraId="74FBC39A" w14:textId="77777777" w:rsidR="002E7B2B" w:rsidRPr="002E7B2B" w:rsidRDefault="002E7B2B" w:rsidP="002E7B2B">
            <w:pPr>
              <w:rPr>
                <w:rFonts w:ascii="Times New Roman" w:hAnsi="Times New Roman"/>
                <w:sz w:val="20"/>
                <w:lang w:eastAsia="en-GB"/>
              </w:rPr>
            </w:pPr>
          </w:p>
        </w:tc>
      </w:tr>
    </w:tbl>
    <w:p w14:paraId="63EB9606" w14:textId="77777777" w:rsidR="00797436" w:rsidRDefault="00797436" w:rsidP="000B1A52">
      <w:pPr>
        <w:rPr>
          <w:lang w:val="en-GB"/>
        </w:rPr>
        <w:sectPr w:rsidR="00797436" w:rsidSect="001B1ED4">
          <w:headerReference w:type="even" r:id="rId13"/>
          <w:headerReference w:type="default" r:id="rId14"/>
          <w:footerReference w:type="default" r:id="rId15"/>
          <w:headerReference w:type="first" r:id="rId16"/>
          <w:pgSz w:w="11906" w:h="16838" w:code="9"/>
          <w:pgMar w:top="1276" w:right="1134" w:bottom="993" w:left="1134" w:header="567" w:footer="584" w:gutter="0"/>
          <w:cols w:space="708"/>
          <w:docGrid w:linePitch="360"/>
        </w:sectPr>
      </w:pPr>
    </w:p>
    <w:p w14:paraId="5FE74788" w14:textId="77777777" w:rsidR="005E2437" w:rsidRPr="00B7255B" w:rsidRDefault="007D7386" w:rsidP="005E2437">
      <w:pPr>
        <w:pStyle w:val="AnnexH1"/>
      </w:pPr>
      <w:bookmarkStart w:id="68" w:name="_Toc152194313"/>
      <w:r>
        <w:lastRenderedPageBreak/>
        <w:t>Bidder substantiating evidence</w:t>
      </w:r>
      <w:bookmarkEnd w:id="68"/>
    </w:p>
    <w:p w14:paraId="46B02710" w14:textId="661309F5" w:rsidR="007D7386" w:rsidRPr="0054048F" w:rsidRDefault="007D7386" w:rsidP="002E7B2B">
      <w:pPr>
        <w:pStyle w:val="Heading1"/>
        <w:rPr>
          <w:sz w:val="24"/>
          <w:szCs w:val="24"/>
        </w:rPr>
      </w:pPr>
      <w:bookmarkStart w:id="69" w:name="_Toc152194314"/>
      <w:r w:rsidRPr="0054048F">
        <w:rPr>
          <w:sz w:val="24"/>
          <w:szCs w:val="24"/>
        </w:rPr>
        <w:t>Technical Mandatory Requirement Evidence</w:t>
      </w:r>
      <w:bookmarkEnd w:id="69"/>
    </w:p>
    <w:p w14:paraId="6ED777E9" w14:textId="77777777" w:rsidR="007D7386" w:rsidRPr="0054048F" w:rsidRDefault="007D7386" w:rsidP="002E7B2B">
      <w:pPr>
        <w:pStyle w:val="Heading2"/>
        <w:rPr>
          <w:sz w:val="24"/>
          <w:szCs w:val="24"/>
        </w:rPr>
      </w:pPr>
      <w:bookmarkStart w:id="70" w:name="_Toc152194315"/>
      <w:r w:rsidRPr="0054048F">
        <w:rPr>
          <w:sz w:val="24"/>
          <w:szCs w:val="24"/>
        </w:rPr>
        <w:t>Bidder Certification / Affiliation Requirements</w:t>
      </w:r>
      <w:bookmarkEnd w:id="70"/>
    </w:p>
    <w:p w14:paraId="3F994A1B" w14:textId="1BD79558" w:rsidR="000E17E3" w:rsidRPr="000E17E3" w:rsidRDefault="002E7B2B" w:rsidP="00DF5687">
      <w:pPr>
        <w:pStyle w:val="ListParagraph"/>
        <w:numPr>
          <w:ilvl w:val="0"/>
          <w:numId w:val="42"/>
        </w:numPr>
        <w:rPr>
          <w:b/>
          <w:bCs/>
          <w:color w:val="FF0000"/>
          <w:lang w:val="en-GB"/>
        </w:rPr>
      </w:pPr>
      <w:r w:rsidRPr="002E7B2B">
        <w:rPr>
          <w:szCs w:val="24"/>
        </w:rPr>
        <w:t>Attach a copy of a valid registration supporting document, indicating clearly (a) the regulator (Department of Labour for Compensation for Occupational Injuries and Diseases: COIDA) or professional body’s name and (b) the bidder’s name.</w:t>
      </w:r>
    </w:p>
    <w:p w14:paraId="7AFCCBB7" w14:textId="570A422B" w:rsidR="001A50CD" w:rsidRPr="000E17E3" w:rsidRDefault="001A50CD" w:rsidP="0054048F">
      <w:pPr>
        <w:ind w:left="927"/>
        <w:rPr>
          <w:b/>
          <w:bCs/>
          <w:color w:val="FF0000"/>
          <w:lang w:val="en-GB"/>
        </w:rPr>
      </w:pPr>
      <w:r w:rsidRPr="000E17E3">
        <w:rPr>
          <w:b/>
          <w:bCs/>
          <w:color w:val="FF0000"/>
          <w:lang w:val="en-GB"/>
        </w:rPr>
        <w:t xml:space="preserve">NOTE (1): </w:t>
      </w:r>
    </w:p>
    <w:p w14:paraId="4F201C9F" w14:textId="77777777" w:rsidR="001A50CD" w:rsidRPr="001A50CD" w:rsidRDefault="001A50CD" w:rsidP="0054048F">
      <w:pPr>
        <w:spacing w:after="0"/>
        <w:ind w:left="927"/>
        <w:jc w:val="left"/>
        <w:rPr>
          <w:b/>
          <w:bCs/>
          <w:color w:val="FF0000"/>
          <w:lang w:val="en-GB"/>
        </w:rPr>
      </w:pPr>
      <w:r w:rsidRPr="001A50CD">
        <w:rPr>
          <w:b/>
          <w:bCs/>
          <w:color w:val="FF0000"/>
          <w:lang w:val="en-GB"/>
        </w:rPr>
        <w:t>SITA reserves the right to verify information provided.</w:t>
      </w:r>
    </w:p>
    <w:p w14:paraId="1DF6E465" w14:textId="77777777" w:rsidR="007D7386" w:rsidRPr="0054048F" w:rsidRDefault="007D7386" w:rsidP="007D7386">
      <w:pPr>
        <w:pStyle w:val="ListParagraph"/>
        <w:ind w:left="1134"/>
        <w:rPr>
          <w:sz w:val="24"/>
          <w:szCs w:val="24"/>
          <w:lang w:val="en-GB"/>
        </w:rPr>
      </w:pPr>
    </w:p>
    <w:p w14:paraId="23A4A7FF" w14:textId="77777777" w:rsidR="007D7386" w:rsidRPr="0054048F" w:rsidRDefault="007D7386" w:rsidP="002E7B2B">
      <w:pPr>
        <w:pStyle w:val="Heading2"/>
        <w:rPr>
          <w:sz w:val="24"/>
          <w:szCs w:val="24"/>
        </w:rPr>
      </w:pPr>
      <w:bookmarkStart w:id="71" w:name="_Toc152194316"/>
      <w:r w:rsidRPr="0054048F">
        <w:rPr>
          <w:sz w:val="24"/>
          <w:szCs w:val="24"/>
        </w:rPr>
        <w:t>Bidder Experience and Capability Requirements</w:t>
      </w:r>
      <w:bookmarkEnd w:id="71"/>
    </w:p>
    <w:p w14:paraId="6567B24D" w14:textId="520EDA99" w:rsidR="002E7B2B" w:rsidRDefault="002E7B2B" w:rsidP="00DF5687">
      <w:pPr>
        <w:pStyle w:val="ListParagraph"/>
        <w:numPr>
          <w:ilvl w:val="1"/>
          <w:numId w:val="20"/>
        </w:numPr>
        <w:ind w:left="1134"/>
      </w:pPr>
      <w:r>
        <w:t>The bidder must provide all of the following reference details from at least one (1) customer to whom the hygiene service was rendered in the last five (5) years.</w:t>
      </w:r>
    </w:p>
    <w:p w14:paraId="56302929" w14:textId="77777777" w:rsidR="002E7B2B" w:rsidRDefault="002E7B2B" w:rsidP="00DF5687">
      <w:pPr>
        <w:pStyle w:val="ListParagraph"/>
        <w:numPr>
          <w:ilvl w:val="0"/>
          <w:numId w:val="53"/>
        </w:numPr>
        <w:ind w:left="1701" w:hanging="567"/>
      </w:pPr>
      <w:r>
        <w:t>Company name; and</w:t>
      </w:r>
    </w:p>
    <w:p w14:paraId="10A7E709" w14:textId="77777777" w:rsidR="002E7B2B" w:rsidRDefault="002E7B2B" w:rsidP="00DF5687">
      <w:pPr>
        <w:pStyle w:val="ListParagraph"/>
        <w:numPr>
          <w:ilvl w:val="0"/>
          <w:numId w:val="53"/>
        </w:numPr>
        <w:ind w:left="1701" w:hanging="567"/>
      </w:pPr>
      <w:r>
        <w:t>Reference Person Name, Tel and/or email; and</w:t>
      </w:r>
    </w:p>
    <w:p w14:paraId="1456EF48" w14:textId="77777777" w:rsidR="002E7B2B" w:rsidRDefault="002E7B2B" w:rsidP="00DF5687">
      <w:pPr>
        <w:pStyle w:val="ListParagraph"/>
        <w:numPr>
          <w:ilvl w:val="0"/>
          <w:numId w:val="53"/>
        </w:numPr>
        <w:ind w:left="1701" w:hanging="567"/>
      </w:pPr>
      <w:r>
        <w:t>Project Scope of Work; and</w:t>
      </w:r>
    </w:p>
    <w:p w14:paraId="66265AAC" w14:textId="77777777" w:rsidR="002E7B2B" w:rsidRDefault="002E7B2B" w:rsidP="00DF5687">
      <w:pPr>
        <w:pStyle w:val="ListParagraph"/>
        <w:numPr>
          <w:ilvl w:val="0"/>
          <w:numId w:val="53"/>
        </w:numPr>
        <w:ind w:left="1701" w:hanging="567"/>
      </w:pPr>
      <w:r>
        <w:t>Project Start and End-date</w:t>
      </w:r>
    </w:p>
    <w:p w14:paraId="244A7FE9" w14:textId="77777777" w:rsidR="0034734D" w:rsidRPr="000E17E3" w:rsidRDefault="0034734D" w:rsidP="00DF5687">
      <w:pPr>
        <w:pStyle w:val="ListParagraph"/>
        <w:numPr>
          <w:ilvl w:val="0"/>
          <w:numId w:val="53"/>
        </w:numPr>
        <w:ind w:left="1701" w:hanging="567"/>
      </w:pPr>
      <w:r w:rsidRPr="000E17E3">
        <w:t>Scope of work must be related.</w:t>
      </w:r>
    </w:p>
    <w:p w14:paraId="0EAED12B" w14:textId="36E8849F" w:rsidR="007D7386" w:rsidRDefault="007D7386" w:rsidP="003F4A47">
      <w:pPr>
        <w:pStyle w:val="Caption"/>
        <w:jc w:val="both"/>
        <w:rPr>
          <w:highlight w:val="yellow"/>
        </w:rPr>
      </w:pPr>
      <w:bookmarkStart w:id="72" w:name="_Toc142393093"/>
      <w:r>
        <w:t>Table</w:t>
      </w:r>
      <w:r w:rsidR="005F14F7">
        <w:t xml:space="preserve"> </w:t>
      </w:r>
      <w:r w:rsidR="003F4A47">
        <w:t>13</w:t>
      </w:r>
      <w:r>
        <w:t>: References</w:t>
      </w:r>
      <w:bookmarkEnd w:id="72"/>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915"/>
        <w:gridCol w:w="2410"/>
        <w:gridCol w:w="3119"/>
        <w:gridCol w:w="1694"/>
      </w:tblGrid>
      <w:tr w:rsidR="007D7386" w14:paraId="04777E1A" w14:textId="77777777" w:rsidTr="005A7099">
        <w:tc>
          <w:tcPr>
            <w:tcW w:w="495" w:type="dxa"/>
            <w:shd w:val="solid" w:color="DBE5F1" w:themeColor="accent1" w:themeTint="33" w:fill="DBE5F1" w:themeFill="accent1" w:themeFillTint="33"/>
          </w:tcPr>
          <w:p w14:paraId="639B0954"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915" w:type="dxa"/>
            <w:shd w:val="solid" w:color="DBE5F1" w:themeColor="accent1" w:themeTint="33" w:fill="DBE5F1" w:themeFill="accent1" w:themeFillTint="33"/>
          </w:tcPr>
          <w:p w14:paraId="4DC1C9E2"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410" w:type="dxa"/>
            <w:shd w:val="solid" w:color="DBE5F1" w:themeColor="accent1" w:themeTint="33" w:fill="DBE5F1" w:themeFill="accent1" w:themeFillTint="33"/>
          </w:tcPr>
          <w:p w14:paraId="1E6AD24C"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119" w:type="dxa"/>
            <w:shd w:val="solid" w:color="DBE5F1" w:themeColor="accent1" w:themeTint="33" w:fill="DBE5F1" w:themeFill="accent1" w:themeFillTint="33"/>
          </w:tcPr>
          <w:p w14:paraId="0312765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7653B5E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136BA475" w14:textId="77777777" w:rsidTr="005A7099">
        <w:tc>
          <w:tcPr>
            <w:tcW w:w="495" w:type="dxa"/>
          </w:tcPr>
          <w:p w14:paraId="772D619E" w14:textId="77777777" w:rsidR="007D7386" w:rsidRPr="00FD3A05" w:rsidRDefault="007D7386" w:rsidP="004D47F9">
            <w:pPr>
              <w:pStyle w:val="ListParagraph"/>
            </w:pPr>
            <w:r w:rsidRPr="00FD3A05">
              <w:t>1</w:t>
            </w:r>
          </w:p>
        </w:tc>
        <w:tc>
          <w:tcPr>
            <w:tcW w:w="1915" w:type="dxa"/>
          </w:tcPr>
          <w:p w14:paraId="2306D0C1" w14:textId="77777777" w:rsidR="007D7386" w:rsidRPr="000E17E3" w:rsidRDefault="007D7386" w:rsidP="004D47F9">
            <w:pPr>
              <w:pStyle w:val="ListParagraph"/>
            </w:pPr>
            <w:r w:rsidRPr="000E17E3">
              <w:t>&lt;Company name&gt;</w:t>
            </w:r>
          </w:p>
          <w:p w14:paraId="57833462" w14:textId="77777777" w:rsidR="007D7386" w:rsidRPr="000E17E3" w:rsidRDefault="007D7386" w:rsidP="004D47F9">
            <w:pPr>
              <w:pStyle w:val="ListParagraph"/>
            </w:pPr>
            <w:r w:rsidRPr="000E17E3">
              <w:tab/>
            </w:r>
            <w:r w:rsidRPr="000E17E3">
              <w:tab/>
            </w:r>
          </w:p>
          <w:p w14:paraId="5F7D7D40" w14:textId="77777777" w:rsidR="007D7386" w:rsidRPr="000E17E3" w:rsidRDefault="007D7386" w:rsidP="004D47F9">
            <w:pPr>
              <w:pStyle w:val="ListParagraph"/>
              <w:rPr>
                <w:highlight w:val="yellow"/>
              </w:rPr>
            </w:pPr>
          </w:p>
        </w:tc>
        <w:tc>
          <w:tcPr>
            <w:tcW w:w="2410" w:type="dxa"/>
          </w:tcPr>
          <w:p w14:paraId="6C3ADE6F" w14:textId="77777777" w:rsidR="007D7386" w:rsidRDefault="007D7386" w:rsidP="004D47F9">
            <w:pPr>
              <w:pStyle w:val="ListParagraph"/>
            </w:pPr>
            <w:r w:rsidRPr="000E17E3">
              <w:t>&lt;Person Name&gt;</w:t>
            </w:r>
          </w:p>
          <w:p w14:paraId="665043FB" w14:textId="77777777" w:rsidR="005A7099" w:rsidRDefault="005A7099" w:rsidP="004D47F9">
            <w:pPr>
              <w:pStyle w:val="ListParagraph"/>
            </w:pPr>
          </w:p>
          <w:p w14:paraId="293A5EA3" w14:textId="77777777" w:rsidR="005A7099" w:rsidRPr="000E17E3" w:rsidRDefault="005A7099" w:rsidP="004D47F9">
            <w:pPr>
              <w:pStyle w:val="ListParagraph"/>
            </w:pPr>
          </w:p>
          <w:p w14:paraId="29742E87" w14:textId="77777777" w:rsidR="007D7386" w:rsidRDefault="007D7386" w:rsidP="004D47F9">
            <w:pPr>
              <w:pStyle w:val="ListParagraph"/>
            </w:pPr>
            <w:r w:rsidRPr="000E17E3">
              <w:t>&lt;Tel&gt;</w:t>
            </w:r>
          </w:p>
          <w:p w14:paraId="14ABD9CF" w14:textId="77777777" w:rsidR="005A7099" w:rsidRDefault="005A7099" w:rsidP="004D47F9">
            <w:pPr>
              <w:pStyle w:val="ListParagraph"/>
            </w:pPr>
          </w:p>
          <w:p w14:paraId="7C942850" w14:textId="77777777" w:rsidR="005A7099" w:rsidRPr="000E17E3" w:rsidRDefault="005A7099" w:rsidP="004D47F9">
            <w:pPr>
              <w:pStyle w:val="ListParagraph"/>
            </w:pPr>
          </w:p>
          <w:p w14:paraId="6929C197" w14:textId="77777777" w:rsidR="007D7386" w:rsidRPr="000E17E3" w:rsidRDefault="007D7386" w:rsidP="004D47F9">
            <w:pPr>
              <w:pStyle w:val="ListParagraph"/>
            </w:pPr>
            <w:r w:rsidRPr="000E17E3">
              <w:t>&lt;email&gt;</w:t>
            </w:r>
          </w:p>
        </w:tc>
        <w:tc>
          <w:tcPr>
            <w:tcW w:w="3119" w:type="dxa"/>
          </w:tcPr>
          <w:p w14:paraId="0F936644" w14:textId="77777777" w:rsidR="007D7386" w:rsidRDefault="007D7386" w:rsidP="004D47F9">
            <w:pPr>
              <w:pStyle w:val="ListParagraph"/>
            </w:pPr>
            <w:r w:rsidRPr="000E17E3">
              <w:t xml:space="preserve">&lt; Provide scope details of a project from a customer to whom a project or service was delivered </w:t>
            </w:r>
            <w:r w:rsidR="000E17E3" w:rsidRPr="000E17E3">
              <w:t>cleaning and hygiene services</w:t>
            </w:r>
          </w:p>
          <w:p w14:paraId="7DB6125B" w14:textId="77777777" w:rsidR="005A7099" w:rsidRDefault="005A7099" w:rsidP="004D47F9">
            <w:pPr>
              <w:pStyle w:val="ListParagraph"/>
            </w:pPr>
          </w:p>
          <w:p w14:paraId="74BE5A76" w14:textId="77777777" w:rsidR="005A7099" w:rsidRDefault="005A7099" w:rsidP="004D47F9">
            <w:pPr>
              <w:pStyle w:val="ListParagraph"/>
            </w:pPr>
          </w:p>
          <w:p w14:paraId="59AE7186" w14:textId="77777777" w:rsidR="005A7099" w:rsidRDefault="005A7099" w:rsidP="004D47F9">
            <w:pPr>
              <w:pStyle w:val="ListParagraph"/>
            </w:pPr>
          </w:p>
          <w:p w14:paraId="6049DB63" w14:textId="77777777" w:rsidR="005A7099" w:rsidRDefault="005A7099" w:rsidP="004D47F9">
            <w:pPr>
              <w:pStyle w:val="ListParagraph"/>
            </w:pPr>
          </w:p>
          <w:p w14:paraId="169B0E1B" w14:textId="77777777" w:rsidR="005A7099" w:rsidRDefault="005A7099" w:rsidP="004D47F9">
            <w:pPr>
              <w:pStyle w:val="ListParagraph"/>
            </w:pPr>
          </w:p>
          <w:p w14:paraId="17A3C2CE" w14:textId="77777777" w:rsidR="005A7099" w:rsidRDefault="005A7099" w:rsidP="004D47F9">
            <w:pPr>
              <w:pStyle w:val="ListParagraph"/>
            </w:pPr>
          </w:p>
          <w:p w14:paraId="01F4A1D0" w14:textId="4D10445A" w:rsidR="005A7099" w:rsidRPr="000E17E3" w:rsidRDefault="005A7099" w:rsidP="004D47F9">
            <w:pPr>
              <w:pStyle w:val="ListParagraph"/>
            </w:pPr>
          </w:p>
        </w:tc>
        <w:tc>
          <w:tcPr>
            <w:tcW w:w="1694" w:type="dxa"/>
          </w:tcPr>
          <w:p w14:paraId="20F067E1" w14:textId="77777777" w:rsidR="007D7386" w:rsidRDefault="007D7386" w:rsidP="004D47F9">
            <w:pPr>
              <w:pStyle w:val="ListParagraph"/>
            </w:pPr>
            <w:r w:rsidRPr="000E17E3">
              <w:t>Start Date:</w:t>
            </w:r>
          </w:p>
          <w:p w14:paraId="0038C282" w14:textId="77777777" w:rsidR="005A7099" w:rsidRPr="000E17E3" w:rsidRDefault="005A7099" w:rsidP="004D47F9">
            <w:pPr>
              <w:pStyle w:val="ListParagraph"/>
            </w:pPr>
          </w:p>
          <w:p w14:paraId="41CDE8E0" w14:textId="77777777" w:rsidR="007D7386" w:rsidRPr="000E17E3" w:rsidRDefault="007D7386" w:rsidP="004D47F9">
            <w:pPr>
              <w:pStyle w:val="ListParagraph"/>
            </w:pPr>
            <w:r w:rsidRPr="000E17E3">
              <w:t>End Date:</w:t>
            </w:r>
          </w:p>
        </w:tc>
      </w:tr>
    </w:tbl>
    <w:p w14:paraId="6E085DEF" w14:textId="77777777" w:rsidR="002E7B2B" w:rsidRPr="00113AD1" w:rsidRDefault="002E7B2B" w:rsidP="002E7B2B">
      <w:pPr>
        <w:pStyle w:val="NormalWeb"/>
        <w:spacing w:before="0" w:beforeAutospacing="0" w:after="0" w:afterAutospacing="0" w:line="276" w:lineRule="auto"/>
        <w:jc w:val="both"/>
        <w:rPr>
          <w:rFonts w:ascii="Calibri Light" w:eastAsiaTheme="minorHAnsi" w:hAnsi="Calibri Light" w:cstheme="majorBidi"/>
          <w:b/>
          <w:color w:val="FF0000"/>
          <w:sz w:val="22"/>
        </w:rPr>
      </w:pPr>
      <w:r w:rsidRPr="00113AD1">
        <w:rPr>
          <w:rFonts w:ascii="Calibri Light" w:eastAsiaTheme="minorHAnsi" w:hAnsi="Calibri Light" w:cstheme="majorBidi"/>
          <w:b/>
          <w:color w:val="FF0000"/>
          <w:sz w:val="22"/>
        </w:rPr>
        <w:t xml:space="preserve">Note 1: SITA reserves the right to verify the information provided.  </w:t>
      </w:r>
    </w:p>
    <w:p w14:paraId="2DD07E76" w14:textId="0C1D5AF3" w:rsidR="002E7B2B" w:rsidRPr="00113AD1" w:rsidRDefault="002E7B2B" w:rsidP="002E7B2B">
      <w:pPr>
        <w:pStyle w:val="NormalWeb"/>
        <w:spacing w:before="0" w:beforeAutospacing="0" w:after="0" w:afterAutospacing="0" w:line="276" w:lineRule="auto"/>
        <w:jc w:val="both"/>
        <w:rPr>
          <w:rFonts w:ascii="Calibri Light" w:eastAsiaTheme="minorHAnsi" w:hAnsi="Calibri Light" w:cstheme="majorBidi"/>
          <w:b/>
          <w:color w:val="FF0000"/>
          <w:sz w:val="22"/>
        </w:rPr>
      </w:pPr>
      <w:r w:rsidRPr="00113AD1">
        <w:rPr>
          <w:rFonts w:ascii="Calibri Light" w:eastAsiaTheme="minorHAnsi" w:hAnsi="Calibri Light" w:cstheme="majorBidi"/>
          <w:b/>
          <w:color w:val="FF0000"/>
          <w:sz w:val="22"/>
        </w:rPr>
        <w:t xml:space="preserve">Note 2: Failure to complete Table </w:t>
      </w:r>
      <w:r w:rsidR="003F4A47">
        <w:rPr>
          <w:rFonts w:ascii="Calibri Light" w:eastAsiaTheme="minorHAnsi" w:hAnsi="Calibri Light" w:cstheme="majorBidi"/>
          <w:b/>
          <w:color w:val="FF0000"/>
          <w:sz w:val="22"/>
        </w:rPr>
        <w:t>13</w:t>
      </w:r>
      <w:r w:rsidRPr="00113AD1">
        <w:rPr>
          <w:rFonts w:ascii="Calibri Light" w:eastAsiaTheme="minorHAnsi" w:hAnsi="Calibri Light" w:cstheme="majorBidi"/>
          <w:b/>
          <w:color w:val="FF0000"/>
          <w:sz w:val="22"/>
        </w:rPr>
        <w:t xml:space="preserve"> fully as indicated above will result in disqualification.</w:t>
      </w:r>
    </w:p>
    <w:p w14:paraId="6581636A" w14:textId="77777777" w:rsidR="002E7B2B" w:rsidRDefault="002E7B2B" w:rsidP="002E7B2B">
      <w:pPr>
        <w:contextualSpacing/>
        <w:rPr>
          <w:b/>
          <w:color w:val="FF0000"/>
          <w:szCs w:val="24"/>
        </w:rPr>
      </w:pPr>
      <w:r w:rsidRPr="00113AD1">
        <w:rPr>
          <w:b/>
          <w:color w:val="FF0000"/>
          <w:szCs w:val="24"/>
        </w:rPr>
        <w:t>Note 3: No letters are required to be submitted.</w:t>
      </w:r>
    </w:p>
    <w:p w14:paraId="100F50C2" w14:textId="77777777" w:rsidR="005A7099" w:rsidRPr="00113AD1" w:rsidRDefault="005A7099" w:rsidP="002E7B2B">
      <w:pPr>
        <w:contextualSpacing/>
        <w:rPr>
          <w:b/>
          <w:color w:val="FF0000"/>
          <w:szCs w:val="24"/>
        </w:rPr>
      </w:pPr>
    </w:p>
    <w:p w14:paraId="4D52E96D" w14:textId="77777777" w:rsidR="0060212A" w:rsidRPr="0054048F" w:rsidRDefault="0060212A" w:rsidP="002E7B2B">
      <w:pPr>
        <w:pStyle w:val="Heading2"/>
        <w:rPr>
          <w:sz w:val="24"/>
          <w:szCs w:val="24"/>
        </w:rPr>
      </w:pPr>
      <w:bookmarkStart w:id="73" w:name="_Toc152194317"/>
      <w:r w:rsidRPr="0054048F">
        <w:rPr>
          <w:sz w:val="24"/>
          <w:szCs w:val="24"/>
        </w:rPr>
        <w:t>Preference Point</w:t>
      </w:r>
      <w:r w:rsidR="0071278B" w:rsidRPr="0054048F">
        <w:rPr>
          <w:sz w:val="24"/>
          <w:szCs w:val="24"/>
        </w:rPr>
        <w:t>s</w:t>
      </w:r>
      <w:r w:rsidRPr="0054048F">
        <w:rPr>
          <w:sz w:val="24"/>
          <w:szCs w:val="24"/>
        </w:rPr>
        <w:t xml:space="preserve"> </w:t>
      </w:r>
      <w:r w:rsidR="000E14DD" w:rsidRPr="0054048F">
        <w:rPr>
          <w:sz w:val="24"/>
          <w:szCs w:val="24"/>
        </w:rPr>
        <w:t xml:space="preserve">Preferential </w:t>
      </w:r>
      <w:r w:rsidRPr="0054048F">
        <w:rPr>
          <w:sz w:val="24"/>
          <w:szCs w:val="24"/>
        </w:rPr>
        <w:t>Goals</w:t>
      </w:r>
      <w:r w:rsidR="00AE3179" w:rsidRPr="0054048F">
        <w:rPr>
          <w:sz w:val="24"/>
          <w:szCs w:val="24"/>
        </w:rPr>
        <w:t xml:space="preserve"> Evidence</w:t>
      </w:r>
      <w:bookmarkEnd w:id="73"/>
    </w:p>
    <w:p w14:paraId="12DB7A4D" w14:textId="77777777" w:rsidR="002E7B2B" w:rsidRPr="002E7B2B" w:rsidRDefault="002E7B2B" w:rsidP="00DF5687">
      <w:pPr>
        <w:numPr>
          <w:ilvl w:val="1"/>
          <w:numId w:val="49"/>
        </w:numPr>
        <w:spacing w:after="0" w:line="240" w:lineRule="auto"/>
        <w:outlineLvl w:val="0"/>
        <w:rPr>
          <w:rFonts w:asciiTheme="minorHAnsi" w:hAnsiTheme="minorHAnsi" w:cs="Calibri Light"/>
          <w:b/>
        </w:rPr>
      </w:pPr>
      <w:r w:rsidRPr="002E7B2B">
        <w:rPr>
          <w:rFonts w:asciiTheme="minorHAnsi" w:hAnsiTheme="minorHAnsi" w:cs="Calibri Light"/>
          <w:b/>
        </w:rPr>
        <w:t>Preference Goal Requirements: (80/20 system)</w:t>
      </w:r>
    </w:p>
    <w:p w14:paraId="08EF888F" w14:textId="77777777" w:rsidR="002E7B2B" w:rsidRPr="002E7B2B" w:rsidRDefault="002E7B2B" w:rsidP="002E7B2B">
      <w:pPr>
        <w:spacing w:after="0"/>
        <w:ind w:left="1134"/>
        <w:outlineLvl w:val="0"/>
        <w:rPr>
          <w:rFonts w:asciiTheme="minorHAnsi" w:hAnsiTheme="minorHAnsi" w:cs="Calibri Light"/>
          <w:bCs/>
        </w:rPr>
      </w:pPr>
      <w:r w:rsidRPr="002E7B2B">
        <w:rPr>
          <w:rFonts w:asciiTheme="minorHAnsi" w:hAnsiTheme="minorHAnsi" w:cs="Calibri Light"/>
          <w:bCs/>
        </w:rPr>
        <w:t xml:space="preserve">The Bidder </w:t>
      </w:r>
      <w:r w:rsidRPr="002E7B2B">
        <w:rPr>
          <w:rFonts w:asciiTheme="minorHAnsi" w:hAnsiTheme="minorHAnsi" w:cs="Calibri Light"/>
          <w:b/>
        </w:rPr>
        <w:t>must</w:t>
      </w:r>
      <w:r w:rsidRPr="002E7B2B">
        <w:rPr>
          <w:rFonts w:asciiTheme="minorHAnsi" w:hAnsiTheme="minorHAnsi" w:cs="Calibri Light"/>
          <w:bCs/>
        </w:rPr>
        <w:t>:</w:t>
      </w:r>
    </w:p>
    <w:p w14:paraId="68568C58" w14:textId="348F6883" w:rsidR="002E7B2B" w:rsidRPr="002E7B2B" w:rsidRDefault="002E7B2B" w:rsidP="00DF5687">
      <w:pPr>
        <w:numPr>
          <w:ilvl w:val="2"/>
          <w:numId w:val="54"/>
        </w:numPr>
        <w:spacing w:line="240" w:lineRule="auto"/>
        <w:rPr>
          <w:rFonts w:cs="Calibri Light"/>
          <w:b/>
        </w:rPr>
      </w:pPr>
      <w:r w:rsidRPr="002E7B2B">
        <w:rPr>
          <w:rFonts w:cs="Calibri Light"/>
          <w:bCs/>
        </w:rPr>
        <w:t xml:space="preserve">Provide a copy of relevant proof of B-BBEE status level of contributor </w:t>
      </w:r>
      <w:r w:rsidRPr="002E7B2B">
        <w:rPr>
          <w:rFonts w:cs="Calibri Light"/>
        </w:rPr>
        <w:t xml:space="preserve">as defined in the Broad-Based Black Economic Empowerment Act as set out in </w:t>
      </w:r>
      <w:r w:rsidRPr="002E7B2B">
        <w:rPr>
          <w:rFonts w:cs="Calibri Light"/>
          <w:b/>
          <w:bCs/>
        </w:rPr>
        <w:t xml:space="preserve">table </w:t>
      </w:r>
      <w:r w:rsidR="00ED1851">
        <w:rPr>
          <w:rFonts w:cs="Calibri Light"/>
          <w:b/>
          <w:bCs/>
        </w:rPr>
        <w:t>11</w:t>
      </w:r>
      <w:r w:rsidRPr="002E7B2B">
        <w:rPr>
          <w:rFonts w:cs="Calibri Light"/>
        </w:rPr>
        <w:t xml:space="preserve"> in section 4.6 and </w:t>
      </w:r>
      <w:r w:rsidRPr="002E7B2B">
        <w:rPr>
          <w:rFonts w:cs="Calibri Light"/>
          <w:b/>
          <w:bCs/>
        </w:rPr>
        <w:t>attach it here</w:t>
      </w:r>
      <w:r w:rsidRPr="002E7B2B">
        <w:rPr>
          <w:rFonts w:cs="Calibri Light"/>
          <w:b/>
        </w:rPr>
        <w:t>, and</w:t>
      </w:r>
    </w:p>
    <w:p w14:paraId="5B530739" w14:textId="77777777" w:rsidR="002E7B2B" w:rsidRPr="002E7B2B" w:rsidRDefault="002E7B2B" w:rsidP="00DF5687">
      <w:pPr>
        <w:numPr>
          <w:ilvl w:val="2"/>
          <w:numId w:val="54"/>
        </w:numPr>
        <w:spacing w:line="240" w:lineRule="auto"/>
        <w:rPr>
          <w:rFonts w:cs="Calibri Light"/>
        </w:rPr>
      </w:pPr>
      <w:r w:rsidRPr="002E7B2B">
        <w:rPr>
          <w:rFonts w:cs="Calibri Light"/>
          <w:bCs/>
        </w:rPr>
        <w:lastRenderedPageBreak/>
        <w:t xml:space="preserve">Indicate their </w:t>
      </w:r>
      <w:r w:rsidRPr="002E7B2B">
        <w:rPr>
          <w:rFonts w:cs="Calibri Light"/>
          <w:b/>
        </w:rPr>
        <w:t>commitment</w:t>
      </w:r>
      <w:r w:rsidRPr="002E7B2B">
        <w:rPr>
          <w:rFonts w:cs="Calibri Light"/>
          <w:bCs/>
        </w:rPr>
        <w:t xml:space="preserve"> to claim points for each of the preference points </w:t>
      </w:r>
      <w:r w:rsidRPr="002E7B2B">
        <w:rPr>
          <w:rFonts w:cs="Calibri Light"/>
          <w:b/>
        </w:rPr>
        <w:t>by signing at par 4.5 in the Invitation to Bid document</w:t>
      </w:r>
      <w:r w:rsidRPr="002E7B2B">
        <w:rPr>
          <w:rFonts w:cs="Calibri Light"/>
          <w:bCs/>
        </w:rPr>
        <w:t>.</w:t>
      </w:r>
    </w:p>
    <w:p w14:paraId="1B490E32" w14:textId="77777777" w:rsidR="002E7B2B" w:rsidRPr="002E7B2B" w:rsidRDefault="002E7B2B" w:rsidP="002E7B2B">
      <w:pPr>
        <w:spacing w:line="240" w:lineRule="auto"/>
        <w:ind w:left="1701"/>
        <w:rPr>
          <w:rFonts w:cs="Calibri Light"/>
        </w:rPr>
      </w:pPr>
    </w:p>
    <w:p w14:paraId="5CB24AA3" w14:textId="77777777" w:rsidR="002E7B2B" w:rsidRPr="002E7B2B" w:rsidRDefault="002E7B2B" w:rsidP="002E7B2B">
      <w:pPr>
        <w:ind w:left="567"/>
        <w:rPr>
          <w:rFonts w:cs="Calibri Light"/>
          <w:b/>
        </w:rPr>
      </w:pPr>
      <w:r w:rsidRPr="002E7B2B">
        <w:rPr>
          <w:rFonts w:cs="Calibri Light"/>
          <w:b/>
        </w:rPr>
        <w:t>NOTE (1):</w:t>
      </w:r>
    </w:p>
    <w:p w14:paraId="3EE62B14" w14:textId="77777777" w:rsidR="002E7B2B" w:rsidRPr="002E7B2B" w:rsidRDefault="002E7B2B" w:rsidP="002E7B2B">
      <w:pPr>
        <w:ind w:left="567"/>
      </w:pPr>
      <w:r w:rsidRPr="002E7B2B">
        <w:rPr>
          <w:rFonts w:cs="Calibri Light"/>
          <w:b/>
          <w:bCs/>
        </w:rPr>
        <w:t>Failure on the part of a bidder to comply to paragraphs (a) and (b) above, will be interpreted to mean that preference points are not claimed.</w:t>
      </w:r>
    </w:p>
    <w:bookmarkEnd w:id="2"/>
    <w:bookmarkEnd w:id="3"/>
    <w:bookmarkEnd w:id="4"/>
    <w:bookmarkEnd w:id="5"/>
    <w:p w14:paraId="3CD116A3" w14:textId="77777777" w:rsidR="007D0577" w:rsidRDefault="007D0577" w:rsidP="007D0577">
      <w:pPr>
        <w:pStyle w:val="ListParagraph"/>
        <w:ind w:left="1134"/>
        <w:rPr>
          <w:b/>
          <w:highlight w:val="yellow"/>
        </w:rPr>
      </w:pPr>
    </w:p>
    <w:sectPr w:rsidR="007D0577" w:rsidSect="001B1ED4">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FFAE" w14:textId="77777777" w:rsidR="00FB597B" w:rsidRDefault="00FB597B" w:rsidP="000C56A7">
      <w:pPr>
        <w:spacing w:after="0" w:line="240" w:lineRule="auto"/>
      </w:pPr>
      <w:r>
        <w:separator/>
      </w:r>
    </w:p>
  </w:endnote>
  <w:endnote w:type="continuationSeparator" w:id="0">
    <w:p w14:paraId="1BE23CC6" w14:textId="77777777" w:rsidR="00FB597B" w:rsidRDefault="00FB597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0D4087" w14:paraId="7CF91731" w14:textId="77777777" w:rsidTr="00E5740F">
      <w:tc>
        <w:tcPr>
          <w:tcW w:w="3828" w:type="dxa"/>
        </w:tcPr>
        <w:p w14:paraId="1A05C209" w14:textId="77777777" w:rsidR="000D4087" w:rsidRDefault="000D408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9F18312" w14:textId="77777777" w:rsidR="000D4087" w:rsidRDefault="000D4087" w:rsidP="008360E8">
          <w:pPr>
            <w:jc w:val="center"/>
            <w:rPr>
              <w:sz w:val="20"/>
            </w:rPr>
          </w:pPr>
          <w:r w:rsidRPr="000D1A1B">
            <w:rPr>
              <w:rFonts w:asciiTheme="minorHAnsi" w:hAnsiTheme="minorHAnsi" w:cstheme="minorHAnsi"/>
              <w:sz w:val="16"/>
              <w:szCs w:val="16"/>
              <w:lang w:val="en-GB"/>
            </w:rPr>
            <w:t>RESTRICTED</w:t>
          </w:r>
        </w:p>
      </w:tc>
      <w:tc>
        <w:tcPr>
          <w:tcW w:w="3816" w:type="dxa"/>
        </w:tcPr>
        <w:p w14:paraId="713E4565" w14:textId="77777777" w:rsidR="000D4087" w:rsidRDefault="000D408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AFBBB64" w14:textId="77777777" w:rsidR="000D4087" w:rsidRPr="00E5740F" w:rsidRDefault="000D408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322DD606" wp14:editId="23787EE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0A9D5EF" w14:textId="77777777" w:rsidR="000D4087" w:rsidRPr="00F37BD6" w:rsidRDefault="000D408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DD60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0A9D5EF" w14:textId="77777777" w:rsidR="000D4087" w:rsidRPr="00F37BD6" w:rsidRDefault="000D408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C8E06" w14:textId="77777777" w:rsidR="00FB597B" w:rsidRDefault="00FB597B" w:rsidP="000C56A7">
      <w:pPr>
        <w:spacing w:after="0" w:line="240" w:lineRule="auto"/>
      </w:pPr>
      <w:r>
        <w:separator/>
      </w:r>
    </w:p>
  </w:footnote>
  <w:footnote w:type="continuationSeparator" w:id="0">
    <w:p w14:paraId="2EABEA47" w14:textId="77777777" w:rsidR="00FB597B" w:rsidRDefault="00FB597B"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9D6" w14:textId="77777777" w:rsidR="000D4087" w:rsidRDefault="000D4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92DD" w14:textId="77777777" w:rsidR="000D4087" w:rsidRPr="00F37BD6" w:rsidRDefault="000D408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095D" w14:textId="77777777" w:rsidR="000D4087" w:rsidRDefault="000D4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01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12B7181C"/>
    <w:multiLevelType w:val="multilevel"/>
    <w:tmpl w:val="4F54CECA"/>
    <w:lvl w:ilvl="0">
      <w:start w:val="4"/>
      <w:numFmt w:val="decimal"/>
      <w:lvlText w:val="%1."/>
      <w:lvlJc w:val="left"/>
      <w:pPr>
        <w:ind w:left="564" w:hanging="564"/>
      </w:pPr>
      <w:rPr>
        <w:rFonts w:hint="default"/>
      </w:rPr>
    </w:lvl>
    <w:lvl w:ilvl="1">
      <w:start w:val="3"/>
      <w:numFmt w:val="decimal"/>
      <w:lvlText w:val="%1.%2."/>
      <w:lvlJc w:val="left"/>
      <w:pPr>
        <w:ind w:left="564" w:hanging="56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32A42CE"/>
    <w:multiLevelType w:val="hybridMultilevel"/>
    <w:tmpl w:val="08CCE0EA"/>
    <w:lvl w:ilvl="0" w:tplc="2E8C00C2">
      <w:start w:val="1"/>
      <w:numFmt w:val="lowerRoman"/>
      <w:lvlText w:val="%1."/>
      <w:lvlJc w:val="right"/>
      <w:pPr>
        <w:ind w:left="1854" w:hanging="360"/>
      </w:pPr>
      <w:rPr>
        <w:rFonts w:asciiTheme="majorHAnsi" w:hAnsiTheme="majorHAnsi" w:cstheme="majorHAnsi" w:hint="default"/>
        <w:b w:val="0"/>
        <w:bCs w:val="0"/>
        <w:sz w:val="22"/>
        <w:szCs w:val="22"/>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0" w15:restartNumberingAfterBreak="0">
    <w:nsid w:val="245F1BBC"/>
    <w:multiLevelType w:val="multilevel"/>
    <w:tmpl w:val="7D98B4C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color w:val="1F497D" w:themeColor="text2"/>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8310E2"/>
    <w:multiLevelType w:val="multilevel"/>
    <w:tmpl w:val="CAFA5E22"/>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9B00797"/>
    <w:multiLevelType w:val="hybridMultilevel"/>
    <w:tmpl w:val="7F3A5F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28777C"/>
    <w:multiLevelType w:val="hybridMultilevel"/>
    <w:tmpl w:val="AE3CC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ACD7D2A"/>
    <w:multiLevelType w:val="hybridMultilevel"/>
    <w:tmpl w:val="35D23B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D4536EC"/>
    <w:multiLevelType w:val="hybridMultilevel"/>
    <w:tmpl w:val="E9062176"/>
    <w:lvl w:ilvl="0" w:tplc="F37EC79C">
      <w:start w:val="1"/>
      <w:numFmt w:val="lowerLetter"/>
      <w:lvlText w:val="%1)"/>
      <w:lvlJc w:val="left"/>
      <w:pPr>
        <w:ind w:left="927" w:hanging="360"/>
      </w:pPr>
      <w:rPr>
        <w:b w:val="0"/>
        <w:bCs w:val="0"/>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0" w15:restartNumberingAfterBreak="0">
    <w:nsid w:val="3DD43F97"/>
    <w:multiLevelType w:val="hybridMultilevel"/>
    <w:tmpl w:val="D7543D1C"/>
    <w:lvl w:ilvl="0" w:tplc="1C09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2" w15:restartNumberingAfterBreak="0">
    <w:nsid w:val="3FD46E80"/>
    <w:multiLevelType w:val="hybridMultilevel"/>
    <w:tmpl w:val="AE66FA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E15C45"/>
    <w:multiLevelType w:val="hybridMultilevel"/>
    <w:tmpl w:val="8D5C6F04"/>
    <w:lvl w:ilvl="0" w:tplc="7E7A6AF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DD5FC2"/>
    <w:multiLevelType w:val="hybridMultilevel"/>
    <w:tmpl w:val="B6BAB38A"/>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2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710715D"/>
    <w:multiLevelType w:val="multilevel"/>
    <w:tmpl w:val="A7E8DD26"/>
    <w:lvl w:ilvl="0">
      <w:start w:val="1"/>
      <w:numFmt w:val="lowerLetter"/>
      <w:lvlText w:val="(%1)"/>
      <w:lvlJc w:val="left"/>
      <w:pPr>
        <w:ind w:left="1134" w:hanging="567"/>
      </w:pPr>
      <w:rPr>
        <w:rFonts w:hint="default"/>
      </w:rPr>
    </w:lvl>
    <w:lvl w:ilvl="1">
      <w:start w:val="1"/>
      <w:numFmt w:val="lowerLetter"/>
      <w:lvlText w:val="%2."/>
      <w:lvlJc w:val="left"/>
      <w:pPr>
        <w:ind w:left="1701" w:hanging="567"/>
      </w:pPr>
      <w:rPr>
        <w:rFonts w:ascii="Calibri Light" w:eastAsiaTheme="minorHAnsi" w:hAnsi="Calibri Light" w:cstheme="majorBidi"/>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BE71FB9"/>
    <w:multiLevelType w:val="multilevel"/>
    <w:tmpl w:val="7CCAE4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4A86749"/>
    <w:multiLevelType w:val="hybridMultilevel"/>
    <w:tmpl w:val="EF7CFC98"/>
    <w:lvl w:ilvl="0" w:tplc="1C090017">
      <w:start w:val="1"/>
      <w:numFmt w:val="lowerLetter"/>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CC0359C"/>
    <w:multiLevelType w:val="hybridMultilevel"/>
    <w:tmpl w:val="BBECC7EC"/>
    <w:lvl w:ilvl="0" w:tplc="43F22FE4">
      <w:start w:val="1"/>
      <w:numFmt w:val="lowerRoman"/>
      <w:lvlText w:val="%1."/>
      <w:lvlJc w:val="right"/>
      <w:pPr>
        <w:ind w:left="1494" w:hanging="360"/>
      </w:pPr>
      <w:rPr>
        <w:b w:val="0"/>
        <w:bCs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5"/>
  </w:num>
  <w:num w:numId="2">
    <w:abstractNumId w:val="2"/>
  </w:num>
  <w:num w:numId="3">
    <w:abstractNumId w:val="7"/>
  </w:num>
  <w:num w:numId="4">
    <w:abstractNumId w:val="39"/>
  </w:num>
  <w:num w:numId="5">
    <w:abstractNumId w:val="33"/>
  </w:num>
  <w:num w:numId="6">
    <w:abstractNumId w:val="17"/>
  </w:num>
  <w:num w:numId="7">
    <w:abstractNumId w:val="38"/>
  </w:num>
  <w:num w:numId="8">
    <w:abstractNumId w:val="32"/>
  </w:num>
  <w:num w:numId="9">
    <w:abstractNumId w:val="11"/>
  </w:num>
  <w:num w:numId="10">
    <w:abstractNumId w:val="1"/>
  </w:num>
  <w:num w:numId="11">
    <w:abstractNumId w:val="40"/>
  </w:num>
  <w:num w:numId="12">
    <w:abstractNumId w:val="26"/>
  </w:num>
  <w:num w:numId="13">
    <w:abstractNumId w:val="34"/>
  </w:num>
  <w:num w:numId="14">
    <w:abstractNumId w:val="29"/>
  </w:num>
  <w:num w:numId="15">
    <w:abstractNumId w:val="12"/>
  </w:num>
  <w:num w:numId="16">
    <w:abstractNumId w:val="46"/>
  </w:num>
  <w:num w:numId="17">
    <w:abstractNumId w:val="43"/>
  </w:num>
  <w:num w:numId="18">
    <w:abstractNumId w:val="8"/>
  </w:num>
  <w:num w:numId="19">
    <w:abstractNumId w:val="47"/>
  </w:num>
  <w:num w:numId="20">
    <w:abstractNumId w:val="28"/>
  </w:num>
  <w:num w:numId="21">
    <w:abstractNumId w:val="42"/>
  </w:num>
  <w:num w:numId="22">
    <w:abstractNumId w:val="0"/>
  </w:num>
  <w:num w:numId="23">
    <w:abstractNumId w:val="6"/>
  </w:num>
  <w:num w:numId="24">
    <w:abstractNumId w:val="27"/>
  </w:num>
  <w:num w:numId="25">
    <w:abstractNumId w:val="3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10"/>
  </w:num>
  <w:num w:numId="32">
    <w:abstractNumId w:val="35"/>
  </w:num>
  <w:num w:numId="33">
    <w:abstractNumId w:val="22"/>
  </w:num>
  <w:num w:numId="34">
    <w:abstractNumId w:val="23"/>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3"/>
  </w:num>
  <w:num w:numId="38">
    <w:abstractNumId w:val="14"/>
  </w:num>
  <w:num w:numId="39">
    <w:abstractNumId w:val="18"/>
  </w:num>
  <w:num w:numId="40">
    <w:abstractNumId w:val="48"/>
  </w:num>
  <w:num w:numId="41">
    <w:abstractNumId w:val="9"/>
  </w:num>
  <w:num w:numId="42">
    <w:abstractNumId w:val="19"/>
  </w:num>
  <w:num w:numId="43">
    <w:abstractNumId w:val="5"/>
  </w:num>
  <w:num w:numId="4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37"/>
  </w:num>
  <w:num w:numId="51">
    <w:abstractNumId w:val="44"/>
  </w:num>
  <w:num w:numId="52">
    <w:abstractNumId w:val="3"/>
  </w:num>
  <w:num w:numId="53">
    <w:abstractNumId w:val="24"/>
  </w:num>
  <w:num w:numId="5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33"/>
    <w:rsid w:val="00001165"/>
    <w:rsid w:val="00003628"/>
    <w:rsid w:val="000218B7"/>
    <w:rsid w:val="00021DC9"/>
    <w:rsid w:val="0002219A"/>
    <w:rsid w:val="00023E30"/>
    <w:rsid w:val="00025A18"/>
    <w:rsid w:val="00037384"/>
    <w:rsid w:val="0005538F"/>
    <w:rsid w:val="000560FC"/>
    <w:rsid w:val="00060D27"/>
    <w:rsid w:val="000875DD"/>
    <w:rsid w:val="00087CD2"/>
    <w:rsid w:val="000A3FBE"/>
    <w:rsid w:val="000A7D95"/>
    <w:rsid w:val="000B1A52"/>
    <w:rsid w:val="000C56A7"/>
    <w:rsid w:val="000C68A6"/>
    <w:rsid w:val="000D0338"/>
    <w:rsid w:val="000D4087"/>
    <w:rsid w:val="000E14DD"/>
    <w:rsid w:val="000E17E3"/>
    <w:rsid w:val="000E6DB8"/>
    <w:rsid w:val="000E6DBC"/>
    <w:rsid w:val="000F2B2F"/>
    <w:rsid w:val="000F7540"/>
    <w:rsid w:val="00103520"/>
    <w:rsid w:val="00103EF0"/>
    <w:rsid w:val="001110D5"/>
    <w:rsid w:val="00113AD1"/>
    <w:rsid w:val="0011532B"/>
    <w:rsid w:val="00124342"/>
    <w:rsid w:val="0013132F"/>
    <w:rsid w:val="001313AD"/>
    <w:rsid w:val="00140641"/>
    <w:rsid w:val="00145EA2"/>
    <w:rsid w:val="00151146"/>
    <w:rsid w:val="00151BE2"/>
    <w:rsid w:val="00151FF4"/>
    <w:rsid w:val="00161B69"/>
    <w:rsid w:val="00165575"/>
    <w:rsid w:val="00177EBA"/>
    <w:rsid w:val="00180F03"/>
    <w:rsid w:val="00184BD7"/>
    <w:rsid w:val="0018714B"/>
    <w:rsid w:val="00193065"/>
    <w:rsid w:val="001948CC"/>
    <w:rsid w:val="001A50CD"/>
    <w:rsid w:val="001B1ED4"/>
    <w:rsid w:val="001B2FE2"/>
    <w:rsid w:val="001B63DC"/>
    <w:rsid w:val="001D1C9E"/>
    <w:rsid w:val="001E2F3D"/>
    <w:rsid w:val="001E3153"/>
    <w:rsid w:val="001F5EDD"/>
    <w:rsid w:val="001F7572"/>
    <w:rsid w:val="00221A83"/>
    <w:rsid w:val="00223B97"/>
    <w:rsid w:val="00231DB3"/>
    <w:rsid w:val="00233A39"/>
    <w:rsid w:val="00234E2A"/>
    <w:rsid w:val="002354FB"/>
    <w:rsid w:val="00235913"/>
    <w:rsid w:val="0026097F"/>
    <w:rsid w:val="00260F2A"/>
    <w:rsid w:val="0026119C"/>
    <w:rsid w:val="00284D09"/>
    <w:rsid w:val="00292A86"/>
    <w:rsid w:val="002A3AA8"/>
    <w:rsid w:val="002A7DA2"/>
    <w:rsid w:val="002B187F"/>
    <w:rsid w:val="002B260C"/>
    <w:rsid w:val="002D1674"/>
    <w:rsid w:val="002D4534"/>
    <w:rsid w:val="002E5AED"/>
    <w:rsid w:val="002E7B2B"/>
    <w:rsid w:val="00303A8A"/>
    <w:rsid w:val="003210AE"/>
    <w:rsid w:val="003257DE"/>
    <w:rsid w:val="00340582"/>
    <w:rsid w:val="0034734D"/>
    <w:rsid w:val="003531F7"/>
    <w:rsid w:val="00355E9B"/>
    <w:rsid w:val="0036570B"/>
    <w:rsid w:val="003672E8"/>
    <w:rsid w:val="003711BF"/>
    <w:rsid w:val="00373D27"/>
    <w:rsid w:val="003806BB"/>
    <w:rsid w:val="003943CE"/>
    <w:rsid w:val="00394D10"/>
    <w:rsid w:val="00396A55"/>
    <w:rsid w:val="003B5F6B"/>
    <w:rsid w:val="003E0A27"/>
    <w:rsid w:val="003F4A47"/>
    <w:rsid w:val="003F7BFE"/>
    <w:rsid w:val="00400714"/>
    <w:rsid w:val="004176AA"/>
    <w:rsid w:val="00445B91"/>
    <w:rsid w:val="004651ED"/>
    <w:rsid w:val="00473F58"/>
    <w:rsid w:val="00476EB4"/>
    <w:rsid w:val="0048501B"/>
    <w:rsid w:val="00490713"/>
    <w:rsid w:val="00496E1A"/>
    <w:rsid w:val="004B0829"/>
    <w:rsid w:val="004B4BCF"/>
    <w:rsid w:val="004C09F8"/>
    <w:rsid w:val="004C3A3C"/>
    <w:rsid w:val="004D47F9"/>
    <w:rsid w:val="004F5065"/>
    <w:rsid w:val="00504F20"/>
    <w:rsid w:val="00512A12"/>
    <w:rsid w:val="00513C34"/>
    <w:rsid w:val="00513DED"/>
    <w:rsid w:val="005164CE"/>
    <w:rsid w:val="00522E16"/>
    <w:rsid w:val="00527C18"/>
    <w:rsid w:val="00530F4E"/>
    <w:rsid w:val="0054048F"/>
    <w:rsid w:val="00560F4B"/>
    <w:rsid w:val="00576C51"/>
    <w:rsid w:val="005929C1"/>
    <w:rsid w:val="00593247"/>
    <w:rsid w:val="00595AD7"/>
    <w:rsid w:val="005A7099"/>
    <w:rsid w:val="005A74FB"/>
    <w:rsid w:val="005B18DD"/>
    <w:rsid w:val="005B4A13"/>
    <w:rsid w:val="005B6F06"/>
    <w:rsid w:val="005B7C6F"/>
    <w:rsid w:val="005C4127"/>
    <w:rsid w:val="005D5CCF"/>
    <w:rsid w:val="005E2437"/>
    <w:rsid w:val="005E7FD6"/>
    <w:rsid w:val="005F14F7"/>
    <w:rsid w:val="005F2530"/>
    <w:rsid w:val="0060212A"/>
    <w:rsid w:val="00603845"/>
    <w:rsid w:val="00613867"/>
    <w:rsid w:val="00613B9B"/>
    <w:rsid w:val="00621A13"/>
    <w:rsid w:val="006253FA"/>
    <w:rsid w:val="00634C43"/>
    <w:rsid w:val="0067062D"/>
    <w:rsid w:val="006856DA"/>
    <w:rsid w:val="00686F5B"/>
    <w:rsid w:val="006A55F1"/>
    <w:rsid w:val="006A5A54"/>
    <w:rsid w:val="006A5D17"/>
    <w:rsid w:val="006C0A8D"/>
    <w:rsid w:val="006D342A"/>
    <w:rsid w:val="006F011E"/>
    <w:rsid w:val="006F4069"/>
    <w:rsid w:val="006F6614"/>
    <w:rsid w:val="007006B8"/>
    <w:rsid w:val="00702BB6"/>
    <w:rsid w:val="00710F8D"/>
    <w:rsid w:val="0071278B"/>
    <w:rsid w:val="007240B7"/>
    <w:rsid w:val="0072505B"/>
    <w:rsid w:val="0072760B"/>
    <w:rsid w:val="00733FB4"/>
    <w:rsid w:val="00742328"/>
    <w:rsid w:val="00751665"/>
    <w:rsid w:val="007613A2"/>
    <w:rsid w:val="00766D19"/>
    <w:rsid w:val="00774269"/>
    <w:rsid w:val="00785040"/>
    <w:rsid w:val="00797436"/>
    <w:rsid w:val="007A65DD"/>
    <w:rsid w:val="007C6533"/>
    <w:rsid w:val="007D0577"/>
    <w:rsid w:val="007D6919"/>
    <w:rsid w:val="007D7386"/>
    <w:rsid w:val="007E6FC0"/>
    <w:rsid w:val="007F39D6"/>
    <w:rsid w:val="008049F9"/>
    <w:rsid w:val="00805122"/>
    <w:rsid w:val="00805234"/>
    <w:rsid w:val="008060FE"/>
    <w:rsid w:val="008078EF"/>
    <w:rsid w:val="00811091"/>
    <w:rsid w:val="00812F05"/>
    <w:rsid w:val="00820499"/>
    <w:rsid w:val="008228E6"/>
    <w:rsid w:val="008273F3"/>
    <w:rsid w:val="0083551A"/>
    <w:rsid w:val="008360E8"/>
    <w:rsid w:val="00837D22"/>
    <w:rsid w:val="00840E16"/>
    <w:rsid w:val="00845837"/>
    <w:rsid w:val="008600CB"/>
    <w:rsid w:val="00861103"/>
    <w:rsid w:val="008644ED"/>
    <w:rsid w:val="008711B7"/>
    <w:rsid w:val="008741FC"/>
    <w:rsid w:val="00887169"/>
    <w:rsid w:val="00891392"/>
    <w:rsid w:val="008B6BBF"/>
    <w:rsid w:val="008C20F0"/>
    <w:rsid w:val="008C277D"/>
    <w:rsid w:val="008E4D2A"/>
    <w:rsid w:val="008E59CE"/>
    <w:rsid w:val="009056E8"/>
    <w:rsid w:val="0093012F"/>
    <w:rsid w:val="00941C80"/>
    <w:rsid w:val="00942B4A"/>
    <w:rsid w:val="00980940"/>
    <w:rsid w:val="00983663"/>
    <w:rsid w:val="009A07C6"/>
    <w:rsid w:val="009A11B1"/>
    <w:rsid w:val="009A26AD"/>
    <w:rsid w:val="009A762D"/>
    <w:rsid w:val="009C0D1E"/>
    <w:rsid w:val="009C6746"/>
    <w:rsid w:val="009F4D84"/>
    <w:rsid w:val="00A058DB"/>
    <w:rsid w:val="00A06C58"/>
    <w:rsid w:val="00A1058C"/>
    <w:rsid w:val="00A105E4"/>
    <w:rsid w:val="00A14C8E"/>
    <w:rsid w:val="00A21293"/>
    <w:rsid w:val="00A31D01"/>
    <w:rsid w:val="00A32230"/>
    <w:rsid w:val="00A40173"/>
    <w:rsid w:val="00A44D99"/>
    <w:rsid w:val="00A62B8F"/>
    <w:rsid w:val="00A65726"/>
    <w:rsid w:val="00A85CC6"/>
    <w:rsid w:val="00AA3CDF"/>
    <w:rsid w:val="00AB0B86"/>
    <w:rsid w:val="00AB361C"/>
    <w:rsid w:val="00AC7C1D"/>
    <w:rsid w:val="00AD097C"/>
    <w:rsid w:val="00AD34B8"/>
    <w:rsid w:val="00AD376D"/>
    <w:rsid w:val="00AD460A"/>
    <w:rsid w:val="00AE3179"/>
    <w:rsid w:val="00AF05FE"/>
    <w:rsid w:val="00AF6423"/>
    <w:rsid w:val="00B01D51"/>
    <w:rsid w:val="00B06C7C"/>
    <w:rsid w:val="00B12F3C"/>
    <w:rsid w:val="00B200C4"/>
    <w:rsid w:val="00B21C62"/>
    <w:rsid w:val="00B222ED"/>
    <w:rsid w:val="00B2743C"/>
    <w:rsid w:val="00B402FF"/>
    <w:rsid w:val="00B4183F"/>
    <w:rsid w:val="00B450E6"/>
    <w:rsid w:val="00B46FFE"/>
    <w:rsid w:val="00B5236F"/>
    <w:rsid w:val="00B562F3"/>
    <w:rsid w:val="00B649DE"/>
    <w:rsid w:val="00B709FB"/>
    <w:rsid w:val="00B7255B"/>
    <w:rsid w:val="00B80FF6"/>
    <w:rsid w:val="00B9152C"/>
    <w:rsid w:val="00BA7077"/>
    <w:rsid w:val="00BB365B"/>
    <w:rsid w:val="00BC4635"/>
    <w:rsid w:val="00BD74D9"/>
    <w:rsid w:val="00BF6DEC"/>
    <w:rsid w:val="00C026C6"/>
    <w:rsid w:val="00C0619F"/>
    <w:rsid w:val="00C06A41"/>
    <w:rsid w:val="00C1106B"/>
    <w:rsid w:val="00C14FDB"/>
    <w:rsid w:val="00C2646C"/>
    <w:rsid w:val="00C32B24"/>
    <w:rsid w:val="00C47C25"/>
    <w:rsid w:val="00C62945"/>
    <w:rsid w:val="00C66667"/>
    <w:rsid w:val="00C73B0C"/>
    <w:rsid w:val="00C838A7"/>
    <w:rsid w:val="00C86426"/>
    <w:rsid w:val="00C96950"/>
    <w:rsid w:val="00CA2193"/>
    <w:rsid w:val="00CA731E"/>
    <w:rsid w:val="00CB28EC"/>
    <w:rsid w:val="00CE10F2"/>
    <w:rsid w:val="00CE4A9B"/>
    <w:rsid w:val="00D15C1D"/>
    <w:rsid w:val="00D277BF"/>
    <w:rsid w:val="00D30CF8"/>
    <w:rsid w:val="00D631B3"/>
    <w:rsid w:val="00D64DC3"/>
    <w:rsid w:val="00D7773B"/>
    <w:rsid w:val="00D826CA"/>
    <w:rsid w:val="00DA2545"/>
    <w:rsid w:val="00DA3B3B"/>
    <w:rsid w:val="00DC11DD"/>
    <w:rsid w:val="00DF0A1E"/>
    <w:rsid w:val="00DF3A7D"/>
    <w:rsid w:val="00DF5687"/>
    <w:rsid w:val="00E030BC"/>
    <w:rsid w:val="00E06686"/>
    <w:rsid w:val="00E15F47"/>
    <w:rsid w:val="00E21EF6"/>
    <w:rsid w:val="00E2713B"/>
    <w:rsid w:val="00E300AB"/>
    <w:rsid w:val="00E5740F"/>
    <w:rsid w:val="00E60BE0"/>
    <w:rsid w:val="00E63E7D"/>
    <w:rsid w:val="00E75AB1"/>
    <w:rsid w:val="00E8344E"/>
    <w:rsid w:val="00E87622"/>
    <w:rsid w:val="00EB4B6A"/>
    <w:rsid w:val="00EC6F7C"/>
    <w:rsid w:val="00ED1851"/>
    <w:rsid w:val="00EE2D69"/>
    <w:rsid w:val="00EF035C"/>
    <w:rsid w:val="00F111A0"/>
    <w:rsid w:val="00F12BEC"/>
    <w:rsid w:val="00F17892"/>
    <w:rsid w:val="00F2293B"/>
    <w:rsid w:val="00F2583E"/>
    <w:rsid w:val="00F34F50"/>
    <w:rsid w:val="00F37BD6"/>
    <w:rsid w:val="00F52232"/>
    <w:rsid w:val="00F57298"/>
    <w:rsid w:val="00F618A6"/>
    <w:rsid w:val="00F61C86"/>
    <w:rsid w:val="00F70A16"/>
    <w:rsid w:val="00FA0784"/>
    <w:rsid w:val="00FB0A01"/>
    <w:rsid w:val="00FB597B"/>
    <w:rsid w:val="00FC5021"/>
    <w:rsid w:val="00FC7798"/>
    <w:rsid w:val="00FC7A33"/>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56E97"/>
  <w15:chartTrackingRefBased/>
  <w15:docId w15:val="{74FBA4FF-E1AD-4849-BA76-4C578BD7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4"/>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customStyle="1" w:styleId="st1">
    <w:name w:val="st1"/>
    <w:basedOn w:val="DefaultParagraphFont"/>
    <w:rsid w:val="00845837"/>
  </w:style>
  <w:style w:type="table" w:customStyle="1" w:styleId="TableGrid7">
    <w:name w:val="Table Grid7"/>
    <w:basedOn w:val="TableNormal"/>
    <w:next w:val="TableGrid"/>
    <w:qFormat/>
    <w:rsid w:val="009C674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5209">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Facilities%20Management%202021\Limpopo\Cleaning%20&amp;%20Hygiene%202023%20RFB\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DE673DAD474840990F39ECBE14D3F9"/>
        <w:category>
          <w:name w:val="General"/>
          <w:gallery w:val="placeholder"/>
        </w:category>
        <w:types>
          <w:type w:val="bbPlcHdr"/>
        </w:types>
        <w:behaviors>
          <w:behavior w:val="content"/>
        </w:behaviors>
        <w:guid w:val="{02AF60F2-C997-41AB-9041-2006B6D40A41}"/>
      </w:docPartPr>
      <w:docPartBody>
        <w:p w:rsidR="0062217D" w:rsidRDefault="00871DB9">
          <w:pPr>
            <w:pStyle w:val="43DE673DAD474840990F39ECBE14D3F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49"/>
    <w:rsid w:val="00037ADC"/>
    <w:rsid w:val="000C52CA"/>
    <w:rsid w:val="001A2132"/>
    <w:rsid w:val="001F260E"/>
    <w:rsid w:val="00493BFE"/>
    <w:rsid w:val="00594861"/>
    <w:rsid w:val="0062217D"/>
    <w:rsid w:val="006C14D3"/>
    <w:rsid w:val="00784042"/>
    <w:rsid w:val="007F0C64"/>
    <w:rsid w:val="00871DB9"/>
    <w:rsid w:val="00C14049"/>
    <w:rsid w:val="00C53B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DE673DAD474840990F39ECBE14D3F9">
    <w:name w:val="43DE673DAD474840990F39ECBE14D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7" ma:contentTypeDescription="Create a new document." ma:contentTypeScope="" ma:versionID="84b08d6e5d7341605e254447013174c4">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16e046e20a09817cde24b1991034ca5e"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1D408-2230-472B-8F6B-83DFB601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B6095-5C18-47C0-9BAF-894CB229E4E7}">
  <ds:schemaRefs>
    <ds:schemaRef ds:uri="http://schemas.microsoft.com/sharepoint/v3/contenttype/forms"/>
  </ds:schemaRefs>
</ds:datastoreItem>
</file>

<file path=customXml/itemProps3.xml><?xml version="1.0" encoding="utf-8"?>
<ds:datastoreItem xmlns:ds="http://schemas.openxmlformats.org/officeDocument/2006/customXml" ds:itemID="{0EE60E63-3415-4648-8898-A8441ECA64F6}">
  <ds:schemaRefs>
    <ds:schemaRef ds:uri="http://schemas.microsoft.com/office/2006/metadata/properties"/>
    <ds:schemaRef ds:uri="http://schemas.microsoft.com/office/infopath/2007/PartnerControls"/>
    <ds:schemaRef ds:uri="2473a3e4-0939-4083-a7ff-40c5a0b90ef2"/>
  </ds:schemaRefs>
</ds:datastoreItem>
</file>

<file path=customXml/itemProps4.xml><?xml version="1.0" encoding="utf-8"?>
<ds:datastoreItem xmlns:ds="http://schemas.openxmlformats.org/officeDocument/2006/customXml" ds:itemID="{2150D4F4-2791-4184-BA89-6256A006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TotalTime>
  <Pages>29</Pages>
  <Words>7720</Words>
  <Characters>44005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Brian Matemane</cp:lastModifiedBy>
  <cp:revision>2</cp:revision>
  <cp:lastPrinted>2024-03-13T15:56:00Z</cp:lastPrinted>
  <dcterms:created xsi:type="dcterms:W3CDTF">2024-03-14T11:18:00Z</dcterms:created>
  <dcterms:modified xsi:type="dcterms:W3CDTF">2024-03-14T11:18:00Z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