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C1DFD75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953F28">
        <w:rPr>
          <w:rFonts w:ascii="Arial" w:hAnsi="Arial" w:cs="Arial"/>
          <w:sz w:val="24"/>
          <w:szCs w:val="24"/>
        </w:rPr>
        <w:t>01-10</w:t>
      </w:r>
    </w:p>
    <w:p w14:paraId="48AA0D18" w14:textId="2C73BE9A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D6002F">
        <w:rPr>
          <w:rFonts w:ascii="Arial" w:hAnsi="Arial" w:cs="Arial"/>
          <w:color w:val="000000"/>
          <w:sz w:val="24"/>
          <w:szCs w:val="24"/>
        </w:rPr>
        <w:t>085121</w:t>
      </w:r>
    </w:p>
    <w:p w14:paraId="1AAB7A6B" w14:textId="37FE4F4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6B61E3">
        <w:rPr>
          <w:rFonts w:ascii="Arial" w:hAnsi="Arial" w:cs="Arial"/>
          <w:color w:val="000000"/>
          <w:sz w:val="24"/>
          <w:szCs w:val="24"/>
        </w:rPr>
        <w:t>Percy Moila</w:t>
      </w:r>
    </w:p>
    <w:p w14:paraId="6EA0A2E2" w14:textId="625134D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6B61E3">
        <w:rPr>
          <w:rFonts w:ascii="Arial" w:hAnsi="Arial" w:cs="Arial"/>
          <w:sz w:val="24"/>
          <w:szCs w:val="24"/>
        </w:rPr>
        <w:t>7036</w:t>
      </w:r>
    </w:p>
    <w:p w14:paraId="74605508" w14:textId="65AF69B6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6B61E3">
        <w:rPr>
          <w:rFonts w:ascii="Arial" w:hAnsi="Arial" w:cs="Arial"/>
          <w:color w:val="000000"/>
          <w:sz w:val="24"/>
          <w:szCs w:val="24"/>
        </w:rPr>
        <w:t>MoilaP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5BF0443F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4177AA">
        <w:rPr>
          <w:rFonts w:ascii="Arial" w:hAnsi="Arial" w:cs="Arial"/>
          <w:color w:val="000000"/>
          <w:sz w:val="24"/>
          <w:szCs w:val="24"/>
        </w:rPr>
        <w:t>01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953F28">
        <w:rPr>
          <w:rFonts w:ascii="Arial" w:hAnsi="Arial" w:cs="Arial"/>
          <w:color w:val="000000"/>
          <w:sz w:val="24"/>
          <w:szCs w:val="24"/>
        </w:rPr>
        <w:t>16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EC76023" w14:textId="6774C1D8" w:rsidR="008864C5" w:rsidRPr="00631CD7" w:rsidRDefault="008864C5" w:rsidP="006B61E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</w:t>
      </w:r>
      <w:proofErr w:type="spellStart"/>
      <w:r w:rsidR="00953F28">
        <w:rPr>
          <w:rFonts w:ascii="Calibri" w:hAnsi="Calibri" w:cs="Calibri"/>
          <w:b/>
          <w:sz w:val="24"/>
          <w:szCs w:val="24"/>
        </w:rPr>
        <w:t>Ncera</w:t>
      </w:r>
      <w:proofErr w:type="spellEnd"/>
      <w:r w:rsidR="006B61E3">
        <w:rPr>
          <w:rFonts w:ascii="Calibri" w:hAnsi="Calibri" w:cs="Calibri"/>
          <w:b/>
          <w:sz w:val="24"/>
          <w:szCs w:val="24"/>
        </w:rPr>
        <w:t xml:space="preserve"> ARC Farm</w:t>
      </w:r>
    </w:p>
    <w:p w14:paraId="71C01540" w14:textId="6606B313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</w:t>
      </w:r>
    </w:p>
    <w:p w14:paraId="70FC1FE0" w14:textId="547600D5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1045 Welcome Home Farm</w:t>
      </w:r>
    </w:p>
    <w:p w14:paraId="135FB64F" w14:textId="7B93D196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Kidd’s Beach</w:t>
      </w:r>
    </w:p>
    <w:p w14:paraId="59E1B7C2" w14:textId="6771183C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East London</w:t>
      </w:r>
    </w:p>
    <w:p w14:paraId="78BB99F9" w14:textId="459AF9A6" w:rsidR="00953F28" w:rsidRDefault="00953F28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953F28">
        <w:rPr>
          <w:rFonts w:ascii="Segoe UI" w:hAnsi="Segoe UI" w:cs="Segoe UI"/>
          <w:b/>
          <w:color w:val="444444"/>
          <w:sz w:val="20"/>
          <w:szCs w:val="20"/>
        </w:rPr>
        <w:t>5264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382E58A9" w:rsidR="007743FC" w:rsidRPr="00062FE7" w:rsidRDefault="006B61E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61E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Osmocote 5-6m 25kg X 20</w:t>
            </w:r>
          </w:p>
        </w:tc>
        <w:tc>
          <w:tcPr>
            <w:tcW w:w="1190" w:type="dxa"/>
          </w:tcPr>
          <w:p w14:paraId="4EDE49F8" w14:textId="491D2C4A" w:rsidR="007743FC" w:rsidRDefault="006B61E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4177AA" w14:paraId="2C179057" w14:textId="77777777" w:rsidTr="00AF3EF5">
        <w:tc>
          <w:tcPr>
            <w:tcW w:w="617" w:type="dxa"/>
          </w:tcPr>
          <w:p w14:paraId="67AB4C4B" w14:textId="3D8BFF28" w:rsidR="004177AA" w:rsidRDefault="004177A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319AC0E0" w14:textId="35BE131F" w:rsidR="004177AA" w:rsidRPr="004177AA" w:rsidRDefault="00D6002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6002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at ARC </w:t>
            </w:r>
            <w:proofErr w:type="spellStart"/>
            <w:r w:rsidRPr="00D6002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Ncera</w:t>
            </w:r>
            <w:proofErr w:type="spellEnd"/>
            <w:r w:rsidRPr="00D6002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Farm (East London)</w:t>
            </w:r>
          </w:p>
        </w:tc>
        <w:tc>
          <w:tcPr>
            <w:tcW w:w="1190" w:type="dxa"/>
          </w:tcPr>
          <w:p w14:paraId="18E60CDF" w14:textId="380BFF2A" w:rsidR="004177AA" w:rsidRPr="004177AA" w:rsidRDefault="006B61E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888307" w14:textId="7C10B68C" w:rsidR="004177AA" w:rsidRPr="00094313" w:rsidRDefault="004177A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02B0812A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4857E88C" w14:textId="2D3F484E" w:rsidR="006B61E3" w:rsidRDefault="006B61E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FC5A12A" w14:textId="0BC4B761" w:rsidR="00953F28" w:rsidRDefault="00953F28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BBC61A" w14:textId="77777777" w:rsidR="00953F28" w:rsidRDefault="00953F28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lastRenderedPageBreak/>
        <w:t>Delivery address</w:t>
      </w:r>
    </w:p>
    <w:p w14:paraId="6ADC8131" w14:textId="7DB6E204" w:rsidR="008864C5" w:rsidRPr="00631CD7" w:rsidRDefault="008864C5" w:rsidP="006B61E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</w:t>
      </w:r>
      <w:proofErr w:type="spellStart"/>
      <w:r w:rsidR="00953F28">
        <w:rPr>
          <w:rFonts w:ascii="Calibri" w:hAnsi="Calibri" w:cs="Calibri"/>
          <w:b/>
          <w:sz w:val="24"/>
          <w:szCs w:val="24"/>
        </w:rPr>
        <w:t>Ncera</w:t>
      </w:r>
      <w:proofErr w:type="spellEnd"/>
      <w:r w:rsidR="006B61E3">
        <w:rPr>
          <w:rFonts w:ascii="Calibri" w:hAnsi="Calibri" w:cs="Calibri"/>
          <w:b/>
          <w:sz w:val="24"/>
          <w:szCs w:val="24"/>
        </w:rPr>
        <w:t xml:space="preserve"> ARC Farm</w:t>
      </w:r>
    </w:p>
    <w:p w14:paraId="2855341B" w14:textId="373C1EF0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</w:t>
      </w:r>
    </w:p>
    <w:p w14:paraId="67BCBAA9" w14:textId="5655C91F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1045 Welcome Home Farm</w:t>
      </w:r>
    </w:p>
    <w:p w14:paraId="4E51D0D7" w14:textId="0CC4108B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Kidd’s Beach</w:t>
      </w:r>
    </w:p>
    <w:p w14:paraId="58BB56C6" w14:textId="51546478" w:rsidR="00953F28" w:rsidRPr="00FC538C" w:rsidRDefault="00953F28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East London</w:t>
      </w:r>
    </w:p>
    <w:p w14:paraId="33C5B414" w14:textId="585696F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953F28">
        <w:rPr>
          <w:rFonts w:ascii="Segoe UI" w:hAnsi="Segoe UI" w:cs="Segoe UI"/>
          <w:b/>
          <w:color w:val="444444"/>
          <w:sz w:val="20"/>
          <w:szCs w:val="20"/>
        </w:rPr>
        <w:t>5264</w:t>
      </w:r>
      <w:bookmarkStart w:id="0" w:name="_GoBack"/>
      <w:bookmarkEnd w:id="0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54F6C5A8"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14:paraId="1A09A150" w14:textId="77777777" w:rsidR="006B61E3" w:rsidRDefault="006B61E3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61E3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3F28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002F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0254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0E671-0D26-445D-90BB-1B7BE31A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8</cp:revision>
  <cp:lastPrinted>2023-11-21T08:36:00Z</cp:lastPrinted>
  <dcterms:created xsi:type="dcterms:W3CDTF">2023-11-22T11:57:00Z</dcterms:created>
  <dcterms:modified xsi:type="dcterms:W3CDTF">2024-01-10T13:54:00Z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