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AA6EA" w14:textId="028204E7" w:rsidR="00D50AD7" w:rsidRDefault="00D50AD7" w:rsidP="00AB0B86">
      <w:pPr>
        <w:jc w:val="center"/>
      </w:pPr>
      <w:r>
        <w:t xml:space="preserve">   </w:t>
      </w:r>
    </w:p>
    <w:sdt>
      <w:sdtPr>
        <w:id w:val="391311504"/>
        <w:placeholder>
          <w:docPart w:val="A95199922B35451BA4692EFAEB695DC7"/>
        </w:placeholder>
      </w:sdtPr>
      <w:sdtEndPr/>
      <w:sdtContent>
        <w:sdt>
          <w:sdtPr>
            <w:id w:val="-1462265599"/>
            <w:lock w:val="sdtContentLocked"/>
            <w:placeholder>
              <w:docPart w:val="A95199922B35451BA4692EFAEB695DC7"/>
            </w:placeholder>
            <w15:appearance w15:val="hidden"/>
          </w:sdtPr>
          <w:sdtEndPr/>
          <w:sdtContent>
            <w:p w14:paraId="6BDDBD4E" w14:textId="7456BA6C" w:rsidR="00AB0B86" w:rsidRDefault="00AB0B86" w:rsidP="00AB0B86">
              <w:pPr>
                <w:jc w:val="center"/>
              </w:pPr>
            </w:p>
            <w:p w14:paraId="34B43C64" w14:textId="77777777" w:rsidR="00AB0B86" w:rsidRDefault="007C6533" w:rsidP="00AB0B86">
              <w:pPr>
                <w:jc w:val="center"/>
              </w:pPr>
              <w:r>
                <w:rPr>
                  <w:noProof/>
                  <w:lang w:eastAsia="en-ZA"/>
                </w:rPr>
                <w:drawing>
                  <wp:anchor distT="0" distB="0" distL="114300" distR="114300" simplePos="0" relativeHeight="251660288" behindDoc="0" locked="0" layoutInCell="1" allowOverlap="1" wp14:anchorId="23B148CD" wp14:editId="6342B165">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017DA744" w14:textId="77777777" w:rsidR="00A06C58" w:rsidRDefault="00087CD2" w:rsidP="00AB0B86">
              <w:pPr>
                <w:jc w:val="center"/>
              </w:pPr>
              <w:r>
                <w:rPr>
                  <w:noProof/>
                  <w:lang w:eastAsia="en-ZA"/>
                </w:rPr>
                <w:drawing>
                  <wp:anchor distT="0" distB="0" distL="114300" distR="114300" simplePos="0" relativeHeight="251659264" behindDoc="1" locked="1" layoutInCell="1" allowOverlap="0" wp14:anchorId="109C5021" wp14:editId="57BAACB2">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4C869480" w14:textId="77777777" w:rsidR="00AB0B86" w:rsidRDefault="00AB0B86" w:rsidP="00AB0B86">
              <w:pPr>
                <w:jc w:val="center"/>
              </w:pPr>
            </w:p>
            <w:p w14:paraId="61FBC033" w14:textId="77777777" w:rsidR="00AB0B86" w:rsidRDefault="00AB0B86" w:rsidP="00AB0B86">
              <w:pPr>
                <w:jc w:val="center"/>
              </w:pPr>
            </w:p>
            <w:p w14:paraId="120957B2" w14:textId="77777777" w:rsidR="00AB0B86" w:rsidRDefault="00AB0B86" w:rsidP="00AB0B86">
              <w:pPr>
                <w:jc w:val="center"/>
              </w:pPr>
            </w:p>
            <w:p w14:paraId="0B76021D" w14:textId="77777777" w:rsidR="00AB0B86" w:rsidRDefault="00AB0B86" w:rsidP="00AB0B86">
              <w:pPr>
                <w:jc w:val="center"/>
              </w:pPr>
            </w:p>
            <w:p w14:paraId="493BB9B9" w14:textId="77777777" w:rsidR="00AB0B86" w:rsidRDefault="00AB0B86" w:rsidP="00AB0B86">
              <w:pPr>
                <w:jc w:val="center"/>
              </w:pPr>
            </w:p>
            <w:p w14:paraId="1350C7F9" w14:textId="77777777" w:rsidR="00AB0B86" w:rsidRDefault="00AB0B86" w:rsidP="00AB0B86">
              <w:pPr>
                <w:jc w:val="center"/>
              </w:pPr>
            </w:p>
            <w:p w14:paraId="1D14662A" w14:textId="77777777" w:rsidR="00AB0B86" w:rsidRDefault="00AB0B86" w:rsidP="00AB0B86">
              <w:pPr>
                <w:jc w:val="center"/>
              </w:pPr>
            </w:p>
            <w:p w14:paraId="32A01068" w14:textId="77777777" w:rsidR="00F70A16" w:rsidRDefault="006827A0" w:rsidP="00AB0B86">
              <w:pPr>
                <w:jc w:val="center"/>
              </w:pPr>
            </w:p>
          </w:sdtContent>
        </w:sdt>
      </w:sdtContent>
    </w:sdt>
    <w:p w14:paraId="1F9AFD85" w14:textId="17FC89D0" w:rsidR="00D328A8" w:rsidRDefault="002E6381" w:rsidP="00D328A8">
      <w:pPr>
        <w:jc w:val="center"/>
      </w:pPr>
      <w:r w:rsidRPr="009C0D1E">
        <w:rPr>
          <w:rFonts w:asciiTheme="majorHAnsi" w:hAnsiTheme="majorHAnsi"/>
          <w:b/>
          <w:color w:val="0E1B8D"/>
          <w:sz w:val="40"/>
          <w:szCs w:val="40"/>
        </w:rPr>
        <w:t>Annexure 1: Bid Specification</w:t>
      </w:r>
      <w:r>
        <w:rPr>
          <w:rFonts w:asciiTheme="majorHAnsi" w:hAnsiTheme="majorHAnsi"/>
          <w:b/>
          <w:color w:val="0E1B8D"/>
          <w:sz w:val="40"/>
          <w:szCs w:val="40"/>
        </w:rPr>
        <w:t>:</w:t>
      </w:r>
    </w:p>
    <w:p w14:paraId="27789902" w14:textId="2A816A2B" w:rsidR="002E6381" w:rsidRPr="007D24C2" w:rsidRDefault="006D544F" w:rsidP="00D328A8">
      <w:pPr>
        <w:jc w:val="center"/>
        <w:rPr>
          <w:rFonts w:asciiTheme="majorHAnsi" w:hAnsiTheme="majorHAnsi"/>
          <w:b/>
          <w:color w:val="FF0000"/>
          <w:sz w:val="40"/>
          <w:szCs w:val="40"/>
        </w:rPr>
      </w:pPr>
      <w:r w:rsidRPr="006D544F">
        <w:rPr>
          <w:rFonts w:asciiTheme="majorHAnsi" w:hAnsiTheme="majorHAnsi"/>
          <w:b/>
          <w:color w:val="0E1B8D"/>
          <w:sz w:val="40"/>
          <w:szCs w:val="40"/>
        </w:rPr>
        <w:t>RFB 3273-2026</w:t>
      </w:r>
      <w:r>
        <w:rPr>
          <w:rFonts w:asciiTheme="majorHAnsi" w:hAnsiTheme="majorHAnsi"/>
          <w:b/>
          <w:color w:val="0E1B8D"/>
          <w:sz w:val="40"/>
          <w:szCs w:val="40"/>
        </w:rPr>
        <w:t xml:space="preserve"> (</w:t>
      </w:r>
      <w:r w:rsidR="0081069B" w:rsidRPr="0081069B">
        <w:rPr>
          <w:rFonts w:asciiTheme="majorHAnsi" w:hAnsiTheme="majorHAnsi"/>
          <w:b/>
          <w:color w:val="0E1B8D"/>
          <w:sz w:val="40"/>
          <w:szCs w:val="40"/>
        </w:rPr>
        <w:t>ERP NO:</w:t>
      </w:r>
      <w:r w:rsidRPr="006D544F">
        <w:rPr>
          <w:rFonts w:asciiTheme="majorHAnsi" w:hAnsiTheme="majorHAnsi"/>
          <w:b/>
          <w:color w:val="0E1B8D"/>
          <w:sz w:val="40"/>
          <w:szCs w:val="40"/>
        </w:rPr>
        <w:t>523017</w:t>
      </w:r>
      <w:r>
        <w:rPr>
          <w:rFonts w:asciiTheme="majorHAnsi" w:hAnsiTheme="majorHAnsi"/>
          <w:b/>
          <w:color w:val="0E1B8D"/>
          <w:sz w:val="40"/>
          <w:szCs w:val="40"/>
        </w:rPr>
        <w:t>)</w:t>
      </w:r>
      <w:r w:rsidR="001B54A5">
        <w:rPr>
          <w:rFonts w:asciiTheme="majorHAnsi" w:hAnsiTheme="majorHAnsi"/>
          <w:b/>
          <w:color w:val="0E1B8D"/>
          <w:sz w:val="40"/>
          <w:szCs w:val="40"/>
        </w:rPr>
        <w:t xml:space="preserve">: </w:t>
      </w:r>
      <w:r w:rsidR="00A06BDD" w:rsidRPr="00A06BDD">
        <w:rPr>
          <w:rFonts w:asciiTheme="majorHAnsi" w:hAnsiTheme="majorHAnsi"/>
          <w:b/>
          <w:color w:val="0E1B8D"/>
          <w:sz w:val="40"/>
          <w:szCs w:val="40"/>
        </w:rPr>
        <w:t xml:space="preserve">Supply and delivery of Huawei </w:t>
      </w:r>
      <w:r w:rsidR="00C47F39">
        <w:rPr>
          <w:rFonts w:asciiTheme="majorHAnsi" w:hAnsiTheme="majorHAnsi"/>
          <w:b/>
          <w:color w:val="0E1B8D"/>
          <w:sz w:val="40"/>
          <w:szCs w:val="40"/>
        </w:rPr>
        <w:t>network</w:t>
      </w:r>
      <w:r w:rsidR="00A06BDD" w:rsidRPr="00A06BDD">
        <w:rPr>
          <w:rFonts w:asciiTheme="majorHAnsi" w:hAnsiTheme="majorHAnsi"/>
          <w:b/>
          <w:color w:val="0E1B8D"/>
          <w:sz w:val="40"/>
          <w:szCs w:val="40"/>
        </w:rPr>
        <w:t xml:space="preserve"> infrastructure equipment with Huawei support for </w:t>
      </w:r>
      <w:r w:rsidR="00D5130F">
        <w:rPr>
          <w:rFonts w:asciiTheme="majorHAnsi" w:hAnsiTheme="majorHAnsi"/>
          <w:b/>
          <w:color w:val="0E1B8D"/>
          <w:sz w:val="40"/>
          <w:szCs w:val="40"/>
        </w:rPr>
        <w:t>five</w:t>
      </w:r>
      <w:r w:rsidR="00A06BDD" w:rsidRPr="00A06BDD">
        <w:rPr>
          <w:rFonts w:asciiTheme="majorHAnsi" w:hAnsiTheme="majorHAnsi"/>
          <w:b/>
          <w:color w:val="0E1B8D"/>
          <w:sz w:val="40"/>
          <w:szCs w:val="40"/>
        </w:rPr>
        <w:t xml:space="preserve"> (</w:t>
      </w:r>
      <w:r w:rsidR="00FF2E5A">
        <w:rPr>
          <w:rFonts w:asciiTheme="majorHAnsi" w:hAnsiTheme="majorHAnsi"/>
          <w:b/>
          <w:color w:val="0E1B8D"/>
          <w:sz w:val="40"/>
          <w:szCs w:val="40"/>
        </w:rPr>
        <w:t>5</w:t>
      </w:r>
      <w:r w:rsidR="00A06BDD" w:rsidRPr="00A06BDD">
        <w:rPr>
          <w:rFonts w:asciiTheme="majorHAnsi" w:hAnsiTheme="majorHAnsi"/>
          <w:b/>
          <w:color w:val="0E1B8D"/>
          <w:sz w:val="40"/>
          <w:szCs w:val="40"/>
        </w:rPr>
        <w:t>) years for the Western Cape Government (WCG), Department of the Premier - Centre for e-Innovation (CEI)</w:t>
      </w:r>
    </w:p>
    <w:p w14:paraId="26472DE4" w14:textId="77777777" w:rsidR="002E6381" w:rsidRPr="009C0D1E" w:rsidRDefault="002E6381" w:rsidP="00D328A8">
      <w:pPr>
        <w:jc w:val="center"/>
        <w:rPr>
          <w:rFonts w:asciiTheme="majorHAnsi" w:hAnsiTheme="majorHAnsi"/>
          <w:b/>
          <w:color w:val="0E1B8D"/>
          <w:sz w:val="36"/>
          <w:szCs w:val="36"/>
        </w:rPr>
      </w:pPr>
      <w:r w:rsidRPr="009C0D1E">
        <w:rPr>
          <w:rFonts w:asciiTheme="majorHAnsi" w:hAnsiTheme="majorHAnsi"/>
          <w:b/>
          <w:color w:val="0E1B8D"/>
          <w:sz w:val="36"/>
          <w:szCs w:val="36"/>
        </w:rPr>
        <w:t>TECHNICAL</w:t>
      </w:r>
      <w:r>
        <w:rPr>
          <w:rFonts w:asciiTheme="majorHAnsi" w:hAnsiTheme="majorHAnsi"/>
          <w:b/>
          <w:color w:val="0E1B8D"/>
          <w:sz w:val="36"/>
          <w:szCs w:val="36"/>
        </w:rPr>
        <w:t>,</w:t>
      </w:r>
      <w:r w:rsidRPr="009C0D1E">
        <w:rPr>
          <w:rFonts w:asciiTheme="majorHAnsi" w:hAnsiTheme="majorHAnsi"/>
          <w:b/>
          <w:color w:val="0E1B8D"/>
          <w:sz w:val="36"/>
          <w:szCs w:val="36"/>
        </w:rPr>
        <w:t xml:space="preserve"> PRICING </w:t>
      </w:r>
      <w:r>
        <w:rPr>
          <w:rFonts w:asciiTheme="majorHAnsi" w:hAnsiTheme="majorHAnsi"/>
          <w:b/>
          <w:color w:val="0E1B8D"/>
          <w:sz w:val="36"/>
          <w:szCs w:val="36"/>
        </w:rPr>
        <w:t xml:space="preserve">AND PREFERENCE POINTS </w:t>
      </w:r>
      <w:r w:rsidRPr="009C0D1E">
        <w:rPr>
          <w:rFonts w:asciiTheme="majorHAnsi" w:hAnsiTheme="majorHAnsi"/>
          <w:b/>
          <w:color w:val="0E1B8D"/>
          <w:sz w:val="36"/>
          <w:szCs w:val="36"/>
        </w:rPr>
        <w:t>REQUIREMENTS</w:t>
      </w:r>
    </w:p>
    <w:p w14:paraId="34679144" w14:textId="77777777" w:rsidR="009C0D1E" w:rsidRDefault="009C0D1E">
      <w:pPr>
        <w:jc w:val="left"/>
      </w:pPr>
    </w:p>
    <w:p w14:paraId="043C9D79" w14:textId="77777777" w:rsidR="00AB0B86" w:rsidRDefault="00AB0B86">
      <w:pPr>
        <w:jc w:val="left"/>
        <w:rPr>
          <w:b/>
          <w:color w:val="000099"/>
          <w:sz w:val="24"/>
        </w:rPr>
      </w:pPr>
    </w:p>
    <w:p w14:paraId="2471CE2D" w14:textId="77777777" w:rsidR="00F70A16" w:rsidRDefault="00F70A16">
      <w:pPr>
        <w:jc w:val="left"/>
      </w:pPr>
      <w:r>
        <w:br w:type="page"/>
      </w:r>
    </w:p>
    <w:p w14:paraId="3CFF560F" w14:textId="77777777" w:rsidR="00A44D99" w:rsidRPr="006C0A8D" w:rsidRDefault="00A44D99" w:rsidP="00C2646C">
      <w:pPr>
        <w:pStyle w:val="Title"/>
      </w:pPr>
      <w:r w:rsidRPr="006C0A8D">
        <w:lastRenderedPageBreak/>
        <w:t>Contents</w:t>
      </w:r>
    </w:p>
    <w:p w14:paraId="5FF43B03" w14:textId="5C1FA2DE" w:rsidR="0065201C" w:rsidRDefault="00A44D99" w:rsidP="00907721">
      <w:pPr>
        <w:pStyle w:val="TOC1"/>
        <w:rPr>
          <w:rFonts w:asciiTheme="minorHAnsi" w:eastAsiaTheme="minorEastAsia" w:hAnsiTheme="minorHAnsi" w:cstheme="minorBidi"/>
          <w:noProof/>
          <w:lang w:eastAsia="en-ZA"/>
        </w:rPr>
      </w:pPr>
      <w:r>
        <w:fldChar w:fldCharType="begin"/>
      </w:r>
      <w:r>
        <w:instrText xml:space="preserve"> TOC \o "2-2" \h \z \t "Heading 1,1,Heading 3,3,Annex H1,1" </w:instrText>
      </w:r>
      <w:r>
        <w:fldChar w:fldCharType="separate"/>
      </w:r>
      <w:hyperlink w:anchor="_Toc159325044" w:history="1">
        <w:r w:rsidR="0065201C" w:rsidRPr="006C267F">
          <w:rPr>
            <w:rStyle w:val="Hyperlink"/>
            <w:noProof/>
          </w:rPr>
          <w:t>1.</w:t>
        </w:r>
        <w:r w:rsidR="0065201C">
          <w:rPr>
            <w:rFonts w:asciiTheme="minorHAnsi" w:eastAsiaTheme="minorEastAsia" w:hAnsiTheme="minorHAnsi" w:cstheme="minorBidi"/>
            <w:noProof/>
            <w:lang w:eastAsia="en-ZA"/>
          </w:rPr>
          <w:tab/>
        </w:r>
        <w:r w:rsidR="0065201C" w:rsidRPr="006C267F">
          <w:rPr>
            <w:rStyle w:val="Hyperlink"/>
            <w:noProof/>
          </w:rPr>
          <w:t>Introduction</w:t>
        </w:r>
        <w:r w:rsidR="0065201C">
          <w:rPr>
            <w:noProof/>
            <w:webHidden/>
          </w:rPr>
          <w:tab/>
        </w:r>
        <w:r w:rsidR="0065201C">
          <w:rPr>
            <w:noProof/>
            <w:webHidden/>
          </w:rPr>
          <w:fldChar w:fldCharType="begin"/>
        </w:r>
        <w:r w:rsidR="0065201C">
          <w:rPr>
            <w:noProof/>
            <w:webHidden/>
          </w:rPr>
          <w:instrText xml:space="preserve"> PAGEREF _Toc159325044 \h </w:instrText>
        </w:r>
        <w:r w:rsidR="0065201C">
          <w:rPr>
            <w:noProof/>
            <w:webHidden/>
          </w:rPr>
        </w:r>
        <w:r w:rsidR="0065201C">
          <w:rPr>
            <w:noProof/>
            <w:webHidden/>
          </w:rPr>
          <w:fldChar w:fldCharType="separate"/>
        </w:r>
        <w:r w:rsidR="00907721">
          <w:rPr>
            <w:noProof/>
            <w:webHidden/>
          </w:rPr>
          <w:t>3</w:t>
        </w:r>
        <w:r w:rsidR="0065201C">
          <w:rPr>
            <w:noProof/>
            <w:webHidden/>
          </w:rPr>
          <w:fldChar w:fldCharType="end"/>
        </w:r>
      </w:hyperlink>
    </w:p>
    <w:p w14:paraId="3788D51B" w14:textId="465EEEE8" w:rsidR="0065201C" w:rsidRDefault="0065201C" w:rsidP="00907721">
      <w:pPr>
        <w:pStyle w:val="TOC2"/>
        <w:rPr>
          <w:rFonts w:asciiTheme="minorHAnsi" w:eastAsiaTheme="minorEastAsia" w:hAnsiTheme="minorHAnsi" w:cstheme="minorBidi"/>
          <w:noProof/>
          <w:lang w:eastAsia="en-ZA"/>
        </w:rPr>
      </w:pPr>
      <w:hyperlink w:anchor="_Toc159325045" w:history="1">
        <w:r w:rsidRPr="006C267F">
          <w:rPr>
            <w:rStyle w:val="Hyperlink"/>
            <w:noProof/>
          </w:rPr>
          <w:t>1.1</w:t>
        </w:r>
        <w:r>
          <w:rPr>
            <w:rFonts w:asciiTheme="minorHAnsi" w:eastAsiaTheme="minorEastAsia" w:hAnsiTheme="minorHAnsi" w:cstheme="minorBidi"/>
            <w:noProof/>
            <w:lang w:eastAsia="en-ZA"/>
          </w:rPr>
          <w:tab/>
        </w:r>
        <w:r w:rsidRPr="006C267F">
          <w:rPr>
            <w:rStyle w:val="Hyperlink"/>
            <w:noProof/>
          </w:rPr>
          <w:t>Purpose</w:t>
        </w:r>
        <w:r>
          <w:rPr>
            <w:noProof/>
            <w:webHidden/>
          </w:rPr>
          <w:tab/>
        </w:r>
        <w:r>
          <w:rPr>
            <w:noProof/>
            <w:webHidden/>
          </w:rPr>
          <w:fldChar w:fldCharType="begin"/>
        </w:r>
        <w:r>
          <w:rPr>
            <w:noProof/>
            <w:webHidden/>
          </w:rPr>
          <w:instrText xml:space="preserve"> PAGEREF _Toc159325045 \h </w:instrText>
        </w:r>
        <w:r>
          <w:rPr>
            <w:noProof/>
            <w:webHidden/>
          </w:rPr>
        </w:r>
        <w:r>
          <w:rPr>
            <w:noProof/>
            <w:webHidden/>
          </w:rPr>
          <w:fldChar w:fldCharType="separate"/>
        </w:r>
        <w:r w:rsidR="00907721">
          <w:rPr>
            <w:noProof/>
            <w:webHidden/>
          </w:rPr>
          <w:t>3</w:t>
        </w:r>
        <w:r>
          <w:rPr>
            <w:noProof/>
            <w:webHidden/>
          </w:rPr>
          <w:fldChar w:fldCharType="end"/>
        </w:r>
      </w:hyperlink>
    </w:p>
    <w:p w14:paraId="17643FAF" w14:textId="7322512D" w:rsidR="0065201C" w:rsidRDefault="0065201C" w:rsidP="00907721">
      <w:pPr>
        <w:pStyle w:val="TOC2"/>
        <w:rPr>
          <w:rFonts w:asciiTheme="minorHAnsi" w:eastAsiaTheme="minorEastAsia" w:hAnsiTheme="minorHAnsi" w:cstheme="minorBidi"/>
          <w:noProof/>
          <w:lang w:eastAsia="en-ZA"/>
        </w:rPr>
      </w:pPr>
      <w:hyperlink w:anchor="_Toc159325046" w:history="1">
        <w:r w:rsidRPr="006C267F">
          <w:rPr>
            <w:rStyle w:val="Hyperlink"/>
            <w:noProof/>
          </w:rPr>
          <w:t>1.2</w:t>
        </w:r>
        <w:r>
          <w:rPr>
            <w:rFonts w:asciiTheme="minorHAnsi" w:eastAsiaTheme="minorEastAsia" w:hAnsiTheme="minorHAnsi" w:cstheme="minorBidi"/>
            <w:noProof/>
            <w:lang w:eastAsia="en-ZA"/>
          </w:rPr>
          <w:tab/>
        </w:r>
        <w:r w:rsidRPr="006C267F">
          <w:rPr>
            <w:rStyle w:val="Hyperlink"/>
            <w:noProof/>
          </w:rPr>
          <w:t>Background</w:t>
        </w:r>
        <w:r>
          <w:rPr>
            <w:noProof/>
            <w:webHidden/>
          </w:rPr>
          <w:tab/>
        </w:r>
        <w:r>
          <w:rPr>
            <w:noProof/>
            <w:webHidden/>
          </w:rPr>
          <w:fldChar w:fldCharType="begin"/>
        </w:r>
        <w:r>
          <w:rPr>
            <w:noProof/>
            <w:webHidden/>
          </w:rPr>
          <w:instrText xml:space="preserve"> PAGEREF _Toc159325046 \h </w:instrText>
        </w:r>
        <w:r>
          <w:rPr>
            <w:noProof/>
            <w:webHidden/>
          </w:rPr>
        </w:r>
        <w:r>
          <w:rPr>
            <w:noProof/>
            <w:webHidden/>
          </w:rPr>
          <w:fldChar w:fldCharType="separate"/>
        </w:r>
        <w:r w:rsidR="00907721">
          <w:rPr>
            <w:noProof/>
            <w:webHidden/>
          </w:rPr>
          <w:t>3</w:t>
        </w:r>
        <w:r>
          <w:rPr>
            <w:noProof/>
            <w:webHidden/>
          </w:rPr>
          <w:fldChar w:fldCharType="end"/>
        </w:r>
      </w:hyperlink>
    </w:p>
    <w:p w14:paraId="7BEBCC00" w14:textId="072CF569" w:rsidR="0065201C" w:rsidRDefault="0065201C" w:rsidP="00907721">
      <w:pPr>
        <w:pStyle w:val="TOC1"/>
        <w:rPr>
          <w:rFonts w:asciiTheme="minorHAnsi" w:eastAsiaTheme="minorEastAsia" w:hAnsiTheme="minorHAnsi" w:cstheme="minorBidi"/>
          <w:noProof/>
          <w:lang w:eastAsia="en-ZA"/>
        </w:rPr>
      </w:pPr>
      <w:hyperlink w:anchor="_Toc159325047" w:history="1">
        <w:r w:rsidRPr="006C267F">
          <w:rPr>
            <w:rStyle w:val="Hyperlink"/>
            <w:noProof/>
          </w:rPr>
          <w:t>2.</w:t>
        </w:r>
        <w:r>
          <w:rPr>
            <w:rFonts w:asciiTheme="minorHAnsi" w:eastAsiaTheme="minorEastAsia" w:hAnsiTheme="minorHAnsi" w:cstheme="minorBidi"/>
            <w:noProof/>
            <w:lang w:eastAsia="en-ZA"/>
          </w:rPr>
          <w:tab/>
        </w:r>
        <w:r w:rsidRPr="006C267F">
          <w:rPr>
            <w:rStyle w:val="Hyperlink"/>
            <w:noProof/>
          </w:rPr>
          <w:t>Scope of Bid</w:t>
        </w:r>
        <w:r>
          <w:rPr>
            <w:noProof/>
            <w:webHidden/>
          </w:rPr>
          <w:tab/>
        </w:r>
        <w:r>
          <w:rPr>
            <w:noProof/>
            <w:webHidden/>
          </w:rPr>
          <w:fldChar w:fldCharType="begin"/>
        </w:r>
        <w:r>
          <w:rPr>
            <w:noProof/>
            <w:webHidden/>
          </w:rPr>
          <w:instrText xml:space="preserve"> PAGEREF _Toc159325047 \h </w:instrText>
        </w:r>
        <w:r>
          <w:rPr>
            <w:noProof/>
            <w:webHidden/>
          </w:rPr>
        </w:r>
        <w:r>
          <w:rPr>
            <w:noProof/>
            <w:webHidden/>
          </w:rPr>
          <w:fldChar w:fldCharType="separate"/>
        </w:r>
        <w:r w:rsidR="00907721">
          <w:rPr>
            <w:noProof/>
            <w:webHidden/>
          </w:rPr>
          <w:t>3</w:t>
        </w:r>
        <w:r>
          <w:rPr>
            <w:noProof/>
            <w:webHidden/>
          </w:rPr>
          <w:fldChar w:fldCharType="end"/>
        </w:r>
      </w:hyperlink>
    </w:p>
    <w:p w14:paraId="1FFE1B61" w14:textId="48D8CFB0" w:rsidR="0065201C" w:rsidRDefault="0065201C" w:rsidP="00907721">
      <w:pPr>
        <w:pStyle w:val="TOC2"/>
        <w:rPr>
          <w:rFonts w:asciiTheme="minorHAnsi" w:eastAsiaTheme="minorEastAsia" w:hAnsiTheme="minorHAnsi" w:cstheme="minorBidi"/>
          <w:noProof/>
          <w:lang w:eastAsia="en-ZA"/>
        </w:rPr>
      </w:pPr>
      <w:hyperlink w:anchor="_Toc159325048" w:history="1">
        <w:r w:rsidRPr="006C267F">
          <w:rPr>
            <w:rStyle w:val="Hyperlink"/>
            <w:noProof/>
          </w:rPr>
          <w:t>2.1</w:t>
        </w:r>
        <w:r>
          <w:rPr>
            <w:rFonts w:asciiTheme="minorHAnsi" w:eastAsiaTheme="minorEastAsia" w:hAnsiTheme="minorHAnsi" w:cstheme="minorBidi"/>
            <w:noProof/>
            <w:lang w:eastAsia="en-ZA"/>
          </w:rPr>
          <w:tab/>
        </w:r>
        <w:r w:rsidRPr="006C267F">
          <w:rPr>
            <w:rStyle w:val="Hyperlink"/>
            <w:noProof/>
          </w:rPr>
          <w:t>Scope of Work</w:t>
        </w:r>
        <w:r>
          <w:rPr>
            <w:noProof/>
            <w:webHidden/>
          </w:rPr>
          <w:tab/>
        </w:r>
        <w:r>
          <w:rPr>
            <w:noProof/>
            <w:webHidden/>
          </w:rPr>
          <w:fldChar w:fldCharType="begin"/>
        </w:r>
        <w:r>
          <w:rPr>
            <w:noProof/>
            <w:webHidden/>
          </w:rPr>
          <w:instrText xml:space="preserve"> PAGEREF _Toc159325048 \h </w:instrText>
        </w:r>
        <w:r>
          <w:rPr>
            <w:noProof/>
            <w:webHidden/>
          </w:rPr>
        </w:r>
        <w:r>
          <w:rPr>
            <w:noProof/>
            <w:webHidden/>
          </w:rPr>
          <w:fldChar w:fldCharType="separate"/>
        </w:r>
        <w:r w:rsidR="00907721">
          <w:rPr>
            <w:noProof/>
            <w:webHidden/>
          </w:rPr>
          <w:t>3</w:t>
        </w:r>
        <w:r>
          <w:rPr>
            <w:noProof/>
            <w:webHidden/>
          </w:rPr>
          <w:fldChar w:fldCharType="end"/>
        </w:r>
      </w:hyperlink>
    </w:p>
    <w:p w14:paraId="726D29FB" w14:textId="7DC00D8A" w:rsidR="0065201C" w:rsidRDefault="0065201C" w:rsidP="00907721">
      <w:pPr>
        <w:pStyle w:val="TOC2"/>
        <w:rPr>
          <w:rFonts w:asciiTheme="minorHAnsi" w:eastAsiaTheme="minorEastAsia" w:hAnsiTheme="minorHAnsi" w:cstheme="minorBidi"/>
          <w:noProof/>
          <w:lang w:eastAsia="en-ZA"/>
        </w:rPr>
      </w:pPr>
      <w:hyperlink w:anchor="_Toc159325049" w:history="1">
        <w:r w:rsidRPr="006C267F">
          <w:rPr>
            <w:rStyle w:val="Hyperlink"/>
            <w:noProof/>
          </w:rPr>
          <w:t>2.2</w:t>
        </w:r>
        <w:r>
          <w:rPr>
            <w:rFonts w:asciiTheme="minorHAnsi" w:eastAsiaTheme="minorEastAsia" w:hAnsiTheme="minorHAnsi" w:cstheme="minorBidi"/>
            <w:noProof/>
            <w:lang w:eastAsia="en-ZA"/>
          </w:rPr>
          <w:tab/>
        </w:r>
        <w:r w:rsidRPr="006C267F">
          <w:rPr>
            <w:rStyle w:val="Hyperlink"/>
            <w:noProof/>
          </w:rPr>
          <w:t>Delivery address</w:t>
        </w:r>
        <w:r>
          <w:rPr>
            <w:noProof/>
            <w:webHidden/>
          </w:rPr>
          <w:tab/>
        </w:r>
        <w:r>
          <w:rPr>
            <w:noProof/>
            <w:webHidden/>
          </w:rPr>
          <w:fldChar w:fldCharType="begin"/>
        </w:r>
        <w:r>
          <w:rPr>
            <w:noProof/>
            <w:webHidden/>
          </w:rPr>
          <w:instrText xml:space="preserve"> PAGEREF _Toc159325049 \h </w:instrText>
        </w:r>
        <w:r>
          <w:rPr>
            <w:noProof/>
            <w:webHidden/>
          </w:rPr>
        </w:r>
        <w:r>
          <w:rPr>
            <w:noProof/>
            <w:webHidden/>
          </w:rPr>
          <w:fldChar w:fldCharType="separate"/>
        </w:r>
        <w:r w:rsidR="00907721">
          <w:rPr>
            <w:noProof/>
            <w:webHidden/>
          </w:rPr>
          <w:t>3</w:t>
        </w:r>
        <w:r>
          <w:rPr>
            <w:noProof/>
            <w:webHidden/>
          </w:rPr>
          <w:fldChar w:fldCharType="end"/>
        </w:r>
      </w:hyperlink>
    </w:p>
    <w:p w14:paraId="60F088E7" w14:textId="3016EE33" w:rsidR="0065201C" w:rsidRDefault="0065201C" w:rsidP="00907721">
      <w:pPr>
        <w:pStyle w:val="TOC2"/>
        <w:rPr>
          <w:rFonts w:asciiTheme="minorHAnsi" w:eastAsiaTheme="minorEastAsia" w:hAnsiTheme="minorHAnsi" w:cstheme="minorBidi"/>
          <w:noProof/>
          <w:lang w:eastAsia="en-ZA"/>
        </w:rPr>
      </w:pPr>
      <w:hyperlink w:anchor="_Toc159325050" w:history="1">
        <w:r w:rsidRPr="006C267F">
          <w:rPr>
            <w:rStyle w:val="Hyperlink"/>
            <w:noProof/>
          </w:rPr>
          <w:t>2.3</w:t>
        </w:r>
        <w:r>
          <w:rPr>
            <w:rFonts w:asciiTheme="minorHAnsi" w:eastAsiaTheme="minorEastAsia" w:hAnsiTheme="minorHAnsi" w:cstheme="minorBidi"/>
            <w:noProof/>
            <w:lang w:eastAsia="en-ZA"/>
          </w:rPr>
          <w:tab/>
        </w:r>
        <w:r w:rsidRPr="006C267F">
          <w:rPr>
            <w:rStyle w:val="Hyperlink"/>
            <w:noProof/>
          </w:rPr>
          <w:t>Customer Infrastructure and environment requirements</w:t>
        </w:r>
        <w:r>
          <w:rPr>
            <w:noProof/>
            <w:webHidden/>
          </w:rPr>
          <w:tab/>
        </w:r>
        <w:r>
          <w:rPr>
            <w:noProof/>
            <w:webHidden/>
          </w:rPr>
          <w:fldChar w:fldCharType="begin"/>
        </w:r>
        <w:r>
          <w:rPr>
            <w:noProof/>
            <w:webHidden/>
          </w:rPr>
          <w:instrText xml:space="preserve"> PAGEREF _Toc159325050 \h </w:instrText>
        </w:r>
        <w:r>
          <w:rPr>
            <w:noProof/>
            <w:webHidden/>
          </w:rPr>
        </w:r>
        <w:r>
          <w:rPr>
            <w:noProof/>
            <w:webHidden/>
          </w:rPr>
          <w:fldChar w:fldCharType="separate"/>
        </w:r>
        <w:r w:rsidR="00907721">
          <w:rPr>
            <w:noProof/>
            <w:webHidden/>
          </w:rPr>
          <w:t>3</w:t>
        </w:r>
        <w:r>
          <w:rPr>
            <w:noProof/>
            <w:webHidden/>
          </w:rPr>
          <w:fldChar w:fldCharType="end"/>
        </w:r>
      </w:hyperlink>
    </w:p>
    <w:p w14:paraId="06C0F68A" w14:textId="39C75C0F" w:rsidR="0065201C" w:rsidRDefault="0065201C" w:rsidP="00907721">
      <w:pPr>
        <w:pStyle w:val="TOC1"/>
        <w:rPr>
          <w:rFonts w:asciiTheme="minorHAnsi" w:eastAsiaTheme="minorEastAsia" w:hAnsiTheme="minorHAnsi" w:cstheme="minorBidi"/>
          <w:noProof/>
          <w:lang w:eastAsia="en-ZA"/>
        </w:rPr>
      </w:pPr>
      <w:hyperlink w:anchor="_Toc159325051" w:history="1">
        <w:r w:rsidRPr="006C267F">
          <w:rPr>
            <w:rStyle w:val="Hyperlink"/>
            <w:noProof/>
          </w:rPr>
          <w:t>3.</w:t>
        </w:r>
        <w:r>
          <w:rPr>
            <w:rFonts w:asciiTheme="minorHAnsi" w:eastAsiaTheme="minorEastAsia" w:hAnsiTheme="minorHAnsi" w:cstheme="minorBidi"/>
            <w:noProof/>
            <w:lang w:eastAsia="en-ZA"/>
          </w:rPr>
          <w:tab/>
        </w:r>
        <w:r w:rsidRPr="006C267F">
          <w:rPr>
            <w:rStyle w:val="Hyperlink"/>
            <w:noProof/>
          </w:rPr>
          <w:t>Requirements</w:t>
        </w:r>
        <w:r>
          <w:rPr>
            <w:noProof/>
            <w:webHidden/>
          </w:rPr>
          <w:tab/>
        </w:r>
        <w:r>
          <w:rPr>
            <w:noProof/>
            <w:webHidden/>
          </w:rPr>
          <w:fldChar w:fldCharType="begin"/>
        </w:r>
        <w:r>
          <w:rPr>
            <w:noProof/>
            <w:webHidden/>
          </w:rPr>
          <w:instrText xml:space="preserve"> PAGEREF _Toc159325051 \h </w:instrText>
        </w:r>
        <w:r>
          <w:rPr>
            <w:noProof/>
            <w:webHidden/>
          </w:rPr>
        </w:r>
        <w:r>
          <w:rPr>
            <w:noProof/>
            <w:webHidden/>
          </w:rPr>
          <w:fldChar w:fldCharType="separate"/>
        </w:r>
        <w:r w:rsidR="00907721">
          <w:rPr>
            <w:noProof/>
            <w:webHidden/>
          </w:rPr>
          <w:t>4</w:t>
        </w:r>
        <w:r>
          <w:rPr>
            <w:noProof/>
            <w:webHidden/>
          </w:rPr>
          <w:fldChar w:fldCharType="end"/>
        </w:r>
      </w:hyperlink>
    </w:p>
    <w:p w14:paraId="33BEBFD6" w14:textId="7D776B9C" w:rsidR="0065201C" w:rsidRDefault="0065201C" w:rsidP="00907721">
      <w:pPr>
        <w:pStyle w:val="TOC2"/>
        <w:rPr>
          <w:rFonts w:asciiTheme="minorHAnsi" w:eastAsiaTheme="minorEastAsia" w:hAnsiTheme="minorHAnsi" w:cstheme="minorBidi"/>
          <w:noProof/>
          <w:lang w:eastAsia="en-ZA"/>
        </w:rPr>
      </w:pPr>
      <w:hyperlink w:anchor="_Toc159325052" w:history="1">
        <w:r w:rsidRPr="006C267F">
          <w:rPr>
            <w:rStyle w:val="Hyperlink"/>
            <w:noProof/>
          </w:rPr>
          <w:t>3.1</w:t>
        </w:r>
        <w:r>
          <w:rPr>
            <w:rFonts w:asciiTheme="minorHAnsi" w:eastAsiaTheme="minorEastAsia" w:hAnsiTheme="minorHAnsi" w:cstheme="minorBidi"/>
            <w:noProof/>
            <w:lang w:eastAsia="en-ZA"/>
          </w:rPr>
          <w:tab/>
        </w:r>
        <w:r w:rsidR="00031A9F">
          <w:rPr>
            <w:rStyle w:val="Hyperlink"/>
            <w:noProof/>
          </w:rPr>
          <w:t>Network</w:t>
        </w:r>
        <w:r w:rsidRPr="006C267F">
          <w:rPr>
            <w:rStyle w:val="Hyperlink"/>
            <w:noProof/>
          </w:rPr>
          <w:t xml:space="preserve"> infrastructure equipment at Redcross Hospital</w:t>
        </w:r>
        <w:r>
          <w:rPr>
            <w:noProof/>
            <w:webHidden/>
          </w:rPr>
          <w:tab/>
        </w:r>
        <w:r>
          <w:rPr>
            <w:noProof/>
            <w:webHidden/>
          </w:rPr>
          <w:fldChar w:fldCharType="begin"/>
        </w:r>
        <w:r>
          <w:rPr>
            <w:noProof/>
            <w:webHidden/>
          </w:rPr>
          <w:instrText xml:space="preserve"> PAGEREF _Toc159325052 \h </w:instrText>
        </w:r>
        <w:r>
          <w:rPr>
            <w:noProof/>
            <w:webHidden/>
          </w:rPr>
        </w:r>
        <w:r>
          <w:rPr>
            <w:noProof/>
            <w:webHidden/>
          </w:rPr>
          <w:fldChar w:fldCharType="separate"/>
        </w:r>
        <w:r w:rsidR="00907721">
          <w:rPr>
            <w:noProof/>
            <w:webHidden/>
          </w:rPr>
          <w:t>4</w:t>
        </w:r>
        <w:r>
          <w:rPr>
            <w:noProof/>
            <w:webHidden/>
          </w:rPr>
          <w:fldChar w:fldCharType="end"/>
        </w:r>
      </w:hyperlink>
    </w:p>
    <w:p w14:paraId="37D234F5" w14:textId="110D107A" w:rsidR="0065201C" w:rsidRDefault="0065201C" w:rsidP="00960573">
      <w:pPr>
        <w:pStyle w:val="TOC3"/>
        <w:rPr>
          <w:rFonts w:asciiTheme="minorHAnsi" w:eastAsiaTheme="minorEastAsia" w:hAnsiTheme="minorHAnsi" w:cstheme="minorBidi"/>
          <w:noProof/>
          <w:lang w:eastAsia="en-ZA"/>
        </w:rPr>
      </w:pPr>
      <w:hyperlink w:anchor="_Toc159325053" w:history="1">
        <w:r w:rsidRPr="006C267F">
          <w:rPr>
            <w:rStyle w:val="Hyperlink"/>
            <w:noProof/>
          </w:rPr>
          <w:t>3.1.1</w:t>
        </w:r>
        <w:r>
          <w:rPr>
            <w:rFonts w:asciiTheme="minorHAnsi" w:eastAsiaTheme="minorEastAsia" w:hAnsiTheme="minorHAnsi" w:cstheme="minorBidi"/>
            <w:noProof/>
            <w:lang w:eastAsia="en-ZA"/>
          </w:rPr>
          <w:tab/>
        </w:r>
        <w:r w:rsidRPr="006C267F">
          <w:rPr>
            <w:rStyle w:val="Hyperlink"/>
            <w:noProof/>
          </w:rPr>
          <w:t xml:space="preserve">Supply and delivery of </w:t>
        </w:r>
        <w:r w:rsidR="00F21910">
          <w:rPr>
            <w:rStyle w:val="Hyperlink"/>
            <w:noProof/>
          </w:rPr>
          <w:t>HUAWEI</w:t>
        </w:r>
        <w:r w:rsidRPr="006C267F">
          <w:rPr>
            <w:rStyle w:val="Hyperlink"/>
            <w:noProof/>
          </w:rPr>
          <w:t xml:space="preserve"> </w:t>
        </w:r>
        <w:r w:rsidR="00031A9F">
          <w:rPr>
            <w:rStyle w:val="Hyperlink"/>
            <w:noProof/>
          </w:rPr>
          <w:t>Network</w:t>
        </w:r>
        <w:r w:rsidRPr="006C267F">
          <w:rPr>
            <w:rStyle w:val="Hyperlink"/>
            <w:noProof/>
          </w:rPr>
          <w:t xml:space="preserve"> infrastructure equipment.</w:t>
        </w:r>
        <w:r>
          <w:rPr>
            <w:noProof/>
            <w:webHidden/>
          </w:rPr>
          <w:tab/>
        </w:r>
        <w:r>
          <w:rPr>
            <w:noProof/>
            <w:webHidden/>
          </w:rPr>
          <w:fldChar w:fldCharType="begin"/>
        </w:r>
        <w:r>
          <w:rPr>
            <w:noProof/>
            <w:webHidden/>
          </w:rPr>
          <w:instrText xml:space="preserve"> PAGEREF _Toc159325053 \h </w:instrText>
        </w:r>
        <w:r>
          <w:rPr>
            <w:noProof/>
            <w:webHidden/>
          </w:rPr>
        </w:r>
        <w:r>
          <w:rPr>
            <w:noProof/>
            <w:webHidden/>
          </w:rPr>
          <w:fldChar w:fldCharType="separate"/>
        </w:r>
        <w:r w:rsidR="00907721">
          <w:rPr>
            <w:noProof/>
            <w:webHidden/>
          </w:rPr>
          <w:t>4</w:t>
        </w:r>
        <w:r>
          <w:rPr>
            <w:noProof/>
            <w:webHidden/>
          </w:rPr>
          <w:fldChar w:fldCharType="end"/>
        </w:r>
      </w:hyperlink>
    </w:p>
    <w:p w14:paraId="16466808" w14:textId="626889B4" w:rsidR="0065201C" w:rsidRDefault="0065201C" w:rsidP="00960573">
      <w:pPr>
        <w:pStyle w:val="TOC3"/>
        <w:rPr>
          <w:rFonts w:asciiTheme="minorHAnsi" w:eastAsiaTheme="minorEastAsia" w:hAnsiTheme="minorHAnsi" w:cstheme="minorBidi"/>
          <w:noProof/>
          <w:lang w:eastAsia="en-ZA"/>
        </w:rPr>
      </w:pPr>
      <w:hyperlink w:anchor="_Toc159325054" w:history="1">
        <w:r w:rsidRPr="006C267F">
          <w:rPr>
            <w:rStyle w:val="Hyperlink"/>
            <w:noProof/>
          </w:rPr>
          <w:t>3.1.2</w:t>
        </w:r>
        <w:r>
          <w:rPr>
            <w:rFonts w:asciiTheme="minorHAnsi" w:eastAsiaTheme="minorEastAsia" w:hAnsiTheme="minorHAnsi" w:cstheme="minorBidi"/>
            <w:noProof/>
            <w:lang w:eastAsia="en-ZA"/>
          </w:rPr>
          <w:tab/>
        </w:r>
        <w:r w:rsidRPr="006C267F">
          <w:rPr>
            <w:rStyle w:val="Hyperlink"/>
            <w:noProof/>
          </w:rPr>
          <w:t>Handover and Support documentation</w:t>
        </w:r>
        <w:r>
          <w:rPr>
            <w:noProof/>
            <w:webHidden/>
          </w:rPr>
          <w:tab/>
        </w:r>
        <w:r>
          <w:rPr>
            <w:noProof/>
            <w:webHidden/>
          </w:rPr>
          <w:fldChar w:fldCharType="begin"/>
        </w:r>
        <w:r>
          <w:rPr>
            <w:noProof/>
            <w:webHidden/>
          </w:rPr>
          <w:instrText xml:space="preserve"> PAGEREF _Toc159325054 \h </w:instrText>
        </w:r>
        <w:r>
          <w:rPr>
            <w:noProof/>
            <w:webHidden/>
          </w:rPr>
        </w:r>
        <w:r>
          <w:rPr>
            <w:noProof/>
            <w:webHidden/>
          </w:rPr>
          <w:fldChar w:fldCharType="separate"/>
        </w:r>
        <w:r w:rsidR="00907721">
          <w:rPr>
            <w:noProof/>
            <w:webHidden/>
          </w:rPr>
          <w:t>5</w:t>
        </w:r>
        <w:r>
          <w:rPr>
            <w:noProof/>
            <w:webHidden/>
          </w:rPr>
          <w:fldChar w:fldCharType="end"/>
        </w:r>
      </w:hyperlink>
    </w:p>
    <w:p w14:paraId="2611CA42" w14:textId="0DD2362C" w:rsidR="0065201C" w:rsidRDefault="0065201C" w:rsidP="00907721">
      <w:pPr>
        <w:pStyle w:val="TOC1"/>
        <w:rPr>
          <w:rFonts w:asciiTheme="minorHAnsi" w:eastAsiaTheme="minorEastAsia" w:hAnsiTheme="minorHAnsi" w:cstheme="minorBidi"/>
          <w:noProof/>
          <w:lang w:eastAsia="en-ZA"/>
        </w:rPr>
      </w:pPr>
      <w:hyperlink w:anchor="_Toc159325055" w:history="1">
        <w:r w:rsidRPr="006C267F">
          <w:rPr>
            <w:rStyle w:val="Hyperlink"/>
            <w:noProof/>
          </w:rPr>
          <w:t>4.</w:t>
        </w:r>
        <w:r>
          <w:rPr>
            <w:rFonts w:asciiTheme="minorHAnsi" w:eastAsiaTheme="minorEastAsia" w:hAnsiTheme="minorHAnsi" w:cstheme="minorBidi"/>
            <w:noProof/>
            <w:lang w:eastAsia="en-ZA"/>
          </w:rPr>
          <w:tab/>
        </w:r>
        <w:r w:rsidRPr="006C267F">
          <w:rPr>
            <w:rStyle w:val="Hyperlink"/>
            <w:noProof/>
          </w:rPr>
          <w:t>Bid Evaluation Stages</w:t>
        </w:r>
        <w:r>
          <w:rPr>
            <w:noProof/>
            <w:webHidden/>
          </w:rPr>
          <w:tab/>
        </w:r>
        <w:r>
          <w:rPr>
            <w:noProof/>
            <w:webHidden/>
          </w:rPr>
          <w:fldChar w:fldCharType="begin"/>
        </w:r>
        <w:r>
          <w:rPr>
            <w:noProof/>
            <w:webHidden/>
          </w:rPr>
          <w:instrText xml:space="preserve"> PAGEREF _Toc159325055 \h </w:instrText>
        </w:r>
        <w:r>
          <w:rPr>
            <w:noProof/>
            <w:webHidden/>
          </w:rPr>
        </w:r>
        <w:r>
          <w:rPr>
            <w:noProof/>
            <w:webHidden/>
          </w:rPr>
          <w:fldChar w:fldCharType="separate"/>
        </w:r>
        <w:r w:rsidR="00907721">
          <w:rPr>
            <w:noProof/>
            <w:webHidden/>
          </w:rPr>
          <w:t>5</w:t>
        </w:r>
        <w:r>
          <w:rPr>
            <w:noProof/>
            <w:webHidden/>
          </w:rPr>
          <w:fldChar w:fldCharType="end"/>
        </w:r>
      </w:hyperlink>
    </w:p>
    <w:p w14:paraId="1389072B" w14:textId="260A5013" w:rsidR="0065201C" w:rsidRDefault="0065201C" w:rsidP="00907721">
      <w:pPr>
        <w:pStyle w:val="TOC2"/>
        <w:rPr>
          <w:rFonts w:asciiTheme="minorHAnsi" w:eastAsiaTheme="minorEastAsia" w:hAnsiTheme="minorHAnsi" w:cstheme="minorBidi"/>
          <w:noProof/>
          <w:lang w:eastAsia="en-ZA"/>
        </w:rPr>
      </w:pPr>
      <w:hyperlink w:anchor="_Toc159325056" w:history="1">
        <w:r w:rsidRPr="006C267F">
          <w:rPr>
            <w:rStyle w:val="Hyperlink"/>
            <w:noProof/>
          </w:rPr>
          <w:t>4.1</w:t>
        </w:r>
        <w:r>
          <w:rPr>
            <w:rFonts w:asciiTheme="minorHAnsi" w:eastAsiaTheme="minorEastAsia" w:hAnsiTheme="minorHAnsi" w:cstheme="minorBidi"/>
            <w:noProof/>
            <w:lang w:eastAsia="en-ZA"/>
          </w:rPr>
          <w:tab/>
        </w:r>
        <w:r w:rsidRPr="006C267F">
          <w:rPr>
            <w:rStyle w:val="Hyperlink"/>
            <w:noProof/>
          </w:rPr>
          <w:t>Administrative responsiveness (Stage 1)</w:t>
        </w:r>
        <w:r>
          <w:rPr>
            <w:noProof/>
            <w:webHidden/>
          </w:rPr>
          <w:tab/>
        </w:r>
        <w:r>
          <w:rPr>
            <w:noProof/>
            <w:webHidden/>
          </w:rPr>
          <w:fldChar w:fldCharType="begin"/>
        </w:r>
        <w:r>
          <w:rPr>
            <w:noProof/>
            <w:webHidden/>
          </w:rPr>
          <w:instrText xml:space="preserve"> PAGEREF _Toc159325056 \h </w:instrText>
        </w:r>
        <w:r>
          <w:rPr>
            <w:noProof/>
            <w:webHidden/>
          </w:rPr>
        </w:r>
        <w:r>
          <w:rPr>
            <w:noProof/>
            <w:webHidden/>
          </w:rPr>
          <w:fldChar w:fldCharType="separate"/>
        </w:r>
        <w:r w:rsidR="00907721">
          <w:rPr>
            <w:noProof/>
            <w:webHidden/>
          </w:rPr>
          <w:t>6</w:t>
        </w:r>
        <w:r>
          <w:rPr>
            <w:noProof/>
            <w:webHidden/>
          </w:rPr>
          <w:fldChar w:fldCharType="end"/>
        </w:r>
      </w:hyperlink>
    </w:p>
    <w:p w14:paraId="0AE4B126" w14:textId="6A97FC90" w:rsidR="0065201C" w:rsidRDefault="0065201C" w:rsidP="00960573">
      <w:pPr>
        <w:pStyle w:val="TOC3"/>
        <w:rPr>
          <w:rFonts w:asciiTheme="minorHAnsi" w:eastAsiaTheme="minorEastAsia" w:hAnsiTheme="minorHAnsi" w:cstheme="minorBidi"/>
          <w:noProof/>
          <w:lang w:eastAsia="en-ZA"/>
        </w:rPr>
      </w:pPr>
      <w:hyperlink w:anchor="_Toc159325057" w:history="1">
        <w:r w:rsidRPr="006C267F">
          <w:rPr>
            <w:rStyle w:val="Hyperlink"/>
            <w:noProof/>
          </w:rPr>
          <w:t>4.1.1</w:t>
        </w:r>
        <w:r>
          <w:rPr>
            <w:rFonts w:asciiTheme="minorHAnsi" w:eastAsiaTheme="minorEastAsia" w:hAnsiTheme="minorHAnsi" w:cstheme="minorBidi"/>
            <w:noProof/>
            <w:lang w:eastAsia="en-ZA"/>
          </w:rPr>
          <w:tab/>
        </w:r>
        <w:r w:rsidRPr="006C267F">
          <w:rPr>
            <w:rStyle w:val="Hyperlink"/>
            <w:noProof/>
          </w:rPr>
          <w:t>Attendance of briefing session</w:t>
        </w:r>
        <w:r>
          <w:rPr>
            <w:noProof/>
            <w:webHidden/>
          </w:rPr>
          <w:tab/>
        </w:r>
        <w:r>
          <w:rPr>
            <w:noProof/>
            <w:webHidden/>
          </w:rPr>
          <w:fldChar w:fldCharType="begin"/>
        </w:r>
        <w:r>
          <w:rPr>
            <w:noProof/>
            <w:webHidden/>
          </w:rPr>
          <w:instrText xml:space="preserve"> PAGEREF _Toc159325057 \h </w:instrText>
        </w:r>
        <w:r>
          <w:rPr>
            <w:noProof/>
            <w:webHidden/>
          </w:rPr>
        </w:r>
        <w:r>
          <w:rPr>
            <w:noProof/>
            <w:webHidden/>
          </w:rPr>
          <w:fldChar w:fldCharType="separate"/>
        </w:r>
        <w:r w:rsidR="00907721">
          <w:rPr>
            <w:noProof/>
            <w:webHidden/>
          </w:rPr>
          <w:t>6</w:t>
        </w:r>
        <w:r>
          <w:rPr>
            <w:noProof/>
            <w:webHidden/>
          </w:rPr>
          <w:fldChar w:fldCharType="end"/>
        </w:r>
      </w:hyperlink>
    </w:p>
    <w:p w14:paraId="026CBEF3" w14:textId="7F93E174" w:rsidR="0065201C" w:rsidRDefault="0065201C" w:rsidP="00907721">
      <w:pPr>
        <w:pStyle w:val="TOC2"/>
        <w:rPr>
          <w:rFonts w:asciiTheme="minorHAnsi" w:eastAsiaTheme="minorEastAsia" w:hAnsiTheme="minorHAnsi" w:cstheme="minorBidi"/>
          <w:noProof/>
          <w:lang w:eastAsia="en-ZA"/>
        </w:rPr>
      </w:pPr>
      <w:hyperlink w:anchor="_Toc159325058" w:history="1">
        <w:r w:rsidRPr="006C267F">
          <w:rPr>
            <w:rStyle w:val="Hyperlink"/>
            <w:noProof/>
          </w:rPr>
          <w:t>4.2</w:t>
        </w:r>
        <w:r>
          <w:rPr>
            <w:rFonts w:asciiTheme="minorHAnsi" w:eastAsiaTheme="minorEastAsia" w:hAnsiTheme="minorHAnsi" w:cstheme="minorBidi"/>
            <w:noProof/>
            <w:lang w:eastAsia="en-ZA"/>
          </w:rPr>
          <w:tab/>
        </w:r>
        <w:r w:rsidRPr="006C267F">
          <w:rPr>
            <w:rStyle w:val="Hyperlink"/>
            <w:noProof/>
          </w:rPr>
          <w:t>Technical returnable documents</w:t>
        </w:r>
        <w:r>
          <w:rPr>
            <w:noProof/>
            <w:webHidden/>
          </w:rPr>
          <w:tab/>
        </w:r>
        <w:r>
          <w:rPr>
            <w:noProof/>
            <w:webHidden/>
          </w:rPr>
          <w:fldChar w:fldCharType="begin"/>
        </w:r>
        <w:r>
          <w:rPr>
            <w:noProof/>
            <w:webHidden/>
          </w:rPr>
          <w:instrText xml:space="preserve"> PAGEREF _Toc159325058 \h </w:instrText>
        </w:r>
        <w:r>
          <w:rPr>
            <w:noProof/>
            <w:webHidden/>
          </w:rPr>
        </w:r>
        <w:r>
          <w:rPr>
            <w:noProof/>
            <w:webHidden/>
          </w:rPr>
          <w:fldChar w:fldCharType="separate"/>
        </w:r>
        <w:r w:rsidR="00907721">
          <w:rPr>
            <w:noProof/>
            <w:webHidden/>
          </w:rPr>
          <w:t>6</w:t>
        </w:r>
        <w:r>
          <w:rPr>
            <w:noProof/>
            <w:webHidden/>
          </w:rPr>
          <w:fldChar w:fldCharType="end"/>
        </w:r>
      </w:hyperlink>
    </w:p>
    <w:p w14:paraId="20E60FF9" w14:textId="2F557FCD" w:rsidR="0065201C" w:rsidRDefault="0065201C" w:rsidP="00960573">
      <w:pPr>
        <w:pStyle w:val="TOC3"/>
        <w:rPr>
          <w:rFonts w:asciiTheme="minorHAnsi" w:eastAsiaTheme="minorEastAsia" w:hAnsiTheme="minorHAnsi" w:cstheme="minorBidi"/>
          <w:noProof/>
          <w:lang w:eastAsia="en-ZA"/>
        </w:rPr>
      </w:pPr>
      <w:hyperlink w:anchor="_Toc159325059" w:history="1">
        <w:r w:rsidRPr="006C267F">
          <w:rPr>
            <w:rStyle w:val="Hyperlink"/>
            <w:noProof/>
          </w:rPr>
          <w:t>4.2.1</w:t>
        </w:r>
        <w:r>
          <w:rPr>
            <w:rFonts w:asciiTheme="minorHAnsi" w:eastAsiaTheme="minorEastAsia" w:hAnsiTheme="minorHAnsi" w:cstheme="minorBidi"/>
            <w:noProof/>
            <w:lang w:eastAsia="en-ZA"/>
          </w:rPr>
          <w:tab/>
        </w:r>
        <w:r w:rsidRPr="006C267F">
          <w:rPr>
            <w:rStyle w:val="Hyperlink"/>
            <w:noProof/>
          </w:rPr>
          <w:t>Instruction and evaluation criteria</w:t>
        </w:r>
        <w:r>
          <w:rPr>
            <w:noProof/>
            <w:webHidden/>
          </w:rPr>
          <w:tab/>
        </w:r>
        <w:r>
          <w:rPr>
            <w:noProof/>
            <w:webHidden/>
          </w:rPr>
          <w:fldChar w:fldCharType="begin"/>
        </w:r>
        <w:r>
          <w:rPr>
            <w:noProof/>
            <w:webHidden/>
          </w:rPr>
          <w:instrText xml:space="preserve"> PAGEREF _Toc159325059 \h </w:instrText>
        </w:r>
        <w:r>
          <w:rPr>
            <w:noProof/>
            <w:webHidden/>
          </w:rPr>
        </w:r>
        <w:r>
          <w:rPr>
            <w:noProof/>
            <w:webHidden/>
          </w:rPr>
          <w:fldChar w:fldCharType="separate"/>
        </w:r>
        <w:r w:rsidR="00907721">
          <w:rPr>
            <w:noProof/>
            <w:webHidden/>
          </w:rPr>
          <w:t>6</w:t>
        </w:r>
        <w:r>
          <w:rPr>
            <w:noProof/>
            <w:webHidden/>
          </w:rPr>
          <w:fldChar w:fldCharType="end"/>
        </w:r>
      </w:hyperlink>
    </w:p>
    <w:p w14:paraId="34FF96EE" w14:textId="7BFDE9E9" w:rsidR="0065201C" w:rsidRDefault="0065201C" w:rsidP="00960573">
      <w:pPr>
        <w:pStyle w:val="TOC3"/>
        <w:rPr>
          <w:rFonts w:asciiTheme="minorHAnsi" w:eastAsiaTheme="minorEastAsia" w:hAnsiTheme="minorHAnsi" w:cstheme="minorBidi"/>
          <w:noProof/>
          <w:lang w:eastAsia="en-ZA"/>
        </w:rPr>
      </w:pPr>
      <w:hyperlink w:anchor="_Toc159325060" w:history="1">
        <w:r w:rsidRPr="006C267F">
          <w:rPr>
            <w:rStyle w:val="Hyperlink"/>
            <w:noProof/>
          </w:rPr>
          <w:t>4.2.2</w:t>
        </w:r>
        <w:r>
          <w:rPr>
            <w:rFonts w:asciiTheme="minorHAnsi" w:eastAsiaTheme="minorEastAsia" w:hAnsiTheme="minorHAnsi" w:cstheme="minorBidi"/>
            <w:noProof/>
            <w:lang w:eastAsia="en-ZA"/>
          </w:rPr>
          <w:tab/>
        </w:r>
        <w:r w:rsidRPr="006C267F">
          <w:rPr>
            <w:rStyle w:val="Hyperlink"/>
            <w:noProof/>
          </w:rPr>
          <w:t>Technical mandatory requirements (Stage 2)</w:t>
        </w:r>
        <w:r>
          <w:rPr>
            <w:noProof/>
            <w:webHidden/>
          </w:rPr>
          <w:tab/>
        </w:r>
        <w:r>
          <w:rPr>
            <w:noProof/>
            <w:webHidden/>
          </w:rPr>
          <w:fldChar w:fldCharType="begin"/>
        </w:r>
        <w:r>
          <w:rPr>
            <w:noProof/>
            <w:webHidden/>
          </w:rPr>
          <w:instrText xml:space="preserve"> PAGEREF _Toc159325060 \h </w:instrText>
        </w:r>
        <w:r>
          <w:rPr>
            <w:noProof/>
            <w:webHidden/>
          </w:rPr>
        </w:r>
        <w:r>
          <w:rPr>
            <w:noProof/>
            <w:webHidden/>
          </w:rPr>
          <w:fldChar w:fldCharType="separate"/>
        </w:r>
        <w:r w:rsidR="00907721">
          <w:rPr>
            <w:noProof/>
            <w:webHidden/>
          </w:rPr>
          <w:t>6</w:t>
        </w:r>
        <w:r>
          <w:rPr>
            <w:noProof/>
            <w:webHidden/>
          </w:rPr>
          <w:fldChar w:fldCharType="end"/>
        </w:r>
      </w:hyperlink>
    </w:p>
    <w:p w14:paraId="4C4E0047" w14:textId="3F983F3C" w:rsidR="0065201C" w:rsidRDefault="0065201C" w:rsidP="00907721">
      <w:pPr>
        <w:pStyle w:val="TOC2"/>
        <w:rPr>
          <w:rFonts w:asciiTheme="minorHAnsi" w:eastAsiaTheme="minorEastAsia" w:hAnsiTheme="minorHAnsi" w:cstheme="minorBidi"/>
          <w:noProof/>
          <w:lang w:eastAsia="en-ZA"/>
        </w:rPr>
      </w:pPr>
      <w:hyperlink w:anchor="_Toc159325061" w:history="1">
        <w:r w:rsidRPr="006C267F">
          <w:rPr>
            <w:rStyle w:val="Hyperlink"/>
            <w:noProof/>
          </w:rPr>
          <w:t>4.3</w:t>
        </w:r>
        <w:r>
          <w:rPr>
            <w:rFonts w:asciiTheme="minorHAnsi" w:eastAsiaTheme="minorEastAsia" w:hAnsiTheme="minorHAnsi" w:cstheme="minorBidi"/>
            <w:noProof/>
            <w:lang w:eastAsia="en-ZA"/>
          </w:rPr>
          <w:tab/>
        </w:r>
        <w:r w:rsidRPr="006C267F">
          <w:rPr>
            <w:rStyle w:val="Hyperlink"/>
            <w:noProof/>
          </w:rPr>
          <w:t>Special Conditions of Contract Verification (Stage 3)</w:t>
        </w:r>
        <w:r>
          <w:rPr>
            <w:noProof/>
            <w:webHidden/>
          </w:rPr>
          <w:tab/>
        </w:r>
        <w:r>
          <w:rPr>
            <w:noProof/>
            <w:webHidden/>
          </w:rPr>
          <w:fldChar w:fldCharType="begin"/>
        </w:r>
        <w:r>
          <w:rPr>
            <w:noProof/>
            <w:webHidden/>
          </w:rPr>
          <w:instrText xml:space="preserve"> PAGEREF _Toc159325061 \h </w:instrText>
        </w:r>
        <w:r>
          <w:rPr>
            <w:noProof/>
            <w:webHidden/>
          </w:rPr>
        </w:r>
        <w:r>
          <w:rPr>
            <w:noProof/>
            <w:webHidden/>
          </w:rPr>
          <w:fldChar w:fldCharType="separate"/>
        </w:r>
        <w:r w:rsidR="00907721">
          <w:rPr>
            <w:noProof/>
            <w:webHidden/>
          </w:rPr>
          <w:t>7</w:t>
        </w:r>
        <w:r>
          <w:rPr>
            <w:noProof/>
            <w:webHidden/>
          </w:rPr>
          <w:fldChar w:fldCharType="end"/>
        </w:r>
      </w:hyperlink>
    </w:p>
    <w:p w14:paraId="676D7922" w14:textId="039B0CF4" w:rsidR="0065201C" w:rsidRDefault="0065201C" w:rsidP="00960573">
      <w:pPr>
        <w:pStyle w:val="TOC3"/>
        <w:rPr>
          <w:rFonts w:asciiTheme="minorHAnsi" w:eastAsiaTheme="minorEastAsia" w:hAnsiTheme="minorHAnsi" w:cstheme="minorBidi"/>
          <w:noProof/>
          <w:lang w:eastAsia="en-ZA"/>
        </w:rPr>
      </w:pPr>
      <w:hyperlink w:anchor="_Toc159325062" w:history="1">
        <w:r w:rsidRPr="006C267F">
          <w:rPr>
            <w:rStyle w:val="Hyperlink"/>
            <w:noProof/>
          </w:rPr>
          <w:t>4.3.1</w:t>
        </w:r>
        <w:r>
          <w:rPr>
            <w:rFonts w:asciiTheme="minorHAnsi" w:eastAsiaTheme="minorEastAsia" w:hAnsiTheme="minorHAnsi" w:cstheme="minorBidi"/>
            <w:noProof/>
            <w:lang w:eastAsia="en-ZA"/>
          </w:rPr>
          <w:tab/>
        </w:r>
        <w:r w:rsidRPr="006C267F">
          <w:rPr>
            <w:rStyle w:val="Hyperlink"/>
            <w:noProof/>
          </w:rPr>
          <w:t>Special Conditions of Contract</w:t>
        </w:r>
        <w:r>
          <w:rPr>
            <w:noProof/>
            <w:webHidden/>
          </w:rPr>
          <w:tab/>
        </w:r>
        <w:r>
          <w:rPr>
            <w:noProof/>
            <w:webHidden/>
          </w:rPr>
          <w:fldChar w:fldCharType="begin"/>
        </w:r>
        <w:r>
          <w:rPr>
            <w:noProof/>
            <w:webHidden/>
          </w:rPr>
          <w:instrText xml:space="preserve"> PAGEREF _Toc159325062 \h </w:instrText>
        </w:r>
        <w:r>
          <w:rPr>
            <w:noProof/>
            <w:webHidden/>
          </w:rPr>
        </w:r>
        <w:r>
          <w:rPr>
            <w:noProof/>
            <w:webHidden/>
          </w:rPr>
          <w:fldChar w:fldCharType="separate"/>
        </w:r>
        <w:r w:rsidR="00907721">
          <w:rPr>
            <w:noProof/>
            <w:webHidden/>
          </w:rPr>
          <w:t>7</w:t>
        </w:r>
        <w:r>
          <w:rPr>
            <w:noProof/>
            <w:webHidden/>
          </w:rPr>
          <w:fldChar w:fldCharType="end"/>
        </w:r>
      </w:hyperlink>
    </w:p>
    <w:p w14:paraId="6DCD0948" w14:textId="21F86E90" w:rsidR="0065201C" w:rsidRDefault="0065201C" w:rsidP="00960573">
      <w:pPr>
        <w:pStyle w:val="TOC3"/>
        <w:rPr>
          <w:rFonts w:asciiTheme="minorHAnsi" w:eastAsiaTheme="minorEastAsia" w:hAnsiTheme="minorHAnsi" w:cstheme="minorBidi"/>
          <w:noProof/>
          <w:lang w:eastAsia="en-ZA"/>
        </w:rPr>
      </w:pPr>
      <w:hyperlink w:anchor="_Toc159325063" w:history="1">
        <w:r w:rsidRPr="006C267F">
          <w:rPr>
            <w:rStyle w:val="Hyperlink"/>
            <w:noProof/>
          </w:rPr>
          <w:t>4.3.2</w:t>
        </w:r>
        <w:r>
          <w:rPr>
            <w:rFonts w:asciiTheme="minorHAnsi" w:eastAsiaTheme="minorEastAsia" w:hAnsiTheme="minorHAnsi" w:cstheme="minorBidi"/>
            <w:noProof/>
            <w:lang w:eastAsia="en-ZA"/>
          </w:rPr>
          <w:tab/>
        </w:r>
        <w:r w:rsidRPr="006C267F">
          <w:rPr>
            <w:rStyle w:val="Hyperlink"/>
            <w:noProof/>
          </w:rPr>
          <w:t>Declaration of compliance and acceptance SCC</w:t>
        </w:r>
        <w:r>
          <w:rPr>
            <w:noProof/>
            <w:webHidden/>
          </w:rPr>
          <w:tab/>
        </w:r>
        <w:r>
          <w:rPr>
            <w:noProof/>
            <w:webHidden/>
          </w:rPr>
          <w:fldChar w:fldCharType="begin"/>
        </w:r>
        <w:r>
          <w:rPr>
            <w:noProof/>
            <w:webHidden/>
          </w:rPr>
          <w:instrText xml:space="preserve"> PAGEREF _Toc159325063 \h </w:instrText>
        </w:r>
        <w:r>
          <w:rPr>
            <w:noProof/>
            <w:webHidden/>
          </w:rPr>
        </w:r>
        <w:r>
          <w:rPr>
            <w:noProof/>
            <w:webHidden/>
          </w:rPr>
          <w:fldChar w:fldCharType="separate"/>
        </w:r>
        <w:r w:rsidR="00907721">
          <w:rPr>
            <w:noProof/>
            <w:webHidden/>
          </w:rPr>
          <w:t>12</w:t>
        </w:r>
        <w:r>
          <w:rPr>
            <w:noProof/>
            <w:webHidden/>
          </w:rPr>
          <w:fldChar w:fldCharType="end"/>
        </w:r>
      </w:hyperlink>
    </w:p>
    <w:bookmarkStart w:id="0" w:name="_Hlk163036798"/>
    <w:p w14:paraId="6DE9F9A0" w14:textId="341C9B15" w:rsidR="0065201C" w:rsidRDefault="008E141B" w:rsidP="00907721">
      <w:pPr>
        <w:pStyle w:val="TOC2"/>
        <w:rPr>
          <w:rFonts w:asciiTheme="minorHAnsi" w:eastAsiaTheme="minorEastAsia" w:hAnsiTheme="minorHAnsi" w:cstheme="minorBidi"/>
          <w:noProof/>
          <w:lang w:eastAsia="en-ZA"/>
        </w:rPr>
      </w:pPr>
      <w:r>
        <w:fldChar w:fldCharType="begin"/>
      </w:r>
      <w:r>
        <w:instrText>HYPERLINK \l "_Toc159325064"</w:instrText>
      </w:r>
      <w:r>
        <w:fldChar w:fldCharType="separate"/>
      </w:r>
      <w:r w:rsidR="0065201C" w:rsidRPr="006C267F">
        <w:rPr>
          <w:rStyle w:val="Hyperlink"/>
          <w:noProof/>
        </w:rPr>
        <w:t>4.4</w:t>
      </w:r>
      <w:r w:rsidR="0065201C">
        <w:rPr>
          <w:rFonts w:asciiTheme="minorHAnsi" w:eastAsiaTheme="minorEastAsia" w:hAnsiTheme="minorHAnsi" w:cstheme="minorBidi"/>
          <w:noProof/>
          <w:lang w:eastAsia="en-ZA"/>
        </w:rPr>
        <w:tab/>
      </w:r>
      <w:r w:rsidR="0065201C" w:rsidRPr="006C267F">
        <w:rPr>
          <w:rStyle w:val="Hyperlink"/>
          <w:noProof/>
        </w:rPr>
        <w:t>Price and Preference Points Evaluation (Stage 4)</w:t>
      </w:r>
      <w:r w:rsidR="0065201C">
        <w:rPr>
          <w:noProof/>
          <w:webHidden/>
        </w:rPr>
        <w:tab/>
      </w:r>
      <w:r w:rsidR="0065201C">
        <w:rPr>
          <w:noProof/>
          <w:webHidden/>
        </w:rPr>
        <w:fldChar w:fldCharType="begin"/>
      </w:r>
      <w:r w:rsidR="0065201C">
        <w:rPr>
          <w:noProof/>
          <w:webHidden/>
        </w:rPr>
        <w:instrText xml:space="preserve"> PAGEREF _Toc159325064 \h </w:instrText>
      </w:r>
      <w:r w:rsidR="0065201C">
        <w:rPr>
          <w:noProof/>
          <w:webHidden/>
        </w:rPr>
      </w:r>
      <w:r w:rsidR="0065201C">
        <w:rPr>
          <w:noProof/>
          <w:webHidden/>
        </w:rPr>
        <w:fldChar w:fldCharType="separate"/>
      </w:r>
      <w:r w:rsidR="00907721">
        <w:rPr>
          <w:noProof/>
          <w:webHidden/>
        </w:rPr>
        <w:t>12</w:t>
      </w:r>
      <w:r w:rsidR="0065201C">
        <w:rPr>
          <w:noProof/>
          <w:webHidden/>
        </w:rPr>
        <w:fldChar w:fldCharType="end"/>
      </w:r>
      <w:r>
        <w:rPr>
          <w:noProof/>
        </w:rPr>
        <w:fldChar w:fldCharType="end"/>
      </w:r>
    </w:p>
    <w:p w14:paraId="420C6B9C" w14:textId="2E9FD8BD" w:rsidR="0065201C" w:rsidRDefault="0065201C" w:rsidP="00960573">
      <w:pPr>
        <w:pStyle w:val="TOC3"/>
        <w:rPr>
          <w:rFonts w:asciiTheme="minorHAnsi" w:eastAsiaTheme="minorEastAsia" w:hAnsiTheme="minorHAnsi" w:cstheme="minorBidi"/>
          <w:noProof/>
          <w:lang w:eastAsia="en-ZA"/>
        </w:rPr>
      </w:pPr>
      <w:hyperlink w:anchor="_Toc159325071" w:history="1">
        <w:r w:rsidRPr="006C267F">
          <w:rPr>
            <w:rStyle w:val="Hyperlink"/>
            <w:noProof/>
          </w:rPr>
          <w:t>4.</w:t>
        </w:r>
        <w:r w:rsidR="00960573">
          <w:rPr>
            <w:rStyle w:val="Hyperlink"/>
            <w:noProof/>
          </w:rPr>
          <w:t>4</w:t>
        </w:r>
        <w:r w:rsidRPr="006C267F">
          <w:rPr>
            <w:rStyle w:val="Hyperlink"/>
            <w:noProof/>
          </w:rPr>
          <w:t>.1</w:t>
        </w:r>
        <w:r>
          <w:rPr>
            <w:rFonts w:asciiTheme="minorHAnsi" w:eastAsiaTheme="minorEastAsia" w:hAnsiTheme="minorHAnsi" w:cstheme="minorBidi"/>
            <w:noProof/>
            <w:lang w:eastAsia="en-ZA"/>
          </w:rPr>
          <w:tab/>
        </w:r>
        <w:r w:rsidRPr="006C267F">
          <w:rPr>
            <w:rStyle w:val="Hyperlink"/>
            <w:noProof/>
            <w14:scene3d>
              <w14:camera w14:prst="orthographicFront"/>
              <w14:lightRig w14:rig="threePt" w14:dir="t">
                <w14:rot w14:lat="0" w14:lon="0" w14:rev="0"/>
              </w14:lightRig>
            </w14:scene3d>
          </w:rPr>
          <w:t>Costing and Preference Evaluation</w:t>
        </w:r>
        <w:r>
          <w:rPr>
            <w:noProof/>
            <w:webHidden/>
          </w:rPr>
          <w:tab/>
        </w:r>
        <w:r>
          <w:rPr>
            <w:noProof/>
            <w:webHidden/>
          </w:rPr>
          <w:fldChar w:fldCharType="begin"/>
        </w:r>
        <w:r>
          <w:rPr>
            <w:noProof/>
            <w:webHidden/>
          </w:rPr>
          <w:instrText xml:space="preserve"> PAGEREF _Toc159325071 \h </w:instrText>
        </w:r>
        <w:r>
          <w:rPr>
            <w:noProof/>
            <w:webHidden/>
          </w:rPr>
        </w:r>
        <w:r>
          <w:rPr>
            <w:noProof/>
            <w:webHidden/>
          </w:rPr>
          <w:fldChar w:fldCharType="separate"/>
        </w:r>
        <w:r w:rsidR="00907721">
          <w:rPr>
            <w:noProof/>
            <w:webHidden/>
          </w:rPr>
          <w:t>12</w:t>
        </w:r>
        <w:r>
          <w:rPr>
            <w:noProof/>
            <w:webHidden/>
          </w:rPr>
          <w:fldChar w:fldCharType="end"/>
        </w:r>
      </w:hyperlink>
    </w:p>
    <w:p w14:paraId="7189256C" w14:textId="7CACF8D2" w:rsidR="0065201C" w:rsidRDefault="0065201C" w:rsidP="00960573">
      <w:pPr>
        <w:pStyle w:val="TOC3"/>
        <w:rPr>
          <w:rFonts w:asciiTheme="minorHAnsi" w:eastAsiaTheme="minorEastAsia" w:hAnsiTheme="minorHAnsi" w:cstheme="minorBidi"/>
          <w:noProof/>
          <w:lang w:eastAsia="en-ZA"/>
        </w:rPr>
      </w:pPr>
      <w:hyperlink w:anchor="_Toc159325072" w:history="1">
        <w:r w:rsidRPr="006C267F">
          <w:rPr>
            <w:rStyle w:val="Hyperlink"/>
            <w:noProof/>
            <w14:scene3d>
              <w14:camera w14:prst="orthographicFront"/>
              <w14:lightRig w14:rig="threePt" w14:dir="t">
                <w14:rot w14:lat="0" w14:lon="0" w14:rev="0"/>
              </w14:lightRig>
            </w14:scene3d>
          </w:rPr>
          <w:t>4.</w:t>
        </w:r>
        <w:r w:rsidR="00960573">
          <w:rPr>
            <w:rStyle w:val="Hyperlink"/>
            <w:noProof/>
            <w14:scene3d>
              <w14:camera w14:prst="orthographicFront"/>
              <w14:lightRig w14:rig="threePt" w14:dir="t">
                <w14:rot w14:lat="0" w14:lon="0" w14:rev="0"/>
              </w14:lightRig>
            </w14:scene3d>
          </w:rPr>
          <w:t>4</w:t>
        </w:r>
        <w:r w:rsidRPr="006C267F">
          <w:rPr>
            <w:rStyle w:val="Hyperlink"/>
            <w:noProof/>
            <w14:scene3d>
              <w14:camera w14:prst="orthographicFront"/>
              <w14:lightRig w14:rig="threePt" w14:dir="t">
                <w14:rot w14:lat="0" w14:lon="0" w14:rev="0"/>
              </w14:lightRig>
            </w14:scene3d>
          </w:rPr>
          <w:t>.2</w:t>
        </w:r>
        <w:r>
          <w:rPr>
            <w:rFonts w:asciiTheme="minorHAnsi" w:eastAsiaTheme="minorEastAsia" w:hAnsiTheme="minorHAnsi" w:cstheme="minorBidi"/>
            <w:noProof/>
            <w:lang w:eastAsia="en-ZA"/>
          </w:rPr>
          <w:tab/>
        </w:r>
        <w:r w:rsidRPr="006C267F">
          <w:rPr>
            <w:rStyle w:val="Hyperlink"/>
            <w:noProof/>
            <w14:scene3d>
              <w14:camera w14:prst="orthographicFront"/>
              <w14:lightRig w14:rig="threePt" w14:dir="t">
                <w14:rot w14:lat="0" w14:lon="0" w14:rev="0"/>
              </w14:lightRig>
            </w14:scene3d>
          </w:rPr>
          <w:t>Costing and Pricing Conditions</w:t>
        </w:r>
        <w:r>
          <w:rPr>
            <w:noProof/>
            <w:webHidden/>
          </w:rPr>
          <w:tab/>
        </w:r>
        <w:r>
          <w:rPr>
            <w:noProof/>
            <w:webHidden/>
          </w:rPr>
          <w:fldChar w:fldCharType="begin"/>
        </w:r>
        <w:r>
          <w:rPr>
            <w:noProof/>
            <w:webHidden/>
          </w:rPr>
          <w:instrText xml:space="preserve"> PAGEREF _Toc159325072 \h </w:instrText>
        </w:r>
        <w:r>
          <w:rPr>
            <w:noProof/>
            <w:webHidden/>
          </w:rPr>
        </w:r>
        <w:r>
          <w:rPr>
            <w:noProof/>
            <w:webHidden/>
          </w:rPr>
          <w:fldChar w:fldCharType="separate"/>
        </w:r>
        <w:r w:rsidR="00907721">
          <w:rPr>
            <w:noProof/>
            <w:webHidden/>
          </w:rPr>
          <w:t>13</w:t>
        </w:r>
        <w:r>
          <w:rPr>
            <w:noProof/>
            <w:webHidden/>
          </w:rPr>
          <w:fldChar w:fldCharType="end"/>
        </w:r>
      </w:hyperlink>
    </w:p>
    <w:p w14:paraId="356D93B3" w14:textId="6CC932C2" w:rsidR="0065201C" w:rsidRDefault="0065201C" w:rsidP="00960573">
      <w:pPr>
        <w:pStyle w:val="TOC3"/>
        <w:rPr>
          <w:rFonts w:asciiTheme="minorHAnsi" w:eastAsiaTheme="minorEastAsia" w:hAnsiTheme="minorHAnsi" w:cstheme="minorBidi"/>
          <w:noProof/>
          <w:lang w:eastAsia="en-ZA"/>
        </w:rPr>
      </w:pPr>
      <w:hyperlink w:anchor="_Toc159325073" w:history="1">
        <w:r w:rsidRPr="006C267F">
          <w:rPr>
            <w:rStyle w:val="Hyperlink"/>
            <w:noProof/>
            <w14:scene3d>
              <w14:camera w14:prst="orthographicFront"/>
              <w14:lightRig w14:rig="threePt" w14:dir="t">
                <w14:rot w14:lat="0" w14:lon="0" w14:rev="0"/>
              </w14:lightRig>
            </w14:scene3d>
          </w:rPr>
          <w:t>4.</w:t>
        </w:r>
        <w:r w:rsidR="00960573">
          <w:rPr>
            <w:rStyle w:val="Hyperlink"/>
            <w:noProof/>
            <w14:scene3d>
              <w14:camera w14:prst="orthographicFront"/>
              <w14:lightRig w14:rig="threePt" w14:dir="t">
                <w14:rot w14:lat="0" w14:lon="0" w14:rev="0"/>
              </w14:lightRig>
            </w14:scene3d>
          </w:rPr>
          <w:t>4</w:t>
        </w:r>
        <w:r w:rsidRPr="006C267F">
          <w:rPr>
            <w:rStyle w:val="Hyperlink"/>
            <w:noProof/>
            <w14:scene3d>
              <w14:camera w14:prst="orthographicFront"/>
              <w14:lightRig w14:rig="threePt" w14:dir="t">
                <w14:rot w14:lat="0" w14:lon="0" w14:rev="0"/>
              </w14:lightRig>
            </w14:scene3d>
          </w:rPr>
          <w:t>.3</w:t>
        </w:r>
        <w:r>
          <w:rPr>
            <w:rFonts w:asciiTheme="minorHAnsi" w:eastAsiaTheme="minorEastAsia" w:hAnsiTheme="minorHAnsi" w:cstheme="minorBidi"/>
            <w:noProof/>
            <w:lang w:eastAsia="en-ZA"/>
          </w:rPr>
          <w:tab/>
        </w:r>
        <w:r w:rsidRPr="006C267F">
          <w:rPr>
            <w:rStyle w:val="Hyperlink"/>
            <w:noProof/>
            <w14:scene3d>
              <w14:camera w14:prst="orthographicFront"/>
              <w14:lightRig w14:rig="threePt" w14:dir="t">
                <w14:rot w14:lat="0" w14:lon="0" w14:rev="0"/>
              </w14:lightRig>
            </w14:scene3d>
          </w:rPr>
          <w:t>Bid Exchange Rate Conditions</w:t>
        </w:r>
        <w:r>
          <w:rPr>
            <w:noProof/>
            <w:webHidden/>
          </w:rPr>
          <w:tab/>
        </w:r>
        <w:r>
          <w:rPr>
            <w:noProof/>
            <w:webHidden/>
          </w:rPr>
          <w:fldChar w:fldCharType="begin"/>
        </w:r>
        <w:r>
          <w:rPr>
            <w:noProof/>
            <w:webHidden/>
          </w:rPr>
          <w:instrText xml:space="preserve"> PAGEREF _Toc159325073 \h </w:instrText>
        </w:r>
        <w:r>
          <w:rPr>
            <w:noProof/>
            <w:webHidden/>
          </w:rPr>
        </w:r>
        <w:r>
          <w:rPr>
            <w:noProof/>
            <w:webHidden/>
          </w:rPr>
          <w:fldChar w:fldCharType="separate"/>
        </w:r>
        <w:r w:rsidR="00907721">
          <w:rPr>
            <w:noProof/>
            <w:webHidden/>
          </w:rPr>
          <w:t>13</w:t>
        </w:r>
        <w:r>
          <w:rPr>
            <w:noProof/>
            <w:webHidden/>
          </w:rPr>
          <w:fldChar w:fldCharType="end"/>
        </w:r>
      </w:hyperlink>
    </w:p>
    <w:p w14:paraId="47C8106B" w14:textId="77739160" w:rsidR="0065201C" w:rsidRDefault="0065201C" w:rsidP="00960573">
      <w:pPr>
        <w:pStyle w:val="TOC3"/>
        <w:rPr>
          <w:rFonts w:asciiTheme="minorHAnsi" w:eastAsiaTheme="minorEastAsia" w:hAnsiTheme="minorHAnsi" w:cstheme="minorBidi"/>
          <w:noProof/>
          <w:lang w:eastAsia="en-ZA"/>
        </w:rPr>
      </w:pPr>
      <w:hyperlink w:anchor="_Toc159325074" w:history="1">
        <w:r w:rsidRPr="006C267F">
          <w:rPr>
            <w:rStyle w:val="Hyperlink"/>
            <w:noProof/>
            <w14:scene3d>
              <w14:camera w14:prst="orthographicFront"/>
              <w14:lightRig w14:rig="threePt" w14:dir="t">
                <w14:rot w14:lat="0" w14:lon="0" w14:rev="0"/>
              </w14:lightRig>
            </w14:scene3d>
          </w:rPr>
          <w:t>4.</w:t>
        </w:r>
        <w:r w:rsidR="00960573">
          <w:rPr>
            <w:rStyle w:val="Hyperlink"/>
            <w:noProof/>
            <w14:scene3d>
              <w14:camera w14:prst="orthographicFront"/>
              <w14:lightRig w14:rig="threePt" w14:dir="t">
                <w14:rot w14:lat="0" w14:lon="0" w14:rev="0"/>
              </w14:lightRig>
            </w14:scene3d>
          </w:rPr>
          <w:t>4</w:t>
        </w:r>
        <w:r w:rsidRPr="006C267F">
          <w:rPr>
            <w:rStyle w:val="Hyperlink"/>
            <w:noProof/>
            <w14:scene3d>
              <w14:camera w14:prst="orthographicFront"/>
              <w14:lightRig w14:rig="threePt" w14:dir="t">
                <w14:rot w14:lat="0" w14:lon="0" w14:rev="0"/>
              </w14:lightRig>
            </w14:scene3d>
          </w:rPr>
          <w:t>.4</w:t>
        </w:r>
        <w:r>
          <w:rPr>
            <w:rFonts w:asciiTheme="minorHAnsi" w:eastAsiaTheme="minorEastAsia" w:hAnsiTheme="minorHAnsi" w:cstheme="minorBidi"/>
            <w:noProof/>
            <w:lang w:eastAsia="en-ZA"/>
          </w:rPr>
          <w:tab/>
        </w:r>
        <w:r w:rsidRPr="006C267F">
          <w:rPr>
            <w:rStyle w:val="Hyperlink"/>
            <w:noProof/>
            <w14:scene3d>
              <w14:camera w14:prst="orthographicFront"/>
              <w14:lightRig w14:rig="threePt" w14:dir="t">
                <w14:rot w14:lat="0" w14:lon="0" w14:rev="0"/>
              </w14:lightRig>
            </w14:scene3d>
          </w:rPr>
          <w:t>Bid Pricing Schedule</w:t>
        </w:r>
        <w:r>
          <w:rPr>
            <w:noProof/>
            <w:webHidden/>
          </w:rPr>
          <w:tab/>
        </w:r>
        <w:r>
          <w:rPr>
            <w:noProof/>
            <w:webHidden/>
          </w:rPr>
          <w:fldChar w:fldCharType="begin"/>
        </w:r>
        <w:r>
          <w:rPr>
            <w:noProof/>
            <w:webHidden/>
          </w:rPr>
          <w:instrText xml:space="preserve"> PAGEREF _Toc159325074 \h </w:instrText>
        </w:r>
        <w:r>
          <w:rPr>
            <w:noProof/>
            <w:webHidden/>
          </w:rPr>
        </w:r>
        <w:r>
          <w:rPr>
            <w:noProof/>
            <w:webHidden/>
          </w:rPr>
          <w:fldChar w:fldCharType="separate"/>
        </w:r>
        <w:r w:rsidR="00907721">
          <w:rPr>
            <w:noProof/>
            <w:webHidden/>
          </w:rPr>
          <w:t>14</w:t>
        </w:r>
        <w:r>
          <w:rPr>
            <w:noProof/>
            <w:webHidden/>
          </w:rPr>
          <w:fldChar w:fldCharType="end"/>
        </w:r>
      </w:hyperlink>
    </w:p>
    <w:p w14:paraId="612AC344" w14:textId="750B1B40" w:rsidR="0065201C" w:rsidRDefault="0065201C" w:rsidP="00960573">
      <w:pPr>
        <w:pStyle w:val="TOC3"/>
        <w:rPr>
          <w:rFonts w:asciiTheme="minorHAnsi" w:eastAsiaTheme="minorEastAsia" w:hAnsiTheme="minorHAnsi" w:cstheme="minorBidi"/>
          <w:noProof/>
          <w:lang w:eastAsia="en-ZA"/>
        </w:rPr>
      </w:pPr>
      <w:hyperlink w:anchor="_Toc159325075" w:history="1">
        <w:r w:rsidRPr="006C267F">
          <w:rPr>
            <w:rStyle w:val="Hyperlink"/>
            <w:noProof/>
            <w14:scene3d>
              <w14:camera w14:prst="orthographicFront"/>
              <w14:lightRig w14:rig="threePt" w14:dir="t">
                <w14:rot w14:lat="0" w14:lon="0" w14:rev="0"/>
              </w14:lightRig>
            </w14:scene3d>
          </w:rPr>
          <w:t>4.</w:t>
        </w:r>
        <w:r w:rsidR="00960573">
          <w:rPr>
            <w:rStyle w:val="Hyperlink"/>
            <w:noProof/>
            <w14:scene3d>
              <w14:camera w14:prst="orthographicFront"/>
              <w14:lightRig w14:rig="threePt" w14:dir="t">
                <w14:rot w14:lat="0" w14:lon="0" w14:rev="0"/>
              </w14:lightRig>
            </w14:scene3d>
          </w:rPr>
          <w:t>4</w:t>
        </w:r>
        <w:r w:rsidRPr="006C267F">
          <w:rPr>
            <w:rStyle w:val="Hyperlink"/>
            <w:noProof/>
            <w14:scene3d>
              <w14:camera w14:prst="orthographicFront"/>
              <w14:lightRig w14:rig="threePt" w14:dir="t">
                <w14:rot w14:lat="0" w14:lon="0" w14:rev="0"/>
              </w14:lightRig>
            </w14:scene3d>
          </w:rPr>
          <w:t>.5</w:t>
        </w:r>
        <w:r>
          <w:rPr>
            <w:rFonts w:asciiTheme="minorHAnsi" w:eastAsiaTheme="minorEastAsia" w:hAnsiTheme="minorHAnsi" w:cstheme="minorBidi"/>
            <w:noProof/>
            <w:lang w:eastAsia="en-ZA"/>
          </w:rPr>
          <w:tab/>
        </w:r>
        <w:r w:rsidRPr="006C267F">
          <w:rPr>
            <w:rStyle w:val="Hyperlink"/>
            <w:noProof/>
            <w14:scene3d>
              <w14:camera w14:prst="orthographicFront"/>
              <w14:lightRig w14:rig="threePt" w14:dir="t">
                <w14:rot w14:lat="0" w14:lon="0" w14:rev="0"/>
              </w14:lightRig>
            </w14:scene3d>
          </w:rPr>
          <w:t>Declaration of Acceptance</w:t>
        </w:r>
        <w:r>
          <w:rPr>
            <w:noProof/>
            <w:webHidden/>
          </w:rPr>
          <w:tab/>
        </w:r>
        <w:r>
          <w:rPr>
            <w:noProof/>
            <w:webHidden/>
          </w:rPr>
          <w:fldChar w:fldCharType="begin"/>
        </w:r>
        <w:r>
          <w:rPr>
            <w:noProof/>
            <w:webHidden/>
          </w:rPr>
          <w:instrText xml:space="preserve"> PAGEREF _Toc159325075 \h </w:instrText>
        </w:r>
        <w:r>
          <w:rPr>
            <w:noProof/>
            <w:webHidden/>
          </w:rPr>
        </w:r>
        <w:r>
          <w:rPr>
            <w:noProof/>
            <w:webHidden/>
          </w:rPr>
          <w:fldChar w:fldCharType="separate"/>
        </w:r>
        <w:r w:rsidR="00907721">
          <w:rPr>
            <w:noProof/>
            <w:webHidden/>
          </w:rPr>
          <w:t>14</w:t>
        </w:r>
        <w:r>
          <w:rPr>
            <w:noProof/>
            <w:webHidden/>
          </w:rPr>
          <w:fldChar w:fldCharType="end"/>
        </w:r>
      </w:hyperlink>
    </w:p>
    <w:bookmarkEnd w:id="0"/>
    <w:p w14:paraId="40920535" w14:textId="05AF04A9" w:rsidR="0065201C" w:rsidRDefault="008E141B" w:rsidP="00907721">
      <w:pPr>
        <w:pStyle w:val="TOC2"/>
        <w:rPr>
          <w:rFonts w:asciiTheme="minorHAnsi" w:eastAsiaTheme="minorEastAsia" w:hAnsiTheme="minorHAnsi" w:cstheme="minorBidi"/>
          <w:noProof/>
          <w:lang w:eastAsia="en-ZA"/>
        </w:rPr>
      </w:pPr>
      <w:r>
        <w:fldChar w:fldCharType="begin"/>
      </w:r>
      <w:r>
        <w:instrText>HYPERLINK \l "_Toc159325076"</w:instrText>
      </w:r>
      <w:r>
        <w:fldChar w:fldCharType="separate"/>
      </w:r>
      <w:r w:rsidR="0065201C" w:rsidRPr="006C267F">
        <w:rPr>
          <w:rStyle w:val="Hyperlink"/>
          <w:iCs/>
          <w:noProof/>
          <w:lang w:val="en-GB"/>
        </w:rPr>
        <w:t>4.</w:t>
      </w:r>
      <w:r w:rsidR="00960573">
        <w:rPr>
          <w:rStyle w:val="Hyperlink"/>
          <w:iCs/>
          <w:noProof/>
          <w:lang w:val="en-GB"/>
        </w:rPr>
        <w:t>5</w:t>
      </w:r>
      <w:r w:rsidR="0065201C">
        <w:rPr>
          <w:rFonts w:asciiTheme="minorHAnsi" w:eastAsiaTheme="minorEastAsia" w:hAnsiTheme="minorHAnsi" w:cstheme="minorBidi"/>
          <w:noProof/>
          <w:lang w:eastAsia="en-ZA"/>
        </w:rPr>
        <w:tab/>
      </w:r>
      <w:r w:rsidR="0065201C" w:rsidRPr="006C267F">
        <w:rPr>
          <w:rStyle w:val="Hyperlink"/>
          <w:iCs/>
          <w:noProof/>
          <w:lang w:val="en-GB"/>
        </w:rPr>
        <w:t>Preference Requirements</w:t>
      </w:r>
      <w:r w:rsidR="0065201C">
        <w:rPr>
          <w:noProof/>
          <w:webHidden/>
        </w:rPr>
        <w:tab/>
      </w:r>
      <w:r w:rsidR="0065201C">
        <w:rPr>
          <w:noProof/>
          <w:webHidden/>
        </w:rPr>
        <w:fldChar w:fldCharType="begin"/>
      </w:r>
      <w:r w:rsidR="0065201C">
        <w:rPr>
          <w:noProof/>
          <w:webHidden/>
        </w:rPr>
        <w:instrText xml:space="preserve"> PAGEREF _Toc159325076 \h </w:instrText>
      </w:r>
      <w:r w:rsidR="0065201C">
        <w:rPr>
          <w:noProof/>
          <w:webHidden/>
        </w:rPr>
      </w:r>
      <w:r w:rsidR="0065201C">
        <w:rPr>
          <w:noProof/>
          <w:webHidden/>
        </w:rPr>
        <w:fldChar w:fldCharType="separate"/>
      </w:r>
      <w:r w:rsidR="00907721">
        <w:rPr>
          <w:noProof/>
          <w:webHidden/>
        </w:rPr>
        <w:t>14</w:t>
      </w:r>
      <w:r w:rsidR="0065201C">
        <w:rPr>
          <w:noProof/>
          <w:webHidden/>
        </w:rPr>
        <w:fldChar w:fldCharType="end"/>
      </w:r>
      <w:r>
        <w:rPr>
          <w:noProof/>
        </w:rPr>
        <w:fldChar w:fldCharType="end"/>
      </w:r>
    </w:p>
    <w:p w14:paraId="3CDEA59C" w14:textId="18D43A1B" w:rsidR="0065201C" w:rsidRDefault="0065201C" w:rsidP="00907721">
      <w:pPr>
        <w:pStyle w:val="TOC1"/>
        <w:rPr>
          <w:rFonts w:asciiTheme="minorHAnsi" w:eastAsiaTheme="minorEastAsia" w:hAnsiTheme="minorHAnsi" w:cstheme="minorBidi"/>
          <w:noProof/>
          <w:lang w:eastAsia="en-ZA"/>
        </w:rPr>
      </w:pPr>
      <w:hyperlink w:anchor="_Toc159325077" w:history="1">
        <w:r w:rsidRPr="006C267F">
          <w:rPr>
            <w:rStyle w:val="Hyperlink"/>
            <w:noProof/>
            <w14:scene3d>
              <w14:camera w14:prst="orthographicFront"/>
              <w14:lightRig w14:rig="threePt" w14:dir="t">
                <w14:rot w14:lat="0" w14:lon="0" w14:rev="0"/>
              </w14:lightRig>
            </w14:scene3d>
          </w:rPr>
          <w:t>Annex A:</w:t>
        </w:r>
        <w:r w:rsidRPr="006C267F">
          <w:rPr>
            <w:rStyle w:val="Hyperlink"/>
            <w:noProof/>
          </w:rPr>
          <w:t xml:space="preserve"> Bidder substantiating evidence</w:t>
        </w:r>
        <w:r>
          <w:rPr>
            <w:noProof/>
            <w:webHidden/>
          </w:rPr>
          <w:tab/>
        </w:r>
        <w:r>
          <w:rPr>
            <w:noProof/>
            <w:webHidden/>
          </w:rPr>
          <w:fldChar w:fldCharType="begin"/>
        </w:r>
        <w:r>
          <w:rPr>
            <w:noProof/>
            <w:webHidden/>
          </w:rPr>
          <w:instrText xml:space="preserve"> PAGEREF _Toc159325077 \h </w:instrText>
        </w:r>
        <w:r>
          <w:rPr>
            <w:noProof/>
            <w:webHidden/>
          </w:rPr>
        </w:r>
        <w:r>
          <w:rPr>
            <w:noProof/>
            <w:webHidden/>
          </w:rPr>
          <w:fldChar w:fldCharType="separate"/>
        </w:r>
        <w:r w:rsidR="00907721">
          <w:rPr>
            <w:noProof/>
            <w:webHidden/>
          </w:rPr>
          <w:t>18</w:t>
        </w:r>
        <w:r>
          <w:rPr>
            <w:noProof/>
            <w:webHidden/>
          </w:rPr>
          <w:fldChar w:fldCharType="end"/>
        </w:r>
      </w:hyperlink>
    </w:p>
    <w:p w14:paraId="448425F7" w14:textId="472F1DF4" w:rsidR="0065201C" w:rsidRDefault="0065201C" w:rsidP="00907721">
      <w:pPr>
        <w:pStyle w:val="TOC1"/>
        <w:rPr>
          <w:rFonts w:asciiTheme="minorHAnsi" w:eastAsiaTheme="minorEastAsia" w:hAnsiTheme="minorHAnsi" w:cstheme="minorBidi"/>
          <w:noProof/>
          <w:lang w:eastAsia="en-ZA"/>
        </w:rPr>
      </w:pPr>
      <w:hyperlink w:anchor="_Toc159325078" w:history="1">
        <w:r w:rsidRPr="006C267F">
          <w:rPr>
            <w:rStyle w:val="Hyperlink"/>
            <w:noProof/>
          </w:rPr>
          <w:t>5.</w:t>
        </w:r>
        <w:r>
          <w:rPr>
            <w:rFonts w:asciiTheme="minorHAnsi" w:eastAsiaTheme="minorEastAsia" w:hAnsiTheme="minorHAnsi" w:cstheme="minorBidi"/>
            <w:noProof/>
            <w:lang w:eastAsia="en-ZA"/>
          </w:rPr>
          <w:tab/>
        </w:r>
        <w:r w:rsidRPr="006C267F">
          <w:rPr>
            <w:rStyle w:val="Hyperlink"/>
            <w:noProof/>
          </w:rPr>
          <w:t>Technical Mandatory Requirement Evidence</w:t>
        </w:r>
        <w:r>
          <w:rPr>
            <w:noProof/>
            <w:webHidden/>
          </w:rPr>
          <w:tab/>
        </w:r>
        <w:r>
          <w:rPr>
            <w:noProof/>
            <w:webHidden/>
          </w:rPr>
          <w:fldChar w:fldCharType="begin"/>
        </w:r>
        <w:r>
          <w:rPr>
            <w:noProof/>
            <w:webHidden/>
          </w:rPr>
          <w:instrText xml:space="preserve"> PAGEREF _Toc159325078 \h </w:instrText>
        </w:r>
        <w:r>
          <w:rPr>
            <w:noProof/>
            <w:webHidden/>
          </w:rPr>
        </w:r>
        <w:r>
          <w:rPr>
            <w:noProof/>
            <w:webHidden/>
          </w:rPr>
          <w:fldChar w:fldCharType="separate"/>
        </w:r>
        <w:r w:rsidR="00907721">
          <w:rPr>
            <w:noProof/>
            <w:webHidden/>
          </w:rPr>
          <w:t>18</w:t>
        </w:r>
        <w:r>
          <w:rPr>
            <w:noProof/>
            <w:webHidden/>
          </w:rPr>
          <w:fldChar w:fldCharType="end"/>
        </w:r>
      </w:hyperlink>
    </w:p>
    <w:p w14:paraId="1CB15BD6" w14:textId="5C738149" w:rsidR="0065201C" w:rsidRDefault="0065201C" w:rsidP="00907721">
      <w:pPr>
        <w:pStyle w:val="TOC2"/>
        <w:rPr>
          <w:rFonts w:asciiTheme="minorHAnsi" w:eastAsiaTheme="minorEastAsia" w:hAnsiTheme="minorHAnsi" w:cstheme="minorBidi"/>
          <w:noProof/>
          <w:lang w:eastAsia="en-ZA"/>
        </w:rPr>
      </w:pPr>
      <w:hyperlink w:anchor="_Toc159325079" w:history="1">
        <w:r w:rsidRPr="006C267F">
          <w:rPr>
            <w:rStyle w:val="Hyperlink"/>
            <w:noProof/>
          </w:rPr>
          <w:t>5.1</w:t>
        </w:r>
        <w:r>
          <w:rPr>
            <w:rFonts w:asciiTheme="minorHAnsi" w:eastAsiaTheme="minorEastAsia" w:hAnsiTheme="minorHAnsi" w:cstheme="minorBidi"/>
            <w:noProof/>
            <w:lang w:eastAsia="en-ZA"/>
          </w:rPr>
          <w:tab/>
        </w:r>
        <w:r w:rsidRPr="006C267F">
          <w:rPr>
            <w:rStyle w:val="Hyperlink"/>
            <w:noProof/>
          </w:rPr>
          <w:t>Bidder Certification / Affiliation Requirements</w:t>
        </w:r>
        <w:r>
          <w:rPr>
            <w:noProof/>
            <w:webHidden/>
          </w:rPr>
          <w:tab/>
        </w:r>
        <w:r>
          <w:rPr>
            <w:noProof/>
            <w:webHidden/>
          </w:rPr>
          <w:fldChar w:fldCharType="begin"/>
        </w:r>
        <w:r>
          <w:rPr>
            <w:noProof/>
            <w:webHidden/>
          </w:rPr>
          <w:instrText xml:space="preserve"> PAGEREF _Toc159325079 \h </w:instrText>
        </w:r>
        <w:r>
          <w:rPr>
            <w:noProof/>
            <w:webHidden/>
          </w:rPr>
        </w:r>
        <w:r>
          <w:rPr>
            <w:noProof/>
            <w:webHidden/>
          </w:rPr>
          <w:fldChar w:fldCharType="separate"/>
        </w:r>
        <w:r w:rsidR="00907721">
          <w:rPr>
            <w:noProof/>
            <w:webHidden/>
          </w:rPr>
          <w:t>18</w:t>
        </w:r>
        <w:r>
          <w:rPr>
            <w:noProof/>
            <w:webHidden/>
          </w:rPr>
          <w:fldChar w:fldCharType="end"/>
        </w:r>
      </w:hyperlink>
    </w:p>
    <w:p w14:paraId="5B1CD1D2" w14:textId="6D9976B2" w:rsidR="0065201C" w:rsidRDefault="0065201C" w:rsidP="00907721">
      <w:pPr>
        <w:pStyle w:val="TOC2"/>
        <w:rPr>
          <w:noProof/>
        </w:rPr>
      </w:pPr>
      <w:hyperlink w:anchor="_Toc159325080" w:history="1">
        <w:r w:rsidRPr="006C267F">
          <w:rPr>
            <w:rStyle w:val="Hyperlink"/>
            <w:rFonts w:cs="Calibri Light"/>
            <w:noProof/>
          </w:rPr>
          <w:t>5.2</w:t>
        </w:r>
        <w:r>
          <w:rPr>
            <w:rFonts w:asciiTheme="minorHAnsi" w:eastAsiaTheme="minorEastAsia" w:hAnsiTheme="minorHAnsi" w:cstheme="minorBidi"/>
            <w:noProof/>
            <w:lang w:eastAsia="en-ZA"/>
          </w:rPr>
          <w:tab/>
        </w:r>
        <w:r w:rsidRPr="006C267F">
          <w:rPr>
            <w:rStyle w:val="Hyperlink"/>
            <w:rFonts w:cs="Calibri Light"/>
            <w:noProof/>
          </w:rPr>
          <w:t>Bidder Experience and Capability Requirements</w:t>
        </w:r>
        <w:r>
          <w:rPr>
            <w:noProof/>
            <w:webHidden/>
          </w:rPr>
          <w:tab/>
        </w:r>
        <w:r>
          <w:rPr>
            <w:noProof/>
            <w:webHidden/>
          </w:rPr>
          <w:fldChar w:fldCharType="begin"/>
        </w:r>
        <w:r>
          <w:rPr>
            <w:noProof/>
            <w:webHidden/>
          </w:rPr>
          <w:instrText xml:space="preserve"> PAGEREF _Toc159325080 \h </w:instrText>
        </w:r>
        <w:r>
          <w:rPr>
            <w:noProof/>
            <w:webHidden/>
          </w:rPr>
        </w:r>
        <w:r>
          <w:rPr>
            <w:noProof/>
            <w:webHidden/>
          </w:rPr>
          <w:fldChar w:fldCharType="separate"/>
        </w:r>
        <w:r w:rsidR="00907721">
          <w:rPr>
            <w:noProof/>
            <w:webHidden/>
          </w:rPr>
          <w:t>18</w:t>
        </w:r>
        <w:r>
          <w:rPr>
            <w:noProof/>
            <w:webHidden/>
          </w:rPr>
          <w:fldChar w:fldCharType="end"/>
        </w:r>
      </w:hyperlink>
    </w:p>
    <w:p w14:paraId="6340FACB" w14:textId="797BFDE8" w:rsidR="00907721" w:rsidRPr="00972998" w:rsidRDefault="00907721" w:rsidP="00972998">
      <w:r>
        <w:t xml:space="preserve">      5.3   Preference Points Preferential Goals Evidence………………………………………………………………………………..18</w:t>
      </w:r>
    </w:p>
    <w:p w14:paraId="7BAA3E27" w14:textId="77402C41" w:rsidR="0065201C" w:rsidRDefault="0065201C" w:rsidP="00907721">
      <w:pPr>
        <w:pStyle w:val="TOC1"/>
        <w:rPr>
          <w:rFonts w:asciiTheme="minorHAnsi" w:eastAsiaTheme="minorEastAsia" w:hAnsiTheme="minorHAnsi" w:cstheme="minorBidi"/>
          <w:noProof/>
          <w:lang w:eastAsia="en-ZA"/>
        </w:rPr>
      </w:pPr>
    </w:p>
    <w:p w14:paraId="330E2E51" w14:textId="7BE6CA85" w:rsidR="00A44D99" w:rsidRPr="004B49C2" w:rsidRDefault="00A44D99" w:rsidP="0042716E">
      <w:r>
        <w:rPr>
          <w:rFonts w:asciiTheme="minorHAnsi" w:hAnsiTheme="minorHAnsi"/>
          <w:b/>
          <w:bCs/>
          <w:caps/>
          <w:sz w:val="20"/>
        </w:rPr>
        <w:fldChar w:fldCharType="end"/>
      </w:r>
    </w:p>
    <w:p w14:paraId="678140F9" w14:textId="77245B1D" w:rsidR="00AB361C" w:rsidRDefault="00AB361C" w:rsidP="00A44D99">
      <w:pPr>
        <w:sectPr w:rsidR="00AB361C" w:rsidSect="00500CF1">
          <w:footerReference w:type="default" r:id="rId10"/>
          <w:pgSz w:w="11906" w:h="16838" w:code="9"/>
          <w:pgMar w:top="1276" w:right="1134" w:bottom="993" w:left="1134" w:header="709" w:footer="584" w:gutter="0"/>
          <w:cols w:space="708"/>
          <w:docGrid w:linePitch="360"/>
        </w:sectPr>
      </w:pPr>
    </w:p>
    <w:p w14:paraId="64A67E60" w14:textId="77777777" w:rsidR="001313AD" w:rsidRDefault="00496E1A" w:rsidP="00614854">
      <w:pPr>
        <w:pStyle w:val="Heading1"/>
        <w:jc w:val="both"/>
        <w:rPr>
          <w:sz w:val="24"/>
          <w:szCs w:val="24"/>
        </w:rPr>
      </w:pPr>
      <w:bookmarkStart w:id="1" w:name="_Toc159325044"/>
      <w:bookmarkStart w:id="2" w:name="_Toc394775451"/>
      <w:bookmarkStart w:id="3" w:name="_Toc394778358"/>
      <w:bookmarkStart w:id="4" w:name="_Toc498843318"/>
      <w:bookmarkStart w:id="5" w:name="_Toc505652265"/>
      <w:r w:rsidRPr="00446F77">
        <w:rPr>
          <w:sz w:val="24"/>
          <w:szCs w:val="24"/>
        </w:rPr>
        <w:lastRenderedPageBreak/>
        <w:t>Introduction</w:t>
      </w:r>
      <w:bookmarkEnd w:id="1"/>
    </w:p>
    <w:p w14:paraId="727C8777" w14:textId="54E60C5E" w:rsidR="00C4091B" w:rsidRDefault="00C4091B" w:rsidP="00C4091B">
      <w:pPr>
        <w:rPr>
          <w:sz w:val="24"/>
          <w:szCs w:val="24"/>
        </w:rPr>
      </w:pPr>
      <w:r w:rsidRPr="00A62400">
        <w:rPr>
          <w:sz w:val="24"/>
          <w:szCs w:val="24"/>
        </w:rPr>
        <w:t xml:space="preserve">The purpose of this business case is to seek approval to follow the procurement process to appoint an accredited Huawei </w:t>
      </w:r>
      <w:r>
        <w:rPr>
          <w:sz w:val="24"/>
          <w:szCs w:val="24"/>
        </w:rPr>
        <w:t>distributor</w:t>
      </w:r>
      <w:r w:rsidRPr="00A62400">
        <w:rPr>
          <w:sz w:val="24"/>
          <w:szCs w:val="24"/>
        </w:rPr>
        <w:t xml:space="preserve"> for the </w:t>
      </w:r>
      <w:r w:rsidR="00A030EC">
        <w:rPr>
          <w:sz w:val="24"/>
          <w:szCs w:val="24"/>
        </w:rPr>
        <w:t>s</w:t>
      </w:r>
      <w:r w:rsidR="00750EF6" w:rsidRPr="00750EF6">
        <w:rPr>
          <w:sz w:val="24"/>
          <w:szCs w:val="24"/>
        </w:rPr>
        <w:t xml:space="preserve">upply and delivery of Huawei network infrastructure equipment with Huawei </w:t>
      </w:r>
      <w:r w:rsidRPr="00A62400">
        <w:rPr>
          <w:sz w:val="24"/>
          <w:szCs w:val="24"/>
        </w:rPr>
        <w:t xml:space="preserve">support for 05 years for the Western Cape Government (WCG): Department: Premier: Branch Centre for e-Innovation (CEI). </w:t>
      </w:r>
    </w:p>
    <w:p w14:paraId="56B68D24" w14:textId="77777777" w:rsidR="001A002F" w:rsidRPr="00A62400" w:rsidRDefault="001A002F" w:rsidP="00C4091B">
      <w:pPr>
        <w:rPr>
          <w:sz w:val="24"/>
          <w:szCs w:val="24"/>
        </w:rPr>
      </w:pPr>
    </w:p>
    <w:p w14:paraId="4E9F932A" w14:textId="1ABEF383" w:rsidR="00495B6F" w:rsidRPr="00446F77" w:rsidRDefault="00495B6F" w:rsidP="00614854">
      <w:pPr>
        <w:pStyle w:val="Heading2"/>
        <w:jc w:val="both"/>
        <w:rPr>
          <w:sz w:val="24"/>
          <w:szCs w:val="24"/>
        </w:rPr>
      </w:pPr>
      <w:bookmarkStart w:id="6" w:name="_Toc159325045"/>
      <w:r w:rsidRPr="00446F77">
        <w:rPr>
          <w:sz w:val="24"/>
          <w:szCs w:val="24"/>
        </w:rPr>
        <w:t>Purpose</w:t>
      </w:r>
      <w:bookmarkEnd w:id="6"/>
    </w:p>
    <w:p w14:paraId="50B0060E" w14:textId="0FC1BF3B" w:rsidR="00FF5CEC" w:rsidRDefault="00FF5CEC" w:rsidP="00FF5CEC">
      <w:bookmarkStart w:id="7" w:name="_Toc159325046"/>
      <w:r w:rsidRPr="00BC423C">
        <w:t xml:space="preserve">The purpose </w:t>
      </w:r>
      <w:r w:rsidRPr="00573BDE">
        <w:t xml:space="preserve">of this </w:t>
      </w:r>
      <w:r w:rsidRPr="0009426B">
        <w:rPr>
          <w:b/>
          <w:bCs/>
        </w:rPr>
        <w:t>RFB</w:t>
      </w:r>
      <w:r w:rsidRPr="00D942C0">
        <w:rPr>
          <w:b/>
          <w:bCs/>
        </w:rPr>
        <w:t xml:space="preserve"> (Request for Bid</w:t>
      </w:r>
      <w:r w:rsidRPr="00573BDE">
        <w:t>) is to invite</w:t>
      </w:r>
      <w:r w:rsidRPr="00BC423C">
        <w:t xml:space="preserve"> Suppliers</w:t>
      </w:r>
      <w:r w:rsidR="0057544A">
        <w:t xml:space="preserve"> accredited under the Huawe</w:t>
      </w:r>
      <w:r w:rsidR="00C72267">
        <w:t>i Framework Agreement</w:t>
      </w:r>
      <w:r w:rsidRPr="00BC423C">
        <w:t xml:space="preserve"> (hereinafter referred to as “bidders”) to submit Bids for </w:t>
      </w:r>
      <w:r>
        <w:t xml:space="preserve">the </w:t>
      </w:r>
      <w:r w:rsidRPr="001B18A6">
        <w:t xml:space="preserve">appointment of a service provider for the </w:t>
      </w:r>
      <w:r w:rsidR="00DA52C0" w:rsidRPr="00DA52C0">
        <w:t xml:space="preserve">supply and delivery of the Huawei network </w:t>
      </w:r>
      <w:r w:rsidR="00A030EC" w:rsidRPr="00750EF6">
        <w:rPr>
          <w:sz w:val="24"/>
          <w:szCs w:val="24"/>
        </w:rPr>
        <w:t>infrastructure</w:t>
      </w:r>
      <w:r w:rsidR="00A030EC" w:rsidRPr="00DA52C0">
        <w:t xml:space="preserve"> </w:t>
      </w:r>
      <w:r w:rsidR="00DA52C0" w:rsidRPr="00DA52C0">
        <w:t>equipmen</w:t>
      </w:r>
      <w:r>
        <w:t>t</w:t>
      </w:r>
      <w:r w:rsidR="00017F94">
        <w:t xml:space="preserve"> with </w:t>
      </w:r>
      <w:r w:rsidR="00D5130F">
        <w:t>five</w:t>
      </w:r>
      <w:r w:rsidR="00017F94">
        <w:t xml:space="preserve"> (</w:t>
      </w:r>
      <w:r w:rsidR="00D5130F">
        <w:t>5</w:t>
      </w:r>
      <w:r w:rsidR="00017F94">
        <w:t>) year support</w:t>
      </w:r>
      <w:r>
        <w:t xml:space="preserve"> to the</w:t>
      </w:r>
      <w:r w:rsidRPr="001B18A6">
        <w:t xml:space="preserve"> </w:t>
      </w:r>
      <w:r w:rsidR="00017F94">
        <w:t>Western Cape Government (</w:t>
      </w:r>
      <w:r w:rsidRPr="001B18A6">
        <w:t>W</w:t>
      </w:r>
      <w:r>
        <w:t>CG</w:t>
      </w:r>
      <w:r w:rsidR="00017F94">
        <w:t>) department of premier.</w:t>
      </w:r>
    </w:p>
    <w:p w14:paraId="3632AFDE" w14:textId="77777777" w:rsidR="001A002F" w:rsidRDefault="001A002F" w:rsidP="00FF5CEC"/>
    <w:p w14:paraId="52DB260F" w14:textId="01B0B8E4" w:rsidR="00495B6F" w:rsidRPr="00446F77" w:rsidRDefault="00495B6F" w:rsidP="00614854">
      <w:pPr>
        <w:pStyle w:val="Heading2"/>
        <w:jc w:val="both"/>
        <w:rPr>
          <w:sz w:val="24"/>
          <w:szCs w:val="24"/>
        </w:rPr>
      </w:pPr>
      <w:r w:rsidRPr="00446F77">
        <w:rPr>
          <w:sz w:val="24"/>
          <w:szCs w:val="24"/>
        </w:rPr>
        <w:t>Background</w:t>
      </w:r>
      <w:bookmarkEnd w:id="7"/>
    </w:p>
    <w:p w14:paraId="659FD370" w14:textId="77777777" w:rsidR="005275C9" w:rsidRPr="00A62400" w:rsidRDefault="005275C9" w:rsidP="005275C9">
      <w:pPr>
        <w:autoSpaceDE w:val="0"/>
        <w:autoSpaceDN w:val="0"/>
        <w:adjustRightInd w:val="0"/>
        <w:spacing w:after="0" w:line="240" w:lineRule="auto"/>
        <w:rPr>
          <w:sz w:val="24"/>
          <w:szCs w:val="24"/>
        </w:rPr>
      </w:pPr>
      <w:bookmarkStart w:id="8" w:name="_Toc159325048"/>
      <w:r w:rsidRPr="00A62400">
        <w:rPr>
          <w:sz w:val="24"/>
          <w:szCs w:val="24"/>
        </w:rPr>
        <w:t xml:space="preserve">The Centre for e-Innovation (CEI) plays a pivotal role in the delivery and enablement of digital government services across all Western Cape Government departments. Aligned with the Provincial Strategic Plan, CEI is mandated to maintain and modernise the core ICT infrastructure that underpins service delivery, digital transformation, and connectivity across the province. </w:t>
      </w:r>
    </w:p>
    <w:p w14:paraId="3F7F62A1" w14:textId="77777777" w:rsidR="005275C9" w:rsidRPr="00A62400" w:rsidRDefault="005275C9" w:rsidP="005275C9">
      <w:pPr>
        <w:autoSpaceDE w:val="0"/>
        <w:autoSpaceDN w:val="0"/>
        <w:adjustRightInd w:val="0"/>
        <w:spacing w:after="0" w:line="240" w:lineRule="auto"/>
        <w:rPr>
          <w:sz w:val="24"/>
          <w:szCs w:val="24"/>
        </w:rPr>
      </w:pPr>
    </w:p>
    <w:p w14:paraId="14F78665" w14:textId="77777777" w:rsidR="005275C9" w:rsidRPr="00A62400" w:rsidRDefault="005275C9" w:rsidP="005275C9">
      <w:pPr>
        <w:autoSpaceDE w:val="0"/>
        <w:autoSpaceDN w:val="0"/>
        <w:adjustRightInd w:val="0"/>
        <w:spacing w:after="0" w:line="240" w:lineRule="auto"/>
        <w:rPr>
          <w:sz w:val="24"/>
          <w:szCs w:val="24"/>
        </w:rPr>
      </w:pPr>
      <w:r w:rsidRPr="00A62400">
        <w:rPr>
          <w:sz w:val="24"/>
          <w:szCs w:val="24"/>
        </w:rPr>
        <w:t>A significant portion of the current network infrastructure has reached End-of-Life (EOL) and End-of-Support (EOS) status. This includes critical LAN components such as network switches, which are central to ensuring stable and secure connectivity at various WCG sites. Continued reliance on obsolete hardware presents multiple operational risks, including increased vulnerability to cybersecurity threats, system downtime, and overall degradation in performance. These risks have a direct impact on the reliability and effectiveness of services delivered to both government departments and citizens.</w:t>
      </w:r>
    </w:p>
    <w:p w14:paraId="76EB843D" w14:textId="77777777" w:rsidR="005275C9" w:rsidRPr="00A62400" w:rsidRDefault="005275C9" w:rsidP="005275C9">
      <w:pPr>
        <w:autoSpaceDE w:val="0"/>
        <w:autoSpaceDN w:val="0"/>
        <w:adjustRightInd w:val="0"/>
        <w:spacing w:after="0" w:line="240" w:lineRule="auto"/>
        <w:rPr>
          <w:sz w:val="24"/>
          <w:szCs w:val="24"/>
        </w:rPr>
      </w:pPr>
    </w:p>
    <w:p w14:paraId="443D172A" w14:textId="77777777" w:rsidR="005275C9" w:rsidRDefault="005275C9" w:rsidP="005275C9">
      <w:pPr>
        <w:autoSpaceDE w:val="0"/>
        <w:autoSpaceDN w:val="0"/>
        <w:adjustRightInd w:val="0"/>
        <w:spacing w:after="0" w:line="240" w:lineRule="auto"/>
        <w:rPr>
          <w:sz w:val="24"/>
          <w:szCs w:val="24"/>
        </w:rPr>
      </w:pPr>
      <w:r w:rsidRPr="00A62400">
        <w:rPr>
          <w:sz w:val="24"/>
          <w:szCs w:val="24"/>
        </w:rPr>
        <w:t>To mitigate these challenges and support the deployment of modern ICT services, such as Voice over IP (VoIP), cloud computing platforms, video conferencing, and improved wireless connectivity, CEI must urgently replace the aging network infrastructure. The procurement of new Huawei switches will ensure operational continuity, enhanced network security, and improved service responsiveness through faster and more reliable inter-departmental communication. This network infrastructure refresh is not merely a technical necessity; it is a strategic enabler for the Western Cape Government’s long-term vision of a digitally integrated and agile administration.</w:t>
      </w:r>
    </w:p>
    <w:p w14:paraId="294F961A" w14:textId="77777777" w:rsidR="001A002F" w:rsidRDefault="001A002F" w:rsidP="005275C9">
      <w:pPr>
        <w:autoSpaceDE w:val="0"/>
        <w:autoSpaceDN w:val="0"/>
        <w:adjustRightInd w:val="0"/>
        <w:spacing w:after="0" w:line="240" w:lineRule="auto"/>
        <w:rPr>
          <w:sz w:val="24"/>
          <w:szCs w:val="24"/>
        </w:rPr>
      </w:pPr>
    </w:p>
    <w:p w14:paraId="586656E2" w14:textId="77777777" w:rsidR="001A002F" w:rsidRDefault="001A002F" w:rsidP="005275C9">
      <w:pPr>
        <w:autoSpaceDE w:val="0"/>
        <w:autoSpaceDN w:val="0"/>
        <w:adjustRightInd w:val="0"/>
        <w:spacing w:after="0" w:line="240" w:lineRule="auto"/>
        <w:rPr>
          <w:sz w:val="24"/>
          <w:szCs w:val="24"/>
        </w:rPr>
      </w:pPr>
    </w:p>
    <w:p w14:paraId="09EBB312" w14:textId="77777777" w:rsidR="001A002F" w:rsidRDefault="001A002F" w:rsidP="005275C9">
      <w:pPr>
        <w:autoSpaceDE w:val="0"/>
        <w:autoSpaceDN w:val="0"/>
        <w:adjustRightInd w:val="0"/>
        <w:spacing w:after="0" w:line="240" w:lineRule="auto"/>
        <w:rPr>
          <w:sz w:val="24"/>
          <w:szCs w:val="24"/>
        </w:rPr>
      </w:pPr>
    </w:p>
    <w:p w14:paraId="15056CD9" w14:textId="77777777" w:rsidR="001A002F" w:rsidRDefault="001A002F" w:rsidP="005275C9">
      <w:pPr>
        <w:autoSpaceDE w:val="0"/>
        <w:autoSpaceDN w:val="0"/>
        <w:adjustRightInd w:val="0"/>
        <w:spacing w:after="0" w:line="240" w:lineRule="auto"/>
        <w:rPr>
          <w:sz w:val="24"/>
          <w:szCs w:val="24"/>
        </w:rPr>
      </w:pPr>
    </w:p>
    <w:p w14:paraId="4A93E12D" w14:textId="77777777" w:rsidR="001A002F" w:rsidRDefault="001A002F" w:rsidP="005275C9">
      <w:pPr>
        <w:autoSpaceDE w:val="0"/>
        <w:autoSpaceDN w:val="0"/>
        <w:adjustRightInd w:val="0"/>
        <w:spacing w:after="0" w:line="240" w:lineRule="auto"/>
        <w:rPr>
          <w:sz w:val="24"/>
          <w:szCs w:val="24"/>
        </w:rPr>
      </w:pPr>
    </w:p>
    <w:p w14:paraId="749BDCDD" w14:textId="77777777" w:rsidR="001A002F" w:rsidRDefault="001A002F" w:rsidP="005275C9">
      <w:pPr>
        <w:autoSpaceDE w:val="0"/>
        <w:autoSpaceDN w:val="0"/>
        <w:adjustRightInd w:val="0"/>
        <w:spacing w:after="0" w:line="240" w:lineRule="auto"/>
        <w:rPr>
          <w:sz w:val="24"/>
          <w:szCs w:val="24"/>
        </w:rPr>
      </w:pPr>
    </w:p>
    <w:p w14:paraId="16F7F0F8" w14:textId="77777777" w:rsidR="001A002F" w:rsidRDefault="001A002F" w:rsidP="005275C9">
      <w:pPr>
        <w:autoSpaceDE w:val="0"/>
        <w:autoSpaceDN w:val="0"/>
        <w:adjustRightInd w:val="0"/>
        <w:spacing w:after="0" w:line="240" w:lineRule="auto"/>
        <w:rPr>
          <w:sz w:val="24"/>
          <w:szCs w:val="24"/>
        </w:rPr>
      </w:pPr>
    </w:p>
    <w:p w14:paraId="0BC91F19" w14:textId="77777777" w:rsidR="001A002F" w:rsidRDefault="001A002F" w:rsidP="005275C9">
      <w:pPr>
        <w:autoSpaceDE w:val="0"/>
        <w:autoSpaceDN w:val="0"/>
        <w:adjustRightInd w:val="0"/>
        <w:spacing w:after="0" w:line="240" w:lineRule="auto"/>
        <w:rPr>
          <w:sz w:val="24"/>
          <w:szCs w:val="24"/>
        </w:rPr>
      </w:pPr>
    </w:p>
    <w:p w14:paraId="3E69A568" w14:textId="77777777" w:rsidR="001A002F" w:rsidRDefault="001A002F" w:rsidP="005275C9">
      <w:pPr>
        <w:autoSpaceDE w:val="0"/>
        <w:autoSpaceDN w:val="0"/>
        <w:adjustRightInd w:val="0"/>
        <w:spacing w:after="0" w:line="240" w:lineRule="auto"/>
        <w:rPr>
          <w:sz w:val="24"/>
          <w:szCs w:val="24"/>
        </w:rPr>
      </w:pPr>
    </w:p>
    <w:p w14:paraId="477FE7E4" w14:textId="77777777" w:rsidR="001A002F" w:rsidRDefault="001A002F" w:rsidP="005275C9">
      <w:pPr>
        <w:autoSpaceDE w:val="0"/>
        <w:autoSpaceDN w:val="0"/>
        <w:adjustRightInd w:val="0"/>
        <w:spacing w:after="0" w:line="240" w:lineRule="auto"/>
        <w:rPr>
          <w:sz w:val="24"/>
          <w:szCs w:val="24"/>
        </w:rPr>
      </w:pPr>
    </w:p>
    <w:p w14:paraId="5FF842B9" w14:textId="77777777" w:rsidR="001A002F" w:rsidRDefault="001A002F" w:rsidP="005275C9">
      <w:pPr>
        <w:autoSpaceDE w:val="0"/>
        <w:autoSpaceDN w:val="0"/>
        <w:adjustRightInd w:val="0"/>
        <w:spacing w:after="0" w:line="240" w:lineRule="auto"/>
        <w:rPr>
          <w:sz w:val="24"/>
          <w:szCs w:val="24"/>
        </w:rPr>
      </w:pPr>
    </w:p>
    <w:p w14:paraId="60D0852F" w14:textId="77777777" w:rsidR="001A002F" w:rsidRDefault="001A002F" w:rsidP="005275C9">
      <w:pPr>
        <w:autoSpaceDE w:val="0"/>
        <w:autoSpaceDN w:val="0"/>
        <w:adjustRightInd w:val="0"/>
        <w:spacing w:after="0" w:line="240" w:lineRule="auto"/>
        <w:rPr>
          <w:sz w:val="24"/>
          <w:szCs w:val="24"/>
        </w:rPr>
      </w:pPr>
    </w:p>
    <w:p w14:paraId="46E9AAC7" w14:textId="77777777" w:rsidR="001A002F" w:rsidRPr="00A62400" w:rsidRDefault="001A002F" w:rsidP="005275C9">
      <w:pPr>
        <w:autoSpaceDE w:val="0"/>
        <w:autoSpaceDN w:val="0"/>
        <w:adjustRightInd w:val="0"/>
        <w:spacing w:after="0" w:line="240" w:lineRule="auto"/>
        <w:rPr>
          <w:sz w:val="24"/>
          <w:szCs w:val="24"/>
        </w:rPr>
      </w:pPr>
    </w:p>
    <w:p w14:paraId="40D721A3" w14:textId="77777777" w:rsidR="00AF05FE" w:rsidRPr="00446F77" w:rsidRDefault="00AF05FE" w:rsidP="00614854">
      <w:pPr>
        <w:pStyle w:val="Heading2"/>
        <w:jc w:val="both"/>
        <w:rPr>
          <w:sz w:val="24"/>
          <w:szCs w:val="24"/>
        </w:rPr>
      </w:pPr>
      <w:r w:rsidRPr="00446F77">
        <w:rPr>
          <w:sz w:val="24"/>
          <w:szCs w:val="24"/>
        </w:rPr>
        <w:t>Scope of Work</w:t>
      </w:r>
      <w:bookmarkEnd w:id="8"/>
    </w:p>
    <w:p w14:paraId="35E0D42A" w14:textId="77777777" w:rsidR="00FF5CEC" w:rsidRDefault="00FF5CEC" w:rsidP="00FF5CEC">
      <w:pPr>
        <w:rPr>
          <w:rFonts w:cs="Calibri"/>
        </w:rPr>
      </w:pPr>
      <w:r>
        <w:rPr>
          <w:rFonts w:cs="Calibri"/>
        </w:rPr>
        <w:t>The scope of work for the bidders is as follow:</w:t>
      </w:r>
    </w:p>
    <w:p w14:paraId="0D381B77" w14:textId="35B98543" w:rsidR="00FF5CEC" w:rsidRPr="00AA3AE2" w:rsidRDefault="00FF5CEC" w:rsidP="00EB2CAE">
      <w:pPr>
        <w:pStyle w:val="Heading3"/>
        <w:numPr>
          <w:ilvl w:val="0"/>
          <w:numId w:val="0"/>
        </w:numPr>
        <w:rPr>
          <w:b w:val="0"/>
          <w:color w:val="auto"/>
          <w:sz w:val="22"/>
          <w:szCs w:val="22"/>
          <w:lang w:val="en-ZA"/>
        </w:rPr>
      </w:pPr>
      <w:bookmarkStart w:id="9" w:name="_Toc184732341"/>
      <w:r w:rsidRPr="00440FD0">
        <w:rPr>
          <w:b w:val="0"/>
          <w:bCs/>
          <w:color w:val="auto"/>
          <w:sz w:val="22"/>
          <w:szCs w:val="22"/>
        </w:rPr>
        <w:t xml:space="preserve">The appointed Service Provider will be responsible for the </w:t>
      </w:r>
      <w:r w:rsidR="00A030EC" w:rsidRPr="00A030EC">
        <w:rPr>
          <w:b w:val="0"/>
          <w:bCs/>
          <w:color w:val="auto"/>
          <w:sz w:val="22"/>
          <w:szCs w:val="22"/>
        </w:rPr>
        <w:t>supply and delivery of Huawei network infrastructure equipment with Huawei support for 05 years for the Western Cape Government (WCG): Department: Premier: Branch Centre for e-Innovation (CEI</w:t>
      </w:r>
      <w:r w:rsidR="00A030EC">
        <w:rPr>
          <w:b w:val="0"/>
          <w:bCs/>
          <w:color w:val="auto"/>
          <w:sz w:val="22"/>
          <w:szCs w:val="22"/>
        </w:rPr>
        <w:t>)</w:t>
      </w:r>
      <w:r w:rsidRPr="00440FD0">
        <w:rPr>
          <w:b w:val="0"/>
          <w:bCs/>
          <w:color w:val="auto"/>
          <w:sz w:val="22"/>
          <w:szCs w:val="22"/>
        </w:rPr>
        <w:t>.</w:t>
      </w:r>
      <w:bookmarkEnd w:id="9"/>
      <w:r>
        <w:rPr>
          <w:b w:val="0"/>
          <w:bCs/>
          <w:color w:val="auto"/>
          <w:sz w:val="22"/>
          <w:szCs w:val="22"/>
        </w:rPr>
        <w:t xml:space="preserve"> </w:t>
      </w:r>
      <w:r w:rsidRPr="00AA3AE2">
        <w:rPr>
          <w:b w:val="0"/>
          <w:color w:val="auto"/>
          <w:sz w:val="22"/>
          <w:szCs w:val="22"/>
          <w:lang w:val="en-ZA"/>
        </w:rPr>
        <w:t xml:space="preserve">The appointed service provider will be responsible for the following: </w:t>
      </w:r>
    </w:p>
    <w:p w14:paraId="3C824D4B" w14:textId="77777777" w:rsidR="00FF5CEC" w:rsidRDefault="00FF5CEC" w:rsidP="00EB2CAE">
      <w:pPr>
        <w:pStyle w:val="Heading3"/>
        <w:numPr>
          <w:ilvl w:val="0"/>
          <w:numId w:val="0"/>
        </w:numPr>
        <w:spacing w:line="276" w:lineRule="auto"/>
        <w:rPr>
          <w:b w:val="0"/>
          <w:bCs/>
          <w:color w:val="auto"/>
          <w:sz w:val="22"/>
          <w:szCs w:val="22"/>
          <w:lang w:val="en-ZA"/>
        </w:rPr>
      </w:pPr>
      <w:r w:rsidRPr="00AA3AE2">
        <w:rPr>
          <w:b w:val="0"/>
          <w:bCs/>
          <w:color w:val="auto"/>
          <w:sz w:val="22"/>
          <w:szCs w:val="22"/>
          <w:lang w:val="en-ZA"/>
        </w:rPr>
        <w:t>(a) Supply and deliver the following at the venue in section 4.2 below:</w:t>
      </w:r>
    </w:p>
    <w:p w14:paraId="69C76786" w14:textId="1F25D99A" w:rsidR="00283DF3" w:rsidRDefault="00A05246" w:rsidP="00EE1D19">
      <w:pPr>
        <w:pStyle w:val="Heading3"/>
        <w:numPr>
          <w:ilvl w:val="0"/>
          <w:numId w:val="0"/>
        </w:numPr>
        <w:spacing w:line="276" w:lineRule="auto"/>
        <w:ind w:left="567"/>
        <w:rPr>
          <w:rFonts w:cstheme="majorHAnsi"/>
          <w:noProof/>
          <w:color w:val="000000"/>
          <w:sz w:val="20"/>
          <w:szCs w:val="20"/>
          <w:lang w:eastAsia="en-ZA"/>
        </w:rPr>
      </w:pPr>
      <w:r w:rsidRPr="001374B1">
        <w:rPr>
          <w:noProof/>
        </w:rPr>
        <w:drawing>
          <wp:inline distT="0" distB="0" distL="0" distR="0" wp14:anchorId="65C18E01" wp14:editId="40A6D239">
            <wp:extent cx="6127115" cy="5718641"/>
            <wp:effectExtent l="0" t="0" r="6985" b="0"/>
            <wp:docPr id="1927633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33304" name=""/>
                    <pic:cNvPicPr/>
                  </pic:nvPicPr>
                  <pic:blipFill>
                    <a:blip r:embed="rId11"/>
                    <a:stretch>
                      <a:fillRect/>
                    </a:stretch>
                  </pic:blipFill>
                  <pic:spPr>
                    <a:xfrm>
                      <a:off x="0" y="0"/>
                      <a:ext cx="6127115" cy="5718641"/>
                    </a:xfrm>
                    <a:prstGeom prst="rect">
                      <a:avLst/>
                    </a:prstGeom>
                  </pic:spPr>
                </pic:pic>
              </a:graphicData>
            </a:graphic>
          </wp:inline>
        </w:drawing>
      </w:r>
    </w:p>
    <w:p w14:paraId="4BA957B8" w14:textId="77777777" w:rsidR="00526839" w:rsidRPr="00526839" w:rsidRDefault="00526839" w:rsidP="00526839">
      <w:pPr>
        <w:rPr>
          <w:lang w:val="en-GB" w:eastAsia="en-ZA"/>
        </w:rPr>
      </w:pPr>
    </w:p>
    <w:p w14:paraId="27D88BEC" w14:textId="5724DC2A" w:rsidR="00FF5CEC" w:rsidRDefault="00283DF3" w:rsidP="00713246">
      <w:pPr>
        <w:pStyle w:val="Heading3"/>
        <w:numPr>
          <w:ilvl w:val="0"/>
          <w:numId w:val="0"/>
        </w:numPr>
        <w:spacing w:line="276" w:lineRule="auto"/>
        <w:ind w:left="567"/>
        <w:rPr>
          <w:b w:val="0"/>
          <w:bCs/>
          <w:color w:val="auto"/>
          <w:sz w:val="22"/>
          <w:szCs w:val="22"/>
          <w:lang w:val="en-ZA"/>
        </w:rPr>
      </w:pPr>
      <w:r>
        <w:rPr>
          <w:rFonts w:cstheme="majorHAnsi"/>
          <w:b w:val="0"/>
          <w:bCs/>
          <w:noProof/>
          <w:color w:val="000000"/>
          <w:sz w:val="20"/>
          <w:szCs w:val="20"/>
          <w:lang w:eastAsia="en-ZA"/>
        </w:rPr>
        <w:t>(</w:t>
      </w:r>
      <w:r w:rsidRPr="00283DF3">
        <w:rPr>
          <w:rFonts w:cstheme="majorHAnsi"/>
          <w:b w:val="0"/>
          <w:bCs/>
          <w:noProof/>
          <w:color w:val="000000"/>
          <w:sz w:val="20"/>
          <w:szCs w:val="20"/>
          <w:lang w:eastAsia="en-ZA"/>
        </w:rPr>
        <w:t>b)</w:t>
      </w:r>
      <w:r>
        <w:rPr>
          <w:rFonts w:cstheme="majorHAnsi"/>
          <w:noProof/>
          <w:color w:val="000000"/>
          <w:sz w:val="20"/>
          <w:szCs w:val="20"/>
          <w:lang w:eastAsia="en-ZA"/>
        </w:rPr>
        <w:t xml:space="preserve"> </w:t>
      </w:r>
      <w:r w:rsidR="00FF5CEC" w:rsidRPr="00713246">
        <w:rPr>
          <w:b w:val="0"/>
          <w:bCs/>
          <w:color w:val="auto"/>
          <w:sz w:val="22"/>
          <w:szCs w:val="22"/>
          <w:lang w:val="en-ZA"/>
        </w:rPr>
        <w:t xml:space="preserve">Provide handover documentation </w:t>
      </w:r>
    </w:p>
    <w:p w14:paraId="12AB520B" w14:textId="033D191D" w:rsidR="000F503C" w:rsidRPr="000F503C" w:rsidRDefault="000F503C" w:rsidP="000F503C">
      <w:pPr>
        <w:ind w:left="1134"/>
      </w:pPr>
      <w:r>
        <w:rPr>
          <w:rFonts w:asciiTheme="majorHAnsi" w:eastAsiaTheme="majorEastAsia" w:hAnsiTheme="majorHAnsi" w:cstheme="majorHAnsi"/>
          <w:bCs/>
          <w:iCs/>
          <w:noProof/>
          <w:color w:val="000000"/>
          <w:sz w:val="20"/>
          <w:szCs w:val="20"/>
          <w:lang w:val="en-GB" w:eastAsia="en-ZA"/>
        </w:rPr>
        <w:t xml:space="preserve">i) </w:t>
      </w:r>
      <w:bookmarkStart w:id="10" w:name="_Hlk208999493"/>
      <w:r>
        <w:rPr>
          <w:rFonts w:cs="Calibri Light"/>
        </w:rPr>
        <w:t xml:space="preserve">Handover document is a sign-off document. It should </w:t>
      </w:r>
      <w:r w:rsidRPr="00315EEE">
        <w:rPr>
          <w:rFonts w:cs="Calibri Light"/>
        </w:rPr>
        <w:t>provide</w:t>
      </w:r>
      <w:r>
        <w:rPr>
          <w:rFonts w:cs="Calibri Light"/>
        </w:rPr>
        <w:t xml:space="preserve"> serial numbers and MAC   addresses of the equipment.</w:t>
      </w:r>
      <w:bookmarkEnd w:id="10"/>
    </w:p>
    <w:p w14:paraId="35F291E3" w14:textId="77777777" w:rsidR="00D86126" w:rsidRDefault="00FF5CEC" w:rsidP="00713246">
      <w:pPr>
        <w:pStyle w:val="Heading3"/>
        <w:numPr>
          <w:ilvl w:val="0"/>
          <w:numId w:val="0"/>
        </w:numPr>
        <w:spacing w:line="276" w:lineRule="auto"/>
        <w:ind w:left="567"/>
        <w:rPr>
          <w:b w:val="0"/>
          <w:bCs/>
          <w:color w:val="auto"/>
          <w:sz w:val="22"/>
          <w:szCs w:val="22"/>
          <w:lang w:val="en-ZA"/>
        </w:rPr>
        <w:sectPr w:rsidR="00D86126" w:rsidSect="00500CF1">
          <w:pgSz w:w="11906" w:h="16838"/>
          <w:pgMar w:top="1134" w:right="1134" w:bottom="1134" w:left="1123" w:header="680" w:footer="680" w:gutter="0"/>
          <w:cols w:space="720"/>
          <w:docGrid w:linePitch="326"/>
        </w:sectPr>
      </w:pPr>
      <w:r w:rsidRPr="00713246">
        <w:rPr>
          <w:b w:val="0"/>
          <w:bCs/>
          <w:color w:val="auto"/>
          <w:sz w:val="22"/>
          <w:szCs w:val="22"/>
          <w:lang w:val="en-ZA"/>
        </w:rPr>
        <w:t xml:space="preserve">(c) Provide </w:t>
      </w:r>
      <w:r w:rsidR="00EA502D">
        <w:rPr>
          <w:b w:val="0"/>
          <w:bCs/>
          <w:color w:val="auto"/>
          <w:sz w:val="22"/>
          <w:szCs w:val="22"/>
          <w:lang w:val="en-ZA"/>
        </w:rPr>
        <w:t xml:space="preserve">HUAWEI </w:t>
      </w:r>
      <w:r w:rsidR="00EA502D" w:rsidRPr="00713246">
        <w:rPr>
          <w:b w:val="0"/>
          <w:bCs/>
          <w:color w:val="auto"/>
          <w:sz w:val="22"/>
          <w:szCs w:val="22"/>
          <w:lang w:val="en-ZA"/>
        </w:rPr>
        <w:t>Support</w:t>
      </w:r>
      <w:r w:rsidRPr="00713246">
        <w:rPr>
          <w:b w:val="0"/>
          <w:bCs/>
          <w:color w:val="auto"/>
          <w:sz w:val="22"/>
          <w:szCs w:val="22"/>
          <w:lang w:val="en-ZA"/>
        </w:rPr>
        <w:t xml:space="preserve"> for</w:t>
      </w:r>
      <w:r w:rsidR="00283DF3">
        <w:rPr>
          <w:b w:val="0"/>
          <w:bCs/>
          <w:color w:val="auto"/>
          <w:sz w:val="22"/>
          <w:szCs w:val="22"/>
          <w:lang w:val="en-ZA"/>
        </w:rPr>
        <w:t xml:space="preserve"> </w:t>
      </w:r>
      <w:r w:rsidR="002C0337">
        <w:rPr>
          <w:b w:val="0"/>
          <w:bCs/>
          <w:color w:val="auto"/>
          <w:sz w:val="22"/>
          <w:szCs w:val="22"/>
          <w:lang w:val="en-ZA"/>
        </w:rPr>
        <w:t>5</w:t>
      </w:r>
      <w:r w:rsidRPr="00713246">
        <w:rPr>
          <w:b w:val="0"/>
          <w:bCs/>
          <w:color w:val="auto"/>
          <w:sz w:val="22"/>
          <w:szCs w:val="22"/>
          <w:lang w:val="en-ZA"/>
        </w:rPr>
        <w:t xml:space="preserve"> years.</w:t>
      </w:r>
    </w:p>
    <w:p w14:paraId="397C935C" w14:textId="034196DF" w:rsidR="00FF5CEC" w:rsidRPr="00713246" w:rsidRDefault="00FF5CEC" w:rsidP="00713246">
      <w:pPr>
        <w:pStyle w:val="Heading3"/>
        <w:numPr>
          <w:ilvl w:val="0"/>
          <w:numId w:val="0"/>
        </w:numPr>
        <w:spacing w:line="276" w:lineRule="auto"/>
        <w:ind w:left="567"/>
        <w:rPr>
          <w:bCs/>
          <w:color w:val="auto"/>
          <w:sz w:val="22"/>
          <w:szCs w:val="22"/>
        </w:rPr>
      </w:pPr>
    </w:p>
    <w:p w14:paraId="123B455A" w14:textId="77777777" w:rsidR="00AF05FE" w:rsidRPr="00AF05FE" w:rsidRDefault="00AF05FE" w:rsidP="00614854">
      <w:pPr>
        <w:pStyle w:val="ListParagraph"/>
        <w:spacing w:after="120"/>
        <w:rPr>
          <w:lang w:val="en-GB"/>
        </w:rPr>
      </w:pPr>
    </w:p>
    <w:p w14:paraId="06E041A0" w14:textId="77777777" w:rsidR="00AF05FE" w:rsidRPr="00446F77" w:rsidRDefault="00AF05FE" w:rsidP="00614854">
      <w:pPr>
        <w:pStyle w:val="Heading2"/>
        <w:jc w:val="both"/>
        <w:rPr>
          <w:sz w:val="24"/>
          <w:szCs w:val="24"/>
        </w:rPr>
      </w:pPr>
      <w:bookmarkStart w:id="11" w:name="_Ref137713592"/>
      <w:bookmarkStart w:id="12" w:name="_Toc159325049"/>
      <w:r w:rsidRPr="00446F77">
        <w:rPr>
          <w:sz w:val="24"/>
          <w:szCs w:val="24"/>
        </w:rPr>
        <w:t>Delivery address</w:t>
      </w:r>
      <w:bookmarkEnd w:id="11"/>
      <w:bookmarkEnd w:id="12"/>
    </w:p>
    <w:p w14:paraId="644245E1" w14:textId="4AE15E69" w:rsidR="005718BB" w:rsidRDefault="00AF05FE" w:rsidP="00614854">
      <w:pPr>
        <w:rPr>
          <w:sz w:val="24"/>
          <w:szCs w:val="24"/>
        </w:rPr>
      </w:pPr>
      <w:bookmarkStart w:id="13" w:name="_Hlk205297092"/>
      <w:r w:rsidRPr="0051200F">
        <w:rPr>
          <w:sz w:val="24"/>
          <w:szCs w:val="24"/>
          <w:lang w:val="en-GB"/>
        </w:rPr>
        <w:t>The address where the required goods / services / works must be delivered is</w:t>
      </w:r>
      <w:r w:rsidR="005718BB" w:rsidRPr="0051200F">
        <w:rPr>
          <w:sz w:val="24"/>
          <w:szCs w:val="24"/>
        </w:rPr>
        <w:t>:</w:t>
      </w:r>
    </w:p>
    <w:tbl>
      <w:tblPr>
        <w:tblStyle w:val="TableGrid"/>
        <w:tblW w:w="0" w:type="auto"/>
        <w:tblLook w:val="04A0" w:firstRow="1" w:lastRow="0" w:firstColumn="1" w:lastColumn="0" w:noHBand="0" w:noVBand="1"/>
      </w:tblPr>
      <w:tblGrid>
        <w:gridCol w:w="4814"/>
        <w:gridCol w:w="4814"/>
      </w:tblGrid>
      <w:tr w:rsidR="00DD01C7" w14:paraId="7BC3C4E0" w14:textId="77777777" w:rsidTr="00DD01C7">
        <w:tc>
          <w:tcPr>
            <w:tcW w:w="4814" w:type="dxa"/>
          </w:tcPr>
          <w:p w14:paraId="04514FD6" w14:textId="4195C525" w:rsidR="00DD01C7" w:rsidRPr="00151452" w:rsidRDefault="00DD01C7" w:rsidP="00614854">
            <w:pPr>
              <w:rPr>
                <w:sz w:val="24"/>
                <w:szCs w:val="24"/>
                <w:lang w:val="en-GB"/>
              </w:rPr>
            </w:pPr>
            <w:r w:rsidRPr="00151452">
              <w:rPr>
                <w:sz w:val="24"/>
                <w:szCs w:val="24"/>
                <w:lang w:val="en-GB"/>
              </w:rPr>
              <w:t>Address:</w:t>
            </w:r>
          </w:p>
        </w:tc>
        <w:tc>
          <w:tcPr>
            <w:tcW w:w="4814" w:type="dxa"/>
          </w:tcPr>
          <w:p w14:paraId="772707A7" w14:textId="77777777" w:rsidR="000355D4" w:rsidRPr="00EB2CAE" w:rsidRDefault="000355D4" w:rsidP="00EB2CAE">
            <w:pPr>
              <w:rPr>
                <w:sz w:val="24"/>
                <w:szCs w:val="24"/>
              </w:rPr>
            </w:pPr>
            <w:r w:rsidRPr="00EB2CAE">
              <w:rPr>
                <w:sz w:val="24"/>
                <w:szCs w:val="24"/>
                <w:lang w:val="en-GB"/>
              </w:rPr>
              <w:t xml:space="preserve">4th Floor, 4 Dorp Street; Cape Town; 8001  </w:t>
            </w:r>
          </w:p>
          <w:p w14:paraId="3E70784C" w14:textId="1F284642" w:rsidR="00151452" w:rsidRPr="00151452" w:rsidRDefault="00151452" w:rsidP="00614854">
            <w:pPr>
              <w:rPr>
                <w:sz w:val="24"/>
                <w:szCs w:val="24"/>
                <w:lang w:val="en-GB"/>
              </w:rPr>
            </w:pPr>
          </w:p>
        </w:tc>
      </w:tr>
      <w:bookmarkEnd w:id="13"/>
    </w:tbl>
    <w:p w14:paraId="4D91675F" w14:textId="277A26D2" w:rsidR="003A522D" w:rsidRPr="0051200F" w:rsidRDefault="003A522D" w:rsidP="00614854">
      <w:pPr>
        <w:rPr>
          <w:sz w:val="24"/>
          <w:szCs w:val="24"/>
        </w:rPr>
      </w:pPr>
    </w:p>
    <w:p w14:paraId="015B1205" w14:textId="77777777" w:rsidR="00AF05FE" w:rsidRPr="00446F77" w:rsidRDefault="00AF05FE" w:rsidP="00614854">
      <w:pPr>
        <w:pStyle w:val="Heading2"/>
        <w:jc w:val="both"/>
        <w:rPr>
          <w:sz w:val="24"/>
          <w:szCs w:val="24"/>
        </w:rPr>
      </w:pPr>
      <w:bookmarkStart w:id="14" w:name="_Toc129333662"/>
      <w:bookmarkStart w:id="15" w:name="_Toc159325050"/>
      <w:bookmarkEnd w:id="14"/>
      <w:r w:rsidRPr="00446F77">
        <w:rPr>
          <w:sz w:val="24"/>
          <w:szCs w:val="24"/>
        </w:rPr>
        <w:t>Customer Infrastructure and environment requirements</w:t>
      </w:r>
      <w:bookmarkEnd w:id="15"/>
    </w:p>
    <w:p w14:paraId="5524E154" w14:textId="51BE34C5" w:rsidR="00016CFE" w:rsidRDefault="00151452" w:rsidP="00614854">
      <w:r>
        <w:t xml:space="preserve">The product </w:t>
      </w:r>
      <w:r w:rsidRPr="00737E41">
        <w:t>brand will not compromise</w:t>
      </w:r>
      <w:r>
        <w:t xml:space="preserve"> WCG </w:t>
      </w:r>
      <w:r w:rsidRPr="00737E41">
        <w:t>current architecture, connectivity and maintenance.</w:t>
      </w:r>
    </w:p>
    <w:p w14:paraId="02E532F1" w14:textId="77777777" w:rsidR="00AF05FE" w:rsidRPr="00446F77" w:rsidRDefault="00AF05FE" w:rsidP="00614854">
      <w:pPr>
        <w:pStyle w:val="Heading1"/>
        <w:jc w:val="both"/>
        <w:rPr>
          <w:sz w:val="24"/>
          <w:szCs w:val="24"/>
        </w:rPr>
      </w:pPr>
      <w:bookmarkStart w:id="16" w:name="_Toc129257779"/>
      <w:bookmarkStart w:id="17" w:name="_Toc129333664"/>
      <w:bookmarkStart w:id="18" w:name="_Toc159325051"/>
      <w:bookmarkEnd w:id="16"/>
      <w:bookmarkEnd w:id="17"/>
      <w:r w:rsidRPr="00446F77">
        <w:rPr>
          <w:sz w:val="24"/>
          <w:szCs w:val="24"/>
        </w:rPr>
        <w:t>Requirements</w:t>
      </w:r>
      <w:bookmarkEnd w:id="18"/>
    </w:p>
    <w:p w14:paraId="2DDFF40F" w14:textId="019CC736" w:rsidR="00AF05FE" w:rsidRPr="00446F77" w:rsidRDefault="003A0A38" w:rsidP="00614854">
      <w:pPr>
        <w:pStyle w:val="Heading2"/>
        <w:jc w:val="both"/>
        <w:rPr>
          <w:sz w:val="24"/>
          <w:szCs w:val="24"/>
        </w:rPr>
      </w:pPr>
      <w:bookmarkStart w:id="19" w:name="_Toc159325052"/>
      <w:r>
        <w:rPr>
          <w:sz w:val="24"/>
          <w:szCs w:val="24"/>
        </w:rPr>
        <w:t>HUAWEI network</w:t>
      </w:r>
      <w:r w:rsidR="00BD2581" w:rsidRPr="00446F77">
        <w:rPr>
          <w:sz w:val="24"/>
          <w:szCs w:val="24"/>
        </w:rPr>
        <w:t xml:space="preserve"> </w:t>
      </w:r>
      <w:r w:rsidR="008E49B7" w:rsidRPr="00446F77">
        <w:rPr>
          <w:sz w:val="24"/>
          <w:szCs w:val="24"/>
        </w:rPr>
        <w:t xml:space="preserve">infrastructure </w:t>
      </w:r>
      <w:r w:rsidR="00BD2581" w:rsidRPr="00446F77">
        <w:rPr>
          <w:sz w:val="24"/>
          <w:szCs w:val="24"/>
        </w:rPr>
        <w:t xml:space="preserve">equipment at </w:t>
      </w:r>
      <w:bookmarkEnd w:id="19"/>
      <w:r w:rsidR="00422B57">
        <w:rPr>
          <w:sz w:val="24"/>
          <w:szCs w:val="24"/>
        </w:rPr>
        <w:t>WCG</w:t>
      </w:r>
    </w:p>
    <w:p w14:paraId="03A2B940" w14:textId="5B878241" w:rsidR="008E49B7" w:rsidRPr="00446F77" w:rsidRDefault="008E49B7" w:rsidP="00614854">
      <w:pPr>
        <w:pStyle w:val="Heading3"/>
        <w:jc w:val="both"/>
      </w:pPr>
      <w:bookmarkStart w:id="20" w:name="_Toc159325053"/>
      <w:r w:rsidRPr="00446F77">
        <w:t>Supply and deliver</w:t>
      </w:r>
      <w:r w:rsidR="002360BB" w:rsidRPr="00446F77">
        <w:t>y of</w:t>
      </w:r>
      <w:r w:rsidRPr="00446F77">
        <w:t xml:space="preserve"> </w:t>
      </w:r>
      <w:r w:rsidR="00151452">
        <w:t>Huawei</w:t>
      </w:r>
      <w:r w:rsidRPr="00446F77">
        <w:t xml:space="preserve"> </w:t>
      </w:r>
      <w:r w:rsidR="003A0A38">
        <w:t>network</w:t>
      </w:r>
      <w:r w:rsidRPr="00446F77">
        <w:t xml:space="preserve"> infrastructure </w:t>
      </w:r>
      <w:r w:rsidR="002360BB" w:rsidRPr="00446F77">
        <w:t>equipment.</w:t>
      </w:r>
      <w:bookmarkEnd w:id="20"/>
    </w:p>
    <w:p w14:paraId="2891131D" w14:textId="00075049" w:rsidR="00056C3E" w:rsidRDefault="00056C3E" w:rsidP="003F546C">
      <w:pPr>
        <w:pStyle w:val="Heading3"/>
        <w:numPr>
          <w:ilvl w:val="0"/>
          <w:numId w:val="32"/>
        </w:numPr>
        <w:jc w:val="both"/>
        <w:rPr>
          <w:rFonts w:ascii="Calibri Light" w:eastAsiaTheme="minorHAnsi" w:hAnsi="Calibri Light" w:cs="Calibri"/>
          <w:b w:val="0"/>
          <w:iCs w:val="0"/>
          <w:color w:val="auto"/>
          <w:sz w:val="22"/>
          <w:szCs w:val="22"/>
          <w:lang w:val="en-ZA"/>
        </w:rPr>
      </w:pPr>
      <w:r w:rsidRPr="00715793">
        <w:rPr>
          <w:rFonts w:ascii="Calibri Light" w:eastAsiaTheme="minorHAnsi" w:hAnsi="Calibri Light" w:cs="Calibri"/>
          <w:b w:val="0"/>
          <w:iCs w:val="0"/>
          <w:color w:val="auto"/>
          <w:sz w:val="22"/>
          <w:szCs w:val="22"/>
          <w:lang w:val="en-ZA"/>
        </w:rPr>
        <w:t xml:space="preserve">Supply and deliver </w:t>
      </w:r>
      <w:r w:rsidR="00283DF3">
        <w:rPr>
          <w:rFonts w:ascii="Calibri Light" w:eastAsiaTheme="minorHAnsi" w:hAnsi="Calibri Light" w:cs="Calibri"/>
          <w:b w:val="0"/>
          <w:iCs w:val="0"/>
          <w:color w:val="auto"/>
          <w:sz w:val="22"/>
          <w:szCs w:val="22"/>
          <w:lang w:val="en-ZA"/>
        </w:rPr>
        <w:t>HUAWEI</w:t>
      </w:r>
      <w:r w:rsidRPr="00715793">
        <w:rPr>
          <w:rFonts w:ascii="Calibri Light" w:eastAsiaTheme="minorHAnsi" w:hAnsi="Calibri Light" w:cs="Calibri"/>
          <w:b w:val="0"/>
          <w:iCs w:val="0"/>
          <w:color w:val="auto"/>
          <w:sz w:val="22"/>
          <w:szCs w:val="22"/>
          <w:lang w:val="en-ZA"/>
        </w:rPr>
        <w:t xml:space="preserve"> </w:t>
      </w:r>
      <w:r w:rsidR="003A0A38">
        <w:rPr>
          <w:rFonts w:ascii="Calibri Light" w:eastAsiaTheme="minorHAnsi" w:hAnsi="Calibri Light" w:cs="Calibri"/>
          <w:b w:val="0"/>
          <w:iCs w:val="0"/>
          <w:color w:val="auto"/>
          <w:sz w:val="22"/>
          <w:szCs w:val="22"/>
          <w:lang w:val="en-ZA"/>
        </w:rPr>
        <w:t>network</w:t>
      </w:r>
      <w:r w:rsidRPr="00715793">
        <w:rPr>
          <w:rFonts w:ascii="Calibri Light" w:eastAsiaTheme="minorHAnsi" w:hAnsi="Calibri Light" w:cs="Calibri"/>
          <w:b w:val="0"/>
          <w:iCs w:val="0"/>
          <w:color w:val="auto"/>
          <w:sz w:val="22"/>
          <w:szCs w:val="22"/>
          <w:lang w:val="en-ZA"/>
        </w:rPr>
        <w:t xml:space="preserve"> infrastructure equipment for Network services </w:t>
      </w:r>
      <w:r w:rsidR="0025093F">
        <w:rPr>
          <w:rFonts w:ascii="Calibri Light" w:eastAsiaTheme="minorHAnsi" w:hAnsi="Calibri Light" w:cs="Calibri"/>
          <w:b w:val="0"/>
          <w:iCs w:val="0"/>
          <w:color w:val="auto"/>
          <w:sz w:val="22"/>
          <w:szCs w:val="22"/>
          <w:lang w:val="en-ZA"/>
        </w:rPr>
        <w:t xml:space="preserve">with </w:t>
      </w:r>
      <w:r w:rsidR="00283DF3">
        <w:rPr>
          <w:rFonts w:ascii="Calibri Light" w:eastAsiaTheme="minorHAnsi" w:hAnsi="Calibri Light" w:cs="Calibri"/>
          <w:b w:val="0"/>
          <w:iCs w:val="0"/>
          <w:color w:val="auto"/>
          <w:sz w:val="22"/>
          <w:szCs w:val="22"/>
          <w:lang w:val="en-ZA"/>
        </w:rPr>
        <w:t>HUAWEI</w:t>
      </w:r>
      <w:r w:rsidR="0025093F">
        <w:rPr>
          <w:rFonts w:ascii="Calibri Light" w:eastAsiaTheme="minorHAnsi" w:hAnsi="Calibri Light" w:cs="Calibri"/>
          <w:b w:val="0"/>
          <w:iCs w:val="0"/>
          <w:color w:val="auto"/>
          <w:sz w:val="22"/>
          <w:szCs w:val="22"/>
          <w:lang w:val="en-ZA"/>
        </w:rPr>
        <w:t xml:space="preserve"> support for </w:t>
      </w:r>
      <w:r w:rsidR="006964FE">
        <w:rPr>
          <w:rFonts w:ascii="Calibri Light" w:eastAsiaTheme="minorHAnsi" w:hAnsi="Calibri Light" w:cs="Calibri"/>
          <w:b w:val="0"/>
          <w:iCs w:val="0"/>
          <w:color w:val="auto"/>
          <w:sz w:val="22"/>
          <w:szCs w:val="22"/>
          <w:lang w:val="en-ZA"/>
        </w:rPr>
        <w:t>5</w:t>
      </w:r>
      <w:r w:rsidRPr="00715793">
        <w:rPr>
          <w:rFonts w:ascii="Calibri Light" w:eastAsiaTheme="minorHAnsi" w:hAnsi="Calibri Light" w:cs="Calibri"/>
          <w:b w:val="0"/>
          <w:iCs w:val="0"/>
          <w:color w:val="auto"/>
          <w:sz w:val="22"/>
          <w:szCs w:val="22"/>
          <w:lang w:val="en-ZA"/>
        </w:rPr>
        <w:t xml:space="preserve"> years.</w:t>
      </w:r>
    </w:p>
    <w:p w14:paraId="2323502D" w14:textId="352BB3D7" w:rsidR="00031A9F" w:rsidRPr="00031A9F" w:rsidRDefault="00FD07BA" w:rsidP="00031A9F">
      <w:pPr>
        <w:ind w:left="3402"/>
        <w:rPr>
          <w:bCs/>
        </w:rPr>
      </w:pPr>
      <w:r w:rsidRPr="00FD07BA">
        <w:rPr>
          <w:b/>
          <w:bCs/>
        </w:rPr>
        <w:t>Table 4:</w:t>
      </w:r>
      <w:r>
        <w:t xml:space="preserve"> </w:t>
      </w:r>
      <w:r w:rsidRPr="00CD4FC5">
        <w:rPr>
          <w:bCs/>
        </w:rPr>
        <w:t>Bill of Material</w:t>
      </w:r>
      <w:r w:rsidR="007F7E13">
        <w:fldChar w:fldCharType="begin"/>
      </w:r>
      <w:r w:rsidR="007F7E13">
        <w:instrText xml:space="preserve"> LINK </w:instrText>
      </w:r>
      <w:r w:rsidR="00031A9F">
        <w:instrText xml:space="preserve">Excel.Sheet.12 "C:\\Users\\GoodmanS\\Desktop\\Work-Docs\\XCL\\DOTP Huawei BOM final.xlsx" "WCG Huawei List!R1C1:R147C4" </w:instrText>
      </w:r>
      <w:r w:rsidR="007F7E13">
        <w:instrText xml:space="preserve">\a \f 4 \h </w:instrText>
      </w:r>
      <w:r w:rsidR="009A2279">
        <w:instrText xml:space="preserve"> \* MERGEFORMAT </w:instrText>
      </w:r>
      <w:r w:rsidR="007F7E13">
        <w:fldChar w:fldCharType="separate"/>
      </w:r>
    </w:p>
    <w:tbl>
      <w:tblPr>
        <w:tblW w:w="14312" w:type="dxa"/>
        <w:tblLook w:val="04A0" w:firstRow="1" w:lastRow="0" w:firstColumn="1" w:lastColumn="0" w:noHBand="0" w:noVBand="1"/>
      </w:tblPr>
      <w:tblGrid>
        <w:gridCol w:w="1091"/>
        <w:gridCol w:w="2324"/>
        <w:gridCol w:w="8771"/>
        <w:gridCol w:w="2126"/>
      </w:tblGrid>
      <w:tr w:rsidR="00031A9F" w:rsidRPr="00031A9F" w14:paraId="44F525A9" w14:textId="77777777" w:rsidTr="000C0E03">
        <w:trPr>
          <w:trHeight w:val="288"/>
        </w:trPr>
        <w:tc>
          <w:tcPr>
            <w:tcW w:w="1091" w:type="dxa"/>
            <w:tcBorders>
              <w:top w:val="single" w:sz="4" w:space="0" w:color="auto"/>
              <w:left w:val="single" w:sz="4" w:space="0" w:color="auto"/>
              <w:bottom w:val="single" w:sz="4" w:space="0" w:color="auto"/>
              <w:right w:val="single" w:sz="4" w:space="0" w:color="auto"/>
            </w:tcBorders>
            <w:shd w:val="clear" w:color="000000" w:fill="AEAAAA"/>
            <w:noWrap/>
            <w:vAlign w:val="bottom"/>
            <w:hideMark/>
          </w:tcPr>
          <w:p w14:paraId="4DFBF730" w14:textId="3C04E71E" w:rsidR="00031A9F" w:rsidRPr="00031A9F" w:rsidRDefault="00031A9F">
            <w:pPr>
              <w:rPr>
                <w:rFonts w:ascii="Calibri" w:eastAsia="Times New Roman" w:hAnsi="Calibri" w:cs="Calibri"/>
                <w:color w:val="000000"/>
                <w:lang w:eastAsia="en-ZA"/>
              </w:rPr>
            </w:pPr>
            <w:r w:rsidRPr="00031A9F">
              <w:rPr>
                <w:rFonts w:ascii="Calibri" w:eastAsia="Times New Roman" w:hAnsi="Calibri" w:cs="Calibri"/>
                <w:color w:val="000000"/>
                <w:lang w:eastAsia="en-ZA"/>
              </w:rPr>
              <w:t>No.</w:t>
            </w:r>
          </w:p>
        </w:tc>
        <w:tc>
          <w:tcPr>
            <w:tcW w:w="2324" w:type="dxa"/>
            <w:tcBorders>
              <w:top w:val="single" w:sz="4" w:space="0" w:color="auto"/>
              <w:left w:val="nil"/>
              <w:bottom w:val="single" w:sz="4" w:space="0" w:color="auto"/>
              <w:right w:val="single" w:sz="4" w:space="0" w:color="auto"/>
            </w:tcBorders>
            <w:shd w:val="clear" w:color="000000" w:fill="AEAAAA"/>
            <w:noWrap/>
            <w:vAlign w:val="bottom"/>
            <w:hideMark/>
          </w:tcPr>
          <w:p w14:paraId="5646D31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Part Number</w:t>
            </w:r>
          </w:p>
        </w:tc>
        <w:tc>
          <w:tcPr>
            <w:tcW w:w="8771" w:type="dxa"/>
            <w:tcBorders>
              <w:top w:val="single" w:sz="4" w:space="0" w:color="auto"/>
              <w:left w:val="nil"/>
              <w:bottom w:val="single" w:sz="4" w:space="0" w:color="auto"/>
              <w:right w:val="single" w:sz="4" w:space="0" w:color="auto"/>
            </w:tcBorders>
            <w:shd w:val="clear" w:color="000000" w:fill="AEAAAA"/>
            <w:noWrap/>
            <w:vAlign w:val="bottom"/>
            <w:hideMark/>
          </w:tcPr>
          <w:p w14:paraId="761CED5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Model</w:t>
            </w:r>
          </w:p>
        </w:tc>
        <w:tc>
          <w:tcPr>
            <w:tcW w:w="2126" w:type="dxa"/>
            <w:tcBorders>
              <w:top w:val="single" w:sz="4" w:space="0" w:color="auto"/>
              <w:left w:val="nil"/>
              <w:bottom w:val="single" w:sz="4" w:space="0" w:color="auto"/>
              <w:right w:val="single" w:sz="4" w:space="0" w:color="auto"/>
            </w:tcBorders>
            <w:shd w:val="clear" w:color="000000" w:fill="AEAAAA"/>
            <w:noWrap/>
            <w:vAlign w:val="bottom"/>
            <w:hideMark/>
          </w:tcPr>
          <w:p w14:paraId="4ECA60EC"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Qty.</w:t>
            </w:r>
          </w:p>
        </w:tc>
      </w:tr>
      <w:tr w:rsidR="00031A9F" w:rsidRPr="00031A9F" w14:paraId="3595DE82"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AEAAAA"/>
            <w:noWrap/>
            <w:vAlign w:val="bottom"/>
            <w:hideMark/>
          </w:tcPr>
          <w:p w14:paraId="0BB29BC4"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1</w:t>
            </w:r>
          </w:p>
        </w:tc>
        <w:tc>
          <w:tcPr>
            <w:tcW w:w="2324" w:type="dxa"/>
            <w:tcBorders>
              <w:top w:val="nil"/>
              <w:left w:val="nil"/>
              <w:bottom w:val="single" w:sz="4" w:space="0" w:color="auto"/>
              <w:right w:val="single" w:sz="4" w:space="0" w:color="auto"/>
            </w:tcBorders>
            <w:shd w:val="clear" w:color="000000" w:fill="AEAAAA"/>
            <w:noWrap/>
            <w:vAlign w:val="bottom"/>
            <w:hideMark/>
          </w:tcPr>
          <w:p w14:paraId="5E0E59B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AEAAAA"/>
            <w:vAlign w:val="bottom"/>
            <w:hideMark/>
          </w:tcPr>
          <w:p w14:paraId="67956F9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Access Layer Switches</w:t>
            </w:r>
          </w:p>
        </w:tc>
        <w:tc>
          <w:tcPr>
            <w:tcW w:w="2126" w:type="dxa"/>
            <w:tcBorders>
              <w:top w:val="nil"/>
              <w:left w:val="nil"/>
              <w:bottom w:val="single" w:sz="4" w:space="0" w:color="auto"/>
              <w:right w:val="single" w:sz="4" w:space="0" w:color="auto"/>
            </w:tcBorders>
            <w:shd w:val="clear" w:color="000000" w:fill="AEAAAA"/>
            <w:noWrap/>
            <w:vAlign w:val="bottom"/>
            <w:hideMark/>
          </w:tcPr>
          <w:p w14:paraId="6AE6DC14"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35C98B06"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5185E2CA"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1,1</w:t>
            </w:r>
          </w:p>
        </w:tc>
        <w:tc>
          <w:tcPr>
            <w:tcW w:w="2324" w:type="dxa"/>
            <w:tcBorders>
              <w:top w:val="nil"/>
              <w:left w:val="nil"/>
              <w:bottom w:val="single" w:sz="4" w:space="0" w:color="auto"/>
              <w:right w:val="single" w:sz="4" w:space="0" w:color="auto"/>
            </w:tcBorders>
            <w:shd w:val="clear" w:color="000000" w:fill="E7E6E6"/>
            <w:noWrap/>
            <w:vAlign w:val="bottom"/>
            <w:hideMark/>
          </w:tcPr>
          <w:p w14:paraId="185A36C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57F335A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Switch hardware</w:t>
            </w:r>
          </w:p>
        </w:tc>
        <w:tc>
          <w:tcPr>
            <w:tcW w:w="2126" w:type="dxa"/>
            <w:tcBorders>
              <w:top w:val="nil"/>
              <w:left w:val="nil"/>
              <w:bottom w:val="single" w:sz="4" w:space="0" w:color="auto"/>
              <w:right w:val="single" w:sz="4" w:space="0" w:color="auto"/>
            </w:tcBorders>
            <w:shd w:val="clear" w:color="000000" w:fill="E7E6E6"/>
            <w:noWrap/>
            <w:vAlign w:val="bottom"/>
            <w:hideMark/>
          </w:tcPr>
          <w:p w14:paraId="285DE93D"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06E839F3"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0FE7320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33782AD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98012026-001</w:t>
            </w:r>
          </w:p>
        </w:tc>
        <w:tc>
          <w:tcPr>
            <w:tcW w:w="8771" w:type="dxa"/>
            <w:tcBorders>
              <w:top w:val="nil"/>
              <w:left w:val="nil"/>
              <w:bottom w:val="single" w:sz="4" w:space="0" w:color="auto"/>
              <w:right w:val="single" w:sz="4" w:space="0" w:color="auto"/>
            </w:tcBorders>
            <w:vAlign w:val="bottom"/>
            <w:hideMark/>
          </w:tcPr>
          <w:p w14:paraId="241129B8"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S5735-L24P4XE-A-V2</w:t>
            </w:r>
          </w:p>
        </w:tc>
        <w:tc>
          <w:tcPr>
            <w:tcW w:w="2126" w:type="dxa"/>
            <w:tcBorders>
              <w:top w:val="nil"/>
              <w:left w:val="nil"/>
              <w:bottom w:val="single" w:sz="4" w:space="0" w:color="auto"/>
              <w:right w:val="single" w:sz="4" w:space="0" w:color="auto"/>
            </w:tcBorders>
            <w:noWrap/>
            <w:vAlign w:val="bottom"/>
            <w:hideMark/>
          </w:tcPr>
          <w:p w14:paraId="417A2B9F"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62</w:t>
            </w:r>
          </w:p>
        </w:tc>
      </w:tr>
      <w:tr w:rsidR="00031A9F" w:rsidRPr="00031A9F" w14:paraId="19E0E3E0"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1603C1D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292F650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1A43081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S5735-L24P4XE-A-V2 (24*10/100/1000BASE-T ports, 4*10GE SFP+ ports, 2*12GE stack ports, PoE+, AC power, Specially protected models)</w:t>
            </w:r>
          </w:p>
        </w:tc>
        <w:tc>
          <w:tcPr>
            <w:tcW w:w="2126" w:type="dxa"/>
            <w:tcBorders>
              <w:top w:val="nil"/>
              <w:left w:val="nil"/>
              <w:bottom w:val="single" w:sz="4" w:space="0" w:color="auto"/>
              <w:right w:val="single" w:sz="4" w:space="0" w:color="auto"/>
            </w:tcBorders>
            <w:noWrap/>
            <w:vAlign w:val="bottom"/>
            <w:hideMark/>
          </w:tcPr>
          <w:p w14:paraId="189B538C"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231F5179"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6392BCD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0F62CA3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98012120</w:t>
            </w:r>
          </w:p>
        </w:tc>
        <w:tc>
          <w:tcPr>
            <w:tcW w:w="8771" w:type="dxa"/>
            <w:tcBorders>
              <w:top w:val="nil"/>
              <w:left w:val="nil"/>
              <w:bottom w:val="single" w:sz="4" w:space="0" w:color="auto"/>
              <w:right w:val="single" w:sz="4" w:space="0" w:color="auto"/>
            </w:tcBorders>
            <w:vAlign w:val="bottom"/>
            <w:hideMark/>
          </w:tcPr>
          <w:p w14:paraId="5BF35D9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S5735-L48P4XE-A-V2</w:t>
            </w:r>
          </w:p>
        </w:tc>
        <w:tc>
          <w:tcPr>
            <w:tcW w:w="2126" w:type="dxa"/>
            <w:tcBorders>
              <w:top w:val="nil"/>
              <w:left w:val="nil"/>
              <w:bottom w:val="single" w:sz="4" w:space="0" w:color="auto"/>
              <w:right w:val="single" w:sz="4" w:space="0" w:color="auto"/>
            </w:tcBorders>
            <w:noWrap/>
            <w:vAlign w:val="bottom"/>
            <w:hideMark/>
          </w:tcPr>
          <w:p w14:paraId="225B497F"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172</w:t>
            </w:r>
          </w:p>
        </w:tc>
      </w:tr>
      <w:tr w:rsidR="00031A9F" w:rsidRPr="00031A9F" w14:paraId="3E54E04D"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03855B9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2E18428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73BDA44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S5735-L48P4XE-A-V2 (48*10/100/1000BASE-T ports, 4*10GE SFP+ ports, 2*12GE stack ports, PoE+, 1*AC power)</w:t>
            </w:r>
          </w:p>
        </w:tc>
        <w:tc>
          <w:tcPr>
            <w:tcW w:w="2126" w:type="dxa"/>
            <w:tcBorders>
              <w:top w:val="nil"/>
              <w:left w:val="nil"/>
              <w:bottom w:val="single" w:sz="4" w:space="0" w:color="auto"/>
              <w:right w:val="single" w:sz="4" w:space="0" w:color="auto"/>
            </w:tcBorders>
            <w:noWrap/>
            <w:vAlign w:val="bottom"/>
            <w:hideMark/>
          </w:tcPr>
          <w:p w14:paraId="4D5483E6"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7B230C9C"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592DCA54"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1,2</w:t>
            </w:r>
          </w:p>
        </w:tc>
        <w:tc>
          <w:tcPr>
            <w:tcW w:w="2324" w:type="dxa"/>
            <w:tcBorders>
              <w:top w:val="nil"/>
              <w:left w:val="nil"/>
              <w:bottom w:val="single" w:sz="4" w:space="0" w:color="auto"/>
              <w:right w:val="single" w:sz="4" w:space="0" w:color="auto"/>
            </w:tcBorders>
            <w:shd w:val="clear" w:color="000000" w:fill="E7E6E6"/>
            <w:noWrap/>
            <w:vAlign w:val="bottom"/>
            <w:hideMark/>
          </w:tcPr>
          <w:p w14:paraId="4CB7E8F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4671D7A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Licenses</w:t>
            </w:r>
          </w:p>
        </w:tc>
        <w:tc>
          <w:tcPr>
            <w:tcW w:w="2126" w:type="dxa"/>
            <w:tcBorders>
              <w:top w:val="nil"/>
              <w:left w:val="nil"/>
              <w:bottom w:val="single" w:sz="4" w:space="0" w:color="auto"/>
              <w:right w:val="single" w:sz="4" w:space="0" w:color="auto"/>
            </w:tcBorders>
            <w:shd w:val="clear" w:color="000000" w:fill="E7E6E6"/>
            <w:noWrap/>
            <w:vAlign w:val="bottom"/>
            <w:hideMark/>
          </w:tcPr>
          <w:p w14:paraId="186BD04E"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2EA93ECE"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0AA7B96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5F81751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88035YSP</w:t>
            </w:r>
          </w:p>
        </w:tc>
        <w:tc>
          <w:tcPr>
            <w:tcW w:w="8771" w:type="dxa"/>
            <w:tcBorders>
              <w:top w:val="nil"/>
              <w:left w:val="nil"/>
              <w:bottom w:val="single" w:sz="4" w:space="0" w:color="auto"/>
              <w:right w:val="single" w:sz="4" w:space="0" w:color="auto"/>
            </w:tcBorders>
            <w:vAlign w:val="bottom"/>
            <w:hideMark/>
          </w:tcPr>
          <w:p w14:paraId="047511A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N1-S57L-A-Lic</w:t>
            </w:r>
          </w:p>
        </w:tc>
        <w:tc>
          <w:tcPr>
            <w:tcW w:w="2126" w:type="dxa"/>
            <w:tcBorders>
              <w:top w:val="nil"/>
              <w:left w:val="nil"/>
              <w:bottom w:val="single" w:sz="4" w:space="0" w:color="auto"/>
              <w:right w:val="single" w:sz="4" w:space="0" w:color="auto"/>
            </w:tcBorders>
            <w:noWrap/>
            <w:vAlign w:val="bottom"/>
            <w:hideMark/>
          </w:tcPr>
          <w:p w14:paraId="1A32EC8B"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62</w:t>
            </w:r>
          </w:p>
        </w:tc>
      </w:tr>
      <w:tr w:rsidR="00031A9F" w:rsidRPr="00031A9F" w14:paraId="46A8B5FB"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2DDB220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4AB635E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4B3F797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N1-CloudCampus,Advanced,S57XX-L Series,Per Device</w:t>
            </w:r>
          </w:p>
        </w:tc>
        <w:tc>
          <w:tcPr>
            <w:tcW w:w="2126" w:type="dxa"/>
            <w:tcBorders>
              <w:top w:val="nil"/>
              <w:left w:val="nil"/>
              <w:bottom w:val="single" w:sz="4" w:space="0" w:color="auto"/>
              <w:right w:val="single" w:sz="4" w:space="0" w:color="auto"/>
            </w:tcBorders>
            <w:noWrap/>
            <w:vAlign w:val="bottom"/>
            <w:hideMark/>
          </w:tcPr>
          <w:p w14:paraId="5D23EF85"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7596898A"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515A30E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lastRenderedPageBreak/>
              <w:t> </w:t>
            </w:r>
          </w:p>
        </w:tc>
        <w:tc>
          <w:tcPr>
            <w:tcW w:w="2324" w:type="dxa"/>
            <w:tcBorders>
              <w:top w:val="nil"/>
              <w:left w:val="nil"/>
              <w:bottom w:val="single" w:sz="4" w:space="0" w:color="auto"/>
              <w:right w:val="single" w:sz="4" w:space="0" w:color="auto"/>
            </w:tcBorders>
            <w:noWrap/>
            <w:vAlign w:val="bottom"/>
            <w:hideMark/>
          </w:tcPr>
          <w:p w14:paraId="0C12FC2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88062GJX</w:t>
            </w:r>
          </w:p>
        </w:tc>
        <w:tc>
          <w:tcPr>
            <w:tcW w:w="8771" w:type="dxa"/>
            <w:tcBorders>
              <w:top w:val="nil"/>
              <w:left w:val="nil"/>
              <w:bottom w:val="single" w:sz="4" w:space="0" w:color="auto"/>
              <w:right w:val="single" w:sz="4" w:space="0" w:color="auto"/>
            </w:tcBorders>
            <w:vAlign w:val="bottom"/>
            <w:hideMark/>
          </w:tcPr>
          <w:p w14:paraId="4F5FABF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N1-S57L-A-SnS-3Y</w:t>
            </w:r>
          </w:p>
        </w:tc>
        <w:tc>
          <w:tcPr>
            <w:tcW w:w="2126" w:type="dxa"/>
            <w:tcBorders>
              <w:top w:val="nil"/>
              <w:left w:val="nil"/>
              <w:bottom w:val="single" w:sz="4" w:space="0" w:color="auto"/>
              <w:right w:val="single" w:sz="4" w:space="0" w:color="auto"/>
            </w:tcBorders>
            <w:noWrap/>
            <w:vAlign w:val="bottom"/>
            <w:hideMark/>
          </w:tcPr>
          <w:p w14:paraId="24554075"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62</w:t>
            </w:r>
          </w:p>
        </w:tc>
      </w:tr>
      <w:tr w:rsidR="00031A9F" w:rsidRPr="00031A9F" w14:paraId="6FECAEB7"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2B27667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2192123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7BD2541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N1-CloudCampus,Advanced,S57XX-L Series,SnS,Per Device,3 Year(Annual fee validity period : 3 years from" 90 days after PO signed ")</w:t>
            </w:r>
          </w:p>
        </w:tc>
        <w:tc>
          <w:tcPr>
            <w:tcW w:w="2126" w:type="dxa"/>
            <w:tcBorders>
              <w:top w:val="nil"/>
              <w:left w:val="nil"/>
              <w:bottom w:val="single" w:sz="4" w:space="0" w:color="auto"/>
              <w:right w:val="single" w:sz="4" w:space="0" w:color="auto"/>
            </w:tcBorders>
            <w:noWrap/>
            <w:vAlign w:val="bottom"/>
            <w:hideMark/>
          </w:tcPr>
          <w:p w14:paraId="4EF0334B"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11247C9B"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65F7A6F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68CCBDD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88035YSP</w:t>
            </w:r>
          </w:p>
        </w:tc>
        <w:tc>
          <w:tcPr>
            <w:tcW w:w="8771" w:type="dxa"/>
            <w:tcBorders>
              <w:top w:val="nil"/>
              <w:left w:val="nil"/>
              <w:bottom w:val="single" w:sz="4" w:space="0" w:color="auto"/>
              <w:right w:val="single" w:sz="4" w:space="0" w:color="auto"/>
            </w:tcBorders>
            <w:vAlign w:val="bottom"/>
            <w:hideMark/>
          </w:tcPr>
          <w:p w14:paraId="119D0F0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N1-S57L-A-Lic</w:t>
            </w:r>
          </w:p>
        </w:tc>
        <w:tc>
          <w:tcPr>
            <w:tcW w:w="2126" w:type="dxa"/>
            <w:tcBorders>
              <w:top w:val="nil"/>
              <w:left w:val="nil"/>
              <w:bottom w:val="single" w:sz="4" w:space="0" w:color="auto"/>
              <w:right w:val="single" w:sz="4" w:space="0" w:color="auto"/>
            </w:tcBorders>
            <w:noWrap/>
            <w:vAlign w:val="bottom"/>
            <w:hideMark/>
          </w:tcPr>
          <w:p w14:paraId="5156FC93"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172</w:t>
            </w:r>
          </w:p>
        </w:tc>
      </w:tr>
      <w:tr w:rsidR="00031A9F" w:rsidRPr="00031A9F" w14:paraId="74563338"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3FCCFAA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35B9E42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37720761"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N1-CloudCampus,Advanced,S57XX-L Series,Per Device</w:t>
            </w:r>
          </w:p>
        </w:tc>
        <w:tc>
          <w:tcPr>
            <w:tcW w:w="2126" w:type="dxa"/>
            <w:tcBorders>
              <w:top w:val="nil"/>
              <w:left w:val="nil"/>
              <w:bottom w:val="single" w:sz="4" w:space="0" w:color="auto"/>
              <w:right w:val="single" w:sz="4" w:space="0" w:color="auto"/>
            </w:tcBorders>
            <w:noWrap/>
            <w:vAlign w:val="bottom"/>
            <w:hideMark/>
          </w:tcPr>
          <w:p w14:paraId="2C91E6F6"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11CCDA02"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29F7F2F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2830BEE1"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88062GJX</w:t>
            </w:r>
          </w:p>
        </w:tc>
        <w:tc>
          <w:tcPr>
            <w:tcW w:w="8771" w:type="dxa"/>
            <w:tcBorders>
              <w:top w:val="nil"/>
              <w:left w:val="nil"/>
              <w:bottom w:val="single" w:sz="4" w:space="0" w:color="auto"/>
              <w:right w:val="single" w:sz="4" w:space="0" w:color="auto"/>
            </w:tcBorders>
            <w:vAlign w:val="bottom"/>
            <w:hideMark/>
          </w:tcPr>
          <w:p w14:paraId="71178CB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N1-S57L-A-SnS-3Y</w:t>
            </w:r>
          </w:p>
        </w:tc>
        <w:tc>
          <w:tcPr>
            <w:tcW w:w="2126" w:type="dxa"/>
            <w:tcBorders>
              <w:top w:val="nil"/>
              <w:left w:val="nil"/>
              <w:bottom w:val="single" w:sz="4" w:space="0" w:color="auto"/>
              <w:right w:val="single" w:sz="4" w:space="0" w:color="auto"/>
            </w:tcBorders>
            <w:noWrap/>
            <w:vAlign w:val="bottom"/>
            <w:hideMark/>
          </w:tcPr>
          <w:p w14:paraId="2F7E0D31"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172</w:t>
            </w:r>
          </w:p>
        </w:tc>
      </w:tr>
      <w:tr w:rsidR="00031A9F" w:rsidRPr="00031A9F" w14:paraId="197203A5"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7AD443F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3C4007E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7F7C63D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N1-CloudCampus,Advanced,S57XX-L Series,SnS,Per Device,3 Year(Annual fee validity period : 3 years from" 90 days after PO signed ")</w:t>
            </w:r>
          </w:p>
        </w:tc>
        <w:tc>
          <w:tcPr>
            <w:tcW w:w="2126" w:type="dxa"/>
            <w:tcBorders>
              <w:top w:val="nil"/>
              <w:left w:val="nil"/>
              <w:bottom w:val="single" w:sz="4" w:space="0" w:color="auto"/>
              <w:right w:val="single" w:sz="4" w:space="0" w:color="auto"/>
            </w:tcBorders>
            <w:noWrap/>
            <w:vAlign w:val="bottom"/>
            <w:hideMark/>
          </w:tcPr>
          <w:p w14:paraId="620FF68A"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171E377A"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46029FEA"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1,4</w:t>
            </w:r>
          </w:p>
        </w:tc>
        <w:tc>
          <w:tcPr>
            <w:tcW w:w="2324" w:type="dxa"/>
            <w:tcBorders>
              <w:top w:val="nil"/>
              <w:left w:val="nil"/>
              <w:bottom w:val="single" w:sz="4" w:space="0" w:color="auto"/>
              <w:right w:val="single" w:sz="4" w:space="0" w:color="auto"/>
            </w:tcBorders>
            <w:shd w:val="clear" w:color="000000" w:fill="E7E6E6"/>
            <w:noWrap/>
            <w:vAlign w:val="bottom"/>
            <w:hideMark/>
          </w:tcPr>
          <w:p w14:paraId="6DBDBF1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235851C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Optical Transceiver</w:t>
            </w:r>
          </w:p>
        </w:tc>
        <w:tc>
          <w:tcPr>
            <w:tcW w:w="2126" w:type="dxa"/>
            <w:tcBorders>
              <w:top w:val="nil"/>
              <w:left w:val="nil"/>
              <w:bottom w:val="single" w:sz="4" w:space="0" w:color="auto"/>
              <w:right w:val="single" w:sz="4" w:space="0" w:color="auto"/>
            </w:tcBorders>
            <w:shd w:val="clear" w:color="000000" w:fill="E7E6E6"/>
            <w:noWrap/>
            <w:vAlign w:val="bottom"/>
            <w:hideMark/>
          </w:tcPr>
          <w:p w14:paraId="0E45641C"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17EBA766"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7D430AB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0FFF5F6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02313URC</w:t>
            </w:r>
          </w:p>
        </w:tc>
        <w:tc>
          <w:tcPr>
            <w:tcW w:w="8771" w:type="dxa"/>
            <w:tcBorders>
              <w:top w:val="nil"/>
              <w:left w:val="nil"/>
              <w:bottom w:val="single" w:sz="4" w:space="0" w:color="auto"/>
              <w:right w:val="single" w:sz="4" w:space="0" w:color="auto"/>
            </w:tcBorders>
            <w:vAlign w:val="bottom"/>
            <w:hideMark/>
          </w:tcPr>
          <w:p w14:paraId="52FAF5F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OMXD30000</w:t>
            </w:r>
          </w:p>
        </w:tc>
        <w:tc>
          <w:tcPr>
            <w:tcW w:w="2126" w:type="dxa"/>
            <w:tcBorders>
              <w:top w:val="nil"/>
              <w:left w:val="nil"/>
              <w:bottom w:val="single" w:sz="4" w:space="0" w:color="auto"/>
              <w:right w:val="single" w:sz="4" w:space="0" w:color="auto"/>
            </w:tcBorders>
            <w:noWrap/>
            <w:vAlign w:val="bottom"/>
            <w:hideMark/>
          </w:tcPr>
          <w:p w14:paraId="00BAC386"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120</w:t>
            </w:r>
          </w:p>
        </w:tc>
      </w:tr>
      <w:tr w:rsidR="00031A9F" w:rsidRPr="00031A9F" w14:paraId="6DEB788E"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4681C4F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7B6E96C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5C9A49D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Optical Transceiver,SFP+,10G,Multi-mode Module(850nm,0.3km,LC)</w:t>
            </w:r>
          </w:p>
        </w:tc>
        <w:tc>
          <w:tcPr>
            <w:tcW w:w="2126" w:type="dxa"/>
            <w:tcBorders>
              <w:top w:val="nil"/>
              <w:left w:val="nil"/>
              <w:bottom w:val="single" w:sz="4" w:space="0" w:color="auto"/>
              <w:right w:val="single" w:sz="4" w:space="0" w:color="auto"/>
            </w:tcBorders>
            <w:noWrap/>
            <w:vAlign w:val="bottom"/>
            <w:hideMark/>
          </w:tcPr>
          <w:p w14:paraId="2610CF3F"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2D22A3C0"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7D7CC32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36580B88"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02313URD</w:t>
            </w:r>
          </w:p>
        </w:tc>
        <w:tc>
          <w:tcPr>
            <w:tcW w:w="8771" w:type="dxa"/>
            <w:tcBorders>
              <w:top w:val="nil"/>
              <w:left w:val="nil"/>
              <w:bottom w:val="single" w:sz="4" w:space="0" w:color="auto"/>
              <w:right w:val="single" w:sz="4" w:space="0" w:color="auto"/>
            </w:tcBorders>
            <w:vAlign w:val="bottom"/>
            <w:hideMark/>
          </w:tcPr>
          <w:p w14:paraId="6ABF422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eSFP-GE-SX-MM850</w:t>
            </w:r>
          </w:p>
        </w:tc>
        <w:tc>
          <w:tcPr>
            <w:tcW w:w="2126" w:type="dxa"/>
            <w:tcBorders>
              <w:top w:val="nil"/>
              <w:left w:val="nil"/>
              <w:bottom w:val="single" w:sz="4" w:space="0" w:color="auto"/>
              <w:right w:val="single" w:sz="4" w:space="0" w:color="auto"/>
            </w:tcBorders>
            <w:noWrap/>
            <w:vAlign w:val="bottom"/>
            <w:hideMark/>
          </w:tcPr>
          <w:p w14:paraId="465B06DA"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280</w:t>
            </w:r>
          </w:p>
        </w:tc>
      </w:tr>
      <w:tr w:rsidR="00031A9F" w:rsidRPr="00031A9F" w14:paraId="6996FF6C"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24F0CC5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44DB623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2F54D96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Optical Transceiver,eSFP,GE,Multi-mode Module(850nm,0.55km,LC)</w:t>
            </w:r>
          </w:p>
        </w:tc>
        <w:tc>
          <w:tcPr>
            <w:tcW w:w="2126" w:type="dxa"/>
            <w:tcBorders>
              <w:top w:val="nil"/>
              <w:left w:val="nil"/>
              <w:bottom w:val="single" w:sz="4" w:space="0" w:color="auto"/>
              <w:right w:val="single" w:sz="4" w:space="0" w:color="auto"/>
            </w:tcBorders>
            <w:noWrap/>
            <w:vAlign w:val="bottom"/>
            <w:hideMark/>
          </w:tcPr>
          <w:p w14:paraId="652578C5"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4F3D5747"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60D1B49D"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1,3</w:t>
            </w:r>
          </w:p>
        </w:tc>
        <w:tc>
          <w:tcPr>
            <w:tcW w:w="2324" w:type="dxa"/>
            <w:tcBorders>
              <w:top w:val="nil"/>
              <w:left w:val="nil"/>
              <w:bottom w:val="single" w:sz="4" w:space="0" w:color="auto"/>
              <w:right w:val="single" w:sz="4" w:space="0" w:color="auto"/>
            </w:tcBorders>
            <w:shd w:val="clear" w:color="000000" w:fill="E7E6E6"/>
            <w:noWrap/>
            <w:vAlign w:val="bottom"/>
            <w:hideMark/>
          </w:tcPr>
          <w:p w14:paraId="680AD7D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0306D65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Technical Support Service</w:t>
            </w:r>
          </w:p>
        </w:tc>
        <w:tc>
          <w:tcPr>
            <w:tcW w:w="2126" w:type="dxa"/>
            <w:tcBorders>
              <w:top w:val="nil"/>
              <w:left w:val="nil"/>
              <w:bottom w:val="single" w:sz="4" w:space="0" w:color="auto"/>
              <w:right w:val="single" w:sz="4" w:space="0" w:color="auto"/>
            </w:tcBorders>
            <w:shd w:val="clear" w:color="000000" w:fill="E7E6E6"/>
            <w:noWrap/>
            <w:vAlign w:val="bottom"/>
            <w:hideMark/>
          </w:tcPr>
          <w:p w14:paraId="38592716"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680BCA36"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7F4A18E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58AB5001"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88134UGQ-52W</w:t>
            </w:r>
          </w:p>
        </w:tc>
        <w:tc>
          <w:tcPr>
            <w:tcW w:w="8771" w:type="dxa"/>
            <w:tcBorders>
              <w:top w:val="nil"/>
              <w:left w:val="nil"/>
              <w:bottom w:val="single" w:sz="4" w:space="0" w:color="auto"/>
              <w:right w:val="single" w:sz="4" w:space="0" w:color="auto"/>
            </w:tcBorders>
            <w:vAlign w:val="bottom"/>
            <w:hideMark/>
          </w:tcPr>
          <w:p w14:paraId="3F2925C8"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98012026-001_88134UGQ-52W_36</w:t>
            </w:r>
          </w:p>
        </w:tc>
        <w:tc>
          <w:tcPr>
            <w:tcW w:w="2126" w:type="dxa"/>
            <w:tcBorders>
              <w:top w:val="nil"/>
              <w:left w:val="nil"/>
              <w:bottom w:val="single" w:sz="4" w:space="0" w:color="auto"/>
              <w:right w:val="single" w:sz="4" w:space="0" w:color="auto"/>
            </w:tcBorders>
            <w:noWrap/>
            <w:vAlign w:val="bottom"/>
            <w:hideMark/>
          </w:tcPr>
          <w:p w14:paraId="289B4752"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62</w:t>
            </w:r>
          </w:p>
        </w:tc>
      </w:tr>
      <w:tr w:rsidR="00031A9F" w:rsidRPr="00031A9F" w14:paraId="13F11787" w14:textId="77777777" w:rsidTr="000C0E03">
        <w:trPr>
          <w:trHeight w:val="864"/>
        </w:trPr>
        <w:tc>
          <w:tcPr>
            <w:tcW w:w="1091" w:type="dxa"/>
            <w:tcBorders>
              <w:top w:val="nil"/>
              <w:left w:val="single" w:sz="4" w:space="0" w:color="auto"/>
              <w:bottom w:val="single" w:sz="4" w:space="0" w:color="auto"/>
              <w:right w:val="single" w:sz="4" w:space="0" w:color="auto"/>
            </w:tcBorders>
            <w:noWrap/>
            <w:vAlign w:val="bottom"/>
            <w:hideMark/>
          </w:tcPr>
          <w:p w14:paraId="2759670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2BD1BF6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28A96A3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S5735-L24P4XE-A-V2 (24*10/100/1000BASE-T ports, 4*10GE SFP+ ports, 2*12GE stack ports, PoE+, AC power, Specially protected models)_Co-Care Standard S5735-L24P4X-A_36Month(s)</w:t>
            </w:r>
          </w:p>
        </w:tc>
        <w:tc>
          <w:tcPr>
            <w:tcW w:w="2126" w:type="dxa"/>
            <w:tcBorders>
              <w:top w:val="nil"/>
              <w:left w:val="nil"/>
              <w:bottom w:val="single" w:sz="4" w:space="0" w:color="auto"/>
              <w:right w:val="single" w:sz="4" w:space="0" w:color="auto"/>
            </w:tcBorders>
            <w:noWrap/>
            <w:vAlign w:val="bottom"/>
            <w:hideMark/>
          </w:tcPr>
          <w:p w14:paraId="065C09D0"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382804E3"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23205AE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2B4C26F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88134UGQ-2L7</w:t>
            </w:r>
          </w:p>
        </w:tc>
        <w:tc>
          <w:tcPr>
            <w:tcW w:w="8771" w:type="dxa"/>
            <w:tcBorders>
              <w:top w:val="nil"/>
              <w:left w:val="nil"/>
              <w:bottom w:val="single" w:sz="4" w:space="0" w:color="auto"/>
              <w:right w:val="single" w:sz="4" w:space="0" w:color="auto"/>
            </w:tcBorders>
            <w:vAlign w:val="bottom"/>
            <w:hideMark/>
          </w:tcPr>
          <w:p w14:paraId="23806DE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98012120_88134UGQ-2L7_36</w:t>
            </w:r>
          </w:p>
        </w:tc>
        <w:tc>
          <w:tcPr>
            <w:tcW w:w="2126" w:type="dxa"/>
            <w:tcBorders>
              <w:top w:val="nil"/>
              <w:left w:val="nil"/>
              <w:bottom w:val="single" w:sz="4" w:space="0" w:color="auto"/>
              <w:right w:val="single" w:sz="4" w:space="0" w:color="auto"/>
            </w:tcBorders>
            <w:noWrap/>
            <w:vAlign w:val="bottom"/>
            <w:hideMark/>
          </w:tcPr>
          <w:p w14:paraId="1106423E"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172</w:t>
            </w:r>
          </w:p>
        </w:tc>
      </w:tr>
      <w:tr w:rsidR="00031A9F" w:rsidRPr="00031A9F" w14:paraId="5777EACD"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7250536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0E9D6A1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47FAF68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S5735-L48P4XE-A-V2 (48*10/100/1000BASE-T ports, 4*10GE SFP+ ports, 2*12GE stack ports, PoE+, 1*AC power)_Co-Care Standard S5735-L48P4XE_36Month(s)</w:t>
            </w:r>
          </w:p>
        </w:tc>
        <w:tc>
          <w:tcPr>
            <w:tcW w:w="2126" w:type="dxa"/>
            <w:tcBorders>
              <w:top w:val="nil"/>
              <w:left w:val="nil"/>
              <w:bottom w:val="single" w:sz="4" w:space="0" w:color="auto"/>
              <w:right w:val="single" w:sz="4" w:space="0" w:color="auto"/>
            </w:tcBorders>
            <w:noWrap/>
            <w:vAlign w:val="bottom"/>
            <w:hideMark/>
          </w:tcPr>
          <w:p w14:paraId="01D15A0A"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2B83AB11"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AEAAAA"/>
            <w:noWrap/>
            <w:vAlign w:val="bottom"/>
            <w:hideMark/>
          </w:tcPr>
          <w:p w14:paraId="2E77AB05"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2</w:t>
            </w:r>
          </w:p>
        </w:tc>
        <w:tc>
          <w:tcPr>
            <w:tcW w:w="2324" w:type="dxa"/>
            <w:tcBorders>
              <w:top w:val="nil"/>
              <w:left w:val="nil"/>
              <w:bottom w:val="single" w:sz="4" w:space="0" w:color="auto"/>
              <w:right w:val="single" w:sz="4" w:space="0" w:color="auto"/>
            </w:tcBorders>
            <w:shd w:val="clear" w:color="000000" w:fill="AEAAAA"/>
            <w:noWrap/>
            <w:vAlign w:val="bottom"/>
            <w:hideMark/>
          </w:tcPr>
          <w:p w14:paraId="3FE8A28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AEAAAA"/>
            <w:vAlign w:val="bottom"/>
            <w:hideMark/>
          </w:tcPr>
          <w:p w14:paraId="5AB0DCD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ADC - Core</w:t>
            </w:r>
          </w:p>
        </w:tc>
        <w:tc>
          <w:tcPr>
            <w:tcW w:w="2126" w:type="dxa"/>
            <w:tcBorders>
              <w:top w:val="nil"/>
              <w:left w:val="nil"/>
              <w:bottom w:val="single" w:sz="4" w:space="0" w:color="auto"/>
              <w:right w:val="single" w:sz="4" w:space="0" w:color="auto"/>
            </w:tcBorders>
            <w:shd w:val="clear" w:color="000000" w:fill="AEAAAA"/>
            <w:noWrap/>
            <w:vAlign w:val="bottom"/>
            <w:hideMark/>
          </w:tcPr>
          <w:p w14:paraId="4E158B09"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60D641C3"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754679FF"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2,1</w:t>
            </w:r>
          </w:p>
        </w:tc>
        <w:tc>
          <w:tcPr>
            <w:tcW w:w="2324" w:type="dxa"/>
            <w:tcBorders>
              <w:top w:val="nil"/>
              <w:left w:val="nil"/>
              <w:bottom w:val="single" w:sz="4" w:space="0" w:color="auto"/>
              <w:right w:val="single" w:sz="4" w:space="0" w:color="auto"/>
            </w:tcBorders>
            <w:shd w:val="clear" w:color="000000" w:fill="E7E6E6"/>
            <w:noWrap/>
            <w:vAlign w:val="bottom"/>
            <w:hideMark/>
          </w:tcPr>
          <w:p w14:paraId="2BC32F2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79F4232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Switch hardware</w:t>
            </w:r>
          </w:p>
        </w:tc>
        <w:tc>
          <w:tcPr>
            <w:tcW w:w="2126" w:type="dxa"/>
            <w:tcBorders>
              <w:top w:val="nil"/>
              <w:left w:val="nil"/>
              <w:bottom w:val="single" w:sz="4" w:space="0" w:color="auto"/>
              <w:right w:val="single" w:sz="4" w:space="0" w:color="auto"/>
            </w:tcBorders>
            <w:shd w:val="clear" w:color="000000" w:fill="E7E6E6"/>
            <w:noWrap/>
            <w:vAlign w:val="bottom"/>
            <w:hideMark/>
          </w:tcPr>
          <w:p w14:paraId="25F5C6BF"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7359707A"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16A5AE68"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6D209A1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02354NGU</w:t>
            </w:r>
          </w:p>
        </w:tc>
        <w:tc>
          <w:tcPr>
            <w:tcW w:w="8771" w:type="dxa"/>
            <w:tcBorders>
              <w:top w:val="nil"/>
              <w:left w:val="nil"/>
              <w:bottom w:val="single" w:sz="4" w:space="0" w:color="auto"/>
              <w:right w:val="single" w:sz="4" w:space="0" w:color="auto"/>
            </w:tcBorders>
            <w:vAlign w:val="bottom"/>
            <w:hideMark/>
          </w:tcPr>
          <w:p w14:paraId="16C3EA5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S6730-H48Y6C-V2</w:t>
            </w:r>
          </w:p>
        </w:tc>
        <w:tc>
          <w:tcPr>
            <w:tcW w:w="2126" w:type="dxa"/>
            <w:tcBorders>
              <w:top w:val="nil"/>
              <w:left w:val="nil"/>
              <w:bottom w:val="single" w:sz="4" w:space="0" w:color="auto"/>
              <w:right w:val="single" w:sz="4" w:space="0" w:color="auto"/>
            </w:tcBorders>
            <w:noWrap/>
            <w:vAlign w:val="bottom"/>
            <w:hideMark/>
          </w:tcPr>
          <w:p w14:paraId="7502468C"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2</w:t>
            </w:r>
          </w:p>
        </w:tc>
      </w:tr>
      <w:tr w:rsidR="00031A9F" w:rsidRPr="00031A9F" w14:paraId="5943D792"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493CEFD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41C98D6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6C4380A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S6730-H48Y6C-V2(48*25GE SFP28 ports, 6*100GE QSFP28 ports, without power module)</w:t>
            </w:r>
          </w:p>
        </w:tc>
        <w:tc>
          <w:tcPr>
            <w:tcW w:w="2126" w:type="dxa"/>
            <w:tcBorders>
              <w:top w:val="nil"/>
              <w:left w:val="nil"/>
              <w:bottom w:val="single" w:sz="4" w:space="0" w:color="auto"/>
              <w:right w:val="single" w:sz="4" w:space="0" w:color="auto"/>
            </w:tcBorders>
            <w:noWrap/>
            <w:vAlign w:val="bottom"/>
            <w:hideMark/>
          </w:tcPr>
          <w:p w14:paraId="74AAD896"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34809708"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1AB1D73B"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2,2</w:t>
            </w:r>
          </w:p>
        </w:tc>
        <w:tc>
          <w:tcPr>
            <w:tcW w:w="2324" w:type="dxa"/>
            <w:tcBorders>
              <w:top w:val="nil"/>
              <w:left w:val="nil"/>
              <w:bottom w:val="single" w:sz="4" w:space="0" w:color="auto"/>
              <w:right w:val="single" w:sz="4" w:space="0" w:color="auto"/>
            </w:tcBorders>
            <w:shd w:val="clear" w:color="000000" w:fill="E7E6E6"/>
            <w:noWrap/>
            <w:vAlign w:val="bottom"/>
            <w:hideMark/>
          </w:tcPr>
          <w:p w14:paraId="339AA81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4F2F0991"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Power supplies</w:t>
            </w:r>
          </w:p>
        </w:tc>
        <w:tc>
          <w:tcPr>
            <w:tcW w:w="2126" w:type="dxa"/>
            <w:tcBorders>
              <w:top w:val="nil"/>
              <w:left w:val="nil"/>
              <w:bottom w:val="single" w:sz="4" w:space="0" w:color="auto"/>
              <w:right w:val="single" w:sz="4" w:space="0" w:color="auto"/>
            </w:tcBorders>
            <w:shd w:val="clear" w:color="000000" w:fill="E7E6E6"/>
            <w:noWrap/>
            <w:vAlign w:val="bottom"/>
            <w:hideMark/>
          </w:tcPr>
          <w:p w14:paraId="5A8ED4A5"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05D0BC1A"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442EE69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56523DF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02312FFU-002</w:t>
            </w:r>
          </w:p>
        </w:tc>
        <w:tc>
          <w:tcPr>
            <w:tcW w:w="8771" w:type="dxa"/>
            <w:tcBorders>
              <w:top w:val="nil"/>
              <w:left w:val="nil"/>
              <w:bottom w:val="single" w:sz="4" w:space="0" w:color="auto"/>
              <w:right w:val="single" w:sz="4" w:space="0" w:color="auto"/>
            </w:tcBorders>
            <w:vAlign w:val="bottom"/>
            <w:hideMark/>
          </w:tcPr>
          <w:p w14:paraId="2C21507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PAC600S12-EB</w:t>
            </w:r>
          </w:p>
        </w:tc>
        <w:tc>
          <w:tcPr>
            <w:tcW w:w="2126" w:type="dxa"/>
            <w:tcBorders>
              <w:top w:val="nil"/>
              <w:left w:val="nil"/>
              <w:bottom w:val="single" w:sz="4" w:space="0" w:color="auto"/>
              <w:right w:val="single" w:sz="4" w:space="0" w:color="auto"/>
            </w:tcBorders>
            <w:noWrap/>
            <w:vAlign w:val="bottom"/>
            <w:hideMark/>
          </w:tcPr>
          <w:p w14:paraId="1519474B"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4</w:t>
            </w:r>
          </w:p>
        </w:tc>
      </w:tr>
      <w:tr w:rsidR="00031A9F" w:rsidRPr="00031A9F" w14:paraId="0432E9CF"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33CCD93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54B6979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7BE1FF3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600W AC Power Module(Back to Front, Power panel side exhaust)</w:t>
            </w:r>
          </w:p>
        </w:tc>
        <w:tc>
          <w:tcPr>
            <w:tcW w:w="2126" w:type="dxa"/>
            <w:tcBorders>
              <w:top w:val="nil"/>
              <w:left w:val="nil"/>
              <w:bottom w:val="single" w:sz="4" w:space="0" w:color="auto"/>
              <w:right w:val="single" w:sz="4" w:space="0" w:color="auto"/>
            </w:tcBorders>
            <w:noWrap/>
            <w:vAlign w:val="bottom"/>
            <w:hideMark/>
          </w:tcPr>
          <w:p w14:paraId="28093494"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5A49A1BF"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30406E16"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2,3</w:t>
            </w:r>
          </w:p>
        </w:tc>
        <w:tc>
          <w:tcPr>
            <w:tcW w:w="2324" w:type="dxa"/>
            <w:tcBorders>
              <w:top w:val="nil"/>
              <w:left w:val="nil"/>
              <w:bottom w:val="single" w:sz="4" w:space="0" w:color="auto"/>
              <w:right w:val="single" w:sz="4" w:space="0" w:color="auto"/>
            </w:tcBorders>
            <w:shd w:val="clear" w:color="000000" w:fill="E7E6E6"/>
            <w:noWrap/>
            <w:vAlign w:val="bottom"/>
            <w:hideMark/>
          </w:tcPr>
          <w:p w14:paraId="32CC0B3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58D668C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Licenses</w:t>
            </w:r>
          </w:p>
        </w:tc>
        <w:tc>
          <w:tcPr>
            <w:tcW w:w="2126" w:type="dxa"/>
            <w:tcBorders>
              <w:top w:val="nil"/>
              <w:left w:val="nil"/>
              <w:bottom w:val="single" w:sz="4" w:space="0" w:color="auto"/>
              <w:right w:val="single" w:sz="4" w:space="0" w:color="auto"/>
            </w:tcBorders>
            <w:shd w:val="clear" w:color="000000" w:fill="E7E6E6"/>
            <w:noWrap/>
            <w:vAlign w:val="bottom"/>
            <w:hideMark/>
          </w:tcPr>
          <w:p w14:paraId="347DD463"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6F649635"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55CEF6A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7FDA1FF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88035VWL</w:t>
            </w:r>
          </w:p>
        </w:tc>
        <w:tc>
          <w:tcPr>
            <w:tcW w:w="8771" w:type="dxa"/>
            <w:tcBorders>
              <w:top w:val="nil"/>
              <w:left w:val="nil"/>
              <w:bottom w:val="single" w:sz="4" w:space="0" w:color="auto"/>
              <w:right w:val="single" w:sz="4" w:space="0" w:color="auto"/>
            </w:tcBorders>
            <w:vAlign w:val="bottom"/>
            <w:hideMark/>
          </w:tcPr>
          <w:p w14:paraId="6E092DC1"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N1-S67H-A-Lic</w:t>
            </w:r>
          </w:p>
        </w:tc>
        <w:tc>
          <w:tcPr>
            <w:tcW w:w="2126" w:type="dxa"/>
            <w:tcBorders>
              <w:top w:val="nil"/>
              <w:left w:val="nil"/>
              <w:bottom w:val="single" w:sz="4" w:space="0" w:color="auto"/>
              <w:right w:val="single" w:sz="4" w:space="0" w:color="auto"/>
            </w:tcBorders>
            <w:noWrap/>
            <w:vAlign w:val="bottom"/>
            <w:hideMark/>
          </w:tcPr>
          <w:p w14:paraId="712D3C06"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2</w:t>
            </w:r>
          </w:p>
        </w:tc>
      </w:tr>
      <w:tr w:rsidR="00031A9F" w:rsidRPr="00031A9F" w14:paraId="46A530AB"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00E35BF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lastRenderedPageBreak/>
              <w:t> </w:t>
            </w:r>
          </w:p>
        </w:tc>
        <w:tc>
          <w:tcPr>
            <w:tcW w:w="2324" w:type="dxa"/>
            <w:tcBorders>
              <w:top w:val="nil"/>
              <w:left w:val="nil"/>
              <w:bottom w:val="single" w:sz="4" w:space="0" w:color="auto"/>
              <w:right w:val="single" w:sz="4" w:space="0" w:color="auto"/>
            </w:tcBorders>
            <w:noWrap/>
            <w:vAlign w:val="bottom"/>
            <w:hideMark/>
          </w:tcPr>
          <w:p w14:paraId="2D4C4EE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637AC50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N1-CloudCampus,Advanced,S67XX-H Series,Per Device</w:t>
            </w:r>
          </w:p>
        </w:tc>
        <w:tc>
          <w:tcPr>
            <w:tcW w:w="2126" w:type="dxa"/>
            <w:tcBorders>
              <w:top w:val="nil"/>
              <w:left w:val="nil"/>
              <w:bottom w:val="single" w:sz="4" w:space="0" w:color="auto"/>
              <w:right w:val="single" w:sz="4" w:space="0" w:color="auto"/>
            </w:tcBorders>
            <w:noWrap/>
            <w:vAlign w:val="bottom"/>
            <w:hideMark/>
          </w:tcPr>
          <w:p w14:paraId="77E5D18E"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3465CC29"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4A48E22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6919617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88062GGL</w:t>
            </w:r>
          </w:p>
        </w:tc>
        <w:tc>
          <w:tcPr>
            <w:tcW w:w="8771" w:type="dxa"/>
            <w:tcBorders>
              <w:top w:val="nil"/>
              <w:left w:val="nil"/>
              <w:bottom w:val="single" w:sz="4" w:space="0" w:color="auto"/>
              <w:right w:val="single" w:sz="4" w:space="0" w:color="auto"/>
            </w:tcBorders>
            <w:vAlign w:val="bottom"/>
            <w:hideMark/>
          </w:tcPr>
          <w:p w14:paraId="0DBDD86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N1-S67H-A-SnS-3Y</w:t>
            </w:r>
          </w:p>
        </w:tc>
        <w:tc>
          <w:tcPr>
            <w:tcW w:w="2126" w:type="dxa"/>
            <w:tcBorders>
              <w:top w:val="nil"/>
              <w:left w:val="nil"/>
              <w:bottom w:val="single" w:sz="4" w:space="0" w:color="auto"/>
              <w:right w:val="single" w:sz="4" w:space="0" w:color="auto"/>
            </w:tcBorders>
            <w:noWrap/>
            <w:vAlign w:val="bottom"/>
            <w:hideMark/>
          </w:tcPr>
          <w:p w14:paraId="47236851"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2</w:t>
            </w:r>
          </w:p>
        </w:tc>
      </w:tr>
      <w:tr w:rsidR="00031A9F" w:rsidRPr="00031A9F" w14:paraId="79699059"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4056077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3F69B13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54C0089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N1-CloudCampus,Advanced,S67XX-H Series,SnS,Per Device,3 Year(Annual fee validity period : 3 years from" 90 days after PO signed ")</w:t>
            </w:r>
          </w:p>
        </w:tc>
        <w:tc>
          <w:tcPr>
            <w:tcW w:w="2126" w:type="dxa"/>
            <w:tcBorders>
              <w:top w:val="nil"/>
              <w:left w:val="nil"/>
              <w:bottom w:val="single" w:sz="4" w:space="0" w:color="auto"/>
              <w:right w:val="single" w:sz="4" w:space="0" w:color="auto"/>
            </w:tcBorders>
            <w:noWrap/>
            <w:vAlign w:val="bottom"/>
            <w:hideMark/>
          </w:tcPr>
          <w:p w14:paraId="66161D29"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4AC10C7F"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61D39A18"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2,4</w:t>
            </w:r>
          </w:p>
        </w:tc>
        <w:tc>
          <w:tcPr>
            <w:tcW w:w="2324" w:type="dxa"/>
            <w:tcBorders>
              <w:top w:val="nil"/>
              <w:left w:val="nil"/>
              <w:bottom w:val="single" w:sz="4" w:space="0" w:color="auto"/>
              <w:right w:val="single" w:sz="4" w:space="0" w:color="auto"/>
            </w:tcBorders>
            <w:shd w:val="clear" w:color="000000" w:fill="E7E6E6"/>
            <w:noWrap/>
            <w:vAlign w:val="bottom"/>
            <w:hideMark/>
          </w:tcPr>
          <w:p w14:paraId="0DCB7CF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5286A97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High-speed cable</w:t>
            </w:r>
          </w:p>
        </w:tc>
        <w:tc>
          <w:tcPr>
            <w:tcW w:w="2126" w:type="dxa"/>
            <w:tcBorders>
              <w:top w:val="nil"/>
              <w:left w:val="nil"/>
              <w:bottom w:val="single" w:sz="4" w:space="0" w:color="auto"/>
              <w:right w:val="single" w:sz="4" w:space="0" w:color="auto"/>
            </w:tcBorders>
            <w:shd w:val="clear" w:color="000000" w:fill="E7E6E6"/>
            <w:noWrap/>
            <w:vAlign w:val="bottom"/>
            <w:hideMark/>
          </w:tcPr>
          <w:p w14:paraId="131FEC83"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04D14C74"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6B0932B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5AEC44E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02311KNX</w:t>
            </w:r>
          </w:p>
        </w:tc>
        <w:tc>
          <w:tcPr>
            <w:tcW w:w="8771" w:type="dxa"/>
            <w:tcBorders>
              <w:top w:val="nil"/>
              <w:left w:val="nil"/>
              <w:bottom w:val="single" w:sz="4" w:space="0" w:color="auto"/>
              <w:right w:val="single" w:sz="4" w:space="0" w:color="auto"/>
            </w:tcBorders>
            <w:vAlign w:val="bottom"/>
            <w:hideMark/>
          </w:tcPr>
          <w:p w14:paraId="351BBC9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QSFP28-100G-CU3M</w:t>
            </w:r>
          </w:p>
        </w:tc>
        <w:tc>
          <w:tcPr>
            <w:tcW w:w="2126" w:type="dxa"/>
            <w:tcBorders>
              <w:top w:val="nil"/>
              <w:left w:val="nil"/>
              <w:bottom w:val="single" w:sz="4" w:space="0" w:color="auto"/>
              <w:right w:val="single" w:sz="4" w:space="0" w:color="auto"/>
            </w:tcBorders>
            <w:noWrap/>
            <w:vAlign w:val="bottom"/>
            <w:hideMark/>
          </w:tcPr>
          <w:p w14:paraId="041DC312"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4</w:t>
            </w:r>
          </w:p>
        </w:tc>
      </w:tr>
      <w:tr w:rsidR="00031A9F" w:rsidRPr="00031A9F" w14:paraId="292B8233"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6C6EB97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6ECE9E7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07A3168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QSFP28,100G,High Speed Direct-attach Cables,3m,(QSFP28),CC8P0.254B(S),QSFP28,Used indoor</w:t>
            </w:r>
          </w:p>
        </w:tc>
        <w:tc>
          <w:tcPr>
            <w:tcW w:w="2126" w:type="dxa"/>
            <w:tcBorders>
              <w:top w:val="nil"/>
              <w:left w:val="nil"/>
              <w:bottom w:val="single" w:sz="4" w:space="0" w:color="auto"/>
              <w:right w:val="single" w:sz="4" w:space="0" w:color="auto"/>
            </w:tcBorders>
            <w:noWrap/>
            <w:vAlign w:val="bottom"/>
            <w:hideMark/>
          </w:tcPr>
          <w:p w14:paraId="16A3E8ED"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5B3629D2"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052E978D"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2,5</w:t>
            </w:r>
          </w:p>
        </w:tc>
        <w:tc>
          <w:tcPr>
            <w:tcW w:w="2324" w:type="dxa"/>
            <w:tcBorders>
              <w:top w:val="nil"/>
              <w:left w:val="nil"/>
              <w:bottom w:val="single" w:sz="4" w:space="0" w:color="auto"/>
              <w:right w:val="single" w:sz="4" w:space="0" w:color="auto"/>
            </w:tcBorders>
            <w:shd w:val="clear" w:color="000000" w:fill="E7E6E6"/>
            <w:noWrap/>
            <w:vAlign w:val="bottom"/>
            <w:hideMark/>
          </w:tcPr>
          <w:p w14:paraId="6778B87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1D49889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Optical Transceiver</w:t>
            </w:r>
          </w:p>
        </w:tc>
        <w:tc>
          <w:tcPr>
            <w:tcW w:w="2126" w:type="dxa"/>
            <w:tcBorders>
              <w:top w:val="nil"/>
              <w:left w:val="nil"/>
              <w:bottom w:val="single" w:sz="4" w:space="0" w:color="auto"/>
              <w:right w:val="single" w:sz="4" w:space="0" w:color="auto"/>
            </w:tcBorders>
            <w:shd w:val="clear" w:color="000000" w:fill="E7E6E6"/>
            <w:noWrap/>
            <w:vAlign w:val="bottom"/>
            <w:hideMark/>
          </w:tcPr>
          <w:p w14:paraId="29090CA0"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39E05259"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47EF330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3E84A5C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02314BDD</w:t>
            </w:r>
          </w:p>
        </w:tc>
        <w:tc>
          <w:tcPr>
            <w:tcW w:w="8771" w:type="dxa"/>
            <w:tcBorders>
              <w:top w:val="nil"/>
              <w:left w:val="nil"/>
              <w:bottom w:val="single" w:sz="4" w:space="0" w:color="auto"/>
              <w:right w:val="single" w:sz="4" w:space="0" w:color="auto"/>
            </w:tcBorders>
            <w:vAlign w:val="bottom"/>
            <w:hideMark/>
          </w:tcPr>
          <w:p w14:paraId="01D872C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SFP-1000BaseT-G2</w:t>
            </w:r>
          </w:p>
        </w:tc>
        <w:tc>
          <w:tcPr>
            <w:tcW w:w="2126" w:type="dxa"/>
            <w:tcBorders>
              <w:top w:val="nil"/>
              <w:left w:val="nil"/>
              <w:bottom w:val="single" w:sz="4" w:space="0" w:color="auto"/>
              <w:right w:val="single" w:sz="4" w:space="0" w:color="auto"/>
            </w:tcBorders>
            <w:noWrap/>
            <w:vAlign w:val="bottom"/>
            <w:hideMark/>
          </w:tcPr>
          <w:p w14:paraId="67B8DC17"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4</w:t>
            </w:r>
          </w:p>
        </w:tc>
      </w:tr>
      <w:tr w:rsidR="00031A9F" w:rsidRPr="00031A9F" w14:paraId="13C299D1"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6DC3F1B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111C6A4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0A25B7D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Electrical Transceiver,SFP,GE,Electrical Interface Module(100m,RJ45)</w:t>
            </w:r>
          </w:p>
        </w:tc>
        <w:tc>
          <w:tcPr>
            <w:tcW w:w="2126" w:type="dxa"/>
            <w:tcBorders>
              <w:top w:val="nil"/>
              <w:left w:val="nil"/>
              <w:bottom w:val="single" w:sz="4" w:space="0" w:color="auto"/>
              <w:right w:val="single" w:sz="4" w:space="0" w:color="auto"/>
            </w:tcBorders>
            <w:noWrap/>
            <w:vAlign w:val="bottom"/>
            <w:hideMark/>
          </w:tcPr>
          <w:p w14:paraId="640AF76A"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4748075D"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2B93A78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5A8E3C7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02313URP</w:t>
            </w:r>
          </w:p>
        </w:tc>
        <w:tc>
          <w:tcPr>
            <w:tcW w:w="8771" w:type="dxa"/>
            <w:tcBorders>
              <w:top w:val="nil"/>
              <w:left w:val="nil"/>
              <w:bottom w:val="single" w:sz="4" w:space="0" w:color="auto"/>
              <w:right w:val="single" w:sz="4" w:space="0" w:color="auto"/>
            </w:tcBorders>
            <w:vAlign w:val="bottom"/>
            <w:hideMark/>
          </w:tcPr>
          <w:p w14:paraId="1DB2359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SFP-25G-SR</w:t>
            </w:r>
          </w:p>
        </w:tc>
        <w:tc>
          <w:tcPr>
            <w:tcW w:w="2126" w:type="dxa"/>
            <w:tcBorders>
              <w:top w:val="nil"/>
              <w:left w:val="nil"/>
              <w:bottom w:val="single" w:sz="4" w:space="0" w:color="auto"/>
              <w:right w:val="single" w:sz="4" w:space="0" w:color="auto"/>
            </w:tcBorders>
            <w:noWrap/>
            <w:vAlign w:val="bottom"/>
            <w:hideMark/>
          </w:tcPr>
          <w:p w14:paraId="58BF8B18"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16</w:t>
            </w:r>
          </w:p>
        </w:tc>
      </w:tr>
      <w:tr w:rsidR="00031A9F" w:rsidRPr="00031A9F" w14:paraId="7ACBA850"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314F46F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4963275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7BE8D66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25GBase-SR Optical Transceiver-SFP28-25G Multi-mode(850nm,0.1km,LC)</w:t>
            </w:r>
          </w:p>
        </w:tc>
        <w:tc>
          <w:tcPr>
            <w:tcW w:w="2126" w:type="dxa"/>
            <w:tcBorders>
              <w:top w:val="nil"/>
              <w:left w:val="nil"/>
              <w:bottom w:val="single" w:sz="4" w:space="0" w:color="auto"/>
              <w:right w:val="single" w:sz="4" w:space="0" w:color="auto"/>
            </w:tcBorders>
            <w:noWrap/>
            <w:vAlign w:val="bottom"/>
            <w:hideMark/>
          </w:tcPr>
          <w:p w14:paraId="2E75DDD3"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1E61D88A"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7204FBE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444083B1"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02313URC</w:t>
            </w:r>
          </w:p>
        </w:tc>
        <w:tc>
          <w:tcPr>
            <w:tcW w:w="8771" w:type="dxa"/>
            <w:tcBorders>
              <w:top w:val="nil"/>
              <w:left w:val="nil"/>
              <w:bottom w:val="single" w:sz="4" w:space="0" w:color="auto"/>
              <w:right w:val="single" w:sz="4" w:space="0" w:color="auto"/>
            </w:tcBorders>
            <w:vAlign w:val="bottom"/>
            <w:hideMark/>
          </w:tcPr>
          <w:p w14:paraId="7A08EEB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OMXD30000</w:t>
            </w:r>
          </w:p>
        </w:tc>
        <w:tc>
          <w:tcPr>
            <w:tcW w:w="2126" w:type="dxa"/>
            <w:tcBorders>
              <w:top w:val="nil"/>
              <w:left w:val="nil"/>
              <w:bottom w:val="single" w:sz="4" w:space="0" w:color="auto"/>
              <w:right w:val="single" w:sz="4" w:space="0" w:color="auto"/>
            </w:tcBorders>
            <w:noWrap/>
            <w:vAlign w:val="bottom"/>
            <w:hideMark/>
          </w:tcPr>
          <w:p w14:paraId="43BC003C"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8</w:t>
            </w:r>
          </w:p>
        </w:tc>
      </w:tr>
      <w:tr w:rsidR="00031A9F" w:rsidRPr="00031A9F" w14:paraId="30E16DC9"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2ABCD85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29C4298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657A8C3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Optical Transceiver,SFP+,10G,Multi-mode Module(850nm,0.3km,LC)</w:t>
            </w:r>
          </w:p>
        </w:tc>
        <w:tc>
          <w:tcPr>
            <w:tcW w:w="2126" w:type="dxa"/>
            <w:tcBorders>
              <w:top w:val="nil"/>
              <w:left w:val="nil"/>
              <w:bottom w:val="single" w:sz="4" w:space="0" w:color="auto"/>
              <w:right w:val="single" w:sz="4" w:space="0" w:color="auto"/>
            </w:tcBorders>
            <w:noWrap/>
            <w:vAlign w:val="bottom"/>
            <w:hideMark/>
          </w:tcPr>
          <w:p w14:paraId="29620834"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16A781B7"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533D8904"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2,6</w:t>
            </w:r>
          </w:p>
        </w:tc>
        <w:tc>
          <w:tcPr>
            <w:tcW w:w="2324" w:type="dxa"/>
            <w:tcBorders>
              <w:top w:val="nil"/>
              <w:left w:val="nil"/>
              <w:bottom w:val="single" w:sz="4" w:space="0" w:color="auto"/>
              <w:right w:val="single" w:sz="4" w:space="0" w:color="auto"/>
            </w:tcBorders>
            <w:shd w:val="clear" w:color="000000" w:fill="E7E6E6"/>
            <w:noWrap/>
            <w:vAlign w:val="bottom"/>
            <w:hideMark/>
          </w:tcPr>
          <w:p w14:paraId="7ABE45D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708AAF8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Installation Materials</w:t>
            </w:r>
          </w:p>
        </w:tc>
        <w:tc>
          <w:tcPr>
            <w:tcW w:w="2126" w:type="dxa"/>
            <w:tcBorders>
              <w:top w:val="nil"/>
              <w:left w:val="nil"/>
              <w:bottom w:val="single" w:sz="4" w:space="0" w:color="auto"/>
              <w:right w:val="single" w:sz="4" w:space="0" w:color="auto"/>
            </w:tcBorders>
            <w:shd w:val="clear" w:color="000000" w:fill="E7E6E6"/>
            <w:noWrap/>
            <w:vAlign w:val="bottom"/>
            <w:hideMark/>
          </w:tcPr>
          <w:p w14:paraId="137BFD0C"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4367F00F"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3328007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20A72E9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21240537</w:t>
            </w:r>
          </w:p>
        </w:tc>
        <w:tc>
          <w:tcPr>
            <w:tcW w:w="8771" w:type="dxa"/>
            <w:tcBorders>
              <w:top w:val="nil"/>
              <w:left w:val="nil"/>
              <w:bottom w:val="single" w:sz="4" w:space="0" w:color="auto"/>
              <w:right w:val="single" w:sz="4" w:space="0" w:color="auto"/>
            </w:tcBorders>
            <w:vAlign w:val="bottom"/>
            <w:hideMark/>
          </w:tcPr>
          <w:p w14:paraId="48B37B1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MOUTEARB01</w:t>
            </w:r>
          </w:p>
        </w:tc>
        <w:tc>
          <w:tcPr>
            <w:tcW w:w="2126" w:type="dxa"/>
            <w:tcBorders>
              <w:top w:val="nil"/>
              <w:left w:val="nil"/>
              <w:bottom w:val="single" w:sz="4" w:space="0" w:color="auto"/>
              <w:right w:val="single" w:sz="4" w:space="0" w:color="auto"/>
            </w:tcBorders>
            <w:noWrap/>
            <w:vAlign w:val="bottom"/>
            <w:hideMark/>
          </w:tcPr>
          <w:p w14:paraId="28864DEB"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2</w:t>
            </w:r>
          </w:p>
        </w:tc>
      </w:tr>
      <w:tr w:rsidR="00031A9F" w:rsidRPr="00031A9F" w14:paraId="1F77DAA7"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0571586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685A136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62A847E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1U Boxlike equipment lengthening back mounting ear,IEC Expandable size(280-450mm)</w:t>
            </w:r>
          </w:p>
        </w:tc>
        <w:tc>
          <w:tcPr>
            <w:tcW w:w="2126" w:type="dxa"/>
            <w:tcBorders>
              <w:top w:val="nil"/>
              <w:left w:val="nil"/>
              <w:bottom w:val="single" w:sz="4" w:space="0" w:color="auto"/>
              <w:right w:val="single" w:sz="4" w:space="0" w:color="auto"/>
            </w:tcBorders>
            <w:noWrap/>
            <w:vAlign w:val="bottom"/>
            <w:hideMark/>
          </w:tcPr>
          <w:p w14:paraId="6CDAC300"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03B13D37"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540BF1B0"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2,7</w:t>
            </w:r>
          </w:p>
        </w:tc>
        <w:tc>
          <w:tcPr>
            <w:tcW w:w="2324" w:type="dxa"/>
            <w:tcBorders>
              <w:top w:val="nil"/>
              <w:left w:val="nil"/>
              <w:bottom w:val="single" w:sz="4" w:space="0" w:color="auto"/>
              <w:right w:val="single" w:sz="4" w:space="0" w:color="auto"/>
            </w:tcBorders>
            <w:shd w:val="clear" w:color="000000" w:fill="E7E6E6"/>
            <w:noWrap/>
            <w:vAlign w:val="bottom"/>
            <w:hideMark/>
          </w:tcPr>
          <w:p w14:paraId="6943CF8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697DE2D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Technical Support Service</w:t>
            </w:r>
          </w:p>
        </w:tc>
        <w:tc>
          <w:tcPr>
            <w:tcW w:w="2126" w:type="dxa"/>
            <w:tcBorders>
              <w:top w:val="nil"/>
              <w:left w:val="nil"/>
              <w:bottom w:val="single" w:sz="4" w:space="0" w:color="auto"/>
              <w:right w:val="single" w:sz="4" w:space="0" w:color="auto"/>
            </w:tcBorders>
            <w:shd w:val="clear" w:color="000000" w:fill="E7E6E6"/>
            <w:noWrap/>
            <w:vAlign w:val="bottom"/>
            <w:hideMark/>
          </w:tcPr>
          <w:p w14:paraId="1D73EF54"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2806B5ED"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4186165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5013B34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88134UGQ-2K2</w:t>
            </w:r>
          </w:p>
        </w:tc>
        <w:tc>
          <w:tcPr>
            <w:tcW w:w="8771" w:type="dxa"/>
            <w:tcBorders>
              <w:top w:val="nil"/>
              <w:left w:val="nil"/>
              <w:bottom w:val="single" w:sz="4" w:space="0" w:color="auto"/>
              <w:right w:val="single" w:sz="4" w:space="0" w:color="auto"/>
            </w:tcBorders>
            <w:vAlign w:val="bottom"/>
            <w:hideMark/>
          </w:tcPr>
          <w:p w14:paraId="1ED1F3C1"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02354NGU_88134UGQ-2K2_36</w:t>
            </w:r>
          </w:p>
        </w:tc>
        <w:tc>
          <w:tcPr>
            <w:tcW w:w="2126" w:type="dxa"/>
            <w:tcBorders>
              <w:top w:val="nil"/>
              <w:left w:val="nil"/>
              <w:bottom w:val="single" w:sz="4" w:space="0" w:color="auto"/>
              <w:right w:val="single" w:sz="4" w:space="0" w:color="auto"/>
            </w:tcBorders>
            <w:noWrap/>
            <w:vAlign w:val="bottom"/>
            <w:hideMark/>
          </w:tcPr>
          <w:p w14:paraId="7780ECBB"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2</w:t>
            </w:r>
          </w:p>
        </w:tc>
      </w:tr>
      <w:tr w:rsidR="00031A9F" w:rsidRPr="00031A9F" w14:paraId="1FDCC9A9"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247DFF78"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10BE652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733C4D3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S6730-H48Y6C-V2(48*25GE SFP28 ports, 6*100GE QSFP28 ports, without power module)_Co-Care Standard S6730-H48Y6C_36Month(s)</w:t>
            </w:r>
          </w:p>
        </w:tc>
        <w:tc>
          <w:tcPr>
            <w:tcW w:w="2126" w:type="dxa"/>
            <w:tcBorders>
              <w:top w:val="nil"/>
              <w:left w:val="nil"/>
              <w:bottom w:val="single" w:sz="4" w:space="0" w:color="auto"/>
              <w:right w:val="single" w:sz="4" w:space="0" w:color="auto"/>
            </w:tcBorders>
            <w:noWrap/>
            <w:vAlign w:val="bottom"/>
            <w:hideMark/>
          </w:tcPr>
          <w:p w14:paraId="6B6BC120"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68F4237D"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AEAAAA"/>
            <w:noWrap/>
            <w:vAlign w:val="bottom"/>
            <w:hideMark/>
          </w:tcPr>
          <w:p w14:paraId="7431148F"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3</w:t>
            </w:r>
          </w:p>
        </w:tc>
        <w:tc>
          <w:tcPr>
            <w:tcW w:w="2324" w:type="dxa"/>
            <w:tcBorders>
              <w:top w:val="nil"/>
              <w:left w:val="nil"/>
              <w:bottom w:val="single" w:sz="4" w:space="0" w:color="auto"/>
              <w:right w:val="single" w:sz="4" w:space="0" w:color="auto"/>
            </w:tcBorders>
            <w:shd w:val="clear" w:color="000000" w:fill="AEAAAA"/>
            <w:noWrap/>
            <w:vAlign w:val="bottom"/>
            <w:hideMark/>
          </w:tcPr>
          <w:p w14:paraId="19EEACA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AEAAAA"/>
            <w:vAlign w:val="bottom"/>
            <w:hideMark/>
          </w:tcPr>
          <w:p w14:paraId="74637D6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ToR Switches</w:t>
            </w:r>
          </w:p>
        </w:tc>
        <w:tc>
          <w:tcPr>
            <w:tcW w:w="2126" w:type="dxa"/>
            <w:tcBorders>
              <w:top w:val="nil"/>
              <w:left w:val="nil"/>
              <w:bottom w:val="single" w:sz="4" w:space="0" w:color="auto"/>
              <w:right w:val="single" w:sz="4" w:space="0" w:color="auto"/>
            </w:tcBorders>
            <w:shd w:val="clear" w:color="000000" w:fill="AEAAAA"/>
            <w:noWrap/>
            <w:vAlign w:val="bottom"/>
            <w:hideMark/>
          </w:tcPr>
          <w:p w14:paraId="27CFC638"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6EC05921"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790267BF"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3,1</w:t>
            </w:r>
          </w:p>
        </w:tc>
        <w:tc>
          <w:tcPr>
            <w:tcW w:w="2324" w:type="dxa"/>
            <w:tcBorders>
              <w:top w:val="nil"/>
              <w:left w:val="nil"/>
              <w:bottom w:val="single" w:sz="4" w:space="0" w:color="auto"/>
              <w:right w:val="single" w:sz="4" w:space="0" w:color="auto"/>
            </w:tcBorders>
            <w:shd w:val="clear" w:color="000000" w:fill="E7E6E6"/>
            <w:noWrap/>
            <w:vAlign w:val="bottom"/>
            <w:hideMark/>
          </w:tcPr>
          <w:p w14:paraId="6C52F57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459F791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Switch hardware</w:t>
            </w:r>
          </w:p>
        </w:tc>
        <w:tc>
          <w:tcPr>
            <w:tcW w:w="2126" w:type="dxa"/>
            <w:tcBorders>
              <w:top w:val="nil"/>
              <w:left w:val="nil"/>
              <w:bottom w:val="single" w:sz="4" w:space="0" w:color="auto"/>
              <w:right w:val="single" w:sz="4" w:space="0" w:color="auto"/>
            </w:tcBorders>
            <w:shd w:val="clear" w:color="000000" w:fill="E7E6E6"/>
            <w:noWrap/>
            <w:vAlign w:val="bottom"/>
            <w:hideMark/>
          </w:tcPr>
          <w:p w14:paraId="11F49337"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09D42F6D"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6428310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74ED1AD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98012444</w:t>
            </w:r>
          </w:p>
        </w:tc>
        <w:tc>
          <w:tcPr>
            <w:tcW w:w="8771" w:type="dxa"/>
            <w:tcBorders>
              <w:top w:val="nil"/>
              <w:left w:val="nil"/>
              <w:bottom w:val="single" w:sz="4" w:space="0" w:color="auto"/>
              <w:right w:val="single" w:sz="4" w:space="0" w:color="auto"/>
            </w:tcBorders>
            <w:vAlign w:val="bottom"/>
            <w:hideMark/>
          </w:tcPr>
          <w:p w14:paraId="472B0F9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S6750-S16X10Y2CZ</w:t>
            </w:r>
          </w:p>
        </w:tc>
        <w:tc>
          <w:tcPr>
            <w:tcW w:w="2126" w:type="dxa"/>
            <w:tcBorders>
              <w:top w:val="nil"/>
              <w:left w:val="nil"/>
              <w:bottom w:val="single" w:sz="4" w:space="0" w:color="auto"/>
              <w:right w:val="single" w:sz="4" w:space="0" w:color="auto"/>
            </w:tcBorders>
            <w:noWrap/>
            <w:vAlign w:val="bottom"/>
            <w:hideMark/>
          </w:tcPr>
          <w:p w14:paraId="5A019594"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2</w:t>
            </w:r>
          </w:p>
        </w:tc>
      </w:tr>
      <w:tr w:rsidR="00031A9F" w:rsidRPr="00031A9F" w14:paraId="754B28FC"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2C2C283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350F81A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2EECA11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S6750-S16X10Y2CZ (16*10GE SFP+ ports, 10*25GE SFP28 ports, 2*100GE QSFP28 ports, expansion card slot, without power module)</w:t>
            </w:r>
          </w:p>
        </w:tc>
        <w:tc>
          <w:tcPr>
            <w:tcW w:w="2126" w:type="dxa"/>
            <w:tcBorders>
              <w:top w:val="nil"/>
              <w:left w:val="nil"/>
              <w:bottom w:val="single" w:sz="4" w:space="0" w:color="auto"/>
              <w:right w:val="single" w:sz="4" w:space="0" w:color="auto"/>
            </w:tcBorders>
            <w:noWrap/>
            <w:vAlign w:val="bottom"/>
            <w:hideMark/>
          </w:tcPr>
          <w:p w14:paraId="46EC60D2"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1F8176B7"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5F703D7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6FF1CF1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98012630</w:t>
            </w:r>
          </w:p>
        </w:tc>
        <w:tc>
          <w:tcPr>
            <w:tcW w:w="8771" w:type="dxa"/>
            <w:tcBorders>
              <w:top w:val="nil"/>
              <w:left w:val="nil"/>
              <w:bottom w:val="single" w:sz="4" w:space="0" w:color="auto"/>
              <w:right w:val="single" w:sz="4" w:space="0" w:color="auto"/>
            </w:tcBorders>
            <w:vAlign w:val="bottom"/>
            <w:hideMark/>
          </w:tcPr>
          <w:p w14:paraId="2AA3C58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S5755-S48T8YZ</w:t>
            </w:r>
          </w:p>
        </w:tc>
        <w:tc>
          <w:tcPr>
            <w:tcW w:w="2126" w:type="dxa"/>
            <w:tcBorders>
              <w:top w:val="nil"/>
              <w:left w:val="nil"/>
              <w:bottom w:val="single" w:sz="4" w:space="0" w:color="auto"/>
              <w:right w:val="single" w:sz="4" w:space="0" w:color="auto"/>
            </w:tcBorders>
            <w:noWrap/>
            <w:vAlign w:val="bottom"/>
            <w:hideMark/>
          </w:tcPr>
          <w:p w14:paraId="67DCDFC5"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6</w:t>
            </w:r>
          </w:p>
        </w:tc>
      </w:tr>
      <w:tr w:rsidR="00031A9F" w:rsidRPr="00031A9F" w14:paraId="7B5942EE"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44B3FE68"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4833B0E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02164E9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S5755-S48T8YZ (48*10/100/1000 BASE-T ports, 8*25GE SFP28 ports, expansion card slot, without power module)</w:t>
            </w:r>
          </w:p>
        </w:tc>
        <w:tc>
          <w:tcPr>
            <w:tcW w:w="2126" w:type="dxa"/>
            <w:tcBorders>
              <w:top w:val="nil"/>
              <w:left w:val="nil"/>
              <w:bottom w:val="single" w:sz="4" w:space="0" w:color="auto"/>
              <w:right w:val="single" w:sz="4" w:space="0" w:color="auto"/>
            </w:tcBorders>
            <w:noWrap/>
            <w:vAlign w:val="bottom"/>
            <w:hideMark/>
          </w:tcPr>
          <w:p w14:paraId="2CD17A9A"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54672EA4"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2A69A544"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lastRenderedPageBreak/>
              <w:t>3,2</w:t>
            </w:r>
          </w:p>
        </w:tc>
        <w:tc>
          <w:tcPr>
            <w:tcW w:w="2324" w:type="dxa"/>
            <w:tcBorders>
              <w:top w:val="nil"/>
              <w:left w:val="nil"/>
              <w:bottom w:val="single" w:sz="4" w:space="0" w:color="auto"/>
              <w:right w:val="single" w:sz="4" w:space="0" w:color="auto"/>
            </w:tcBorders>
            <w:shd w:val="clear" w:color="000000" w:fill="E7E6E6"/>
            <w:noWrap/>
            <w:vAlign w:val="bottom"/>
            <w:hideMark/>
          </w:tcPr>
          <w:p w14:paraId="31F5DE7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4064875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Power supplies</w:t>
            </w:r>
          </w:p>
        </w:tc>
        <w:tc>
          <w:tcPr>
            <w:tcW w:w="2126" w:type="dxa"/>
            <w:tcBorders>
              <w:top w:val="nil"/>
              <w:left w:val="nil"/>
              <w:bottom w:val="single" w:sz="4" w:space="0" w:color="auto"/>
              <w:right w:val="single" w:sz="4" w:space="0" w:color="auto"/>
            </w:tcBorders>
            <w:shd w:val="clear" w:color="000000" w:fill="E7E6E6"/>
            <w:noWrap/>
            <w:vAlign w:val="bottom"/>
            <w:hideMark/>
          </w:tcPr>
          <w:p w14:paraId="6BA92E6E"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4181F549"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15752D0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4B4C80F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02313BUS</w:t>
            </w:r>
          </w:p>
        </w:tc>
        <w:tc>
          <w:tcPr>
            <w:tcW w:w="8771" w:type="dxa"/>
            <w:tcBorders>
              <w:top w:val="nil"/>
              <w:left w:val="nil"/>
              <w:bottom w:val="single" w:sz="4" w:space="0" w:color="auto"/>
              <w:right w:val="single" w:sz="4" w:space="0" w:color="auto"/>
            </w:tcBorders>
            <w:vAlign w:val="bottom"/>
            <w:hideMark/>
          </w:tcPr>
          <w:p w14:paraId="50FD4CE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PAC600S12-PB</w:t>
            </w:r>
          </w:p>
        </w:tc>
        <w:tc>
          <w:tcPr>
            <w:tcW w:w="2126" w:type="dxa"/>
            <w:tcBorders>
              <w:top w:val="nil"/>
              <w:left w:val="nil"/>
              <w:bottom w:val="single" w:sz="4" w:space="0" w:color="auto"/>
              <w:right w:val="single" w:sz="4" w:space="0" w:color="auto"/>
            </w:tcBorders>
            <w:noWrap/>
            <w:vAlign w:val="bottom"/>
            <w:hideMark/>
          </w:tcPr>
          <w:p w14:paraId="207B9EA5"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4</w:t>
            </w:r>
          </w:p>
        </w:tc>
      </w:tr>
      <w:tr w:rsidR="00031A9F" w:rsidRPr="00031A9F" w14:paraId="0C1764C7"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31ABC71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26018178"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22D09058"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600W AC Power Module(Back to Front, Power panel side exhaust)</w:t>
            </w:r>
          </w:p>
        </w:tc>
        <w:tc>
          <w:tcPr>
            <w:tcW w:w="2126" w:type="dxa"/>
            <w:tcBorders>
              <w:top w:val="nil"/>
              <w:left w:val="nil"/>
              <w:bottom w:val="single" w:sz="4" w:space="0" w:color="auto"/>
              <w:right w:val="single" w:sz="4" w:space="0" w:color="auto"/>
            </w:tcBorders>
            <w:noWrap/>
            <w:vAlign w:val="bottom"/>
            <w:hideMark/>
          </w:tcPr>
          <w:p w14:paraId="363E38D7"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31C2B980"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7881E38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2A01DB6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02131835</w:t>
            </w:r>
          </w:p>
        </w:tc>
        <w:tc>
          <w:tcPr>
            <w:tcW w:w="8771" w:type="dxa"/>
            <w:tcBorders>
              <w:top w:val="nil"/>
              <w:left w:val="nil"/>
              <w:bottom w:val="single" w:sz="4" w:space="0" w:color="auto"/>
              <w:right w:val="single" w:sz="4" w:space="0" w:color="auto"/>
            </w:tcBorders>
            <w:vAlign w:val="bottom"/>
            <w:hideMark/>
          </w:tcPr>
          <w:p w14:paraId="244BBF5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PAC80S12-CN</w:t>
            </w:r>
          </w:p>
        </w:tc>
        <w:tc>
          <w:tcPr>
            <w:tcW w:w="2126" w:type="dxa"/>
            <w:tcBorders>
              <w:top w:val="nil"/>
              <w:left w:val="nil"/>
              <w:bottom w:val="single" w:sz="4" w:space="0" w:color="auto"/>
              <w:right w:val="single" w:sz="4" w:space="0" w:color="auto"/>
            </w:tcBorders>
            <w:noWrap/>
            <w:vAlign w:val="bottom"/>
            <w:hideMark/>
          </w:tcPr>
          <w:p w14:paraId="08F81ED0"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12</w:t>
            </w:r>
          </w:p>
        </w:tc>
      </w:tr>
      <w:tr w:rsidR="00031A9F" w:rsidRPr="00031A9F" w14:paraId="60A777AB"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1653363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1153F091"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5C40A591"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80W AC Power Module(66mm Width Case,Left to Right)</w:t>
            </w:r>
          </w:p>
        </w:tc>
        <w:tc>
          <w:tcPr>
            <w:tcW w:w="2126" w:type="dxa"/>
            <w:tcBorders>
              <w:top w:val="nil"/>
              <w:left w:val="nil"/>
              <w:bottom w:val="single" w:sz="4" w:space="0" w:color="auto"/>
              <w:right w:val="single" w:sz="4" w:space="0" w:color="auto"/>
            </w:tcBorders>
            <w:noWrap/>
            <w:vAlign w:val="bottom"/>
            <w:hideMark/>
          </w:tcPr>
          <w:p w14:paraId="371CA30A"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359B1A7F"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13A6CE70"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3,3</w:t>
            </w:r>
          </w:p>
        </w:tc>
        <w:tc>
          <w:tcPr>
            <w:tcW w:w="2324" w:type="dxa"/>
            <w:tcBorders>
              <w:top w:val="nil"/>
              <w:left w:val="nil"/>
              <w:bottom w:val="single" w:sz="4" w:space="0" w:color="auto"/>
              <w:right w:val="single" w:sz="4" w:space="0" w:color="auto"/>
            </w:tcBorders>
            <w:shd w:val="clear" w:color="000000" w:fill="E7E6E6"/>
            <w:noWrap/>
            <w:vAlign w:val="bottom"/>
            <w:hideMark/>
          </w:tcPr>
          <w:p w14:paraId="014A671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License</w:t>
            </w:r>
          </w:p>
        </w:tc>
        <w:tc>
          <w:tcPr>
            <w:tcW w:w="8771" w:type="dxa"/>
            <w:tcBorders>
              <w:top w:val="nil"/>
              <w:left w:val="nil"/>
              <w:bottom w:val="single" w:sz="4" w:space="0" w:color="auto"/>
              <w:right w:val="single" w:sz="4" w:space="0" w:color="auto"/>
            </w:tcBorders>
            <w:shd w:val="clear" w:color="000000" w:fill="E7E6E6"/>
            <w:vAlign w:val="bottom"/>
            <w:hideMark/>
          </w:tcPr>
          <w:p w14:paraId="1E60E2D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Licenses</w:t>
            </w:r>
          </w:p>
        </w:tc>
        <w:tc>
          <w:tcPr>
            <w:tcW w:w="2126" w:type="dxa"/>
            <w:tcBorders>
              <w:top w:val="nil"/>
              <w:left w:val="nil"/>
              <w:bottom w:val="single" w:sz="4" w:space="0" w:color="auto"/>
              <w:right w:val="single" w:sz="4" w:space="0" w:color="auto"/>
            </w:tcBorders>
            <w:shd w:val="clear" w:color="000000" w:fill="E7E6E6"/>
            <w:noWrap/>
            <w:vAlign w:val="bottom"/>
            <w:hideMark/>
          </w:tcPr>
          <w:p w14:paraId="05EB795A"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4E9F4878"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1A543D1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2CB846F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88035VWP</w:t>
            </w:r>
          </w:p>
        </w:tc>
        <w:tc>
          <w:tcPr>
            <w:tcW w:w="8771" w:type="dxa"/>
            <w:tcBorders>
              <w:top w:val="nil"/>
              <w:left w:val="nil"/>
              <w:bottom w:val="single" w:sz="4" w:space="0" w:color="auto"/>
              <w:right w:val="single" w:sz="4" w:space="0" w:color="auto"/>
            </w:tcBorders>
            <w:vAlign w:val="bottom"/>
            <w:hideMark/>
          </w:tcPr>
          <w:p w14:paraId="348740A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N1-S67S-A-Lic</w:t>
            </w:r>
          </w:p>
        </w:tc>
        <w:tc>
          <w:tcPr>
            <w:tcW w:w="2126" w:type="dxa"/>
            <w:tcBorders>
              <w:top w:val="nil"/>
              <w:left w:val="nil"/>
              <w:bottom w:val="single" w:sz="4" w:space="0" w:color="auto"/>
              <w:right w:val="single" w:sz="4" w:space="0" w:color="auto"/>
            </w:tcBorders>
            <w:noWrap/>
            <w:vAlign w:val="bottom"/>
            <w:hideMark/>
          </w:tcPr>
          <w:p w14:paraId="43C74498"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2</w:t>
            </w:r>
          </w:p>
        </w:tc>
      </w:tr>
      <w:tr w:rsidR="00031A9F" w:rsidRPr="00031A9F" w14:paraId="456ACFAF"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4FAC07D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15B5EB0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7F05FAD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N1-CloudCampus,Advanced,S67XX-S Series,Per Device</w:t>
            </w:r>
          </w:p>
        </w:tc>
        <w:tc>
          <w:tcPr>
            <w:tcW w:w="2126" w:type="dxa"/>
            <w:tcBorders>
              <w:top w:val="nil"/>
              <w:left w:val="nil"/>
              <w:bottom w:val="single" w:sz="4" w:space="0" w:color="auto"/>
              <w:right w:val="single" w:sz="4" w:space="0" w:color="auto"/>
            </w:tcBorders>
            <w:noWrap/>
            <w:vAlign w:val="bottom"/>
            <w:hideMark/>
          </w:tcPr>
          <w:p w14:paraId="237472F4"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225644DE"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2DAE4CA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12BEB77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88062GGU</w:t>
            </w:r>
          </w:p>
        </w:tc>
        <w:tc>
          <w:tcPr>
            <w:tcW w:w="8771" w:type="dxa"/>
            <w:tcBorders>
              <w:top w:val="nil"/>
              <w:left w:val="nil"/>
              <w:bottom w:val="single" w:sz="4" w:space="0" w:color="auto"/>
              <w:right w:val="single" w:sz="4" w:space="0" w:color="auto"/>
            </w:tcBorders>
            <w:vAlign w:val="bottom"/>
            <w:hideMark/>
          </w:tcPr>
          <w:p w14:paraId="39906D0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N1-S67S-A-SnS-3Y</w:t>
            </w:r>
          </w:p>
        </w:tc>
        <w:tc>
          <w:tcPr>
            <w:tcW w:w="2126" w:type="dxa"/>
            <w:tcBorders>
              <w:top w:val="nil"/>
              <w:left w:val="nil"/>
              <w:bottom w:val="single" w:sz="4" w:space="0" w:color="auto"/>
              <w:right w:val="single" w:sz="4" w:space="0" w:color="auto"/>
            </w:tcBorders>
            <w:noWrap/>
            <w:vAlign w:val="bottom"/>
            <w:hideMark/>
          </w:tcPr>
          <w:p w14:paraId="74B36C7F"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2</w:t>
            </w:r>
          </w:p>
        </w:tc>
      </w:tr>
      <w:tr w:rsidR="00031A9F" w:rsidRPr="00031A9F" w14:paraId="1398A0A2"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629CAE8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2FE0152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42988E8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N1-CloudCampus,Advanced,S67XX-S Series,SnS,Per Device,3 Year(Annual fee validity period : 3 years from" 90 days after PO signed ")</w:t>
            </w:r>
          </w:p>
        </w:tc>
        <w:tc>
          <w:tcPr>
            <w:tcW w:w="2126" w:type="dxa"/>
            <w:tcBorders>
              <w:top w:val="nil"/>
              <w:left w:val="nil"/>
              <w:bottom w:val="single" w:sz="4" w:space="0" w:color="auto"/>
              <w:right w:val="single" w:sz="4" w:space="0" w:color="auto"/>
            </w:tcBorders>
            <w:noWrap/>
            <w:vAlign w:val="bottom"/>
            <w:hideMark/>
          </w:tcPr>
          <w:p w14:paraId="719F9EB6"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7A4BC6E1"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61572BB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6834BC2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88037EKG</w:t>
            </w:r>
          </w:p>
        </w:tc>
        <w:tc>
          <w:tcPr>
            <w:tcW w:w="8771" w:type="dxa"/>
            <w:tcBorders>
              <w:top w:val="nil"/>
              <w:left w:val="nil"/>
              <w:bottom w:val="single" w:sz="4" w:space="0" w:color="auto"/>
              <w:right w:val="single" w:sz="4" w:space="0" w:color="auto"/>
            </w:tcBorders>
            <w:vAlign w:val="bottom"/>
            <w:hideMark/>
          </w:tcPr>
          <w:p w14:paraId="4A24337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N1-S57S-A-Lic</w:t>
            </w:r>
          </w:p>
        </w:tc>
        <w:tc>
          <w:tcPr>
            <w:tcW w:w="2126" w:type="dxa"/>
            <w:tcBorders>
              <w:top w:val="nil"/>
              <w:left w:val="nil"/>
              <w:bottom w:val="single" w:sz="4" w:space="0" w:color="auto"/>
              <w:right w:val="single" w:sz="4" w:space="0" w:color="auto"/>
            </w:tcBorders>
            <w:noWrap/>
            <w:vAlign w:val="bottom"/>
            <w:hideMark/>
          </w:tcPr>
          <w:p w14:paraId="69D70E48"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6</w:t>
            </w:r>
          </w:p>
        </w:tc>
      </w:tr>
      <w:tr w:rsidR="00031A9F" w:rsidRPr="00031A9F" w14:paraId="07ADFE65"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4819A71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1B2AFE6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5B6FB83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N1-CloudCampus,Advanced,S57XX-S Series,Per Device</w:t>
            </w:r>
          </w:p>
        </w:tc>
        <w:tc>
          <w:tcPr>
            <w:tcW w:w="2126" w:type="dxa"/>
            <w:tcBorders>
              <w:top w:val="nil"/>
              <w:left w:val="nil"/>
              <w:bottom w:val="single" w:sz="4" w:space="0" w:color="auto"/>
              <w:right w:val="single" w:sz="4" w:space="0" w:color="auto"/>
            </w:tcBorders>
            <w:noWrap/>
            <w:vAlign w:val="bottom"/>
            <w:hideMark/>
          </w:tcPr>
          <w:p w14:paraId="67FA4821"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26E13A15"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39052B7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1660D4E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88062GHY</w:t>
            </w:r>
          </w:p>
        </w:tc>
        <w:tc>
          <w:tcPr>
            <w:tcW w:w="8771" w:type="dxa"/>
            <w:tcBorders>
              <w:top w:val="nil"/>
              <w:left w:val="nil"/>
              <w:bottom w:val="single" w:sz="4" w:space="0" w:color="auto"/>
              <w:right w:val="single" w:sz="4" w:space="0" w:color="auto"/>
            </w:tcBorders>
            <w:vAlign w:val="bottom"/>
            <w:hideMark/>
          </w:tcPr>
          <w:p w14:paraId="1BD4CB5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N1-S57S-A-SnS-3Y</w:t>
            </w:r>
          </w:p>
        </w:tc>
        <w:tc>
          <w:tcPr>
            <w:tcW w:w="2126" w:type="dxa"/>
            <w:tcBorders>
              <w:top w:val="nil"/>
              <w:left w:val="nil"/>
              <w:bottom w:val="single" w:sz="4" w:space="0" w:color="auto"/>
              <w:right w:val="single" w:sz="4" w:space="0" w:color="auto"/>
            </w:tcBorders>
            <w:noWrap/>
            <w:vAlign w:val="bottom"/>
            <w:hideMark/>
          </w:tcPr>
          <w:p w14:paraId="4D8949CE"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6</w:t>
            </w:r>
          </w:p>
        </w:tc>
      </w:tr>
      <w:tr w:rsidR="00031A9F" w:rsidRPr="00031A9F" w14:paraId="0A968EA9"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297DEDB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5F15D7F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640A8E3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N1-CloudCampus,Advanced,S57XX-S Series,SnS,Per Device,3 Year(Annual fee validity period : 3 years from" 90 days after PO signed ")</w:t>
            </w:r>
          </w:p>
        </w:tc>
        <w:tc>
          <w:tcPr>
            <w:tcW w:w="2126" w:type="dxa"/>
            <w:tcBorders>
              <w:top w:val="nil"/>
              <w:left w:val="nil"/>
              <w:bottom w:val="single" w:sz="4" w:space="0" w:color="auto"/>
              <w:right w:val="single" w:sz="4" w:space="0" w:color="auto"/>
            </w:tcBorders>
            <w:noWrap/>
            <w:vAlign w:val="bottom"/>
            <w:hideMark/>
          </w:tcPr>
          <w:p w14:paraId="03FFE23A"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0CA81D81"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4CEB96BA"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3,4</w:t>
            </w:r>
          </w:p>
        </w:tc>
        <w:tc>
          <w:tcPr>
            <w:tcW w:w="2324" w:type="dxa"/>
            <w:tcBorders>
              <w:top w:val="nil"/>
              <w:left w:val="nil"/>
              <w:bottom w:val="single" w:sz="4" w:space="0" w:color="auto"/>
              <w:right w:val="single" w:sz="4" w:space="0" w:color="auto"/>
            </w:tcBorders>
            <w:shd w:val="clear" w:color="000000" w:fill="E7E6E6"/>
            <w:noWrap/>
            <w:vAlign w:val="bottom"/>
            <w:hideMark/>
          </w:tcPr>
          <w:p w14:paraId="0502334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40766FE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Optical Transceivers</w:t>
            </w:r>
          </w:p>
        </w:tc>
        <w:tc>
          <w:tcPr>
            <w:tcW w:w="2126" w:type="dxa"/>
            <w:tcBorders>
              <w:top w:val="nil"/>
              <w:left w:val="nil"/>
              <w:bottom w:val="single" w:sz="4" w:space="0" w:color="auto"/>
              <w:right w:val="single" w:sz="4" w:space="0" w:color="auto"/>
            </w:tcBorders>
            <w:shd w:val="clear" w:color="000000" w:fill="E7E6E6"/>
            <w:noWrap/>
            <w:vAlign w:val="bottom"/>
            <w:hideMark/>
          </w:tcPr>
          <w:p w14:paraId="1AB0D355"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31BBD6A8"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28808521"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657FFD5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02313URP</w:t>
            </w:r>
          </w:p>
        </w:tc>
        <w:tc>
          <w:tcPr>
            <w:tcW w:w="8771" w:type="dxa"/>
            <w:tcBorders>
              <w:top w:val="nil"/>
              <w:left w:val="nil"/>
              <w:bottom w:val="single" w:sz="4" w:space="0" w:color="auto"/>
              <w:right w:val="single" w:sz="4" w:space="0" w:color="auto"/>
            </w:tcBorders>
            <w:vAlign w:val="bottom"/>
            <w:hideMark/>
          </w:tcPr>
          <w:p w14:paraId="7A27790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SFP-25G-SR</w:t>
            </w:r>
          </w:p>
        </w:tc>
        <w:tc>
          <w:tcPr>
            <w:tcW w:w="2126" w:type="dxa"/>
            <w:tcBorders>
              <w:top w:val="nil"/>
              <w:left w:val="nil"/>
              <w:bottom w:val="single" w:sz="4" w:space="0" w:color="auto"/>
              <w:right w:val="single" w:sz="4" w:space="0" w:color="auto"/>
            </w:tcBorders>
            <w:noWrap/>
            <w:vAlign w:val="bottom"/>
            <w:hideMark/>
          </w:tcPr>
          <w:p w14:paraId="5759F93F"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16</w:t>
            </w:r>
          </w:p>
        </w:tc>
      </w:tr>
      <w:tr w:rsidR="00031A9F" w:rsidRPr="00031A9F" w14:paraId="5DA6C550"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0E26ACA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7CBAFA7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2C272848"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25GBase-SR Optical Transceiver-SFP28-25G Multi-mode(850nm,0.1km,LC)</w:t>
            </w:r>
          </w:p>
        </w:tc>
        <w:tc>
          <w:tcPr>
            <w:tcW w:w="2126" w:type="dxa"/>
            <w:tcBorders>
              <w:top w:val="nil"/>
              <w:left w:val="nil"/>
              <w:bottom w:val="single" w:sz="4" w:space="0" w:color="auto"/>
              <w:right w:val="single" w:sz="4" w:space="0" w:color="auto"/>
            </w:tcBorders>
            <w:noWrap/>
            <w:vAlign w:val="bottom"/>
            <w:hideMark/>
          </w:tcPr>
          <w:p w14:paraId="75411A9C"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24DE0F0E"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61EC649A"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3,5</w:t>
            </w:r>
          </w:p>
        </w:tc>
        <w:tc>
          <w:tcPr>
            <w:tcW w:w="2324" w:type="dxa"/>
            <w:tcBorders>
              <w:top w:val="nil"/>
              <w:left w:val="nil"/>
              <w:bottom w:val="single" w:sz="4" w:space="0" w:color="auto"/>
              <w:right w:val="single" w:sz="4" w:space="0" w:color="auto"/>
            </w:tcBorders>
            <w:shd w:val="clear" w:color="000000" w:fill="E7E6E6"/>
            <w:noWrap/>
            <w:vAlign w:val="bottom"/>
            <w:hideMark/>
          </w:tcPr>
          <w:p w14:paraId="44DC6048"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5566790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Installation Materials</w:t>
            </w:r>
          </w:p>
        </w:tc>
        <w:tc>
          <w:tcPr>
            <w:tcW w:w="2126" w:type="dxa"/>
            <w:tcBorders>
              <w:top w:val="nil"/>
              <w:left w:val="nil"/>
              <w:bottom w:val="single" w:sz="4" w:space="0" w:color="auto"/>
              <w:right w:val="single" w:sz="4" w:space="0" w:color="auto"/>
            </w:tcBorders>
            <w:shd w:val="clear" w:color="000000" w:fill="E7E6E6"/>
            <w:noWrap/>
            <w:vAlign w:val="bottom"/>
            <w:hideMark/>
          </w:tcPr>
          <w:p w14:paraId="573EF230"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73EA7D70"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75F449F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37C6D70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21240537</w:t>
            </w:r>
          </w:p>
        </w:tc>
        <w:tc>
          <w:tcPr>
            <w:tcW w:w="8771" w:type="dxa"/>
            <w:tcBorders>
              <w:top w:val="nil"/>
              <w:left w:val="nil"/>
              <w:bottom w:val="single" w:sz="4" w:space="0" w:color="auto"/>
              <w:right w:val="single" w:sz="4" w:space="0" w:color="auto"/>
            </w:tcBorders>
            <w:vAlign w:val="bottom"/>
            <w:hideMark/>
          </w:tcPr>
          <w:p w14:paraId="623343D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MOUTEARB01</w:t>
            </w:r>
          </w:p>
        </w:tc>
        <w:tc>
          <w:tcPr>
            <w:tcW w:w="2126" w:type="dxa"/>
            <w:tcBorders>
              <w:top w:val="nil"/>
              <w:left w:val="nil"/>
              <w:bottom w:val="single" w:sz="4" w:space="0" w:color="auto"/>
              <w:right w:val="single" w:sz="4" w:space="0" w:color="auto"/>
            </w:tcBorders>
            <w:noWrap/>
            <w:vAlign w:val="bottom"/>
            <w:hideMark/>
          </w:tcPr>
          <w:p w14:paraId="63BD6577"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2</w:t>
            </w:r>
          </w:p>
        </w:tc>
      </w:tr>
      <w:tr w:rsidR="00031A9F" w:rsidRPr="00031A9F" w14:paraId="0D4F3167"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05DB318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45076A4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4885BB2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1U Boxlike equipment lengthening back mounting ear,IEC Expandable size(280-450mm)</w:t>
            </w:r>
          </w:p>
        </w:tc>
        <w:tc>
          <w:tcPr>
            <w:tcW w:w="2126" w:type="dxa"/>
            <w:tcBorders>
              <w:top w:val="nil"/>
              <w:left w:val="nil"/>
              <w:bottom w:val="single" w:sz="4" w:space="0" w:color="auto"/>
              <w:right w:val="single" w:sz="4" w:space="0" w:color="auto"/>
            </w:tcBorders>
            <w:noWrap/>
            <w:vAlign w:val="bottom"/>
            <w:hideMark/>
          </w:tcPr>
          <w:p w14:paraId="4D6A97D2"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00FFDE3A"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3226F54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1B9CEC8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21240537</w:t>
            </w:r>
          </w:p>
        </w:tc>
        <w:tc>
          <w:tcPr>
            <w:tcW w:w="8771" w:type="dxa"/>
            <w:tcBorders>
              <w:top w:val="nil"/>
              <w:left w:val="nil"/>
              <w:bottom w:val="single" w:sz="4" w:space="0" w:color="auto"/>
              <w:right w:val="single" w:sz="4" w:space="0" w:color="auto"/>
            </w:tcBorders>
            <w:vAlign w:val="bottom"/>
            <w:hideMark/>
          </w:tcPr>
          <w:p w14:paraId="6E2BC0C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MOUTEARB01</w:t>
            </w:r>
          </w:p>
        </w:tc>
        <w:tc>
          <w:tcPr>
            <w:tcW w:w="2126" w:type="dxa"/>
            <w:tcBorders>
              <w:top w:val="nil"/>
              <w:left w:val="nil"/>
              <w:bottom w:val="single" w:sz="4" w:space="0" w:color="auto"/>
              <w:right w:val="single" w:sz="4" w:space="0" w:color="auto"/>
            </w:tcBorders>
            <w:noWrap/>
            <w:vAlign w:val="bottom"/>
            <w:hideMark/>
          </w:tcPr>
          <w:p w14:paraId="1F9061AD"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6</w:t>
            </w:r>
          </w:p>
        </w:tc>
      </w:tr>
      <w:tr w:rsidR="00031A9F" w:rsidRPr="00031A9F" w14:paraId="5B9EEEA5"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72FD094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705990B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3712344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1U Boxlike equipment lengthening back mounting ear,IEC Expandable size(280-450mm)</w:t>
            </w:r>
          </w:p>
        </w:tc>
        <w:tc>
          <w:tcPr>
            <w:tcW w:w="2126" w:type="dxa"/>
            <w:tcBorders>
              <w:top w:val="nil"/>
              <w:left w:val="nil"/>
              <w:bottom w:val="single" w:sz="4" w:space="0" w:color="auto"/>
              <w:right w:val="single" w:sz="4" w:space="0" w:color="auto"/>
            </w:tcBorders>
            <w:noWrap/>
            <w:vAlign w:val="bottom"/>
            <w:hideMark/>
          </w:tcPr>
          <w:p w14:paraId="506C08EB"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26ED7A57"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7B361085"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3,6</w:t>
            </w:r>
          </w:p>
        </w:tc>
        <w:tc>
          <w:tcPr>
            <w:tcW w:w="2324" w:type="dxa"/>
            <w:tcBorders>
              <w:top w:val="nil"/>
              <w:left w:val="nil"/>
              <w:bottom w:val="single" w:sz="4" w:space="0" w:color="auto"/>
              <w:right w:val="single" w:sz="4" w:space="0" w:color="auto"/>
            </w:tcBorders>
            <w:shd w:val="clear" w:color="000000" w:fill="E7E6E6"/>
            <w:noWrap/>
            <w:vAlign w:val="bottom"/>
            <w:hideMark/>
          </w:tcPr>
          <w:p w14:paraId="6424C3B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Technical Support Service</w:t>
            </w:r>
          </w:p>
        </w:tc>
        <w:tc>
          <w:tcPr>
            <w:tcW w:w="8771" w:type="dxa"/>
            <w:tcBorders>
              <w:top w:val="nil"/>
              <w:left w:val="nil"/>
              <w:bottom w:val="single" w:sz="4" w:space="0" w:color="auto"/>
              <w:right w:val="single" w:sz="4" w:space="0" w:color="auto"/>
            </w:tcBorders>
            <w:shd w:val="clear" w:color="000000" w:fill="E7E6E6"/>
            <w:vAlign w:val="bottom"/>
            <w:hideMark/>
          </w:tcPr>
          <w:p w14:paraId="71741D1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Technical Support Service</w:t>
            </w:r>
          </w:p>
        </w:tc>
        <w:tc>
          <w:tcPr>
            <w:tcW w:w="2126" w:type="dxa"/>
            <w:tcBorders>
              <w:top w:val="nil"/>
              <w:left w:val="nil"/>
              <w:bottom w:val="single" w:sz="4" w:space="0" w:color="auto"/>
              <w:right w:val="single" w:sz="4" w:space="0" w:color="auto"/>
            </w:tcBorders>
            <w:shd w:val="clear" w:color="000000" w:fill="E7E6E6"/>
            <w:noWrap/>
            <w:vAlign w:val="bottom"/>
            <w:hideMark/>
          </w:tcPr>
          <w:p w14:paraId="0E8BDEC2"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5140ADD2"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7F7B287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32CCDE7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88134UGQ-6EN</w:t>
            </w:r>
          </w:p>
        </w:tc>
        <w:tc>
          <w:tcPr>
            <w:tcW w:w="8771" w:type="dxa"/>
            <w:tcBorders>
              <w:top w:val="nil"/>
              <w:left w:val="nil"/>
              <w:bottom w:val="single" w:sz="4" w:space="0" w:color="auto"/>
              <w:right w:val="single" w:sz="4" w:space="0" w:color="auto"/>
            </w:tcBorders>
            <w:vAlign w:val="bottom"/>
            <w:hideMark/>
          </w:tcPr>
          <w:p w14:paraId="787F1E5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98012444_88134UGQ-6EN_36</w:t>
            </w:r>
          </w:p>
        </w:tc>
        <w:tc>
          <w:tcPr>
            <w:tcW w:w="2126" w:type="dxa"/>
            <w:tcBorders>
              <w:top w:val="nil"/>
              <w:left w:val="nil"/>
              <w:bottom w:val="single" w:sz="4" w:space="0" w:color="auto"/>
              <w:right w:val="single" w:sz="4" w:space="0" w:color="auto"/>
            </w:tcBorders>
            <w:noWrap/>
            <w:vAlign w:val="bottom"/>
            <w:hideMark/>
          </w:tcPr>
          <w:p w14:paraId="3FBD039E"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2</w:t>
            </w:r>
          </w:p>
        </w:tc>
      </w:tr>
      <w:tr w:rsidR="00031A9F" w:rsidRPr="00031A9F" w14:paraId="67EF9C04" w14:textId="77777777" w:rsidTr="000C0E03">
        <w:trPr>
          <w:trHeight w:val="864"/>
        </w:trPr>
        <w:tc>
          <w:tcPr>
            <w:tcW w:w="1091" w:type="dxa"/>
            <w:tcBorders>
              <w:top w:val="nil"/>
              <w:left w:val="single" w:sz="4" w:space="0" w:color="auto"/>
              <w:bottom w:val="single" w:sz="4" w:space="0" w:color="auto"/>
              <w:right w:val="single" w:sz="4" w:space="0" w:color="auto"/>
            </w:tcBorders>
            <w:noWrap/>
            <w:vAlign w:val="bottom"/>
            <w:hideMark/>
          </w:tcPr>
          <w:p w14:paraId="395940E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301CDD0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5E5824F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S6750-S16X10Y2CZ (16*10GE SFP+ ports, 10*25GE SFP28 ports, 2*100GE QSFP28 ports, expansion card slot, without power module)_Co-Care Standard S6750-S16X10Y2CZ_36Month(s)</w:t>
            </w:r>
          </w:p>
        </w:tc>
        <w:tc>
          <w:tcPr>
            <w:tcW w:w="2126" w:type="dxa"/>
            <w:tcBorders>
              <w:top w:val="nil"/>
              <w:left w:val="nil"/>
              <w:bottom w:val="single" w:sz="4" w:space="0" w:color="auto"/>
              <w:right w:val="single" w:sz="4" w:space="0" w:color="auto"/>
            </w:tcBorders>
            <w:noWrap/>
            <w:vAlign w:val="bottom"/>
            <w:hideMark/>
          </w:tcPr>
          <w:p w14:paraId="768F063F"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5916ECA7"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6E412C7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lastRenderedPageBreak/>
              <w:t> </w:t>
            </w:r>
          </w:p>
        </w:tc>
        <w:tc>
          <w:tcPr>
            <w:tcW w:w="2324" w:type="dxa"/>
            <w:tcBorders>
              <w:top w:val="nil"/>
              <w:left w:val="nil"/>
              <w:bottom w:val="single" w:sz="4" w:space="0" w:color="auto"/>
              <w:right w:val="single" w:sz="4" w:space="0" w:color="auto"/>
            </w:tcBorders>
            <w:noWrap/>
            <w:vAlign w:val="bottom"/>
            <w:hideMark/>
          </w:tcPr>
          <w:p w14:paraId="55543B28"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88134UGQ-6KM</w:t>
            </w:r>
          </w:p>
        </w:tc>
        <w:tc>
          <w:tcPr>
            <w:tcW w:w="8771" w:type="dxa"/>
            <w:tcBorders>
              <w:top w:val="nil"/>
              <w:left w:val="nil"/>
              <w:bottom w:val="single" w:sz="4" w:space="0" w:color="auto"/>
              <w:right w:val="single" w:sz="4" w:space="0" w:color="auto"/>
            </w:tcBorders>
            <w:vAlign w:val="bottom"/>
            <w:hideMark/>
          </w:tcPr>
          <w:p w14:paraId="1B6E4AA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98012630_88134UGQ-6KM_36</w:t>
            </w:r>
          </w:p>
        </w:tc>
        <w:tc>
          <w:tcPr>
            <w:tcW w:w="2126" w:type="dxa"/>
            <w:tcBorders>
              <w:top w:val="nil"/>
              <w:left w:val="nil"/>
              <w:bottom w:val="single" w:sz="4" w:space="0" w:color="auto"/>
              <w:right w:val="single" w:sz="4" w:space="0" w:color="auto"/>
            </w:tcBorders>
            <w:noWrap/>
            <w:vAlign w:val="bottom"/>
            <w:hideMark/>
          </w:tcPr>
          <w:p w14:paraId="7133537E"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6</w:t>
            </w:r>
          </w:p>
        </w:tc>
      </w:tr>
      <w:tr w:rsidR="00031A9F" w:rsidRPr="00031A9F" w14:paraId="75D4E92E"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5F81A17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0B1BB05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4049B5B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S5755-S48T8YZ (48*10/100/1000 BASE-T ports, 8*25GE SFP28 ports, expansion card slot, without power module)_Co-Care Standard S5755-S48T_36Month(s)</w:t>
            </w:r>
          </w:p>
        </w:tc>
        <w:tc>
          <w:tcPr>
            <w:tcW w:w="2126" w:type="dxa"/>
            <w:tcBorders>
              <w:top w:val="nil"/>
              <w:left w:val="nil"/>
              <w:bottom w:val="single" w:sz="4" w:space="0" w:color="auto"/>
              <w:right w:val="single" w:sz="4" w:space="0" w:color="auto"/>
            </w:tcBorders>
            <w:noWrap/>
            <w:vAlign w:val="bottom"/>
            <w:hideMark/>
          </w:tcPr>
          <w:p w14:paraId="66CD8785"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111B6746"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AEAAAA"/>
            <w:noWrap/>
            <w:vAlign w:val="bottom"/>
            <w:hideMark/>
          </w:tcPr>
          <w:p w14:paraId="0402912F"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4</w:t>
            </w:r>
          </w:p>
        </w:tc>
        <w:tc>
          <w:tcPr>
            <w:tcW w:w="2324" w:type="dxa"/>
            <w:tcBorders>
              <w:top w:val="nil"/>
              <w:left w:val="nil"/>
              <w:bottom w:val="single" w:sz="4" w:space="0" w:color="auto"/>
              <w:right w:val="single" w:sz="4" w:space="0" w:color="auto"/>
            </w:tcBorders>
            <w:shd w:val="clear" w:color="000000" w:fill="AEAAAA"/>
            <w:noWrap/>
            <w:vAlign w:val="bottom"/>
            <w:hideMark/>
          </w:tcPr>
          <w:p w14:paraId="71887B2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AEAAAA"/>
            <w:vAlign w:val="bottom"/>
            <w:hideMark/>
          </w:tcPr>
          <w:p w14:paraId="1BE8B6F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DMZ switches</w:t>
            </w:r>
          </w:p>
        </w:tc>
        <w:tc>
          <w:tcPr>
            <w:tcW w:w="2126" w:type="dxa"/>
            <w:tcBorders>
              <w:top w:val="nil"/>
              <w:left w:val="nil"/>
              <w:bottom w:val="single" w:sz="4" w:space="0" w:color="auto"/>
              <w:right w:val="single" w:sz="4" w:space="0" w:color="auto"/>
            </w:tcBorders>
            <w:shd w:val="clear" w:color="000000" w:fill="AEAAAA"/>
            <w:noWrap/>
            <w:vAlign w:val="bottom"/>
            <w:hideMark/>
          </w:tcPr>
          <w:p w14:paraId="49C120FD"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283E965C"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6355A857"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4,1</w:t>
            </w:r>
          </w:p>
        </w:tc>
        <w:tc>
          <w:tcPr>
            <w:tcW w:w="2324" w:type="dxa"/>
            <w:tcBorders>
              <w:top w:val="nil"/>
              <w:left w:val="nil"/>
              <w:bottom w:val="single" w:sz="4" w:space="0" w:color="auto"/>
              <w:right w:val="single" w:sz="4" w:space="0" w:color="auto"/>
            </w:tcBorders>
            <w:shd w:val="clear" w:color="000000" w:fill="E7E6E6"/>
            <w:noWrap/>
            <w:vAlign w:val="bottom"/>
            <w:hideMark/>
          </w:tcPr>
          <w:p w14:paraId="68280F7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63E6E7E1"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Switch hardware</w:t>
            </w:r>
          </w:p>
        </w:tc>
        <w:tc>
          <w:tcPr>
            <w:tcW w:w="2126" w:type="dxa"/>
            <w:tcBorders>
              <w:top w:val="nil"/>
              <w:left w:val="nil"/>
              <w:bottom w:val="single" w:sz="4" w:space="0" w:color="auto"/>
              <w:right w:val="single" w:sz="4" w:space="0" w:color="auto"/>
            </w:tcBorders>
            <w:shd w:val="clear" w:color="000000" w:fill="E7E6E6"/>
            <w:noWrap/>
            <w:vAlign w:val="bottom"/>
            <w:hideMark/>
          </w:tcPr>
          <w:p w14:paraId="2C5A88CB"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0CFBCBE1"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041B0D4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1CD85B8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02354HHV</w:t>
            </w:r>
          </w:p>
        </w:tc>
        <w:tc>
          <w:tcPr>
            <w:tcW w:w="8771" w:type="dxa"/>
            <w:tcBorders>
              <w:top w:val="nil"/>
              <w:left w:val="nil"/>
              <w:bottom w:val="single" w:sz="4" w:space="0" w:color="auto"/>
              <w:right w:val="single" w:sz="4" w:space="0" w:color="auto"/>
            </w:tcBorders>
            <w:vAlign w:val="bottom"/>
            <w:hideMark/>
          </w:tcPr>
          <w:p w14:paraId="333CB0A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S6730-H24X6C-V2</w:t>
            </w:r>
          </w:p>
        </w:tc>
        <w:tc>
          <w:tcPr>
            <w:tcW w:w="2126" w:type="dxa"/>
            <w:tcBorders>
              <w:top w:val="nil"/>
              <w:left w:val="nil"/>
              <w:bottom w:val="single" w:sz="4" w:space="0" w:color="auto"/>
              <w:right w:val="single" w:sz="4" w:space="0" w:color="auto"/>
            </w:tcBorders>
            <w:noWrap/>
            <w:vAlign w:val="bottom"/>
            <w:hideMark/>
          </w:tcPr>
          <w:p w14:paraId="3A5293C5"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2</w:t>
            </w:r>
          </w:p>
        </w:tc>
      </w:tr>
      <w:tr w:rsidR="00031A9F" w:rsidRPr="00031A9F" w14:paraId="30001775"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32C92C0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6AAA4E8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22943A6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S6730-H24X6C-V2(24*10GE SFP+ ports, 6*40GE QSFP28 ports, optional license for upgrade to 6*100GE QSFP28, without power module)</w:t>
            </w:r>
          </w:p>
        </w:tc>
        <w:tc>
          <w:tcPr>
            <w:tcW w:w="2126" w:type="dxa"/>
            <w:tcBorders>
              <w:top w:val="nil"/>
              <w:left w:val="nil"/>
              <w:bottom w:val="single" w:sz="4" w:space="0" w:color="auto"/>
              <w:right w:val="single" w:sz="4" w:space="0" w:color="auto"/>
            </w:tcBorders>
            <w:noWrap/>
            <w:vAlign w:val="bottom"/>
            <w:hideMark/>
          </w:tcPr>
          <w:p w14:paraId="2B928B8B"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00A0C4F2"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0E90B3AE"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4,2</w:t>
            </w:r>
          </w:p>
        </w:tc>
        <w:tc>
          <w:tcPr>
            <w:tcW w:w="2324" w:type="dxa"/>
            <w:tcBorders>
              <w:top w:val="nil"/>
              <w:left w:val="nil"/>
              <w:bottom w:val="single" w:sz="4" w:space="0" w:color="auto"/>
              <w:right w:val="single" w:sz="4" w:space="0" w:color="auto"/>
            </w:tcBorders>
            <w:shd w:val="clear" w:color="000000" w:fill="E7E6E6"/>
            <w:noWrap/>
            <w:vAlign w:val="bottom"/>
            <w:hideMark/>
          </w:tcPr>
          <w:p w14:paraId="6049DB5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0C6FD31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Power supplies</w:t>
            </w:r>
          </w:p>
        </w:tc>
        <w:tc>
          <w:tcPr>
            <w:tcW w:w="2126" w:type="dxa"/>
            <w:tcBorders>
              <w:top w:val="nil"/>
              <w:left w:val="nil"/>
              <w:bottom w:val="single" w:sz="4" w:space="0" w:color="auto"/>
              <w:right w:val="single" w:sz="4" w:space="0" w:color="auto"/>
            </w:tcBorders>
            <w:shd w:val="clear" w:color="000000" w:fill="E7E6E6"/>
            <w:noWrap/>
            <w:vAlign w:val="bottom"/>
            <w:hideMark/>
          </w:tcPr>
          <w:p w14:paraId="3901442A"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05757D8A"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32B0288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2B1031E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02312FFU-002</w:t>
            </w:r>
          </w:p>
        </w:tc>
        <w:tc>
          <w:tcPr>
            <w:tcW w:w="8771" w:type="dxa"/>
            <w:tcBorders>
              <w:top w:val="nil"/>
              <w:left w:val="nil"/>
              <w:bottom w:val="single" w:sz="4" w:space="0" w:color="auto"/>
              <w:right w:val="single" w:sz="4" w:space="0" w:color="auto"/>
            </w:tcBorders>
            <w:vAlign w:val="bottom"/>
            <w:hideMark/>
          </w:tcPr>
          <w:p w14:paraId="2757C60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PAC600S12-EB</w:t>
            </w:r>
          </w:p>
        </w:tc>
        <w:tc>
          <w:tcPr>
            <w:tcW w:w="2126" w:type="dxa"/>
            <w:tcBorders>
              <w:top w:val="nil"/>
              <w:left w:val="nil"/>
              <w:bottom w:val="single" w:sz="4" w:space="0" w:color="auto"/>
              <w:right w:val="single" w:sz="4" w:space="0" w:color="auto"/>
            </w:tcBorders>
            <w:noWrap/>
            <w:vAlign w:val="bottom"/>
            <w:hideMark/>
          </w:tcPr>
          <w:p w14:paraId="6D5588FF"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4</w:t>
            </w:r>
          </w:p>
        </w:tc>
      </w:tr>
      <w:tr w:rsidR="00031A9F" w:rsidRPr="00031A9F" w14:paraId="2D69FD31"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075DB961"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319D721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002EAA8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600W AC Power Module(Back to Front, Power panel side exhaust)</w:t>
            </w:r>
          </w:p>
        </w:tc>
        <w:tc>
          <w:tcPr>
            <w:tcW w:w="2126" w:type="dxa"/>
            <w:tcBorders>
              <w:top w:val="nil"/>
              <w:left w:val="nil"/>
              <w:bottom w:val="single" w:sz="4" w:space="0" w:color="auto"/>
              <w:right w:val="single" w:sz="4" w:space="0" w:color="auto"/>
            </w:tcBorders>
            <w:noWrap/>
            <w:vAlign w:val="bottom"/>
            <w:hideMark/>
          </w:tcPr>
          <w:p w14:paraId="19500203"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7D3D928E"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56230950"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4,3</w:t>
            </w:r>
          </w:p>
        </w:tc>
        <w:tc>
          <w:tcPr>
            <w:tcW w:w="2324" w:type="dxa"/>
            <w:tcBorders>
              <w:top w:val="nil"/>
              <w:left w:val="nil"/>
              <w:bottom w:val="single" w:sz="4" w:space="0" w:color="auto"/>
              <w:right w:val="single" w:sz="4" w:space="0" w:color="auto"/>
            </w:tcBorders>
            <w:shd w:val="clear" w:color="000000" w:fill="E7E6E6"/>
            <w:noWrap/>
            <w:vAlign w:val="bottom"/>
            <w:hideMark/>
          </w:tcPr>
          <w:p w14:paraId="19291D2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59511C6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Licenses</w:t>
            </w:r>
          </w:p>
        </w:tc>
        <w:tc>
          <w:tcPr>
            <w:tcW w:w="2126" w:type="dxa"/>
            <w:tcBorders>
              <w:top w:val="nil"/>
              <w:left w:val="nil"/>
              <w:bottom w:val="single" w:sz="4" w:space="0" w:color="auto"/>
              <w:right w:val="single" w:sz="4" w:space="0" w:color="auto"/>
            </w:tcBorders>
            <w:shd w:val="clear" w:color="000000" w:fill="E7E6E6"/>
            <w:noWrap/>
            <w:vAlign w:val="bottom"/>
            <w:hideMark/>
          </w:tcPr>
          <w:p w14:paraId="17BB0864"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3AEA7B44"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3E2C549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45B4DF4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81401367</w:t>
            </w:r>
          </w:p>
        </w:tc>
        <w:tc>
          <w:tcPr>
            <w:tcW w:w="8771" w:type="dxa"/>
            <w:tcBorders>
              <w:top w:val="nil"/>
              <w:left w:val="nil"/>
              <w:bottom w:val="single" w:sz="4" w:space="0" w:color="auto"/>
              <w:right w:val="single" w:sz="4" w:space="0" w:color="auto"/>
            </w:tcBorders>
            <w:vAlign w:val="bottom"/>
            <w:hideMark/>
          </w:tcPr>
          <w:p w14:paraId="46E6346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L-100GEUPG-S67H</w:t>
            </w:r>
          </w:p>
        </w:tc>
        <w:tc>
          <w:tcPr>
            <w:tcW w:w="2126" w:type="dxa"/>
            <w:tcBorders>
              <w:top w:val="nil"/>
              <w:left w:val="nil"/>
              <w:bottom w:val="single" w:sz="4" w:space="0" w:color="auto"/>
              <w:right w:val="single" w:sz="4" w:space="0" w:color="auto"/>
            </w:tcBorders>
            <w:noWrap/>
            <w:vAlign w:val="bottom"/>
            <w:hideMark/>
          </w:tcPr>
          <w:p w14:paraId="08763C0D"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2</w:t>
            </w:r>
          </w:p>
        </w:tc>
      </w:tr>
      <w:tr w:rsidR="00031A9F" w:rsidRPr="00031A9F" w14:paraId="5E44CD5C"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5087B08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008CEAB1"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3914372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S67XX-H Series,40GE to 100GE Electronic RTU License,Per Device</w:t>
            </w:r>
          </w:p>
        </w:tc>
        <w:tc>
          <w:tcPr>
            <w:tcW w:w="2126" w:type="dxa"/>
            <w:tcBorders>
              <w:top w:val="nil"/>
              <w:left w:val="nil"/>
              <w:bottom w:val="single" w:sz="4" w:space="0" w:color="auto"/>
              <w:right w:val="single" w:sz="4" w:space="0" w:color="auto"/>
            </w:tcBorders>
            <w:noWrap/>
            <w:vAlign w:val="bottom"/>
            <w:hideMark/>
          </w:tcPr>
          <w:p w14:paraId="5793DAFC"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20DD992F"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10873E2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2F674D8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88035VWL</w:t>
            </w:r>
          </w:p>
        </w:tc>
        <w:tc>
          <w:tcPr>
            <w:tcW w:w="8771" w:type="dxa"/>
            <w:tcBorders>
              <w:top w:val="nil"/>
              <w:left w:val="nil"/>
              <w:bottom w:val="single" w:sz="4" w:space="0" w:color="auto"/>
              <w:right w:val="single" w:sz="4" w:space="0" w:color="auto"/>
            </w:tcBorders>
            <w:vAlign w:val="bottom"/>
            <w:hideMark/>
          </w:tcPr>
          <w:p w14:paraId="29172B1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N1-S67H-A-Lic</w:t>
            </w:r>
          </w:p>
        </w:tc>
        <w:tc>
          <w:tcPr>
            <w:tcW w:w="2126" w:type="dxa"/>
            <w:tcBorders>
              <w:top w:val="nil"/>
              <w:left w:val="nil"/>
              <w:bottom w:val="single" w:sz="4" w:space="0" w:color="auto"/>
              <w:right w:val="single" w:sz="4" w:space="0" w:color="auto"/>
            </w:tcBorders>
            <w:noWrap/>
            <w:vAlign w:val="bottom"/>
            <w:hideMark/>
          </w:tcPr>
          <w:p w14:paraId="78DBBC8E"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2</w:t>
            </w:r>
          </w:p>
        </w:tc>
      </w:tr>
      <w:tr w:rsidR="00031A9F" w:rsidRPr="00031A9F" w14:paraId="00457B4D"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704A74D1"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7370607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3931E73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N1-CloudCampus,Advanced,S67XX-H Series,Per Device</w:t>
            </w:r>
          </w:p>
        </w:tc>
        <w:tc>
          <w:tcPr>
            <w:tcW w:w="2126" w:type="dxa"/>
            <w:tcBorders>
              <w:top w:val="nil"/>
              <w:left w:val="nil"/>
              <w:bottom w:val="single" w:sz="4" w:space="0" w:color="auto"/>
              <w:right w:val="single" w:sz="4" w:space="0" w:color="auto"/>
            </w:tcBorders>
            <w:noWrap/>
            <w:vAlign w:val="bottom"/>
            <w:hideMark/>
          </w:tcPr>
          <w:p w14:paraId="4A7EDF33"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2C620EB4"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0497EF4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53C4048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88062GGL</w:t>
            </w:r>
          </w:p>
        </w:tc>
        <w:tc>
          <w:tcPr>
            <w:tcW w:w="8771" w:type="dxa"/>
            <w:tcBorders>
              <w:top w:val="nil"/>
              <w:left w:val="nil"/>
              <w:bottom w:val="single" w:sz="4" w:space="0" w:color="auto"/>
              <w:right w:val="single" w:sz="4" w:space="0" w:color="auto"/>
            </w:tcBorders>
            <w:vAlign w:val="bottom"/>
            <w:hideMark/>
          </w:tcPr>
          <w:p w14:paraId="21EEE06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N1-S67H-A-SnS-3Y</w:t>
            </w:r>
          </w:p>
        </w:tc>
        <w:tc>
          <w:tcPr>
            <w:tcW w:w="2126" w:type="dxa"/>
            <w:tcBorders>
              <w:top w:val="nil"/>
              <w:left w:val="nil"/>
              <w:bottom w:val="single" w:sz="4" w:space="0" w:color="auto"/>
              <w:right w:val="single" w:sz="4" w:space="0" w:color="auto"/>
            </w:tcBorders>
            <w:noWrap/>
            <w:vAlign w:val="bottom"/>
            <w:hideMark/>
          </w:tcPr>
          <w:p w14:paraId="6422F6C7"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2</w:t>
            </w:r>
          </w:p>
        </w:tc>
      </w:tr>
      <w:tr w:rsidR="00031A9F" w:rsidRPr="00031A9F" w14:paraId="390A3FC6"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48DAE42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106ED6E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07371AA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N1-CloudCampus,Advanced,S67XX-H Series,SnS,Per Device,3 Year(Annual fee validity period : 3 years from" 90 days after PO signed ")</w:t>
            </w:r>
          </w:p>
        </w:tc>
        <w:tc>
          <w:tcPr>
            <w:tcW w:w="2126" w:type="dxa"/>
            <w:tcBorders>
              <w:top w:val="nil"/>
              <w:left w:val="nil"/>
              <w:bottom w:val="single" w:sz="4" w:space="0" w:color="auto"/>
              <w:right w:val="single" w:sz="4" w:space="0" w:color="auto"/>
            </w:tcBorders>
            <w:noWrap/>
            <w:vAlign w:val="bottom"/>
            <w:hideMark/>
          </w:tcPr>
          <w:p w14:paraId="680593F6"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49E3EE29"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593D6EFD"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4,4</w:t>
            </w:r>
          </w:p>
        </w:tc>
        <w:tc>
          <w:tcPr>
            <w:tcW w:w="2324" w:type="dxa"/>
            <w:tcBorders>
              <w:top w:val="nil"/>
              <w:left w:val="nil"/>
              <w:bottom w:val="single" w:sz="4" w:space="0" w:color="auto"/>
              <w:right w:val="single" w:sz="4" w:space="0" w:color="auto"/>
            </w:tcBorders>
            <w:shd w:val="clear" w:color="000000" w:fill="E7E6E6"/>
            <w:noWrap/>
            <w:vAlign w:val="bottom"/>
            <w:hideMark/>
          </w:tcPr>
          <w:p w14:paraId="24D7B48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0234957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High-speed cable</w:t>
            </w:r>
          </w:p>
        </w:tc>
        <w:tc>
          <w:tcPr>
            <w:tcW w:w="2126" w:type="dxa"/>
            <w:tcBorders>
              <w:top w:val="nil"/>
              <w:left w:val="nil"/>
              <w:bottom w:val="single" w:sz="4" w:space="0" w:color="auto"/>
              <w:right w:val="single" w:sz="4" w:space="0" w:color="auto"/>
            </w:tcBorders>
            <w:shd w:val="clear" w:color="000000" w:fill="E7E6E6"/>
            <w:noWrap/>
            <w:vAlign w:val="bottom"/>
            <w:hideMark/>
          </w:tcPr>
          <w:p w14:paraId="36573047"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3BAC069C"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4834679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1D78189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02311KNW</w:t>
            </w:r>
          </w:p>
        </w:tc>
        <w:tc>
          <w:tcPr>
            <w:tcW w:w="8771" w:type="dxa"/>
            <w:tcBorders>
              <w:top w:val="nil"/>
              <w:left w:val="nil"/>
              <w:bottom w:val="single" w:sz="4" w:space="0" w:color="auto"/>
              <w:right w:val="single" w:sz="4" w:space="0" w:color="auto"/>
            </w:tcBorders>
            <w:vAlign w:val="bottom"/>
            <w:hideMark/>
          </w:tcPr>
          <w:p w14:paraId="23549D9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QSFP28-100G-CU1M</w:t>
            </w:r>
          </w:p>
        </w:tc>
        <w:tc>
          <w:tcPr>
            <w:tcW w:w="2126" w:type="dxa"/>
            <w:tcBorders>
              <w:top w:val="nil"/>
              <w:left w:val="nil"/>
              <w:bottom w:val="single" w:sz="4" w:space="0" w:color="auto"/>
              <w:right w:val="single" w:sz="4" w:space="0" w:color="auto"/>
            </w:tcBorders>
            <w:noWrap/>
            <w:vAlign w:val="bottom"/>
            <w:hideMark/>
          </w:tcPr>
          <w:p w14:paraId="002F8FCB"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2</w:t>
            </w:r>
          </w:p>
        </w:tc>
      </w:tr>
      <w:tr w:rsidR="00031A9F" w:rsidRPr="00031A9F" w14:paraId="781A5434"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51865A6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2A47E1F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22B4767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QSFP28,100G,High Speed Direct-attach Cables,1m,(QSFP28),CC8P0.254B(S),QSFP28,Used indoor</w:t>
            </w:r>
          </w:p>
        </w:tc>
        <w:tc>
          <w:tcPr>
            <w:tcW w:w="2126" w:type="dxa"/>
            <w:tcBorders>
              <w:top w:val="nil"/>
              <w:left w:val="nil"/>
              <w:bottom w:val="single" w:sz="4" w:space="0" w:color="auto"/>
              <w:right w:val="single" w:sz="4" w:space="0" w:color="auto"/>
            </w:tcBorders>
            <w:noWrap/>
            <w:vAlign w:val="bottom"/>
            <w:hideMark/>
          </w:tcPr>
          <w:p w14:paraId="0031230D"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3F2C7B74"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251D4EB9"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4,5</w:t>
            </w:r>
          </w:p>
        </w:tc>
        <w:tc>
          <w:tcPr>
            <w:tcW w:w="2324" w:type="dxa"/>
            <w:tcBorders>
              <w:top w:val="nil"/>
              <w:left w:val="nil"/>
              <w:bottom w:val="single" w:sz="4" w:space="0" w:color="auto"/>
              <w:right w:val="single" w:sz="4" w:space="0" w:color="auto"/>
            </w:tcBorders>
            <w:shd w:val="clear" w:color="000000" w:fill="E7E6E6"/>
            <w:noWrap/>
            <w:vAlign w:val="bottom"/>
            <w:hideMark/>
          </w:tcPr>
          <w:p w14:paraId="7061CC6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72EC346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Optical Transceiver</w:t>
            </w:r>
          </w:p>
        </w:tc>
        <w:tc>
          <w:tcPr>
            <w:tcW w:w="2126" w:type="dxa"/>
            <w:tcBorders>
              <w:top w:val="nil"/>
              <w:left w:val="nil"/>
              <w:bottom w:val="single" w:sz="4" w:space="0" w:color="auto"/>
              <w:right w:val="single" w:sz="4" w:space="0" w:color="auto"/>
            </w:tcBorders>
            <w:shd w:val="clear" w:color="000000" w:fill="E7E6E6"/>
            <w:noWrap/>
            <w:vAlign w:val="bottom"/>
            <w:hideMark/>
          </w:tcPr>
          <w:p w14:paraId="6AA4610F"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1F33D11C"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2888E66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26FC18B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02313URC</w:t>
            </w:r>
          </w:p>
        </w:tc>
        <w:tc>
          <w:tcPr>
            <w:tcW w:w="8771" w:type="dxa"/>
            <w:tcBorders>
              <w:top w:val="nil"/>
              <w:left w:val="nil"/>
              <w:bottom w:val="single" w:sz="4" w:space="0" w:color="auto"/>
              <w:right w:val="single" w:sz="4" w:space="0" w:color="auto"/>
            </w:tcBorders>
            <w:vAlign w:val="bottom"/>
            <w:hideMark/>
          </w:tcPr>
          <w:p w14:paraId="304E1F9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OMXD30000</w:t>
            </w:r>
          </w:p>
        </w:tc>
        <w:tc>
          <w:tcPr>
            <w:tcW w:w="2126" w:type="dxa"/>
            <w:tcBorders>
              <w:top w:val="nil"/>
              <w:left w:val="nil"/>
              <w:bottom w:val="single" w:sz="4" w:space="0" w:color="auto"/>
              <w:right w:val="single" w:sz="4" w:space="0" w:color="auto"/>
            </w:tcBorders>
            <w:noWrap/>
            <w:vAlign w:val="bottom"/>
            <w:hideMark/>
          </w:tcPr>
          <w:p w14:paraId="401FCE22"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20</w:t>
            </w:r>
          </w:p>
        </w:tc>
      </w:tr>
      <w:tr w:rsidR="00031A9F" w:rsidRPr="00031A9F" w14:paraId="7127603B"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21E9E21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2493215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3B72B4B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Optical Transceiver,SFP+,10G,Multi-mode Module(850nm,0.3km,LC)</w:t>
            </w:r>
          </w:p>
        </w:tc>
        <w:tc>
          <w:tcPr>
            <w:tcW w:w="2126" w:type="dxa"/>
            <w:tcBorders>
              <w:top w:val="nil"/>
              <w:left w:val="nil"/>
              <w:bottom w:val="single" w:sz="4" w:space="0" w:color="auto"/>
              <w:right w:val="single" w:sz="4" w:space="0" w:color="auto"/>
            </w:tcBorders>
            <w:noWrap/>
            <w:vAlign w:val="bottom"/>
            <w:hideMark/>
          </w:tcPr>
          <w:p w14:paraId="3A8A929D"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6CDD49AA"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0EA3B76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39C01A4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02313URC</w:t>
            </w:r>
          </w:p>
        </w:tc>
        <w:tc>
          <w:tcPr>
            <w:tcW w:w="8771" w:type="dxa"/>
            <w:tcBorders>
              <w:top w:val="nil"/>
              <w:left w:val="nil"/>
              <w:bottom w:val="single" w:sz="4" w:space="0" w:color="auto"/>
              <w:right w:val="single" w:sz="4" w:space="0" w:color="auto"/>
            </w:tcBorders>
            <w:vAlign w:val="bottom"/>
            <w:hideMark/>
          </w:tcPr>
          <w:p w14:paraId="19BCD52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OMXD30000</w:t>
            </w:r>
          </w:p>
        </w:tc>
        <w:tc>
          <w:tcPr>
            <w:tcW w:w="2126" w:type="dxa"/>
            <w:tcBorders>
              <w:top w:val="nil"/>
              <w:left w:val="nil"/>
              <w:bottom w:val="single" w:sz="4" w:space="0" w:color="auto"/>
              <w:right w:val="single" w:sz="4" w:space="0" w:color="auto"/>
            </w:tcBorders>
            <w:noWrap/>
            <w:vAlign w:val="bottom"/>
            <w:hideMark/>
          </w:tcPr>
          <w:p w14:paraId="7C4B392C"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8</w:t>
            </w:r>
          </w:p>
        </w:tc>
      </w:tr>
      <w:tr w:rsidR="00031A9F" w:rsidRPr="00031A9F" w14:paraId="0C399937"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005FE231"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797526C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1E5D63E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Optical Transceiver,SFP+,10G,Multi-mode Module(850nm,0.3km,LC)</w:t>
            </w:r>
          </w:p>
        </w:tc>
        <w:tc>
          <w:tcPr>
            <w:tcW w:w="2126" w:type="dxa"/>
            <w:tcBorders>
              <w:top w:val="nil"/>
              <w:left w:val="nil"/>
              <w:bottom w:val="single" w:sz="4" w:space="0" w:color="auto"/>
              <w:right w:val="single" w:sz="4" w:space="0" w:color="auto"/>
            </w:tcBorders>
            <w:noWrap/>
            <w:vAlign w:val="bottom"/>
            <w:hideMark/>
          </w:tcPr>
          <w:p w14:paraId="7FCD90D1"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6DAC2FB0"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18B78D0D"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4,6</w:t>
            </w:r>
          </w:p>
        </w:tc>
        <w:tc>
          <w:tcPr>
            <w:tcW w:w="2324" w:type="dxa"/>
            <w:tcBorders>
              <w:top w:val="nil"/>
              <w:left w:val="nil"/>
              <w:bottom w:val="single" w:sz="4" w:space="0" w:color="auto"/>
              <w:right w:val="single" w:sz="4" w:space="0" w:color="auto"/>
            </w:tcBorders>
            <w:shd w:val="clear" w:color="000000" w:fill="E7E6E6"/>
            <w:noWrap/>
            <w:vAlign w:val="bottom"/>
            <w:hideMark/>
          </w:tcPr>
          <w:p w14:paraId="54AAFCC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3EB0E61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Installation Materials</w:t>
            </w:r>
          </w:p>
        </w:tc>
        <w:tc>
          <w:tcPr>
            <w:tcW w:w="2126" w:type="dxa"/>
            <w:tcBorders>
              <w:top w:val="nil"/>
              <w:left w:val="nil"/>
              <w:bottom w:val="single" w:sz="4" w:space="0" w:color="auto"/>
              <w:right w:val="single" w:sz="4" w:space="0" w:color="auto"/>
            </w:tcBorders>
            <w:shd w:val="clear" w:color="000000" w:fill="E7E6E6"/>
            <w:noWrap/>
            <w:vAlign w:val="bottom"/>
            <w:hideMark/>
          </w:tcPr>
          <w:p w14:paraId="2378D5BB"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40F0D658"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01AE5B18"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18E9476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21240537</w:t>
            </w:r>
          </w:p>
        </w:tc>
        <w:tc>
          <w:tcPr>
            <w:tcW w:w="8771" w:type="dxa"/>
            <w:tcBorders>
              <w:top w:val="nil"/>
              <w:left w:val="nil"/>
              <w:bottom w:val="single" w:sz="4" w:space="0" w:color="auto"/>
              <w:right w:val="single" w:sz="4" w:space="0" w:color="auto"/>
            </w:tcBorders>
            <w:vAlign w:val="bottom"/>
            <w:hideMark/>
          </w:tcPr>
          <w:p w14:paraId="486580F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MOUTEARB01</w:t>
            </w:r>
          </w:p>
        </w:tc>
        <w:tc>
          <w:tcPr>
            <w:tcW w:w="2126" w:type="dxa"/>
            <w:tcBorders>
              <w:top w:val="nil"/>
              <w:left w:val="nil"/>
              <w:bottom w:val="single" w:sz="4" w:space="0" w:color="auto"/>
              <w:right w:val="single" w:sz="4" w:space="0" w:color="auto"/>
            </w:tcBorders>
            <w:noWrap/>
            <w:vAlign w:val="bottom"/>
            <w:hideMark/>
          </w:tcPr>
          <w:p w14:paraId="7911F4FF"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2</w:t>
            </w:r>
          </w:p>
        </w:tc>
      </w:tr>
      <w:tr w:rsidR="00031A9F" w:rsidRPr="00031A9F" w14:paraId="1D646ED0"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725BC39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lastRenderedPageBreak/>
              <w:t> </w:t>
            </w:r>
          </w:p>
        </w:tc>
        <w:tc>
          <w:tcPr>
            <w:tcW w:w="2324" w:type="dxa"/>
            <w:tcBorders>
              <w:top w:val="nil"/>
              <w:left w:val="nil"/>
              <w:bottom w:val="single" w:sz="4" w:space="0" w:color="auto"/>
              <w:right w:val="single" w:sz="4" w:space="0" w:color="auto"/>
            </w:tcBorders>
            <w:noWrap/>
            <w:vAlign w:val="bottom"/>
            <w:hideMark/>
          </w:tcPr>
          <w:p w14:paraId="456C291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617217A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1U Boxlike equipment lengthening back mounting ear,IEC Expandable size(280-450mm)</w:t>
            </w:r>
          </w:p>
        </w:tc>
        <w:tc>
          <w:tcPr>
            <w:tcW w:w="2126" w:type="dxa"/>
            <w:tcBorders>
              <w:top w:val="nil"/>
              <w:left w:val="nil"/>
              <w:bottom w:val="single" w:sz="4" w:space="0" w:color="auto"/>
              <w:right w:val="single" w:sz="4" w:space="0" w:color="auto"/>
            </w:tcBorders>
            <w:noWrap/>
            <w:vAlign w:val="bottom"/>
            <w:hideMark/>
          </w:tcPr>
          <w:p w14:paraId="71030F07"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50624357"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30FBF15D"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4,7</w:t>
            </w:r>
          </w:p>
        </w:tc>
        <w:tc>
          <w:tcPr>
            <w:tcW w:w="2324" w:type="dxa"/>
            <w:tcBorders>
              <w:top w:val="nil"/>
              <w:left w:val="nil"/>
              <w:bottom w:val="single" w:sz="4" w:space="0" w:color="auto"/>
              <w:right w:val="single" w:sz="4" w:space="0" w:color="auto"/>
            </w:tcBorders>
            <w:shd w:val="clear" w:color="000000" w:fill="E7E6E6"/>
            <w:noWrap/>
            <w:vAlign w:val="bottom"/>
            <w:hideMark/>
          </w:tcPr>
          <w:p w14:paraId="4C67416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30458E6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Technical Support Service</w:t>
            </w:r>
          </w:p>
        </w:tc>
        <w:tc>
          <w:tcPr>
            <w:tcW w:w="2126" w:type="dxa"/>
            <w:tcBorders>
              <w:top w:val="nil"/>
              <w:left w:val="nil"/>
              <w:bottom w:val="single" w:sz="4" w:space="0" w:color="auto"/>
              <w:right w:val="single" w:sz="4" w:space="0" w:color="auto"/>
            </w:tcBorders>
            <w:shd w:val="clear" w:color="000000" w:fill="E7E6E6"/>
            <w:noWrap/>
            <w:vAlign w:val="bottom"/>
            <w:hideMark/>
          </w:tcPr>
          <w:p w14:paraId="7774A170"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41B0ED94"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64BE51F8"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745B907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88134UGQ-4SU</w:t>
            </w:r>
          </w:p>
        </w:tc>
        <w:tc>
          <w:tcPr>
            <w:tcW w:w="8771" w:type="dxa"/>
            <w:tcBorders>
              <w:top w:val="nil"/>
              <w:left w:val="nil"/>
              <w:bottom w:val="single" w:sz="4" w:space="0" w:color="auto"/>
              <w:right w:val="single" w:sz="4" w:space="0" w:color="auto"/>
            </w:tcBorders>
            <w:vAlign w:val="bottom"/>
            <w:hideMark/>
          </w:tcPr>
          <w:p w14:paraId="77C27C0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02354HHV_88134UGQ-4SU_36</w:t>
            </w:r>
          </w:p>
        </w:tc>
        <w:tc>
          <w:tcPr>
            <w:tcW w:w="2126" w:type="dxa"/>
            <w:tcBorders>
              <w:top w:val="nil"/>
              <w:left w:val="nil"/>
              <w:bottom w:val="single" w:sz="4" w:space="0" w:color="auto"/>
              <w:right w:val="single" w:sz="4" w:space="0" w:color="auto"/>
            </w:tcBorders>
            <w:noWrap/>
            <w:vAlign w:val="bottom"/>
            <w:hideMark/>
          </w:tcPr>
          <w:p w14:paraId="7B1DCF91"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2</w:t>
            </w:r>
          </w:p>
        </w:tc>
      </w:tr>
      <w:tr w:rsidR="00031A9F" w:rsidRPr="00031A9F" w14:paraId="51CF360C" w14:textId="77777777" w:rsidTr="000C0E03">
        <w:trPr>
          <w:trHeight w:val="864"/>
        </w:trPr>
        <w:tc>
          <w:tcPr>
            <w:tcW w:w="1091" w:type="dxa"/>
            <w:tcBorders>
              <w:top w:val="nil"/>
              <w:left w:val="single" w:sz="4" w:space="0" w:color="auto"/>
              <w:bottom w:val="single" w:sz="4" w:space="0" w:color="auto"/>
              <w:right w:val="single" w:sz="4" w:space="0" w:color="auto"/>
            </w:tcBorders>
            <w:noWrap/>
            <w:vAlign w:val="bottom"/>
            <w:hideMark/>
          </w:tcPr>
          <w:p w14:paraId="3B972301"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3026A7D8"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5601D21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S6730-H24X6C-V2(24*10GE SFP+ ports, 6*40GE QSFP28 ports, optional license for upgrade to 6*100GE QSFP28, without power module)_Co-Care Standard S6730-H24X6C_36Month(s)</w:t>
            </w:r>
          </w:p>
        </w:tc>
        <w:tc>
          <w:tcPr>
            <w:tcW w:w="2126" w:type="dxa"/>
            <w:tcBorders>
              <w:top w:val="nil"/>
              <w:left w:val="nil"/>
              <w:bottom w:val="single" w:sz="4" w:space="0" w:color="auto"/>
              <w:right w:val="single" w:sz="4" w:space="0" w:color="auto"/>
            </w:tcBorders>
            <w:noWrap/>
            <w:vAlign w:val="bottom"/>
            <w:hideMark/>
          </w:tcPr>
          <w:p w14:paraId="1EE4FD1E"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5BA7D792"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AEAAAA"/>
            <w:noWrap/>
            <w:vAlign w:val="bottom"/>
            <w:hideMark/>
          </w:tcPr>
          <w:p w14:paraId="15595582"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5</w:t>
            </w:r>
          </w:p>
        </w:tc>
        <w:tc>
          <w:tcPr>
            <w:tcW w:w="2324" w:type="dxa"/>
            <w:tcBorders>
              <w:top w:val="nil"/>
              <w:left w:val="nil"/>
              <w:bottom w:val="single" w:sz="4" w:space="0" w:color="auto"/>
              <w:right w:val="single" w:sz="4" w:space="0" w:color="auto"/>
            </w:tcBorders>
            <w:shd w:val="clear" w:color="000000" w:fill="AEAAAA"/>
            <w:noWrap/>
            <w:vAlign w:val="bottom"/>
            <w:hideMark/>
          </w:tcPr>
          <w:p w14:paraId="1F322C5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AEAAAA"/>
            <w:vAlign w:val="bottom"/>
            <w:hideMark/>
          </w:tcPr>
          <w:p w14:paraId="62DB4CA8"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SDN Network Design and Implementation Service</w:t>
            </w:r>
          </w:p>
        </w:tc>
        <w:tc>
          <w:tcPr>
            <w:tcW w:w="2126" w:type="dxa"/>
            <w:tcBorders>
              <w:top w:val="nil"/>
              <w:left w:val="nil"/>
              <w:bottom w:val="single" w:sz="4" w:space="0" w:color="auto"/>
              <w:right w:val="single" w:sz="4" w:space="0" w:color="auto"/>
            </w:tcBorders>
            <w:shd w:val="clear" w:color="000000" w:fill="AEAAAA"/>
            <w:noWrap/>
            <w:vAlign w:val="bottom"/>
            <w:hideMark/>
          </w:tcPr>
          <w:p w14:paraId="1218C770"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65FC4B44"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5105EB9B"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5,1</w:t>
            </w:r>
          </w:p>
        </w:tc>
        <w:tc>
          <w:tcPr>
            <w:tcW w:w="2324" w:type="dxa"/>
            <w:tcBorders>
              <w:top w:val="nil"/>
              <w:left w:val="nil"/>
              <w:bottom w:val="nil"/>
              <w:right w:val="nil"/>
            </w:tcBorders>
            <w:shd w:val="clear" w:color="000000" w:fill="E7E6E6"/>
            <w:noWrap/>
            <w:vAlign w:val="bottom"/>
            <w:hideMark/>
          </w:tcPr>
          <w:p w14:paraId="6B2C84E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single" w:sz="4" w:space="0" w:color="auto"/>
              <w:bottom w:val="single" w:sz="4" w:space="0" w:color="auto"/>
              <w:right w:val="single" w:sz="4" w:space="0" w:color="auto"/>
            </w:tcBorders>
            <w:shd w:val="clear" w:color="000000" w:fill="E7E6E6"/>
            <w:vAlign w:val="bottom"/>
            <w:hideMark/>
          </w:tcPr>
          <w:p w14:paraId="25F38BD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SDN Planning and Design Service</w:t>
            </w:r>
          </w:p>
        </w:tc>
        <w:tc>
          <w:tcPr>
            <w:tcW w:w="2126" w:type="dxa"/>
            <w:tcBorders>
              <w:top w:val="nil"/>
              <w:left w:val="nil"/>
              <w:bottom w:val="single" w:sz="4" w:space="0" w:color="auto"/>
              <w:right w:val="single" w:sz="4" w:space="0" w:color="auto"/>
            </w:tcBorders>
            <w:shd w:val="clear" w:color="000000" w:fill="E7E6E6"/>
            <w:noWrap/>
            <w:vAlign w:val="bottom"/>
            <w:hideMark/>
          </w:tcPr>
          <w:p w14:paraId="0B480BE0"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0172BD91"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1AE06711"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single" w:sz="4" w:space="0" w:color="auto"/>
              <w:left w:val="nil"/>
              <w:bottom w:val="single" w:sz="4" w:space="0" w:color="auto"/>
              <w:right w:val="single" w:sz="4" w:space="0" w:color="auto"/>
            </w:tcBorders>
            <w:noWrap/>
            <w:vAlign w:val="bottom"/>
            <w:hideMark/>
          </w:tcPr>
          <w:p w14:paraId="2DDEB83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8814182805</w:t>
            </w:r>
          </w:p>
        </w:tc>
        <w:tc>
          <w:tcPr>
            <w:tcW w:w="8771" w:type="dxa"/>
            <w:tcBorders>
              <w:top w:val="nil"/>
              <w:left w:val="nil"/>
              <w:bottom w:val="single" w:sz="4" w:space="0" w:color="auto"/>
              <w:right w:val="single" w:sz="4" w:space="0" w:color="auto"/>
            </w:tcBorders>
            <w:vAlign w:val="bottom"/>
            <w:hideMark/>
          </w:tcPr>
          <w:p w14:paraId="544DE2E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8814182805</w:t>
            </w:r>
          </w:p>
        </w:tc>
        <w:tc>
          <w:tcPr>
            <w:tcW w:w="2126" w:type="dxa"/>
            <w:tcBorders>
              <w:top w:val="nil"/>
              <w:left w:val="nil"/>
              <w:bottom w:val="single" w:sz="4" w:space="0" w:color="auto"/>
              <w:right w:val="single" w:sz="4" w:space="0" w:color="auto"/>
            </w:tcBorders>
            <w:noWrap/>
            <w:vAlign w:val="bottom"/>
            <w:hideMark/>
          </w:tcPr>
          <w:p w14:paraId="4B07B334"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1</w:t>
            </w:r>
          </w:p>
        </w:tc>
      </w:tr>
      <w:tr w:rsidR="00031A9F" w:rsidRPr="00031A9F" w14:paraId="0D086704"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29DF17D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6EA1E3A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53A84A0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SDN Planning and Design Service</w:t>
            </w:r>
          </w:p>
        </w:tc>
        <w:tc>
          <w:tcPr>
            <w:tcW w:w="2126" w:type="dxa"/>
            <w:tcBorders>
              <w:top w:val="nil"/>
              <w:left w:val="nil"/>
              <w:bottom w:val="single" w:sz="4" w:space="0" w:color="auto"/>
              <w:right w:val="single" w:sz="4" w:space="0" w:color="auto"/>
            </w:tcBorders>
            <w:noWrap/>
            <w:vAlign w:val="bottom"/>
            <w:hideMark/>
          </w:tcPr>
          <w:p w14:paraId="7A2C355F"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62E38AC5"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1664AE57"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5,2</w:t>
            </w:r>
          </w:p>
        </w:tc>
        <w:tc>
          <w:tcPr>
            <w:tcW w:w="2324" w:type="dxa"/>
            <w:tcBorders>
              <w:top w:val="nil"/>
              <w:left w:val="nil"/>
              <w:bottom w:val="nil"/>
              <w:right w:val="nil"/>
            </w:tcBorders>
            <w:shd w:val="clear" w:color="000000" w:fill="E7E6E6"/>
            <w:noWrap/>
            <w:vAlign w:val="bottom"/>
            <w:hideMark/>
          </w:tcPr>
          <w:p w14:paraId="2F8107B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single" w:sz="4" w:space="0" w:color="auto"/>
              <w:bottom w:val="single" w:sz="4" w:space="0" w:color="auto"/>
              <w:right w:val="single" w:sz="4" w:space="0" w:color="auto"/>
            </w:tcBorders>
            <w:shd w:val="clear" w:color="000000" w:fill="E7E6E6"/>
            <w:vAlign w:val="bottom"/>
            <w:hideMark/>
          </w:tcPr>
          <w:p w14:paraId="0410BAB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SDN Implementation Service</w:t>
            </w:r>
          </w:p>
        </w:tc>
        <w:tc>
          <w:tcPr>
            <w:tcW w:w="2126" w:type="dxa"/>
            <w:tcBorders>
              <w:top w:val="nil"/>
              <w:left w:val="nil"/>
              <w:bottom w:val="single" w:sz="4" w:space="0" w:color="auto"/>
              <w:right w:val="single" w:sz="4" w:space="0" w:color="auto"/>
            </w:tcBorders>
            <w:shd w:val="clear" w:color="000000" w:fill="E7E6E6"/>
            <w:noWrap/>
            <w:vAlign w:val="bottom"/>
            <w:hideMark/>
          </w:tcPr>
          <w:p w14:paraId="10D8A94C"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54553709"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4E4F9051"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single" w:sz="4" w:space="0" w:color="auto"/>
              <w:left w:val="nil"/>
              <w:bottom w:val="single" w:sz="4" w:space="0" w:color="auto"/>
              <w:right w:val="single" w:sz="4" w:space="0" w:color="auto"/>
            </w:tcBorders>
            <w:noWrap/>
            <w:vAlign w:val="bottom"/>
            <w:hideMark/>
          </w:tcPr>
          <w:p w14:paraId="5D604AB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8814182806</w:t>
            </w:r>
          </w:p>
        </w:tc>
        <w:tc>
          <w:tcPr>
            <w:tcW w:w="8771" w:type="dxa"/>
            <w:tcBorders>
              <w:top w:val="nil"/>
              <w:left w:val="nil"/>
              <w:bottom w:val="single" w:sz="4" w:space="0" w:color="auto"/>
              <w:right w:val="single" w:sz="4" w:space="0" w:color="auto"/>
            </w:tcBorders>
            <w:vAlign w:val="bottom"/>
            <w:hideMark/>
          </w:tcPr>
          <w:p w14:paraId="521F3FC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8814182806</w:t>
            </w:r>
          </w:p>
        </w:tc>
        <w:tc>
          <w:tcPr>
            <w:tcW w:w="2126" w:type="dxa"/>
            <w:tcBorders>
              <w:top w:val="nil"/>
              <w:left w:val="nil"/>
              <w:bottom w:val="single" w:sz="4" w:space="0" w:color="auto"/>
              <w:right w:val="single" w:sz="4" w:space="0" w:color="auto"/>
            </w:tcBorders>
            <w:noWrap/>
            <w:vAlign w:val="bottom"/>
            <w:hideMark/>
          </w:tcPr>
          <w:p w14:paraId="13DE5AFC"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1</w:t>
            </w:r>
          </w:p>
        </w:tc>
      </w:tr>
      <w:tr w:rsidR="00031A9F" w:rsidRPr="00031A9F" w14:paraId="451A3710"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642D24A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32E48A2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04944EA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SDN Implementation Service</w:t>
            </w:r>
          </w:p>
        </w:tc>
        <w:tc>
          <w:tcPr>
            <w:tcW w:w="2126" w:type="dxa"/>
            <w:tcBorders>
              <w:top w:val="nil"/>
              <w:left w:val="nil"/>
              <w:bottom w:val="single" w:sz="4" w:space="0" w:color="auto"/>
              <w:right w:val="single" w:sz="4" w:space="0" w:color="auto"/>
            </w:tcBorders>
            <w:noWrap/>
            <w:vAlign w:val="bottom"/>
            <w:hideMark/>
          </w:tcPr>
          <w:p w14:paraId="48998899"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1193D473"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AEAAAA"/>
            <w:noWrap/>
            <w:vAlign w:val="bottom"/>
            <w:hideMark/>
          </w:tcPr>
          <w:p w14:paraId="19BF46B8"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6</w:t>
            </w:r>
          </w:p>
        </w:tc>
        <w:tc>
          <w:tcPr>
            <w:tcW w:w="2324" w:type="dxa"/>
            <w:tcBorders>
              <w:top w:val="nil"/>
              <w:left w:val="nil"/>
              <w:bottom w:val="single" w:sz="4" w:space="0" w:color="auto"/>
              <w:right w:val="single" w:sz="4" w:space="0" w:color="auto"/>
            </w:tcBorders>
            <w:shd w:val="clear" w:color="000000" w:fill="AEAAAA"/>
            <w:noWrap/>
            <w:vAlign w:val="bottom"/>
            <w:hideMark/>
          </w:tcPr>
          <w:p w14:paraId="5A08B58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AEAAAA"/>
            <w:vAlign w:val="bottom"/>
            <w:hideMark/>
          </w:tcPr>
          <w:p w14:paraId="1B287D6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iMaster NCE-Campus</w:t>
            </w:r>
          </w:p>
        </w:tc>
        <w:tc>
          <w:tcPr>
            <w:tcW w:w="2126" w:type="dxa"/>
            <w:tcBorders>
              <w:top w:val="nil"/>
              <w:left w:val="nil"/>
              <w:bottom w:val="single" w:sz="4" w:space="0" w:color="auto"/>
              <w:right w:val="single" w:sz="4" w:space="0" w:color="auto"/>
            </w:tcBorders>
            <w:shd w:val="clear" w:color="000000" w:fill="AEAAAA"/>
            <w:noWrap/>
            <w:vAlign w:val="bottom"/>
            <w:hideMark/>
          </w:tcPr>
          <w:p w14:paraId="7B5F4981"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66868C8A"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6F49F98B"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6,1</w:t>
            </w:r>
          </w:p>
        </w:tc>
        <w:tc>
          <w:tcPr>
            <w:tcW w:w="2324" w:type="dxa"/>
            <w:tcBorders>
              <w:top w:val="nil"/>
              <w:left w:val="nil"/>
              <w:bottom w:val="nil"/>
              <w:right w:val="nil"/>
            </w:tcBorders>
            <w:shd w:val="clear" w:color="000000" w:fill="E7E6E6"/>
            <w:noWrap/>
            <w:vAlign w:val="bottom"/>
            <w:hideMark/>
          </w:tcPr>
          <w:p w14:paraId="03F74B6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single" w:sz="4" w:space="0" w:color="auto"/>
              <w:bottom w:val="single" w:sz="4" w:space="0" w:color="auto"/>
              <w:right w:val="single" w:sz="4" w:space="0" w:color="auto"/>
            </w:tcBorders>
            <w:shd w:val="clear" w:color="000000" w:fill="E7E6E6"/>
            <w:vAlign w:val="bottom"/>
            <w:hideMark/>
          </w:tcPr>
          <w:p w14:paraId="411546E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NCE-Capmus-Lic-O</w:t>
            </w:r>
          </w:p>
        </w:tc>
        <w:tc>
          <w:tcPr>
            <w:tcW w:w="2126" w:type="dxa"/>
            <w:tcBorders>
              <w:top w:val="nil"/>
              <w:left w:val="nil"/>
              <w:bottom w:val="single" w:sz="4" w:space="0" w:color="auto"/>
              <w:right w:val="single" w:sz="4" w:space="0" w:color="auto"/>
            </w:tcBorders>
            <w:shd w:val="clear" w:color="000000" w:fill="E7E6E6"/>
            <w:noWrap/>
            <w:vAlign w:val="bottom"/>
            <w:hideMark/>
          </w:tcPr>
          <w:p w14:paraId="684CD4A4"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25722532"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52CA78B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single" w:sz="4" w:space="0" w:color="auto"/>
              <w:left w:val="nil"/>
              <w:bottom w:val="single" w:sz="4" w:space="0" w:color="auto"/>
              <w:right w:val="single" w:sz="4" w:space="0" w:color="auto"/>
            </w:tcBorders>
            <w:noWrap/>
            <w:vAlign w:val="bottom"/>
            <w:hideMark/>
          </w:tcPr>
          <w:p w14:paraId="3C86554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88036LFV</w:t>
            </w:r>
          </w:p>
        </w:tc>
        <w:tc>
          <w:tcPr>
            <w:tcW w:w="8771" w:type="dxa"/>
            <w:tcBorders>
              <w:top w:val="nil"/>
              <w:left w:val="nil"/>
              <w:bottom w:val="single" w:sz="4" w:space="0" w:color="auto"/>
              <w:right w:val="single" w:sz="4" w:space="0" w:color="auto"/>
            </w:tcBorders>
            <w:vAlign w:val="bottom"/>
            <w:hideMark/>
          </w:tcPr>
          <w:p w14:paraId="08837418"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CNSNS-LIC-Third-Device</w:t>
            </w:r>
          </w:p>
        </w:tc>
        <w:tc>
          <w:tcPr>
            <w:tcW w:w="2126" w:type="dxa"/>
            <w:tcBorders>
              <w:top w:val="nil"/>
              <w:left w:val="nil"/>
              <w:bottom w:val="single" w:sz="4" w:space="0" w:color="auto"/>
              <w:right w:val="single" w:sz="4" w:space="0" w:color="auto"/>
            </w:tcBorders>
            <w:noWrap/>
            <w:vAlign w:val="bottom"/>
            <w:hideMark/>
          </w:tcPr>
          <w:p w14:paraId="36097FA1"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10</w:t>
            </w:r>
          </w:p>
        </w:tc>
      </w:tr>
      <w:tr w:rsidR="00031A9F" w:rsidRPr="00031A9F" w14:paraId="4A943CF2" w14:textId="77777777" w:rsidTr="000C0E03">
        <w:trPr>
          <w:trHeight w:val="576"/>
        </w:trPr>
        <w:tc>
          <w:tcPr>
            <w:tcW w:w="1091" w:type="dxa"/>
            <w:tcBorders>
              <w:top w:val="nil"/>
              <w:left w:val="single" w:sz="4" w:space="0" w:color="auto"/>
              <w:bottom w:val="single" w:sz="4" w:space="0" w:color="auto"/>
              <w:right w:val="single" w:sz="4" w:space="0" w:color="auto"/>
            </w:tcBorders>
            <w:noWrap/>
            <w:vAlign w:val="bottom"/>
            <w:hideMark/>
          </w:tcPr>
          <w:p w14:paraId="2709C39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3CA2065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2EDA5388"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Network Digital Map Network Management License,Third-party Device Management,Per Device</w:t>
            </w:r>
          </w:p>
        </w:tc>
        <w:tc>
          <w:tcPr>
            <w:tcW w:w="2126" w:type="dxa"/>
            <w:tcBorders>
              <w:top w:val="nil"/>
              <w:left w:val="nil"/>
              <w:bottom w:val="single" w:sz="4" w:space="0" w:color="auto"/>
              <w:right w:val="single" w:sz="4" w:space="0" w:color="auto"/>
            </w:tcBorders>
            <w:noWrap/>
            <w:vAlign w:val="bottom"/>
            <w:hideMark/>
          </w:tcPr>
          <w:p w14:paraId="08C36206"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14378FF0"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33F2F5AB"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6,2</w:t>
            </w:r>
          </w:p>
        </w:tc>
        <w:tc>
          <w:tcPr>
            <w:tcW w:w="2324" w:type="dxa"/>
            <w:tcBorders>
              <w:top w:val="nil"/>
              <w:left w:val="nil"/>
              <w:bottom w:val="single" w:sz="4" w:space="0" w:color="auto"/>
              <w:right w:val="single" w:sz="4" w:space="0" w:color="auto"/>
            </w:tcBorders>
            <w:shd w:val="clear" w:color="000000" w:fill="E7E6E6"/>
            <w:noWrap/>
            <w:vAlign w:val="bottom"/>
            <w:hideMark/>
          </w:tcPr>
          <w:p w14:paraId="0AC76E3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1FDC570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NCE-Capmus-sns</w:t>
            </w:r>
          </w:p>
        </w:tc>
        <w:tc>
          <w:tcPr>
            <w:tcW w:w="2126" w:type="dxa"/>
            <w:tcBorders>
              <w:top w:val="nil"/>
              <w:left w:val="nil"/>
              <w:bottom w:val="single" w:sz="4" w:space="0" w:color="auto"/>
              <w:right w:val="single" w:sz="4" w:space="0" w:color="auto"/>
            </w:tcBorders>
            <w:shd w:val="clear" w:color="000000" w:fill="E7E6E6"/>
            <w:noWrap/>
            <w:vAlign w:val="bottom"/>
            <w:hideMark/>
          </w:tcPr>
          <w:p w14:paraId="6303649C"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61140FA7" w14:textId="77777777" w:rsidTr="000C0E03">
        <w:trPr>
          <w:trHeight w:val="288"/>
        </w:trPr>
        <w:tc>
          <w:tcPr>
            <w:tcW w:w="1091" w:type="dxa"/>
            <w:tcBorders>
              <w:top w:val="nil"/>
              <w:left w:val="nil"/>
              <w:bottom w:val="nil"/>
              <w:right w:val="nil"/>
            </w:tcBorders>
            <w:noWrap/>
            <w:vAlign w:val="bottom"/>
            <w:hideMark/>
          </w:tcPr>
          <w:p w14:paraId="3299A6CE" w14:textId="77777777" w:rsidR="00031A9F" w:rsidRPr="00031A9F" w:rsidRDefault="00031A9F" w:rsidP="00031A9F">
            <w:pPr>
              <w:spacing w:after="0" w:line="240" w:lineRule="auto"/>
              <w:jc w:val="center"/>
              <w:rPr>
                <w:rFonts w:ascii="Calibri" w:eastAsia="Times New Roman" w:hAnsi="Calibri" w:cs="Calibri"/>
                <w:color w:val="000000"/>
                <w:lang w:eastAsia="en-ZA"/>
              </w:rPr>
            </w:pPr>
          </w:p>
        </w:tc>
        <w:tc>
          <w:tcPr>
            <w:tcW w:w="2324" w:type="dxa"/>
            <w:tcBorders>
              <w:top w:val="nil"/>
              <w:left w:val="single" w:sz="4" w:space="0" w:color="auto"/>
              <w:bottom w:val="single" w:sz="4" w:space="0" w:color="auto"/>
              <w:right w:val="single" w:sz="4" w:space="0" w:color="auto"/>
            </w:tcBorders>
            <w:noWrap/>
            <w:vAlign w:val="bottom"/>
            <w:hideMark/>
          </w:tcPr>
          <w:p w14:paraId="4BA104A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88061EMW</w:t>
            </w:r>
          </w:p>
        </w:tc>
        <w:tc>
          <w:tcPr>
            <w:tcW w:w="8771" w:type="dxa"/>
            <w:tcBorders>
              <w:top w:val="nil"/>
              <w:left w:val="nil"/>
              <w:bottom w:val="single" w:sz="4" w:space="0" w:color="auto"/>
              <w:right w:val="single" w:sz="4" w:space="0" w:color="auto"/>
            </w:tcBorders>
            <w:vAlign w:val="bottom"/>
            <w:hideMark/>
          </w:tcPr>
          <w:p w14:paraId="7B3C500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CNSNS-Third-Device-3Y</w:t>
            </w:r>
          </w:p>
        </w:tc>
        <w:tc>
          <w:tcPr>
            <w:tcW w:w="2126" w:type="dxa"/>
            <w:tcBorders>
              <w:top w:val="nil"/>
              <w:left w:val="nil"/>
              <w:bottom w:val="single" w:sz="4" w:space="0" w:color="auto"/>
              <w:right w:val="single" w:sz="4" w:space="0" w:color="auto"/>
            </w:tcBorders>
            <w:noWrap/>
            <w:vAlign w:val="bottom"/>
            <w:hideMark/>
          </w:tcPr>
          <w:p w14:paraId="53D658A8"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10</w:t>
            </w:r>
          </w:p>
        </w:tc>
      </w:tr>
      <w:tr w:rsidR="00031A9F" w:rsidRPr="00031A9F" w14:paraId="20173880" w14:textId="77777777" w:rsidTr="000C0E03">
        <w:trPr>
          <w:trHeight w:val="864"/>
        </w:trPr>
        <w:tc>
          <w:tcPr>
            <w:tcW w:w="1091" w:type="dxa"/>
            <w:tcBorders>
              <w:top w:val="single" w:sz="4" w:space="0" w:color="auto"/>
              <w:left w:val="single" w:sz="4" w:space="0" w:color="auto"/>
              <w:bottom w:val="single" w:sz="4" w:space="0" w:color="auto"/>
              <w:right w:val="single" w:sz="4" w:space="0" w:color="auto"/>
            </w:tcBorders>
            <w:noWrap/>
            <w:vAlign w:val="bottom"/>
            <w:hideMark/>
          </w:tcPr>
          <w:p w14:paraId="59A965B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52AFF47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43429B6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Network Digital Map Network Management License,Third-party Device Management,Subscription And Support,Per Device,3 Year(Annual fee validity period : 3 years from" PO signed plus 90 days ")</w:t>
            </w:r>
          </w:p>
        </w:tc>
        <w:tc>
          <w:tcPr>
            <w:tcW w:w="2126" w:type="dxa"/>
            <w:tcBorders>
              <w:top w:val="nil"/>
              <w:left w:val="nil"/>
              <w:bottom w:val="single" w:sz="4" w:space="0" w:color="auto"/>
              <w:right w:val="single" w:sz="4" w:space="0" w:color="auto"/>
            </w:tcBorders>
            <w:noWrap/>
            <w:vAlign w:val="bottom"/>
            <w:hideMark/>
          </w:tcPr>
          <w:p w14:paraId="6D4F8E69"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405C116A"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AEAAAA"/>
            <w:noWrap/>
            <w:vAlign w:val="bottom"/>
            <w:hideMark/>
          </w:tcPr>
          <w:p w14:paraId="35DF3EC6"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7</w:t>
            </w:r>
          </w:p>
        </w:tc>
        <w:tc>
          <w:tcPr>
            <w:tcW w:w="2324" w:type="dxa"/>
            <w:tcBorders>
              <w:top w:val="nil"/>
              <w:left w:val="nil"/>
              <w:bottom w:val="single" w:sz="4" w:space="0" w:color="auto"/>
              <w:right w:val="single" w:sz="4" w:space="0" w:color="auto"/>
            </w:tcBorders>
            <w:shd w:val="clear" w:color="000000" w:fill="AEAAAA"/>
            <w:noWrap/>
            <w:vAlign w:val="bottom"/>
            <w:hideMark/>
          </w:tcPr>
          <w:p w14:paraId="5077F53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AEAAAA"/>
            <w:vAlign w:val="bottom"/>
            <w:hideMark/>
          </w:tcPr>
          <w:p w14:paraId="25071D2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iMaster NCE-Campus</w:t>
            </w:r>
          </w:p>
        </w:tc>
        <w:tc>
          <w:tcPr>
            <w:tcW w:w="2126" w:type="dxa"/>
            <w:tcBorders>
              <w:top w:val="nil"/>
              <w:left w:val="nil"/>
              <w:bottom w:val="single" w:sz="4" w:space="0" w:color="auto"/>
              <w:right w:val="single" w:sz="4" w:space="0" w:color="auto"/>
            </w:tcBorders>
            <w:shd w:val="clear" w:color="000000" w:fill="AEAAAA"/>
            <w:noWrap/>
            <w:vAlign w:val="bottom"/>
            <w:hideMark/>
          </w:tcPr>
          <w:p w14:paraId="1CF6BA76"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20BB3240"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2714F377"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7,1</w:t>
            </w:r>
          </w:p>
        </w:tc>
        <w:tc>
          <w:tcPr>
            <w:tcW w:w="2324" w:type="dxa"/>
            <w:tcBorders>
              <w:top w:val="nil"/>
              <w:left w:val="nil"/>
              <w:bottom w:val="single" w:sz="4" w:space="0" w:color="auto"/>
              <w:right w:val="single" w:sz="4" w:space="0" w:color="auto"/>
            </w:tcBorders>
            <w:shd w:val="clear" w:color="000000" w:fill="E7E6E6"/>
            <w:noWrap/>
            <w:vAlign w:val="bottom"/>
            <w:hideMark/>
          </w:tcPr>
          <w:p w14:paraId="69CCDB8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730F4FF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NCE-Campus Service System Configuration Solution</w:t>
            </w:r>
          </w:p>
        </w:tc>
        <w:tc>
          <w:tcPr>
            <w:tcW w:w="2126" w:type="dxa"/>
            <w:tcBorders>
              <w:top w:val="nil"/>
              <w:left w:val="nil"/>
              <w:bottom w:val="single" w:sz="4" w:space="0" w:color="auto"/>
              <w:right w:val="single" w:sz="4" w:space="0" w:color="auto"/>
            </w:tcBorders>
            <w:shd w:val="clear" w:color="000000" w:fill="E7E6E6"/>
            <w:noWrap/>
            <w:vAlign w:val="bottom"/>
            <w:hideMark/>
          </w:tcPr>
          <w:p w14:paraId="2D7C9DB7"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39C33438"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488380A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77EAE0A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02313JSE-001</w:t>
            </w:r>
          </w:p>
        </w:tc>
        <w:tc>
          <w:tcPr>
            <w:tcW w:w="8771" w:type="dxa"/>
            <w:tcBorders>
              <w:top w:val="nil"/>
              <w:left w:val="nil"/>
              <w:bottom w:val="single" w:sz="4" w:space="0" w:color="auto"/>
              <w:right w:val="single" w:sz="4" w:space="0" w:color="auto"/>
            </w:tcBorders>
            <w:vAlign w:val="bottom"/>
            <w:hideMark/>
          </w:tcPr>
          <w:p w14:paraId="08BA4988"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K22R-02-ARM64G-Out1</w:t>
            </w:r>
          </w:p>
        </w:tc>
        <w:tc>
          <w:tcPr>
            <w:tcW w:w="2126" w:type="dxa"/>
            <w:tcBorders>
              <w:top w:val="nil"/>
              <w:left w:val="nil"/>
              <w:bottom w:val="single" w:sz="4" w:space="0" w:color="auto"/>
              <w:right w:val="single" w:sz="4" w:space="0" w:color="auto"/>
            </w:tcBorders>
            <w:noWrap/>
            <w:vAlign w:val="bottom"/>
            <w:hideMark/>
          </w:tcPr>
          <w:p w14:paraId="6DA3A378"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1</w:t>
            </w:r>
          </w:p>
        </w:tc>
      </w:tr>
      <w:tr w:rsidR="00031A9F" w:rsidRPr="00031A9F" w14:paraId="6FE071D3" w14:textId="77777777" w:rsidTr="000C0E03">
        <w:trPr>
          <w:trHeight w:val="864"/>
        </w:trPr>
        <w:tc>
          <w:tcPr>
            <w:tcW w:w="1091" w:type="dxa"/>
            <w:tcBorders>
              <w:top w:val="nil"/>
              <w:left w:val="single" w:sz="4" w:space="0" w:color="auto"/>
              <w:bottom w:val="single" w:sz="4" w:space="0" w:color="auto"/>
              <w:right w:val="single" w:sz="4" w:space="0" w:color="auto"/>
            </w:tcBorders>
            <w:noWrap/>
            <w:vAlign w:val="bottom"/>
            <w:hideMark/>
          </w:tcPr>
          <w:p w14:paraId="10B72B7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5E0BA6B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0007613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TaiShan 200 (Model 2280) 64G Standard Configuration Outside(2*Kunpeng 920-32Core@2.6GHz CPU,2*32G Memory,2*1920GB SSD,Raid(2G cache)+SuperCap,2*4 GE,2*900W AC,Rail)</w:t>
            </w:r>
          </w:p>
        </w:tc>
        <w:tc>
          <w:tcPr>
            <w:tcW w:w="2126" w:type="dxa"/>
            <w:tcBorders>
              <w:top w:val="nil"/>
              <w:left w:val="nil"/>
              <w:bottom w:val="single" w:sz="4" w:space="0" w:color="auto"/>
              <w:right w:val="single" w:sz="4" w:space="0" w:color="auto"/>
            </w:tcBorders>
            <w:noWrap/>
            <w:vAlign w:val="bottom"/>
            <w:hideMark/>
          </w:tcPr>
          <w:p w14:paraId="362977A9"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3AF0D57A"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107B948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6FFECA7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02313JSF-001</w:t>
            </w:r>
          </w:p>
        </w:tc>
        <w:tc>
          <w:tcPr>
            <w:tcW w:w="8771" w:type="dxa"/>
            <w:tcBorders>
              <w:top w:val="nil"/>
              <w:left w:val="nil"/>
              <w:bottom w:val="single" w:sz="4" w:space="0" w:color="auto"/>
              <w:right w:val="single" w:sz="4" w:space="0" w:color="auto"/>
            </w:tcBorders>
            <w:vAlign w:val="bottom"/>
            <w:hideMark/>
          </w:tcPr>
          <w:p w14:paraId="1CA986D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K22R-02-ARM128G-Out1</w:t>
            </w:r>
          </w:p>
        </w:tc>
        <w:tc>
          <w:tcPr>
            <w:tcW w:w="2126" w:type="dxa"/>
            <w:tcBorders>
              <w:top w:val="nil"/>
              <w:left w:val="nil"/>
              <w:bottom w:val="single" w:sz="4" w:space="0" w:color="auto"/>
              <w:right w:val="single" w:sz="4" w:space="0" w:color="auto"/>
            </w:tcBorders>
            <w:noWrap/>
            <w:vAlign w:val="bottom"/>
            <w:hideMark/>
          </w:tcPr>
          <w:p w14:paraId="2EA63FF8"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2</w:t>
            </w:r>
          </w:p>
        </w:tc>
      </w:tr>
      <w:tr w:rsidR="00031A9F" w:rsidRPr="00031A9F" w14:paraId="18585F12" w14:textId="77777777" w:rsidTr="000C0E03">
        <w:trPr>
          <w:trHeight w:val="864"/>
        </w:trPr>
        <w:tc>
          <w:tcPr>
            <w:tcW w:w="1091" w:type="dxa"/>
            <w:tcBorders>
              <w:top w:val="nil"/>
              <w:left w:val="single" w:sz="4" w:space="0" w:color="auto"/>
              <w:bottom w:val="single" w:sz="4" w:space="0" w:color="auto"/>
              <w:right w:val="single" w:sz="4" w:space="0" w:color="auto"/>
            </w:tcBorders>
            <w:noWrap/>
            <w:vAlign w:val="bottom"/>
            <w:hideMark/>
          </w:tcPr>
          <w:p w14:paraId="443A6EA1"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lastRenderedPageBreak/>
              <w:t> </w:t>
            </w:r>
          </w:p>
        </w:tc>
        <w:tc>
          <w:tcPr>
            <w:tcW w:w="2324" w:type="dxa"/>
            <w:tcBorders>
              <w:top w:val="nil"/>
              <w:left w:val="nil"/>
              <w:bottom w:val="single" w:sz="4" w:space="0" w:color="auto"/>
              <w:right w:val="single" w:sz="4" w:space="0" w:color="auto"/>
            </w:tcBorders>
            <w:noWrap/>
            <w:vAlign w:val="bottom"/>
            <w:hideMark/>
          </w:tcPr>
          <w:p w14:paraId="10B2F101"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3BD4770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TaiShan 200 (Model 2280) 128G Standard Configuration Outside(2*Kunpeng 920-32Core@2.6GHz CPU,4*32G Memory,4*1920GB SSD,Raid(2G cache)+SuperCap,2*4 GE+3*2 25GE SFP28,2*900W AC,Rail)</w:t>
            </w:r>
          </w:p>
        </w:tc>
        <w:tc>
          <w:tcPr>
            <w:tcW w:w="2126" w:type="dxa"/>
            <w:tcBorders>
              <w:top w:val="nil"/>
              <w:left w:val="nil"/>
              <w:bottom w:val="single" w:sz="4" w:space="0" w:color="auto"/>
              <w:right w:val="single" w:sz="4" w:space="0" w:color="auto"/>
            </w:tcBorders>
            <w:noWrap/>
            <w:vAlign w:val="bottom"/>
            <w:hideMark/>
          </w:tcPr>
          <w:p w14:paraId="60E6FBD7"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7DD89D2C"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1143E19A"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7,2</w:t>
            </w:r>
          </w:p>
        </w:tc>
        <w:tc>
          <w:tcPr>
            <w:tcW w:w="2324" w:type="dxa"/>
            <w:tcBorders>
              <w:top w:val="nil"/>
              <w:left w:val="nil"/>
              <w:bottom w:val="single" w:sz="4" w:space="0" w:color="auto"/>
              <w:right w:val="single" w:sz="4" w:space="0" w:color="auto"/>
            </w:tcBorders>
            <w:shd w:val="clear" w:color="000000" w:fill="E7E6E6"/>
            <w:noWrap/>
            <w:vAlign w:val="bottom"/>
            <w:hideMark/>
          </w:tcPr>
          <w:p w14:paraId="74327CED"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4FEF81D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Technical Support Service</w:t>
            </w:r>
          </w:p>
        </w:tc>
        <w:tc>
          <w:tcPr>
            <w:tcW w:w="2126" w:type="dxa"/>
            <w:tcBorders>
              <w:top w:val="nil"/>
              <w:left w:val="nil"/>
              <w:bottom w:val="single" w:sz="4" w:space="0" w:color="auto"/>
              <w:right w:val="single" w:sz="4" w:space="0" w:color="auto"/>
            </w:tcBorders>
            <w:shd w:val="clear" w:color="000000" w:fill="E7E6E6"/>
            <w:noWrap/>
            <w:vAlign w:val="bottom"/>
            <w:hideMark/>
          </w:tcPr>
          <w:p w14:paraId="3254E4C1"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2289A2F8"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7A1291C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356E5AD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88134UGQ-5AB</w:t>
            </w:r>
          </w:p>
        </w:tc>
        <w:tc>
          <w:tcPr>
            <w:tcW w:w="8771" w:type="dxa"/>
            <w:tcBorders>
              <w:top w:val="nil"/>
              <w:left w:val="nil"/>
              <w:bottom w:val="single" w:sz="4" w:space="0" w:color="auto"/>
              <w:right w:val="single" w:sz="4" w:space="0" w:color="auto"/>
            </w:tcBorders>
            <w:vAlign w:val="bottom"/>
            <w:hideMark/>
          </w:tcPr>
          <w:p w14:paraId="659F3607"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02313JSE-001_88134UGQ-5AB_36</w:t>
            </w:r>
          </w:p>
        </w:tc>
        <w:tc>
          <w:tcPr>
            <w:tcW w:w="2126" w:type="dxa"/>
            <w:tcBorders>
              <w:top w:val="nil"/>
              <w:left w:val="nil"/>
              <w:bottom w:val="single" w:sz="4" w:space="0" w:color="auto"/>
              <w:right w:val="single" w:sz="4" w:space="0" w:color="auto"/>
            </w:tcBorders>
            <w:noWrap/>
            <w:vAlign w:val="bottom"/>
            <w:hideMark/>
          </w:tcPr>
          <w:p w14:paraId="27E8A188"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1</w:t>
            </w:r>
          </w:p>
        </w:tc>
      </w:tr>
      <w:tr w:rsidR="00031A9F" w:rsidRPr="00031A9F" w14:paraId="628991E6" w14:textId="77777777" w:rsidTr="000C0E03">
        <w:trPr>
          <w:trHeight w:val="864"/>
        </w:trPr>
        <w:tc>
          <w:tcPr>
            <w:tcW w:w="1091" w:type="dxa"/>
            <w:tcBorders>
              <w:top w:val="nil"/>
              <w:left w:val="single" w:sz="4" w:space="0" w:color="auto"/>
              <w:bottom w:val="single" w:sz="4" w:space="0" w:color="auto"/>
              <w:right w:val="single" w:sz="4" w:space="0" w:color="auto"/>
            </w:tcBorders>
            <w:noWrap/>
            <w:vAlign w:val="bottom"/>
            <w:hideMark/>
          </w:tcPr>
          <w:p w14:paraId="153DBF4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7CE0406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4213133F"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TaiShan 200 (Model 2280) 64G Standard Configuration Outside(2*Kunpeng 920-32Core@2.6GHz CPU,2*32G Memory,2*1920GB SSD,Raid(2G cache)+SuperCap,2*4 GE,2*900W AC,Rail)_Co-Care Standard TaiShan 200_36Month(s)</w:t>
            </w:r>
          </w:p>
        </w:tc>
        <w:tc>
          <w:tcPr>
            <w:tcW w:w="2126" w:type="dxa"/>
            <w:tcBorders>
              <w:top w:val="nil"/>
              <w:left w:val="nil"/>
              <w:bottom w:val="single" w:sz="4" w:space="0" w:color="auto"/>
              <w:right w:val="single" w:sz="4" w:space="0" w:color="auto"/>
            </w:tcBorders>
            <w:noWrap/>
            <w:vAlign w:val="bottom"/>
            <w:hideMark/>
          </w:tcPr>
          <w:p w14:paraId="70D62656"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3FB69AAC"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52AF0AA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2039A528"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88134UGQ-5AB</w:t>
            </w:r>
          </w:p>
        </w:tc>
        <w:tc>
          <w:tcPr>
            <w:tcW w:w="8771" w:type="dxa"/>
            <w:tcBorders>
              <w:top w:val="nil"/>
              <w:left w:val="nil"/>
              <w:bottom w:val="single" w:sz="4" w:space="0" w:color="auto"/>
              <w:right w:val="single" w:sz="4" w:space="0" w:color="auto"/>
            </w:tcBorders>
            <w:vAlign w:val="bottom"/>
            <w:hideMark/>
          </w:tcPr>
          <w:p w14:paraId="5E81B13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02313JSF-001_88134UGQ-5AB_36</w:t>
            </w:r>
          </w:p>
        </w:tc>
        <w:tc>
          <w:tcPr>
            <w:tcW w:w="2126" w:type="dxa"/>
            <w:tcBorders>
              <w:top w:val="nil"/>
              <w:left w:val="nil"/>
              <w:bottom w:val="single" w:sz="4" w:space="0" w:color="auto"/>
              <w:right w:val="single" w:sz="4" w:space="0" w:color="auto"/>
            </w:tcBorders>
            <w:noWrap/>
            <w:vAlign w:val="bottom"/>
            <w:hideMark/>
          </w:tcPr>
          <w:p w14:paraId="30797CD4"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2</w:t>
            </w:r>
          </w:p>
        </w:tc>
      </w:tr>
      <w:tr w:rsidR="00031A9F" w:rsidRPr="00031A9F" w14:paraId="248281F6" w14:textId="77777777" w:rsidTr="000C0E03">
        <w:trPr>
          <w:trHeight w:val="864"/>
        </w:trPr>
        <w:tc>
          <w:tcPr>
            <w:tcW w:w="1091" w:type="dxa"/>
            <w:tcBorders>
              <w:top w:val="nil"/>
              <w:left w:val="single" w:sz="4" w:space="0" w:color="auto"/>
              <w:bottom w:val="single" w:sz="4" w:space="0" w:color="auto"/>
              <w:right w:val="single" w:sz="4" w:space="0" w:color="auto"/>
            </w:tcBorders>
            <w:noWrap/>
            <w:vAlign w:val="bottom"/>
            <w:hideMark/>
          </w:tcPr>
          <w:p w14:paraId="5B58812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6D600970"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1856FE15"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TaiShan 200 (Model 2280) 128G Standard Configuration Outside(2*Kunpeng 920-32Core@2.6GHz CPU,4*32G Memory,4*1920GB SSD,Raid(2G cache)+SuperCap,2*4 GE+3*2 25GE SFP28,2*900W AC,Rail)_Co-Care Standard TaiShan 200_36Month(s)</w:t>
            </w:r>
          </w:p>
        </w:tc>
        <w:tc>
          <w:tcPr>
            <w:tcW w:w="2126" w:type="dxa"/>
            <w:tcBorders>
              <w:top w:val="nil"/>
              <w:left w:val="nil"/>
              <w:bottom w:val="single" w:sz="4" w:space="0" w:color="auto"/>
              <w:right w:val="single" w:sz="4" w:space="0" w:color="auto"/>
            </w:tcBorders>
            <w:noWrap/>
            <w:vAlign w:val="bottom"/>
            <w:hideMark/>
          </w:tcPr>
          <w:p w14:paraId="5C5E30C9"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4E72267C"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AEAAAA"/>
            <w:noWrap/>
            <w:vAlign w:val="bottom"/>
            <w:hideMark/>
          </w:tcPr>
          <w:p w14:paraId="3DC08645"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8</w:t>
            </w:r>
          </w:p>
        </w:tc>
        <w:tc>
          <w:tcPr>
            <w:tcW w:w="2324" w:type="dxa"/>
            <w:tcBorders>
              <w:top w:val="nil"/>
              <w:left w:val="nil"/>
              <w:bottom w:val="single" w:sz="4" w:space="0" w:color="auto"/>
              <w:right w:val="single" w:sz="4" w:space="0" w:color="auto"/>
            </w:tcBorders>
            <w:shd w:val="clear" w:color="000000" w:fill="AEAAAA"/>
            <w:noWrap/>
            <w:vAlign w:val="bottom"/>
            <w:hideMark/>
          </w:tcPr>
          <w:p w14:paraId="1DEBDEF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AEAAAA"/>
            <w:vAlign w:val="bottom"/>
            <w:hideMark/>
          </w:tcPr>
          <w:p w14:paraId="7CD61BD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iMaster NCE-CampusInsight</w:t>
            </w:r>
          </w:p>
        </w:tc>
        <w:tc>
          <w:tcPr>
            <w:tcW w:w="2126" w:type="dxa"/>
            <w:tcBorders>
              <w:top w:val="nil"/>
              <w:left w:val="nil"/>
              <w:bottom w:val="single" w:sz="4" w:space="0" w:color="auto"/>
              <w:right w:val="single" w:sz="4" w:space="0" w:color="auto"/>
            </w:tcBorders>
            <w:shd w:val="clear" w:color="000000" w:fill="AEAAAA"/>
            <w:noWrap/>
            <w:vAlign w:val="bottom"/>
            <w:hideMark/>
          </w:tcPr>
          <w:p w14:paraId="3CF642EC"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03472005" w14:textId="77777777" w:rsidTr="000C0E03">
        <w:trPr>
          <w:trHeight w:val="288"/>
        </w:trPr>
        <w:tc>
          <w:tcPr>
            <w:tcW w:w="1091" w:type="dxa"/>
            <w:tcBorders>
              <w:top w:val="nil"/>
              <w:left w:val="single" w:sz="4" w:space="0" w:color="auto"/>
              <w:bottom w:val="single" w:sz="4" w:space="0" w:color="auto"/>
              <w:right w:val="single" w:sz="4" w:space="0" w:color="auto"/>
            </w:tcBorders>
            <w:shd w:val="clear" w:color="000000" w:fill="E7E6E6"/>
            <w:noWrap/>
            <w:vAlign w:val="bottom"/>
            <w:hideMark/>
          </w:tcPr>
          <w:p w14:paraId="0C3B3938" w14:textId="77777777" w:rsidR="00031A9F" w:rsidRPr="00031A9F" w:rsidRDefault="00031A9F" w:rsidP="00031A9F">
            <w:pPr>
              <w:spacing w:after="0" w:line="240" w:lineRule="auto"/>
              <w:jc w:val="right"/>
              <w:rPr>
                <w:rFonts w:ascii="Calibri" w:eastAsia="Times New Roman" w:hAnsi="Calibri" w:cs="Calibri"/>
                <w:color w:val="000000"/>
                <w:lang w:eastAsia="en-ZA"/>
              </w:rPr>
            </w:pPr>
            <w:r w:rsidRPr="00031A9F">
              <w:rPr>
                <w:rFonts w:ascii="Calibri" w:eastAsia="Times New Roman" w:hAnsi="Calibri" w:cs="Calibri"/>
                <w:color w:val="000000"/>
                <w:lang w:eastAsia="en-ZA"/>
              </w:rPr>
              <w:t>8,1</w:t>
            </w:r>
          </w:p>
        </w:tc>
        <w:tc>
          <w:tcPr>
            <w:tcW w:w="2324" w:type="dxa"/>
            <w:tcBorders>
              <w:top w:val="nil"/>
              <w:left w:val="nil"/>
              <w:bottom w:val="single" w:sz="4" w:space="0" w:color="auto"/>
              <w:right w:val="single" w:sz="4" w:space="0" w:color="auto"/>
            </w:tcBorders>
            <w:shd w:val="clear" w:color="000000" w:fill="E7E6E6"/>
            <w:noWrap/>
            <w:vAlign w:val="bottom"/>
            <w:hideMark/>
          </w:tcPr>
          <w:p w14:paraId="570EC879"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shd w:val="clear" w:color="000000" w:fill="E7E6E6"/>
            <w:vAlign w:val="bottom"/>
            <w:hideMark/>
          </w:tcPr>
          <w:p w14:paraId="6D2DAD76"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iMaster NCE-CampusInsight Server</w:t>
            </w:r>
          </w:p>
        </w:tc>
        <w:tc>
          <w:tcPr>
            <w:tcW w:w="2126" w:type="dxa"/>
            <w:tcBorders>
              <w:top w:val="nil"/>
              <w:left w:val="nil"/>
              <w:bottom w:val="single" w:sz="4" w:space="0" w:color="auto"/>
              <w:right w:val="single" w:sz="4" w:space="0" w:color="auto"/>
            </w:tcBorders>
            <w:shd w:val="clear" w:color="000000" w:fill="E7E6E6"/>
            <w:noWrap/>
            <w:vAlign w:val="bottom"/>
            <w:hideMark/>
          </w:tcPr>
          <w:p w14:paraId="0C646A1A"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4FF7F38F"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5AA4189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64510CBC"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02314PMH-001</w:t>
            </w:r>
          </w:p>
        </w:tc>
        <w:tc>
          <w:tcPr>
            <w:tcW w:w="8771" w:type="dxa"/>
            <w:tcBorders>
              <w:top w:val="nil"/>
              <w:left w:val="nil"/>
              <w:bottom w:val="single" w:sz="4" w:space="0" w:color="auto"/>
              <w:right w:val="single" w:sz="4" w:space="0" w:color="auto"/>
            </w:tcBorders>
            <w:vAlign w:val="bottom"/>
            <w:hideMark/>
          </w:tcPr>
          <w:p w14:paraId="14628701"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K22R-02-NI-AC256G001</w:t>
            </w:r>
          </w:p>
        </w:tc>
        <w:tc>
          <w:tcPr>
            <w:tcW w:w="2126" w:type="dxa"/>
            <w:tcBorders>
              <w:top w:val="nil"/>
              <w:left w:val="nil"/>
              <w:bottom w:val="single" w:sz="4" w:space="0" w:color="auto"/>
              <w:right w:val="single" w:sz="4" w:space="0" w:color="auto"/>
            </w:tcBorders>
            <w:noWrap/>
            <w:vAlign w:val="bottom"/>
            <w:hideMark/>
          </w:tcPr>
          <w:p w14:paraId="22E1EAC3"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1</w:t>
            </w:r>
          </w:p>
        </w:tc>
      </w:tr>
      <w:tr w:rsidR="00031A9F" w:rsidRPr="00031A9F" w14:paraId="3F31C756" w14:textId="77777777" w:rsidTr="000C0E03">
        <w:trPr>
          <w:trHeight w:val="864"/>
        </w:trPr>
        <w:tc>
          <w:tcPr>
            <w:tcW w:w="1091" w:type="dxa"/>
            <w:tcBorders>
              <w:top w:val="nil"/>
              <w:left w:val="single" w:sz="4" w:space="0" w:color="auto"/>
              <w:bottom w:val="single" w:sz="4" w:space="0" w:color="auto"/>
              <w:right w:val="single" w:sz="4" w:space="0" w:color="auto"/>
            </w:tcBorders>
            <w:noWrap/>
            <w:vAlign w:val="bottom"/>
            <w:hideMark/>
          </w:tcPr>
          <w:p w14:paraId="7647A20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35206BD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37D5197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TaiShan 200 (Model 2280) Standard Configuration Outside(2*48Core/2.6GHz CPU,8*32GB Mem,8*1920GB SSD,Raid(2G cache)+SuperCap,2*4GE+2*2 25GE,2*900W PS,Guide rail)</w:t>
            </w:r>
          </w:p>
        </w:tc>
        <w:tc>
          <w:tcPr>
            <w:tcW w:w="2126" w:type="dxa"/>
            <w:tcBorders>
              <w:top w:val="nil"/>
              <w:left w:val="nil"/>
              <w:bottom w:val="single" w:sz="4" w:space="0" w:color="auto"/>
              <w:right w:val="single" w:sz="4" w:space="0" w:color="auto"/>
            </w:tcBorders>
            <w:noWrap/>
            <w:vAlign w:val="bottom"/>
            <w:hideMark/>
          </w:tcPr>
          <w:p w14:paraId="053E3988"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59035A4D"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73B8F92B"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1A3BD90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05021633"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Technical Support Service</w:t>
            </w:r>
          </w:p>
        </w:tc>
        <w:tc>
          <w:tcPr>
            <w:tcW w:w="2126" w:type="dxa"/>
            <w:tcBorders>
              <w:top w:val="nil"/>
              <w:left w:val="nil"/>
              <w:bottom w:val="single" w:sz="4" w:space="0" w:color="auto"/>
              <w:right w:val="single" w:sz="4" w:space="0" w:color="auto"/>
            </w:tcBorders>
            <w:noWrap/>
            <w:vAlign w:val="bottom"/>
            <w:hideMark/>
          </w:tcPr>
          <w:p w14:paraId="3C1A5388"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r w:rsidR="00031A9F" w:rsidRPr="00031A9F" w14:paraId="7B64E322" w14:textId="77777777" w:rsidTr="000C0E03">
        <w:trPr>
          <w:trHeight w:val="288"/>
        </w:trPr>
        <w:tc>
          <w:tcPr>
            <w:tcW w:w="1091" w:type="dxa"/>
            <w:tcBorders>
              <w:top w:val="nil"/>
              <w:left w:val="single" w:sz="4" w:space="0" w:color="auto"/>
              <w:bottom w:val="single" w:sz="4" w:space="0" w:color="auto"/>
              <w:right w:val="single" w:sz="4" w:space="0" w:color="auto"/>
            </w:tcBorders>
            <w:noWrap/>
            <w:vAlign w:val="bottom"/>
            <w:hideMark/>
          </w:tcPr>
          <w:p w14:paraId="70AC2A44"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17DE5AEE"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88134UGQ-5AB</w:t>
            </w:r>
          </w:p>
        </w:tc>
        <w:tc>
          <w:tcPr>
            <w:tcW w:w="8771" w:type="dxa"/>
            <w:tcBorders>
              <w:top w:val="nil"/>
              <w:left w:val="nil"/>
              <w:bottom w:val="single" w:sz="4" w:space="0" w:color="auto"/>
              <w:right w:val="single" w:sz="4" w:space="0" w:color="auto"/>
            </w:tcBorders>
            <w:vAlign w:val="bottom"/>
            <w:hideMark/>
          </w:tcPr>
          <w:p w14:paraId="4853296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02314PMH-001_88134UGQ-5AB_36</w:t>
            </w:r>
          </w:p>
        </w:tc>
        <w:tc>
          <w:tcPr>
            <w:tcW w:w="2126" w:type="dxa"/>
            <w:tcBorders>
              <w:top w:val="nil"/>
              <w:left w:val="nil"/>
              <w:bottom w:val="single" w:sz="4" w:space="0" w:color="auto"/>
              <w:right w:val="single" w:sz="4" w:space="0" w:color="auto"/>
            </w:tcBorders>
            <w:noWrap/>
            <w:vAlign w:val="bottom"/>
            <w:hideMark/>
          </w:tcPr>
          <w:p w14:paraId="39688FE4"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1</w:t>
            </w:r>
          </w:p>
        </w:tc>
      </w:tr>
      <w:tr w:rsidR="00031A9F" w:rsidRPr="00031A9F" w14:paraId="037D35F4" w14:textId="77777777" w:rsidTr="000C0E03">
        <w:trPr>
          <w:trHeight w:val="864"/>
        </w:trPr>
        <w:tc>
          <w:tcPr>
            <w:tcW w:w="1091" w:type="dxa"/>
            <w:tcBorders>
              <w:top w:val="nil"/>
              <w:left w:val="single" w:sz="4" w:space="0" w:color="auto"/>
              <w:bottom w:val="single" w:sz="4" w:space="0" w:color="auto"/>
              <w:right w:val="single" w:sz="4" w:space="0" w:color="auto"/>
            </w:tcBorders>
            <w:noWrap/>
            <w:vAlign w:val="bottom"/>
            <w:hideMark/>
          </w:tcPr>
          <w:p w14:paraId="686A903A"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2324" w:type="dxa"/>
            <w:tcBorders>
              <w:top w:val="nil"/>
              <w:left w:val="nil"/>
              <w:bottom w:val="single" w:sz="4" w:space="0" w:color="auto"/>
              <w:right w:val="single" w:sz="4" w:space="0" w:color="auto"/>
            </w:tcBorders>
            <w:noWrap/>
            <w:vAlign w:val="bottom"/>
            <w:hideMark/>
          </w:tcPr>
          <w:p w14:paraId="5B2BEB18"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c>
          <w:tcPr>
            <w:tcW w:w="8771" w:type="dxa"/>
            <w:tcBorders>
              <w:top w:val="nil"/>
              <w:left w:val="nil"/>
              <w:bottom w:val="single" w:sz="4" w:space="0" w:color="auto"/>
              <w:right w:val="single" w:sz="4" w:space="0" w:color="auto"/>
            </w:tcBorders>
            <w:vAlign w:val="bottom"/>
            <w:hideMark/>
          </w:tcPr>
          <w:p w14:paraId="3EE6D262" w14:textId="77777777" w:rsidR="00031A9F" w:rsidRPr="00031A9F" w:rsidRDefault="00031A9F" w:rsidP="00031A9F">
            <w:pPr>
              <w:spacing w:after="0" w:line="240" w:lineRule="auto"/>
              <w:jc w:val="left"/>
              <w:rPr>
                <w:rFonts w:ascii="Calibri" w:eastAsia="Times New Roman" w:hAnsi="Calibri" w:cs="Calibri"/>
                <w:color w:val="000000"/>
                <w:lang w:eastAsia="en-ZA"/>
              </w:rPr>
            </w:pPr>
            <w:r w:rsidRPr="00031A9F">
              <w:rPr>
                <w:rFonts w:ascii="Calibri" w:eastAsia="Times New Roman" w:hAnsi="Calibri" w:cs="Calibri"/>
                <w:color w:val="000000"/>
                <w:lang w:eastAsia="en-ZA"/>
              </w:rPr>
              <w:t>TaiShan 200 (Model 2280) Standard Configuration Outside(2*48Core/2.6GHz CPU,8*32GB Mem,8*1920GB SSD,Raid(2G cache)+SuperCap,2*4GE+2*2 25GE,2*900W PS,Guide rail)_Co-Care Standard TaiShan 200_36Month(s)</w:t>
            </w:r>
          </w:p>
        </w:tc>
        <w:tc>
          <w:tcPr>
            <w:tcW w:w="2126" w:type="dxa"/>
            <w:tcBorders>
              <w:top w:val="nil"/>
              <w:left w:val="nil"/>
              <w:bottom w:val="single" w:sz="4" w:space="0" w:color="auto"/>
              <w:right w:val="single" w:sz="4" w:space="0" w:color="auto"/>
            </w:tcBorders>
            <w:noWrap/>
            <w:vAlign w:val="bottom"/>
            <w:hideMark/>
          </w:tcPr>
          <w:p w14:paraId="3821CB33" w14:textId="77777777" w:rsidR="00031A9F" w:rsidRPr="00031A9F" w:rsidRDefault="00031A9F" w:rsidP="00031A9F">
            <w:pPr>
              <w:spacing w:after="0" w:line="240" w:lineRule="auto"/>
              <w:jc w:val="center"/>
              <w:rPr>
                <w:rFonts w:ascii="Calibri" w:eastAsia="Times New Roman" w:hAnsi="Calibri" w:cs="Calibri"/>
                <w:color w:val="000000"/>
                <w:lang w:eastAsia="en-ZA"/>
              </w:rPr>
            </w:pPr>
            <w:r w:rsidRPr="00031A9F">
              <w:rPr>
                <w:rFonts w:ascii="Calibri" w:eastAsia="Times New Roman" w:hAnsi="Calibri" w:cs="Calibri"/>
                <w:color w:val="000000"/>
                <w:lang w:eastAsia="en-ZA"/>
              </w:rPr>
              <w:t> </w:t>
            </w:r>
          </w:p>
        </w:tc>
      </w:tr>
    </w:tbl>
    <w:p w14:paraId="5F6ED4E7" w14:textId="77777777" w:rsidR="00A35ED8" w:rsidRDefault="007F7E13" w:rsidP="003A0A38">
      <w:pPr>
        <w:sectPr w:rsidR="00A35ED8" w:rsidSect="00A35ED8">
          <w:pgSz w:w="16838" w:h="11906" w:orient="landscape"/>
          <w:pgMar w:top="1123" w:right="1134" w:bottom="1134" w:left="1134" w:header="680" w:footer="680" w:gutter="0"/>
          <w:cols w:space="720"/>
          <w:docGrid w:linePitch="326"/>
        </w:sectPr>
      </w:pPr>
      <w:r>
        <w:fldChar w:fldCharType="end"/>
      </w:r>
    </w:p>
    <w:p w14:paraId="049283EC" w14:textId="77777777" w:rsidR="003A0A38" w:rsidRPr="00046040" w:rsidRDefault="003A0A38" w:rsidP="003A0A38"/>
    <w:tbl>
      <w:tblPr>
        <w:tblW w:w="5000" w:type="pct"/>
        <w:tblLook w:val="04A0" w:firstRow="1" w:lastRow="0" w:firstColumn="1" w:lastColumn="0" w:noHBand="0" w:noVBand="1"/>
      </w:tblPr>
      <w:tblGrid>
        <w:gridCol w:w="666"/>
        <w:gridCol w:w="1280"/>
        <w:gridCol w:w="1966"/>
        <w:gridCol w:w="4534"/>
        <w:gridCol w:w="594"/>
        <w:gridCol w:w="589"/>
      </w:tblGrid>
      <w:tr w:rsidR="003A0A38" w:rsidRPr="003A0A38" w14:paraId="6BF991A8" w14:textId="77777777" w:rsidTr="003A0A38">
        <w:trPr>
          <w:trHeight w:val="540"/>
        </w:trPr>
        <w:tc>
          <w:tcPr>
            <w:tcW w:w="296" w:type="pct"/>
            <w:tcBorders>
              <w:top w:val="single" w:sz="8" w:space="0" w:color="auto"/>
              <w:left w:val="single" w:sz="8" w:space="0" w:color="auto"/>
              <w:bottom w:val="single" w:sz="8" w:space="0" w:color="auto"/>
              <w:right w:val="single" w:sz="8" w:space="0" w:color="auto"/>
            </w:tcBorders>
            <w:shd w:val="clear" w:color="000000" w:fill="99CCFF"/>
            <w:vAlign w:val="center"/>
            <w:hideMark/>
          </w:tcPr>
          <w:p w14:paraId="03DBA657"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20"/>
                <w:szCs w:val="20"/>
                <w:lang w:eastAsia="en-ZA"/>
              </w:rPr>
            </w:pPr>
            <w:r w:rsidRPr="003A0A38">
              <w:rPr>
                <w:rFonts w:ascii="Times New Roman" w:eastAsia="Times New Roman" w:hAnsi="Times New Roman" w:cs="Times New Roman"/>
                <w:b/>
                <w:bCs/>
                <w:color w:val="000000"/>
                <w:sz w:val="20"/>
                <w:szCs w:val="20"/>
                <w:lang w:eastAsia="en-ZA"/>
              </w:rPr>
              <w:t>No.</w:t>
            </w:r>
          </w:p>
        </w:tc>
        <w:tc>
          <w:tcPr>
            <w:tcW w:w="729" w:type="pct"/>
            <w:tcBorders>
              <w:top w:val="single" w:sz="8" w:space="0" w:color="000000"/>
              <w:left w:val="nil"/>
              <w:bottom w:val="single" w:sz="8" w:space="0" w:color="000000"/>
              <w:right w:val="single" w:sz="8" w:space="0" w:color="000000"/>
            </w:tcBorders>
            <w:shd w:val="clear" w:color="000000" w:fill="99CCFF"/>
            <w:vAlign w:val="center"/>
            <w:hideMark/>
          </w:tcPr>
          <w:p w14:paraId="1C891486"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20"/>
                <w:szCs w:val="20"/>
                <w:lang w:eastAsia="en-ZA"/>
              </w:rPr>
            </w:pPr>
            <w:r w:rsidRPr="003A0A38">
              <w:rPr>
                <w:rFonts w:ascii="Times New Roman" w:eastAsia="Times New Roman" w:hAnsi="Times New Roman" w:cs="Times New Roman"/>
                <w:b/>
                <w:bCs/>
                <w:color w:val="000000"/>
                <w:sz w:val="20"/>
                <w:szCs w:val="20"/>
                <w:lang w:eastAsia="en-ZA"/>
              </w:rPr>
              <w:t>Part Number</w:t>
            </w:r>
          </w:p>
        </w:tc>
        <w:tc>
          <w:tcPr>
            <w:tcW w:w="922" w:type="pct"/>
            <w:tcBorders>
              <w:top w:val="single" w:sz="8" w:space="0" w:color="000000"/>
              <w:left w:val="nil"/>
              <w:bottom w:val="single" w:sz="8" w:space="0" w:color="000000"/>
              <w:right w:val="single" w:sz="8" w:space="0" w:color="000000"/>
            </w:tcBorders>
            <w:shd w:val="clear" w:color="000000" w:fill="99CCFF"/>
            <w:vAlign w:val="center"/>
            <w:hideMark/>
          </w:tcPr>
          <w:p w14:paraId="51E52601"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20"/>
                <w:szCs w:val="20"/>
                <w:lang w:eastAsia="en-ZA"/>
              </w:rPr>
            </w:pPr>
            <w:r w:rsidRPr="003A0A38">
              <w:rPr>
                <w:rFonts w:ascii="Times New Roman" w:eastAsia="Times New Roman" w:hAnsi="Times New Roman" w:cs="Times New Roman"/>
                <w:b/>
                <w:bCs/>
                <w:color w:val="000000"/>
                <w:sz w:val="20"/>
                <w:szCs w:val="20"/>
                <w:lang w:eastAsia="en-ZA"/>
              </w:rPr>
              <w:t>Model</w:t>
            </w:r>
          </w:p>
        </w:tc>
        <w:tc>
          <w:tcPr>
            <w:tcW w:w="2418" w:type="pct"/>
            <w:tcBorders>
              <w:top w:val="single" w:sz="8" w:space="0" w:color="000000"/>
              <w:left w:val="nil"/>
              <w:bottom w:val="single" w:sz="8" w:space="0" w:color="000000"/>
              <w:right w:val="single" w:sz="8" w:space="0" w:color="000000"/>
            </w:tcBorders>
            <w:shd w:val="clear" w:color="000000" w:fill="99CCFF"/>
            <w:vAlign w:val="center"/>
            <w:hideMark/>
          </w:tcPr>
          <w:p w14:paraId="5EEFDF96"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20"/>
                <w:szCs w:val="20"/>
                <w:lang w:eastAsia="en-ZA"/>
              </w:rPr>
            </w:pPr>
            <w:r w:rsidRPr="003A0A38">
              <w:rPr>
                <w:rFonts w:ascii="Times New Roman" w:eastAsia="Times New Roman" w:hAnsi="Times New Roman" w:cs="Times New Roman"/>
                <w:b/>
                <w:bCs/>
                <w:color w:val="000000"/>
                <w:sz w:val="20"/>
                <w:szCs w:val="20"/>
                <w:lang w:eastAsia="en-ZA"/>
              </w:rPr>
              <w:t>Description</w:t>
            </w:r>
          </w:p>
        </w:tc>
        <w:tc>
          <w:tcPr>
            <w:tcW w:w="335" w:type="pct"/>
            <w:tcBorders>
              <w:top w:val="single" w:sz="8" w:space="0" w:color="000000"/>
              <w:left w:val="nil"/>
              <w:bottom w:val="single" w:sz="8" w:space="0" w:color="000000"/>
              <w:right w:val="single" w:sz="8" w:space="0" w:color="000000"/>
            </w:tcBorders>
            <w:shd w:val="clear" w:color="000000" w:fill="99CCFF"/>
            <w:vAlign w:val="center"/>
            <w:hideMark/>
          </w:tcPr>
          <w:p w14:paraId="3361548F"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20"/>
                <w:szCs w:val="20"/>
                <w:lang w:eastAsia="en-ZA"/>
              </w:rPr>
            </w:pPr>
            <w:r w:rsidRPr="003A0A38">
              <w:rPr>
                <w:rFonts w:ascii="Times New Roman" w:eastAsia="Times New Roman" w:hAnsi="Times New Roman" w:cs="Times New Roman"/>
                <w:b/>
                <w:bCs/>
                <w:color w:val="000000"/>
                <w:sz w:val="20"/>
                <w:szCs w:val="20"/>
                <w:lang w:eastAsia="en-ZA"/>
              </w:rPr>
              <w:t>Unit Qty.</w:t>
            </w:r>
          </w:p>
        </w:tc>
        <w:tc>
          <w:tcPr>
            <w:tcW w:w="300" w:type="pct"/>
            <w:tcBorders>
              <w:top w:val="single" w:sz="8" w:space="0" w:color="000000"/>
              <w:left w:val="nil"/>
              <w:bottom w:val="single" w:sz="8" w:space="0" w:color="000000"/>
              <w:right w:val="single" w:sz="8" w:space="0" w:color="000000"/>
            </w:tcBorders>
            <w:shd w:val="clear" w:color="000000" w:fill="99CCFF"/>
            <w:vAlign w:val="center"/>
            <w:hideMark/>
          </w:tcPr>
          <w:p w14:paraId="37F5CE56"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20"/>
                <w:szCs w:val="20"/>
                <w:lang w:eastAsia="en-ZA"/>
              </w:rPr>
            </w:pPr>
            <w:r w:rsidRPr="003A0A38">
              <w:rPr>
                <w:rFonts w:ascii="Times New Roman" w:eastAsia="Times New Roman" w:hAnsi="Times New Roman" w:cs="Times New Roman"/>
                <w:b/>
                <w:bCs/>
                <w:color w:val="000000"/>
                <w:sz w:val="20"/>
                <w:szCs w:val="20"/>
                <w:lang w:eastAsia="en-ZA"/>
              </w:rPr>
              <w:t>Qty.</w:t>
            </w:r>
          </w:p>
        </w:tc>
      </w:tr>
      <w:tr w:rsidR="003A0A38" w:rsidRPr="003A0A38" w14:paraId="0C67E46E"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6055C0C2"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4069" w:type="pct"/>
            <w:gridSpan w:val="3"/>
            <w:tcBorders>
              <w:top w:val="single" w:sz="8" w:space="0" w:color="000000"/>
              <w:left w:val="nil"/>
              <w:bottom w:val="single" w:sz="8" w:space="0" w:color="000000"/>
              <w:right w:val="single" w:sz="8" w:space="0" w:color="000000"/>
            </w:tcBorders>
            <w:vAlign w:val="center"/>
            <w:hideMark/>
          </w:tcPr>
          <w:p w14:paraId="54D0AD83"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CloudEngine S5755-H24P4Y2CZ(C13_South Africa)_Site1</w:t>
            </w:r>
          </w:p>
        </w:tc>
        <w:tc>
          <w:tcPr>
            <w:tcW w:w="335" w:type="pct"/>
            <w:tcBorders>
              <w:top w:val="nil"/>
              <w:left w:val="nil"/>
              <w:bottom w:val="single" w:sz="8" w:space="0" w:color="000000"/>
              <w:right w:val="single" w:sz="8" w:space="0" w:color="000000"/>
            </w:tcBorders>
            <w:vAlign w:val="center"/>
            <w:hideMark/>
          </w:tcPr>
          <w:p w14:paraId="649D6F07"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06B943BA"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13A2D822"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99CCFF"/>
            <w:vAlign w:val="center"/>
            <w:hideMark/>
          </w:tcPr>
          <w:p w14:paraId="08B309BC" w14:textId="77777777" w:rsidR="003A0A38" w:rsidRPr="003A0A38" w:rsidRDefault="003A0A38" w:rsidP="003A0A38">
            <w:pPr>
              <w:spacing w:after="0" w:line="240" w:lineRule="auto"/>
              <w:jc w:val="righ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w:t>
            </w:r>
          </w:p>
        </w:tc>
        <w:tc>
          <w:tcPr>
            <w:tcW w:w="4069" w:type="pct"/>
            <w:gridSpan w:val="3"/>
            <w:tcBorders>
              <w:top w:val="single" w:sz="8" w:space="0" w:color="000000"/>
              <w:left w:val="nil"/>
              <w:bottom w:val="single" w:sz="8" w:space="0" w:color="000000"/>
              <w:right w:val="single" w:sz="8" w:space="0" w:color="000000"/>
            </w:tcBorders>
            <w:shd w:val="clear" w:color="000000" w:fill="99CCFF"/>
            <w:vAlign w:val="center"/>
            <w:hideMark/>
          </w:tcPr>
          <w:p w14:paraId="5789267F"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S5700 Series Ethernet Switches</w:t>
            </w:r>
          </w:p>
        </w:tc>
        <w:tc>
          <w:tcPr>
            <w:tcW w:w="335" w:type="pct"/>
            <w:tcBorders>
              <w:top w:val="nil"/>
              <w:left w:val="nil"/>
              <w:bottom w:val="single" w:sz="8" w:space="0" w:color="000000"/>
              <w:right w:val="single" w:sz="8" w:space="0" w:color="000000"/>
            </w:tcBorders>
            <w:shd w:val="clear" w:color="000000" w:fill="99CCFF"/>
            <w:vAlign w:val="center"/>
            <w:hideMark/>
          </w:tcPr>
          <w:p w14:paraId="4396AEA1"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99CCFF"/>
            <w:vAlign w:val="center"/>
            <w:hideMark/>
          </w:tcPr>
          <w:p w14:paraId="06B61DD3"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w:t>
            </w:r>
          </w:p>
        </w:tc>
      </w:tr>
      <w:tr w:rsidR="003A0A38" w:rsidRPr="003A0A38" w14:paraId="25809A4D"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694A57D5"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1.1</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64186B28"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Mainframe</w:t>
            </w:r>
          </w:p>
        </w:tc>
        <w:tc>
          <w:tcPr>
            <w:tcW w:w="335" w:type="pct"/>
            <w:tcBorders>
              <w:top w:val="nil"/>
              <w:left w:val="nil"/>
              <w:bottom w:val="single" w:sz="8" w:space="0" w:color="000000"/>
              <w:right w:val="single" w:sz="8" w:space="0" w:color="000000"/>
            </w:tcBorders>
            <w:shd w:val="clear" w:color="000000" w:fill="FFFF99"/>
            <w:vAlign w:val="center"/>
            <w:hideMark/>
          </w:tcPr>
          <w:p w14:paraId="17D3C323"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31F1D4E1"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13019621"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51AC384A"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1.1.1</w:t>
            </w:r>
          </w:p>
        </w:tc>
        <w:tc>
          <w:tcPr>
            <w:tcW w:w="4069" w:type="pct"/>
            <w:gridSpan w:val="3"/>
            <w:tcBorders>
              <w:top w:val="single" w:sz="8" w:space="0" w:color="000000"/>
              <w:left w:val="nil"/>
              <w:bottom w:val="single" w:sz="8" w:space="0" w:color="000000"/>
              <w:right w:val="single" w:sz="8" w:space="0" w:color="000000"/>
            </w:tcBorders>
            <w:vAlign w:val="center"/>
            <w:hideMark/>
          </w:tcPr>
          <w:p w14:paraId="56F85130"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S5755-H Series Mainframe</w:t>
            </w:r>
          </w:p>
        </w:tc>
        <w:tc>
          <w:tcPr>
            <w:tcW w:w="335" w:type="pct"/>
            <w:tcBorders>
              <w:top w:val="nil"/>
              <w:left w:val="nil"/>
              <w:bottom w:val="single" w:sz="8" w:space="0" w:color="000000"/>
              <w:right w:val="single" w:sz="8" w:space="0" w:color="000000"/>
            </w:tcBorders>
            <w:vAlign w:val="center"/>
            <w:hideMark/>
          </w:tcPr>
          <w:p w14:paraId="0F4F8445"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7891F8C5"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6B17C390"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3EE92D81"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12838C93"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98012220-001</w:t>
            </w:r>
          </w:p>
        </w:tc>
        <w:tc>
          <w:tcPr>
            <w:tcW w:w="922" w:type="pct"/>
            <w:tcBorders>
              <w:top w:val="nil"/>
              <w:left w:val="nil"/>
              <w:bottom w:val="single" w:sz="8" w:space="0" w:color="000000"/>
              <w:right w:val="single" w:sz="8" w:space="0" w:color="000000"/>
            </w:tcBorders>
            <w:vAlign w:val="center"/>
            <w:hideMark/>
          </w:tcPr>
          <w:p w14:paraId="5BB4ADA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S5755-H24P4Y2CZ</w:t>
            </w:r>
          </w:p>
        </w:tc>
        <w:tc>
          <w:tcPr>
            <w:tcW w:w="2418" w:type="pct"/>
            <w:tcBorders>
              <w:top w:val="nil"/>
              <w:left w:val="nil"/>
              <w:bottom w:val="single" w:sz="8" w:space="0" w:color="000000"/>
              <w:right w:val="single" w:sz="8" w:space="0" w:color="000000"/>
            </w:tcBorders>
            <w:vAlign w:val="center"/>
            <w:hideMark/>
          </w:tcPr>
          <w:p w14:paraId="3D76E01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S5755-H24P4Y2CZ (24*10/100/1000BASE-T ports, 4*25GE SFP28 ports, 2*100GE QSFP28 ports, expansion card slot, PoE+, without power module)</w:t>
            </w:r>
          </w:p>
        </w:tc>
        <w:tc>
          <w:tcPr>
            <w:tcW w:w="335" w:type="pct"/>
            <w:tcBorders>
              <w:top w:val="nil"/>
              <w:left w:val="nil"/>
              <w:bottom w:val="single" w:sz="8" w:space="0" w:color="000000"/>
              <w:right w:val="single" w:sz="8" w:space="0" w:color="000000"/>
            </w:tcBorders>
            <w:vAlign w:val="center"/>
            <w:hideMark/>
          </w:tcPr>
          <w:p w14:paraId="147FDF4C"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08A633A4"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r>
      <w:tr w:rsidR="003A0A38" w:rsidRPr="003A0A38" w14:paraId="07E80979"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09B652DE"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1.2</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3295C353"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License</w:t>
            </w:r>
          </w:p>
        </w:tc>
        <w:tc>
          <w:tcPr>
            <w:tcW w:w="335" w:type="pct"/>
            <w:tcBorders>
              <w:top w:val="nil"/>
              <w:left w:val="nil"/>
              <w:bottom w:val="single" w:sz="8" w:space="0" w:color="000000"/>
              <w:right w:val="single" w:sz="8" w:space="0" w:color="000000"/>
            </w:tcBorders>
            <w:shd w:val="clear" w:color="000000" w:fill="FFFF99"/>
            <w:vAlign w:val="center"/>
            <w:hideMark/>
          </w:tcPr>
          <w:p w14:paraId="3673153B"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7802363F"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66CB88CC"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6BC020B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44B45B22"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88035VWS</w:t>
            </w:r>
          </w:p>
        </w:tc>
        <w:tc>
          <w:tcPr>
            <w:tcW w:w="922" w:type="pct"/>
            <w:tcBorders>
              <w:top w:val="nil"/>
              <w:left w:val="nil"/>
              <w:bottom w:val="single" w:sz="8" w:space="0" w:color="000000"/>
              <w:right w:val="single" w:sz="8" w:space="0" w:color="000000"/>
            </w:tcBorders>
            <w:vAlign w:val="center"/>
            <w:hideMark/>
          </w:tcPr>
          <w:p w14:paraId="5618FFF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N1-S57H-A-Lic</w:t>
            </w:r>
          </w:p>
        </w:tc>
        <w:tc>
          <w:tcPr>
            <w:tcW w:w="2418" w:type="pct"/>
            <w:tcBorders>
              <w:top w:val="nil"/>
              <w:left w:val="nil"/>
              <w:bottom w:val="single" w:sz="8" w:space="0" w:color="000000"/>
              <w:right w:val="single" w:sz="8" w:space="0" w:color="000000"/>
            </w:tcBorders>
            <w:vAlign w:val="center"/>
            <w:hideMark/>
          </w:tcPr>
          <w:p w14:paraId="1821888B"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N1-CloudCampus,Advanced,S57XX-H Series,Per Device</w:t>
            </w:r>
          </w:p>
        </w:tc>
        <w:tc>
          <w:tcPr>
            <w:tcW w:w="335" w:type="pct"/>
            <w:tcBorders>
              <w:top w:val="nil"/>
              <w:left w:val="nil"/>
              <w:bottom w:val="single" w:sz="8" w:space="0" w:color="000000"/>
              <w:right w:val="single" w:sz="8" w:space="0" w:color="000000"/>
            </w:tcBorders>
            <w:vAlign w:val="center"/>
            <w:hideMark/>
          </w:tcPr>
          <w:p w14:paraId="59800B18"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20368651"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r>
      <w:tr w:rsidR="003A0A38" w:rsidRPr="003A0A38" w14:paraId="48548B25"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294BDCD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5E64F38F"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88062GHQ</w:t>
            </w:r>
          </w:p>
        </w:tc>
        <w:tc>
          <w:tcPr>
            <w:tcW w:w="922" w:type="pct"/>
            <w:tcBorders>
              <w:top w:val="nil"/>
              <w:left w:val="nil"/>
              <w:bottom w:val="single" w:sz="8" w:space="0" w:color="000000"/>
              <w:right w:val="single" w:sz="8" w:space="0" w:color="000000"/>
            </w:tcBorders>
            <w:vAlign w:val="center"/>
            <w:hideMark/>
          </w:tcPr>
          <w:p w14:paraId="61E096A7"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N1-S57H-A-SnS-3Y</w:t>
            </w:r>
          </w:p>
        </w:tc>
        <w:tc>
          <w:tcPr>
            <w:tcW w:w="2418" w:type="pct"/>
            <w:tcBorders>
              <w:top w:val="nil"/>
              <w:left w:val="nil"/>
              <w:bottom w:val="single" w:sz="8" w:space="0" w:color="000000"/>
              <w:right w:val="single" w:sz="8" w:space="0" w:color="000000"/>
            </w:tcBorders>
            <w:vAlign w:val="center"/>
            <w:hideMark/>
          </w:tcPr>
          <w:p w14:paraId="00007F7B"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N1-CloudCampus,Advanced,S57XX-H Series,SnS,Per Device,3 Year(Annual fee validity period : 3 years from" 90 days after PO signed ")</w:t>
            </w:r>
          </w:p>
        </w:tc>
        <w:tc>
          <w:tcPr>
            <w:tcW w:w="335" w:type="pct"/>
            <w:tcBorders>
              <w:top w:val="nil"/>
              <w:left w:val="nil"/>
              <w:bottom w:val="single" w:sz="8" w:space="0" w:color="000000"/>
              <w:right w:val="single" w:sz="8" w:space="0" w:color="000000"/>
            </w:tcBorders>
            <w:vAlign w:val="center"/>
            <w:hideMark/>
          </w:tcPr>
          <w:p w14:paraId="2E2739FF"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31E8BAD7"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r>
      <w:tr w:rsidR="003A0A38" w:rsidRPr="003A0A38" w14:paraId="1CEDC5CC"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6E6AD764"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1.3</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13D60613"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Power</w:t>
            </w:r>
          </w:p>
        </w:tc>
        <w:tc>
          <w:tcPr>
            <w:tcW w:w="335" w:type="pct"/>
            <w:tcBorders>
              <w:top w:val="nil"/>
              <w:left w:val="nil"/>
              <w:bottom w:val="single" w:sz="8" w:space="0" w:color="000000"/>
              <w:right w:val="single" w:sz="8" w:space="0" w:color="000000"/>
            </w:tcBorders>
            <w:shd w:val="clear" w:color="000000" w:fill="FFFF99"/>
            <w:vAlign w:val="center"/>
            <w:hideMark/>
          </w:tcPr>
          <w:p w14:paraId="14B3CC5D"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50B3CDDF"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0284A024"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68C9D82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22766773"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02314APU-001</w:t>
            </w:r>
          </w:p>
        </w:tc>
        <w:tc>
          <w:tcPr>
            <w:tcW w:w="922" w:type="pct"/>
            <w:tcBorders>
              <w:top w:val="nil"/>
              <w:left w:val="nil"/>
              <w:bottom w:val="single" w:sz="8" w:space="0" w:color="000000"/>
              <w:right w:val="single" w:sz="8" w:space="0" w:color="000000"/>
            </w:tcBorders>
            <w:vAlign w:val="center"/>
            <w:hideMark/>
          </w:tcPr>
          <w:p w14:paraId="336B765A"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PAC1000S56-EB</w:t>
            </w:r>
          </w:p>
        </w:tc>
        <w:tc>
          <w:tcPr>
            <w:tcW w:w="2418" w:type="pct"/>
            <w:tcBorders>
              <w:top w:val="nil"/>
              <w:left w:val="nil"/>
              <w:bottom w:val="single" w:sz="8" w:space="0" w:color="000000"/>
              <w:right w:val="single" w:sz="8" w:space="0" w:color="000000"/>
            </w:tcBorders>
            <w:vAlign w:val="center"/>
            <w:hideMark/>
          </w:tcPr>
          <w:p w14:paraId="3CA830CA"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1000W AC&amp;240V DC Power Module(66mm Width Case,Back to Front, Power panel side exhaust)</w:t>
            </w:r>
          </w:p>
        </w:tc>
        <w:tc>
          <w:tcPr>
            <w:tcW w:w="335" w:type="pct"/>
            <w:tcBorders>
              <w:top w:val="nil"/>
              <w:left w:val="nil"/>
              <w:bottom w:val="single" w:sz="8" w:space="0" w:color="000000"/>
              <w:right w:val="single" w:sz="8" w:space="0" w:color="000000"/>
            </w:tcBorders>
            <w:vAlign w:val="center"/>
            <w:hideMark/>
          </w:tcPr>
          <w:p w14:paraId="1B6483E9"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2</w:t>
            </w:r>
          </w:p>
        </w:tc>
        <w:tc>
          <w:tcPr>
            <w:tcW w:w="300" w:type="pct"/>
            <w:tcBorders>
              <w:top w:val="nil"/>
              <w:left w:val="nil"/>
              <w:bottom w:val="single" w:sz="8" w:space="0" w:color="000000"/>
              <w:right w:val="single" w:sz="8" w:space="0" w:color="000000"/>
            </w:tcBorders>
            <w:vAlign w:val="center"/>
            <w:hideMark/>
          </w:tcPr>
          <w:p w14:paraId="7A2542E7"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2</w:t>
            </w:r>
          </w:p>
        </w:tc>
      </w:tr>
      <w:tr w:rsidR="003A0A38" w:rsidRPr="003A0A38" w14:paraId="64562FDD"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3500413F"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1.4</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65D3E242"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Technical Support Service</w:t>
            </w:r>
          </w:p>
        </w:tc>
        <w:tc>
          <w:tcPr>
            <w:tcW w:w="335" w:type="pct"/>
            <w:tcBorders>
              <w:top w:val="nil"/>
              <w:left w:val="nil"/>
              <w:bottom w:val="single" w:sz="8" w:space="0" w:color="000000"/>
              <w:right w:val="single" w:sz="8" w:space="0" w:color="000000"/>
            </w:tcBorders>
            <w:shd w:val="clear" w:color="000000" w:fill="FFFF99"/>
            <w:vAlign w:val="center"/>
            <w:hideMark/>
          </w:tcPr>
          <w:p w14:paraId="0C9BDCB0"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526E1631"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24E79893" w14:textId="77777777" w:rsidTr="003A0A38">
        <w:trPr>
          <w:trHeight w:val="732"/>
        </w:trPr>
        <w:tc>
          <w:tcPr>
            <w:tcW w:w="296" w:type="pct"/>
            <w:tcBorders>
              <w:top w:val="nil"/>
              <w:left w:val="single" w:sz="8" w:space="0" w:color="000000"/>
              <w:bottom w:val="single" w:sz="8" w:space="0" w:color="000000"/>
              <w:right w:val="single" w:sz="8" w:space="0" w:color="000000"/>
            </w:tcBorders>
            <w:vAlign w:val="center"/>
            <w:hideMark/>
          </w:tcPr>
          <w:p w14:paraId="597717DC"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48DB4650"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88134UJL-39S</w:t>
            </w:r>
          </w:p>
        </w:tc>
        <w:tc>
          <w:tcPr>
            <w:tcW w:w="922" w:type="pct"/>
            <w:tcBorders>
              <w:top w:val="nil"/>
              <w:left w:val="nil"/>
              <w:bottom w:val="single" w:sz="8" w:space="0" w:color="000000"/>
              <w:right w:val="single" w:sz="8" w:space="0" w:color="000000"/>
            </w:tcBorders>
            <w:vAlign w:val="center"/>
            <w:hideMark/>
          </w:tcPr>
          <w:p w14:paraId="1F253A6A"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98012220-001_88134UJL-39S_60</w:t>
            </w:r>
          </w:p>
        </w:tc>
        <w:tc>
          <w:tcPr>
            <w:tcW w:w="2418" w:type="pct"/>
            <w:tcBorders>
              <w:top w:val="nil"/>
              <w:left w:val="nil"/>
              <w:bottom w:val="single" w:sz="8" w:space="0" w:color="000000"/>
              <w:right w:val="single" w:sz="8" w:space="0" w:color="000000"/>
            </w:tcBorders>
            <w:vAlign w:val="center"/>
            <w:hideMark/>
          </w:tcPr>
          <w:p w14:paraId="723EB5B1"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S5755-H24P4Y2CZ (24*10/100/1000BASE-T ports, 4*25GE SFP28 ports, 2*100GE QSFP28 ports, expansion card slot, PoE+, without power module)_Hi-Care Standard S5755-H24_60Month(s)_Renewals</w:t>
            </w:r>
          </w:p>
        </w:tc>
        <w:tc>
          <w:tcPr>
            <w:tcW w:w="335" w:type="pct"/>
            <w:tcBorders>
              <w:top w:val="nil"/>
              <w:left w:val="nil"/>
              <w:bottom w:val="single" w:sz="8" w:space="0" w:color="000000"/>
              <w:right w:val="single" w:sz="8" w:space="0" w:color="000000"/>
            </w:tcBorders>
            <w:vAlign w:val="center"/>
            <w:hideMark/>
          </w:tcPr>
          <w:p w14:paraId="6ACD488D"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60652FCC"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r>
      <w:tr w:rsidR="003A0A38" w:rsidRPr="003A0A38" w14:paraId="64A0E14F"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63D515B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00AF1747"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922" w:type="pct"/>
            <w:tcBorders>
              <w:top w:val="nil"/>
              <w:left w:val="nil"/>
              <w:bottom w:val="single" w:sz="8" w:space="0" w:color="000000"/>
              <w:right w:val="single" w:sz="8" w:space="0" w:color="000000"/>
            </w:tcBorders>
            <w:vAlign w:val="center"/>
            <w:hideMark/>
          </w:tcPr>
          <w:p w14:paraId="581CB3B1"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2418" w:type="pct"/>
            <w:tcBorders>
              <w:top w:val="nil"/>
              <w:left w:val="nil"/>
              <w:bottom w:val="single" w:sz="8" w:space="0" w:color="000000"/>
              <w:right w:val="single" w:sz="8" w:space="0" w:color="000000"/>
            </w:tcBorders>
            <w:vAlign w:val="center"/>
            <w:hideMark/>
          </w:tcPr>
          <w:p w14:paraId="6026704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35" w:type="pct"/>
            <w:tcBorders>
              <w:top w:val="nil"/>
              <w:left w:val="nil"/>
              <w:bottom w:val="single" w:sz="8" w:space="0" w:color="000000"/>
              <w:right w:val="single" w:sz="8" w:space="0" w:color="000000"/>
            </w:tcBorders>
            <w:vAlign w:val="center"/>
            <w:hideMark/>
          </w:tcPr>
          <w:p w14:paraId="3DAE5D70"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65435F03"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r>
      <w:tr w:rsidR="003A0A38" w:rsidRPr="003A0A38" w14:paraId="7D5FDEB5"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0AF09122"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4069" w:type="pct"/>
            <w:gridSpan w:val="3"/>
            <w:tcBorders>
              <w:top w:val="single" w:sz="8" w:space="0" w:color="000000"/>
              <w:left w:val="nil"/>
              <w:bottom w:val="single" w:sz="8" w:space="0" w:color="000000"/>
              <w:right w:val="single" w:sz="8" w:space="0" w:color="000000"/>
            </w:tcBorders>
            <w:vAlign w:val="center"/>
            <w:hideMark/>
          </w:tcPr>
          <w:p w14:paraId="49FC7B60"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CloudEngine S5735-L24P4XE-A-V2(C13_South Africa)_Site1</w:t>
            </w:r>
          </w:p>
        </w:tc>
        <w:tc>
          <w:tcPr>
            <w:tcW w:w="335" w:type="pct"/>
            <w:tcBorders>
              <w:top w:val="nil"/>
              <w:left w:val="nil"/>
              <w:bottom w:val="single" w:sz="8" w:space="0" w:color="000000"/>
              <w:right w:val="single" w:sz="8" w:space="0" w:color="000000"/>
            </w:tcBorders>
            <w:vAlign w:val="center"/>
            <w:hideMark/>
          </w:tcPr>
          <w:p w14:paraId="7615EA4A"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41C9FF9C"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34CF0A31"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99CCFF"/>
            <w:vAlign w:val="center"/>
            <w:hideMark/>
          </w:tcPr>
          <w:p w14:paraId="61EFBA31" w14:textId="77777777" w:rsidR="003A0A38" w:rsidRPr="003A0A38" w:rsidRDefault="003A0A38" w:rsidP="003A0A38">
            <w:pPr>
              <w:spacing w:after="0" w:line="240" w:lineRule="auto"/>
              <w:jc w:val="righ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2</w:t>
            </w:r>
          </w:p>
        </w:tc>
        <w:tc>
          <w:tcPr>
            <w:tcW w:w="4069" w:type="pct"/>
            <w:gridSpan w:val="3"/>
            <w:tcBorders>
              <w:top w:val="single" w:sz="8" w:space="0" w:color="000000"/>
              <w:left w:val="nil"/>
              <w:bottom w:val="single" w:sz="8" w:space="0" w:color="000000"/>
              <w:right w:val="single" w:sz="8" w:space="0" w:color="000000"/>
            </w:tcBorders>
            <w:shd w:val="clear" w:color="000000" w:fill="99CCFF"/>
            <w:vAlign w:val="center"/>
            <w:hideMark/>
          </w:tcPr>
          <w:p w14:paraId="44C6CE21"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S5700 Series Ethernet Switches</w:t>
            </w:r>
          </w:p>
        </w:tc>
        <w:tc>
          <w:tcPr>
            <w:tcW w:w="335" w:type="pct"/>
            <w:tcBorders>
              <w:top w:val="nil"/>
              <w:left w:val="nil"/>
              <w:bottom w:val="single" w:sz="8" w:space="0" w:color="000000"/>
              <w:right w:val="single" w:sz="8" w:space="0" w:color="000000"/>
            </w:tcBorders>
            <w:shd w:val="clear" w:color="000000" w:fill="99CCFF"/>
            <w:vAlign w:val="center"/>
            <w:hideMark/>
          </w:tcPr>
          <w:p w14:paraId="19DEAA26"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99CCFF"/>
            <w:vAlign w:val="center"/>
            <w:hideMark/>
          </w:tcPr>
          <w:p w14:paraId="0E322556"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30</w:t>
            </w:r>
          </w:p>
        </w:tc>
      </w:tr>
      <w:tr w:rsidR="003A0A38" w:rsidRPr="003A0A38" w14:paraId="16EFDA44"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05C6CB40"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2.1</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36701ABC"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Mainframe</w:t>
            </w:r>
          </w:p>
        </w:tc>
        <w:tc>
          <w:tcPr>
            <w:tcW w:w="335" w:type="pct"/>
            <w:tcBorders>
              <w:top w:val="nil"/>
              <w:left w:val="nil"/>
              <w:bottom w:val="single" w:sz="8" w:space="0" w:color="000000"/>
              <w:right w:val="single" w:sz="8" w:space="0" w:color="000000"/>
            </w:tcBorders>
            <w:shd w:val="clear" w:color="000000" w:fill="FFFF99"/>
            <w:vAlign w:val="center"/>
            <w:hideMark/>
          </w:tcPr>
          <w:p w14:paraId="05BE78E4"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77306717"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3B606DE1"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0A950E64"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2.1.1</w:t>
            </w:r>
          </w:p>
        </w:tc>
        <w:tc>
          <w:tcPr>
            <w:tcW w:w="4069" w:type="pct"/>
            <w:gridSpan w:val="3"/>
            <w:tcBorders>
              <w:top w:val="single" w:sz="8" w:space="0" w:color="000000"/>
              <w:left w:val="nil"/>
              <w:bottom w:val="single" w:sz="8" w:space="0" w:color="000000"/>
              <w:right w:val="single" w:sz="8" w:space="0" w:color="000000"/>
            </w:tcBorders>
            <w:vAlign w:val="center"/>
            <w:hideMark/>
          </w:tcPr>
          <w:p w14:paraId="1355C1D6"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S5735-L Series Mainframe</w:t>
            </w:r>
          </w:p>
        </w:tc>
        <w:tc>
          <w:tcPr>
            <w:tcW w:w="335" w:type="pct"/>
            <w:tcBorders>
              <w:top w:val="nil"/>
              <w:left w:val="nil"/>
              <w:bottom w:val="single" w:sz="8" w:space="0" w:color="000000"/>
              <w:right w:val="single" w:sz="8" w:space="0" w:color="000000"/>
            </w:tcBorders>
            <w:vAlign w:val="center"/>
            <w:hideMark/>
          </w:tcPr>
          <w:p w14:paraId="5BF9E85C"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1D54056A"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52E3605F"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7D641751"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03DF82A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98012026-001</w:t>
            </w:r>
          </w:p>
        </w:tc>
        <w:tc>
          <w:tcPr>
            <w:tcW w:w="922" w:type="pct"/>
            <w:tcBorders>
              <w:top w:val="nil"/>
              <w:left w:val="nil"/>
              <w:bottom w:val="single" w:sz="8" w:space="0" w:color="000000"/>
              <w:right w:val="single" w:sz="8" w:space="0" w:color="000000"/>
            </w:tcBorders>
            <w:vAlign w:val="center"/>
            <w:hideMark/>
          </w:tcPr>
          <w:p w14:paraId="30A4F141"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S5735-L24P4XE-A-V2</w:t>
            </w:r>
          </w:p>
        </w:tc>
        <w:tc>
          <w:tcPr>
            <w:tcW w:w="2418" w:type="pct"/>
            <w:tcBorders>
              <w:top w:val="nil"/>
              <w:left w:val="nil"/>
              <w:bottom w:val="single" w:sz="8" w:space="0" w:color="000000"/>
              <w:right w:val="single" w:sz="8" w:space="0" w:color="000000"/>
            </w:tcBorders>
            <w:vAlign w:val="center"/>
            <w:hideMark/>
          </w:tcPr>
          <w:p w14:paraId="42C80C40"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S5735-L24P4XE-A-V2 (24*10/100/1000BASE-T ports, 4*10GE SFP+ ports, 2*12GE stack ports, PoE+, AC power, Specially protected models)</w:t>
            </w:r>
          </w:p>
        </w:tc>
        <w:tc>
          <w:tcPr>
            <w:tcW w:w="335" w:type="pct"/>
            <w:tcBorders>
              <w:top w:val="nil"/>
              <w:left w:val="nil"/>
              <w:bottom w:val="single" w:sz="8" w:space="0" w:color="000000"/>
              <w:right w:val="single" w:sz="8" w:space="0" w:color="000000"/>
            </w:tcBorders>
            <w:vAlign w:val="center"/>
            <w:hideMark/>
          </w:tcPr>
          <w:p w14:paraId="0F8AD197"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5B973544"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30</w:t>
            </w:r>
          </w:p>
        </w:tc>
      </w:tr>
      <w:tr w:rsidR="003A0A38" w:rsidRPr="003A0A38" w14:paraId="36100A92"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77F50136"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2.2</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0D3C799E"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License</w:t>
            </w:r>
          </w:p>
        </w:tc>
        <w:tc>
          <w:tcPr>
            <w:tcW w:w="335" w:type="pct"/>
            <w:tcBorders>
              <w:top w:val="nil"/>
              <w:left w:val="nil"/>
              <w:bottom w:val="single" w:sz="8" w:space="0" w:color="000000"/>
              <w:right w:val="single" w:sz="8" w:space="0" w:color="000000"/>
            </w:tcBorders>
            <w:shd w:val="clear" w:color="000000" w:fill="FFFF99"/>
            <w:vAlign w:val="center"/>
            <w:hideMark/>
          </w:tcPr>
          <w:p w14:paraId="641265C2"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30D6A8A2"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18B497D7"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207253F7"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5D0BE4CC"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88035YSP</w:t>
            </w:r>
          </w:p>
        </w:tc>
        <w:tc>
          <w:tcPr>
            <w:tcW w:w="922" w:type="pct"/>
            <w:tcBorders>
              <w:top w:val="nil"/>
              <w:left w:val="nil"/>
              <w:bottom w:val="single" w:sz="8" w:space="0" w:color="000000"/>
              <w:right w:val="single" w:sz="8" w:space="0" w:color="000000"/>
            </w:tcBorders>
            <w:vAlign w:val="center"/>
            <w:hideMark/>
          </w:tcPr>
          <w:p w14:paraId="2C555D8C"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N1-S57L-A-Lic</w:t>
            </w:r>
          </w:p>
        </w:tc>
        <w:tc>
          <w:tcPr>
            <w:tcW w:w="2418" w:type="pct"/>
            <w:tcBorders>
              <w:top w:val="nil"/>
              <w:left w:val="nil"/>
              <w:bottom w:val="single" w:sz="8" w:space="0" w:color="000000"/>
              <w:right w:val="single" w:sz="8" w:space="0" w:color="000000"/>
            </w:tcBorders>
            <w:vAlign w:val="center"/>
            <w:hideMark/>
          </w:tcPr>
          <w:p w14:paraId="61F28BDD"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N1-CloudCampus,Advanced,S57XX-L Series,Per Device</w:t>
            </w:r>
          </w:p>
        </w:tc>
        <w:tc>
          <w:tcPr>
            <w:tcW w:w="335" w:type="pct"/>
            <w:tcBorders>
              <w:top w:val="nil"/>
              <w:left w:val="nil"/>
              <w:bottom w:val="single" w:sz="8" w:space="0" w:color="000000"/>
              <w:right w:val="single" w:sz="8" w:space="0" w:color="000000"/>
            </w:tcBorders>
            <w:vAlign w:val="center"/>
            <w:hideMark/>
          </w:tcPr>
          <w:p w14:paraId="30EC8C7B"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7DD6136F"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30</w:t>
            </w:r>
          </w:p>
        </w:tc>
      </w:tr>
      <w:tr w:rsidR="003A0A38" w:rsidRPr="003A0A38" w14:paraId="708BA319"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6331D92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0A64F3BB"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88062GJX</w:t>
            </w:r>
          </w:p>
        </w:tc>
        <w:tc>
          <w:tcPr>
            <w:tcW w:w="922" w:type="pct"/>
            <w:tcBorders>
              <w:top w:val="nil"/>
              <w:left w:val="nil"/>
              <w:bottom w:val="single" w:sz="8" w:space="0" w:color="000000"/>
              <w:right w:val="single" w:sz="8" w:space="0" w:color="000000"/>
            </w:tcBorders>
            <w:vAlign w:val="center"/>
            <w:hideMark/>
          </w:tcPr>
          <w:p w14:paraId="5DE70DBF"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N1-S57L-A-SnS-3Y</w:t>
            </w:r>
          </w:p>
        </w:tc>
        <w:tc>
          <w:tcPr>
            <w:tcW w:w="2418" w:type="pct"/>
            <w:tcBorders>
              <w:top w:val="nil"/>
              <w:left w:val="nil"/>
              <w:bottom w:val="single" w:sz="8" w:space="0" w:color="000000"/>
              <w:right w:val="single" w:sz="8" w:space="0" w:color="000000"/>
            </w:tcBorders>
            <w:vAlign w:val="center"/>
            <w:hideMark/>
          </w:tcPr>
          <w:p w14:paraId="040736CD"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N1-CloudCampus,Advanced,S57XX-L Series,SnS,Per Device,3 Year(Annual fee validity period : 3 years from" 90 days after PO signed ")</w:t>
            </w:r>
          </w:p>
        </w:tc>
        <w:tc>
          <w:tcPr>
            <w:tcW w:w="335" w:type="pct"/>
            <w:tcBorders>
              <w:top w:val="nil"/>
              <w:left w:val="nil"/>
              <w:bottom w:val="single" w:sz="8" w:space="0" w:color="000000"/>
              <w:right w:val="single" w:sz="8" w:space="0" w:color="000000"/>
            </w:tcBorders>
            <w:vAlign w:val="center"/>
            <w:hideMark/>
          </w:tcPr>
          <w:p w14:paraId="23CE04DB"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319D09BF"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30</w:t>
            </w:r>
          </w:p>
        </w:tc>
      </w:tr>
      <w:tr w:rsidR="003A0A38" w:rsidRPr="003A0A38" w14:paraId="5344CC4F"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37FCF78F"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2.3</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7EB1FDFD"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Technical Support Service</w:t>
            </w:r>
          </w:p>
        </w:tc>
        <w:tc>
          <w:tcPr>
            <w:tcW w:w="335" w:type="pct"/>
            <w:tcBorders>
              <w:top w:val="nil"/>
              <w:left w:val="nil"/>
              <w:bottom w:val="single" w:sz="8" w:space="0" w:color="000000"/>
              <w:right w:val="single" w:sz="8" w:space="0" w:color="000000"/>
            </w:tcBorders>
            <w:shd w:val="clear" w:color="000000" w:fill="FFFF99"/>
            <w:vAlign w:val="center"/>
            <w:hideMark/>
          </w:tcPr>
          <w:p w14:paraId="0D69D956"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30C366A0"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416C0918" w14:textId="77777777" w:rsidTr="003A0A38">
        <w:trPr>
          <w:trHeight w:val="732"/>
        </w:trPr>
        <w:tc>
          <w:tcPr>
            <w:tcW w:w="296" w:type="pct"/>
            <w:tcBorders>
              <w:top w:val="nil"/>
              <w:left w:val="single" w:sz="8" w:space="0" w:color="000000"/>
              <w:bottom w:val="single" w:sz="8" w:space="0" w:color="000000"/>
              <w:right w:val="single" w:sz="8" w:space="0" w:color="000000"/>
            </w:tcBorders>
            <w:vAlign w:val="center"/>
            <w:hideMark/>
          </w:tcPr>
          <w:p w14:paraId="115ED7C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7E88C867"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88134UJL-48J</w:t>
            </w:r>
          </w:p>
        </w:tc>
        <w:tc>
          <w:tcPr>
            <w:tcW w:w="922" w:type="pct"/>
            <w:tcBorders>
              <w:top w:val="nil"/>
              <w:left w:val="nil"/>
              <w:bottom w:val="single" w:sz="8" w:space="0" w:color="000000"/>
              <w:right w:val="single" w:sz="8" w:space="0" w:color="000000"/>
            </w:tcBorders>
            <w:vAlign w:val="center"/>
            <w:hideMark/>
          </w:tcPr>
          <w:p w14:paraId="607D12D3"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98012026-001_88134UJL-48J_60</w:t>
            </w:r>
          </w:p>
        </w:tc>
        <w:tc>
          <w:tcPr>
            <w:tcW w:w="2418" w:type="pct"/>
            <w:tcBorders>
              <w:top w:val="nil"/>
              <w:left w:val="nil"/>
              <w:bottom w:val="single" w:sz="8" w:space="0" w:color="000000"/>
              <w:right w:val="single" w:sz="8" w:space="0" w:color="000000"/>
            </w:tcBorders>
            <w:vAlign w:val="center"/>
            <w:hideMark/>
          </w:tcPr>
          <w:p w14:paraId="394808C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S5735-L24P4XE-A-V2 (24*10/100/1000BASE-T ports, 4*10GE SFP+ ports, 2*12GE stack ports, PoE+, AC power, Specially protected models)_Hi-Care Standard S5735-L24P4X-A_60Month(s)_Renewals</w:t>
            </w:r>
          </w:p>
        </w:tc>
        <w:tc>
          <w:tcPr>
            <w:tcW w:w="335" w:type="pct"/>
            <w:tcBorders>
              <w:top w:val="nil"/>
              <w:left w:val="nil"/>
              <w:bottom w:val="single" w:sz="8" w:space="0" w:color="000000"/>
              <w:right w:val="single" w:sz="8" w:space="0" w:color="000000"/>
            </w:tcBorders>
            <w:vAlign w:val="center"/>
            <w:hideMark/>
          </w:tcPr>
          <w:p w14:paraId="1B85E296"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7A52469E"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30</w:t>
            </w:r>
          </w:p>
        </w:tc>
      </w:tr>
      <w:tr w:rsidR="003A0A38" w:rsidRPr="003A0A38" w14:paraId="1F331F09"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68A5B48F"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380CBFCB"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922" w:type="pct"/>
            <w:tcBorders>
              <w:top w:val="nil"/>
              <w:left w:val="nil"/>
              <w:bottom w:val="single" w:sz="8" w:space="0" w:color="000000"/>
              <w:right w:val="single" w:sz="8" w:space="0" w:color="000000"/>
            </w:tcBorders>
            <w:vAlign w:val="center"/>
            <w:hideMark/>
          </w:tcPr>
          <w:p w14:paraId="5C26B386"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2418" w:type="pct"/>
            <w:tcBorders>
              <w:top w:val="nil"/>
              <w:left w:val="nil"/>
              <w:bottom w:val="single" w:sz="8" w:space="0" w:color="000000"/>
              <w:right w:val="single" w:sz="8" w:space="0" w:color="000000"/>
            </w:tcBorders>
            <w:vAlign w:val="center"/>
            <w:hideMark/>
          </w:tcPr>
          <w:p w14:paraId="53C2014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35" w:type="pct"/>
            <w:tcBorders>
              <w:top w:val="nil"/>
              <w:left w:val="nil"/>
              <w:bottom w:val="single" w:sz="8" w:space="0" w:color="000000"/>
              <w:right w:val="single" w:sz="8" w:space="0" w:color="000000"/>
            </w:tcBorders>
            <w:vAlign w:val="center"/>
            <w:hideMark/>
          </w:tcPr>
          <w:p w14:paraId="54B80CAF"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33CB7423"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r>
      <w:tr w:rsidR="003A0A38" w:rsidRPr="003A0A38" w14:paraId="29645368"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073A5837"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4069" w:type="pct"/>
            <w:gridSpan w:val="3"/>
            <w:tcBorders>
              <w:top w:val="single" w:sz="8" w:space="0" w:color="000000"/>
              <w:left w:val="nil"/>
              <w:bottom w:val="single" w:sz="8" w:space="0" w:color="000000"/>
              <w:right w:val="single" w:sz="8" w:space="0" w:color="000000"/>
            </w:tcBorders>
            <w:vAlign w:val="center"/>
            <w:hideMark/>
          </w:tcPr>
          <w:p w14:paraId="6456F571"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CloudEngine S5735-L48P4XE-A-V2(C13_South Africa)_Site1</w:t>
            </w:r>
          </w:p>
        </w:tc>
        <w:tc>
          <w:tcPr>
            <w:tcW w:w="335" w:type="pct"/>
            <w:tcBorders>
              <w:top w:val="nil"/>
              <w:left w:val="nil"/>
              <w:bottom w:val="single" w:sz="8" w:space="0" w:color="000000"/>
              <w:right w:val="single" w:sz="8" w:space="0" w:color="000000"/>
            </w:tcBorders>
            <w:vAlign w:val="center"/>
            <w:hideMark/>
          </w:tcPr>
          <w:p w14:paraId="7712EA7B"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2BBA693F"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34D13191"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99CCFF"/>
            <w:vAlign w:val="center"/>
            <w:hideMark/>
          </w:tcPr>
          <w:p w14:paraId="08E07522" w14:textId="77777777" w:rsidR="003A0A38" w:rsidRPr="003A0A38" w:rsidRDefault="003A0A38" w:rsidP="003A0A38">
            <w:pPr>
              <w:spacing w:after="0" w:line="240" w:lineRule="auto"/>
              <w:jc w:val="righ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3</w:t>
            </w:r>
          </w:p>
        </w:tc>
        <w:tc>
          <w:tcPr>
            <w:tcW w:w="4069" w:type="pct"/>
            <w:gridSpan w:val="3"/>
            <w:tcBorders>
              <w:top w:val="single" w:sz="8" w:space="0" w:color="000000"/>
              <w:left w:val="nil"/>
              <w:bottom w:val="single" w:sz="8" w:space="0" w:color="000000"/>
              <w:right w:val="single" w:sz="8" w:space="0" w:color="000000"/>
            </w:tcBorders>
            <w:shd w:val="clear" w:color="000000" w:fill="99CCFF"/>
            <w:vAlign w:val="center"/>
            <w:hideMark/>
          </w:tcPr>
          <w:p w14:paraId="25FA3D3E"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S5700 Series Ethernet Switches</w:t>
            </w:r>
          </w:p>
        </w:tc>
        <w:tc>
          <w:tcPr>
            <w:tcW w:w="335" w:type="pct"/>
            <w:tcBorders>
              <w:top w:val="nil"/>
              <w:left w:val="nil"/>
              <w:bottom w:val="single" w:sz="8" w:space="0" w:color="000000"/>
              <w:right w:val="single" w:sz="8" w:space="0" w:color="000000"/>
            </w:tcBorders>
            <w:shd w:val="clear" w:color="000000" w:fill="99CCFF"/>
            <w:vAlign w:val="center"/>
            <w:hideMark/>
          </w:tcPr>
          <w:p w14:paraId="0C0C4D97"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99CCFF"/>
            <w:vAlign w:val="center"/>
            <w:hideMark/>
          </w:tcPr>
          <w:p w14:paraId="4F095A12"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176</w:t>
            </w:r>
          </w:p>
        </w:tc>
      </w:tr>
      <w:tr w:rsidR="003A0A38" w:rsidRPr="003A0A38" w14:paraId="17813FCF"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58675706"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3.1</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0F8268BC"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Mainframe</w:t>
            </w:r>
          </w:p>
        </w:tc>
        <w:tc>
          <w:tcPr>
            <w:tcW w:w="335" w:type="pct"/>
            <w:tcBorders>
              <w:top w:val="nil"/>
              <w:left w:val="nil"/>
              <w:bottom w:val="single" w:sz="8" w:space="0" w:color="000000"/>
              <w:right w:val="single" w:sz="8" w:space="0" w:color="000000"/>
            </w:tcBorders>
            <w:shd w:val="clear" w:color="000000" w:fill="FFFF99"/>
            <w:vAlign w:val="center"/>
            <w:hideMark/>
          </w:tcPr>
          <w:p w14:paraId="18F8A8D3"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167166CB"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55F77F92"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5479954E"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3.1.1</w:t>
            </w:r>
          </w:p>
        </w:tc>
        <w:tc>
          <w:tcPr>
            <w:tcW w:w="4069" w:type="pct"/>
            <w:gridSpan w:val="3"/>
            <w:tcBorders>
              <w:top w:val="single" w:sz="8" w:space="0" w:color="000000"/>
              <w:left w:val="nil"/>
              <w:bottom w:val="single" w:sz="8" w:space="0" w:color="000000"/>
              <w:right w:val="single" w:sz="8" w:space="0" w:color="000000"/>
            </w:tcBorders>
            <w:vAlign w:val="center"/>
            <w:hideMark/>
          </w:tcPr>
          <w:p w14:paraId="5761B883"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S5735-L Series Mainframe</w:t>
            </w:r>
          </w:p>
        </w:tc>
        <w:tc>
          <w:tcPr>
            <w:tcW w:w="335" w:type="pct"/>
            <w:tcBorders>
              <w:top w:val="nil"/>
              <w:left w:val="nil"/>
              <w:bottom w:val="single" w:sz="8" w:space="0" w:color="000000"/>
              <w:right w:val="single" w:sz="8" w:space="0" w:color="000000"/>
            </w:tcBorders>
            <w:vAlign w:val="center"/>
            <w:hideMark/>
          </w:tcPr>
          <w:p w14:paraId="5AF05800"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516CCCBE"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5526EE2B"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12E5E91F"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192CFF04" w14:textId="77777777" w:rsidR="003A0A38" w:rsidRPr="003A0A38" w:rsidRDefault="003A0A38" w:rsidP="003A0A38">
            <w:pPr>
              <w:spacing w:after="0" w:line="240" w:lineRule="auto"/>
              <w:jc w:val="righ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98012120</w:t>
            </w:r>
          </w:p>
        </w:tc>
        <w:tc>
          <w:tcPr>
            <w:tcW w:w="922" w:type="pct"/>
            <w:tcBorders>
              <w:top w:val="nil"/>
              <w:left w:val="nil"/>
              <w:bottom w:val="single" w:sz="8" w:space="0" w:color="000000"/>
              <w:right w:val="single" w:sz="8" w:space="0" w:color="000000"/>
            </w:tcBorders>
            <w:vAlign w:val="center"/>
            <w:hideMark/>
          </w:tcPr>
          <w:p w14:paraId="6E3FEB22"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S5735-L48P4XE-A-V2</w:t>
            </w:r>
          </w:p>
        </w:tc>
        <w:tc>
          <w:tcPr>
            <w:tcW w:w="2418" w:type="pct"/>
            <w:tcBorders>
              <w:top w:val="nil"/>
              <w:left w:val="nil"/>
              <w:bottom w:val="single" w:sz="8" w:space="0" w:color="000000"/>
              <w:right w:val="single" w:sz="8" w:space="0" w:color="000000"/>
            </w:tcBorders>
            <w:vAlign w:val="center"/>
            <w:hideMark/>
          </w:tcPr>
          <w:p w14:paraId="252C576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S5735-L48P4XE-A-V2 (48*10/100/1000BASE-T ports, 4*10GE SFP+ ports, 2*12GE stack ports, PoE+, 1*AC power)</w:t>
            </w:r>
          </w:p>
        </w:tc>
        <w:tc>
          <w:tcPr>
            <w:tcW w:w="335" w:type="pct"/>
            <w:tcBorders>
              <w:top w:val="nil"/>
              <w:left w:val="nil"/>
              <w:bottom w:val="single" w:sz="8" w:space="0" w:color="000000"/>
              <w:right w:val="single" w:sz="8" w:space="0" w:color="000000"/>
            </w:tcBorders>
            <w:vAlign w:val="center"/>
            <w:hideMark/>
          </w:tcPr>
          <w:p w14:paraId="31222BE4"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06FA8E04"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176</w:t>
            </w:r>
          </w:p>
        </w:tc>
      </w:tr>
      <w:tr w:rsidR="003A0A38" w:rsidRPr="003A0A38" w14:paraId="58B7C70D"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518BC2BC"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3.2</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79BA7B56"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License</w:t>
            </w:r>
          </w:p>
        </w:tc>
        <w:tc>
          <w:tcPr>
            <w:tcW w:w="335" w:type="pct"/>
            <w:tcBorders>
              <w:top w:val="nil"/>
              <w:left w:val="nil"/>
              <w:bottom w:val="single" w:sz="8" w:space="0" w:color="000000"/>
              <w:right w:val="single" w:sz="8" w:space="0" w:color="000000"/>
            </w:tcBorders>
            <w:shd w:val="clear" w:color="000000" w:fill="FFFF99"/>
            <w:vAlign w:val="center"/>
            <w:hideMark/>
          </w:tcPr>
          <w:p w14:paraId="021A98AB"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515F8680"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6FE9AD4A"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1D5C1371"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7062A81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88035YSP</w:t>
            </w:r>
          </w:p>
        </w:tc>
        <w:tc>
          <w:tcPr>
            <w:tcW w:w="922" w:type="pct"/>
            <w:tcBorders>
              <w:top w:val="nil"/>
              <w:left w:val="nil"/>
              <w:bottom w:val="single" w:sz="8" w:space="0" w:color="000000"/>
              <w:right w:val="single" w:sz="8" w:space="0" w:color="000000"/>
            </w:tcBorders>
            <w:vAlign w:val="center"/>
            <w:hideMark/>
          </w:tcPr>
          <w:p w14:paraId="13D79CF4"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N1-S57L-A-Lic</w:t>
            </w:r>
          </w:p>
        </w:tc>
        <w:tc>
          <w:tcPr>
            <w:tcW w:w="2418" w:type="pct"/>
            <w:tcBorders>
              <w:top w:val="nil"/>
              <w:left w:val="nil"/>
              <w:bottom w:val="single" w:sz="8" w:space="0" w:color="000000"/>
              <w:right w:val="single" w:sz="8" w:space="0" w:color="000000"/>
            </w:tcBorders>
            <w:vAlign w:val="center"/>
            <w:hideMark/>
          </w:tcPr>
          <w:p w14:paraId="51ACF66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N1-CloudCampus,Advanced,S57XX-L Series,Per Device</w:t>
            </w:r>
          </w:p>
        </w:tc>
        <w:tc>
          <w:tcPr>
            <w:tcW w:w="335" w:type="pct"/>
            <w:tcBorders>
              <w:top w:val="nil"/>
              <w:left w:val="nil"/>
              <w:bottom w:val="single" w:sz="8" w:space="0" w:color="000000"/>
              <w:right w:val="single" w:sz="8" w:space="0" w:color="000000"/>
            </w:tcBorders>
            <w:vAlign w:val="center"/>
            <w:hideMark/>
          </w:tcPr>
          <w:p w14:paraId="7375F5B4"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0F5FF93F"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176</w:t>
            </w:r>
          </w:p>
        </w:tc>
      </w:tr>
      <w:tr w:rsidR="003A0A38" w:rsidRPr="003A0A38" w14:paraId="3A2A09E5"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72A9F40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lastRenderedPageBreak/>
              <w:t> </w:t>
            </w:r>
          </w:p>
        </w:tc>
        <w:tc>
          <w:tcPr>
            <w:tcW w:w="729" w:type="pct"/>
            <w:tcBorders>
              <w:top w:val="nil"/>
              <w:left w:val="nil"/>
              <w:bottom w:val="single" w:sz="8" w:space="0" w:color="000000"/>
              <w:right w:val="single" w:sz="8" w:space="0" w:color="000000"/>
            </w:tcBorders>
            <w:vAlign w:val="center"/>
            <w:hideMark/>
          </w:tcPr>
          <w:p w14:paraId="7D04A6C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88062GJX</w:t>
            </w:r>
          </w:p>
        </w:tc>
        <w:tc>
          <w:tcPr>
            <w:tcW w:w="922" w:type="pct"/>
            <w:tcBorders>
              <w:top w:val="nil"/>
              <w:left w:val="nil"/>
              <w:bottom w:val="single" w:sz="8" w:space="0" w:color="000000"/>
              <w:right w:val="single" w:sz="8" w:space="0" w:color="000000"/>
            </w:tcBorders>
            <w:vAlign w:val="center"/>
            <w:hideMark/>
          </w:tcPr>
          <w:p w14:paraId="3680386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N1-S57L-A-SnS-3Y</w:t>
            </w:r>
          </w:p>
        </w:tc>
        <w:tc>
          <w:tcPr>
            <w:tcW w:w="2418" w:type="pct"/>
            <w:tcBorders>
              <w:top w:val="nil"/>
              <w:left w:val="nil"/>
              <w:bottom w:val="single" w:sz="8" w:space="0" w:color="000000"/>
              <w:right w:val="single" w:sz="8" w:space="0" w:color="000000"/>
            </w:tcBorders>
            <w:vAlign w:val="center"/>
            <w:hideMark/>
          </w:tcPr>
          <w:p w14:paraId="700196B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N1-CloudCampus,Advanced,S57XX-L Series,SnS,Per Device,3 Year(Annual fee validity period : 3 years from" 90 days after PO signed ")</w:t>
            </w:r>
          </w:p>
        </w:tc>
        <w:tc>
          <w:tcPr>
            <w:tcW w:w="335" w:type="pct"/>
            <w:tcBorders>
              <w:top w:val="nil"/>
              <w:left w:val="nil"/>
              <w:bottom w:val="single" w:sz="8" w:space="0" w:color="000000"/>
              <w:right w:val="single" w:sz="8" w:space="0" w:color="000000"/>
            </w:tcBorders>
            <w:vAlign w:val="center"/>
            <w:hideMark/>
          </w:tcPr>
          <w:p w14:paraId="08000AFB"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04B1F5A9"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176</w:t>
            </w:r>
          </w:p>
        </w:tc>
      </w:tr>
      <w:tr w:rsidR="003A0A38" w:rsidRPr="003A0A38" w14:paraId="2F6810EE"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79CA6430"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3.3</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64728902"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Technical Support Service</w:t>
            </w:r>
          </w:p>
        </w:tc>
        <w:tc>
          <w:tcPr>
            <w:tcW w:w="335" w:type="pct"/>
            <w:tcBorders>
              <w:top w:val="nil"/>
              <w:left w:val="nil"/>
              <w:bottom w:val="single" w:sz="8" w:space="0" w:color="000000"/>
              <w:right w:val="single" w:sz="8" w:space="0" w:color="000000"/>
            </w:tcBorders>
            <w:shd w:val="clear" w:color="000000" w:fill="FFFF99"/>
            <w:vAlign w:val="center"/>
            <w:hideMark/>
          </w:tcPr>
          <w:p w14:paraId="18FF106F"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0C262BB9"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3DDD6C61" w14:textId="77777777" w:rsidTr="003A0A38">
        <w:trPr>
          <w:trHeight w:val="732"/>
        </w:trPr>
        <w:tc>
          <w:tcPr>
            <w:tcW w:w="296" w:type="pct"/>
            <w:tcBorders>
              <w:top w:val="nil"/>
              <w:left w:val="single" w:sz="8" w:space="0" w:color="000000"/>
              <w:bottom w:val="single" w:sz="8" w:space="0" w:color="000000"/>
              <w:right w:val="single" w:sz="8" w:space="0" w:color="000000"/>
            </w:tcBorders>
            <w:vAlign w:val="center"/>
            <w:hideMark/>
          </w:tcPr>
          <w:p w14:paraId="465E4131"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28F7E0A0"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88134UJL-2G3</w:t>
            </w:r>
          </w:p>
        </w:tc>
        <w:tc>
          <w:tcPr>
            <w:tcW w:w="922" w:type="pct"/>
            <w:tcBorders>
              <w:top w:val="nil"/>
              <w:left w:val="nil"/>
              <w:bottom w:val="single" w:sz="8" w:space="0" w:color="000000"/>
              <w:right w:val="single" w:sz="8" w:space="0" w:color="000000"/>
            </w:tcBorders>
            <w:vAlign w:val="center"/>
            <w:hideMark/>
          </w:tcPr>
          <w:p w14:paraId="48711C36"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98012120_88134UJL-2G3_60</w:t>
            </w:r>
          </w:p>
        </w:tc>
        <w:tc>
          <w:tcPr>
            <w:tcW w:w="2418" w:type="pct"/>
            <w:tcBorders>
              <w:top w:val="nil"/>
              <w:left w:val="nil"/>
              <w:bottom w:val="single" w:sz="8" w:space="0" w:color="000000"/>
              <w:right w:val="single" w:sz="8" w:space="0" w:color="000000"/>
            </w:tcBorders>
            <w:vAlign w:val="center"/>
            <w:hideMark/>
          </w:tcPr>
          <w:p w14:paraId="36542566"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S5735-L48P4XE-A-V2 (48*10/100/1000BASE-T ports, 4*10GE SFP+ ports, 2*12GE stack ports, PoE+, 1*AC power)_Hi-Care Standard S5735-L48P4XE_60Month(s)_Renewals</w:t>
            </w:r>
          </w:p>
        </w:tc>
        <w:tc>
          <w:tcPr>
            <w:tcW w:w="335" w:type="pct"/>
            <w:tcBorders>
              <w:top w:val="nil"/>
              <w:left w:val="nil"/>
              <w:bottom w:val="single" w:sz="8" w:space="0" w:color="000000"/>
              <w:right w:val="single" w:sz="8" w:space="0" w:color="000000"/>
            </w:tcBorders>
            <w:vAlign w:val="center"/>
            <w:hideMark/>
          </w:tcPr>
          <w:p w14:paraId="552B9577"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0411E727"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176</w:t>
            </w:r>
          </w:p>
        </w:tc>
      </w:tr>
      <w:tr w:rsidR="003A0A38" w:rsidRPr="003A0A38" w14:paraId="58D4497A"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72939B54"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23BADA6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922" w:type="pct"/>
            <w:tcBorders>
              <w:top w:val="nil"/>
              <w:left w:val="nil"/>
              <w:bottom w:val="single" w:sz="8" w:space="0" w:color="000000"/>
              <w:right w:val="single" w:sz="8" w:space="0" w:color="000000"/>
            </w:tcBorders>
            <w:vAlign w:val="center"/>
            <w:hideMark/>
          </w:tcPr>
          <w:p w14:paraId="5259890B"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2418" w:type="pct"/>
            <w:tcBorders>
              <w:top w:val="nil"/>
              <w:left w:val="nil"/>
              <w:bottom w:val="single" w:sz="8" w:space="0" w:color="000000"/>
              <w:right w:val="single" w:sz="8" w:space="0" w:color="000000"/>
            </w:tcBorders>
            <w:vAlign w:val="center"/>
            <w:hideMark/>
          </w:tcPr>
          <w:p w14:paraId="4FEB4CDA"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35" w:type="pct"/>
            <w:tcBorders>
              <w:top w:val="nil"/>
              <w:left w:val="nil"/>
              <w:bottom w:val="single" w:sz="8" w:space="0" w:color="000000"/>
              <w:right w:val="single" w:sz="8" w:space="0" w:color="000000"/>
            </w:tcBorders>
            <w:vAlign w:val="center"/>
            <w:hideMark/>
          </w:tcPr>
          <w:p w14:paraId="10F02994"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6877D932"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r>
      <w:tr w:rsidR="003A0A38" w:rsidRPr="003A0A38" w14:paraId="3A4FC262"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63139FE4"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4069" w:type="pct"/>
            <w:gridSpan w:val="3"/>
            <w:tcBorders>
              <w:top w:val="single" w:sz="8" w:space="0" w:color="000000"/>
              <w:left w:val="nil"/>
              <w:bottom w:val="single" w:sz="8" w:space="0" w:color="000000"/>
              <w:right w:val="single" w:sz="8" w:space="0" w:color="000000"/>
            </w:tcBorders>
            <w:vAlign w:val="center"/>
            <w:hideMark/>
          </w:tcPr>
          <w:p w14:paraId="02E9CE1D"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CloudEngine S5755-H48P4Y2CZ(C13_South Africa)_Site1</w:t>
            </w:r>
          </w:p>
        </w:tc>
        <w:tc>
          <w:tcPr>
            <w:tcW w:w="335" w:type="pct"/>
            <w:tcBorders>
              <w:top w:val="nil"/>
              <w:left w:val="nil"/>
              <w:bottom w:val="single" w:sz="8" w:space="0" w:color="000000"/>
              <w:right w:val="single" w:sz="8" w:space="0" w:color="000000"/>
            </w:tcBorders>
            <w:vAlign w:val="center"/>
            <w:hideMark/>
          </w:tcPr>
          <w:p w14:paraId="5E94F1AB"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130823BD"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24D9CD9A"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99CCFF"/>
            <w:vAlign w:val="center"/>
            <w:hideMark/>
          </w:tcPr>
          <w:p w14:paraId="20E0F056" w14:textId="77777777" w:rsidR="003A0A38" w:rsidRPr="003A0A38" w:rsidRDefault="003A0A38" w:rsidP="003A0A38">
            <w:pPr>
              <w:spacing w:after="0" w:line="240" w:lineRule="auto"/>
              <w:jc w:val="righ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4</w:t>
            </w:r>
          </w:p>
        </w:tc>
        <w:tc>
          <w:tcPr>
            <w:tcW w:w="4069" w:type="pct"/>
            <w:gridSpan w:val="3"/>
            <w:tcBorders>
              <w:top w:val="single" w:sz="8" w:space="0" w:color="000000"/>
              <w:left w:val="nil"/>
              <w:bottom w:val="single" w:sz="8" w:space="0" w:color="000000"/>
              <w:right w:val="single" w:sz="8" w:space="0" w:color="000000"/>
            </w:tcBorders>
            <w:shd w:val="clear" w:color="000000" w:fill="99CCFF"/>
            <w:vAlign w:val="center"/>
            <w:hideMark/>
          </w:tcPr>
          <w:p w14:paraId="7070D8B3"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S5700 Series Ethernet Switches</w:t>
            </w:r>
          </w:p>
        </w:tc>
        <w:tc>
          <w:tcPr>
            <w:tcW w:w="335" w:type="pct"/>
            <w:tcBorders>
              <w:top w:val="nil"/>
              <w:left w:val="nil"/>
              <w:bottom w:val="single" w:sz="8" w:space="0" w:color="000000"/>
              <w:right w:val="single" w:sz="8" w:space="0" w:color="000000"/>
            </w:tcBorders>
            <w:shd w:val="clear" w:color="000000" w:fill="99CCFF"/>
            <w:vAlign w:val="center"/>
            <w:hideMark/>
          </w:tcPr>
          <w:p w14:paraId="3436337A"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99CCFF"/>
            <w:vAlign w:val="center"/>
            <w:hideMark/>
          </w:tcPr>
          <w:p w14:paraId="1E61B141"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7</w:t>
            </w:r>
          </w:p>
        </w:tc>
      </w:tr>
      <w:tr w:rsidR="003A0A38" w:rsidRPr="003A0A38" w14:paraId="77DECDCC"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52B14F42"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4.1</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773A674C"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Mainframe</w:t>
            </w:r>
          </w:p>
        </w:tc>
        <w:tc>
          <w:tcPr>
            <w:tcW w:w="335" w:type="pct"/>
            <w:tcBorders>
              <w:top w:val="nil"/>
              <w:left w:val="nil"/>
              <w:bottom w:val="single" w:sz="8" w:space="0" w:color="000000"/>
              <w:right w:val="single" w:sz="8" w:space="0" w:color="000000"/>
            </w:tcBorders>
            <w:shd w:val="clear" w:color="000000" w:fill="FFFF99"/>
            <w:vAlign w:val="center"/>
            <w:hideMark/>
          </w:tcPr>
          <w:p w14:paraId="1699C406"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2401E5EF"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28F02B84"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398A125B"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4.1.1</w:t>
            </w:r>
          </w:p>
        </w:tc>
        <w:tc>
          <w:tcPr>
            <w:tcW w:w="4069" w:type="pct"/>
            <w:gridSpan w:val="3"/>
            <w:tcBorders>
              <w:top w:val="single" w:sz="8" w:space="0" w:color="000000"/>
              <w:left w:val="nil"/>
              <w:bottom w:val="single" w:sz="8" w:space="0" w:color="000000"/>
              <w:right w:val="single" w:sz="8" w:space="0" w:color="000000"/>
            </w:tcBorders>
            <w:vAlign w:val="center"/>
            <w:hideMark/>
          </w:tcPr>
          <w:p w14:paraId="00EF01A8"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S5755-H Series Mainframe</w:t>
            </w:r>
          </w:p>
        </w:tc>
        <w:tc>
          <w:tcPr>
            <w:tcW w:w="335" w:type="pct"/>
            <w:tcBorders>
              <w:top w:val="nil"/>
              <w:left w:val="nil"/>
              <w:bottom w:val="single" w:sz="8" w:space="0" w:color="000000"/>
              <w:right w:val="single" w:sz="8" w:space="0" w:color="000000"/>
            </w:tcBorders>
            <w:vAlign w:val="center"/>
            <w:hideMark/>
          </w:tcPr>
          <w:p w14:paraId="6C1F4047"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05F1D11E"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5F3CCDD2"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20C2229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52B6118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98012217-001</w:t>
            </w:r>
          </w:p>
        </w:tc>
        <w:tc>
          <w:tcPr>
            <w:tcW w:w="922" w:type="pct"/>
            <w:tcBorders>
              <w:top w:val="nil"/>
              <w:left w:val="nil"/>
              <w:bottom w:val="single" w:sz="8" w:space="0" w:color="000000"/>
              <w:right w:val="single" w:sz="8" w:space="0" w:color="000000"/>
            </w:tcBorders>
            <w:vAlign w:val="center"/>
            <w:hideMark/>
          </w:tcPr>
          <w:p w14:paraId="2DCB9953"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S5755-H48P4Y2CZ</w:t>
            </w:r>
          </w:p>
        </w:tc>
        <w:tc>
          <w:tcPr>
            <w:tcW w:w="2418" w:type="pct"/>
            <w:tcBorders>
              <w:top w:val="nil"/>
              <w:left w:val="nil"/>
              <w:bottom w:val="single" w:sz="8" w:space="0" w:color="000000"/>
              <w:right w:val="single" w:sz="8" w:space="0" w:color="000000"/>
            </w:tcBorders>
            <w:vAlign w:val="center"/>
            <w:hideMark/>
          </w:tcPr>
          <w:p w14:paraId="76C5D5D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S5755-H48P4Y2CZ (48*10/100/1000BASE-T ports, 4*25GE SFP28 ports, 2*100GE QSFP28 ports, expansion card slot, PoE+, without power module)</w:t>
            </w:r>
          </w:p>
        </w:tc>
        <w:tc>
          <w:tcPr>
            <w:tcW w:w="335" w:type="pct"/>
            <w:tcBorders>
              <w:top w:val="nil"/>
              <w:left w:val="nil"/>
              <w:bottom w:val="single" w:sz="8" w:space="0" w:color="000000"/>
              <w:right w:val="single" w:sz="8" w:space="0" w:color="000000"/>
            </w:tcBorders>
            <w:vAlign w:val="center"/>
            <w:hideMark/>
          </w:tcPr>
          <w:p w14:paraId="1EA9D7BA"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74C5B1A4"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7</w:t>
            </w:r>
          </w:p>
        </w:tc>
      </w:tr>
      <w:tr w:rsidR="003A0A38" w:rsidRPr="003A0A38" w14:paraId="4DEC7D92"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3AB0EB33"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4.2</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303BCB4F"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License</w:t>
            </w:r>
          </w:p>
        </w:tc>
        <w:tc>
          <w:tcPr>
            <w:tcW w:w="335" w:type="pct"/>
            <w:tcBorders>
              <w:top w:val="nil"/>
              <w:left w:val="nil"/>
              <w:bottom w:val="single" w:sz="8" w:space="0" w:color="000000"/>
              <w:right w:val="single" w:sz="8" w:space="0" w:color="000000"/>
            </w:tcBorders>
            <w:shd w:val="clear" w:color="000000" w:fill="FFFF99"/>
            <w:vAlign w:val="center"/>
            <w:hideMark/>
          </w:tcPr>
          <w:p w14:paraId="00F36FFE"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161C1208"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5B889C2A"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049A2604"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28B12CB0"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88035VWS</w:t>
            </w:r>
          </w:p>
        </w:tc>
        <w:tc>
          <w:tcPr>
            <w:tcW w:w="922" w:type="pct"/>
            <w:tcBorders>
              <w:top w:val="nil"/>
              <w:left w:val="nil"/>
              <w:bottom w:val="single" w:sz="8" w:space="0" w:color="000000"/>
              <w:right w:val="single" w:sz="8" w:space="0" w:color="000000"/>
            </w:tcBorders>
            <w:vAlign w:val="center"/>
            <w:hideMark/>
          </w:tcPr>
          <w:p w14:paraId="300C2F7C"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N1-S57H-A-Lic</w:t>
            </w:r>
          </w:p>
        </w:tc>
        <w:tc>
          <w:tcPr>
            <w:tcW w:w="2418" w:type="pct"/>
            <w:tcBorders>
              <w:top w:val="nil"/>
              <w:left w:val="nil"/>
              <w:bottom w:val="single" w:sz="8" w:space="0" w:color="000000"/>
              <w:right w:val="single" w:sz="8" w:space="0" w:color="000000"/>
            </w:tcBorders>
            <w:vAlign w:val="center"/>
            <w:hideMark/>
          </w:tcPr>
          <w:p w14:paraId="5E866FD4"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N1-CloudCampus,Advanced,S57XX-H Series,Per Device</w:t>
            </w:r>
          </w:p>
        </w:tc>
        <w:tc>
          <w:tcPr>
            <w:tcW w:w="335" w:type="pct"/>
            <w:tcBorders>
              <w:top w:val="nil"/>
              <w:left w:val="nil"/>
              <w:bottom w:val="single" w:sz="8" w:space="0" w:color="000000"/>
              <w:right w:val="single" w:sz="8" w:space="0" w:color="000000"/>
            </w:tcBorders>
            <w:vAlign w:val="center"/>
            <w:hideMark/>
          </w:tcPr>
          <w:p w14:paraId="667CF24D"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62686F74"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7</w:t>
            </w:r>
          </w:p>
        </w:tc>
      </w:tr>
      <w:tr w:rsidR="003A0A38" w:rsidRPr="003A0A38" w14:paraId="4B8A3F76"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22DBEE1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6A49EBB4"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88062GHQ</w:t>
            </w:r>
          </w:p>
        </w:tc>
        <w:tc>
          <w:tcPr>
            <w:tcW w:w="922" w:type="pct"/>
            <w:tcBorders>
              <w:top w:val="nil"/>
              <w:left w:val="nil"/>
              <w:bottom w:val="single" w:sz="8" w:space="0" w:color="000000"/>
              <w:right w:val="single" w:sz="8" w:space="0" w:color="000000"/>
            </w:tcBorders>
            <w:vAlign w:val="center"/>
            <w:hideMark/>
          </w:tcPr>
          <w:p w14:paraId="30E44231"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N1-S57H-A-SnS-3Y</w:t>
            </w:r>
          </w:p>
        </w:tc>
        <w:tc>
          <w:tcPr>
            <w:tcW w:w="2418" w:type="pct"/>
            <w:tcBorders>
              <w:top w:val="nil"/>
              <w:left w:val="nil"/>
              <w:bottom w:val="single" w:sz="8" w:space="0" w:color="000000"/>
              <w:right w:val="single" w:sz="8" w:space="0" w:color="000000"/>
            </w:tcBorders>
            <w:vAlign w:val="center"/>
            <w:hideMark/>
          </w:tcPr>
          <w:p w14:paraId="3FCC178F"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N1-CloudCampus,Advanced,S57XX-H Series,SnS,Per Device,3 Year(Annual fee validity period : 3 years from" 90 days after PO signed ")</w:t>
            </w:r>
          </w:p>
        </w:tc>
        <w:tc>
          <w:tcPr>
            <w:tcW w:w="335" w:type="pct"/>
            <w:tcBorders>
              <w:top w:val="nil"/>
              <w:left w:val="nil"/>
              <w:bottom w:val="single" w:sz="8" w:space="0" w:color="000000"/>
              <w:right w:val="single" w:sz="8" w:space="0" w:color="000000"/>
            </w:tcBorders>
            <w:vAlign w:val="center"/>
            <w:hideMark/>
          </w:tcPr>
          <w:p w14:paraId="13B0A6EA"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7B0009F0"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7</w:t>
            </w:r>
          </w:p>
        </w:tc>
      </w:tr>
      <w:tr w:rsidR="003A0A38" w:rsidRPr="003A0A38" w14:paraId="590804BF"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11B174B3"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4.3</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5FD6C0E8"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Power</w:t>
            </w:r>
          </w:p>
        </w:tc>
        <w:tc>
          <w:tcPr>
            <w:tcW w:w="335" w:type="pct"/>
            <w:tcBorders>
              <w:top w:val="nil"/>
              <w:left w:val="nil"/>
              <w:bottom w:val="single" w:sz="8" w:space="0" w:color="000000"/>
              <w:right w:val="single" w:sz="8" w:space="0" w:color="000000"/>
            </w:tcBorders>
            <w:shd w:val="clear" w:color="000000" w:fill="FFFF99"/>
            <w:vAlign w:val="center"/>
            <w:hideMark/>
          </w:tcPr>
          <w:p w14:paraId="4CB361DE"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18BE5678"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2C18A196"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23AAF45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706CAF74"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02314APU-001</w:t>
            </w:r>
          </w:p>
        </w:tc>
        <w:tc>
          <w:tcPr>
            <w:tcW w:w="922" w:type="pct"/>
            <w:tcBorders>
              <w:top w:val="nil"/>
              <w:left w:val="nil"/>
              <w:bottom w:val="single" w:sz="8" w:space="0" w:color="000000"/>
              <w:right w:val="single" w:sz="8" w:space="0" w:color="000000"/>
            </w:tcBorders>
            <w:vAlign w:val="center"/>
            <w:hideMark/>
          </w:tcPr>
          <w:p w14:paraId="1493ED07"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PAC1000S56-EB</w:t>
            </w:r>
          </w:p>
        </w:tc>
        <w:tc>
          <w:tcPr>
            <w:tcW w:w="2418" w:type="pct"/>
            <w:tcBorders>
              <w:top w:val="nil"/>
              <w:left w:val="nil"/>
              <w:bottom w:val="single" w:sz="8" w:space="0" w:color="000000"/>
              <w:right w:val="single" w:sz="8" w:space="0" w:color="000000"/>
            </w:tcBorders>
            <w:vAlign w:val="center"/>
            <w:hideMark/>
          </w:tcPr>
          <w:p w14:paraId="09F8F100"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1000W AC&amp;240V DC Power Module(66mm Width Case,Back to Front, Power panel side exhaust)</w:t>
            </w:r>
          </w:p>
        </w:tc>
        <w:tc>
          <w:tcPr>
            <w:tcW w:w="335" w:type="pct"/>
            <w:tcBorders>
              <w:top w:val="nil"/>
              <w:left w:val="nil"/>
              <w:bottom w:val="single" w:sz="8" w:space="0" w:color="000000"/>
              <w:right w:val="single" w:sz="8" w:space="0" w:color="000000"/>
            </w:tcBorders>
            <w:vAlign w:val="center"/>
            <w:hideMark/>
          </w:tcPr>
          <w:p w14:paraId="2E423D1B"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2</w:t>
            </w:r>
          </w:p>
        </w:tc>
        <w:tc>
          <w:tcPr>
            <w:tcW w:w="300" w:type="pct"/>
            <w:tcBorders>
              <w:top w:val="nil"/>
              <w:left w:val="nil"/>
              <w:bottom w:val="single" w:sz="8" w:space="0" w:color="000000"/>
              <w:right w:val="single" w:sz="8" w:space="0" w:color="000000"/>
            </w:tcBorders>
            <w:vAlign w:val="center"/>
            <w:hideMark/>
          </w:tcPr>
          <w:p w14:paraId="3E2EFFD0"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14</w:t>
            </w:r>
          </w:p>
        </w:tc>
      </w:tr>
      <w:tr w:rsidR="003A0A38" w:rsidRPr="003A0A38" w14:paraId="2C83B7E0"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47FBB4DC"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4.4</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1E562CB2"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Technical Support Service</w:t>
            </w:r>
          </w:p>
        </w:tc>
        <w:tc>
          <w:tcPr>
            <w:tcW w:w="335" w:type="pct"/>
            <w:tcBorders>
              <w:top w:val="nil"/>
              <w:left w:val="nil"/>
              <w:bottom w:val="single" w:sz="8" w:space="0" w:color="000000"/>
              <w:right w:val="single" w:sz="8" w:space="0" w:color="000000"/>
            </w:tcBorders>
            <w:shd w:val="clear" w:color="000000" w:fill="FFFF99"/>
            <w:vAlign w:val="center"/>
            <w:hideMark/>
          </w:tcPr>
          <w:p w14:paraId="6AFD7B28"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196AAD36"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6C8A5F12" w14:textId="77777777" w:rsidTr="003A0A38">
        <w:trPr>
          <w:trHeight w:val="732"/>
        </w:trPr>
        <w:tc>
          <w:tcPr>
            <w:tcW w:w="296" w:type="pct"/>
            <w:tcBorders>
              <w:top w:val="nil"/>
              <w:left w:val="single" w:sz="8" w:space="0" w:color="000000"/>
              <w:bottom w:val="single" w:sz="8" w:space="0" w:color="000000"/>
              <w:right w:val="single" w:sz="8" w:space="0" w:color="000000"/>
            </w:tcBorders>
            <w:vAlign w:val="center"/>
            <w:hideMark/>
          </w:tcPr>
          <w:p w14:paraId="5431DC3F"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17DB4EDB"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88134UJL-516</w:t>
            </w:r>
          </w:p>
        </w:tc>
        <w:tc>
          <w:tcPr>
            <w:tcW w:w="922" w:type="pct"/>
            <w:tcBorders>
              <w:top w:val="nil"/>
              <w:left w:val="nil"/>
              <w:bottom w:val="single" w:sz="8" w:space="0" w:color="000000"/>
              <w:right w:val="single" w:sz="8" w:space="0" w:color="000000"/>
            </w:tcBorders>
            <w:vAlign w:val="center"/>
            <w:hideMark/>
          </w:tcPr>
          <w:p w14:paraId="536CE59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98012217-001_88134UJL-516_60</w:t>
            </w:r>
          </w:p>
        </w:tc>
        <w:tc>
          <w:tcPr>
            <w:tcW w:w="2418" w:type="pct"/>
            <w:tcBorders>
              <w:top w:val="nil"/>
              <w:left w:val="nil"/>
              <w:bottom w:val="single" w:sz="8" w:space="0" w:color="000000"/>
              <w:right w:val="single" w:sz="8" w:space="0" w:color="000000"/>
            </w:tcBorders>
            <w:vAlign w:val="center"/>
            <w:hideMark/>
          </w:tcPr>
          <w:p w14:paraId="13B107B6"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S5755-H48P4Y2CZ (48*10/100/1000BASE-T ports, 4*25GE SFP28 ports, 2*100GE QSFP28 ports, expansion card slot, PoE+, without power module)_Hi-Care Standard S5755-H48_60Month(s)_Renewals</w:t>
            </w:r>
          </w:p>
        </w:tc>
        <w:tc>
          <w:tcPr>
            <w:tcW w:w="335" w:type="pct"/>
            <w:tcBorders>
              <w:top w:val="nil"/>
              <w:left w:val="nil"/>
              <w:bottom w:val="single" w:sz="8" w:space="0" w:color="000000"/>
              <w:right w:val="single" w:sz="8" w:space="0" w:color="000000"/>
            </w:tcBorders>
            <w:vAlign w:val="center"/>
            <w:hideMark/>
          </w:tcPr>
          <w:p w14:paraId="09817E87"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47DFB75E"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7</w:t>
            </w:r>
          </w:p>
        </w:tc>
      </w:tr>
      <w:tr w:rsidR="003A0A38" w:rsidRPr="003A0A38" w14:paraId="2578E34C"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136E3226"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058691FB"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922" w:type="pct"/>
            <w:tcBorders>
              <w:top w:val="nil"/>
              <w:left w:val="nil"/>
              <w:bottom w:val="single" w:sz="8" w:space="0" w:color="000000"/>
              <w:right w:val="single" w:sz="8" w:space="0" w:color="000000"/>
            </w:tcBorders>
            <w:vAlign w:val="center"/>
            <w:hideMark/>
          </w:tcPr>
          <w:p w14:paraId="169B0A2D"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2418" w:type="pct"/>
            <w:tcBorders>
              <w:top w:val="nil"/>
              <w:left w:val="nil"/>
              <w:bottom w:val="single" w:sz="8" w:space="0" w:color="000000"/>
              <w:right w:val="single" w:sz="8" w:space="0" w:color="000000"/>
            </w:tcBorders>
            <w:vAlign w:val="center"/>
            <w:hideMark/>
          </w:tcPr>
          <w:p w14:paraId="54E2187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35" w:type="pct"/>
            <w:tcBorders>
              <w:top w:val="nil"/>
              <w:left w:val="nil"/>
              <w:bottom w:val="single" w:sz="8" w:space="0" w:color="000000"/>
              <w:right w:val="single" w:sz="8" w:space="0" w:color="000000"/>
            </w:tcBorders>
            <w:vAlign w:val="center"/>
            <w:hideMark/>
          </w:tcPr>
          <w:p w14:paraId="00D18F4F"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027389C4"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r>
      <w:tr w:rsidR="003A0A38" w:rsidRPr="003A0A38" w14:paraId="6DBAE07B"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29B49757"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4069" w:type="pct"/>
            <w:gridSpan w:val="3"/>
            <w:tcBorders>
              <w:top w:val="single" w:sz="8" w:space="0" w:color="000000"/>
              <w:left w:val="nil"/>
              <w:bottom w:val="single" w:sz="8" w:space="0" w:color="000000"/>
              <w:right w:val="single" w:sz="8" w:space="0" w:color="000000"/>
            </w:tcBorders>
            <w:vAlign w:val="center"/>
            <w:hideMark/>
          </w:tcPr>
          <w:p w14:paraId="101E9CB1"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CloudEngine S6730-H48X6C-V2(C13_South Africa)_Site1</w:t>
            </w:r>
          </w:p>
        </w:tc>
        <w:tc>
          <w:tcPr>
            <w:tcW w:w="335" w:type="pct"/>
            <w:tcBorders>
              <w:top w:val="nil"/>
              <w:left w:val="nil"/>
              <w:bottom w:val="single" w:sz="8" w:space="0" w:color="000000"/>
              <w:right w:val="single" w:sz="8" w:space="0" w:color="000000"/>
            </w:tcBorders>
            <w:vAlign w:val="center"/>
            <w:hideMark/>
          </w:tcPr>
          <w:p w14:paraId="016DF75A"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72B6E6A3"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2996A0FD"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99CCFF"/>
            <w:vAlign w:val="center"/>
            <w:hideMark/>
          </w:tcPr>
          <w:p w14:paraId="3542B39D" w14:textId="77777777" w:rsidR="003A0A38" w:rsidRPr="003A0A38" w:rsidRDefault="003A0A38" w:rsidP="003A0A38">
            <w:pPr>
              <w:spacing w:after="0" w:line="240" w:lineRule="auto"/>
              <w:jc w:val="righ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5</w:t>
            </w:r>
          </w:p>
        </w:tc>
        <w:tc>
          <w:tcPr>
            <w:tcW w:w="4069" w:type="pct"/>
            <w:gridSpan w:val="3"/>
            <w:tcBorders>
              <w:top w:val="single" w:sz="8" w:space="0" w:color="000000"/>
              <w:left w:val="nil"/>
              <w:bottom w:val="single" w:sz="8" w:space="0" w:color="000000"/>
              <w:right w:val="single" w:sz="8" w:space="0" w:color="000000"/>
            </w:tcBorders>
            <w:shd w:val="clear" w:color="000000" w:fill="99CCFF"/>
            <w:vAlign w:val="center"/>
            <w:hideMark/>
          </w:tcPr>
          <w:p w14:paraId="5AF15B49"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S6700 Series Ethernet Switches</w:t>
            </w:r>
          </w:p>
        </w:tc>
        <w:tc>
          <w:tcPr>
            <w:tcW w:w="335" w:type="pct"/>
            <w:tcBorders>
              <w:top w:val="nil"/>
              <w:left w:val="nil"/>
              <w:bottom w:val="single" w:sz="8" w:space="0" w:color="000000"/>
              <w:right w:val="single" w:sz="8" w:space="0" w:color="000000"/>
            </w:tcBorders>
            <w:shd w:val="clear" w:color="000000" w:fill="99CCFF"/>
            <w:vAlign w:val="center"/>
            <w:hideMark/>
          </w:tcPr>
          <w:p w14:paraId="7847E3C5"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99CCFF"/>
            <w:vAlign w:val="center"/>
            <w:hideMark/>
          </w:tcPr>
          <w:p w14:paraId="78F9FE1D"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8</w:t>
            </w:r>
          </w:p>
        </w:tc>
      </w:tr>
      <w:tr w:rsidR="003A0A38" w:rsidRPr="003A0A38" w14:paraId="5E72648A"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12AAC688"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5.1</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3C8F00DC"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Mainframe</w:t>
            </w:r>
          </w:p>
        </w:tc>
        <w:tc>
          <w:tcPr>
            <w:tcW w:w="335" w:type="pct"/>
            <w:tcBorders>
              <w:top w:val="nil"/>
              <w:left w:val="nil"/>
              <w:bottom w:val="single" w:sz="8" w:space="0" w:color="000000"/>
              <w:right w:val="single" w:sz="8" w:space="0" w:color="000000"/>
            </w:tcBorders>
            <w:shd w:val="clear" w:color="000000" w:fill="FFFF99"/>
            <w:vAlign w:val="center"/>
            <w:hideMark/>
          </w:tcPr>
          <w:p w14:paraId="5520CD44"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666F7F45"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14CD9C72"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6587E03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28B289C2"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02354HHT</w:t>
            </w:r>
          </w:p>
        </w:tc>
        <w:tc>
          <w:tcPr>
            <w:tcW w:w="922" w:type="pct"/>
            <w:tcBorders>
              <w:top w:val="nil"/>
              <w:left w:val="nil"/>
              <w:bottom w:val="single" w:sz="8" w:space="0" w:color="000000"/>
              <w:right w:val="single" w:sz="8" w:space="0" w:color="000000"/>
            </w:tcBorders>
            <w:vAlign w:val="center"/>
            <w:hideMark/>
          </w:tcPr>
          <w:p w14:paraId="645BAC25"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S6730-H48X6C-V2</w:t>
            </w:r>
          </w:p>
        </w:tc>
        <w:tc>
          <w:tcPr>
            <w:tcW w:w="2418" w:type="pct"/>
            <w:tcBorders>
              <w:top w:val="nil"/>
              <w:left w:val="nil"/>
              <w:bottom w:val="single" w:sz="8" w:space="0" w:color="000000"/>
              <w:right w:val="single" w:sz="8" w:space="0" w:color="000000"/>
            </w:tcBorders>
            <w:vAlign w:val="center"/>
            <w:hideMark/>
          </w:tcPr>
          <w:p w14:paraId="2BE7EB06"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S6730-H48X6C-V2(48*10GE SFP+ ports, 6*40GE QSFP28 ports, optional license for upgrade to 6*100GE QSFP28, without power module)</w:t>
            </w:r>
          </w:p>
        </w:tc>
        <w:tc>
          <w:tcPr>
            <w:tcW w:w="335" w:type="pct"/>
            <w:tcBorders>
              <w:top w:val="nil"/>
              <w:left w:val="nil"/>
              <w:bottom w:val="single" w:sz="8" w:space="0" w:color="000000"/>
              <w:right w:val="single" w:sz="8" w:space="0" w:color="000000"/>
            </w:tcBorders>
            <w:vAlign w:val="center"/>
            <w:hideMark/>
          </w:tcPr>
          <w:p w14:paraId="7B300803"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7CB05C30"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w:t>
            </w:r>
          </w:p>
        </w:tc>
      </w:tr>
      <w:tr w:rsidR="003A0A38" w:rsidRPr="003A0A38" w14:paraId="692FFEB2"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2EF77065"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5.2</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659FA842"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Power</w:t>
            </w:r>
          </w:p>
        </w:tc>
        <w:tc>
          <w:tcPr>
            <w:tcW w:w="335" w:type="pct"/>
            <w:tcBorders>
              <w:top w:val="nil"/>
              <w:left w:val="nil"/>
              <w:bottom w:val="single" w:sz="8" w:space="0" w:color="000000"/>
              <w:right w:val="single" w:sz="8" w:space="0" w:color="000000"/>
            </w:tcBorders>
            <w:shd w:val="clear" w:color="000000" w:fill="FFFF99"/>
            <w:vAlign w:val="center"/>
            <w:hideMark/>
          </w:tcPr>
          <w:p w14:paraId="3906D673"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565DD7E3"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10D82CA4"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714AEDB2"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628DA93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02312FFU-002</w:t>
            </w:r>
          </w:p>
        </w:tc>
        <w:tc>
          <w:tcPr>
            <w:tcW w:w="922" w:type="pct"/>
            <w:tcBorders>
              <w:top w:val="nil"/>
              <w:left w:val="nil"/>
              <w:bottom w:val="single" w:sz="8" w:space="0" w:color="000000"/>
              <w:right w:val="single" w:sz="8" w:space="0" w:color="000000"/>
            </w:tcBorders>
            <w:vAlign w:val="center"/>
            <w:hideMark/>
          </w:tcPr>
          <w:p w14:paraId="6FA298CC"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PAC600S12-EB</w:t>
            </w:r>
          </w:p>
        </w:tc>
        <w:tc>
          <w:tcPr>
            <w:tcW w:w="2418" w:type="pct"/>
            <w:tcBorders>
              <w:top w:val="nil"/>
              <w:left w:val="nil"/>
              <w:bottom w:val="single" w:sz="8" w:space="0" w:color="000000"/>
              <w:right w:val="single" w:sz="8" w:space="0" w:color="000000"/>
            </w:tcBorders>
            <w:vAlign w:val="center"/>
            <w:hideMark/>
          </w:tcPr>
          <w:p w14:paraId="4BCCABD1"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600W AC Power Module(Back to Front, Power panel side exhaust)</w:t>
            </w:r>
          </w:p>
        </w:tc>
        <w:tc>
          <w:tcPr>
            <w:tcW w:w="335" w:type="pct"/>
            <w:tcBorders>
              <w:top w:val="nil"/>
              <w:left w:val="nil"/>
              <w:bottom w:val="single" w:sz="8" w:space="0" w:color="000000"/>
              <w:right w:val="single" w:sz="8" w:space="0" w:color="000000"/>
            </w:tcBorders>
            <w:vAlign w:val="center"/>
            <w:hideMark/>
          </w:tcPr>
          <w:p w14:paraId="05E84560"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2</w:t>
            </w:r>
          </w:p>
        </w:tc>
        <w:tc>
          <w:tcPr>
            <w:tcW w:w="300" w:type="pct"/>
            <w:tcBorders>
              <w:top w:val="nil"/>
              <w:left w:val="nil"/>
              <w:bottom w:val="single" w:sz="8" w:space="0" w:color="000000"/>
              <w:right w:val="single" w:sz="8" w:space="0" w:color="000000"/>
            </w:tcBorders>
            <w:vAlign w:val="center"/>
            <w:hideMark/>
          </w:tcPr>
          <w:p w14:paraId="3ABA1C30"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16</w:t>
            </w:r>
          </w:p>
        </w:tc>
      </w:tr>
      <w:tr w:rsidR="003A0A38" w:rsidRPr="003A0A38" w14:paraId="2EA82906"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503542D4"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5.3</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2651A226"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License</w:t>
            </w:r>
          </w:p>
        </w:tc>
        <w:tc>
          <w:tcPr>
            <w:tcW w:w="335" w:type="pct"/>
            <w:tcBorders>
              <w:top w:val="nil"/>
              <w:left w:val="nil"/>
              <w:bottom w:val="single" w:sz="8" w:space="0" w:color="000000"/>
              <w:right w:val="single" w:sz="8" w:space="0" w:color="000000"/>
            </w:tcBorders>
            <w:shd w:val="clear" w:color="000000" w:fill="FFFF99"/>
            <w:vAlign w:val="center"/>
            <w:hideMark/>
          </w:tcPr>
          <w:p w14:paraId="24C64B32"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663F8A43"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5419FA6C"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043A8840"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5489B426"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88035VWL</w:t>
            </w:r>
          </w:p>
        </w:tc>
        <w:tc>
          <w:tcPr>
            <w:tcW w:w="922" w:type="pct"/>
            <w:tcBorders>
              <w:top w:val="nil"/>
              <w:left w:val="nil"/>
              <w:bottom w:val="single" w:sz="8" w:space="0" w:color="000000"/>
              <w:right w:val="single" w:sz="8" w:space="0" w:color="000000"/>
            </w:tcBorders>
            <w:vAlign w:val="center"/>
            <w:hideMark/>
          </w:tcPr>
          <w:p w14:paraId="41D0F8C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N1-S67H-A-Lic</w:t>
            </w:r>
          </w:p>
        </w:tc>
        <w:tc>
          <w:tcPr>
            <w:tcW w:w="2418" w:type="pct"/>
            <w:tcBorders>
              <w:top w:val="nil"/>
              <w:left w:val="nil"/>
              <w:bottom w:val="single" w:sz="8" w:space="0" w:color="000000"/>
              <w:right w:val="single" w:sz="8" w:space="0" w:color="000000"/>
            </w:tcBorders>
            <w:vAlign w:val="center"/>
            <w:hideMark/>
          </w:tcPr>
          <w:p w14:paraId="08E50ED7"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N1-CloudCampus,Advanced,S67XX-H Series,Per Device</w:t>
            </w:r>
          </w:p>
        </w:tc>
        <w:tc>
          <w:tcPr>
            <w:tcW w:w="335" w:type="pct"/>
            <w:tcBorders>
              <w:top w:val="nil"/>
              <w:left w:val="nil"/>
              <w:bottom w:val="single" w:sz="8" w:space="0" w:color="000000"/>
              <w:right w:val="single" w:sz="8" w:space="0" w:color="000000"/>
            </w:tcBorders>
            <w:vAlign w:val="center"/>
            <w:hideMark/>
          </w:tcPr>
          <w:p w14:paraId="5676FD16"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2DD80A90"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w:t>
            </w:r>
          </w:p>
        </w:tc>
      </w:tr>
      <w:tr w:rsidR="003A0A38" w:rsidRPr="003A0A38" w14:paraId="7DE2EF2C"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03A8DF5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008D1235"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88062GGL</w:t>
            </w:r>
          </w:p>
        </w:tc>
        <w:tc>
          <w:tcPr>
            <w:tcW w:w="922" w:type="pct"/>
            <w:tcBorders>
              <w:top w:val="nil"/>
              <w:left w:val="nil"/>
              <w:bottom w:val="single" w:sz="8" w:space="0" w:color="000000"/>
              <w:right w:val="single" w:sz="8" w:space="0" w:color="000000"/>
            </w:tcBorders>
            <w:vAlign w:val="center"/>
            <w:hideMark/>
          </w:tcPr>
          <w:p w14:paraId="3F00298F"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N1-S67H-A-SnS-3Y</w:t>
            </w:r>
          </w:p>
        </w:tc>
        <w:tc>
          <w:tcPr>
            <w:tcW w:w="2418" w:type="pct"/>
            <w:tcBorders>
              <w:top w:val="nil"/>
              <w:left w:val="nil"/>
              <w:bottom w:val="single" w:sz="8" w:space="0" w:color="000000"/>
              <w:right w:val="single" w:sz="8" w:space="0" w:color="000000"/>
            </w:tcBorders>
            <w:vAlign w:val="center"/>
            <w:hideMark/>
          </w:tcPr>
          <w:p w14:paraId="0447368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N1-CloudCampus,Advanced,S67XX-H Series,SnS,Per Device,3 Year(Annual fee validity period : 3 years from" 90 days after PO signed ")</w:t>
            </w:r>
          </w:p>
        </w:tc>
        <w:tc>
          <w:tcPr>
            <w:tcW w:w="335" w:type="pct"/>
            <w:tcBorders>
              <w:top w:val="nil"/>
              <w:left w:val="nil"/>
              <w:bottom w:val="single" w:sz="8" w:space="0" w:color="000000"/>
              <w:right w:val="single" w:sz="8" w:space="0" w:color="000000"/>
            </w:tcBorders>
            <w:vAlign w:val="center"/>
            <w:hideMark/>
          </w:tcPr>
          <w:p w14:paraId="3B03CDB5"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1BF76B7A"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w:t>
            </w:r>
          </w:p>
        </w:tc>
      </w:tr>
      <w:tr w:rsidR="003A0A38" w:rsidRPr="003A0A38" w14:paraId="76F60AE5"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05FE729C"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5.4</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0D7F7576"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Technical Support Service</w:t>
            </w:r>
          </w:p>
        </w:tc>
        <w:tc>
          <w:tcPr>
            <w:tcW w:w="335" w:type="pct"/>
            <w:tcBorders>
              <w:top w:val="nil"/>
              <w:left w:val="nil"/>
              <w:bottom w:val="single" w:sz="8" w:space="0" w:color="000000"/>
              <w:right w:val="single" w:sz="8" w:space="0" w:color="000000"/>
            </w:tcBorders>
            <w:shd w:val="clear" w:color="000000" w:fill="FFFF99"/>
            <w:vAlign w:val="center"/>
            <w:hideMark/>
          </w:tcPr>
          <w:p w14:paraId="6DC9D87A"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7382AB64"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65BC63D8" w14:textId="77777777" w:rsidTr="003A0A38">
        <w:trPr>
          <w:trHeight w:val="732"/>
        </w:trPr>
        <w:tc>
          <w:tcPr>
            <w:tcW w:w="296" w:type="pct"/>
            <w:tcBorders>
              <w:top w:val="nil"/>
              <w:left w:val="single" w:sz="8" w:space="0" w:color="000000"/>
              <w:bottom w:val="single" w:sz="8" w:space="0" w:color="000000"/>
              <w:right w:val="single" w:sz="8" w:space="0" w:color="000000"/>
            </w:tcBorders>
            <w:vAlign w:val="center"/>
            <w:hideMark/>
          </w:tcPr>
          <w:p w14:paraId="580CDEDD"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00CE9EE1"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88134UJL-3YL</w:t>
            </w:r>
          </w:p>
        </w:tc>
        <w:tc>
          <w:tcPr>
            <w:tcW w:w="922" w:type="pct"/>
            <w:tcBorders>
              <w:top w:val="nil"/>
              <w:left w:val="nil"/>
              <w:bottom w:val="single" w:sz="8" w:space="0" w:color="000000"/>
              <w:right w:val="single" w:sz="8" w:space="0" w:color="000000"/>
            </w:tcBorders>
            <w:vAlign w:val="center"/>
            <w:hideMark/>
          </w:tcPr>
          <w:p w14:paraId="11B1C202"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02354HHT_88134UJL-3YL_60</w:t>
            </w:r>
          </w:p>
        </w:tc>
        <w:tc>
          <w:tcPr>
            <w:tcW w:w="2418" w:type="pct"/>
            <w:tcBorders>
              <w:top w:val="nil"/>
              <w:left w:val="nil"/>
              <w:bottom w:val="single" w:sz="8" w:space="0" w:color="000000"/>
              <w:right w:val="single" w:sz="8" w:space="0" w:color="000000"/>
            </w:tcBorders>
            <w:vAlign w:val="center"/>
            <w:hideMark/>
          </w:tcPr>
          <w:p w14:paraId="6B6C76E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S6730-H48X6C-V2(48*10GE SFP+ ports, 6*40GE QSFP28 ports, optional license for upgrade to 6*100GE QSFP28, without power module)_Hi-Care Standard S6730-H48X6C_60Month(s)_Renewals</w:t>
            </w:r>
          </w:p>
        </w:tc>
        <w:tc>
          <w:tcPr>
            <w:tcW w:w="335" w:type="pct"/>
            <w:tcBorders>
              <w:top w:val="nil"/>
              <w:left w:val="nil"/>
              <w:bottom w:val="single" w:sz="8" w:space="0" w:color="000000"/>
              <w:right w:val="single" w:sz="8" w:space="0" w:color="000000"/>
            </w:tcBorders>
            <w:vAlign w:val="center"/>
            <w:hideMark/>
          </w:tcPr>
          <w:p w14:paraId="3B1A7FC1"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02A3ECB4"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w:t>
            </w:r>
          </w:p>
        </w:tc>
      </w:tr>
      <w:tr w:rsidR="003A0A38" w:rsidRPr="003A0A38" w14:paraId="04BBBC59"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074F46F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07632983"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922" w:type="pct"/>
            <w:tcBorders>
              <w:top w:val="nil"/>
              <w:left w:val="nil"/>
              <w:bottom w:val="single" w:sz="8" w:space="0" w:color="000000"/>
              <w:right w:val="single" w:sz="8" w:space="0" w:color="000000"/>
            </w:tcBorders>
            <w:vAlign w:val="center"/>
            <w:hideMark/>
          </w:tcPr>
          <w:p w14:paraId="023C32A7"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2418" w:type="pct"/>
            <w:tcBorders>
              <w:top w:val="nil"/>
              <w:left w:val="nil"/>
              <w:bottom w:val="single" w:sz="8" w:space="0" w:color="000000"/>
              <w:right w:val="single" w:sz="8" w:space="0" w:color="000000"/>
            </w:tcBorders>
            <w:vAlign w:val="center"/>
            <w:hideMark/>
          </w:tcPr>
          <w:p w14:paraId="5A6FDCA6"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35" w:type="pct"/>
            <w:tcBorders>
              <w:top w:val="nil"/>
              <w:left w:val="nil"/>
              <w:bottom w:val="single" w:sz="8" w:space="0" w:color="000000"/>
              <w:right w:val="single" w:sz="8" w:space="0" w:color="000000"/>
            </w:tcBorders>
            <w:vAlign w:val="center"/>
            <w:hideMark/>
          </w:tcPr>
          <w:p w14:paraId="1070BE0D"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5037B8DC"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r>
      <w:tr w:rsidR="003A0A38" w:rsidRPr="003A0A38" w14:paraId="185E2355"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31354F71"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4069" w:type="pct"/>
            <w:gridSpan w:val="3"/>
            <w:tcBorders>
              <w:top w:val="single" w:sz="8" w:space="0" w:color="000000"/>
              <w:left w:val="nil"/>
              <w:bottom w:val="single" w:sz="8" w:space="0" w:color="000000"/>
              <w:right w:val="single" w:sz="8" w:space="0" w:color="000000"/>
            </w:tcBorders>
            <w:vAlign w:val="center"/>
            <w:hideMark/>
          </w:tcPr>
          <w:p w14:paraId="653562DD"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CloudEngine S6730-H24X6C-V2(C13_South Africa)_Site1</w:t>
            </w:r>
          </w:p>
        </w:tc>
        <w:tc>
          <w:tcPr>
            <w:tcW w:w="335" w:type="pct"/>
            <w:tcBorders>
              <w:top w:val="nil"/>
              <w:left w:val="nil"/>
              <w:bottom w:val="single" w:sz="8" w:space="0" w:color="000000"/>
              <w:right w:val="single" w:sz="8" w:space="0" w:color="000000"/>
            </w:tcBorders>
            <w:vAlign w:val="center"/>
            <w:hideMark/>
          </w:tcPr>
          <w:p w14:paraId="4C1E96B2"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4C87FF68"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1A491E4A"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99CCFF"/>
            <w:vAlign w:val="center"/>
            <w:hideMark/>
          </w:tcPr>
          <w:p w14:paraId="6E7E3297" w14:textId="77777777" w:rsidR="003A0A38" w:rsidRPr="003A0A38" w:rsidRDefault="003A0A38" w:rsidP="003A0A38">
            <w:pPr>
              <w:spacing w:after="0" w:line="240" w:lineRule="auto"/>
              <w:jc w:val="righ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6</w:t>
            </w:r>
          </w:p>
        </w:tc>
        <w:tc>
          <w:tcPr>
            <w:tcW w:w="4069" w:type="pct"/>
            <w:gridSpan w:val="3"/>
            <w:tcBorders>
              <w:top w:val="single" w:sz="8" w:space="0" w:color="000000"/>
              <w:left w:val="nil"/>
              <w:bottom w:val="single" w:sz="8" w:space="0" w:color="000000"/>
              <w:right w:val="single" w:sz="8" w:space="0" w:color="000000"/>
            </w:tcBorders>
            <w:shd w:val="clear" w:color="000000" w:fill="99CCFF"/>
            <w:vAlign w:val="center"/>
            <w:hideMark/>
          </w:tcPr>
          <w:p w14:paraId="7A67CC54"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S6700 Series Ethernet Switches</w:t>
            </w:r>
          </w:p>
        </w:tc>
        <w:tc>
          <w:tcPr>
            <w:tcW w:w="335" w:type="pct"/>
            <w:tcBorders>
              <w:top w:val="nil"/>
              <w:left w:val="nil"/>
              <w:bottom w:val="single" w:sz="8" w:space="0" w:color="000000"/>
              <w:right w:val="single" w:sz="8" w:space="0" w:color="000000"/>
            </w:tcBorders>
            <w:shd w:val="clear" w:color="000000" w:fill="99CCFF"/>
            <w:vAlign w:val="center"/>
            <w:hideMark/>
          </w:tcPr>
          <w:p w14:paraId="7B16ADEB"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99CCFF"/>
            <w:vAlign w:val="center"/>
            <w:hideMark/>
          </w:tcPr>
          <w:p w14:paraId="301B16DE"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2</w:t>
            </w:r>
          </w:p>
        </w:tc>
      </w:tr>
      <w:tr w:rsidR="003A0A38" w:rsidRPr="003A0A38" w14:paraId="4AF8BEA6"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021BB5FB"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6.1</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7C212164"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Mainframe</w:t>
            </w:r>
          </w:p>
        </w:tc>
        <w:tc>
          <w:tcPr>
            <w:tcW w:w="335" w:type="pct"/>
            <w:tcBorders>
              <w:top w:val="nil"/>
              <w:left w:val="nil"/>
              <w:bottom w:val="single" w:sz="8" w:space="0" w:color="000000"/>
              <w:right w:val="single" w:sz="8" w:space="0" w:color="000000"/>
            </w:tcBorders>
            <w:shd w:val="clear" w:color="000000" w:fill="FFFF99"/>
            <w:vAlign w:val="center"/>
            <w:hideMark/>
          </w:tcPr>
          <w:p w14:paraId="1E0AF6EA"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25AF23AF"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49BF44F4"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43B6CA7C"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5682CB44"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02354HHV</w:t>
            </w:r>
          </w:p>
        </w:tc>
        <w:tc>
          <w:tcPr>
            <w:tcW w:w="922" w:type="pct"/>
            <w:tcBorders>
              <w:top w:val="nil"/>
              <w:left w:val="nil"/>
              <w:bottom w:val="single" w:sz="8" w:space="0" w:color="000000"/>
              <w:right w:val="single" w:sz="8" w:space="0" w:color="000000"/>
            </w:tcBorders>
            <w:vAlign w:val="center"/>
            <w:hideMark/>
          </w:tcPr>
          <w:p w14:paraId="72BCCFD5"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S6730-H24X6C-V2</w:t>
            </w:r>
          </w:p>
        </w:tc>
        <w:tc>
          <w:tcPr>
            <w:tcW w:w="2418" w:type="pct"/>
            <w:tcBorders>
              <w:top w:val="nil"/>
              <w:left w:val="nil"/>
              <w:bottom w:val="single" w:sz="8" w:space="0" w:color="000000"/>
              <w:right w:val="single" w:sz="8" w:space="0" w:color="000000"/>
            </w:tcBorders>
            <w:vAlign w:val="center"/>
            <w:hideMark/>
          </w:tcPr>
          <w:p w14:paraId="507E204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S6730-H24X6C-V2(24*10GE SFP+ ports, 6*40GE QSFP28 ports, optional license for upgrade to 6*100GE QSFP28, without power module)</w:t>
            </w:r>
          </w:p>
        </w:tc>
        <w:tc>
          <w:tcPr>
            <w:tcW w:w="335" w:type="pct"/>
            <w:tcBorders>
              <w:top w:val="nil"/>
              <w:left w:val="nil"/>
              <w:bottom w:val="single" w:sz="8" w:space="0" w:color="000000"/>
              <w:right w:val="single" w:sz="8" w:space="0" w:color="000000"/>
            </w:tcBorders>
            <w:vAlign w:val="center"/>
            <w:hideMark/>
          </w:tcPr>
          <w:p w14:paraId="11AA28FB"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47F2D417"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2</w:t>
            </w:r>
          </w:p>
        </w:tc>
      </w:tr>
      <w:tr w:rsidR="003A0A38" w:rsidRPr="003A0A38" w14:paraId="6A6EB753"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49C5333C"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lastRenderedPageBreak/>
              <w:t>6.2</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2D4B6289"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Power</w:t>
            </w:r>
          </w:p>
        </w:tc>
        <w:tc>
          <w:tcPr>
            <w:tcW w:w="335" w:type="pct"/>
            <w:tcBorders>
              <w:top w:val="nil"/>
              <w:left w:val="nil"/>
              <w:bottom w:val="single" w:sz="8" w:space="0" w:color="000000"/>
              <w:right w:val="single" w:sz="8" w:space="0" w:color="000000"/>
            </w:tcBorders>
            <w:shd w:val="clear" w:color="000000" w:fill="FFFF99"/>
            <w:vAlign w:val="center"/>
            <w:hideMark/>
          </w:tcPr>
          <w:p w14:paraId="400FDE29"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3BCAB42B"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279AC8E2"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347BE5F6"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1031DD0C"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02312FFU-002</w:t>
            </w:r>
          </w:p>
        </w:tc>
        <w:tc>
          <w:tcPr>
            <w:tcW w:w="922" w:type="pct"/>
            <w:tcBorders>
              <w:top w:val="nil"/>
              <w:left w:val="nil"/>
              <w:bottom w:val="single" w:sz="8" w:space="0" w:color="000000"/>
              <w:right w:val="single" w:sz="8" w:space="0" w:color="000000"/>
            </w:tcBorders>
            <w:vAlign w:val="center"/>
            <w:hideMark/>
          </w:tcPr>
          <w:p w14:paraId="63F9BE32"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PAC600S12-EB</w:t>
            </w:r>
          </w:p>
        </w:tc>
        <w:tc>
          <w:tcPr>
            <w:tcW w:w="2418" w:type="pct"/>
            <w:tcBorders>
              <w:top w:val="nil"/>
              <w:left w:val="nil"/>
              <w:bottom w:val="single" w:sz="8" w:space="0" w:color="000000"/>
              <w:right w:val="single" w:sz="8" w:space="0" w:color="000000"/>
            </w:tcBorders>
            <w:vAlign w:val="center"/>
            <w:hideMark/>
          </w:tcPr>
          <w:p w14:paraId="7F025DC6"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600W AC Power Module(Back to Front, Power panel side exhaust)</w:t>
            </w:r>
          </w:p>
        </w:tc>
        <w:tc>
          <w:tcPr>
            <w:tcW w:w="335" w:type="pct"/>
            <w:tcBorders>
              <w:top w:val="nil"/>
              <w:left w:val="nil"/>
              <w:bottom w:val="single" w:sz="8" w:space="0" w:color="000000"/>
              <w:right w:val="single" w:sz="8" w:space="0" w:color="000000"/>
            </w:tcBorders>
            <w:vAlign w:val="center"/>
            <w:hideMark/>
          </w:tcPr>
          <w:p w14:paraId="18D47E6D"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2B02DB10"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2</w:t>
            </w:r>
          </w:p>
        </w:tc>
      </w:tr>
      <w:tr w:rsidR="003A0A38" w:rsidRPr="003A0A38" w14:paraId="4D32A9AF"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7819584B"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6.3</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7F5D3F69"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License</w:t>
            </w:r>
          </w:p>
        </w:tc>
        <w:tc>
          <w:tcPr>
            <w:tcW w:w="335" w:type="pct"/>
            <w:tcBorders>
              <w:top w:val="nil"/>
              <w:left w:val="nil"/>
              <w:bottom w:val="single" w:sz="8" w:space="0" w:color="000000"/>
              <w:right w:val="single" w:sz="8" w:space="0" w:color="000000"/>
            </w:tcBorders>
            <w:shd w:val="clear" w:color="000000" w:fill="FFFF99"/>
            <w:vAlign w:val="center"/>
            <w:hideMark/>
          </w:tcPr>
          <w:p w14:paraId="37569D40"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10DB6EB4"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7AEF637D"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2BA4848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617DF73A"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88035VWL</w:t>
            </w:r>
          </w:p>
        </w:tc>
        <w:tc>
          <w:tcPr>
            <w:tcW w:w="922" w:type="pct"/>
            <w:tcBorders>
              <w:top w:val="nil"/>
              <w:left w:val="nil"/>
              <w:bottom w:val="single" w:sz="8" w:space="0" w:color="000000"/>
              <w:right w:val="single" w:sz="8" w:space="0" w:color="000000"/>
            </w:tcBorders>
            <w:vAlign w:val="center"/>
            <w:hideMark/>
          </w:tcPr>
          <w:p w14:paraId="38825C63"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N1-S67H-A-Lic</w:t>
            </w:r>
          </w:p>
        </w:tc>
        <w:tc>
          <w:tcPr>
            <w:tcW w:w="2418" w:type="pct"/>
            <w:tcBorders>
              <w:top w:val="nil"/>
              <w:left w:val="nil"/>
              <w:bottom w:val="single" w:sz="8" w:space="0" w:color="000000"/>
              <w:right w:val="single" w:sz="8" w:space="0" w:color="000000"/>
            </w:tcBorders>
            <w:vAlign w:val="center"/>
            <w:hideMark/>
          </w:tcPr>
          <w:p w14:paraId="7C1F2684"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N1-CloudCampus,Advanced,S67XX-H Series,Per Device</w:t>
            </w:r>
          </w:p>
        </w:tc>
        <w:tc>
          <w:tcPr>
            <w:tcW w:w="335" w:type="pct"/>
            <w:tcBorders>
              <w:top w:val="nil"/>
              <w:left w:val="nil"/>
              <w:bottom w:val="single" w:sz="8" w:space="0" w:color="000000"/>
              <w:right w:val="single" w:sz="8" w:space="0" w:color="000000"/>
            </w:tcBorders>
            <w:vAlign w:val="center"/>
            <w:hideMark/>
          </w:tcPr>
          <w:p w14:paraId="52158D03"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1FCF9E0F"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2</w:t>
            </w:r>
          </w:p>
        </w:tc>
      </w:tr>
      <w:tr w:rsidR="003A0A38" w:rsidRPr="003A0A38" w14:paraId="45D286CD"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4CC89B8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4703AA9D"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88062GGL</w:t>
            </w:r>
          </w:p>
        </w:tc>
        <w:tc>
          <w:tcPr>
            <w:tcW w:w="922" w:type="pct"/>
            <w:tcBorders>
              <w:top w:val="nil"/>
              <w:left w:val="nil"/>
              <w:bottom w:val="single" w:sz="8" w:space="0" w:color="000000"/>
              <w:right w:val="single" w:sz="8" w:space="0" w:color="000000"/>
            </w:tcBorders>
            <w:vAlign w:val="center"/>
            <w:hideMark/>
          </w:tcPr>
          <w:p w14:paraId="72B52CB0"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N1-S67H-A-SnS-3Y</w:t>
            </w:r>
          </w:p>
        </w:tc>
        <w:tc>
          <w:tcPr>
            <w:tcW w:w="2418" w:type="pct"/>
            <w:tcBorders>
              <w:top w:val="nil"/>
              <w:left w:val="nil"/>
              <w:bottom w:val="single" w:sz="8" w:space="0" w:color="000000"/>
              <w:right w:val="single" w:sz="8" w:space="0" w:color="000000"/>
            </w:tcBorders>
            <w:vAlign w:val="center"/>
            <w:hideMark/>
          </w:tcPr>
          <w:p w14:paraId="2B804C1B"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N1-CloudCampus,Advanced,S67XX-H Series,SnS,Per Device,3 Year(Annual fee validity period : 3 years from" 90 days after PO signed ")</w:t>
            </w:r>
          </w:p>
        </w:tc>
        <w:tc>
          <w:tcPr>
            <w:tcW w:w="335" w:type="pct"/>
            <w:tcBorders>
              <w:top w:val="nil"/>
              <w:left w:val="nil"/>
              <w:bottom w:val="single" w:sz="8" w:space="0" w:color="000000"/>
              <w:right w:val="single" w:sz="8" w:space="0" w:color="000000"/>
            </w:tcBorders>
            <w:vAlign w:val="center"/>
            <w:hideMark/>
          </w:tcPr>
          <w:p w14:paraId="73F47E7F"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05A5D469"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2</w:t>
            </w:r>
          </w:p>
        </w:tc>
      </w:tr>
      <w:tr w:rsidR="003A0A38" w:rsidRPr="003A0A38" w14:paraId="696EAB40"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388A4B54"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6.4</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2C789BBA"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Technical Support Service</w:t>
            </w:r>
          </w:p>
        </w:tc>
        <w:tc>
          <w:tcPr>
            <w:tcW w:w="335" w:type="pct"/>
            <w:tcBorders>
              <w:top w:val="nil"/>
              <w:left w:val="nil"/>
              <w:bottom w:val="single" w:sz="8" w:space="0" w:color="000000"/>
              <w:right w:val="single" w:sz="8" w:space="0" w:color="000000"/>
            </w:tcBorders>
            <w:shd w:val="clear" w:color="000000" w:fill="FFFF99"/>
            <w:vAlign w:val="center"/>
            <w:hideMark/>
          </w:tcPr>
          <w:p w14:paraId="29FAE99E"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19E10AF9"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3511808D" w14:textId="77777777" w:rsidTr="003A0A38">
        <w:trPr>
          <w:trHeight w:val="732"/>
        </w:trPr>
        <w:tc>
          <w:tcPr>
            <w:tcW w:w="296" w:type="pct"/>
            <w:tcBorders>
              <w:top w:val="nil"/>
              <w:left w:val="single" w:sz="8" w:space="0" w:color="000000"/>
              <w:bottom w:val="single" w:sz="8" w:space="0" w:color="000000"/>
              <w:right w:val="single" w:sz="8" w:space="0" w:color="000000"/>
            </w:tcBorders>
            <w:vAlign w:val="center"/>
            <w:hideMark/>
          </w:tcPr>
          <w:p w14:paraId="55ACAA50"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5C0EA6C3"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88134UJL-3YM</w:t>
            </w:r>
          </w:p>
        </w:tc>
        <w:tc>
          <w:tcPr>
            <w:tcW w:w="922" w:type="pct"/>
            <w:tcBorders>
              <w:top w:val="nil"/>
              <w:left w:val="nil"/>
              <w:bottom w:val="single" w:sz="8" w:space="0" w:color="000000"/>
              <w:right w:val="single" w:sz="8" w:space="0" w:color="000000"/>
            </w:tcBorders>
            <w:vAlign w:val="center"/>
            <w:hideMark/>
          </w:tcPr>
          <w:p w14:paraId="39206FAA"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02354HHV_88134UJL-3YM_60</w:t>
            </w:r>
          </w:p>
        </w:tc>
        <w:tc>
          <w:tcPr>
            <w:tcW w:w="2418" w:type="pct"/>
            <w:tcBorders>
              <w:top w:val="nil"/>
              <w:left w:val="nil"/>
              <w:bottom w:val="single" w:sz="8" w:space="0" w:color="000000"/>
              <w:right w:val="single" w:sz="8" w:space="0" w:color="000000"/>
            </w:tcBorders>
            <w:vAlign w:val="center"/>
            <w:hideMark/>
          </w:tcPr>
          <w:p w14:paraId="2C68AB05"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S6730-H24X6C-V2(24*10GE SFP+ ports, 6*40GE QSFP28 ports, optional license for upgrade to 6*100GE QSFP28, without power module)_Hi-Care Standard S6730-H24X6C_60Month(s)_Renewals</w:t>
            </w:r>
          </w:p>
        </w:tc>
        <w:tc>
          <w:tcPr>
            <w:tcW w:w="335" w:type="pct"/>
            <w:tcBorders>
              <w:top w:val="nil"/>
              <w:left w:val="nil"/>
              <w:bottom w:val="single" w:sz="8" w:space="0" w:color="000000"/>
              <w:right w:val="single" w:sz="8" w:space="0" w:color="000000"/>
            </w:tcBorders>
            <w:vAlign w:val="center"/>
            <w:hideMark/>
          </w:tcPr>
          <w:p w14:paraId="4675A5A0"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2A5FB78E"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2</w:t>
            </w:r>
          </w:p>
        </w:tc>
      </w:tr>
      <w:tr w:rsidR="003A0A38" w:rsidRPr="003A0A38" w14:paraId="43013552"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7B7D8360"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1925F822"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922" w:type="pct"/>
            <w:tcBorders>
              <w:top w:val="nil"/>
              <w:left w:val="nil"/>
              <w:bottom w:val="single" w:sz="8" w:space="0" w:color="000000"/>
              <w:right w:val="single" w:sz="8" w:space="0" w:color="000000"/>
            </w:tcBorders>
            <w:vAlign w:val="center"/>
            <w:hideMark/>
          </w:tcPr>
          <w:p w14:paraId="60ACE660"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2418" w:type="pct"/>
            <w:tcBorders>
              <w:top w:val="nil"/>
              <w:left w:val="nil"/>
              <w:bottom w:val="single" w:sz="8" w:space="0" w:color="000000"/>
              <w:right w:val="single" w:sz="8" w:space="0" w:color="000000"/>
            </w:tcBorders>
            <w:vAlign w:val="center"/>
            <w:hideMark/>
          </w:tcPr>
          <w:p w14:paraId="640EC94A"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35" w:type="pct"/>
            <w:tcBorders>
              <w:top w:val="nil"/>
              <w:left w:val="nil"/>
              <w:bottom w:val="single" w:sz="8" w:space="0" w:color="000000"/>
              <w:right w:val="single" w:sz="8" w:space="0" w:color="000000"/>
            </w:tcBorders>
            <w:vAlign w:val="center"/>
            <w:hideMark/>
          </w:tcPr>
          <w:p w14:paraId="264D029D"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7369F5A2"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r>
      <w:tr w:rsidR="003A0A38" w:rsidRPr="003A0A38" w14:paraId="30BD72BA"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2067732B"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4069" w:type="pct"/>
            <w:gridSpan w:val="3"/>
            <w:tcBorders>
              <w:top w:val="single" w:sz="8" w:space="0" w:color="000000"/>
              <w:left w:val="nil"/>
              <w:bottom w:val="single" w:sz="8" w:space="0" w:color="000000"/>
              <w:right w:val="single" w:sz="8" w:space="0" w:color="000000"/>
            </w:tcBorders>
            <w:vAlign w:val="center"/>
            <w:hideMark/>
          </w:tcPr>
          <w:p w14:paraId="3BB9ED12"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CloudEngine S8700-10(C19_South Africa) V600R025_Site1</w:t>
            </w:r>
          </w:p>
        </w:tc>
        <w:tc>
          <w:tcPr>
            <w:tcW w:w="335" w:type="pct"/>
            <w:tcBorders>
              <w:top w:val="nil"/>
              <w:left w:val="nil"/>
              <w:bottom w:val="single" w:sz="8" w:space="0" w:color="000000"/>
              <w:right w:val="single" w:sz="8" w:space="0" w:color="000000"/>
            </w:tcBorders>
            <w:vAlign w:val="center"/>
            <w:hideMark/>
          </w:tcPr>
          <w:p w14:paraId="66C8AB12"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3B57C215"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23DC6D69"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99CCFF"/>
            <w:vAlign w:val="center"/>
            <w:hideMark/>
          </w:tcPr>
          <w:p w14:paraId="6EE70DE7" w14:textId="77777777" w:rsidR="003A0A38" w:rsidRPr="003A0A38" w:rsidRDefault="003A0A38" w:rsidP="003A0A38">
            <w:pPr>
              <w:spacing w:after="0" w:line="240" w:lineRule="auto"/>
              <w:jc w:val="righ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7</w:t>
            </w:r>
          </w:p>
        </w:tc>
        <w:tc>
          <w:tcPr>
            <w:tcW w:w="4069" w:type="pct"/>
            <w:gridSpan w:val="3"/>
            <w:tcBorders>
              <w:top w:val="single" w:sz="8" w:space="0" w:color="000000"/>
              <w:left w:val="nil"/>
              <w:bottom w:val="single" w:sz="8" w:space="0" w:color="000000"/>
              <w:right w:val="single" w:sz="8" w:space="0" w:color="000000"/>
            </w:tcBorders>
            <w:shd w:val="clear" w:color="000000" w:fill="99CCFF"/>
            <w:vAlign w:val="center"/>
            <w:hideMark/>
          </w:tcPr>
          <w:p w14:paraId="310D49EF"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S8700 Series Ethernet Switches</w:t>
            </w:r>
          </w:p>
        </w:tc>
        <w:tc>
          <w:tcPr>
            <w:tcW w:w="335" w:type="pct"/>
            <w:tcBorders>
              <w:top w:val="nil"/>
              <w:left w:val="nil"/>
              <w:bottom w:val="single" w:sz="8" w:space="0" w:color="000000"/>
              <w:right w:val="single" w:sz="8" w:space="0" w:color="000000"/>
            </w:tcBorders>
            <w:shd w:val="clear" w:color="000000" w:fill="99CCFF"/>
            <w:vAlign w:val="center"/>
            <w:hideMark/>
          </w:tcPr>
          <w:p w14:paraId="65DA28C5"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99CCFF"/>
            <w:vAlign w:val="center"/>
            <w:hideMark/>
          </w:tcPr>
          <w:p w14:paraId="7D5AEA53"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w:t>
            </w:r>
          </w:p>
        </w:tc>
      </w:tr>
      <w:tr w:rsidR="003A0A38" w:rsidRPr="003A0A38" w14:paraId="258A3ECC"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5A5E2757"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7.1</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69181868"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Hardware</w:t>
            </w:r>
          </w:p>
        </w:tc>
        <w:tc>
          <w:tcPr>
            <w:tcW w:w="335" w:type="pct"/>
            <w:tcBorders>
              <w:top w:val="nil"/>
              <w:left w:val="nil"/>
              <w:bottom w:val="single" w:sz="8" w:space="0" w:color="000000"/>
              <w:right w:val="single" w:sz="8" w:space="0" w:color="000000"/>
            </w:tcBorders>
            <w:shd w:val="clear" w:color="000000" w:fill="FFFF99"/>
            <w:vAlign w:val="center"/>
            <w:hideMark/>
          </w:tcPr>
          <w:p w14:paraId="5C6D4BE2"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680511D6"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4E416D3B"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4397DBD8"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7.1.1</w:t>
            </w:r>
          </w:p>
        </w:tc>
        <w:tc>
          <w:tcPr>
            <w:tcW w:w="4069" w:type="pct"/>
            <w:gridSpan w:val="3"/>
            <w:tcBorders>
              <w:top w:val="single" w:sz="8" w:space="0" w:color="000000"/>
              <w:left w:val="nil"/>
              <w:bottom w:val="single" w:sz="8" w:space="0" w:color="000000"/>
              <w:right w:val="single" w:sz="8" w:space="0" w:color="000000"/>
            </w:tcBorders>
            <w:vAlign w:val="center"/>
            <w:hideMark/>
          </w:tcPr>
          <w:p w14:paraId="33D9CF1A"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Basic Configuration</w:t>
            </w:r>
          </w:p>
        </w:tc>
        <w:tc>
          <w:tcPr>
            <w:tcW w:w="335" w:type="pct"/>
            <w:tcBorders>
              <w:top w:val="nil"/>
              <w:left w:val="nil"/>
              <w:bottom w:val="single" w:sz="8" w:space="0" w:color="000000"/>
              <w:right w:val="single" w:sz="8" w:space="0" w:color="000000"/>
            </w:tcBorders>
            <w:vAlign w:val="center"/>
            <w:hideMark/>
          </w:tcPr>
          <w:p w14:paraId="45EAE5EC"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5F836187"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15EA2FE1"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3F084D92"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3C94AB69" w14:textId="77777777" w:rsidR="003A0A38" w:rsidRPr="003A0A38" w:rsidRDefault="003A0A38" w:rsidP="003A0A38">
            <w:pPr>
              <w:spacing w:after="0" w:line="240" w:lineRule="auto"/>
              <w:jc w:val="righ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2116319</w:t>
            </w:r>
          </w:p>
        </w:tc>
        <w:tc>
          <w:tcPr>
            <w:tcW w:w="922" w:type="pct"/>
            <w:tcBorders>
              <w:top w:val="nil"/>
              <w:left w:val="nil"/>
              <w:bottom w:val="single" w:sz="8" w:space="0" w:color="000000"/>
              <w:right w:val="single" w:sz="8" w:space="0" w:color="000000"/>
            </w:tcBorders>
            <w:vAlign w:val="center"/>
            <w:hideMark/>
          </w:tcPr>
          <w:p w14:paraId="2E80BF06"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LSS8710SP0</w:t>
            </w:r>
          </w:p>
        </w:tc>
        <w:tc>
          <w:tcPr>
            <w:tcW w:w="2418" w:type="pct"/>
            <w:tcBorders>
              <w:top w:val="nil"/>
              <w:left w:val="nil"/>
              <w:bottom w:val="single" w:sz="8" w:space="0" w:color="000000"/>
              <w:right w:val="single" w:sz="8" w:space="0" w:color="000000"/>
            </w:tcBorders>
            <w:vAlign w:val="center"/>
            <w:hideMark/>
          </w:tcPr>
          <w:p w14:paraId="1C2D27E4"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S8700-10 assembly chassis</w:t>
            </w:r>
          </w:p>
        </w:tc>
        <w:tc>
          <w:tcPr>
            <w:tcW w:w="335" w:type="pct"/>
            <w:tcBorders>
              <w:top w:val="nil"/>
              <w:left w:val="nil"/>
              <w:bottom w:val="single" w:sz="8" w:space="0" w:color="000000"/>
              <w:right w:val="single" w:sz="8" w:space="0" w:color="000000"/>
            </w:tcBorders>
            <w:vAlign w:val="center"/>
            <w:hideMark/>
          </w:tcPr>
          <w:p w14:paraId="0B602016"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01BB9FB2"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r>
      <w:tr w:rsidR="003A0A38" w:rsidRPr="003A0A38" w14:paraId="27D189AE"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543B97C4"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7.1.2</w:t>
            </w:r>
          </w:p>
        </w:tc>
        <w:tc>
          <w:tcPr>
            <w:tcW w:w="4069" w:type="pct"/>
            <w:gridSpan w:val="3"/>
            <w:tcBorders>
              <w:top w:val="single" w:sz="8" w:space="0" w:color="000000"/>
              <w:left w:val="nil"/>
              <w:bottom w:val="single" w:sz="8" w:space="0" w:color="000000"/>
              <w:right w:val="single" w:sz="8" w:space="0" w:color="000000"/>
            </w:tcBorders>
            <w:vAlign w:val="center"/>
            <w:hideMark/>
          </w:tcPr>
          <w:p w14:paraId="0D3A208F"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Main Control Unit</w:t>
            </w:r>
          </w:p>
        </w:tc>
        <w:tc>
          <w:tcPr>
            <w:tcW w:w="335" w:type="pct"/>
            <w:tcBorders>
              <w:top w:val="nil"/>
              <w:left w:val="nil"/>
              <w:bottom w:val="single" w:sz="8" w:space="0" w:color="000000"/>
              <w:right w:val="single" w:sz="8" w:space="0" w:color="000000"/>
            </w:tcBorders>
            <w:vAlign w:val="center"/>
            <w:hideMark/>
          </w:tcPr>
          <w:p w14:paraId="09FFC613"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345E7C41"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40830473"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2C9B974D"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68083C90"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03050GWW-001</w:t>
            </w:r>
          </w:p>
        </w:tc>
        <w:tc>
          <w:tcPr>
            <w:tcW w:w="922" w:type="pct"/>
            <w:tcBorders>
              <w:top w:val="nil"/>
              <w:left w:val="nil"/>
              <w:bottom w:val="single" w:sz="8" w:space="0" w:color="000000"/>
              <w:right w:val="single" w:sz="8" w:space="0" w:color="000000"/>
            </w:tcBorders>
            <w:vAlign w:val="center"/>
            <w:hideMark/>
          </w:tcPr>
          <w:p w14:paraId="1F08471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LSG7SRUFX1T1</w:t>
            </w:r>
          </w:p>
        </w:tc>
        <w:tc>
          <w:tcPr>
            <w:tcW w:w="2418" w:type="pct"/>
            <w:tcBorders>
              <w:top w:val="nil"/>
              <w:left w:val="nil"/>
              <w:bottom w:val="single" w:sz="8" w:space="0" w:color="000000"/>
              <w:right w:val="single" w:sz="8" w:space="0" w:color="000000"/>
            </w:tcBorders>
            <w:vAlign w:val="center"/>
            <w:hideMark/>
          </w:tcPr>
          <w:p w14:paraId="1B9D057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S8700-10 main control unit F, supporting 1*100G(QSFP28), or 2*40G(QSFP+), or 4*25G(SFP28), or 8*10G(SFP+) ports(HTM),Enhanced</w:t>
            </w:r>
          </w:p>
        </w:tc>
        <w:tc>
          <w:tcPr>
            <w:tcW w:w="335" w:type="pct"/>
            <w:tcBorders>
              <w:top w:val="nil"/>
              <w:left w:val="nil"/>
              <w:bottom w:val="single" w:sz="8" w:space="0" w:color="000000"/>
              <w:right w:val="single" w:sz="8" w:space="0" w:color="000000"/>
            </w:tcBorders>
            <w:vAlign w:val="center"/>
            <w:hideMark/>
          </w:tcPr>
          <w:p w14:paraId="71E78F94"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2</w:t>
            </w:r>
          </w:p>
        </w:tc>
        <w:tc>
          <w:tcPr>
            <w:tcW w:w="300" w:type="pct"/>
            <w:tcBorders>
              <w:top w:val="nil"/>
              <w:left w:val="nil"/>
              <w:bottom w:val="single" w:sz="8" w:space="0" w:color="000000"/>
              <w:right w:val="single" w:sz="8" w:space="0" w:color="000000"/>
            </w:tcBorders>
            <w:vAlign w:val="center"/>
            <w:hideMark/>
          </w:tcPr>
          <w:p w14:paraId="5B7C0970"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2</w:t>
            </w:r>
          </w:p>
        </w:tc>
      </w:tr>
      <w:tr w:rsidR="003A0A38" w:rsidRPr="003A0A38" w14:paraId="75CCBCE9"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7D4E85CB"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7.1.3</w:t>
            </w:r>
          </w:p>
        </w:tc>
        <w:tc>
          <w:tcPr>
            <w:tcW w:w="4069" w:type="pct"/>
            <w:gridSpan w:val="3"/>
            <w:tcBorders>
              <w:top w:val="single" w:sz="8" w:space="0" w:color="000000"/>
              <w:left w:val="nil"/>
              <w:bottom w:val="single" w:sz="8" w:space="0" w:color="000000"/>
              <w:right w:val="single" w:sz="8" w:space="0" w:color="000000"/>
            </w:tcBorders>
            <w:vAlign w:val="center"/>
            <w:hideMark/>
          </w:tcPr>
          <w:p w14:paraId="486FAAAA"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10M/100M/1000M BASE-T Interface Card</w:t>
            </w:r>
          </w:p>
        </w:tc>
        <w:tc>
          <w:tcPr>
            <w:tcW w:w="335" w:type="pct"/>
            <w:tcBorders>
              <w:top w:val="nil"/>
              <w:left w:val="nil"/>
              <w:bottom w:val="single" w:sz="8" w:space="0" w:color="000000"/>
              <w:right w:val="single" w:sz="8" w:space="0" w:color="000000"/>
            </w:tcBorders>
            <w:vAlign w:val="center"/>
            <w:hideMark/>
          </w:tcPr>
          <w:p w14:paraId="7EF32793"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51424137"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7C89EA8B"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4A781FF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7D703C1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03050DLX</w:t>
            </w:r>
          </w:p>
        </w:tc>
        <w:tc>
          <w:tcPr>
            <w:tcW w:w="922" w:type="pct"/>
            <w:tcBorders>
              <w:top w:val="nil"/>
              <w:left w:val="nil"/>
              <w:bottom w:val="single" w:sz="8" w:space="0" w:color="000000"/>
              <w:right w:val="single" w:sz="8" w:space="0" w:color="000000"/>
            </w:tcBorders>
            <w:vAlign w:val="center"/>
            <w:hideMark/>
          </w:tcPr>
          <w:p w14:paraId="55BE6957"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LSG7G48VX1E0</w:t>
            </w:r>
          </w:p>
        </w:tc>
        <w:tc>
          <w:tcPr>
            <w:tcW w:w="2418" w:type="pct"/>
            <w:tcBorders>
              <w:top w:val="nil"/>
              <w:left w:val="nil"/>
              <w:bottom w:val="single" w:sz="8" w:space="0" w:color="000000"/>
              <w:right w:val="single" w:sz="8" w:space="0" w:color="000000"/>
            </w:tcBorders>
            <w:vAlign w:val="center"/>
            <w:hideMark/>
          </w:tcPr>
          <w:p w14:paraId="04DC1BE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48-port 10/100/1000BASE-T interface card (RJ45, PoE++)</w:t>
            </w:r>
          </w:p>
        </w:tc>
        <w:tc>
          <w:tcPr>
            <w:tcW w:w="335" w:type="pct"/>
            <w:tcBorders>
              <w:top w:val="nil"/>
              <w:left w:val="nil"/>
              <w:bottom w:val="single" w:sz="8" w:space="0" w:color="000000"/>
              <w:right w:val="single" w:sz="8" w:space="0" w:color="000000"/>
            </w:tcBorders>
            <w:vAlign w:val="center"/>
            <w:hideMark/>
          </w:tcPr>
          <w:p w14:paraId="0B282D77"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w:t>
            </w:r>
          </w:p>
        </w:tc>
        <w:tc>
          <w:tcPr>
            <w:tcW w:w="300" w:type="pct"/>
            <w:tcBorders>
              <w:top w:val="nil"/>
              <w:left w:val="nil"/>
              <w:bottom w:val="single" w:sz="8" w:space="0" w:color="000000"/>
              <w:right w:val="single" w:sz="8" w:space="0" w:color="000000"/>
            </w:tcBorders>
            <w:vAlign w:val="center"/>
            <w:hideMark/>
          </w:tcPr>
          <w:p w14:paraId="1F64E3F5"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w:t>
            </w:r>
          </w:p>
        </w:tc>
      </w:tr>
      <w:tr w:rsidR="003A0A38" w:rsidRPr="003A0A38" w14:paraId="22D3F7C3"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51F7CDB5"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7.2</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2A9B724B"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Power</w:t>
            </w:r>
          </w:p>
        </w:tc>
        <w:tc>
          <w:tcPr>
            <w:tcW w:w="335" w:type="pct"/>
            <w:tcBorders>
              <w:top w:val="nil"/>
              <w:left w:val="nil"/>
              <w:bottom w:val="single" w:sz="8" w:space="0" w:color="000000"/>
              <w:right w:val="single" w:sz="8" w:space="0" w:color="000000"/>
            </w:tcBorders>
            <w:shd w:val="clear" w:color="000000" w:fill="FFFF99"/>
            <w:vAlign w:val="center"/>
            <w:hideMark/>
          </w:tcPr>
          <w:p w14:paraId="287C8369"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4BCA16A8"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799E2F27"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38D4A751"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5123A01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02312TCA</w:t>
            </w:r>
          </w:p>
        </w:tc>
        <w:tc>
          <w:tcPr>
            <w:tcW w:w="922" w:type="pct"/>
            <w:tcBorders>
              <w:top w:val="nil"/>
              <w:left w:val="nil"/>
              <w:bottom w:val="single" w:sz="8" w:space="0" w:color="000000"/>
              <w:right w:val="single" w:sz="8" w:space="0" w:color="000000"/>
            </w:tcBorders>
            <w:vAlign w:val="center"/>
            <w:hideMark/>
          </w:tcPr>
          <w:p w14:paraId="5EC1B87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PAC3KS54-DF</w:t>
            </w:r>
          </w:p>
        </w:tc>
        <w:tc>
          <w:tcPr>
            <w:tcW w:w="2418" w:type="pct"/>
            <w:tcBorders>
              <w:top w:val="nil"/>
              <w:left w:val="nil"/>
              <w:bottom w:val="single" w:sz="8" w:space="0" w:color="000000"/>
              <w:right w:val="single" w:sz="8" w:space="0" w:color="000000"/>
            </w:tcBorders>
            <w:vAlign w:val="center"/>
            <w:hideMark/>
          </w:tcPr>
          <w:p w14:paraId="48CEC82F"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2500W/3000W AC&amp;240VDC Power Module (Front to Back, Power panel side intake)</w:t>
            </w:r>
          </w:p>
        </w:tc>
        <w:tc>
          <w:tcPr>
            <w:tcW w:w="335" w:type="pct"/>
            <w:tcBorders>
              <w:top w:val="nil"/>
              <w:left w:val="nil"/>
              <w:bottom w:val="single" w:sz="8" w:space="0" w:color="000000"/>
              <w:right w:val="single" w:sz="8" w:space="0" w:color="000000"/>
            </w:tcBorders>
            <w:vAlign w:val="center"/>
            <w:hideMark/>
          </w:tcPr>
          <w:p w14:paraId="3FE27ED4"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6</w:t>
            </w:r>
          </w:p>
        </w:tc>
        <w:tc>
          <w:tcPr>
            <w:tcW w:w="300" w:type="pct"/>
            <w:tcBorders>
              <w:top w:val="nil"/>
              <w:left w:val="nil"/>
              <w:bottom w:val="single" w:sz="8" w:space="0" w:color="000000"/>
              <w:right w:val="single" w:sz="8" w:space="0" w:color="000000"/>
            </w:tcBorders>
            <w:vAlign w:val="center"/>
            <w:hideMark/>
          </w:tcPr>
          <w:p w14:paraId="6F2856FE"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6</w:t>
            </w:r>
          </w:p>
        </w:tc>
      </w:tr>
      <w:tr w:rsidR="003A0A38" w:rsidRPr="003A0A38" w14:paraId="5A6C1CA1"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4483E620"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7.3</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13203650"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N1 License</w:t>
            </w:r>
          </w:p>
        </w:tc>
        <w:tc>
          <w:tcPr>
            <w:tcW w:w="335" w:type="pct"/>
            <w:tcBorders>
              <w:top w:val="nil"/>
              <w:left w:val="nil"/>
              <w:bottom w:val="single" w:sz="8" w:space="0" w:color="000000"/>
              <w:right w:val="single" w:sz="8" w:space="0" w:color="000000"/>
            </w:tcBorders>
            <w:shd w:val="clear" w:color="000000" w:fill="FFFF99"/>
            <w:vAlign w:val="center"/>
            <w:hideMark/>
          </w:tcPr>
          <w:p w14:paraId="55D068FD"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37588827"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713D18F0"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00932BE0"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2906EC9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88037HBU</w:t>
            </w:r>
          </w:p>
        </w:tc>
        <w:tc>
          <w:tcPr>
            <w:tcW w:w="922" w:type="pct"/>
            <w:tcBorders>
              <w:top w:val="nil"/>
              <w:left w:val="nil"/>
              <w:bottom w:val="single" w:sz="8" w:space="0" w:color="000000"/>
              <w:right w:val="single" w:sz="8" w:space="0" w:color="000000"/>
            </w:tcBorders>
            <w:vAlign w:val="center"/>
            <w:hideMark/>
          </w:tcPr>
          <w:p w14:paraId="09B044B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N1-S87-A-Lic</w:t>
            </w:r>
          </w:p>
        </w:tc>
        <w:tc>
          <w:tcPr>
            <w:tcW w:w="2418" w:type="pct"/>
            <w:tcBorders>
              <w:top w:val="nil"/>
              <w:left w:val="nil"/>
              <w:bottom w:val="single" w:sz="8" w:space="0" w:color="000000"/>
              <w:right w:val="single" w:sz="8" w:space="0" w:color="000000"/>
            </w:tcBorders>
            <w:vAlign w:val="center"/>
            <w:hideMark/>
          </w:tcPr>
          <w:p w14:paraId="4A49D5BF"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N1-CloudCampus,Advanced,S87 Series,Per Device</w:t>
            </w:r>
          </w:p>
        </w:tc>
        <w:tc>
          <w:tcPr>
            <w:tcW w:w="335" w:type="pct"/>
            <w:tcBorders>
              <w:top w:val="nil"/>
              <w:left w:val="nil"/>
              <w:bottom w:val="single" w:sz="8" w:space="0" w:color="000000"/>
              <w:right w:val="single" w:sz="8" w:space="0" w:color="000000"/>
            </w:tcBorders>
            <w:vAlign w:val="center"/>
            <w:hideMark/>
          </w:tcPr>
          <w:p w14:paraId="0D99E2BC"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639BF619"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r>
      <w:tr w:rsidR="003A0A38" w:rsidRPr="003A0A38" w14:paraId="53EFEDDA"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4FF292B1"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27F2728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88062FWQ</w:t>
            </w:r>
          </w:p>
        </w:tc>
        <w:tc>
          <w:tcPr>
            <w:tcW w:w="922" w:type="pct"/>
            <w:tcBorders>
              <w:top w:val="nil"/>
              <w:left w:val="nil"/>
              <w:bottom w:val="single" w:sz="8" w:space="0" w:color="000000"/>
              <w:right w:val="single" w:sz="8" w:space="0" w:color="000000"/>
            </w:tcBorders>
            <w:vAlign w:val="center"/>
            <w:hideMark/>
          </w:tcPr>
          <w:p w14:paraId="1B20AA45"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N1-S87-A-SnS-3Y</w:t>
            </w:r>
          </w:p>
        </w:tc>
        <w:tc>
          <w:tcPr>
            <w:tcW w:w="2418" w:type="pct"/>
            <w:tcBorders>
              <w:top w:val="nil"/>
              <w:left w:val="nil"/>
              <w:bottom w:val="single" w:sz="8" w:space="0" w:color="000000"/>
              <w:right w:val="single" w:sz="8" w:space="0" w:color="000000"/>
            </w:tcBorders>
            <w:vAlign w:val="center"/>
            <w:hideMark/>
          </w:tcPr>
          <w:p w14:paraId="4F30CAE5"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N1-CloudCampus,Advanced,S87 Series,SnS,Per Device,3 Year(Annual fee validity period : 3 years from" 90 days after PO signed ")</w:t>
            </w:r>
          </w:p>
        </w:tc>
        <w:tc>
          <w:tcPr>
            <w:tcW w:w="335" w:type="pct"/>
            <w:tcBorders>
              <w:top w:val="nil"/>
              <w:left w:val="nil"/>
              <w:bottom w:val="single" w:sz="8" w:space="0" w:color="000000"/>
              <w:right w:val="single" w:sz="8" w:space="0" w:color="000000"/>
            </w:tcBorders>
            <w:vAlign w:val="center"/>
            <w:hideMark/>
          </w:tcPr>
          <w:p w14:paraId="1DE48504"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62CFAB6A"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r>
      <w:tr w:rsidR="003A0A38" w:rsidRPr="003A0A38" w14:paraId="41A7F04B"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3684B710"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7.4</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1C6FA5C0"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Installation Material</w:t>
            </w:r>
          </w:p>
        </w:tc>
        <w:tc>
          <w:tcPr>
            <w:tcW w:w="335" w:type="pct"/>
            <w:tcBorders>
              <w:top w:val="nil"/>
              <w:left w:val="nil"/>
              <w:bottom w:val="single" w:sz="8" w:space="0" w:color="000000"/>
              <w:right w:val="single" w:sz="8" w:space="0" w:color="000000"/>
            </w:tcBorders>
            <w:shd w:val="clear" w:color="000000" w:fill="FFFF99"/>
            <w:vAlign w:val="center"/>
            <w:hideMark/>
          </w:tcPr>
          <w:p w14:paraId="02366E6D"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7D36FD7F"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29B7CD0A"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62BA4117"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1E5FF303" w14:textId="77777777" w:rsidR="003A0A38" w:rsidRPr="003A0A38" w:rsidRDefault="003A0A38" w:rsidP="003A0A38">
            <w:pPr>
              <w:spacing w:after="0" w:line="240" w:lineRule="auto"/>
              <w:jc w:val="righ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21242247</w:t>
            </w:r>
          </w:p>
        </w:tc>
        <w:tc>
          <w:tcPr>
            <w:tcW w:w="922" w:type="pct"/>
            <w:tcBorders>
              <w:top w:val="nil"/>
              <w:left w:val="nil"/>
              <w:bottom w:val="single" w:sz="8" w:space="0" w:color="000000"/>
              <w:right w:val="single" w:sz="8" w:space="0" w:color="000000"/>
            </w:tcBorders>
            <w:vAlign w:val="center"/>
            <w:hideMark/>
          </w:tcPr>
          <w:p w14:paraId="61FA83E4"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RAIL-02</w:t>
            </w:r>
          </w:p>
        </w:tc>
        <w:tc>
          <w:tcPr>
            <w:tcW w:w="2418" w:type="pct"/>
            <w:tcBorders>
              <w:top w:val="nil"/>
              <w:left w:val="nil"/>
              <w:bottom w:val="single" w:sz="8" w:space="0" w:color="000000"/>
              <w:right w:val="single" w:sz="8" w:space="0" w:color="000000"/>
            </w:tcBorders>
            <w:vAlign w:val="center"/>
            <w:hideMark/>
          </w:tcPr>
          <w:p w14:paraId="62A2BECF"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Extension Guide Rail</w:t>
            </w:r>
          </w:p>
        </w:tc>
        <w:tc>
          <w:tcPr>
            <w:tcW w:w="335" w:type="pct"/>
            <w:tcBorders>
              <w:top w:val="nil"/>
              <w:left w:val="nil"/>
              <w:bottom w:val="single" w:sz="8" w:space="0" w:color="000000"/>
              <w:right w:val="single" w:sz="8" w:space="0" w:color="000000"/>
            </w:tcBorders>
            <w:vAlign w:val="center"/>
            <w:hideMark/>
          </w:tcPr>
          <w:p w14:paraId="187EE424"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570303DB"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r>
      <w:tr w:rsidR="003A0A38" w:rsidRPr="003A0A38" w14:paraId="1F50B1E4"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0B41C25E"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7.5</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74CA396E"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Technical Support Service</w:t>
            </w:r>
          </w:p>
        </w:tc>
        <w:tc>
          <w:tcPr>
            <w:tcW w:w="335" w:type="pct"/>
            <w:tcBorders>
              <w:top w:val="nil"/>
              <w:left w:val="nil"/>
              <w:bottom w:val="single" w:sz="8" w:space="0" w:color="000000"/>
              <w:right w:val="single" w:sz="8" w:space="0" w:color="000000"/>
            </w:tcBorders>
            <w:shd w:val="clear" w:color="000000" w:fill="FFFF99"/>
            <w:vAlign w:val="center"/>
            <w:hideMark/>
          </w:tcPr>
          <w:p w14:paraId="0D0A3463"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5B888484"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263F4A2B"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75C54DEB"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2D4B2543"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88134UJL-5F6</w:t>
            </w:r>
          </w:p>
        </w:tc>
        <w:tc>
          <w:tcPr>
            <w:tcW w:w="922" w:type="pct"/>
            <w:tcBorders>
              <w:top w:val="nil"/>
              <w:left w:val="nil"/>
              <w:bottom w:val="single" w:sz="8" w:space="0" w:color="000000"/>
              <w:right w:val="single" w:sz="8" w:space="0" w:color="000000"/>
            </w:tcBorders>
            <w:vAlign w:val="center"/>
            <w:hideMark/>
          </w:tcPr>
          <w:p w14:paraId="36E13C9A"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02116319_88134UJL-5F6_60</w:t>
            </w:r>
          </w:p>
        </w:tc>
        <w:tc>
          <w:tcPr>
            <w:tcW w:w="2418" w:type="pct"/>
            <w:tcBorders>
              <w:top w:val="nil"/>
              <w:left w:val="nil"/>
              <w:bottom w:val="single" w:sz="8" w:space="0" w:color="000000"/>
              <w:right w:val="single" w:sz="8" w:space="0" w:color="000000"/>
            </w:tcBorders>
            <w:vAlign w:val="center"/>
            <w:hideMark/>
          </w:tcPr>
          <w:p w14:paraId="79DEC1CC"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S8700-10 assembly chassis_Hi-Care Standard S8700-10_60Month(s)_Renewals</w:t>
            </w:r>
          </w:p>
        </w:tc>
        <w:tc>
          <w:tcPr>
            <w:tcW w:w="335" w:type="pct"/>
            <w:tcBorders>
              <w:top w:val="nil"/>
              <w:left w:val="nil"/>
              <w:bottom w:val="single" w:sz="8" w:space="0" w:color="000000"/>
              <w:right w:val="single" w:sz="8" w:space="0" w:color="000000"/>
            </w:tcBorders>
            <w:vAlign w:val="center"/>
            <w:hideMark/>
          </w:tcPr>
          <w:p w14:paraId="71BDB7DA"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16431312"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r>
      <w:tr w:rsidR="003A0A38" w:rsidRPr="003A0A38" w14:paraId="07920FA9"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650D290A"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44EC412B"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922" w:type="pct"/>
            <w:tcBorders>
              <w:top w:val="nil"/>
              <w:left w:val="nil"/>
              <w:bottom w:val="single" w:sz="8" w:space="0" w:color="000000"/>
              <w:right w:val="single" w:sz="8" w:space="0" w:color="000000"/>
            </w:tcBorders>
            <w:vAlign w:val="center"/>
            <w:hideMark/>
          </w:tcPr>
          <w:p w14:paraId="368CF4F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2418" w:type="pct"/>
            <w:tcBorders>
              <w:top w:val="nil"/>
              <w:left w:val="nil"/>
              <w:bottom w:val="single" w:sz="8" w:space="0" w:color="000000"/>
              <w:right w:val="single" w:sz="8" w:space="0" w:color="000000"/>
            </w:tcBorders>
            <w:vAlign w:val="center"/>
            <w:hideMark/>
          </w:tcPr>
          <w:p w14:paraId="589ED2F1"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35" w:type="pct"/>
            <w:tcBorders>
              <w:top w:val="nil"/>
              <w:left w:val="nil"/>
              <w:bottom w:val="single" w:sz="8" w:space="0" w:color="000000"/>
              <w:right w:val="single" w:sz="8" w:space="0" w:color="000000"/>
            </w:tcBorders>
            <w:vAlign w:val="center"/>
            <w:hideMark/>
          </w:tcPr>
          <w:p w14:paraId="600F4343"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449447C4"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r>
      <w:tr w:rsidR="003A0A38" w:rsidRPr="003A0A38" w14:paraId="7AE649AF"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096F77A0"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4069" w:type="pct"/>
            <w:gridSpan w:val="3"/>
            <w:tcBorders>
              <w:top w:val="single" w:sz="8" w:space="0" w:color="000000"/>
              <w:left w:val="nil"/>
              <w:bottom w:val="single" w:sz="8" w:space="0" w:color="000000"/>
              <w:right w:val="single" w:sz="8" w:space="0" w:color="000000"/>
            </w:tcBorders>
            <w:vAlign w:val="center"/>
            <w:hideMark/>
          </w:tcPr>
          <w:p w14:paraId="144CF591"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CloudEngine S5755-S48T8YZ(C13_South Africa)_Site1</w:t>
            </w:r>
          </w:p>
        </w:tc>
        <w:tc>
          <w:tcPr>
            <w:tcW w:w="335" w:type="pct"/>
            <w:tcBorders>
              <w:top w:val="nil"/>
              <w:left w:val="nil"/>
              <w:bottom w:val="single" w:sz="8" w:space="0" w:color="000000"/>
              <w:right w:val="single" w:sz="8" w:space="0" w:color="000000"/>
            </w:tcBorders>
            <w:vAlign w:val="center"/>
            <w:hideMark/>
          </w:tcPr>
          <w:p w14:paraId="6775773E"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206C6EE0"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7F42B230"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99CCFF"/>
            <w:vAlign w:val="center"/>
            <w:hideMark/>
          </w:tcPr>
          <w:p w14:paraId="6FA5B542" w14:textId="77777777" w:rsidR="003A0A38" w:rsidRPr="003A0A38" w:rsidRDefault="003A0A38" w:rsidP="003A0A38">
            <w:pPr>
              <w:spacing w:after="0" w:line="240" w:lineRule="auto"/>
              <w:jc w:val="righ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8</w:t>
            </w:r>
          </w:p>
        </w:tc>
        <w:tc>
          <w:tcPr>
            <w:tcW w:w="4069" w:type="pct"/>
            <w:gridSpan w:val="3"/>
            <w:tcBorders>
              <w:top w:val="single" w:sz="8" w:space="0" w:color="000000"/>
              <w:left w:val="nil"/>
              <w:bottom w:val="single" w:sz="8" w:space="0" w:color="000000"/>
              <w:right w:val="single" w:sz="8" w:space="0" w:color="000000"/>
            </w:tcBorders>
            <w:shd w:val="clear" w:color="000000" w:fill="99CCFF"/>
            <w:vAlign w:val="center"/>
            <w:hideMark/>
          </w:tcPr>
          <w:p w14:paraId="43279A64"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S5700 Series Ethernet Switches</w:t>
            </w:r>
          </w:p>
        </w:tc>
        <w:tc>
          <w:tcPr>
            <w:tcW w:w="335" w:type="pct"/>
            <w:tcBorders>
              <w:top w:val="nil"/>
              <w:left w:val="nil"/>
              <w:bottom w:val="single" w:sz="8" w:space="0" w:color="000000"/>
              <w:right w:val="single" w:sz="8" w:space="0" w:color="000000"/>
            </w:tcBorders>
            <w:shd w:val="clear" w:color="000000" w:fill="99CCFF"/>
            <w:vAlign w:val="center"/>
            <w:hideMark/>
          </w:tcPr>
          <w:p w14:paraId="615ABA14"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99CCFF"/>
            <w:vAlign w:val="center"/>
            <w:hideMark/>
          </w:tcPr>
          <w:p w14:paraId="70A1839B"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16</w:t>
            </w:r>
          </w:p>
        </w:tc>
      </w:tr>
      <w:tr w:rsidR="003A0A38" w:rsidRPr="003A0A38" w14:paraId="3D1207F6"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3CBAD665"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8.1</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66BFBD60"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Mainframe</w:t>
            </w:r>
          </w:p>
        </w:tc>
        <w:tc>
          <w:tcPr>
            <w:tcW w:w="335" w:type="pct"/>
            <w:tcBorders>
              <w:top w:val="nil"/>
              <w:left w:val="nil"/>
              <w:bottom w:val="single" w:sz="8" w:space="0" w:color="000000"/>
              <w:right w:val="single" w:sz="8" w:space="0" w:color="000000"/>
            </w:tcBorders>
            <w:shd w:val="clear" w:color="000000" w:fill="FFFF99"/>
            <w:vAlign w:val="center"/>
            <w:hideMark/>
          </w:tcPr>
          <w:p w14:paraId="64D10029"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41002180"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4113F046"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77C847BF"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8.1.1</w:t>
            </w:r>
          </w:p>
        </w:tc>
        <w:tc>
          <w:tcPr>
            <w:tcW w:w="4069" w:type="pct"/>
            <w:gridSpan w:val="3"/>
            <w:tcBorders>
              <w:top w:val="single" w:sz="8" w:space="0" w:color="000000"/>
              <w:left w:val="nil"/>
              <w:bottom w:val="single" w:sz="8" w:space="0" w:color="000000"/>
              <w:right w:val="single" w:sz="8" w:space="0" w:color="000000"/>
            </w:tcBorders>
            <w:vAlign w:val="center"/>
            <w:hideMark/>
          </w:tcPr>
          <w:p w14:paraId="5975735B"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S5755-S Series Mainframe</w:t>
            </w:r>
          </w:p>
        </w:tc>
        <w:tc>
          <w:tcPr>
            <w:tcW w:w="335" w:type="pct"/>
            <w:tcBorders>
              <w:top w:val="nil"/>
              <w:left w:val="nil"/>
              <w:bottom w:val="single" w:sz="8" w:space="0" w:color="000000"/>
              <w:right w:val="single" w:sz="8" w:space="0" w:color="000000"/>
            </w:tcBorders>
            <w:vAlign w:val="center"/>
            <w:hideMark/>
          </w:tcPr>
          <w:p w14:paraId="09D74566"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228E1DA4"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2719057E"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34F58326"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49B51ADA" w14:textId="77777777" w:rsidR="003A0A38" w:rsidRPr="003A0A38" w:rsidRDefault="003A0A38" w:rsidP="003A0A38">
            <w:pPr>
              <w:spacing w:after="0" w:line="240" w:lineRule="auto"/>
              <w:jc w:val="righ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98012630</w:t>
            </w:r>
          </w:p>
        </w:tc>
        <w:tc>
          <w:tcPr>
            <w:tcW w:w="922" w:type="pct"/>
            <w:tcBorders>
              <w:top w:val="nil"/>
              <w:left w:val="nil"/>
              <w:bottom w:val="single" w:sz="8" w:space="0" w:color="000000"/>
              <w:right w:val="single" w:sz="8" w:space="0" w:color="000000"/>
            </w:tcBorders>
            <w:vAlign w:val="center"/>
            <w:hideMark/>
          </w:tcPr>
          <w:p w14:paraId="43D3F310"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S5755-S48T8YZ</w:t>
            </w:r>
          </w:p>
        </w:tc>
        <w:tc>
          <w:tcPr>
            <w:tcW w:w="2418" w:type="pct"/>
            <w:tcBorders>
              <w:top w:val="nil"/>
              <w:left w:val="nil"/>
              <w:bottom w:val="single" w:sz="8" w:space="0" w:color="000000"/>
              <w:right w:val="single" w:sz="8" w:space="0" w:color="000000"/>
            </w:tcBorders>
            <w:vAlign w:val="center"/>
            <w:hideMark/>
          </w:tcPr>
          <w:p w14:paraId="35208CCC"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S5755-S48T8YZ (48*10/100/1000 BASE-T ports, 8*25GE SFP28 ports, expansion card slot, without power module)</w:t>
            </w:r>
          </w:p>
        </w:tc>
        <w:tc>
          <w:tcPr>
            <w:tcW w:w="335" w:type="pct"/>
            <w:tcBorders>
              <w:top w:val="nil"/>
              <w:left w:val="nil"/>
              <w:bottom w:val="single" w:sz="8" w:space="0" w:color="000000"/>
              <w:right w:val="single" w:sz="8" w:space="0" w:color="000000"/>
            </w:tcBorders>
            <w:vAlign w:val="center"/>
            <w:hideMark/>
          </w:tcPr>
          <w:p w14:paraId="3CC63BBC"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1BEE7C08"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16</w:t>
            </w:r>
          </w:p>
        </w:tc>
      </w:tr>
      <w:tr w:rsidR="003A0A38" w:rsidRPr="003A0A38" w14:paraId="1FECF6E0"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05F46A4D"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8.2</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0C9EAFF1"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License</w:t>
            </w:r>
          </w:p>
        </w:tc>
        <w:tc>
          <w:tcPr>
            <w:tcW w:w="335" w:type="pct"/>
            <w:tcBorders>
              <w:top w:val="nil"/>
              <w:left w:val="nil"/>
              <w:bottom w:val="single" w:sz="8" w:space="0" w:color="000000"/>
              <w:right w:val="single" w:sz="8" w:space="0" w:color="000000"/>
            </w:tcBorders>
            <w:shd w:val="clear" w:color="000000" w:fill="FFFF99"/>
            <w:vAlign w:val="center"/>
            <w:hideMark/>
          </w:tcPr>
          <w:p w14:paraId="3ED06B38"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5CAE25CC"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56836B9F"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60C7BB33"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69658CD6"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88037EKG</w:t>
            </w:r>
          </w:p>
        </w:tc>
        <w:tc>
          <w:tcPr>
            <w:tcW w:w="922" w:type="pct"/>
            <w:tcBorders>
              <w:top w:val="nil"/>
              <w:left w:val="nil"/>
              <w:bottom w:val="single" w:sz="8" w:space="0" w:color="000000"/>
              <w:right w:val="single" w:sz="8" w:space="0" w:color="000000"/>
            </w:tcBorders>
            <w:vAlign w:val="center"/>
            <w:hideMark/>
          </w:tcPr>
          <w:p w14:paraId="77D8CA80"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N1-S57S-A-Lic</w:t>
            </w:r>
          </w:p>
        </w:tc>
        <w:tc>
          <w:tcPr>
            <w:tcW w:w="2418" w:type="pct"/>
            <w:tcBorders>
              <w:top w:val="nil"/>
              <w:left w:val="nil"/>
              <w:bottom w:val="single" w:sz="8" w:space="0" w:color="000000"/>
              <w:right w:val="single" w:sz="8" w:space="0" w:color="000000"/>
            </w:tcBorders>
            <w:vAlign w:val="center"/>
            <w:hideMark/>
          </w:tcPr>
          <w:p w14:paraId="52DD8BC2"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N1-CloudCampus,Advanced,S57XX-S Series,Per Device</w:t>
            </w:r>
          </w:p>
        </w:tc>
        <w:tc>
          <w:tcPr>
            <w:tcW w:w="335" w:type="pct"/>
            <w:tcBorders>
              <w:top w:val="nil"/>
              <w:left w:val="nil"/>
              <w:bottom w:val="single" w:sz="8" w:space="0" w:color="000000"/>
              <w:right w:val="single" w:sz="8" w:space="0" w:color="000000"/>
            </w:tcBorders>
            <w:vAlign w:val="center"/>
            <w:hideMark/>
          </w:tcPr>
          <w:p w14:paraId="184763AD"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05C7A14B"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16</w:t>
            </w:r>
          </w:p>
        </w:tc>
      </w:tr>
      <w:tr w:rsidR="003A0A38" w:rsidRPr="003A0A38" w14:paraId="37A3C4A0"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0AC4A781"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355AB331"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88062GHY</w:t>
            </w:r>
          </w:p>
        </w:tc>
        <w:tc>
          <w:tcPr>
            <w:tcW w:w="922" w:type="pct"/>
            <w:tcBorders>
              <w:top w:val="nil"/>
              <w:left w:val="nil"/>
              <w:bottom w:val="single" w:sz="8" w:space="0" w:color="000000"/>
              <w:right w:val="single" w:sz="8" w:space="0" w:color="000000"/>
            </w:tcBorders>
            <w:vAlign w:val="center"/>
            <w:hideMark/>
          </w:tcPr>
          <w:p w14:paraId="7399228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N1-S57S-A-SnS-3Y</w:t>
            </w:r>
          </w:p>
        </w:tc>
        <w:tc>
          <w:tcPr>
            <w:tcW w:w="2418" w:type="pct"/>
            <w:tcBorders>
              <w:top w:val="nil"/>
              <w:left w:val="nil"/>
              <w:bottom w:val="single" w:sz="8" w:space="0" w:color="000000"/>
              <w:right w:val="single" w:sz="8" w:space="0" w:color="000000"/>
            </w:tcBorders>
            <w:vAlign w:val="center"/>
            <w:hideMark/>
          </w:tcPr>
          <w:p w14:paraId="54CEC366"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N1-CloudCampus,Advanced,S57XX-S Series,SnS,Per Device,3 Year(Annual fee validity period : 3 years from" 90 days after PO signed ")</w:t>
            </w:r>
          </w:p>
        </w:tc>
        <w:tc>
          <w:tcPr>
            <w:tcW w:w="335" w:type="pct"/>
            <w:tcBorders>
              <w:top w:val="nil"/>
              <w:left w:val="nil"/>
              <w:bottom w:val="single" w:sz="8" w:space="0" w:color="000000"/>
              <w:right w:val="single" w:sz="8" w:space="0" w:color="000000"/>
            </w:tcBorders>
            <w:vAlign w:val="center"/>
            <w:hideMark/>
          </w:tcPr>
          <w:p w14:paraId="1B2B13F9"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5EA9EADB"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16</w:t>
            </w:r>
          </w:p>
        </w:tc>
      </w:tr>
      <w:tr w:rsidR="003A0A38" w:rsidRPr="003A0A38" w14:paraId="00636983"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20BB0BA3"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8.3</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42BA3A11"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Power</w:t>
            </w:r>
          </w:p>
        </w:tc>
        <w:tc>
          <w:tcPr>
            <w:tcW w:w="335" w:type="pct"/>
            <w:tcBorders>
              <w:top w:val="nil"/>
              <w:left w:val="nil"/>
              <w:bottom w:val="single" w:sz="8" w:space="0" w:color="000000"/>
              <w:right w:val="single" w:sz="8" w:space="0" w:color="000000"/>
            </w:tcBorders>
            <w:shd w:val="clear" w:color="000000" w:fill="FFFF99"/>
            <w:vAlign w:val="center"/>
            <w:hideMark/>
          </w:tcPr>
          <w:p w14:paraId="7D526D72"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5E3DB55C"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2A420D19"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00D366F7"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4921B0D4" w14:textId="77777777" w:rsidR="003A0A38" w:rsidRPr="003A0A38" w:rsidRDefault="003A0A38" w:rsidP="003A0A38">
            <w:pPr>
              <w:spacing w:after="0" w:line="240" w:lineRule="auto"/>
              <w:jc w:val="righ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2131754</w:t>
            </w:r>
          </w:p>
        </w:tc>
        <w:tc>
          <w:tcPr>
            <w:tcW w:w="922" w:type="pct"/>
            <w:tcBorders>
              <w:top w:val="nil"/>
              <w:left w:val="nil"/>
              <w:bottom w:val="single" w:sz="8" w:space="0" w:color="000000"/>
              <w:right w:val="single" w:sz="8" w:space="0" w:color="000000"/>
            </w:tcBorders>
            <w:vAlign w:val="center"/>
            <w:hideMark/>
          </w:tcPr>
          <w:p w14:paraId="2C89857A"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PAC180S12-CN</w:t>
            </w:r>
          </w:p>
        </w:tc>
        <w:tc>
          <w:tcPr>
            <w:tcW w:w="2418" w:type="pct"/>
            <w:tcBorders>
              <w:top w:val="nil"/>
              <w:left w:val="nil"/>
              <w:bottom w:val="single" w:sz="8" w:space="0" w:color="000000"/>
              <w:right w:val="single" w:sz="8" w:space="0" w:color="000000"/>
            </w:tcBorders>
            <w:vAlign w:val="center"/>
            <w:hideMark/>
          </w:tcPr>
          <w:p w14:paraId="32D26AEB"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180W AC Power Module</w:t>
            </w:r>
          </w:p>
        </w:tc>
        <w:tc>
          <w:tcPr>
            <w:tcW w:w="335" w:type="pct"/>
            <w:tcBorders>
              <w:top w:val="nil"/>
              <w:left w:val="nil"/>
              <w:bottom w:val="single" w:sz="8" w:space="0" w:color="000000"/>
              <w:right w:val="single" w:sz="8" w:space="0" w:color="000000"/>
            </w:tcBorders>
            <w:vAlign w:val="center"/>
            <w:hideMark/>
          </w:tcPr>
          <w:p w14:paraId="4D5C8BCB"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2</w:t>
            </w:r>
          </w:p>
        </w:tc>
        <w:tc>
          <w:tcPr>
            <w:tcW w:w="300" w:type="pct"/>
            <w:tcBorders>
              <w:top w:val="nil"/>
              <w:left w:val="nil"/>
              <w:bottom w:val="single" w:sz="8" w:space="0" w:color="000000"/>
              <w:right w:val="single" w:sz="8" w:space="0" w:color="000000"/>
            </w:tcBorders>
            <w:vAlign w:val="center"/>
            <w:hideMark/>
          </w:tcPr>
          <w:p w14:paraId="726BBD17"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32</w:t>
            </w:r>
          </w:p>
        </w:tc>
      </w:tr>
      <w:tr w:rsidR="003A0A38" w:rsidRPr="003A0A38" w14:paraId="0B27BA31"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42FD47BB"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lastRenderedPageBreak/>
              <w:t>8.4</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09B5AE00"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Technical Support Service</w:t>
            </w:r>
          </w:p>
        </w:tc>
        <w:tc>
          <w:tcPr>
            <w:tcW w:w="335" w:type="pct"/>
            <w:tcBorders>
              <w:top w:val="nil"/>
              <w:left w:val="nil"/>
              <w:bottom w:val="single" w:sz="8" w:space="0" w:color="000000"/>
              <w:right w:val="single" w:sz="8" w:space="0" w:color="000000"/>
            </w:tcBorders>
            <w:shd w:val="clear" w:color="000000" w:fill="FFFF99"/>
            <w:vAlign w:val="center"/>
            <w:hideMark/>
          </w:tcPr>
          <w:p w14:paraId="19E0DA0B"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621999A2"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4E703B50" w14:textId="77777777" w:rsidTr="003A0A38">
        <w:trPr>
          <w:trHeight w:val="732"/>
        </w:trPr>
        <w:tc>
          <w:tcPr>
            <w:tcW w:w="296" w:type="pct"/>
            <w:tcBorders>
              <w:top w:val="nil"/>
              <w:left w:val="single" w:sz="8" w:space="0" w:color="000000"/>
              <w:bottom w:val="single" w:sz="8" w:space="0" w:color="000000"/>
              <w:right w:val="single" w:sz="8" w:space="0" w:color="000000"/>
            </w:tcBorders>
            <w:vAlign w:val="center"/>
            <w:hideMark/>
          </w:tcPr>
          <w:p w14:paraId="0E1E9137"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45B5B34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88134UJL-61W</w:t>
            </w:r>
          </w:p>
        </w:tc>
        <w:tc>
          <w:tcPr>
            <w:tcW w:w="922" w:type="pct"/>
            <w:tcBorders>
              <w:top w:val="nil"/>
              <w:left w:val="nil"/>
              <w:bottom w:val="single" w:sz="8" w:space="0" w:color="000000"/>
              <w:right w:val="single" w:sz="8" w:space="0" w:color="000000"/>
            </w:tcBorders>
            <w:vAlign w:val="center"/>
            <w:hideMark/>
          </w:tcPr>
          <w:p w14:paraId="66ABDC3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98012630_88134UJL-61W_60</w:t>
            </w:r>
          </w:p>
        </w:tc>
        <w:tc>
          <w:tcPr>
            <w:tcW w:w="2418" w:type="pct"/>
            <w:tcBorders>
              <w:top w:val="nil"/>
              <w:left w:val="nil"/>
              <w:bottom w:val="single" w:sz="8" w:space="0" w:color="000000"/>
              <w:right w:val="single" w:sz="8" w:space="0" w:color="000000"/>
            </w:tcBorders>
            <w:vAlign w:val="center"/>
            <w:hideMark/>
          </w:tcPr>
          <w:p w14:paraId="6A2C5557"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S5755-S48T8YZ (48*10/100/1000 BASE-T ports, 8*25GE SFP28 ports, expansion card slot, without power module)_Hi-Care Standard S5755-S48T_60Month(s)_Renewals</w:t>
            </w:r>
          </w:p>
        </w:tc>
        <w:tc>
          <w:tcPr>
            <w:tcW w:w="335" w:type="pct"/>
            <w:tcBorders>
              <w:top w:val="nil"/>
              <w:left w:val="nil"/>
              <w:bottom w:val="single" w:sz="8" w:space="0" w:color="000000"/>
              <w:right w:val="single" w:sz="8" w:space="0" w:color="000000"/>
            </w:tcBorders>
            <w:vAlign w:val="center"/>
            <w:hideMark/>
          </w:tcPr>
          <w:p w14:paraId="41D2D441"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50259FCC"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16</w:t>
            </w:r>
          </w:p>
        </w:tc>
      </w:tr>
      <w:tr w:rsidR="003A0A38" w:rsidRPr="003A0A38" w14:paraId="2D3B78A7"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42A03C9C"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184210A1"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922" w:type="pct"/>
            <w:tcBorders>
              <w:top w:val="nil"/>
              <w:left w:val="nil"/>
              <w:bottom w:val="single" w:sz="8" w:space="0" w:color="000000"/>
              <w:right w:val="single" w:sz="8" w:space="0" w:color="000000"/>
            </w:tcBorders>
            <w:vAlign w:val="center"/>
            <w:hideMark/>
          </w:tcPr>
          <w:p w14:paraId="3984AFC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2418" w:type="pct"/>
            <w:tcBorders>
              <w:top w:val="nil"/>
              <w:left w:val="nil"/>
              <w:bottom w:val="single" w:sz="8" w:space="0" w:color="000000"/>
              <w:right w:val="single" w:sz="8" w:space="0" w:color="000000"/>
            </w:tcBorders>
            <w:vAlign w:val="center"/>
            <w:hideMark/>
          </w:tcPr>
          <w:p w14:paraId="325937F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35" w:type="pct"/>
            <w:tcBorders>
              <w:top w:val="nil"/>
              <w:left w:val="nil"/>
              <w:bottom w:val="single" w:sz="8" w:space="0" w:color="000000"/>
              <w:right w:val="single" w:sz="8" w:space="0" w:color="000000"/>
            </w:tcBorders>
            <w:vAlign w:val="center"/>
            <w:hideMark/>
          </w:tcPr>
          <w:p w14:paraId="23C4FF89"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578BE776"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r>
      <w:tr w:rsidR="003A0A38" w:rsidRPr="003A0A38" w14:paraId="2AC23F66"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5D906FE4"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4069" w:type="pct"/>
            <w:gridSpan w:val="3"/>
            <w:tcBorders>
              <w:top w:val="single" w:sz="8" w:space="0" w:color="000000"/>
              <w:left w:val="nil"/>
              <w:bottom w:val="single" w:sz="8" w:space="0" w:color="000000"/>
              <w:right w:val="single" w:sz="8" w:space="0" w:color="000000"/>
            </w:tcBorders>
            <w:vAlign w:val="center"/>
            <w:hideMark/>
          </w:tcPr>
          <w:p w14:paraId="092153C6"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CloudEngine S6780-H4Z(C13_South Africa)_Site1</w:t>
            </w:r>
          </w:p>
        </w:tc>
        <w:tc>
          <w:tcPr>
            <w:tcW w:w="335" w:type="pct"/>
            <w:tcBorders>
              <w:top w:val="nil"/>
              <w:left w:val="nil"/>
              <w:bottom w:val="single" w:sz="8" w:space="0" w:color="000000"/>
              <w:right w:val="single" w:sz="8" w:space="0" w:color="000000"/>
            </w:tcBorders>
            <w:vAlign w:val="center"/>
            <w:hideMark/>
          </w:tcPr>
          <w:p w14:paraId="5E979384"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78031ED1"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671C5569"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99CCFF"/>
            <w:vAlign w:val="center"/>
            <w:hideMark/>
          </w:tcPr>
          <w:p w14:paraId="7906EF1D" w14:textId="77777777" w:rsidR="003A0A38" w:rsidRPr="003A0A38" w:rsidRDefault="003A0A38" w:rsidP="003A0A38">
            <w:pPr>
              <w:spacing w:after="0" w:line="240" w:lineRule="auto"/>
              <w:jc w:val="righ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9</w:t>
            </w:r>
          </w:p>
        </w:tc>
        <w:tc>
          <w:tcPr>
            <w:tcW w:w="4069" w:type="pct"/>
            <w:gridSpan w:val="3"/>
            <w:tcBorders>
              <w:top w:val="single" w:sz="8" w:space="0" w:color="000000"/>
              <w:left w:val="nil"/>
              <w:bottom w:val="single" w:sz="8" w:space="0" w:color="000000"/>
              <w:right w:val="single" w:sz="8" w:space="0" w:color="000000"/>
            </w:tcBorders>
            <w:shd w:val="clear" w:color="000000" w:fill="99CCFF"/>
            <w:vAlign w:val="center"/>
            <w:hideMark/>
          </w:tcPr>
          <w:p w14:paraId="1A101B2E"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S6700 Series Ethernet Switches</w:t>
            </w:r>
          </w:p>
        </w:tc>
        <w:tc>
          <w:tcPr>
            <w:tcW w:w="335" w:type="pct"/>
            <w:tcBorders>
              <w:top w:val="nil"/>
              <w:left w:val="nil"/>
              <w:bottom w:val="single" w:sz="8" w:space="0" w:color="000000"/>
              <w:right w:val="single" w:sz="8" w:space="0" w:color="000000"/>
            </w:tcBorders>
            <w:shd w:val="clear" w:color="000000" w:fill="99CCFF"/>
            <w:vAlign w:val="center"/>
            <w:hideMark/>
          </w:tcPr>
          <w:p w14:paraId="76EF800F"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99CCFF"/>
            <w:vAlign w:val="center"/>
            <w:hideMark/>
          </w:tcPr>
          <w:p w14:paraId="5D10C32C"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4</w:t>
            </w:r>
          </w:p>
        </w:tc>
      </w:tr>
      <w:tr w:rsidR="003A0A38" w:rsidRPr="003A0A38" w14:paraId="2D8C3CA1"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45058299"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9.1</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7F6FFF2B"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Mainframe</w:t>
            </w:r>
          </w:p>
        </w:tc>
        <w:tc>
          <w:tcPr>
            <w:tcW w:w="335" w:type="pct"/>
            <w:tcBorders>
              <w:top w:val="nil"/>
              <w:left w:val="nil"/>
              <w:bottom w:val="single" w:sz="8" w:space="0" w:color="000000"/>
              <w:right w:val="single" w:sz="8" w:space="0" w:color="000000"/>
            </w:tcBorders>
            <w:shd w:val="clear" w:color="000000" w:fill="FFFF99"/>
            <w:vAlign w:val="center"/>
            <w:hideMark/>
          </w:tcPr>
          <w:p w14:paraId="069D21CA"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5525FDF3"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3D64A91D"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77FEAECC"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0084BECD"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02356DTY</w:t>
            </w:r>
          </w:p>
        </w:tc>
        <w:tc>
          <w:tcPr>
            <w:tcW w:w="922" w:type="pct"/>
            <w:tcBorders>
              <w:top w:val="nil"/>
              <w:left w:val="nil"/>
              <w:bottom w:val="single" w:sz="8" w:space="0" w:color="000000"/>
              <w:right w:val="single" w:sz="8" w:space="0" w:color="000000"/>
            </w:tcBorders>
            <w:vAlign w:val="center"/>
            <w:hideMark/>
          </w:tcPr>
          <w:p w14:paraId="7F98672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S6780-H4Z</w:t>
            </w:r>
          </w:p>
        </w:tc>
        <w:tc>
          <w:tcPr>
            <w:tcW w:w="2418" w:type="pct"/>
            <w:tcBorders>
              <w:top w:val="nil"/>
              <w:left w:val="nil"/>
              <w:bottom w:val="single" w:sz="8" w:space="0" w:color="000000"/>
              <w:right w:val="single" w:sz="8" w:space="0" w:color="000000"/>
            </w:tcBorders>
            <w:vAlign w:val="center"/>
            <w:hideMark/>
          </w:tcPr>
          <w:p w14:paraId="14BA5B94"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S6780-H4Z mainframe (4*subcard slots, without power modules)</w:t>
            </w:r>
          </w:p>
        </w:tc>
        <w:tc>
          <w:tcPr>
            <w:tcW w:w="335" w:type="pct"/>
            <w:tcBorders>
              <w:top w:val="nil"/>
              <w:left w:val="nil"/>
              <w:bottom w:val="single" w:sz="8" w:space="0" w:color="000000"/>
              <w:right w:val="single" w:sz="8" w:space="0" w:color="000000"/>
            </w:tcBorders>
            <w:vAlign w:val="center"/>
            <w:hideMark/>
          </w:tcPr>
          <w:p w14:paraId="4C57E6F3"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6343DC3B"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4</w:t>
            </w:r>
          </w:p>
        </w:tc>
      </w:tr>
      <w:tr w:rsidR="003A0A38" w:rsidRPr="003A0A38" w14:paraId="71B24206"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59B883AB"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9.2</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16A01190"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Power</w:t>
            </w:r>
          </w:p>
        </w:tc>
        <w:tc>
          <w:tcPr>
            <w:tcW w:w="335" w:type="pct"/>
            <w:tcBorders>
              <w:top w:val="nil"/>
              <w:left w:val="nil"/>
              <w:bottom w:val="single" w:sz="8" w:space="0" w:color="000000"/>
              <w:right w:val="single" w:sz="8" w:space="0" w:color="000000"/>
            </w:tcBorders>
            <w:shd w:val="clear" w:color="000000" w:fill="FFFF99"/>
            <w:vAlign w:val="center"/>
            <w:hideMark/>
          </w:tcPr>
          <w:p w14:paraId="15CE7E02"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2DC4CB26"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0274CCB2"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5E9BDC7C"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1C666813"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02313NYX</w:t>
            </w:r>
          </w:p>
        </w:tc>
        <w:tc>
          <w:tcPr>
            <w:tcW w:w="922" w:type="pct"/>
            <w:tcBorders>
              <w:top w:val="nil"/>
              <w:left w:val="nil"/>
              <w:bottom w:val="single" w:sz="8" w:space="0" w:color="000000"/>
              <w:right w:val="single" w:sz="8" w:space="0" w:color="000000"/>
            </w:tcBorders>
            <w:vAlign w:val="center"/>
            <w:hideMark/>
          </w:tcPr>
          <w:p w14:paraId="1FB37161"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PAC1K2S12-PB</w:t>
            </w:r>
          </w:p>
        </w:tc>
        <w:tc>
          <w:tcPr>
            <w:tcW w:w="2418" w:type="pct"/>
            <w:tcBorders>
              <w:top w:val="nil"/>
              <w:left w:val="nil"/>
              <w:bottom w:val="single" w:sz="8" w:space="0" w:color="000000"/>
              <w:right w:val="single" w:sz="8" w:space="0" w:color="000000"/>
            </w:tcBorders>
            <w:vAlign w:val="center"/>
            <w:hideMark/>
          </w:tcPr>
          <w:p w14:paraId="42114CDC"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1200W AC&amp;240V DC Power Module (Back to Front,Power panel side exhaust)</w:t>
            </w:r>
          </w:p>
        </w:tc>
        <w:tc>
          <w:tcPr>
            <w:tcW w:w="335" w:type="pct"/>
            <w:tcBorders>
              <w:top w:val="nil"/>
              <w:left w:val="nil"/>
              <w:bottom w:val="single" w:sz="8" w:space="0" w:color="000000"/>
              <w:right w:val="single" w:sz="8" w:space="0" w:color="000000"/>
            </w:tcBorders>
            <w:vAlign w:val="center"/>
            <w:hideMark/>
          </w:tcPr>
          <w:p w14:paraId="2CBE7DB9"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2</w:t>
            </w:r>
          </w:p>
        </w:tc>
        <w:tc>
          <w:tcPr>
            <w:tcW w:w="300" w:type="pct"/>
            <w:tcBorders>
              <w:top w:val="nil"/>
              <w:left w:val="nil"/>
              <w:bottom w:val="single" w:sz="8" w:space="0" w:color="000000"/>
              <w:right w:val="single" w:sz="8" w:space="0" w:color="000000"/>
            </w:tcBorders>
            <w:vAlign w:val="center"/>
            <w:hideMark/>
          </w:tcPr>
          <w:p w14:paraId="22E9E7F8"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w:t>
            </w:r>
          </w:p>
        </w:tc>
      </w:tr>
      <w:tr w:rsidR="003A0A38" w:rsidRPr="003A0A38" w14:paraId="186A3889"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55DD7399"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9.3</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2BA8917F"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License</w:t>
            </w:r>
          </w:p>
        </w:tc>
        <w:tc>
          <w:tcPr>
            <w:tcW w:w="335" w:type="pct"/>
            <w:tcBorders>
              <w:top w:val="nil"/>
              <w:left w:val="nil"/>
              <w:bottom w:val="single" w:sz="8" w:space="0" w:color="000000"/>
              <w:right w:val="single" w:sz="8" w:space="0" w:color="000000"/>
            </w:tcBorders>
            <w:shd w:val="clear" w:color="000000" w:fill="FFFF99"/>
            <w:vAlign w:val="center"/>
            <w:hideMark/>
          </w:tcPr>
          <w:p w14:paraId="7CE2889A"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199F897D"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093BC727"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3E07951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43F08653"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88035VWL</w:t>
            </w:r>
          </w:p>
        </w:tc>
        <w:tc>
          <w:tcPr>
            <w:tcW w:w="922" w:type="pct"/>
            <w:tcBorders>
              <w:top w:val="nil"/>
              <w:left w:val="nil"/>
              <w:bottom w:val="single" w:sz="8" w:space="0" w:color="000000"/>
              <w:right w:val="single" w:sz="8" w:space="0" w:color="000000"/>
            </w:tcBorders>
            <w:vAlign w:val="center"/>
            <w:hideMark/>
          </w:tcPr>
          <w:p w14:paraId="7D5E039A"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N1-S67H-A-Lic</w:t>
            </w:r>
          </w:p>
        </w:tc>
        <w:tc>
          <w:tcPr>
            <w:tcW w:w="2418" w:type="pct"/>
            <w:tcBorders>
              <w:top w:val="nil"/>
              <w:left w:val="nil"/>
              <w:bottom w:val="single" w:sz="8" w:space="0" w:color="000000"/>
              <w:right w:val="single" w:sz="8" w:space="0" w:color="000000"/>
            </w:tcBorders>
            <w:vAlign w:val="center"/>
            <w:hideMark/>
          </w:tcPr>
          <w:p w14:paraId="1ABD28E7"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N1-CloudCampus,Advanced,S67XX-H Series,Per Device</w:t>
            </w:r>
          </w:p>
        </w:tc>
        <w:tc>
          <w:tcPr>
            <w:tcW w:w="335" w:type="pct"/>
            <w:tcBorders>
              <w:top w:val="nil"/>
              <w:left w:val="nil"/>
              <w:bottom w:val="single" w:sz="8" w:space="0" w:color="000000"/>
              <w:right w:val="single" w:sz="8" w:space="0" w:color="000000"/>
            </w:tcBorders>
            <w:vAlign w:val="center"/>
            <w:hideMark/>
          </w:tcPr>
          <w:p w14:paraId="65D6E66E"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0052F2DD"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4</w:t>
            </w:r>
          </w:p>
        </w:tc>
      </w:tr>
      <w:tr w:rsidR="003A0A38" w:rsidRPr="003A0A38" w14:paraId="39C5425E"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5553E5DB"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0EA5DDB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88062GGL</w:t>
            </w:r>
          </w:p>
        </w:tc>
        <w:tc>
          <w:tcPr>
            <w:tcW w:w="922" w:type="pct"/>
            <w:tcBorders>
              <w:top w:val="nil"/>
              <w:left w:val="nil"/>
              <w:bottom w:val="single" w:sz="8" w:space="0" w:color="000000"/>
              <w:right w:val="single" w:sz="8" w:space="0" w:color="000000"/>
            </w:tcBorders>
            <w:vAlign w:val="center"/>
            <w:hideMark/>
          </w:tcPr>
          <w:p w14:paraId="0C386864"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N1-S67H-A-SnS-3Y</w:t>
            </w:r>
          </w:p>
        </w:tc>
        <w:tc>
          <w:tcPr>
            <w:tcW w:w="2418" w:type="pct"/>
            <w:tcBorders>
              <w:top w:val="nil"/>
              <w:left w:val="nil"/>
              <w:bottom w:val="single" w:sz="8" w:space="0" w:color="000000"/>
              <w:right w:val="single" w:sz="8" w:space="0" w:color="000000"/>
            </w:tcBorders>
            <w:vAlign w:val="center"/>
            <w:hideMark/>
          </w:tcPr>
          <w:p w14:paraId="6B0977CD"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N1-CloudCampus,Advanced,S67XX-H Series,SnS,Per Device,3 Year(Annual fee validity period : 3 years from" 90 days after PO signed ")</w:t>
            </w:r>
          </w:p>
        </w:tc>
        <w:tc>
          <w:tcPr>
            <w:tcW w:w="335" w:type="pct"/>
            <w:tcBorders>
              <w:top w:val="nil"/>
              <w:left w:val="nil"/>
              <w:bottom w:val="single" w:sz="8" w:space="0" w:color="000000"/>
              <w:right w:val="single" w:sz="8" w:space="0" w:color="000000"/>
            </w:tcBorders>
            <w:vAlign w:val="center"/>
            <w:hideMark/>
          </w:tcPr>
          <w:p w14:paraId="6545EB81"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4668B3C4"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4</w:t>
            </w:r>
          </w:p>
        </w:tc>
      </w:tr>
      <w:tr w:rsidR="003A0A38" w:rsidRPr="003A0A38" w14:paraId="4ADC6D4A"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5F8FD3A8"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9.4</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2BB7C71F"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Interface Card</w:t>
            </w:r>
          </w:p>
        </w:tc>
        <w:tc>
          <w:tcPr>
            <w:tcW w:w="335" w:type="pct"/>
            <w:tcBorders>
              <w:top w:val="nil"/>
              <w:left w:val="nil"/>
              <w:bottom w:val="single" w:sz="8" w:space="0" w:color="000000"/>
              <w:right w:val="single" w:sz="8" w:space="0" w:color="000000"/>
            </w:tcBorders>
            <w:shd w:val="clear" w:color="000000" w:fill="FFFF99"/>
            <w:vAlign w:val="center"/>
            <w:hideMark/>
          </w:tcPr>
          <w:p w14:paraId="445ECA1A"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037C191F"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65047372"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05597E1D"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5547C3EC"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03035KKX</w:t>
            </w:r>
          </w:p>
        </w:tc>
        <w:tc>
          <w:tcPr>
            <w:tcW w:w="922" w:type="pct"/>
            <w:tcBorders>
              <w:top w:val="nil"/>
              <w:left w:val="nil"/>
              <w:bottom w:val="single" w:sz="8" w:space="0" w:color="000000"/>
              <w:right w:val="single" w:sz="8" w:space="0" w:color="000000"/>
            </w:tcBorders>
            <w:vAlign w:val="center"/>
            <w:hideMark/>
          </w:tcPr>
          <w:p w14:paraId="3D342713"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XSIC-X26B000</w:t>
            </w:r>
          </w:p>
        </w:tc>
        <w:tc>
          <w:tcPr>
            <w:tcW w:w="2418" w:type="pct"/>
            <w:tcBorders>
              <w:top w:val="nil"/>
              <w:left w:val="nil"/>
              <w:bottom w:val="single" w:sz="8" w:space="0" w:color="000000"/>
              <w:right w:val="single" w:sz="8" w:space="0" w:color="000000"/>
            </w:tcBorders>
            <w:vAlign w:val="center"/>
            <w:hideMark/>
          </w:tcPr>
          <w:p w14:paraId="14CBE4CA"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XSIC-X26B000 (Interface card with 24*10GE SFP+ ports and 2*100GE QSFP28 ports)</w:t>
            </w:r>
          </w:p>
        </w:tc>
        <w:tc>
          <w:tcPr>
            <w:tcW w:w="335" w:type="pct"/>
            <w:tcBorders>
              <w:top w:val="nil"/>
              <w:left w:val="nil"/>
              <w:bottom w:val="single" w:sz="8" w:space="0" w:color="000000"/>
              <w:right w:val="single" w:sz="8" w:space="0" w:color="000000"/>
            </w:tcBorders>
            <w:vAlign w:val="center"/>
            <w:hideMark/>
          </w:tcPr>
          <w:p w14:paraId="6D14C789"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2</w:t>
            </w:r>
          </w:p>
        </w:tc>
        <w:tc>
          <w:tcPr>
            <w:tcW w:w="300" w:type="pct"/>
            <w:tcBorders>
              <w:top w:val="nil"/>
              <w:left w:val="nil"/>
              <w:bottom w:val="single" w:sz="8" w:space="0" w:color="000000"/>
              <w:right w:val="single" w:sz="8" w:space="0" w:color="000000"/>
            </w:tcBorders>
            <w:vAlign w:val="center"/>
            <w:hideMark/>
          </w:tcPr>
          <w:p w14:paraId="5137CEC6"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w:t>
            </w:r>
          </w:p>
        </w:tc>
      </w:tr>
      <w:tr w:rsidR="003A0A38" w:rsidRPr="003A0A38" w14:paraId="473096B6"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76CDBD5E"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9.5</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4DE6C100"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High Speed Cable</w:t>
            </w:r>
          </w:p>
        </w:tc>
        <w:tc>
          <w:tcPr>
            <w:tcW w:w="335" w:type="pct"/>
            <w:tcBorders>
              <w:top w:val="nil"/>
              <w:left w:val="nil"/>
              <w:bottom w:val="single" w:sz="8" w:space="0" w:color="000000"/>
              <w:right w:val="single" w:sz="8" w:space="0" w:color="000000"/>
            </w:tcBorders>
            <w:shd w:val="clear" w:color="000000" w:fill="FFFF99"/>
            <w:vAlign w:val="center"/>
            <w:hideMark/>
          </w:tcPr>
          <w:p w14:paraId="2886EE99"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5B7C3600"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6CF27880"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2E128F7F"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9.5.1</w:t>
            </w:r>
          </w:p>
        </w:tc>
        <w:tc>
          <w:tcPr>
            <w:tcW w:w="4069" w:type="pct"/>
            <w:gridSpan w:val="3"/>
            <w:tcBorders>
              <w:top w:val="single" w:sz="8" w:space="0" w:color="000000"/>
              <w:left w:val="nil"/>
              <w:bottom w:val="single" w:sz="8" w:space="0" w:color="000000"/>
              <w:right w:val="single" w:sz="8" w:space="0" w:color="000000"/>
            </w:tcBorders>
            <w:vAlign w:val="center"/>
            <w:hideMark/>
          </w:tcPr>
          <w:p w14:paraId="1917CAA3"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AOC - Active Optical Cable</w:t>
            </w:r>
          </w:p>
        </w:tc>
        <w:tc>
          <w:tcPr>
            <w:tcW w:w="335" w:type="pct"/>
            <w:tcBorders>
              <w:top w:val="nil"/>
              <w:left w:val="nil"/>
              <w:bottom w:val="single" w:sz="8" w:space="0" w:color="000000"/>
              <w:right w:val="single" w:sz="8" w:space="0" w:color="000000"/>
            </w:tcBorders>
            <w:vAlign w:val="center"/>
            <w:hideMark/>
          </w:tcPr>
          <w:p w14:paraId="40C59E57"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78584240"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0DE4BBBF"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2D05AC0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4DA5672D"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02311KNQ</w:t>
            </w:r>
          </w:p>
        </w:tc>
        <w:tc>
          <w:tcPr>
            <w:tcW w:w="922" w:type="pct"/>
            <w:tcBorders>
              <w:top w:val="nil"/>
              <w:left w:val="nil"/>
              <w:bottom w:val="single" w:sz="8" w:space="0" w:color="000000"/>
              <w:right w:val="single" w:sz="8" w:space="0" w:color="000000"/>
            </w:tcBorders>
            <w:vAlign w:val="center"/>
            <w:hideMark/>
          </w:tcPr>
          <w:p w14:paraId="5D7412FF"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QSFP-100G-AOC-10M</w:t>
            </w:r>
          </w:p>
        </w:tc>
        <w:tc>
          <w:tcPr>
            <w:tcW w:w="2418" w:type="pct"/>
            <w:tcBorders>
              <w:top w:val="nil"/>
              <w:left w:val="nil"/>
              <w:bottom w:val="single" w:sz="8" w:space="0" w:color="000000"/>
              <w:right w:val="single" w:sz="8" w:space="0" w:color="000000"/>
            </w:tcBorders>
            <w:vAlign w:val="center"/>
            <w:hideMark/>
          </w:tcPr>
          <w:p w14:paraId="49099ED2"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Active Optical Cable ,QSFP28,100G,(850nm,10m,AOC)</w:t>
            </w:r>
          </w:p>
        </w:tc>
        <w:tc>
          <w:tcPr>
            <w:tcW w:w="335" w:type="pct"/>
            <w:tcBorders>
              <w:top w:val="nil"/>
              <w:left w:val="nil"/>
              <w:bottom w:val="single" w:sz="8" w:space="0" w:color="000000"/>
              <w:right w:val="single" w:sz="8" w:space="0" w:color="000000"/>
            </w:tcBorders>
            <w:vAlign w:val="center"/>
            <w:hideMark/>
          </w:tcPr>
          <w:p w14:paraId="111EC47F"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6464E652"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4</w:t>
            </w:r>
          </w:p>
        </w:tc>
      </w:tr>
      <w:tr w:rsidR="003A0A38" w:rsidRPr="003A0A38" w14:paraId="76E1EB92"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1B034DB4"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9.5.2</w:t>
            </w:r>
          </w:p>
        </w:tc>
        <w:tc>
          <w:tcPr>
            <w:tcW w:w="4069" w:type="pct"/>
            <w:gridSpan w:val="3"/>
            <w:tcBorders>
              <w:top w:val="single" w:sz="8" w:space="0" w:color="000000"/>
              <w:left w:val="nil"/>
              <w:bottom w:val="single" w:sz="8" w:space="0" w:color="000000"/>
              <w:right w:val="single" w:sz="8" w:space="0" w:color="000000"/>
            </w:tcBorders>
            <w:vAlign w:val="center"/>
            <w:hideMark/>
          </w:tcPr>
          <w:p w14:paraId="68C8B885"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100GE High Speed Cable</w:t>
            </w:r>
          </w:p>
        </w:tc>
        <w:tc>
          <w:tcPr>
            <w:tcW w:w="335" w:type="pct"/>
            <w:tcBorders>
              <w:top w:val="nil"/>
              <w:left w:val="nil"/>
              <w:bottom w:val="single" w:sz="8" w:space="0" w:color="000000"/>
              <w:right w:val="single" w:sz="8" w:space="0" w:color="000000"/>
            </w:tcBorders>
            <w:vAlign w:val="center"/>
            <w:hideMark/>
          </w:tcPr>
          <w:p w14:paraId="775BC71D"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16F2ACF5"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420E7F28"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5417458F"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1BD4732A"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02313HVK</w:t>
            </w:r>
          </w:p>
        </w:tc>
        <w:tc>
          <w:tcPr>
            <w:tcW w:w="922" w:type="pct"/>
            <w:tcBorders>
              <w:top w:val="nil"/>
              <w:left w:val="nil"/>
              <w:bottom w:val="single" w:sz="8" w:space="0" w:color="000000"/>
              <w:right w:val="single" w:sz="8" w:space="0" w:color="000000"/>
            </w:tcBorders>
            <w:vAlign w:val="center"/>
            <w:hideMark/>
          </w:tcPr>
          <w:p w14:paraId="4052E18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QSFP-100G-CU2M</w:t>
            </w:r>
          </w:p>
        </w:tc>
        <w:tc>
          <w:tcPr>
            <w:tcW w:w="2418" w:type="pct"/>
            <w:tcBorders>
              <w:top w:val="nil"/>
              <w:left w:val="nil"/>
              <w:bottom w:val="single" w:sz="8" w:space="0" w:color="000000"/>
              <w:right w:val="single" w:sz="8" w:space="0" w:color="000000"/>
            </w:tcBorders>
            <w:vAlign w:val="center"/>
            <w:hideMark/>
          </w:tcPr>
          <w:p w14:paraId="46A2FEFD"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100G QSFP28 high speed dedicated stack cable-2.0m</w:t>
            </w:r>
          </w:p>
        </w:tc>
        <w:tc>
          <w:tcPr>
            <w:tcW w:w="335" w:type="pct"/>
            <w:tcBorders>
              <w:top w:val="nil"/>
              <w:left w:val="nil"/>
              <w:bottom w:val="single" w:sz="8" w:space="0" w:color="000000"/>
              <w:right w:val="single" w:sz="8" w:space="0" w:color="000000"/>
            </w:tcBorders>
            <w:vAlign w:val="center"/>
            <w:hideMark/>
          </w:tcPr>
          <w:p w14:paraId="761D0EEB"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53D2337F"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4</w:t>
            </w:r>
          </w:p>
        </w:tc>
      </w:tr>
      <w:tr w:rsidR="003A0A38" w:rsidRPr="003A0A38" w14:paraId="23F418D5"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4130EA36"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9.6</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0C95FACD"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Technical Support Service</w:t>
            </w:r>
          </w:p>
        </w:tc>
        <w:tc>
          <w:tcPr>
            <w:tcW w:w="335" w:type="pct"/>
            <w:tcBorders>
              <w:top w:val="nil"/>
              <w:left w:val="nil"/>
              <w:bottom w:val="single" w:sz="8" w:space="0" w:color="000000"/>
              <w:right w:val="single" w:sz="8" w:space="0" w:color="000000"/>
            </w:tcBorders>
            <w:shd w:val="clear" w:color="000000" w:fill="FFFF99"/>
            <w:vAlign w:val="center"/>
            <w:hideMark/>
          </w:tcPr>
          <w:p w14:paraId="70C35480"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108D9E06"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596BF459"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6669763F"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76EA4B0A"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88134UJL-5UJ</w:t>
            </w:r>
          </w:p>
        </w:tc>
        <w:tc>
          <w:tcPr>
            <w:tcW w:w="922" w:type="pct"/>
            <w:tcBorders>
              <w:top w:val="nil"/>
              <w:left w:val="nil"/>
              <w:bottom w:val="single" w:sz="8" w:space="0" w:color="000000"/>
              <w:right w:val="single" w:sz="8" w:space="0" w:color="000000"/>
            </w:tcBorders>
            <w:vAlign w:val="center"/>
            <w:hideMark/>
          </w:tcPr>
          <w:p w14:paraId="154DBE04"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02356DTY_88134UJL-5UJ_60</w:t>
            </w:r>
          </w:p>
        </w:tc>
        <w:tc>
          <w:tcPr>
            <w:tcW w:w="2418" w:type="pct"/>
            <w:tcBorders>
              <w:top w:val="nil"/>
              <w:left w:val="nil"/>
              <w:bottom w:val="single" w:sz="8" w:space="0" w:color="000000"/>
              <w:right w:val="single" w:sz="8" w:space="0" w:color="000000"/>
            </w:tcBorders>
            <w:vAlign w:val="center"/>
            <w:hideMark/>
          </w:tcPr>
          <w:p w14:paraId="627F4AD6"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S6780-H4Z mainframe (4*subcard slots, without power modules)_Hi-Care Standard S6780-H4Z_60Month(s)_Renewals</w:t>
            </w:r>
          </w:p>
        </w:tc>
        <w:tc>
          <w:tcPr>
            <w:tcW w:w="335" w:type="pct"/>
            <w:tcBorders>
              <w:top w:val="nil"/>
              <w:left w:val="nil"/>
              <w:bottom w:val="single" w:sz="8" w:space="0" w:color="000000"/>
              <w:right w:val="single" w:sz="8" w:space="0" w:color="000000"/>
            </w:tcBorders>
            <w:vAlign w:val="center"/>
            <w:hideMark/>
          </w:tcPr>
          <w:p w14:paraId="4866D41A"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2BE3B38D"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4</w:t>
            </w:r>
          </w:p>
        </w:tc>
      </w:tr>
      <w:tr w:rsidR="003A0A38" w:rsidRPr="003A0A38" w14:paraId="743AABCA"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1D89E927"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4EC24972"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88134UJL-879</w:t>
            </w:r>
          </w:p>
        </w:tc>
        <w:tc>
          <w:tcPr>
            <w:tcW w:w="922" w:type="pct"/>
            <w:tcBorders>
              <w:top w:val="nil"/>
              <w:left w:val="nil"/>
              <w:bottom w:val="single" w:sz="8" w:space="0" w:color="000000"/>
              <w:right w:val="single" w:sz="8" w:space="0" w:color="000000"/>
            </w:tcBorders>
            <w:vAlign w:val="center"/>
            <w:hideMark/>
          </w:tcPr>
          <w:p w14:paraId="0E8870CF"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02311KNQ_88134UJL-879_60</w:t>
            </w:r>
          </w:p>
        </w:tc>
        <w:tc>
          <w:tcPr>
            <w:tcW w:w="2418" w:type="pct"/>
            <w:tcBorders>
              <w:top w:val="nil"/>
              <w:left w:val="nil"/>
              <w:bottom w:val="single" w:sz="8" w:space="0" w:color="000000"/>
              <w:right w:val="single" w:sz="8" w:space="0" w:color="000000"/>
            </w:tcBorders>
            <w:vAlign w:val="center"/>
            <w:hideMark/>
          </w:tcPr>
          <w:p w14:paraId="235C793C"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Active Optical Cable ,QSFP28,100G,(850nm,10m,AOC)_Hi-Care Standard 100G-SR_60Month(s)_Renewals</w:t>
            </w:r>
          </w:p>
        </w:tc>
        <w:tc>
          <w:tcPr>
            <w:tcW w:w="335" w:type="pct"/>
            <w:tcBorders>
              <w:top w:val="nil"/>
              <w:left w:val="nil"/>
              <w:bottom w:val="single" w:sz="8" w:space="0" w:color="000000"/>
              <w:right w:val="single" w:sz="8" w:space="0" w:color="000000"/>
            </w:tcBorders>
            <w:vAlign w:val="center"/>
            <w:hideMark/>
          </w:tcPr>
          <w:p w14:paraId="2DA3C9F1"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7F86DF8A"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4</w:t>
            </w:r>
          </w:p>
        </w:tc>
      </w:tr>
      <w:tr w:rsidR="003A0A38" w:rsidRPr="003A0A38" w14:paraId="016D4A37"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09DD4B90"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09A88B70"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922" w:type="pct"/>
            <w:tcBorders>
              <w:top w:val="nil"/>
              <w:left w:val="nil"/>
              <w:bottom w:val="single" w:sz="8" w:space="0" w:color="000000"/>
              <w:right w:val="single" w:sz="8" w:space="0" w:color="000000"/>
            </w:tcBorders>
            <w:vAlign w:val="center"/>
            <w:hideMark/>
          </w:tcPr>
          <w:p w14:paraId="21F9FD0A"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2418" w:type="pct"/>
            <w:tcBorders>
              <w:top w:val="nil"/>
              <w:left w:val="nil"/>
              <w:bottom w:val="single" w:sz="8" w:space="0" w:color="000000"/>
              <w:right w:val="single" w:sz="8" w:space="0" w:color="000000"/>
            </w:tcBorders>
            <w:vAlign w:val="center"/>
            <w:hideMark/>
          </w:tcPr>
          <w:p w14:paraId="0E6D28B3"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35" w:type="pct"/>
            <w:tcBorders>
              <w:top w:val="nil"/>
              <w:left w:val="nil"/>
              <w:bottom w:val="single" w:sz="8" w:space="0" w:color="000000"/>
              <w:right w:val="single" w:sz="8" w:space="0" w:color="000000"/>
            </w:tcBorders>
            <w:vAlign w:val="center"/>
            <w:hideMark/>
          </w:tcPr>
          <w:p w14:paraId="0CBF1A1F"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1A59C87E"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r>
      <w:tr w:rsidR="003A0A38" w:rsidRPr="003A0A38" w14:paraId="1F29296B"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58C4DB8C"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4069" w:type="pct"/>
            <w:gridSpan w:val="3"/>
            <w:tcBorders>
              <w:top w:val="single" w:sz="8" w:space="0" w:color="000000"/>
              <w:left w:val="nil"/>
              <w:bottom w:val="single" w:sz="8" w:space="0" w:color="000000"/>
              <w:right w:val="single" w:sz="8" w:space="0" w:color="000000"/>
            </w:tcBorders>
            <w:vAlign w:val="center"/>
            <w:hideMark/>
          </w:tcPr>
          <w:p w14:paraId="13277336"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CloudEngine S6730-H24X6C-V2 AP license_Site1</w:t>
            </w:r>
          </w:p>
        </w:tc>
        <w:tc>
          <w:tcPr>
            <w:tcW w:w="335" w:type="pct"/>
            <w:tcBorders>
              <w:top w:val="nil"/>
              <w:left w:val="nil"/>
              <w:bottom w:val="single" w:sz="8" w:space="0" w:color="000000"/>
              <w:right w:val="single" w:sz="8" w:space="0" w:color="000000"/>
            </w:tcBorders>
            <w:vAlign w:val="center"/>
            <w:hideMark/>
          </w:tcPr>
          <w:p w14:paraId="6B7BAC64"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02916700"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58911A8A"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99CCFF"/>
            <w:vAlign w:val="center"/>
            <w:hideMark/>
          </w:tcPr>
          <w:p w14:paraId="0926AD1E" w14:textId="77777777" w:rsidR="003A0A38" w:rsidRPr="003A0A38" w:rsidRDefault="003A0A38" w:rsidP="003A0A38">
            <w:pPr>
              <w:spacing w:after="0" w:line="240" w:lineRule="auto"/>
              <w:jc w:val="righ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10</w:t>
            </w:r>
          </w:p>
        </w:tc>
        <w:tc>
          <w:tcPr>
            <w:tcW w:w="4069" w:type="pct"/>
            <w:gridSpan w:val="3"/>
            <w:tcBorders>
              <w:top w:val="single" w:sz="8" w:space="0" w:color="000000"/>
              <w:left w:val="nil"/>
              <w:bottom w:val="single" w:sz="8" w:space="0" w:color="000000"/>
              <w:right w:val="single" w:sz="8" w:space="0" w:color="000000"/>
            </w:tcBorders>
            <w:shd w:val="clear" w:color="000000" w:fill="99CCFF"/>
            <w:vAlign w:val="center"/>
            <w:hideMark/>
          </w:tcPr>
          <w:p w14:paraId="2BCC07B4"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S6700 Series Ethernet Switches</w:t>
            </w:r>
          </w:p>
        </w:tc>
        <w:tc>
          <w:tcPr>
            <w:tcW w:w="335" w:type="pct"/>
            <w:tcBorders>
              <w:top w:val="nil"/>
              <w:left w:val="nil"/>
              <w:bottom w:val="single" w:sz="8" w:space="0" w:color="000000"/>
              <w:right w:val="single" w:sz="8" w:space="0" w:color="000000"/>
            </w:tcBorders>
            <w:shd w:val="clear" w:color="000000" w:fill="99CCFF"/>
            <w:vAlign w:val="center"/>
            <w:hideMark/>
          </w:tcPr>
          <w:p w14:paraId="4D5059E2"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99CCFF"/>
            <w:vAlign w:val="center"/>
            <w:hideMark/>
          </w:tcPr>
          <w:p w14:paraId="1E95169C"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33</w:t>
            </w:r>
          </w:p>
        </w:tc>
      </w:tr>
      <w:tr w:rsidR="003A0A38" w:rsidRPr="003A0A38" w14:paraId="0D8EFB36"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51B3FEFE"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10.1</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014A2E78"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Software</w:t>
            </w:r>
          </w:p>
        </w:tc>
        <w:tc>
          <w:tcPr>
            <w:tcW w:w="335" w:type="pct"/>
            <w:tcBorders>
              <w:top w:val="nil"/>
              <w:left w:val="nil"/>
              <w:bottom w:val="single" w:sz="8" w:space="0" w:color="000000"/>
              <w:right w:val="single" w:sz="8" w:space="0" w:color="000000"/>
            </w:tcBorders>
            <w:shd w:val="clear" w:color="000000" w:fill="FFFF99"/>
            <w:vAlign w:val="center"/>
            <w:hideMark/>
          </w:tcPr>
          <w:p w14:paraId="15E55D0E"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1B2FA30D"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6435F4E1"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4147FB6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01848A22" w14:textId="77777777" w:rsidR="003A0A38" w:rsidRPr="003A0A38" w:rsidRDefault="003A0A38" w:rsidP="003A0A38">
            <w:pPr>
              <w:spacing w:after="0" w:line="240" w:lineRule="auto"/>
              <w:jc w:val="righ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82402083</w:t>
            </w:r>
          </w:p>
        </w:tc>
        <w:tc>
          <w:tcPr>
            <w:tcW w:w="922" w:type="pct"/>
            <w:tcBorders>
              <w:top w:val="nil"/>
              <w:left w:val="nil"/>
              <w:bottom w:val="single" w:sz="8" w:space="0" w:color="000000"/>
              <w:right w:val="single" w:sz="8" w:space="0" w:color="000000"/>
            </w:tcBorders>
            <w:vAlign w:val="center"/>
            <w:hideMark/>
          </w:tcPr>
          <w:p w14:paraId="54B3DEC4"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L-1AP-S67</w:t>
            </w:r>
          </w:p>
        </w:tc>
        <w:tc>
          <w:tcPr>
            <w:tcW w:w="2418" w:type="pct"/>
            <w:tcBorders>
              <w:top w:val="nil"/>
              <w:left w:val="nil"/>
              <w:bottom w:val="single" w:sz="8" w:space="0" w:color="000000"/>
              <w:right w:val="single" w:sz="8" w:space="0" w:color="000000"/>
            </w:tcBorders>
            <w:vAlign w:val="center"/>
            <w:hideMark/>
          </w:tcPr>
          <w:p w14:paraId="1375E9B0"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S67 Series,Wireless Access Controller AP Resource License-1AP</w:t>
            </w:r>
          </w:p>
        </w:tc>
        <w:tc>
          <w:tcPr>
            <w:tcW w:w="335" w:type="pct"/>
            <w:tcBorders>
              <w:top w:val="nil"/>
              <w:left w:val="nil"/>
              <w:bottom w:val="single" w:sz="8" w:space="0" w:color="000000"/>
              <w:right w:val="single" w:sz="8" w:space="0" w:color="000000"/>
            </w:tcBorders>
            <w:vAlign w:val="center"/>
            <w:hideMark/>
          </w:tcPr>
          <w:p w14:paraId="2D92B3C5"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70075432"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33</w:t>
            </w:r>
          </w:p>
        </w:tc>
      </w:tr>
      <w:tr w:rsidR="003A0A38" w:rsidRPr="003A0A38" w14:paraId="1FBB4535"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0500392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749E3A3A"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922" w:type="pct"/>
            <w:tcBorders>
              <w:top w:val="nil"/>
              <w:left w:val="nil"/>
              <w:bottom w:val="single" w:sz="8" w:space="0" w:color="000000"/>
              <w:right w:val="single" w:sz="8" w:space="0" w:color="000000"/>
            </w:tcBorders>
            <w:vAlign w:val="center"/>
            <w:hideMark/>
          </w:tcPr>
          <w:p w14:paraId="752CBCD3"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2418" w:type="pct"/>
            <w:tcBorders>
              <w:top w:val="nil"/>
              <w:left w:val="nil"/>
              <w:bottom w:val="single" w:sz="8" w:space="0" w:color="000000"/>
              <w:right w:val="single" w:sz="8" w:space="0" w:color="000000"/>
            </w:tcBorders>
            <w:vAlign w:val="center"/>
            <w:hideMark/>
          </w:tcPr>
          <w:p w14:paraId="5054F14C"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35" w:type="pct"/>
            <w:tcBorders>
              <w:top w:val="nil"/>
              <w:left w:val="nil"/>
              <w:bottom w:val="single" w:sz="8" w:space="0" w:color="000000"/>
              <w:right w:val="single" w:sz="8" w:space="0" w:color="000000"/>
            </w:tcBorders>
            <w:vAlign w:val="center"/>
            <w:hideMark/>
          </w:tcPr>
          <w:p w14:paraId="65B9DA2E"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25F4144B"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r>
      <w:tr w:rsidR="003A0A38" w:rsidRPr="003A0A38" w14:paraId="2D498995"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6E5AD26D"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4069" w:type="pct"/>
            <w:gridSpan w:val="3"/>
            <w:tcBorders>
              <w:top w:val="single" w:sz="8" w:space="0" w:color="000000"/>
              <w:left w:val="nil"/>
              <w:bottom w:val="single" w:sz="8" w:space="0" w:color="000000"/>
              <w:right w:val="single" w:sz="8" w:space="0" w:color="000000"/>
            </w:tcBorders>
            <w:vAlign w:val="center"/>
            <w:hideMark/>
          </w:tcPr>
          <w:p w14:paraId="2D478713"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AirEngine 6776-57T_Site1</w:t>
            </w:r>
          </w:p>
        </w:tc>
        <w:tc>
          <w:tcPr>
            <w:tcW w:w="335" w:type="pct"/>
            <w:tcBorders>
              <w:top w:val="nil"/>
              <w:left w:val="nil"/>
              <w:bottom w:val="single" w:sz="8" w:space="0" w:color="000000"/>
              <w:right w:val="single" w:sz="8" w:space="0" w:color="000000"/>
            </w:tcBorders>
            <w:vAlign w:val="center"/>
            <w:hideMark/>
          </w:tcPr>
          <w:p w14:paraId="2C15B7E6"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583CBDC8"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09C619E2"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99CCFF"/>
            <w:vAlign w:val="center"/>
            <w:hideMark/>
          </w:tcPr>
          <w:p w14:paraId="792FF07E" w14:textId="77777777" w:rsidR="003A0A38" w:rsidRPr="003A0A38" w:rsidRDefault="003A0A38" w:rsidP="003A0A38">
            <w:pPr>
              <w:spacing w:after="0" w:line="240" w:lineRule="auto"/>
              <w:jc w:val="righ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11</w:t>
            </w:r>
          </w:p>
        </w:tc>
        <w:tc>
          <w:tcPr>
            <w:tcW w:w="4069" w:type="pct"/>
            <w:gridSpan w:val="3"/>
            <w:tcBorders>
              <w:top w:val="single" w:sz="8" w:space="0" w:color="000000"/>
              <w:left w:val="nil"/>
              <w:bottom w:val="single" w:sz="8" w:space="0" w:color="000000"/>
              <w:right w:val="single" w:sz="8" w:space="0" w:color="000000"/>
            </w:tcBorders>
            <w:shd w:val="clear" w:color="000000" w:fill="99CCFF"/>
            <w:vAlign w:val="center"/>
            <w:hideMark/>
          </w:tcPr>
          <w:p w14:paraId="3F2A0A09"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WLAN AP 11be</w:t>
            </w:r>
          </w:p>
        </w:tc>
        <w:tc>
          <w:tcPr>
            <w:tcW w:w="335" w:type="pct"/>
            <w:tcBorders>
              <w:top w:val="nil"/>
              <w:left w:val="nil"/>
              <w:bottom w:val="single" w:sz="8" w:space="0" w:color="000000"/>
              <w:right w:val="single" w:sz="8" w:space="0" w:color="000000"/>
            </w:tcBorders>
            <w:shd w:val="clear" w:color="000000" w:fill="99CCFF"/>
            <w:vAlign w:val="center"/>
            <w:hideMark/>
          </w:tcPr>
          <w:p w14:paraId="4ACFC346"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99CCFF"/>
            <w:vAlign w:val="center"/>
            <w:hideMark/>
          </w:tcPr>
          <w:p w14:paraId="1F8343A0"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33</w:t>
            </w:r>
          </w:p>
        </w:tc>
      </w:tr>
      <w:tr w:rsidR="003A0A38" w:rsidRPr="003A0A38" w14:paraId="612D8901"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0FDBB4E4"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11.1</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7AB754BC"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WLAN AP Hardware</w:t>
            </w:r>
          </w:p>
        </w:tc>
        <w:tc>
          <w:tcPr>
            <w:tcW w:w="335" w:type="pct"/>
            <w:tcBorders>
              <w:top w:val="nil"/>
              <w:left w:val="nil"/>
              <w:bottom w:val="single" w:sz="8" w:space="0" w:color="000000"/>
              <w:right w:val="single" w:sz="8" w:space="0" w:color="000000"/>
            </w:tcBorders>
            <w:shd w:val="clear" w:color="000000" w:fill="FFFF99"/>
            <w:vAlign w:val="center"/>
            <w:hideMark/>
          </w:tcPr>
          <w:p w14:paraId="663A9C31"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7186F337"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6ADADED9"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2AEDC74D"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7F03A9F0" w14:textId="77777777" w:rsidR="003A0A38" w:rsidRPr="003A0A38" w:rsidRDefault="003A0A38" w:rsidP="003A0A38">
            <w:pPr>
              <w:spacing w:after="0" w:line="240" w:lineRule="auto"/>
              <w:jc w:val="righ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50086828</w:t>
            </w:r>
          </w:p>
        </w:tc>
        <w:tc>
          <w:tcPr>
            <w:tcW w:w="922" w:type="pct"/>
            <w:tcBorders>
              <w:top w:val="nil"/>
              <w:left w:val="nil"/>
              <w:bottom w:val="single" w:sz="8" w:space="0" w:color="000000"/>
              <w:right w:val="single" w:sz="8" w:space="0" w:color="000000"/>
            </w:tcBorders>
            <w:vAlign w:val="center"/>
            <w:hideMark/>
          </w:tcPr>
          <w:p w14:paraId="4A9B5BA4"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AirEngine6776-57T</w:t>
            </w:r>
          </w:p>
        </w:tc>
        <w:tc>
          <w:tcPr>
            <w:tcW w:w="2418" w:type="pct"/>
            <w:tcBorders>
              <w:top w:val="nil"/>
              <w:left w:val="nil"/>
              <w:bottom w:val="single" w:sz="8" w:space="0" w:color="000000"/>
              <w:right w:val="single" w:sz="8" w:space="0" w:color="000000"/>
            </w:tcBorders>
            <w:vAlign w:val="center"/>
            <w:hideMark/>
          </w:tcPr>
          <w:p w14:paraId="45177B5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AirEngine6776-57T(11be indoor,2+2+4 tri bands,smart antenna,USB,BLE)</w:t>
            </w:r>
          </w:p>
        </w:tc>
        <w:tc>
          <w:tcPr>
            <w:tcW w:w="335" w:type="pct"/>
            <w:tcBorders>
              <w:top w:val="nil"/>
              <w:left w:val="nil"/>
              <w:bottom w:val="single" w:sz="8" w:space="0" w:color="000000"/>
              <w:right w:val="single" w:sz="8" w:space="0" w:color="000000"/>
            </w:tcBorders>
            <w:vAlign w:val="center"/>
            <w:hideMark/>
          </w:tcPr>
          <w:p w14:paraId="30E4A85B"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4F1B716A"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33</w:t>
            </w:r>
          </w:p>
        </w:tc>
      </w:tr>
      <w:tr w:rsidR="003A0A38" w:rsidRPr="003A0A38" w14:paraId="17350AC1"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69A427E3"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11.2</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599B0F72"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License</w:t>
            </w:r>
          </w:p>
        </w:tc>
        <w:tc>
          <w:tcPr>
            <w:tcW w:w="335" w:type="pct"/>
            <w:tcBorders>
              <w:top w:val="nil"/>
              <w:left w:val="nil"/>
              <w:bottom w:val="single" w:sz="8" w:space="0" w:color="000000"/>
              <w:right w:val="single" w:sz="8" w:space="0" w:color="000000"/>
            </w:tcBorders>
            <w:shd w:val="clear" w:color="000000" w:fill="FFFF99"/>
            <w:vAlign w:val="center"/>
            <w:hideMark/>
          </w:tcPr>
          <w:p w14:paraId="2CAC7C68"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702D5C26"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174778D9"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68EA45C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7E84084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88038XDH</w:t>
            </w:r>
          </w:p>
        </w:tc>
        <w:tc>
          <w:tcPr>
            <w:tcW w:w="922" w:type="pct"/>
            <w:tcBorders>
              <w:top w:val="nil"/>
              <w:left w:val="nil"/>
              <w:bottom w:val="single" w:sz="8" w:space="0" w:color="000000"/>
              <w:right w:val="single" w:sz="8" w:space="0" w:color="000000"/>
            </w:tcBorders>
            <w:vAlign w:val="center"/>
            <w:hideMark/>
          </w:tcPr>
          <w:p w14:paraId="2A3EB150"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N1-11beAP-A-Lic</w:t>
            </w:r>
          </w:p>
        </w:tc>
        <w:tc>
          <w:tcPr>
            <w:tcW w:w="2418" w:type="pct"/>
            <w:tcBorders>
              <w:top w:val="nil"/>
              <w:left w:val="nil"/>
              <w:bottom w:val="single" w:sz="8" w:space="0" w:color="000000"/>
              <w:right w:val="single" w:sz="8" w:space="0" w:color="000000"/>
            </w:tcBorders>
            <w:vAlign w:val="center"/>
            <w:hideMark/>
          </w:tcPr>
          <w:p w14:paraId="422506FB"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N1-CloudCampus,Advanced,11be AP,Per Device</w:t>
            </w:r>
          </w:p>
        </w:tc>
        <w:tc>
          <w:tcPr>
            <w:tcW w:w="335" w:type="pct"/>
            <w:tcBorders>
              <w:top w:val="nil"/>
              <w:left w:val="nil"/>
              <w:bottom w:val="single" w:sz="8" w:space="0" w:color="000000"/>
              <w:right w:val="single" w:sz="8" w:space="0" w:color="000000"/>
            </w:tcBorders>
            <w:vAlign w:val="center"/>
            <w:hideMark/>
          </w:tcPr>
          <w:p w14:paraId="21899883"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36AC9E73"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33</w:t>
            </w:r>
          </w:p>
        </w:tc>
      </w:tr>
      <w:tr w:rsidR="003A0A38" w:rsidRPr="003A0A38" w14:paraId="723BFFFE" w14:textId="77777777" w:rsidTr="003A0A38">
        <w:trPr>
          <w:trHeight w:val="492"/>
        </w:trPr>
        <w:tc>
          <w:tcPr>
            <w:tcW w:w="296" w:type="pct"/>
            <w:tcBorders>
              <w:top w:val="nil"/>
              <w:left w:val="single" w:sz="8" w:space="0" w:color="000000"/>
              <w:bottom w:val="single" w:sz="8" w:space="0" w:color="000000"/>
              <w:right w:val="single" w:sz="8" w:space="0" w:color="000000"/>
            </w:tcBorders>
            <w:vAlign w:val="center"/>
            <w:hideMark/>
          </w:tcPr>
          <w:p w14:paraId="2BF3D2DB"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43ECF3F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88063NWQ</w:t>
            </w:r>
          </w:p>
        </w:tc>
        <w:tc>
          <w:tcPr>
            <w:tcW w:w="922" w:type="pct"/>
            <w:tcBorders>
              <w:top w:val="nil"/>
              <w:left w:val="nil"/>
              <w:bottom w:val="single" w:sz="8" w:space="0" w:color="000000"/>
              <w:right w:val="single" w:sz="8" w:space="0" w:color="000000"/>
            </w:tcBorders>
            <w:vAlign w:val="center"/>
            <w:hideMark/>
          </w:tcPr>
          <w:p w14:paraId="74587E2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N1-11beAP-A-SnS3Y</w:t>
            </w:r>
          </w:p>
        </w:tc>
        <w:tc>
          <w:tcPr>
            <w:tcW w:w="2418" w:type="pct"/>
            <w:tcBorders>
              <w:top w:val="nil"/>
              <w:left w:val="nil"/>
              <w:bottom w:val="single" w:sz="8" w:space="0" w:color="000000"/>
              <w:right w:val="single" w:sz="8" w:space="0" w:color="000000"/>
            </w:tcBorders>
            <w:vAlign w:val="center"/>
            <w:hideMark/>
          </w:tcPr>
          <w:p w14:paraId="01EDAC0B"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N1-CloudCampus,Advanced,11be AP,SnS,Per Device,3 Years(Annual fee validity period : 3 years from" PO signed plus 90 days ")</w:t>
            </w:r>
          </w:p>
        </w:tc>
        <w:tc>
          <w:tcPr>
            <w:tcW w:w="335" w:type="pct"/>
            <w:tcBorders>
              <w:top w:val="nil"/>
              <w:left w:val="nil"/>
              <w:bottom w:val="single" w:sz="8" w:space="0" w:color="000000"/>
              <w:right w:val="single" w:sz="8" w:space="0" w:color="000000"/>
            </w:tcBorders>
            <w:vAlign w:val="center"/>
            <w:hideMark/>
          </w:tcPr>
          <w:p w14:paraId="15EDC2E4"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5D5A74B4"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33</w:t>
            </w:r>
          </w:p>
        </w:tc>
      </w:tr>
      <w:tr w:rsidR="003A0A38" w:rsidRPr="003A0A38" w14:paraId="4B04872E"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02D8B4FA"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11.3</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4EA39E7B"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Technical Support Service</w:t>
            </w:r>
          </w:p>
        </w:tc>
        <w:tc>
          <w:tcPr>
            <w:tcW w:w="335" w:type="pct"/>
            <w:tcBorders>
              <w:top w:val="nil"/>
              <w:left w:val="nil"/>
              <w:bottom w:val="single" w:sz="8" w:space="0" w:color="000000"/>
              <w:right w:val="single" w:sz="8" w:space="0" w:color="000000"/>
            </w:tcBorders>
            <w:shd w:val="clear" w:color="000000" w:fill="FFFF99"/>
            <w:vAlign w:val="center"/>
            <w:hideMark/>
          </w:tcPr>
          <w:p w14:paraId="7603AF59"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066AD1F0"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79A57944" w14:textId="77777777" w:rsidTr="003A0A38">
        <w:trPr>
          <w:trHeight w:val="732"/>
        </w:trPr>
        <w:tc>
          <w:tcPr>
            <w:tcW w:w="296" w:type="pct"/>
            <w:tcBorders>
              <w:top w:val="nil"/>
              <w:left w:val="single" w:sz="8" w:space="0" w:color="000000"/>
              <w:bottom w:val="single" w:sz="8" w:space="0" w:color="000000"/>
              <w:right w:val="single" w:sz="8" w:space="0" w:color="000000"/>
            </w:tcBorders>
            <w:vAlign w:val="center"/>
            <w:hideMark/>
          </w:tcPr>
          <w:p w14:paraId="07C2C2E3"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lastRenderedPageBreak/>
              <w:t> </w:t>
            </w:r>
          </w:p>
        </w:tc>
        <w:tc>
          <w:tcPr>
            <w:tcW w:w="729" w:type="pct"/>
            <w:tcBorders>
              <w:top w:val="nil"/>
              <w:left w:val="nil"/>
              <w:bottom w:val="single" w:sz="8" w:space="0" w:color="000000"/>
              <w:right w:val="single" w:sz="8" w:space="0" w:color="000000"/>
            </w:tcBorders>
            <w:vAlign w:val="center"/>
            <w:hideMark/>
          </w:tcPr>
          <w:p w14:paraId="55BB2367"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88134UJL-5PJ</w:t>
            </w:r>
          </w:p>
        </w:tc>
        <w:tc>
          <w:tcPr>
            <w:tcW w:w="922" w:type="pct"/>
            <w:tcBorders>
              <w:top w:val="nil"/>
              <w:left w:val="nil"/>
              <w:bottom w:val="single" w:sz="8" w:space="0" w:color="000000"/>
              <w:right w:val="single" w:sz="8" w:space="0" w:color="000000"/>
            </w:tcBorders>
            <w:vAlign w:val="center"/>
            <w:hideMark/>
          </w:tcPr>
          <w:p w14:paraId="074A1551"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50086828_88134UJL-5PJ_60</w:t>
            </w:r>
          </w:p>
        </w:tc>
        <w:tc>
          <w:tcPr>
            <w:tcW w:w="2418" w:type="pct"/>
            <w:tcBorders>
              <w:top w:val="nil"/>
              <w:left w:val="nil"/>
              <w:bottom w:val="single" w:sz="8" w:space="0" w:color="000000"/>
              <w:right w:val="single" w:sz="8" w:space="0" w:color="000000"/>
            </w:tcBorders>
            <w:vAlign w:val="center"/>
            <w:hideMark/>
          </w:tcPr>
          <w:p w14:paraId="4020714F"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AirEngine6776-57T(11be indoor,2+2+4 tri bands,smart antenna,USB,BLE)_Hi-Care Standard AirEngine6776_60Month(s)_Renewals</w:t>
            </w:r>
          </w:p>
        </w:tc>
        <w:tc>
          <w:tcPr>
            <w:tcW w:w="335" w:type="pct"/>
            <w:tcBorders>
              <w:top w:val="nil"/>
              <w:left w:val="nil"/>
              <w:bottom w:val="single" w:sz="8" w:space="0" w:color="000000"/>
              <w:right w:val="single" w:sz="8" w:space="0" w:color="000000"/>
            </w:tcBorders>
            <w:vAlign w:val="center"/>
            <w:hideMark/>
          </w:tcPr>
          <w:p w14:paraId="37A7B5F9"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37FCD5DE"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33</w:t>
            </w:r>
          </w:p>
        </w:tc>
      </w:tr>
      <w:tr w:rsidR="003A0A38" w:rsidRPr="003A0A38" w14:paraId="1CAC6807"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5C2A1AD1"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56539A2B"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922" w:type="pct"/>
            <w:tcBorders>
              <w:top w:val="nil"/>
              <w:left w:val="nil"/>
              <w:bottom w:val="single" w:sz="8" w:space="0" w:color="000000"/>
              <w:right w:val="single" w:sz="8" w:space="0" w:color="000000"/>
            </w:tcBorders>
            <w:vAlign w:val="center"/>
            <w:hideMark/>
          </w:tcPr>
          <w:p w14:paraId="604E4015"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2418" w:type="pct"/>
            <w:tcBorders>
              <w:top w:val="nil"/>
              <w:left w:val="nil"/>
              <w:bottom w:val="single" w:sz="8" w:space="0" w:color="000000"/>
              <w:right w:val="single" w:sz="8" w:space="0" w:color="000000"/>
            </w:tcBorders>
            <w:vAlign w:val="center"/>
            <w:hideMark/>
          </w:tcPr>
          <w:p w14:paraId="34FD4503"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35" w:type="pct"/>
            <w:tcBorders>
              <w:top w:val="nil"/>
              <w:left w:val="nil"/>
              <w:bottom w:val="single" w:sz="8" w:space="0" w:color="000000"/>
              <w:right w:val="single" w:sz="8" w:space="0" w:color="000000"/>
            </w:tcBorders>
            <w:vAlign w:val="center"/>
            <w:hideMark/>
          </w:tcPr>
          <w:p w14:paraId="734D66B1"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7B699600"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r>
      <w:tr w:rsidR="003A0A38" w:rsidRPr="003A0A38" w14:paraId="61767635"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1D1F88EC"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4069" w:type="pct"/>
            <w:gridSpan w:val="3"/>
            <w:tcBorders>
              <w:top w:val="single" w:sz="8" w:space="0" w:color="000000"/>
              <w:left w:val="nil"/>
              <w:bottom w:val="single" w:sz="8" w:space="0" w:color="000000"/>
              <w:right w:val="single" w:sz="8" w:space="0" w:color="000000"/>
            </w:tcBorders>
            <w:vAlign w:val="center"/>
            <w:hideMark/>
          </w:tcPr>
          <w:p w14:paraId="5DD477EF"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WLAN Network Design and Implementation Service(Cross-site quotes)_Site1</w:t>
            </w:r>
          </w:p>
        </w:tc>
        <w:tc>
          <w:tcPr>
            <w:tcW w:w="335" w:type="pct"/>
            <w:tcBorders>
              <w:top w:val="nil"/>
              <w:left w:val="nil"/>
              <w:bottom w:val="single" w:sz="8" w:space="0" w:color="000000"/>
              <w:right w:val="single" w:sz="8" w:space="0" w:color="000000"/>
            </w:tcBorders>
            <w:vAlign w:val="center"/>
            <w:hideMark/>
          </w:tcPr>
          <w:p w14:paraId="3B0A007D"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09C18E22"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468B4CD2"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99CCFF"/>
            <w:vAlign w:val="center"/>
            <w:hideMark/>
          </w:tcPr>
          <w:p w14:paraId="18A1B083" w14:textId="77777777" w:rsidR="003A0A38" w:rsidRPr="003A0A38" w:rsidRDefault="003A0A38" w:rsidP="003A0A38">
            <w:pPr>
              <w:spacing w:after="0" w:line="240" w:lineRule="auto"/>
              <w:jc w:val="righ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12</w:t>
            </w:r>
          </w:p>
        </w:tc>
        <w:tc>
          <w:tcPr>
            <w:tcW w:w="4069" w:type="pct"/>
            <w:gridSpan w:val="3"/>
            <w:tcBorders>
              <w:top w:val="single" w:sz="8" w:space="0" w:color="000000"/>
              <w:left w:val="nil"/>
              <w:bottom w:val="single" w:sz="8" w:space="0" w:color="000000"/>
              <w:right w:val="single" w:sz="8" w:space="0" w:color="000000"/>
            </w:tcBorders>
            <w:shd w:val="clear" w:color="000000" w:fill="99CCFF"/>
            <w:vAlign w:val="center"/>
            <w:hideMark/>
          </w:tcPr>
          <w:p w14:paraId="0DFD6297"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WLAN Network Design and Implementation Service</w:t>
            </w:r>
          </w:p>
        </w:tc>
        <w:tc>
          <w:tcPr>
            <w:tcW w:w="335" w:type="pct"/>
            <w:tcBorders>
              <w:top w:val="nil"/>
              <w:left w:val="nil"/>
              <w:bottom w:val="single" w:sz="8" w:space="0" w:color="000000"/>
              <w:right w:val="single" w:sz="8" w:space="0" w:color="000000"/>
            </w:tcBorders>
            <w:shd w:val="clear" w:color="000000" w:fill="99CCFF"/>
            <w:vAlign w:val="center"/>
            <w:hideMark/>
          </w:tcPr>
          <w:p w14:paraId="4CBBFBE5"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99CCFF"/>
            <w:vAlign w:val="center"/>
            <w:hideMark/>
          </w:tcPr>
          <w:p w14:paraId="62BB4D24"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w:t>
            </w:r>
          </w:p>
        </w:tc>
      </w:tr>
      <w:tr w:rsidR="003A0A38" w:rsidRPr="003A0A38" w14:paraId="0384CE41"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690EFFF5"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7F7E5AE1" w14:textId="77777777" w:rsidR="003A0A38" w:rsidRPr="003A0A38" w:rsidRDefault="003A0A38" w:rsidP="003A0A38">
            <w:pPr>
              <w:spacing w:after="0" w:line="240" w:lineRule="auto"/>
              <w:jc w:val="righ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8814215730</w:t>
            </w:r>
          </w:p>
        </w:tc>
        <w:tc>
          <w:tcPr>
            <w:tcW w:w="922" w:type="pct"/>
            <w:tcBorders>
              <w:top w:val="nil"/>
              <w:left w:val="nil"/>
              <w:bottom w:val="single" w:sz="8" w:space="0" w:color="000000"/>
              <w:right w:val="single" w:sz="8" w:space="0" w:color="000000"/>
            </w:tcBorders>
            <w:vAlign w:val="center"/>
            <w:hideMark/>
          </w:tcPr>
          <w:p w14:paraId="2D7153C3"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2418" w:type="pct"/>
            <w:tcBorders>
              <w:top w:val="nil"/>
              <w:left w:val="nil"/>
              <w:bottom w:val="single" w:sz="8" w:space="0" w:color="000000"/>
              <w:right w:val="single" w:sz="8" w:space="0" w:color="000000"/>
            </w:tcBorders>
            <w:vAlign w:val="center"/>
            <w:hideMark/>
          </w:tcPr>
          <w:p w14:paraId="6FA73A93"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AC Network Design and Implementation Service</w:t>
            </w:r>
          </w:p>
        </w:tc>
        <w:tc>
          <w:tcPr>
            <w:tcW w:w="335" w:type="pct"/>
            <w:tcBorders>
              <w:top w:val="nil"/>
              <w:left w:val="nil"/>
              <w:bottom w:val="single" w:sz="8" w:space="0" w:color="000000"/>
              <w:right w:val="single" w:sz="8" w:space="0" w:color="000000"/>
            </w:tcBorders>
            <w:vAlign w:val="center"/>
            <w:hideMark/>
          </w:tcPr>
          <w:p w14:paraId="7D7F1854"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0FD54355"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r>
      <w:tr w:rsidR="003A0A38" w:rsidRPr="003A0A38" w14:paraId="57818189" w14:textId="77777777" w:rsidTr="003A0A38">
        <w:trPr>
          <w:trHeight w:val="732"/>
        </w:trPr>
        <w:tc>
          <w:tcPr>
            <w:tcW w:w="296" w:type="pct"/>
            <w:tcBorders>
              <w:top w:val="nil"/>
              <w:left w:val="single" w:sz="8" w:space="0" w:color="000000"/>
              <w:bottom w:val="single" w:sz="8" w:space="0" w:color="000000"/>
              <w:right w:val="single" w:sz="8" w:space="0" w:color="000000"/>
            </w:tcBorders>
            <w:vAlign w:val="center"/>
            <w:hideMark/>
          </w:tcPr>
          <w:p w14:paraId="18E933D6"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45765044" w14:textId="77777777" w:rsidR="003A0A38" w:rsidRPr="003A0A38" w:rsidRDefault="003A0A38" w:rsidP="003A0A38">
            <w:pPr>
              <w:spacing w:after="0" w:line="240" w:lineRule="auto"/>
              <w:jc w:val="righ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8814213826</w:t>
            </w:r>
          </w:p>
        </w:tc>
        <w:tc>
          <w:tcPr>
            <w:tcW w:w="922" w:type="pct"/>
            <w:tcBorders>
              <w:top w:val="nil"/>
              <w:left w:val="nil"/>
              <w:bottom w:val="single" w:sz="8" w:space="0" w:color="000000"/>
              <w:right w:val="single" w:sz="8" w:space="0" w:color="000000"/>
            </w:tcBorders>
            <w:vAlign w:val="center"/>
            <w:hideMark/>
          </w:tcPr>
          <w:p w14:paraId="66F20B08"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2418" w:type="pct"/>
            <w:tcBorders>
              <w:top w:val="nil"/>
              <w:left w:val="nil"/>
              <w:bottom w:val="single" w:sz="8" w:space="0" w:color="000000"/>
              <w:right w:val="single" w:sz="8" w:space="0" w:color="000000"/>
            </w:tcBorders>
            <w:vAlign w:val="center"/>
            <w:hideMark/>
          </w:tcPr>
          <w:p w14:paraId="6E9E12F0"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WLAN Network Design and Implementation Service (include Site survey, Interference test, Detailed design, Configuring Joint Commissioning, Adjustment and optimization, Effect acceptance)</w:t>
            </w:r>
          </w:p>
        </w:tc>
        <w:tc>
          <w:tcPr>
            <w:tcW w:w="335" w:type="pct"/>
            <w:tcBorders>
              <w:top w:val="nil"/>
              <w:left w:val="nil"/>
              <w:bottom w:val="single" w:sz="8" w:space="0" w:color="000000"/>
              <w:right w:val="single" w:sz="8" w:space="0" w:color="000000"/>
            </w:tcBorders>
            <w:vAlign w:val="center"/>
            <w:hideMark/>
          </w:tcPr>
          <w:p w14:paraId="414963A5"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37807E7E"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r>
      <w:tr w:rsidR="003A0A38" w:rsidRPr="003A0A38" w14:paraId="2A4BE591"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1E5355D7"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7E10D040"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922" w:type="pct"/>
            <w:tcBorders>
              <w:top w:val="nil"/>
              <w:left w:val="nil"/>
              <w:bottom w:val="single" w:sz="8" w:space="0" w:color="000000"/>
              <w:right w:val="single" w:sz="8" w:space="0" w:color="000000"/>
            </w:tcBorders>
            <w:vAlign w:val="center"/>
            <w:hideMark/>
          </w:tcPr>
          <w:p w14:paraId="66121B76"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2418" w:type="pct"/>
            <w:tcBorders>
              <w:top w:val="nil"/>
              <w:left w:val="nil"/>
              <w:bottom w:val="single" w:sz="8" w:space="0" w:color="000000"/>
              <w:right w:val="single" w:sz="8" w:space="0" w:color="000000"/>
            </w:tcBorders>
            <w:vAlign w:val="center"/>
            <w:hideMark/>
          </w:tcPr>
          <w:p w14:paraId="5FB47394"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35" w:type="pct"/>
            <w:tcBorders>
              <w:top w:val="nil"/>
              <w:left w:val="nil"/>
              <w:bottom w:val="single" w:sz="8" w:space="0" w:color="000000"/>
              <w:right w:val="single" w:sz="8" w:space="0" w:color="000000"/>
            </w:tcBorders>
            <w:vAlign w:val="center"/>
            <w:hideMark/>
          </w:tcPr>
          <w:p w14:paraId="28C2DC51"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568AEA50"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r>
      <w:tr w:rsidR="003A0A38" w:rsidRPr="003A0A38" w14:paraId="1861920D"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3CB2B1BC"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4069" w:type="pct"/>
            <w:gridSpan w:val="3"/>
            <w:tcBorders>
              <w:top w:val="single" w:sz="8" w:space="0" w:color="000000"/>
              <w:left w:val="nil"/>
              <w:bottom w:val="single" w:sz="8" w:space="0" w:color="000000"/>
              <w:right w:val="single" w:sz="8" w:space="0" w:color="000000"/>
            </w:tcBorders>
            <w:vAlign w:val="center"/>
            <w:hideMark/>
          </w:tcPr>
          <w:p w14:paraId="2E594CC5"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10G-SFP-LR 10km SMF_Site1</w:t>
            </w:r>
          </w:p>
        </w:tc>
        <w:tc>
          <w:tcPr>
            <w:tcW w:w="335" w:type="pct"/>
            <w:tcBorders>
              <w:top w:val="nil"/>
              <w:left w:val="nil"/>
              <w:bottom w:val="single" w:sz="8" w:space="0" w:color="000000"/>
              <w:right w:val="single" w:sz="8" w:space="0" w:color="000000"/>
            </w:tcBorders>
            <w:vAlign w:val="center"/>
            <w:hideMark/>
          </w:tcPr>
          <w:p w14:paraId="32E2E261"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451381A6"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6DF6B282"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99CCFF"/>
            <w:vAlign w:val="center"/>
            <w:hideMark/>
          </w:tcPr>
          <w:p w14:paraId="722CC0E8" w14:textId="77777777" w:rsidR="003A0A38" w:rsidRPr="003A0A38" w:rsidRDefault="003A0A38" w:rsidP="003A0A38">
            <w:pPr>
              <w:spacing w:after="0" w:line="240" w:lineRule="auto"/>
              <w:jc w:val="righ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13</w:t>
            </w:r>
          </w:p>
        </w:tc>
        <w:tc>
          <w:tcPr>
            <w:tcW w:w="4069" w:type="pct"/>
            <w:gridSpan w:val="3"/>
            <w:tcBorders>
              <w:top w:val="single" w:sz="8" w:space="0" w:color="000000"/>
              <w:left w:val="nil"/>
              <w:bottom w:val="single" w:sz="8" w:space="0" w:color="000000"/>
              <w:right w:val="single" w:sz="8" w:space="0" w:color="000000"/>
            </w:tcBorders>
            <w:shd w:val="clear" w:color="000000" w:fill="99CCFF"/>
            <w:vAlign w:val="center"/>
            <w:hideMark/>
          </w:tcPr>
          <w:p w14:paraId="39F1695C"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S5700 Series Ethernet Switches</w:t>
            </w:r>
          </w:p>
        </w:tc>
        <w:tc>
          <w:tcPr>
            <w:tcW w:w="335" w:type="pct"/>
            <w:tcBorders>
              <w:top w:val="nil"/>
              <w:left w:val="nil"/>
              <w:bottom w:val="single" w:sz="8" w:space="0" w:color="000000"/>
              <w:right w:val="single" w:sz="8" w:space="0" w:color="000000"/>
            </w:tcBorders>
            <w:shd w:val="clear" w:color="000000" w:fill="99CCFF"/>
            <w:vAlign w:val="center"/>
            <w:hideMark/>
          </w:tcPr>
          <w:p w14:paraId="7D63C99B"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99CCFF"/>
            <w:vAlign w:val="center"/>
            <w:hideMark/>
          </w:tcPr>
          <w:p w14:paraId="783A41AE"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250</w:t>
            </w:r>
          </w:p>
        </w:tc>
      </w:tr>
      <w:tr w:rsidR="003A0A38" w:rsidRPr="003A0A38" w14:paraId="1B739818"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2C2B20A3"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13.1</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0D8FC6FD"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Optical Transceiver</w:t>
            </w:r>
          </w:p>
        </w:tc>
        <w:tc>
          <w:tcPr>
            <w:tcW w:w="335" w:type="pct"/>
            <w:tcBorders>
              <w:top w:val="nil"/>
              <w:left w:val="nil"/>
              <w:bottom w:val="single" w:sz="8" w:space="0" w:color="000000"/>
              <w:right w:val="single" w:sz="8" w:space="0" w:color="000000"/>
            </w:tcBorders>
            <w:shd w:val="clear" w:color="000000" w:fill="FFFF99"/>
            <w:vAlign w:val="center"/>
            <w:hideMark/>
          </w:tcPr>
          <w:p w14:paraId="5FD18D1C"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051F43AB"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2B0CB2C3" w14:textId="77777777" w:rsidTr="003A0A38">
        <w:trPr>
          <w:trHeight w:val="468"/>
        </w:trPr>
        <w:tc>
          <w:tcPr>
            <w:tcW w:w="296" w:type="pct"/>
            <w:tcBorders>
              <w:top w:val="nil"/>
              <w:left w:val="single" w:sz="8" w:space="0" w:color="000000"/>
              <w:bottom w:val="single" w:sz="8" w:space="0" w:color="000000"/>
              <w:right w:val="single" w:sz="8" w:space="0" w:color="000000"/>
            </w:tcBorders>
            <w:vAlign w:val="center"/>
            <w:hideMark/>
          </w:tcPr>
          <w:p w14:paraId="3C9E8133"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13.1.1</w:t>
            </w:r>
          </w:p>
        </w:tc>
        <w:tc>
          <w:tcPr>
            <w:tcW w:w="4069" w:type="pct"/>
            <w:gridSpan w:val="3"/>
            <w:tcBorders>
              <w:top w:val="single" w:sz="8" w:space="0" w:color="000000"/>
              <w:left w:val="nil"/>
              <w:bottom w:val="single" w:sz="8" w:space="0" w:color="000000"/>
              <w:right w:val="single" w:sz="8" w:space="0" w:color="000000"/>
            </w:tcBorders>
            <w:vAlign w:val="center"/>
            <w:hideMark/>
          </w:tcPr>
          <w:p w14:paraId="27CF4903"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10G-SFP+ Optical Transceiver</w:t>
            </w:r>
          </w:p>
        </w:tc>
        <w:tc>
          <w:tcPr>
            <w:tcW w:w="335" w:type="pct"/>
            <w:tcBorders>
              <w:top w:val="nil"/>
              <w:left w:val="nil"/>
              <w:bottom w:val="single" w:sz="8" w:space="0" w:color="000000"/>
              <w:right w:val="single" w:sz="8" w:space="0" w:color="000000"/>
            </w:tcBorders>
            <w:vAlign w:val="center"/>
            <w:hideMark/>
          </w:tcPr>
          <w:p w14:paraId="5630B681"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25D65878"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7215E6E3"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21329B0A"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2D728AF4"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02313URK</w:t>
            </w:r>
          </w:p>
        </w:tc>
        <w:tc>
          <w:tcPr>
            <w:tcW w:w="922" w:type="pct"/>
            <w:tcBorders>
              <w:top w:val="nil"/>
              <w:left w:val="nil"/>
              <w:bottom w:val="single" w:sz="8" w:space="0" w:color="000000"/>
              <w:right w:val="single" w:sz="8" w:space="0" w:color="000000"/>
            </w:tcBorders>
            <w:vAlign w:val="center"/>
            <w:hideMark/>
          </w:tcPr>
          <w:p w14:paraId="1E496E96"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OSX010000</w:t>
            </w:r>
          </w:p>
        </w:tc>
        <w:tc>
          <w:tcPr>
            <w:tcW w:w="2418" w:type="pct"/>
            <w:tcBorders>
              <w:top w:val="nil"/>
              <w:left w:val="nil"/>
              <w:bottom w:val="single" w:sz="8" w:space="0" w:color="000000"/>
              <w:right w:val="single" w:sz="8" w:space="0" w:color="000000"/>
            </w:tcBorders>
            <w:vAlign w:val="center"/>
            <w:hideMark/>
          </w:tcPr>
          <w:p w14:paraId="02242FF6"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Optical Transceiver,SFP+,10G,Single-mode Module(1310nm,10km,LC)</w:t>
            </w:r>
          </w:p>
        </w:tc>
        <w:tc>
          <w:tcPr>
            <w:tcW w:w="335" w:type="pct"/>
            <w:tcBorders>
              <w:top w:val="nil"/>
              <w:left w:val="nil"/>
              <w:bottom w:val="single" w:sz="8" w:space="0" w:color="000000"/>
              <w:right w:val="single" w:sz="8" w:space="0" w:color="000000"/>
            </w:tcBorders>
            <w:vAlign w:val="center"/>
            <w:hideMark/>
          </w:tcPr>
          <w:p w14:paraId="41509E13"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4CCD111A"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250</w:t>
            </w:r>
          </w:p>
        </w:tc>
      </w:tr>
      <w:tr w:rsidR="003A0A38" w:rsidRPr="003A0A38" w14:paraId="31D163A3"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4D478781"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4C262F36"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922" w:type="pct"/>
            <w:tcBorders>
              <w:top w:val="nil"/>
              <w:left w:val="nil"/>
              <w:bottom w:val="single" w:sz="8" w:space="0" w:color="000000"/>
              <w:right w:val="single" w:sz="8" w:space="0" w:color="000000"/>
            </w:tcBorders>
            <w:vAlign w:val="center"/>
            <w:hideMark/>
          </w:tcPr>
          <w:p w14:paraId="6FEE122A"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2418" w:type="pct"/>
            <w:tcBorders>
              <w:top w:val="nil"/>
              <w:left w:val="nil"/>
              <w:bottom w:val="single" w:sz="8" w:space="0" w:color="000000"/>
              <w:right w:val="single" w:sz="8" w:space="0" w:color="000000"/>
            </w:tcBorders>
            <w:vAlign w:val="center"/>
            <w:hideMark/>
          </w:tcPr>
          <w:p w14:paraId="1B3BD683"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35" w:type="pct"/>
            <w:tcBorders>
              <w:top w:val="nil"/>
              <w:left w:val="nil"/>
              <w:bottom w:val="single" w:sz="8" w:space="0" w:color="000000"/>
              <w:right w:val="single" w:sz="8" w:space="0" w:color="000000"/>
            </w:tcBorders>
            <w:vAlign w:val="center"/>
            <w:hideMark/>
          </w:tcPr>
          <w:p w14:paraId="61A11FCD"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7D4DEEDC"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r>
      <w:tr w:rsidR="003A0A38" w:rsidRPr="003A0A38" w14:paraId="3192A919"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48E8257A"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4069" w:type="pct"/>
            <w:gridSpan w:val="3"/>
            <w:tcBorders>
              <w:top w:val="single" w:sz="8" w:space="0" w:color="000000"/>
              <w:left w:val="nil"/>
              <w:bottom w:val="single" w:sz="8" w:space="0" w:color="000000"/>
              <w:right w:val="single" w:sz="8" w:space="0" w:color="000000"/>
            </w:tcBorders>
            <w:vAlign w:val="center"/>
            <w:hideMark/>
          </w:tcPr>
          <w:p w14:paraId="0CF29B2E"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10G-SFP-SR 300m MMF_Site1</w:t>
            </w:r>
          </w:p>
        </w:tc>
        <w:tc>
          <w:tcPr>
            <w:tcW w:w="335" w:type="pct"/>
            <w:tcBorders>
              <w:top w:val="nil"/>
              <w:left w:val="nil"/>
              <w:bottom w:val="single" w:sz="8" w:space="0" w:color="000000"/>
              <w:right w:val="single" w:sz="8" w:space="0" w:color="000000"/>
            </w:tcBorders>
            <w:vAlign w:val="center"/>
            <w:hideMark/>
          </w:tcPr>
          <w:p w14:paraId="5237EFBA"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46F49F5E"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0DD8F595"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99CCFF"/>
            <w:vAlign w:val="center"/>
            <w:hideMark/>
          </w:tcPr>
          <w:p w14:paraId="626DF6A7" w14:textId="77777777" w:rsidR="003A0A38" w:rsidRPr="003A0A38" w:rsidRDefault="003A0A38" w:rsidP="003A0A38">
            <w:pPr>
              <w:spacing w:after="0" w:line="240" w:lineRule="auto"/>
              <w:jc w:val="righ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14</w:t>
            </w:r>
          </w:p>
        </w:tc>
        <w:tc>
          <w:tcPr>
            <w:tcW w:w="4069" w:type="pct"/>
            <w:gridSpan w:val="3"/>
            <w:tcBorders>
              <w:top w:val="single" w:sz="8" w:space="0" w:color="000000"/>
              <w:left w:val="nil"/>
              <w:bottom w:val="single" w:sz="8" w:space="0" w:color="000000"/>
              <w:right w:val="single" w:sz="8" w:space="0" w:color="000000"/>
            </w:tcBorders>
            <w:shd w:val="clear" w:color="000000" w:fill="99CCFF"/>
            <w:vAlign w:val="center"/>
            <w:hideMark/>
          </w:tcPr>
          <w:p w14:paraId="2F9C44F4"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S5700 Series Ethernet Switches</w:t>
            </w:r>
          </w:p>
        </w:tc>
        <w:tc>
          <w:tcPr>
            <w:tcW w:w="335" w:type="pct"/>
            <w:tcBorders>
              <w:top w:val="nil"/>
              <w:left w:val="nil"/>
              <w:bottom w:val="single" w:sz="8" w:space="0" w:color="000000"/>
              <w:right w:val="single" w:sz="8" w:space="0" w:color="000000"/>
            </w:tcBorders>
            <w:shd w:val="clear" w:color="000000" w:fill="99CCFF"/>
            <w:vAlign w:val="center"/>
            <w:hideMark/>
          </w:tcPr>
          <w:p w14:paraId="190E07C7"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99CCFF"/>
            <w:vAlign w:val="center"/>
            <w:hideMark/>
          </w:tcPr>
          <w:p w14:paraId="4A4D2D8A"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530</w:t>
            </w:r>
          </w:p>
        </w:tc>
      </w:tr>
      <w:tr w:rsidR="003A0A38" w:rsidRPr="003A0A38" w14:paraId="5C75D6AA"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5751FE90"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14.1</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7F9FC54E"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Optical Transceiver</w:t>
            </w:r>
          </w:p>
        </w:tc>
        <w:tc>
          <w:tcPr>
            <w:tcW w:w="335" w:type="pct"/>
            <w:tcBorders>
              <w:top w:val="nil"/>
              <w:left w:val="nil"/>
              <w:bottom w:val="single" w:sz="8" w:space="0" w:color="000000"/>
              <w:right w:val="single" w:sz="8" w:space="0" w:color="000000"/>
            </w:tcBorders>
            <w:shd w:val="clear" w:color="000000" w:fill="FFFF99"/>
            <w:vAlign w:val="center"/>
            <w:hideMark/>
          </w:tcPr>
          <w:p w14:paraId="2F61503A"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434F8388"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123C28AF" w14:textId="77777777" w:rsidTr="003A0A38">
        <w:trPr>
          <w:trHeight w:val="468"/>
        </w:trPr>
        <w:tc>
          <w:tcPr>
            <w:tcW w:w="296" w:type="pct"/>
            <w:tcBorders>
              <w:top w:val="nil"/>
              <w:left w:val="single" w:sz="8" w:space="0" w:color="000000"/>
              <w:bottom w:val="single" w:sz="8" w:space="0" w:color="000000"/>
              <w:right w:val="single" w:sz="8" w:space="0" w:color="000000"/>
            </w:tcBorders>
            <w:vAlign w:val="center"/>
            <w:hideMark/>
          </w:tcPr>
          <w:p w14:paraId="2FB924EE"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14.1.1</w:t>
            </w:r>
          </w:p>
        </w:tc>
        <w:tc>
          <w:tcPr>
            <w:tcW w:w="4069" w:type="pct"/>
            <w:gridSpan w:val="3"/>
            <w:tcBorders>
              <w:top w:val="single" w:sz="8" w:space="0" w:color="000000"/>
              <w:left w:val="nil"/>
              <w:bottom w:val="single" w:sz="8" w:space="0" w:color="000000"/>
              <w:right w:val="single" w:sz="8" w:space="0" w:color="000000"/>
            </w:tcBorders>
            <w:vAlign w:val="center"/>
            <w:hideMark/>
          </w:tcPr>
          <w:p w14:paraId="6CCA8AE3"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10G-SFP+ Optical Transceiver</w:t>
            </w:r>
          </w:p>
        </w:tc>
        <w:tc>
          <w:tcPr>
            <w:tcW w:w="335" w:type="pct"/>
            <w:tcBorders>
              <w:top w:val="nil"/>
              <w:left w:val="nil"/>
              <w:bottom w:val="single" w:sz="8" w:space="0" w:color="000000"/>
              <w:right w:val="single" w:sz="8" w:space="0" w:color="000000"/>
            </w:tcBorders>
            <w:vAlign w:val="center"/>
            <w:hideMark/>
          </w:tcPr>
          <w:p w14:paraId="313F0ACC"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5A8DEFFA"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727A831E"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28F17367"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51E5083D"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02313URC</w:t>
            </w:r>
          </w:p>
        </w:tc>
        <w:tc>
          <w:tcPr>
            <w:tcW w:w="922" w:type="pct"/>
            <w:tcBorders>
              <w:top w:val="nil"/>
              <w:left w:val="nil"/>
              <w:bottom w:val="single" w:sz="8" w:space="0" w:color="000000"/>
              <w:right w:val="single" w:sz="8" w:space="0" w:color="000000"/>
            </w:tcBorders>
            <w:vAlign w:val="center"/>
            <w:hideMark/>
          </w:tcPr>
          <w:p w14:paraId="5A79F37C"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OMXD30000</w:t>
            </w:r>
          </w:p>
        </w:tc>
        <w:tc>
          <w:tcPr>
            <w:tcW w:w="2418" w:type="pct"/>
            <w:tcBorders>
              <w:top w:val="nil"/>
              <w:left w:val="nil"/>
              <w:bottom w:val="single" w:sz="8" w:space="0" w:color="000000"/>
              <w:right w:val="single" w:sz="8" w:space="0" w:color="000000"/>
            </w:tcBorders>
            <w:vAlign w:val="center"/>
            <w:hideMark/>
          </w:tcPr>
          <w:p w14:paraId="137EC865"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Optical Transceiver,SFP+,10G,Multi-mode Module(850nm,0.3km,LC)</w:t>
            </w:r>
          </w:p>
        </w:tc>
        <w:tc>
          <w:tcPr>
            <w:tcW w:w="335" w:type="pct"/>
            <w:tcBorders>
              <w:top w:val="nil"/>
              <w:left w:val="nil"/>
              <w:bottom w:val="single" w:sz="8" w:space="0" w:color="000000"/>
              <w:right w:val="single" w:sz="8" w:space="0" w:color="000000"/>
            </w:tcBorders>
            <w:vAlign w:val="center"/>
            <w:hideMark/>
          </w:tcPr>
          <w:p w14:paraId="01DA9733"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39E71E19"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530</w:t>
            </w:r>
          </w:p>
        </w:tc>
      </w:tr>
      <w:tr w:rsidR="003A0A38" w:rsidRPr="003A0A38" w14:paraId="1ADDF0C9"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6105052A"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18A4126C"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922" w:type="pct"/>
            <w:tcBorders>
              <w:top w:val="nil"/>
              <w:left w:val="nil"/>
              <w:bottom w:val="single" w:sz="8" w:space="0" w:color="000000"/>
              <w:right w:val="single" w:sz="8" w:space="0" w:color="000000"/>
            </w:tcBorders>
            <w:vAlign w:val="center"/>
            <w:hideMark/>
          </w:tcPr>
          <w:p w14:paraId="69637DD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2418" w:type="pct"/>
            <w:tcBorders>
              <w:top w:val="nil"/>
              <w:left w:val="nil"/>
              <w:bottom w:val="single" w:sz="8" w:space="0" w:color="000000"/>
              <w:right w:val="single" w:sz="8" w:space="0" w:color="000000"/>
            </w:tcBorders>
            <w:vAlign w:val="center"/>
            <w:hideMark/>
          </w:tcPr>
          <w:p w14:paraId="28E0962D"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35" w:type="pct"/>
            <w:tcBorders>
              <w:top w:val="nil"/>
              <w:left w:val="nil"/>
              <w:bottom w:val="single" w:sz="8" w:space="0" w:color="000000"/>
              <w:right w:val="single" w:sz="8" w:space="0" w:color="000000"/>
            </w:tcBorders>
            <w:vAlign w:val="center"/>
            <w:hideMark/>
          </w:tcPr>
          <w:p w14:paraId="4AEDFEBC"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27524997"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r>
      <w:tr w:rsidR="003A0A38" w:rsidRPr="003A0A38" w14:paraId="7A266269"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4F6B1B12"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4069" w:type="pct"/>
            <w:gridSpan w:val="3"/>
            <w:tcBorders>
              <w:top w:val="single" w:sz="8" w:space="0" w:color="000000"/>
              <w:left w:val="nil"/>
              <w:bottom w:val="single" w:sz="8" w:space="0" w:color="000000"/>
              <w:right w:val="single" w:sz="8" w:space="0" w:color="000000"/>
            </w:tcBorders>
            <w:vAlign w:val="center"/>
            <w:hideMark/>
          </w:tcPr>
          <w:p w14:paraId="5AFA6963"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1G-SFP-Cu RJ45_Site1</w:t>
            </w:r>
          </w:p>
        </w:tc>
        <w:tc>
          <w:tcPr>
            <w:tcW w:w="335" w:type="pct"/>
            <w:tcBorders>
              <w:top w:val="nil"/>
              <w:left w:val="nil"/>
              <w:bottom w:val="single" w:sz="8" w:space="0" w:color="000000"/>
              <w:right w:val="single" w:sz="8" w:space="0" w:color="000000"/>
            </w:tcBorders>
            <w:vAlign w:val="center"/>
            <w:hideMark/>
          </w:tcPr>
          <w:p w14:paraId="53A9F1BA"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39AB4297"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38C59107"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99CCFF"/>
            <w:vAlign w:val="center"/>
            <w:hideMark/>
          </w:tcPr>
          <w:p w14:paraId="2D9A41E5" w14:textId="77777777" w:rsidR="003A0A38" w:rsidRPr="003A0A38" w:rsidRDefault="003A0A38" w:rsidP="003A0A38">
            <w:pPr>
              <w:spacing w:after="0" w:line="240" w:lineRule="auto"/>
              <w:jc w:val="righ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15</w:t>
            </w:r>
          </w:p>
        </w:tc>
        <w:tc>
          <w:tcPr>
            <w:tcW w:w="4069" w:type="pct"/>
            <w:gridSpan w:val="3"/>
            <w:tcBorders>
              <w:top w:val="single" w:sz="8" w:space="0" w:color="000000"/>
              <w:left w:val="nil"/>
              <w:bottom w:val="single" w:sz="8" w:space="0" w:color="000000"/>
              <w:right w:val="single" w:sz="8" w:space="0" w:color="000000"/>
            </w:tcBorders>
            <w:shd w:val="clear" w:color="000000" w:fill="99CCFF"/>
            <w:vAlign w:val="center"/>
            <w:hideMark/>
          </w:tcPr>
          <w:p w14:paraId="11DEA976"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S5700 Series Ethernet Switches</w:t>
            </w:r>
          </w:p>
        </w:tc>
        <w:tc>
          <w:tcPr>
            <w:tcW w:w="335" w:type="pct"/>
            <w:tcBorders>
              <w:top w:val="nil"/>
              <w:left w:val="nil"/>
              <w:bottom w:val="single" w:sz="8" w:space="0" w:color="000000"/>
              <w:right w:val="single" w:sz="8" w:space="0" w:color="000000"/>
            </w:tcBorders>
            <w:shd w:val="clear" w:color="000000" w:fill="99CCFF"/>
            <w:vAlign w:val="center"/>
            <w:hideMark/>
          </w:tcPr>
          <w:p w14:paraId="2617E158"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99CCFF"/>
            <w:vAlign w:val="center"/>
            <w:hideMark/>
          </w:tcPr>
          <w:p w14:paraId="7D2CBFC3"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30</w:t>
            </w:r>
          </w:p>
        </w:tc>
      </w:tr>
      <w:tr w:rsidR="003A0A38" w:rsidRPr="003A0A38" w14:paraId="52A713F1"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0E5996AF"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15.1</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1DF66296"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Optical Transceiver</w:t>
            </w:r>
          </w:p>
        </w:tc>
        <w:tc>
          <w:tcPr>
            <w:tcW w:w="335" w:type="pct"/>
            <w:tcBorders>
              <w:top w:val="nil"/>
              <w:left w:val="nil"/>
              <w:bottom w:val="single" w:sz="8" w:space="0" w:color="000000"/>
              <w:right w:val="single" w:sz="8" w:space="0" w:color="000000"/>
            </w:tcBorders>
            <w:shd w:val="clear" w:color="000000" w:fill="FFFF99"/>
            <w:vAlign w:val="center"/>
            <w:hideMark/>
          </w:tcPr>
          <w:p w14:paraId="1030D203"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3BF57570"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28210A56" w14:textId="77777777" w:rsidTr="003A0A38">
        <w:trPr>
          <w:trHeight w:val="468"/>
        </w:trPr>
        <w:tc>
          <w:tcPr>
            <w:tcW w:w="296" w:type="pct"/>
            <w:tcBorders>
              <w:top w:val="nil"/>
              <w:left w:val="single" w:sz="8" w:space="0" w:color="000000"/>
              <w:bottom w:val="single" w:sz="8" w:space="0" w:color="000000"/>
              <w:right w:val="single" w:sz="8" w:space="0" w:color="000000"/>
            </w:tcBorders>
            <w:vAlign w:val="center"/>
            <w:hideMark/>
          </w:tcPr>
          <w:p w14:paraId="6EB4DE9D"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15.1.1</w:t>
            </w:r>
          </w:p>
        </w:tc>
        <w:tc>
          <w:tcPr>
            <w:tcW w:w="4069" w:type="pct"/>
            <w:gridSpan w:val="3"/>
            <w:tcBorders>
              <w:top w:val="single" w:sz="8" w:space="0" w:color="000000"/>
              <w:left w:val="nil"/>
              <w:bottom w:val="single" w:sz="8" w:space="0" w:color="000000"/>
              <w:right w:val="single" w:sz="8" w:space="0" w:color="000000"/>
            </w:tcBorders>
            <w:vAlign w:val="center"/>
            <w:hideMark/>
          </w:tcPr>
          <w:p w14:paraId="2BCD139D"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GE-SFP Optical Transceiver</w:t>
            </w:r>
          </w:p>
        </w:tc>
        <w:tc>
          <w:tcPr>
            <w:tcW w:w="335" w:type="pct"/>
            <w:tcBorders>
              <w:top w:val="nil"/>
              <w:left w:val="nil"/>
              <w:bottom w:val="single" w:sz="8" w:space="0" w:color="000000"/>
              <w:right w:val="single" w:sz="8" w:space="0" w:color="000000"/>
            </w:tcBorders>
            <w:vAlign w:val="center"/>
            <w:hideMark/>
          </w:tcPr>
          <w:p w14:paraId="75763B22"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53C78408"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5236A44E"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16966082"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220117D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02313URG</w:t>
            </w:r>
          </w:p>
        </w:tc>
        <w:tc>
          <w:tcPr>
            <w:tcW w:w="922" w:type="pct"/>
            <w:tcBorders>
              <w:top w:val="nil"/>
              <w:left w:val="nil"/>
              <w:bottom w:val="single" w:sz="8" w:space="0" w:color="000000"/>
              <w:right w:val="single" w:sz="8" w:space="0" w:color="000000"/>
            </w:tcBorders>
            <w:vAlign w:val="center"/>
            <w:hideMark/>
          </w:tcPr>
          <w:p w14:paraId="1EFC9149"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SFP-1000BaseT</w:t>
            </w:r>
          </w:p>
        </w:tc>
        <w:tc>
          <w:tcPr>
            <w:tcW w:w="2418" w:type="pct"/>
            <w:tcBorders>
              <w:top w:val="nil"/>
              <w:left w:val="nil"/>
              <w:bottom w:val="single" w:sz="8" w:space="0" w:color="000000"/>
              <w:right w:val="single" w:sz="8" w:space="0" w:color="000000"/>
            </w:tcBorders>
            <w:vAlign w:val="center"/>
            <w:hideMark/>
          </w:tcPr>
          <w:p w14:paraId="5A5E72DD"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Electrical Transceiver,SFP,GE,Electrical Interface Module(100m,RJ45)</w:t>
            </w:r>
          </w:p>
        </w:tc>
        <w:tc>
          <w:tcPr>
            <w:tcW w:w="335" w:type="pct"/>
            <w:tcBorders>
              <w:top w:val="nil"/>
              <w:left w:val="nil"/>
              <w:bottom w:val="single" w:sz="8" w:space="0" w:color="000000"/>
              <w:right w:val="single" w:sz="8" w:space="0" w:color="000000"/>
            </w:tcBorders>
            <w:vAlign w:val="center"/>
            <w:hideMark/>
          </w:tcPr>
          <w:p w14:paraId="74695DDA"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09425EAC"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30</w:t>
            </w:r>
          </w:p>
        </w:tc>
      </w:tr>
      <w:tr w:rsidR="003A0A38" w:rsidRPr="003A0A38" w14:paraId="56556420"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154A2A8B"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594EC0AE"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922" w:type="pct"/>
            <w:tcBorders>
              <w:top w:val="nil"/>
              <w:left w:val="nil"/>
              <w:bottom w:val="single" w:sz="8" w:space="0" w:color="000000"/>
              <w:right w:val="single" w:sz="8" w:space="0" w:color="000000"/>
            </w:tcBorders>
            <w:vAlign w:val="center"/>
            <w:hideMark/>
          </w:tcPr>
          <w:p w14:paraId="3D42B72A"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2418" w:type="pct"/>
            <w:tcBorders>
              <w:top w:val="nil"/>
              <w:left w:val="nil"/>
              <w:bottom w:val="single" w:sz="8" w:space="0" w:color="000000"/>
              <w:right w:val="single" w:sz="8" w:space="0" w:color="000000"/>
            </w:tcBorders>
            <w:vAlign w:val="center"/>
            <w:hideMark/>
          </w:tcPr>
          <w:p w14:paraId="4379ABF0"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35" w:type="pct"/>
            <w:tcBorders>
              <w:top w:val="nil"/>
              <w:left w:val="nil"/>
              <w:bottom w:val="single" w:sz="8" w:space="0" w:color="000000"/>
              <w:right w:val="single" w:sz="8" w:space="0" w:color="000000"/>
            </w:tcBorders>
            <w:vAlign w:val="center"/>
            <w:hideMark/>
          </w:tcPr>
          <w:p w14:paraId="2DC5DC52"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1AA2103B"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r>
      <w:tr w:rsidR="003A0A38" w:rsidRPr="003A0A38" w14:paraId="35A74013"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24EEFE69"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4069" w:type="pct"/>
            <w:gridSpan w:val="3"/>
            <w:tcBorders>
              <w:top w:val="single" w:sz="8" w:space="0" w:color="000000"/>
              <w:left w:val="nil"/>
              <w:bottom w:val="single" w:sz="8" w:space="0" w:color="000000"/>
              <w:right w:val="single" w:sz="8" w:space="0" w:color="000000"/>
            </w:tcBorders>
            <w:vAlign w:val="center"/>
            <w:hideMark/>
          </w:tcPr>
          <w:p w14:paraId="7FA2D35D"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1G-SFP-SX 550m MMF_Site1</w:t>
            </w:r>
          </w:p>
        </w:tc>
        <w:tc>
          <w:tcPr>
            <w:tcW w:w="335" w:type="pct"/>
            <w:tcBorders>
              <w:top w:val="nil"/>
              <w:left w:val="nil"/>
              <w:bottom w:val="single" w:sz="8" w:space="0" w:color="000000"/>
              <w:right w:val="single" w:sz="8" w:space="0" w:color="000000"/>
            </w:tcBorders>
            <w:vAlign w:val="center"/>
            <w:hideMark/>
          </w:tcPr>
          <w:p w14:paraId="24939318"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4C7EC062"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25094351"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99CCFF"/>
            <w:vAlign w:val="center"/>
            <w:hideMark/>
          </w:tcPr>
          <w:p w14:paraId="6C51F5E3" w14:textId="77777777" w:rsidR="003A0A38" w:rsidRPr="003A0A38" w:rsidRDefault="003A0A38" w:rsidP="003A0A38">
            <w:pPr>
              <w:spacing w:after="0" w:line="240" w:lineRule="auto"/>
              <w:jc w:val="righ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16</w:t>
            </w:r>
          </w:p>
        </w:tc>
        <w:tc>
          <w:tcPr>
            <w:tcW w:w="4069" w:type="pct"/>
            <w:gridSpan w:val="3"/>
            <w:tcBorders>
              <w:top w:val="single" w:sz="8" w:space="0" w:color="000000"/>
              <w:left w:val="nil"/>
              <w:bottom w:val="single" w:sz="8" w:space="0" w:color="000000"/>
              <w:right w:val="single" w:sz="8" w:space="0" w:color="000000"/>
            </w:tcBorders>
            <w:shd w:val="clear" w:color="000000" w:fill="99CCFF"/>
            <w:vAlign w:val="center"/>
            <w:hideMark/>
          </w:tcPr>
          <w:p w14:paraId="1F52EF44"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S5700 Series Ethernet Switches</w:t>
            </w:r>
          </w:p>
        </w:tc>
        <w:tc>
          <w:tcPr>
            <w:tcW w:w="335" w:type="pct"/>
            <w:tcBorders>
              <w:top w:val="nil"/>
              <w:left w:val="nil"/>
              <w:bottom w:val="single" w:sz="8" w:space="0" w:color="000000"/>
              <w:right w:val="single" w:sz="8" w:space="0" w:color="000000"/>
            </w:tcBorders>
            <w:shd w:val="clear" w:color="000000" w:fill="99CCFF"/>
            <w:vAlign w:val="center"/>
            <w:hideMark/>
          </w:tcPr>
          <w:p w14:paraId="4BB1C976"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99CCFF"/>
            <w:vAlign w:val="center"/>
            <w:hideMark/>
          </w:tcPr>
          <w:p w14:paraId="7E8A91D3"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52</w:t>
            </w:r>
          </w:p>
        </w:tc>
      </w:tr>
      <w:tr w:rsidR="003A0A38" w:rsidRPr="003A0A38" w14:paraId="6D9D0EC8" w14:textId="77777777" w:rsidTr="003A0A38">
        <w:trPr>
          <w:trHeight w:val="300"/>
        </w:trPr>
        <w:tc>
          <w:tcPr>
            <w:tcW w:w="296" w:type="pct"/>
            <w:tcBorders>
              <w:top w:val="nil"/>
              <w:left w:val="single" w:sz="8" w:space="0" w:color="000000"/>
              <w:bottom w:val="single" w:sz="8" w:space="0" w:color="000000"/>
              <w:right w:val="single" w:sz="8" w:space="0" w:color="000000"/>
            </w:tcBorders>
            <w:shd w:val="clear" w:color="000000" w:fill="FFFF99"/>
            <w:vAlign w:val="center"/>
            <w:hideMark/>
          </w:tcPr>
          <w:p w14:paraId="6F68310C"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16.1</w:t>
            </w:r>
          </w:p>
        </w:tc>
        <w:tc>
          <w:tcPr>
            <w:tcW w:w="4069" w:type="pct"/>
            <w:gridSpan w:val="3"/>
            <w:tcBorders>
              <w:top w:val="single" w:sz="8" w:space="0" w:color="000000"/>
              <w:left w:val="nil"/>
              <w:bottom w:val="single" w:sz="8" w:space="0" w:color="000000"/>
              <w:right w:val="single" w:sz="8" w:space="0" w:color="000000"/>
            </w:tcBorders>
            <w:shd w:val="clear" w:color="000000" w:fill="FFFF99"/>
            <w:vAlign w:val="center"/>
            <w:hideMark/>
          </w:tcPr>
          <w:p w14:paraId="0B2E8329"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Optical Transceiver</w:t>
            </w:r>
          </w:p>
        </w:tc>
        <w:tc>
          <w:tcPr>
            <w:tcW w:w="335" w:type="pct"/>
            <w:tcBorders>
              <w:top w:val="nil"/>
              <w:left w:val="nil"/>
              <w:bottom w:val="single" w:sz="8" w:space="0" w:color="000000"/>
              <w:right w:val="single" w:sz="8" w:space="0" w:color="000000"/>
            </w:tcBorders>
            <w:shd w:val="clear" w:color="000000" w:fill="FFFF99"/>
            <w:vAlign w:val="center"/>
            <w:hideMark/>
          </w:tcPr>
          <w:p w14:paraId="126A81A8"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shd w:val="clear" w:color="000000" w:fill="FFFF99"/>
            <w:vAlign w:val="center"/>
            <w:hideMark/>
          </w:tcPr>
          <w:p w14:paraId="1AFCC1A1"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267A7270" w14:textId="77777777" w:rsidTr="003A0A38">
        <w:trPr>
          <w:trHeight w:val="468"/>
        </w:trPr>
        <w:tc>
          <w:tcPr>
            <w:tcW w:w="296" w:type="pct"/>
            <w:tcBorders>
              <w:top w:val="nil"/>
              <w:left w:val="single" w:sz="8" w:space="0" w:color="000000"/>
              <w:bottom w:val="single" w:sz="8" w:space="0" w:color="000000"/>
              <w:right w:val="single" w:sz="8" w:space="0" w:color="000000"/>
            </w:tcBorders>
            <w:vAlign w:val="center"/>
            <w:hideMark/>
          </w:tcPr>
          <w:p w14:paraId="3D4D11EE"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16.1.1</w:t>
            </w:r>
          </w:p>
        </w:tc>
        <w:tc>
          <w:tcPr>
            <w:tcW w:w="4069" w:type="pct"/>
            <w:gridSpan w:val="3"/>
            <w:tcBorders>
              <w:top w:val="single" w:sz="8" w:space="0" w:color="000000"/>
              <w:left w:val="nil"/>
              <w:bottom w:val="single" w:sz="8" w:space="0" w:color="000000"/>
              <w:right w:val="single" w:sz="8" w:space="0" w:color="000000"/>
            </w:tcBorders>
            <w:vAlign w:val="center"/>
            <w:hideMark/>
          </w:tcPr>
          <w:p w14:paraId="50B5BA4A" w14:textId="77777777" w:rsidR="003A0A38" w:rsidRPr="003A0A38" w:rsidRDefault="003A0A38" w:rsidP="003A0A38">
            <w:pPr>
              <w:spacing w:after="0" w:line="240" w:lineRule="auto"/>
              <w:jc w:val="left"/>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GE-SFP Optical Transceiver</w:t>
            </w:r>
          </w:p>
        </w:tc>
        <w:tc>
          <w:tcPr>
            <w:tcW w:w="335" w:type="pct"/>
            <w:tcBorders>
              <w:top w:val="nil"/>
              <w:left w:val="nil"/>
              <w:bottom w:val="single" w:sz="8" w:space="0" w:color="000000"/>
              <w:right w:val="single" w:sz="8" w:space="0" w:color="000000"/>
            </w:tcBorders>
            <w:vAlign w:val="center"/>
            <w:hideMark/>
          </w:tcPr>
          <w:p w14:paraId="66B89920"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c>
          <w:tcPr>
            <w:tcW w:w="300" w:type="pct"/>
            <w:tcBorders>
              <w:top w:val="nil"/>
              <w:left w:val="nil"/>
              <w:bottom w:val="single" w:sz="8" w:space="0" w:color="000000"/>
              <w:right w:val="single" w:sz="8" w:space="0" w:color="000000"/>
            </w:tcBorders>
            <w:vAlign w:val="center"/>
            <w:hideMark/>
          </w:tcPr>
          <w:p w14:paraId="52D73E36" w14:textId="77777777" w:rsidR="003A0A38" w:rsidRPr="003A0A38" w:rsidRDefault="003A0A38" w:rsidP="003A0A38">
            <w:pPr>
              <w:spacing w:after="0" w:line="240" w:lineRule="auto"/>
              <w:jc w:val="center"/>
              <w:rPr>
                <w:rFonts w:ascii="Times New Roman" w:eastAsia="Times New Roman" w:hAnsi="Times New Roman" w:cs="Times New Roman"/>
                <w:b/>
                <w:bCs/>
                <w:color w:val="000000"/>
                <w:sz w:val="18"/>
                <w:szCs w:val="18"/>
                <w:lang w:eastAsia="en-ZA"/>
              </w:rPr>
            </w:pPr>
            <w:r w:rsidRPr="003A0A38">
              <w:rPr>
                <w:rFonts w:ascii="Times New Roman" w:eastAsia="Times New Roman" w:hAnsi="Times New Roman" w:cs="Times New Roman"/>
                <w:b/>
                <w:bCs/>
                <w:color w:val="000000"/>
                <w:sz w:val="18"/>
                <w:szCs w:val="18"/>
                <w:lang w:eastAsia="en-ZA"/>
              </w:rPr>
              <w:t> </w:t>
            </w:r>
          </w:p>
        </w:tc>
      </w:tr>
      <w:tr w:rsidR="003A0A38" w:rsidRPr="003A0A38" w14:paraId="5DAFCF96" w14:textId="77777777" w:rsidTr="003A0A38">
        <w:trPr>
          <w:trHeight w:val="300"/>
        </w:trPr>
        <w:tc>
          <w:tcPr>
            <w:tcW w:w="296" w:type="pct"/>
            <w:tcBorders>
              <w:top w:val="nil"/>
              <w:left w:val="single" w:sz="8" w:space="0" w:color="000000"/>
              <w:bottom w:val="single" w:sz="8" w:space="0" w:color="000000"/>
              <w:right w:val="single" w:sz="8" w:space="0" w:color="000000"/>
            </w:tcBorders>
            <w:vAlign w:val="center"/>
            <w:hideMark/>
          </w:tcPr>
          <w:p w14:paraId="4284FDD7"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 </w:t>
            </w:r>
          </w:p>
        </w:tc>
        <w:tc>
          <w:tcPr>
            <w:tcW w:w="729" w:type="pct"/>
            <w:tcBorders>
              <w:top w:val="nil"/>
              <w:left w:val="nil"/>
              <w:bottom w:val="single" w:sz="8" w:space="0" w:color="000000"/>
              <w:right w:val="single" w:sz="8" w:space="0" w:color="000000"/>
            </w:tcBorders>
            <w:vAlign w:val="center"/>
            <w:hideMark/>
          </w:tcPr>
          <w:p w14:paraId="030B0211"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02313URD</w:t>
            </w:r>
          </w:p>
        </w:tc>
        <w:tc>
          <w:tcPr>
            <w:tcW w:w="922" w:type="pct"/>
            <w:tcBorders>
              <w:top w:val="nil"/>
              <w:left w:val="nil"/>
              <w:bottom w:val="single" w:sz="8" w:space="0" w:color="000000"/>
              <w:right w:val="single" w:sz="8" w:space="0" w:color="000000"/>
            </w:tcBorders>
            <w:vAlign w:val="center"/>
            <w:hideMark/>
          </w:tcPr>
          <w:p w14:paraId="585AFB4C"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eSFP-GE-SX-MM850</w:t>
            </w:r>
          </w:p>
        </w:tc>
        <w:tc>
          <w:tcPr>
            <w:tcW w:w="2418" w:type="pct"/>
            <w:tcBorders>
              <w:top w:val="nil"/>
              <w:left w:val="nil"/>
              <w:bottom w:val="single" w:sz="8" w:space="0" w:color="000000"/>
              <w:right w:val="single" w:sz="8" w:space="0" w:color="000000"/>
            </w:tcBorders>
            <w:vAlign w:val="center"/>
            <w:hideMark/>
          </w:tcPr>
          <w:p w14:paraId="35678A7F" w14:textId="77777777" w:rsidR="003A0A38" w:rsidRPr="003A0A38" w:rsidRDefault="003A0A38" w:rsidP="003A0A38">
            <w:pPr>
              <w:spacing w:after="0" w:line="240" w:lineRule="auto"/>
              <w:jc w:val="left"/>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Optical Transceiver,eSFP,GE,Multi-mode Module(850nm,0.55km,LC)</w:t>
            </w:r>
          </w:p>
        </w:tc>
        <w:tc>
          <w:tcPr>
            <w:tcW w:w="335" w:type="pct"/>
            <w:tcBorders>
              <w:top w:val="nil"/>
              <w:left w:val="nil"/>
              <w:bottom w:val="single" w:sz="8" w:space="0" w:color="000000"/>
              <w:right w:val="single" w:sz="8" w:space="0" w:color="000000"/>
            </w:tcBorders>
            <w:vAlign w:val="center"/>
            <w:hideMark/>
          </w:tcPr>
          <w:p w14:paraId="60390C97"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1</w:t>
            </w:r>
          </w:p>
        </w:tc>
        <w:tc>
          <w:tcPr>
            <w:tcW w:w="300" w:type="pct"/>
            <w:tcBorders>
              <w:top w:val="nil"/>
              <w:left w:val="nil"/>
              <w:bottom w:val="single" w:sz="8" w:space="0" w:color="000000"/>
              <w:right w:val="single" w:sz="8" w:space="0" w:color="000000"/>
            </w:tcBorders>
            <w:vAlign w:val="center"/>
            <w:hideMark/>
          </w:tcPr>
          <w:p w14:paraId="07A4F0A0" w14:textId="77777777" w:rsidR="003A0A38" w:rsidRPr="003A0A38" w:rsidRDefault="003A0A38" w:rsidP="003A0A38">
            <w:pPr>
              <w:spacing w:after="0" w:line="240" w:lineRule="auto"/>
              <w:jc w:val="center"/>
              <w:rPr>
                <w:rFonts w:ascii="Times New Roman" w:eastAsia="Times New Roman" w:hAnsi="Times New Roman" w:cs="Times New Roman"/>
                <w:color w:val="000000"/>
                <w:sz w:val="18"/>
                <w:szCs w:val="18"/>
                <w:lang w:eastAsia="en-ZA"/>
              </w:rPr>
            </w:pPr>
            <w:r w:rsidRPr="003A0A38">
              <w:rPr>
                <w:rFonts w:ascii="Times New Roman" w:eastAsia="Times New Roman" w:hAnsi="Times New Roman" w:cs="Times New Roman"/>
                <w:color w:val="000000"/>
                <w:sz w:val="18"/>
                <w:szCs w:val="18"/>
                <w:lang w:eastAsia="en-ZA"/>
              </w:rPr>
              <w:t>52</w:t>
            </w:r>
          </w:p>
        </w:tc>
      </w:tr>
    </w:tbl>
    <w:p w14:paraId="57B2AE5B" w14:textId="27EC9E4F" w:rsidR="00EA502D" w:rsidRPr="00046040" w:rsidRDefault="00EA502D" w:rsidP="00614854"/>
    <w:p w14:paraId="17395A99" w14:textId="482D1BF4" w:rsidR="00535AA5" w:rsidRDefault="00DD01C7" w:rsidP="00614854">
      <w:pPr>
        <w:pStyle w:val="Heading3"/>
        <w:tabs>
          <w:tab w:val="num" w:pos="502"/>
        </w:tabs>
        <w:spacing w:before="240"/>
        <w:jc w:val="both"/>
      </w:pPr>
      <w:r>
        <w:t xml:space="preserve"> </w:t>
      </w:r>
      <w:bookmarkStart w:id="21" w:name="_Toc159325054"/>
      <w:r w:rsidR="00535AA5">
        <w:t>Handover and Support documentation</w:t>
      </w:r>
      <w:bookmarkEnd w:id="21"/>
    </w:p>
    <w:p w14:paraId="0E556D96" w14:textId="067FA3C4" w:rsidR="00535AA5" w:rsidRPr="00B94FF4" w:rsidRDefault="00535AA5" w:rsidP="003F546C">
      <w:pPr>
        <w:pStyle w:val="ListParagraph"/>
        <w:numPr>
          <w:ilvl w:val="0"/>
          <w:numId w:val="23"/>
        </w:numPr>
        <w:spacing w:after="120"/>
        <w:ind w:left="567" w:hanging="425"/>
        <w:contextualSpacing/>
        <w:rPr>
          <w:rFonts w:ascii="Calibri Light" w:hAnsi="Calibri Light"/>
          <w:sz w:val="24"/>
          <w:szCs w:val="24"/>
        </w:rPr>
      </w:pPr>
      <w:r w:rsidRPr="00B94FF4">
        <w:rPr>
          <w:rFonts w:ascii="Calibri Light" w:hAnsi="Calibri Light"/>
          <w:sz w:val="24"/>
          <w:szCs w:val="24"/>
        </w:rPr>
        <w:t xml:space="preserve">Provide handover documentation in respect of the </w:t>
      </w:r>
      <w:r w:rsidR="00FD07BA" w:rsidRPr="00B94FF4">
        <w:rPr>
          <w:rFonts w:ascii="Calibri Light" w:hAnsi="Calibri Light"/>
          <w:sz w:val="24"/>
          <w:szCs w:val="24"/>
        </w:rPr>
        <w:t>following</w:t>
      </w:r>
      <w:r w:rsidR="00FD07BA">
        <w:rPr>
          <w:rFonts w:ascii="Calibri Light" w:hAnsi="Calibri Light"/>
          <w:sz w:val="24"/>
          <w:szCs w:val="24"/>
        </w:rPr>
        <w:t>:</w:t>
      </w:r>
    </w:p>
    <w:p w14:paraId="7E59CA56" w14:textId="77777777" w:rsidR="00F37298" w:rsidRPr="00627D5A" w:rsidRDefault="00F37298" w:rsidP="003F546C">
      <w:pPr>
        <w:pStyle w:val="ListParagraph"/>
        <w:numPr>
          <w:ilvl w:val="1"/>
          <w:numId w:val="23"/>
        </w:numPr>
        <w:spacing w:after="120"/>
        <w:ind w:left="851" w:hanging="142"/>
        <w:contextualSpacing/>
        <w:rPr>
          <w:rFonts w:ascii="Calibri Light" w:hAnsi="Calibri Light"/>
          <w:sz w:val="24"/>
          <w:szCs w:val="24"/>
        </w:rPr>
      </w:pPr>
      <w:r w:rsidRPr="00F5695E">
        <w:rPr>
          <w:rFonts w:ascii="Calibri Light" w:hAnsi="Calibri Light"/>
          <w:sz w:val="24"/>
          <w:szCs w:val="24"/>
        </w:rPr>
        <w:t xml:space="preserve">The service provider shall submit </w:t>
      </w:r>
      <w:r w:rsidR="00A66165">
        <w:rPr>
          <w:rFonts w:ascii="Calibri Light" w:hAnsi="Calibri Light"/>
          <w:sz w:val="24"/>
          <w:szCs w:val="24"/>
        </w:rPr>
        <w:t xml:space="preserve">audit form and </w:t>
      </w:r>
      <w:r w:rsidRPr="00F5695E">
        <w:rPr>
          <w:rFonts w:ascii="Calibri Light" w:hAnsi="Calibri Light"/>
          <w:sz w:val="24"/>
          <w:szCs w:val="24"/>
        </w:rPr>
        <w:t xml:space="preserve">serial numbers of </w:t>
      </w:r>
      <w:r>
        <w:rPr>
          <w:rFonts w:ascii="Calibri Light" w:hAnsi="Calibri Light"/>
          <w:sz w:val="24"/>
          <w:szCs w:val="24"/>
        </w:rPr>
        <w:t>delivered</w:t>
      </w:r>
      <w:r w:rsidRPr="00F5695E">
        <w:rPr>
          <w:rFonts w:ascii="Calibri Light" w:hAnsi="Calibri Light"/>
          <w:sz w:val="24"/>
          <w:szCs w:val="24"/>
        </w:rPr>
        <w:t xml:space="preserve"> equipment</w:t>
      </w:r>
      <w:r>
        <w:rPr>
          <w:rFonts w:ascii="Calibri Light" w:hAnsi="Calibri Light"/>
          <w:sz w:val="24"/>
          <w:szCs w:val="24"/>
        </w:rPr>
        <w:t>.</w:t>
      </w:r>
    </w:p>
    <w:p w14:paraId="55B443F2" w14:textId="376B917F" w:rsidR="00F37298" w:rsidRDefault="00F37298" w:rsidP="003F546C">
      <w:pPr>
        <w:pStyle w:val="ListParagraph"/>
        <w:numPr>
          <w:ilvl w:val="1"/>
          <w:numId w:val="23"/>
        </w:numPr>
        <w:spacing w:after="120"/>
        <w:ind w:left="851" w:hanging="142"/>
        <w:contextualSpacing/>
        <w:rPr>
          <w:rFonts w:ascii="Calibri Light" w:hAnsi="Calibri Light"/>
          <w:sz w:val="24"/>
          <w:szCs w:val="24"/>
        </w:rPr>
      </w:pPr>
      <w:r>
        <w:rPr>
          <w:rFonts w:ascii="Calibri Light" w:hAnsi="Calibri Light"/>
          <w:sz w:val="24"/>
          <w:szCs w:val="24"/>
        </w:rPr>
        <w:t>Handover and</w:t>
      </w:r>
      <w:r w:rsidR="00535AA5">
        <w:rPr>
          <w:rFonts w:ascii="Calibri Light" w:hAnsi="Calibri Light"/>
          <w:sz w:val="24"/>
          <w:szCs w:val="24"/>
        </w:rPr>
        <w:t xml:space="preserve"> </w:t>
      </w:r>
      <w:r w:rsidR="00535AA5" w:rsidRPr="00B94FF4">
        <w:rPr>
          <w:rFonts w:ascii="Calibri Light" w:hAnsi="Calibri Light"/>
          <w:sz w:val="24"/>
          <w:szCs w:val="24"/>
        </w:rPr>
        <w:t xml:space="preserve">sign-off </w:t>
      </w:r>
      <w:r w:rsidR="00535AA5">
        <w:rPr>
          <w:rFonts w:ascii="Calibri Light" w:hAnsi="Calibri Light"/>
          <w:sz w:val="24"/>
          <w:szCs w:val="24"/>
        </w:rPr>
        <w:t xml:space="preserve">documentation </w:t>
      </w:r>
      <w:r w:rsidR="00535AA5" w:rsidRPr="00B94FF4">
        <w:rPr>
          <w:rFonts w:ascii="Calibri Light" w:hAnsi="Calibri Light"/>
          <w:sz w:val="24"/>
          <w:szCs w:val="24"/>
        </w:rPr>
        <w:t xml:space="preserve">shall be certified by </w:t>
      </w:r>
      <w:r>
        <w:rPr>
          <w:rFonts w:ascii="Calibri Light" w:hAnsi="Calibri Light"/>
          <w:sz w:val="24"/>
          <w:szCs w:val="24"/>
        </w:rPr>
        <w:t>client</w:t>
      </w:r>
      <w:r w:rsidR="00A66165">
        <w:rPr>
          <w:rFonts w:ascii="Calibri Light" w:hAnsi="Calibri Light"/>
          <w:sz w:val="24"/>
          <w:szCs w:val="24"/>
        </w:rPr>
        <w:t xml:space="preserve"> and </w:t>
      </w:r>
      <w:r>
        <w:rPr>
          <w:rFonts w:ascii="Calibri Light" w:hAnsi="Calibri Light"/>
          <w:sz w:val="24"/>
          <w:szCs w:val="24"/>
        </w:rPr>
        <w:t>the</w:t>
      </w:r>
      <w:r w:rsidR="00535AA5">
        <w:rPr>
          <w:rFonts w:ascii="Calibri Light" w:hAnsi="Calibri Light"/>
          <w:sz w:val="24"/>
          <w:szCs w:val="24"/>
        </w:rPr>
        <w:t xml:space="preserve"> </w:t>
      </w:r>
      <w:r w:rsidR="00535AA5" w:rsidRPr="00B94FF4">
        <w:rPr>
          <w:rFonts w:ascii="Calibri Light" w:hAnsi="Calibri Light"/>
          <w:sz w:val="24"/>
          <w:szCs w:val="24"/>
        </w:rPr>
        <w:t>authori</w:t>
      </w:r>
      <w:r w:rsidR="00535AA5">
        <w:rPr>
          <w:rFonts w:ascii="Calibri Light" w:hAnsi="Calibri Light"/>
          <w:sz w:val="24"/>
          <w:szCs w:val="24"/>
        </w:rPr>
        <w:t>s</w:t>
      </w:r>
      <w:r w:rsidR="00535AA5" w:rsidRPr="00B94FF4">
        <w:rPr>
          <w:rFonts w:ascii="Calibri Light" w:hAnsi="Calibri Light"/>
          <w:sz w:val="24"/>
          <w:szCs w:val="24"/>
        </w:rPr>
        <w:t>ed service provider</w:t>
      </w:r>
      <w:r w:rsidR="00151452">
        <w:rPr>
          <w:rFonts w:ascii="Calibri Light" w:hAnsi="Calibri Light"/>
          <w:sz w:val="24"/>
          <w:szCs w:val="24"/>
        </w:rPr>
        <w:t xml:space="preserve"> or distributor</w:t>
      </w:r>
      <w:r w:rsidR="00A66165">
        <w:rPr>
          <w:rFonts w:ascii="Calibri Light" w:hAnsi="Calibri Light"/>
          <w:sz w:val="24"/>
          <w:szCs w:val="24"/>
        </w:rPr>
        <w:t>.</w:t>
      </w:r>
    </w:p>
    <w:p w14:paraId="7F9F7ABE" w14:textId="77777777" w:rsidR="009A07C6" w:rsidRPr="0065201C" w:rsidRDefault="00CE4A9B" w:rsidP="00614854">
      <w:pPr>
        <w:pStyle w:val="Heading1"/>
        <w:jc w:val="both"/>
        <w:rPr>
          <w:sz w:val="24"/>
          <w:szCs w:val="24"/>
        </w:rPr>
      </w:pPr>
      <w:bookmarkStart w:id="22" w:name="_Toc129257789"/>
      <w:bookmarkStart w:id="23" w:name="_Toc129333671"/>
      <w:bookmarkStart w:id="24" w:name="_Toc129257794"/>
      <w:bookmarkStart w:id="25" w:name="_Toc129333676"/>
      <w:bookmarkStart w:id="26" w:name="_Toc129257803"/>
      <w:bookmarkStart w:id="27" w:name="_Toc129333685"/>
      <w:bookmarkStart w:id="28" w:name="_Toc129257805"/>
      <w:bookmarkStart w:id="29" w:name="_Toc129333687"/>
      <w:bookmarkStart w:id="30" w:name="_Toc129257806"/>
      <w:bookmarkStart w:id="31" w:name="_Toc129333688"/>
      <w:bookmarkStart w:id="32" w:name="_Toc129257807"/>
      <w:bookmarkStart w:id="33" w:name="_Toc129333689"/>
      <w:bookmarkStart w:id="34" w:name="_Toc129257808"/>
      <w:bookmarkStart w:id="35" w:name="_Toc129333690"/>
      <w:bookmarkStart w:id="36" w:name="_Toc129257809"/>
      <w:bookmarkStart w:id="37" w:name="_Toc129333691"/>
      <w:bookmarkStart w:id="38" w:name="_Toc159325055"/>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sidRPr="0065201C">
        <w:rPr>
          <w:sz w:val="24"/>
          <w:szCs w:val="24"/>
        </w:rPr>
        <w:lastRenderedPageBreak/>
        <w:t>Bid Evaluation Stages</w:t>
      </w:r>
      <w:bookmarkEnd w:id="38"/>
    </w:p>
    <w:p w14:paraId="688CDA76" w14:textId="77777777" w:rsidR="00B11134" w:rsidRDefault="00CE4A9B" w:rsidP="00614854">
      <w:pPr>
        <w:rPr>
          <w:rFonts w:cs="Calibri"/>
        </w:rPr>
      </w:pPr>
      <w:r w:rsidRPr="000A4071">
        <w:rPr>
          <w:rFonts w:cs="Calibri"/>
        </w:rPr>
        <w:t xml:space="preserve">The bid evaluation process consists of </w:t>
      </w:r>
      <w:r w:rsidRPr="0042716E">
        <w:rPr>
          <w:rFonts w:cs="Calibri"/>
        </w:rPr>
        <w:t>four</w:t>
      </w:r>
      <w:r>
        <w:rPr>
          <w:rFonts w:cs="Calibri"/>
        </w:rPr>
        <w:t xml:space="preserve"> </w:t>
      </w:r>
      <w:r w:rsidRPr="000A4071">
        <w:rPr>
          <w:rFonts w:cs="Calibri"/>
        </w:rPr>
        <w:t>stages</w:t>
      </w:r>
      <w:r>
        <w:rPr>
          <w:rFonts w:cs="Calibri"/>
        </w:rPr>
        <w:t>,</w:t>
      </w:r>
      <w:r w:rsidRPr="000A4071">
        <w:rPr>
          <w:rFonts w:cs="Calibri"/>
        </w:rPr>
        <w:t xml:space="preserve"> according to the nature of the bid</w:t>
      </w:r>
      <w:r>
        <w:rPr>
          <w:rFonts w:cs="Calibri"/>
        </w:rPr>
        <w:t xml:space="preserve">. </w:t>
      </w:r>
    </w:p>
    <w:p w14:paraId="0E90AEE2" w14:textId="68BC39AE" w:rsidR="00B11134" w:rsidRDefault="00CE4A9B" w:rsidP="00614854">
      <w:pPr>
        <w:rPr>
          <w:rFonts w:cs="Calibri"/>
        </w:rPr>
      </w:pPr>
      <w:r>
        <w:rPr>
          <w:rFonts w:cs="Calibri"/>
        </w:rPr>
        <w:t xml:space="preserve">A </w:t>
      </w:r>
      <w:r w:rsidRPr="000A4071">
        <w:rPr>
          <w:rFonts w:cs="Calibri"/>
        </w:rPr>
        <w:t xml:space="preserve">bidder must qualify for </w:t>
      </w:r>
      <w:r w:rsidR="00B11134">
        <w:rPr>
          <w:rFonts w:cs="Calibri"/>
        </w:rPr>
        <w:t xml:space="preserve">stage 2 onward to be eligible </w:t>
      </w:r>
      <w:r w:rsidR="00151452">
        <w:rPr>
          <w:rFonts w:cs="Calibri"/>
        </w:rPr>
        <w:t xml:space="preserve">to </w:t>
      </w:r>
      <w:r w:rsidR="00151452" w:rsidRPr="000A4071">
        <w:rPr>
          <w:rFonts w:cs="Calibri"/>
        </w:rPr>
        <w:t>proceed</w:t>
      </w:r>
      <w:r w:rsidRPr="000A4071">
        <w:rPr>
          <w:rFonts w:cs="Calibri"/>
        </w:rPr>
        <w:t xml:space="preserve"> to the next stage of the evaluation.</w:t>
      </w:r>
      <w:r>
        <w:rPr>
          <w:rFonts w:cs="Calibri"/>
        </w:rPr>
        <w:t xml:space="preserve"> </w:t>
      </w:r>
    </w:p>
    <w:p w14:paraId="2434D771" w14:textId="1C9155AE" w:rsidR="00CE4A9B" w:rsidRDefault="00CE4A9B" w:rsidP="00614854">
      <w:pPr>
        <w:rPr>
          <w:rFonts w:cs="Calibri"/>
        </w:rPr>
      </w:pPr>
      <w:r>
        <w:rPr>
          <w:rFonts w:cs="Calibri"/>
        </w:rPr>
        <w:t>The stages are:</w:t>
      </w:r>
    </w:p>
    <w:p w14:paraId="1A39CCD1" w14:textId="004E51A3" w:rsidR="00CE4A9B" w:rsidRDefault="00CE4A9B" w:rsidP="00614854">
      <w:pPr>
        <w:pStyle w:val="Caption"/>
        <w:jc w:val="both"/>
        <w:rPr>
          <w:rFonts w:cs="Calibri"/>
        </w:rPr>
      </w:pPr>
      <w:bookmarkStart w:id="39" w:name="_Toc159325041"/>
      <w:r>
        <w:t xml:space="preserve">Table </w:t>
      </w:r>
      <w:r>
        <w:fldChar w:fldCharType="begin"/>
      </w:r>
      <w:r>
        <w:instrText xml:space="preserve"> SEQ Table \* ARABIC </w:instrText>
      </w:r>
      <w:r>
        <w:fldChar w:fldCharType="separate"/>
      </w:r>
      <w:r w:rsidR="00907721">
        <w:rPr>
          <w:noProof/>
        </w:rPr>
        <w:t>1</w:t>
      </w:r>
      <w:r>
        <w:fldChar w:fldCharType="end"/>
      </w:r>
      <w:r>
        <w:t>: Bid Evaluation Stages</w:t>
      </w:r>
      <w:bookmarkEnd w:id="39"/>
    </w:p>
    <w:tbl>
      <w:tblPr>
        <w:tblStyle w:val="TableGrid"/>
        <w:tblW w:w="5000"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19"/>
        <w:gridCol w:w="5249"/>
        <w:gridCol w:w="2971"/>
      </w:tblGrid>
      <w:tr w:rsidR="00A62B8F" w:rsidRPr="00E140C0" w14:paraId="2944FA31" w14:textId="77777777" w:rsidTr="0042716E">
        <w:tc>
          <w:tcPr>
            <w:tcW w:w="736" w:type="pct"/>
            <w:shd w:val="clear" w:color="auto" w:fill="DBE5F1" w:themeFill="accent1" w:themeFillTint="33"/>
            <w:vAlign w:val="center"/>
          </w:tcPr>
          <w:p w14:paraId="36731B55" w14:textId="77777777" w:rsidR="00CE4A9B" w:rsidRPr="00CE4A9B" w:rsidRDefault="00CE4A9B" w:rsidP="00614854">
            <w:pP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Stage</w:t>
            </w:r>
          </w:p>
        </w:tc>
        <w:tc>
          <w:tcPr>
            <w:tcW w:w="2723" w:type="pct"/>
            <w:shd w:val="clear" w:color="auto" w:fill="DBE5F1" w:themeFill="accent1" w:themeFillTint="33"/>
            <w:vAlign w:val="center"/>
          </w:tcPr>
          <w:p w14:paraId="78EC6890" w14:textId="77777777" w:rsidR="00CE4A9B" w:rsidRPr="00CE4A9B" w:rsidRDefault="00CE4A9B" w:rsidP="00614854">
            <w:pP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Description</w:t>
            </w:r>
          </w:p>
        </w:tc>
        <w:tc>
          <w:tcPr>
            <w:tcW w:w="1541" w:type="pct"/>
            <w:shd w:val="clear" w:color="auto" w:fill="DBE5F1" w:themeFill="accent1" w:themeFillTint="33"/>
            <w:vAlign w:val="center"/>
          </w:tcPr>
          <w:p w14:paraId="2074509A" w14:textId="77777777" w:rsidR="00CE4A9B" w:rsidRPr="00CE4A9B" w:rsidRDefault="00CE4A9B" w:rsidP="00614854">
            <w:pP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Applicable for this bid YES/NO</w:t>
            </w:r>
          </w:p>
        </w:tc>
      </w:tr>
      <w:tr w:rsidR="00A62B8F" w:rsidRPr="00E140C0" w14:paraId="4B3AFD15" w14:textId="77777777" w:rsidTr="0042716E">
        <w:tc>
          <w:tcPr>
            <w:tcW w:w="736" w:type="pct"/>
            <w:vAlign w:val="center"/>
          </w:tcPr>
          <w:p w14:paraId="563EDFE6" w14:textId="77777777" w:rsidR="00CE4A9B" w:rsidRPr="004407ED" w:rsidRDefault="00CE4A9B" w:rsidP="00614854">
            <w:pPr>
              <w:rPr>
                <w:rFonts w:cs="Calibri"/>
              </w:rPr>
            </w:pPr>
            <w:r w:rsidRPr="004407ED">
              <w:rPr>
                <w:rFonts w:cs="Calibri"/>
              </w:rPr>
              <w:t>Stage 1</w:t>
            </w:r>
            <w:r w:rsidRPr="004407ED">
              <w:rPr>
                <w:rFonts w:cs="Calibri"/>
              </w:rPr>
              <w:tab/>
            </w:r>
          </w:p>
        </w:tc>
        <w:tc>
          <w:tcPr>
            <w:tcW w:w="2723" w:type="pct"/>
            <w:vAlign w:val="center"/>
          </w:tcPr>
          <w:p w14:paraId="452059F0" w14:textId="77777777" w:rsidR="00CE4A9B" w:rsidRPr="004407ED" w:rsidRDefault="00CE4A9B" w:rsidP="00614854">
            <w:pPr>
              <w:rPr>
                <w:rFonts w:cs="Calibri"/>
              </w:rPr>
            </w:pPr>
            <w:r w:rsidRPr="004407ED">
              <w:rPr>
                <w:rFonts w:cs="Calibri"/>
              </w:rPr>
              <w:t xml:space="preserve">Administrative </w:t>
            </w:r>
            <w:r w:rsidR="00F52232" w:rsidRPr="004407ED">
              <w:rPr>
                <w:rFonts w:cs="Calibri"/>
              </w:rPr>
              <w:t>responsiveness</w:t>
            </w:r>
          </w:p>
        </w:tc>
        <w:tc>
          <w:tcPr>
            <w:tcW w:w="1541" w:type="pct"/>
            <w:shd w:val="clear" w:color="auto" w:fill="DBE5F1" w:themeFill="accent1" w:themeFillTint="33"/>
            <w:vAlign w:val="center"/>
          </w:tcPr>
          <w:p w14:paraId="05272ECC" w14:textId="77777777" w:rsidR="00CE4A9B" w:rsidRPr="004407ED" w:rsidRDefault="00535AA5" w:rsidP="00614854">
            <w:pPr>
              <w:rPr>
                <w:rFonts w:cs="Calibri"/>
              </w:rPr>
            </w:pPr>
            <w:r w:rsidRPr="004407ED">
              <w:rPr>
                <w:rFonts w:cs="Calibri"/>
              </w:rPr>
              <w:t>YES</w:t>
            </w:r>
          </w:p>
        </w:tc>
      </w:tr>
      <w:tr w:rsidR="00A62B8F" w:rsidRPr="00E140C0" w14:paraId="1905E18B" w14:textId="77777777" w:rsidTr="0042716E">
        <w:tc>
          <w:tcPr>
            <w:tcW w:w="736" w:type="pct"/>
            <w:vAlign w:val="center"/>
          </w:tcPr>
          <w:p w14:paraId="310BF894" w14:textId="77777777" w:rsidR="00CE4A9B" w:rsidRPr="0042716E" w:rsidRDefault="00CE4A9B" w:rsidP="00614854">
            <w:pPr>
              <w:rPr>
                <w:rFonts w:cs="Calibri"/>
              </w:rPr>
            </w:pPr>
            <w:r w:rsidRPr="0042716E">
              <w:rPr>
                <w:rFonts w:cs="Calibri"/>
              </w:rPr>
              <w:t xml:space="preserve">Stage 2 </w:t>
            </w:r>
          </w:p>
        </w:tc>
        <w:tc>
          <w:tcPr>
            <w:tcW w:w="2723" w:type="pct"/>
            <w:vAlign w:val="center"/>
          </w:tcPr>
          <w:p w14:paraId="334C1976" w14:textId="77777777" w:rsidR="00CE4A9B" w:rsidRPr="0042716E" w:rsidRDefault="00CE4A9B" w:rsidP="00614854">
            <w:pPr>
              <w:rPr>
                <w:rFonts w:cs="Calibri"/>
              </w:rPr>
            </w:pPr>
            <w:r w:rsidRPr="0042716E">
              <w:rPr>
                <w:rFonts w:cs="Calibri"/>
              </w:rPr>
              <w:t>Technical Mandatory</w:t>
            </w:r>
            <w:r w:rsidR="00F52232" w:rsidRPr="0042716E">
              <w:rPr>
                <w:rFonts w:cs="Calibri"/>
              </w:rPr>
              <w:t xml:space="preserve"> responsiveness</w:t>
            </w:r>
            <w:r w:rsidRPr="0042716E">
              <w:rPr>
                <w:rFonts w:cs="Calibri"/>
              </w:rPr>
              <w:t xml:space="preserve"> </w:t>
            </w:r>
          </w:p>
        </w:tc>
        <w:tc>
          <w:tcPr>
            <w:tcW w:w="1541" w:type="pct"/>
            <w:shd w:val="clear" w:color="auto" w:fill="DBE5F1" w:themeFill="accent1" w:themeFillTint="33"/>
            <w:vAlign w:val="center"/>
          </w:tcPr>
          <w:p w14:paraId="09799997" w14:textId="77777777" w:rsidR="00CE4A9B" w:rsidRPr="0042716E" w:rsidRDefault="00535AA5" w:rsidP="00614854">
            <w:pPr>
              <w:rPr>
                <w:rFonts w:cs="Calibri"/>
              </w:rPr>
            </w:pPr>
            <w:r w:rsidRPr="0042716E">
              <w:rPr>
                <w:rFonts w:cs="Calibri"/>
              </w:rPr>
              <w:t>YES</w:t>
            </w:r>
          </w:p>
        </w:tc>
      </w:tr>
      <w:tr w:rsidR="00A62B8F" w:rsidRPr="00E140C0" w14:paraId="0AD181B8" w14:textId="77777777" w:rsidTr="0042716E">
        <w:tc>
          <w:tcPr>
            <w:tcW w:w="736" w:type="pct"/>
            <w:vAlign w:val="center"/>
          </w:tcPr>
          <w:p w14:paraId="11AA4101" w14:textId="77777777" w:rsidR="00CE4A9B" w:rsidRPr="0042716E" w:rsidRDefault="00CE4A9B" w:rsidP="00614854">
            <w:pPr>
              <w:rPr>
                <w:rFonts w:cs="Calibri"/>
              </w:rPr>
            </w:pPr>
            <w:r w:rsidRPr="0042716E">
              <w:rPr>
                <w:rFonts w:cs="Calibri"/>
              </w:rPr>
              <w:t xml:space="preserve">Stage </w:t>
            </w:r>
            <w:r w:rsidR="00535AA5" w:rsidRPr="0042716E">
              <w:rPr>
                <w:rFonts w:cs="Calibri"/>
              </w:rPr>
              <w:t>3</w:t>
            </w:r>
          </w:p>
        </w:tc>
        <w:tc>
          <w:tcPr>
            <w:tcW w:w="2723" w:type="pct"/>
            <w:vAlign w:val="center"/>
          </w:tcPr>
          <w:p w14:paraId="4B8C7CFC" w14:textId="77777777" w:rsidR="00CE4A9B" w:rsidRPr="0042716E" w:rsidRDefault="00CE4A9B" w:rsidP="00614854">
            <w:pPr>
              <w:rPr>
                <w:rFonts w:cs="Calibri"/>
              </w:rPr>
            </w:pPr>
            <w:r w:rsidRPr="0042716E">
              <w:rPr>
                <w:rFonts w:cs="Calibri"/>
              </w:rPr>
              <w:t>Special Conditions of Contract verification</w:t>
            </w:r>
          </w:p>
        </w:tc>
        <w:tc>
          <w:tcPr>
            <w:tcW w:w="1541" w:type="pct"/>
            <w:shd w:val="clear" w:color="auto" w:fill="DBE5F1" w:themeFill="accent1" w:themeFillTint="33"/>
            <w:vAlign w:val="center"/>
          </w:tcPr>
          <w:p w14:paraId="67A39D2C" w14:textId="77777777" w:rsidR="00CE4A9B" w:rsidRPr="0042716E" w:rsidRDefault="00535AA5" w:rsidP="00614854">
            <w:pPr>
              <w:rPr>
                <w:rFonts w:cs="Calibri"/>
              </w:rPr>
            </w:pPr>
            <w:r w:rsidRPr="0042716E">
              <w:rPr>
                <w:rFonts w:cs="Calibri"/>
              </w:rPr>
              <w:t>YES</w:t>
            </w:r>
          </w:p>
        </w:tc>
      </w:tr>
      <w:tr w:rsidR="00A62B8F" w:rsidRPr="00E140C0" w14:paraId="2B71DFE9" w14:textId="77777777" w:rsidTr="0042716E">
        <w:tc>
          <w:tcPr>
            <w:tcW w:w="736" w:type="pct"/>
            <w:vAlign w:val="center"/>
          </w:tcPr>
          <w:p w14:paraId="226A366E" w14:textId="77777777" w:rsidR="00CE4A9B" w:rsidRPr="00535AA5" w:rsidRDefault="00CE4A9B" w:rsidP="00614854">
            <w:pPr>
              <w:rPr>
                <w:rFonts w:cs="Calibri"/>
              </w:rPr>
            </w:pPr>
            <w:r w:rsidRPr="00535AA5">
              <w:rPr>
                <w:rFonts w:cs="Calibri"/>
              </w:rPr>
              <w:t xml:space="preserve">Stage </w:t>
            </w:r>
            <w:r w:rsidR="00535AA5" w:rsidRPr="00535AA5">
              <w:rPr>
                <w:rFonts w:cs="Calibri"/>
              </w:rPr>
              <w:t>4</w:t>
            </w:r>
          </w:p>
        </w:tc>
        <w:tc>
          <w:tcPr>
            <w:tcW w:w="2723" w:type="pct"/>
            <w:vAlign w:val="center"/>
          </w:tcPr>
          <w:p w14:paraId="5FB6D17B" w14:textId="77777777" w:rsidR="00CE4A9B" w:rsidRPr="00535AA5" w:rsidRDefault="00CE4A9B" w:rsidP="00614854">
            <w:pPr>
              <w:rPr>
                <w:rFonts w:cs="Calibri"/>
              </w:rPr>
            </w:pPr>
            <w:r w:rsidRPr="00535AA5">
              <w:rPr>
                <w:rFonts w:cs="Calibri"/>
              </w:rPr>
              <w:t xml:space="preserve">Price / </w:t>
            </w:r>
            <w:r w:rsidR="00504F20" w:rsidRPr="00535AA5">
              <w:rPr>
                <w:rFonts w:cs="Calibri"/>
              </w:rPr>
              <w:t>Preference points</w:t>
            </w:r>
          </w:p>
        </w:tc>
        <w:tc>
          <w:tcPr>
            <w:tcW w:w="1541" w:type="pct"/>
            <w:shd w:val="clear" w:color="auto" w:fill="DBE5F1" w:themeFill="accent1" w:themeFillTint="33"/>
            <w:vAlign w:val="center"/>
          </w:tcPr>
          <w:p w14:paraId="038F4C61" w14:textId="77777777" w:rsidR="00CE4A9B" w:rsidRPr="0042716E" w:rsidRDefault="00535AA5" w:rsidP="00614854">
            <w:pPr>
              <w:rPr>
                <w:rFonts w:cs="Calibri"/>
              </w:rPr>
            </w:pPr>
            <w:r w:rsidRPr="0042716E">
              <w:rPr>
                <w:rFonts w:cs="Calibri"/>
              </w:rPr>
              <w:t>YES</w:t>
            </w:r>
          </w:p>
        </w:tc>
      </w:tr>
    </w:tbl>
    <w:p w14:paraId="4AA7A9BD" w14:textId="77777777" w:rsidR="00AF05FE" w:rsidRDefault="00AF05FE" w:rsidP="00614854"/>
    <w:p w14:paraId="1D278510" w14:textId="77777777" w:rsidR="00CE4A9B" w:rsidRPr="00446F77" w:rsidRDefault="00CE4A9B" w:rsidP="00614854">
      <w:pPr>
        <w:pStyle w:val="Heading2"/>
        <w:jc w:val="both"/>
        <w:rPr>
          <w:sz w:val="24"/>
          <w:szCs w:val="24"/>
        </w:rPr>
      </w:pPr>
      <w:bookmarkStart w:id="40" w:name="_Toc159325056"/>
      <w:r w:rsidRPr="00446F77">
        <w:rPr>
          <w:sz w:val="24"/>
          <w:szCs w:val="24"/>
        </w:rPr>
        <w:t xml:space="preserve">Administrative </w:t>
      </w:r>
      <w:r w:rsidR="00F52232" w:rsidRPr="00446F77">
        <w:rPr>
          <w:sz w:val="24"/>
          <w:szCs w:val="24"/>
        </w:rPr>
        <w:t>responsiveness</w:t>
      </w:r>
      <w:r w:rsidR="00595AD7" w:rsidRPr="00446F77">
        <w:rPr>
          <w:sz w:val="24"/>
          <w:szCs w:val="24"/>
        </w:rPr>
        <w:t xml:space="preserve"> (Stage 1)</w:t>
      </w:r>
      <w:bookmarkEnd w:id="40"/>
    </w:p>
    <w:p w14:paraId="102882A5" w14:textId="77777777" w:rsidR="00942B4A" w:rsidRPr="00446F77" w:rsidRDefault="00942B4A" w:rsidP="00614854">
      <w:pPr>
        <w:pStyle w:val="Heading3"/>
        <w:jc w:val="both"/>
      </w:pPr>
      <w:bookmarkStart w:id="41" w:name="_Toc159325057"/>
      <w:r w:rsidRPr="00446F77">
        <w:t>Attendance of briefing session</w:t>
      </w:r>
      <w:bookmarkEnd w:id="41"/>
    </w:p>
    <w:p w14:paraId="7D28A085" w14:textId="77777777" w:rsidR="009B07F6" w:rsidRPr="004A084B" w:rsidRDefault="004A084B" w:rsidP="003F546C">
      <w:pPr>
        <w:pStyle w:val="ListParagraph"/>
        <w:numPr>
          <w:ilvl w:val="0"/>
          <w:numId w:val="25"/>
        </w:numPr>
        <w:rPr>
          <w:lang w:val="en-GB"/>
        </w:rPr>
      </w:pPr>
      <w:r w:rsidRPr="004A084B">
        <w:rPr>
          <w:lang w:val="en-GB"/>
        </w:rPr>
        <w:t xml:space="preserve"> </w:t>
      </w:r>
      <w:r w:rsidR="009B07F6" w:rsidRPr="004A084B">
        <w:rPr>
          <w:lang w:val="en-GB"/>
        </w:rPr>
        <w:t>No briefing session will be held.</w:t>
      </w:r>
    </w:p>
    <w:p w14:paraId="1AA31172" w14:textId="77777777" w:rsidR="00942B4A" w:rsidRPr="00446F77" w:rsidRDefault="00942B4A" w:rsidP="00614854">
      <w:pPr>
        <w:pStyle w:val="Heading4"/>
        <w:ind w:hanging="1135"/>
        <w:jc w:val="both"/>
        <w:rPr>
          <w:szCs w:val="24"/>
        </w:rPr>
      </w:pPr>
      <w:r w:rsidRPr="00446F77">
        <w:rPr>
          <w:szCs w:val="24"/>
        </w:rPr>
        <w:t>Registered Supplier</w:t>
      </w:r>
    </w:p>
    <w:p w14:paraId="7CE0F117" w14:textId="39107751" w:rsidR="00504F20" w:rsidRPr="00B42090" w:rsidRDefault="00504F20" w:rsidP="003F546C">
      <w:pPr>
        <w:pStyle w:val="ListParagraph"/>
        <w:numPr>
          <w:ilvl w:val="0"/>
          <w:numId w:val="15"/>
        </w:numPr>
      </w:pPr>
      <w:r>
        <w:rPr>
          <w:rFonts w:cs="Calibri"/>
        </w:rPr>
        <w:t xml:space="preserve">Only responses from bidders who are registered </w:t>
      </w:r>
      <w:r w:rsidRPr="00576C51">
        <w:rPr>
          <w:rFonts w:cs="Calibri"/>
        </w:rPr>
        <w:t>as a Supplier on National Treasury</w:t>
      </w:r>
      <w:r>
        <w:rPr>
          <w:rFonts w:cs="Calibri"/>
        </w:rPr>
        <w:t>’s</w:t>
      </w:r>
      <w:r w:rsidRPr="00576C51">
        <w:rPr>
          <w:rFonts w:cs="Calibri"/>
        </w:rPr>
        <w:t xml:space="preserve"> Central Supplier Database (CSD)</w:t>
      </w:r>
      <w:r>
        <w:rPr>
          <w:rFonts w:cs="Calibri"/>
        </w:rPr>
        <w:t xml:space="preserve"> </w:t>
      </w:r>
      <w:r w:rsidR="00942B4A" w:rsidRPr="00576C51">
        <w:rPr>
          <w:rFonts w:cs="Calibri"/>
        </w:rPr>
        <w:t>in terms of National Treasury</w:t>
      </w:r>
      <w:r w:rsidR="00F52232">
        <w:rPr>
          <w:rFonts w:cs="Calibri"/>
        </w:rPr>
        <w:t>’s</w:t>
      </w:r>
      <w:r w:rsidR="00942B4A" w:rsidRPr="00576C51">
        <w:rPr>
          <w:rFonts w:cs="Calibri"/>
        </w:rPr>
        <w:t xml:space="preserve"> Instruction Note 4A of 2016/17</w:t>
      </w:r>
      <w:r>
        <w:rPr>
          <w:rFonts w:cs="Calibri"/>
        </w:rPr>
        <w:t xml:space="preserve"> will be considered for award on this </w:t>
      </w:r>
      <w:r w:rsidR="004C7D16">
        <w:rPr>
          <w:rFonts w:cs="Calibri"/>
        </w:rPr>
        <w:t>RF</w:t>
      </w:r>
      <w:r w:rsidR="00B42090">
        <w:rPr>
          <w:rFonts w:cs="Calibri"/>
        </w:rPr>
        <w:t>x</w:t>
      </w:r>
      <w:r>
        <w:rPr>
          <w:rFonts w:cs="Calibri"/>
        </w:rPr>
        <w:t>.</w:t>
      </w:r>
    </w:p>
    <w:p w14:paraId="5C8E05C7" w14:textId="77777777" w:rsidR="00235913" w:rsidRPr="00235913" w:rsidRDefault="00235913" w:rsidP="00614854">
      <w:pPr>
        <w:pStyle w:val="Heading2"/>
        <w:jc w:val="both"/>
      </w:pPr>
      <w:bookmarkStart w:id="42" w:name="_Toc159325058"/>
      <w:r w:rsidRPr="00235913">
        <w:t xml:space="preserve">Technical </w:t>
      </w:r>
      <w:r w:rsidR="003806BB">
        <w:t>returnable documents</w:t>
      </w:r>
      <w:bookmarkEnd w:id="42"/>
    </w:p>
    <w:p w14:paraId="4F807809" w14:textId="77777777" w:rsidR="00942B4A" w:rsidRDefault="00235913" w:rsidP="00614854">
      <w:pPr>
        <w:pStyle w:val="Heading3"/>
        <w:jc w:val="both"/>
      </w:pPr>
      <w:bookmarkStart w:id="43" w:name="_Toc159325059"/>
      <w:r>
        <w:t>Instruction and evaluation criteria</w:t>
      </w:r>
      <w:bookmarkEnd w:id="43"/>
    </w:p>
    <w:p w14:paraId="0E89DBD2" w14:textId="77777777" w:rsidR="00235913" w:rsidRPr="00235913" w:rsidRDefault="00235913" w:rsidP="00CD2A41">
      <w:pPr>
        <w:pStyle w:val="ListParagraph"/>
        <w:numPr>
          <w:ilvl w:val="0"/>
          <w:numId w:val="3"/>
        </w:numPr>
      </w:pPr>
      <w:r w:rsidRPr="00235913">
        <w:t xml:space="preserve">The bidder must comply with </w:t>
      </w:r>
      <w:r w:rsidR="00527C18">
        <w:t xml:space="preserve">ALL </w:t>
      </w:r>
      <w:r w:rsidRPr="00235913">
        <w:t xml:space="preserve">the requirements as per </w:t>
      </w:r>
      <w:r>
        <w:t>the Technical Mandatory Requirements below</w:t>
      </w:r>
      <w:r w:rsidRPr="00235913">
        <w:t xml:space="preserve"> by providing substantiating evidence in the form of documentation or information, failing which it will be regarded as “NOT COMPLY”.</w:t>
      </w:r>
    </w:p>
    <w:p w14:paraId="59C2C601" w14:textId="77777777" w:rsidR="00235913" w:rsidRPr="00235913" w:rsidRDefault="00235913" w:rsidP="00CD2A41">
      <w:pPr>
        <w:pStyle w:val="ListParagraph"/>
        <w:numPr>
          <w:ilvl w:val="0"/>
          <w:numId w:val="3"/>
        </w:numPr>
      </w:pPr>
      <w:r w:rsidRPr="00235913">
        <w:t xml:space="preserve">The bidder must provide a unique reference number (e.g. binder/folio, chapter, section, page) to locate substantiating evidence in the bid response. </w:t>
      </w:r>
    </w:p>
    <w:p w14:paraId="2032EF7A" w14:textId="77777777" w:rsidR="00235913" w:rsidRPr="00235913" w:rsidRDefault="00235913" w:rsidP="00CD2A41">
      <w:pPr>
        <w:pStyle w:val="ListParagraph"/>
        <w:numPr>
          <w:ilvl w:val="0"/>
          <w:numId w:val="3"/>
        </w:numPr>
      </w:pPr>
      <w:r w:rsidRPr="00235913">
        <w:t xml:space="preserve">The bidder must comply with </w:t>
      </w:r>
      <w:r w:rsidRPr="0042716E">
        <w:t>ALL</w:t>
      </w:r>
      <w:r w:rsidRPr="00235913">
        <w:t xml:space="preserve"> the TECHNICAL MANDATORY REQUIREMENTS in order for the bid</w:t>
      </w:r>
      <w:r>
        <w:t xml:space="preserve"> response</w:t>
      </w:r>
      <w:r w:rsidRPr="00235913">
        <w:t xml:space="preserve"> to proceed to the next stage of the evaluation.</w:t>
      </w:r>
    </w:p>
    <w:p w14:paraId="5D19F05D" w14:textId="77777777" w:rsidR="00235913" w:rsidRDefault="00235913" w:rsidP="00614854">
      <w:pPr>
        <w:pStyle w:val="Heading3"/>
        <w:jc w:val="both"/>
      </w:pPr>
      <w:bookmarkStart w:id="44" w:name="_Toc129333697"/>
      <w:bookmarkStart w:id="45" w:name="_Toc159325060"/>
      <w:bookmarkEnd w:id="44"/>
      <w:r>
        <w:t>Technical mandatory requirement</w:t>
      </w:r>
      <w:r w:rsidR="00B46FFE">
        <w:t>s</w:t>
      </w:r>
      <w:r w:rsidR="00512A12">
        <w:t xml:space="preserve"> (Stage 2)</w:t>
      </w:r>
      <w:bookmarkEnd w:id="45"/>
    </w:p>
    <w:p w14:paraId="4726FFD8" w14:textId="67A0ADAD" w:rsidR="00576C51" w:rsidRPr="004407ED" w:rsidRDefault="00576C51" w:rsidP="00614854">
      <w:pPr>
        <w:pStyle w:val="Caption"/>
        <w:jc w:val="both"/>
      </w:pPr>
      <w:bookmarkStart w:id="46" w:name="_Toc159325042"/>
      <w:r>
        <w:t xml:space="preserve">Table </w:t>
      </w:r>
      <w:r>
        <w:fldChar w:fldCharType="begin"/>
      </w:r>
      <w:r>
        <w:instrText xml:space="preserve"> SEQ Table \* ARABIC </w:instrText>
      </w:r>
      <w:r>
        <w:fldChar w:fldCharType="separate"/>
      </w:r>
      <w:r w:rsidR="00907721">
        <w:rPr>
          <w:noProof/>
        </w:rPr>
        <w:t>2</w:t>
      </w:r>
      <w:r>
        <w:fldChar w:fldCharType="end"/>
      </w:r>
      <w:r w:rsidRPr="004407ED">
        <w:t>: Technical</w:t>
      </w:r>
      <w:r w:rsidR="003711BF" w:rsidRPr="004407ED">
        <w:t xml:space="preserve"> </w:t>
      </w:r>
      <w:r w:rsidRPr="004407ED">
        <w:t>Mandatory Requirements</w:t>
      </w:r>
      <w:bookmarkEnd w:id="4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235913" w:rsidRPr="004407ED" w14:paraId="0FBB4DF4" w14:textId="77777777" w:rsidTr="006856DA">
        <w:trPr>
          <w:tblHeader/>
        </w:trPr>
        <w:tc>
          <w:tcPr>
            <w:tcW w:w="3209" w:type="dxa"/>
            <w:shd w:val="solid" w:color="DBE5F1" w:themeColor="accent1" w:themeTint="33" w:fill="DBE5F1" w:themeFill="accent1" w:themeFillTint="33"/>
          </w:tcPr>
          <w:p w14:paraId="3E31D610" w14:textId="77777777" w:rsidR="00235913" w:rsidRPr="004407ED" w:rsidRDefault="00235913" w:rsidP="00614854">
            <w:pPr>
              <w:rPr>
                <w:rFonts w:asciiTheme="majorHAnsi" w:eastAsiaTheme="majorEastAsia" w:hAnsiTheme="majorHAnsi" w:cstheme="minorBidi"/>
                <w:b/>
                <w:iCs/>
                <w:color w:val="0E1B8D"/>
                <w:lang w:val="en-GB"/>
              </w:rPr>
            </w:pPr>
            <w:r w:rsidRPr="004407ED">
              <w:rPr>
                <w:rFonts w:asciiTheme="majorHAnsi" w:eastAsiaTheme="majorEastAsia" w:hAnsiTheme="majorHAnsi" w:cstheme="minorBidi"/>
                <w:b/>
                <w:iCs/>
                <w:color w:val="0E1B8D"/>
                <w:lang w:val="en-GB"/>
              </w:rPr>
              <w:t>Mandatory Requirements</w:t>
            </w:r>
          </w:p>
        </w:tc>
        <w:tc>
          <w:tcPr>
            <w:tcW w:w="3209" w:type="dxa"/>
            <w:shd w:val="solid" w:color="DBE5F1" w:themeColor="accent1" w:themeTint="33" w:fill="DBE5F1" w:themeFill="accent1" w:themeFillTint="33"/>
          </w:tcPr>
          <w:p w14:paraId="18EE006D" w14:textId="77777777" w:rsidR="00235913" w:rsidRPr="004407ED" w:rsidRDefault="00235913" w:rsidP="00614854">
            <w:pPr>
              <w:rPr>
                <w:rFonts w:asciiTheme="majorHAnsi" w:eastAsiaTheme="majorEastAsia" w:hAnsiTheme="majorHAnsi" w:cstheme="minorBidi"/>
                <w:b/>
                <w:iCs/>
                <w:color w:val="0E1B8D"/>
                <w:lang w:val="en-GB"/>
              </w:rPr>
            </w:pPr>
            <w:r w:rsidRPr="004407ED">
              <w:rPr>
                <w:rFonts w:asciiTheme="majorHAnsi" w:eastAsiaTheme="majorEastAsia" w:hAnsiTheme="majorHAnsi" w:cstheme="minorBidi"/>
                <w:b/>
                <w:iCs/>
                <w:color w:val="0E1B8D"/>
                <w:lang w:val="en-GB"/>
              </w:rPr>
              <w:t>Substantiating evidence of compliance (used to evaluate bid)</w:t>
            </w:r>
          </w:p>
        </w:tc>
        <w:tc>
          <w:tcPr>
            <w:tcW w:w="3210" w:type="dxa"/>
            <w:shd w:val="solid" w:color="DBE5F1" w:themeColor="accent1" w:themeTint="33" w:fill="DBE5F1" w:themeFill="accent1" w:themeFillTint="33"/>
          </w:tcPr>
          <w:p w14:paraId="7D931C8D" w14:textId="77777777" w:rsidR="00235913" w:rsidRPr="004407ED" w:rsidRDefault="00E87622" w:rsidP="00614854">
            <w:pPr>
              <w:rPr>
                <w:rFonts w:asciiTheme="majorHAnsi" w:eastAsiaTheme="majorEastAsia" w:hAnsiTheme="majorHAnsi" w:cstheme="minorBidi"/>
                <w:b/>
                <w:iCs/>
                <w:color w:val="0E1B8D"/>
                <w:lang w:val="en-GB"/>
              </w:rPr>
            </w:pPr>
            <w:r w:rsidRPr="004407ED">
              <w:rPr>
                <w:rFonts w:asciiTheme="majorHAnsi" w:eastAsiaTheme="majorEastAsia" w:hAnsiTheme="majorHAnsi" w:cstheme="minorBidi"/>
                <w:b/>
                <w:iCs/>
                <w:color w:val="0E1B8D"/>
                <w:lang w:val="en-GB"/>
              </w:rPr>
              <w:t>Evidence reference (to be completed by bidder)</w:t>
            </w:r>
          </w:p>
        </w:tc>
      </w:tr>
      <w:tr w:rsidR="00805234" w:rsidRPr="004407ED" w14:paraId="59CCEBEE" w14:textId="77777777" w:rsidTr="00595AD7">
        <w:tc>
          <w:tcPr>
            <w:tcW w:w="9628" w:type="dxa"/>
            <w:gridSpan w:val="3"/>
          </w:tcPr>
          <w:p w14:paraId="1FAA3F84" w14:textId="77777777" w:rsidR="00805234" w:rsidRPr="004407ED" w:rsidRDefault="00805234" w:rsidP="00614854">
            <w:pPr>
              <w:rPr>
                <w:b/>
                <w:bCs/>
                <w:lang w:val="en-GB"/>
              </w:rPr>
            </w:pPr>
            <w:r w:rsidRPr="004407ED">
              <w:rPr>
                <w:b/>
                <w:bCs/>
                <w:lang w:val="en-GB"/>
              </w:rPr>
              <w:t>1. Bidder Certification/ Affiliation Requirements</w:t>
            </w:r>
          </w:p>
          <w:p w14:paraId="6153756E" w14:textId="77777777" w:rsidR="00805234" w:rsidRPr="004407ED" w:rsidRDefault="00805234" w:rsidP="00614854">
            <w:pPr>
              <w:rPr>
                <w:lang w:val="en-GB"/>
              </w:rPr>
            </w:pPr>
          </w:p>
        </w:tc>
      </w:tr>
      <w:tr w:rsidR="00805234" w:rsidRPr="00151452" w14:paraId="205B2CD7" w14:textId="77777777" w:rsidTr="008F5476">
        <w:trPr>
          <w:trHeight w:val="3290"/>
        </w:trPr>
        <w:tc>
          <w:tcPr>
            <w:tcW w:w="3209" w:type="dxa"/>
          </w:tcPr>
          <w:p w14:paraId="2583E3AD" w14:textId="512A6505" w:rsidR="00805234" w:rsidRPr="004407ED" w:rsidRDefault="004C7D16" w:rsidP="00614854">
            <w:pPr>
              <w:rPr>
                <w:lang w:val="en-GB"/>
              </w:rPr>
            </w:pPr>
            <w:r w:rsidRPr="004407ED">
              <w:lastRenderedPageBreak/>
              <w:t xml:space="preserve">The bidder </w:t>
            </w:r>
            <w:r w:rsidRPr="004407ED">
              <w:rPr>
                <w:b/>
              </w:rPr>
              <w:t>must</w:t>
            </w:r>
            <w:r w:rsidRPr="004407ED">
              <w:t xml:space="preserve"> </w:t>
            </w:r>
            <w:r w:rsidR="008F5476" w:rsidRPr="004407ED">
              <w:t xml:space="preserve">be </w:t>
            </w:r>
            <w:r w:rsidR="00ED641A">
              <w:t>HUAWEI</w:t>
            </w:r>
            <w:r w:rsidR="00B42090" w:rsidRPr="004407ED">
              <w:t xml:space="preserve"> Distributor</w:t>
            </w:r>
            <w:r w:rsidR="0032780C">
              <w:t xml:space="preserve">, </w:t>
            </w:r>
            <w:r w:rsidR="008A643C">
              <w:t xml:space="preserve">Installer, </w:t>
            </w:r>
            <w:r w:rsidR="0032780C">
              <w:t>Reseller or Partner</w:t>
            </w:r>
            <w:r w:rsidR="00B42090" w:rsidRPr="004407ED">
              <w:t xml:space="preserve"> </w:t>
            </w:r>
            <w:r w:rsidRPr="004407ED">
              <w:t xml:space="preserve">for the provision of </w:t>
            </w:r>
            <w:r w:rsidR="00F21910">
              <w:t>HUAWEI</w:t>
            </w:r>
            <w:r w:rsidR="00B42090" w:rsidRPr="004407ED">
              <w:t xml:space="preserve"> LAN infrastructure, equipment</w:t>
            </w:r>
            <w:r w:rsidRPr="004407ED">
              <w:t xml:space="preserve"> and</w:t>
            </w:r>
            <w:r w:rsidR="00B42090" w:rsidRPr="004407ED">
              <w:t>/or</w:t>
            </w:r>
            <w:r w:rsidRPr="004407ED">
              <w:t xml:space="preserve"> services.</w:t>
            </w:r>
            <w:r w:rsidR="00B42090" w:rsidRPr="004407ED">
              <w:t xml:space="preserve"> </w:t>
            </w:r>
          </w:p>
        </w:tc>
        <w:tc>
          <w:tcPr>
            <w:tcW w:w="3209" w:type="dxa"/>
          </w:tcPr>
          <w:p w14:paraId="4FC231FF" w14:textId="5A9240C1" w:rsidR="004C7D16" w:rsidRPr="004407ED" w:rsidRDefault="004C7D16" w:rsidP="00614854">
            <w:pPr>
              <w:spacing w:line="276" w:lineRule="auto"/>
              <w:rPr>
                <w:b/>
                <w:bCs/>
              </w:rPr>
            </w:pPr>
            <w:r w:rsidRPr="004407ED">
              <w:rPr>
                <w:b/>
              </w:rPr>
              <w:t xml:space="preserve">Attach to Annex </w:t>
            </w:r>
            <w:r w:rsidR="004407ED" w:rsidRPr="004407ED">
              <w:rPr>
                <w:b/>
              </w:rPr>
              <w:t>A copy</w:t>
            </w:r>
            <w:r w:rsidRPr="004407ED">
              <w:rPr>
                <w:b/>
              </w:rPr>
              <w:t xml:space="preserve"> of a valid </w:t>
            </w:r>
            <w:r w:rsidR="00F21910">
              <w:rPr>
                <w:b/>
              </w:rPr>
              <w:t xml:space="preserve">HUAWEI </w:t>
            </w:r>
            <w:r w:rsidR="004407ED" w:rsidRPr="004407ED">
              <w:rPr>
                <w:b/>
              </w:rPr>
              <w:t>distributor</w:t>
            </w:r>
            <w:r w:rsidR="0032780C">
              <w:rPr>
                <w:b/>
              </w:rPr>
              <w:t>,</w:t>
            </w:r>
            <w:r w:rsidR="008A643C">
              <w:rPr>
                <w:b/>
              </w:rPr>
              <w:t xml:space="preserve"> installer, reseller</w:t>
            </w:r>
            <w:r w:rsidR="0032780C">
              <w:rPr>
                <w:b/>
              </w:rPr>
              <w:t xml:space="preserve"> or partner</w:t>
            </w:r>
            <w:r w:rsidR="004407ED" w:rsidRPr="004407ED">
              <w:rPr>
                <w:b/>
              </w:rPr>
              <w:t xml:space="preserve"> c</w:t>
            </w:r>
            <w:r w:rsidRPr="004407ED">
              <w:rPr>
                <w:b/>
              </w:rPr>
              <w:t>ertificate or letter for the provision</w:t>
            </w:r>
            <w:r w:rsidRPr="004407ED">
              <w:t xml:space="preserve"> of </w:t>
            </w:r>
            <w:r w:rsidR="00ED641A">
              <w:t>HUAWEI</w:t>
            </w:r>
            <w:r w:rsidRPr="004407ED">
              <w:t xml:space="preserve"> equipment and services.</w:t>
            </w:r>
          </w:p>
          <w:p w14:paraId="6804EEC8" w14:textId="77777777" w:rsidR="001A50CD" w:rsidRPr="004407ED" w:rsidRDefault="001A50CD" w:rsidP="00614854">
            <w:pPr>
              <w:rPr>
                <w:lang w:val="en-GB"/>
              </w:rPr>
            </w:pPr>
          </w:p>
          <w:p w14:paraId="2049651F" w14:textId="77777777" w:rsidR="001A50CD" w:rsidRPr="004407ED" w:rsidRDefault="001A50CD" w:rsidP="00614854">
            <w:pPr>
              <w:rPr>
                <w:color w:val="000000" w:themeColor="text1"/>
                <w:lang w:val="en-GB"/>
              </w:rPr>
            </w:pPr>
          </w:p>
          <w:p w14:paraId="3AB91068" w14:textId="77777777" w:rsidR="001A50CD" w:rsidRPr="004407ED" w:rsidRDefault="001A50CD" w:rsidP="00614854">
            <w:pPr>
              <w:rPr>
                <w:b/>
                <w:bCs/>
                <w:color w:val="000000" w:themeColor="text1"/>
                <w:lang w:val="en-GB"/>
              </w:rPr>
            </w:pPr>
            <w:r w:rsidRPr="004407ED">
              <w:rPr>
                <w:b/>
                <w:bCs/>
                <w:color w:val="000000" w:themeColor="text1"/>
                <w:lang w:val="en-GB"/>
              </w:rPr>
              <w:t xml:space="preserve">NOTE (1): </w:t>
            </w:r>
          </w:p>
          <w:p w14:paraId="68B73DD2" w14:textId="7DAA007B" w:rsidR="001A50CD" w:rsidRPr="004407ED" w:rsidRDefault="00CE7EEA" w:rsidP="00614854">
            <w:pPr>
              <w:rPr>
                <w:b/>
                <w:bCs/>
                <w:color w:val="000000" w:themeColor="text1"/>
                <w:lang w:val="en-GB"/>
              </w:rPr>
            </w:pPr>
            <w:r w:rsidRPr="004407ED">
              <w:rPr>
                <w:b/>
                <w:bCs/>
                <w:color w:val="000000" w:themeColor="text1"/>
                <w:lang w:val="en-GB"/>
              </w:rPr>
              <w:t>SITA/</w:t>
            </w:r>
            <w:r w:rsidR="00422B57">
              <w:rPr>
                <w:b/>
                <w:bCs/>
                <w:color w:val="000000" w:themeColor="text1"/>
                <w:lang w:val="en-GB"/>
              </w:rPr>
              <w:t>WCG</w:t>
            </w:r>
            <w:r w:rsidR="001A50CD" w:rsidRPr="004407ED">
              <w:rPr>
                <w:b/>
                <w:bCs/>
                <w:color w:val="000000" w:themeColor="text1"/>
                <w:lang w:val="en-GB"/>
              </w:rPr>
              <w:t xml:space="preserve"> reserves the right to verify information provided.</w:t>
            </w:r>
          </w:p>
          <w:p w14:paraId="58CB8B89" w14:textId="77777777" w:rsidR="001A50CD" w:rsidRPr="004407ED" w:rsidRDefault="001A50CD" w:rsidP="00614854">
            <w:pPr>
              <w:rPr>
                <w:lang w:val="en-GB"/>
              </w:rPr>
            </w:pPr>
          </w:p>
        </w:tc>
        <w:tc>
          <w:tcPr>
            <w:tcW w:w="3210" w:type="dxa"/>
          </w:tcPr>
          <w:p w14:paraId="13B4F657" w14:textId="77777777" w:rsidR="00805234" w:rsidRPr="004407ED" w:rsidRDefault="00805234" w:rsidP="00614854">
            <w:pPr>
              <w:rPr>
                <w:color w:val="000000" w:themeColor="text1"/>
                <w:lang w:val="en-GB"/>
              </w:rPr>
            </w:pPr>
            <w:r w:rsidRPr="004407ED">
              <w:rPr>
                <w:rFonts w:cs="Calibri"/>
                <w:color w:val="000000" w:themeColor="text1"/>
              </w:rPr>
              <w:t xml:space="preserve">&lt;provide unique reference to locate substantiating evidence in the bid response – </w:t>
            </w:r>
            <w:r w:rsidRPr="004407ED">
              <w:rPr>
                <w:rFonts w:cs="Calibri"/>
                <w:b/>
                <w:bCs/>
                <w:color w:val="000000" w:themeColor="text1"/>
              </w:rPr>
              <w:t xml:space="preserve">see Annex </w:t>
            </w:r>
            <w:r w:rsidR="0002219A" w:rsidRPr="004407ED">
              <w:rPr>
                <w:rFonts w:cs="Calibri"/>
                <w:b/>
                <w:bCs/>
                <w:color w:val="000000" w:themeColor="text1"/>
              </w:rPr>
              <w:t>A</w:t>
            </w:r>
            <w:r w:rsidRPr="004407ED">
              <w:rPr>
                <w:rFonts w:cs="Calibri"/>
                <w:b/>
                <w:bCs/>
                <w:color w:val="000000" w:themeColor="text1"/>
              </w:rPr>
              <w:t xml:space="preserve">, </w:t>
            </w:r>
            <w:r w:rsidR="003711BF" w:rsidRPr="004407ED">
              <w:rPr>
                <w:rFonts w:cs="Calibri"/>
                <w:b/>
                <w:bCs/>
                <w:color w:val="000000" w:themeColor="text1"/>
              </w:rPr>
              <w:t>par 5</w:t>
            </w:r>
            <w:r w:rsidRPr="004407ED">
              <w:rPr>
                <w:rFonts w:cs="Calibri"/>
                <w:b/>
                <w:bCs/>
                <w:color w:val="000000" w:themeColor="text1"/>
              </w:rPr>
              <w:t>.1</w:t>
            </w:r>
            <w:r w:rsidRPr="004407ED">
              <w:rPr>
                <w:rFonts w:cs="Calibri"/>
                <w:color w:val="000000" w:themeColor="text1"/>
              </w:rPr>
              <w:t>&gt;</w:t>
            </w:r>
          </w:p>
        </w:tc>
      </w:tr>
    </w:tbl>
    <w:p w14:paraId="64D407A6" w14:textId="77777777" w:rsidR="00B402FF" w:rsidRPr="00907721" w:rsidRDefault="00B402FF" w:rsidP="00614854">
      <w:pPr>
        <w:pStyle w:val="ListParagraph"/>
        <w:ind w:left="1134"/>
        <w:rPr>
          <w:color w:val="000000" w:themeColor="text1"/>
        </w:rPr>
      </w:pPr>
    </w:p>
    <w:p w14:paraId="35365973" w14:textId="77777777" w:rsidR="00942B4A" w:rsidRPr="00446F77" w:rsidRDefault="00B402FF" w:rsidP="00614854">
      <w:pPr>
        <w:pStyle w:val="Heading2"/>
        <w:jc w:val="both"/>
        <w:rPr>
          <w:sz w:val="24"/>
          <w:szCs w:val="24"/>
        </w:rPr>
      </w:pPr>
      <w:bookmarkStart w:id="47" w:name="_Toc129257817"/>
      <w:bookmarkStart w:id="48" w:name="_Toc129333700"/>
      <w:bookmarkStart w:id="49" w:name="_Toc129257825"/>
      <w:bookmarkStart w:id="50" w:name="_Toc129333708"/>
      <w:bookmarkStart w:id="51" w:name="_Toc129257826"/>
      <w:bookmarkStart w:id="52" w:name="_Toc129333709"/>
      <w:bookmarkStart w:id="53" w:name="_Toc129257827"/>
      <w:bookmarkStart w:id="54" w:name="_Toc129333710"/>
      <w:bookmarkStart w:id="55" w:name="_Toc129257828"/>
      <w:bookmarkStart w:id="56" w:name="_Toc129333711"/>
      <w:bookmarkStart w:id="57" w:name="_Toc129257856"/>
      <w:bookmarkStart w:id="58" w:name="_Toc129333739"/>
      <w:bookmarkStart w:id="59" w:name="_Toc129257857"/>
      <w:bookmarkStart w:id="60" w:name="_Toc129333740"/>
      <w:bookmarkStart w:id="61" w:name="_Toc129257859"/>
      <w:bookmarkStart w:id="62" w:name="_Toc129333742"/>
      <w:bookmarkStart w:id="63" w:name="_Toc129257861"/>
      <w:bookmarkStart w:id="64" w:name="_Toc129333744"/>
      <w:bookmarkStart w:id="65" w:name="_Toc129257897"/>
      <w:bookmarkStart w:id="66" w:name="_Toc129333780"/>
      <w:bookmarkStart w:id="67" w:name="_Toc129257900"/>
      <w:bookmarkStart w:id="68" w:name="_Toc129333783"/>
      <w:bookmarkStart w:id="69" w:name="_Toc129257901"/>
      <w:bookmarkStart w:id="70" w:name="_Toc129333784"/>
      <w:bookmarkStart w:id="71" w:name="_Toc129257902"/>
      <w:bookmarkStart w:id="72" w:name="_Toc129333785"/>
      <w:bookmarkStart w:id="73" w:name="_Toc129257903"/>
      <w:bookmarkStart w:id="74" w:name="_Toc129333786"/>
      <w:bookmarkStart w:id="75" w:name="_Toc129257904"/>
      <w:bookmarkStart w:id="76" w:name="_Toc129333787"/>
      <w:bookmarkStart w:id="77" w:name="_Toc129257905"/>
      <w:bookmarkStart w:id="78" w:name="_Toc129333788"/>
      <w:bookmarkStart w:id="79" w:name="_Toc129257906"/>
      <w:bookmarkStart w:id="80" w:name="_Toc129333789"/>
      <w:bookmarkStart w:id="81" w:name="_Toc129257907"/>
      <w:bookmarkStart w:id="82" w:name="_Toc129333790"/>
      <w:bookmarkStart w:id="83" w:name="_Toc129257908"/>
      <w:bookmarkStart w:id="84" w:name="_Toc129333791"/>
      <w:bookmarkStart w:id="85" w:name="_Toc129257922"/>
      <w:bookmarkStart w:id="86" w:name="_Toc129333805"/>
      <w:bookmarkStart w:id="87" w:name="_Toc129257924"/>
      <w:bookmarkStart w:id="88" w:name="_Toc129333807"/>
      <w:bookmarkStart w:id="89" w:name="_Toc159325061"/>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sidRPr="00446F77">
        <w:rPr>
          <w:sz w:val="24"/>
          <w:szCs w:val="24"/>
        </w:rPr>
        <w:t xml:space="preserve">Special Conditions of Contract Verification (Stage </w:t>
      </w:r>
      <w:r w:rsidR="000A1EA1" w:rsidRPr="00446F77">
        <w:rPr>
          <w:sz w:val="24"/>
          <w:szCs w:val="24"/>
        </w:rPr>
        <w:t>3</w:t>
      </w:r>
      <w:r w:rsidRPr="00446F77">
        <w:rPr>
          <w:sz w:val="24"/>
          <w:szCs w:val="24"/>
        </w:rPr>
        <w:t>)</w:t>
      </w:r>
      <w:bookmarkEnd w:id="89"/>
    </w:p>
    <w:p w14:paraId="01126B12" w14:textId="667B07E1" w:rsidR="00B402FF" w:rsidRPr="00B402FF" w:rsidRDefault="00B402FF" w:rsidP="003F546C">
      <w:pPr>
        <w:pStyle w:val="ListParagraph"/>
        <w:numPr>
          <w:ilvl w:val="0"/>
          <w:numId w:val="22"/>
        </w:numPr>
        <w:rPr>
          <w:lang w:val="en-GB"/>
        </w:rPr>
      </w:pPr>
      <w:r w:rsidRPr="00B402FF">
        <w:rPr>
          <w:lang w:val="en-GB"/>
        </w:rPr>
        <w:t xml:space="preserve">The successful supplier will be bound by Government Procurement: General Conditions of Contract (GCC) as well as this Special Conditions of Contract (SCC), which will form part of the signed contract with the successful Supplier. However, </w:t>
      </w:r>
      <w:r w:rsidR="00CE7EEA">
        <w:rPr>
          <w:lang w:val="en-GB"/>
        </w:rPr>
        <w:t>SITA/</w:t>
      </w:r>
      <w:r w:rsidR="00FD07BA">
        <w:rPr>
          <w:lang w:val="en-GB"/>
        </w:rPr>
        <w:t xml:space="preserve">WCG </w:t>
      </w:r>
      <w:r w:rsidRPr="00B402FF">
        <w:rPr>
          <w:lang w:val="en-GB"/>
        </w:rPr>
        <w:t>reserves the right to include or waive the condition in the signed contract.</w:t>
      </w:r>
    </w:p>
    <w:p w14:paraId="3AA2404C" w14:textId="6A3A15B5" w:rsidR="00B402FF" w:rsidRDefault="00CE7EEA" w:rsidP="003F546C">
      <w:pPr>
        <w:pStyle w:val="ListParagraph"/>
        <w:numPr>
          <w:ilvl w:val="0"/>
          <w:numId w:val="22"/>
        </w:numPr>
        <w:rPr>
          <w:lang w:val="en-GB"/>
        </w:rPr>
      </w:pPr>
      <w:r>
        <w:rPr>
          <w:lang w:val="en-GB"/>
        </w:rPr>
        <w:t>SITA/</w:t>
      </w:r>
      <w:r w:rsidR="00FD07BA">
        <w:rPr>
          <w:lang w:val="en-GB"/>
        </w:rPr>
        <w:t xml:space="preserve">WCG </w:t>
      </w:r>
      <w:r w:rsidR="00B402FF" w:rsidRPr="00B402FF">
        <w:rPr>
          <w:lang w:val="en-GB"/>
        </w:rPr>
        <w:t>reserves the right to</w:t>
      </w:r>
      <w:r w:rsidR="00B402FF">
        <w:rPr>
          <w:lang w:val="en-GB"/>
        </w:rPr>
        <w:t>:</w:t>
      </w:r>
    </w:p>
    <w:p w14:paraId="7D896445" w14:textId="77777777" w:rsidR="00B402FF" w:rsidRPr="00B402FF" w:rsidRDefault="00B402FF" w:rsidP="003F546C">
      <w:pPr>
        <w:pStyle w:val="ListParagraph"/>
        <w:numPr>
          <w:ilvl w:val="1"/>
          <w:numId w:val="22"/>
        </w:numPr>
        <w:rPr>
          <w:lang w:val="en-GB"/>
        </w:rPr>
      </w:pPr>
      <w:r w:rsidRPr="00B402FF">
        <w:rPr>
          <w:lang w:val="en-GB"/>
        </w:rPr>
        <w:t>Negotiate the conditions</w:t>
      </w:r>
      <w:r>
        <w:rPr>
          <w:lang w:val="en-GB"/>
        </w:rPr>
        <w:t>;</w:t>
      </w:r>
      <w:r w:rsidRPr="00B402FF">
        <w:rPr>
          <w:lang w:val="en-GB"/>
        </w:rPr>
        <w:t xml:space="preserve"> or</w:t>
      </w:r>
    </w:p>
    <w:p w14:paraId="1AD8AD5F" w14:textId="77777777" w:rsidR="00B402FF" w:rsidRDefault="00B402FF" w:rsidP="003F546C">
      <w:pPr>
        <w:pStyle w:val="ListParagraph"/>
        <w:numPr>
          <w:ilvl w:val="1"/>
          <w:numId w:val="22"/>
        </w:numPr>
        <w:rPr>
          <w:lang w:val="en-GB"/>
        </w:rPr>
      </w:pPr>
      <w:r w:rsidRPr="00B402FF">
        <w:rPr>
          <w:lang w:val="en-GB"/>
        </w:rPr>
        <w:t>Automatically disqualify a bidder for not accepting these conditions</w:t>
      </w:r>
      <w:r w:rsidR="00B222ED">
        <w:rPr>
          <w:lang w:val="en-GB"/>
        </w:rPr>
        <w:t>; or</w:t>
      </w:r>
    </w:p>
    <w:p w14:paraId="057FC432" w14:textId="77777777" w:rsidR="00B222ED" w:rsidRPr="005D5CCF" w:rsidRDefault="00B222ED" w:rsidP="003F546C">
      <w:pPr>
        <w:pStyle w:val="ListParagraph"/>
        <w:numPr>
          <w:ilvl w:val="1"/>
          <w:numId w:val="22"/>
        </w:numPr>
        <w:rPr>
          <w:lang w:val="en-GB"/>
        </w:rPr>
      </w:pPr>
      <w:r w:rsidRPr="005D5CCF">
        <w:rPr>
          <w:lang w:val="en-GB"/>
        </w:rPr>
        <w:t>Award to multiple bidders</w:t>
      </w:r>
    </w:p>
    <w:p w14:paraId="11966BDD" w14:textId="791B07D8" w:rsidR="00B402FF" w:rsidRDefault="00B222ED" w:rsidP="003F546C">
      <w:pPr>
        <w:pStyle w:val="ListParagraph"/>
        <w:numPr>
          <w:ilvl w:val="0"/>
          <w:numId w:val="22"/>
        </w:numPr>
        <w:rPr>
          <w:lang w:val="en-GB"/>
        </w:rPr>
      </w:pPr>
      <w:r w:rsidRPr="00B222ED">
        <w:rPr>
          <w:lang w:val="en-GB"/>
        </w:rPr>
        <w:t xml:space="preserve">In the event that the bidder qualifies the proposal with own conditions and does not specifically withdraw such own conditions when called upon to do so, </w:t>
      </w:r>
      <w:r w:rsidR="00CE7EEA">
        <w:rPr>
          <w:lang w:val="en-GB"/>
        </w:rPr>
        <w:t>SITA/</w:t>
      </w:r>
      <w:r w:rsidR="00FD07BA">
        <w:rPr>
          <w:lang w:val="en-GB"/>
        </w:rPr>
        <w:t xml:space="preserve">WCG </w:t>
      </w:r>
      <w:r w:rsidRPr="00B222ED">
        <w:rPr>
          <w:lang w:val="en-GB"/>
        </w:rPr>
        <w:t xml:space="preserve">will invoke the rights reserved in accordance with subsection </w:t>
      </w:r>
      <w:r>
        <w:rPr>
          <w:lang w:val="en-GB"/>
        </w:rPr>
        <w:t>4.3.</w:t>
      </w:r>
      <w:r w:rsidR="008E59CE">
        <w:rPr>
          <w:lang w:val="en-GB"/>
        </w:rPr>
        <w:t xml:space="preserve"> (b)</w:t>
      </w:r>
      <w:r w:rsidRPr="00B222ED">
        <w:rPr>
          <w:lang w:val="en-GB"/>
        </w:rPr>
        <w:t xml:space="preserve"> above</w:t>
      </w:r>
      <w:r>
        <w:rPr>
          <w:lang w:val="en-GB"/>
        </w:rPr>
        <w:t>.</w:t>
      </w:r>
    </w:p>
    <w:p w14:paraId="52B4AB84" w14:textId="77777777" w:rsidR="00B222ED" w:rsidRPr="0042716E" w:rsidRDefault="00B222ED" w:rsidP="00614854">
      <w:pPr>
        <w:pStyle w:val="Heading3"/>
        <w:jc w:val="both"/>
      </w:pPr>
      <w:bookmarkStart w:id="90" w:name="_Toc129333809"/>
      <w:bookmarkStart w:id="91" w:name="_Toc159325062"/>
      <w:bookmarkEnd w:id="90"/>
      <w:r w:rsidRPr="0042716E">
        <w:t>Special Conditions of Contract</w:t>
      </w:r>
      <w:bookmarkEnd w:id="91"/>
    </w:p>
    <w:p w14:paraId="7824C390" w14:textId="77777777" w:rsidR="00B222ED" w:rsidRPr="0042716E" w:rsidRDefault="00B222ED" w:rsidP="00614854">
      <w:pPr>
        <w:pStyle w:val="Heading4"/>
        <w:ind w:hanging="1135"/>
        <w:jc w:val="both"/>
      </w:pPr>
      <w:r w:rsidRPr="0042716E">
        <w:t>Contracting Conditions</w:t>
      </w:r>
    </w:p>
    <w:p w14:paraId="356F58A2" w14:textId="1E19FB21" w:rsidR="00B222ED" w:rsidRPr="0042716E" w:rsidRDefault="00B222ED" w:rsidP="00CD2A41">
      <w:pPr>
        <w:pStyle w:val="ListParagraph"/>
        <w:numPr>
          <w:ilvl w:val="0"/>
          <w:numId w:val="4"/>
        </w:numPr>
        <w:rPr>
          <w:lang w:val="en-GB"/>
        </w:rPr>
      </w:pPr>
      <w:r w:rsidRPr="0042716E">
        <w:rPr>
          <w:b/>
          <w:bCs/>
          <w:lang w:val="en-GB"/>
        </w:rPr>
        <w:t>Formal Contract</w:t>
      </w:r>
      <w:r w:rsidRPr="0042716E">
        <w:rPr>
          <w:lang w:val="en-GB"/>
        </w:rPr>
        <w:t xml:space="preserve"> - The supplier must enter into a formal written contract (agreement) with </w:t>
      </w:r>
      <w:r w:rsidR="00CE7EEA">
        <w:rPr>
          <w:lang w:val="en-GB"/>
        </w:rPr>
        <w:t>SITA/</w:t>
      </w:r>
      <w:r w:rsidR="00FD07BA">
        <w:rPr>
          <w:lang w:val="en-GB"/>
        </w:rPr>
        <w:t>WCG</w:t>
      </w:r>
      <w:r w:rsidRPr="0042716E">
        <w:rPr>
          <w:lang w:val="en-GB"/>
        </w:rPr>
        <w:t>.</w:t>
      </w:r>
    </w:p>
    <w:p w14:paraId="0BA8194B" w14:textId="28CE32F6" w:rsidR="00B222ED" w:rsidRPr="0042716E" w:rsidRDefault="00B222ED" w:rsidP="00CD2A41">
      <w:pPr>
        <w:pStyle w:val="ListParagraph"/>
        <w:numPr>
          <w:ilvl w:val="0"/>
          <w:numId w:val="4"/>
        </w:numPr>
        <w:rPr>
          <w:lang w:val="en-GB"/>
        </w:rPr>
      </w:pPr>
      <w:r w:rsidRPr="0042716E">
        <w:rPr>
          <w:b/>
          <w:bCs/>
          <w:lang w:val="en-GB"/>
        </w:rPr>
        <w:t>Right to Audit</w:t>
      </w:r>
      <w:r w:rsidRPr="0042716E">
        <w:rPr>
          <w:lang w:val="en-GB"/>
        </w:rPr>
        <w:t xml:space="preserve"> - </w:t>
      </w:r>
      <w:r w:rsidR="00CE7EEA">
        <w:rPr>
          <w:lang w:val="en-GB"/>
        </w:rPr>
        <w:t>SITA/</w:t>
      </w:r>
      <w:r w:rsidR="00FD07BA">
        <w:rPr>
          <w:lang w:val="en-GB"/>
        </w:rPr>
        <w:t xml:space="preserve">WCG </w:t>
      </w:r>
      <w:r w:rsidRPr="0042716E">
        <w:rPr>
          <w:lang w:val="en-GB"/>
        </w:rPr>
        <w:t>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4ADF0EF0" w14:textId="77777777" w:rsidR="00B222ED" w:rsidRPr="00DD01C7" w:rsidRDefault="00B222ED" w:rsidP="00614854">
      <w:pPr>
        <w:pStyle w:val="Heading4"/>
        <w:ind w:hanging="1135"/>
        <w:jc w:val="both"/>
        <w:rPr>
          <w:szCs w:val="24"/>
        </w:rPr>
      </w:pPr>
      <w:r w:rsidRPr="00DD01C7">
        <w:rPr>
          <w:szCs w:val="24"/>
        </w:rPr>
        <w:t>Delivery Address</w:t>
      </w:r>
    </w:p>
    <w:p w14:paraId="6A4CEBF8" w14:textId="77777777" w:rsidR="00B222ED" w:rsidRPr="0042716E" w:rsidRDefault="00B222ED" w:rsidP="00CD2A41">
      <w:pPr>
        <w:pStyle w:val="ListParagraph"/>
        <w:numPr>
          <w:ilvl w:val="0"/>
          <w:numId w:val="5"/>
        </w:numPr>
      </w:pPr>
      <w:r w:rsidRPr="0042716E">
        <w:t>The supplier must deliver the required products or services at as indicated in Section 2.2, Delivery Address</w:t>
      </w:r>
    </w:p>
    <w:p w14:paraId="240580AE" w14:textId="77777777" w:rsidR="00E60BE0" w:rsidRPr="0042716E" w:rsidRDefault="00E60BE0" w:rsidP="00614854">
      <w:pPr>
        <w:pStyle w:val="Heading4"/>
        <w:ind w:hanging="1135"/>
        <w:jc w:val="both"/>
      </w:pPr>
      <w:r w:rsidRPr="0042716E">
        <w:t>Certification, Expertise and Qualification</w:t>
      </w:r>
    </w:p>
    <w:p w14:paraId="02266928" w14:textId="77777777" w:rsidR="00E60BE0" w:rsidRPr="0042716E" w:rsidRDefault="00E60BE0" w:rsidP="00CD2A41">
      <w:pPr>
        <w:pStyle w:val="ListParagraph"/>
        <w:numPr>
          <w:ilvl w:val="0"/>
          <w:numId w:val="6"/>
        </w:numPr>
      </w:pPr>
      <w:r w:rsidRPr="0042716E">
        <w:t>The bidder certifies that:</w:t>
      </w:r>
    </w:p>
    <w:p w14:paraId="169CE41F" w14:textId="77777777" w:rsidR="00E60BE0" w:rsidRPr="0042716E" w:rsidRDefault="00CA731E" w:rsidP="00CD2A41">
      <w:pPr>
        <w:pStyle w:val="ListParagraph"/>
        <w:numPr>
          <w:ilvl w:val="1"/>
          <w:numId w:val="6"/>
        </w:numPr>
      </w:pPr>
      <w:r w:rsidRPr="0042716E">
        <w:t>it has the necessary expertise, skill, qualifications and ability to undertake the work required in terms of the Statement of Work or Service Definition</w:t>
      </w:r>
    </w:p>
    <w:p w14:paraId="1BE842C5" w14:textId="77777777" w:rsidR="00CA731E" w:rsidRPr="0042716E" w:rsidRDefault="00CA731E" w:rsidP="00CD2A41">
      <w:pPr>
        <w:pStyle w:val="ListParagraph"/>
        <w:numPr>
          <w:ilvl w:val="1"/>
          <w:numId w:val="6"/>
        </w:numPr>
      </w:pPr>
      <w:r w:rsidRPr="0042716E">
        <w:t>it is committed to provide the Products or Services; and</w:t>
      </w:r>
    </w:p>
    <w:p w14:paraId="38565150" w14:textId="77777777" w:rsidR="00CA731E" w:rsidRPr="0042716E" w:rsidRDefault="00CA731E" w:rsidP="00CD2A41">
      <w:pPr>
        <w:pStyle w:val="ListParagraph"/>
        <w:numPr>
          <w:ilvl w:val="1"/>
          <w:numId w:val="6"/>
        </w:numPr>
      </w:pPr>
      <w:r w:rsidRPr="0042716E">
        <w:t>perform all obligations detailed herein without any interruption to the Customer</w:t>
      </w:r>
    </w:p>
    <w:p w14:paraId="627A4A6B" w14:textId="77777777" w:rsidR="00CA731E" w:rsidRPr="0042716E" w:rsidRDefault="00CA731E" w:rsidP="00CD2A41">
      <w:pPr>
        <w:pStyle w:val="ListParagraph"/>
        <w:numPr>
          <w:ilvl w:val="1"/>
          <w:numId w:val="6"/>
        </w:numPr>
      </w:pPr>
      <w:r w:rsidRPr="0042716E">
        <w:lastRenderedPageBreak/>
        <w:t>it has been certified for the Products and Services required</w:t>
      </w:r>
    </w:p>
    <w:p w14:paraId="0885DB58" w14:textId="77777777" w:rsidR="00CA731E" w:rsidRPr="0042716E" w:rsidRDefault="00CA731E" w:rsidP="00614854">
      <w:pPr>
        <w:pStyle w:val="Heading4"/>
        <w:ind w:hanging="1135"/>
        <w:jc w:val="both"/>
      </w:pPr>
      <w:r w:rsidRPr="0042716E">
        <w:t>Logistical Conditions</w:t>
      </w:r>
    </w:p>
    <w:p w14:paraId="123C64BC" w14:textId="77777777" w:rsidR="00CA731E" w:rsidRPr="0042716E" w:rsidRDefault="00CA731E" w:rsidP="00CD2A41">
      <w:pPr>
        <w:pStyle w:val="ListParagraph"/>
        <w:numPr>
          <w:ilvl w:val="0"/>
          <w:numId w:val="7"/>
        </w:numPr>
      </w:pPr>
      <w:r w:rsidRPr="0042716E">
        <w:rPr>
          <w:b/>
          <w:bCs/>
        </w:rPr>
        <w:t>Hours of Work</w:t>
      </w:r>
      <w:r w:rsidRPr="0042716E">
        <w:t xml:space="preserve">  </w:t>
      </w:r>
    </w:p>
    <w:p w14:paraId="31F148C1" w14:textId="77777777" w:rsidR="00B12F3C" w:rsidRPr="0042716E" w:rsidRDefault="00CA731E" w:rsidP="00CD2A41">
      <w:pPr>
        <w:pStyle w:val="ListParagraph"/>
        <w:numPr>
          <w:ilvl w:val="1"/>
          <w:numId w:val="7"/>
        </w:numPr>
      </w:pPr>
      <w:r w:rsidRPr="0042716E">
        <w:t>Office hours are defined as business working hours of the customer and is Mondays to Fridays between 07:30 and 16:00</w:t>
      </w:r>
    </w:p>
    <w:p w14:paraId="1080E065" w14:textId="77777777" w:rsidR="00CA731E" w:rsidRPr="0042716E" w:rsidRDefault="00CA731E" w:rsidP="00CD2A41">
      <w:pPr>
        <w:pStyle w:val="ListParagraph"/>
        <w:numPr>
          <w:ilvl w:val="1"/>
          <w:numId w:val="7"/>
        </w:numPr>
      </w:pPr>
      <w:r w:rsidRPr="0042716E">
        <w:t>After hours of the customer during week days are from16:00 to 07:30</w:t>
      </w:r>
    </w:p>
    <w:p w14:paraId="3B2D32B9" w14:textId="77777777" w:rsidR="00CA731E" w:rsidRPr="0042716E" w:rsidRDefault="00CA731E" w:rsidP="00CD2A41">
      <w:pPr>
        <w:pStyle w:val="ListParagraph"/>
        <w:numPr>
          <w:ilvl w:val="0"/>
          <w:numId w:val="7"/>
        </w:numPr>
        <w:rPr>
          <w:b/>
          <w:bCs/>
        </w:rPr>
      </w:pPr>
      <w:r w:rsidRPr="0042716E">
        <w:rPr>
          <w:b/>
          <w:bCs/>
        </w:rPr>
        <w:t>Tools of Trade</w:t>
      </w:r>
    </w:p>
    <w:p w14:paraId="4FFFA73E" w14:textId="748D07CC" w:rsidR="00F2583E" w:rsidRPr="0042716E" w:rsidRDefault="00CA731E" w:rsidP="00CD2A41">
      <w:pPr>
        <w:pStyle w:val="ListParagraph"/>
        <w:numPr>
          <w:ilvl w:val="1"/>
          <w:numId w:val="7"/>
        </w:numPr>
      </w:pPr>
      <w:r w:rsidRPr="0042716E">
        <w:t xml:space="preserve">The bidder is expected to use its own </w:t>
      </w:r>
      <w:r w:rsidR="00F2583E" w:rsidRPr="0042716E">
        <w:t xml:space="preserve">resources (cell phone, laptops etc) to communicate with its own offices or outside of the </w:t>
      </w:r>
      <w:r w:rsidR="00CE7EEA">
        <w:t>SITA/</w:t>
      </w:r>
      <w:r w:rsidR="00FD07BA">
        <w:t>WCG</w:t>
      </w:r>
      <w:r w:rsidR="00713246" w:rsidDel="00713246">
        <w:t xml:space="preserve"> </w:t>
      </w:r>
      <w:r w:rsidR="00F2583E" w:rsidRPr="0042716E">
        <w:t>/Client buildings, including all tools and equipment to render the services effectively</w:t>
      </w:r>
      <w:r w:rsidR="004176AA" w:rsidRPr="0042716E">
        <w:t>.</w:t>
      </w:r>
    </w:p>
    <w:p w14:paraId="1DBFCCAB" w14:textId="77777777" w:rsidR="00B12F3C" w:rsidRPr="0042716E" w:rsidRDefault="00F2583E" w:rsidP="00614854">
      <w:pPr>
        <w:pStyle w:val="Heading4"/>
        <w:ind w:hanging="1135"/>
        <w:jc w:val="both"/>
      </w:pPr>
      <w:r w:rsidRPr="0042716E">
        <w:t>Regulatory, Quality and Standards</w:t>
      </w:r>
    </w:p>
    <w:p w14:paraId="621B791C" w14:textId="77777777" w:rsidR="00664380" w:rsidRPr="0042716E" w:rsidRDefault="00F2583E" w:rsidP="00CD2A41">
      <w:pPr>
        <w:pStyle w:val="ListParagraph"/>
        <w:numPr>
          <w:ilvl w:val="0"/>
          <w:numId w:val="8"/>
        </w:numPr>
      </w:pPr>
      <w:r w:rsidRPr="0042716E">
        <w:tab/>
      </w:r>
      <w:r w:rsidR="00664380" w:rsidRPr="0042716E">
        <w:t xml:space="preserve">The Supplier must for the duration of the contract ensure that the proposed product or solution conform with the Government Minimum Interoperability Standards (MIOS) </w:t>
      </w:r>
    </w:p>
    <w:p w14:paraId="530221D4" w14:textId="77777777" w:rsidR="00664380" w:rsidRPr="0042716E" w:rsidRDefault="00904CB8" w:rsidP="00CD2A41">
      <w:pPr>
        <w:pStyle w:val="ListParagraph"/>
        <w:numPr>
          <w:ilvl w:val="0"/>
          <w:numId w:val="8"/>
        </w:numPr>
      </w:pPr>
      <w:r w:rsidRPr="0042716E">
        <w:t>The Supplier must for the duration of the contract ensure compliance with ISO/IEC General Quality Standards, ISO27001, and Protection of Personal Information Act (POPIA).</w:t>
      </w:r>
    </w:p>
    <w:p w14:paraId="13D8A91F" w14:textId="77777777" w:rsidR="00664380" w:rsidRPr="00904CB8" w:rsidRDefault="00904CB8" w:rsidP="00CD2A41">
      <w:pPr>
        <w:pStyle w:val="ListParagraph"/>
        <w:numPr>
          <w:ilvl w:val="0"/>
          <w:numId w:val="8"/>
        </w:numPr>
        <w:rPr>
          <w:rStyle w:val="Strong"/>
          <w:b w:val="0"/>
          <w:bCs w:val="0"/>
        </w:rPr>
      </w:pPr>
      <w:r w:rsidRPr="00633E9F">
        <w:rPr>
          <w:rStyle w:val="Strong"/>
          <w:rFonts w:ascii="Calibri Light" w:hAnsi="Calibri Light" w:cs="Calibri Light"/>
          <w:b w:val="0"/>
        </w:rPr>
        <w:t>The Supplier must for the duration of the contract ensure compliance with General Quality Standards, ISO 9001</w:t>
      </w:r>
      <w:r w:rsidR="00664380" w:rsidRPr="00633E9F">
        <w:t>.</w:t>
      </w:r>
    </w:p>
    <w:p w14:paraId="79DCBB56" w14:textId="77777777" w:rsidR="00F2583E" w:rsidRDefault="00F2583E" w:rsidP="00CD2A41">
      <w:pPr>
        <w:pStyle w:val="ListParagraph"/>
        <w:numPr>
          <w:ilvl w:val="0"/>
          <w:numId w:val="8"/>
        </w:numPr>
        <w:rPr>
          <w:b/>
        </w:rPr>
      </w:pPr>
      <w:r w:rsidRPr="0042716E">
        <w:t xml:space="preserve"> </w:t>
      </w:r>
      <w:r w:rsidR="00904CB8" w:rsidRPr="0042716E">
        <w:rPr>
          <w:rStyle w:val="Strong"/>
          <w:rFonts w:ascii="Calibri Light" w:hAnsi="Calibri Light" w:cs="Calibri Light"/>
          <w:b w:val="0"/>
          <w:color w:val="000000" w:themeColor="text1"/>
        </w:rPr>
        <w:t>The Supplier must for the duration of the contract ensure compliance with SANS standards (SANS10222-5-2 and SANS10222-5-2)</w:t>
      </w:r>
      <w:r w:rsidR="00664380" w:rsidRPr="0042716E">
        <w:rPr>
          <w:b/>
        </w:rPr>
        <w:t>.</w:t>
      </w:r>
    </w:p>
    <w:p w14:paraId="55310715" w14:textId="220700A5" w:rsidR="00894FB8" w:rsidRDefault="00894FB8" w:rsidP="00CD2A41">
      <w:pPr>
        <w:pStyle w:val="ListParagraph"/>
        <w:numPr>
          <w:ilvl w:val="0"/>
          <w:numId w:val="8"/>
        </w:numPr>
        <w:rPr>
          <w:b/>
        </w:rPr>
      </w:pPr>
      <w:r>
        <w:t xml:space="preserve">The supplier must be </w:t>
      </w:r>
      <w:r w:rsidR="00F21910">
        <w:t>HUAWEI</w:t>
      </w:r>
      <w:r w:rsidR="0095259F">
        <w:t xml:space="preserve"> distributor, </w:t>
      </w:r>
      <w:r>
        <w:t xml:space="preserve">reseller, </w:t>
      </w:r>
      <w:r w:rsidR="00441265">
        <w:t>installer,</w:t>
      </w:r>
      <w:r>
        <w:t xml:space="preserve"> or partner</w:t>
      </w:r>
      <w:r w:rsidRPr="00BF4A24">
        <w:rPr>
          <w:b/>
        </w:rPr>
        <w:t>.</w:t>
      </w:r>
    </w:p>
    <w:p w14:paraId="5C7C9044" w14:textId="77777777" w:rsidR="005B1BF7" w:rsidRPr="008F29EB" w:rsidRDefault="005B1BF7" w:rsidP="005B1BF7">
      <w:pPr>
        <w:pStyle w:val="ListParagraph"/>
        <w:numPr>
          <w:ilvl w:val="0"/>
          <w:numId w:val="8"/>
        </w:numPr>
        <w:rPr>
          <w:bCs/>
        </w:rPr>
      </w:pPr>
      <w:r w:rsidRPr="008F29EB">
        <w:rPr>
          <w:bCs/>
        </w:rPr>
        <w:t>SITA Regulations 12.3 require that before a department concludes a contract, the Agency must conduct standard (MIOS) certification in respect of the goods or services in question. Bidders are required to attach SITA PRODUCT CERTIFICATES for all offered products. These certificates can be obtained from the OEM. Refer to the SITA Product Certification website for more information www.sita.co.za/prodcert.htm</w:t>
      </w:r>
    </w:p>
    <w:p w14:paraId="412C5318" w14:textId="77777777" w:rsidR="005B1BF7" w:rsidRPr="0042716E" w:rsidRDefault="005B1BF7" w:rsidP="005B1BF7">
      <w:pPr>
        <w:pStyle w:val="ListParagraph"/>
        <w:ind w:left="1134"/>
        <w:rPr>
          <w:b/>
        </w:rPr>
      </w:pPr>
    </w:p>
    <w:p w14:paraId="5F1E3D89" w14:textId="5CCCAC76" w:rsidR="00DD01C7" w:rsidRPr="0002079D" w:rsidRDefault="00DD01C7" w:rsidP="00614854">
      <w:pPr>
        <w:pStyle w:val="Heading4"/>
        <w:ind w:hanging="1135"/>
        <w:jc w:val="both"/>
        <w:rPr>
          <w:rFonts w:ascii="Calibri Light" w:eastAsia="Times New Roman" w:hAnsi="Calibri Light" w:cs="Calibri Light"/>
          <w:color w:val="000000" w:themeColor="text1"/>
          <w:szCs w:val="24"/>
        </w:rPr>
      </w:pPr>
      <w:r w:rsidRPr="0002079D">
        <w:rPr>
          <w:rFonts w:ascii="Calibri Light" w:eastAsia="Times New Roman" w:hAnsi="Calibri Light" w:cs="Calibri Light"/>
          <w:color w:val="000000" w:themeColor="text1"/>
          <w:szCs w:val="24"/>
        </w:rPr>
        <w:t xml:space="preserve">Security screening and security clearance requirements </w:t>
      </w:r>
    </w:p>
    <w:p w14:paraId="262B8823" w14:textId="77777777" w:rsidR="00DD01C7" w:rsidRPr="0002079D" w:rsidRDefault="00DD01C7" w:rsidP="00614854">
      <w:pPr>
        <w:spacing w:after="0" w:line="240" w:lineRule="auto"/>
        <w:ind w:left="567"/>
        <w:rPr>
          <w:rStyle w:val="Strong"/>
          <w:rFonts w:cs="Calibri Light"/>
          <w:b w:val="0"/>
          <w:bCs w:val="0"/>
          <w:color w:val="000000" w:themeColor="text1"/>
        </w:rPr>
      </w:pPr>
    </w:p>
    <w:p w14:paraId="6F12789C" w14:textId="77777777" w:rsidR="00DD01C7" w:rsidRPr="0002079D" w:rsidRDefault="00DD01C7" w:rsidP="003F546C">
      <w:pPr>
        <w:pStyle w:val="Specification"/>
        <w:numPr>
          <w:ilvl w:val="1"/>
          <w:numId w:val="26"/>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Company security screening: The supplier may be required to undergo a company security screening conducted by the State Security Agency (SSA). Should the SSA find the supplier not suitable after the conduct of the security screening, the business relationship will be terminated. The following documentation will be required for the company security screening process to be conducted:</w:t>
      </w:r>
    </w:p>
    <w:p w14:paraId="32A9E6F8" w14:textId="77777777" w:rsidR="00DD01C7" w:rsidRPr="0002079D" w:rsidRDefault="00DD01C7" w:rsidP="003F546C">
      <w:pPr>
        <w:pStyle w:val="Specification"/>
        <w:numPr>
          <w:ilvl w:val="2"/>
          <w:numId w:val="24"/>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Copy of company registration documentation;</w:t>
      </w:r>
    </w:p>
    <w:p w14:paraId="3B0E79F5" w14:textId="77777777" w:rsidR="00DD01C7" w:rsidRPr="0002079D" w:rsidRDefault="00DD01C7" w:rsidP="003F546C">
      <w:pPr>
        <w:pStyle w:val="Specification"/>
        <w:numPr>
          <w:ilvl w:val="2"/>
          <w:numId w:val="24"/>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 xml:space="preserve">Copy(ies) of identity documentation of Director(s), Member(s) or Trustee(s); </w:t>
      </w:r>
    </w:p>
    <w:p w14:paraId="356978E2" w14:textId="77777777" w:rsidR="00DD01C7" w:rsidRPr="0002079D" w:rsidRDefault="00DD01C7" w:rsidP="003F546C">
      <w:pPr>
        <w:pStyle w:val="Specification"/>
        <w:numPr>
          <w:ilvl w:val="2"/>
          <w:numId w:val="24"/>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 xml:space="preserve">Copy of valid tax clearance certificate. </w:t>
      </w:r>
    </w:p>
    <w:p w14:paraId="2A4F3784" w14:textId="0164B011" w:rsidR="00DD01C7" w:rsidRPr="0002079D" w:rsidRDefault="00DD01C7" w:rsidP="003F546C">
      <w:pPr>
        <w:pStyle w:val="Specification"/>
        <w:numPr>
          <w:ilvl w:val="1"/>
          <w:numId w:val="24"/>
        </w:numPr>
        <w:tabs>
          <w:tab w:val="clear" w:pos="1134"/>
          <w:tab w:val="num" w:pos="1107"/>
        </w:tabs>
        <w:ind w:left="1107"/>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 xml:space="preserve">Security suitability check for individuals: </w:t>
      </w:r>
      <w:r w:rsidR="00CE7EEA">
        <w:rPr>
          <w:rStyle w:val="Strong"/>
          <w:rFonts w:ascii="Calibri Light" w:hAnsi="Calibri Light" w:cs="Calibri Light"/>
          <w:b w:val="0"/>
          <w:color w:val="000000" w:themeColor="text1"/>
          <w:sz w:val="22"/>
          <w:szCs w:val="22"/>
        </w:rPr>
        <w:t>SITA/</w:t>
      </w:r>
      <w:r w:rsidR="00FD07BA">
        <w:rPr>
          <w:rStyle w:val="Strong"/>
          <w:rFonts w:ascii="Calibri Light" w:hAnsi="Calibri Light" w:cs="Calibri Light"/>
          <w:b w:val="0"/>
          <w:color w:val="000000" w:themeColor="text1"/>
          <w:sz w:val="22"/>
          <w:szCs w:val="22"/>
        </w:rPr>
        <w:t>WCG</w:t>
      </w:r>
      <w:r w:rsidR="00EB2CAE">
        <w:rPr>
          <w:rStyle w:val="Strong"/>
          <w:rFonts w:ascii="Calibri Light" w:hAnsi="Calibri Light" w:cs="Calibri Light"/>
          <w:b w:val="0"/>
          <w:color w:val="000000" w:themeColor="text1"/>
          <w:sz w:val="22"/>
          <w:szCs w:val="22"/>
        </w:rPr>
        <w:t xml:space="preserve"> </w:t>
      </w:r>
      <w:r w:rsidRPr="0002079D">
        <w:rPr>
          <w:rStyle w:val="Strong"/>
          <w:rFonts w:ascii="Calibri Light" w:hAnsi="Calibri Light" w:cs="Calibri Light"/>
          <w:b w:val="0"/>
          <w:color w:val="000000" w:themeColor="text1"/>
          <w:sz w:val="22"/>
          <w:szCs w:val="22"/>
        </w:rPr>
        <w:t xml:space="preserve">may, at its own discretion and in line with its policies and procedures, require employees of the supplier to be subjected to a security suitability check before commencement of a project or delivering of a service. The security suitability check is conducted by </w:t>
      </w:r>
      <w:r w:rsidR="00CE7EEA">
        <w:rPr>
          <w:rStyle w:val="Strong"/>
          <w:rFonts w:ascii="Calibri Light" w:hAnsi="Calibri Light" w:cs="Calibri Light"/>
          <w:b w:val="0"/>
          <w:color w:val="000000" w:themeColor="text1"/>
          <w:sz w:val="22"/>
          <w:szCs w:val="22"/>
        </w:rPr>
        <w:t>SITA/</w:t>
      </w:r>
      <w:r w:rsidR="00FD07BA">
        <w:rPr>
          <w:rStyle w:val="Strong"/>
          <w:rFonts w:ascii="Calibri Light" w:hAnsi="Calibri Light" w:cs="Calibri Light"/>
          <w:b w:val="0"/>
          <w:color w:val="000000" w:themeColor="text1"/>
          <w:sz w:val="22"/>
          <w:szCs w:val="22"/>
        </w:rPr>
        <w:t xml:space="preserve">WCG </w:t>
      </w:r>
      <w:r w:rsidRPr="0002079D">
        <w:rPr>
          <w:rStyle w:val="Strong"/>
          <w:rFonts w:ascii="Calibri Light" w:hAnsi="Calibri Light" w:cs="Calibri Light"/>
          <w:b w:val="0"/>
          <w:color w:val="000000" w:themeColor="text1"/>
          <w:sz w:val="22"/>
          <w:szCs w:val="22"/>
        </w:rPr>
        <w:t xml:space="preserve">in order to ensure that individuals meet the </w:t>
      </w:r>
      <w:r w:rsidR="000A2A5E" w:rsidRPr="0002079D">
        <w:rPr>
          <w:rStyle w:val="Strong"/>
          <w:rFonts w:ascii="Calibri Light" w:hAnsi="Calibri Light" w:cs="Calibri Light"/>
          <w:b w:val="0"/>
          <w:color w:val="000000" w:themeColor="text1"/>
          <w:sz w:val="22"/>
          <w:szCs w:val="22"/>
        </w:rPr>
        <w:t>minimum</w:t>
      </w:r>
      <w:r w:rsidR="000A2A5E">
        <w:rPr>
          <w:rStyle w:val="Strong"/>
          <w:rFonts w:ascii="Calibri Light" w:hAnsi="Calibri Light" w:cs="Calibri Light"/>
          <w:b w:val="0"/>
          <w:color w:val="000000" w:themeColor="text1"/>
          <w:sz w:val="22"/>
          <w:szCs w:val="22"/>
        </w:rPr>
        <w:t>-security</w:t>
      </w:r>
      <w:r w:rsidRPr="0002079D">
        <w:rPr>
          <w:rStyle w:val="Strong"/>
          <w:rFonts w:ascii="Calibri Light" w:hAnsi="Calibri Light" w:cs="Calibri Light"/>
          <w:b w:val="0"/>
          <w:color w:val="000000" w:themeColor="text1"/>
          <w:sz w:val="22"/>
          <w:szCs w:val="22"/>
        </w:rPr>
        <w:t xml:space="preserve">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3C118C62" w14:textId="77777777" w:rsidR="00DD01C7" w:rsidRPr="0002079D" w:rsidRDefault="00DD01C7" w:rsidP="003F546C">
      <w:pPr>
        <w:pStyle w:val="Specification"/>
        <w:numPr>
          <w:ilvl w:val="2"/>
          <w:numId w:val="24"/>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Copy of identity document;</w:t>
      </w:r>
    </w:p>
    <w:p w14:paraId="084365BE" w14:textId="2245C8FE" w:rsidR="00DD01C7" w:rsidRPr="0002079D" w:rsidRDefault="00DD01C7" w:rsidP="003F546C">
      <w:pPr>
        <w:pStyle w:val="Specification"/>
        <w:numPr>
          <w:ilvl w:val="2"/>
          <w:numId w:val="24"/>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lastRenderedPageBreak/>
        <w:t xml:space="preserve">Copy(ies) of qualification(s) if </w:t>
      </w:r>
      <w:r w:rsidR="00CE7EEA">
        <w:rPr>
          <w:rStyle w:val="Strong"/>
          <w:rFonts w:ascii="Calibri Light" w:hAnsi="Calibri Light" w:cs="Calibri Light"/>
          <w:b w:val="0"/>
          <w:color w:val="000000" w:themeColor="text1"/>
          <w:sz w:val="22"/>
          <w:szCs w:val="22"/>
        </w:rPr>
        <w:t>SITA/</w:t>
      </w:r>
      <w:r w:rsidR="00FD07BA">
        <w:rPr>
          <w:rStyle w:val="Strong"/>
          <w:rFonts w:ascii="Calibri Light" w:hAnsi="Calibri Light" w:cs="Calibri Light"/>
          <w:b w:val="0"/>
          <w:color w:val="000000" w:themeColor="text1"/>
          <w:sz w:val="22"/>
          <w:szCs w:val="22"/>
        </w:rPr>
        <w:t>WC</w:t>
      </w:r>
      <w:r w:rsidR="00EB2CAE">
        <w:rPr>
          <w:rStyle w:val="Strong"/>
          <w:rFonts w:ascii="Calibri Light" w:hAnsi="Calibri Light" w:cs="Calibri Light"/>
          <w:b w:val="0"/>
          <w:color w:val="000000" w:themeColor="text1"/>
          <w:sz w:val="22"/>
          <w:szCs w:val="22"/>
        </w:rPr>
        <w:t>G</w:t>
      </w:r>
      <w:r w:rsidRPr="0002079D">
        <w:rPr>
          <w:rStyle w:val="Strong"/>
          <w:rFonts w:ascii="Calibri Light" w:hAnsi="Calibri Light" w:cs="Calibri Light"/>
          <w:b w:val="0"/>
          <w:color w:val="000000" w:themeColor="text1"/>
          <w:sz w:val="22"/>
          <w:szCs w:val="22"/>
        </w:rPr>
        <w:t xml:space="preserve"> requires verification thereof;</w:t>
      </w:r>
    </w:p>
    <w:p w14:paraId="1CA2F135" w14:textId="77777777" w:rsidR="00DD01C7" w:rsidRPr="0002079D" w:rsidRDefault="00DD01C7" w:rsidP="003F546C">
      <w:pPr>
        <w:pStyle w:val="Specification"/>
        <w:numPr>
          <w:ilvl w:val="2"/>
          <w:numId w:val="24"/>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Fingerprints – will be taken electronically;</w:t>
      </w:r>
    </w:p>
    <w:p w14:paraId="320C4729" w14:textId="77777777" w:rsidR="00DD01C7" w:rsidRPr="0002079D" w:rsidRDefault="00DD01C7" w:rsidP="003F546C">
      <w:pPr>
        <w:pStyle w:val="Specification"/>
        <w:numPr>
          <w:ilvl w:val="2"/>
          <w:numId w:val="24"/>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 xml:space="preserve">Signed consent form for the conduct of background checks. </w:t>
      </w:r>
    </w:p>
    <w:p w14:paraId="1C12BF9F" w14:textId="7EF4BD22" w:rsidR="00DD01C7" w:rsidRPr="0002079D" w:rsidRDefault="00DD01C7" w:rsidP="003F546C">
      <w:pPr>
        <w:pStyle w:val="Specification"/>
        <w:numPr>
          <w:ilvl w:val="1"/>
          <w:numId w:val="24"/>
        </w:numPr>
        <w:tabs>
          <w:tab w:val="clear" w:pos="1134"/>
          <w:tab w:val="num" w:pos="1107"/>
        </w:tabs>
        <w:ind w:left="1107"/>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 xml:space="preserve">Security clearance: 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Confidential, Secret or Top Secret, will be determined at the sole discretion of </w:t>
      </w:r>
      <w:r w:rsidR="00CE7EEA">
        <w:rPr>
          <w:rStyle w:val="Strong"/>
          <w:rFonts w:ascii="Calibri Light" w:hAnsi="Calibri Light" w:cs="Calibri Light"/>
          <w:b w:val="0"/>
          <w:color w:val="000000" w:themeColor="text1"/>
          <w:sz w:val="22"/>
          <w:szCs w:val="22"/>
        </w:rPr>
        <w:t>SITA/</w:t>
      </w:r>
      <w:r w:rsidR="00422B57">
        <w:rPr>
          <w:rStyle w:val="Strong"/>
          <w:rFonts w:ascii="Calibri Light" w:hAnsi="Calibri Light" w:cs="Calibri Light"/>
          <w:b w:val="0"/>
          <w:color w:val="000000" w:themeColor="text1"/>
          <w:sz w:val="22"/>
          <w:szCs w:val="22"/>
        </w:rPr>
        <w:t>WCG</w:t>
      </w:r>
      <w:r w:rsidRPr="0002079D">
        <w:rPr>
          <w:rStyle w:val="Strong"/>
          <w:rFonts w:ascii="Calibri Light" w:hAnsi="Calibri Light" w:cs="Calibri Light"/>
          <w:b w:val="0"/>
          <w:color w:val="000000" w:themeColor="text1"/>
          <w:sz w:val="22"/>
          <w:szCs w:val="22"/>
        </w:rPr>
        <w:t>. The supplier will have to replace any employee who do not qualify for a security clearance or is found not suitable by the SSA or DI. The following documentation will be required for the security clearance process:</w:t>
      </w:r>
    </w:p>
    <w:p w14:paraId="164DF46E" w14:textId="77777777" w:rsidR="00DD01C7" w:rsidRPr="0002079D" w:rsidRDefault="00DD01C7" w:rsidP="003F546C">
      <w:pPr>
        <w:pStyle w:val="ListParagraph"/>
        <w:numPr>
          <w:ilvl w:val="2"/>
          <w:numId w:val="24"/>
        </w:numPr>
        <w:spacing w:after="120" w:line="240" w:lineRule="auto"/>
        <w:outlineLvl w:val="9"/>
        <w:rPr>
          <w:rStyle w:val="Strong"/>
          <w:rFonts w:ascii="Calibri Light" w:hAnsi="Calibri Light" w:cs="Calibri Light"/>
          <w:b w:val="0"/>
          <w:bCs w:val="0"/>
          <w:color w:val="000000" w:themeColor="text1"/>
        </w:rPr>
      </w:pPr>
      <w:r w:rsidRPr="0002079D">
        <w:rPr>
          <w:rStyle w:val="Strong"/>
          <w:rFonts w:ascii="Calibri Light" w:hAnsi="Calibri Light" w:cs="Calibri Light"/>
          <w:b w:val="0"/>
          <w:color w:val="000000" w:themeColor="text1"/>
        </w:rPr>
        <w:t>Completed Z204 or DD1057 security clearance application form;</w:t>
      </w:r>
    </w:p>
    <w:p w14:paraId="47A6E63E" w14:textId="77777777" w:rsidR="00DD01C7" w:rsidRPr="0002079D" w:rsidRDefault="00DD01C7" w:rsidP="003F546C">
      <w:pPr>
        <w:pStyle w:val="ListParagraph"/>
        <w:numPr>
          <w:ilvl w:val="2"/>
          <w:numId w:val="24"/>
        </w:numPr>
        <w:spacing w:after="120" w:line="240" w:lineRule="auto"/>
        <w:outlineLvl w:val="9"/>
        <w:rPr>
          <w:rStyle w:val="Strong"/>
          <w:rFonts w:ascii="Calibri Light" w:hAnsi="Calibri Light" w:cs="Calibri Light"/>
          <w:b w:val="0"/>
          <w:bCs w:val="0"/>
          <w:color w:val="000000" w:themeColor="text1"/>
        </w:rPr>
      </w:pPr>
      <w:r w:rsidRPr="0002079D">
        <w:rPr>
          <w:rStyle w:val="Strong"/>
          <w:rFonts w:ascii="Calibri Light" w:hAnsi="Calibri Light" w:cs="Calibri Light"/>
          <w:b w:val="0"/>
          <w:color w:val="000000" w:themeColor="text1"/>
        </w:rPr>
        <w:t xml:space="preserve"> Fingerprints;</w:t>
      </w:r>
    </w:p>
    <w:p w14:paraId="68DBC0E5" w14:textId="77777777" w:rsidR="00DD01C7" w:rsidRPr="0002079D" w:rsidRDefault="00DD01C7" w:rsidP="003F546C">
      <w:pPr>
        <w:pStyle w:val="Specification"/>
        <w:numPr>
          <w:ilvl w:val="2"/>
          <w:numId w:val="24"/>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 xml:space="preserve">Personal documentation of the applicant, including but not limited to, identity document, passport, marriage certificate (if applicable), divorce order (if applicable), qualifications, salary advice and bank statements.         </w:t>
      </w:r>
    </w:p>
    <w:p w14:paraId="4474291F" w14:textId="77777777" w:rsidR="00F2583E" w:rsidRPr="0042716E" w:rsidRDefault="004176AA" w:rsidP="00614854">
      <w:pPr>
        <w:pStyle w:val="Heading4"/>
        <w:ind w:left="567"/>
        <w:jc w:val="both"/>
      </w:pPr>
      <w:r w:rsidRPr="0042716E">
        <w:t>Confidentiality and non -disclosure conditions</w:t>
      </w:r>
    </w:p>
    <w:p w14:paraId="375A6C1F" w14:textId="77777777" w:rsidR="00942B4A" w:rsidRPr="0042716E" w:rsidRDefault="004176AA" w:rsidP="00CD2A41">
      <w:pPr>
        <w:pStyle w:val="ListParagraph"/>
        <w:numPr>
          <w:ilvl w:val="0"/>
          <w:numId w:val="9"/>
        </w:numPr>
        <w:ind w:left="709" w:hanging="425"/>
      </w:pPr>
      <w:r w:rsidRPr="0042716E">
        <w:t>The Supplier, including its management and staff, must before commencement of the Contract, sign a non-disclosure agreement regarding Confidential Information</w:t>
      </w:r>
    </w:p>
    <w:p w14:paraId="22F2A8BF" w14:textId="77777777" w:rsidR="00785040" w:rsidRPr="0042716E" w:rsidRDefault="00785040" w:rsidP="00CD2A41">
      <w:pPr>
        <w:pStyle w:val="ListParagraph"/>
        <w:numPr>
          <w:ilvl w:val="0"/>
          <w:numId w:val="9"/>
        </w:numPr>
        <w:ind w:left="709" w:hanging="425"/>
      </w:pPr>
      <w:r w:rsidRPr="0042716E">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524065CD" w14:textId="77777777" w:rsidR="00785040" w:rsidRPr="0042716E" w:rsidRDefault="00785040" w:rsidP="00CD2A41">
      <w:pPr>
        <w:pStyle w:val="ListParagraph"/>
        <w:numPr>
          <w:ilvl w:val="1"/>
          <w:numId w:val="9"/>
        </w:numPr>
        <w:ind w:left="1276"/>
      </w:pPr>
      <w:r w:rsidRPr="0042716E">
        <w:t>the Promotion of Access to Information Act, 2000 (Act no. 2 of 2000);</w:t>
      </w:r>
    </w:p>
    <w:p w14:paraId="0B8E4F14" w14:textId="77777777" w:rsidR="00785040" w:rsidRPr="0042716E" w:rsidRDefault="00785040" w:rsidP="00CD2A41">
      <w:pPr>
        <w:pStyle w:val="ListParagraph"/>
        <w:numPr>
          <w:ilvl w:val="1"/>
          <w:numId w:val="9"/>
        </w:numPr>
        <w:ind w:left="1276"/>
      </w:pPr>
      <w:r w:rsidRPr="0042716E">
        <w:t>being clearly marked "Confidential" and which is provided by one Party to another Party in terms of this Contract;</w:t>
      </w:r>
    </w:p>
    <w:p w14:paraId="6D7C716D" w14:textId="77777777" w:rsidR="00785040" w:rsidRPr="0042716E" w:rsidRDefault="00785040" w:rsidP="00CD2A41">
      <w:pPr>
        <w:pStyle w:val="ListParagraph"/>
        <w:numPr>
          <w:ilvl w:val="1"/>
          <w:numId w:val="9"/>
        </w:numPr>
        <w:ind w:left="1276"/>
      </w:pPr>
      <w:r w:rsidRPr="0042716E">
        <w:t>being information or data, which one Party provides to another Party or to which a Party has access because of Services provided in terms of this Contract and in which a Party would have a reasonable expectation of confidentiality;</w:t>
      </w:r>
    </w:p>
    <w:p w14:paraId="5A186785" w14:textId="77777777" w:rsidR="00785040" w:rsidRPr="0042716E" w:rsidRDefault="00785040" w:rsidP="00CD2A41">
      <w:pPr>
        <w:pStyle w:val="ListParagraph"/>
        <w:numPr>
          <w:ilvl w:val="1"/>
          <w:numId w:val="9"/>
        </w:numPr>
        <w:ind w:left="1276"/>
      </w:pPr>
      <w:r w:rsidRPr="0042716E">
        <w:t>being information provided by one Party to another Party in the course of contractual or other negotiations, which could reasonably be expected to prejudice the right of the non-disclosing Party;</w:t>
      </w:r>
    </w:p>
    <w:p w14:paraId="75483C25" w14:textId="77777777" w:rsidR="00785040" w:rsidRPr="0042716E" w:rsidRDefault="00785040" w:rsidP="00CD2A41">
      <w:pPr>
        <w:pStyle w:val="ListParagraph"/>
        <w:numPr>
          <w:ilvl w:val="1"/>
          <w:numId w:val="9"/>
        </w:numPr>
        <w:ind w:left="1276"/>
      </w:pPr>
      <w:r w:rsidRPr="0042716E">
        <w:t>being information, the disclosure of which could reasonably be expected to endanger a life or physical security of a person;</w:t>
      </w:r>
    </w:p>
    <w:p w14:paraId="6F3847AE" w14:textId="77777777" w:rsidR="00785040" w:rsidRPr="0042716E" w:rsidRDefault="00785040" w:rsidP="00CD2A41">
      <w:pPr>
        <w:pStyle w:val="ListParagraph"/>
        <w:numPr>
          <w:ilvl w:val="1"/>
          <w:numId w:val="9"/>
        </w:numPr>
        <w:ind w:left="1276"/>
      </w:pPr>
      <w:r w:rsidRPr="0042716E">
        <w:t>being technical, scientific, commercial, financial and market-related information, know-how and trade secrets of a Party;</w:t>
      </w:r>
    </w:p>
    <w:p w14:paraId="5D22E24F" w14:textId="77777777" w:rsidR="00785040" w:rsidRPr="0042716E" w:rsidRDefault="00785040" w:rsidP="00CD2A41">
      <w:pPr>
        <w:pStyle w:val="ListParagraph"/>
        <w:numPr>
          <w:ilvl w:val="1"/>
          <w:numId w:val="9"/>
        </w:numPr>
        <w:ind w:left="1276"/>
      </w:pPr>
      <w:r w:rsidRPr="0042716E">
        <w:t>being financial, commercial, scientific or technical information, other than trade secrets, of a Party, the disclosure of which would be likely to cause harm to the commercial or financial interests of a non-disclosing Party; and</w:t>
      </w:r>
    </w:p>
    <w:p w14:paraId="1E50D388" w14:textId="77777777" w:rsidR="00785040" w:rsidRPr="0042716E" w:rsidRDefault="00785040" w:rsidP="00CD2A41">
      <w:pPr>
        <w:pStyle w:val="ListParagraph"/>
        <w:numPr>
          <w:ilvl w:val="1"/>
          <w:numId w:val="9"/>
        </w:numPr>
        <w:ind w:left="1276"/>
      </w:pPr>
      <w:r w:rsidRPr="0042716E">
        <w:t>being information supplied by a Party in confidence, the disclosure of which could reasonably be expected either to put the Party at a disadvantage in contractual or other negotiations or to prejudice the Party in commercial competition; or</w:t>
      </w:r>
    </w:p>
    <w:p w14:paraId="1DCFD24A" w14:textId="77777777" w:rsidR="00785040" w:rsidRPr="0042716E" w:rsidRDefault="00785040" w:rsidP="00CD2A41">
      <w:pPr>
        <w:pStyle w:val="ListParagraph"/>
        <w:numPr>
          <w:ilvl w:val="1"/>
          <w:numId w:val="9"/>
        </w:numPr>
        <w:ind w:left="1276"/>
      </w:pPr>
      <w:r w:rsidRPr="0042716E">
        <w:t xml:space="preserve">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w:t>
      </w:r>
      <w:r w:rsidRPr="0042716E">
        <w:lastRenderedPageBreak/>
        <w:t>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48C3181B" w14:textId="77777777" w:rsidR="00785040" w:rsidRPr="0042716E" w:rsidRDefault="00785040" w:rsidP="00CD2A41">
      <w:pPr>
        <w:pStyle w:val="ListParagraph"/>
        <w:numPr>
          <w:ilvl w:val="0"/>
          <w:numId w:val="9"/>
        </w:numPr>
        <w:ind w:left="851"/>
      </w:pPr>
      <w:r w:rsidRPr="0042716E">
        <w:t>Notwithstanding the provisions of this Contract, no Party is entitled to disclose Confidential Information, except where required to do so in terms of a law, without the prior written consent of any other Party having an interest in the disclosure;</w:t>
      </w:r>
    </w:p>
    <w:p w14:paraId="7F8098A0" w14:textId="77777777" w:rsidR="00785040" w:rsidRPr="0042716E" w:rsidRDefault="00785040" w:rsidP="00CD2A41">
      <w:pPr>
        <w:pStyle w:val="ListParagraph"/>
        <w:numPr>
          <w:ilvl w:val="0"/>
          <w:numId w:val="9"/>
        </w:numPr>
        <w:ind w:left="851"/>
      </w:pPr>
      <w:r w:rsidRPr="0042716E">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036C23A5" w14:textId="77777777" w:rsidR="00785040" w:rsidRPr="0042716E" w:rsidRDefault="00785040" w:rsidP="00CD2A41">
      <w:pPr>
        <w:pStyle w:val="ListParagraph"/>
        <w:numPr>
          <w:ilvl w:val="0"/>
          <w:numId w:val="9"/>
        </w:numPr>
        <w:ind w:left="851"/>
      </w:pPr>
      <w:r w:rsidRPr="0042716E">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66A02B9C" w14:textId="77777777" w:rsidR="004176AA" w:rsidRPr="0042716E" w:rsidRDefault="00785040" w:rsidP="00614854">
      <w:pPr>
        <w:pStyle w:val="Heading4"/>
        <w:ind w:left="567"/>
        <w:jc w:val="both"/>
      </w:pPr>
      <w:r w:rsidRPr="0042716E">
        <w:t>Guarantee and warranties</w:t>
      </w:r>
    </w:p>
    <w:p w14:paraId="29B5E221" w14:textId="77777777" w:rsidR="00785040" w:rsidRPr="0042716E" w:rsidRDefault="00785040" w:rsidP="00CD2A41">
      <w:pPr>
        <w:pStyle w:val="ListParagraph"/>
        <w:numPr>
          <w:ilvl w:val="0"/>
          <w:numId w:val="10"/>
        </w:numPr>
        <w:ind w:left="851"/>
      </w:pPr>
      <w:r w:rsidRPr="0042716E">
        <w:t>The supplier confirms that:</w:t>
      </w:r>
    </w:p>
    <w:p w14:paraId="41B0D964" w14:textId="68B6BF42" w:rsidR="00785040" w:rsidRPr="0042716E" w:rsidRDefault="00785040" w:rsidP="00CD2A41">
      <w:pPr>
        <w:pStyle w:val="ListParagraph"/>
        <w:numPr>
          <w:ilvl w:val="1"/>
          <w:numId w:val="10"/>
        </w:numPr>
        <w:ind w:left="1276" w:hanging="425"/>
      </w:pPr>
      <w:r w:rsidRPr="0042716E">
        <w:t>The warranty of goods supplied under this contract remains valid for the duration of the contract after the goods were delivered, installed and commissioned with a sign off, including the clients</w:t>
      </w:r>
      <w:r w:rsidR="00664380" w:rsidRPr="0042716E">
        <w:t xml:space="preserve"> and </w:t>
      </w:r>
      <w:r w:rsidR="00CE7EEA">
        <w:t>SITA/</w:t>
      </w:r>
      <w:r w:rsidR="00FD07BA">
        <w:t xml:space="preserve">WCG </w:t>
      </w:r>
      <w:r w:rsidR="00664380" w:rsidRPr="0042716E">
        <w:t xml:space="preserve">representative’s </w:t>
      </w:r>
      <w:r w:rsidRPr="0042716E">
        <w:t>signature</w:t>
      </w:r>
    </w:p>
    <w:p w14:paraId="38909D28" w14:textId="77777777" w:rsidR="00785040" w:rsidRPr="0042716E" w:rsidRDefault="00785040" w:rsidP="00CD2A41">
      <w:pPr>
        <w:pStyle w:val="ListParagraph"/>
        <w:numPr>
          <w:ilvl w:val="1"/>
          <w:numId w:val="10"/>
        </w:numPr>
        <w:ind w:left="1276" w:hanging="425"/>
      </w:pPr>
      <w:r w:rsidRPr="0042716E">
        <w:t>as at Commencement Date, it has the rights, title and interest in and to the Product or Services to deliver such Product or Services in terms of the Contract and that such rights are free from any encumbrances whatsoever;</w:t>
      </w:r>
    </w:p>
    <w:p w14:paraId="1EE9DA7B" w14:textId="77777777" w:rsidR="00785040" w:rsidRDefault="00785040" w:rsidP="00CD2A41">
      <w:pPr>
        <w:pStyle w:val="ListParagraph"/>
        <w:numPr>
          <w:ilvl w:val="1"/>
          <w:numId w:val="10"/>
        </w:numPr>
        <w:ind w:left="1276" w:hanging="425"/>
      </w:pPr>
      <w:r w:rsidRPr="0042716E">
        <w:t xml:space="preserve">the Product is in good working order, free from </w:t>
      </w:r>
      <w:r w:rsidR="00664380" w:rsidRPr="0042716E">
        <w:t>d</w:t>
      </w:r>
      <w:r w:rsidRPr="0042716E">
        <w:t>efects in material and workmanship, and substantially conforms to the Specifications, for the duration of the Warranty period;</w:t>
      </w:r>
    </w:p>
    <w:p w14:paraId="619EAF61" w14:textId="77777777" w:rsidR="00C47F39" w:rsidRDefault="00C47F39" w:rsidP="00C47F39">
      <w:pPr>
        <w:pStyle w:val="ListParagraph"/>
        <w:ind w:left="1276"/>
      </w:pPr>
    </w:p>
    <w:p w14:paraId="677F5F6D" w14:textId="64177000" w:rsidR="00C47F39" w:rsidRDefault="00C47F39" w:rsidP="00C47F39">
      <w:pPr>
        <w:pStyle w:val="ListParagraph"/>
        <w:numPr>
          <w:ilvl w:val="0"/>
          <w:numId w:val="10"/>
        </w:numPr>
        <w:spacing w:before="100" w:beforeAutospacing="1" w:after="100" w:afterAutospacing="1" w:line="240" w:lineRule="auto"/>
        <w:jc w:val="left"/>
        <w:rPr>
          <w:rFonts w:eastAsia="Times New Roman" w:cstheme="minorHAnsi"/>
          <w:color w:val="000000"/>
          <w:lang w:eastAsia="en-ZA"/>
        </w:rPr>
      </w:pPr>
      <w:r w:rsidRPr="00C47F39">
        <w:rPr>
          <w:rFonts w:eastAsia="Times New Roman" w:cstheme="minorHAnsi"/>
          <w:color w:val="000000"/>
          <w:lang w:eastAsia="en-ZA"/>
        </w:rPr>
        <w:t>OEM performance guarantee: the cabling solution (permanent link) will perform according to certified performance standard for at least 15 years; failures will be rectified at OEM's expense.</w:t>
      </w:r>
    </w:p>
    <w:p w14:paraId="648A5766" w14:textId="77777777" w:rsidR="00C47F39" w:rsidRPr="00C47F39" w:rsidRDefault="00C47F39" w:rsidP="00C47F39">
      <w:pPr>
        <w:pStyle w:val="ListParagraph"/>
        <w:spacing w:before="100" w:beforeAutospacing="1" w:after="100" w:afterAutospacing="1" w:line="240" w:lineRule="auto"/>
        <w:ind w:left="1134"/>
        <w:jc w:val="left"/>
        <w:rPr>
          <w:rFonts w:eastAsia="Times New Roman" w:cstheme="minorHAnsi"/>
          <w:color w:val="000000"/>
          <w:lang w:eastAsia="en-ZA"/>
        </w:rPr>
      </w:pPr>
    </w:p>
    <w:p w14:paraId="1C7CC3BF" w14:textId="4D80739E" w:rsidR="00C47F39" w:rsidRPr="00C47F39" w:rsidRDefault="00C47F39" w:rsidP="00C47F39">
      <w:pPr>
        <w:pStyle w:val="ListParagraph"/>
        <w:numPr>
          <w:ilvl w:val="0"/>
          <w:numId w:val="10"/>
        </w:numPr>
        <w:spacing w:before="100" w:beforeAutospacing="1" w:after="100" w:afterAutospacing="1" w:line="240" w:lineRule="auto"/>
        <w:jc w:val="left"/>
        <w:rPr>
          <w:rFonts w:eastAsia="Times New Roman" w:cstheme="minorHAnsi"/>
          <w:color w:val="000000"/>
          <w:lang w:eastAsia="en-ZA"/>
        </w:rPr>
      </w:pPr>
      <w:r w:rsidRPr="00C47F39">
        <w:rPr>
          <w:rFonts w:eastAsia="Times New Roman" w:cstheme="minorHAnsi"/>
          <w:color w:val="000000"/>
          <w:lang w:eastAsia="en-ZA"/>
        </w:rPr>
        <w:t>( Warranty and support included in solution price: countrywide on-site with full coverage (parts and labour for entire solution, including upgrades and accessories) during office hours (7:30 - 17:00), with 4-hour call follow-up and next business-day repair (Zone-dependent according to Conditions) for 5 years (60 months) from date of delivery. OEM partner will be responsible for providing on-site services</w:t>
      </w:r>
    </w:p>
    <w:p w14:paraId="5A88C691" w14:textId="77777777" w:rsidR="00C47F39" w:rsidRPr="0042716E" w:rsidRDefault="00C47F39" w:rsidP="00C47F39"/>
    <w:p w14:paraId="0C6F5716" w14:textId="77777777" w:rsidR="004176AA" w:rsidRPr="0042716E" w:rsidRDefault="00785040" w:rsidP="00614854">
      <w:pPr>
        <w:pStyle w:val="Heading4"/>
        <w:ind w:left="567"/>
        <w:jc w:val="both"/>
      </w:pPr>
      <w:r w:rsidRPr="0042716E">
        <w:lastRenderedPageBreak/>
        <w:t>Intellectual Property Rights</w:t>
      </w:r>
    </w:p>
    <w:p w14:paraId="266C9586" w14:textId="1A1543CC" w:rsidR="004176AA" w:rsidRPr="0042716E" w:rsidRDefault="00CE7EEA" w:rsidP="00CD2A41">
      <w:pPr>
        <w:pStyle w:val="ListParagraph"/>
        <w:numPr>
          <w:ilvl w:val="0"/>
          <w:numId w:val="11"/>
        </w:numPr>
        <w:ind w:left="851" w:hanging="425"/>
      </w:pPr>
      <w:r>
        <w:t>SITA/</w:t>
      </w:r>
      <w:r w:rsidR="00422B57">
        <w:t>WCG</w:t>
      </w:r>
      <w:r w:rsidR="00785040" w:rsidRPr="0042716E">
        <w:t xml:space="preserve"> retains all Intellectual Property Rights in and to </w:t>
      </w:r>
      <w:r>
        <w:t>SITA/</w:t>
      </w:r>
      <w:r w:rsidR="00FD07BA">
        <w:t>WCG</w:t>
      </w:r>
      <w:r w:rsidR="00EB2CAE">
        <w:t>’s</w:t>
      </w:r>
      <w:r w:rsidR="00785040" w:rsidRPr="0042716E">
        <w:t xml:space="preserve"> Intellectual Property. As of the Effective Date, the Supplier is granted a non-exclusive license, for the continued duration of this Contract, to perform any lawful act including the right to use, copy, maintain, modify, enhance and create derivative works of </w:t>
      </w:r>
      <w:r>
        <w:t>SITA/</w:t>
      </w:r>
      <w:r w:rsidR="00FD07BA">
        <w:t>WCG</w:t>
      </w:r>
      <w:r w:rsidR="00EB2CAE">
        <w:t>’s</w:t>
      </w:r>
      <w:r w:rsidR="00785040" w:rsidRPr="0042716E">
        <w:t xml:space="preserve"> Intellectual Property for the sole purpose of providing the Products or Services to </w:t>
      </w:r>
      <w:r>
        <w:t>SITA/</w:t>
      </w:r>
      <w:r w:rsidR="00FD07BA">
        <w:t>WCG</w:t>
      </w:r>
      <w:r w:rsidR="00EB2CAE">
        <w:t xml:space="preserve"> </w:t>
      </w:r>
      <w:r w:rsidR="00785040" w:rsidRPr="0042716E">
        <w:t xml:space="preserve">pursuant to this Contract; provided that the Supplier must not be permitted to use </w:t>
      </w:r>
      <w:r>
        <w:t>SITA/</w:t>
      </w:r>
      <w:r w:rsidR="00422B57">
        <w:t>WCG</w:t>
      </w:r>
      <w:r w:rsidR="00785040" w:rsidRPr="0042716E">
        <w:t xml:space="preserve">'s Intellectual Property for the benefit of any entities other than </w:t>
      </w:r>
      <w:r>
        <w:t>SITA/</w:t>
      </w:r>
      <w:r w:rsidR="00FD07BA">
        <w:t xml:space="preserve">WCG </w:t>
      </w:r>
      <w:r w:rsidR="00785040" w:rsidRPr="0042716E">
        <w:t xml:space="preserve">without the written consent of </w:t>
      </w:r>
      <w:r>
        <w:t>SITA/</w:t>
      </w:r>
      <w:r w:rsidR="00FD07BA">
        <w:t>WCG</w:t>
      </w:r>
      <w:r w:rsidR="00785040" w:rsidRPr="0042716E">
        <w:t xml:space="preserve">, which consent may be withheld in </w:t>
      </w:r>
      <w:r>
        <w:t>SITA/</w:t>
      </w:r>
      <w:r w:rsidR="00422B57">
        <w:t>WCG</w:t>
      </w:r>
      <w:r w:rsidR="00785040" w:rsidRPr="0042716E">
        <w:t xml:space="preserve">'s sole and absolute discretion. Except as otherwise requested or approved by </w:t>
      </w:r>
      <w:r>
        <w:t>SITA/</w:t>
      </w:r>
      <w:r w:rsidR="00FD07BA">
        <w:t>WCG</w:t>
      </w:r>
      <w:r w:rsidR="00785040" w:rsidRPr="0042716E">
        <w:t xml:space="preserve">, which approval is in </w:t>
      </w:r>
      <w:r>
        <w:t>SITA/</w:t>
      </w:r>
      <w:r w:rsidR="00FD07BA">
        <w:t>WCG</w:t>
      </w:r>
      <w:r w:rsidR="00EB2CAE">
        <w:t>’s</w:t>
      </w:r>
      <w:r w:rsidR="00785040" w:rsidRPr="0042716E">
        <w:t xml:space="preserve"> sole and absolute discretion, the Supplier must cease all use of </w:t>
      </w:r>
      <w:r>
        <w:t>SITA/</w:t>
      </w:r>
      <w:r w:rsidR="00FD07BA">
        <w:t>WCG</w:t>
      </w:r>
      <w:r w:rsidR="00785040" w:rsidRPr="0042716E">
        <w:t>s Intellectual Property, at of the earliest of:</w:t>
      </w:r>
    </w:p>
    <w:p w14:paraId="2EB107CD" w14:textId="77777777" w:rsidR="00FB0A01" w:rsidRPr="0042716E" w:rsidRDefault="00FB0A01" w:rsidP="00CD2A41">
      <w:pPr>
        <w:pStyle w:val="ListParagraph"/>
        <w:numPr>
          <w:ilvl w:val="1"/>
          <w:numId w:val="11"/>
        </w:numPr>
        <w:ind w:left="1276" w:hanging="425"/>
      </w:pPr>
      <w:r w:rsidRPr="0042716E">
        <w:t xml:space="preserve">termination or expiration date of this Contract; </w:t>
      </w:r>
    </w:p>
    <w:p w14:paraId="5885204F" w14:textId="77777777" w:rsidR="00FB0A01" w:rsidRPr="0042716E" w:rsidRDefault="00FB0A01" w:rsidP="00CD2A41">
      <w:pPr>
        <w:pStyle w:val="ListParagraph"/>
        <w:numPr>
          <w:ilvl w:val="1"/>
          <w:numId w:val="11"/>
        </w:numPr>
        <w:ind w:left="1276" w:hanging="425"/>
      </w:pPr>
      <w:r w:rsidRPr="0042716E">
        <w:t xml:space="preserve">the date of completion of the Services; and </w:t>
      </w:r>
    </w:p>
    <w:p w14:paraId="06355291" w14:textId="77777777" w:rsidR="00FB0A01" w:rsidRPr="0042716E" w:rsidRDefault="00FB0A01" w:rsidP="00CD2A41">
      <w:pPr>
        <w:pStyle w:val="ListParagraph"/>
        <w:numPr>
          <w:ilvl w:val="1"/>
          <w:numId w:val="11"/>
        </w:numPr>
        <w:ind w:left="1276" w:hanging="425"/>
      </w:pPr>
      <w:r w:rsidRPr="0042716E">
        <w:t>the date of rendering of the last of the Deliverables</w:t>
      </w:r>
    </w:p>
    <w:p w14:paraId="46AD2C50" w14:textId="2A418FA3" w:rsidR="00FB0A01" w:rsidRPr="0042716E" w:rsidRDefault="00FB0A01" w:rsidP="00CD2A41">
      <w:pPr>
        <w:pStyle w:val="ListParagraph"/>
        <w:numPr>
          <w:ilvl w:val="0"/>
          <w:numId w:val="11"/>
        </w:numPr>
        <w:ind w:left="851"/>
      </w:pPr>
      <w:r w:rsidRPr="0042716E">
        <w:rPr>
          <w:rFonts w:cs="Calibri"/>
        </w:rPr>
        <w:t xml:space="preserve">If so required by </w:t>
      </w:r>
      <w:r w:rsidR="00CE7EEA">
        <w:rPr>
          <w:rFonts w:cs="Calibri"/>
        </w:rPr>
        <w:t>SITA/</w:t>
      </w:r>
      <w:r w:rsidR="00FD07BA">
        <w:rPr>
          <w:rFonts w:cs="Calibri"/>
        </w:rPr>
        <w:t>WCG</w:t>
      </w:r>
      <w:r w:rsidRPr="0042716E">
        <w:rPr>
          <w:rFonts w:cs="Calibri"/>
        </w:rPr>
        <w:t xml:space="preserve">, the Supplier must certify in writing to </w:t>
      </w:r>
      <w:r w:rsidR="00CE7EEA">
        <w:rPr>
          <w:rFonts w:cs="Calibri"/>
        </w:rPr>
        <w:t>SITA/</w:t>
      </w:r>
      <w:r w:rsidR="00FD07BA">
        <w:rPr>
          <w:rFonts w:cs="Calibri"/>
        </w:rPr>
        <w:t>WCG</w:t>
      </w:r>
      <w:r w:rsidRPr="0042716E">
        <w:rPr>
          <w:rFonts w:cs="Calibri"/>
        </w:rPr>
        <w:t xml:space="preserve"> that it has either returned all </w:t>
      </w:r>
      <w:r w:rsidR="00CE7EEA">
        <w:rPr>
          <w:rFonts w:cs="Calibri"/>
        </w:rPr>
        <w:t>SITA/</w:t>
      </w:r>
      <w:r w:rsidR="00D70005">
        <w:rPr>
          <w:rFonts w:cs="Calibri"/>
        </w:rPr>
        <w:t xml:space="preserve">WCG </w:t>
      </w:r>
      <w:r w:rsidR="00D70005" w:rsidRPr="0042716E">
        <w:rPr>
          <w:rFonts w:cs="Calibri"/>
        </w:rPr>
        <w:t>Intellectual</w:t>
      </w:r>
      <w:r w:rsidRPr="0042716E">
        <w:rPr>
          <w:rFonts w:cs="Calibri"/>
        </w:rPr>
        <w:t xml:space="preserve"> Property to </w:t>
      </w:r>
      <w:r w:rsidR="00CE7EEA">
        <w:rPr>
          <w:rFonts w:cs="Calibri"/>
        </w:rPr>
        <w:t>SITA/</w:t>
      </w:r>
      <w:r w:rsidR="00BF78A2">
        <w:rPr>
          <w:rFonts w:cs="Calibri"/>
        </w:rPr>
        <w:t xml:space="preserve">WCG </w:t>
      </w:r>
      <w:r w:rsidRPr="0042716E">
        <w:rPr>
          <w:rFonts w:cs="Calibri"/>
        </w:rPr>
        <w:t xml:space="preserve">or destroyed or deleted all other </w:t>
      </w:r>
      <w:r w:rsidR="00CE7EEA">
        <w:rPr>
          <w:rFonts w:cs="Calibri"/>
        </w:rPr>
        <w:t>SITA/</w:t>
      </w:r>
      <w:r w:rsidR="00BF78A2">
        <w:rPr>
          <w:rFonts w:cs="Calibri"/>
        </w:rPr>
        <w:t xml:space="preserve">WCG </w:t>
      </w:r>
      <w:r w:rsidRPr="0042716E">
        <w:rPr>
          <w:rFonts w:cs="Calibri"/>
        </w:rPr>
        <w:t>Intellectual Property in its possession or under its control</w:t>
      </w:r>
    </w:p>
    <w:p w14:paraId="7C89D645" w14:textId="678FAA8D" w:rsidR="00FB0A01" w:rsidRPr="0042716E" w:rsidRDefault="00CE7EEA" w:rsidP="00CD2A41">
      <w:pPr>
        <w:pStyle w:val="ListParagraph"/>
        <w:numPr>
          <w:ilvl w:val="0"/>
          <w:numId w:val="11"/>
        </w:numPr>
        <w:ind w:left="851"/>
      </w:pPr>
      <w:r>
        <w:t>SITA/</w:t>
      </w:r>
      <w:r w:rsidR="00BF78A2">
        <w:t>WCG</w:t>
      </w:r>
      <w:r w:rsidR="00FB0A01" w:rsidRPr="0042716E">
        <w:t xml:space="preserve">, at all times, owns all Intellectual Property Rights in and to all Bespoke Intellectual Property. </w:t>
      </w:r>
    </w:p>
    <w:p w14:paraId="4EEE13C5" w14:textId="77777777" w:rsidR="00FB0A01" w:rsidRPr="0042716E" w:rsidRDefault="00FB0A01" w:rsidP="00CD2A41">
      <w:pPr>
        <w:pStyle w:val="ListParagraph"/>
        <w:numPr>
          <w:ilvl w:val="0"/>
          <w:numId w:val="11"/>
        </w:numPr>
        <w:ind w:left="851"/>
      </w:pPr>
      <w:r w:rsidRPr="0042716E">
        <w:t>Save for the license granted in terms of this Contract, the Supplier retains all Intellectual Property Rights in and to the Supplier’s pre-existing Intellectual Property that is used or supplied in connection with the Products or Services</w:t>
      </w:r>
    </w:p>
    <w:p w14:paraId="178315CA" w14:textId="3653B684" w:rsidR="00AF6423" w:rsidRPr="0042716E" w:rsidRDefault="00FB0A01" w:rsidP="00CD2A41">
      <w:pPr>
        <w:pStyle w:val="ListParagraph"/>
        <w:numPr>
          <w:ilvl w:val="0"/>
          <w:numId w:val="11"/>
        </w:numPr>
        <w:ind w:left="851"/>
      </w:pPr>
      <w:r w:rsidRPr="0042716E">
        <w:t xml:space="preserve">Provide </w:t>
      </w:r>
      <w:r w:rsidR="00CE7EEA">
        <w:t>SITA/</w:t>
      </w:r>
      <w:r w:rsidR="00BF78A2">
        <w:t xml:space="preserve">WCG </w:t>
      </w:r>
      <w:r w:rsidRPr="0042716E">
        <w:t>with the compliant Occupational Health and Safety File (required on site for period of installation and proof of compliance).</w:t>
      </w:r>
    </w:p>
    <w:p w14:paraId="1AE79BA9" w14:textId="77777777" w:rsidR="00AF6423" w:rsidRPr="0042716E" w:rsidRDefault="00AF6423" w:rsidP="00614854">
      <w:pPr>
        <w:pStyle w:val="Heading4"/>
        <w:ind w:left="567"/>
        <w:jc w:val="both"/>
      </w:pPr>
      <w:r w:rsidRPr="0042716E">
        <w:t>Counter Conditions</w:t>
      </w:r>
    </w:p>
    <w:p w14:paraId="424B5B7D" w14:textId="77777777" w:rsidR="00AF6423" w:rsidRPr="0042716E" w:rsidRDefault="00AF6423" w:rsidP="00CD2A41">
      <w:pPr>
        <w:pStyle w:val="ListParagraph"/>
        <w:numPr>
          <w:ilvl w:val="0"/>
          <w:numId w:val="12"/>
        </w:numPr>
        <w:ind w:left="851" w:hanging="425"/>
      </w:pPr>
      <w:r w:rsidRPr="0042716E">
        <w:t>Bidders’ attention is drawn to the fact that amendments to any of the Bid Conditions or setting of counter conditions by bidders may result in the invalidation of such bids.</w:t>
      </w:r>
    </w:p>
    <w:p w14:paraId="6001B3FC" w14:textId="77777777" w:rsidR="00AF6423" w:rsidRPr="0042716E" w:rsidRDefault="00AF6423" w:rsidP="00614854">
      <w:pPr>
        <w:pStyle w:val="Heading4"/>
        <w:ind w:left="567"/>
        <w:jc w:val="both"/>
      </w:pPr>
      <w:r w:rsidRPr="0042716E">
        <w:t>Fronting</w:t>
      </w:r>
    </w:p>
    <w:p w14:paraId="3C62A1C4" w14:textId="529AFFA7" w:rsidR="00AF6423" w:rsidRPr="0042716E" w:rsidRDefault="00AF6423" w:rsidP="00CD2A41">
      <w:pPr>
        <w:pStyle w:val="ListParagraph"/>
        <w:numPr>
          <w:ilvl w:val="0"/>
          <w:numId w:val="13"/>
        </w:numPr>
        <w:ind w:left="851"/>
      </w:pPr>
      <w:r w:rsidRPr="0042716E">
        <w:t xml:space="preserve">The </w:t>
      </w:r>
      <w:r w:rsidR="00CE7EEA">
        <w:t>SITA/</w:t>
      </w:r>
      <w:r w:rsidR="00BF78A2">
        <w:t>WCGI</w:t>
      </w:r>
      <w:r w:rsidRPr="0042716E">
        <w:t xml:space="preserve">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00CE7EEA">
        <w:t>SITA/</w:t>
      </w:r>
      <w:r w:rsidR="00BF78A2">
        <w:t>WCG</w:t>
      </w:r>
      <w:r w:rsidRPr="0042716E">
        <w:t xml:space="preserve"> will not condone any form of fronting.</w:t>
      </w:r>
    </w:p>
    <w:p w14:paraId="2EE4A02A" w14:textId="0EC32EAE" w:rsidR="00AF6423" w:rsidRPr="0042716E" w:rsidRDefault="00AF6423" w:rsidP="00CD2A41">
      <w:pPr>
        <w:pStyle w:val="ListParagraph"/>
        <w:numPr>
          <w:ilvl w:val="0"/>
          <w:numId w:val="13"/>
        </w:numPr>
        <w:ind w:left="851"/>
      </w:pPr>
      <w:r w:rsidRPr="0042716E">
        <w:t xml:space="preserve">The </w:t>
      </w:r>
      <w:r w:rsidR="00CE7EEA">
        <w:t>SITA/</w:t>
      </w:r>
      <w:r w:rsidR="00BF78A2">
        <w:t>WCG</w:t>
      </w:r>
      <w:r w:rsidRPr="0042716E">
        <w:t xml:space="preserve">,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w:t>
      </w:r>
      <w:r w:rsidR="00CE7EEA">
        <w:t>SITA/</w:t>
      </w:r>
      <w:r w:rsidR="00BF78A2">
        <w:t xml:space="preserve">WCG </w:t>
      </w:r>
      <w:r w:rsidRPr="0042716E">
        <w:t>may have against the bidder/contractor concerned.</w:t>
      </w:r>
    </w:p>
    <w:p w14:paraId="13E13B6F" w14:textId="77777777" w:rsidR="005F2530" w:rsidRPr="0042716E" w:rsidRDefault="005F2530" w:rsidP="00614854">
      <w:pPr>
        <w:pStyle w:val="Heading4"/>
        <w:ind w:left="567"/>
        <w:jc w:val="both"/>
      </w:pPr>
      <w:r w:rsidRPr="0042716E">
        <w:lastRenderedPageBreak/>
        <w:t>Supplier Due Diligence</w:t>
      </w:r>
    </w:p>
    <w:p w14:paraId="42B1D270" w14:textId="5C1B4621" w:rsidR="0072760B" w:rsidRPr="0042716E" w:rsidRDefault="00CE7EEA" w:rsidP="00CD2A41">
      <w:pPr>
        <w:pStyle w:val="ListParagraph"/>
        <w:numPr>
          <w:ilvl w:val="0"/>
          <w:numId w:val="14"/>
        </w:numPr>
        <w:ind w:left="851" w:hanging="425"/>
      </w:pPr>
      <w:r>
        <w:t>SITA/</w:t>
      </w:r>
      <w:r w:rsidR="00BF78A2">
        <w:t>WCG</w:t>
      </w:r>
      <w:r w:rsidR="005F2530" w:rsidRPr="0042716E">
        <w:t xml:space="preserve">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3AE2E69C" w14:textId="77777777" w:rsidR="0072760B" w:rsidRPr="0042716E" w:rsidRDefault="0072760B" w:rsidP="00614854">
      <w:pPr>
        <w:pStyle w:val="Heading4"/>
        <w:ind w:left="567"/>
        <w:jc w:val="both"/>
      </w:pPr>
      <w:r w:rsidRPr="0042716E">
        <w:t>Preference Goal Requirements conditions</w:t>
      </w:r>
    </w:p>
    <w:p w14:paraId="2DB5B2EF" w14:textId="77777777" w:rsidR="0072760B" w:rsidRPr="0042716E" w:rsidRDefault="0072760B" w:rsidP="003F546C">
      <w:pPr>
        <w:pStyle w:val="ListParagraph"/>
        <w:numPr>
          <w:ilvl w:val="0"/>
          <w:numId w:val="17"/>
        </w:numPr>
      </w:pPr>
      <w:r w:rsidRPr="0042716E">
        <w:t>The Bidder’s commitment for the Preference Goal Requirements in this tender will be legally binding and the Bidder needs to perform against their commitment for the duration of the contract which will form part of the Contractual Agreement.</w:t>
      </w:r>
    </w:p>
    <w:p w14:paraId="2E9E4082" w14:textId="77777777" w:rsidR="0072760B" w:rsidRPr="0042716E" w:rsidRDefault="0072760B" w:rsidP="003F546C">
      <w:pPr>
        <w:pStyle w:val="ListParagraph"/>
        <w:numPr>
          <w:ilvl w:val="0"/>
          <w:numId w:val="17"/>
        </w:numPr>
      </w:pPr>
      <w:r w:rsidRPr="0042716E">
        <w:t>The Bidder must sustain, or improve the company’s BBBEE Level for the duration of the contact which will form part of the Contractual Agreement.</w:t>
      </w:r>
    </w:p>
    <w:p w14:paraId="081D9239" w14:textId="77777777" w:rsidR="0072760B" w:rsidRPr="0042716E" w:rsidRDefault="0072760B" w:rsidP="003F546C">
      <w:pPr>
        <w:pStyle w:val="ListParagraph"/>
        <w:numPr>
          <w:ilvl w:val="0"/>
          <w:numId w:val="17"/>
        </w:numPr>
      </w:pPr>
      <w:r w:rsidRPr="0042716E">
        <w:t>Performance of Preference Goal Requirements will be determined annually. Bidders must submit their Preference status report indicating progress against the Bidder’s Preferential commitments within 30 days of the yearly anniversary of the contract.</w:t>
      </w:r>
    </w:p>
    <w:p w14:paraId="717F43C2" w14:textId="1BFE870E" w:rsidR="0072760B" w:rsidRPr="0042716E" w:rsidRDefault="0072760B" w:rsidP="003F546C">
      <w:pPr>
        <w:pStyle w:val="ListParagraph"/>
        <w:numPr>
          <w:ilvl w:val="0"/>
          <w:numId w:val="17"/>
        </w:numPr>
      </w:pPr>
      <w:r w:rsidRPr="0042716E">
        <w:t xml:space="preserve">Bidders need to keep auditable substantive records / evidence and upon request by </w:t>
      </w:r>
      <w:r w:rsidR="00CE7EEA">
        <w:t>SITA/</w:t>
      </w:r>
      <w:r w:rsidR="00BF78A2">
        <w:t xml:space="preserve">WCG </w:t>
      </w:r>
      <w:r w:rsidR="000E14DD" w:rsidRPr="0042716E">
        <w:t>/Department</w:t>
      </w:r>
      <w:r w:rsidRPr="0042716E">
        <w:t xml:space="preserve"> must be made available for audit and, or due diligence purposes.</w:t>
      </w:r>
    </w:p>
    <w:p w14:paraId="3A576C61" w14:textId="0A4C1716" w:rsidR="0072760B" w:rsidRPr="0042716E" w:rsidRDefault="00CE7EEA" w:rsidP="003F546C">
      <w:pPr>
        <w:pStyle w:val="ListParagraph"/>
        <w:numPr>
          <w:ilvl w:val="0"/>
          <w:numId w:val="17"/>
        </w:numPr>
      </w:pPr>
      <w:r>
        <w:t>SITA/</w:t>
      </w:r>
      <w:r w:rsidR="00422B57">
        <w:t>WCG</w:t>
      </w:r>
      <w:r w:rsidR="0072760B" w:rsidRPr="0042716E">
        <w:t xml:space="preserve"> reserves the right to require from a Bidder, either before a bid is adjudicated or at any time subsequently, to substantiate any claim with regards to preferences, in any manner required by </w:t>
      </w:r>
      <w:r>
        <w:t>SITA/</w:t>
      </w:r>
      <w:r w:rsidR="00BF78A2">
        <w:t>WCG</w:t>
      </w:r>
      <w:r w:rsidR="0072760B" w:rsidRPr="0042716E">
        <w:t>.</w:t>
      </w:r>
    </w:p>
    <w:p w14:paraId="46E5854D" w14:textId="21CA6412" w:rsidR="0072760B" w:rsidRPr="0042716E" w:rsidRDefault="00CE7EEA" w:rsidP="003F546C">
      <w:pPr>
        <w:pStyle w:val="ListParagraph"/>
        <w:numPr>
          <w:ilvl w:val="0"/>
          <w:numId w:val="17"/>
        </w:numPr>
      </w:pPr>
      <w:r>
        <w:t>SITA/</w:t>
      </w:r>
      <w:r w:rsidR="00713246">
        <w:t xml:space="preserve">WCG </w:t>
      </w:r>
      <w:r w:rsidR="00713246" w:rsidRPr="0042716E">
        <w:t>reserves</w:t>
      </w:r>
      <w:r w:rsidR="0072760B" w:rsidRPr="0042716E">
        <w:t xml:space="preserve"> the right to verify information / evidence provided by the Bidder.</w:t>
      </w:r>
    </w:p>
    <w:p w14:paraId="6E37C06C" w14:textId="153272D2" w:rsidR="008049F9" w:rsidRPr="0042716E" w:rsidRDefault="00CE7EEA" w:rsidP="003F546C">
      <w:pPr>
        <w:pStyle w:val="ListParagraph"/>
        <w:numPr>
          <w:ilvl w:val="0"/>
          <w:numId w:val="17"/>
        </w:numPr>
      </w:pPr>
      <w:r>
        <w:t>SITA/</w:t>
      </w:r>
      <w:r w:rsidR="00BF78A2">
        <w:t xml:space="preserve">WCG </w:t>
      </w:r>
      <w:r w:rsidR="000E14DD" w:rsidRPr="0042716E">
        <w:t>/Department</w:t>
      </w:r>
      <w:r w:rsidR="0072760B" w:rsidRPr="0042716E">
        <w:t xml:space="preserve"> reserves the right to introduce a </w:t>
      </w:r>
      <w:r w:rsidR="0072760B" w:rsidRPr="0042716E">
        <w:rPr>
          <w:b/>
          <w:bCs/>
        </w:rPr>
        <w:t>penalty of 1%</w:t>
      </w:r>
      <w:r w:rsidR="0072760B" w:rsidRPr="0042716E">
        <w:t xml:space="preserve"> of the overall annual year spent by </w:t>
      </w:r>
      <w:r>
        <w:t>SITA/</w:t>
      </w:r>
      <w:r w:rsidR="00BF78A2">
        <w:t xml:space="preserve">WCG </w:t>
      </w:r>
      <w:r w:rsidR="000E14DD" w:rsidRPr="0042716E">
        <w:t>/Department</w:t>
      </w:r>
      <w:r w:rsidR="0072760B" w:rsidRPr="0042716E">
        <w:t xml:space="preserve"> for the prior year if the Bidder fails to comply to </w:t>
      </w:r>
      <w:r w:rsidR="0072760B" w:rsidRPr="0042716E">
        <w:rPr>
          <w:b/>
          <w:bCs/>
        </w:rPr>
        <w:t>paragraphs (a), (b) and (c) above</w:t>
      </w:r>
      <w:r w:rsidR="0072760B" w:rsidRPr="0042716E">
        <w:t>.</w:t>
      </w:r>
    </w:p>
    <w:p w14:paraId="6BDDED30" w14:textId="77777777" w:rsidR="008049F9" w:rsidRPr="0042716E" w:rsidRDefault="008049F9" w:rsidP="00614854">
      <w:pPr>
        <w:pStyle w:val="Heading3"/>
        <w:jc w:val="both"/>
      </w:pPr>
      <w:bookmarkStart w:id="92" w:name="_Toc106894479"/>
      <w:bookmarkStart w:id="93" w:name="_Toc159325063"/>
      <w:r w:rsidRPr="0042716E">
        <w:t>Declaration of compliance and acceptance SCC</w:t>
      </w:r>
      <w:bookmarkEnd w:id="92"/>
      <w:bookmarkEnd w:id="93"/>
    </w:p>
    <w:p w14:paraId="3BE13151" w14:textId="77777777" w:rsidR="008049F9" w:rsidRPr="0042716E" w:rsidRDefault="008049F9" w:rsidP="00614854">
      <w:pPr>
        <w:rPr>
          <w:lang w:val="en-GB"/>
        </w:rPr>
      </w:pPr>
      <w:r w:rsidRPr="0042716E">
        <w:rPr>
          <w:lang w:val="en-GB"/>
        </w:rPr>
        <w:t>I (we), the bidder hereby declare that I (we) accept ALL the Special Conditions of Contract as specified in par 4.3.2 above and shall comply with all stated obligations:</w:t>
      </w:r>
    </w:p>
    <w:p w14:paraId="492DB309" w14:textId="77777777" w:rsidR="008049F9" w:rsidRPr="0042716E" w:rsidRDefault="008049F9" w:rsidP="00614854">
      <w:pPr>
        <w:rPr>
          <w:lang w:val="en-GB"/>
        </w:rPr>
      </w:pPr>
    </w:p>
    <w:p w14:paraId="793A4C76" w14:textId="77777777" w:rsidR="008049F9" w:rsidRPr="0042716E" w:rsidRDefault="008049F9" w:rsidP="00614854">
      <w:pPr>
        <w:rPr>
          <w:lang w:val="en-GB"/>
        </w:rPr>
      </w:pPr>
      <w:r w:rsidRPr="0042716E">
        <w:rPr>
          <w:lang w:val="en-GB"/>
        </w:rPr>
        <w:t>Name of Bidder:_____________________________</w:t>
      </w:r>
      <w:r w:rsidRPr="0042716E">
        <w:rPr>
          <w:lang w:val="en-GB"/>
        </w:rPr>
        <w:tab/>
        <w:t>Signature: _________________________</w:t>
      </w:r>
    </w:p>
    <w:p w14:paraId="4C945629" w14:textId="77777777" w:rsidR="008049F9" w:rsidRPr="0042716E" w:rsidRDefault="008049F9" w:rsidP="00614854"/>
    <w:p w14:paraId="71BA3025" w14:textId="77777777" w:rsidR="0026097F" w:rsidRDefault="008049F9" w:rsidP="00614854">
      <w:r w:rsidRPr="0042716E">
        <w:t>Date:______________</w:t>
      </w:r>
    </w:p>
    <w:p w14:paraId="0ED5DFB3" w14:textId="77777777" w:rsidR="000A1EA1" w:rsidRDefault="000A1EA1" w:rsidP="00614854"/>
    <w:p w14:paraId="3DF38B01" w14:textId="77777777" w:rsidR="00E06686" w:rsidRPr="00446F77" w:rsidRDefault="00E06686" w:rsidP="00614854">
      <w:pPr>
        <w:pStyle w:val="Heading2"/>
        <w:jc w:val="both"/>
        <w:rPr>
          <w:sz w:val="24"/>
          <w:szCs w:val="24"/>
        </w:rPr>
      </w:pPr>
      <w:bookmarkStart w:id="94" w:name="_Toc159325064"/>
      <w:r w:rsidRPr="00446F77">
        <w:rPr>
          <w:sz w:val="24"/>
          <w:szCs w:val="24"/>
        </w:rPr>
        <w:t xml:space="preserve">Price and </w:t>
      </w:r>
      <w:r w:rsidR="007D7386" w:rsidRPr="00446F77">
        <w:rPr>
          <w:sz w:val="24"/>
          <w:szCs w:val="24"/>
        </w:rPr>
        <w:t>Preference Points</w:t>
      </w:r>
      <w:r w:rsidR="005D5CCF" w:rsidRPr="00446F77">
        <w:rPr>
          <w:sz w:val="24"/>
          <w:szCs w:val="24"/>
        </w:rPr>
        <w:t xml:space="preserve"> </w:t>
      </w:r>
      <w:r w:rsidRPr="00446F77">
        <w:rPr>
          <w:sz w:val="24"/>
          <w:szCs w:val="24"/>
        </w:rPr>
        <w:t xml:space="preserve">Evaluation (Stage </w:t>
      </w:r>
      <w:r w:rsidR="000A1EA1" w:rsidRPr="00446F77">
        <w:rPr>
          <w:sz w:val="24"/>
          <w:szCs w:val="24"/>
        </w:rPr>
        <w:t>4</w:t>
      </w:r>
      <w:r w:rsidRPr="00446F77">
        <w:rPr>
          <w:sz w:val="24"/>
          <w:szCs w:val="24"/>
        </w:rPr>
        <w:t>)</w:t>
      </w:r>
      <w:bookmarkEnd w:id="94"/>
    </w:p>
    <w:p w14:paraId="675E98E6" w14:textId="77777777" w:rsidR="00A62B8F" w:rsidRDefault="00A62B8F" w:rsidP="00614854"/>
    <w:p w14:paraId="24F88144" w14:textId="59C27CEA" w:rsidR="00C3791D" w:rsidRPr="00C3791D" w:rsidRDefault="00C3791D" w:rsidP="00C3791D">
      <w:pPr>
        <w:pStyle w:val="Heading3"/>
      </w:pPr>
      <w:bookmarkStart w:id="95" w:name="_Toc146141700"/>
      <w:bookmarkStart w:id="96" w:name="_Toc149766360"/>
      <w:bookmarkStart w:id="97" w:name="_Toc159325071"/>
      <w:bookmarkStart w:id="98" w:name="_Toc127818381"/>
      <w:r w:rsidRPr="00C3791D">
        <w:rPr>
          <w14:scene3d>
            <w14:camera w14:prst="orthographicFront"/>
            <w14:lightRig w14:rig="threePt" w14:dir="t">
              <w14:rot w14:lat="0" w14:lon="0" w14:rev="0"/>
            </w14:lightRig>
          </w14:scene3d>
        </w:rPr>
        <w:t>Costing and Preference Evaluation</w:t>
      </w:r>
      <w:bookmarkEnd w:id="95"/>
      <w:bookmarkEnd w:id="96"/>
      <w:bookmarkEnd w:id="97"/>
    </w:p>
    <w:p w14:paraId="6C83E691" w14:textId="70E28D05" w:rsidR="00C3791D" w:rsidRPr="00C3791D" w:rsidRDefault="00C3791D" w:rsidP="003F546C">
      <w:pPr>
        <w:numPr>
          <w:ilvl w:val="0"/>
          <w:numId w:val="29"/>
        </w:numPr>
        <w:rPr>
          <w:rFonts w:asciiTheme="majorHAnsi" w:hAnsiTheme="majorHAnsi" w:cstheme="majorHAnsi"/>
        </w:rPr>
      </w:pPr>
      <w:r w:rsidRPr="00C3791D">
        <w:rPr>
          <w:rFonts w:asciiTheme="majorHAnsi" w:hAnsiTheme="majorHAnsi" w:cstheme="majorHAnsi"/>
          <w:lang w:val="en-GB"/>
        </w:rPr>
        <w:t xml:space="preserve">In terms of </w:t>
      </w:r>
      <w:bookmarkStart w:id="99" w:name="_Hlk80033687"/>
      <w:r w:rsidRPr="00C3791D">
        <w:rPr>
          <w:rFonts w:asciiTheme="majorHAnsi" w:hAnsiTheme="majorHAnsi" w:cstheme="majorHAnsi"/>
          <w:lang w:val="en-GB"/>
        </w:rPr>
        <w:t xml:space="preserve">the </w:t>
      </w:r>
      <w:r w:rsidR="00CE7EEA">
        <w:rPr>
          <w:rFonts w:asciiTheme="majorHAnsi" w:hAnsiTheme="majorHAnsi" w:cstheme="majorHAnsi"/>
          <w:lang w:val="en-GB"/>
        </w:rPr>
        <w:t>SITA/</w:t>
      </w:r>
      <w:r w:rsidR="00BF78A2">
        <w:rPr>
          <w:rFonts w:asciiTheme="majorHAnsi" w:hAnsiTheme="majorHAnsi" w:cstheme="majorHAnsi"/>
          <w:lang w:val="en-GB"/>
        </w:rPr>
        <w:t xml:space="preserve">WCG </w:t>
      </w:r>
      <w:r w:rsidRPr="00C3791D">
        <w:rPr>
          <w:rFonts w:asciiTheme="majorHAnsi" w:hAnsiTheme="majorHAnsi" w:cstheme="majorHAnsi"/>
          <w:lang w:val="en-GB"/>
        </w:rPr>
        <w:t>Preferential Procurement Policy</w:t>
      </w:r>
      <w:bookmarkEnd w:id="99"/>
      <w:r w:rsidRPr="00C3791D">
        <w:rPr>
          <w:rFonts w:asciiTheme="majorHAnsi" w:hAnsiTheme="majorHAnsi" w:cstheme="majorHAnsi"/>
          <w:lang w:val="en-GB"/>
        </w:rPr>
        <w:t xml:space="preserve"> (PPP), the following preference point system is applicable to all Bids:</w:t>
      </w:r>
    </w:p>
    <w:p w14:paraId="1B3132DA" w14:textId="77777777" w:rsidR="00C3791D" w:rsidRPr="00C3791D" w:rsidRDefault="00C3791D" w:rsidP="003F546C">
      <w:pPr>
        <w:numPr>
          <w:ilvl w:val="1"/>
          <w:numId w:val="30"/>
        </w:numPr>
        <w:ind w:left="993" w:hanging="284"/>
        <w:rPr>
          <w:rFonts w:asciiTheme="majorHAnsi" w:hAnsiTheme="majorHAnsi" w:cstheme="majorHAnsi"/>
        </w:rPr>
      </w:pPr>
      <w:r w:rsidRPr="00C3791D">
        <w:rPr>
          <w:rFonts w:asciiTheme="majorHAnsi" w:hAnsiTheme="majorHAnsi" w:cstheme="majorHAnsi"/>
        </w:rPr>
        <w:t xml:space="preserve">the 80/20 system (80 Price, 20 B-BBEE) for requirements with a Rand value of up to R50 000 000 (all applicable taxes included); or </w:t>
      </w:r>
    </w:p>
    <w:p w14:paraId="49789782" w14:textId="77777777" w:rsidR="00C3791D" w:rsidRPr="00C3791D" w:rsidRDefault="00C3791D" w:rsidP="003F546C">
      <w:pPr>
        <w:numPr>
          <w:ilvl w:val="1"/>
          <w:numId w:val="30"/>
        </w:numPr>
        <w:ind w:left="993" w:hanging="284"/>
        <w:rPr>
          <w:rFonts w:asciiTheme="majorHAnsi" w:hAnsiTheme="majorHAnsi" w:cstheme="majorHAnsi"/>
        </w:rPr>
      </w:pPr>
      <w:r w:rsidRPr="00C3791D">
        <w:rPr>
          <w:rFonts w:asciiTheme="majorHAnsi" w:hAnsiTheme="majorHAnsi" w:cstheme="majorHAnsi"/>
        </w:rPr>
        <w:t>the 90/10 system (90 Price and 10 B-BBEE) for requirements with a Rand value above R50 000 000 (all applicable taxes included).</w:t>
      </w:r>
    </w:p>
    <w:p w14:paraId="3259268D" w14:textId="77777777" w:rsidR="00C3791D" w:rsidRPr="00C3791D" w:rsidRDefault="00C3791D" w:rsidP="003F546C">
      <w:pPr>
        <w:numPr>
          <w:ilvl w:val="0"/>
          <w:numId w:val="29"/>
        </w:numPr>
        <w:rPr>
          <w:rFonts w:asciiTheme="majorHAnsi" w:hAnsiTheme="majorHAnsi" w:cstheme="majorHAnsi"/>
          <w:lang w:val="en-GB"/>
        </w:rPr>
      </w:pPr>
      <w:r w:rsidRPr="00C3791D">
        <w:rPr>
          <w:rFonts w:asciiTheme="majorHAnsi" w:hAnsiTheme="majorHAnsi" w:cstheme="majorHAnsi"/>
          <w:lang w:val="en-GB"/>
        </w:rPr>
        <w:lastRenderedPageBreak/>
        <w:t xml:space="preserve">The Applicable Preference Point system for this tender is the 80/20 preference point system. </w:t>
      </w:r>
    </w:p>
    <w:p w14:paraId="2128BE46" w14:textId="77777777" w:rsidR="00C3791D" w:rsidRPr="00C3791D" w:rsidRDefault="00C3791D" w:rsidP="003F546C">
      <w:pPr>
        <w:numPr>
          <w:ilvl w:val="0"/>
          <w:numId w:val="29"/>
        </w:numPr>
        <w:rPr>
          <w:rFonts w:asciiTheme="majorHAnsi" w:hAnsiTheme="majorHAnsi" w:cstheme="majorHAnsi"/>
          <w:lang w:val="en-GB"/>
        </w:rPr>
      </w:pPr>
      <w:r w:rsidRPr="00C3791D">
        <w:rPr>
          <w:rFonts w:asciiTheme="majorHAnsi" w:hAnsiTheme="majorHAnsi" w:cstheme="majorHAnsi"/>
          <w:lang w:val="en-GB"/>
        </w:rPr>
        <w:t xml:space="preserve">Points for this tender shall be awarded for: </w:t>
      </w:r>
    </w:p>
    <w:p w14:paraId="33184F1C" w14:textId="77777777" w:rsidR="00C3791D" w:rsidRPr="00C3791D" w:rsidRDefault="00C3791D" w:rsidP="003F546C">
      <w:pPr>
        <w:numPr>
          <w:ilvl w:val="1"/>
          <w:numId w:val="31"/>
        </w:numPr>
        <w:ind w:left="851" w:hanging="142"/>
        <w:rPr>
          <w:rFonts w:asciiTheme="majorHAnsi" w:hAnsiTheme="majorHAnsi" w:cstheme="majorHAnsi"/>
        </w:rPr>
      </w:pPr>
      <w:r w:rsidRPr="00C3791D">
        <w:rPr>
          <w:rFonts w:asciiTheme="majorHAnsi" w:hAnsiTheme="majorHAnsi" w:cstheme="majorHAnsi"/>
        </w:rPr>
        <w:t>Price; and</w:t>
      </w:r>
    </w:p>
    <w:p w14:paraId="469FAA2E" w14:textId="77777777" w:rsidR="00C3791D" w:rsidRPr="00C3791D" w:rsidRDefault="00C3791D" w:rsidP="003F546C">
      <w:pPr>
        <w:numPr>
          <w:ilvl w:val="1"/>
          <w:numId w:val="31"/>
        </w:numPr>
        <w:ind w:left="851" w:hanging="142"/>
        <w:rPr>
          <w:rFonts w:asciiTheme="majorHAnsi" w:hAnsiTheme="majorHAnsi" w:cstheme="majorHAnsi"/>
        </w:rPr>
      </w:pPr>
      <w:r w:rsidRPr="00C3791D">
        <w:rPr>
          <w:rFonts w:asciiTheme="majorHAnsi" w:hAnsiTheme="majorHAnsi" w:cstheme="majorHAnsi"/>
        </w:rPr>
        <w:t>Preference points for specific goals.</w:t>
      </w:r>
    </w:p>
    <w:p w14:paraId="76508BB6" w14:textId="77777777" w:rsidR="00C3791D" w:rsidRPr="00C3791D" w:rsidRDefault="00C3791D" w:rsidP="003F546C">
      <w:pPr>
        <w:numPr>
          <w:ilvl w:val="0"/>
          <w:numId w:val="29"/>
        </w:numPr>
        <w:rPr>
          <w:rFonts w:asciiTheme="majorHAnsi" w:hAnsiTheme="majorHAnsi" w:cstheme="majorHAnsi"/>
          <w:lang w:val="en-GB"/>
        </w:rPr>
      </w:pPr>
      <w:r w:rsidRPr="00C3791D">
        <w:rPr>
          <w:rFonts w:asciiTheme="majorHAnsi" w:hAnsiTheme="majorHAnsi" w:cstheme="majorHAnsi"/>
          <w:lang w:val="en-GB"/>
        </w:rPr>
        <w:t>The maximum points for this tender will be allocated as follows, subject to par.2.</w:t>
      </w:r>
    </w:p>
    <w:p w14:paraId="0B0CBFA1" w14:textId="77777777" w:rsidR="00C3791D" w:rsidRPr="00C3791D" w:rsidRDefault="00C3791D" w:rsidP="00C3791D">
      <w:pPr>
        <w:keepNext/>
        <w:spacing w:before="120"/>
        <w:ind w:left="567"/>
        <w:rPr>
          <w:rFonts w:asciiTheme="majorHAnsi" w:hAnsiTheme="majorHAnsi" w:cstheme="majorHAnsi"/>
          <w:b/>
          <w:noProof/>
        </w:rPr>
      </w:pPr>
      <w:bookmarkStart w:id="100" w:name="_Toc107394442"/>
      <w:r w:rsidRPr="00C3791D">
        <w:rPr>
          <w:rFonts w:asciiTheme="majorHAnsi" w:hAnsiTheme="majorHAnsi" w:cstheme="majorHAnsi"/>
          <w:b/>
          <w:noProof/>
        </w:rPr>
        <w:t>Table 3: Points allocation</w:t>
      </w:r>
      <w:bookmarkEnd w:id="100"/>
    </w:p>
    <w:tbl>
      <w:tblPr>
        <w:tblStyle w:val="TableGrid7"/>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797"/>
        <w:gridCol w:w="1275"/>
      </w:tblGrid>
      <w:tr w:rsidR="00C3791D" w:rsidRPr="00C3791D" w14:paraId="75C9C0AE" w14:textId="77777777" w:rsidTr="009B1461">
        <w:tc>
          <w:tcPr>
            <w:tcW w:w="7797" w:type="dxa"/>
            <w:shd w:val="solid" w:color="DBE5F1" w:themeColor="accent1" w:themeTint="33" w:fill="DBE5F1" w:themeFill="accent1" w:themeFillTint="33"/>
          </w:tcPr>
          <w:p w14:paraId="0320365E" w14:textId="77777777" w:rsidR="00C3791D" w:rsidRPr="00C3791D" w:rsidRDefault="00C3791D" w:rsidP="00C3791D">
            <w:pPr>
              <w:autoSpaceDE w:val="0"/>
              <w:autoSpaceDN w:val="0"/>
              <w:adjustRightInd w:val="0"/>
              <w:rPr>
                <w:rFonts w:asciiTheme="majorHAnsi" w:hAnsiTheme="majorHAnsi" w:cstheme="majorHAnsi"/>
                <w:b/>
                <w:bCs/>
                <w:color w:val="002060"/>
              </w:rPr>
            </w:pPr>
            <w:r w:rsidRPr="00C3791D">
              <w:rPr>
                <w:rFonts w:asciiTheme="majorHAnsi" w:hAnsiTheme="majorHAnsi" w:cstheme="majorHAnsi"/>
                <w:b/>
                <w:bCs/>
                <w:color w:val="002060"/>
              </w:rPr>
              <w:t>Description</w:t>
            </w:r>
          </w:p>
        </w:tc>
        <w:tc>
          <w:tcPr>
            <w:tcW w:w="1275" w:type="dxa"/>
            <w:shd w:val="solid" w:color="DBE5F1" w:themeColor="accent1" w:themeTint="33" w:fill="DBE5F1" w:themeFill="accent1" w:themeFillTint="33"/>
          </w:tcPr>
          <w:p w14:paraId="05D27471" w14:textId="77777777" w:rsidR="00C3791D" w:rsidRPr="00C3791D" w:rsidRDefault="00C3791D" w:rsidP="00C3791D">
            <w:pPr>
              <w:autoSpaceDE w:val="0"/>
              <w:autoSpaceDN w:val="0"/>
              <w:adjustRightInd w:val="0"/>
              <w:jc w:val="center"/>
              <w:rPr>
                <w:rFonts w:asciiTheme="majorHAnsi" w:hAnsiTheme="majorHAnsi" w:cstheme="majorHAnsi"/>
                <w:b/>
                <w:bCs/>
                <w:color w:val="002060"/>
              </w:rPr>
            </w:pPr>
            <w:r w:rsidRPr="00C3791D">
              <w:rPr>
                <w:rFonts w:asciiTheme="majorHAnsi" w:hAnsiTheme="majorHAnsi" w:cstheme="majorHAnsi"/>
                <w:b/>
                <w:bCs/>
                <w:color w:val="002060"/>
              </w:rPr>
              <w:t>Points</w:t>
            </w:r>
          </w:p>
        </w:tc>
      </w:tr>
      <w:tr w:rsidR="00C3791D" w:rsidRPr="00C3791D" w14:paraId="6AE61F89" w14:textId="77777777" w:rsidTr="009B1461">
        <w:tc>
          <w:tcPr>
            <w:tcW w:w="7797" w:type="dxa"/>
          </w:tcPr>
          <w:p w14:paraId="57F1DBCB" w14:textId="77777777" w:rsidR="00C3791D" w:rsidRPr="00C3791D" w:rsidRDefault="00C3791D" w:rsidP="00C3791D">
            <w:pPr>
              <w:autoSpaceDE w:val="0"/>
              <w:autoSpaceDN w:val="0"/>
              <w:adjustRightInd w:val="0"/>
              <w:rPr>
                <w:rFonts w:asciiTheme="majorHAnsi" w:hAnsiTheme="majorHAnsi" w:cstheme="majorHAnsi"/>
                <w:color w:val="000000"/>
              </w:rPr>
            </w:pPr>
            <w:r w:rsidRPr="00C3791D">
              <w:rPr>
                <w:rFonts w:asciiTheme="majorHAnsi" w:hAnsiTheme="majorHAnsi" w:cstheme="majorHAnsi"/>
                <w:color w:val="000000"/>
              </w:rPr>
              <w:t>Price</w:t>
            </w:r>
          </w:p>
        </w:tc>
        <w:tc>
          <w:tcPr>
            <w:tcW w:w="1275" w:type="dxa"/>
          </w:tcPr>
          <w:p w14:paraId="7489F0C1" w14:textId="77777777" w:rsidR="00C3791D" w:rsidRPr="00907721" w:rsidRDefault="00C3791D" w:rsidP="00C3791D">
            <w:pPr>
              <w:autoSpaceDE w:val="0"/>
              <w:autoSpaceDN w:val="0"/>
              <w:adjustRightInd w:val="0"/>
              <w:jc w:val="center"/>
              <w:rPr>
                <w:rFonts w:asciiTheme="majorHAnsi" w:hAnsiTheme="majorHAnsi" w:cstheme="majorHAnsi"/>
                <w:b/>
                <w:bCs/>
                <w:color w:val="000000" w:themeColor="text1"/>
              </w:rPr>
            </w:pPr>
            <w:r w:rsidRPr="00907721">
              <w:rPr>
                <w:rFonts w:asciiTheme="majorHAnsi" w:hAnsiTheme="majorHAnsi" w:cstheme="majorHAnsi"/>
                <w:b/>
                <w:bCs/>
                <w:color w:val="000000" w:themeColor="text1"/>
              </w:rPr>
              <w:t>80</w:t>
            </w:r>
          </w:p>
        </w:tc>
      </w:tr>
      <w:tr w:rsidR="00C3791D" w:rsidRPr="00C3791D" w14:paraId="3FEF3D8E" w14:textId="77777777" w:rsidTr="009B1461">
        <w:tc>
          <w:tcPr>
            <w:tcW w:w="7797" w:type="dxa"/>
          </w:tcPr>
          <w:p w14:paraId="1954BBB0" w14:textId="77777777" w:rsidR="00C3791D" w:rsidRPr="00C3791D" w:rsidRDefault="00C3791D" w:rsidP="00C3791D">
            <w:pPr>
              <w:autoSpaceDE w:val="0"/>
              <w:autoSpaceDN w:val="0"/>
              <w:adjustRightInd w:val="0"/>
              <w:rPr>
                <w:rFonts w:asciiTheme="majorHAnsi" w:hAnsiTheme="majorHAnsi" w:cstheme="majorHAnsi"/>
                <w:color w:val="000000"/>
              </w:rPr>
            </w:pPr>
            <w:r w:rsidRPr="00C3791D">
              <w:rPr>
                <w:rFonts w:asciiTheme="majorHAnsi" w:hAnsiTheme="majorHAnsi" w:cstheme="majorHAnsi"/>
                <w:color w:val="000000"/>
              </w:rPr>
              <w:t>Preference points for specific goals</w:t>
            </w:r>
          </w:p>
        </w:tc>
        <w:tc>
          <w:tcPr>
            <w:tcW w:w="1275" w:type="dxa"/>
          </w:tcPr>
          <w:p w14:paraId="62B11E96" w14:textId="77777777" w:rsidR="00C3791D" w:rsidRPr="00907721" w:rsidRDefault="00C3791D" w:rsidP="00C3791D">
            <w:pPr>
              <w:autoSpaceDE w:val="0"/>
              <w:autoSpaceDN w:val="0"/>
              <w:adjustRightInd w:val="0"/>
              <w:jc w:val="center"/>
              <w:rPr>
                <w:rFonts w:asciiTheme="majorHAnsi" w:hAnsiTheme="majorHAnsi" w:cstheme="majorHAnsi"/>
                <w:b/>
                <w:bCs/>
                <w:color w:val="000000" w:themeColor="text1"/>
              </w:rPr>
            </w:pPr>
            <w:r w:rsidRPr="00907721">
              <w:rPr>
                <w:rFonts w:asciiTheme="majorHAnsi" w:hAnsiTheme="majorHAnsi" w:cstheme="majorHAnsi"/>
                <w:b/>
                <w:bCs/>
                <w:color w:val="000000" w:themeColor="text1"/>
              </w:rPr>
              <w:t>20</w:t>
            </w:r>
          </w:p>
        </w:tc>
      </w:tr>
      <w:tr w:rsidR="00C3791D" w:rsidRPr="00C3791D" w14:paraId="194C3FFB" w14:textId="77777777" w:rsidTr="009B1461">
        <w:tc>
          <w:tcPr>
            <w:tcW w:w="7797" w:type="dxa"/>
          </w:tcPr>
          <w:p w14:paraId="58193AFD" w14:textId="77777777" w:rsidR="00C3791D" w:rsidRPr="00C3791D" w:rsidRDefault="00C3791D" w:rsidP="00C3791D">
            <w:pPr>
              <w:autoSpaceDE w:val="0"/>
              <w:autoSpaceDN w:val="0"/>
              <w:adjustRightInd w:val="0"/>
              <w:rPr>
                <w:rFonts w:asciiTheme="majorHAnsi" w:hAnsiTheme="majorHAnsi" w:cstheme="majorHAnsi"/>
                <w:color w:val="000000"/>
              </w:rPr>
            </w:pPr>
            <w:r w:rsidRPr="00C3791D">
              <w:rPr>
                <w:rFonts w:asciiTheme="majorHAnsi" w:hAnsiTheme="majorHAnsi" w:cstheme="majorHAnsi"/>
                <w:color w:val="000000"/>
              </w:rPr>
              <w:t>Total points for Price and preference points for specific goals</w:t>
            </w:r>
          </w:p>
        </w:tc>
        <w:tc>
          <w:tcPr>
            <w:tcW w:w="1275" w:type="dxa"/>
          </w:tcPr>
          <w:p w14:paraId="5AF8E3E9" w14:textId="77777777" w:rsidR="00C3791D" w:rsidRPr="00C3791D" w:rsidRDefault="00C3791D" w:rsidP="00C3791D">
            <w:pPr>
              <w:autoSpaceDE w:val="0"/>
              <w:autoSpaceDN w:val="0"/>
              <w:adjustRightInd w:val="0"/>
              <w:jc w:val="center"/>
              <w:rPr>
                <w:rFonts w:asciiTheme="majorHAnsi" w:hAnsiTheme="majorHAnsi" w:cstheme="majorHAnsi"/>
                <w:color w:val="000000"/>
              </w:rPr>
            </w:pPr>
            <w:r w:rsidRPr="00C3791D">
              <w:rPr>
                <w:rFonts w:asciiTheme="majorHAnsi" w:hAnsiTheme="majorHAnsi" w:cstheme="majorHAnsi"/>
                <w:color w:val="000000"/>
              </w:rPr>
              <w:t>100</w:t>
            </w:r>
          </w:p>
        </w:tc>
      </w:tr>
    </w:tbl>
    <w:p w14:paraId="1D3F4DF6" w14:textId="77777777" w:rsidR="00C3791D" w:rsidRPr="00C3791D" w:rsidRDefault="00C3791D" w:rsidP="00C3791D">
      <w:pPr>
        <w:keepNext/>
        <w:spacing w:before="120" w:line="240" w:lineRule="auto"/>
        <w:outlineLvl w:val="1"/>
        <w:rPr>
          <w:rFonts w:asciiTheme="majorHAnsi" w:eastAsiaTheme="majorEastAsia" w:hAnsiTheme="majorHAnsi" w:cstheme="majorHAnsi"/>
          <w:b/>
          <w:bCs/>
          <w:color w:val="000066"/>
          <w:sz w:val="28"/>
          <w:szCs w:val="26"/>
          <w14:scene3d>
            <w14:camera w14:prst="orthographicFront"/>
            <w14:lightRig w14:rig="threePt" w14:dir="t">
              <w14:rot w14:lat="0" w14:lon="0" w14:rev="0"/>
            </w14:lightRig>
          </w14:scene3d>
        </w:rPr>
      </w:pPr>
      <w:bookmarkStart w:id="101" w:name="_Toc127818382"/>
      <w:bookmarkStart w:id="102" w:name="_Toc149766361"/>
      <w:bookmarkEnd w:id="98"/>
    </w:p>
    <w:p w14:paraId="209E9EAD" w14:textId="77777777" w:rsidR="00C3791D" w:rsidRPr="00C3791D" w:rsidRDefault="00C3791D" w:rsidP="00C3791D">
      <w:pPr>
        <w:pStyle w:val="Heading3"/>
        <w:rPr>
          <w14:scene3d>
            <w14:camera w14:prst="orthographicFront"/>
            <w14:lightRig w14:rig="threePt" w14:dir="t">
              <w14:rot w14:lat="0" w14:lon="0" w14:rev="0"/>
            </w14:lightRig>
          </w14:scene3d>
        </w:rPr>
      </w:pPr>
      <w:bookmarkStart w:id="103" w:name="_Toc159325072"/>
      <w:r w:rsidRPr="00C3791D">
        <w:rPr>
          <w14:scene3d>
            <w14:camera w14:prst="orthographicFront"/>
            <w14:lightRig w14:rig="threePt" w14:dir="t">
              <w14:rot w14:lat="0" w14:lon="0" w14:rev="0"/>
            </w14:lightRig>
          </w14:scene3d>
        </w:rPr>
        <w:t>Costing and Pricing Conditions</w:t>
      </w:r>
      <w:bookmarkEnd w:id="101"/>
      <w:bookmarkEnd w:id="102"/>
      <w:bookmarkEnd w:id="103"/>
    </w:p>
    <w:p w14:paraId="003A1131" w14:textId="77777777" w:rsidR="00C3791D" w:rsidRPr="00C3791D" w:rsidRDefault="00C3791D" w:rsidP="003F546C">
      <w:pPr>
        <w:numPr>
          <w:ilvl w:val="2"/>
          <w:numId w:val="17"/>
        </w:numPr>
        <w:spacing w:after="0"/>
        <w:ind w:left="567"/>
        <w:outlineLvl w:val="0"/>
        <w:rPr>
          <w:rFonts w:asciiTheme="minorHAnsi" w:hAnsiTheme="minorHAnsi"/>
        </w:rPr>
      </w:pPr>
      <w:r w:rsidRPr="00C3791D">
        <w:rPr>
          <w:rFonts w:asciiTheme="minorHAnsi" w:hAnsiTheme="minorHAnsi"/>
          <w:b/>
          <w:bCs/>
        </w:rPr>
        <w:t>South African Pricing</w:t>
      </w:r>
      <w:r w:rsidRPr="00C3791D">
        <w:rPr>
          <w:rFonts w:asciiTheme="minorHAnsi" w:hAnsiTheme="minorHAnsi"/>
        </w:rPr>
        <w:t xml:space="preserve"> – </w:t>
      </w:r>
    </w:p>
    <w:p w14:paraId="4EB23D12" w14:textId="77777777" w:rsidR="00C3791D" w:rsidRPr="00C3791D" w:rsidRDefault="00C3791D" w:rsidP="00C3791D">
      <w:pPr>
        <w:spacing w:after="0"/>
        <w:ind w:left="567"/>
        <w:outlineLvl w:val="0"/>
        <w:rPr>
          <w:rFonts w:asciiTheme="minorHAnsi" w:hAnsiTheme="minorHAnsi"/>
        </w:rPr>
      </w:pPr>
      <w:r w:rsidRPr="00C3791D">
        <w:rPr>
          <w:rFonts w:asciiTheme="minorHAnsi" w:hAnsiTheme="minorHAnsi"/>
        </w:rPr>
        <w:t>The total price must be VAT inclusive and be quoted in South African Rand (ZAR).</w:t>
      </w:r>
    </w:p>
    <w:p w14:paraId="26DDC531" w14:textId="77777777" w:rsidR="00C3791D" w:rsidRPr="00C3791D" w:rsidRDefault="00C3791D" w:rsidP="003F546C">
      <w:pPr>
        <w:numPr>
          <w:ilvl w:val="2"/>
          <w:numId w:val="17"/>
        </w:numPr>
        <w:spacing w:after="0"/>
        <w:ind w:left="567"/>
        <w:outlineLvl w:val="0"/>
        <w:rPr>
          <w:rFonts w:asciiTheme="minorHAnsi" w:hAnsiTheme="minorHAnsi"/>
          <w:b/>
          <w:bCs/>
        </w:rPr>
      </w:pPr>
      <w:r w:rsidRPr="00C3791D">
        <w:rPr>
          <w:rFonts w:asciiTheme="minorHAnsi" w:hAnsiTheme="minorHAnsi"/>
          <w:b/>
          <w:bCs/>
        </w:rPr>
        <w:t>Total Price</w:t>
      </w:r>
    </w:p>
    <w:p w14:paraId="24E2AF03" w14:textId="77777777" w:rsidR="00C3791D" w:rsidRPr="00C3791D" w:rsidRDefault="00C3791D" w:rsidP="00C3791D">
      <w:pPr>
        <w:ind w:left="1134" w:hanging="567"/>
      </w:pPr>
      <w:r w:rsidRPr="00C3791D">
        <w:t>(i)</w:t>
      </w:r>
      <w:r w:rsidRPr="00C3791D">
        <w:tab/>
        <w:t>All quoted prices are the total price for the entire scope of required services and deliverables to be provided by the bidder.</w:t>
      </w:r>
    </w:p>
    <w:p w14:paraId="2760C123" w14:textId="77777777" w:rsidR="00C3791D" w:rsidRPr="00C3791D" w:rsidRDefault="00C3791D" w:rsidP="003F546C">
      <w:pPr>
        <w:numPr>
          <w:ilvl w:val="1"/>
          <w:numId w:val="17"/>
        </w:numPr>
        <w:spacing w:after="0"/>
        <w:ind w:left="1134"/>
        <w:outlineLvl w:val="0"/>
        <w:rPr>
          <w:rFonts w:asciiTheme="minorHAnsi" w:hAnsiTheme="minorHAnsi"/>
        </w:rPr>
      </w:pPr>
      <w:r w:rsidRPr="00C3791D">
        <w:rPr>
          <w:rFonts w:asciiTheme="minorHAnsi" w:hAnsiTheme="minorHAnsi"/>
        </w:rPr>
        <w:t>All additional costs as well as cost of delivery, labour, S&amp;T, overtime, etc. must be included in this bid.</w:t>
      </w:r>
    </w:p>
    <w:p w14:paraId="45DE1449" w14:textId="77777777" w:rsidR="00C3791D" w:rsidRPr="00C3791D" w:rsidRDefault="00C3791D" w:rsidP="003F546C">
      <w:pPr>
        <w:numPr>
          <w:ilvl w:val="1"/>
          <w:numId w:val="17"/>
        </w:numPr>
        <w:spacing w:after="0"/>
        <w:ind w:left="1134"/>
        <w:outlineLvl w:val="0"/>
        <w:rPr>
          <w:rFonts w:asciiTheme="minorHAnsi" w:hAnsiTheme="minorHAnsi"/>
        </w:rPr>
      </w:pPr>
      <w:r w:rsidRPr="00C3791D">
        <w:rPr>
          <w:rFonts w:asciiTheme="minorHAnsi" w:hAnsiTheme="minorHAnsi"/>
        </w:rPr>
        <w:t>All services, accessories, upgrades and options required by the solution or specified by the client must be included in the quoted price. If not included, suppliers will be required to supply these accessories at no cost to the client.</w:t>
      </w:r>
    </w:p>
    <w:p w14:paraId="73BD13AD" w14:textId="6A1FBEE4" w:rsidR="00C3791D" w:rsidRPr="00C3791D" w:rsidRDefault="00CE7EEA" w:rsidP="003F546C">
      <w:pPr>
        <w:numPr>
          <w:ilvl w:val="1"/>
          <w:numId w:val="17"/>
        </w:numPr>
        <w:spacing w:after="0"/>
        <w:ind w:left="1134"/>
        <w:outlineLvl w:val="0"/>
        <w:rPr>
          <w:rFonts w:asciiTheme="minorHAnsi" w:hAnsiTheme="minorHAnsi"/>
          <w:u w:val="single"/>
        </w:rPr>
      </w:pPr>
      <w:r>
        <w:rPr>
          <w:rFonts w:asciiTheme="minorHAnsi" w:hAnsiTheme="minorHAnsi"/>
          <w:u w:val="single"/>
        </w:rPr>
        <w:t>SITA/</w:t>
      </w:r>
      <w:r w:rsidR="00BF78A2">
        <w:rPr>
          <w:rFonts w:asciiTheme="minorHAnsi" w:hAnsiTheme="minorHAnsi"/>
          <w:u w:val="single"/>
        </w:rPr>
        <w:t>WCG</w:t>
      </w:r>
      <w:r w:rsidR="00C3791D" w:rsidRPr="00C3791D">
        <w:rPr>
          <w:rFonts w:asciiTheme="minorHAnsi" w:hAnsiTheme="minorHAnsi"/>
          <w:u w:val="single"/>
        </w:rPr>
        <w:t xml:space="preserve"> reserves the right to negotiate pricing with the successful bidder prior to the award as well as envisaged quantities</w:t>
      </w:r>
    </w:p>
    <w:p w14:paraId="37A8C7EA" w14:textId="2DB42F11" w:rsidR="00C3791D" w:rsidRPr="00C3791D" w:rsidRDefault="00C3791D" w:rsidP="00C3791D">
      <w:pPr>
        <w:ind w:left="567" w:hanging="567"/>
        <w:rPr>
          <w:rFonts w:ascii="Calibri" w:hAnsi="Calibri" w:cs="Calibri"/>
        </w:rPr>
      </w:pPr>
      <w:r w:rsidRPr="00C3791D">
        <w:rPr>
          <w:b/>
          <w:bCs/>
        </w:rPr>
        <w:t xml:space="preserve">2.1. </w:t>
      </w:r>
      <w:r w:rsidRPr="00C3791D">
        <w:rPr>
          <w:b/>
          <w:bCs/>
        </w:rPr>
        <w:tab/>
      </w:r>
      <w:r w:rsidR="00CE7EEA">
        <w:rPr>
          <w:rFonts w:ascii="Calibri" w:hAnsi="Calibri" w:cs="Calibri"/>
        </w:rPr>
        <w:t>SITA/</w:t>
      </w:r>
      <w:r w:rsidR="00BF78A2">
        <w:rPr>
          <w:rFonts w:ascii="Calibri" w:hAnsi="Calibri" w:cs="Calibri"/>
        </w:rPr>
        <w:t>WCG</w:t>
      </w:r>
      <w:r w:rsidRPr="00C3791D">
        <w:rPr>
          <w:rFonts w:ascii="Calibri" w:hAnsi="Calibri" w:cs="Calibri"/>
        </w:rPr>
        <w:t xml:space="preserve"> and the bidder. However, </w:t>
      </w:r>
      <w:r w:rsidR="00CE7EEA">
        <w:rPr>
          <w:rFonts w:ascii="Calibri" w:hAnsi="Calibri" w:cs="Calibri"/>
        </w:rPr>
        <w:t>SITA/</w:t>
      </w:r>
      <w:r w:rsidR="00BF78A2">
        <w:rPr>
          <w:rFonts w:ascii="Calibri" w:hAnsi="Calibri" w:cs="Calibri"/>
        </w:rPr>
        <w:t>WCG</w:t>
      </w:r>
      <w:r w:rsidRPr="00C3791D">
        <w:rPr>
          <w:rFonts w:ascii="Calibri" w:hAnsi="Calibri" w:cs="Calibri"/>
        </w:rPr>
        <w:t xml:space="preserve"> reserves the right to include or waive the condition in the Contract.</w:t>
      </w:r>
    </w:p>
    <w:p w14:paraId="610A1D6B" w14:textId="77777777" w:rsidR="00C3791D" w:rsidRPr="00C3791D" w:rsidRDefault="00C3791D" w:rsidP="00C3791D">
      <w:pPr>
        <w:ind w:left="567" w:hanging="567"/>
        <w:rPr>
          <w:rFonts w:ascii="Calibri" w:hAnsi="Calibri" w:cs="Calibri"/>
        </w:rPr>
      </w:pPr>
      <w:r w:rsidRPr="00C3791D">
        <w:rPr>
          <w:rFonts w:ascii="Calibri" w:hAnsi="Calibri" w:cs="Calibri"/>
        </w:rPr>
        <w:t>2.2.</w:t>
      </w:r>
      <w:r w:rsidRPr="00C3791D">
        <w:rPr>
          <w:rFonts w:ascii="Calibri" w:hAnsi="Calibri" w:cs="Calibri"/>
        </w:rPr>
        <w:tab/>
        <w:t xml:space="preserve">The bidder must complete the declaration of acceptance as per </w:t>
      </w:r>
      <w:r w:rsidRPr="00C3791D">
        <w:rPr>
          <w:rFonts w:ascii="Calibri" w:hAnsi="Calibri" w:cs="Calibri"/>
          <w:b/>
          <w:bCs/>
        </w:rPr>
        <w:t xml:space="preserve">par 5 </w:t>
      </w:r>
      <w:r w:rsidRPr="00C3791D">
        <w:rPr>
          <w:rFonts w:ascii="Calibri" w:hAnsi="Calibri" w:cs="Calibri"/>
        </w:rPr>
        <w:t xml:space="preserve">below by marking with an “X” either “ACCEPT ALL”, or “DO NOT ACCEPT ALL”, failing which the declaration will be regarded as “DO NOT ACCEPT ALL” and the bid will be disqualified. </w:t>
      </w:r>
    </w:p>
    <w:p w14:paraId="5C1781AA" w14:textId="77777777" w:rsidR="00C3791D" w:rsidRPr="00C3791D" w:rsidRDefault="00C3791D" w:rsidP="00C3791D">
      <w:bookmarkStart w:id="104" w:name="_Toc127818383"/>
      <w:r w:rsidRPr="00C3791D">
        <w:rPr>
          <w:b/>
        </w:rPr>
        <w:t>(3)</w:t>
      </w:r>
      <w:r w:rsidRPr="00C3791D">
        <w:rPr>
          <w:b/>
        </w:rPr>
        <w:tab/>
      </w:r>
      <w:r w:rsidRPr="00C3791D">
        <w:rPr>
          <w:rFonts w:asciiTheme="majorHAnsi" w:eastAsiaTheme="majorEastAsia" w:hAnsiTheme="majorHAnsi" w:cstheme="minorBidi"/>
          <w:b/>
          <w:iCs/>
          <w:color w:val="0E1B8D"/>
          <w:sz w:val="24"/>
          <w:szCs w:val="24"/>
          <w:lang w:val="en-GB"/>
          <w14:scene3d>
            <w14:camera w14:prst="orthographicFront"/>
            <w14:lightRig w14:rig="threePt" w14:dir="t">
              <w14:rot w14:lat="0" w14:lon="0" w14:rev="0"/>
            </w14:lightRig>
          </w14:scene3d>
        </w:rPr>
        <w:t>Rate of Exchange Pricing Information</w:t>
      </w:r>
      <w:bookmarkEnd w:id="104"/>
    </w:p>
    <w:p w14:paraId="0CD630E6" w14:textId="77777777" w:rsidR="00C3791D" w:rsidRPr="00C3791D" w:rsidRDefault="00C3791D" w:rsidP="00C3791D">
      <w:pPr>
        <w:ind w:left="567"/>
      </w:pPr>
      <w:r w:rsidRPr="00C3791D">
        <w:t>Provide the TOTAL BID PRICE for the duration of Contract and clearly indicate the Local Price and Foreign Price, where –</w:t>
      </w:r>
    </w:p>
    <w:p w14:paraId="101EAEBD" w14:textId="77777777" w:rsidR="00C3791D" w:rsidRPr="00C3791D" w:rsidRDefault="00C3791D" w:rsidP="003F546C">
      <w:pPr>
        <w:numPr>
          <w:ilvl w:val="0"/>
          <w:numId w:val="21"/>
        </w:numPr>
        <w:spacing w:line="240" w:lineRule="auto"/>
        <w:ind w:left="1134" w:hanging="567"/>
        <w:jc w:val="left"/>
        <w:rPr>
          <w:szCs w:val="24"/>
        </w:rPr>
      </w:pPr>
      <w:r w:rsidRPr="00C3791D">
        <w:rPr>
          <w:b/>
          <w:szCs w:val="24"/>
        </w:rPr>
        <w:t>Local Price</w:t>
      </w:r>
      <w:r w:rsidRPr="00C3791D">
        <w:rPr>
          <w:szCs w:val="24"/>
        </w:rPr>
        <w:t xml:space="preserve"> means the portion of the TOTAL price that is NOT dependent on the Foreign Rate of Exchange (ROE) and;</w:t>
      </w:r>
    </w:p>
    <w:p w14:paraId="04225192" w14:textId="77777777" w:rsidR="00C3791D" w:rsidRPr="00C3791D" w:rsidRDefault="00C3791D" w:rsidP="003F546C">
      <w:pPr>
        <w:numPr>
          <w:ilvl w:val="0"/>
          <w:numId w:val="21"/>
        </w:numPr>
        <w:spacing w:line="240" w:lineRule="auto"/>
        <w:ind w:left="1134" w:hanging="567"/>
        <w:jc w:val="left"/>
        <w:rPr>
          <w:szCs w:val="24"/>
        </w:rPr>
      </w:pPr>
      <w:r w:rsidRPr="00C3791D">
        <w:rPr>
          <w:b/>
          <w:szCs w:val="24"/>
        </w:rPr>
        <w:t>Foreign Price</w:t>
      </w:r>
      <w:r w:rsidRPr="00C3791D">
        <w:rPr>
          <w:szCs w:val="24"/>
        </w:rPr>
        <w:t xml:space="preserve"> means the portion of the TOTAL price that is dependent on the Foreign Rate of Exchange (ROE).</w:t>
      </w:r>
    </w:p>
    <w:p w14:paraId="339FF767" w14:textId="77777777" w:rsidR="00C3791D" w:rsidRPr="00C3791D" w:rsidRDefault="00C3791D" w:rsidP="003F546C">
      <w:pPr>
        <w:numPr>
          <w:ilvl w:val="0"/>
          <w:numId w:val="21"/>
        </w:numPr>
        <w:spacing w:line="240" w:lineRule="auto"/>
        <w:ind w:left="1134" w:hanging="567"/>
        <w:jc w:val="left"/>
      </w:pPr>
      <w:r w:rsidRPr="00C3791D">
        <w:rPr>
          <w:b/>
          <w:szCs w:val="24"/>
        </w:rPr>
        <w:t>Exchange Rate</w:t>
      </w:r>
      <w:r w:rsidRPr="00C3791D">
        <w:rPr>
          <w:szCs w:val="24"/>
        </w:rPr>
        <w:t xml:space="preserve"> means the ROE (ZA Rand vs foreign currency) as determined at time of bid.</w:t>
      </w:r>
    </w:p>
    <w:p w14:paraId="1AE2E816" w14:textId="77777777" w:rsidR="00C3791D" w:rsidRPr="00C3791D" w:rsidRDefault="00C3791D" w:rsidP="00C3791D">
      <w:pPr>
        <w:pStyle w:val="Heading3"/>
        <w:rPr>
          <w14:scene3d>
            <w14:camera w14:prst="orthographicFront"/>
            <w14:lightRig w14:rig="threePt" w14:dir="t">
              <w14:rot w14:lat="0" w14:lon="0" w14:rev="0"/>
            </w14:lightRig>
          </w14:scene3d>
        </w:rPr>
      </w:pPr>
      <w:bookmarkStart w:id="105" w:name="_Toc127818384"/>
      <w:bookmarkStart w:id="106" w:name="_Toc159325073"/>
      <w:r w:rsidRPr="00C3791D">
        <w:rPr>
          <w14:scene3d>
            <w14:camera w14:prst="orthographicFront"/>
            <w14:lightRig w14:rig="threePt" w14:dir="t">
              <w14:rot w14:lat="0" w14:lon="0" w14:rev="0"/>
            </w14:lightRig>
          </w14:scene3d>
        </w:rPr>
        <w:t>Bid Exchange Rate Conditions</w:t>
      </w:r>
      <w:bookmarkEnd w:id="105"/>
      <w:bookmarkEnd w:id="106"/>
    </w:p>
    <w:p w14:paraId="0DEE5A47" w14:textId="3C0C4A70" w:rsidR="00C3791D" w:rsidRPr="00C3791D" w:rsidRDefault="00C3791D" w:rsidP="00C3791D">
      <w:pPr>
        <w:ind w:left="567"/>
        <w:jc w:val="left"/>
        <w:rPr>
          <w:rFonts w:ascii="Calibri" w:eastAsia="Times New Roman" w:hAnsi="Calibri" w:cs="Times New Roman"/>
          <w:b/>
        </w:rPr>
      </w:pPr>
      <w:r w:rsidRPr="00C3791D">
        <w:rPr>
          <w:rFonts w:ascii="Calibri" w:eastAsia="Times New Roman" w:hAnsi="Calibri" w:cs="Times New Roman"/>
        </w:rPr>
        <w:t xml:space="preserve">The bidders must use the exchange rate provided below to enable </w:t>
      </w:r>
      <w:r w:rsidR="00CE7EEA">
        <w:rPr>
          <w:rFonts w:ascii="Calibri" w:eastAsia="Times New Roman" w:hAnsi="Calibri" w:cs="Times New Roman"/>
        </w:rPr>
        <w:t>SITA/</w:t>
      </w:r>
      <w:r w:rsidR="00BF78A2">
        <w:rPr>
          <w:rFonts w:ascii="Calibri" w:eastAsia="Times New Roman" w:hAnsi="Calibri" w:cs="Times New Roman"/>
        </w:rPr>
        <w:t>WCG</w:t>
      </w:r>
      <w:r w:rsidRPr="00C3791D">
        <w:rPr>
          <w:rFonts w:ascii="Calibri" w:eastAsia="Times New Roman" w:hAnsi="Calibri" w:cs="Times New Roman"/>
        </w:rPr>
        <w:t xml:space="preserve"> to compare the prices provided by using the same exchange rate:</w:t>
      </w:r>
    </w:p>
    <w:tbl>
      <w:tblPr>
        <w:tblStyle w:val="TableGrid"/>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36"/>
        <w:gridCol w:w="4530"/>
      </w:tblGrid>
      <w:tr w:rsidR="00C3791D" w:rsidRPr="00C3791D" w14:paraId="076503D8" w14:textId="77777777" w:rsidTr="009B1461">
        <w:tc>
          <w:tcPr>
            <w:tcW w:w="4536" w:type="dxa"/>
            <w:shd w:val="clear" w:color="auto" w:fill="C6D9F1" w:themeFill="text2" w:themeFillTint="33"/>
          </w:tcPr>
          <w:p w14:paraId="0C0A17CF" w14:textId="77777777" w:rsidR="00C3791D" w:rsidRPr="00C3791D" w:rsidRDefault="00C3791D" w:rsidP="00C3791D">
            <w:pPr>
              <w:spacing w:line="276" w:lineRule="auto"/>
              <w:rPr>
                <w:rFonts w:asciiTheme="minorHAnsi" w:hAnsiTheme="minorHAnsi"/>
                <w:b/>
                <w:szCs w:val="24"/>
              </w:rPr>
            </w:pPr>
            <w:r w:rsidRPr="00C3791D">
              <w:rPr>
                <w:rFonts w:asciiTheme="minorHAnsi" w:hAnsiTheme="minorHAnsi"/>
                <w:b/>
                <w:szCs w:val="24"/>
              </w:rPr>
              <w:lastRenderedPageBreak/>
              <w:t>Foreign currency</w:t>
            </w:r>
          </w:p>
        </w:tc>
        <w:tc>
          <w:tcPr>
            <w:tcW w:w="4530" w:type="dxa"/>
            <w:shd w:val="clear" w:color="auto" w:fill="C6D9F1" w:themeFill="text2" w:themeFillTint="33"/>
          </w:tcPr>
          <w:p w14:paraId="7A4014A5" w14:textId="77777777" w:rsidR="00C3791D" w:rsidRPr="00C3791D" w:rsidRDefault="00C3791D" w:rsidP="00C3791D">
            <w:pPr>
              <w:spacing w:line="276" w:lineRule="auto"/>
              <w:rPr>
                <w:rFonts w:asciiTheme="minorHAnsi" w:hAnsiTheme="minorHAnsi"/>
                <w:b/>
                <w:szCs w:val="24"/>
              </w:rPr>
            </w:pPr>
            <w:r w:rsidRPr="00C3791D">
              <w:rPr>
                <w:rFonts w:asciiTheme="minorHAnsi" w:hAnsiTheme="minorHAnsi"/>
                <w:b/>
                <w:szCs w:val="24"/>
              </w:rPr>
              <w:t xml:space="preserve">South African Rand (ZAR) exchange rate </w:t>
            </w:r>
          </w:p>
        </w:tc>
      </w:tr>
      <w:tr w:rsidR="00C3791D" w:rsidRPr="00C3791D" w14:paraId="7F20539F" w14:textId="77777777" w:rsidTr="009B1461">
        <w:tc>
          <w:tcPr>
            <w:tcW w:w="4536" w:type="dxa"/>
          </w:tcPr>
          <w:p w14:paraId="4951195C" w14:textId="77777777" w:rsidR="00C3791D" w:rsidRPr="00C3791D" w:rsidRDefault="00C3791D" w:rsidP="00C3791D">
            <w:pPr>
              <w:spacing w:line="276" w:lineRule="auto"/>
              <w:rPr>
                <w:rFonts w:asciiTheme="minorHAnsi" w:hAnsiTheme="minorHAnsi"/>
                <w:szCs w:val="24"/>
              </w:rPr>
            </w:pPr>
            <w:r w:rsidRPr="00C3791D">
              <w:rPr>
                <w:rFonts w:asciiTheme="minorHAnsi" w:hAnsiTheme="minorHAnsi"/>
                <w:szCs w:val="24"/>
              </w:rPr>
              <w:t>1 US Dollar</w:t>
            </w:r>
          </w:p>
        </w:tc>
        <w:tc>
          <w:tcPr>
            <w:tcW w:w="4530" w:type="dxa"/>
          </w:tcPr>
          <w:p w14:paraId="4746B87C" w14:textId="2DED5FD2" w:rsidR="00C3791D" w:rsidRPr="00907721" w:rsidRDefault="00092538" w:rsidP="00C3791D">
            <w:pPr>
              <w:spacing w:line="276" w:lineRule="auto"/>
              <w:jc w:val="center"/>
              <w:rPr>
                <w:rFonts w:asciiTheme="minorHAnsi" w:hAnsiTheme="minorHAnsi"/>
                <w:b/>
                <w:bCs/>
                <w:color w:val="000000" w:themeColor="text1"/>
                <w:szCs w:val="24"/>
              </w:rPr>
            </w:pPr>
            <w:r>
              <w:rPr>
                <w:rFonts w:asciiTheme="minorHAnsi" w:hAnsiTheme="minorHAnsi"/>
                <w:b/>
                <w:bCs/>
                <w:color w:val="000000" w:themeColor="text1"/>
                <w:szCs w:val="24"/>
              </w:rPr>
              <w:t>R16.56</w:t>
            </w:r>
          </w:p>
        </w:tc>
      </w:tr>
      <w:tr w:rsidR="00C3791D" w:rsidRPr="00C3791D" w14:paraId="4AF63881" w14:textId="77777777" w:rsidTr="009B1461">
        <w:tc>
          <w:tcPr>
            <w:tcW w:w="4536" w:type="dxa"/>
          </w:tcPr>
          <w:p w14:paraId="1634EE27" w14:textId="77777777" w:rsidR="00C3791D" w:rsidRPr="00C3791D" w:rsidRDefault="00C3791D" w:rsidP="00C3791D">
            <w:pPr>
              <w:spacing w:line="276" w:lineRule="auto"/>
              <w:rPr>
                <w:rFonts w:asciiTheme="minorHAnsi" w:hAnsiTheme="minorHAnsi"/>
                <w:szCs w:val="24"/>
              </w:rPr>
            </w:pPr>
            <w:r w:rsidRPr="00C3791D">
              <w:rPr>
                <w:rFonts w:asciiTheme="minorHAnsi" w:hAnsiTheme="minorHAnsi"/>
                <w:szCs w:val="24"/>
              </w:rPr>
              <w:t>1 Euro</w:t>
            </w:r>
          </w:p>
        </w:tc>
        <w:tc>
          <w:tcPr>
            <w:tcW w:w="4530" w:type="dxa"/>
          </w:tcPr>
          <w:p w14:paraId="07A11D85" w14:textId="19E98956" w:rsidR="00C3791D" w:rsidRPr="00907721" w:rsidRDefault="00092538" w:rsidP="00C3791D">
            <w:pPr>
              <w:spacing w:line="276" w:lineRule="auto"/>
              <w:jc w:val="center"/>
              <w:rPr>
                <w:rFonts w:asciiTheme="minorHAnsi" w:hAnsiTheme="minorHAnsi"/>
                <w:b/>
                <w:bCs/>
                <w:color w:val="000000" w:themeColor="text1"/>
                <w:szCs w:val="24"/>
              </w:rPr>
            </w:pPr>
            <w:r>
              <w:rPr>
                <w:rFonts w:asciiTheme="minorHAnsi" w:hAnsiTheme="minorHAnsi"/>
                <w:b/>
                <w:bCs/>
                <w:color w:val="000000" w:themeColor="text1"/>
                <w:szCs w:val="24"/>
              </w:rPr>
              <w:t>R18.57</w:t>
            </w:r>
          </w:p>
        </w:tc>
      </w:tr>
      <w:tr w:rsidR="00C3791D" w:rsidRPr="00C3791D" w14:paraId="4348FEAC" w14:textId="77777777" w:rsidTr="009B1461">
        <w:tc>
          <w:tcPr>
            <w:tcW w:w="4536" w:type="dxa"/>
          </w:tcPr>
          <w:p w14:paraId="62E287C0" w14:textId="77777777" w:rsidR="00C3791D" w:rsidRPr="00C3791D" w:rsidRDefault="00C3791D" w:rsidP="00C3791D">
            <w:pPr>
              <w:rPr>
                <w:rFonts w:asciiTheme="minorHAnsi" w:hAnsiTheme="minorHAnsi"/>
                <w:szCs w:val="24"/>
              </w:rPr>
            </w:pPr>
            <w:r w:rsidRPr="00C3791D">
              <w:rPr>
                <w:rFonts w:asciiTheme="minorHAnsi" w:hAnsiTheme="minorHAnsi"/>
                <w:szCs w:val="24"/>
              </w:rPr>
              <w:t>1 Pound</w:t>
            </w:r>
          </w:p>
        </w:tc>
        <w:tc>
          <w:tcPr>
            <w:tcW w:w="4530" w:type="dxa"/>
          </w:tcPr>
          <w:p w14:paraId="277EB741" w14:textId="55EA72B9" w:rsidR="00C3791D" w:rsidRPr="00907721" w:rsidRDefault="00662A2E" w:rsidP="00C3791D">
            <w:pPr>
              <w:jc w:val="center"/>
              <w:rPr>
                <w:rFonts w:asciiTheme="minorHAnsi" w:hAnsiTheme="minorHAnsi"/>
                <w:b/>
                <w:bCs/>
                <w:color w:val="000000" w:themeColor="text1"/>
                <w:szCs w:val="24"/>
              </w:rPr>
            </w:pPr>
            <w:r>
              <w:rPr>
                <w:rFonts w:asciiTheme="minorHAnsi" w:hAnsiTheme="minorHAnsi"/>
                <w:b/>
                <w:bCs/>
                <w:color w:val="000000" w:themeColor="text1"/>
                <w:szCs w:val="24"/>
              </w:rPr>
              <w:t>R21.94</w:t>
            </w:r>
          </w:p>
        </w:tc>
      </w:tr>
    </w:tbl>
    <w:p w14:paraId="625EDFF4" w14:textId="77777777" w:rsidR="00C3791D" w:rsidRPr="00C3791D" w:rsidRDefault="00C3791D" w:rsidP="00C3791D">
      <w:pPr>
        <w:jc w:val="left"/>
        <w:rPr>
          <w:rFonts w:ascii="Calibri" w:eastAsia="Times New Roman" w:hAnsi="Calibri" w:cs="Times New Roman"/>
          <w:b/>
          <w:sz w:val="24"/>
          <w:szCs w:val="24"/>
        </w:rPr>
      </w:pPr>
    </w:p>
    <w:p w14:paraId="6CC27AD1" w14:textId="77777777" w:rsidR="00C3791D" w:rsidRPr="00C3791D" w:rsidRDefault="00C3791D" w:rsidP="00C3791D">
      <w:pPr>
        <w:spacing w:line="240" w:lineRule="auto"/>
        <w:ind w:left="567"/>
        <w:jc w:val="left"/>
        <w:rPr>
          <w:rFonts w:asciiTheme="majorHAnsi" w:eastAsia="Times New Roman" w:hAnsiTheme="majorHAnsi" w:cstheme="majorHAnsi"/>
        </w:rPr>
      </w:pPr>
      <w:r w:rsidRPr="00C3791D">
        <w:rPr>
          <w:rFonts w:asciiTheme="majorHAnsi" w:eastAsia="Times New Roman" w:hAnsiTheme="majorHAnsi" w:cstheme="majorHAnsi"/>
        </w:rPr>
        <w:t>The ROE indicated above is to ensure a competitive bidding process.</w:t>
      </w:r>
    </w:p>
    <w:p w14:paraId="7BEE8255" w14:textId="77777777" w:rsidR="00C3791D" w:rsidRPr="00C3791D" w:rsidRDefault="00C3791D" w:rsidP="00C3791D">
      <w:pPr>
        <w:spacing w:line="240" w:lineRule="auto"/>
        <w:ind w:left="567"/>
        <w:jc w:val="left"/>
        <w:rPr>
          <w:rFonts w:asciiTheme="majorHAnsi" w:eastAsia="Times New Roman" w:hAnsiTheme="majorHAnsi" w:cstheme="majorHAnsi"/>
        </w:rPr>
      </w:pPr>
    </w:p>
    <w:p w14:paraId="080AF1FD" w14:textId="77777777" w:rsidR="00C3791D" w:rsidRPr="00C3791D" w:rsidRDefault="00C3791D" w:rsidP="00C3791D">
      <w:pPr>
        <w:spacing w:line="240" w:lineRule="auto"/>
        <w:ind w:left="567"/>
        <w:jc w:val="left"/>
        <w:rPr>
          <w:rFonts w:asciiTheme="majorHAnsi" w:eastAsia="Times New Roman" w:hAnsiTheme="majorHAnsi" w:cstheme="majorHAnsi"/>
        </w:rPr>
      </w:pPr>
      <w:r w:rsidRPr="00C3791D">
        <w:rPr>
          <w:rFonts w:asciiTheme="majorHAnsi" w:eastAsia="Times New Roman" w:hAnsiTheme="majorHAnsi" w:cstheme="majorHAnsi"/>
        </w:rPr>
        <w:t>Note (2):</w:t>
      </w:r>
    </w:p>
    <w:p w14:paraId="26F23B2C" w14:textId="77777777" w:rsidR="00C3791D" w:rsidRPr="00C3791D" w:rsidRDefault="00C3791D" w:rsidP="00C3791D">
      <w:pPr>
        <w:ind w:left="567"/>
        <w:jc w:val="left"/>
        <w:rPr>
          <w:rFonts w:ascii="Calibri" w:eastAsia="Times New Roman" w:hAnsi="Calibri" w:cs="Times New Roman"/>
          <w:b/>
          <w:sz w:val="24"/>
          <w:szCs w:val="24"/>
        </w:rPr>
      </w:pPr>
      <w:r w:rsidRPr="00C3791D">
        <w:rPr>
          <w:rFonts w:asciiTheme="majorHAnsi" w:eastAsia="Times New Roman" w:hAnsiTheme="majorHAnsi" w:cstheme="majorHAnsi"/>
        </w:rPr>
        <w:t>The ROE will be fluctuating. The details of the ROE fluctuation will be negotiated during the contracting stage</w:t>
      </w:r>
    </w:p>
    <w:p w14:paraId="35D4CCAB" w14:textId="77777777" w:rsidR="00C3791D" w:rsidRPr="00C3791D" w:rsidRDefault="00C3791D" w:rsidP="00C3791D">
      <w:pPr>
        <w:pStyle w:val="Heading3"/>
        <w:rPr>
          <w14:scene3d>
            <w14:camera w14:prst="orthographicFront"/>
            <w14:lightRig w14:rig="threePt" w14:dir="t">
              <w14:rot w14:lat="0" w14:lon="0" w14:rev="0"/>
            </w14:lightRig>
          </w14:scene3d>
        </w:rPr>
      </w:pPr>
      <w:bookmarkStart w:id="107" w:name="_Toc127818385"/>
      <w:bookmarkStart w:id="108" w:name="_Toc159325074"/>
      <w:r w:rsidRPr="00C3791D">
        <w:rPr>
          <w14:scene3d>
            <w14:camera w14:prst="orthographicFront"/>
            <w14:lightRig w14:rig="threePt" w14:dir="t">
              <w14:rot w14:lat="0" w14:lon="0" w14:rev="0"/>
            </w14:lightRig>
          </w14:scene3d>
        </w:rPr>
        <w:t>Bid Pricing Schedule</w:t>
      </w:r>
      <w:bookmarkEnd w:id="107"/>
      <w:bookmarkEnd w:id="108"/>
    </w:p>
    <w:p w14:paraId="3FBC931D" w14:textId="77777777" w:rsidR="00C3791D" w:rsidRPr="00C3791D" w:rsidRDefault="00C3791D" w:rsidP="003F546C">
      <w:pPr>
        <w:numPr>
          <w:ilvl w:val="1"/>
          <w:numId w:val="20"/>
        </w:numPr>
        <w:spacing w:after="60"/>
        <w:contextualSpacing/>
        <w:rPr>
          <w:rFonts w:asciiTheme="minorHAnsi" w:hAnsiTheme="minorHAnsi" w:cs="Calibri"/>
        </w:rPr>
      </w:pPr>
      <w:r w:rsidRPr="00C3791D">
        <w:rPr>
          <w:rFonts w:asciiTheme="minorHAnsi" w:hAnsiTheme="minorHAnsi" w:cs="Calibri"/>
          <w:lang w:val="en-GB"/>
        </w:rPr>
        <w:t xml:space="preserve">Bidders </w:t>
      </w:r>
      <w:r w:rsidRPr="00C3791D">
        <w:rPr>
          <w:rFonts w:asciiTheme="minorHAnsi" w:hAnsiTheme="minorHAnsi" w:cs="Calibri"/>
          <w:b/>
          <w:bCs/>
          <w:lang w:val="en-GB"/>
        </w:rPr>
        <w:t xml:space="preserve">must </w:t>
      </w:r>
      <w:r w:rsidRPr="00C3791D">
        <w:rPr>
          <w:rFonts w:asciiTheme="minorHAnsi" w:hAnsiTheme="minorHAnsi" w:cs="Calibri"/>
          <w:lang w:val="en-GB"/>
        </w:rPr>
        <w:t>complete the bid pricing schedule in the Excel spreadsheet format provided and upload this as part of their submission.</w:t>
      </w:r>
    </w:p>
    <w:p w14:paraId="406494F4" w14:textId="77777777" w:rsidR="00C3791D" w:rsidRPr="00C3791D" w:rsidRDefault="00C3791D" w:rsidP="00C3791D">
      <w:pPr>
        <w:ind w:left="567"/>
        <w:jc w:val="left"/>
        <w:rPr>
          <w:rFonts w:ascii="Calibri" w:eastAsia="Times New Roman" w:hAnsi="Calibri" w:cs="Times New Roman"/>
          <w:sz w:val="24"/>
          <w:szCs w:val="24"/>
          <w:highlight w:val="cyan"/>
        </w:rPr>
      </w:pPr>
    </w:p>
    <w:p w14:paraId="6DB3312D" w14:textId="77777777" w:rsidR="00C3791D" w:rsidRPr="00C3791D" w:rsidRDefault="00C3791D" w:rsidP="00C3791D">
      <w:pPr>
        <w:pStyle w:val="Heading3"/>
        <w:rPr>
          <w14:scene3d>
            <w14:camera w14:prst="orthographicFront"/>
            <w14:lightRig w14:rig="threePt" w14:dir="t">
              <w14:rot w14:lat="0" w14:lon="0" w14:rev="0"/>
            </w14:lightRig>
          </w14:scene3d>
        </w:rPr>
      </w:pPr>
      <w:bookmarkStart w:id="109" w:name="_Toc149766362"/>
      <w:bookmarkStart w:id="110" w:name="_Toc159325075"/>
      <w:r w:rsidRPr="00C3791D">
        <w:rPr>
          <w14:scene3d>
            <w14:camera w14:prst="orthographicFront"/>
            <w14:lightRig w14:rig="threePt" w14:dir="t">
              <w14:rot w14:lat="0" w14:lon="0" w14:rev="0"/>
            </w14:lightRig>
          </w14:scene3d>
        </w:rPr>
        <w:t>Declaration of Acceptance</w:t>
      </w:r>
      <w:bookmarkEnd w:id="109"/>
      <w:bookmarkEnd w:id="110"/>
    </w:p>
    <w:tbl>
      <w:tblPr>
        <w:tblStyle w:val="TableGrid"/>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61"/>
        <w:gridCol w:w="1387"/>
        <w:gridCol w:w="1628"/>
      </w:tblGrid>
      <w:tr w:rsidR="00C3791D" w:rsidRPr="00C3791D" w14:paraId="275BDB2F" w14:textId="77777777" w:rsidTr="009B1461">
        <w:trPr>
          <w:tblHeader/>
        </w:trPr>
        <w:tc>
          <w:tcPr>
            <w:tcW w:w="3339" w:type="pct"/>
            <w:shd w:val="clear" w:color="auto" w:fill="C6D9F1" w:themeFill="text2" w:themeFillTint="33"/>
          </w:tcPr>
          <w:p w14:paraId="0E7271B4" w14:textId="77777777" w:rsidR="00C3791D" w:rsidRPr="00C3791D" w:rsidRDefault="00C3791D" w:rsidP="00C3791D">
            <w:pPr>
              <w:rPr>
                <w:rFonts w:asciiTheme="minorHAnsi" w:hAnsiTheme="minorHAnsi" w:cstheme="minorHAnsi"/>
                <w:b/>
              </w:rPr>
            </w:pPr>
          </w:p>
        </w:tc>
        <w:tc>
          <w:tcPr>
            <w:tcW w:w="764" w:type="pct"/>
            <w:shd w:val="clear" w:color="auto" w:fill="C6D9F1" w:themeFill="text2" w:themeFillTint="33"/>
          </w:tcPr>
          <w:p w14:paraId="5780BEA9" w14:textId="77777777" w:rsidR="00C3791D" w:rsidRPr="00C3791D" w:rsidRDefault="00C3791D" w:rsidP="00C3791D">
            <w:pPr>
              <w:jc w:val="center"/>
              <w:rPr>
                <w:rFonts w:asciiTheme="minorHAnsi" w:hAnsiTheme="minorHAnsi" w:cstheme="minorHAnsi"/>
                <w:b/>
              </w:rPr>
            </w:pPr>
            <w:r w:rsidRPr="00C3791D">
              <w:rPr>
                <w:rFonts w:asciiTheme="minorHAnsi" w:hAnsiTheme="minorHAnsi" w:cstheme="minorHAnsi"/>
                <w:b/>
              </w:rPr>
              <w:t>ACCEPT ALL</w:t>
            </w:r>
          </w:p>
        </w:tc>
        <w:tc>
          <w:tcPr>
            <w:tcW w:w="897" w:type="pct"/>
            <w:shd w:val="clear" w:color="auto" w:fill="C6D9F1" w:themeFill="text2" w:themeFillTint="33"/>
          </w:tcPr>
          <w:p w14:paraId="011F430C" w14:textId="77777777" w:rsidR="00C3791D" w:rsidRPr="00C3791D" w:rsidRDefault="00C3791D" w:rsidP="00C3791D">
            <w:pPr>
              <w:jc w:val="center"/>
              <w:rPr>
                <w:rFonts w:asciiTheme="minorHAnsi" w:hAnsiTheme="minorHAnsi" w:cstheme="minorHAnsi"/>
                <w:b/>
              </w:rPr>
            </w:pPr>
            <w:r w:rsidRPr="00C3791D">
              <w:rPr>
                <w:rFonts w:asciiTheme="minorHAnsi" w:hAnsiTheme="minorHAnsi" w:cstheme="minorHAnsi"/>
                <w:b/>
              </w:rPr>
              <w:t>DO NOT ACCEPT ALL</w:t>
            </w:r>
          </w:p>
        </w:tc>
      </w:tr>
      <w:tr w:rsidR="00C3791D" w:rsidRPr="00C3791D" w14:paraId="49494ABE" w14:textId="77777777" w:rsidTr="009B1461">
        <w:tc>
          <w:tcPr>
            <w:tcW w:w="3339" w:type="pct"/>
          </w:tcPr>
          <w:p w14:paraId="09F459EB" w14:textId="77777777" w:rsidR="00C3791D" w:rsidRPr="00C3791D" w:rsidRDefault="00C3791D" w:rsidP="003F546C">
            <w:pPr>
              <w:numPr>
                <w:ilvl w:val="0"/>
                <w:numId w:val="19"/>
              </w:numPr>
              <w:spacing w:after="120"/>
              <w:jc w:val="left"/>
              <w:rPr>
                <w:rFonts w:asciiTheme="minorHAnsi" w:eastAsia="Times New Roman" w:hAnsiTheme="minorHAnsi" w:cstheme="minorHAnsi"/>
              </w:rPr>
            </w:pPr>
            <w:r w:rsidRPr="00C3791D">
              <w:rPr>
                <w:rFonts w:asciiTheme="minorHAnsi" w:eastAsia="Times New Roman" w:hAnsiTheme="minorHAnsi" w:cstheme="minorHAnsi"/>
              </w:rPr>
              <w:t xml:space="preserve">The bidder declares to ACCEPT ALL the Costing and Pricing conditions as specified in </w:t>
            </w:r>
            <w:r w:rsidRPr="00C3791D">
              <w:rPr>
                <w:rFonts w:asciiTheme="minorHAnsi" w:eastAsia="Times New Roman" w:hAnsiTheme="minorHAnsi" w:cstheme="minorHAnsi"/>
                <w:b/>
                <w:bCs/>
              </w:rPr>
              <w:t xml:space="preserve">par 2 </w:t>
            </w:r>
            <w:r w:rsidRPr="00C3791D">
              <w:rPr>
                <w:rFonts w:asciiTheme="minorHAnsi" w:eastAsia="Times New Roman" w:hAnsiTheme="minorHAnsi" w:cstheme="minorHAnsi"/>
              </w:rPr>
              <w:t>above by indicating with an “X” in the “ACCEPT ALL” column, or</w:t>
            </w:r>
          </w:p>
          <w:p w14:paraId="7E2A420E" w14:textId="77777777" w:rsidR="00C3791D" w:rsidRPr="00C3791D" w:rsidRDefault="00C3791D" w:rsidP="003F546C">
            <w:pPr>
              <w:numPr>
                <w:ilvl w:val="0"/>
                <w:numId w:val="19"/>
              </w:numPr>
              <w:spacing w:after="120"/>
              <w:jc w:val="left"/>
              <w:rPr>
                <w:rFonts w:asciiTheme="minorHAnsi" w:eastAsia="Times New Roman" w:hAnsiTheme="minorHAnsi" w:cstheme="minorHAnsi"/>
              </w:rPr>
            </w:pPr>
            <w:r w:rsidRPr="00C3791D">
              <w:rPr>
                <w:rFonts w:asciiTheme="minorHAnsi" w:eastAsia="Times New Roman" w:hAnsiTheme="minorHAnsi" w:cstheme="minorHAnsi"/>
              </w:rPr>
              <w:t xml:space="preserve">The bidder declares to NOT ACCEPT ALL the Costing and Pricing Conditions as specified in </w:t>
            </w:r>
            <w:r w:rsidRPr="00C3791D">
              <w:rPr>
                <w:rFonts w:asciiTheme="minorHAnsi" w:eastAsia="Times New Roman" w:hAnsiTheme="minorHAnsi" w:cstheme="minorHAnsi"/>
                <w:b/>
                <w:bCs/>
              </w:rPr>
              <w:t xml:space="preserve">par 2 </w:t>
            </w:r>
            <w:r w:rsidRPr="00C3791D">
              <w:rPr>
                <w:rFonts w:asciiTheme="minorHAnsi" w:eastAsia="Times New Roman" w:hAnsiTheme="minorHAnsi" w:cstheme="minorHAnsi"/>
              </w:rPr>
              <w:t xml:space="preserve">above by - </w:t>
            </w:r>
          </w:p>
          <w:p w14:paraId="363505B1" w14:textId="77777777" w:rsidR="00C3791D" w:rsidRPr="00C3791D" w:rsidRDefault="00C3791D" w:rsidP="003F546C">
            <w:pPr>
              <w:numPr>
                <w:ilvl w:val="1"/>
                <w:numId w:val="19"/>
              </w:numPr>
              <w:tabs>
                <w:tab w:val="num" w:pos="993"/>
              </w:tabs>
              <w:spacing w:after="120"/>
              <w:ind w:left="993"/>
              <w:jc w:val="left"/>
              <w:rPr>
                <w:rFonts w:asciiTheme="minorHAnsi" w:eastAsia="Times New Roman" w:hAnsiTheme="minorHAnsi" w:cstheme="minorHAnsi"/>
              </w:rPr>
            </w:pPr>
            <w:r w:rsidRPr="00C3791D">
              <w:rPr>
                <w:rFonts w:asciiTheme="minorHAnsi" w:eastAsia="Times New Roman" w:hAnsiTheme="minorHAnsi" w:cstheme="minorHAnsi"/>
              </w:rPr>
              <w:t>Indicating with an “X” in the “DO NOT ACCEPT ALL” column, and;</w:t>
            </w:r>
          </w:p>
          <w:p w14:paraId="2B281711" w14:textId="77777777" w:rsidR="00C3791D" w:rsidRPr="00C3791D" w:rsidRDefault="00C3791D" w:rsidP="003F546C">
            <w:pPr>
              <w:numPr>
                <w:ilvl w:val="1"/>
                <w:numId w:val="19"/>
              </w:numPr>
              <w:tabs>
                <w:tab w:val="num" w:pos="993"/>
              </w:tabs>
              <w:spacing w:after="120"/>
              <w:ind w:left="993"/>
              <w:jc w:val="left"/>
              <w:rPr>
                <w:rFonts w:asciiTheme="minorHAnsi" w:eastAsia="Times New Roman" w:hAnsiTheme="minorHAnsi" w:cstheme="minorHAnsi"/>
              </w:rPr>
            </w:pPr>
            <w:r w:rsidRPr="00C3791D">
              <w:rPr>
                <w:rFonts w:asciiTheme="minorHAnsi" w:eastAsia="Times New Roman" w:hAnsiTheme="minorHAnsi" w:cstheme="minorHAnsi"/>
              </w:rPr>
              <w:t xml:space="preserve">Provide reason and proposal for each of the condition not accepted. </w:t>
            </w:r>
          </w:p>
        </w:tc>
        <w:tc>
          <w:tcPr>
            <w:tcW w:w="764" w:type="pct"/>
          </w:tcPr>
          <w:p w14:paraId="3C09B0C2" w14:textId="77777777" w:rsidR="00C3791D" w:rsidRPr="00C3791D" w:rsidRDefault="00C3791D" w:rsidP="00C3791D">
            <w:pPr>
              <w:jc w:val="center"/>
              <w:rPr>
                <w:rFonts w:asciiTheme="minorHAnsi" w:hAnsiTheme="minorHAnsi" w:cstheme="minorHAnsi"/>
              </w:rPr>
            </w:pPr>
          </w:p>
        </w:tc>
        <w:tc>
          <w:tcPr>
            <w:tcW w:w="897" w:type="pct"/>
          </w:tcPr>
          <w:p w14:paraId="5ACEC430" w14:textId="77777777" w:rsidR="00C3791D" w:rsidRPr="00C3791D" w:rsidRDefault="00C3791D" w:rsidP="00C3791D">
            <w:pPr>
              <w:jc w:val="center"/>
              <w:rPr>
                <w:rFonts w:asciiTheme="minorHAnsi" w:hAnsiTheme="minorHAnsi" w:cstheme="minorHAnsi"/>
              </w:rPr>
            </w:pPr>
          </w:p>
        </w:tc>
      </w:tr>
      <w:tr w:rsidR="00C3791D" w:rsidRPr="00C3791D" w14:paraId="18174032" w14:textId="77777777" w:rsidTr="009B1461">
        <w:tc>
          <w:tcPr>
            <w:tcW w:w="5000" w:type="pct"/>
            <w:gridSpan w:val="3"/>
          </w:tcPr>
          <w:p w14:paraId="1BC524AE" w14:textId="77777777" w:rsidR="00C3791D" w:rsidRPr="00C3791D" w:rsidRDefault="00C3791D" w:rsidP="00C3791D">
            <w:pPr>
              <w:rPr>
                <w:rFonts w:asciiTheme="minorHAnsi" w:hAnsiTheme="minorHAnsi" w:cstheme="minorHAnsi"/>
                <w:b/>
              </w:rPr>
            </w:pPr>
            <w:r w:rsidRPr="00C3791D">
              <w:rPr>
                <w:rFonts w:asciiTheme="minorHAnsi" w:hAnsiTheme="minorHAnsi" w:cstheme="minorHAnsi"/>
                <w:b/>
              </w:rPr>
              <w:t>Comments by bidder:</w:t>
            </w:r>
          </w:p>
          <w:p w14:paraId="751CEFE3" w14:textId="77777777" w:rsidR="00C3791D" w:rsidRPr="00C3791D" w:rsidRDefault="00C3791D" w:rsidP="00C3791D">
            <w:pPr>
              <w:rPr>
                <w:rFonts w:asciiTheme="minorHAnsi" w:hAnsiTheme="minorHAnsi" w:cstheme="minorHAnsi"/>
              </w:rPr>
            </w:pPr>
            <w:r w:rsidRPr="00C3791D">
              <w:rPr>
                <w:rFonts w:asciiTheme="minorHAnsi" w:hAnsiTheme="minorHAnsi" w:cstheme="minorHAnsi"/>
              </w:rPr>
              <w:t>Provide the condition reference, the reasons for not accepting the condition.</w:t>
            </w:r>
          </w:p>
          <w:p w14:paraId="722BDF02" w14:textId="77777777" w:rsidR="00C3791D" w:rsidRPr="00C3791D" w:rsidRDefault="00C3791D" w:rsidP="00C3791D">
            <w:pPr>
              <w:rPr>
                <w:rFonts w:asciiTheme="minorHAnsi" w:hAnsiTheme="minorHAnsi" w:cstheme="minorHAnsi"/>
                <w:b/>
              </w:rPr>
            </w:pPr>
          </w:p>
        </w:tc>
      </w:tr>
    </w:tbl>
    <w:p w14:paraId="4F068A5E" w14:textId="77777777" w:rsidR="00C3791D" w:rsidRPr="00C3791D" w:rsidRDefault="00C3791D" w:rsidP="00C3791D"/>
    <w:p w14:paraId="48F70792" w14:textId="77777777" w:rsidR="00C3791D" w:rsidRPr="00C3791D" w:rsidRDefault="00C3791D" w:rsidP="00C3791D">
      <w:pPr>
        <w:pStyle w:val="Heading2"/>
        <w:jc w:val="both"/>
        <w:rPr>
          <w:iCs/>
          <w:sz w:val="24"/>
          <w:szCs w:val="24"/>
          <w:lang w:val="en-GB"/>
        </w:rPr>
      </w:pPr>
      <w:bookmarkStart w:id="111" w:name="_Toc149766363"/>
      <w:bookmarkStart w:id="112" w:name="_Toc159325076"/>
      <w:r w:rsidRPr="00C3791D">
        <w:rPr>
          <w:iCs/>
          <w:sz w:val="24"/>
          <w:szCs w:val="24"/>
          <w:lang w:val="en-GB"/>
        </w:rPr>
        <w:t>Preference Requirements</w:t>
      </w:r>
      <w:bookmarkEnd w:id="111"/>
      <w:bookmarkEnd w:id="112"/>
    </w:p>
    <w:p w14:paraId="47EA5A8F" w14:textId="77777777" w:rsidR="00C3791D" w:rsidRPr="00C3791D" w:rsidRDefault="00C3791D" w:rsidP="003F546C">
      <w:pPr>
        <w:numPr>
          <w:ilvl w:val="0"/>
          <w:numId w:val="27"/>
        </w:numPr>
        <w:rPr>
          <w:rFonts w:cs="Calibri"/>
          <w:b/>
          <w:bCs/>
        </w:rPr>
      </w:pPr>
      <w:r w:rsidRPr="00C3791D">
        <w:rPr>
          <w:rFonts w:cs="Calibri"/>
          <w:b/>
          <w:bCs/>
        </w:rPr>
        <w:t xml:space="preserve">The bidder must complete in full all the PREFERENCE requirements. </w:t>
      </w:r>
    </w:p>
    <w:p w14:paraId="04A0F6B8" w14:textId="77777777" w:rsidR="00C3791D" w:rsidRPr="00C3791D" w:rsidRDefault="00C3791D" w:rsidP="003F546C">
      <w:pPr>
        <w:numPr>
          <w:ilvl w:val="0"/>
          <w:numId w:val="27"/>
        </w:numPr>
        <w:rPr>
          <w:rFonts w:cs="Calibri"/>
        </w:rPr>
      </w:pPr>
      <w:r w:rsidRPr="00C3791D">
        <w:rPr>
          <w:rFonts w:cs="Calibri"/>
          <w:b/>
          <w:bCs/>
        </w:rPr>
        <w:t xml:space="preserve">Allocation of points per requirements: </w:t>
      </w:r>
      <w:r w:rsidRPr="00C3791D">
        <w:rPr>
          <w:rFonts w:cs="Calibri"/>
        </w:rPr>
        <w:t xml:space="preserve">The point’s allocation of bidders’ responses to the requirements will be determined by the completeness, relevance and accuracy of substantiating evidence. </w:t>
      </w:r>
    </w:p>
    <w:p w14:paraId="2E25B15C" w14:textId="32E012D4" w:rsidR="00C3791D" w:rsidRPr="00C3791D" w:rsidRDefault="00C3791D" w:rsidP="003F546C">
      <w:pPr>
        <w:numPr>
          <w:ilvl w:val="0"/>
          <w:numId w:val="27"/>
        </w:numPr>
        <w:rPr>
          <w:rFonts w:cs="Calibri"/>
        </w:rPr>
      </w:pPr>
      <w:r w:rsidRPr="00C3791D">
        <w:rPr>
          <w:rFonts w:cs="Calibri"/>
        </w:rPr>
        <w:t xml:space="preserve">Points will be allocated for each </w:t>
      </w:r>
      <w:r w:rsidRPr="00C3791D">
        <w:rPr>
          <w:rFonts w:cs="Calibri"/>
          <w:b/>
          <w:bCs/>
        </w:rPr>
        <w:t>PREFERENCE requirement</w:t>
      </w:r>
      <w:r w:rsidRPr="00C3791D">
        <w:rPr>
          <w:rFonts w:cs="Calibri"/>
        </w:rPr>
        <w:t xml:space="preserve"> as per the criteria set in each section in the </w:t>
      </w:r>
      <w:r w:rsidRPr="00C3791D">
        <w:rPr>
          <w:rFonts w:cs="Calibri"/>
          <w:b/>
          <w:bCs/>
        </w:rPr>
        <w:t xml:space="preserve">table </w:t>
      </w:r>
      <w:r w:rsidR="00E03930">
        <w:rPr>
          <w:rFonts w:cs="Calibri"/>
          <w:b/>
          <w:bCs/>
        </w:rPr>
        <w:t>4</w:t>
      </w:r>
      <w:r w:rsidRPr="00C3791D">
        <w:rPr>
          <w:rFonts w:cs="Calibri"/>
        </w:rPr>
        <w:t xml:space="preserve"> below.</w:t>
      </w:r>
    </w:p>
    <w:p w14:paraId="7711D8F5" w14:textId="0221FAD3" w:rsidR="00C3791D" w:rsidRPr="00C3791D" w:rsidRDefault="00C3791D" w:rsidP="003F546C">
      <w:pPr>
        <w:numPr>
          <w:ilvl w:val="0"/>
          <w:numId w:val="27"/>
        </w:numPr>
        <w:rPr>
          <w:rFonts w:cs="Calibri"/>
        </w:rPr>
      </w:pPr>
      <w:r w:rsidRPr="00C3791D">
        <w:rPr>
          <w:rFonts w:cs="Calibri"/>
          <w:b/>
          <w:bCs/>
        </w:rPr>
        <w:t>The bidder must provide a unique reference number</w:t>
      </w:r>
      <w:r w:rsidRPr="00C3791D">
        <w:rPr>
          <w:rFonts w:cs="Calibri"/>
        </w:rPr>
        <w:t xml:space="preserve"> (e.g. binder/folio, chapter, section, page) to locate substantiating evidence in the bid response. During evaluation, </w:t>
      </w:r>
      <w:r w:rsidR="00CE7EEA">
        <w:rPr>
          <w:rFonts w:cs="Calibri"/>
        </w:rPr>
        <w:t>SITA/</w:t>
      </w:r>
      <w:r w:rsidR="00BF78A2">
        <w:rPr>
          <w:rFonts w:cs="Calibri"/>
        </w:rPr>
        <w:t xml:space="preserve">WCG </w:t>
      </w:r>
      <w:r w:rsidRPr="00C3791D">
        <w:rPr>
          <w:rFonts w:cs="Calibri"/>
        </w:rPr>
        <w:t xml:space="preserve">reserves the right to treat substantiation evidence that cannot be located in the bid response, as “NOT COMPLY”. The evidence needs to be attached to </w:t>
      </w:r>
      <w:r w:rsidRPr="00C3791D">
        <w:rPr>
          <w:rFonts w:cs="Calibri"/>
          <w:b/>
          <w:bCs/>
        </w:rPr>
        <w:t xml:space="preserve">ANNEX </w:t>
      </w:r>
      <w:r w:rsidR="00E03930">
        <w:rPr>
          <w:rFonts w:cs="Calibri"/>
          <w:b/>
          <w:bCs/>
        </w:rPr>
        <w:t>A</w:t>
      </w:r>
      <w:r w:rsidRPr="00C3791D">
        <w:rPr>
          <w:rFonts w:cs="Calibri"/>
        </w:rPr>
        <w:t>.</w:t>
      </w:r>
    </w:p>
    <w:p w14:paraId="02BD143C" w14:textId="77777777" w:rsidR="00C3791D" w:rsidRPr="00C3791D" w:rsidRDefault="00C3791D" w:rsidP="003F546C">
      <w:pPr>
        <w:numPr>
          <w:ilvl w:val="0"/>
          <w:numId w:val="27"/>
        </w:numPr>
        <w:rPr>
          <w:rFonts w:cs="Calibri"/>
          <w:b/>
          <w:bCs/>
        </w:rPr>
      </w:pPr>
      <w:r w:rsidRPr="00C3791D">
        <w:rPr>
          <w:rFonts w:cs="Calibri"/>
          <w:b/>
          <w:bCs/>
        </w:rPr>
        <w:lastRenderedPageBreak/>
        <w:t>Preference Goal Requirements:</w:t>
      </w:r>
    </w:p>
    <w:p w14:paraId="2ABE048F" w14:textId="77777777" w:rsidR="00C3791D" w:rsidRPr="00C3791D" w:rsidRDefault="00C3791D" w:rsidP="003F546C">
      <w:pPr>
        <w:numPr>
          <w:ilvl w:val="1"/>
          <w:numId w:val="28"/>
        </w:numPr>
        <w:rPr>
          <w:rFonts w:asciiTheme="minorHAnsi" w:hAnsiTheme="minorHAnsi" w:cs="Calibri"/>
        </w:rPr>
      </w:pPr>
      <w:r w:rsidRPr="00C3791D">
        <w:rPr>
          <w:rFonts w:asciiTheme="minorHAnsi" w:hAnsiTheme="minorHAnsi" w:cs="Calibri"/>
        </w:rPr>
        <w:t xml:space="preserve">The applicable Preference Point system for this tender and points claimed is </w:t>
      </w:r>
      <w:r w:rsidRPr="00C3791D">
        <w:rPr>
          <w:rFonts w:asciiTheme="minorHAnsi" w:hAnsiTheme="minorHAnsi" w:cs="Calibri"/>
          <w:b/>
          <w:bCs/>
        </w:rPr>
        <w:t>80/20.</w:t>
      </w:r>
    </w:p>
    <w:p w14:paraId="56C1B5B8" w14:textId="730D1E7E" w:rsidR="00C3791D" w:rsidRPr="00C3791D" w:rsidRDefault="00C3791D" w:rsidP="003F546C">
      <w:pPr>
        <w:numPr>
          <w:ilvl w:val="1"/>
          <w:numId w:val="28"/>
        </w:numPr>
        <w:rPr>
          <w:rFonts w:asciiTheme="minorHAnsi" w:hAnsiTheme="minorHAnsi" w:cs="Calibri"/>
        </w:rPr>
      </w:pPr>
      <w:r w:rsidRPr="00C3791D">
        <w:rPr>
          <w:rFonts w:asciiTheme="minorHAnsi" w:hAnsiTheme="minorHAnsi" w:cs="Calibri"/>
        </w:rPr>
        <w:t xml:space="preserve">The specific Preferential Goal Requirements for this tender is indicated in </w:t>
      </w:r>
      <w:r w:rsidRPr="00C3791D">
        <w:rPr>
          <w:rFonts w:asciiTheme="minorHAnsi" w:hAnsiTheme="minorHAnsi" w:cs="Calibri"/>
          <w:b/>
          <w:bCs/>
        </w:rPr>
        <w:t xml:space="preserve">table </w:t>
      </w:r>
      <w:r w:rsidR="00E03930">
        <w:rPr>
          <w:rFonts w:asciiTheme="minorHAnsi" w:hAnsiTheme="minorHAnsi" w:cs="Calibri"/>
          <w:b/>
          <w:bCs/>
        </w:rPr>
        <w:t>5</w:t>
      </w:r>
      <w:r w:rsidRPr="00C3791D">
        <w:rPr>
          <w:rFonts w:asciiTheme="minorHAnsi" w:hAnsiTheme="minorHAnsi" w:cs="Calibri"/>
        </w:rPr>
        <w:t xml:space="preserve"> below.</w:t>
      </w:r>
    </w:p>
    <w:p w14:paraId="60654788" w14:textId="77777777" w:rsidR="00C3791D" w:rsidRPr="00C3791D" w:rsidRDefault="00C3791D" w:rsidP="003F546C">
      <w:pPr>
        <w:numPr>
          <w:ilvl w:val="1"/>
          <w:numId w:val="28"/>
        </w:numPr>
        <w:rPr>
          <w:rFonts w:asciiTheme="minorHAnsi" w:hAnsiTheme="minorHAnsi" w:cs="Calibri"/>
        </w:rPr>
      </w:pPr>
      <w:r w:rsidRPr="00C3791D">
        <w:rPr>
          <w:rFonts w:asciiTheme="minorHAnsi" w:hAnsiTheme="minorHAnsi" w:cs="Calibri"/>
        </w:rPr>
        <w:t>The Bidder must complete 80/20 preference point system and submit proof or documentation required in terms of this tender.</w:t>
      </w:r>
    </w:p>
    <w:p w14:paraId="287617A1" w14:textId="77777777" w:rsidR="00C3791D" w:rsidRPr="00C3791D" w:rsidRDefault="00C3791D" w:rsidP="003F546C">
      <w:pPr>
        <w:numPr>
          <w:ilvl w:val="1"/>
          <w:numId w:val="28"/>
        </w:numPr>
        <w:rPr>
          <w:rFonts w:asciiTheme="minorHAnsi" w:hAnsiTheme="minorHAnsi" w:cs="Calibri"/>
        </w:rPr>
      </w:pPr>
      <w:r w:rsidRPr="00C3791D">
        <w:rPr>
          <w:rFonts w:asciiTheme="minorHAnsi" w:hAnsiTheme="minorHAnsi" w:cs="Calibri"/>
        </w:rPr>
        <w:t xml:space="preserve">The Bidder </w:t>
      </w:r>
      <w:r w:rsidRPr="00C3791D">
        <w:rPr>
          <w:rFonts w:asciiTheme="minorHAnsi" w:hAnsiTheme="minorHAnsi" w:cs="Calibri"/>
          <w:b/>
          <w:bCs/>
        </w:rPr>
        <w:t>must indicate their commitment</w:t>
      </w:r>
      <w:r w:rsidRPr="00C3791D">
        <w:rPr>
          <w:rFonts w:asciiTheme="minorHAnsi" w:hAnsiTheme="minorHAnsi" w:cs="Calibri"/>
        </w:rPr>
        <w:t xml:space="preserve"> to claim points for each of the preference points by signing at par 4.5 in the Invitation to Bid document.</w:t>
      </w:r>
    </w:p>
    <w:p w14:paraId="5575528E" w14:textId="77777777" w:rsidR="00C3791D" w:rsidRPr="00C3791D" w:rsidRDefault="00C3791D" w:rsidP="003F546C">
      <w:pPr>
        <w:numPr>
          <w:ilvl w:val="1"/>
          <w:numId w:val="28"/>
        </w:numPr>
        <w:rPr>
          <w:rFonts w:asciiTheme="minorHAnsi" w:hAnsiTheme="minorHAnsi" w:cs="Calibri"/>
        </w:rPr>
      </w:pPr>
      <w:r w:rsidRPr="00C3791D">
        <w:rPr>
          <w:rFonts w:asciiTheme="minorHAnsi" w:hAnsiTheme="minorHAnsi" w:cs="Calibri"/>
        </w:rPr>
        <w:t xml:space="preserve">Failure on the part of a bidder to submit proof or documentation required or to comply to </w:t>
      </w:r>
      <w:r w:rsidRPr="00C3791D">
        <w:rPr>
          <w:rFonts w:asciiTheme="minorHAnsi" w:hAnsiTheme="minorHAnsi" w:cs="Calibri"/>
          <w:b/>
          <w:bCs/>
        </w:rPr>
        <w:t>paragraph (d)</w:t>
      </w:r>
      <w:r w:rsidRPr="00C3791D">
        <w:rPr>
          <w:rFonts w:asciiTheme="minorHAnsi" w:hAnsiTheme="minorHAnsi" w:cs="Calibri"/>
        </w:rPr>
        <w:t xml:space="preserve"> above in terms of this tender to claim preference points for the </w:t>
      </w:r>
      <w:r w:rsidRPr="00C3791D">
        <w:rPr>
          <w:rFonts w:asciiTheme="minorHAnsi" w:hAnsiTheme="minorHAnsi" w:cs="Calibri"/>
          <w:b/>
          <w:bCs/>
        </w:rPr>
        <w:t>Preference Goal Requirements</w:t>
      </w:r>
      <w:r w:rsidRPr="00C3791D">
        <w:rPr>
          <w:rFonts w:asciiTheme="minorHAnsi" w:hAnsiTheme="minorHAnsi" w:cs="Calibri"/>
        </w:rPr>
        <w:t xml:space="preserve"> for this tender, will be interpreted to mean that preference points are not claimed.</w:t>
      </w:r>
    </w:p>
    <w:p w14:paraId="10ECEDFA" w14:textId="77777777" w:rsidR="00C3791D" w:rsidRPr="00C3791D" w:rsidRDefault="00C3791D" w:rsidP="003F546C">
      <w:pPr>
        <w:numPr>
          <w:ilvl w:val="1"/>
          <w:numId w:val="28"/>
        </w:numPr>
        <w:rPr>
          <w:rFonts w:asciiTheme="minorHAnsi" w:hAnsiTheme="minorHAnsi" w:cs="Calibri"/>
        </w:rPr>
      </w:pPr>
      <w:r w:rsidRPr="00C3791D">
        <w:rPr>
          <w:rFonts w:asciiTheme="minorHAnsi" w:hAnsiTheme="minorHAnsi" w:cs="Calibri"/>
        </w:rPr>
        <w:t xml:space="preserve">The Bidder’s </w:t>
      </w:r>
      <w:r w:rsidRPr="00C3791D">
        <w:rPr>
          <w:rFonts w:asciiTheme="minorHAnsi" w:hAnsiTheme="minorHAnsi" w:cs="Calibri"/>
          <w:b/>
          <w:bCs/>
        </w:rPr>
        <w:t>commitment</w:t>
      </w:r>
      <w:r w:rsidRPr="00C3791D">
        <w:rPr>
          <w:rFonts w:asciiTheme="minorHAnsi" w:hAnsiTheme="minorHAnsi" w:cs="Calibri"/>
        </w:rPr>
        <w:t xml:space="preserve"> for the </w:t>
      </w:r>
      <w:r w:rsidRPr="00C3791D">
        <w:rPr>
          <w:rFonts w:asciiTheme="minorHAnsi" w:hAnsiTheme="minorHAnsi" w:cs="Calibri"/>
          <w:b/>
          <w:bCs/>
        </w:rPr>
        <w:t xml:space="preserve">Preference Goal Requirements </w:t>
      </w:r>
      <w:r w:rsidRPr="00C3791D">
        <w:rPr>
          <w:rFonts w:asciiTheme="minorHAnsi" w:hAnsiTheme="minorHAnsi" w:cs="Calibri"/>
        </w:rPr>
        <w:t xml:space="preserve">in this tender will be </w:t>
      </w:r>
      <w:r w:rsidRPr="00C3791D">
        <w:rPr>
          <w:rFonts w:asciiTheme="minorHAnsi" w:hAnsiTheme="minorHAnsi" w:cs="Calibri"/>
          <w:b/>
          <w:bCs/>
        </w:rPr>
        <w:t>legally binding</w:t>
      </w:r>
      <w:r w:rsidRPr="00C3791D">
        <w:rPr>
          <w:rFonts w:asciiTheme="minorHAnsi" w:hAnsiTheme="minorHAnsi" w:cs="Calibri"/>
        </w:rPr>
        <w:t xml:space="preserve"> and the Bidder needs to </w:t>
      </w:r>
      <w:r w:rsidRPr="00C3791D">
        <w:rPr>
          <w:rFonts w:asciiTheme="minorHAnsi" w:hAnsiTheme="minorHAnsi" w:cs="Calibri"/>
          <w:b/>
          <w:bCs/>
        </w:rPr>
        <w:t>perform against their commitment</w:t>
      </w:r>
      <w:r w:rsidRPr="00C3791D">
        <w:rPr>
          <w:rFonts w:asciiTheme="minorHAnsi" w:hAnsiTheme="minorHAnsi" w:cs="Calibri"/>
        </w:rPr>
        <w:t xml:space="preserve"> for the duration of the contract which will form part of the Contractual Agreement.</w:t>
      </w:r>
    </w:p>
    <w:p w14:paraId="6C7241DF" w14:textId="77777777" w:rsidR="00C3791D" w:rsidRPr="00C3791D" w:rsidRDefault="00C3791D" w:rsidP="003F546C">
      <w:pPr>
        <w:numPr>
          <w:ilvl w:val="1"/>
          <w:numId w:val="28"/>
        </w:numPr>
        <w:rPr>
          <w:rFonts w:asciiTheme="minorHAnsi" w:hAnsiTheme="minorHAnsi" w:cs="Calibri"/>
        </w:rPr>
      </w:pPr>
      <w:r w:rsidRPr="00C3791D">
        <w:rPr>
          <w:rFonts w:asciiTheme="minorHAnsi" w:hAnsiTheme="minorHAnsi" w:cs="Calibri"/>
        </w:rPr>
        <w:t xml:space="preserve">The Bidder </w:t>
      </w:r>
      <w:r w:rsidRPr="00C3791D">
        <w:rPr>
          <w:rFonts w:asciiTheme="minorHAnsi" w:hAnsiTheme="minorHAnsi" w:cs="Calibri"/>
          <w:b/>
          <w:bCs/>
        </w:rPr>
        <w:t>must sustain, or improve</w:t>
      </w:r>
      <w:r w:rsidRPr="00C3791D">
        <w:rPr>
          <w:rFonts w:asciiTheme="minorHAnsi" w:hAnsiTheme="minorHAnsi" w:cs="Calibri"/>
        </w:rPr>
        <w:t xml:space="preserve"> the company’s BBBEE Level for the duration of the contact which will form part of the Contractual Agreement.</w:t>
      </w:r>
    </w:p>
    <w:p w14:paraId="7655EEBC" w14:textId="693FE6EA" w:rsidR="00C3791D" w:rsidRPr="00C3791D" w:rsidRDefault="00C3791D" w:rsidP="003F546C">
      <w:pPr>
        <w:numPr>
          <w:ilvl w:val="1"/>
          <w:numId w:val="28"/>
        </w:numPr>
        <w:rPr>
          <w:rFonts w:asciiTheme="minorHAnsi" w:hAnsiTheme="minorHAnsi" w:cs="Calibri"/>
        </w:rPr>
      </w:pPr>
      <w:r w:rsidRPr="00C3791D">
        <w:rPr>
          <w:rFonts w:asciiTheme="minorHAnsi" w:hAnsiTheme="minorHAnsi" w:cs="Calibri"/>
          <w:b/>
          <w:bCs/>
        </w:rPr>
        <w:t>Performance of Preference Goal Requirements will be determined annually.</w:t>
      </w:r>
      <w:r w:rsidRPr="00C3791D">
        <w:rPr>
          <w:rFonts w:asciiTheme="minorHAnsi" w:hAnsiTheme="minorHAnsi" w:cs="Calibri"/>
        </w:rPr>
        <w:t xml:space="preserve"> Bidders must submit their Preference status report to </w:t>
      </w:r>
      <w:r w:rsidR="00CE7EEA">
        <w:rPr>
          <w:rFonts w:asciiTheme="minorHAnsi" w:hAnsiTheme="minorHAnsi" w:cs="Calibri"/>
        </w:rPr>
        <w:t>SITA/</w:t>
      </w:r>
      <w:r w:rsidR="00BF78A2">
        <w:rPr>
          <w:rFonts w:asciiTheme="minorHAnsi" w:hAnsiTheme="minorHAnsi" w:cs="Calibri"/>
        </w:rPr>
        <w:t>WCG</w:t>
      </w:r>
      <w:r w:rsidRPr="00C3791D">
        <w:rPr>
          <w:rFonts w:asciiTheme="minorHAnsi" w:hAnsiTheme="minorHAnsi" w:cs="Calibri"/>
        </w:rPr>
        <w:t xml:space="preserve"> indicating progress against the Bidder’s Preferential commitments </w:t>
      </w:r>
      <w:r w:rsidRPr="00C3791D">
        <w:rPr>
          <w:rFonts w:asciiTheme="minorHAnsi" w:hAnsiTheme="minorHAnsi" w:cs="Calibri"/>
          <w:b/>
          <w:bCs/>
        </w:rPr>
        <w:t>within 30 days after each quarter from the commencement date of the contract</w:t>
      </w:r>
      <w:r w:rsidRPr="00C3791D">
        <w:rPr>
          <w:rFonts w:asciiTheme="minorHAnsi" w:hAnsiTheme="minorHAnsi" w:cs="Calibri"/>
        </w:rPr>
        <w:t>.</w:t>
      </w:r>
    </w:p>
    <w:p w14:paraId="59B4A3B2" w14:textId="03A45052" w:rsidR="00C3791D" w:rsidRPr="00C3791D" w:rsidRDefault="00C3791D" w:rsidP="003F546C">
      <w:pPr>
        <w:numPr>
          <w:ilvl w:val="1"/>
          <w:numId w:val="28"/>
        </w:numPr>
        <w:rPr>
          <w:rFonts w:asciiTheme="minorHAnsi" w:hAnsiTheme="minorHAnsi" w:cs="Calibri"/>
        </w:rPr>
      </w:pPr>
      <w:r w:rsidRPr="00C3791D">
        <w:rPr>
          <w:rFonts w:asciiTheme="minorHAnsi" w:hAnsiTheme="minorHAnsi" w:cs="Calibri"/>
        </w:rPr>
        <w:t xml:space="preserve">Bidders need to keep auditable substantive records / evidence and upon request by </w:t>
      </w:r>
      <w:r w:rsidR="00CE7EEA">
        <w:rPr>
          <w:rFonts w:asciiTheme="minorHAnsi" w:hAnsiTheme="minorHAnsi" w:cs="Calibri"/>
          <w:b/>
          <w:bCs/>
        </w:rPr>
        <w:t>SITA/</w:t>
      </w:r>
      <w:r w:rsidR="00BF78A2">
        <w:rPr>
          <w:rFonts w:asciiTheme="minorHAnsi" w:hAnsiTheme="minorHAnsi" w:cs="Calibri"/>
          <w:b/>
          <w:bCs/>
        </w:rPr>
        <w:t xml:space="preserve">WCG </w:t>
      </w:r>
      <w:r w:rsidRPr="00C3791D">
        <w:rPr>
          <w:rFonts w:asciiTheme="minorHAnsi" w:hAnsiTheme="minorHAnsi" w:cs="Calibri"/>
        </w:rPr>
        <w:t>must be made available for audit and, or due diligence purposes.</w:t>
      </w:r>
    </w:p>
    <w:p w14:paraId="01F8D82F" w14:textId="010B7B10" w:rsidR="00C3791D" w:rsidRPr="00C3791D" w:rsidRDefault="00CE7EEA" w:rsidP="003F546C">
      <w:pPr>
        <w:numPr>
          <w:ilvl w:val="1"/>
          <w:numId w:val="28"/>
        </w:numPr>
        <w:rPr>
          <w:rFonts w:asciiTheme="minorHAnsi" w:hAnsiTheme="minorHAnsi" w:cs="Calibri"/>
        </w:rPr>
      </w:pPr>
      <w:r>
        <w:rPr>
          <w:rFonts w:asciiTheme="minorHAnsi" w:hAnsiTheme="minorHAnsi" w:cs="Calibri"/>
          <w:b/>
          <w:bCs/>
        </w:rPr>
        <w:t>SITA/</w:t>
      </w:r>
      <w:r w:rsidR="00BF78A2">
        <w:rPr>
          <w:rFonts w:asciiTheme="minorHAnsi" w:hAnsiTheme="minorHAnsi" w:cs="Calibri"/>
          <w:b/>
          <w:bCs/>
        </w:rPr>
        <w:t xml:space="preserve">WCG </w:t>
      </w:r>
      <w:r w:rsidR="00C3791D" w:rsidRPr="00C3791D">
        <w:rPr>
          <w:rFonts w:asciiTheme="minorHAnsi" w:hAnsiTheme="minorHAnsi" w:cs="Calibri"/>
          <w:b/>
          <w:bCs/>
        </w:rPr>
        <w:t>reserves the right</w:t>
      </w:r>
      <w:r w:rsidR="00C3791D" w:rsidRPr="00C3791D">
        <w:rPr>
          <w:rFonts w:asciiTheme="minorHAnsi" w:hAnsiTheme="minorHAnsi" w:cs="Calibri"/>
        </w:rPr>
        <w:t xml:space="preserve"> </w:t>
      </w:r>
      <w:r w:rsidR="00C3791D" w:rsidRPr="00C3791D">
        <w:rPr>
          <w:rFonts w:asciiTheme="minorHAnsi" w:hAnsiTheme="minorHAnsi" w:cs="Calibri"/>
          <w:b/>
          <w:bCs/>
        </w:rPr>
        <w:t>to</w:t>
      </w:r>
      <w:r w:rsidR="00C3791D" w:rsidRPr="00C3791D">
        <w:rPr>
          <w:rFonts w:asciiTheme="minorHAnsi" w:hAnsiTheme="minorHAnsi" w:cs="Calibri"/>
        </w:rPr>
        <w:t xml:space="preserve"> require from a Bidder, either before a bid is adjudicated or at any time subsequently, to substantiate any claim with regards to preferences, in any manner required by </w:t>
      </w:r>
      <w:r>
        <w:rPr>
          <w:rFonts w:asciiTheme="minorHAnsi" w:hAnsiTheme="minorHAnsi" w:cs="Calibri"/>
        </w:rPr>
        <w:t>SITA/</w:t>
      </w:r>
      <w:r w:rsidR="00BF78A2">
        <w:rPr>
          <w:rFonts w:asciiTheme="minorHAnsi" w:hAnsiTheme="minorHAnsi" w:cs="Calibri"/>
        </w:rPr>
        <w:t>WCG</w:t>
      </w:r>
      <w:r w:rsidR="00C3791D" w:rsidRPr="00C3791D">
        <w:rPr>
          <w:rFonts w:asciiTheme="minorHAnsi" w:hAnsiTheme="minorHAnsi" w:cs="Calibri"/>
        </w:rPr>
        <w:t>.</w:t>
      </w:r>
    </w:p>
    <w:p w14:paraId="428A217F" w14:textId="10A96023" w:rsidR="00C3791D" w:rsidRPr="00C3791D" w:rsidRDefault="00CE7EEA" w:rsidP="003F546C">
      <w:pPr>
        <w:numPr>
          <w:ilvl w:val="1"/>
          <w:numId w:val="28"/>
        </w:numPr>
        <w:rPr>
          <w:rFonts w:asciiTheme="minorHAnsi" w:hAnsiTheme="minorHAnsi" w:cs="Calibri"/>
        </w:rPr>
      </w:pPr>
      <w:r>
        <w:rPr>
          <w:rFonts w:asciiTheme="minorHAnsi" w:hAnsiTheme="minorHAnsi" w:cs="Calibri"/>
          <w:b/>
          <w:bCs/>
        </w:rPr>
        <w:t>SITA/</w:t>
      </w:r>
      <w:r w:rsidR="00BF78A2">
        <w:rPr>
          <w:rFonts w:asciiTheme="minorHAnsi" w:hAnsiTheme="minorHAnsi" w:cs="Calibri"/>
          <w:b/>
          <w:bCs/>
        </w:rPr>
        <w:t xml:space="preserve">WCG </w:t>
      </w:r>
      <w:r w:rsidR="00C3791D" w:rsidRPr="00C3791D">
        <w:rPr>
          <w:rFonts w:asciiTheme="minorHAnsi" w:hAnsiTheme="minorHAnsi" w:cs="Calibri"/>
          <w:b/>
          <w:bCs/>
        </w:rPr>
        <w:t>reserves the right to</w:t>
      </w:r>
      <w:r w:rsidR="00C3791D" w:rsidRPr="00C3791D">
        <w:rPr>
          <w:rFonts w:asciiTheme="minorHAnsi" w:hAnsiTheme="minorHAnsi" w:cs="Calibri"/>
        </w:rPr>
        <w:t xml:space="preserve"> verify information / evidence provided by the Bidder.</w:t>
      </w:r>
    </w:p>
    <w:p w14:paraId="795CCD01" w14:textId="0973C667" w:rsidR="00CC32BA" w:rsidRPr="003D01C6" w:rsidRDefault="00CE7EEA" w:rsidP="00CC32BA">
      <w:pPr>
        <w:numPr>
          <w:ilvl w:val="1"/>
          <w:numId w:val="28"/>
        </w:numPr>
        <w:rPr>
          <w:rFonts w:asciiTheme="minorHAnsi" w:hAnsiTheme="minorHAnsi" w:cs="Calibri"/>
          <w:b/>
          <w:bCs/>
        </w:rPr>
      </w:pPr>
      <w:r>
        <w:rPr>
          <w:rFonts w:asciiTheme="minorHAnsi" w:hAnsiTheme="minorHAnsi" w:cs="Calibri"/>
          <w:b/>
          <w:bCs/>
        </w:rPr>
        <w:t>SITA/</w:t>
      </w:r>
      <w:r w:rsidR="00BF78A2">
        <w:rPr>
          <w:rFonts w:asciiTheme="minorHAnsi" w:hAnsiTheme="minorHAnsi" w:cs="Calibri"/>
          <w:b/>
          <w:bCs/>
        </w:rPr>
        <w:t xml:space="preserve">WCG </w:t>
      </w:r>
      <w:r w:rsidR="00C3791D" w:rsidRPr="00C3791D">
        <w:rPr>
          <w:rFonts w:asciiTheme="minorHAnsi" w:hAnsiTheme="minorHAnsi" w:cs="Calibri"/>
          <w:b/>
          <w:bCs/>
        </w:rPr>
        <w:t>reserves the right to</w:t>
      </w:r>
      <w:r w:rsidR="00C3791D" w:rsidRPr="00C3791D">
        <w:rPr>
          <w:rFonts w:asciiTheme="minorHAnsi" w:hAnsiTheme="minorHAnsi" w:cs="Calibri"/>
        </w:rPr>
        <w:t xml:space="preserve"> introduce a </w:t>
      </w:r>
      <w:r w:rsidR="00C3791D" w:rsidRPr="00C3791D">
        <w:rPr>
          <w:rFonts w:asciiTheme="minorHAnsi" w:hAnsiTheme="minorHAnsi" w:cs="Calibri"/>
          <w:b/>
          <w:bCs/>
        </w:rPr>
        <w:t>penalty of 1%</w:t>
      </w:r>
      <w:r w:rsidR="00C3791D" w:rsidRPr="00C3791D">
        <w:rPr>
          <w:rFonts w:asciiTheme="minorHAnsi" w:hAnsiTheme="minorHAnsi" w:cs="Calibri"/>
        </w:rPr>
        <w:t xml:space="preserve"> of the overall annual year spent by </w:t>
      </w:r>
      <w:r>
        <w:rPr>
          <w:rFonts w:asciiTheme="minorHAnsi" w:hAnsiTheme="minorHAnsi" w:cs="Calibri"/>
          <w:b/>
          <w:bCs/>
        </w:rPr>
        <w:t>SITA/</w:t>
      </w:r>
      <w:r w:rsidR="00BF78A2">
        <w:rPr>
          <w:rFonts w:asciiTheme="minorHAnsi" w:hAnsiTheme="minorHAnsi" w:cs="Calibri"/>
          <w:b/>
          <w:bCs/>
        </w:rPr>
        <w:t xml:space="preserve">WCG </w:t>
      </w:r>
      <w:r w:rsidR="00C3791D" w:rsidRPr="00C3791D">
        <w:rPr>
          <w:rFonts w:asciiTheme="minorHAnsi" w:hAnsiTheme="minorHAnsi" w:cs="Calibri"/>
        </w:rPr>
        <w:t xml:space="preserve">for the prior year if the Bidder fails to comply to </w:t>
      </w:r>
      <w:r w:rsidR="00C3791D" w:rsidRPr="00C3791D">
        <w:rPr>
          <w:rFonts w:asciiTheme="minorHAnsi" w:hAnsiTheme="minorHAnsi" w:cs="Calibri"/>
          <w:b/>
          <w:bCs/>
        </w:rPr>
        <w:t>paragraphs (f), (g) and (h) above.</w:t>
      </w:r>
    </w:p>
    <w:p w14:paraId="7831AB2D" w14:textId="77777777" w:rsidR="00CC32BA" w:rsidRDefault="00CC32BA" w:rsidP="00CC32BA">
      <w:pPr>
        <w:pStyle w:val="Heading1"/>
        <w:spacing w:after="0" w:line="360" w:lineRule="auto"/>
      </w:pPr>
      <w:bookmarkStart w:id="113" w:name="_Toc166241823"/>
      <w:r w:rsidRPr="0060212A">
        <w:t>P</w:t>
      </w:r>
      <w:r w:rsidRPr="000560FC">
        <w:t>reference Point</w:t>
      </w:r>
      <w:r>
        <w:t>s</w:t>
      </w:r>
      <w:r w:rsidRPr="000560FC">
        <w:t xml:space="preserve"> </w:t>
      </w:r>
      <w:r>
        <w:t xml:space="preserve">Preferential </w:t>
      </w:r>
      <w:r w:rsidRPr="000560FC">
        <w:t>Goals</w:t>
      </w:r>
      <w:r>
        <w:t xml:space="preserve"> Evidence</w:t>
      </w:r>
      <w:bookmarkEnd w:id="113"/>
    </w:p>
    <w:p w14:paraId="2480DB74" w14:textId="77777777" w:rsidR="00CC32BA" w:rsidRPr="00BE3FFD" w:rsidRDefault="00CC32BA" w:rsidP="003F546C">
      <w:pPr>
        <w:pStyle w:val="ListParagraph"/>
        <w:numPr>
          <w:ilvl w:val="0"/>
          <w:numId w:val="18"/>
        </w:numPr>
        <w:spacing w:line="360" w:lineRule="auto"/>
        <w:ind w:left="1134"/>
      </w:pPr>
      <w:r w:rsidRPr="00BE3FFD">
        <w:t>Bidder to complete the table(s) below in terms of points claimed for the specific bid and must provide the required evidence justifying the points claimed.</w:t>
      </w:r>
    </w:p>
    <w:p w14:paraId="7E6FBF96" w14:textId="77777777" w:rsidR="00CC32BA" w:rsidRPr="00BE3FFD" w:rsidRDefault="00CC32BA" w:rsidP="003F546C">
      <w:pPr>
        <w:pStyle w:val="ListParagraph"/>
        <w:numPr>
          <w:ilvl w:val="0"/>
          <w:numId w:val="18"/>
        </w:numPr>
        <w:spacing w:line="360" w:lineRule="auto"/>
        <w:ind w:left="1134"/>
      </w:pPr>
      <w:r w:rsidRPr="00BE3FFD">
        <w:t xml:space="preserve">The bidder must provide a copy of relevant proof of B-BBEE status level of contributor as defined in the Broad-based Black Economic Empowerment Act </w:t>
      </w:r>
      <w:r w:rsidRPr="00BE3FFD">
        <w:rPr>
          <w:b/>
          <w:bCs/>
        </w:rPr>
        <w:t>and attach it here.</w:t>
      </w:r>
    </w:p>
    <w:p w14:paraId="2015E484" w14:textId="77777777" w:rsidR="00CC32BA" w:rsidRPr="00BE3FFD" w:rsidRDefault="00CC32BA" w:rsidP="003F546C">
      <w:pPr>
        <w:pStyle w:val="ListParagraph"/>
        <w:numPr>
          <w:ilvl w:val="0"/>
          <w:numId w:val="18"/>
        </w:numPr>
        <w:spacing w:line="360" w:lineRule="auto"/>
        <w:ind w:left="1134"/>
        <w:rPr>
          <w:b/>
        </w:rPr>
      </w:pPr>
      <w:r w:rsidRPr="00BE3FFD">
        <w:rPr>
          <w:rFonts w:ascii="Calibri" w:hAnsi="Calibri" w:cs="Calibri"/>
          <w:b/>
        </w:rPr>
        <w:t>The Bidder must indicate how they claim points for each special goal by completing the table</w:t>
      </w:r>
      <w:r>
        <w:rPr>
          <w:rFonts w:ascii="Calibri" w:hAnsi="Calibri" w:cs="Calibri"/>
          <w:b/>
        </w:rPr>
        <w:t xml:space="preserve"> 4 </w:t>
      </w:r>
      <w:r w:rsidRPr="00BE3FFD">
        <w:rPr>
          <w:rFonts w:ascii="Calibri" w:hAnsi="Calibri" w:cs="Calibri"/>
          <w:b/>
        </w:rPr>
        <w:t>below and providing the justification evidence for preference points claimed.</w:t>
      </w:r>
    </w:p>
    <w:p w14:paraId="02EC5BB9" w14:textId="77777777" w:rsidR="00CC32BA" w:rsidRPr="00BE3FFD" w:rsidRDefault="00CC32BA" w:rsidP="00CC32BA">
      <w:pPr>
        <w:pStyle w:val="ListParagraph"/>
        <w:spacing w:line="360" w:lineRule="auto"/>
        <w:ind w:left="1134"/>
      </w:pPr>
    </w:p>
    <w:p w14:paraId="40876B6C" w14:textId="5D5D76EB" w:rsidR="00CC32BA" w:rsidRPr="00273066" w:rsidRDefault="00CC32BA" w:rsidP="00CC32BA">
      <w:pPr>
        <w:keepNext/>
        <w:spacing w:before="120" w:after="0" w:line="360" w:lineRule="auto"/>
        <w:jc w:val="center"/>
        <w:rPr>
          <w:rFonts w:eastAsia="Times New Roman" w:cs="Times New Roman"/>
          <w:b/>
          <w:szCs w:val="24"/>
          <w:highlight w:val="yellow"/>
          <w:lang w:val="en-GB"/>
        </w:rPr>
      </w:pPr>
      <w:bookmarkStart w:id="114" w:name="_Toc136333283"/>
      <w:r w:rsidRPr="00273066">
        <w:rPr>
          <w:rFonts w:eastAsia="Times New Roman" w:cs="Times New Roman"/>
          <w:b/>
          <w:szCs w:val="24"/>
          <w:lang w:val="en-GB"/>
        </w:rPr>
        <w:lastRenderedPageBreak/>
        <w:t xml:space="preserve">Table </w:t>
      </w:r>
      <w:r w:rsidR="0083688F">
        <w:rPr>
          <w:rFonts w:eastAsia="Times New Roman" w:cs="Times New Roman"/>
          <w:b/>
          <w:szCs w:val="24"/>
          <w:lang w:val="en-GB"/>
        </w:rPr>
        <w:t>4</w:t>
      </w:r>
      <w:r w:rsidRPr="00273066">
        <w:rPr>
          <w:rFonts w:eastAsia="Times New Roman" w:cs="Times New Roman"/>
          <w:b/>
          <w:szCs w:val="24"/>
          <w:lang w:val="en-GB"/>
        </w:rPr>
        <w:t>: B-BEE Points Allocation</w:t>
      </w:r>
      <w:bookmarkEnd w:id="114"/>
    </w:p>
    <w:tbl>
      <w:tblPr>
        <w:tblW w:w="4709" w:type="pct"/>
        <w:tblInd w:w="562"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ook w:val="04A0" w:firstRow="1" w:lastRow="0" w:firstColumn="1" w:lastColumn="0" w:noHBand="0" w:noVBand="1"/>
      </w:tblPr>
      <w:tblGrid>
        <w:gridCol w:w="4425"/>
        <w:gridCol w:w="4653"/>
      </w:tblGrid>
      <w:tr w:rsidR="00CC32BA" w:rsidRPr="00273066" w14:paraId="272E1EEF" w14:textId="77777777" w:rsidTr="009B1461">
        <w:trPr>
          <w:trHeight w:val="548"/>
          <w:tblHeader/>
        </w:trPr>
        <w:tc>
          <w:tcPr>
            <w:tcW w:w="2437" w:type="pct"/>
            <w:shd w:val="solid" w:color="DBE5F1" w:fill="DBE5F1"/>
            <w:vAlign w:val="center"/>
          </w:tcPr>
          <w:p w14:paraId="2630F650" w14:textId="77777777" w:rsidR="00CC32BA" w:rsidRPr="00273066" w:rsidRDefault="00CC32BA" w:rsidP="009B1461">
            <w:pPr>
              <w:kinsoku w:val="0"/>
              <w:overflowPunct w:val="0"/>
              <w:spacing w:before="96" w:after="0" w:line="360" w:lineRule="auto"/>
              <w:jc w:val="center"/>
              <w:textAlignment w:val="baseline"/>
              <w:rPr>
                <w:rFonts w:eastAsia="Arial Unicode MS" w:cs="Calibri Light"/>
                <w:b/>
              </w:rPr>
            </w:pPr>
            <w:r w:rsidRPr="00273066">
              <w:rPr>
                <w:rFonts w:eastAsia="Arial Unicode MS" w:cs="Calibri Light"/>
                <w:b/>
                <w:kern w:val="24"/>
              </w:rPr>
              <w:t>B-BBEE Status Level of Contributor</w:t>
            </w:r>
          </w:p>
        </w:tc>
        <w:tc>
          <w:tcPr>
            <w:tcW w:w="2563" w:type="pct"/>
            <w:shd w:val="solid" w:color="DBE5F1" w:fill="DBE5F1"/>
            <w:vAlign w:val="center"/>
          </w:tcPr>
          <w:p w14:paraId="3F663101" w14:textId="77777777" w:rsidR="00CC32BA" w:rsidRPr="00273066" w:rsidRDefault="00CC32BA" w:rsidP="009B1461">
            <w:pPr>
              <w:kinsoku w:val="0"/>
              <w:overflowPunct w:val="0"/>
              <w:spacing w:before="96" w:after="0" w:line="360" w:lineRule="auto"/>
              <w:jc w:val="center"/>
              <w:textAlignment w:val="baseline"/>
              <w:rPr>
                <w:rFonts w:eastAsia="Arial Unicode MS" w:cs="Calibri Light"/>
                <w:b/>
                <w:kern w:val="24"/>
              </w:rPr>
            </w:pPr>
            <w:r w:rsidRPr="00273066">
              <w:rPr>
                <w:rFonts w:eastAsia="Arial Unicode MS" w:cs="Calibri Light"/>
                <w:b/>
                <w:kern w:val="24"/>
              </w:rPr>
              <w:t>Number of points</w:t>
            </w:r>
          </w:p>
          <w:p w14:paraId="4E72DA50" w14:textId="77777777" w:rsidR="00CC32BA" w:rsidRPr="00273066" w:rsidRDefault="00CC32BA" w:rsidP="009B1461">
            <w:pPr>
              <w:kinsoku w:val="0"/>
              <w:overflowPunct w:val="0"/>
              <w:spacing w:before="96" w:after="0" w:line="360" w:lineRule="auto"/>
              <w:jc w:val="center"/>
              <w:textAlignment w:val="baseline"/>
              <w:rPr>
                <w:rFonts w:eastAsia="Arial Unicode MS" w:cs="Calibri Light"/>
                <w:b/>
              </w:rPr>
            </w:pPr>
            <w:r w:rsidRPr="00273066">
              <w:rPr>
                <w:rFonts w:eastAsia="Arial Unicode MS" w:cs="Calibri Light"/>
                <w:b/>
                <w:kern w:val="24"/>
              </w:rPr>
              <w:t>(80/20 system)</w:t>
            </w:r>
          </w:p>
        </w:tc>
      </w:tr>
      <w:tr w:rsidR="00CC32BA" w:rsidRPr="00273066" w14:paraId="0510FBBB" w14:textId="77777777" w:rsidTr="009B1461">
        <w:trPr>
          <w:trHeight w:val="317"/>
        </w:trPr>
        <w:tc>
          <w:tcPr>
            <w:tcW w:w="2437" w:type="pct"/>
          </w:tcPr>
          <w:p w14:paraId="2F657192" w14:textId="77777777" w:rsidR="00CC32BA" w:rsidRPr="00273066" w:rsidRDefault="00CC32BA" w:rsidP="009B1461">
            <w:pPr>
              <w:kinsoku w:val="0"/>
              <w:overflowPunct w:val="0"/>
              <w:spacing w:before="115" w:after="0" w:line="360" w:lineRule="auto"/>
              <w:jc w:val="center"/>
              <w:textAlignment w:val="baseline"/>
              <w:rPr>
                <w:rFonts w:eastAsia="Arial Unicode MS" w:cs="Calibri Light"/>
                <w:color w:val="000000"/>
              </w:rPr>
            </w:pPr>
            <w:r w:rsidRPr="00273066">
              <w:rPr>
                <w:rFonts w:eastAsia="Arial Unicode MS" w:cs="Calibri Light"/>
                <w:color w:val="000000"/>
                <w:kern w:val="24"/>
              </w:rPr>
              <w:t>1</w:t>
            </w:r>
          </w:p>
        </w:tc>
        <w:tc>
          <w:tcPr>
            <w:tcW w:w="2563" w:type="pct"/>
          </w:tcPr>
          <w:p w14:paraId="61C2B119" w14:textId="77777777" w:rsidR="00CC32BA" w:rsidRPr="00273066" w:rsidRDefault="00CC32BA" w:rsidP="009B1461">
            <w:pPr>
              <w:kinsoku w:val="0"/>
              <w:overflowPunct w:val="0"/>
              <w:spacing w:before="115" w:after="0" w:line="360" w:lineRule="auto"/>
              <w:jc w:val="center"/>
              <w:textAlignment w:val="baseline"/>
              <w:rPr>
                <w:rFonts w:eastAsia="Arial Unicode MS" w:cs="Calibri Light"/>
              </w:rPr>
            </w:pPr>
            <w:r w:rsidRPr="001C33A5">
              <w:t>20</w:t>
            </w:r>
          </w:p>
        </w:tc>
      </w:tr>
      <w:tr w:rsidR="00CC32BA" w:rsidRPr="00273066" w14:paraId="74654436" w14:textId="77777777" w:rsidTr="009B1461">
        <w:trPr>
          <w:trHeight w:val="317"/>
        </w:trPr>
        <w:tc>
          <w:tcPr>
            <w:tcW w:w="2437" w:type="pct"/>
          </w:tcPr>
          <w:p w14:paraId="7795DAC5" w14:textId="77777777" w:rsidR="00CC32BA" w:rsidRPr="00273066" w:rsidRDefault="00CC32BA" w:rsidP="009B1461">
            <w:pPr>
              <w:kinsoku w:val="0"/>
              <w:overflowPunct w:val="0"/>
              <w:spacing w:before="115" w:after="0" w:line="360" w:lineRule="auto"/>
              <w:jc w:val="center"/>
              <w:textAlignment w:val="baseline"/>
              <w:rPr>
                <w:rFonts w:eastAsia="Arial Unicode MS" w:cs="Calibri Light"/>
                <w:color w:val="000000"/>
              </w:rPr>
            </w:pPr>
            <w:r w:rsidRPr="00273066">
              <w:rPr>
                <w:rFonts w:eastAsia="Arial Unicode MS" w:cs="Calibri Light"/>
                <w:color w:val="000000"/>
                <w:kern w:val="24"/>
              </w:rPr>
              <w:t>2</w:t>
            </w:r>
          </w:p>
        </w:tc>
        <w:tc>
          <w:tcPr>
            <w:tcW w:w="2563" w:type="pct"/>
          </w:tcPr>
          <w:p w14:paraId="4AF6AD5A" w14:textId="77777777" w:rsidR="00CC32BA" w:rsidRPr="00273066" w:rsidRDefault="00CC32BA" w:rsidP="009B1461">
            <w:pPr>
              <w:kinsoku w:val="0"/>
              <w:overflowPunct w:val="0"/>
              <w:spacing w:before="115" w:after="0" w:line="360" w:lineRule="auto"/>
              <w:jc w:val="center"/>
              <w:textAlignment w:val="baseline"/>
              <w:rPr>
                <w:rFonts w:eastAsia="Arial Unicode MS" w:cs="Calibri Light"/>
              </w:rPr>
            </w:pPr>
            <w:r w:rsidRPr="001C33A5">
              <w:t>18</w:t>
            </w:r>
          </w:p>
        </w:tc>
      </w:tr>
      <w:tr w:rsidR="00CC32BA" w:rsidRPr="00273066" w14:paraId="5181690E" w14:textId="77777777" w:rsidTr="009B1461">
        <w:trPr>
          <w:trHeight w:val="317"/>
        </w:trPr>
        <w:tc>
          <w:tcPr>
            <w:tcW w:w="2437" w:type="pct"/>
          </w:tcPr>
          <w:p w14:paraId="6BF6C8BF" w14:textId="77777777" w:rsidR="00CC32BA" w:rsidRPr="00273066" w:rsidRDefault="00CC32BA" w:rsidP="009B1461">
            <w:pPr>
              <w:kinsoku w:val="0"/>
              <w:overflowPunct w:val="0"/>
              <w:spacing w:before="115" w:after="0" w:line="360" w:lineRule="auto"/>
              <w:jc w:val="center"/>
              <w:textAlignment w:val="baseline"/>
              <w:rPr>
                <w:rFonts w:eastAsia="Arial Unicode MS" w:cs="Calibri Light"/>
                <w:color w:val="000000"/>
              </w:rPr>
            </w:pPr>
            <w:r w:rsidRPr="00273066">
              <w:rPr>
                <w:rFonts w:eastAsia="Arial Unicode MS" w:cs="Calibri Light"/>
                <w:color w:val="000000"/>
                <w:kern w:val="24"/>
              </w:rPr>
              <w:t>3</w:t>
            </w:r>
          </w:p>
        </w:tc>
        <w:tc>
          <w:tcPr>
            <w:tcW w:w="2563" w:type="pct"/>
          </w:tcPr>
          <w:p w14:paraId="75802E69" w14:textId="77777777" w:rsidR="00CC32BA" w:rsidRPr="00273066" w:rsidRDefault="00CC32BA" w:rsidP="009B1461">
            <w:pPr>
              <w:kinsoku w:val="0"/>
              <w:overflowPunct w:val="0"/>
              <w:spacing w:before="115" w:after="0" w:line="360" w:lineRule="auto"/>
              <w:jc w:val="center"/>
              <w:textAlignment w:val="baseline"/>
              <w:rPr>
                <w:rFonts w:eastAsia="Arial Unicode MS" w:cs="Calibri Light"/>
              </w:rPr>
            </w:pPr>
            <w:r w:rsidRPr="001C33A5">
              <w:t>14</w:t>
            </w:r>
          </w:p>
        </w:tc>
      </w:tr>
      <w:tr w:rsidR="00CC32BA" w:rsidRPr="00273066" w14:paraId="4FB4903C" w14:textId="77777777" w:rsidTr="009B1461">
        <w:trPr>
          <w:trHeight w:val="317"/>
        </w:trPr>
        <w:tc>
          <w:tcPr>
            <w:tcW w:w="2437" w:type="pct"/>
          </w:tcPr>
          <w:p w14:paraId="6CA8221D" w14:textId="77777777" w:rsidR="00CC32BA" w:rsidRPr="00273066" w:rsidRDefault="00CC32BA" w:rsidP="009B1461">
            <w:pPr>
              <w:kinsoku w:val="0"/>
              <w:overflowPunct w:val="0"/>
              <w:spacing w:before="115" w:after="0" w:line="360" w:lineRule="auto"/>
              <w:jc w:val="center"/>
              <w:textAlignment w:val="baseline"/>
              <w:rPr>
                <w:rFonts w:eastAsia="Arial Unicode MS" w:cs="Calibri Light"/>
                <w:color w:val="000000"/>
              </w:rPr>
            </w:pPr>
            <w:r w:rsidRPr="00273066">
              <w:rPr>
                <w:rFonts w:eastAsia="Arial Unicode MS" w:cs="Calibri Light"/>
                <w:color w:val="000000"/>
                <w:kern w:val="24"/>
              </w:rPr>
              <w:t>4</w:t>
            </w:r>
          </w:p>
        </w:tc>
        <w:tc>
          <w:tcPr>
            <w:tcW w:w="2563" w:type="pct"/>
          </w:tcPr>
          <w:p w14:paraId="09319F2F" w14:textId="77777777" w:rsidR="00CC32BA" w:rsidRPr="00273066" w:rsidRDefault="00CC32BA" w:rsidP="009B1461">
            <w:pPr>
              <w:kinsoku w:val="0"/>
              <w:overflowPunct w:val="0"/>
              <w:spacing w:before="115" w:after="0" w:line="360" w:lineRule="auto"/>
              <w:jc w:val="center"/>
              <w:textAlignment w:val="baseline"/>
              <w:rPr>
                <w:rFonts w:eastAsia="Arial Unicode MS" w:cs="Calibri Light"/>
              </w:rPr>
            </w:pPr>
            <w:r w:rsidRPr="001C33A5">
              <w:t>12</w:t>
            </w:r>
          </w:p>
        </w:tc>
      </w:tr>
      <w:tr w:rsidR="00CC32BA" w:rsidRPr="00273066" w14:paraId="538E5318" w14:textId="77777777" w:rsidTr="009B1461">
        <w:trPr>
          <w:trHeight w:val="317"/>
        </w:trPr>
        <w:tc>
          <w:tcPr>
            <w:tcW w:w="2437" w:type="pct"/>
          </w:tcPr>
          <w:p w14:paraId="5D0E368C" w14:textId="77777777" w:rsidR="00CC32BA" w:rsidRPr="00273066" w:rsidRDefault="00CC32BA" w:rsidP="009B1461">
            <w:pPr>
              <w:kinsoku w:val="0"/>
              <w:overflowPunct w:val="0"/>
              <w:spacing w:before="115" w:after="0" w:line="360" w:lineRule="auto"/>
              <w:jc w:val="center"/>
              <w:textAlignment w:val="baseline"/>
              <w:rPr>
                <w:rFonts w:eastAsia="Arial Unicode MS" w:cs="Calibri Light"/>
                <w:color w:val="000000"/>
              </w:rPr>
            </w:pPr>
            <w:r w:rsidRPr="00273066">
              <w:rPr>
                <w:rFonts w:eastAsia="Arial Unicode MS" w:cs="Calibri Light"/>
                <w:color w:val="000000"/>
                <w:kern w:val="24"/>
              </w:rPr>
              <w:t>5</w:t>
            </w:r>
          </w:p>
        </w:tc>
        <w:tc>
          <w:tcPr>
            <w:tcW w:w="2563" w:type="pct"/>
          </w:tcPr>
          <w:p w14:paraId="054F7028" w14:textId="77777777" w:rsidR="00CC32BA" w:rsidRPr="00273066" w:rsidRDefault="00CC32BA" w:rsidP="009B1461">
            <w:pPr>
              <w:kinsoku w:val="0"/>
              <w:overflowPunct w:val="0"/>
              <w:spacing w:before="115" w:after="0" w:line="360" w:lineRule="auto"/>
              <w:jc w:val="center"/>
              <w:textAlignment w:val="baseline"/>
              <w:rPr>
                <w:rFonts w:eastAsia="Arial Unicode MS" w:cs="Calibri Light"/>
              </w:rPr>
            </w:pPr>
            <w:r w:rsidRPr="001C33A5">
              <w:t>8</w:t>
            </w:r>
          </w:p>
        </w:tc>
      </w:tr>
      <w:tr w:rsidR="00CC32BA" w:rsidRPr="00273066" w14:paraId="03DA5D4B" w14:textId="77777777" w:rsidTr="009B1461">
        <w:trPr>
          <w:trHeight w:val="317"/>
        </w:trPr>
        <w:tc>
          <w:tcPr>
            <w:tcW w:w="2437" w:type="pct"/>
          </w:tcPr>
          <w:p w14:paraId="1616B223" w14:textId="77777777" w:rsidR="00CC32BA" w:rsidRPr="00273066" w:rsidRDefault="00CC32BA" w:rsidP="009B1461">
            <w:pPr>
              <w:kinsoku w:val="0"/>
              <w:overflowPunct w:val="0"/>
              <w:spacing w:before="115" w:after="0" w:line="360" w:lineRule="auto"/>
              <w:jc w:val="center"/>
              <w:textAlignment w:val="baseline"/>
              <w:rPr>
                <w:rFonts w:eastAsia="Arial Unicode MS" w:cs="Calibri Light"/>
                <w:color w:val="000000"/>
              </w:rPr>
            </w:pPr>
            <w:r w:rsidRPr="00273066">
              <w:rPr>
                <w:rFonts w:eastAsia="Arial Unicode MS" w:cs="Calibri Light"/>
                <w:color w:val="000000"/>
                <w:kern w:val="24"/>
              </w:rPr>
              <w:t>6</w:t>
            </w:r>
          </w:p>
        </w:tc>
        <w:tc>
          <w:tcPr>
            <w:tcW w:w="2563" w:type="pct"/>
          </w:tcPr>
          <w:p w14:paraId="7FBCAA33" w14:textId="77777777" w:rsidR="00CC32BA" w:rsidRPr="00273066" w:rsidRDefault="00CC32BA" w:rsidP="009B1461">
            <w:pPr>
              <w:kinsoku w:val="0"/>
              <w:overflowPunct w:val="0"/>
              <w:spacing w:before="115" w:after="0" w:line="360" w:lineRule="auto"/>
              <w:jc w:val="center"/>
              <w:textAlignment w:val="baseline"/>
              <w:rPr>
                <w:rFonts w:eastAsia="Arial Unicode MS" w:cs="Calibri Light"/>
              </w:rPr>
            </w:pPr>
            <w:r w:rsidRPr="001C33A5">
              <w:t>6</w:t>
            </w:r>
          </w:p>
        </w:tc>
      </w:tr>
      <w:tr w:rsidR="00CC32BA" w:rsidRPr="00273066" w14:paraId="488B4598" w14:textId="77777777" w:rsidTr="009B1461">
        <w:trPr>
          <w:trHeight w:val="317"/>
        </w:trPr>
        <w:tc>
          <w:tcPr>
            <w:tcW w:w="2437" w:type="pct"/>
          </w:tcPr>
          <w:p w14:paraId="6B39B5F9" w14:textId="77777777" w:rsidR="00CC32BA" w:rsidRPr="00273066" w:rsidRDefault="00CC32BA" w:rsidP="009B1461">
            <w:pPr>
              <w:kinsoku w:val="0"/>
              <w:overflowPunct w:val="0"/>
              <w:spacing w:before="115" w:after="0" w:line="360" w:lineRule="auto"/>
              <w:jc w:val="center"/>
              <w:textAlignment w:val="baseline"/>
              <w:rPr>
                <w:rFonts w:eastAsia="Arial Unicode MS" w:cs="Calibri Light"/>
                <w:color w:val="000000"/>
              </w:rPr>
            </w:pPr>
            <w:r w:rsidRPr="00273066">
              <w:rPr>
                <w:rFonts w:eastAsia="Arial Unicode MS" w:cs="Calibri Light"/>
                <w:color w:val="000000"/>
                <w:kern w:val="24"/>
              </w:rPr>
              <w:t>7</w:t>
            </w:r>
          </w:p>
        </w:tc>
        <w:tc>
          <w:tcPr>
            <w:tcW w:w="2563" w:type="pct"/>
          </w:tcPr>
          <w:p w14:paraId="20070659" w14:textId="77777777" w:rsidR="00CC32BA" w:rsidRPr="00273066" w:rsidRDefault="00CC32BA" w:rsidP="009B1461">
            <w:pPr>
              <w:kinsoku w:val="0"/>
              <w:overflowPunct w:val="0"/>
              <w:spacing w:before="115" w:after="0" w:line="360" w:lineRule="auto"/>
              <w:jc w:val="center"/>
              <w:textAlignment w:val="baseline"/>
              <w:rPr>
                <w:rFonts w:eastAsia="Arial Unicode MS" w:cs="Calibri Light"/>
              </w:rPr>
            </w:pPr>
            <w:r w:rsidRPr="001C33A5">
              <w:t>4</w:t>
            </w:r>
          </w:p>
        </w:tc>
      </w:tr>
      <w:tr w:rsidR="00CC32BA" w:rsidRPr="00273066" w14:paraId="16F5AFF4" w14:textId="77777777" w:rsidTr="009B1461">
        <w:trPr>
          <w:trHeight w:val="317"/>
        </w:trPr>
        <w:tc>
          <w:tcPr>
            <w:tcW w:w="2437" w:type="pct"/>
          </w:tcPr>
          <w:p w14:paraId="21F9BA14" w14:textId="77777777" w:rsidR="00CC32BA" w:rsidRPr="00273066" w:rsidRDefault="00CC32BA" w:rsidP="009B1461">
            <w:pPr>
              <w:kinsoku w:val="0"/>
              <w:overflowPunct w:val="0"/>
              <w:spacing w:before="115" w:after="0" w:line="360" w:lineRule="auto"/>
              <w:jc w:val="center"/>
              <w:textAlignment w:val="baseline"/>
              <w:rPr>
                <w:rFonts w:eastAsia="Arial Unicode MS" w:cs="Calibri Light"/>
                <w:color w:val="000000"/>
              </w:rPr>
            </w:pPr>
            <w:r w:rsidRPr="00273066">
              <w:rPr>
                <w:rFonts w:eastAsia="Arial Unicode MS" w:cs="Calibri Light"/>
                <w:color w:val="000000"/>
                <w:kern w:val="24"/>
              </w:rPr>
              <w:t>8</w:t>
            </w:r>
          </w:p>
        </w:tc>
        <w:tc>
          <w:tcPr>
            <w:tcW w:w="2563" w:type="pct"/>
          </w:tcPr>
          <w:p w14:paraId="04644D4A" w14:textId="77777777" w:rsidR="00CC32BA" w:rsidRPr="00273066" w:rsidRDefault="00CC32BA" w:rsidP="009B1461">
            <w:pPr>
              <w:kinsoku w:val="0"/>
              <w:overflowPunct w:val="0"/>
              <w:spacing w:before="115" w:after="0" w:line="360" w:lineRule="auto"/>
              <w:jc w:val="center"/>
              <w:textAlignment w:val="baseline"/>
              <w:rPr>
                <w:rFonts w:eastAsia="Arial Unicode MS" w:cs="Calibri Light"/>
              </w:rPr>
            </w:pPr>
            <w:r w:rsidRPr="001C33A5">
              <w:t>2</w:t>
            </w:r>
          </w:p>
        </w:tc>
      </w:tr>
      <w:tr w:rsidR="00CC32BA" w:rsidRPr="00273066" w14:paraId="4838C7E1" w14:textId="77777777" w:rsidTr="009B1461">
        <w:trPr>
          <w:trHeight w:val="317"/>
        </w:trPr>
        <w:tc>
          <w:tcPr>
            <w:tcW w:w="2437" w:type="pct"/>
          </w:tcPr>
          <w:p w14:paraId="6A6BF396" w14:textId="77777777" w:rsidR="00CC32BA" w:rsidRPr="00273066" w:rsidRDefault="00CC32BA" w:rsidP="009B1461">
            <w:pPr>
              <w:kinsoku w:val="0"/>
              <w:overflowPunct w:val="0"/>
              <w:spacing w:before="115" w:after="0" w:line="360" w:lineRule="auto"/>
              <w:jc w:val="center"/>
              <w:textAlignment w:val="baseline"/>
              <w:rPr>
                <w:rFonts w:eastAsia="Arial Unicode MS" w:cs="Calibri Light"/>
                <w:color w:val="000000"/>
              </w:rPr>
            </w:pPr>
            <w:r w:rsidRPr="00273066">
              <w:rPr>
                <w:rFonts w:eastAsia="Arial Unicode MS" w:cs="Calibri Light"/>
                <w:color w:val="000000"/>
                <w:kern w:val="24"/>
              </w:rPr>
              <w:t>Non-compliant contributor</w:t>
            </w:r>
          </w:p>
        </w:tc>
        <w:tc>
          <w:tcPr>
            <w:tcW w:w="2563" w:type="pct"/>
          </w:tcPr>
          <w:p w14:paraId="4A6CBA6D" w14:textId="77777777" w:rsidR="00CC32BA" w:rsidRPr="00273066" w:rsidRDefault="00CC32BA" w:rsidP="009B1461">
            <w:pPr>
              <w:kinsoku w:val="0"/>
              <w:overflowPunct w:val="0"/>
              <w:spacing w:before="115" w:after="0" w:line="360" w:lineRule="auto"/>
              <w:jc w:val="center"/>
              <w:textAlignment w:val="baseline"/>
              <w:rPr>
                <w:rFonts w:eastAsia="Arial Unicode MS" w:cs="Calibri Light"/>
              </w:rPr>
            </w:pPr>
            <w:r w:rsidRPr="001C33A5">
              <w:t>0</w:t>
            </w:r>
          </w:p>
        </w:tc>
      </w:tr>
    </w:tbl>
    <w:p w14:paraId="4D07B3D8" w14:textId="77777777" w:rsidR="000A2A5E" w:rsidRDefault="000A2A5E" w:rsidP="000A2A5E">
      <w:pPr>
        <w:pStyle w:val="Caption"/>
      </w:pPr>
    </w:p>
    <w:p w14:paraId="2BCEDB38" w14:textId="4E3271D2" w:rsidR="000A2A5E" w:rsidRPr="003D01C6" w:rsidRDefault="000A2A5E" w:rsidP="003D01C6">
      <w:pPr>
        <w:pStyle w:val="Caption"/>
      </w:pPr>
      <w:r w:rsidRPr="00907721">
        <w:t xml:space="preserve">Table </w:t>
      </w:r>
      <w:r>
        <w:t>5</w:t>
      </w:r>
      <w:r w:rsidRPr="00907721">
        <w:t>: Preferential Goal Requirements 80/20 Preference Points system</w:t>
      </w:r>
    </w:p>
    <w:tbl>
      <w:tblPr>
        <w:tblW w:w="4706"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1573"/>
        <w:gridCol w:w="1099"/>
        <w:gridCol w:w="3313"/>
        <w:gridCol w:w="1011"/>
        <w:gridCol w:w="2076"/>
      </w:tblGrid>
      <w:tr w:rsidR="000A2A5E" w:rsidRPr="00273066" w14:paraId="799F6DBF" w14:textId="77777777" w:rsidTr="000A2A5E">
        <w:trPr>
          <w:tblHeader/>
        </w:trPr>
        <w:tc>
          <w:tcPr>
            <w:tcW w:w="867" w:type="pct"/>
            <w:shd w:val="solid" w:color="DBE5F1" w:fill="DBE5F1"/>
          </w:tcPr>
          <w:p w14:paraId="39BCC697" w14:textId="77777777" w:rsidR="000A2A5E" w:rsidRPr="00273066" w:rsidRDefault="000A2A5E" w:rsidP="00B069A1">
            <w:pPr>
              <w:spacing w:after="0" w:line="240" w:lineRule="auto"/>
              <w:jc w:val="left"/>
              <w:rPr>
                <w:rFonts w:eastAsia="Times New Roman" w:cs="Times New Roman"/>
                <w:b/>
                <w:color w:val="0E1B8D"/>
                <w:sz w:val="24"/>
                <w:szCs w:val="24"/>
              </w:rPr>
            </w:pPr>
            <w:r w:rsidRPr="00273066">
              <w:rPr>
                <w:rFonts w:eastAsia="Times New Roman" w:cs="Times New Roman"/>
                <w:b/>
                <w:color w:val="0E1B8D"/>
                <w:sz w:val="24"/>
                <w:szCs w:val="24"/>
              </w:rPr>
              <w:t>Preferential Goal Requirements</w:t>
            </w:r>
          </w:p>
        </w:tc>
        <w:tc>
          <w:tcPr>
            <w:tcW w:w="606" w:type="pct"/>
            <w:shd w:val="solid" w:color="DBE5F1" w:fill="DBE5F1"/>
          </w:tcPr>
          <w:p w14:paraId="1A1B6121" w14:textId="77777777" w:rsidR="000A2A5E" w:rsidRPr="00273066" w:rsidRDefault="000A2A5E" w:rsidP="00B069A1">
            <w:pPr>
              <w:spacing w:after="0" w:line="240" w:lineRule="auto"/>
              <w:jc w:val="left"/>
              <w:rPr>
                <w:rFonts w:eastAsia="Times New Roman" w:cs="Times New Roman"/>
                <w:b/>
                <w:color w:val="0E1B8D"/>
                <w:sz w:val="24"/>
                <w:szCs w:val="24"/>
              </w:rPr>
            </w:pPr>
            <w:r w:rsidRPr="00273066">
              <w:rPr>
                <w:rFonts w:eastAsia="Times New Roman" w:cs="Times New Roman"/>
                <w:b/>
                <w:color w:val="0E1B8D"/>
                <w:sz w:val="24"/>
                <w:szCs w:val="24"/>
              </w:rPr>
              <w:t>Points allocated</w:t>
            </w:r>
          </w:p>
        </w:tc>
        <w:tc>
          <w:tcPr>
            <w:tcW w:w="1826" w:type="pct"/>
            <w:shd w:val="solid" w:color="DBE5F1" w:fill="DBE5F1"/>
          </w:tcPr>
          <w:p w14:paraId="2769F366" w14:textId="77777777" w:rsidR="000A2A5E" w:rsidRPr="00273066" w:rsidRDefault="000A2A5E" w:rsidP="00B069A1">
            <w:pPr>
              <w:spacing w:after="0" w:line="240" w:lineRule="auto"/>
              <w:jc w:val="left"/>
              <w:rPr>
                <w:rFonts w:eastAsia="Times New Roman" w:cs="Times New Roman"/>
                <w:b/>
                <w:color w:val="0E1B8D"/>
                <w:sz w:val="24"/>
                <w:szCs w:val="24"/>
              </w:rPr>
            </w:pPr>
            <w:r w:rsidRPr="00273066">
              <w:rPr>
                <w:rFonts w:eastAsia="Times New Roman" w:cs="Times New Roman"/>
                <w:b/>
                <w:color w:val="0E1B8D"/>
                <w:sz w:val="24"/>
                <w:szCs w:val="24"/>
              </w:rPr>
              <w:t>Example of Expected substantiating evidence</w:t>
            </w:r>
          </w:p>
        </w:tc>
        <w:tc>
          <w:tcPr>
            <w:tcW w:w="557" w:type="pct"/>
            <w:shd w:val="solid" w:color="DBE5F1" w:fill="DBE5F1"/>
          </w:tcPr>
          <w:p w14:paraId="26AB63AD" w14:textId="77777777" w:rsidR="000A2A5E" w:rsidRPr="00273066" w:rsidRDefault="000A2A5E" w:rsidP="00B069A1">
            <w:pPr>
              <w:spacing w:after="0" w:line="240" w:lineRule="auto"/>
              <w:jc w:val="left"/>
              <w:rPr>
                <w:rFonts w:eastAsia="Times New Roman" w:cs="Times New Roman"/>
                <w:b/>
                <w:color w:val="0E1B8D"/>
                <w:sz w:val="24"/>
                <w:szCs w:val="24"/>
              </w:rPr>
            </w:pPr>
            <w:r w:rsidRPr="00273066">
              <w:rPr>
                <w:rFonts w:eastAsia="Times New Roman" w:cs="Times New Roman"/>
                <w:b/>
                <w:color w:val="0E1B8D"/>
                <w:sz w:val="24"/>
                <w:szCs w:val="24"/>
              </w:rPr>
              <w:t>Number of points claimed</w:t>
            </w:r>
          </w:p>
        </w:tc>
        <w:tc>
          <w:tcPr>
            <w:tcW w:w="1144" w:type="pct"/>
            <w:shd w:val="solid" w:color="DBE5F1" w:fill="DBE5F1"/>
          </w:tcPr>
          <w:p w14:paraId="181BB29A" w14:textId="77777777" w:rsidR="000A2A5E" w:rsidRPr="00273066" w:rsidRDefault="000A2A5E" w:rsidP="00B069A1">
            <w:pPr>
              <w:spacing w:after="0" w:line="240" w:lineRule="auto"/>
              <w:jc w:val="left"/>
              <w:rPr>
                <w:rFonts w:eastAsia="Times New Roman" w:cs="Times New Roman"/>
                <w:b/>
                <w:color w:val="0E1B8D"/>
                <w:sz w:val="24"/>
                <w:szCs w:val="24"/>
              </w:rPr>
            </w:pPr>
            <w:r w:rsidRPr="00273066">
              <w:rPr>
                <w:rFonts w:eastAsia="Times New Roman" w:cs="Times New Roman"/>
                <w:b/>
                <w:color w:val="0E1B8D"/>
                <w:sz w:val="24"/>
                <w:szCs w:val="24"/>
              </w:rPr>
              <w:t>Substantiating evidence</w:t>
            </w:r>
          </w:p>
        </w:tc>
      </w:tr>
      <w:tr w:rsidR="000A2A5E" w:rsidRPr="00273066" w14:paraId="2ADB121B" w14:textId="77777777" w:rsidTr="000A2A5E">
        <w:tc>
          <w:tcPr>
            <w:tcW w:w="5000" w:type="pct"/>
            <w:gridSpan w:val="5"/>
          </w:tcPr>
          <w:p w14:paraId="7442343E" w14:textId="77777777" w:rsidR="000A2A5E" w:rsidRPr="00273066" w:rsidRDefault="000A2A5E" w:rsidP="00B069A1">
            <w:pPr>
              <w:spacing w:after="0" w:line="240" w:lineRule="auto"/>
              <w:jc w:val="left"/>
              <w:rPr>
                <w:rFonts w:ascii="Calibri" w:eastAsia="Calibri Light" w:hAnsi="Calibri" w:cs="Calibri"/>
                <w:color w:val="FF0000"/>
                <w:sz w:val="24"/>
                <w:szCs w:val="24"/>
              </w:rPr>
            </w:pPr>
            <w:r w:rsidRPr="00273066">
              <w:rPr>
                <w:rFonts w:eastAsia="Times New Roman" w:cs="Times New Roman"/>
                <w:b/>
                <w:color w:val="0E1B8D"/>
                <w:sz w:val="24"/>
                <w:szCs w:val="24"/>
              </w:rPr>
              <w:t>BBBEE</w:t>
            </w:r>
          </w:p>
        </w:tc>
      </w:tr>
      <w:tr w:rsidR="000A2A5E" w:rsidRPr="00273066" w14:paraId="4CC25DB0" w14:textId="77777777" w:rsidTr="000A2A5E">
        <w:tc>
          <w:tcPr>
            <w:tcW w:w="867" w:type="pct"/>
          </w:tcPr>
          <w:p w14:paraId="315258B9" w14:textId="77777777" w:rsidR="000A2A5E" w:rsidRPr="00273066" w:rsidRDefault="000A2A5E" w:rsidP="00B069A1">
            <w:pPr>
              <w:spacing w:after="0" w:line="240" w:lineRule="auto"/>
              <w:jc w:val="left"/>
              <w:rPr>
                <w:rFonts w:ascii="Calibri" w:eastAsia="Calibri Light" w:hAnsi="Calibri" w:cs="Calibri"/>
              </w:rPr>
            </w:pPr>
            <w:r w:rsidRPr="00273066">
              <w:rPr>
                <w:rFonts w:ascii="Calibri" w:eastAsia="Calibri Light" w:hAnsi="Calibri" w:cs="Calibri"/>
              </w:rPr>
              <w:t>The allocation of points for bidders that meet a certain B-BBEE level as defined in the Broad-Based Black Economic Empowerment Act;</w:t>
            </w:r>
          </w:p>
        </w:tc>
        <w:tc>
          <w:tcPr>
            <w:tcW w:w="606" w:type="pct"/>
          </w:tcPr>
          <w:p w14:paraId="3F226C8D" w14:textId="77777777" w:rsidR="000A2A5E" w:rsidRPr="00273066" w:rsidRDefault="000A2A5E" w:rsidP="00B069A1">
            <w:pPr>
              <w:spacing w:after="0" w:line="240" w:lineRule="auto"/>
              <w:jc w:val="left"/>
              <w:rPr>
                <w:rFonts w:ascii="Calibri" w:eastAsia="Calibri Light" w:hAnsi="Calibri" w:cs="Calibri"/>
              </w:rPr>
            </w:pPr>
            <w:r w:rsidRPr="00273066">
              <w:rPr>
                <w:rFonts w:ascii="Calibri" w:eastAsia="Calibri Light" w:hAnsi="Calibri" w:cs="Calibri"/>
              </w:rPr>
              <w:t>10</w:t>
            </w:r>
          </w:p>
        </w:tc>
        <w:tc>
          <w:tcPr>
            <w:tcW w:w="1826" w:type="pct"/>
          </w:tcPr>
          <w:p w14:paraId="26AB31AB" w14:textId="77777777" w:rsidR="000A2A5E" w:rsidRPr="00273066" w:rsidRDefault="000A2A5E" w:rsidP="00B069A1">
            <w:pPr>
              <w:spacing w:after="0" w:line="240" w:lineRule="auto"/>
              <w:jc w:val="left"/>
              <w:rPr>
                <w:rFonts w:ascii="Calibri" w:eastAsia="Calibri Light" w:hAnsi="Calibri" w:cs="Calibri"/>
                <w:b/>
                <w:bCs/>
              </w:rPr>
            </w:pPr>
            <w:r w:rsidRPr="00273066">
              <w:rPr>
                <w:rFonts w:ascii="Calibri" w:eastAsia="Calibri Light" w:hAnsi="Calibri" w:cs="Calibri"/>
                <w:b/>
                <w:bCs/>
              </w:rPr>
              <w:t>Evidence:</w:t>
            </w:r>
          </w:p>
          <w:p w14:paraId="109D3BCD" w14:textId="77777777" w:rsidR="000A2A5E" w:rsidRPr="00273066" w:rsidRDefault="000A2A5E" w:rsidP="00B069A1">
            <w:pPr>
              <w:spacing w:after="0" w:line="240" w:lineRule="auto"/>
              <w:jc w:val="left"/>
              <w:rPr>
                <w:rFonts w:ascii="Calibri" w:eastAsia="Calibri Light" w:hAnsi="Calibri" w:cs="Calibri"/>
              </w:rPr>
            </w:pPr>
            <w:r w:rsidRPr="00273066">
              <w:rPr>
                <w:rFonts w:ascii="Calibri" w:eastAsia="Calibri Light" w:hAnsi="Calibri" w:cs="Calibri"/>
              </w:rPr>
              <w:t>The Bidder must provide a copy of relevant proof of B-BBEE status level of contributor level as defined in the Broad-Based Black Economic Empowerment Act.</w:t>
            </w:r>
          </w:p>
          <w:p w14:paraId="7B0BD04E" w14:textId="77777777" w:rsidR="000A2A5E" w:rsidRPr="00273066" w:rsidRDefault="000A2A5E" w:rsidP="00B069A1">
            <w:pPr>
              <w:spacing w:after="0" w:line="240" w:lineRule="auto"/>
              <w:jc w:val="left"/>
              <w:rPr>
                <w:rFonts w:ascii="Calibri" w:eastAsia="Calibri Light" w:hAnsi="Calibri" w:cs="Calibri"/>
                <w:b/>
                <w:bCs/>
              </w:rPr>
            </w:pPr>
            <w:r w:rsidRPr="00273066">
              <w:rPr>
                <w:rFonts w:ascii="Calibri" w:eastAsia="Calibri Light" w:hAnsi="Calibri" w:cs="Calibri"/>
                <w:b/>
                <w:bCs/>
              </w:rPr>
              <w:t>Points allocation:</w:t>
            </w:r>
          </w:p>
          <w:p w14:paraId="0F434051" w14:textId="7B0C53C4" w:rsidR="000A2A5E" w:rsidRPr="00273066" w:rsidRDefault="000A2A5E" w:rsidP="00B069A1">
            <w:pPr>
              <w:spacing w:after="0" w:line="240" w:lineRule="auto"/>
              <w:jc w:val="left"/>
              <w:rPr>
                <w:rFonts w:ascii="Calibri" w:eastAsia="Calibri Light" w:hAnsi="Calibri" w:cs="Calibri"/>
              </w:rPr>
            </w:pPr>
            <w:r w:rsidRPr="00273066">
              <w:rPr>
                <w:rFonts w:ascii="Calibri" w:eastAsia="Calibri Light" w:hAnsi="Calibri" w:cs="Calibri"/>
              </w:rPr>
              <w:t xml:space="preserve">Points will be allocated in accordance with the B-BBEE table </w:t>
            </w:r>
            <w:r>
              <w:rPr>
                <w:rFonts w:ascii="Calibri" w:eastAsia="Calibri Light" w:hAnsi="Calibri" w:cs="Calibri"/>
              </w:rPr>
              <w:t>4</w:t>
            </w:r>
          </w:p>
        </w:tc>
        <w:tc>
          <w:tcPr>
            <w:tcW w:w="557" w:type="pct"/>
          </w:tcPr>
          <w:p w14:paraId="22072032" w14:textId="77777777" w:rsidR="000A2A5E" w:rsidRPr="00273066" w:rsidRDefault="000A2A5E" w:rsidP="00B069A1">
            <w:pPr>
              <w:spacing w:after="0" w:line="240" w:lineRule="auto"/>
              <w:jc w:val="left"/>
              <w:rPr>
                <w:rFonts w:ascii="Calibri" w:eastAsia="Calibri Light" w:hAnsi="Calibri" w:cs="Calibri"/>
              </w:rPr>
            </w:pPr>
          </w:p>
        </w:tc>
        <w:tc>
          <w:tcPr>
            <w:tcW w:w="1144" w:type="pct"/>
          </w:tcPr>
          <w:p w14:paraId="066ADD8F" w14:textId="77777777" w:rsidR="000A2A5E" w:rsidRPr="00273066" w:rsidRDefault="000A2A5E" w:rsidP="00B069A1">
            <w:pPr>
              <w:spacing w:after="0" w:line="240" w:lineRule="auto"/>
              <w:jc w:val="left"/>
              <w:rPr>
                <w:rFonts w:ascii="Calibri" w:eastAsia="Calibri Light" w:hAnsi="Calibri" w:cs="Calibri"/>
                <w:color w:val="FF0000"/>
              </w:rPr>
            </w:pPr>
            <w:r w:rsidRPr="00273066">
              <w:rPr>
                <w:rFonts w:ascii="Calibri" w:eastAsia="Calibri Light" w:hAnsi="Calibri" w:cs="Calibri"/>
                <w:color w:val="FF0000"/>
              </w:rPr>
              <w:t xml:space="preserve">&lt;Provide unique reference to locate </w:t>
            </w:r>
            <w:r w:rsidRPr="00273066">
              <w:rPr>
                <w:rFonts w:ascii="Calibri" w:eastAsia="Calibri Light" w:hAnsi="Calibri" w:cs="Calibri"/>
                <w:b/>
                <w:bCs/>
                <w:color w:val="FF0000"/>
              </w:rPr>
              <w:t>(80/20) preference point system</w:t>
            </w:r>
            <w:r w:rsidRPr="00273066">
              <w:rPr>
                <w:rFonts w:ascii="Calibri" w:eastAsia="Calibri Light" w:hAnsi="Calibri" w:cs="Calibri"/>
                <w:color w:val="FF0000"/>
              </w:rPr>
              <w:t xml:space="preserve"> substantiating evidence here&gt;.</w:t>
            </w:r>
          </w:p>
        </w:tc>
      </w:tr>
      <w:tr w:rsidR="000A2A5E" w:rsidRPr="00273066" w14:paraId="709D440A" w14:textId="77777777" w:rsidTr="000A2A5E">
        <w:tc>
          <w:tcPr>
            <w:tcW w:w="5000" w:type="pct"/>
            <w:gridSpan w:val="5"/>
          </w:tcPr>
          <w:p w14:paraId="5790FF41" w14:textId="77777777" w:rsidR="000A2A5E" w:rsidRPr="00273066" w:rsidRDefault="000A2A5E" w:rsidP="00B069A1">
            <w:pPr>
              <w:spacing w:after="0" w:line="240" w:lineRule="auto"/>
              <w:jc w:val="left"/>
              <w:rPr>
                <w:rFonts w:ascii="Calibri" w:eastAsia="Calibri Light" w:hAnsi="Calibri" w:cs="Calibri"/>
                <w:b/>
                <w:bCs/>
                <w:color w:val="FF0000"/>
                <w:highlight w:val="yellow"/>
              </w:rPr>
            </w:pPr>
            <w:r w:rsidRPr="00273066">
              <w:rPr>
                <w:rFonts w:eastAsia="Times New Roman" w:cs="Times New Roman"/>
                <w:b/>
                <w:color w:val="0E1B8D"/>
                <w:sz w:val="24"/>
                <w:szCs w:val="24"/>
              </w:rPr>
              <w:t>Specific Goals</w:t>
            </w:r>
          </w:p>
        </w:tc>
      </w:tr>
      <w:tr w:rsidR="000A2A5E" w:rsidRPr="00273066" w14:paraId="3A2F1401" w14:textId="77777777" w:rsidTr="000A2A5E">
        <w:tc>
          <w:tcPr>
            <w:tcW w:w="867" w:type="pct"/>
          </w:tcPr>
          <w:p w14:paraId="5C483542" w14:textId="77777777" w:rsidR="000A2A5E" w:rsidRPr="00273066" w:rsidRDefault="000A2A5E" w:rsidP="00B069A1">
            <w:pPr>
              <w:spacing w:after="0" w:line="240" w:lineRule="auto"/>
              <w:jc w:val="left"/>
              <w:rPr>
                <w:rFonts w:ascii="Calibri" w:eastAsia="Calibri Light" w:hAnsi="Calibri" w:cs="Calibri"/>
                <w:highlight w:val="yellow"/>
              </w:rPr>
            </w:pPr>
            <w:r w:rsidRPr="007743A5">
              <w:t xml:space="preserve">The promotion of enterprises located in a specific province for work to be done, or services to be </w:t>
            </w:r>
            <w:r w:rsidRPr="007743A5">
              <w:lastRenderedPageBreak/>
              <w:t>rendered in that province;</w:t>
            </w:r>
          </w:p>
        </w:tc>
        <w:tc>
          <w:tcPr>
            <w:tcW w:w="606" w:type="pct"/>
          </w:tcPr>
          <w:p w14:paraId="5930081B" w14:textId="77777777" w:rsidR="000A2A5E" w:rsidRPr="00273066" w:rsidRDefault="000A2A5E" w:rsidP="00B069A1">
            <w:pPr>
              <w:spacing w:after="0" w:line="240" w:lineRule="auto"/>
              <w:jc w:val="left"/>
              <w:rPr>
                <w:rFonts w:ascii="Calibri" w:eastAsia="Calibri Light" w:hAnsi="Calibri" w:cs="Calibri"/>
                <w:highlight w:val="yellow"/>
              </w:rPr>
            </w:pPr>
            <w:r>
              <w:lastRenderedPageBreak/>
              <w:t>10</w:t>
            </w:r>
          </w:p>
        </w:tc>
        <w:tc>
          <w:tcPr>
            <w:tcW w:w="1826" w:type="pct"/>
          </w:tcPr>
          <w:p w14:paraId="22B3D990" w14:textId="77777777" w:rsidR="000A2A5E" w:rsidRPr="00CF73ED" w:rsidRDefault="000A2A5E" w:rsidP="00B069A1">
            <w:pPr>
              <w:spacing w:after="0" w:line="240" w:lineRule="auto"/>
              <w:jc w:val="left"/>
              <w:rPr>
                <w:b/>
                <w:bCs/>
              </w:rPr>
            </w:pPr>
            <w:r w:rsidRPr="007743A5">
              <w:rPr>
                <w:b/>
                <w:bCs/>
              </w:rPr>
              <w:t>Evidence:</w:t>
            </w:r>
          </w:p>
          <w:p w14:paraId="68AE3669" w14:textId="77777777" w:rsidR="000A2A5E" w:rsidRDefault="000A2A5E" w:rsidP="00B069A1">
            <w:pPr>
              <w:spacing w:after="0" w:line="240" w:lineRule="auto"/>
              <w:jc w:val="left"/>
            </w:pPr>
            <w:r>
              <w:t xml:space="preserve">The bidder to supply a copy of a municipal account, or lease agreement, or title deed </w:t>
            </w:r>
            <w:r w:rsidRPr="004217D0">
              <w:t>(reflecting the business name not director name)</w:t>
            </w:r>
            <w:r>
              <w:t xml:space="preserve"> for the offices of where the business is situated.</w:t>
            </w:r>
          </w:p>
          <w:p w14:paraId="7E6A56D2" w14:textId="77777777" w:rsidR="000A2A5E" w:rsidRPr="007743A5" w:rsidRDefault="000A2A5E" w:rsidP="00B069A1">
            <w:pPr>
              <w:spacing w:after="0" w:line="240" w:lineRule="auto"/>
              <w:jc w:val="left"/>
              <w:rPr>
                <w:b/>
                <w:bCs/>
              </w:rPr>
            </w:pPr>
            <w:r w:rsidRPr="007743A5">
              <w:rPr>
                <w:b/>
                <w:bCs/>
              </w:rPr>
              <w:t>Points allocation:</w:t>
            </w:r>
          </w:p>
          <w:p w14:paraId="5091C015" w14:textId="77777777" w:rsidR="000A2A5E" w:rsidRDefault="000A2A5E" w:rsidP="00B069A1">
            <w:pPr>
              <w:spacing w:after="0" w:line="240" w:lineRule="auto"/>
              <w:jc w:val="left"/>
            </w:pPr>
            <w:r w:rsidRPr="007743A5">
              <w:t xml:space="preserve">0 points = Outside </w:t>
            </w:r>
            <w:r>
              <w:t>Western</w:t>
            </w:r>
            <w:r w:rsidRPr="007743A5">
              <w:t xml:space="preserve"> Cape.</w:t>
            </w:r>
          </w:p>
          <w:p w14:paraId="0282C0F8" w14:textId="77777777" w:rsidR="000A2A5E" w:rsidRPr="00273066" w:rsidRDefault="000A2A5E" w:rsidP="00B069A1">
            <w:pPr>
              <w:spacing w:after="0" w:line="240" w:lineRule="auto"/>
              <w:jc w:val="left"/>
              <w:rPr>
                <w:rFonts w:ascii="Calibri" w:eastAsia="Calibri Light" w:hAnsi="Calibri" w:cs="Calibri"/>
                <w:highlight w:val="yellow"/>
              </w:rPr>
            </w:pPr>
            <w:r>
              <w:lastRenderedPageBreak/>
              <w:t>10</w:t>
            </w:r>
            <w:r w:rsidRPr="007743A5">
              <w:t xml:space="preserve"> points = Within </w:t>
            </w:r>
            <w:r>
              <w:t>Western</w:t>
            </w:r>
            <w:r w:rsidRPr="007743A5">
              <w:t xml:space="preserve"> Cape.</w:t>
            </w:r>
          </w:p>
        </w:tc>
        <w:tc>
          <w:tcPr>
            <w:tcW w:w="557" w:type="pct"/>
          </w:tcPr>
          <w:p w14:paraId="6D31ADAD" w14:textId="77777777" w:rsidR="000A2A5E" w:rsidRPr="00273066" w:rsidRDefault="000A2A5E" w:rsidP="00B069A1">
            <w:pPr>
              <w:spacing w:after="0" w:line="240" w:lineRule="auto"/>
              <w:jc w:val="left"/>
              <w:rPr>
                <w:rFonts w:ascii="Calibri" w:eastAsia="Calibri Light" w:hAnsi="Calibri" w:cs="Calibri"/>
                <w:highlight w:val="yellow"/>
              </w:rPr>
            </w:pPr>
          </w:p>
        </w:tc>
        <w:tc>
          <w:tcPr>
            <w:tcW w:w="1144" w:type="pct"/>
          </w:tcPr>
          <w:p w14:paraId="25E0BFE9" w14:textId="77777777" w:rsidR="000A2A5E" w:rsidRPr="00273066" w:rsidRDefault="000A2A5E" w:rsidP="00B069A1">
            <w:pPr>
              <w:spacing w:after="0" w:line="240" w:lineRule="auto"/>
              <w:jc w:val="left"/>
              <w:rPr>
                <w:rFonts w:ascii="Calibri" w:eastAsia="Calibri Light" w:hAnsi="Calibri" w:cs="Calibri"/>
                <w:highlight w:val="yellow"/>
              </w:rPr>
            </w:pPr>
            <w:r w:rsidRPr="007743A5">
              <w:t xml:space="preserve">&lt;Provide unique reference to locate </w:t>
            </w:r>
            <w:r w:rsidRPr="007743A5">
              <w:rPr>
                <w:b/>
                <w:bCs/>
              </w:rPr>
              <w:t>(80/20) preference point system</w:t>
            </w:r>
            <w:r w:rsidRPr="007743A5">
              <w:t xml:space="preserve"> substantiating evidence here&gt;.</w:t>
            </w:r>
          </w:p>
        </w:tc>
      </w:tr>
    </w:tbl>
    <w:p w14:paraId="3CD1C20C" w14:textId="22F6740D" w:rsidR="00CC32BA" w:rsidRPr="000A2A5E" w:rsidRDefault="00CC32BA" w:rsidP="000A2A5E">
      <w:pPr>
        <w:tabs>
          <w:tab w:val="left" w:pos="4368"/>
        </w:tabs>
        <w:rPr>
          <w:rFonts w:asciiTheme="minorHAnsi" w:hAnsiTheme="minorHAnsi" w:cs="Calibri"/>
        </w:rPr>
        <w:sectPr w:rsidR="00CC32BA" w:rsidRPr="000A2A5E" w:rsidSect="000C0E03">
          <w:pgSz w:w="11906" w:h="16838"/>
          <w:pgMar w:top="1134" w:right="1134" w:bottom="1134" w:left="1123" w:header="680" w:footer="680" w:gutter="0"/>
          <w:cols w:space="720"/>
          <w:docGrid w:linePitch="326"/>
        </w:sectPr>
      </w:pPr>
    </w:p>
    <w:p w14:paraId="2D2B9B9A" w14:textId="77777777" w:rsidR="00CC32BA" w:rsidRPr="00B7255B" w:rsidRDefault="00CC32BA" w:rsidP="00CC32BA">
      <w:pPr>
        <w:pStyle w:val="AnnexH1"/>
      </w:pPr>
      <w:bookmarkStart w:id="115" w:name="_Toc159325077"/>
      <w:r>
        <w:lastRenderedPageBreak/>
        <w:t>Bidder substantiating evidence</w:t>
      </w:r>
      <w:bookmarkEnd w:id="115"/>
    </w:p>
    <w:p w14:paraId="7CFD215B" w14:textId="77777777" w:rsidR="00CC32BA" w:rsidRPr="00614854" w:rsidRDefault="00CC32BA" w:rsidP="00CC32BA">
      <w:pPr>
        <w:pStyle w:val="Heading1"/>
        <w:jc w:val="both"/>
        <w:rPr>
          <w:sz w:val="24"/>
          <w:szCs w:val="24"/>
        </w:rPr>
      </w:pPr>
      <w:bookmarkStart w:id="116" w:name="_Toc159325078"/>
      <w:r w:rsidRPr="00614854">
        <w:rPr>
          <w:sz w:val="24"/>
          <w:szCs w:val="24"/>
        </w:rPr>
        <w:t>Technical Mandatory Requirement Evidence</w:t>
      </w:r>
      <w:bookmarkEnd w:id="116"/>
    </w:p>
    <w:p w14:paraId="15F5AC07" w14:textId="77777777" w:rsidR="00CC32BA" w:rsidRPr="00614854" w:rsidRDefault="00CC32BA" w:rsidP="00CC32BA">
      <w:pPr>
        <w:pStyle w:val="Heading2"/>
        <w:jc w:val="both"/>
        <w:rPr>
          <w:sz w:val="24"/>
          <w:szCs w:val="24"/>
        </w:rPr>
      </w:pPr>
      <w:bookmarkStart w:id="117" w:name="_Toc159325079"/>
      <w:r w:rsidRPr="00614854">
        <w:rPr>
          <w:sz w:val="24"/>
          <w:szCs w:val="24"/>
        </w:rPr>
        <w:t>Bidder Certification / Affiliation Requirements</w:t>
      </w:r>
      <w:bookmarkEnd w:id="117"/>
    </w:p>
    <w:p w14:paraId="0CD547B6" w14:textId="0D164FD0" w:rsidR="00CC32BA" w:rsidRPr="002556EF" w:rsidRDefault="00CC32BA" w:rsidP="00CC32BA">
      <w:pPr>
        <w:ind w:left="567"/>
        <w:rPr>
          <w:bCs/>
        </w:rPr>
      </w:pPr>
      <w:bookmarkStart w:id="118" w:name="_Hlk163035711"/>
      <w:r w:rsidRPr="004407ED">
        <w:rPr>
          <w:b/>
        </w:rPr>
        <w:t xml:space="preserve">Attach to Annex A copy of a valid </w:t>
      </w:r>
      <w:r w:rsidR="00F21910">
        <w:rPr>
          <w:b/>
        </w:rPr>
        <w:t>HUAWEI</w:t>
      </w:r>
      <w:r w:rsidRPr="004407ED">
        <w:rPr>
          <w:b/>
        </w:rPr>
        <w:t xml:space="preserve"> distributor</w:t>
      </w:r>
      <w:r>
        <w:rPr>
          <w:b/>
        </w:rPr>
        <w:t>, installer, reseller or partner</w:t>
      </w:r>
      <w:r w:rsidRPr="004407ED">
        <w:rPr>
          <w:b/>
        </w:rPr>
        <w:t xml:space="preserve"> certificate or letter for the provision</w:t>
      </w:r>
      <w:r w:rsidRPr="002556EF">
        <w:rPr>
          <w:b/>
        </w:rPr>
        <w:t xml:space="preserve"> </w:t>
      </w:r>
      <w:r w:rsidRPr="002556EF">
        <w:rPr>
          <w:bCs/>
        </w:rPr>
        <w:t xml:space="preserve">of </w:t>
      </w:r>
      <w:r w:rsidR="00F21910">
        <w:rPr>
          <w:bCs/>
        </w:rPr>
        <w:t>HUAWEI</w:t>
      </w:r>
      <w:r w:rsidRPr="002556EF">
        <w:rPr>
          <w:bCs/>
        </w:rPr>
        <w:t xml:space="preserve"> equipment and services.</w:t>
      </w:r>
    </w:p>
    <w:p w14:paraId="6D2CC950" w14:textId="77777777" w:rsidR="00CC32BA" w:rsidRPr="002556EF" w:rsidRDefault="00CC32BA" w:rsidP="00CC32BA">
      <w:pPr>
        <w:ind w:left="567"/>
        <w:rPr>
          <w:b/>
        </w:rPr>
      </w:pPr>
      <w:r w:rsidRPr="002556EF">
        <w:rPr>
          <w:b/>
        </w:rPr>
        <w:t xml:space="preserve">NOTE (1): </w:t>
      </w:r>
    </w:p>
    <w:p w14:paraId="21BB2619" w14:textId="5DB5C621" w:rsidR="00D826CA" w:rsidRPr="0042716E" w:rsidRDefault="00CC32BA" w:rsidP="007053B1">
      <w:pPr>
        <w:ind w:left="567"/>
        <w:rPr>
          <w:b/>
          <w:bCs/>
        </w:rPr>
      </w:pPr>
      <w:r w:rsidRPr="002556EF">
        <w:rPr>
          <w:b/>
        </w:rPr>
        <w:t>SITA/</w:t>
      </w:r>
      <w:r w:rsidR="00BF78A2">
        <w:rPr>
          <w:b/>
        </w:rPr>
        <w:t xml:space="preserve">WCG </w:t>
      </w:r>
      <w:r w:rsidRPr="002556EF">
        <w:rPr>
          <w:b/>
        </w:rPr>
        <w:t>reserves the right to verify information provided.</w:t>
      </w:r>
      <w:bookmarkStart w:id="119" w:name="_Toc129257939"/>
      <w:bookmarkStart w:id="120" w:name="_Toc129333823"/>
      <w:bookmarkStart w:id="121" w:name="_Toc129257940"/>
      <w:bookmarkStart w:id="122" w:name="_Toc129333824"/>
      <w:bookmarkStart w:id="123" w:name="_Toc129257944"/>
      <w:bookmarkStart w:id="124" w:name="_Toc129333828"/>
      <w:bookmarkStart w:id="125" w:name="_Toc129257945"/>
      <w:bookmarkStart w:id="126" w:name="_Toc129333829"/>
      <w:bookmarkStart w:id="127" w:name="_Toc129257946"/>
      <w:bookmarkStart w:id="128" w:name="_Toc129333830"/>
      <w:bookmarkStart w:id="129" w:name="_Toc129257980"/>
      <w:bookmarkStart w:id="130" w:name="_Toc129333864"/>
      <w:bookmarkStart w:id="131" w:name="_Toc129257983"/>
      <w:bookmarkStart w:id="132" w:name="_Toc129333867"/>
      <w:bookmarkStart w:id="133" w:name="_Toc129257985"/>
      <w:bookmarkStart w:id="134" w:name="_Toc129333869"/>
      <w:bookmarkStart w:id="135" w:name="_Toc129257986"/>
      <w:bookmarkStart w:id="136" w:name="_Toc129333870"/>
      <w:bookmarkStart w:id="137" w:name="_Toc129257988"/>
      <w:bookmarkStart w:id="138" w:name="_Toc129333872"/>
      <w:bookmarkStart w:id="139" w:name="_Toc129257990"/>
      <w:bookmarkStart w:id="140" w:name="_Toc129333874"/>
      <w:bookmarkStart w:id="141" w:name="_Toc129258006"/>
      <w:bookmarkStart w:id="142" w:name="_Toc129333890"/>
      <w:bookmarkStart w:id="143" w:name="_Toc129258022"/>
      <w:bookmarkStart w:id="144" w:name="_Toc129333906"/>
      <w:bookmarkEnd w:id="2"/>
      <w:bookmarkEnd w:id="3"/>
      <w:bookmarkEnd w:id="4"/>
      <w:bookmarkEnd w:id="5"/>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sectPr w:rsidR="00D826CA" w:rsidRPr="0042716E" w:rsidSect="007053B1">
      <w:pgSz w:w="11906" w:h="16838" w:code="9"/>
      <w:pgMar w:top="1276" w:right="1134" w:bottom="992"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3F69B" w14:textId="77777777" w:rsidR="006827A0" w:rsidRDefault="006827A0" w:rsidP="000C56A7">
      <w:pPr>
        <w:spacing w:after="0" w:line="240" w:lineRule="auto"/>
      </w:pPr>
      <w:r>
        <w:separator/>
      </w:r>
    </w:p>
  </w:endnote>
  <w:endnote w:type="continuationSeparator" w:id="0">
    <w:p w14:paraId="75D0594C" w14:textId="77777777" w:rsidR="006827A0" w:rsidRDefault="006827A0"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828"/>
      <w:gridCol w:w="1984"/>
      <w:gridCol w:w="3816"/>
    </w:tblGrid>
    <w:tr w:rsidR="009B1461" w14:paraId="684F1FA6" w14:textId="77777777" w:rsidTr="00E5740F">
      <w:tc>
        <w:tcPr>
          <w:tcW w:w="3828" w:type="dxa"/>
        </w:tcPr>
        <w:p w14:paraId="77A7FFED" w14:textId="77777777" w:rsidR="009B1461" w:rsidRDefault="009B1461" w:rsidP="008360E8">
          <w:pPr>
            <w:jc w:val="left"/>
            <w:rPr>
              <w:sz w:val="20"/>
            </w:rPr>
          </w:pPr>
        </w:p>
      </w:tc>
      <w:tc>
        <w:tcPr>
          <w:tcW w:w="1984" w:type="dxa"/>
        </w:tcPr>
        <w:p w14:paraId="031213E6" w14:textId="77777777" w:rsidR="009B1461" w:rsidRDefault="009B1461" w:rsidP="008360E8">
          <w:pPr>
            <w:jc w:val="center"/>
            <w:rPr>
              <w:sz w:val="20"/>
            </w:rPr>
          </w:pPr>
          <w:r w:rsidRPr="000D1A1B">
            <w:rPr>
              <w:rFonts w:asciiTheme="minorHAnsi" w:hAnsiTheme="minorHAnsi" w:cstheme="minorHAnsi"/>
              <w:sz w:val="16"/>
              <w:szCs w:val="16"/>
              <w:lang w:val="en-GB"/>
            </w:rPr>
            <w:t>RESTRICTED</w:t>
          </w:r>
        </w:p>
      </w:tc>
      <w:tc>
        <w:tcPr>
          <w:tcW w:w="3816" w:type="dxa"/>
        </w:tcPr>
        <w:p w14:paraId="67920823" w14:textId="496220A5" w:rsidR="009B1461" w:rsidRDefault="009B1461"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3</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21</w:t>
          </w:r>
          <w:r w:rsidRPr="000D1A1B">
            <w:rPr>
              <w:rFonts w:asciiTheme="minorHAnsi" w:hAnsiTheme="minorHAnsi" w:cstheme="minorHAnsi"/>
              <w:sz w:val="16"/>
              <w:szCs w:val="16"/>
              <w:lang w:val="en-GB"/>
            </w:rPr>
            <w:fldChar w:fldCharType="end"/>
          </w:r>
        </w:p>
      </w:tc>
    </w:tr>
  </w:tbl>
  <w:p w14:paraId="3E7E1A97" w14:textId="77777777" w:rsidR="009B1461" w:rsidRPr="00E5740F" w:rsidRDefault="009B1461" w:rsidP="00E5740F">
    <w:pPr>
      <w:spacing w:after="0" w:line="240" w:lineRule="auto"/>
      <w:rPr>
        <w:sz w:val="20"/>
        <w:szCs w:val="20"/>
      </w:rPr>
    </w:pPr>
    <w:r w:rsidRPr="00F37BD6">
      <w:rPr>
        <w:noProof/>
        <w:sz w:val="20"/>
        <w:lang w:eastAsia="en-ZA"/>
      </w:rPr>
      <mc:AlternateContent>
        <mc:Choice Requires="wps">
          <w:drawing>
            <wp:anchor distT="45720" distB="45720" distL="114300" distR="114300" simplePos="0" relativeHeight="251659264" behindDoc="1" locked="0" layoutInCell="1" allowOverlap="1" wp14:anchorId="6E0E3502" wp14:editId="32147CEC">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5709327D" w14:textId="77777777" w:rsidR="009B1461" w:rsidRPr="00F37BD6" w:rsidRDefault="009B1461"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0E3502"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" stroked="f">
              <v:textbox>
                <w:txbxContent>
                  <w:p w14:paraId="5709327D" w14:textId="77777777" w:rsidR="009B1461" w:rsidRPr="00F37BD6" w:rsidRDefault="009B1461"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8C3CC" w14:textId="77777777" w:rsidR="006827A0" w:rsidRDefault="006827A0" w:rsidP="000C56A7">
      <w:pPr>
        <w:spacing w:after="0" w:line="240" w:lineRule="auto"/>
      </w:pPr>
      <w:r>
        <w:separator/>
      </w:r>
    </w:p>
  </w:footnote>
  <w:footnote w:type="continuationSeparator" w:id="0">
    <w:p w14:paraId="029D933D" w14:textId="77777777" w:rsidR="006827A0" w:rsidRDefault="006827A0" w:rsidP="000C5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31F5E00"/>
    <w:multiLevelType w:val="multilevel"/>
    <w:tmpl w:val="88F8F774"/>
    <w:lvl w:ilvl="0">
      <w:start w:val="1"/>
      <w:numFmt w:val="lowerLetter"/>
      <w:lvlText w:val="(%1)"/>
      <w:lvlJc w:val="left"/>
      <w:pPr>
        <w:ind w:left="1276"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4710C18"/>
    <w:multiLevelType w:val="multilevel"/>
    <w:tmpl w:val="74BCF574"/>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6F04486"/>
    <w:multiLevelType w:val="multilevel"/>
    <w:tmpl w:val="F9B40674"/>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709" w:hanging="567"/>
      </w:pPr>
      <w:rPr>
        <w:rFonts w:hint="default"/>
        <w:color w:val="1F497D" w:themeColor="text2"/>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4" w15:restartNumberingAfterBreak="0">
    <w:nsid w:val="08A43510"/>
    <w:multiLevelType w:val="multilevel"/>
    <w:tmpl w:val="1A8CBF7A"/>
    <w:lvl w:ilvl="0">
      <w:start w:val="1"/>
      <w:numFmt w:val="decimal"/>
      <w:lvlText w:val="(%1)"/>
      <w:lvlJc w:val="left"/>
      <w:pPr>
        <w:tabs>
          <w:tab w:val="num" w:pos="1134"/>
        </w:tabs>
        <w:ind w:left="1134" w:hanging="567"/>
      </w:pPr>
      <w:rPr>
        <w:b w:val="0"/>
      </w:rPr>
    </w:lvl>
    <w:lvl w:ilvl="1">
      <w:start w:val="4"/>
      <w:numFmt w:val="lowerLetter"/>
      <w:lvlText w:val="(%2)"/>
      <w:lvlJc w:val="left"/>
      <w:pPr>
        <w:tabs>
          <w:tab w:val="num" w:pos="1701"/>
        </w:tabs>
        <w:ind w:left="1701" w:hanging="567"/>
      </w:pPr>
      <w:rPr>
        <w:b w:val="0"/>
        <w:color w:val="auto"/>
      </w:rPr>
    </w:lvl>
    <w:lvl w:ilvl="2">
      <w:start w:val="1"/>
      <w:numFmt w:val="lowerRoman"/>
      <w:lvlText w:val="(%3)"/>
      <w:lvlJc w:val="left"/>
      <w:pPr>
        <w:tabs>
          <w:tab w:val="num" w:pos="2268"/>
        </w:tabs>
        <w:ind w:left="2268" w:hanging="567"/>
      </w:pPr>
      <w:rPr>
        <w:b w:val="0"/>
      </w:rPr>
    </w:lvl>
    <w:lvl w:ilvl="3">
      <w:start w:val="1"/>
      <w:numFmt w:val="decimal"/>
      <w:lvlText w:val="%4)"/>
      <w:lvlJc w:val="left"/>
      <w:pPr>
        <w:tabs>
          <w:tab w:val="num" w:pos="2835"/>
        </w:tabs>
        <w:ind w:left="2835" w:hanging="567"/>
      </w:pPr>
    </w:lvl>
    <w:lvl w:ilvl="4">
      <w:start w:val="1"/>
      <w:numFmt w:val="lowerRoman"/>
      <w:lvlText w:val="(%5)"/>
      <w:lvlJc w:val="left"/>
      <w:pPr>
        <w:ind w:left="3402" w:hanging="567"/>
      </w:pPr>
    </w:lvl>
    <w:lvl w:ilvl="5">
      <w:start w:val="1"/>
      <w:numFmt w:val="lowerRoman"/>
      <w:lvlText w:val="(%6)"/>
      <w:lvlJc w:val="left"/>
      <w:pPr>
        <w:ind w:left="3969" w:hanging="567"/>
      </w:pPr>
    </w:lvl>
    <w:lvl w:ilvl="6">
      <w:start w:val="1"/>
      <w:numFmt w:val="decimal"/>
      <w:lvlText w:val="%7."/>
      <w:lvlJc w:val="left"/>
      <w:pPr>
        <w:ind w:left="4536" w:hanging="567"/>
      </w:pPr>
    </w:lvl>
    <w:lvl w:ilvl="7">
      <w:start w:val="1"/>
      <w:numFmt w:val="lowerLetter"/>
      <w:lvlText w:val="%8."/>
      <w:lvlJc w:val="left"/>
      <w:pPr>
        <w:ind w:left="5103" w:hanging="567"/>
      </w:pPr>
    </w:lvl>
    <w:lvl w:ilvl="8">
      <w:start w:val="1"/>
      <w:numFmt w:val="lowerRoman"/>
      <w:lvlText w:val="%9."/>
      <w:lvlJc w:val="left"/>
      <w:pPr>
        <w:ind w:left="5670" w:hanging="567"/>
      </w:pPr>
    </w:lvl>
  </w:abstractNum>
  <w:abstractNum w:abstractNumId="5" w15:restartNumberingAfterBreak="0">
    <w:nsid w:val="09D44091"/>
    <w:multiLevelType w:val="hybridMultilevel"/>
    <w:tmpl w:val="3CBA03A6"/>
    <w:lvl w:ilvl="0" w:tplc="87207752">
      <w:start w:val="1"/>
      <w:numFmt w:val="lowerLetter"/>
      <w:lvlText w:val="(%1)"/>
      <w:lvlJc w:val="left"/>
      <w:pPr>
        <w:ind w:left="927" w:hanging="360"/>
      </w:pPr>
      <w:rPr>
        <w:rFonts w:ascii="Calibri Light" w:eastAsiaTheme="minorHAnsi" w:hAnsi="Calibri Light" w:cstheme="majorBidi"/>
      </w:rPr>
    </w:lvl>
    <w:lvl w:ilvl="1" w:tplc="1C09001B">
      <w:start w:val="1"/>
      <w:numFmt w:val="lowerRoman"/>
      <w:lvlText w:val="%2."/>
      <w:lvlJc w:val="right"/>
      <w:pPr>
        <w:ind w:left="1647" w:hanging="360"/>
      </w:pPr>
      <w:rPr>
        <w:rFonts w:hint="default"/>
      </w:r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6"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2189336B"/>
    <w:multiLevelType w:val="multilevel"/>
    <w:tmpl w:val="AC888DCE"/>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righ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 w15:restartNumberingAfterBreak="0">
    <w:nsid w:val="22486B8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 w15:restartNumberingAfterBreak="0">
    <w:nsid w:val="249237A4"/>
    <w:multiLevelType w:val="hybridMultilevel"/>
    <w:tmpl w:val="A7A6FBD8"/>
    <w:lvl w:ilvl="0" w:tplc="1C090017">
      <w:start w:val="1"/>
      <w:numFmt w:val="lowerLetter"/>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1" w15:restartNumberingAfterBreak="0">
    <w:nsid w:val="278310E2"/>
    <w:multiLevelType w:val="multilevel"/>
    <w:tmpl w:val="B16AE546"/>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28E10B9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 w15:restartNumberingAfterBreak="0">
    <w:nsid w:val="28F75939"/>
    <w:multiLevelType w:val="multilevel"/>
    <w:tmpl w:val="EC70153A"/>
    <w:lvl w:ilvl="0">
      <w:start w:val="1"/>
      <w:numFmt w:val="decimal"/>
      <w:lvlText w:val="(%1)"/>
      <w:lvlJc w:val="left"/>
      <w:pPr>
        <w:tabs>
          <w:tab w:val="num" w:pos="1134"/>
        </w:tabs>
        <w:ind w:left="1134" w:hanging="567"/>
      </w:pPr>
      <w:rPr>
        <w:b w:val="0"/>
      </w:rPr>
    </w:lvl>
    <w:lvl w:ilvl="1">
      <w:start w:val="1"/>
      <w:numFmt w:val="lowerLetter"/>
      <w:lvlText w:val="(%2)"/>
      <w:lvlJc w:val="left"/>
      <w:pPr>
        <w:tabs>
          <w:tab w:val="num" w:pos="1701"/>
        </w:tabs>
        <w:ind w:left="1701" w:hanging="567"/>
      </w:pPr>
      <w:rPr>
        <w:rFonts w:ascii="Calibri" w:eastAsia="Times New Roman" w:hAnsi="Calibri" w:cs="Calibri"/>
        <w:b w:val="0"/>
        <w:color w:val="auto"/>
      </w:rPr>
    </w:lvl>
    <w:lvl w:ilvl="2">
      <w:start w:val="1"/>
      <w:numFmt w:val="lowerRoman"/>
      <w:lvlText w:val="(%3)"/>
      <w:lvlJc w:val="left"/>
      <w:pPr>
        <w:tabs>
          <w:tab w:val="num" w:pos="2268"/>
        </w:tabs>
        <w:ind w:left="2268" w:hanging="567"/>
      </w:pPr>
      <w:rPr>
        <w:b w:val="0"/>
      </w:rPr>
    </w:lvl>
    <w:lvl w:ilvl="3">
      <w:start w:val="1"/>
      <w:numFmt w:val="decimal"/>
      <w:lvlText w:val="%4)"/>
      <w:lvlJc w:val="left"/>
      <w:pPr>
        <w:tabs>
          <w:tab w:val="num" w:pos="2835"/>
        </w:tabs>
        <w:ind w:left="2835" w:hanging="567"/>
      </w:pPr>
    </w:lvl>
    <w:lvl w:ilvl="4">
      <w:start w:val="1"/>
      <w:numFmt w:val="lowerRoman"/>
      <w:lvlText w:val="(%5)"/>
      <w:lvlJc w:val="left"/>
      <w:pPr>
        <w:ind w:left="3402" w:hanging="567"/>
      </w:pPr>
    </w:lvl>
    <w:lvl w:ilvl="5">
      <w:start w:val="1"/>
      <w:numFmt w:val="lowerRoman"/>
      <w:lvlText w:val="(%6)"/>
      <w:lvlJc w:val="left"/>
      <w:pPr>
        <w:ind w:left="3969" w:hanging="567"/>
      </w:pPr>
    </w:lvl>
    <w:lvl w:ilvl="6">
      <w:start w:val="1"/>
      <w:numFmt w:val="decimal"/>
      <w:lvlText w:val="%7."/>
      <w:lvlJc w:val="left"/>
      <w:pPr>
        <w:ind w:left="4536" w:hanging="567"/>
      </w:pPr>
    </w:lvl>
    <w:lvl w:ilvl="7">
      <w:start w:val="1"/>
      <w:numFmt w:val="lowerLetter"/>
      <w:lvlText w:val="%8."/>
      <w:lvlJc w:val="left"/>
      <w:pPr>
        <w:ind w:left="5103" w:hanging="567"/>
      </w:pPr>
    </w:lvl>
    <w:lvl w:ilvl="8">
      <w:start w:val="1"/>
      <w:numFmt w:val="lowerRoman"/>
      <w:lvlText w:val="%9."/>
      <w:lvlJc w:val="left"/>
      <w:pPr>
        <w:ind w:left="5670" w:hanging="567"/>
      </w:pPr>
    </w:lvl>
  </w:abstractNum>
  <w:abstractNum w:abstractNumId="14"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42DC29D6"/>
    <w:multiLevelType w:val="hybridMultilevel"/>
    <w:tmpl w:val="3042C652"/>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5185D1F"/>
    <w:multiLevelType w:val="multilevel"/>
    <w:tmpl w:val="6DBE8A9C"/>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8"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4F0F31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4F1A66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536170C9"/>
    <w:multiLevelType w:val="multilevel"/>
    <w:tmpl w:val="39865652"/>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righ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5"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72B60414"/>
    <w:multiLevelType w:val="hybridMultilevel"/>
    <w:tmpl w:val="4E987564"/>
    <w:lvl w:ilvl="0" w:tplc="6F5EE33E">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28"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79561C2D"/>
    <w:multiLevelType w:val="multilevel"/>
    <w:tmpl w:val="4BBE4EC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0" w15:restartNumberingAfterBreak="0">
    <w:nsid w:val="7B3A2012"/>
    <w:multiLevelType w:val="multilevel"/>
    <w:tmpl w:val="15F23F8C"/>
    <w:lvl w:ilvl="0">
      <w:start w:val="1"/>
      <w:numFmt w:val="lowerLetter"/>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1"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16cid:durableId="798886823">
    <w:abstractNumId w:val="17"/>
  </w:num>
  <w:num w:numId="2" w16cid:durableId="2080205499">
    <w:abstractNumId w:val="3"/>
  </w:num>
  <w:num w:numId="3" w16cid:durableId="1574658851">
    <w:abstractNumId w:val="6"/>
  </w:num>
  <w:num w:numId="4" w16cid:durableId="584261234">
    <w:abstractNumId w:val="25"/>
  </w:num>
  <w:num w:numId="5" w16cid:durableId="682165873">
    <w:abstractNumId w:val="22"/>
  </w:num>
  <w:num w:numId="6" w16cid:durableId="1219129636">
    <w:abstractNumId w:val="21"/>
  </w:num>
  <w:num w:numId="7" w16cid:durableId="1156651046">
    <w:abstractNumId w:val="11"/>
  </w:num>
  <w:num w:numId="8" w16cid:durableId="1601135233">
    <w:abstractNumId w:val="2"/>
  </w:num>
  <w:num w:numId="9" w16cid:durableId="440296136">
    <w:abstractNumId w:val="26"/>
  </w:num>
  <w:num w:numId="10" w16cid:durableId="835609924">
    <w:abstractNumId w:val="18"/>
  </w:num>
  <w:num w:numId="11" w16cid:durableId="287123471">
    <w:abstractNumId w:val="23"/>
  </w:num>
  <w:num w:numId="12" w16cid:durableId="50278279">
    <w:abstractNumId w:val="12"/>
  </w:num>
  <w:num w:numId="13" w16cid:durableId="1717586297">
    <w:abstractNumId w:val="28"/>
  </w:num>
  <w:num w:numId="14" w16cid:durableId="140929972">
    <w:abstractNumId w:val="8"/>
  </w:num>
  <w:num w:numId="15" w16cid:durableId="1872105437">
    <w:abstractNumId w:val="0"/>
  </w:num>
  <w:num w:numId="16" w16cid:durableId="5645060">
    <w:abstractNumId w:val="19"/>
  </w:num>
  <w:num w:numId="17" w16cid:durableId="1971662949">
    <w:abstractNumId w:val="20"/>
  </w:num>
  <w:num w:numId="18" w16cid:durableId="1710454840">
    <w:abstractNumId w:val="1"/>
  </w:num>
  <w:num w:numId="19" w16cid:durableId="3415875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05301748">
    <w:abstractNumId w:val="31"/>
  </w:num>
  <w:num w:numId="21" w16cid:durableId="1601259294">
    <w:abstractNumId w:val="10"/>
  </w:num>
  <w:num w:numId="22" w16cid:durableId="356082806">
    <w:abstractNumId w:val="15"/>
  </w:num>
  <w:num w:numId="23" w16cid:durableId="760679246">
    <w:abstractNumId w:val="5"/>
  </w:num>
  <w:num w:numId="24" w16cid:durableId="1161316126">
    <w:abstractNumId w:val="9"/>
  </w:num>
  <w:num w:numId="25" w16cid:durableId="187065787">
    <w:abstractNumId w:val="16"/>
  </w:num>
  <w:num w:numId="26" w16cid:durableId="1838035737">
    <w:abstractNumId w:val="29"/>
  </w:num>
  <w:num w:numId="27" w16cid:durableId="1106542283">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439019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90341417">
    <w:abstractNumId w:val="30"/>
  </w:num>
  <w:num w:numId="30" w16cid:durableId="1336690587">
    <w:abstractNumId w:val="24"/>
  </w:num>
  <w:num w:numId="31" w16cid:durableId="1749385134">
    <w:abstractNumId w:val="7"/>
  </w:num>
  <w:num w:numId="32" w16cid:durableId="1703437184">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67E"/>
    <w:rsid w:val="00001165"/>
    <w:rsid w:val="00006A69"/>
    <w:rsid w:val="00016CFE"/>
    <w:rsid w:val="00016E44"/>
    <w:rsid w:val="00017F94"/>
    <w:rsid w:val="000218B7"/>
    <w:rsid w:val="00021DC9"/>
    <w:rsid w:val="0002219A"/>
    <w:rsid w:val="0002317E"/>
    <w:rsid w:val="00031A9F"/>
    <w:rsid w:val="000355D4"/>
    <w:rsid w:val="00035E81"/>
    <w:rsid w:val="00045B74"/>
    <w:rsid w:val="00046040"/>
    <w:rsid w:val="00050D77"/>
    <w:rsid w:val="0005538F"/>
    <w:rsid w:val="000560FC"/>
    <w:rsid w:val="00056C3E"/>
    <w:rsid w:val="000608B8"/>
    <w:rsid w:val="0006246B"/>
    <w:rsid w:val="0006508E"/>
    <w:rsid w:val="00066FDA"/>
    <w:rsid w:val="00070789"/>
    <w:rsid w:val="00075FCE"/>
    <w:rsid w:val="00084D9D"/>
    <w:rsid w:val="000875DD"/>
    <w:rsid w:val="00087CD2"/>
    <w:rsid w:val="00092538"/>
    <w:rsid w:val="000A1EA1"/>
    <w:rsid w:val="000A2A5E"/>
    <w:rsid w:val="000A7D95"/>
    <w:rsid w:val="000B1A52"/>
    <w:rsid w:val="000C0E03"/>
    <w:rsid w:val="000C3829"/>
    <w:rsid w:val="000C56A7"/>
    <w:rsid w:val="000C68A6"/>
    <w:rsid w:val="000D0338"/>
    <w:rsid w:val="000E14DD"/>
    <w:rsid w:val="000F2B2F"/>
    <w:rsid w:val="000F33FE"/>
    <w:rsid w:val="000F503C"/>
    <w:rsid w:val="000F7540"/>
    <w:rsid w:val="0010073B"/>
    <w:rsid w:val="00102D31"/>
    <w:rsid w:val="00103520"/>
    <w:rsid w:val="00103EF0"/>
    <w:rsid w:val="0011532B"/>
    <w:rsid w:val="00123C15"/>
    <w:rsid w:val="00124342"/>
    <w:rsid w:val="00127821"/>
    <w:rsid w:val="001301B7"/>
    <w:rsid w:val="0013132F"/>
    <w:rsid w:val="001313AD"/>
    <w:rsid w:val="00140641"/>
    <w:rsid w:val="001423CC"/>
    <w:rsid w:val="00143017"/>
    <w:rsid w:val="00145EA2"/>
    <w:rsid w:val="00151146"/>
    <w:rsid w:val="00151452"/>
    <w:rsid w:val="00151FF4"/>
    <w:rsid w:val="0015511B"/>
    <w:rsid w:val="00161B69"/>
    <w:rsid w:val="00165575"/>
    <w:rsid w:val="0016683C"/>
    <w:rsid w:val="00176771"/>
    <w:rsid w:val="00177EBA"/>
    <w:rsid w:val="00180F03"/>
    <w:rsid w:val="00184BD7"/>
    <w:rsid w:val="0018714B"/>
    <w:rsid w:val="00193065"/>
    <w:rsid w:val="00193270"/>
    <w:rsid w:val="001948CC"/>
    <w:rsid w:val="001A002F"/>
    <w:rsid w:val="001A50CD"/>
    <w:rsid w:val="001B2FE2"/>
    <w:rsid w:val="001B54A5"/>
    <w:rsid w:val="001B63DC"/>
    <w:rsid w:val="001C4877"/>
    <w:rsid w:val="001D1C9E"/>
    <w:rsid w:val="001D41E7"/>
    <w:rsid w:val="001D55CE"/>
    <w:rsid w:val="001E2D6D"/>
    <w:rsid w:val="001E2F3D"/>
    <w:rsid w:val="001E3153"/>
    <w:rsid w:val="001F5EDD"/>
    <w:rsid w:val="001F7572"/>
    <w:rsid w:val="00203A20"/>
    <w:rsid w:val="00223B97"/>
    <w:rsid w:val="0023089D"/>
    <w:rsid w:val="00231DB3"/>
    <w:rsid w:val="00233A39"/>
    <w:rsid w:val="00234E2A"/>
    <w:rsid w:val="00235913"/>
    <w:rsid w:val="002360BB"/>
    <w:rsid w:val="002504DB"/>
    <w:rsid w:val="0025093F"/>
    <w:rsid w:val="002556EF"/>
    <w:rsid w:val="00257281"/>
    <w:rsid w:val="0026097F"/>
    <w:rsid w:val="00260F2A"/>
    <w:rsid w:val="0026119C"/>
    <w:rsid w:val="002704C9"/>
    <w:rsid w:val="00275892"/>
    <w:rsid w:val="00283DF3"/>
    <w:rsid w:val="00292A86"/>
    <w:rsid w:val="002A25CF"/>
    <w:rsid w:val="002A3AA8"/>
    <w:rsid w:val="002A7DA2"/>
    <w:rsid w:val="002B187F"/>
    <w:rsid w:val="002B260C"/>
    <w:rsid w:val="002C0337"/>
    <w:rsid w:val="002C4060"/>
    <w:rsid w:val="002D330B"/>
    <w:rsid w:val="002D52C9"/>
    <w:rsid w:val="002E2C79"/>
    <w:rsid w:val="002E5AED"/>
    <w:rsid w:val="002E6381"/>
    <w:rsid w:val="002F6553"/>
    <w:rsid w:val="002F6C50"/>
    <w:rsid w:val="003210AE"/>
    <w:rsid w:val="00322EF4"/>
    <w:rsid w:val="00325A3D"/>
    <w:rsid w:val="0032780C"/>
    <w:rsid w:val="003301D5"/>
    <w:rsid w:val="0033178D"/>
    <w:rsid w:val="0033289F"/>
    <w:rsid w:val="003328BB"/>
    <w:rsid w:val="00333610"/>
    <w:rsid w:val="003505A4"/>
    <w:rsid w:val="003531F7"/>
    <w:rsid w:val="00355E9B"/>
    <w:rsid w:val="00356C94"/>
    <w:rsid w:val="00357C61"/>
    <w:rsid w:val="00362EB6"/>
    <w:rsid w:val="0036570B"/>
    <w:rsid w:val="003672E8"/>
    <w:rsid w:val="003711BF"/>
    <w:rsid w:val="00373D27"/>
    <w:rsid w:val="003806BB"/>
    <w:rsid w:val="00390E0E"/>
    <w:rsid w:val="003943CE"/>
    <w:rsid w:val="00394D10"/>
    <w:rsid w:val="00395CAB"/>
    <w:rsid w:val="00396A55"/>
    <w:rsid w:val="003A0A38"/>
    <w:rsid w:val="003A522D"/>
    <w:rsid w:val="003B029C"/>
    <w:rsid w:val="003C2E71"/>
    <w:rsid w:val="003C57D5"/>
    <w:rsid w:val="003D01C6"/>
    <w:rsid w:val="003E0A27"/>
    <w:rsid w:val="003E2E46"/>
    <w:rsid w:val="003E5955"/>
    <w:rsid w:val="003F16E7"/>
    <w:rsid w:val="003F2E7B"/>
    <w:rsid w:val="003F546C"/>
    <w:rsid w:val="003F7BFE"/>
    <w:rsid w:val="00400714"/>
    <w:rsid w:val="004139D0"/>
    <w:rsid w:val="004176AA"/>
    <w:rsid w:val="00422B57"/>
    <w:rsid w:val="0042716E"/>
    <w:rsid w:val="004407ED"/>
    <w:rsid w:val="00441265"/>
    <w:rsid w:val="004437DD"/>
    <w:rsid w:val="00445B91"/>
    <w:rsid w:val="00446F77"/>
    <w:rsid w:val="004510B1"/>
    <w:rsid w:val="00453988"/>
    <w:rsid w:val="004651ED"/>
    <w:rsid w:val="00465907"/>
    <w:rsid w:val="00473F58"/>
    <w:rsid w:val="00476AEA"/>
    <w:rsid w:val="0048501B"/>
    <w:rsid w:val="00485121"/>
    <w:rsid w:val="00490713"/>
    <w:rsid w:val="00495B6F"/>
    <w:rsid w:val="00496E1A"/>
    <w:rsid w:val="004A084B"/>
    <w:rsid w:val="004A1354"/>
    <w:rsid w:val="004B0021"/>
    <w:rsid w:val="004B0829"/>
    <w:rsid w:val="004B362E"/>
    <w:rsid w:val="004B4BCF"/>
    <w:rsid w:val="004B5CCE"/>
    <w:rsid w:val="004C0350"/>
    <w:rsid w:val="004C3A3C"/>
    <w:rsid w:val="004C3BAE"/>
    <w:rsid w:val="004C7D16"/>
    <w:rsid w:val="004D47F9"/>
    <w:rsid w:val="004D6082"/>
    <w:rsid w:val="004E3D21"/>
    <w:rsid w:val="004E59D4"/>
    <w:rsid w:val="004F4329"/>
    <w:rsid w:val="004F5065"/>
    <w:rsid w:val="004F6527"/>
    <w:rsid w:val="00500CF1"/>
    <w:rsid w:val="00504F20"/>
    <w:rsid w:val="0051200F"/>
    <w:rsid w:val="00512A12"/>
    <w:rsid w:val="00513C34"/>
    <w:rsid w:val="00513DED"/>
    <w:rsid w:val="0052078E"/>
    <w:rsid w:val="00522E16"/>
    <w:rsid w:val="00526839"/>
    <w:rsid w:val="005275C9"/>
    <w:rsid w:val="00527C18"/>
    <w:rsid w:val="00535AA5"/>
    <w:rsid w:val="00550543"/>
    <w:rsid w:val="0055085E"/>
    <w:rsid w:val="005520C3"/>
    <w:rsid w:val="00560F4B"/>
    <w:rsid w:val="005611ED"/>
    <w:rsid w:val="00565A49"/>
    <w:rsid w:val="005718BB"/>
    <w:rsid w:val="00572364"/>
    <w:rsid w:val="0057544A"/>
    <w:rsid w:val="00576C51"/>
    <w:rsid w:val="00586A13"/>
    <w:rsid w:val="00593247"/>
    <w:rsid w:val="00595AD7"/>
    <w:rsid w:val="00595BC3"/>
    <w:rsid w:val="00595EDE"/>
    <w:rsid w:val="005A11EE"/>
    <w:rsid w:val="005A2D81"/>
    <w:rsid w:val="005A74FB"/>
    <w:rsid w:val="005B18DD"/>
    <w:rsid w:val="005B1BF7"/>
    <w:rsid w:val="005B4A13"/>
    <w:rsid w:val="005B6F06"/>
    <w:rsid w:val="005C4127"/>
    <w:rsid w:val="005D43D1"/>
    <w:rsid w:val="005D5CCF"/>
    <w:rsid w:val="005E2437"/>
    <w:rsid w:val="005E7FD6"/>
    <w:rsid w:val="005F2530"/>
    <w:rsid w:val="005F3D22"/>
    <w:rsid w:val="0060212A"/>
    <w:rsid w:val="00602617"/>
    <w:rsid w:val="00603845"/>
    <w:rsid w:val="00611CCA"/>
    <w:rsid w:val="00612771"/>
    <w:rsid w:val="00613867"/>
    <w:rsid w:val="00614854"/>
    <w:rsid w:val="00621A13"/>
    <w:rsid w:val="006253FA"/>
    <w:rsid w:val="00625D64"/>
    <w:rsid w:val="00633E9F"/>
    <w:rsid w:val="00634C43"/>
    <w:rsid w:val="00637E58"/>
    <w:rsid w:val="006400A0"/>
    <w:rsid w:val="006509B3"/>
    <w:rsid w:val="0065201C"/>
    <w:rsid w:val="00662A2E"/>
    <w:rsid w:val="00664380"/>
    <w:rsid w:val="00665B9C"/>
    <w:rsid w:val="00677322"/>
    <w:rsid w:val="006827A0"/>
    <w:rsid w:val="006856DA"/>
    <w:rsid w:val="00686F5B"/>
    <w:rsid w:val="006964FE"/>
    <w:rsid w:val="006A55F1"/>
    <w:rsid w:val="006A5A54"/>
    <w:rsid w:val="006A5D17"/>
    <w:rsid w:val="006B58D0"/>
    <w:rsid w:val="006C0A8D"/>
    <w:rsid w:val="006D342A"/>
    <w:rsid w:val="006D544F"/>
    <w:rsid w:val="006F011E"/>
    <w:rsid w:val="006F4069"/>
    <w:rsid w:val="006F57F4"/>
    <w:rsid w:val="006F6614"/>
    <w:rsid w:val="007006B8"/>
    <w:rsid w:val="00702BB6"/>
    <w:rsid w:val="00703A3D"/>
    <w:rsid w:val="007053B1"/>
    <w:rsid w:val="00710F8D"/>
    <w:rsid w:val="007126FF"/>
    <w:rsid w:val="0071278B"/>
    <w:rsid w:val="00713246"/>
    <w:rsid w:val="007240B7"/>
    <w:rsid w:val="0072505B"/>
    <w:rsid w:val="0072760B"/>
    <w:rsid w:val="00731C02"/>
    <w:rsid w:val="00733FB4"/>
    <w:rsid w:val="00735B1C"/>
    <w:rsid w:val="00740769"/>
    <w:rsid w:val="00742328"/>
    <w:rsid w:val="0074267E"/>
    <w:rsid w:val="00750ECB"/>
    <w:rsid w:val="00750EF6"/>
    <w:rsid w:val="00751665"/>
    <w:rsid w:val="00754C7F"/>
    <w:rsid w:val="00757191"/>
    <w:rsid w:val="00766D19"/>
    <w:rsid w:val="007722D4"/>
    <w:rsid w:val="00774873"/>
    <w:rsid w:val="00785040"/>
    <w:rsid w:val="00785333"/>
    <w:rsid w:val="00794A39"/>
    <w:rsid w:val="00797436"/>
    <w:rsid w:val="007A6FA3"/>
    <w:rsid w:val="007C3EB7"/>
    <w:rsid w:val="007C5C8D"/>
    <w:rsid w:val="007C6533"/>
    <w:rsid w:val="007D0577"/>
    <w:rsid w:val="007D21DC"/>
    <w:rsid w:val="007D6919"/>
    <w:rsid w:val="007D6A32"/>
    <w:rsid w:val="007D7030"/>
    <w:rsid w:val="007D7386"/>
    <w:rsid w:val="007E6FA6"/>
    <w:rsid w:val="007E6FC0"/>
    <w:rsid w:val="007F39D6"/>
    <w:rsid w:val="007F7E13"/>
    <w:rsid w:val="008049F9"/>
    <w:rsid w:val="00805122"/>
    <w:rsid w:val="00805234"/>
    <w:rsid w:val="008078EF"/>
    <w:rsid w:val="0081069B"/>
    <w:rsid w:val="00811091"/>
    <w:rsid w:val="008113CA"/>
    <w:rsid w:val="00820499"/>
    <w:rsid w:val="008228E6"/>
    <w:rsid w:val="008273F3"/>
    <w:rsid w:val="00827EB0"/>
    <w:rsid w:val="0083551A"/>
    <w:rsid w:val="008360E8"/>
    <w:rsid w:val="0083688F"/>
    <w:rsid w:val="00837D22"/>
    <w:rsid w:val="00840E16"/>
    <w:rsid w:val="008600CB"/>
    <w:rsid w:val="00861103"/>
    <w:rsid w:val="008644ED"/>
    <w:rsid w:val="008711B7"/>
    <w:rsid w:val="008741FC"/>
    <w:rsid w:val="00877D52"/>
    <w:rsid w:val="00887169"/>
    <w:rsid w:val="00891392"/>
    <w:rsid w:val="00894FB8"/>
    <w:rsid w:val="008A1F32"/>
    <w:rsid w:val="008A643C"/>
    <w:rsid w:val="008B5FF1"/>
    <w:rsid w:val="008B6BBF"/>
    <w:rsid w:val="008C7275"/>
    <w:rsid w:val="008D0293"/>
    <w:rsid w:val="008E141B"/>
    <w:rsid w:val="008E47A1"/>
    <w:rsid w:val="008E49B7"/>
    <w:rsid w:val="008E4D2A"/>
    <w:rsid w:val="008E59CE"/>
    <w:rsid w:val="008E66FC"/>
    <w:rsid w:val="008F5476"/>
    <w:rsid w:val="008F6F56"/>
    <w:rsid w:val="00904CB8"/>
    <w:rsid w:val="009056E8"/>
    <w:rsid w:val="00906A52"/>
    <w:rsid w:val="00907721"/>
    <w:rsid w:val="009136E2"/>
    <w:rsid w:val="0092251F"/>
    <w:rsid w:val="00923900"/>
    <w:rsid w:val="0093012F"/>
    <w:rsid w:val="00935F79"/>
    <w:rsid w:val="00942B4A"/>
    <w:rsid w:val="00945FB6"/>
    <w:rsid w:val="0095259F"/>
    <w:rsid w:val="00953AF0"/>
    <w:rsid w:val="00954216"/>
    <w:rsid w:val="00960573"/>
    <w:rsid w:val="00961A1D"/>
    <w:rsid w:val="009674C6"/>
    <w:rsid w:val="00972874"/>
    <w:rsid w:val="00972998"/>
    <w:rsid w:val="00980940"/>
    <w:rsid w:val="00983663"/>
    <w:rsid w:val="009A07C6"/>
    <w:rsid w:val="009A2279"/>
    <w:rsid w:val="009A26AD"/>
    <w:rsid w:val="009A762D"/>
    <w:rsid w:val="009B07F6"/>
    <w:rsid w:val="009B1461"/>
    <w:rsid w:val="009B4E0F"/>
    <w:rsid w:val="009C0D1E"/>
    <w:rsid w:val="009C37A4"/>
    <w:rsid w:val="009D06BA"/>
    <w:rsid w:val="009D56D2"/>
    <w:rsid w:val="009E555E"/>
    <w:rsid w:val="009F4D84"/>
    <w:rsid w:val="00A030EC"/>
    <w:rsid w:val="00A05246"/>
    <w:rsid w:val="00A058DB"/>
    <w:rsid w:val="00A06BDD"/>
    <w:rsid w:val="00A06C58"/>
    <w:rsid w:val="00A1058C"/>
    <w:rsid w:val="00A105E4"/>
    <w:rsid w:val="00A107E5"/>
    <w:rsid w:val="00A14C8E"/>
    <w:rsid w:val="00A21293"/>
    <w:rsid w:val="00A23DD3"/>
    <w:rsid w:val="00A31D01"/>
    <w:rsid w:val="00A32230"/>
    <w:rsid w:val="00A347DC"/>
    <w:rsid w:val="00A35ED8"/>
    <w:rsid w:val="00A44D99"/>
    <w:rsid w:val="00A600DF"/>
    <w:rsid w:val="00A6064E"/>
    <w:rsid w:val="00A62B8F"/>
    <w:rsid w:val="00A65726"/>
    <w:rsid w:val="00A66165"/>
    <w:rsid w:val="00A719D9"/>
    <w:rsid w:val="00A71C83"/>
    <w:rsid w:val="00A73C2E"/>
    <w:rsid w:val="00A9452C"/>
    <w:rsid w:val="00A9470F"/>
    <w:rsid w:val="00A95ADD"/>
    <w:rsid w:val="00AA3CDF"/>
    <w:rsid w:val="00AB0B86"/>
    <w:rsid w:val="00AB361C"/>
    <w:rsid w:val="00AC7C1D"/>
    <w:rsid w:val="00AD097C"/>
    <w:rsid w:val="00AD34B8"/>
    <w:rsid w:val="00AD460A"/>
    <w:rsid w:val="00AE3179"/>
    <w:rsid w:val="00AE4B29"/>
    <w:rsid w:val="00AF05FE"/>
    <w:rsid w:val="00AF6423"/>
    <w:rsid w:val="00AF7C0A"/>
    <w:rsid w:val="00B01D51"/>
    <w:rsid w:val="00B06C7C"/>
    <w:rsid w:val="00B071C3"/>
    <w:rsid w:val="00B11134"/>
    <w:rsid w:val="00B12F3C"/>
    <w:rsid w:val="00B13971"/>
    <w:rsid w:val="00B140D6"/>
    <w:rsid w:val="00B14355"/>
    <w:rsid w:val="00B16B5F"/>
    <w:rsid w:val="00B200C4"/>
    <w:rsid w:val="00B21C62"/>
    <w:rsid w:val="00B222ED"/>
    <w:rsid w:val="00B2677C"/>
    <w:rsid w:val="00B27117"/>
    <w:rsid w:val="00B2743C"/>
    <w:rsid w:val="00B34B15"/>
    <w:rsid w:val="00B36129"/>
    <w:rsid w:val="00B402FF"/>
    <w:rsid w:val="00B42090"/>
    <w:rsid w:val="00B450E6"/>
    <w:rsid w:val="00B46FFE"/>
    <w:rsid w:val="00B5236F"/>
    <w:rsid w:val="00B5526D"/>
    <w:rsid w:val="00B55906"/>
    <w:rsid w:val="00B562F3"/>
    <w:rsid w:val="00B649DE"/>
    <w:rsid w:val="00B709FB"/>
    <w:rsid w:val="00B7255B"/>
    <w:rsid w:val="00B75D9B"/>
    <w:rsid w:val="00B772D3"/>
    <w:rsid w:val="00B8097E"/>
    <w:rsid w:val="00B80FF6"/>
    <w:rsid w:val="00B9152C"/>
    <w:rsid w:val="00B97A5F"/>
    <w:rsid w:val="00BA7077"/>
    <w:rsid w:val="00BB365B"/>
    <w:rsid w:val="00BB5449"/>
    <w:rsid w:val="00BB67CF"/>
    <w:rsid w:val="00BB7777"/>
    <w:rsid w:val="00BC4635"/>
    <w:rsid w:val="00BC46A6"/>
    <w:rsid w:val="00BD2581"/>
    <w:rsid w:val="00BD3761"/>
    <w:rsid w:val="00BD3816"/>
    <w:rsid w:val="00BD5FE1"/>
    <w:rsid w:val="00BD74D9"/>
    <w:rsid w:val="00BE41DE"/>
    <w:rsid w:val="00BF370D"/>
    <w:rsid w:val="00BF4A24"/>
    <w:rsid w:val="00BF6DEC"/>
    <w:rsid w:val="00BF78A2"/>
    <w:rsid w:val="00C026C6"/>
    <w:rsid w:val="00C0619F"/>
    <w:rsid w:val="00C10322"/>
    <w:rsid w:val="00C1106B"/>
    <w:rsid w:val="00C13476"/>
    <w:rsid w:val="00C14FDB"/>
    <w:rsid w:val="00C17B27"/>
    <w:rsid w:val="00C2646C"/>
    <w:rsid w:val="00C32B24"/>
    <w:rsid w:val="00C37879"/>
    <w:rsid w:val="00C3791D"/>
    <w:rsid w:val="00C4091B"/>
    <w:rsid w:val="00C42D39"/>
    <w:rsid w:val="00C47C25"/>
    <w:rsid w:val="00C47F39"/>
    <w:rsid w:val="00C62945"/>
    <w:rsid w:val="00C66667"/>
    <w:rsid w:val="00C72267"/>
    <w:rsid w:val="00C838A7"/>
    <w:rsid w:val="00C8506E"/>
    <w:rsid w:val="00C86426"/>
    <w:rsid w:val="00C96950"/>
    <w:rsid w:val="00CA2193"/>
    <w:rsid w:val="00CA40DB"/>
    <w:rsid w:val="00CA7048"/>
    <w:rsid w:val="00CA731E"/>
    <w:rsid w:val="00CA7A3B"/>
    <w:rsid w:val="00CB28EC"/>
    <w:rsid w:val="00CC08EE"/>
    <w:rsid w:val="00CC32BA"/>
    <w:rsid w:val="00CD2A41"/>
    <w:rsid w:val="00CE3FF2"/>
    <w:rsid w:val="00CE4A9B"/>
    <w:rsid w:val="00CE7EEA"/>
    <w:rsid w:val="00D05646"/>
    <w:rsid w:val="00D10C5E"/>
    <w:rsid w:val="00D15B49"/>
    <w:rsid w:val="00D277BF"/>
    <w:rsid w:val="00D30CF8"/>
    <w:rsid w:val="00D328A8"/>
    <w:rsid w:val="00D37051"/>
    <w:rsid w:val="00D50AD7"/>
    <w:rsid w:val="00D5130F"/>
    <w:rsid w:val="00D631B3"/>
    <w:rsid w:val="00D64DC3"/>
    <w:rsid w:val="00D70005"/>
    <w:rsid w:val="00D7773B"/>
    <w:rsid w:val="00D826CA"/>
    <w:rsid w:val="00D86126"/>
    <w:rsid w:val="00D964B3"/>
    <w:rsid w:val="00DA2545"/>
    <w:rsid w:val="00DA52C0"/>
    <w:rsid w:val="00DA53D7"/>
    <w:rsid w:val="00DA5C58"/>
    <w:rsid w:val="00DD01C7"/>
    <w:rsid w:val="00DE424B"/>
    <w:rsid w:val="00DE6EDA"/>
    <w:rsid w:val="00DF0A1E"/>
    <w:rsid w:val="00DF1C3F"/>
    <w:rsid w:val="00DF26AE"/>
    <w:rsid w:val="00DF3A7D"/>
    <w:rsid w:val="00E030BC"/>
    <w:rsid w:val="00E03930"/>
    <w:rsid w:val="00E06686"/>
    <w:rsid w:val="00E1086A"/>
    <w:rsid w:val="00E15F47"/>
    <w:rsid w:val="00E17602"/>
    <w:rsid w:val="00E21EF6"/>
    <w:rsid w:val="00E23F82"/>
    <w:rsid w:val="00E2713B"/>
    <w:rsid w:val="00E300AB"/>
    <w:rsid w:val="00E35297"/>
    <w:rsid w:val="00E47514"/>
    <w:rsid w:val="00E5740F"/>
    <w:rsid w:val="00E60BE0"/>
    <w:rsid w:val="00E60DEA"/>
    <w:rsid w:val="00E61FB3"/>
    <w:rsid w:val="00E63E7D"/>
    <w:rsid w:val="00E8100B"/>
    <w:rsid w:val="00E8344E"/>
    <w:rsid w:val="00E85ABD"/>
    <w:rsid w:val="00E866D2"/>
    <w:rsid w:val="00E87622"/>
    <w:rsid w:val="00E94B73"/>
    <w:rsid w:val="00EA502D"/>
    <w:rsid w:val="00EB2CAE"/>
    <w:rsid w:val="00EB4B6A"/>
    <w:rsid w:val="00EC0B01"/>
    <w:rsid w:val="00EC6F7C"/>
    <w:rsid w:val="00ED641A"/>
    <w:rsid w:val="00EE1D19"/>
    <w:rsid w:val="00EE25D7"/>
    <w:rsid w:val="00EF035C"/>
    <w:rsid w:val="00EF1515"/>
    <w:rsid w:val="00F11135"/>
    <w:rsid w:val="00F111A0"/>
    <w:rsid w:val="00F12BEC"/>
    <w:rsid w:val="00F17892"/>
    <w:rsid w:val="00F202B3"/>
    <w:rsid w:val="00F21630"/>
    <w:rsid w:val="00F21910"/>
    <w:rsid w:val="00F2293B"/>
    <w:rsid w:val="00F24046"/>
    <w:rsid w:val="00F2583E"/>
    <w:rsid w:val="00F34F50"/>
    <w:rsid w:val="00F37298"/>
    <w:rsid w:val="00F37BD6"/>
    <w:rsid w:val="00F52232"/>
    <w:rsid w:val="00F55531"/>
    <w:rsid w:val="00F57298"/>
    <w:rsid w:val="00F618A6"/>
    <w:rsid w:val="00F61C86"/>
    <w:rsid w:val="00F648A7"/>
    <w:rsid w:val="00F70A16"/>
    <w:rsid w:val="00F74C3E"/>
    <w:rsid w:val="00F754BE"/>
    <w:rsid w:val="00F8302B"/>
    <w:rsid w:val="00F93FB6"/>
    <w:rsid w:val="00F940E0"/>
    <w:rsid w:val="00FA3652"/>
    <w:rsid w:val="00FB0A01"/>
    <w:rsid w:val="00FB0FF2"/>
    <w:rsid w:val="00FC1E26"/>
    <w:rsid w:val="00FC5021"/>
    <w:rsid w:val="00FC76AE"/>
    <w:rsid w:val="00FC7798"/>
    <w:rsid w:val="00FC79FF"/>
    <w:rsid w:val="00FD03AA"/>
    <w:rsid w:val="00FD07BA"/>
    <w:rsid w:val="00FD3A05"/>
    <w:rsid w:val="00FE162D"/>
    <w:rsid w:val="00FE6661"/>
    <w:rsid w:val="00FF2E5A"/>
    <w:rsid w:val="00FF5CEC"/>
    <w:rsid w:val="00FF7C4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4CE95"/>
  <w15:chartTrackingRefBased/>
  <w15:docId w15:val="{FD67A7E6-7B50-4C6A-8C4C-AC4FBC4C0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Topic,Group heading,H1,h1 chapter heading,A MAJOR/BOLD,Section Heading,h1,Schedule Heading 1,RFP Heading 1,Head1,Heading 1A,Part,M,hd1,Head I,POPSI Paragraphs,POPSI Heading 1,POPSI Heading 11,POPSI Heading 12,l1,1 ghost,g,ghost,1 h3,Capitolo,I"/>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H2,Heading 2.2,Heading 21,h2,h2 main heading,heading 2,Chapter Title,P,fred2,head2,head II,Chapter Number/Appendix Letter,chn,2 headline,21,A.B.C.,2 headline1,h5,211,h21,A.B.C.1,heading 21,2 headline2,h6,212,h22,A.B.C.2,heading 22,2 headline3"/>
    <w:basedOn w:val="Heading1"/>
    <w:next w:val="Normal"/>
    <w:link w:val="Heading2Char"/>
    <w:qFormat/>
    <w:rsid w:val="00C2646C"/>
    <w:pPr>
      <w:numPr>
        <w:ilvl w:val="1"/>
      </w:numPr>
      <w:ind w:left="567"/>
      <w:outlineLvl w:val="1"/>
    </w:pPr>
    <w:rPr>
      <w:iCs w:val="0"/>
      <w:sz w:val="28"/>
      <w:szCs w:val="26"/>
      <w:lang w:val="en-ZA"/>
    </w:rPr>
  </w:style>
  <w:style w:type="paragraph" w:styleId="Heading3">
    <w:name w:val="heading 3"/>
    <w:aliases w:val="h3 sub heading,h3,H3,Head 3,3m,Level 1 - 1,head3,Details,C Sub-Sub/Italic,Schedule Heading 3,RFP Heading 3,Org Heading 1,heading 3,Section,S,Underrubrik2,Heading,3,heading,sub,l3,Head III,4,2,3 bullet,bullet,SECOND,Second,BLANK2,4 bullet,bdull"/>
    <w:basedOn w:val="Heading1"/>
    <w:next w:val="Normal"/>
    <w:link w:val="Heading3Char"/>
    <w:qFormat/>
    <w:rsid w:val="00C2646C"/>
    <w:pPr>
      <w:numPr>
        <w:ilvl w:val="2"/>
      </w:numPr>
      <w:outlineLvl w:val="2"/>
    </w:pPr>
    <w:rPr>
      <w:sz w:val="24"/>
      <w:szCs w:val="24"/>
    </w:rPr>
  </w:style>
  <w:style w:type="paragraph" w:styleId="Heading4">
    <w:name w:val="heading 4"/>
    <w:aliases w:val="h4,h4 sub sub heading,Level 2 - a,D Sub-Sub/Plain,l4,Map Title,A,4 dash,d,a.,4 dash1,d1,31,h41,a.1,4 dash2,d2,32,h42,a.2,4 dash3,d3,33,h43,a.3,4 dash4,d4,34,h44,a.4,Sub sub heading,4 dash5,d5,35,h45,a.5,Sub sub heading1,4 dash6,d6,36,h46,a.6"/>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X,Block Label,N,H5,H51,H52,H53,H54,H55,rp_Heading 5,DO NOT USE_h5,Level 3 - i,DOCSTYLE5,Heading 51"/>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 Char1,Heading 6 Char Char,Heading 61,Heading 6 + Bold,Blank 2,rp_Heading 6,DO NOT USE_h6,Appendix 2,Heading 6E,Legal Level 1.,DOCSTYLE6"/>
    <w:basedOn w:val="Heading1"/>
    <w:next w:val="Normal"/>
    <w:link w:val="Heading6Char"/>
    <w:uiPriority w:val="2"/>
    <w:unhideWhenUsed/>
    <w:qFormat/>
    <w:rsid w:val="00C2646C"/>
    <w:pPr>
      <w:numPr>
        <w:ilvl w:val="5"/>
      </w:numPr>
      <w:outlineLvl w:val="5"/>
    </w:pPr>
    <w:rPr>
      <w:sz w:val="24"/>
    </w:rPr>
  </w:style>
  <w:style w:type="paragraph" w:styleId="Heading7">
    <w:name w:val="heading 7"/>
    <w:aliases w:val="(Not CSW),rp_Heading 7,Appendix Level 1,Heading 71,Legal Level 1.1.,DOCSTYLE7"/>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Not CSW),rp_Heading 8,Heading 81,Legal Level 1.1.1.,DOCSTYLE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DOCSTYLE9"/>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Topic Char,Group heading Char,H1 Char,h1 chapter heading Char,A MAJOR/BOLD Char,Section Heading Char,h1 Char,Schedule Heading 1 Char,RFP Heading 1 Char,Head1 Char,Heading 1A Char,Part Char,M Char,hd1 Char,Head I Char,POPSI Paragraphs Char"/>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H2 Char,Heading 2.2 Char,Heading 21 Char,h2 Char,h2 main heading Char,heading 2 Char,Chapter Title Char,P Char,fred2 Char,head2 Char,head II Char,Chapter Number/Appendix Letter Char,chn Char,2 headline Char,21 Char,A.B.C. Char,h5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sub heading Char,h3 Char,H3 Char,Head 3 Char,3m Char,Level 1 - 1 Char,head3 Char,Details Char,C Sub-Sub/Italic Char,Schedule Heading 3 Char,RFP Heading 3 Char,Org Heading 1 Char,heading 3 Char,Section Char,S Char,Underrubrik2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h4 Char,h4 sub sub heading Char,Level 2 - a Char,D Sub-Sub/Plain Char,l4 Char,Map Title Char,A Char,4 dash Char,d Char,a. Char,4 dash1 Char,d1 Char,31 Char,h41 Char,a.1 Char,4 dash2 Char,d2 Char,32 Char,h42 Char,a.2 Char,4 dash3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aliases w:val="X Char,Block Label Char,N Char,H5 Char,H51 Char,H52 Char,H53 Char,H54 Char,H55 Char,rp_Heading 5 Char,DO NOT USE_h5 Char,Level 3 - i Char,DOCSTYLE5 Char,Heading 51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 Char1 Char,Heading 6 Char Char Char,Heading 61 Char,Heading 6 + Bold Char,Blank 2 Char,rp_Heading 6 Char,DO NOT USE_h6 Char,Appendix 2 Char,Heading 6E Char,Legal Level 1. Char,DOCSTYLE6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Not CSW) Char,rp_Heading 7 Char,Appendix Level 1 Char,Heading 71 Char,Legal Level 1.1. Char,DOCSTYLE7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Not CSW) Char,rp_Heading 8 Char,Heading 81 Char,Legal Level 1.1.1. Char,DOCSTYLE8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907721"/>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907721"/>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960573"/>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uiPriority w:val="99"/>
    <w:semiHidden/>
    <w:unhideWhenUsed/>
    <w:rsid w:val="004651ED"/>
    <w:rPr>
      <w:sz w:val="16"/>
      <w:szCs w:val="16"/>
    </w:rPr>
  </w:style>
  <w:style w:type="paragraph" w:styleId="CommentText">
    <w:name w:val="annotation text"/>
    <w:basedOn w:val="Normal"/>
    <w:link w:val="CommentTextChar"/>
    <w:uiPriority w:val="99"/>
    <w:unhideWhenUsed/>
    <w:rsid w:val="004651ED"/>
    <w:pPr>
      <w:spacing w:line="240" w:lineRule="auto"/>
    </w:pPr>
    <w:rPr>
      <w:sz w:val="20"/>
      <w:szCs w:val="20"/>
    </w:rPr>
  </w:style>
  <w:style w:type="character" w:customStyle="1" w:styleId="CommentTextChar">
    <w:name w:val="Comment Text Char"/>
    <w:basedOn w:val="DefaultParagraphFont"/>
    <w:link w:val="CommentText"/>
    <w:uiPriority w:val="99"/>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16"/>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paragraph" w:customStyle="1" w:styleId="Default">
    <w:name w:val="Default"/>
    <w:rsid w:val="00FE6661"/>
    <w:pPr>
      <w:autoSpaceDE w:val="0"/>
      <w:autoSpaceDN w:val="0"/>
      <w:adjustRightInd w:val="0"/>
      <w:spacing w:after="0" w:line="240" w:lineRule="auto"/>
    </w:pPr>
    <w:rPr>
      <w:rFonts w:ascii="Calibri" w:hAnsi="Calibri" w:cs="Calibri"/>
      <w:color w:val="000000"/>
      <w:sz w:val="24"/>
      <w:szCs w:val="24"/>
    </w:rPr>
  </w:style>
  <w:style w:type="table" w:customStyle="1" w:styleId="TableGrid7">
    <w:name w:val="Table Grid7"/>
    <w:basedOn w:val="TableNormal"/>
    <w:next w:val="TableGrid"/>
    <w:qFormat/>
    <w:rsid w:val="00C3791D"/>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F55531"/>
    <w:pPr>
      <w:widowControl w:val="0"/>
      <w:autoSpaceDE w:val="0"/>
      <w:autoSpaceDN w:val="0"/>
      <w:spacing w:after="0" w:line="240" w:lineRule="auto"/>
      <w:ind w:left="100"/>
      <w:jc w:val="left"/>
    </w:pPr>
    <w:rPr>
      <w:rFonts w:ascii="Arial" w:eastAsia="Arial" w:hAnsi="Arial" w:cs="Arial"/>
      <w:lang w:val="en-US"/>
    </w:rPr>
  </w:style>
  <w:style w:type="numbering" w:customStyle="1" w:styleId="NoList1">
    <w:name w:val="No List1"/>
    <w:next w:val="NoList"/>
    <w:uiPriority w:val="99"/>
    <w:semiHidden/>
    <w:unhideWhenUsed/>
    <w:rsid w:val="003A0A38"/>
  </w:style>
  <w:style w:type="character" w:styleId="FollowedHyperlink">
    <w:name w:val="FollowedHyperlink"/>
    <w:basedOn w:val="DefaultParagraphFont"/>
    <w:uiPriority w:val="99"/>
    <w:semiHidden/>
    <w:unhideWhenUsed/>
    <w:rsid w:val="003A0A38"/>
    <w:rPr>
      <w:color w:val="96607D"/>
      <w:u w:val="single"/>
    </w:rPr>
  </w:style>
  <w:style w:type="paragraph" w:customStyle="1" w:styleId="msonormal0">
    <w:name w:val="msonormal"/>
    <w:basedOn w:val="Normal"/>
    <w:rsid w:val="003A0A38"/>
    <w:pPr>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paragraph" w:customStyle="1" w:styleId="xl65">
    <w:name w:val="xl65"/>
    <w:basedOn w:val="Normal"/>
    <w:rsid w:val="003A0A38"/>
    <w:pPr>
      <w:pBdr>
        <w:top w:val="single" w:sz="8" w:space="0" w:color="auto"/>
        <w:left w:val="single" w:sz="8" w:space="0" w:color="auto"/>
        <w:bottom w:val="single" w:sz="8" w:space="0" w:color="auto"/>
        <w:right w:val="single" w:sz="8" w:space="0" w:color="auto"/>
      </w:pBdr>
      <w:shd w:val="clear" w:color="000000" w:fill="99CC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ZA"/>
    </w:rPr>
  </w:style>
  <w:style w:type="paragraph" w:customStyle="1" w:styleId="xl66">
    <w:name w:val="xl66"/>
    <w:basedOn w:val="Normal"/>
    <w:rsid w:val="003A0A38"/>
    <w:pPr>
      <w:pBdr>
        <w:top w:val="single" w:sz="8" w:space="0" w:color="000000"/>
        <w:bottom w:val="single" w:sz="8" w:space="0" w:color="000000"/>
        <w:right w:val="single" w:sz="8" w:space="0" w:color="000000"/>
      </w:pBdr>
      <w:shd w:val="clear" w:color="000000" w:fill="99CC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n-ZA"/>
    </w:rPr>
  </w:style>
  <w:style w:type="paragraph" w:customStyle="1" w:styleId="xl67">
    <w:name w:val="xl67"/>
    <w:basedOn w:val="Normal"/>
    <w:rsid w:val="003A0A38"/>
    <w:pPr>
      <w:pBdr>
        <w:left w:val="single" w:sz="8" w:space="0" w:color="000000"/>
        <w:bottom w:val="single" w:sz="8" w:space="0" w:color="000000"/>
        <w:right w:val="single" w:sz="8" w:space="0" w:color="000000"/>
      </w:pBdr>
      <w:shd w:val="clear" w:color="000000" w:fill="FFFF99"/>
      <w:spacing w:before="100" w:beforeAutospacing="1" w:after="100" w:afterAutospacing="1" w:line="240" w:lineRule="auto"/>
      <w:jc w:val="left"/>
      <w:textAlignment w:val="center"/>
    </w:pPr>
    <w:rPr>
      <w:rFonts w:ascii="Times New Roman" w:eastAsia="Times New Roman" w:hAnsi="Times New Roman" w:cs="Times New Roman"/>
      <w:b/>
      <w:bCs/>
      <w:sz w:val="18"/>
      <w:szCs w:val="18"/>
      <w:lang w:eastAsia="en-ZA"/>
    </w:rPr>
  </w:style>
  <w:style w:type="paragraph" w:customStyle="1" w:styleId="xl68">
    <w:name w:val="xl68"/>
    <w:basedOn w:val="Normal"/>
    <w:rsid w:val="003A0A38"/>
    <w:pPr>
      <w:pBdr>
        <w:bottom w:val="single" w:sz="8" w:space="0" w:color="000000"/>
        <w:right w:val="single" w:sz="8"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en-ZA"/>
    </w:rPr>
  </w:style>
  <w:style w:type="paragraph" w:customStyle="1" w:styleId="xl69">
    <w:name w:val="xl69"/>
    <w:basedOn w:val="Normal"/>
    <w:rsid w:val="003A0A38"/>
    <w:pPr>
      <w:pBdr>
        <w:left w:val="single" w:sz="8" w:space="0" w:color="000000"/>
        <w:bottom w:val="single" w:sz="8" w:space="0" w:color="000000"/>
        <w:right w:val="single" w:sz="8" w:space="0" w:color="000000"/>
      </w:pBdr>
      <w:spacing w:before="100" w:beforeAutospacing="1" w:after="100" w:afterAutospacing="1" w:line="240" w:lineRule="auto"/>
      <w:jc w:val="left"/>
      <w:textAlignment w:val="center"/>
    </w:pPr>
    <w:rPr>
      <w:rFonts w:ascii="Times New Roman" w:eastAsia="Times New Roman" w:hAnsi="Times New Roman" w:cs="Times New Roman"/>
      <w:sz w:val="18"/>
      <w:szCs w:val="18"/>
      <w:lang w:eastAsia="en-ZA"/>
    </w:rPr>
  </w:style>
  <w:style w:type="paragraph" w:customStyle="1" w:styleId="xl70">
    <w:name w:val="xl70"/>
    <w:basedOn w:val="Normal"/>
    <w:rsid w:val="003A0A38"/>
    <w:pPr>
      <w:pBdr>
        <w:bottom w:val="single" w:sz="8" w:space="0" w:color="000000"/>
        <w:right w:val="single" w:sz="8" w:space="0" w:color="000000"/>
      </w:pBdr>
      <w:spacing w:before="100" w:beforeAutospacing="1" w:after="100" w:afterAutospacing="1" w:line="240" w:lineRule="auto"/>
      <w:jc w:val="left"/>
      <w:textAlignment w:val="center"/>
    </w:pPr>
    <w:rPr>
      <w:rFonts w:ascii="Times New Roman" w:eastAsia="Times New Roman" w:hAnsi="Times New Roman" w:cs="Times New Roman"/>
      <w:sz w:val="18"/>
      <w:szCs w:val="18"/>
      <w:lang w:eastAsia="en-ZA"/>
    </w:rPr>
  </w:style>
  <w:style w:type="paragraph" w:customStyle="1" w:styleId="xl71">
    <w:name w:val="xl71"/>
    <w:basedOn w:val="Normal"/>
    <w:rsid w:val="003A0A38"/>
    <w:pPr>
      <w:pBdr>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n-ZA"/>
    </w:rPr>
  </w:style>
  <w:style w:type="paragraph" w:customStyle="1" w:styleId="xl72">
    <w:name w:val="xl72"/>
    <w:basedOn w:val="Normal"/>
    <w:rsid w:val="003A0A38"/>
    <w:pPr>
      <w:pBdr>
        <w:left w:val="single" w:sz="8" w:space="0" w:color="000000"/>
        <w:bottom w:val="single" w:sz="8" w:space="0" w:color="000000"/>
        <w:right w:val="single" w:sz="8" w:space="0" w:color="000000"/>
      </w:pBdr>
      <w:shd w:val="clear" w:color="000000" w:fill="99CCFF"/>
      <w:spacing w:before="100" w:beforeAutospacing="1" w:after="100" w:afterAutospacing="1" w:line="240" w:lineRule="auto"/>
      <w:jc w:val="left"/>
      <w:textAlignment w:val="center"/>
    </w:pPr>
    <w:rPr>
      <w:rFonts w:ascii="Times New Roman" w:eastAsia="Times New Roman" w:hAnsi="Times New Roman" w:cs="Times New Roman"/>
      <w:b/>
      <w:bCs/>
      <w:sz w:val="18"/>
      <w:szCs w:val="18"/>
      <w:lang w:eastAsia="en-ZA"/>
    </w:rPr>
  </w:style>
  <w:style w:type="paragraph" w:customStyle="1" w:styleId="xl73">
    <w:name w:val="xl73"/>
    <w:basedOn w:val="Normal"/>
    <w:rsid w:val="003A0A38"/>
    <w:pPr>
      <w:pBdr>
        <w:bottom w:val="single" w:sz="8" w:space="0" w:color="000000"/>
        <w:right w:val="single" w:sz="8" w:space="0" w:color="000000"/>
      </w:pBdr>
      <w:shd w:val="clear" w:color="000000" w:fill="99CC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en-ZA"/>
    </w:rPr>
  </w:style>
  <w:style w:type="paragraph" w:customStyle="1" w:styleId="xl74">
    <w:name w:val="xl74"/>
    <w:basedOn w:val="Normal"/>
    <w:rsid w:val="003A0A38"/>
    <w:pPr>
      <w:pBdr>
        <w:left w:val="single" w:sz="8" w:space="0" w:color="000000"/>
        <w:bottom w:val="single" w:sz="8" w:space="0" w:color="000000"/>
        <w:right w:val="single" w:sz="8" w:space="0" w:color="000000"/>
      </w:pBdr>
      <w:spacing w:before="100" w:beforeAutospacing="1" w:after="100" w:afterAutospacing="1" w:line="240" w:lineRule="auto"/>
      <w:jc w:val="left"/>
      <w:textAlignment w:val="center"/>
    </w:pPr>
    <w:rPr>
      <w:rFonts w:ascii="Times New Roman" w:eastAsia="Times New Roman" w:hAnsi="Times New Roman" w:cs="Times New Roman"/>
      <w:b/>
      <w:bCs/>
      <w:sz w:val="18"/>
      <w:szCs w:val="18"/>
      <w:lang w:eastAsia="en-ZA"/>
    </w:rPr>
  </w:style>
  <w:style w:type="paragraph" w:customStyle="1" w:styleId="xl75">
    <w:name w:val="xl75"/>
    <w:basedOn w:val="Normal"/>
    <w:rsid w:val="003A0A38"/>
    <w:pPr>
      <w:pBdr>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en-ZA"/>
    </w:rPr>
  </w:style>
  <w:style w:type="paragraph" w:customStyle="1" w:styleId="xl76">
    <w:name w:val="xl76"/>
    <w:basedOn w:val="Normal"/>
    <w:rsid w:val="003A0A38"/>
    <w:pPr>
      <w:pBdr>
        <w:top w:val="single" w:sz="8" w:space="0" w:color="000000"/>
        <w:left w:val="single" w:sz="8" w:space="0" w:color="000000"/>
        <w:bottom w:val="single" w:sz="8" w:space="0" w:color="000000"/>
      </w:pBdr>
      <w:shd w:val="clear" w:color="000000" w:fill="FFFF99"/>
      <w:spacing w:before="100" w:beforeAutospacing="1" w:after="100" w:afterAutospacing="1" w:line="240" w:lineRule="auto"/>
      <w:jc w:val="left"/>
      <w:textAlignment w:val="center"/>
    </w:pPr>
    <w:rPr>
      <w:rFonts w:ascii="Times New Roman" w:eastAsia="Times New Roman" w:hAnsi="Times New Roman" w:cs="Times New Roman"/>
      <w:b/>
      <w:bCs/>
      <w:sz w:val="18"/>
      <w:szCs w:val="18"/>
      <w:lang w:eastAsia="en-ZA"/>
    </w:rPr>
  </w:style>
  <w:style w:type="paragraph" w:customStyle="1" w:styleId="xl77">
    <w:name w:val="xl77"/>
    <w:basedOn w:val="Normal"/>
    <w:rsid w:val="003A0A38"/>
    <w:pPr>
      <w:pBdr>
        <w:top w:val="single" w:sz="8" w:space="0" w:color="000000"/>
        <w:bottom w:val="single" w:sz="8" w:space="0" w:color="000000"/>
      </w:pBdr>
      <w:shd w:val="clear" w:color="000000" w:fill="FFFF99"/>
      <w:spacing w:before="100" w:beforeAutospacing="1" w:after="100" w:afterAutospacing="1" w:line="240" w:lineRule="auto"/>
      <w:jc w:val="left"/>
      <w:textAlignment w:val="center"/>
    </w:pPr>
    <w:rPr>
      <w:rFonts w:ascii="Times New Roman" w:eastAsia="Times New Roman" w:hAnsi="Times New Roman" w:cs="Times New Roman"/>
      <w:b/>
      <w:bCs/>
      <w:sz w:val="18"/>
      <w:szCs w:val="18"/>
      <w:lang w:eastAsia="en-ZA"/>
    </w:rPr>
  </w:style>
  <w:style w:type="paragraph" w:customStyle="1" w:styleId="xl78">
    <w:name w:val="xl78"/>
    <w:basedOn w:val="Normal"/>
    <w:rsid w:val="003A0A38"/>
    <w:pPr>
      <w:pBdr>
        <w:top w:val="single" w:sz="8" w:space="0" w:color="000000"/>
        <w:bottom w:val="single" w:sz="8" w:space="0" w:color="000000"/>
        <w:right w:val="single" w:sz="8" w:space="0" w:color="000000"/>
      </w:pBdr>
      <w:shd w:val="clear" w:color="000000" w:fill="FFFF99"/>
      <w:spacing w:before="100" w:beforeAutospacing="1" w:after="100" w:afterAutospacing="1" w:line="240" w:lineRule="auto"/>
      <w:jc w:val="left"/>
      <w:textAlignment w:val="center"/>
    </w:pPr>
    <w:rPr>
      <w:rFonts w:ascii="Times New Roman" w:eastAsia="Times New Roman" w:hAnsi="Times New Roman" w:cs="Times New Roman"/>
      <w:b/>
      <w:bCs/>
      <w:sz w:val="18"/>
      <w:szCs w:val="18"/>
      <w:lang w:eastAsia="en-ZA"/>
    </w:rPr>
  </w:style>
  <w:style w:type="paragraph" w:customStyle="1" w:styleId="xl79">
    <w:name w:val="xl79"/>
    <w:basedOn w:val="Normal"/>
    <w:rsid w:val="003A0A38"/>
    <w:pPr>
      <w:pBdr>
        <w:top w:val="single" w:sz="8" w:space="0" w:color="000000"/>
        <w:left w:val="single" w:sz="8" w:space="0" w:color="000000"/>
        <w:bottom w:val="single" w:sz="8" w:space="0" w:color="000000"/>
      </w:pBdr>
      <w:spacing w:before="100" w:beforeAutospacing="1" w:after="100" w:afterAutospacing="1" w:line="240" w:lineRule="auto"/>
      <w:jc w:val="left"/>
      <w:textAlignment w:val="center"/>
    </w:pPr>
    <w:rPr>
      <w:rFonts w:ascii="Times New Roman" w:eastAsia="Times New Roman" w:hAnsi="Times New Roman" w:cs="Times New Roman"/>
      <w:b/>
      <w:bCs/>
      <w:sz w:val="18"/>
      <w:szCs w:val="18"/>
      <w:lang w:eastAsia="en-ZA"/>
    </w:rPr>
  </w:style>
  <w:style w:type="paragraph" w:customStyle="1" w:styleId="xl80">
    <w:name w:val="xl80"/>
    <w:basedOn w:val="Normal"/>
    <w:rsid w:val="003A0A38"/>
    <w:pPr>
      <w:pBdr>
        <w:top w:val="single" w:sz="8" w:space="0" w:color="000000"/>
        <w:bottom w:val="single" w:sz="8" w:space="0" w:color="000000"/>
      </w:pBdr>
      <w:spacing w:before="100" w:beforeAutospacing="1" w:after="100" w:afterAutospacing="1" w:line="240" w:lineRule="auto"/>
      <w:jc w:val="left"/>
      <w:textAlignment w:val="center"/>
    </w:pPr>
    <w:rPr>
      <w:rFonts w:ascii="Times New Roman" w:eastAsia="Times New Roman" w:hAnsi="Times New Roman" w:cs="Times New Roman"/>
      <w:b/>
      <w:bCs/>
      <w:sz w:val="18"/>
      <w:szCs w:val="18"/>
      <w:lang w:eastAsia="en-ZA"/>
    </w:rPr>
  </w:style>
  <w:style w:type="paragraph" w:customStyle="1" w:styleId="xl81">
    <w:name w:val="xl81"/>
    <w:basedOn w:val="Normal"/>
    <w:rsid w:val="003A0A38"/>
    <w:pPr>
      <w:pBdr>
        <w:top w:val="single" w:sz="8" w:space="0" w:color="000000"/>
        <w:bottom w:val="single" w:sz="8" w:space="0" w:color="000000"/>
        <w:right w:val="single" w:sz="8" w:space="0" w:color="000000"/>
      </w:pBdr>
      <w:spacing w:before="100" w:beforeAutospacing="1" w:after="100" w:afterAutospacing="1" w:line="240" w:lineRule="auto"/>
      <w:jc w:val="left"/>
      <w:textAlignment w:val="center"/>
    </w:pPr>
    <w:rPr>
      <w:rFonts w:ascii="Times New Roman" w:eastAsia="Times New Roman" w:hAnsi="Times New Roman" w:cs="Times New Roman"/>
      <w:b/>
      <w:bCs/>
      <w:sz w:val="18"/>
      <w:szCs w:val="18"/>
      <w:lang w:eastAsia="en-ZA"/>
    </w:rPr>
  </w:style>
  <w:style w:type="paragraph" w:customStyle="1" w:styleId="xl82">
    <w:name w:val="xl82"/>
    <w:basedOn w:val="Normal"/>
    <w:rsid w:val="003A0A38"/>
    <w:pPr>
      <w:pBdr>
        <w:top w:val="single" w:sz="8" w:space="0" w:color="000000"/>
        <w:left w:val="single" w:sz="8" w:space="0" w:color="000000"/>
        <w:bottom w:val="single" w:sz="8" w:space="0" w:color="000000"/>
      </w:pBdr>
      <w:shd w:val="clear" w:color="000000" w:fill="99CCFF"/>
      <w:spacing w:before="100" w:beforeAutospacing="1" w:after="100" w:afterAutospacing="1" w:line="240" w:lineRule="auto"/>
      <w:jc w:val="left"/>
      <w:textAlignment w:val="center"/>
    </w:pPr>
    <w:rPr>
      <w:rFonts w:ascii="Times New Roman" w:eastAsia="Times New Roman" w:hAnsi="Times New Roman" w:cs="Times New Roman"/>
      <w:b/>
      <w:bCs/>
      <w:sz w:val="18"/>
      <w:szCs w:val="18"/>
      <w:lang w:eastAsia="en-ZA"/>
    </w:rPr>
  </w:style>
  <w:style w:type="paragraph" w:customStyle="1" w:styleId="xl83">
    <w:name w:val="xl83"/>
    <w:basedOn w:val="Normal"/>
    <w:rsid w:val="003A0A38"/>
    <w:pPr>
      <w:pBdr>
        <w:top w:val="single" w:sz="8" w:space="0" w:color="000000"/>
        <w:bottom w:val="single" w:sz="8" w:space="0" w:color="000000"/>
      </w:pBdr>
      <w:shd w:val="clear" w:color="000000" w:fill="99CCFF"/>
      <w:spacing w:before="100" w:beforeAutospacing="1" w:after="100" w:afterAutospacing="1" w:line="240" w:lineRule="auto"/>
      <w:jc w:val="left"/>
      <w:textAlignment w:val="center"/>
    </w:pPr>
    <w:rPr>
      <w:rFonts w:ascii="Times New Roman" w:eastAsia="Times New Roman" w:hAnsi="Times New Roman" w:cs="Times New Roman"/>
      <w:b/>
      <w:bCs/>
      <w:sz w:val="18"/>
      <w:szCs w:val="18"/>
      <w:lang w:eastAsia="en-ZA"/>
    </w:rPr>
  </w:style>
  <w:style w:type="paragraph" w:customStyle="1" w:styleId="xl84">
    <w:name w:val="xl84"/>
    <w:basedOn w:val="Normal"/>
    <w:rsid w:val="003A0A38"/>
    <w:pPr>
      <w:pBdr>
        <w:top w:val="single" w:sz="8" w:space="0" w:color="000000"/>
        <w:bottom w:val="single" w:sz="8" w:space="0" w:color="000000"/>
        <w:right w:val="single" w:sz="8" w:space="0" w:color="000000"/>
      </w:pBdr>
      <w:shd w:val="clear" w:color="000000" w:fill="99CCFF"/>
      <w:spacing w:before="100" w:beforeAutospacing="1" w:after="100" w:afterAutospacing="1" w:line="240" w:lineRule="auto"/>
      <w:jc w:val="left"/>
      <w:textAlignment w:val="center"/>
    </w:pPr>
    <w:rPr>
      <w:rFonts w:ascii="Times New Roman" w:eastAsia="Times New Roman" w:hAnsi="Times New Roman" w:cs="Times New Roman"/>
      <w:b/>
      <w:bCs/>
      <w:sz w:val="18"/>
      <w:szCs w:val="18"/>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47804">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ata\Service%20Management%20-%20WC\Western%20Cape%20Government\Request%20Management\Dept.%20of%20Correctional%20Services\Gertrude\DCS%20LAN%20Cabling%20-%20Annexure%201%20Bid%20Specification%20%20v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5199922B35451BA4692EFAEB695DC7"/>
        <w:category>
          <w:name w:val="General"/>
          <w:gallery w:val="placeholder"/>
        </w:category>
        <w:types>
          <w:type w:val="bbPlcHdr"/>
        </w:types>
        <w:behaviors>
          <w:behavior w:val="content"/>
        </w:behaviors>
        <w:guid w:val="{DF031446-219F-46D8-968A-84E2D91C405A}"/>
      </w:docPartPr>
      <w:docPartBody>
        <w:p w:rsidR="0090239E" w:rsidRDefault="00306D04">
          <w:pPr>
            <w:pStyle w:val="A95199922B35451BA4692EFAEB695DC7"/>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D04"/>
    <w:rsid w:val="00056371"/>
    <w:rsid w:val="00102A16"/>
    <w:rsid w:val="001722F8"/>
    <w:rsid w:val="00181F2F"/>
    <w:rsid w:val="001A2A09"/>
    <w:rsid w:val="001D55CE"/>
    <w:rsid w:val="001F61E1"/>
    <w:rsid w:val="00232583"/>
    <w:rsid w:val="002D330B"/>
    <w:rsid w:val="002D5168"/>
    <w:rsid w:val="002F6553"/>
    <w:rsid w:val="00306D04"/>
    <w:rsid w:val="00325D2B"/>
    <w:rsid w:val="00391FAC"/>
    <w:rsid w:val="00395CAB"/>
    <w:rsid w:val="003B4A76"/>
    <w:rsid w:val="003C0E92"/>
    <w:rsid w:val="003F315B"/>
    <w:rsid w:val="003F4E58"/>
    <w:rsid w:val="003F4F08"/>
    <w:rsid w:val="00420027"/>
    <w:rsid w:val="00452122"/>
    <w:rsid w:val="00453988"/>
    <w:rsid w:val="00476AEA"/>
    <w:rsid w:val="00485121"/>
    <w:rsid w:val="004A1354"/>
    <w:rsid w:val="004B3394"/>
    <w:rsid w:val="004C36BA"/>
    <w:rsid w:val="004F4329"/>
    <w:rsid w:val="005167DE"/>
    <w:rsid w:val="00565A49"/>
    <w:rsid w:val="00586A13"/>
    <w:rsid w:val="00612771"/>
    <w:rsid w:val="00616727"/>
    <w:rsid w:val="006259A4"/>
    <w:rsid w:val="00625AA1"/>
    <w:rsid w:val="00640453"/>
    <w:rsid w:val="00675D33"/>
    <w:rsid w:val="006B5BA4"/>
    <w:rsid w:val="006C10F4"/>
    <w:rsid w:val="006F4886"/>
    <w:rsid w:val="00716D96"/>
    <w:rsid w:val="00760E44"/>
    <w:rsid w:val="00774873"/>
    <w:rsid w:val="0078363A"/>
    <w:rsid w:val="007C13F7"/>
    <w:rsid w:val="007C5C8D"/>
    <w:rsid w:val="007E0C32"/>
    <w:rsid w:val="00810033"/>
    <w:rsid w:val="0085677E"/>
    <w:rsid w:val="00873392"/>
    <w:rsid w:val="008B5443"/>
    <w:rsid w:val="008C2F97"/>
    <w:rsid w:val="008D7D7C"/>
    <w:rsid w:val="008E47A1"/>
    <w:rsid w:val="0090239E"/>
    <w:rsid w:val="00904AAC"/>
    <w:rsid w:val="00917AF6"/>
    <w:rsid w:val="00935F79"/>
    <w:rsid w:val="009B4E0F"/>
    <w:rsid w:val="009C623A"/>
    <w:rsid w:val="009D1AC1"/>
    <w:rsid w:val="00A52BB6"/>
    <w:rsid w:val="00A71C83"/>
    <w:rsid w:val="00AA142E"/>
    <w:rsid w:val="00B31647"/>
    <w:rsid w:val="00B34B15"/>
    <w:rsid w:val="00B451FF"/>
    <w:rsid w:val="00B754C5"/>
    <w:rsid w:val="00B772D3"/>
    <w:rsid w:val="00B84F82"/>
    <w:rsid w:val="00BC46A6"/>
    <w:rsid w:val="00BC54A4"/>
    <w:rsid w:val="00BD6C0C"/>
    <w:rsid w:val="00C15DD8"/>
    <w:rsid w:val="00C35B5E"/>
    <w:rsid w:val="00C51F58"/>
    <w:rsid w:val="00C77820"/>
    <w:rsid w:val="00CC08EE"/>
    <w:rsid w:val="00CE31DA"/>
    <w:rsid w:val="00CE3FF2"/>
    <w:rsid w:val="00D6101B"/>
    <w:rsid w:val="00D87178"/>
    <w:rsid w:val="00DB231F"/>
    <w:rsid w:val="00E94B73"/>
    <w:rsid w:val="00EC1AD9"/>
    <w:rsid w:val="00F202B3"/>
    <w:rsid w:val="00F741BC"/>
    <w:rsid w:val="00F82E4C"/>
    <w:rsid w:val="00FC79FF"/>
    <w:rsid w:val="00FD3523"/>
    <w:rsid w:val="00FD5885"/>
    <w:rsid w:val="00FF75C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95199922B35451BA4692EFAEB695DC7">
    <w:name w:val="A95199922B35451BA4692EFAEB695D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04486-081D-417B-A66D-15AF5D299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DCS LAN Cabling - Annexure 1 Bid Specification  v2.0</Template>
  <TotalTime>20</TotalTime>
  <Pages>29</Pages>
  <Words>8224</Words>
  <Characters>46883</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54998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Jacobs</dc:creator>
  <cp:keywords/>
  <dc:description/>
  <cp:lastModifiedBy>Lindokuhle Mantyintyi</cp:lastModifiedBy>
  <cp:revision>14</cp:revision>
  <cp:lastPrinted>2024-04-02T13:11:00Z</cp:lastPrinted>
  <dcterms:created xsi:type="dcterms:W3CDTF">2026-10-14T13:53:00Z</dcterms:created>
  <dcterms:modified xsi:type="dcterms:W3CDTF">2026-10-15T09:08:00Z</dcterms:modified>
</cp:coreProperties>
</file>