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391311504"/>
        <w:placeholder>
          <w:docPart w:val="E0B52F74F98A494DA77947ACB71C014F"/>
        </w:placeholder>
      </w:sdtPr>
      <w:sdtContent>
        <w:sdt>
          <w:sdtPr>
            <w:id w:val="-1462265599"/>
            <w:lock w:val="sdtContentLocked"/>
            <w:placeholder>
              <w:docPart w:val="E0B52F74F98A494DA77947ACB71C014F"/>
            </w:placeholder>
            <w15:appearance w15:val="hidden"/>
          </w:sdtPr>
          <w:sdtContent>
            <w:p w14:paraId="029F26CB" w14:textId="77777777" w:rsidR="00E838F5" w:rsidRDefault="00E838F5">
              <w:pPr>
                <w:jc w:val="center"/>
              </w:pPr>
            </w:p>
            <w:p w14:paraId="2E9FFC5C" w14:textId="77777777" w:rsidR="00E838F5" w:rsidRDefault="006014C9">
              <w:pPr>
                <w:jc w:val="center"/>
              </w:pPr>
              <w:r>
                <w:rPr>
                  <w:noProof/>
                  <w:lang w:val="en-GB" w:eastAsia="en-GB"/>
                </w:rPr>
                <w:drawing>
                  <wp:anchor distT="0" distB="0" distL="114300" distR="114300" simplePos="0" relativeHeight="251660288" behindDoc="0" locked="0" layoutInCell="1" allowOverlap="1" wp14:anchorId="040CE2B0" wp14:editId="7D6136DA">
                    <wp:simplePos x="0" y="0"/>
                    <wp:positionH relativeFrom="column">
                      <wp:posOffset>2628900</wp:posOffset>
                    </wp:positionH>
                    <wp:positionV relativeFrom="paragraph">
                      <wp:posOffset>271145</wp:posOffset>
                    </wp:positionV>
                    <wp:extent cx="863600" cy="1079500"/>
                    <wp:effectExtent l="0" t="0" r="0" b="635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863600" cy="1079500"/>
                            </a:xfrm>
                            <a:prstGeom prst="rect">
                              <a:avLst/>
                            </a:prstGeom>
                            <a:noFill/>
                          </pic:spPr>
                        </pic:pic>
                      </a:graphicData>
                    </a:graphic>
                  </wp:anchor>
                </w:drawing>
              </w:r>
            </w:p>
            <w:p w14:paraId="4AA11B42" w14:textId="77777777" w:rsidR="00E838F5" w:rsidRDefault="006014C9">
              <w:pPr>
                <w:jc w:val="center"/>
              </w:pPr>
              <w:r>
                <w:rPr>
                  <w:noProof/>
                  <w:lang w:val="en-GB" w:eastAsia="en-GB"/>
                </w:rPr>
                <w:drawing>
                  <wp:anchor distT="0" distB="0" distL="114300" distR="114300" simplePos="0" relativeHeight="251659264" behindDoc="1" locked="1" layoutInCell="1" allowOverlap="0" wp14:anchorId="15823CE3" wp14:editId="40669553">
                    <wp:simplePos x="0" y="0"/>
                    <wp:positionH relativeFrom="page">
                      <wp:posOffset>5353050</wp:posOffset>
                    </wp:positionH>
                    <wp:positionV relativeFrom="page">
                      <wp:posOffset>0</wp:posOffset>
                    </wp:positionV>
                    <wp:extent cx="2201545" cy="4644390"/>
                    <wp:effectExtent l="0" t="0" r="8255" b="381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rot="10800000" flipH="1">
                              <a:off x="0" y="0"/>
                              <a:ext cx="2201545" cy="4644390"/>
                            </a:xfrm>
                            <a:prstGeom prst="rect">
                              <a:avLst/>
                            </a:prstGeom>
                            <a:noFill/>
                          </pic:spPr>
                        </pic:pic>
                      </a:graphicData>
                    </a:graphic>
                  </wp:anchor>
                </w:drawing>
              </w:r>
            </w:p>
            <w:p w14:paraId="219F888C" w14:textId="77777777" w:rsidR="00E838F5" w:rsidRDefault="00E838F5">
              <w:pPr>
                <w:jc w:val="center"/>
              </w:pPr>
            </w:p>
            <w:p w14:paraId="004626F9" w14:textId="77777777" w:rsidR="00E838F5" w:rsidRDefault="00E838F5">
              <w:pPr>
                <w:jc w:val="center"/>
              </w:pPr>
            </w:p>
            <w:p w14:paraId="1E51D635" w14:textId="77777777" w:rsidR="00E838F5" w:rsidRDefault="00E838F5">
              <w:pPr>
                <w:jc w:val="center"/>
              </w:pPr>
            </w:p>
            <w:p w14:paraId="44936820" w14:textId="77777777" w:rsidR="00E838F5" w:rsidRDefault="00E838F5">
              <w:pPr>
                <w:jc w:val="center"/>
              </w:pPr>
            </w:p>
            <w:p w14:paraId="660E76AE" w14:textId="77777777" w:rsidR="00E838F5" w:rsidRDefault="00E838F5">
              <w:pPr>
                <w:jc w:val="center"/>
              </w:pPr>
            </w:p>
            <w:p w14:paraId="53EBCFFF" w14:textId="77777777" w:rsidR="00E838F5" w:rsidRDefault="00E838F5">
              <w:pPr>
                <w:jc w:val="center"/>
              </w:pPr>
            </w:p>
            <w:p w14:paraId="18973ADD" w14:textId="77777777" w:rsidR="00E838F5" w:rsidRDefault="00E838F5">
              <w:pPr>
                <w:jc w:val="center"/>
              </w:pPr>
            </w:p>
            <w:p w14:paraId="461BE2CD" w14:textId="77777777" w:rsidR="00B52535" w:rsidRDefault="00000000" w:rsidP="00B52535">
              <w:pPr>
                <w:jc w:val="center"/>
              </w:pPr>
            </w:p>
          </w:sdtContent>
        </w:sdt>
      </w:sdtContent>
    </w:sdt>
    <w:p w14:paraId="581ED5D0" w14:textId="6A61D456" w:rsidR="00E838F5" w:rsidRPr="00B52535" w:rsidRDefault="001B28EB" w:rsidP="00B52535">
      <w:pPr>
        <w:spacing w:after="0" w:line="240" w:lineRule="auto"/>
        <w:jc w:val="center"/>
      </w:pPr>
      <w:r>
        <w:rPr>
          <w:rFonts w:asciiTheme="majorHAnsi" w:hAnsiTheme="majorHAnsi"/>
          <w:b/>
          <w:color w:val="0E1B8D"/>
          <w:sz w:val="40"/>
          <w:szCs w:val="40"/>
        </w:rPr>
        <w:t>Annexure 1: Bid Specification</w:t>
      </w:r>
      <w:r w:rsidR="006014C9">
        <w:rPr>
          <w:rFonts w:asciiTheme="majorHAnsi" w:hAnsiTheme="majorHAnsi"/>
          <w:b/>
          <w:color w:val="0E1B8D"/>
          <w:sz w:val="40"/>
          <w:szCs w:val="40"/>
        </w:rPr>
        <w:t xml:space="preserve"> </w:t>
      </w:r>
      <w:r w:rsidR="006014C9">
        <w:rPr>
          <w:rFonts w:asciiTheme="majorHAnsi" w:hAnsiTheme="majorHAnsi"/>
          <w:b/>
          <w:color w:val="FF0000"/>
          <w:sz w:val="40"/>
          <w:szCs w:val="40"/>
        </w:rPr>
        <w:t xml:space="preserve"> </w:t>
      </w:r>
    </w:p>
    <w:tbl>
      <w:tblPr>
        <w:tblW w:w="10915"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8930"/>
      </w:tblGrid>
      <w:tr w:rsidR="00667A92" w:rsidRPr="00B52535" w14:paraId="751ABC0F" w14:textId="77777777" w:rsidTr="001A6C4A">
        <w:trPr>
          <w:trHeight w:val="567"/>
        </w:trPr>
        <w:tc>
          <w:tcPr>
            <w:tcW w:w="1985"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14:paraId="7B715A26" w14:textId="687032BE" w:rsidR="00667A92" w:rsidRPr="00B52535" w:rsidRDefault="00B52535" w:rsidP="00C1470D">
            <w:pPr>
              <w:spacing w:after="0"/>
              <w:rPr>
                <w:rFonts w:cs="Calibri"/>
                <w:b/>
                <w:bCs/>
                <w:sz w:val="20"/>
                <w:szCs w:val="20"/>
                <w:lang w:val="en-GB"/>
              </w:rPr>
            </w:pPr>
            <w:bookmarkStart w:id="0" w:name="_Hlk67408358"/>
            <w:bookmarkStart w:id="1" w:name="_Hlk197354779"/>
            <w:r w:rsidRPr="00B52535">
              <w:rPr>
                <w:rFonts w:cs="Calibri"/>
                <w:b/>
                <w:bCs/>
                <w:sz w:val="20"/>
                <w:szCs w:val="20"/>
                <w:lang w:val="en-GB"/>
              </w:rPr>
              <w:t>RFB Ref. No:</w:t>
            </w:r>
          </w:p>
        </w:tc>
        <w:tc>
          <w:tcPr>
            <w:tcW w:w="8930" w:type="dxa"/>
            <w:tcBorders>
              <w:top w:val="single" w:sz="4" w:space="0" w:color="auto"/>
              <w:left w:val="single" w:sz="4" w:space="0" w:color="auto"/>
              <w:bottom w:val="single" w:sz="4" w:space="0" w:color="auto"/>
              <w:right w:val="single" w:sz="4" w:space="0" w:color="auto"/>
            </w:tcBorders>
            <w:vAlign w:val="center"/>
            <w:hideMark/>
          </w:tcPr>
          <w:p w14:paraId="469C4BF4" w14:textId="0BA04C0B" w:rsidR="00667A92" w:rsidRPr="00B52535" w:rsidRDefault="008E770F" w:rsidP="00C1470D">
            <w:pPr>
              <w:spacing w:after="0"/>
              <w:jc w:val="left"/>
              <w:rPr>
                <w:rFonts w:cs="Calibri"/>
                <w:b/>
                <w:bCs/>
                <w:sz w:val="20"/>
                <w:szCs w:val="20"/>
                <w:lang w:val="en-GB"/>
              </w:rPr>
            </w:pPr>
            <w:r w:rsidRPr="00B52535">
              <w:rPr>
                <w:rFonts w:cs="Calibri"/>
                <w:b/>
                <w:bCs/>
                <w:sz w:val="20"/>
                <w:szCs w:val="20"/>
              </w:rPr>
              <w:t>RFB 3293-2026</w:t>
            </w:r>
            <w:r>
              <w:rPr>
                <w:rFonts w:cs="Calibri"/>
                <w:b/>
                <w:bCs/>
                <w:sz w:val="20"/>
                <w:szCs w:val="20"/>
              </w:rPr>
              <w:t xml:space="preserve"> – ERP 521011</w:t>
            </w:r>
          </w:p>
        </w:tc>
      </w:tr>
      <w:tr w:rsidR="00667A92" w:rsidRPr="00B52535" w14:paraId="1A6F1508" w14:textId="77777777" w:rsidTr="001A6C4A">
        <w:trPr>
          <w:trHeight w:val="450"/>
        </w:trPr>
        <w:tc>
          <w:tcPr>
            <w:tcW w:w="1985"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14:paraId="1DAD8549" w14:textId="2176E589" w:rsidR="00667A92" w:rsidRPr="00B52535" w:rsidRDefault="00B52535" w:rsidP="00C1470D">
            <w:pPr>
              <w:spacing w:after="0"/>
              <w:rPr>
                <w:rFonts w:cs="Calibri"/>
                <w:b/>
                <w:bCs/>
                <w:sz w:val="20"/>
                <w:szCs w:val="20"/>
                <w:highlight w:val="lightGray"/>
                <w:lang w:val="en-GB"/>
              </w:rPr>
            </w:pPr>
            <w:bookmarkStart w:id="2" w:name="_Hlk67409835"/>
            <w:r w:rsidRPr="00B52535">
              <w:rPr>
                <w:rFonts w:cs="Calibri"/>
                <w:b/>
                <w:bCs/>
                <w:sz w:val="20"/>
                <w:szCs w:val="20"/>
                <w:lang w:val="en-GB"/>
              </w:rPr>
              <w:t>Description</w:t>
            </w:r>
          </w:p>
        </w:tc>
        <w:tc>
          <w:tcPr>
            <w:tcW w:w="8930" w:type="dxa"/>
            <w:tcBorders>
              <w:top w:val="single" w:sz="4" w:space="0" w:color="auto"/>
              <w:left w:val="single" w:sz="4" w:space="0" w:color="auto"/>
              <w:bottom w:val="single" w:sz="4" w:space="0" w:color="auto"/>
              <w:right w:val="single" w:sz="4" w:space="0" w:color="auto"/>
            </w:tcBorders>
            <w:hideMark/>
          </w:tcPr>
          <w:p w14:paraId="24DF027C" w14:textId="583055BB" w:rsidR="00667A92" w:rsidRPr="00B52535" w:rsidRDefault="00B52535" w:rsidP="00C1470D">
            <w:pPr>
              <w:autoSpaceDE w:val="0"/>
              <w:autoSpaceDN w:val="0"/>
              <w:adjustRightInd w:val="0"/>
              <w:spacing w:after="0" w:line="240" w:lineRule="auto"/>
              <w:rPr>
                <w:rFonts w:cs="Calibri Light"/>
                <w:b/>
                <w:sz w:val="20"/>
                <w:szCs w:val="20"/>
                <w:lang w:eastAsia="en-ZA"/>
              </w:rPr>
            </w:pPr>
            <w:bookmarkStart w:id="3" w:name="_Hlk220528858"/>
            <w:r w:rsidRPr="00B52535">
              <w:rPr>
                <w:rFonts w:cs="Calibri Light"/>
                <w:b/>
                <w:sz w:val="20"/>
                <w:szCs w:val="20"/>
                <w:lang w:eastAsia="en-ZA"/>
              </w:rPr>
              <w:t xml:space="preserve">Appointment of a Service Provider to Provide Backup Software, Maintenance and Support </w:t>
            </w:r>
            <w:r>
              <w:rPr>
                <w:rFonts w:cs="Calibri Light"/>
                <w:b/>
                <w:sz w:val="20"/>
                <w:szCs w:val="20"/>
                <w:lang w:eastAsia="en-ZA"/>
              </w:rPr>
              <w:t>f</w:t>
            </w:r>
            <w:r w:rsidRPr="00B52535">
              <w:rPr>
                <w:rFonts w:cs="Calibri Light"/>
                <w:b/>
                <w:sz w:val="20"/>
                <w:szCs w:val="20"/>
                <w:lang w:eastAsia="en-ZA"/>
              </w:rPr>
              <w:t>or Three Years.</w:t>
            </w:r>
            <w:bookmarkEnd w:id="3"/>
          </w:p>
        </w:tc>
        <w:bookmarkEnd w:id="2"/>
      </w:tr>
      <w:tr w:rsidR="00667A92" w:rsidRPr="00B52535" w14:paraId="1F645A4E" w14:textId="77777777" w:rsidTr="001A6C4A">
        <w:trPr>
          <w:trHeight w:val="567"/>
        </w:trPr>
        <w:tc>
          <w:tcPr>
            <w:tcW w:w="1985"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14:paraId="3286A069" w14:textId="4BBF3E62" w:rsidR="00667A92" w:rsidRPr="00B52535" w:rsidRDefault="00B52535" w:rsidP="00C1470D">
            <w:pPr>
              <w:rPr>
                <w:rFonts w:cs="Calibri"/>
                <w:b/>
                <w:bCs/>
                <w:sz w:val="20"/>
                <w:szCs w:val="20"/>
                <w:lang w:val="en-GB"/>
              </w:rPr>
            </w:pPr>
            <w:r w:rsidRPr="00B52535">
              <w:rPr>
                <w:rFonts w:cs="Calibri"/>
                <w:b/>
                <w:bCs/>
                <w:sz w:val="20"/>
                <w:szCs w:val="20"/>
                <w:lang w:val="en-GB"/>
              </w:rPr>
              <w:t>Publication Date</w:t>
            </w:r>
          </w:p>
        </w:tc>
        <w:tc>
          <w:tcPr>
            <w:tcW w:w="8930" w:type="dxa"/>
            <w:tcBorders>
              <w:top w:val="single" w:sz="4" w:space="0" w:color="auto"/>
              <w:left w:val="single" w:sz="4" w:space="0" w:color="auto"/>
              <w:bottom w:val="single" w:sz="4" w:space="0" w:color="auto"/>
              <w:right w:val="single" w:sz="4" w:space="0" w:color="auto"/>
            </w:tcBorders>
            <w:vAlign w:val="center"/>
            <w:hideMark/>
          </w:tcPr>
          <w:p w14:paraId="71C4A113" w14:textId="1B4AA3C1" w:rsidR="00667A92" w:rsidRPr="00B52535" w:rsidRDefault="00622FA6" w:rsidP="00C1470D">
            <w:pPr>
              <w:spacing w:after="0" w:line="240" w:lineRule="auto"/>
              <w:rPr>
                <w:rFonts w:asciiTheme="minorHAnsi" w:eastAsiaTheme="minorEastAsia" w:hAnsiTheme="minorHAnsi" w:cs="Calibri"/>
                <w:b/>
                <w:bCs/>
                <w:sz w:val="20"/>
                <w:szCs w:val="20"/>
              </w:rPr>
            </w:pPr>
            <w:r>
              <w:rPr>
                <w:rFonts w:asciiTheme="minorHAnsi" w:eastAsiaTheme="minorEastAsia" w:hAnsiTheme="minorHAnsi" w:cs="Calibri"/>
                <w:b/>
                <w:bCs/>
                <w:sz w:val="20"/>
                <w:szCs w:val="20"/>
              </w:rPr>
              <w:t>0</w:t>
            </w:r>
            <w:r w:rsidR="00F967F0">
              <w:rPr>
                <w:rFonts w:asciiTheme="minorHAnsi" w:eastAsiaTheme="minorEastAsia" w:hAnsiTheme="minorHAnsi" w:cs="Calibri"/>
                <w:b/>
                <w:bCs/>
                <w:sz w:val="20"/>
                <w:szCs w:val="20"/>
              </w:rPr>
              <w:t>7</w:t>
            </w:r>
            <w:r>
              <w:rPr>
                <w:rFonts w:asciiTheme="minorHAnsi" w:eastAsiaTheme="minorEastAsia" w:hAnsiTheme="minorHAnsi" w:cs="Calibri"/>
                <w:b/>
                <w:bCs/>
                <w:sz w:val="20"/>
                <w:szCs w:val="20"/>
              </w:rPr>
              <w:t xml:space="preserve"> October</w:t>
            </w:r>
            <w:r w:rsidR="00B52535" w:rsidRPr="00B52535">
              <w:rPr>
                <w:rFonts w:asciiTheme="minorHAnsi" w:eastAsiaTheme="minorEastAsia" w:hAnsiTheme="minorHAnsi" w:cs="Calibri"/>
                <w:b/>
                <w:bCs/>
                <w:sz w:val="20"/>
                <w:szCs w:val="20"/>
              </w:rPr>
              <w:t xml:space="preserve"> 2026</w:t>
            </w:r>
          </w:p>
        </w:tc>
      </w:tr>
      <w:tr w:rsidR="00667A92" w:rsidRPr="00B52535" w14:paraId="2119F5DE" w14:textId="77777777" w:rsidTr="001A6C4A">
        <w:trPr>
          <w:trHeight w:val="567"/>
        </w:trPr>
        <w:tc>
          <w:tcPr>
            <w:tcW w:w="1985"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99C8F99" w14:textId="754EC285" w:rsidR="00394AAE" w:rsidRPr="00B52535" w:rsidRDefault="00B52535" w:rsidP="00394AAE">
            <w:pPr>
              <w:spacing w:after="0"/>
              <w:rPr>
                <w:rFonts w:asciiTheme="minorHAnsi" w:eastAsiaTheme="minorEastAsia" w:hAnsiTheme="minorHAnsi" w:cs="Calibri"/>
                <w:b/>
                <w:bCs/>
                <w:sz w:val="20"/>
                <w:szCs w:val="20"/>
              </w:rPr>
            </w:pPr>
            <w:r w:rsidRPr="00B52535">
              <w:rPr>
                <w:rFonts w:asciiTheme="minorHAnsi" w:eastAsiaTheme="minorEastAsia" w:hAnsiTheme="minorHAnsi" w:cs="Calibri"/>
                <w:b/>
                <w:bCs/>
                <w:sz w:val="20"/>
                <w:szCs w:val="20"/>
              </w:rPr>
              <w:t>Compulsory Virtual Briefing Session</w:t>
            </w:r>
          </w:p>
          <w:p w14:paraId="67E91450" w14:textId="6C454CB4" w:rsidR="00667A92" w:rsidRPr="00B52535" w:rsidRDefault="00667A92" w:rsidP="00C1470D">
            <w:pPr>
              <w:rPr>
                <w:rFonts w:cs="Calibri"/>
                <w:b/>
                <w:bCs/>
                <w:sz w:val="20"/>
                <w:szCs w:val="20"/>
                <w:lang w:val="en-GB"/>
              </w:rPr>
            </w:pPr>
          </w:p>
        </w:tc>
        <w:tc>
          <w:tcPr>
            <w:tcW w:w="8930" w:type="dxa"/>
            <w:tcBorders>
              <w:top w:val="single" w:sz="4" w:space="0" w:color="auto"/>
              <w:left w:val="single" w:sz="4" w:space="0" w:color="auto"/>
              <w:bottom w:val="single" w:sz="4" w:space="0" w:color="auto"/>
              <w:right w:val="single" w:sz="4" w:space="0" w:color="auto"/>
            </w:tcBorders>
            <w:vAlign w:val="center"/>
          </w:tcPr>
          <w:p w14:paraId="39A0F760" w14:textId="513249C8" w:rsidR="00667A92" w:rsidRPr="00B52535" w:rsidRDefault="00B52535" w:rsidP="00C1470D">
            <w:pPr>
              <w:spacing w:after="0"/>
              <w:rPr>
                <w:rFonts w:asciiTheme="minorHAnsi" w:eastAsiaTheme="minorEastAsia" w:hAnsiTheme="minorHAnsi" w:cs="Calibri"/>
                <w:b/>
                <w:bCs/>
                <w:sz w:val="20"/>
                <w:szCs w:val="20"/>
              </w:rPr>
            </w:pPr>
            <w:r w:rsidRPr="00B52535">
              <w:rPr>
                <w:rFonts w:asciiTheme="minorHAnsi" w:eastAsiaTheme="minorEastAsia" w:hAnsiTheme="minorHAnsi" w:cs="Calibri"/>
                <w:b/>
                <w:bCs/>
                <w:sz w:val="20"/>
                <w:szCs w:val="20"/>
              </w:rPr>
              <w:t xml:space="preserve">Date: </w:t>
            </w:r>
            <w:r w:rsidR="00622FA6">
              <w:rPr>
                <w:rFonts w:asciiTheme="minorHAnsi" w:eastAsiaTheme="minorEastAsia" w:hAnsiTheme="minorHAnsi" w:cs="Calibri"/>
                <w:b/>
                <w:bCs/>
                <w:color w:val="EE0000"/>
                <w:sz w:val="20"/>
                <w:szCs w:val="20"/>
              </w:rPr>
              <w:t>16</w:t>
            </w:r>
            <w:r w:rsidRPr="00B52535">
              <w:rPr>
                <w:rFonts w:asciiTheme="minorHAnsi" w:eastAsiaTheme="minorEastAsia" w:hAnsiTheme="minorHAnsi" w:cs="Calibri"/>
                <w:b/>
                <w:bCs/>
                <w:color w:val="EE0000"/>
                <w:sz w:val="20"/>
                <w:szCs w:val="20"/>
              </w:rPr>
              <w:t xml:space="preserve"> October </w:t>
            </w:r>
            <w:r w:rsidRPr="00B52535">
              <w:rPr>
                <w:rFonts w:asciiTheme="minorHAnsi" w:eastAsiaTheme="minorEastAsia" w:hAnsiTheme="minorHAnsi" w:cs="Calibri"/>
                <w:b/>
                <w:bCs/>
                <w:color w:val="FF0000"/>
                <w:sz w:val="20"/>
                <w:szCs w:val="20"/>
              </w:rPr>
              <w:t>2026</w:t>
            </w:r>
          </w:p>
          <w:p w14:paraId="6F3EE4AE" w14:textId="5EF79CEF" w:rsidR="00667A92" w:rsidRPr="00B52535" w:rsidRDefault="00B52535" w:rsidP="00C1470D">
            <w:pPr>
              <w:spacing w:after="0"/>
              <w:rPr>
                <w:rFonts w:asciiTheme="minorHAnsi" w:eastAsiaTheme="minorEastAsia" w:hAnsiTheme="minorHAnsi" w:cs="Calibri"/>
                <w:b/>
                <w:bCs/>
                <w:sz w:val="20"/>
                <w:szCs w:val="20"/>
              </w:rPr>
            </w:pPr>
            <w:r w:rsidRPr="00B52535">
              <w:rPr>
                <w:rFonts w:asciiTheme="minorHAnsi" w:eastAsiaTheme="minorEastAsia" w:hAnsiTheme="minorHAnsi" w:cs="Calibri"/>
                <w:b/>
                <w:bCs/>
                <w:sz w:val="20"/>
                <w:szCs w:val="20"/>
              </w:rPr>
              <w:t>Time: 11:00am</w:t>
            </w:r>
          </w:p>
          <w:p w14:paraId="2A5240D3" w14:textId="4FEFEEBA" w:rsidR="00667A92" w:rsidRPr="00B52535" w:rsidRDefault="00B52535" w:rsidP="00667A92">
            <w:pPr>
              <w:spacing w:after="0"/>
              <w:rPr>
                <w:rFonts w:asciiTheme="minorHAnsi" w:eastAsiaTheme="minorEastAsia" w:hAnsiTheme="minorHAnsi" w:cs="Calibri"/>
                <w:b/>
                <w:bCs/>
                <w:sz w:val="20"/>
                <w:szCs w:val="20"/>
              </w:rPr>
            </w:pPr>
            <w:r w:rsidRPr="00B52535">
              <w:rPr>
                <w:rFonts w:asciiTheme="minorHAnsi" w:eastAsiaTheme="minorEastAsia" w:hAnsiTheme="minorHAnsi" w:cs="Calibri"/>
                <w:b/>
                <w:bCs/>
                <w:sz w:val="20"/>
                <w:szCs w:val="20"/>
              </w:rPr>
              <w:t>Venue:</w:t>
            </w:r>
            <w:r w:rsidRPr="00B52535">
              <w:rPr>
                <w:sz w:val="20"/>
                <w:szCs w:val="20"/>
              </w:rPr>
              <w:t xml:space="preserve"> </w:t>
            </w:r>
            <w:r w:rsidR="001A6C4A" w:rsidRPr="001A6C4A">
              <w:rPr>
                <w:rFonts w:asciiTheme="minorHAnsi" w:eastAsiaTheme="minorEastAsia" w:hAnsiTheme="minorHAnsi" w:cs="Calibri"/>
                <w:b/>
                <w:bCs/>
                <w:sz w:val="20"/>
                <w:szCs w:val="20"/>
              </w:rPr>
              <w:t>Online (MS Teams)</w:t>
            </w:r>
          </w:p>
          <w:p w14:paraId="37435DD3" w14:textId="3E96232B" w:rsidR="001C4D80" w:rsidRPr="00B52535" w:rsidRDefault="00B52535" w:rsidP="00667A92">
            <w:pPr>
              <w:spacing w:after="0"/>
              <w:rPr>
                <w:rFonts w:asciiTheme="minorHAnsi" w:eastAsiaTheme="minorEastAsia" w:hAnsiTheme="minorHAnsi" w:cs="Calibri"/>
                <w:b/>
                <w:bCs/>
                <w:sz w:val="20"/>
                <w:szCs w:val="20"/>
              </w:rPr>
            </w:pPr>
            <w:r w:rsidRPr="00B52535">
              <w:rPr>
                <w:rFonts w:asciiTheme="minorHAnsi" w:eastAsiaTheme="minorEastAsia" w:hAnsiTheme="minorHAnsi" w:cs="Calibri"/>
                <w:b/>
                <w:bCs/>
                <w:sz w:val="20"/>
                <w:szCs w:val="20"/>
              </w:rPr>
              <w:t xml:space="preserve">Join: </w:t>
            </w:r>
            <w:hyperlink r:id="rId11" w:history="1">
              <w:r w:rsidRPr="00B52535">
                <w:rPr>
                  <w:rStyle w:val="Hyperlink"/>
                  <w:rFonts w:asciiTheme="minorHAnsi" w:eastAsiaTheme="minorEastAsia" w:hAnsiTheme="minorHAnsi" w:cs="Calibri"/>
                  <w:b/>
                  <w:bCs/>
                  <w:sz w:val="20"/>
                  <w:szCs w:val="20"/>
                </w:rPr>
                <w:t>Https://Teams.Microsoft.Com/Meet/325498465266229?P=0ye7viqvzai2fxrp8b</w:t>
              </w:r>
            </w:hyperlink>
            <w:r w:rsidRPr="00B52535">
              <w:rPr>
                <w:rFonts w:asciiTheme="minorHAnsi" w:eastAsiaTheme="minorEastAsia" w:hAnsiTheme="minorHAnsi" w:cs="Calibri"/>
                <w:b/>
                <w:bCs/>
                <w:sz w:val="20"/>
                <w:szCs w:val="20"/>
              </w:rPr>
              <w:t xml:space="preserve"> </w:t>
            </w:r>
          </w:p>
          <w:p w14:paraId="2B901726" w14:textId="63B43356" w:rsidR="005A4F9E" w:rsidRPr="00B52535" w:rsidRDefault="00B52535" w:rsidP="005A4F9E">
            <w:pPr>
              <w:spacing w:after="0"/>
              <w:rPr>
                <w:rFonts w:asciiTheme="minorHAnsi" w:eastAsiaTheme="minorEastAsia" w:hAnsiTheme="minorHAnsi" w:cs="Calibri"/>
                <w:b/>
                <w:bCs/>
                <w:sz w:val="20"/>
                <w:szCs w:val="20"/>
              </w:rPr>
            </w:pPr>
            <w:r w:rsidRPr="00B52535">
              <w:rPr>
                <w:rFonts w:asciiTheme="minorHAnsi" w:eastAsiaTheme="minorEastAsia" w:hAnsiTheme="minorHAnsi" w:cs="Calibri"/>
                <w:b/>
                <w:bCs/>
                <w:sz w:val="20"/>
                <w:szCs w:val="20"/>
              </w:rPr>
              <w:t>Meeting I</w:t>
            </w:r>
            <w:r>
              <w:rPr>
                <w:rFonts w:asciiTheme="minorHAnsi" w:eastAsiaTheme="minorEastAsia" w:hAnsiTheme="minorHAnsi" w:cs="Calibri"/>
                <w:b/>
                <w:bCs/>
                <w:sz w:val="20"/>
                <w:szCs w:val="20"/>
              </w:rPr>
              <w:t>D</w:t>
            </w:r>
            <w:r w:rsidRPr="00B52535">
              <w:rPr>
                <w:rFonts w:asciiTheme="minorHAnsi" w:eastAsiaTheme="minorEastAsia" w:hAnsiTheme="minorHAnsi" w:cs="Calibri"/>
                <w:b/>
                <w:bCs/>
                <w:sz w:val="20"/>
                <w:szCs w:val="20"/>
              </w:rPr>
              <w:t xml:space="preserve">: 325 498 465 266 229 </w:t>
            </w:r>
          </w:p>
          <w:p w14:paraId="197E65F4" w14:textId="70DDBD9E" w:rsidR="005A4F9E" w:rsidRPr="00B52535" w:rsidRDefault="00B52535" w:rsidP="005A4F9E">
            <w:pPr>
              <w:spacing w:after="0"/>
              <w:rPr>
                <w:rFonts w:asciiTheme="minorHAnsi" w:eastAsiaTheme="minorEastAsia" w:hAnsiTheme="minorHAnsi" w:cs="Calibri"/>
                <w:b/>
                <w:bCs/>
                <w:sz w:val="20"/>
                <w:szCs w:val="20"/>
              </w:rPr>
            </w:pPr>
            <w:r w:rsidRPr="00B52535">
              <w:rPr>
                <w:rFonts w:asciiTheme="minorHAnsi" w:eastAsiaTheme="minorEastAsia" w:hAnsiTheme="minorHAnsi" w:cs="Calibri"/>
                <w:b/>
                <w:bCs/>
                <w:sz w:val="20"/>
                <w:szCs w:val="20"/>
              </w:rPr>
              <w:t>Passcode: Jj7eq2gz</w:t>
            </w:r>
          </w:p>
        </w:tc>
      </w:tr>
      <w:tr w:rsidR="00667A92" w:rsidRPr="00B52535" w14:paraId="53E3974A" w14:textId="77777777" w:rsidTr="001A6C4A">
        <w:trPr>
          <w:trHeight w:val="860"/>
        </w:trPr>
        <w:tc>
          <w:tcPr>
            <w:tcW w:w="1985"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14:paraId="7BFA1046" w14:textId="6921740C" w:rsidR="00667A92" w:rsidRPr="00B52535" w:rsidRDefault="00B52535" w:rsidP="00C1470D">
            <w:pPr>
              <w:rPr>
                <w:rFonts w:cs="Calibri"/>
                <w:b/>
                <w:bCs/>
                <w:sz w:val="20"/>
                <w:szCs w:val="20"/>
                <w:lang w:val="en-GB"/>
              </w:rPr>
            </w:pPr>
            <w:r w:rsidRPr="00B52535">
              <w:rPr>
                <w:rFonts w:cs="Calibri"/>
                <w:b/>
                <w:bCs/>
                <w:sz w:val="20"/>
                <w:szCs w:val="20"/>
                <w:lang w:val="en-GB"/>
              </w:rPr>
              <w:t xml:space="preserve">Closing Date for Questions </w:t>
            </w:r>
            <w:r>
              <w:rPr>
                <w:rFonts w:cs="Calibri"/>
                <w:b/>
                <w:bCs/>
                <w:sz w:val="20"/>
                <w:szCs w:val="20"/>
                <w:lang w:val="en-GB"/>
              </w:rPr>
              <w:t>a</w:t>
            </w:r>
            <w:r w:rsidRPr="00B52535">
              <w:rPr>
                <w:rFonts w:cs="Calibri"/>
                <w:b/>
                <w:bCs/>
                <w:sz w:val="20"/>
                <w:szCs w:val="20"/>
                <w:lang w:val="en-GB"/>
              </w:rPr>
              <w:t>nd Answers</w:t>
            </w:r>
          </w:p>
        </w:tc>
        <w:tc>
          <w:tcPr>
            <w:tcW w:w="8930" w:type="dxa"/>
            <w:tcBorders>
              <w:top w:val="single" w:sz="4" w:space="0" w:color="auto"/>
              <w:left w:val="single" w:sz="4" w:space="0" w:color="auto"/>
              <w:bottom w:val="single" w:sz="4" w:space="0" w:color="auto"/>
              <w:right w:val="single" w:sz="4" w:space="0" w:color="auto"/>
            </w:tcBorders>
            <w:vAlign w:val="center"/>
            <w:hideMark/>
          </w:tcPr>
          <w:p w14:paraId="434F4A56" w14:textId="59726028" w:rsidR="00667A92" w:rsidRPr="00B52535" w:rsidRDefault="00B52535" w:rsidP="00C1470D">
            <w:pPr>
              <w:rPr>
                <w:rFonts w:cs="Calibri"/>
                <w:b/>
                <w:bCs/>
                <w:color w:val="FF0000"/>
                <w:sz w:val="20"/>
                <w:szCs w:val="20"/>
                <w:lang w:val="en-GB"/>
              </w:rPr>
            </w:pPr>
            <w:r w:rsidRPr="00B52535">
              <w:rPr>
                <w:rFonts w:cs="Calibri"/>
                <w:b/>
                <w:bCs/>
                <w:color w:val="FF0000"/>
                <w:sz w:val="20"/>
                <w:szCs w:val="20"/>
                <w:lang w:val="en-GB"/>
              </w:rPr>
              <w:t xml:space="preserve"> </w:t>
            </w:r>
            <w:r w:rsidR="00622FA6">
              <w:rPr>
                <w:rFonts w:cs="Calibri"/>
                <w:b/>
                <w:bCs/>
                <w:color w:val="FF0000"/>
                <w:sz w:val="20"/>
                <w:szCs w:val="20"/>
                <w:lang w:val="en-GB"/>
              </w:rPr>
              <w:t>23</w:t>
            </w:r>
            <w:r w:rsidRPr="00B52535">
              <w:rPr>
                <w:rFonts w:cs="Calibri"/>
                <w:b/>
                <w:bCs/>
                <w:color w:val="FF0000"/>
                <w:sz w:val="20"/>
                <w:szCs w:val="20"/>
                <w:lang w:val="en-GB"/>
              </w:rPr>
              <w:t xml:space="preserve"> October 2026</w:t>
            </w:r>
            <w:r w:rsidR="001A6C4A">
              <w:rPr>
                <w:rFonts w:cs="Calibri"/>
                <w:b/>
                <w:bCs/>
                <w:color w:val="FF0000"/>
                <w:sz w:val="20"/>
                <w:szCs w:val="20"/>
                <w:lang w:val="en-GB"/>
              </w:rPr>
              <w:t xml:space="preserve"> @ 16:00pm</w:t>
            </w:r>
          </w:p>
        </w:tc>
      </w:tr>
      <w:tr w:rsidR="00667A92" w:rsidRPr="00B52535" w14:paraId="0D61465E" w14:textId="77777777" w:rsidTr="001A6C4A">
        <w:trPr>
          <w:trHeight w:val="567"/>
        </w:trPr>
        <w:tc>
          <w:tcPr>
            <w:tcW w:w="1985"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B5101A9" w14:textId="37E9819F" w:rsidR="00667A92" w:rsidRPr="00B52535" w:rsidRDefault="00B52535" w:rsidP="00C1470D">
            <w:pPr>
              <w:rPr>
                <w:rFonts w:cs="Calibri"/>
                <w:b/>
                <w:bCs/>
                <w:sz w:val="20"/>
                <w:szCs w:val="20"/>
                <w:lang w:val="en-GB"/>
              </w:rPr>
            </w:pPr>
            <w:r w:rsidRPr="00B52535">
              <w:rPr>
                <w:rFonts w:cs="Calibri"/>
                <w:b/>
                <w:bCs/>
                <w:sz w:val="20"/>
                <w:szCs w:val="20"/>
                <w:lang w:val="en-GB"/>
              </w:rPr>
              <w:t>Bid Response Submission Address</w:t>
            </w:r>
          </w:p>
        </w:tc>
        <w:tc>
          <w:tcPr>
            <w:tcW w:w="8930" w:type="dxa"/>
            <w:tcBorders>
              <w:top w:val="single" w:sz="4" w:space="0" w:color="auto"/>
              <w:left w:val="single" w:sz="4" w:space="0" w:color="auto"/>
              <w:bottom w:val="single" w:sz="4" w:space="0" w:color="auto"/>
              <w:right w:val="single" w:sz="4" w:space="0" w:color="auto"/>
            </w:tcBorders>
            <w:vAlign w:val="center"/>
          </w:tcPr>
          <w:p w14:paraId="3DB96B97" w14:textId="68413410" w:rsidR="00667A92" w:rsidRPr="001A6C4A" w:rsidRDefault="001A6C4A" w:rsidP="00C1470D">
            <w:pPr>
              <w:rPr>
                <w:rFonts w:cs="Calibri"/>
                <w:b/>
                <w:bCs/>
                <w:sz w:val="20"/>
                <w:szCs w:val="20"/>
                <w:lang w:val="en-GB"/>
              </w:rPr>
            </w:pPr>
            <w:r w:rsidRPr="001A6C4A">
              <w:rPr>
                <w:rFonts w:cs="Calibri"/>
                <w:b/>
                <w:bCs/>
                <w:sz w:val="20"/>
                <w:szCs w:val="20"/>
                <w:lang w:val="en-GB"/>
              </w:rPr>
              <w:t xml:space="preserve">The SITA-Supplier Oracle ERP Portal is Accessible on the URL Link as Follows: </w:t>
            </w:r>
            <w:hyperlink r:id="rId12" w:history="1">
              <w:r w:rsidRPr="007B6D91">
                <w:rPr>
                  <w:rStyle w:val="Hyperlink"/>
                  <w:rFonts w:cs="Calibri"/>
                  <w:b/>
                  <w:bCs/>
                  <w:sz w:val="20"/>
                  <w:szCs w:val="20"/>
                  <w:lang w:val="en-GB"/>
                </w:rPr>
                <w:t>www.suppliers.sita.co.za</w:t>
              </w:r>
            </w:hyperlink>
            <w:r>
              <w:rPr>
                <w:rFonts w:cs="Calibri"/>
                <w:b/>
                <w:bCs/>
                <w:sz w:val="20"/>
                <w:szCs w:val="20"/>
                <w:lang w:val="en-GB"/>
              </w:rPr>
              <w:t xml:space="preserve"> </w:t>
            </w:r>
          </w:p>
        </w:tc>
      </w:tr>
      <w:tr w:rsidR="00667A92" w:rsidRPr="00B52535" w14:paraId="2FC9913C" w14:textId="77777777" w:rsidTr="001A6C4A">
        <w:trPr>
          <w:trHeight w:val="567"/>
        </w:trPr>
        <w:tc>
          <w:tcPr>
            <w:tcW w:w="1985"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14:paraId="5D2FC7C0" w14:textId="67266A5C" w:rsidR="00667A92" w:rsidRPr="00B52535" w:rsidRDefault="00B52535" w:rsidP="00C1470D">
            <w:pPr>
              <w:spacing w:after="0"/>
              <w:rPr>
                <w:rFonts w:cs="Calibri"/>
                <w:b/>
                <w:bCs/>
                <w:sz w:val="20"/>
                <w:szCs w:val="20"/>
                <w:lang w:val="en-GB"/>
              </w:rPr>
            </w:pPr>
            <w:r w:rsidRPr="00B52535">
              <w:rPr>
                <w:rFonts w:cs="Calibri"/>
                <w:b/>
                <w:bCs/>
                <w:sz w:val="20"/>
                <w:szCs w:val="20"/>
                <w:lang w:val="en-GB"/>
              </w:rPr>
              <w:t>RFB Closing Date &amp; Time</w:t>
            </w:r>
          </w:p>
        </w:tc>
        <w:tc>
          <w:tcPr>
            <w:tcW w:w="8930" w:type="dxa"/>
            <w:tcBorders>
              <w:top w:val="single" w:sz="4" w:space="0" w:color="auto"/>
              <w:left w:val="single" w:sz="4" w:space="0" w:color="auto"/>
              <w:bottom w:val="single" w:sz="4" w:space="0" w:color="auto"/>
              <w:right w:val="single" w:sz="4" w:space="0" w:color="auto"/>
            </w:tcBorders>
            <w:vAlign w:val="center"/>
            <w:hideMark/>
          </w:tcPr>
          <w:p w14:paraId="0D0EF0BD" w14:textId="5BEE3E04" w:rsidR="00667A92" w:rsidRPr="00B52535" w:rsidRDefault="00B52535" w:rsidP="00C1470D">
            <w:pPr>
              <w:spacing w:after="0"/>
              <w:rPr>
                <w:rFonts w:cs="Calibri"/>
                <w:b/>
                <w:bCs/>
                <w:sz w:val="20"/>
                <w:szCs w:val="20"/>
                <w:lang w:val="en-GB"/>
              </w:rPr>
            </w:pPr>
            <w:r w:rsidRPr="00B52535">
              <w:rPr>
                <w:rFonts w:cs="Calibri"/>
                <w:b/>
                <w:bCs/>
                <w:sz w:val="20"/>
                <w:szCs w:val="20"/>
                <w:lang w:val="en-GB"/>
              </w:rPr>
              <w:t>Date:</w:t>
            </w:r>
            <w:r w:rsidRPr="00B52535">
              <w:rPr>
                <w:rFonts w:cs="Calibri"/>
                <w:b/>
                <w:bCs/>
                <w:color w:val="FF0000"/>
                <w:sz w:val="20"/>
                <w:szCs w:val="20"/>
                <w:lang w:val="en-GB"/>
              </w:rPr>
              <w:t xml:space="preserve"> 2</w:t>
            </w:r>
            <w:r w:rsidR="00D55983">
              <w:rPr>
                <w:rFonts w:cs="Calibri"/>
                <w:b/>
                <w:bCs/>
                <w:color w:val="FF0000"/>
                <w:sz w:val="20"/>
                <w:szCs w:val="20"/>
                <w:lang w:val="en-GB"/>
              </w:rPr>
              <w:t>9</w:t>
            </w:r>
            <w:r w:rsidRPr="00B52535">
              <w:rPr>
                <w:rFonts w:cs="Calibri"/>
                <w:b/>
                <w:bCs/>
                <w:color w:val="FF0000"/>
                <w:sz w:val="20"/>
                <w:szCs w:val="20"/>
                <w:lang w:val="en-GB"/>
              </w:rPr>
              <w:t xml:space="preserve"> October</w:t>
            </w:r>
            <w:r w:rsidR="005B523F">
              <w:rPr>
                <w:rFonts w:cs="Calibri"/>
                <w:b/>
                <w:bCs/>
                <w:color w:val="FF0000"/>
                <w:sz w:val="20"/>
                <w:szCs w:val="20"/>
                <w:lang w:val="en-GB"/>
              </w:rPr>
              <w:t xml:space="preserve"> </w:t>
            </w:r>
            <w:r w:rsidRPr="00B52535">
              <w:rPr>
                <w:rFonts w:cs="Calibri"/>
                <w:b/>
                <w:bCs/>
                <w:color w:val="FF0000"/>
                <w:sz w:val="20"/>
                <w:szCs w:val="20"/>
                <w:lang w:val="en-GB"/>
              </w:rPr>
              <w:t>2026</w:t>
            </w:r>
          </w:p>
          <w:p w14:paraId="65F32377" w14:textId="4774BE4F" w:rsidR="00667A92" w:rsidRPr="00B52535" w:rsidRDefault="00B52535" w:rsidP="00C1470D">
            <w:pPr>
              <w:spacing w:after="0"/>
              <w:rPr>
                <w:rFonts w:cs="Calibri"/>
                <w:b/>
                <w:bCs/>
                <w:sz w:val="20"/>
                <w:szCs w:val="20"/>
                <w:lang w:val="en-GB"/>
              </w:rPr>
            </w:pPr>
            <w:r w:rsidRPr="00B52535">
              <w:rPr>
                <w:rFonts w:cs="Calibri"/>
                <w:b/>
                <w:bCs/>
                <w:sz w:val="20"/>
                <w:szCs w:val="20"/>
                <w:lang w:val="en-GB"/>
              </w:rPr>
              <w:t>Time:</w:t>
            </w:r>
            <w:r w:rsidRPr="00B52535">
              <w:rPr>
                <w:rFonts w:cs="Calibri"/>
                <w:b/>
                <w:bCs/>
                <w:color w:val="FF0000"/>
                <w:sz w:val="20"/>
                <w:szCs w:val="20"/>
                <w:lang w:val="en-GB"/>
              </w:rPr>
              <w:t xml:space="preserve"> 11:00am </w:t>
            </w:r>
            <w:r w:rsidRPr="00B52535">
              <w:rPr>
                <w:rFonts w:cs="Calibri"/>
                <w:b/>
                <w:bCs/>
                <w:sz w:val="20"/>
                <w:szCs w:val="20"/>
                <w:lang w:val="en-GB"/>
              </w:rPr>
              <w:t>(South African Time)</w:t>
            </w:r>
          </w:p>
          <w:p w14:paraId="3BA4792D" w14:textId="77777777" w:rsidR="00667A92" w:rsidRPr="00B52535" w:rsidRDefault="00667A92" w:rsidP="00C1470D">
            <w:pPr>
              <w:spacing w:after="0" w:line="240" w:lineRule="auto"/>
              <w:rPr>
                <w:rFonts w:cs="Calibri"/>
                <w:b/>
                <w:bCs/>
                <w:sz w:val="20"/>
                <w:szCs w:val="20"/>
                <w:lang w:val="en-GB"/>
              </w:rPr>
            </w:pPr>
          </w:p>
        </w:tc>
      </w:tr>
      <w:tr w:rsidR="00667A92" w:rsidRPr="00B52535" w14:paraId="29895A47" w14:textId="77777777" w:rsidTr="001A6C4A">
        <w:trPr>
          <w:trHeight w:val="567"/>
        </w:trPr>
        <w:tc>
          <w:tcPr>
            <w:tcW w:w="1985"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14:paraId="5F9C50CF" w14:textId="5A388C4A" w:rsidR="00667A92" w:rsidRPr="00B52535" w:rsidRDefault="00B52535" w:rsidP="00C1470D">
            <w:pPr>
              <w:spacing w:after="0"/>
              <w:rPr>
                <w:rFonts w:cs="Calibri"/>
                <w:b/>
                <w:bCs/>
                <w:sz w:val="20"/>
                <w:szCs w:val="20"/>
                <w:lang w:val="en-GB"/>
              </w:rPr>
            </w:pPr>
            <w:r w:rsidRPr="00B52535">
              <w:rPr>
                <w:rFonts w:cs="Calibri"/>
                <w:b/>
                <w:bCs/>
                <w:sz w:val="20"/>
                <w:szCs w:val="20"/>
                <w:lang w:val="en-GB"/>
              </w:rPr>
              <w:t>RFB Validity Period</w:t>
            </w:r>
          </w:p>
        </w:tc>
        <w:tc>
          <w:tcPr>
            <w:tcW w:w="8930" w:type="dxa"/>
            <w:tcBorders>
              <w:top w:val="single" w:sz="4" w:space="0" w:color="auto"/>
              <w:left w:val="single" w:sz="4" w:space="0" w:color="auto"/>
              <w:bottom w:val="single" w:sz="4" w:space="0" w:color="auto"/>
              <w:right w:val="single" w:sz="4" w:space="0" w:color="auto"/>
            </w:tcBorders>
            <w:vAlign w:val="center"/>
            <w:hideMark/>
          </w:tcPr>
          <w:p w14:paraId="0AD50765" w14:textId="72C06EA4" w:rsidR="00667A92" w:rsidRPr="00B52535" w:rsidRDefault="00B52535" w:rsidP="00C1470D">
            <w:pPr>
              <w:spacing w:after="0"/>
              <w:jc w:val="left"/>
              <w:rPr>
                <w:rFonts w:cs="Calibri"/>
                <w:b/>
                <w:bCs/>
                <w:sz w:val="20"/>
                <w:szCs w:val="20"/>
                <w:lang w:val="en-GB"/>
              </w:rPr>
            </w:pPr>
            <w:r w:rsidRPr="00B52535">
              <w:rPr>
                <w:rFonts w:cs="Calibri"/>
                <w:b/>
                <w:bCs/>
                <w:sz w:val="20"/>
                <w:szCs w:val="20"/>
                <w:lang w:val="en-GB"/>
              </w:rPr>
              <w:t xml:space="preserve">120 </w:t>
            </w:r>
            <w:r w:rsidR="001A6C4A" w:rsidRPr="001A6C4A">
              <w:rPr>
                <w:rFonts w:cs="Calibri"/>
                <w:b/>
                <w:bCs/>
                <w:sz w:val="20"/>
                <w:szCs w:val="20"/>
                <w:lang w:val="en-GB"/>
              </w:rPr>
              <w:t>Days from the closing date</w:t>
            </w:r>
          </w:p>
        </w:tc>
        <w:bookmarkEnd w:id="0"/>
      </w:tr>
      <w:tr w:rsidR="005A4F9E" w:rsidRPr="00B52535" w14:paraId="67DC3C28" w14:textId="77777777" w:rsidTr="001A6C4A">
        <w:trPr>
          <w:trHeight w:val="567"/>
        </w:trPr>
        <w:tc>
          <w:tcPr>
            <w:tcW w:w="1985"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707E598" w14:textId="43340F6E" w:rsidR="005A4F9E" w:rsidRPr="00B52535" w:rsidRDefault="00B52535" w:rsidP="00C1470D">
            <w:pPr>
              <w:spacing w:after="0"/>
              <w:rPr>
                <w:rFonts w:cs="Calibri"/>
                <w:b/>
                <w:bCs/>
                <w:sz w:val="20"/>
                <w:szCs w:val="20"/>
                <w:lang w:val="en-GB"/>
              </w:rPr>
            </w:pPr>
            <w:r w:rsidRPr="00B52535">
              <w:rPr>
                <w:rFonts w:cs="Calibri"/>
                <w:b/>
                <w:bCs/>
                <w:sz w:val="20"/>
                <w:szCs w:val="20"/>
                <w:lang w:val="en-GB"/>
              </w:rPr>
              <w:t xml:space="preserve">Bidder Self-Registration Link </w:t>
            </w:r>
            <w:r w:rsidR="001A6C4A" w:rsidRPr="00B52535">
              <w:rPr>
                <w:rFonts w:cs="Calibri"/>
                <w:b/>
                <w:bCs/>
                <w:sz w:val="20"/>
                <w:szCs w:val="20"/>
                <w:lang w:val="en-GB"/>
              </w:rPr>
              <w:t>for</w:t>
            </w:r>
            <w:r w:rsidRPr="00B52535">
              <w:rPr>
                <w:rFonts w:cs="Calibri"/>
                <w:b/>
                <w:bCs/>
                <w:sz w:val="20"/>
                <w:szCs w:val="20"/>
                <w:lang w:val="en-GB"/>
              </w:rPr>
              <w:t xml:space="preserve"> E</w:t>
            </w:r>
            <w:r w:rsidR="001A6C4A" w:rsidRPr="00B52535">
              <w:rPr>
                <w:rFonts w:cs="Calibri"/>
                <w:b/>
                <w:bCs/>
                <w:sz w:val="20"/>
                <w:szCs w:val="20"/>
                <w:lang w:val="en-GB"/>
              </w:rPr>
              <w:t>RP</w:t>
            </w:r>
            <w:r w:rsidRPr="00B52535">
              <w:rPr>
                <w:rFonts w:cs="Calibri"/>
                <w:b/>
                <w:bCs/>
                <w:sz w:val="20"/>
                <w:szCs w:val="20"/>
                <w:lang w:val="en-GB"/>
              </w:rPr>
              <w:t xml:space="preserve"> Portal</w:t>
            </w:r>
          </w:p>
        </w:tc>
        <w:tc>
          <w:tcPr>
            <w:tcW w:w="8930" w:type="dxa"/>
            <w:tcBorders>
              <w:top w:val="single" w:sz="4" w:space="0" w:color="auto"/>
              <w:left w:val="single" w:sz="4" w:space="0" w:color="auto"/>
              <w:bottom w:val="single" w:sz="4" w:space="0" w:color="auto"/>
              <w:right w:val="single" w:sz="4" w:space="0" w:color="auto"/>
            </w:tcBorders>
            <w:vAlign w:val="center"/>
          </w:tcPr>
          <w:p w14:paraId="02FDF5CA" w14:textId="77777777" w:rsidR="005A4F9E" w:rsidRDefault="00B52535" w:rsidP="00C1470D">
            <w:pPr>
              <w:spacing w:after="0"/>
              <w:jc w:val="left"/>
              <w:rPr>
                <w:rFonts w:cs="Calibri Light"/>
                <w:color w:val="0E1B8D"/>
                <w:sz w:val="20"/>
                <w:szCs w:val="20"/>
              </w:rPr>
            </w:pPr>
            <w:hyperlink r:id="rId13" w:history="1">
              <w:r w:rsidRPr="00B52535">
                <w:rPr>
                  <w:rFonts w:cs="Calibri Light"/>
                  <w:color w:val="0000FF"/>
                  <w:sz w:val="20"/>
                  <w:szCs w:val="20"/>
                  <w:u w:val="single"/>
                </w:rPr>
                <w:t>Https://Suppliers.Sita.Co.Za/Oa_Html/Oa.Jsp?Page=/Oracle/Apps/Pos/Onboard/Webui/Prospregpg&amp;Oahp=Pos_Guest_Reg_Hp&amp;Oasf=Pos_Suppreg_Register&amp;Oapb=Pos_Isp_Brand&amp;Ouid=Cb0fa7c16c8d33f8</w:t>
              </w:r>
            </w:hyperlink>
            <w:r w:rsidRPr="00B52535">
              <w:rPr>
                <w:rFonts w:cs="Calibri Light"/>
                <w:color w:val="0E1B8D"/>
                <w:sz w:val="20"/>
                <w:szCs w:val="20"/>
              </w:rPr>
              <w:t xml:space="preserve">  </w:t>
            </w:r>
          </w:p>
          <w:p w14:paraId="7CB52088" w14:textId="77777777" w:rsidR="001A6C4A" w:rsidRPr="001A6C4A" w:rsidRDefault="001A6C4A" w:rsidP="001A6C4A">
            <w:pPr>
              <w:spacing w:after="0" w:line="240" w:lineRule="auto"/>
              <w:jc w:val="left"/>
              <w:rPr>
                <w:rFonts w:cs="Calibri Light"/>
                <w:color w:val="0E1B8D"/>
                <w:sz w:val="16"/>
                <w:szCs w:val="16"/>
              </w:rPr>
            </w:pPr>
          </w:p>
          <w:p w14:paraId="6FC45EDE" w14:textId="77777777" w:rsidR="001A6C4A" w:rsidRDefault="001A6C4A" w:rsidP="00C1470D">
            <w:pPr>
              <w:spacing w:after="0"/>
              <w:jc w:val="left"/>
              <w:rPr>
                <w:rFonts w:cs="Calibri"/>
                <w:b/>
                <w:bCs/>
                <w:sz w:val="20"/>
                <w:szCs w:val="20"/>
                <w:lang w:val="en-GB"/>
              </w:rPr>
            </w:pPr>
            <w:r w:rsidRPr="001A6C4A">
              <w:rPr>
                <w:rFonts w:cs="Calibri"/>
                <w:b/>
                <w:bCs/>
                <w:sz w:val="20"/>
                <w:szCs w:val="20"/>
                <w:lang w:val="en-GB"/>
              </w:rPr>
              <w:t xml:space="preserve">Vendor/Supplier Registration Queries: </w:t>
            </w:r>
            <w:hyperlink r:id="rId14" w:history="1">
              <w:r w:rsidRPr="007B6D91">
                <w:rPr>
                  <w:rStyle w:val="Hyperlink"/>
                  <w:rFonts w:cs="Calibri"/>
                  <w:b/>
                  <w:bCs/>
                  <w:sz w:val="20"/>
                  <w:szCs w:val="20"/>
                  <w:lang w:val="en-GB"/>
                </w:rPr>
                <w:t>scmvendormanagement@sita.co.za</w:t>
              </w:r>
            </w:hyperlink>
            <w:r>
              <w:rPr>
                <w:rFonts w:cs="Calibri"/>
                <w:b/>
                <w:bCs/>
                <w:sz w:val="20"/>
                <w:szCs w:val="20"/>
                <w:lang w:val="en-GB"/>
              </w:rPr>
              <w:t xml:space="preserve"> </w:t>
            </w:r>
          </w:p>
          <w:p w14:paraId="27562057" w14:textId="77777777" w:rsidR="001A6C4A" w:rsidRPr="001A6C4A" w:rsidRDefault="001A6C4A" w:rsidP="001A6C4A">
            <w:pPr>
              <w:spacing w:after="0" w:line="240" w:lineRule="auto"/>
              <w:jc w:val="left"/>
              <w:rPr>
                <w:rFonts w:cs="Calibri"/>
                <w:b/>
                <w:bCs/>
                <w:sz w:val="16"/>
                <w:szCs w:val="16"/>
                <w:lang w:val="en-GB"/>
              </w:rPr>
            </w:pPr>
          </w:p>
          <w:p w14:paraId="04FFE40B" w14:textId="31BAE9A2" w:rsidR="001A6C4A" w:rsidRPr="00B52535" w:rsidRDefault="001A6C4A" w:rsidP="00C1470D">
            <w:pPr>
              <w:spacing w:after="0"/>
              <w:jc w:val="left"/>
              <w:rPr>
                <w:rFonts w:cs="Calibri"/>
                <w:b/>
                <w:bCs/>
                <w:sz w:val="20"/>
                <w:szCs w:val="20"/>
                <w:lang w:val="en-GB"/>
              </w:rPr>
            </w:pPr>
            <w:r w:rsidRPr="001A6C4A">
              <w:rPr>
                <w:rFonts w:cs="Calibri"/>
                <w:b/>
                <w:bCs/>
                <w:sz w:val="20"/>
                <w:szCs w:val="20"/>
                <w:lang w:val="en-GB"/>
              </w:rPr>
              <w:t xml:space="preserve">ERP Queries: </w:t>
            </w:r>
            <w:hyperlink r:id="rId15" w:history="1">
              <w:r w:rsidRPr="007B6D91">
                <w:rPr>
                  <w:rStyle w:val="Hyperlink"/>
                  <w:rFonts w:cs="Calibri"/>
                  <w:b/>
                  <w:bCs/>
                  <w:sz w:val="20"/>
                  <w:szCs w:val="20"/>
                  <w:lang w:val="en-GB"/>
                </w:rPr>
                <w:t>Scmerpqueries@sita.co.za</w:t>
              </w:r>
            </w:hyperlink>
            <w:r>
              <w:rPr>
                <w:rFonts w:cs="Calibri"/>
                <w:b/>
                <w:bCs/>
                <w:sz w:val="20"/>
                <w:szCs w:val="20"/>
                <w:lang w:val="en-GB"/>
              </w:rPr>
              <w:t xml:space="preserve"> </w:t>
            </w:r>
          </w:p>
        </w:tc>
      </w:tr>
    </w:tbl>
    <w:bookmarkEnd w:id="1"/>
    <w:p w14:paraId="57244C64" w14:textId="77777777" w:rsidR="005A4F9E" w:rsidRPr="005A4F9E" w:rsidRDefault="005A4F9E" w:rsidP="001A6C4A">
      <w:pPr>
        <w:tabs>
          <w:tab w:val="left" w:pos="-426"/>
          <w:tab w:val="left" w:pos="1944"/>
          <w:tab w:val="left" w:pos="3384"/>
          <w:tab w:val="left" w:pos="3744"/>
          <w:tab w:val="left" w:pos="4644"/>
          <w:tab w:val="left" w:pos="5760"/>
          <w:tab w:val="left" w:pos="7920"/>
        </w:tabs>
        <w:spacing w:after="0" w:line="240" w:lineRule="auto"/>
        <w:ind w:left="-567" w:right="-710"/>
        <w:rPr>
          <w:rFonts w:cs="Calibri Light"/>
          <w:b/>
          <w:color w:val="FF0000"/>
        </w:rPr>
      </w:pPr>
      <w:r w:rsidRPr="005A4F9E">
        <w:rPr>
          <w:rFonts w:cs="Calibri Light"/>
          <w:b/>
          <w:color w:val="FF0000"/>
        </w:rPr>
        <w:t>PROSPECTIVE BIDDERS MUST REGISTER ON NATIONAL TREASURY’S CENTRAL SUPPLIER DATABASE PRIOR TO SUBMITTING BIDS.</w:t>
      </w:r>
    </w:p>
    <w:p w14:paraId="31FD7B9C" w14:textId="77777777" w:rsidR="00E838F5" w:rsidRDefault="00E838F5">
      <w:pPr>
        <w:jc w:val="left"/>
      </w:pPr>
    </w:p>
    <w:p w14:paraId="647BE17E" w14:textId="77777777" w:rsidR="00E838F5" w:rsidRDefault="00E838F5">
      <w:pPr>
        <w:jc w:val="left"/>
        <w:rPr>
          <w:b/>
          <w:color w:val="000099"/>
          <w:sz w:val="24"/>
        </w:rPr>
      </w:pPr>
    </w:p>
    <w:p w14:paraId="66D3596D" w14:textId="77777777" w:rsidR="00E838F5" w:rsidRDefault="006014C9">
      <w:pPr>
        <w:pStyle w:val="Title"/>
      </w:pPr>
      <w:r>
        <w:lastRenderedPageBreak/>
        <w:t>Contents</w:t>
      </w:r>
    </w:p>
    <w:p w14:paraId="77941E09" w14:textId="6FD85380" w:rsidR="0082278C" w:rsidRDefault="006014C9">
      <w:pPr>
        <w:pStyle w:val="TOC1"/>
        <w:rPr>
          <w:rFonts w:asciiTheme="minorHAnsi" w:eastAsiaTheme="minorEastAsia" w:hAnsiTheme="minorHAnsi" w:cstheme="minorBidi"/>
          <w:b w:val="0"/>
          <w:noProof/>
          <w:kern w:val="2"/>
          <w:sz w:val="24"/>
          <w:szCs w:val="24"/>
          <w:lang w:eastAsia="en-ZA"/>
          <w14:ligatures w14:val="standardContextual"/>
        </w:rPr>
      </w:pPr>
      <w:r>
        <w:fldChar w:fldCharType="begin"/>
      </w:r>
      <w:r>
        <w:instrText xml:space="preserve"> TOC \o "2-2" \h \z \t "Heading 1,1,Heading 3,3,Annex H1,1" </w:instrText>
      </w:r>
      <w:r>
        <w:fldChar w:fldCharType="separate"/>
      </w:r>
      <w:hyperlink w:anchor="_Toc240440912" w:history="1">
        <w:r w:rsidR="0082278C" w:rsidRPr="009075AA">
          <w:rPr>
            <w:rStyle w:val="Hyperlink"/>
            <w:noProof/>
          </w:rPr>
          <w:t>1.</w:t>
        </w:r>
        <w:r w:rsidR="0082278C">
          <w:rPr>
            <w:rFonts w:asciiTheme="minorHAnsi" w:eastAsiaTheme="minorEastAsia" w:hAnsiTheme="minorHAnsi" w:cstheme="minorBidi"/>
            <w:b w:val="0"/>
            <w:noProof/>
            <w:kern w:val="2"/>
            <w:sz w:val="24"/>
            <w:szCs w:val="24"/>
            <w:lang w:eastAsia="en-ZA"/>
            <w14:ligatures w14:val="standardContextual"/>
          </w:rPr>
          <w:tab/>
        </w:r>
        <w:r w:rsidR="0082278C" w:rsidRPr="009075AA">
          <w:rPr>
            <w:rStyle w:val="Hyperlink"/>
            <w:noProof/>
          </w:rPr>
          <w:t>Introduction</w:t>
        </w:r>
        <w:r w:rsidR="0082278C">
          <w:rPr>
            <w:noProof/>
            <w:webHidden/>
          </w:rPr>
          <w:tab/>
        </w:r>
        <w:r w:rsidR="0082278C">
          <w:rPr>
            <w:noProof/>
            <w:webHidden/>
          </w:rPr>
          <w:fldChar w:fldCharType="begin"/>
        </w:r>
        <w:r w:rsidR="0082278C">
          <w:rPr>
            <w:noProof/>
            <w:webHidden/>
          </w:rPr>
          <w:instrText xml:space="preserve"> PAGEREF _Toc240440912 \h </w:instrText>
        </w:r>
        <w:r w:rsidR="0082278C">
          <w:rPr>
            <w:noProof/>
            <w:webHidden/>
          </w:rPr>
        </w:r>
        <w:r w:rsidR="0082278C">
          <w:rPr>
            <w:noProof/>
            <w:webHidden/>
          </w:rPr>
          <w:fldChar w:fldCharType="separate"/>
        </w:r>
        <w:r w:rsidR="0082278C">
          <w:rPr>
            <w:noProof/>
            <w:webHidden/>
          </w:rPr>
          <w:t>3</w:t>
        </w:r>
        <w:r w:rsidR="0082278C">
          <w:rPr>
            <w:noProof/>
            <w:webHidden/>
          </w:rPr>
          <w:fldChar w:fldCharType="end"/>
        </w:r>
      </w:hyperlink>
    </w:p>
    <w:p w14:paraId="085130A4" w14:textId="2E87DAD4" w:rsidR="0082278C" w:rsidRDefault="0082278C">
      <w:pPr>
        <w:pStyle w:val="TOC2"/>
        <w:rPr>
          <w:rFonts w:asciiTheme="minorHAnsi" w:eastAsiaTheme="minorEastAsia" w:hAnsiTheme="minorHAnsi" w:cstheme="minorBidi"/>
          <w:noProof/>
          <w:kern w:val="2"/>
          <w:sz w:val="24"/>
          <w:szCs w:val="24"/>
          <w:lang w:eastAsia="en-ZA"/>
          <w14:ligatures w14:val="standardContextual"/>
        </w:rPr>
      </w:pPr>
      <w:hyperlink w:anchor="_Toc240440913" w:history="1">
        <w:r w:rsidRPr="009075AA">
          <w:rPr>
            <w:rStyle w:val="Hyperlink"/>
            <w:noProof/>
          </w:rPr>
          <w:t>1.1</w:t>
        </w:r>
        <w:r>
          <w:rPr>
            <w:rFonts w:asciiTheme="minorHAnsi" w:eastAsiaTheme="minorEastAsia" w:hAnsiTheme="minorHAnsi" w:cstheme="minorBidi"/>
            <w:noProof/>
            <w:kern w:val="2"/>
            <w:sz w:val="24"/>
            <w:szCs w:val="24"/>
            <w:lang w:eastAsia="en-ZA"/>
            <w14:ligatures w14:val="standardContextual"/>
          </w:rPr>
          <w:tab/>
        </w:r>
        <w:r w:rsidRPr="009075AA">
          <w:rPr>
            <w:rStyle w:val="Hyperlink"/>
            <w:noProof/>
          </w:rPr>
          <w:t>Purpose</w:t>
        </w:r>
        <w:r>
          <w:rPr>
            <w:noProof/>
            <w:webHidden/>
          </w:rPr>
          <w:tab/>
        </w:r>
        <w:r>
          <w:rPr>
            <w:noProof/>
            <w:webHidden/>
          </w:rPr>
          <w:fldChar w:fldCharType="begin"/>
        </w:r>
        <w:r>
          <w:rPr>
            <w:noProof/>
            <w:webHidden/>
          </w:rPr>
          <w:instrText xml:space="preserve"> PAGEREF _Toc240440913 \h </w:instrText>
        </w:r>
        <w:r>
          <w:rPr>
            <w:noProof/>
            <w:webHidden/>
          </w:rPr>
        </w:r>
        <w:r>
          <w:rPr>
            <w:noProof/>
            <w:webHidden/>
          </w:rPr>
          <w:fldChar w:fldCharType="separate"/>
        </w:r>
        <w:r>
          <w:rPr>
            <w:noProof/>
            <w:webHidden/>
          </w:rPr>
          <w:t>3</w:t>
        </w:r>
        <w:r>
          <w:rPr>
            <w:noProof/>
            <w:webHidden/>
          </w:rPr>
          <w:fldChar w:fldCharType="end"/>
        </w:r>
      </w:hyperlink>
    </w:p>
    <w:p w14:paraId="2DC3B050" w14:textId="1184F4FD" w:rsidR="0082278C" w:rsidRDefault="0082278C">
      <w:pPr>
        <w:pStyle w:val="TOC2"/>
        <w:rPr>
          <w:rFonts w:asciiTheme="minorHAnsi" w:eastAsiaTheme="minorEastAsia" w:hAnsiTheme="minorHAnsi" w:cstheme="minorBidi"/>
          <w:noProof/>
          <w:kern w:val="2"/>
          <w:sz w:val="24"/>
          <w:szCs w:val="24"/>
          <w:lang w:eastAsia="en-ZA"/>
          <w14:ligatures w14:val="standardContextual"/>
        </w:rPr>
      </w:pPr>
      <w:hyperlink w:anchor="_Toc240440914" w:history="1">
        <w:r w:rsidRPr="009075AA">
          <w:rPr>
            <w:rStyle w:val="Hyperlink"/>
            <w:noProof/>
          </w:rPr>
          <w:t>1.2</w:t>
        </w:r>
        <w:r>
          <w:rPr>
            <w:rFonts w:asciiTheme="minorHAnsi" w:eastAsiaTheme="minorEastAsia" w:hAnsiTheme="minorHAnsi" w:cstheme="minorBidi"/>
            <w:noProof/>
            <w:kern w:val="2"/>
            <w:sz w:val="24"/>
            <w:szCs w:val="24"/>
            <w:lang w:eastAsia="en-ZA"/>
            <w14:ligatures w14:val="standardContextual"/>
          </w:rPr>
          <w:tab/>
        </w:r>
        <w:r w:rsidRPr="009075AA">
          <w:rPr>
            <w:rStyle w:val="Hyperlink"/>
            <w:noProof/>
          </w:rPr>
          <w:t>Background</w:t>
        </w:r>
        <w:r>
          <w:rPr>
            <w:noProof/>
            <w:webHidden/>
          </w:rPr>
          <w:tab/>
        </w:r>
        <w:r>
          <w:rPr>
            <w:noProof/>
            <w:webHidden/>
          </w:rPr>
          <w:fldChar w:fldCharType="begin"/>
        </w:r>
        <w:r>
          <w:rPr>
            <w:noProof/>
            <w:webHidden/>
          </w:rPr>
          <w:instrText xml:space="preserve"> PAGEREF _Toc240440914 \h </w:instrText>
        </w:r>
        <w:r>
          <w:rPr>
            <w:noProof/>
            <w:webHidden/>
          </w:rPr>
        </w:r>
        <w:r>
          <w:rPr>
            <w:noProof/>
            <w:webHidden/>
          </w:rPr>
          <w:fldChar w:fldCharType="separate"/>
        </w:r>
        <w:r>
          <w:rPr>
            <w:noProof/>
            <w:webHidden/>
          </w:rPr>
          <w:t>3</w:t>
        </w:r>
        <w:r>
          <w:rPr>
            <w:noProof/>
            <w:webHidden/>
          </w:rPr>
          <w:fldChar w:fldCharType="end"/>
        </w:r>
      </w:hyperlink>
    </w:p>
    <w:p w14:paraId="474FB166" w14:textId="7579A2F4" w:rsidR="0082278C" w:rsidRDefault="0082278C">
      <w:pPr>
        <w:pStyle w:val="TOC1"/>
        <w:rPr>
          <w:rFonts w:asciiTheme="minorHAnsi" w:eastAsiaTheme="minorEastAsia" w:hAnsiTheme="minorHAnsi" w:cstheme="minorBidi"/>
          <w:b w:val="0"/>
          <w:noProof/>
          <w:kern w:val="2"/>
          <w:sz w:val="24"/>
          <w:szCs w:val="24"/>
          <w:lang w:eastAsia="en-ZA"/>
          <w14:ligatures w14:val="standardContextual"/>
        </w:rPr>
      </w:pPr>
      <w:hyperlink w:anchor="_Toc240440915" w:history="1">
        <w:r w:rsidRPr="009075AA">
          <w:rPr>
            <w:rStyle w:val="Hyperlink"/>
            <w:noProof/>
          </w:rPr>
          <w:t>2.</w:t>
        </w:r>
        <w:r>
          <w:rPr>
            <w:rFonts w:asciiTheme="minorHAnsi" w:eastAsiaTheme="minorEastAsia" w:hAnsiTheme="minorHAnsi" w:cstheme="minorBidi"/>
            <w:b w:val="0"/>
            <w:noProof/>
            <w:kern w:val="2"/>
            <w:sz w:val="24"/>
            <w:szCs w:val="24"/>
            <w:lang w:eastAsia="en-ZA"/>
            <w14:ligatures w14:val="standardContextual"/>
          </w:rPr>
          <w:tab/>
        </w:r>
        <w:r w:rsidRPr="009075AA">
          <w:rPr>
            <w:rStyle w:val="Hyperlink"/>
            <w:noProof/>
          </w:rPr>
          <w:t>Scope of Work</w:t>
        </w:r>
        <w:r>
          <w:rPr>
            <w:noProof/>
            <w:webHidden/>
          </w:rPr>
          <w:tab/>
        </w:r>
        <w:r>
          <w:rPr>
            <w:noProof/>
            <w:webHidden/>
          </w:rPr>
          <w:fldChar w:fldCharType="begin"/>
        </w:r>
        <w:r>
          <w:rPr>
            <w:noProof/>
            <w:webHidden/>
          </w:rPr>
          <w:instrText xml:space="preserve"> PAGEREF _Toc240440915 \h </w:instrText>
        </w:r>
        <w:r>
          <w:rPr>
            <w:noProof/>
            <w:webHidden/>
          </w:rPr>
        </w:r>
        <w:r>
          <w:rPr>
            <w:noProof/>
            <w:webHidden/>
          </w:rPr>
          <w:fldChar w:fldCharType="separate"/>
        </w:r>
        <w:r>
          <w:rPr>
            <w:noProof/>
            <w:webHidden/>
          </w:rPr>
          <w:t>3</w:t>
        </w:r>
        <w:r>
          <w:rPr>
            <w:noProof/>
            <w:webHidden/>
          </w:rPr>
          <w:fldChar w:fldCharType="end"/>
        </w:r>
      </w:hyperlink>
    </w:p>
    <w:p w14:paraId="575562B5" w14:textId="3C4FED52" w:rsidR="0082278C" w:rsidRDefault="0082278C">
      <w:pPr>
        <w:pStyle w:val="TOC2"/>
        <w:rPr>
          <w:rFonts w:asciiTheme="minorHAnsi" w:eastAsiaTheme="minorEastAsia" w:hAnsiTheme="minorHAnsi" w:cstheme="minorBidi"/>
          <w:noProof/>
          <w:kern w:val="2"/>
          <w:sz w:val="24"/>
          <w:szCs w:val="24"/>
          <w:lang w:eastAsia="en-ZA"/>
          <w14:ligatures w14:val="standardContextual"/>
        </w:rPr>
      </w:pPr>
      <w:hyperlink w:anchor="_Toc240440916" w:history="1">
        <w:r w:rsidRPr="009075AA">
          <w:rPr>
            <w:rStyle w:val="Hyperlink"/>
            <w:noProof/>
            <w:lang w:val="en-GB"/>
          </w:rPr>
          <w:t>2.1</w:t>
        </w:r>
        <w:r>
          <w:rPr>
            <w:rFonts w:asciiTheme="minorHAnsi" w:eastAsiaTheme="minorEastAsia" w:hAnsiTheme="minorHAnsi" w:cstheme="minorBidi"/>
            <w:noProof/>
            <w:kern w:val="2"/>
            <w:sz w:val="24"/>
            <w:szCs w:val="24"/>
            <w:lang w:eastAsia="en-ZA"/>
            <w14:ligatures w14:val="standardContextual"/>
          </w:rPr>
          <w:tab/>
        </w:r>
        <w:r w:rsidRPr="009075AA">
          <w:rPr>
            <w:rStyle w:val="Hyperlink"/>
            <w:noProof/>
            <w:lang w:val="en-GB"/>
          </w:rPr>
          <w:t>Scope of bid</w:t>
        </w:r>
        <w:r>
          <w:rPr>
            <w:noProof/>
            <w:webHidden/>
          </w:rPr>
          <w:tab/>
        </w:r>
        <w:r>
          <w:rPr>
            <w:noProof/>
            <w:webHidden/>
          </w:rPr>
          <w:fldChar w:fldCharType="begin"/>
        </w:r>
        <w:r>
          <w:rPr>
            <w:noProof/>
            <w:webHidden/>
          </w:rPr>
          <w:instrText xml:space="preserve"> PAGEREF _Toc240440916 \h </w:instrText>
        </w:r>
        <w:r>
          <w:rPr>
            <w:noProof/>
            <w:webHidden/>
          </w:rPr>
        </w:r>
        <w:r>
          <w:rPr>
            <w:noProof/>
            <w:webHidden/>
          </w:rPr>
          <w:fldChar w:fldCharType="separate"/>
        </w:r>
        <w:r>
          <w:rPr>
            <w:noProof/>
            <w:webHidden/>
          </w:rPr>
          <w:t>3</w:t>
        </w:r>
        <w:r>
          <w:rPr>
            <w:noProof/>
            <w:webHidden/>
          </w:rPr>
          <w:fldChar w:fldCharType="end"/>
        </w:r>
      </w:hyperlink>
    </w:p>
    <w:p w14:paraId="01B88CA1" w14:textId="5D106B38" w:rsidR="0082278C" w:rsidRDefault="0082278C">
      <w:pPr>
        <w:pStyle w:val="TOC2"/>
        <w:rPr>
          <w:rFonts w:asciiTheme="minorHAnsi" w:eastAsiaTheme="minorEastAsia" w:hAnsiTheme="minorHAnsi" w:cstheme="minorBidi"/>
          <w:noProof/>
          <w:kern w:val="2"/>
          <w:sz w:val="24"/>
          <w:szCs w:val="24"/>
          <w:lang w:eastAsia="en-ZA"/>
          <w14:ligatures w14:val="standardContextual"/>
        </w:rPr>
      </w:pPr>
      <w:hyperlink w:anchor="_Toc240440917" w:history="1">
        <w:r w:rsidRPr="009075AA">
          <w:rPr>
            <w:rStyle w:val="Hyperlink"/>
            <w:noProof/>
          </w:rPr>
          <w:t>2.2</w:t>
        </w:r>
        <w:r>
          <w:rPr>
            <w:rFonts w:asciiTheme="minorHAnsi" w:eastAsiaTheme="minorEastAsia" w:hAnsiTheme="minorHAnsi" w:cstheme="minorBidi"/>
            <w:noProof/>
            <w:kern w:val="2"/>
            <w:sz w:val="24"/>
            <w:szCs w:val="24"/>
            <w:lang w:eastAsia="en-ZA"/>
            <w14:ligatures w14:val="standardContextual"/>
          </w:rPr>
          <w:tab/>
        </w:r>
        <w:r w:rsidRPr="009075AA">
          <w:rPr>
            <w:rStyle w:val="Hyperlink"/>
            <w:noProof/>
          </w:rPr>
          <w:t>Delivery Address</w:t>
        </w:r>
        <w:r>
          <w:rPr>
            <w:noProof/>
            <w:webHidden/>
          </w:rPr>
          <w:tab/>
        </w:r>
        <w:r>
          <w:rPr>
            <w:noProof/>
            <w:webHidden/>
          </w:rPr>
          <w:fldChar w:fldCharType="begin"/>
        </w:r>
        <w:r>
          <w:rPr>
            <w:noProof/>
            <w:webHidden/>
          </w:rPr>
          <w:instrText xml:space="preserve"> PAGEREF _Toc240440917 \h </w:instrText>
        </w:r>
        <w:r>
          <w:rPr>
            <w:noProof/>
            <w:webHidden/>
          </w:rPr>
        </w:r>
        <w:r>
          <w:rPr>
            <w:noProof/>
            <w:webHidden/>
          </w:rPr>
          <w:fldChar w:fldCharType="separate"/>
        </w:r>
        <w:r>
          <w:rPr>
            <w:noProof/>
            <w:webHidden/>
          </w:rPr>
          <w:t>3</w:t>
        </w:r>
        <w:r>
          <w:rPr>
            <w:noProof/>
            <w:webHidden/>
          </w:rPr>
          <w:fldChar w:fldCharType="end"/>
        </w:r>
      </w:hyperlink>
    </w:p>
    <w:p w14:paraId="1FF7ABEC" w14:textId="23B38E44" w:rsidR="0082278C" w:rsidRDefault="0082278C">
      <w:pPr>
        <w:pStyle w:val="TOC2"/>
        <w:rPr>
          <w:rFonts w:asciiTheme="minorHAnsi" w:eastAsiaTheme="minorEastAsia" w:hAnsiTheme="minorHAnsi" w:cstheme="minorBidi"/>
          <w:noProof/>
          <w:kern w:val="2"/>
          <w:sz w:val="24"/>
          <w:szCs w:val="24"/>
          <w:lang w:eastAsia="en-ZA"/>
          <w14:ligatures w14:val="standardContextual"/>
        </w:rPr>
      </w:pPr>
      <w:hyperlink w:anchor="_Toc240440918" w:history="1">
        <w:r w:rsidRPr="009075AA">
          <w:rPr>
            <w:rStyle w:val="Hyperlink"/>
            <w:noProof/>
          </w:rPr>
          <w:t>2.3</w:t>
        </w:r>
        <w:r>
          <w:rPr>
            <w:rFonts w:asciiTheme="minorHAnsi" w:eastAsiaTheme="minorEastAsia" w:hAnsiTheme="minorHAnsi" w:cstheme="minorBidi"/>
            <w:noProof/>
            <w:kern w:val="2"/>
            <w:sz w:val="24"/>
            <w:szCs w:val="24"/>
            <w:lang w:eastAsia="en-ZA"/>
            <w14:ligatures w14:val="standardContextual"/>
          </w:rPr>
          <w:tab/>
        </w:r>
        <w:r w:rsidRPr="009075AA">
          <w:rPr>
            <w:rStyle w:val="Hyperlink"/>
            <w:noProof/>
          </w:rPr>
          <w:t>Customer Infrastructure and environment requirements</w:t>
        </w:r>
        <w:r>
          <w:rPr>
            <w:noProof/>
            <w:webHidden/>
          </w:rPr>
          <w:tab/>
        </w:r>
        <w:r>
          <w:rPr>
            <w:noProof/>
            <w:webHidden/>
          </w:rPr>
          <w:fldChar w:fldCharType="begin"/>
        </w:r>
        <w:r>
          <w:rPr>
            <w:noProof/>
            <w:webHidden/>
          </w:rPr>
          <w:instrText xml:space="preserve"> PAGEREF _Toc240440918 \h </w:instrText>
        </w:r>
        <w:r>
          <w:rPr>
            <w:noProof/>
            <w:webHidden/>
          </w:rPr>
        </w:r>
        <w:r>
          <w:rPr>
            <w:noProof/>
            <w:webHidden/>
          </w:rPr>
          <w:fldChar w:fldCharType="separate"/>
        </w:r>
        <w:r>
          <w:rPr>
            <w:noProof/>
            <w:webHidden/>
          </w:rPr>
          <w:t>3</w:t>
        </w:r>
        <w:r>
          <w:rPr>
            <w:noProof/>
            <w:webHidden/>
          </w:rPr>
          <w:fldChar w:fldCharType="end"/>
        </w:r>
      </w:hyperlink>
    </w:p>
    <w:p w14:paraId="7B8B2F63" w14:textId="673FEC81" w:rsidR="0082278C" w:rsidRDefault="0082278C">
      <w:pPr>
        <w:pStyle w:val="TOC1"/>
        <w:rPr>
          <w:rFonts w:asciiTheme="minorHAnsi" w:eastAsiaTheme="minorEastAsia" w:hAnsiTheme="minorHAnsi" w:cstheme="minorBidi"/>
          <w:b w:val="0"/>
          <w:noProof/>
          <w:kern w:val="2"/>
          <w:sz w:val="24"/>
          <w:szCs w:val="24"/>
          <w:lang w:eastAsia="en-ZA"/>
          <w14:ligatures w14:val="standardContextual"/>
        </w:rPr>
      </w:pPr>
      <w:hyperlink w:anchor="_Toc240440919" w:history="1">
        <w:r w:rsidRPr="009075AA">
          <w:rPr>
            <w:rStyle w:val="Hyperlink"/>
            <w:noProof/>
          </w:rPr>
          <w:t>3.</w:t>
        </w:r>
        <w:r>
          <w:rPr>
            <w:rFonts w:asciiTheme="minorHAnsi" w:eastAsiaTheme="minorEastAsia" w:hAnsiTheme="minorHAnsi" w:cstheme="minorBidi"/>
            <w:b w:val="0"/>
            <w:noProof/>
            <w:kern w:val="2"/>
            <w:sz w:val="24"/>
            <w:szCs w:val="24"/>
            <w:lang w:eastAsia="en-ZA"/>
            <w14:ligatures w14:val="standardContextual"/>
          </w:rPr>
          <w:tab/>
        </w:r>
        <w:r w:rsidRPr="009075AA">
          <w:rPr>
            <w:rStyle w:val="Hyperlink"/>
            <w:noProof/>
          </w:rPr>
          <w:t>Requirements</w:t>
        </w:r>
        <w:r>
          <w:rPr>
            <w:noProof/>
            <w:webHidden/>
          </w:rPr>
          <w:tab/>
        </w:r>
        <w:r>
          <w:rPr>
            <w:noProof/>
            <w:webHidden/>
          </w:rPr>
          <w:fldChar w:fldCharType="begin"/>
        </w:r>
        <w:r>
          <w:rPr>
            <w:noProof/>
            <w:webHidden/>
          </w:rPr>
          <w:instrText xml:space="preserve"> PAGEREF _Toc240440919 \h </w:instrText>
        </w:r>
        <w:r>
          <w:rPr>
            <w:noProof/>
            <w:webHidden/>
          </w:rPr>
        </w:r>
        <w:r>
          <w:rPr>
            <w:noProof/>
            <w:webHidden/>
          </w:rPr>
          <w:fldChar w:fldCharType="separate"/>
        </w:r>
        <w:r>
          <w:rPr>
            <w:noProof/>
            <w:webHidden/>
          </w:rPr>
          <w:t>3</w:t>
        </w:r>
        <w:r>
          <w:rPr>
            <w:noProof/>
            <w:webHidden/>
          </w:rPr>
          <w:fldChar w:fldCharType="end"/>
        </w:r>
      </w:hyperlink>
    </w:p>
    <w:p w14:paraId="25A5D1B7" w14:textId="148B9C62" w:rsidR="0082278C" w:rsidRDefault="0082278C">
      <w:pPr>
        <w:pStyle w:val="TOC2"/>
        <w:rPr>
          <w:rFonts w:asciiTheme="minorHAnsi" w:eastAsiaTheme="minorEastAsia" w:hAnsiTheme="minorHAnsi" w:cstheme="minorBidi"/>
          <w:noProof/>
          <w:kern w:val="2"/>
          <w:sz w:val="24"/>
          <w:szCs w:val="24"/>
          <w:lang w:eastAsia="en-ZA"/>
          <w14:ligatures w14:val="standardContextual"/>
        </w:rPr>
      </w:pPr>
      <w:hyperlink w:anchor="_Toc240440920" w:history="1">
        <w:r w:rsidRPr="009075AA">
          <w:rPr>
            <w:rStyle w:val="Hyperlink"/>
            <w:noProof/>
          </w:rPr>
          <w:t>3.1</w:t>
        </w:r>
        <w:r>
          <w:rPr>
            <w:rFonts w:asciiTheme="minorHAnsi" w:eastAsiaTheme="minorEastAsia" w:hAnsiTheme="minorHAnsi" w:cstheme="minorBidi"/>
            <w:noProof/>
            <w:kern w:val="2"/>
            <w:sz w:val="24"/>
            <w:szCs w:val="24"/>
            <w:lang w:eastAsia="en-ZA"/>
            <w14:ligatures w14:val="standardContextual"/>
          </w:rPr>
          <w:tab/>
        </w:r>
        <w:r w:rsidRPr="009075AA">
          <w:rPr>
            <w:rStyle w:val="Hyperlink"/>
            <w:noProof/>
          </w:rPr>
          <w:t>Product / Service / Solution Requirements</w:t>
        </w:r>
        <w:r>
          <w:rPr>
            <w:noProof/>
            <w:webHidden/>
          </w:rPr>
          <w:tab/>
        </w:r>
        <w:r>
          <w:rPr>
            <w:noProof/>
            <w:webHidden/>
          </w:rPr>
          <w:fldChar w:fldCharType="begin"/>
        </w:r>
        <w:r>
          <w:rPr>
            <w:noProof/>
            <w:webHidden/>
          </w:rPr>
          <w:instrText xml:space="preserve"> PAGEREF _Toc240440920 \h </w:instrText>
        </w:r>
        <w:r>
          <w:rPr>
            <w:noProof/>
            <w:webHidden/>
          </w:rPr>
        </w:r>
        <w:r>
          <w:rPr>
            <w:noProof/>
            <w:webHidden/>
          </w:rPr>
          <w:fldChar w:fldCharType="separate"/>
        </w:r>
        <w:r>
          <w:rPr>
            <w:noProof/>
            <w:webHidden/>
          </w:rPr>
          <w:t>3</w:t>
        </w:r>
        <w:r>
          <w:rPr>
            <w:noProof/>
            <w:webHidden/>
          </w:rPr>
          <w:fldChar w:fldCharType="end"/>
        </w:r>
      </w:hyperlink>
    </w:p>
    <w:p w14:paraId="656B30EB" w14:textId="1D3EDB46" w:rsidR="0082278C" w:rsidRDefault="0082278C">
      <w:pPr>
        <w:pStyle w:val="TOC3"/>
        <w:rPr>
          <w:rFonts w:asciiTheme="minorHAnsi" w:eastAsiaTheme="minorEastAsia" w:hAnsiTheme="minorHAnsi" w:cstheme="minorBidi"/>
          <w:noProof/>
          <w:kern w:val="2"/>
          <w:sz w:val="24"/>
          <w:szCs w:val="24"/>
          <w:lang w:eastAsia="en-ZA"/>
          <w14:ligatures w14:val="standardContextual"/>
        </w:rPr>
      </w:pPr>
      <w:hyperlink w:anchor="_Toc240440921" w:history="1">
        <w:r w:rsidRPr="009075AA">
          <w:rPr>
            <w:rStyle w:val="Hyperlink"/>
            <w:rFonts w:cstheme="majorHAnsi"/>
            <w:noProof/>
          </w:rPr>
          <w:t>3.1.1</w:t>
        </w:r>
        <w:r>
          <w:rPr>
            <w:rFonts w:asciiTheme="minorHAnsi" w:eastAsiaTheme="minorEastAsia" w:hAnsiTheme="minorHAnsi" w:cstheme="minorBidi"/>
            <w:noProof/>
            <w:kern w:val="2"/>
            <w:sz w:val="24"/>
            <w:szCs w:val="24"/>
            <w:lang w:eastAsia="en-ZA"/>
            <w14:ligatures w14:val="standardContextual"/>
          </w:rPr>
          <w:tab/>
        </w:r>
        <w:r w:rsidRPr="009075AA">
          <w:rPr>
            <w:rStyle w:val="Hyperlink"/>
            <w:rFonts w:cstheme="majorHAnsi"/>
            <w:noProof/>
          </w:rPr>
          <w:t>Backup software:</w:t>
        </w:r>
        <w:r>
          <w:rPr>
            <w:noProof/>
            <w:webHidden/>
          </w:rPr>
          <w:tab/>
        </w:r>
        <w:r>
          <w:rPr>
            <w:noProof/>
            <w:webHidden/>
          </w:rPr>
          <w:fldChar w:fldCharType="begin"/>
        </w:r>
        <w:r>
          <w:rPr>
            <w:noProof/>
            <w:webHidden/>
          </w:rPr>
          <w:instrText xml:space="preserve"> PAGEREF _Toc240440921 \h </w:instrText>
        </w:r>
        <w:r>
          <w:rPr>
            <w:noProof/>
            <w:webHidden/>
          </w:rPr>
        </w:r>
        <w:r>
          <w:rPr>
            <w:noProof/>
            <w:webHidden/>
          </w:rPr>
          <w:fldChar w:fldCharType="separate"/>
        </w:r>
        <w:r>
          <w:rPr>
            <w:noProof/>
            <w:webHidden/>
          </w:rPr>
          <w:t>3</w:t>
        </w:r>
        <w:r>
          <w:rPr>
            <w:noProof/>
            <w:webHidden/>
          </w:rPr>
          <w:fldChar w:fldCharType="end"/>
        </w:r>
      </w:hyperlink>
    </w:p>
    <w:p w14:paraId="5C40A699" w14:textId="2B512494" w:rsidR="0082278C" w:rsidRDefault="0082278C">
      <w:pPr>
        <w:pStyle w:val="TOC3"/>
        <w:rPr>
          <w:rFonts w:asciiTheme="minorHAnsi" w:eastAsiaTheme="minorEastAsia" w:hAnsiTheme="minorHAnsi" w:cstheme="minorBidi"/>
          <w:noProof/>
          <w:kern w:val="2"/>
          <w:sz w:val="24"/>
          <w:szCs w:val="24"/>
          <w:lang w:eastAsia="en-ZA"/>
          <w14:ligatures w14:val="standardContextual"/>
        </w:rPr>
      </w:pPr>
      <w:hyperlink w:anchor="_Toc240440922" w:history="1">
        <w:r w:rsidRPr="009075AA">
          <w:rPr>
            <w:rStyle w:val="Hyperlink"/>
            <w:rFonts w:cstheme="majorHAnsi"/>
            <w:noProof/>
          </w:rPr>
          <w:t>3.1.2</w:t>
        </w:r>
        <w:r>
          <w:rPr>
            <w:rFonts w:asciiTheme="minorHAnsi" w:eastAsiaTheme="minorEastAsia" w:hAnsiTheme="minorHAnsi" w:cstheme="minorBidi"/>
            <w:noProof/>
            <w:kern w:val="2"/>
            <w:sz w:val="24"/>
            <w:szCs w:val="24"/>
            <w:lang w:eastAsia="en-ZA"/>
            <w14:ligatures w14:val="standardContextual"/>
          </w:rPr>
          <w:tab/>
        </w:r>
        <w:r w:rsidRPr="009075AA">
          <w:rPr>
            <w:rStyle w:val="Hyperlink"/>
            <w:rFonts w:cstheme="majorHAnsi"/>
            <w:noProof/>
          </w:rPr>
          <w:t>Installation:</w:t>
        </w:r>
        <w:r>
          <w:rPr>
            <w:noProof/>
            <w:webHidden/>
          </w:rPr>
          <w:tab/>
        </w:r>
        <w:r>
          <w:rPr>
            <w:noProof/>
            <w:webHidden/>
          </w:rPr>
          <w:fldChar w:fldCharType="begin"/>
        </w:r>
        <w:r>
          <w:rPr>
            <w:noProof/>
            <w:webHidden/>
          </w:rPr>
          <w:instrText xml:space="preserve"> PAGEREF _Toc240440922 \h </w:instrText>
        </w:r>
        <w:r>
          <w:rPr>
            <w:noProof/>
            <w:webHidden/>
          </w:rPr>
        </w:r>
        <w:r>
          <w:rPr>
            <w:noProof/>
            <w:webHidden/>
          </w:rPr>
          <w:fldChar w:fldCharType="separate"/>
        </w:r>
        <w:r>
          <w:rPr>
            <w:noProof/>
            <w:webHidden/>
          </w:rPr>
          <w:t>4</w:t>
        </w:r>
        <w:r>
          <w:rPr>
            <w:noProof/>
            <w:webHidden/>
          </w:rPr>
          <w:fldChar w:fldCharType="end"/>
        </w:r>
      </w:hyperlink>
    </w:p>
    <w:p w14:paraId="374425C2" w14:textId="6D371D40" w:rsidR="0082278C" w:rsidRDefault="0082278C">
      <w:pPr>
        <w:pStyle w:val="TOC3"/>
        <w:rPr>
          <w:rFonts w:asciiTheme="minorHAnsi" w:eastAsiaTheme="minorEastAsia" w:hAnsiTheme="minorHAnsi" w:cstheme="minorBidi"/>
          <w:noProof/>
          <w:kern w:val="2"/>
          <w:sz w:val="24"/>
          <w:szCs w:val="24"/>
          <w:lang w:eastAsia="en-ZA"/>
          <w14:ligatures w14:val="standardContextual"/>
        </w:rPr>
      </w:pPr>
      <w:hyperlink w:anchor="_Toc240440923" w:history="1">
        <w:r w:rsidRPr="009075AA">
          <w:rPr>
            <w:rStyle w:val="Hyperlink"/>
            <w:rFonts w:cstheme="majorHAnsi"/>
            <w:noProof/>
          </w:rPr>
          <w:t>3.1.3</w:t>
        </w:r>
        <w:r>
          <w:rPr>
            <w:rFonts w:asciiTheme="minorHAnsi" w:eastAsiaTheme="minorEastAsia" w:hAnsiTheme="minorHAnsi" w:cstheme="minorBidi"/>
            <w:noProof/>
            <w:kern w:val="2"/>
            <w:sz w:val="24"/>
            <w:szCs w:val="24"/>
            <w:lang w:eastAsia="en-ZA"/>
            <w14:ligatures w14:val="standardContextual"/>
          </w:rPr>
          <w:tab/>
        </w:r>
        <w:r w:rsidRPr="009075AA">
          <w:rPr>
            <w:rStyle w:val="Hyperlink"/>
            <w:rFonts w:cstheme="majorHAnsi"/>
            <w:noProof/>
          </w:rPr>
          <w:t>Support:</w:t>
        </w:r>
        <w:r>
          <w:rPr>
            <w:noProof/>
            <w:webHidden/>
          </w:rPr>
          <w:tab/>
        </w:r>
        <w:r>
          <w:rPr>
            <w:noProof/>
            <w:webHidden/>
          </w:rPr>
          <w:fldChar w:fldCharType="begin"/>
        </w:r>
        <w:r>
          <w:rPr>
            <w:noProof/>
            <w:webHidden/>
          </w:rPr>
          <w:instrText xml:space="preserve"> PAGEREF _Toc240440923 \h </w:instrText>
        </w:r>
        <w:r>
          <w:rPr>
            <w:noProof/>
            <w:webHidden/>
          </w:rPr>
        </w:r>
        <w:r>
          <w:rPr>
            <w:noProof/>
            <w:webHidden/>
          </w:rPr>
          <w:fldChar w:fldCharType="separate"/>
        </w:r>
        <w:r>
          <w:rPr>
            <w:noProof/>
            <w:webHidden/>
          </w:rPr>
          <w:t>4</w:t>
        </w:r>
        <w:r>
          <w:rPr>
            <w:noProof/>
            <w:webHidden/>
          </w:rPr>
          <w:fldChar w:fldCharType="end"/>
        </w:r>
      </w:hyperlink>
    </w:p>
    <w:p w14:paraId="4C6945B6" w14:textId="5D49D7E5" w:rsidR="0082278C" w:rsidRDefault="0082278C">
      <w:pPr>
        <w:pStyle w:val="TOC3"/>
        <w:rPr>
          <w:rFonts w:asciiTheme="minorHAnsi" w:eastAsiaTheme="minorEastAsia" w:hAnsiTheme="minorHAnsi" w:cstheme="minorBidi"/>
          <w:noProof/>
          <w:kern w:val="2"/>
          <w:sz w:val="24"/>
          <w:szCs w:val="24"/>
          <w:lang w:eastAsia="en-ZA"/>
          <w14:ligatures w14:val="standardContextual"/>
        </w:rPr>
      </w:pPr>
      <w:hyperlink w:anchor="_Toc240440924" w:history="1">
        <w:r w:rsidRPr="009075AA">
          <w:rPr>
            <w:rStyle w:val="Hyperlink"/>
            <w:rFonts w:cstheme="majorHAnsi"/>
            <w:noProof/>
          </w:rPr>
          <w:t>3.1.4</w:t>
        </w:r>
        <w:r>
          <w:rPr>
            <w:rFonts w:asciiTheme="minorHAnsi" w:eastAsiaTheme="minorEastAsia" w:hAnsiTheme="minorHAnsi" w:cstheme="minorBidi"/>
            <w:noProof/>
            <w:kern w:val="2"/>
            <w:sz w:val="24"/>
            <w:szCs w:val="24"/>
            <w:lang w:eastAsia="en-ZA"/>
            <w14:ligatures w14:val="standardContextual"/>
          </w:rPr>
          <w:tab/>
        </w:r>
        <w:r w:rsidRPr="009075AA">
          <w:rPr>
            <w:rStyle w:val="Hyperlink"/>
            <w:rFonts w:cstheme="majorHAnsi"/>
            <w:noProof/>
          </w:rPr>
          <w:t>Onsite Skills Transfer Training:</w:t>
        </w:r>
        <w:r>
          <w:rPr>
            <w:noProof/>
            <w:webHidden/>
          </w:rPr>
          <w:tab/>
        </w:r>
        <w:r>
          <w:rPr>
            <w:noProof/>
            <w:webHidden/>
          </w:rPr>
          <w:fldChar w:fldCharType="begin"/>
        </w:r>
        <w:r>
          <w:rPr>
            <w:noProof/>
            <w:webHidden/>
          </w:rPr>
          <w:instrText xml:space="preserve"> PAGEREF _Toc240440924 \h </w:instrText>
        </w:r>
        <w:r>
          <w:rPr>
            <w:noProof/>
            <w:webHidden/>
          </w:rPr>
        </w:r>
        <w:r>
          <w:rPr>
            <w:noProof/>
            <w:webHidden/>
          </w:rPr>
          <w:fldChar w:fldCharType="separate"/>
        </w:r>
        <w:r>
          <w:rPr>
            <w:noProof/>
            <w:webHidden/>
          </w:rPr>
          <w:t>4</w:t>
        </w:r>
        <w:r>
          <w:rPr>
            <w:noProof/>
            <w:webHidden/>
          </w:rPr>
          <w:fldChar w:fldCharType="end"/>
        </w:r>
      </w:hyperlink>
    </w:p>
    <w:p w14:paraId="7DA446D5" w14:textId="270DF52B" w:rsidR="0082278C" w:rsidRDefault="0082278C">
      <w:pPr>
        <w:pStyle w:val="TOC1"/>
        <w:rPr>
          <w:rFonts w:asciiTheme="minorHAnsi" w:eastAsiaTheme="minorEastAsia" w:hAnsiTheme="minorHAnsi" w:cstheme="minorBidi"/>
          <w:b w:val="0"/>
          <w:noProof/>
          <w:kern w:val="2"/>
          <w:sz w:val="24"/>
          <w:szCs w:val="24"/>
          <w:lang w:eastAsia="en-ZA"/>
          <w14:ligatures w14:val="standardContextual"/>
        </w:rPr>
      </w:pPr>
      <w:hyperlink w:anchor="_Toc240440925" w:history="1">
        <w:r w:rsidRPr="009075AA">
          <w:rPr>
            <w:rStyle w:val="Hyperlink"/>
            <w:noProof/>
          </w:rPr>
          <w:t>4.</w:t>
        </w:r>
        <w:r>
          <w:rPr>
            <w:rFonts w:asciiTheme="minorHAnsi" w:eastAsiaTheme="minorEastAsia" w:hAnsiTheme="minorHAnsi" w:cstheme="minorBidi"/>
            <w:b w:val="0"/>
            <w:noProof/>
            <w:kern w:val="2"/>
            <w:sz w:val="24"/>
            <w:szCs w:val="24"/>
            <w:lang w:eastAsia="en-ZA"/>
            <w14:ligatures w14:val="standardContextual"/>
          </w:rPr>
          <w:tab/>
        </w:r>
        <w:r w:rsidRPr="009075AA">
          <w:rPr>
            <w:rStyle w:val="Hyperlink"/>
            <w:noProof/>
          </w:rPr>
          <w:t>Bid Evaluation Stages</w:t>
        </w:r>
        <w:r>
          <w:rPr>
            <w:noProof/>
            <w:webHidden/>
          </w:rPr>
          <w:tab/>
        </w:r>
        <w:r>
          <w:rPr>
            <w:noProof/>
            <w:webHidden/>
          </w:rPr>
          <w:fldChar w:fldCharType="begin"/>
        </w:r>
        <w:r>
          <w:rPr>
            <w:noProof/>
            <w:webHidden/>
          </w:rPr>
          <w:instrText xml:space="preserve"> PAGEREF _Toc240440925 \h </w:instrText>
        </w:r>
        <w:r>
          <w:rPr>
            <w:noProof/>
            <w:webHidden/>
          </w:rPr>
        </w:r>
        <w:r>
          <w:rPr>
            <w:noProof/>
            <w:webHidden/>
          </w:rPr>
          <w:fldChar w:fldCharType="separate"/>
        </w:r>
        <w:r>
          <w:rPr>
            <w:noProof/>
            <w:webHidden/>
          </w:rPr>
          <w:t>4</w:t>
        </w:r>
        <w:r>
          <w:rPr>
            <w:noProof/>
            <w:webHidden/>
          </w:rPr>
          <w:fldChar w:fldCharType="end"/>
        </w:r>
      </w:hyperlink>
    </w:p>
    <w:p w14:paraId="223E52EA" w14:textId="0C285572" w:rsidR="0082278C" w:rsidRDefault="0082278C">
      <w:pPr>
        <w:pStyle w:val="TOC2"/>
        <w:rPr>
          <w:rFonts w:asciiTheme="minorHAnsi" w:eastAsiaTheme="minorEastAsia" w:hAnsiTheme="minorHAnsi" w:cstheme="minorBidi"/>
          <w:noProof/>
          <w:kern w:val="2"/>
          <w:sz w:val="24"/>
          <w:szCs w:val="24"/>
          <w:lang w:eastAsia="en-ZA"/>
          <w14:ligatures w14:val="standardContextual"/>
        </w:rPr>
      </w:pPr>
      <w:hyperlink w:anchor="_Toc240440926" w:history="1">
        <w:r w:rsidRPr="009075AA">
          <w:rPr>
            <w:rStyle w:val="Hyperlink"/>
            <w:noProof/>
          </w:rPr>
          <w:t>4.1</w:t>
        </w:r>
        <w:r>
          <w:rPr>
            <w:rFonts w:asciiTheme="minorHAnsi" w:eastAsiaTheme="minorEastAsia" w:hAnsiTheme="minorHAnsi" w:cstheme="minorBidi"/>
            <w:noProof/>
            <w:kern w:val="2"/>
            <w:sz w:val="24"/>
            <w:szCs w:val="24"/>
            <w:lang w:eastAsia="en-ZA"/>
            <w14:ligatures w14:val="standardContextual"/>
          </w:rPr>
          <w:tab/>
        </w:r>
        <w:r w:rsidRPr="009075AA">
          <w:rPr>
            <w:rStyle w:val="Hyperlink"/>
            <w:noProof/>
          </w:rPr>
          <w:t>Mandatory Administrative Responsiveness (Stage 1)</w:t>
        </w:r>
        <w:r>
          <w:rPr>
            <w:noProof/>
            <w:webHidden/>
          </w:rPr>
          <w:tab/>
        </w:r>
        <w:r>
          <w:rPr>
            <w:noProof/>
            <w:webHidden/>
          </w:rPr>
          <w:fldChar w:fldCharType="begin"/>
        </w:r>
        <w:r>
          <w:rPr>
            <w:noProof/>
            <w:webHidden/>
          </w:rPr>
          <w:instrText xml:space="preserve"> PAGEREF _Toc240440926 \h </w:instrText>
        </w:r>
        <w:r>
          <w:rPr>
            <w:noProof/>
            <w:webHidden/>
          </w:rPr>
        </w:r>
        <w:r>
          <w:rPr>
            <w:noProof/>
            <w:webHidden/>
          </w:rPr>
          <w:fldChar w:fldCharType="separate"/>
        </w:r>
        <w:r>
          <w:rPr>
            <w:noProof/>
            <w:webHidden/>
          </w:rPr>
          <w:t>4</w:t>
        </w:r>
        <w:r>
          <w:rPr>
            <w:noProof/>
            <w:webHidden/>
          </w:rPr>
          <w:fldChar w:fldCharType="end"/>
        </w:r>
      </w:hyperlink>
    </w:p>
    <w:p w14:paraId="4BFFA676" w14:textId="1F9210B1" w:rsidR="0082278C" w:rsidRDefault="0082278C">
      <w:pPr>
        <w:pStyle w:val="TOC3"/>
        <w:rPr>
          <w:rFonts w:asciiTheme="minorHAnsi" w:eastAsiaTheme="minorEastAsia" w:hAnsiTheme="minorHAnsi" w:cstheme="minorBidi"/>
          <w:noProof/>
          <w:kern w:val="2"/>
          <w:sz w:val="24"/>
          <w:szCs w:val="24"/>
          <w:lang w:eastAsia="en-ZA"/>
          <w14:ligatures w14:val="standardContextual"/>
        </w:rPr>
      </w:pPr>
      <w:hyperlink w:anchor="_Toc240440927" w:history="1">
        <w:r w:rsidRPr="009075AA">
          <w:rPr>
            <w:rStyle w:val="Hyperlink"/>
            <w:noProof/>
          </w:rPr>
          <w:t>4.1.1</w:t>
        </w:r>
        <w:r>
          <w:rPr>
            <w:rFonts w:asciiTheme="minorHAnsi" w:eastAsiaTheme="minorEastAsia" w:hAnsiTheme="minorHAnsi" w:cstheme="minorBidi"/>
            <w:noProof/>
            <w:kern w:val="2"/>
            <w:sz w:val="24"/>
            <w:szCs w:val="24"/>
            <w:lang w:eastAsia="en-ZA"/>
            <w14:ligatures w14:val="standardContextual"/>
          </w:rPr>
          <w:tab/>
        </w:r>
        <w:r w:rsidRPr="009075AA">
          <w:rPr>
            <w:rStyle w:val="Hyperlink"/>
            <w:noProof/>
          </w:rPr>
          <w:t>Attendance of briefing session</w:t>
        </w:r>
        <w:r>
          <w:rPr>
            <w:noProof/>
            <w:webHidden/>
          </w:rPr>
          <w:tab/>
        </w:r>
        <w:r>
          <w:rPr>
            <w:noProof/>
            <w:webHidden/>
          </w:rPr>
          <w:fldChar w:fldCharType="begin"/>
        </w:r>
        <w:r>
          <w:rPr>
            <w:noProof/>
            <w:webHidden/>
          </w:rPr>
          <w:instrText xml:space="preserve"> PAGEREF _Toc240440927 \h </w:instrText>
        </w:r>
        <w:r>
          <w:rPr>
            <w:noProof/>
            <w:webHidden/>
          </w:rPr>
        </w:r>
        <w:r>
          <w:rPr>
            <w:noProof/>
            <w:webHidden/>
          </w:rPr>
          <w:fldChar w:fldCharType="separate"/>
        </w:r>
        <w:r>
          <w:rPr>
            <w:noProof/>
            <w:webHidden/>
          </w:rPr>
          <w:t>4</w:t>
        </w:r>
        <w:r>
          <w:rPr>
            <w:noProof/>
            <w:webHidden/>
          </w:rPr>
          <w:fldChar w:fldCharType="end"/>
        </w:r>
      </w:hyperlink>
    </w:p>
    <w:p w14:paraId="29A1D356" w14:textId="5A817E6A" w:rsidR="0082278C" w:rsidRDefault="0082278C">
      <w:pPr>
        <w:pStyle w:val="TOC3"/>
        <w:rPr>
          <w:rFonts w:asciiTheme="minorHAnsi" w:eastAsiaTheme="minorEastAsia" w:hAnsiTheme="minorHAnsi" w:cstheme="minorBidi"/>
          <w:noProof/>
          <w:kern w:val="2"/>
          <w:sz w:val="24"/>
          <w:szCs w:val="24"/>
          <w:lang w:eastAsia="en-ZA"/>
          <w14:ligatures w14:val="standardContextual"/>
        </w:rPr>
      </w:pPr>
      <w:hyperlink w:anchor="_Toc240440928" w:history="1">
        <w:r w:rsidRPr="009075AA">
          <w:rPr>
            <w:rStyle w:val="Hyperlink"/>
            <w:noProof/>
          </w:rPr>
          <w:t>4.1.2</w:t>
        </w:r>
        <w:r>
          <w:rPr>
            <w:rFonts w:asciiTheme="minorHAnsi" w:eastAsiaTheme="minorEastAsia" w:hAnsiTheme="minorHAnsi" w:cstheme="minorBidi"/>
            <w:noProof/>
            <w:kern w:val="2"/>
            <w:sz w:val="24"/>
            <w:szCs w:val="24"/>
            <w:lang w:eastAsia="en-ZA"/>
            <w14:ligatures w14:val="standardContextual"/>
          </w:rPr>
          <w:tab/>
        </w:r>
        <w:r w:rsidRPr="009075AA">
          <w:rPr>
            <w:rStyle w:val="Hyperlink"/>
            <w:noProof/>
          </w:rPr>
          <w:t>Registered Supplier</w:t>
        </w:r>
        <w:r>
          <w:rPr>
            <w:noProof/>
            <w:webHidden/>
          </w:rPr>
          <w:tab/>
        </w:r>
        <w:r>
          <w:rPr>
            <w:noProof/>
            <w:webHidden/>
          </w:rPr>
          <w:fldChar w:fldCharType="begin"/>
        </w:r>
        <w:r>
          <w:rPr>
            <w:noProof/>
            <w:webHidden/>
          </w:rPr>
          <w:instrText xml:space="preserve"> PAGEREF _Toc240440928 \h </w:instrText>
        </w:r>
        <w:r>
          <w:rPr>
            <w:noProof/>
            <w:webHidden/>
          </w:rPr>
        </w:r>
        <w:r>
          <w:rPr>
            <w:noProof/>
            <w:webHidden/>
          </w:rPr>
          <w:fldChar w:fldCharType="separate"/>
        </w:r>
        <w:r>
          <w:rPr>
            <w:noProof/>
            <w:webHidden/>
          </w:rPr>
          <w:t>4</w:t>
        </w:r>
        <w:r>
          <w:rPr>
            <w:noProof/>
            <w:webHidden/>
          </w:rPr>
          <w:fldChar w:fldCharType="end"/>
        </w:r>
      </w:hyperlink>
    </w:p>
    <w:p w14:paraId="4035553F" w14:textId="66CDA35A" w:rsidR="0082278C" w:rsidRDefault="0082278C">
      <w:pPr>
        <w:pStyle w:val="TOC2"/>
        <w:rPr>
          <w:rFonts w:asciiTheme="minorHAnsi" w:eastAsiaTheme="minorEastAsia" w:hAnsiTheme="minorHAnsi" w:cstheme="minorBidi"/>
          <w:noProof/>
          <w:kern w:val="2"/>
          <w:sz w:val="24"/>
          <w:szCs w:val="24"/>
          <w:lang w:eastAsia="en-ZA"/>
          <w14:ligatures w14:val="standardContextual"/>
        </w:rPr>
      </w:pPr>
      <w:hyperlink w:anchor="_Toc240440929" w:history="1">
        <w:r w:rsidRPr="009075AA">
          <w:rPr>
            <w:rStyle w:val="Hyperlink"/>
            <w:noProof/>
          </w:rPr>
          <w:t>4.2</w:t>
        </w:r>
        <w:r>
          <w:rPr>
            <w:rFonts w:asciiTheme="minorHAnsi" w:eastAsiaTheme="minorEastAsia" w:hAnsiTheme="minorHAnsi" w:cstheme="minorBidi"/>
            <w:noProof/>
            <w:kern w:val="2"/>
            <w:sz w:val="24"/>
            <w:szCs w:val="24"/>
            <w:lang w:eastAsia="en-ZA"/>
            <w14:ligatures w14:val="standardContextual"/>
          </w:rPr>
          <w:tab/>
        </w:r>
        <w:r w:rsidRPr="009075AA">
          <w:rPr>
            <w:rStyle w:val="Hyperlink"/>
            <w:noProof/>
          </w:rPr>
          <w:t>Technical returnable documents</w:t>
        </w:r>
        <w:r>
          <w:rPr>
            <w:noProof/>
            <w:webHidden/>
          </w:rPr>
          <w:tab/>
        </w:r>
        <w:r>
          <w:rPr>
            <w:noProof/>
            <w:webHidden/>
          </w:rPr>
          <w:fldChar w:fldCharType="begin"/>
        </w:r>
        <w:r>
          <w:rPr>
            <w:noProof/>
            <w:webHidden/>
          </w:rPr>
          <w:instrText xml:space="preserve"> PAGEREF _Toc240440929 \h </w:instrText>
        </w:r>
        <w:r>
          <w:rPr>
            <w:noProof/>
            <w:webHidden/>
          </w:rPr>
        </w:r>
        <w:r>
          <w:rPr>
            <w:noProof/>
            <w:webHidden/>
          </w:rPr>
          <w:fldChar w:fldCharType="separate"/>
        </w:r>
        <w:r>
          <w:rPr>
            <w:noProof/>
            <w:webHidden/>
          </w:rPr>
          <w:t>4</w:t>
        </w:r>
        <w:r>
          <w:rPr>
            <w:noProof/>
            <w:webHidden/>
          </w:rPr>
          <w:fldChar w:fldCharType="end"/>
        </w:r>
      </w:hyperlink>
    </w:p>
    <w:p w14:paraId="591424E8" w14:textId="054D8F66" w:rsidR="0082278C" w:rsidRDefault="0082278C">
      <w:pPr>
        <w:pStyle w:val="TOC3"/>
        <w:rPr>
          <w:rFonts w:asciiTheme="minorHAnsi" w:eastAsiaTheme="minorEastAsia" w:hAnsiTheme="minorHAnsi" w:cstheme="minorBidi"/>
          <w:noProof/>
          <w:kern w:val="2"/>
          <w:sz w:val="24"/>
          <w:szCs w:val="24"/>
          <w:lang w:eastAsia="en-ZA"/>
          <w14:ligatures w14:val="standardContextual"/>
        </w:rPr>
      </w:pPr>
      <w:hyperlink w:anchor="_Toc240440930" w:history="1">
        <w:r w:rsidRPr="009075AA">
          <w:rPr>
            <w:rStyle w:val="Hyperlink"/>
            <w:noProof/>
          </w:rPr>
          <w:t>4.2.1</w:t>
        </w:r>
        <w:r>
          <w:rPr>
            <w:rFonts w:asciiTheme="minorHAnsi" w:eastAsiaTheme="minorEastAsia" w:hAnsiTheme="minorHAnsi" w:cstheme="minorBidi"/>
            <w:noProof/>
            <w:kern w:val="2"/>
            <w:sz w:val="24"/>
            <w:szCs w:val="24"/>
            <w:lang w:eastAsia="en-ZA"/>
            <w14:ligatures w14:val="standardContextual"/>
          </w:rPr>
          <w:tab/>
        </w:r>
        <w:r w:rsidRPr="009075AA">
          <w:rPr>
            <w:rStyle w:val="Hyperlink"/>
            <w:noProof/>
          </w:rPr>
          <w:t>Instruction and evaluation criteria</w:t>
        </w:r>
        <w:r>
          <w:rPr>
            <w:noProof/>
            <w:webHidden/>
          </w:rPr>
          <w:tab/>
        </w:r>
        <w:r>
          <w:rPr>
            <w:noProof/>
            <w:webHidden/>
          </w:rPr>
          <w:fldChar w:fldCharType="begin"/>
        </w:r>
        <w:r>
          <w:rPr>
            <w:noProof/>
            <w:webHidden/>
          </w:rPr>
          <w:instrText xml:space="preserve"> PAGEREF _Toc240440930 \h </w:instrText>
        </w:r>
        <w:r>
          <w:rPr>
            <w:noProof/>
            <w:webHidden/>
          </w:rPr>
        </w:r>
        <w:r>
          <w:rPr>
            <w:noProof/>
            <w:webHidden/>
          </w:rPr>
          <w:fldChar w:fldCharType="separate"/>
        </w:r>
        <w:r>
          <w:rPr>
            <w:noProof/>
            <w:webHidden/>
          </w:rPr>
          <w:t>4</w:t>
        </w:r>
        <w:r>
          <w:rPr>
            <w:noProof/>
            <w:webHidden/>
          </w:rPr>
          <w:fldChar w:fldCharType="end"/>
        </w:r>
      </w:hyperlink>
    </w:p>
    <w:p w14:paraId="74D8BC02" w14:textId="3879CE19" w:rsidR="0082278C" w:rsidRDefault="0082278C">
      <w:pPr>
        <w:pStyle w:val="TOC3"/>
        <w:rPr>
          <w:rFonts w:asciiTheme="minorHAnsi" w:eastAsiaTheme="minorEastAsia" w:hAnsiTheme="minorHAnsi" w:cstheme="minorBidi"/>
          <w:noProof/>
          <w:kern w:val="2"/>
          <w:sz w:val="24"/>
          <w:szCs w:val="24"/>
          <w:lang w:eastAsia="en-ZA"/>
          <w14:ligatures w14:val="standardContextual"/>
        </w:rPr>
      </w:pPr>
      <w:hyperlink w:anchor="_Toc240440931" w:history="1">
        <w:r w:rsidRPr="009075AA">
          <w:rPr>
            <w:rStyle w:val="Hyperlink"/>
            <w:noProof/>
          </w:rPr>
          <w:t>4.2.2</w:t>
        </w:r>
        <w:r>
          <w:rPr>
            <w:rFonts w:asciiTheme="minorHAnsi" w:eastAsiaTheme="minorEastAsia" w:hAnsiTheme="minorHAnsi" w:cstheme="minorBidi"/>
            <w:noProof/>
            <w:kern w:val="2"/>
            <w:sz w:val="24"/>
            <w:szCs w:val="24"/>
            <w:lang w:eastAsia="en-ZA"/>
            <w14:ligatures w14:val="standardContextual"/>
          </w:rPr>
          <w:tab/>
        </w:r>
        <w:r w:rsidRPr="009075AA">
          <w:rPr>
            <w:rStyle w:val="Hyperlink"/>
            <w:noProof/>
          </w:rPr>
          <w:t>Technical Mandatory Requirements (Stage 2)</w:t>
        </w:r>
        <w:r>
          <w:rPr>
            <w:noProof/>
            <w:webHidden/>
          </w:rPr>
          <w:tab/>
        </w:r>
        <w:r>
          <w:rPr>
            <w:noProof/>
            <w:webHidden/>
          </w:rPr>
          <w:fldChar w:fldCharType="begin"/>
        </w:r>
        <w:r>
          <w:rPr>
            <w:noProof/>
            <w:webHidden/>
          </w:rPr>
          <w:instrText xml:space="preserve"> PAGEREF _Toc240440931 \h </w:instrText>
        </w:r>
        <w:r>
          <w:rPr>
            <w:noProof/>
            <w:webHidden/>
          </w:rPr>
        </w:r>
        <w:r>
          <w:rPr>
            <w:noProof/>
            <w:webHidden/>
          </w:rPr>
          <w:fldChar w:fldCharType="separate"/>
        </w:r>
        <w:r>
          <w:rPr>
            <w:noProof/>
            <w:webHidden/>
          </w:rPr>
          <w:t>5</w:t>
        </w:r>
        <w:r>
          <w:rPr>
            <w:noProof/>
            <w:webHidden/>
          </w:rPr>
          <w:fldChar w:fldCharType="end"/>
        </w:r>
      </w:hyperlink>
    </w:p>
    <w:p w14:paraId="39B18FDD" w14:textId="5B7ABCAF" w:rsidR="0082278C" w:rsidRDefault="0082278C">
      <w:pPr>
        <w:pStyle w:val="TOC2"/>
        <w:rPr>
          <w:rFonts w:asciiTheme="minorHAnsi" w:eastAsiaTheme="minorEastAsia" w:hAnsiTheme="minorHAnsi" w:cstheme="minorBidi"/>
          <w:noProof/>
          <w:kern w:val="2"/>
          <w:sz w:val="24"/>
          <w:szCs w:val="24"/>
          <w:lang w:eastAsia="en-ZA"/>
          <w14:ligatures w14:val="standardContextual"/>
        </w:rPr>
      </w:pPr>
      <w:hyperlink w:anchor="_Toc240440932" w:history="1">
        <w:r w:rsidRPr="009075AA">
          <w:rPr>
            <w:rStyle w:val="Hyperlink"/>
            <w:noProof/>
          </w:rPr>
          <w:t>4.3</w:t>
        </w:r>
        <w:r>
          <w:rPr>
            <w:rFonts w:asciiTheme="minorHAnsi" w:eastAsiaTheme="minorEastAsia" w:hAnsiTheme="minorHAnsi" w:cstheme="minorBidi"/>
            <w:noProof/>
            <w:kern w:val="2"/>
            <w:sz w:val="24"/>
            <w:szCs w:val="24"/>
            <w:lang w:eastAsia="en-ZA"/>
            <w14:ligatures w14:val="standardContextual"/>
          </w:rPr>
          <w:tab/>
        </w:r>
        <w:r w:rsidRPr="009075AA">
          <w:rPr>
            <w:rStyle w:val="Hyperlink"/>
            <w:noProof/>
          </w:rPr>
          <w:t>Special Conditions of Contract Verification (Stage 3)</w:t>
        </w:r>
        <w:r>
          <w:rPr>
            <w:noProof/>
            <w:webHidden/>
          </w:rPr>
          <w:tab/>
        </w:r>
        <w:r>
          <w:rPr>
            <w:noProof/>
            <w:webHidden/>
          </w:rPr>
          <w:fldChar w:fldCharType="begin"/>
        </w:r>
        <w:r>
          <w:rPr>
            <w:noProof/>
            <w:webHidden/>
          </w:rPr>
          <w:instrText xml:space="preserve"> PAGEREF _Toc240440932 \h </w:instrText>
        </w:r>
        <w:r>
          <w:rPr>
            <w:noProof/>
            <w:webHidden/>
          </w:rPr>
        </w:r>
        <w:r>
          <w:rPr>
            <w:noProof/>
            <w:webHidden/>
          </w:rPr>
          <w:fldChar w:fldCharType="separate"/>
        </w:r>
        <w:r>
          <w:rPr>
            <w:noProof/>
            <w:webHidden/>
          </w:rPr>
          <w:t>7</w:t>
        </w:r>
        <w:r>
          <w:rPr>
            <w:noProof/>
            <w:webHidden/>
          </w:rPr>
          <w:fldChar w:fldCharType="end"/>
        </w:r>
      </w:hyperlink>
    </w:p>
    <w:p w14:paraId="6BE8E3EE" w14:textId="7B2761B5" w:rsidR="0082278C" w:rsidRDefault="0082278C">
      <w:pPr>
        <w:pStyle w:val="TOC3"/>
        <w:rPr>
          <w:rFonts w:asciiTheme="minorHAnsi" w:eastAsiaTheme="minorEastAsia" w:hAnsiTheme="minorHAnsi" w:cstheme="minorBidi"/>
          <w:noProof/>
          <w:kern w:val="2"/>
          <w:sz w:val="24"/>
          <w:szCs w:val="24"/>
          <w:lang w:eastAsia="en-ZA"/>
          <w14:ligatures w14:val="standardContextual"/>
        </w:rPr>
      </w:pPr>
      <w:hyperlink w:anchor="_Toc240440933" w:history="1">
        <w:r w:rsidRPr="009075AA">
          <w:rPr>
            <w:rStyle w:val="Hyperlink"/>
            <w:noProof/>
          </w:rPr>
          <w:t>4.3.1</w:t>
        </w:r>
        <w:r>
          <w:rPr>
            <w:rFonts w:asciiTheme="minorHAnsi" w:eastAsiaTheme="minorEastAsia" w:hAnsiTheme="minorHAnsi" w:cstheme="minorBidi"/>
            <w:noProof/>
            <w:kern w:val="2"/>
            <w:sz w:val="24"/>
            <w:szCs w:val="24"/>
            <w:lang w:eastAsia="en-ZA"/>
            <w14:ligatures w14:val="standardContextual"/>
          </w:rPr>
          <w:tab/>
        </w:r>
        <w:r w:rsidRPr="009075AA">
          <w:rPr>
            <w:rStyle w:val="Hyperlink"/>
            <w:noProof/>
          </w:rPr>
          <w:t>Special Conditions of Contract</w:t>
        </w:r>
        <w:r>
          <w:rPr>
            <w:noProof/>
            <w:webHidden/>
          </w:rPr>
          <w:tab/>
        </w:r>
        <w:r>
          <w:rPr>
            <w:noProof/>
            <w:webHidden/>
          </w:rPr>
          <w:fldChar w:fldCharType="begin"/>
        </w:r>
        <w:r>
          <w:rPr>
            <w:noProof/>
            <w:webHidden/>
          </w:rPr>
          <w:instrText xml:space="preserve"> PAGEREF _Toc240440933 \h </w:instrText>
        </w:r>
        <w:r>
          <w:rPr>
            <w:noProof/>
            <w:webHidden/>
          </w:rPr>
        </w:r>
        <w:r>
          <w:rPr>
            <w:noProof/>
            <w:webHidden/>
          </w:rPr>
          <w:fldChar w:fldCharType="separate"/>
        </w:r>
        <w:r>
          <w:rPr>
            <w:noProof/>
            <w:webHidden/>
          </w:rPr>
          <w:t>7</w:t>
        </w:r>
        <w:r>
          <w:rPr>
            <w:noProof/>
            <w:webHidden/>
          </w:rPr>
          <w:fldChar w:fldCharType="end"/>
        </w:r>
      </w:hyperlink>
    </w:p>
    <w:p w14:paraId="607D08B6" w14:textId="11CCEA68" w:rsidR="0082278C" w:rsidRDefault="0082278C">
      <w:pPr>
        <w:pStyle w:val="TOC3"/>
        <w:rPr>
          <w:rFonts w:asciiTheme="minorHAnsi" w:eastAsiaTheme="minorEastAsia" w:hAnsiTheme="minorHAnsi" w:cstheme="minorBidi"/>
          <w:noProof/>
          <w:kern w:val="2"/>
          <w:sz w:val="24"/>
          <w:szCs w:val="24"/>
          <w:lang w:eastAsia="en-ZA"/>
          <w14:ligatures w14:val="standardContextual"/>
        </w:rPr>
      </w:pPr>
      <w:hyperlink w:anchor="_Toc240440934" w:history="1">
        <w:r w:rsidRPr="009075AA">
          <w:rPr>
            <w:rStyle w:val="Hyperlink"/>
            <w:noProof/>
          </w:rPr>
          <w:t>4.3.2</w:t>
        </w:r>
        <w:r>
          <w:rPr>
            <w:rFonts w:asciiTheme="minorHAnsi" w:eastAsiaTheme="minorEastAsia" w:hAnsiTheme="minorHAnsi" w:cstheme="minorBidi"/>
            <w:noProof/>
            <w:kern w:val="2"/>
            <w:sz w:val="24"/>
            <w:szCs w:val="24"/>
            <w:lang w:eastAsia="en-ZA"/>
            <w14:ligatures w14:val="standardContextual"/>
          </w:rPr>
          <w:tab/>
        </w:r>
        <w:r w:rsidRPr="009075AA">
          <w:rPr>
            <w:rStyle w:val="Hyperlink"/>
            <w:noProof/>
          </w:rPr>
          <w:t>Declaration of compliance and acceptance SCC</w:t>
        </w:r>
        <w:r>
          <w:rPr>
            <w:noProof/>
            <w:webHidden/>
          </w:rPr>
          <w:tab/>
        </w:r>
        <w:r>
          <w:rPr>
            <w:noProof/>
            <w:webHidden/>
          </w:rPr>
          <w:fldChar w:fldCharType="begin"/>
        </w:r>
        <w:r>
          <w:rPr>
            <w:noProof/>
            <w:webHidden/>
          </w:rPr>
          <w:instrText xml:space="preserve"> PAGEREF _Toc240440934 \h </w:instrText>
        </w:r>
        <w:r>
          <w:rPr>
            <w:noProof/>
            <w:webHidden/>
          </w:rPr>
        </w:r>
        <w:r>
          <w:rPr>
            <w:noProof/>
            <w:webHidden/>
          </w:rPr>
          <w:fldChar w:fldCharType="separate"/>
        </w:r>
        <w:r>
          <w:rPr>
            <w:noProof/>
            <w:webHidden/>
          </w:rPr>
          <w:t>11</w:t>
        </w:r>
        <w:r>
          <w:rPr>
            <w:noProof/>
            <w:webHidden/>
          </w:rPr>
          <w:fldChar w:fldCharType="end"/>
        </w:r>
      </w:hyperlink>
    </w:p>
    <w:p w14:paraId="37C413A5" w14:textId="0328EE80" w:rsidR="0082278C" w:rsidRDefault="0082278C">
      <w:pPr>
        <w:pStyle w:val="TOC2"/>
        <w:rPr>
          <w:rFonts w:asciiTheme="minorHAnsi" w:eastAsiaTheme="minorEastAsia" w:hAnsiTheme="minorHAnsi" w:cstheme="minorBidi"/>
          <w:noProof/>
          <w:kern w:val="2"/>
          <w:sz w:val="24"/>
          <w:szCs w:val="24"/>
          <w:lang w:eastAsia="en-ZA"/>
          <w14:ligatures w14:val="standardContextual"/>
        </w:rPr>
      </w:pPr>
      <w:hyperlink w:anchor="_Toc240440935" w:history="1">
        <w:r w:rsidRPr="009075AA">
          <w:rPr>
            <w:rStyle w:val="Hyperlink"/>
            <w:noProof/>
          </w:rPr>
          <w:t>4.4</w:t>
        </w:r>
        <w:r>
          <w:rPr>
            <w:rFonts w:asciiTheme="minorHAnsi" w:eastAsiaTheme="minorEastAsia" w:hAnsiTheme="minorHAnsi" w:cstheme="minorBidi"/>
            <w:noProof/>
            <w:kern w:val="2"/>
            <w:sz w:val="24"/>
            <w:szCs w:val="24"/>
            <w:lang w:eastAsia="en-ZA"/>
            <w14:ligatures w14:val="standardContextual"/>
          </w:rPr>
          <w:tab/>
        </w:r>
        <w:r w:rsidRPr="009075AA">
          <w:rPr>
            <w:rStyle w:val="Hyperlink"/>
            <w:noProof/>
          </w:rPr>
          <w:t>Price and Preference Points Evaluation (Stage 4)</w:t>
        </w:r>
        <w:r>
          <w:rPr>
            <w:noProof/>
            <w:webHidden/>
          </w:rPr>
          <w:tab/>
        </w:r>
        <w:r>
          <w:rPr>
            <w:noProof/>
            <w:webHidden/>
          </w:rPr>
          <w:fldChar w:fldCharType="begin"/>
        </w:r>
        <w:r>
          <w:rPr>
            <w:noProof/>
            <w:webHidden/>
          </w:rPr>
          <w:instrText xml:space="preserve"> PAGEREF _Toc240440935 \h </w:instrText>
        </w:r>
        <w:r>
          <w:rPr>
            <w:noProof/>
            <w:webHidden/>
          </w:rPr>
        </w:r>
        <w:r>
          <w:rPr>
            <w:noProof/>
            <w:webHidden/>
          </w:rPr>
          <w:fldChar w:fldCharType="separate"/>
        </w:r>
        <w:r>
          <w:rPr>
            <w:noProof/>
            <w:webHidden/>
          </w:rPr>
          <w:t>11</w:t>
        </w:r>
        <w:r>
          <w:rPr>
            <w:noProof/>
            <w:webHidden/>
          </w:rPr>
          <w:fldChar w:fldCharType="end"/>
        </w:r>
      </w:hyperlink>
    </w:p>
    <w:p w14:paraId="78327F7F" w14:textId="77C08F93" w:rsidR="0082278C" w:rsidRDefault="0082278C">
      <w:pPr>
        <w:pStyle w:val="TOC1"/>
        <w:rPr>
          <w:rFonts w:asciiTheme="minorHAnsi" w:eastAsiaTheme="minorEastAsia" w:hAnsiTheme="minorHAnsi" w:cstheme="minorBidi"/>
          <w:b w:val="0"/>
          <w:noProof/>
          <w:kern w:val="2"/>
          <w:sz w:val="24"/>
          <w:szCs w:val="24"/>
          <w:lang w:eastAsia="en-ZA"/>
          <w14:ligatures w14:val="standardContextual"/>
        </w:rPr>
      </w:pPr>
      <w:hyperlink w:anchor="_Toc240440936" w:history="1">
        <w:r w:rsidRPr="009075AA">
          <w:rPr>
            <w:rStyle w:val="Hyperlink"/>
            <w:noProof/>
            <w14:scene3d>
              <w14:camera w14:prst="orthographicFront"/>
              <w14:lightRig w14:rig="threePt" w14:dir="t">
                <w14:rot w14:lat="0" w14:lon="0" w14:rev="0"/>
              </w14:lightRig>
            </w14:scene3d>
          </w:rPr>
          <w:t>Annex A:</w:t>
        </w:r>
        <w:r w:rsidRPr="009075AA">
          <w:rPr>
            <w:rStyle w:val="Hyperlink"/>
            <w:noProof/>
          </w:rPr>
          <w:t xml:space="preserve"> Bidder Substantiating Evidence</w:t>
        </w:r>
        <w:r>
          <w:rPr>
            <w:noProof/>
            <w:webHidden/>
          </w:rPr>
          <w:tab/>
        </w:r>
        <w:r>
          <w:rPr>
            <w:noProof/>
            <w:webHidden/>
          </w:rPr>
          <w:fldChar w:fldCharType="begin"/>
        </w:r>
        <w:r>
          <w:rPr>
            <w:noProof/>
            <w:webHidden/>
          </w:rPr>
          <w:instrText xml:space="preserve"> PAGEREF _Toc240440936 \h </w:instrText>
        </w:r>
        <w:r>
          <w:rPr>
            <w:noProof/>
            <w:webHidden/>
          </w:rPr>
        </w:r>
        <w:r>
          <w:rPr>
            <w:noProof/>
            <w:webHidden/>
          </w:rPr>
          <w:fldChar w:fldCharType="separate"/>
        </w:r>
        <w:r>
          <w:rPr>
            <w:noProof/>
            <w:webHidden/>
          </w:rPr>
          <w:t>18</w:t>
        </w:r>
        <w:r>
          <w:rPr>
            <w:noProof/>
            <w:webHidden/>
          </w:rPr>
          <w:fldChar w:fldCharType="end"/>
        </w:r>
      </w:hyperlink>
    </w:p>
    <w:p w14:paraId="4452342E" w14:textId="0AECFB29" w:rsidR="0082278C" w:rsidRDefault="0082278C">
      <w:pPr>
        <w:pStyle w:val="TOC1"/>
        <w:rPr>
          <w:rFonts w:asciiTheme="minorHAnsi" w:eastAsiaTheme="minorEastAsia" w:hAnsiTheme="minorHAnsi" w:cstheme="minorBidi"/>
          <w:b w:val="0"/>
          <w:noProof/>
          <w:kern w:val="2"/>
          <w:sz w:val="24"/>
          <w:szCs w:val="24"/>
          <w:lang w:eastAsia="en-ZA"/>
          <w14:ligatures w14:val="standardContextual"/>
        </w:rPr>
      </w:pPr>
      <w:hyperlink w:anchor="_Toc240440937" w:history="1">
        <w:r w:rsidRPr="009075AA">
          <w:rPr>
            <w:rStyle w:val="Hyperlink"/>
            <w:noProof/>
          </w:rPr>
          <w:t>5.</w:t>
        </w:r>
        <w:r>
          <w:rPr>
            <w:rFonts w:asciiTheme="minorHAnsi" w:eastAsiaTheme="minorEastAsia" w:hAnsiTheme="minorHAnsi" w:cstheme="minorBidi"/>
            <w:b w:val="0"/>
            <w:noProof/>
            <w:kern w:val="2"/>
            <w:sz w:val="24"/>
            <w:szCs w:val="24"/>
            <w:lang w:eastAsia="en-ZA"/>
            <w14:ligatures w14:val="standardContextual"/>
          </w:rPr>
          <w:tab/>
        </w:r>
        <w:r w:rsidRPr="009075AA">
          <w:rPr>
            <w:rStyle w:val="Hyperlink"/>
            <w:noProof/>
          </w:rPr>
          <w:t>Technical Mandatory Requirement Evidence</w:t>
        </w:r>
        <w:r>
          <w:rPr>
            <w:noProof/>
            <w:webHidden/>
          </w:rPr>
          <w:tab/>
        </w:r>
        <w:r>
          <w:rPr>
            <w:noProof/>
            <w:webHidden/>
          </w:rPr>
          <w:fldChar w:fldCharType="begin"/>
        </w:r>
        <w:r>
          <w:rPr>
            <w:noProof/>
            <w:webHidden/>
          </w:rPr>
          <w:instrText xml:space="preserve"> PAGEREF _Toc240440937 \h </w:instrText>
        </w:r>
        <w:r>
          <w:rPr>
            <w:noProof/>
            <w:webHidden/>
          </w:rPr>
        </w:r>
        <w:r>
          <w:rPr>
            <w:noProof/>
            <w:webHidden/>
          </w:rPr>
          <w:fldChar w:fldCharType="separate"/>
        </w:r>
        <w:r>
          <w:rPr>
            <w:noProof/>
            <w:webHidden/>
          </w:rPr>
          <w:t>18</w:t>
        </w:r>
        <w:r>
          <w:rPr>
            <w:noProof/>
            <w:webHidden/>
          </w:rPr>
          <w:fldChar w:fldCharType="end"/>
        </w:r>
      </w:hyperlink>
    </w:p>
    <w:p w14:paraId="20A8AB18" w14:textId="0AB44113" w:rsidR="0082278C" w:rsidRDefault="0082278C">
      <w:pPr>
        <w:pStyle w:val="TOC2"/>
        <w:rPr>
          <w:rFonts w:asciiTheme="minorHAnsi" w:eastAsiaTheme="minorEastAsia" w:hAnsiTheme="minorHAnsi" w:cstheme="minorBidi"/>
          <w:noProof/>
          <w:kern w:val="2"/>
          <w:sz w:val="24"/>
          <w:szCs w:val="24"/>
          <w:lang w:eastAsia="en-ZA"/>
          <w14:ligatures w14:val="standardContextual"/>
        </w:rPr>
      </w:pPr>
      <w:hyperlink w:anchor="_Toc240440938" w:history="1">
        <w:r w:rsidRPr="009075AA">
          <w:rPr>
            <w:rStyle w:val="Hyperlink"/>
            <w:noProof/>
          </w:rPr>
          <w:t>5.1</w:t>
        </w:r>
        <w:r>
          <w:rPr>
            <w:rFonts w:asciiTheme="minorHAnsi" w:eastAsiaTheme="minorEastAsia" w:hAnsiTheme="minorHAnsi" w:cstheme="minorBidi"/>
            <w:noProof/>
            <w:kern w:val="2"/>
            <w:sz w:val="24"/>
            <w:szCs w:val="24"/>
            <w:lang w:eastAsia="en-ZA"/>
            <w14:ligatures w14:val="standardContextual"/>
          </w:rPr>
          <w:tab/>
        </w:r>
        <w:r w:rsidRPr="009075AA">
          <w:rPr>
            <w:rStyle w:val="Hyperlink"/>
            <w:noProof/>
          </w:rPr>
          <w:t>Bidder Certification / Affiliation Requirements</w:t>
        </w:r>
        <w:r>
          <w:rPr>
            <w:noProof/>
            <w:webHidden/>
          </w:rPr>
          <w:tab/>
        </w:r>
        <w:r>
          <w:rPr>
            <w:noProof/>
            <w:webHidden/>
          </w:rPr>
          <w:fldChar w:fldCharType="begin"/>
        </w:r>
        <w:r>
          <w:rPr>
            <w:noProof/>
            <w:webHidden/>
          </w:rPr>
          <w:instrText xml:space="preserve"> PAGEREF _Toc240440938 \h </w:instrText>
        </w:r>
        <w:r>
          <w:rPr>
            <w:noProof/>
            <w:webHidden/>
          </w:rPr>
        </w:r>
        <w:r>
          <w:rPr>
            <w:noProof/>
            <w:webHidden/>
          </w:rPr>
          <w:fldChar w:fldCharType="separate"/>
        </w:r>
        <w:r>
          <w:rPr>
            <w:noProof/>
            <w:webHidden/>
          </w:rPr>
          <w:t>18</w:t>
        </w:r>
        <w:r>
          <w:rPr>
            <w:noProof/>
            <w:webHidden/>
          </w:rPr>
          <w:fldChar w:fldCharType="end"/>
        </w:r>
      </w:hyperlink>
    </w:p>
    <w:p w14:paraId="01B87E28" w14:textId="3C297C16" w:rsidR="0082278C" w:rsidRDefault="0082278C">
      <w:pPr>
        <w:pStyle w:val="TOC2"/>
        <w:rPr>
          <w:rFonts w:asciiTheme="minorHAnsi" w:eastAsiaTheme="minorEastAsia" w:hAnsiTheme="minorHAnsi" w:cstheme="minorBidi"/>
          <w:noProof/>
          <w:kern w:val="2"/>
          <w:sz w:val="24"/>
          <w:szCs w:val="24"/>
          <w:lang w:eastAsia="en-ZA"/>
          <w14:ligatures w14:val="standardContextual"/>
        </w:rPr>
      </w:pPr>
      <w:hyperlink w:anchor="_Toc240440939" w:history="1">
        <w:r w:rsidRPr="009075AA">
          <w:rPr>
            <w:rStyle w:val="Hyperlink"/>
            <w:noProof/>
          </w:rPr>
          <w:t>5.2</w:t>
        </w:r>
        <w:r>
          <w:rPr>
            <w:rFonts w:asciiTheme="minorHAnsi" w:eastAsiaTheme="minorEastAsia" w:hAnsiTheme="minorHAnsi" w:cstheme="minorBidi"/>
            <w:noProof/>
            <w:kern w:val="2"/>
            <w:sz w:val="24"/>
            <w:szCs w:val="24"/>
            <w:lang w:eastAsia="en-ZA"/>
            <w14:ligatures w14:val="standardContextual"/>
          </w:rPr>
          <w:tab/>
        </w:r>
        <w:r w:rsidRPr="009075AA">
          <w:rPr>
            <w:rStyle w:val="Hyperlink"/>
            <w:noProof/>
          </w:rPr>
          <w:t>Bidder’s Experience and Capability Requirements</w:t>
        </w:r>
        <w:r>
          <w:rPr>
            <w:noProof/>
            <w:webHidden/>
          </w:rPr>
          <w:tab/>
        </w:r>
        <w:r>
          <w:rPr>
            <w:noProof/>
            <w:webHidden/>
          </w:rPr>
          <w:fldChar w:fldCharType="begin"/>
        </w:r>
        <w:r>
          <w:rPr>
            <w:noProof/>
            <w:webHidden/>
          </w:rPr>
          <w:instrText xml:space="preserve"> PAGEREF _Toc240440939 \h </w:instrText>
        </w:r>
        <w:r>
          <w:rPr>
            <w:noProof/>
            <w:webHidden/>
          </w:rPr>
        </w:r>
        <w:r>
          <w:rPr>
            <w:noProof/>
            <w:webHidden/>
          </w:rPr>
          <w:fldChar w:fldCharType="separate"/>
        </w:r>
        <w:r>
          <w:rPr>
            <w:noProof/>
            <w:webHidden/>
          </w:rPr>
          <w:t>18</w:t>
        </w:r>
        <w:r>
          <w:rPr>
            <w:noProof/>
            <w:webHidden/>
          </w:rPr>
          <w:fldChar w:fldCharType="end"/>
        </w:r>
      </w:hyperlink>
    </w:p>
    <w:p w14:paraId="1DCC6E1E" w14:textId="37FC9AA9" w:rsidR="0082278C" w:rsidRDefault="0082278C">
      <w:pPr>
        <w:pStyle w:val="TOC2"/>
        <w:rPr>
          <w:rFonts w:asciiTheme="minorHAnsi" w:eastAsiaTheme="minorEastAsia" w:hAnsiTheme="minorHAnsi" w:cstheme="minorBidi"/>
          <w:noProof/>
          <w:kern w:val="2"/>
          <w:sz w:val="24"/>
          <w:szCs w:val="24"/>
          <w:lang w:eastAsia="en-ZA"/>
          <w14:ligatures w14:val="standardContextual"/>
        </w:rPr>
      </w:pPr>
      <w:hyperlink w:anchor="_Toc240440940" w:history="1">
        <w:r w:rsidRPr="009075AA">
          <w:rPr>
            <w:rStyle w:val="Hyperlink"/>
            <w:rFonts w:cs="Calibri Light"/>
            <w:noProof/>
          </w:rPr>
          <w:t>5.3</w:t>
        </w:r>
        <w:r>
          <w:rPr>
            <w:rFonts w:asciiTheme="minorHAnsi" w:eastAsiaTheme="minorEastAsia" w:hAnsiTheme="minorHAnsi" w:cstheme="minorBidi"/>
            <w:noProof/>
            <w:kern w:val="2"/>
            <w:sz w:val="24"/>
            <w:szCs w:val="24"/>
            <w:lang w:eastAsia="en-ZA"/>
            <w14:ligatures w14:val="standardContextual"/>
          </w:rPr>
          <w:tab/>
        </w:r>
        <w:r w:rsidRPr="009075AA">
          <w:rPr>
            <w:rStyle w:val="Hyperlink"/>
            <w:rFonts w:cs="Calibri Light"/>
            <w:bCs/>
            <w:noProof/>
          </w:rPr>
          <w:t>Special Conditions of Contract Verification</w:t>
        </w:r>
        <w:r>
          <w:rPr>
            <w:noProof/>
            <w:webHidden/>
          </w:rPr>
          <w:tab/>
        </w:r>
        <w:r>
          <w:rPr>
            <w:noProof/>
            <w:webHidden/>
          </w:rPr>
          <w:fldChar w:fldCharType="begin"/>
        </w:r>
        <w:r>
          <w:rPr>
            <w:noProof/>
            <w:webHidden/>
          </w:rPr>
          <w:instrText xml:space="preserve"> PAGEREF _Toc240440940 \h </w:instrText>
        </w:r>
        <w:r>
          <w:rPr>
            <w:noProof/>
            <w:webHidden/>
          </w:rPr>
        </w:r>
        <w:r>
          <w:rPr>
            <w:noProof/>
            <w:webHidden/>
          </w:rPr>
          <w:fldChar w:fldCharType="separate"/>
        </w:r>
        <w:r>
          <w:rPr>
            <w:noProof/>
            <w:webHidden/>
          </w:rPr>
          <w:t>19</w:t>
        </w:r>
        <w:r>
          <w:rPr>
            <w:noProof/>
            <w:webHidden/>
          </w:rPr>
          <w:fldChar w:fldCharType="end"/>
        </w:r>
      </w:hyperlink>
    </w:p>
    <w:p w14:paraId="46A94779" w14:textId="7CD6E4E3" w:rsidR="0082278C" w:rsidRDefault="0082278C">
      <w:pPr>
        <w:pStyle w:val="TOC2"/>
        <w:rPr>
          <w:rFonts w:asciiTheme="minorHAnsi" w:eastAsiaTheme="minorEastAsia" w:hAnsiTheme="minorHAnsi" w:cstheme="minorBidi"/>
          <w:noProof/>
          <w:kern w:val="2"/>
          <w:sz w:val="24"/>
          <w:szCs w:val="24"/>
          <w:lang w:eastAsia="en-ZA"/>
          <w14:ligatures w14:val="standardContextual"/>
        </w:rPr>
      </w:pPr>
      <w:hyperlink w:anchor="_Toc240440941" w:history="1">
        <w:r w:rsidRPr="009075AA">
          <w:rPr>
            <w:rStyle w:val="Hyperlink"/>
            <w:rFonts w:cs="Calibri Light"/>
            <w:noProof/>
          </w:rPr>
          <w:t>5.4</w:t>
        </w:r>
        <w:r>
          <w:rPr>
            <w:rFonts w:asciiTheme="minorHAnsi" w:eastAsiaTheme="minorEastAsia" w:hAnsiTheme="minorHAnsi" w:cstheme="minorBidi"/>
            <w:noProof/>
            <w:kern w:val="2"/>
            <w:sz w:val="24"/>
            <w:szCs w:val="24"/>
            <w:lang w:eastAsia="en-ZA"/>
            <w14:ligatures w14:val="standardContextual"/>
          </w:rPr>
          <w:tab/>
        </w:r>
        <w:r w:rsidRPr="009075AA">
          <w:rPr>
            <w:rStyle w:val="Hyperlink"/>
            <w:rFonts w:cs="Calibri Light"/>
            <w:noProof/>
          </w:rPr>
          <w:t>Preference Points Preferential Goals Evidence</w:t>
        </w:r>
        <w:r>
          <w:rPr>
            <w:noProof/>
            <w:webHidden/>
          </w:rPr>
          <w:tab/>
        </w:r>
        <w:r>
          <w:rPr>
            <w:noProof/>
            <w:webHidden/>
          </w:rPr>
          <w:fldChar w:fldCharType="begin"/>
        </w:r>
        <w:r>
          <w:rPr>
            <w:noProof/>
            <w:webHidden/>
          </w:rPr>
          <w:instrText xml:space="preserve"> PAGEREF _Toc240440941 \h </w:instrText>
        </w:r>
        <w:r>
          <w:rPr>
            <w:noProof/>
            <w:webHidden/>
          </w:rPr>
        </w:r>
        <w:r>
          <w:rPr>
            <w:noProof/>
            <w:webHidden/>
          </w:rPr>
          <w:fldChar w:fldCharType="separate"/>
        </w:r>
        <w:r>
          <w:rPr>
            <w:noProof/>
            <w:webHidden/>
          </w:rPr>
          <w:t>19</w:t>
        </w:r>
        <w:r>
          <w:rPr>
            <w:noProof/>
            <w:webHidden/>
          </w:rPr>
          <w:fldChar w:fldCharType="end"/>
        </w:r>
      </w:hyperlink>
    </w:p>
    <w:p w14:paraId="7612D557" w14:textId="6727BDE1" w:rsidR="00E838F5" w:rsidRDefault="006014C9">
      <w:r>
        <w:rPr>
          <w:rFonts w:asciiTheme="minorHAnsi" w:hAnsiTheme="minorHAnsi"/>
          <w:b/>
          <w:bCs/>
          <w:caps/>
          <w:sz w:val="20"/>
        </w:rPr>
        <w:fldChar w:fldCharType="end"/>
      </w:r>
    </w:p>
    <w:p w14:paraId="36CC4D1F" w14:textId="77777777" w:rsidR="00E838F5" w:rsidRDefault="006014C9">
      <w:pPr>
        <w:pStyle w:val="Title"/>
      </w:pPr>
      <w:r>
        <w:t>Tables</w:t>
      </w:r>
    </w:p>
    <w:p w14:paraId="1CC78BB0" w14:textId="63C2E6A8" w:rsidR="00475820" w:rsidRDefault="006014C9">
      <w:pPr>
        <w:pStyle w:val="TableofFigures"/>
        <w:rPr>
          <w:rFonts w:eastAsiaTheme="minorEastAsia" w:cstheme="minorBidi"/>
          <w:noProof/>
          <w:kern w:val="2"/>
          <w:sz w:val="24"/>
          <w:szCs w:val="24"/>
          <w:lang w:eastAsia="en-ZA"/>
          <w14:ligatures w14:val="standardContextual"/>
        </w:rPr>
      </w:pPr>
      <w:r>
        <w:fldChar w:fldCharType="begin"/>
      </w:r>
      <w:r>
        <w:instrText xml:space="preserve"> TOC \h \z \c "Table" </w:instrText>
      </w:r>
      <w:r>
        <w:fldChar w:fldCharType="separate"/>
      </w:r>
      <w:hyperlink w:anchor="_Toc238191678" w:history="1">
        <w:r w:rsidR="00475820" w:rsidRPr="00CA441A">
          <w:rPr>
            <w:rStyle w:val="Hyperlink"/>
            <w:noProof/>
          </w:rPr>
          <w:t>Table 1: Bid Evaluation Stages</w:t>
        </w:r>
        <w:r w:rsidR="00475820">
          <w:rPr>
            <w:noProof/>
            <w:webHidden/>
          </w:rPr>
          <w:tab/>
        </w:r>
        <w:r w:rsidR="00475820">
          <w:rPr>
            <w:noProof/>
            <w:webHidden/>
          </w:rPr>
          <w:fldChar w:fldCharType="begin"/>
        </w:r>
        <w:r w:rsidR="00475820">
          <w:rPr>
            <w:noProof/>
            <w:webHidden/>
          </w:rPr>
          <w:instrText xml:space="preserve"> PAGEREF _Toc238191678 \h </w:instrText>
        </w:r>
        <w:r w:rsidR="00475820">
          <w:rPr>
            <w:noProof/>
            <w:webHidden/>
          </w:rPr>
        </w:r>
        <w:r w:rsidR="00475820">
          <w:rPr>
            <w:noProof/>
            <w:webHidden/>
          </w:rPr>
          <w:fldChar w:fldCharType="separate"/>
        </w:r>
        <w:r w:rsidR="00475820">
          <w:rPr>
            <w:noProof/>
            <w:webHidden/>
          </w:rPr>
          <w:t>5</w:t>
        </w:r>
        <w:r w:rsidR="00475820">
          <w:rPr>
            <w:noProof/>
            <w:webHidden/>
          </w:rPr>
          <w:fldChar w:fldCharType="end"/>
        </w:r>
      </w:hyperlink>
    </w:p>
    <w:p w14:paraId="2E46AB5E" w14:textId="6F40FA79" w:rsidR="00475820" w:rsidRDefault="00475820">
      <w:pPr>
        <w:pStyle w:val="TableofFigures"/>
        <w:rPr>
          <w:rFonts w:eastAsiaTheme="minorEastAsia" w:cstheme="minorBidi"/>
          <w:noProof/>
          <w:kern w:val="2"/>
          <w:sz w:val="24"/>
          <w:szCs w:val="24"/>
          <w:lang w:eastAsia="en-ZA"/>
          <w14:ligatures w14:val="standardContextual"/>
        </w:rPr>
      </w:pPr>
      <w:hyperlink w:anchor="_Toc238191679" w:history="1">
        <w:r w:rsidRPr="00CA441A">
          <w:rPr>
            <w:rStyle w:val="Hyperlink"/>
            <w:noProof/>
          </w:rPr>
          <w:t>Table 2: Technical Mandatory Requirements</w:t>
        </w:r>
        <w:r>
          <w:rPr>
            <w:noProof/>
            <w:webHidden/>
          </w:rPr>
          <w:tab/>
        </w:r>
        <w:r>
          <w:rPr>
            <w:noProof/>
            <w:webHidden/>
          </w:rPr>
          <w:fldChar w:fldCharType="begin"/>
        </w:r>
        <w:r>
          <w:rPr>
            <w:noProof/>
            <w:webHidden/>
          </w:rPr>
          <w:instrText xml:space="preserve"> PAGEREF _Toc238191679 \h </w:instrText>
        </w:r>
        <w:r>
          <w:rPr>
            <w:noProof/>
            <w:webHidden/>
          </w:rPr>
        </w:r>
        <w:r>
          <w:rPr>
            <w:noProof/>
            <w:webHidden/>
          </w:rPr>
          <w:fldChar w:fldCharType="separate"/>
        </w:r>
        <w:r>
          <w:rPr>
            <w:noProof/>
            <w:webHidden/>
          </w:rPr>
          <w:t>5</w:t>
        </w:r>
        <w:r>
          <w:rPr>
            <w:noProof/>
            <w:webHidden/>
          </w:rPr>
          <w:fldChar w:fldCharType="end"/>
        </w:r>
      </w:hyperlink>
    </w:p>
    <w:p w14:paraId="03CE865A" w14:textId="6828F31D" w:rsidR="00E838F5" w:rsidRDefault="006014C9">
      <w:pPr>
        <w:sectPr w:rsidR="00E838F5" w:rsidSect="001A6C4A">
          <w:headerReference w:type="even" r:id="rId16"/>
          <w:headerReference w:type="default" r:id="rId17"/>
          <w:footerReference w:type="default" r:id="rId18"/>
          <w:headerReference w:type="first" r:id="rId19"/>
          <w:pgSz w:w="11906" w:h="16838"/>
          <w:pgMar w:top="709" w:right="1134" w:bottom="993" w:left="1134" w:header="709" w:footer="584" w:gutter="0"/>
          <w:cols w:space="708"/>
          <w:docGrid w:linePitch="360"/>
        </w:sectPr>
      </w:pPr>
      <w:r>
        <w:fldChar w:fldCharType="end"/>
      </w:r>
    </w:p>
    <w:p w14:paraId="3CF5F995" w14:textId="77777777" w:rsidR="000424B9" w:rsidRDefault="006014C9" w:rsidP="000424B9">
      <w:pPr>
        <w:pStyle w:val="Heading1"/>
      </w:pPr>
      <w:bookmarkStart w:id="4" w:name="_Toc240440912"/>
      <w:bookmarkStart w:id="5" w:name="_Toc498843318"/>
      <w:bookmarkStart w:id="6" w:name="_Toc394775451"/>
      <w:bookmarkStart w:id="7" w:name="_Toc394778358"/>
      <w:bookmarkStart w:id="8" w:name="_Toc505652265"/>
      <w:r>
        <w:lastRenderedPageBreak/>
        <w:t>Introduction</w:t>
      </w:r>
      <w:bookmarkEnd w:id="4"/>
    </w:p>
    <w:p w14:paraId="43749A0D" w14:textId="6D91BED6" w:rsidR="000424B9" w:rsidRDefault="000424B9" w:rsidP="000424B9">
      <w:pPr>
        <w:pStyle w:val="Heading2"/>
      </w:pPr>
      <w:bookmarkStart w:id="9" w:name="_Toc240440913"/>
      <w:r>
        <w:t>Purpose</w:t>
      </w:r>
      <w:bookmarkEnd w:id="9"/>
    </w:p>
    <w:p w14:paraId="6B46C527" w14:textId="26EA23A3" w:rsidR="000424B9" w:rsidRPr="00490040" w:rsidRDefault="0046383E" w:rsidP="001B28EB">
      <w:pPr>
        <w:ind w:left="567"/>
        <w:rPr>
          <w:rFonts w:asciiTheme="minorHAnsi" w:hAnsiTheme="minorHAnsi" w:cstheme="minorHAnsi"/>
          <w:bCs/>
        </w:rPr>
      </w:pPr>
      <w:r w:rsidRPr="0046383E">
        <w:rPr>
          <w:rFonts w:cs="Calibri"/>
        </w:rPr>
        <w:t>The purpose of this request for bid (RFB) is to invite suppliers (hereinafter referred to as “bidders”) to submit bids for the</w:t>
      </w:r>
      <w:r>
        <w:rPr>
          <w:rFonts w:cs="Calibri"/>
        </w:rPr>
        <w:t xml:space="preserve"> </w:t>
      </w:r>
      <w:r w:rsidRPr="00490040">
        <w:rPr>
          <w:rFonts w:asciiTheme="minorHAnsi" w:hAnsiTheme="minorHAnsi" w:cstheme="minorHAnsi"/>
          <w:bCs/>
        </w:rPr>
        <w:t xml:space="preserve">appointment of a service provider to provide backup software, maintenance and support for </w:t>
      </w:r>
      <w:r w:rsidR="001B28EB">
        <w:rPr>
          <w:rFonts w:asciiTheme="minorHAnsi" w:hAnsiTheme="minorHAnsi" w:cstheme="minorHAnsi"/>
          <w:bCs/>
        </w:rPr>
        <w:t>T</w:t>
      </w:r>
      <w:r w:rsidRPr="00490040">
        <w:rPr>
          <w:rFonts w:asciiTheme="minorHAnsi" w:hAnsiTheme="minorHAnsi" w:cstheme="minorHAnsi"/>
          <w:bCs/>
        </w:rPr>
        <w:t>hree</w:t>
      </w:r>
      <w:r w:rsidR="001B28EB">
        <w:rPr>
          <w:rFonts w:asciiTheme="minorHAnsi" w:hAnsiTheme="minorHAnsi" w:cstheme="minorHAnsi"/>
          <w:bCs/>
        </w:rPr>
        <w:t xml:space="preserve"> (03)</w:t>
      </w:r>
      <w:r w:rsidRPr="00490040">
        <w:rPr>
          <w:rFonts w:asciiTheme="minorHAnsi" w:hAnsiTheme="minorHAnsi" w:cstheme="minorHAnsi"/>
          <w:bCs/>
        </w:rPr>
        <w:t xml:space="preserve"> years for the Department of Agriculture (DOA)</w:t>
      </w:r>
    </w:p>
    <w:p w14:paraId="2CD7A21B" w14:textId="482BF079" w:rsidR="000424B9" w:rsidRDefault="000424B9" w:rsidP="000424B9">
      <w:pPr>
        <w:pStyle w:val="Heading2"/>
      </w:pPr>
      <w:bookmarkStart w:id="10" w:name="_Toc240440914"/>
      <w:r>
        <w:t>Background</w:t>
      </w:r>
      <w:bookmarkEnd w:id="10"/>
    </w:p>
    <w:p w14:paraId="42BC6C99" w14:textId="06BD3536" w:rsidR="00E838F5" w:rsidRPr="001B28EB" w:rsidRDefault="000424B9" w:rsidP="001B28EB">
      <w:pPr>
        <w:ind w:left="567"/>
        <w:rPr>
          <w:rFonts w:cstheme="minorHAnsi"/>
          <w:lang w:val="en-GB"/>
        </w:rPr>
      </w:pPr>
      <w:r w:rsidRPr="001B28EB">
        <w:rPr>
          <w:w w:val="105"/>
        </w:rPr>
        <w:t>The</w:t>
      </w:r>
      <w:r w:rsidRPr="001B28EB">
        <w:rPr>
          <w:spacing w:val="-6"/>
          <w:w w:val="105"/>
        </w:rPr>
        <w:t xml:space="preserve"> </w:t>
      </w:r>
      <w:r w:rsidRPr="001B28EB">
        <w:rPr>
          <w:w w:val="105"/>
        </w:rPr>
        <w:t>Department</w:t>
      </w:r>
      <w:r w:rsidRPr="001B28EB">
        <w:rPr>
          <w:spacing w:val="-4"/>
          <w:w w:val="105"/>
        </w:rPr>
        <w:t xml:space="preserve"> of Agriculture (DOA) </w:t>
      </w:r>
      <w:r w:rsidRPr="001B28EB">
        <w:rPr>
          <w:w w:val="105"/>
        </w:rPr>
        <w:t xml:space="preserve">requires a backup solution for </w:t>
      </w:r>
      <w:r w:rsidR="001B28EB">
        <w:rPr>
          <w:w w:val="105"/>
        </w:rPr>
        <w:t>T</w:t>
      </w:r>
      <w:r w:rsidRPr="00F5697B">
        <w:t>hree (</w:t>
      </w:r>
      <w:r w:rsidR="001B28EB">
        <w:t>0</w:t>
      </w:r>
      <w:r w:rsidRPr="00F5697B">
        <w:t>3) years</w:t>
      </w:r>
      <w:r w:rsidRPr="00AC61B7">
        <w:t xml:space="preserve"> from </w:t>
      </w:r>
      <w:r>
        <w:t>20</w:t>
      </w:r>
      <w:r w:rsidRPr="00AC61B7">
        <w:t xml:space="preserve"> January 2027.</w:t>
      </w:r>
      <w:r w:rsidR="0046383E">
        <w:t xml:space="preserve"> </w:t>
      </w:r>
      <w:r w:rsidR="0046383E" w:rsidRPr="00EB432E">
        <w:t xml:space="preserve">For the new </w:t>
      </w:r>
      <w:r w:rsidR="0046383E">
        <w:t>backup</w:t>
      </w:r>
      <w:r w:rsidR="0046383E" w:rsidRPr="00EB432E">
        <w:t xml:space="preserve"> to be fully operational by </w:t>
      </w:r>
      <w:r w:rsidR="0046383E">
        <w:t>20</w:t>
      </w:r>
      <w:r w:rsidR="0046383E" w:rsidRPr="00AC61B7">
        <w:t xml:space="preserve"> January 2027</w:t>
      </w:r>
      <w:r w:rsidR="0046383E" w:rsidRPr="00EB432E">
        <w:t xml:space="preserve">, the service provider will need to start with training of departmental ICT </w:t>
      </w:r>
      <w:r w:rsidR="0046383E">
        <w:t>backup specialist</w:t>
      </w:r>
      <w:r w:rsidR="0046383E" w:rsidRPr="00EB432E">
        <w:t xml:space="preserve"> and doing the new installation by </w:t>
      </w:r>
      <w:r w:rsidR="0046383E">
        <w:t>11 January 2027</w:t>
      </w:r>
      <w:r w:rsidR="0046383E" w:rsidRPr="00EB432E">
        <w:t>.</w:t>
      </w:r>
    </w:p>
    <w:p w14:paraId="519EF688" w14:textId="77777777" w:rsidR="00E838F5" w:rsidRDefault="006014C9" w:rsidP="00490040">
      <w:pPr>
        <w:pStyle w:val="Heading1"/>
      </w:pPr>
      <w:bookmarkStart w:id="11" w:name="_Toc240440915"/>
      <w:r>
        <w:t>Scope of Work</w:t>
      </w:r>
      <w:bookmarkEnd w:id="11"/>
    </w:p>
    <w:p w14:paraId="25226CF3" w14:textId="0420DC67" w:rsidR="00490040" w:rsidRPr="00490040" w:rsidRDefault="00490040" w:rsidP="00490040">
      <w:pPr>
        <w:pStyle w:val="Heading2"/>
        <w:rPr>
          <w:lang w:val="en-GB"/>
        </w:rPr>
      </w:pPr>
      <w:bookmarkStart w:id="12" w:name="_Toc240440916"/>
      <w:r>
        <w:rPr>
          <w:lang w:val="en-GB"/>
        </w:rPr>
        <w:t>Scope of bid</w:t>
      </w:r>
      <w:bookmarkEnd w:id="12"/>
    </w:p>
    <w:p w14:paraId="5A64AE26" w14:textId="64BB077B" w:rsidR="00E838F5" w:rsidRDefault="00490040">
      <w:pPr>
        <w:rPr>
          <w:rFonts w:cs="Calibri"/>
        </w:rPr>
      </w:pPr>
      <w:r>
        <w:rPr>
          <w:rFonts w:cs="Calibri"/>
        </w:rPr>
        <w:tab/>
      </w:r>
      <w:r w:rsidR="006014C9">
        <w:rPr>
          <w:rFonts w:cs="Calibri"/>
        </w:rPr>
        <w:t>The scope of work for the bidders is as follow:</w:t>
      </w:r>
    </w:p>
    <w:p w14:paraId="1BB1352F" w14:textId="0D014E07" w:rsidR="00FE0FD6" w:rsidRPr="00490040" w:rsidRDefault="00FE0FD6" w:rsidP="00490040">
      <w:pPr>
        <w:pStyle w:val="ListParagraph"/>
        <w:numPr>
          <w:ilvl w:val="3"/>
          <w:numId w:val="3"/>
        </w:numPr>
        <w:ind w:left="993" w:hanging="426"/>
        <w:rPr>
          <w:rFonts w:cstheme="minorHAnsi"/>
          <w:lang w:val="en-GB"/>
        </w:rPr>
      </w:pPr>
      <w:r w:rsidRPr="00490040">
        <w:rPr>
          <w:rFonts w:cstheme="minorHAnsi"/>
          <w:bCs/>
          <w:color w:val="000000"/>
        </w:rPr>
        <w:t xml:space="preserve">Install </w:t>
      </w:r>
      <w:r w:rsidR="002F4A3E" w:rsidRPr="00490040">
        <w:rPr>
          <w:rFonts w:cstheme="minorHAnsi"/>
        </w:rPr>
        <w:t>backup software</w:t>
      </w:r>
      <w:r w:rsidR="003E115F" w:rsidRPr="00490040">
        <w:rPr>
          <w:rFonts w:cstheme="minorHAnsi"/>
        </w:rPr>
        <w:t xml:space="preserve"> </w:t>
      </w:r>
      <w:r w:rsidR="002F4A3E" w:rsidRPr="00490040">
        <w:rPr>
          <w:rFonts w:cstheme="minorHAnsi"/>
          <w:bCs/>
          <w:color w:val="000000"/>
        </w:rPr>
        <w:t xml:space="preserve">and do rollout </w:t>
      </w:r>
      <w:r w:rsidR="0046383E" w:rsidRPr="00490040">
        <w:rPr>
          <w:rFonts w:cstheme="minorHAnsi"/>
          <w:bCs/>
          <w:color w:val="000000"/>
        </w:rPr>
        <w:t>to</w:t>
      </w:r>
      <w:r w:rsidR="00543A7D" w:rsidRPr="00490040">
        <w:rPr>
          <w:rFonts w:cstheme="minorHAnsi"/>
          <w:bCs/>
          <w:color w:val="000000"/>
        </w:rPr>
        <w:t xml:space="preserve"> </w:t>
      </w:r>
      <w:r w:rsidR="000424B9" w:rsidRPr="00490040">
        <w:rPr>
          <w:rFonts w:cstheme="minorHAnsi"/>
          <w:bCs/>
          <w:color w:val="000000"/>
        </w:rPr>
        <w:t xml:space="preserve">200 </w:t>
      </w:r>
      <w:r w:rsidR="002F4A3E" w:rsidRPr="00490040">
        <w:rPr>
          <w:rFonts w:cstheme="minorHAnsi"/>
          <w:bCs/>
          <w:color w:val="000000"/>
        </w:rPr>
        <w:t>servers across South-Africa</w:t>
      </w:r>
      <w:r w:rsidRPr="00490040">
        <w:rPr>
          <w:rFonts w:cstheme="minorHAnsi"/>
          <w:bCs/>
          <w:color w:val="000000"/>
        </w:rPr>
        <w:t>.</w:t>
      </w:r>
    </w:p>
    <w:p w14:paraId="0CF5DA68" w14:textId="3B05CC00" w:rsidR="00E838F5" w:rsidRPr="00490040" w:rsidRDefault="002F4A3E" w:rsidP="00490040">
      <w:pPr>
        <w:pStyle w:val="ListParagraph"/>
        <w:numPr>
          <w:ilvl w:val="3"/>
          <w:numId w:val="3"/>
        </w:numPr>
        <w:ind w:left="993" w:hanging="426"/>
        <w:rPr>
          <w:rFonts w:cstheme="minorHAnsi"/>
          <w:lang w:val="en-GB"/>
        </w:rPr>
      </w:pPr>
      <w:r w:rsidRPr="00490040">
        <w:rPr>
          <w:rFonts w:cstheme="minorHAnsi"/>
          <w:lang w:eastAsia="en-ZA"/>
        </w:rPr>
        <w:t>Provide backup software training for two ICT officials to enable them to fully operate and manage the backup software</w:t>
      </w:r>
      <w:r w:rsidR="00FE0FD6" w:rsidRPr="00490040">
        <w:rPr>
          <w:rFonts w:cstheme="minorHAnsi"/>
          <w:bCs/>
          <w:color w:val="000000"/>
        </w:rPr>
        <w:t>.</w:t>
      </w:r>
    </w:p>
    <w:p w14:paraId="289B8B8A" w14:textId="11CE75FD" w:rsidR="00FE0FD6" w:rsidRPr="001B28EB" w:rsidRDefault="002F4A3E" w:rsidP="001B28EB">
      <w:pPr>
        <w:pStyle w:val="ListParagraph"/>
        <w:numPr>
          <w:ilvl w:val="3"/>
          <w:numId w:val="3"/>
        </w:numPr>
        <w:ind w:left="993" w:hanging="426"/>
        <w:rPr>
          <w:rFonts w:cstheme="minorHAnsi"/>
          <w:lang w:val="en-GB"/>
        </w:rPr>
      </w:pPr>
      <w:r w:rsidRPr="00490040">
        <w:rPr>
          <w:rFonts w:cstheme="minorHAnsi"/>
          <w:lang w:eastAsia="en-ZA"/>
        </w:rPr>
        <w:t>On-site support (i.e. professional service) must be available as and when required on a time and material basis</w:t>
      </w:r>
      <w:r w:rsidR="0046383E" w:rsidRPr="00490040">
        <w:rPr>
          <w:rFonts w:cstheme="minorHAnsi"/>
          <w:lang w:eastAsia="en-ZA"/>
        </w:rPr>
        <w:t>.</w:t>
      </w:r>
    </w:p>
    <w:p w14:paraId="4EC87C15" w14:textId="0B8FBBFE" w:rsidR="00E838F5" w:rsidRDefault="006014C9">
      <w:pPr>
        <w:pStyle w:val="Heading2"/>
      </w:pPr>
      <w:bookmarkStart w:id="13" w:name="_Toc240440917"/>
      <w:r>
        <w:t xml:space="preserve">Delivery </w:t>
      </w:r>
      <w:r w:rsidR="001B28EB">
        <w:t>A</w:t>
      </w:r>
      <w:r>
        <w:t>ddress</w:t>
      </w:r>
      <w:bookmarkEnd w:id="13"/>
    </w:p>
    <w:p w14:paraId="61C4EE7A" w14:textId="71CFB423" w:rsidR="00561AD5" w:rsidRDefault="00490040" w:rsidP="00561AD5">
      <w:pPr>
        <w:rPr>
          <w:rFonts w:cs="Calibri"/>
        </w:rPr>
      </w:pPr>
      <w:r>
        <w:rPr>
          <w:lang w:val="en-GB"/>
        </w:rPr>
        <w:tab/>
      </w:r>
      <w:r w:rsidR="006014C9">
        <w:rPr>
          <w:lang w:val="en-GB"/>
        </w:rPr>
        <w:t xml:space="preserve">The address where the </w:t>
      </w:r>
      <w:r>
        <w:rPr>
          <w:lang w:val="en-GB"/>
        </w:rPr>
        <w:t xml:space="preserve">required </w:t>
      </w:r>
      <w:r w:rsidRPr="00490040">
        <w:rPr>
          <w:lang w:val="en-GB"/>
        </w:rPr>
        <w:t>services</w:t>
      </w:r>
      <w:r w:rsidR="006014C9">
        <w:rPr>
          <w:lang w:val="en-GB"/>
        </w:rPr>
        <w:t xml:space="preserve"> must be delivered is</w:t>
      </w:r>
      <w:r w:rsidR="00561AD5">
        <w:rPr>
          <w:lang w:val="en-GB"/>
        </w:rPr>
        <w:t>:</w:t>
      </w:r>
      <w:r w:rsidR="006014C9">
        <w:rPr>
          <w:lang w:val="en-GB"/>
        </w:rPr>
        <w:t xml:space="preserve"> </w:t>
      </w:r>
    </w:p>
    <w:p w14:paraId="5AFDB561" w14:textId="6F6CCAAD" w:rsidR="00561AD5" w:rsidRPr="002F4A3E" w:rsidRDefault="00561AD5" w:rsidP="00FC3FD2">
      <w:pPr>
        <w:pStyle w:val="ListParagraph"/>
        <w:numPr>
          <w:ilvl w:val="0"/>
          <w:numId w:val="20"/>
        </w:numPr>
        <w:rPr>
          <w:rFonts w:cstheme="minorHAnsi"/>
          <w:lang w:val="en-GB"/>
        </w:rPr>
      </w:pPr>
      <w:bookmarkStart w:id="14" w:name="_Hlk210119630"/>
      <w:r w:rsidRPr="00CC4A32">
        <w:rPr>
          <w:lang w:val="en-GB"/>
        </w:rPr>
        <w:t>Harvest House, 30 Hamilton Street, Pretoria</w:t>
      </w:r>
      <w:r>
        <w:rPr>
          <w:lang w:val="en-GB"/>
        </w:rPr>
        <w:t>, Gauteng</w:t>
      </w:r>
      <w:bookmarkEnd w:id="14"/>
      <w:r w:rsidRPr="00CC4A32">
        <w:rPr>
          <w:rFonts w:cstheme="minorHAnsi"/>
          <w:bCs/>
          <w:color w:val="000000"/>
        </w:rPr>
        <w:t>.</w:t>
      </w:r>
    </w:p>
    <w:p w14:paraId="61AE68CD" w14:textId="49F3F4B7" w:rsidR="002F4A3E" w:rsidRPr="000E2670" w:rsidRDefault="002F4A3E" w:rsidP="00FC3FD2">
      <w:pPr>
        <w:pStyle w:val="ListParagraph"/>
        <w:numPr>
          <w:ilvl w:val="0"/>
          <w:numId w:val="20"/>
        </w:numPr>
        <w:rPr>
          <w:rFonts w:cstheme="minorHAnsi"/>
          <w:lang w:val="en-GB"/>
        </w:rPr>
      </w:pPr>
      <w:r>
        <w:rPr>
          <w:rFonts w:cstheme="minorHAnsi"/>
          <w:bCs/>
          <w:color w:val="000000"/>
        </w:rPr>
        <w:t xml:space="preserve">Rollout </w:t>
      </w:r>
      <w:r w:rsidR="006614EB">
        <w:rPr>
          <w:rFonts w:cstheme="minorHAnsi"/>
          <w:bCs/>
          <w:color w:val="000000"/>
        </w:rPr>
        <w:t xml:space="preserve">of licenses to </w:t>
      </w:r>
      <w:r w:rsidR="000424B9">
        <w:rPr>
          <w:rFonts w:cstheme="minorHAnsi"/>
          <w:bCs/>
          <w:color w:val="000000"/>
        </w:rPr>
        <w:t xml:space="preserve">200 </w:t>
      </w:r>
      <w:r>
        <w:rPr>
          <w:rFonts w:cstheme="minorHAnsi"/>
          <w:bCs/>
          <w:color w:val="000000"/>
        </w:rPr>
        <w:t>servers located at DOA offices across South-Africa</w:t>
      </w:r>
      <w:r w:rsidR="006614EB">
        <w:rPr>
          <w:rFonts w:cstheme="minorHAnsi"/>
          <w:bCs/>
          <w:color w:val="000000"/>
        </w:rPr>
        <w:t>.</w:t>
      </w:r>
    </w:p>
    <w:p w14:paraId="31819A7E" w14:textId="77777777" w:rsidR="00E838F5" w:rsidRDefault="00E838F5">
      <w:pPr>
        <w:rPr>
          <w:lang w:val="en-GB"/>
        </w:rPr>
      </w:pPr>
    </w:p>
    <w:p w14:paraId="5410A61E" w14:textId="77777777" w:rsidR="00E838F5" w:rsidRPr="00490040" w:rsidRDefault="006014C9">
      <w:pPr>
        <w:pStyle w:val="Heading2"/>
      </w:pPr>
      <w:bookmarkStart w:id="15" w:name="_Toc240440918"/>
      <w:r w:rsidRPr="00490040">
        <w:t>Customer Infrastructure and environment requirements</w:t>
      </w:r>
      <w:bookmarkEnd w:id="15"/>
    </w:p>
    <w:p w14:paraId="2F07E0F8" w14:textId="52E5540B" w:rsidR="006614EB" w:rsidRPr="00490040" w:rsidRDefault="006614EB" w:rsidP="00FC3FD2">
      <w:pPr>
        <w:pStyle w:val="ListParagraph"/>
        <w:numPr>
          <w:ilvl w:val="0"/>
          <w:numId w:val="23"/>
        </w:numPr>
        <w:rPr>
          <w:rFonts w:cstheme="minorHAnsi"/>
          <w:lang w:val="en-GB"/>
        </w:rPr>
      </w:pPr>
      <w:r w:rsidRPr="00CC4A32">
        <w:t>The department ow</w:t>
      </w:r>
      <w:r>
        <w:t>n</w:t>
      </w:r>
      <w:r w:rsidRPr="00CC4A32">
        <w:t>s and manages their own servers.</w:t>
      </w:r>
    </w:p>
    <w:p w14:paraId="1337C3A2" w14:textId="047CF8B5" w:rsidR="000424B9" w:rsidRPr="00DD3102" w:rsidRDefault="000424B9" w:rsidP="00FC3FD2">
      <w:pPr>
        <w:pStyle w:val="ListParagraph"/>
        <w:numPr>
          <w:ilvl w:val="0"/>
          <w:numId w:val="23"/>
        </w:numPr>
        <w:rPr>
          <w:rFonts w:cstheme="minorHAnsi"/>
          <w:lang w:val="en-GB"/>
        </w:rPr>
      </w:pPr>
      <w:r w:rsidRPr="001412DE">
        <w:rPr>
          <w:w w:val="105"/>
        </w:rPr>
        <w:t>The</w:t>
      </w:r>
      <w:r w:rsidRPr="001412DE">
        <w:rPr>
          <w:spacing w:val="-6"/>
          <w:w w:val="105"/>
        </w:rPr>
        <w:t xml:space="preserve"> </w:t>
      </w:r>
      <w:r w:rsidRPr="001412DE">
        <w:rPr>
          <w:w w:val="105"/>
        </w:rPr>
        <w:t>Department</w:t>
      </w:r>
      <w:r w:rsidRPr="001412DE">
        <w:rPr>
          <w:spacing w:val="-4"/>
          <w:w w:val="105"/>
        </w:rPr>
        <w:t xml:space="preserve"> of Agriculture </w:t>
      </w:r>
      <w:r>
        <w:rPr>
          <w:spacing w:val="-4"/>
          <w:w w:val="105"/>
        </w:rPr>
        <w:t xml:space="preserve">(DOA) </w:t>
      </w:r>
      <w:r w:rsidRPr="001412DE">
        <w:rPr>
          <w:w w:val="105"/>
        </w:rPr>
        <w:t>currently</w:t>
      </w:r>
      <w:r w:rsidRPr="001412DE">
        <w:rPr>
          <w:spacing w:val="-2"/>
          <w:w w:val="105"/>
        </w:rPr>
        <w:t xml:space="preserve"> </w:t>
      </w:r>
      <w:r w:rsidRPr="001412DE">
        <w:t xml:space="preserve">utilizes </w:t>
      </w:r>
      <w:r>
        <w:t xml:space="preserve">backup software to backup departmental servers. </w:t>
      </w:r>
      <w:r w:rsidRPr="00AC61B7">
        <w:t xml:space="preserve">The Department needs backup software licenses, as well as software </w:t>
      </w:r>
      <w:r w:rsidR="006614EB">
        <w:t>maintenance</w:t>
      </w:r>
      <w:r w:rsidRPr="00AC61B7">
        <w:t xml:space="preserve"> </w:t>
      </w:r>
      <w:r w:rsidRPr="00F5697B">
        <w:t>for Three (3) years</w:t>
      </w:r>
      <w:r w:rsidRPr="00AC61B7">
        <w:t>.</w:t>
      </w:r>
    </w:p>
    <w:p w14:paraId="1BCD0B77" w14:textId="77777777" w:rsidR="000424B9" w:rsidRPr="00CC4A32" w:rsidRDefault="000424B9"/>
    <w:p w14:paraId="2CBB6914" w14:textId="77777777" w:rsidR="00E838F5" w:rsidRDefault="006014C9">
      <w:pPr>
        <w:pStyle w:val="Heading1"/>
      </w:pPr>
      <w:bookmarkStart w:id="16" w:name="_Toc240440919"/>
      <w:r>
        <w:t>Requirements</w:t>
      </w:r>
      <w:bookmarkEnd w:id="16"/>
    </w:p>
    <w:p w14:paraId="2CBAF364" w14:textId="77777777" w:rsidR="00E838F5" w:rsidRPr="00490040" w:rsidRDefault="006014C9">
      <w:pPr>
        <w:pStyle w:val="Heading2"/>
      </w:pPr>
      <w:bookmarkStart w:id="17" w:name="_Toc240440920"/>
      <w:r w:rsidRPr="00490040">
        <w:t>Product / Service / Solution Requirements</w:t>
      </w:r>
      <w:bookmarkEnd w:id="17"/>
    </w:p>
    <w:p w14:paraId="1B1815FA" w14:textId="7C06FEA1" w:rsidR="00E838F5" w:rsidRPr="002F4A3E" w:rsidRDefault="002F4A3E">
      <w:pPr>
        <w:pStyle w:val="Heading3"/>
        <w:rPr>
          <w:rFonts w:cstheme="majorHAnsi"/>
        </w:rPr>
      </w:pPr>
      <w:bookmarkStart w:id="18" w:name="_Toc240440921"/>
      <w:r w:rsidRPr="002F4A3E">
        <w:rPr>
          <w:rFonts w:cstheme="majorHAnsi"/>
        </w:rPr>
        <w:t>Backup software:</w:t>
      </w:r>
      <w:bookmarkEnd w:id="18"/>
    </w:p>
    <w:p w14:paraId="060FD8B6" w14:textId="2DA17CDF" w:rsidR="00E838F5" w:rsidRPr="002F4A3E" w:rsidRDefault="002F4A3E">
      <w:pPr>
        <w:pStyle w:val="ListParagraph"/>
        <w:numPr>
          <w:ilvl w:val="0"/>
          <w:numId w:val="4"/>
        </w:numPr>
        <w:rPr>
          <w:rFonts w:cstheme="minorHAnsi"/>
        </w:rPr>
      </w:pPr>
      <w:bookmarkStart w:id="19" w:name="_Hlk189572584"/>
      <w:r w:rsidRPr="002F4A3E">
        <w:rPr>
          <w:rFonts w:cstheme="minorHAnsi"/>
        </w:rPr>
        <w:t xml:space="preserve">Backup software </w:t>
      </w:r>
      <w:bookmarkEnd w:id="19"/>
      <w:r w:rsidRPr="002F4A3E">
        <w:rPr>
          <w:rFonts w:cstheme="minorHAnsi"/>
          <w:lang w:eastAsia="en-ZA"/>
        </w:rPr>
        <w:t xml:space="preserve">– Backup and replication, Monitoring and Orchestration licenses for </w:t>
      </w:r>
      <w:r w:rsidR="000424B9">
        <w:rPr>
          <w:rFonts w:cstheme="minorHAnsi"/>
        </w:rPr>
        <w:t>200</w:t>
      </w:r>
      <w:r w:rsidR="000424B9" w:rsidRPr="002F4A3E">
        <w:rPr>
          <w:rFonts w:cstheme="minorHAnsi"/>
        </w:rPr>
        <w:t xml:space="preserve"> </w:t>
      </w:r>
      <w:r w:rsidRPr="002F4A3E">
        <w:rPr>
          <w:rFonts w:cstheme="minorHAnsi"/>
        </w:rPr>
        <w:t>Servers.</w:t>
      </w:r>
    </w:p>
    <w:p w14:paraId="728151D1" w14:textId="2608A221" w:rsidR="002F4A3E" w:rsidRPr="002F4A3E" w:rsidRDefault="002F4A3E">
      <w:pPr>
        <w:pStyle w:val="ListParagraph"/>
        <w:numPr>
          <w:ilvl w:val="0"/>
          <w:numId w:val="4"/>
        </w:numPr>
        <w:rPr>
          <w:rFonts w:cstheme="minorHAnsi"/>
        </w:rPr>
      </w:pPr>
      <w:r w:rsidRPr="002F4A3E">
        <w:rPr>
          <w:rFonts w:cstheme="minorHAnsi"/>
        </w:rPr>
        <w:t xml:space="preserve">Optional </w:t>
      </w:r>
      <w:bookmarkStart w:id="20" w:name="_Hlk189572636"/>
      <w:r w:rsidRPr="002F4A3E">
        <w:rPr>
          <w:rFonts w:cstheme="minorHAnsi"/>
          <w:lang w:eastAsia="en-ZA"/>
        </w:rPr>
        <w:t xml:space="preserve">additional Backup software for Backup and replication, Monitoring and Orchestration licenses for </w:t>
      </w:r>
      <w:r w:rsidRPr="002F4A3E">
        <w:rPr>
          <w:rFonts w:cstheme="minorHAnsi"/>
        </w:rPr>
        <w:t xml:space="preserve">20 </w:t>
      </w:r>
      <w:r w:rsidR="00543A7D">
        <w:rPr>
          <w:rFonts w:cstheme="minorHAnsi"/>
        </w:rPr>
        <w:t>s</w:t>
      </w:r>
      <w:r w:rsidRPr="002F4A3E">
        <w:rPr>
          <w:rFonts w:cstheme="minorHAnsi"/>
        </w:rPr>
        <w:t>ervers</w:t>
      </w:r>
      <w:bookmarkEnd w:id="20"/>
      <w:r w:rsidRPr="002F4A3E">
        <w:rPr>
          <w:rFonts w:cstheme="minorHAnsi"/>
        </w:rPr>
        <w:t xml:space="preserve"> (i.e. 10 </w:t>
      </w:r>
      <w:r w:rsidR="009A6C77" w:rsidRPr="002F4A3E">
        <w:rPr>
          <w:rFonts w:cstheme="minorHAnsi"/>
        </w:rPr>
        <w:t>servers’</w:t>
      </w:r>
      <w:r w:rsidRPr="002F4A3E">
        <w:rPr>
          <w:rFonts w:cstheme="minorHAnsi"/>
        </w:rPr>
        <w:t xml:space="preserve"> year 2 and 10 </w:t>
      </w:r>
      <w:r w:rsidR="009A6C77" w:rsidRPr="002F4A3E">
        <w:rPr>
          <w:rFonts w:cstheme="minorHAnsi"/>
        </w:rPr>
        <w:t>servers’</w:t>
      </w:r>
      <w:r w:rsidRPr="002F4A3E">
        <w:rPr>
          <w:rFonts w:cstheme="minorHAnsi"/>
        </w:rPr>
        <w:t xml:space="preserve"> year 3 of the contract). The department reserves the right to utilise this option or not. The department will only pay for these licenses if they decide to utilise the option to use these licenses.</w:t>
      </w:r>
    </w:p>
    <w:p w14:paraId="62DC0135" w14:textId="757F3C48" w:rsidR="002F4A3E" w:rsidRPr="002F4A3E" w:rsidRDefault="002F4A3E">
      <w:pPr>
        <w:pStyle w:val="ListParagraph"/>
        <w:numPr>
          <w:ilvl w:val="0"/>
          <w:numId w:val="4"/>
        </w:numPr>
        <w:rPr>
          <w:rFonts w:cstheme="minorHAnsi"/>
        </w:rPr>
      </w:pPr>
      <w:r w:rsidRPr="002F4A3E">
        <w:rPr>
          <w:rFonts w:cstheme="minorHAnsi"/>
        </w:rPr>
        <w:t>The department will pay for software in advance</w:t>
      </w:r>
      <w:r w:rsidR="00834E58">
        <w:rPr>
          <w:rFonts w:cstheme="minorHAnsi"/>
        </w:rPr>
        <w:t xml:space="preserve"> on an annual basis</w:t>
      </w:r>
      <w:r w:rsidRPr="002F4A3E">
        <w:rPr>
          <w:rFonts w:cstheme="minorHAnsi"/>
        </w:rPr>
        <w:t xml:space="preserve">. </w:t>
      </w:r>
    </w:p>
    <w:p w14:paraId="6994A712" w14:textId="46F6DFED" w:rsidR="002F4A3E" w:rsidRPr="002F4A3E" w:rsidRDefault="002F4A3E">
      <w:pPr>
        <w:pStyle w:val="ListParagraph"/>
        <w:numPr>
          <w:ilvl w:val="0"/>
          <w:numId w:val="4"/>
        </w:numPr>
        <w:rPr>
          <w:rFonts w:cstheme="minorHAnsi"/>
        </w:rPr>
      </w:pPr>
      <w:r w:rsidRPr="002F4A3E">
        <w:rPr>
          <w:rFonts w:cstheme="minorHAnsi"/>
        </w:rPr>
        <w:t>Backup software Licenses must be registered in the name of the Department of Agriculture (DOA).</w:t>
      </w:r>
    </w:p>
    <w:p w14:paraId="2C9641F8" w14:textId="2797E514" w:rsidR="00227B0F" w:rsidRPr="002F4A3E" w:rsidRDefault="002F4A3E" w:rsidP="00227B0F">
      <w:pPr>
        <w:pStyle w:val="Heading3"/>
        <w:rPr>
          <w:rFonts w:cstheme="majorHAnsi"/>
        </w:rPr>
      </w:pPr>
      <w:bookmarkStart w:id="21" w:name="_Toc240440922"/>
      <w:r w:rsidRPr="002F4A3E">
        <w:rPr>
          <w:rFonts w:cstheme="majorHAnsi"/>
        </w:rPr>
        <w:t>Installation:</w:t>
      </w:r>
      <w:bookmarkEnd w:id="21"/>
    </w:p>
    <w:p w14:paraId="1B6D9519" w14:textId="68F1D24C" w:rsidR="00227B0F" w:rsidRPr="002F4A3E" w:rsidRDefault="002F4A3E" w:rsidP="00FC3FD2">
      <w:pPr>
        <w:pStyle w:val="ListParagraph"/>
        <w:numPr>
          <w:ilvl w:val="0"/>
          <w:numId w:val="19"/>
        </w:numPr>
        <w:rPr>
          <w:rFonts w:cstheme="minorHAnsi"/>
        </w:rPr>
      </w:pPr>
      <w:r w:rsidRPr="002F4A3E">
        <w:rPr>
          <w:rFonts w:cstheme="minorHAnsi"/>
          <w:lang w:eastAsia="en-ZA"/>
        </w:rPr>
        <w:t>Do initial installation of backup software on server</w:t>
      </w:r>
      <w:r w:rsidRPr="002F4A3E">
        <w:rPr>
          <w:rFonts w:cstheme="minorHAnsi"/>
        </w:rPr>
        <w:t xml:space="preserve"> (s) in Harvest House, Pretoria. Ensure rollout to </w:t>
      </w:r>
      <w:r w:rsidR="000424B9">
        <w:rPr>
          <w:rFonts w:cstheme="minorHAnsi"/>
        </w:rPr>
        <w:t>200</w:t>
      </w:r>
      <w:r w:rsidR="000424B9" w:rsidRPr="002F4A3E">
        <w:rPr>
          <w:rFonts w:cstheme="minorHAnsi"/>
        </w:rPr>
        <w:t xml:space="preserve"> </w:t>
      </w:r>
      <w:r w:rsidRPr="002F4A3E">
        <w:rPr>
          <w:rFonts w:cstheme="minorHAnsi"/>
        </w:rPr>
        <w:t>servers across South-Africa.</w:t>
      </w:r>
    </w:p>
    <w:p w14:paraId="114B20E3" w14:textId="2FE37CC9" w:rsidR="002F4A3E" w:rsidRPr="002F4A3E" w:rsidRDefault="002F4A3E" w:rsidP="00FC3FD2">
      <w:pPr>
        <w:pStyle w:val="ListParagraph"/>
        <w:numPr>
          <w:ilvl w:val="0"/>
          <w:numId w:val="19"/>
        </w:numPr>
        <w:rPr>
          <w:rFonts w:cstheme="minorHAnsi"/>
        </w:rPr>
      </w:pPr>
      <w:r w:rsidRPr="002F4A3E">
        <w:rPr>
          <w:rFonts w:cstheme="minorHAnsi"/>
        </w:rPr>
        <w:t>Installation will only be paid after it was successfully completed and tested.</w:t>
      </w:r>
    </w:p>
    <w:p w14:paraId="589C4F2F" w14:textId="6495744C" w:rsidR="00DD3102" w:rsidRPr="002F4A3E" w:rsidRDefault="002F4A3E" w:rsidP="00DD3102">
      <w:pPr>
        <w:pStyle w:val="Heading3"/>
        <w:rPr>
          <w:rFonts w:cstheme="majorHAnsi"/>
        </w:rPr>
      </w:pPr>
      <w:bookmarkStart w:id="22" w:name="_Toc240440923"/>
      <w:r w:rsidRPr="002F4A3E">
        <w:rPr>
          <w:rFonts w:cstheme="majorHAnsi"/>
        </w:rPr>
        <w:t>Support:</w:t>
      </w:r>
      <w:bookmarkEnd w:id="22"/>
    </w:p>
    <w:p w14:paraId="3B1D5E14" w14:textId="1FABE908" w:rsidR="00DD3102" w:rsidRPr="002F4A3E" w:rsidRDefault="002F4A3E" w:rsidP="00FC3FD2">
      <w:pPr>
        <w:pStyle w:val="ListParagraph"/>
        <w:numPr>
          <w:ilvl w:val="0"/>
          <w:numId w:val="21"/>
        </w:numPr>
        <w:rPr>
          <w:rFonts w:cstheme="minorHAnsi"/>
        </w:rPr>
      </w:pPr>
      <w:r w:rsidRPr="002F4A3E">
        <w:rPr>
          <w:rFonts w:cstheme="minorHAnsi"/>
          <w:lang w:eastAsia="en-ZA"/>
        </w:rPr>
        <w:t>On-site support (i.e. professional service) must be available as and when required on a time and material basis, 240 hours</w:t>
      </w:r>
      <w:r w:rsidRPr="002F4A3E">
        <w:rPr>
          <w:rFonts w:cstheme="minorHAnsi"/>
        </w:rPr>
        <w:t xml:space="preserve"> for contract period, i.e. 80 hours per year.</w:t>
      </w:r>
    </w:p>
    <w:p w14:paraId="131BBFC8" w14:textId="309B40E8" w:rsidR="002F4A3E" w:rsidRDefault="002F4A3E" w:rsidP="00FC3FD2">
      <w:pPr>
        <w:pStyle w:val="ListParagraph"/>
        <w:numPr>
          <w:ilvl w:val="0"/>
          <w:numId w:val="21"/>
        </w:numPr>
        <w:rPr>
          <w:rFonts w:cstheme="minorHAnsi"/>
        </w:rPr>
      </w:pPr>
      <w:r w:rsidRPr="002F4A3E">
        <w:rPr>
          <w:rFonts w:cstheme="minorHAnsi"/>
        </w:rPr>
        <w:t>All support will only be paid after the service has been rendered and accepted by the D</w:t>
      </w:r>
      <w:r w:rsidR="001B28EB">
        <w:rPr>
          <w:rFonts w:cstheme="minorHAnsi"/>
        </w:rPr>
        <w:t>O</w:t>
      </w:r>
      <w:r w:rsidRPr="002F4A3E">
        <w:rPr>
          <w:rFonts w:cstheme="minorHAnsi"/>
        </w:rPr>
        <w:t>A.</w:t>
      </w:r>
    </w:p>
    <w:p w14:paraId="54E6BD0C" w14:textId="7A0DF811" w:rsidR="00BA750E" w:rsidRPr="002F4A3E" w:rsidRDefault="00BA750E" w:rsidP="00FC3FD2">
      <w:pPr>
        <w:pStyle w:val="ListParagraph"/>
        <w:numPr>
          <w:ilvl w:val="0"/>
          <w:numId w:val="21"/>
        </w:numPr>
        <w:rPr>
          <w:rFonts w:cstheme="minorHAnsi"/>
        </w:rPr>
      </w:pPr>
      <w:r w:rsidRPr="00961DB5">
        <w:rPr>
          <w:rFonts w:cstheme="minorHAnsi"/>
        </w:rPr>
        <w:t>Hours not used within a specific year, must still be available in the following year(s).</w:t>
      </w:r>
    </w:p>
    <w:p w14:paraId="70AF0805" w14:textId="48872C63" w:rsidR="00DD3102" w:rsidRPr="002F4A3E" w:rsidRDefault="002F4A3E" w:rsidP="00DD3102">
      <w:pPr>
        <w:pStyle w:val="Heading3"/>
        <w:rPr>
          <w:rFonts w:cstheme="majorHAnsi"/>
        </w:rPr>
      </w:pPr>
      <w:bookmarkStart w:id="23" w:name="_Toc240440924"/>
      <w:r w:rsidRPr="002F4A3E">
        <w:rPr>
          <w:rFonts w:cstheme="majorHAnsi"/>
        </w:rPr>
        <w:t>Onsite Skills Transfer Training:</w:t>
      </w:r>
      <w:bookmarkEnd w:id="23"/>
    </w:p>
    <w:p w14:paraId="4924BE67" w14:textId="2AA310AF" w:rsidR="00DD3102" w:rsidRPr="002F4A3E" w:rsidRDefault="002F4A3E" w:rsidP="00FC3FD2">
      <w:pPr>
        <w:pStyle w:val="ListParagraph"/>
        <w:numPr>
          <w:ilvl w:val="0"/>
          <w:numId w:val="22"/>
        </w:numPr>
        <w:rPr>
          <w:rFonts w:cstheme="minorHAnsi"/>
        </w:rPr>
      </w:pPr>
      <w:r w:rsidRPr="002F4A3E">
        <w:rPr>
          <w:rFonts w:cstheme="minorHAnsi"/>
          <w:lang w:eastAsia="en-ZA"/>
        </w:rPr>
        <w:t>Provide backup software training for two ICT officials to enable them to fully operate and manage the backup software, 40 hours training.</w:t>
      </w:r>
    </w:p>
    <w:p w14:paraId="2CB7EF5C" w14:textId="25A78627" w:rsidR="002F4A3E" w:rsidRPr="002F4A3E" w:rsidRDefault="002F4A3E" w:rsidP="00FC3FD2">
      <w:pPr>
        <w:pStyle w:val="ListParagraph"/>
        <w:numPr>
          <w:ilvl w:val="0"/>
          <w:numId w:val="22"/>
        </w:numPr>
        <w:rPr>
          <w:rFonts w:cstheme="minorHAnsi"/>
        </w:rPr>
      </w:pPr>
      <w:r w:rsidRPr="002F4A3E">
        <w:rPr>
          <w:rFonts w:cstheme="minorHAnsi"/>
          <w:lang w:eastAsia="en-ZA"/>
        </w:rPr>
        <w:t>Training will only be paid after it was provided.</w:t>
      </w:r>
    </w:p>
    <w:p w14:paraId="6A91E35F" w14:textId="72E57134" w:rsidR="00F70FE9" w:rsidRDefault="00F70FE9" w:rsidP="00376799">
      <w:pPr>
        <w:spacing w:after="0" w:line="240" w:lineRule="auto"/>
        <w:jc w:val="left"/>
        <w:rPr>
          <w:color w:val="FF0000"/>
        </w:rPr>
      </w:pPr>
    </w:p>
    <w:p w14:paraId="02C9D865" w14:textId="77777777" w:rsidR="00E838F5" w:rsidRDefault="006014C9">
      <w:pPr>
        <w:pStyle w:val="Heading1"/>
      </w:pPr>
      <w:bookmarkStart w:id="24" w:name="_Toc240440925"/>
      <w:r>
        <w:t>Bid Evaluation Stages</w:t>
      </w:r>
      <w:bookmarkEnd w:id="24"/>
    </w:p>
    <w:p w14:paraId="147F507E" w14:textId="0F66660C" w:rsidR="00E838F5" w:rsidRPr="009A6C77" w:rsidRDefault="006014C9" w:rsidP="001B28EB">
      <w:pPr>
        <w:ind w:left="567"/>
        <w:rPr>
          <w:rFonts w:cs="Calibri"/>
        </w:rPr>
      </w:pPr>
      <w:r>
        <w:rPr>
          <w:rFonts w:cs="Calibri"/>
        </w:rPr>
        <w:t xml:space="preserve">The bid evaluation process consists of </w:t>
      </w:r>
      <w:r w:rsidR="001B28EB" w:rsidRPr="00D66681">
        <w:rPr>
          <w:rFonts w:cs="Calibri"/>
          <w:b/>
          <w:bCs/>
        </w:rPr>
        <w:t>F</w:t>
      </w:r>
      <w:r w:rsidRPr="00D66681">
        <w:rPr>
          <w:rFonts w:cs="Calibri"/>
          <w:b/>
          <w:bCs/>
        </w:rPr>
        <w:t xml:space="preserve">our </w:t>
      </w:r>
      <w:r w:rsidR="00D66681" w:rsidRPr="00D66681">
        <w:rPr>
          <w:rFonts w:cs="Calibri"/>
          <w:b/>
          <w:bCs/>
        </w:rPr>
        <w:t>S</w:t>
      </w:r>
      <w:r w:rsidRPr="00D66681">
        <w:rPr>
          <w:rFonts w:cs="Calibri"/>
          <w:b/>
          <w:bCs/>
        </w:rPr>
        <w:t>tages</w:t>
      </w:r>
      <w:r w:rsidRPr="009A6C77">
        <w:rPr>
          <w:rFonts w:cs="Calibri"/>
        </w:rPr>
        <w:t>, according to the nature of the bid. A bidder must qualify for each stage to be eligible to proceed to the next stage of the evaluation. The stages are:</w:t>
      </w:r>
    </w:p>
    <w:p w14:paraId="733FB549" w14:textId="77777777" w:rsidR="00E838F5" w:rsidRPr="009A6C77" w:rsidRDefault="006014C9">
      <w:pPr>
        <w:pStyle w:val="Caption"/>
        <w:rPr>
          <w:rFonts w:cs="Calibri"/>
        </w:rPr>
      </w:pPr>
      <w:bookmarkStart w:id="25" w:name="_Toc238191678"/>
      <w:r w:rsidRPr="009A6C77">
        <w:t xml:space="preserve">Table </w:t>
      </w:r>
      <w:r w:rsidRPr="009A6C77">
        <w:fldChar w:fldCharType="begin"/>
      </w:r>
      <w:r w:rsidRPr="009A6C77">
        <w:instrText xml:space="preserve"> SEQ Table \* ARABIC </w:instrText>
      </w:r>
      <w:r w:rsidRPr="009A6C77">
        <w:fldChar w:fldCharType="separate"/>
      </w:r>
      <w:r w:rsidRPr="009A6C77">
        <w:t>1</w:t>
      </w:r>
      <w:r w:rsidRPr="009A6C77">
        <w:fldChar w:fldCharType="end"/>
      </w:r>
      <w:r w:rsidRPr="009A6C77">
        <w:t>: Bid Evaluation Stages</w:t>
      </w:r>
      <w:bookmarkEnd w:id="25"/>
    </w:p>
    <w:tbl>
      <w:tblPr>
        <w:tblStyle w:val="TableGrid"/>
        <w:tblW w:w="4706" w:type="pct"/>
        <w:tblInd w:w="562"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1276"/>
        <w:gridCol w:w="5528"/>
        <w:gridCol w:w="2258"/>
      </w:tblGrid>
      <w:tr w:rsidR="00E838F5" w:rsidRPr="009A6C77" w14:paraId="080878ED" w14:textId="77777777" w:rsidTr="00D66681">
        <w:tc>
          <w:tcPr>
            <w:tcW w:w="704" w:type="pct"/>
            <w:shd w:val="clear" w:color="auto" w:fill="DBE5F1" w:themeFill="accent1" w:themeFillTint="33"/>
            <w:vAlign w:val="center"/>
          </w:tcPr>
          <w:p w14:paraId="6E1A953F" w14:textId="77777777" w:rsidR="00E838F5" w:rsidRPr="009A6C77" w:rsidRDefault="006014C9">
            <w:pPr>
              <w:spacing w:after="0" w:line="240" w:lineRule="auto"/>
              <w:jc w:val="center"/>
              <w:rPr>
                <w:rFonts w:asciiTheme="majorHAnsi" w:eastAsiaTheme="majorEastAsia" w:hAnsiTheme="majorHAnsi" w:cstheme="minorBidi"/>
                <w:b/>
                <w:color w:val="0E1B8D"/>
              </w:rPr>
            </w:pPr>
            <w:r w:rsidRPr="009A6C77">
              <w:rPr>
                <w:rFonts w:asciiTheme="majorHAnsi" w:eastAsiaTheme="majorEastAsia" w:hAnsiTheme="majorHAnsi" w:cstheme="minorBidi"/>
                <w:b/>
                <w:color w:val="0E1B8D"/>
              </w:rPr>
              <w:t>Stage</w:t>
            </w:r>
          </w:p>
        </w:tc>
        <w:tc>
          <w:tcPr>
            <w:tcW w:w="3050" w:type="pct"/>
            <w:shd w:val="clear" w:color="auto" w:fill="DBE5F1" w:themeFill="accent1" w:themeFillTint="33"/>
            <w:vAlign w:val="center"/>
          </w:tcPr>
          <w:p w14:paraId="0CDC891A" w14:textId="77777777" w:rsidR="00E838F5" w:rsidRPr="009A6C77" w:rsidRDefault="006014C9">
            <w:pPr>
              <w:spacing w:after="0" w:line="240" w:lineRule="auto"/>
              <w:jc w:val="center"/>
              <w:rPr>
                <w:rFonts w:asciiTheme="majorHAnsi" w:eastAsiaTheme="majorEastAsia" w:hAnsiTheme="majorHAnsi" w:cstheme="minorBidi"/>
                <w:b/>
                <w:color w:val="0E1B8D"/>
              </w:rPr>
            </w:pPr>
            <w:r w:rsidRPr="009A6C77">
              <w:rPr>
                <w:rFonts w:asciiTheme="majorHAnsi" w:eastAsiaTheme="majorEastAsia" w:hAnsiTheme="majorHAnsi" w:cstheme="minorBidi"/>
                <w:b/>
                <w:color w:val="0E1B8D"/>
              </w:rPr>
              <w:t>Description</w:t>
            </w:r>
          </w:p>
        </w:tc>
        <w:tc>
          <w:tcPr>
            <w:tcW w:w="1246" w:type="pct"/>
            <w:shd w:val="clear" w:color="auto" w:fill="DBE5F1" w:themeFill="accent1" w:themeFillTint="33"/>
            <w:vAlign w:val="center"/>
          </w:tcPr>
          <w:p w14:paraId="03845DA0" w14:textId="77777777" w:rsidR="00E838F5" w:rsidRPr="009A6C77" w:rsidRDefault="006014C9">
            <w:pPr>
              <w:spacing w:after="0" w:line="240" w:lineRule="auto"/>
              <w:jc w:val="center"/>
              <w:rPr>
                <w:rFonts w:asciiTheme="majorHAnsi" w:eastAsiaTheme="majorEastAsia" w:hAnsiTheme="majorHAnsi" w:cstheme="minorBidi"/>
                <w:b/>
                <w:color w:val="0E1B8D"/>
              </w:rPr>
            </w:pPr>
            <w:r w:rsidRPr="009A6C77">
              <w:rPr>
                <w:rFonts w:asciiTheme="majorHAnsi" w:eastAsiaTheme="majorEastAsia" w:hAnsiTheme="majorHAnsi" w:cstheme="minorBidi"/>
                <w:b/>
                <w:color w:val="0E1B8D"/>
              </w:rPr>
              <w:t>Applicable for this bid YES/NO</w:t>
            </w:r>
          </w:p>
        </w:tc>
      </w:tr>
      <w:tr w:rsidR="00E838F5" w:rsidRPr="009A6C77" w14:paraId="74AF2CDC" w14:textId="77777777" w:rsidTr="00D66681">
        <w:tc>
          <w:tcPr>
            <w:tcW w:w="704" w:type="pct"/>
            <w:vAlign w:val="center"/>
          </w:tcPr>
          <w:p w14:paraId="4813DF9C" w14:textId="6A725AB5" w:rsidR="00E838F5" w:rsidRPr="009A6C77" w:rsidRDefault="006014C9" w:rsidP="00D66681">
            <w:pPr>
              <w:spacing w:after="0" w:line="240" w:lineRule="auto"/>
              <w:jc w:val="left"/>
              <w:rPr>
                <w:rFonts w:cs="Calibri"/>
              </w:rPr>
            </w:pPr>
            <w:r w:rsidRPr="009A6C77">
              <w:rPr>
                <w:rFonts w:cs="Calibri"/>
              </w:rPr>
              <w:t>Stage</w:t>
            </w:r>
            <w:r w:rsidR="00D66681">
              <w:rPr>
                <w:rFonts w:cs="Calibri"/>
              </w:rPr>
              <w:t xml:space="preserve"> </w:t>
            </w:r>
            <w:r w:rsidRPr="009A6C77">
              <w:rPr>
                <w:rFonts w:cs="Calibri"/>
              </w:rPr>
              <w:t>1</w:t>
            </w:r>
          </w:p>
        </w:tc>
        <w:tc>
          <w:tcPr>
            <w:tcW w:w="3050" w:type="pct"/>
            <w:vAlign w:val="center"/>
          </w:tcPr>
          <w:p w14:paraId="3D763066" w14:textId="00DF16CA" w:rsidR="00E838F5" w:rsidRPr="009A6C77" w:rsidRDefault="001B28EB" w:rsidP="00D66681">
            <w:pPr>
              <w:spacing w:after="0" w:line="240" w:lineRule="auto"/>
              <w:jc w:val="left"/>
              <w:rPr>
                <w:rFonts w:cs="Calibri"/>
              </w:rPr>
            </w:pPr>
            <w:r>
              <w:rPr>
                <w:rFonts w:cs="Calibri"/>
              </w:rPr>
              <w:t xml:space="preserve">Mandatory </w:t>
            </w:r>
            <w:r w:rsidR="006014C9" w:rsidRPr="009A6C77">
              <w:rPr>
                <w:rFonts w:cs="Calibri"/>
              </w:rPr>
              <w:t xml:space="preserve">Administrative </w:t>
            </w:r>
            <w:r>
              <w:rPr>
                <w:rFonts w:cs="Calibri"/>
              </w:rPr>
              <w:t>R</w:t>
            </w:r>
            <w:r w:rsidR="006014C9" w:rsidRPr="009A6C77">
              <w:rPr>
                <w:rFonts w:cs="Calibri"/>
              </w:rPr>
              <w:t>esponsiveness</w:t>
            </w:r>
          </w:p>
        </w:tc>
        <w:tc>
          <w:tcPr>
            <w:tcW w:w="1246" w:type="pct"/>
            <w:shd w:val="clear" w:color="auto" w:fill="DBE5F1" w:themeFill="accent1" w:themeFillTint="33"/>
            <w:vAlign w:val="center"/>
          </w:tcPr>
          <w:p w14:paraId="7A2B92E4" w14:textId="46F9710A" w:rsidR="00E838F5" w:rsidRPr="009A6C77" w:rsidRDefault="00D66681" w:rsidP="00D66681">
            <w:pPr>
              <w:spacing w:after="0" w:line="240" w:lineRule="auto"/>
              <w:jc w:val="left"/>
              <w:rPr>
                <w:rFonts w:cs="Calibri"/>
              </w:rPr>
            </w:pPr>
            <w:r>
              <w:rPr>
                <w:rFonts w:cs="Calibri"/>
              </w:rPr>
              <w:t xml:space="preserve">                 </w:t>
            </w:r>
            <w:r w:rsidR="006014C9" w:rsidRPr="009A6C77">
              <w:rPr>
                <w:rFonts w:cs="Calibri"/>
              </w:rPr>
              <w:t>YES</w:t>
            </w:r>
          </w:p>
        </w:tc>
      </w:tr>
      <w:tr w:rsidR="00E838F5" w:rsidRPr="009A6C77" w14:paraId="691B092C" w14:textId="77777777" w:rsidTr="00D66681">
        <w:tc>
          <w:tcPr>
            <w:tcW w:w="704" w:type="pct"/>
            <w:vAlign w:val="center"/>
          </w:tcPr>
          <w:p w14:paraId="7F58F3D2" w14:textId="77777777" w:rsidR="00E838F5" w:rsidRPr="009A6C77" w:rsidRDefault="006014C9">
            <w:pPr>
              <w:spacing w:after="0" w:line="240" w:lineRule="auto"/>
              <w:rPr>
                <w:rFonts w:cs="Calibri"/>
              </w:rPr>
            </w:pPr>
            <w:r w:rsidRPr="009A6C77">
              <w:rPr>
                <w:rFonts w:cs="Calibri"/>
              </w:rPr>
              <w:t xml:space="preserve">Stage 2 </w:t>
            </w:r>
          </w:p>
        </w:tc>
        <w:tc>
          <w:tcPr>
            <w:tcW w:w="3050" w:type="pct"/>
            <w:vAlign w:val="center"/>
          </w:tcPr>
          <w:p w14:paraId="128EC1E4" w14:textId="23CA0C96" w:rsidR="00E838F5" w:rsidRPr="009A6C77" w:rsidRDefault="006014C9">
            <w:pPr>
              <w:spacing w:after="0" w:line="240" w:lineRule="auto"/>
              <w:jc w:val="left"/>
              <w:rPr>
                <w:rFonts w:cs="Calibri"/>
              </w:rPr>
            </w:pPr>
            <w:r w:rsidRPr="009A6C77">
              <w:rPr>
                <w:rFonts w:cs="Calibri"/>
              </w:rPr>
              <w:t xml:space="preserve">Technical Mandatory </w:t>
            </w:r>
            <w:r w:rsidR="001B28EB">
              <w:rPr>
                <w:rFonts w:cs="Calibri"/>
              </w:rPr>
              <w:t>R</w:t>
            </w:r>
            <w:r w:rsidRPr="009A6C77">
              <w:rPr>
                <w:rFonts w:cs="Calibri"/>
              </w:rPr>
              <w:t xml:space="preserve">esponsiveness </w:t>
            </w:r>
          </w:p>
        </w:tc>
        <w:tc>
          <w:tcPr>
            <w:tcW w:w="1246" w:type="pct"/>
            <w:shd w:val="clear" w:color="auto" w:fill="DBE5F1" w:themeFill="accent1" w:themeFillTint="33"/>
            <w:vAlign w:val="center"/>
          </w:tcPr>
          <w:p w14:paraId="09B11263" w14:textId="23D86133" w:rsidR="00E838F5" w:rsidRPr="009A6C77" w:rsidRDefault="006014C9">
            <w:pPr>
              <w:spacing w:after="0" w:line="240" w:lineRule="auto"/>
              <w:jc w:val="center"/>
              <w:rPr>
                <w:rFonts w:cs="Calibri"/>
              </w:rPr>
            </w:pPr>
            <w:r w:rsidRPr="009A6C77">
              <w:rPr>
                <w:rFonts w:cs="Calibri"/>
              </w:rPr>
              <w:t>YES</w:t>
            </w:r>
          </w:p>
        </w:tc>
      </w:tr>
      <w:tr w:rsidR="00E838F5" w:rsidRPr="009A6C77" w14:paraId="2B715993" w14:textId="77777777" w:rsidTr="00D66681">
        <w:tc>
          <w:tcPr>
            <w:tcW w:w="704" w:type="pct"/>
            <w:vAlign w:val="center"/>
          </w:tcPr>
          <w:p w14:paraId="76DC7DDE" w14:textId="0F6BF987" w:rsidR="00E838F5" w:rsidRPr="009A6C77" w:rsidRDefault="006014C9">
            <w:pPr>
              <w:spacing w:after="0" w:line="240" w:lineRule="auto"/>
              <w:rPr>
                <w:rFonts w:cs="Calibri"/>
              </w:rPr>
            </w:pPr>
            <w:r w:rsidRPr="009A6C77">
              <w:rPr>
                <w:rFonts w:cs="Calibri"/>
              </w:rPr>
              <w:t xml:space="preserve">Stage </w:t>
            </w:r>
            <w:r w:rsidR="00EB113F" w:rsidRPr="009A6C77">
              <w:rPr>
                <w:rFonts w:cs="Calibri"/>
              </w:rPr>
              <w:t>3</w:t>
            </w:r>
          </w:p>
        </w:tc>
        <w:tc>
          <w:tcPr>
            <w:tcW w:w="3050" w:type="pct"/>
            <w:vAlign w:val="center"/>
          </w:tcPr>
          <w:p w14:paraId="03D5A517" w14:textId="22B03D8E" w:rsidR="00E838F5" w:rsidRPr="009A6C77" w:rsidRDefault="006014C9">
            <w:pPr>
              <w:spacing w:after="0" w:line="240" w:lineRule="auto"/>
              <w:jc w:val="left"/>
              <w:rPr>
                <w:rFonts w:cs="Calibri"/>
              </w:rPr>
            </w:pPr>
            <w:r w:rsidRPr="009A6C77">
              <w:rPr>
                <w:rFonts w:cs="Calibri"/>
              </w:rPr>
              <w:t xml:space="preserve">Special Conditions of Contract </w:t>
            </w:r>
            <w:r w:rsidR="001B28EB">
              <w:rPr>
                <w:rFonts w:cs="Calibri"/>
              </w:rPr>
              <w:t>V</w:t>
            </w:r>
            <w:r w:rsidRPr="009A6C77">
              <w:rPr>
                <w:rFonts w:cs="Calibri"/>
              </w:rPr>
              <w:t>erification</w:t>
            </w:r>
          </w:p>
        </w:tc>
        <w:tc>
          <w:tcPr>
            <w:tcW w:w="1246" w:type="pct"/>
            <w:shd w:val="clear" w:color="auto" w:fill="DBE5F1" w:themeFill="accent1" w:themeFillTint="33"/>
            <w:vAlign w:val="center"/>
          </w:tcPr>
          <w:p w14:paraId="362B0526" w14:textId="3C506026" w:rsidR="00E838F5" w:rsidRPr="009A6C77" w:rsidRDefault="006014C9">
            <w:pPr>
              <w:spacing w:after="0" w:line="240" w:lineRule="auto"/>
              <w:jc w:val="center"/>
              <w:rPr>
                <w:rFonts w:cs="Calibri"/>
              </w:rPr>
            </w:pPr>
            <w:r w:rsidRPr="009A6C77">
              <w:rPr>
                <w:rFonts w:cs="Calibri"/>
              </w:rPr>
              <w:t>YES</w:t>
            </w:r>
          </w:p>
        </w:tc>
      </w:tr>
      <w:tr w:rsidR="00E838F5" w14:paraId="0384D648" w14:textId="77777777" w:rsidTr="00D66681">
        <w:tc>
          <w:tcPr>
            <w:tcW w:w="704" w:type="pct"/>
            <w:vAlign w:val="center"/>
          </w:tcPr>
          <w:p w14:paraId="36861CEB" w14:textId="72855CCE" w:rsidR="00E838F5" w:rsidRPr="009A6C77" w:rsidRDefault="006014C9">
            <w:pPr>
              <w:spacing w:after="0" w:line="240" w:lineRule="auto"/>
              <w:rPr>
                <w:rFonts w:cs="Calibri"/>
              </w:rPr>
            </w:pPr>
            <w:r w:rsidRPr="009A6C77">
              <w:rPr>
                <w:rFonts w:cs="Calibri"/>
              </w:rPr>
              <w:t xml:space="preserve">Stage </w:t>
            </w:r>
            <w:r w:rsidR="00EB113F" w:rsidRPr="009A6C77">
              <w:rPr>
                <w:rFonts w:cs="Calibri"/>
              </w:rPr>
              <w:t>4</w:t>
            </w:r>
          </w:p>
        </w:tc>
        <w:tc>
          <w:tcPr>
            <w:tcW w:w="3050" w:type="pct"/>
            <w:vAlign w:val="center"/>
          </w:tcPr>
          <w:p w14:paraId="521025E8" w14:textId="7046557C" w:rsidR="00E838F5" w:rsidRPr="009A6C77" w:rsidRDefault="006014C9">
            <w:pPr>
              <w:spacing w:after="0" w:line="240" w:lineRule="auto"/>
              <w:jc w:val="left"/>
              <w:rPr>
                <w:rFonts w:cs="Calibri"/>
              </w:rPr>
            </w:pPr>
            <w:r w:rsidRPr="009A6C77">
              <w:rPr>
                <w:rFonts w:cs="Calibri"/>
              </w:rPr>
              <w:t xml:space="preserve">Price </w:t>
            </w:r>
            <w:r w:rsidR="001B28EB">
              <w:rPr>
                <w:rFonts w:cs="Calibri"/>
              </w:rPr>
              <w:t xml:space="preserve">and </w:t>
            </w:r>
            <w:r w:rsidRPr="009A6C77">
              <w:rPr>
                <w:rFonts w:cs="Calibri"/>
              </w:rPr>
              <w:t xml:space="preserve">Preference </w:t>
            </w:r>
            <w:r w:rsidR="001B28EB">
              <w:rPr>
                <w:rFonts w:cs="Calibri"/>
              </w:rPr>
              <w:t>P</w:t>
            </w:r>
            <w:r w:rsidRPr="009A6C77">
              <w:rPr>
                <w:rFonts w:cs="Calibri"/>
              </w:rPr>
              <w:t>oints</w:t>
            </w:r>
            <w:r w:rsidR="001B28EB">
              <w:rPr>
                <w:rFonts w:cs="Calibri"/>
              </w:rPr>
              <w:t xml:space="preserve"> Evaluation</w:t>
            </w:r>
          </w:p>
        </w:tc>
        <w:tc>
          <w:tcPr>
            <w:tcW w:w="1246" w:type="pct"/>
            <w:shd w:val="clear" w:color="auto" w:fill="DBE5F1" w:themeFill="accent1" w:themeFillTint="33"/>
            <w:vAlign w:val="center"/>
          </w:tcPr>
          <w:p w14:paraId="508B1A82" w14:textId="01464439" w:rsidR="00E838F5" w:rsidRPr="009A6C77" w:rsidRDefault="006014C9">
            <w:pPr>
              <w:spacing w:after="0" w:line="240" w:lineRule="auto"/>
              <w:jc w:val="center"/>
              <w:rPr>
                <w:rFonts w:cs="Calibri"/>
              </w:rPr>
            </w:pPr>
            <w:r w:rsidRPr="009A6C77">
              <w:rPr>
                <w:rFonts w:cs="Calibri"/>
              </w:rPr>
              <w:t>YES</w:t>
            </w:r>
          </w:p>
        </w:tc>
      </w:tr>
    </w:tbl>
    <w:p w14:paraId="1A1D2E99" w14:textId="77777777" w:rsidR="00E838F5" w:rsidRDefault="00E838F5"/>
    <w:p w14:paraId="6C915E06" w14:textId="1D480099" w:rsidR="00E838F5" w:rsidRDefault="001B28EB">
      <w:pPr>
        <w:pStyle w:val="Heading2"/>
      </w:pPr>
      <w:bookmarkStart w:id="26" w:name="_Toc240440926"/>
      <w:r>
        <w:t xml:space="preserve">Mandatory </w:t>
      </w:r>
      <w:r w:rsidR="006014C9">
        <w:t xml:space="preserve">Administrative </w:t>
      </w:r>
      <w:r>
        <w:t>R</w:t>
      </w:r>
      <w:r w:rsidR="006014C9">
        <w:t>esponsiveness (Stage 1)</w:t>
      </w:r>
      <w:bookmarkEnd w:id="26"/>
    </w:p>
    <w:p w14:paraId="1FD10019" w14:textId="77777777" w:rsidR="00E838F5" w:rsidRDefault="006014C9">
      <w:pPr>
        <w:pStyle w:val="Heading3"/>
      </w:pPr>
      <w:bookmarkStart w:id="27" w:name="_Toc240440927"/>
      <w:r>
        <w:t>Attendance of briefing session</w:t>
      </w:r>
      <w:bookmarkEnd w:id="27"/>
    </w:p>
    <w:p w14:paraId="2FFD728F" w14:textId="5C708509" w:rsidR="00E838F5" w:rsidRDefault="006014C9">
      <w:pPr>
        <w:pStyle w:val="ListParagraph"/>
        <w:numPr>
          <w:ilvl w:val="0"/>
          <w:numId w:val="33"/>
        </w:numPr>
        <w:ind w:left="924" w:hanging="357"/>
        <w:rPr>
          <w:lang w:val="en-GB"/>
        </w:rPr>
      </w:pPr>
      <w:r w:rsidRPr="009A6C77">
        <w:rPr>
          <w:rFonts w:cs="Calibri"/>
        </w:rPr>
        <w:t xml:space="preserve">A </w:t>
      </w:r>
      <w:r w:rsidRPr="001B28EB">
        <w:rPr>
          <w:rFonts w:cs="Calibri"/>
          <w:b/>
          <w:bCs/>
        </w:rPr>
        <w:t>Compulsory virtual briefing session</w:t>
      </w:r>
      <w:r>
        <w:rPr>
          <w:rFonts w:cs="Calibri"/>
        </w:rPr>
        <w:t xml:space="preserve"> will be held. Any bidder who fails to attend the compulsory briefing session will be disqualified.</w:t>
      </w:r>
    </w:p>
    <w:p w14:paraId="2920A99F" w14:textId="77777777" w:rsidR="00E838F5" w:rsidRDefault="006014C9" w:rsidP="009A6C77">
      <w:pPr>
        <w:pStyle w:val="Heading3"/>
      </w:pPr>
      <w:bookmarkStart w:id="28" w:name="_Toc240440928"/>
      <w:r>
        <w:t>Registered Supplier</w:t>
      </w:r>
      <w:bookmarkEnd w:id="28"/>
    </w:p>
    <w:p w14:paraId="65181226" w14:textId="553B3F71" w:rsidR="00E838F5" w:rsidRPr="001B28EB" w:rsidRDefault="006014C9">
      <w:pPr>
        <w:pStyle w:val="ListParagraph"/>
        <w:numPr>
          <w:ilvl w:val="0"/>
          <w:numId w:val="34"/>
        </w:numPr>
        <w:ind w:left="924" w:hanging="357"/>
        <w:rPr>
          <w:rFonts w:cs="Calibri"/>
        </w:rPr>
      </w:pPr>
      <w:r>
        <w:rPr>
          <w:rFonts w:cs="Calibri"/>
        </w:rPr>
        <w:t>Only responses from bidders who are registered as a Supplier on National Treasury’s Central Supplier Database (CSD) in terms of National Treasury’s Instruction Note 4A of 2016/17 will be considered for award on this RF</w:t>
      </w:r>
      <w:r w:rsidR="009A6C77">
        <w:rPr>
          <w:rFonts w:cs="Calibri"/>
        </w:rPr>
        <w:t>B.</w:t>
      </w:r>
    </w:p>
    <w:p w14:paraId="48B65E72" w14:textId="77777777" w:rsidR="00E838F5" w:rsidRDefault="006014C9">
      <w:pPr>
        <w:pStyle w:val="Heading2"/>
      </w:pPr>
      <w:bookmarkStart w:id="29" w:name="_Toc240440929"/>
      <w:r>
        <w:t>Technical returnable documents</w:t>
      </w:r>
      <w:bookmarkEnd w:id="29"/>
    </w:p>
    <w:p w14:paraId="17520765" w14:textId="77777777" w:rsidR="00E838F5" w:rsidRDefault="006014C9">
      <w:pPr>
        <w:pStyle w:val="Heading3"/>
      </w:pPr>
      <w:bookmarkStart w:id="30" w:name="_Toc240440930"/>
      <w:r>
        <w:t>Instruction and evaluation criteria</w:t>
      </w:r>
      <w:bookmarkEnd w:id="30"/>
    </w:p>
    <w:p w14:paraId="40F26836" w14:textId="77777777" w:rsidR="00E838F5" w:rsidRDefault="006014C9" w:rsidP="00FC3FD2">
      <w:pPr>
        <w:pStyle w:val="ListParagraph"/>
        <w:numPr>
          <w:ilvl w:val="0"/>
          <w:numId w:val="5"/>
        </w:numPr>
      </w:pPr>
      <w:r>
        <w:t>The bidder must comply with ALL the requirements as per the Technical Mandatory Requirements below by providing substantiating evidence in the form of documentation or information, failing which it will be regarded as “NOT COMPLY”.</w:t>
      </w:r>
    </w:p>
    <w:p w14:paraId="2E94B423" w14:textId="77777777" w:rsidR="00E838F5" w:rsidRDefault="006014C9" w:rsidP="00FC3FD2">
      <w:pPr>
        <w:pStyle w:val="ListParagraph"/>
        <w:numPr>
          <w:ilvl w:val="0"/>
          <w:numId w:val="5"/>
        </w:numPr>
      </w:pPr>
      <w:r>
        <w:t xml:space="preserve">The bidder must provide a unique reference number (e.g. binder/folio, chapter, section, page) to locate substantiating evidence in the bid response. </w:t>
      </w:r>
    </w:p>
    <w:p w14:paraId="19CF785C" w14:textId="77777777" w:rsidR="00E838F5" w:rsidRDefault="006014C9" w:rsidP="00FC3FD2">
      <w:pPr>
        <w:pStyle w:val="ListParagraph"/>
        <w:numPr>
          <w:ilvl w:val="0"/>
          <w:numId w:val="5"/>
        </w:numPr>
      </w:pPr>
      <w:r>
        <w:t xml:space="preserve">The bidder must comply with </w:t>
      </w:r>
      <w:r w:rsidRPr="009A6C77">
        <w:t>ALL</w:t>
      </w:r>
      <w:r>
        <w:t xml:space="preserve"> the TECHNICAL MANDATORY REQUIREMENTS in order for the bid response to proceed to the next stage of the evaluation.</w:t>
      </w:r>
    </w:p>
    <w:p w14:paraId="47492C80" w14:textId="77777777" w:rsidR="00E838F5" w:rsidRDefault="00E838F5"/>
    <w:p w14:paraId="5D3D047D" w14:textId="57CB6A02" w:rsidR="00E838F5" w:rsidRDefault="006014C9">
      <w:pPr>
        <w:pStyle w:val="Heading3"/>
      </w:pPr>
      <w:bookmarkStart w:id="31" w:name="_Toc240440931"/>
      <w:r>
        <w:t xml:space="preserve">Technical </w:t>
      </w:r>
      <w:r w:rsidR="00376799">
        <w:t>M</w:t>
      </w:r>
      <w:r>
        <w:t xml:space="preserve">andatory </w:t>
      </w:r>
      <w:r w:rsidR="00376799">
        <w:t>R</w:t>
      </w:r>
      <w:r>
        <w:t>equirements (Stage 2)</w:t>
      </w:r>
      <w:bookmarkEnd w:id="31"/>
    </w:p>
    <w:p w14:paraId="08E20F06" w14:textId="77777777" w:rsidR="00E838F5" w:rsidRDefault="006014C9">
      <w:pPr>
        <w:pStyle w:val="Caption"/>
      </w:pPr>
      <w:bookmarkStart w:id="32" w:name="_Toc238191679"/>
      <w:r>
        <w:t xml:space="preserve">Table </w:t>
      </w:r>
      <w:r>
        <w:fldChar w:fldCharType="begin"/>
      </w:r>
      <w:r>
        <w:instrText xml:space="preserve"> SEQ Table \* ARABIC </w:instrText>
      </w:r>
      <w:r>
        <w:fldChar w:fldCharType="separate"/>
      </w:r>
      <w:r>
        <w:t>2</w:t>
      </w:r>
      <w:r>
        <w:fldChar w:fldCharType="end"/>
      </w:r>
      <w:r>
        <w:t>: Technical Mandatory Requirements</w:t>
      </w:r>
      <w:bookmarkEnd w:id="32"/>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209"/>
        <w:gridCol w:w="3209"/>
        <w:gridCol w:w="3210"/>
      </w:tblGrid>
      <w:tr w:rsidR="00E838F5" w14:paraId="18F7635E" w14:textId="77777777">
        <w:trPr>
          <w:tblHeader/>
        </w:trPr>
        <w:tc>
          <w:tcPr>
            <w:tcW w:w="3209" w:type="dxa"/>
            <w:shd w:val="solid" w:color="DBE5F1" w:themeColor="accent1" w:themeTint="33" w:fill="DBE5F1" w:themeFill="accent1" w:themeFillTint="33"/>
          </w:tcPr>
          <w:p w14:paraId="636703F6" w14:textId="77777777" w:rsidR="00E838F5" w:rsidRDefault="006014C9">
            <w:pPr>
              <w:spacing w:after="0" w:line="240" w:lineRule="auto"/>
              <w:rPr>
                <w:rFonts w:asciiTheme="majorHAnsi" w:eastAsiaTheme="majorEastAsia" w:hAnsiTheme="majorHAnsi" w:cstheme="minorBidi"/>
                <w:b/>
                <w:iCs/>
                <w:color w:val="0E1B8D"/>
                <w:lang w:val="en-GB"/>
              </w:rPr>
            </w:pPr>
            <w:r>
              <w:rPr>
                <w:rFonts w:asciiTheme="majorHAnsi" w:eastAsiaTheme="majorEastAsia" w:hAnsiTheme="majorHAnsi" w:cstheme="minorBidi"/>
                <w:b/>
                <w:iCs/>
                <w:color w:val="0E1B8D"/>
                <w:lang w:val="en-GB"/>
              </w:rPr>
              <w:t>Mandatory Requirements</w:t>
            </w:r>
          </w:p>
        </w:tc>
        <w:tc>
          <w:tcPr>
            <w:tcW w:w="3209" w:type="dxa"/>
            <w:shd w:val="solid" w:color="DBE5F1" w:themeColor="accent1" w:themeTint="33" w:fill="DBE5F1" w:themeFill="accent1" w:themeFillTint="33"/>
          </w:tcPr>
          <w:p w14:paraId="020FE9B6" w14:textId="77777777" w:rsidR="00E838F5" w:rsidRDefault="006014C9">
            <w:pPr>
              <w:spacing w:after="0" w:line="240" w:lineRule="auto"/>
              <w:jc w:val="left"/>
              <w:rPr>
                <w:rFonts w:asciiTheme="majorHAnsi" w:eastAsiaTheme="majorEastAsia" w:hAnsiTheme="majorHAnsi" w:cstheme="minorBidi"/>
                <w:b/>
                <w:iCs/>
                <w:color w:val="0E1B8D"/>
                <w:lang w:val="en-GB"/>
              </w:rPr>
            </w:pPr>
            <w:r>
              <w:rPr>
                <w:rFonts w:asciiTheme="majorHAnsi" w:eastAsiaTheme="majorEastAsia" w:hAnsiTheme="majorHAnsi" w:cstheme="minorBidi"/>
                <w:b/>
                <w:iCs/>
                <w:color w:val="0E1B8D"/>
                <w:lang w:val="en-GB"/>
              </w:rPr>
              <w:t>Substantiating evidence of compliance (used to evaluate bid)</w:t>
            </w:r>
          </w:p>
        </w:tc>
        <w:tc>
          <w:tcPr>
            <w:tcW w:w="3210" w:type="dxa"/>
            <w:shd w:val="solid" w:color="DBE5F1" w:themeColor="accent1" w:themeTint="33" w:fill="DBE5F1" w:themeFill="accent1" w:themeFillTint="33"/>
          </w:tcPr>
          <w:p w14:paraId="37858977" w14:textId="77777777" w:rsidR="00E838F5" w:rsidRDefault="006014C9">
            <w:pPr>
              <w:spacing w:after="0" w:line="240" w:lineRule="auto"/>
              <w:jc w:val="left"/>
              <w:rPr>
                <w:rFonts w:asciiTheme="majorHAnsi" w:eastAsiaTheme="majorEastAsia" w:hAnsiTheme="majorHAnsi" w:cstheme="minorBidi"/>
                <w:b/>
                <w:iCs/>
                <w:color w:val="0E1B8D"/>
                <w:lang w:val="en-GB"/>
              </w:rPr>
            </w:pPr>
            <w:r>
              <w:rPr>
                <w:rFonts w:asciiTheme="majorHAnsi" w:eastAsiaTheme="majorEastAsia" w:hAnsiTheme="majorHAnsi" w:cstheme="minorBidi"/>
                <w:b/>
                <w:iCs/>
                <w:color w:val="0E1B8D"/>
                <w:lang w:val="en-GB"/>
              </w:rPr>
              <w:t>Evidence reference (to be completed by bidder)</w:t>
            </w:r>
          </w:p>
        </w:tc>
      </w:tr>
      <w:tr w:rsidR="00E838F5" w14:paraId="077DAF2C" w14:textId="77777777">
        <w:tc>
          <w:tcPr>
            <w:tcW w:w="9628" w:type="dxa"/>
            <w:gridSpan w:val="3"/>
          </w:tcPr>
          <w:p w14:paraId="085A33B0" w14:textId="169F940F" w:rsidR="00987ED7" w:rsidRPr="001B28EB" w:rsidRDefault="006014C9" w:rsidP="00987ED7">
            <w:pPr>
              <w:spacing w:after="0" w:line="240" w:lineRule="auto"/>
              <w:rPr>
                <w:b/>
                <w:bCs/>
                <w:lang w:val="en-GB"/>
              </w:rPr>
            </w:pPr>
            <w:r w:rsidRPr="001B28EB">
              <w:rPr>
                <w:b/>
                <w:bCs/>
                <w:lang w:val="en-GB"/>
              </w:rPr>
              <w:t>1. Bidder Certification/ Affiliation Requirements</w:t>
            </w:r>
          </w:p>
        </w:tc>
      </w:tr>
      <w:tr w:rsidR="00E838F5" w14:paraId="466F192B" w14:textId="77777777">
        <w:tc>
          <w:tcPr>
            <w:tcW w:w="3209" w:type="dxa"/>
          </w:tcPr>
          <w:p w14:paraId="7BB5E25A" w14:textId="4A80ECB2" w:rsidR="00E838F5" w:rsidRDefault="006014C9" w:rsidP="001B28EB">
            <w:pPr>
              <w:spacing w:after="0" w:line="240" w:lineRule="auto"/>
              <w:jc w:val="left"/>
              <w:rPr>
                <w:lang w:val="en-GB"/>
              </w:rPr>
            </w:pPr>
            <w:r>
              <w:rPr>
                <w:lang w:val="en-GB"/>
              </w:rPr>
              <w:t xml:space="preserve">The bidder </w:t>
            </w:r>
            <w:r w:rsidRPr="004237AE">
              <w:rPr>
                <w:lang w:val="en-GB"/>
              </w:rPr>
              <w:t>must</w:t>
            </w:r>
            <w:r w:rsidR="00EB113F">
              <w:rPr>
                <w:lang w:val="en-GB"/>
              </w:rPr>
              <w:t xml:space="preserve"> </w:t>
            </w:r>
            <w:r w:rsidR="00EB113F" w:rsidRPr="00923713">
              <w:rPr>
                <w:rFonts w:asciiTheme="minorHAnsi" w:hAnsiTheme="minorHAnsi" w:cstheme="minorHAnsi"/>
              </w:rPr>
              <w:t>be</w:t>
            </w:r>
            <w:r w:rsidR="001B28EB">
              <w:rPr>
                <w:rFonts w:asciiTheme="minorHAnsi" w:hAnsiTheme="minorHAnsi" w:cstheme="minorHAnsi"/>
              </w:rPr>
              <w:t xml:space="preserve"> accredited by the </w:t>
            </w:r>
            <w:r w:rsidR="001B28EB" w:rsidRPr="00376799">
              <w:rPr>
                <w:rFonts w:asciiTheme="minorHAnsi" w:hAnsiTheme="minorHAnsi" w:cstheme="minorHAnsi"/>
              </w:rPr>
              <w:t>Original Equipment Manufacturer (</w:t>
            </w:r>
            <w:r w:rsidR="00EB113F" w:rsidRPr="00376799">
              <w:rPr>
                <w:rFonts w:asciiTheme="minorHAnsi" w:hAnsiTheme="minorHAnsi" w:cstheme="minorHAnsi"/>
              </w:rPr>
              <w:t>OEM</w:t>
            </w:r>
            <w:r w:rsidR="001B28EB" w:rsidRPr="00376799">
              <w:rPr>
                <w:rFonts w:asciiTheme="minorHAnsi" w:hAnsiTheme="minorHAnsi" w:cstheme="minorHAnsi"/>
              </w:rPr>
              <w:t>)</w:t>
            </w:r>
            <w:r w:rsidR="00EB113F" w:rsidRPr="00376799">
              <w:rPr>
                <w:rFonts w:asciiTheme="minorHAnsi" w:hAnsiTheme="minorHAnsi" w:cstheme="minorHAnsi"/>
              </w:rPr>
              <w:t>/</w:t>
            </w:r>
            <w:r w:rsidR="001B28EB" w:rsidRPr="00376799">
              <w:rPr>
                <w:rFonts w:asciiTheme="minorHAnsi" w:hAnsiTheme="minorHAnsi" w:cstheme="minorHAnsi"/>
              </w:rPr>
              <w:t xml:space="preserve"> Original Software Manufacturer (</w:t>
            </w:r>
            <w:r w:rsidR="00EB113F" w:rsidRPr="00376799">
              <w:rPr>
                <w:rFonts w:asciiTheme="minorHAnsi" w:hAnsiTheme="minorHAnsi" w:cstheme="minorHAnsi"/>
              </w:rPr>
              <w:t>OSM</w:t>
            </w:r>
            <w:r w:rsidR="001B28EB" w:rsidRPr="00376799">
              <w:rPr>
                <w:rFonts w:asciiTheme="minorHAnsi" w:hAnsiTheme="minorHAnsi" w:cstheme="minorHAnsi"/>
              </w:rPr>
              <w:t>)</w:t>
            </w:r>
            <w:r w:rsidR="00BC581B">
              <w:rPr>
                <w:rFonts w:asciiTheme="minorHAnsi" w:hAnsiTheme="minorHAnsi" w:cstheme="minorHAnsi"/>
              </w:rPr>
              <w:t xml:space="preserve"> </w:t>
            </w:r>
            <w:r w:rsidR="001B28EB">
              <w:rPr>
                <w:rFonts w:asciiTheme="minorHAnsi" w:hAnsiTheme="minorHAnsi" w:cstheme="minorHAnsi"/>
              </w:rPr>
              <w:t>as a</w:t>
            </w:r>
            <w:r w:rsidR="00EB113F" w:rsidRPr="00923713">
              <w:rPr>
                <w:rFonts w:asciiTheme="minorHAnsi" w:hAnsiTheme="minorHAnsi" w:cstheme="minorHAnsi"/>
              </w:rPr>
              <w:t xml:space="preserve"> Reseller/ Partner/ Distributor to </w:t>
            </w:r>
            <w:r w:rsidR="00EB113F">
              <w:rPr>
                <w:rFonts w:asciiTheme="minorHAnsi" w:hAnsiTheme="minorHAnsi" w:cstheme="minorHAnsi"/>
              </w:rPr>
              <w:t>provide</w:t>
            </w:r>
            <w:r w:rsidR="00EB113F">
              <w:t xml:space="preserve"> </w:t>
            </w:r>
            <w:r w:rsidR="004742E5">
              <w:rPr>
                <w:bCs/>
              </w:rPr>
              <w:t xml:space="preserve">the proposed </w:t>
            </w:r>
            <w:r w:rsidR="00F70FE9">
              <w:rPr>
                <w:w w:val="105"/>
              </w:rPr>
              <w:t>backup software and support</w:t>
            </w:r>
            <w:r w:rsidR="009A6C77">
              <w:rPr>
                <w:w w:val="105"/>
              </w:rPr>
              <w:t>.</w:t>
            </w:r>
          </w:p>
        </w:tc>
        <w:tc>
          <w:tcPr>
            <w:tcW w:w="3209" w:type="dxa"/>
          </w:tcPr>
          <w:p w14:paraId="0BB99FD1" w14:textId="6B23859F" w:rsidR="00E838F5" w:rsidRDefault="006014C9" w:rsidP="001B28EB">
            <w:pPr>
              <w:spacing w:after="0" w:line="240" w:lineRule="auto"/>
              <w:jc w:val="left"/>
              <w:rPr>
                <w:lang w:val="en-GB"/>
              </w:rPr>
            </w:pPr>
            <w:r>
              <w:rPr>
                <w:lang w:val="en-GB"/>
              </w:rPr>
              <w:t xml:space="preserve">Attach </w:t>
            </w:r>
            <w:r w:rsidR="004237AE">
              <w:rPr>
                <w:lang w:val="en-GB"/>
              </w:rPr>
              <w:t xml:space="preserve">to </w:t>
            </w:r>
            <w:r w:rsidR="004237AE" w:rsidRPr="001B28EB">
              <w:rPr>
                <w:b/>
                <w:bCs/>
                <w:lang w:val="en-GB"/>
              </w:rPr>
              <w:t>A</w:t>
            </w:r>
            <w:r w:rsidR="001B28EB" w:rsidRPr="001B28EB">
              <w:rPr>
                <w:b/>
                <w:bCs/>
                <w:lang w:val="en-GB"/>
              </w:rPr>
              <w:t>NNEX</w:t>
            </w:r>
            <w:r w:rsidR="004237AE" w:rsidRPr="001B28EB">
              <w:rPr>
                <w:b/>
                <w:bCs/>
                <w:lang w:val="en-GB"/>
              </w:rPr>
              <w:t xml:space="preserve"> A</w:t>
            </w:r>
            <w:r w:rsidR="001B28EB">
              <w:rPr>
                <w:lang w:val="en-GB"/>
              </w:rPr>
              <w:t>,</w:t>
            </w:r>
            <w:r w:rsidR="004237AE">
              <w:rPr>
                <w:lang w:val="en-GB"/>
              </w:rPr>
              <w:t xml:space="preserve"> </w:t>
            </w:r>
            <w:r w:rsidR="00EB113F" w:rsidRPr="00466185">
              <w:rPr>
                <w:lang w:val="en-GB"/>
              </w:rPr>
              <w:t>a copy of valid documentation</w:t>
            </w:r>
            <w:r w:rsidR="00EB113F">
              <w:rPr>
                <w:lang w:val="en-GB"/>
              </w:rPr>
              <w:t xml:space="preserve"> </w:t>
            </w:r>
            <w:r w:rsidR="00EB113F" w:rsidRPr="00466185">
              <w:rPr>
                <w:lang w:val="en-GB"/>
              </w:rPr>
              <w:t xml:space="preserve">(letter/certificate/license) as proof that the </w:t>
            </w:r>
            <w:r w:rsidR="00EB113F" w:rsidRPr="00B13B0A">
              <w:rPr>
                <w:lang w:val="en-GB"/>
              </w:rPr>
              <w:t xml:space="preserve">Bidder </w:t>
            </w:r>
            <w:r w:rsidR="00EB113F">
              <w:rPr>
                <w:lang w:val="en-GB"/>
              </w:rPr>
              <w:t xml:space="preserve">is </w:t>
            </w:r>
            <w:r w:rsidR="004237AE">
              <w:rPr>
                <w:lang w:val="en-GB"/>
              </w:rPr>
              <w:t>a</w:t>
            </w:r>
            <w:r w:rsidR="001B28EB">
              <w:rPr>
                <w:lang w:val="en-GB"/>
              </w:rPr>
              <w:t>ccredited by the</w:t>
            </w:r>
            <w:r w:rsidR="004237AE">
              <w:rPr>
                <w:lang w:val="en-GB"/>
              </w:rPr>
              <w:t xml:space="preserve"> </w:t>
            </w:r>
            <w:r w:rsidR="00EB113F" w:rsidRPr="00B13B0A">
              <w:rPr>
                <w:rFonts w:cs="Calibri"/>
                <w:szCs w:val="24"/>
              </w:rPr>
              <w:t xml:space="preserve">OEM/OSM </w:t>
            </w:r>
            <w:r w:rsidR="001B28EB">
              <w:rPr>
                <w:rFonts w:cs="Calibri"/>
                <w:szCs w:val="24"/>
              </w:rPr>
              <w:t>as a</w:t>
            </w:r>
            <w:r w:rsidR="00EB113F" w:rsidRPr="00B13B0A">
              <w:rPr>
                <w:rFonts w:cs="Calibri"/>
                <w:szCs w:val="24"/>
              </w:rPr>
              <w:t xml:space="preserve"> Reseller/Partner/Distributor </w:t>
            </w:r>
            <w:r w:rsidR="00EB113F" w:rsidRPr="00B13B0A">
              <w:rPr>
                <w:rFonts w:asciiTheme="minorHAnsi" w:hAnsiTheme="minorHAnsi" w:cstheme="minorHAnsi"/>
              </w:rPr>
              <w:t xml:space="preserve">to </w:t>
            </w:r>
            <w:r w:rsidR="00EB113F">
              <w:rPr>
                <w:lang w:val="en-GB"/>
              </w:rPr>
              <w:t xml:space="preserve">provide </w:t>
            </w:r>
            <w:r w:rsidR="004742E5">
              <w:rPr>
                <w:bCs/>
              </w:rPr>
              <w:t xml:space="preserve">the proposed </w:t>
            </w:r>
            <w:r w:rsidR="00F70FE9">
              <w:rPr>
                <w:w w:val="105"/>
              </w:rPr>
              <w:t>backup software and support</w:t>
            </w:r>
            <w:r w:rsidR="004237AE">
              <w:rPr>
                <w:w w:val="105"/>
              </w:rPr>
              <w:t>.</w:t>
            </w:r>
          </w:p>
          <w:p w14:paraId="654ECE30" w14:textId="77777777" w:rsidR="00E838F5" w:rsidRDefault="00E838F5" w:rsidP="001B28EB">
            <w:pPr>
              <w:spacing w:after="0" w:line="240" w:lineRule="auto"/>
              <w:jc w:val="left"/>
              <w:rPr>
                <w:lang w:val="en-GB"/>
              </w:rPr>
            </w:pPr>
          </w:p>
          <w:p w14:paraId="728CBAE2" w14:textId="2D3EC967" w:rsidR="009A6C77" w:rsidRDefault="00667364" w:rsidP="001B28EB">
            <w:pPr>
              <w:jc w:val="left"/>
              <w:rPr>
                <w:rFonts w:asciiTheme="majorHAnsi" w:hAnsiTheme="majorHAnsi" w:cstheme="majorHAnsi"/>
                <w:b/>
                <w:bCs/>
              </w:rPr>
            </w:pPr>
            <w:r>
              <w:rPr>
                <w:rFonts w:asciiTheme="majorHAnsi" w:hAnsiTheme="majorHAnsi" w:cstheme="majorHAnsi"/>
                <w:b/>
                <w:bCs/>
              </w:rPr>
              <w:t>NOTE (1):</w:t>
            </w:r>
          </w:p>
          <w:p w14:paraId="7BF2ED87" w14:textId="31AEB5FB" w:rsidR="00667364" w:rsidRPr="00376799" w:rsidRDefault="00667364" w:rsidP="001B28EB">
            <w:pPr>
              <w:jc w:val="left"/>
            </w:pPr>
            <w:r w:rsidRPr="00824547">
              <w:t>The valid letter/certificate should note be older than 12 months, must be dated, signed and on a letterhead of the entity that issued it. The letter/certificate should clearly indicate the following information below:</w:t>
            </w:r>
          </w:p>
          <w:p w14:paraId="08E0D4BF" w14:textId="5E10D22B" w:rsidR="009A6C77" w:rsidRPr="006543F4" w:rsidRDefault="00667364">
            <w:pPr>
              <w:pStyle w:val="ListParagraph"/>
              <w:numPr>
                <w:ilvl w:val="0"/>
                <w:numId w:val="35"/>
              </w:numPr>
              <w:jc w:val="left"/>
              <w:rPr>
                <w:rFonts w:asciiTheme="majorHAnsi" w:hAnsiTheme="majorHAnsi" w:cstheme="majorHAnsi"/>
              </w:rPr>
            </w:pPr>
            <w:r>
              <w:rPr>
                <w:rFonts w:asciiTheme="majorHAnsi" w:hAnsiTheme="majorHAnsi" w:cstheme="majorHAnsi"/>
              </w:rPr>
              <w:t>T</w:t>
            </w:r>
            <w:r w:rsidR="009A6C77" w:rsidRPr="006543F4">
              <w:rPr>
                <w:rFonts w:asciiTheme="majorHAnsi" w:hAnsiTheme="majorHAnsi" w:cstheme="majorHAnsi"/>
              </w:rPr>
              <w:t xml:space="preserve">he </w:t>
            </w:r>
            <w:r>
              <w:rPr>
                <w:rFonts w:asciiTheme="majorHAnsi" w:hAnsiTheme="majorHAnsi" w:cstheme="majorHAnsi"/>
              </w:rPr>
              <w:t>B</w:t>
            </w:r>
            <w:r w:rsidR="009A6C77" w:rsidRPr="006543F4">
              <w:rPr>
                <w:rFonts w:asciiTheme="majorHAnsi" w:hAnsiTheme="majorHAnsi" w:cstheme="majorHAnsi"/>
              </w:rPr>
              <w:t>idder’s name</w:t>
            </w:r>
            <w:r>
              <w:rPr>
                <w:rFonts w:asciiTheme="majorHAnsi" w:hAnsiTheme="majorHAnsi" w:cstheme="majorHAnsi"/>
              </w:rPr>
              <w:t>.</w:t>
            </w:r>
            <w:r w:rsidR="009A6C77" w:rsidRPr="006543F4">
              <w:rPr>
                <w:rFonts w:asciiTheme="majorHAnsi" w:hAnsiTheme="majorHAnsi" w:cstheme="majorHAnsi"/>
              </w:rPr>
              <w:t xml:space="preserve"> </w:t>
            </w:r>
          </w:p>
          <w:p w14:paraId="344E554A" w14:textId="45B684DC" w:rsidR="009A6C77" w:rsidRPr="006543F4" w:rsidRDefault="00667364">
            <w:pPr>
              <w:pStyle w:val="ListParagraph"/>
              <w:numPr>
                <w:ilvl w:val="0"/>
                <w:numId w:val="35"/>
              </w:numPr>
              <w:jc w:val="left"/>
              <w:rPr>
                <w:rFonts w:asciiTheme="majorHAnsi" w:hAnsiTheme="majorHAnsi" w:cstheme="majorHAnsi"/>
                <w:bCs/>
                <w:color w:val="000000" w:themeColor="text1"/>
              </w:rPr>
            </w:pPr>
            <w:r>
              <w:rPr>
                <w:rFonts w:asciiTheme="majorHAnsi" w:hAnsiTheme="majorHAnsi" w:cstheme="majorHAnsi"/>
              </w:rPr>
              <w:t xml:space="preserve">Confirmation that </w:t>
            </w:r>
            <w:r w:rsidR="009A6C77" w:rsidRPr="006543F4">
              <w:rPr>
                <w:rFonts w:asciiTheme="majorHAnsi" w:hAnsiTheme="majorHAnsi" w:cstheme="majorHAnsi"/>
              </w:rPr>
              <w:t xml:space="preserve">the bidder is </w:t>
            </w:r>
            <w:r w:rsidR="009A6C77" w:rsidRPr="006543F4">
              <w:rPr>
                <w:rFonts w:asciiTheme="majorHAnsi" w:hAnsiTheme="majorHAnsi" w:cstheme="majorHAnsi"/>
                <w:color w:val="000000" w:themeColor="text1"/>
                <w:lang w:val="en-GB"/>
              </w:rPr>
              <w:t xml:space="preserve">accredited with the </w:t>
            </w:r>
            <w:r w:rsidR="009A6C77" w:rsidRPr="006543F4">
              <w:rPr>
                <w:rFonts w:asciiTheme="majorHAnsi" w:hAnsiTheme="majorHAnsi" w:cstheme="majorHAnsi"/>
                <w:color w:val="000000" w:themeColor="text1"/>
              </w:rPr>
              <w:t xml:space="preserve">OEM/OSM </w:t>
            </w:r>
            <w:r w:rsidR="009A6C77" w:rsidRPr="006543F4">
              <w:rPr>
                <w:rFonts w:asciiTheme="majorHAnsi" w:hAnsiTheme="majorHAnsi" w:cstheme="majorHAnsi"/>
                <w:bCs/>
                <w:color w:val="000000" w:themeColor="text1"/>
              </w:rPr>
              <w:t xml:space="preserve">to provide </w:t>
            </w:r>
            <w:r w:rsidR="004237AE">
              <w:rPr>
                <w:rFonts w:asciiTheme="majorHAnsi" w:hAnsiTheme="majorHAnsi" w:cstheme="majorHAnsi"/>
                <w:bCs/>
                <w:color w:val="000000" w:themeColor="text1"/>
              </w:rPr>
              <w:t>Backup Software Solution</w:t>
            </w:r>
            <w:r w:rsidR="009A6C77" w:rsidRPr="006543F4">
              <w:rPr>
                <w:rFonts w:asciiTheme="majorHAnsi" w:hAnsiTheme="majorHAnsi" w:cstheme="majorHAnsi"/>
                <w:bCs/>
                <w:color w:val="000000" w:themeColor="text1"/>
              </w:rPr>
              <w:t>.</w:t>
            </w:r>
          </w:p>
          <w:p w14:paraId="3BB397E9" w14:textId="77777777" w:rsidR="00667364" w:rsidRDefault="00667364">
            <w:pPr>
              <w:pStyle w:val="ListParagraph"/>
              <w:numPr>
                <w:ilvl w:val="0"/>
                <w:numId w:val="35"/>
              </w:numPr>
              <w:jc w:val="left"/>
              <w:rPr>
                <w:rFonts w:asciiTheme="majorHAnsi" w:hAnsiTheme="majorHAnsi" w:cstheme="majorHAnsi"/>
              </w:rPr>
            </w:pPr>
            <w:r>
              <w:rPr>
                <w:rFonts w:asciiTheme="majorHAnsi" w:hAnsiTheme="majorHAnsi" w:cstheme="majorHAnsi"/>
              </w:rPr>
              <w:t>The date it was issued; and</w:t>
            </w:r>
          </w:p>
          <w:p w14:paraId="3C2AD0AC" w14:textId="7FB90471" w:rsidR="009A6C77" w:rsidRPr="006543F4" w:rsidRDefault="00667364">
            <w:pPr>
              <w:pStyle w:val="ListParagraph"/>
              <w:numPr>
                <w:ilvl w:val="0"/>
                <w:numId w:val="35"/>
              </w:numPr>
              <w:jc w:val="left"/>
              <w:rPr>
                <w:rFonts w:asciiTheme="majorHAnsi" w:hAnsiTheme="majorHAnsi" w:cstheme="majorHAnsi"/>
              </w:rPr>
            </w:pPr>
            <w:r>
              <w:rPr>
                <w:rFonts w:asciiTheme="majorHAnsi" w:hAnsiTheme="majorHAnsi" w:cstheme="majorHAnsi"/>
              </w:rPr>
              <w:t>If applicable, the expiry date.</w:t>
            </w:r>
            <w:r w:rsidRPr="006543F4">
              <w:rPr>
                <w:rFonts w:asciiTheme="majorHAnsi" w:hAnsiTheme="majorHAnsi" w:cstheme="majorHAnsi"/>
              </w:rPr>
              <w:t xml:space="preserve"> </w:t>
            </w:r>
          </w:p>
          <w:p w14:paraId="519439B0" w14:textId="77777777" w:rsidR="009A6C77" w:rsidRPr="006543F4" w:rsidRDefault="009A6C77" w:rsidP="001B28EB">
            <w:pPr>
              <w:pStyle w:val="ListParagraph"/>
              <w:ind w:left="360"/>
              <w:jc w:val="left"/>
              <w:rPr>
                <w:rFonts w:asciiTheme="majorHAnsi" w:hAnsiTheme="majorHAnsi" w:cstheme="majorHAnsi"/>
              </w:rPr>
            </w:pPr>
          </w:p>
          <w:p w14:paraId="01B437DB" w14:textId="16881D33" w:rsidR="00667364" w:rsidRPr="00376799" w:rsidRDefault="00667364" w:rsidP="001B28EB">
            <w:pPr>
              <w:spacing w:after="0" w:line="240" w:lineRule="auto"/>
              <w:jc w:val="left"/>
              <w:rPr>
                <w:rFonts w:asciiTheme="majorHAnsi" w:hAnsiTheme="majorHAnsi" w:cstheme="majorHAnsi"/>
                <w:b/>
                <w:bCs/>
              </w:rPr>
            </w:pPr>
            <w:r w:rsidRPr="00667364">
              <w:rPr>
                <w:rFonts w:asciiTheme="majorHAnsi" w:hAnsiTheme="majorHAnsi" w:cstheme="majorHAnsi"/>
                <w:b/>
                <w:bCs/>
              </w:rPr>
              <w:t>NOTE (2):</w:t>
            </w:r>
          </w:p>
          <w:p w14:paraId="0AA92C53" w14:textId="1D2DD791" w:rsidR="00E838F5" w:rsidRDefault="009A6C77" w:rsidP="001B28EB">
            <w:pPr>
              <w:spacing w:after="0" w:line="240" w:lineRule="auto"/>
              <w:jc w:val="left"/>
              <w:rPr>
                <w:lang w:val="en-GB"/>
              </w:rPr>
            </w:pPr>
            <w:r w:rsidRPr="006543F4">
              <w:rPr>
                <w:rFonts w:asciiTheme="majorHAnsi" w:hAnsiTheme="majorHAnsi" w:cstheme="majorHAnsi"/>
              </w:rPr>
              <w:t>SITA reserves the right to verify the information provided.</w:t>
            </w:r>
          </w:p>
        </w:tc>
        <w:tc>
          <w:tcPr>
            <w:tcW w:w="3210" w:type="dxa"/>
          </w:tcPr>
          <w:p w14:paraId="17161D4F" w14:textId="77777777" w:rsidR="00E838F5" w:rsidRDefault="006014C9" w:rsidP="001B28EB">
            <w:pPr>
              <w:spacing w:after="0" w:line="240" w:lineRule="auto"/>
              <w:jc w:val="left"/>
              <w:rPr>
                <w:lang w:val="en-GB"/>
              </w:rPr>
            </w:pPr>
            <w:r w:rsidRPr="00667364">
              <w:rPr>
                <w:rFonts w:cs="Calibri"/>
              </w:rPr>
              <w:t xml:space="preserve">&lt;provide unique reference to locate substantiating evidence in the bid response – </w:t>
            </w:r>
            <w:r w:rsidRPr="00667364">
              <w:rPr>
                <w:rFonts w:cs="Calibri"/>
                <w:b/>
                <w:bCs/>
              </w:rPr>
              <w:t>see Annex A, par 5.1</w:t>
            </w:r>
            <w:r w:rsidRPr="00667364">
              <w:rPr>
                <w:rFonts w:cs="Calibri"/>
              </w:rPr>
              <w:t>&gt;</w:t>
            </w:r>
          </w:p>
        </w:tc>
      </w:tr>
      <w:tr w:rsidR="00E838F5" w14:paraId="6F43D3B3" w14:textId="77777777">
        <w:tc>
          <w:tcPr>
            <w:tcW w:w="9628" w:type="dxa"/>
            <w:gridSpan w:val="3"/>
          </w:tcPr>
          <w:p w14:paraId="49C6EB75" w14:textId="6566E69B" w:rsidR="00987ED7" w:rsidRPr="00667364" w:rsidRDefault="006014C9" w:rsidP="00987ED7">
            <w:pPr>
              <w:spacing w:after="0" w:line="240" w:lineRule="auto"/>
              <w:jc w:val="left"/>
              <w:rPr>
                <w:b/>
                <w:bCs/>
                <w:lang w:val="en-GB"/>
              </w:rPr>
            </w:pPr>
            <w:r w:rsidRPr="00667364">
              <w:rPr>
                <w:b/>
                <w:bCs/>
                <w:lang w:val="en-GB"/>
              </w:rPr>
              <w:t>2. Bidder Experience and Capability Requirements</w:t>
            </w:r>
          </w:p>
        </w:tc>
      </w:tr>
      <w:tr w:rsidR="00E838F5" w14:paraId="7C9C9722" w14:textId="77777777">
        <w:tc>
          <w:tcPr>
            <w:tcW w:w="3209" w:type="dxa"/>
          </w:tcPr>
          <w:p w14:paraId="181D5EF5" w14:textId="24F0FDC9" w:rsidR="00E838F5" w:rsidRDefault="006014C9" w:rsidP="00667364">
            <w:pPr>
              <w:spacing w:after="0" w:line="240" w:lineRule="auto"/>
              <w:jc w:val="left"/>
              <w:rPr>
                <w:lang w:val="en-GB"/>
              </w:rPr>
            </w:pPr>
            <w:r>
              <w:rPr>
                <w:lang w:val="en-GB"/>
              </w:rPr>
              <w:t xml:space="preserve">The bidder </w:t>
            </w:r>
            <w:r w:rsidRPr="004237AE">
              <w:rPr>
                <w:lang w:val="en-GB"/>
              </w:rPr>
              <w:t>must</w:t>
            </w:r>
            <w:r>
              <w:rPr>
                <w:b/>
                <w:bCs/>
                <w:lang w:val="en-GB"/>
              </w:rPr>
              <w:t xml:space="preserve"> </w:t>
            </w:r>
            <w:r>
              <w:rPr>
                <w:lang w:val="en-GB"/>
              </w:rPr>
              <w:t>have</w:t>
            </w:r>
            <w:r w:rsidR="00EB113F" w:rsidRPr="00256626">
              <w:rPr>
                <w:rFonts w:cs="Calibri Light"/>
                <w:lang w:val="en-GB"/>
              </w:rPr>
              <w:t xml:space="preserve"> provided </w:t>
            </w:r>
            <w:r w:rsidR="004237AE">
              <w:rPr>
                <w:rFonts w:cs="Calibri Light"/>
                <w:lang w:val="en-GB"/>
              </w:rPr>
              <w:t xml:space="preserve">maintenance and support of the </w:t>
            </w:r>
            <w:r w:rsidR="00F70FE9">
              <w:rPr>
                <w:w w:val="105"/>
              </w:rPr>
              <w:t>backup</w:t>
            </w:r>
            <w:r w:rsidR="00951FBC" w:rsidRPr="00256626">
              <w:rPr>
                <w:rFonts w:cs="Calibri Light"/>
                <w:lang w:val="en-GB"/>
              </w:rPr>
              <w:t xml:space="preserve"> </w:t>
            </w:r>
            <w:r w:rsidR="00EB113F" w:rsidRPr="00256626">
              <w:rPr>
                <w:rFonts w:cs="Calibri Light"/>
                <w:lang w:val="en-GB"/>
              </w:rPr>
              <w:t xml:space="preserve">software to at least </w:t>
            </w:r>
            <w:r w:rsidR="00667364" w:rsidRPr="00667364">
              <w:rPr>
                <w:rFonts w:cs="Calibri Light"/>
                <w:b/>
                <w:bCs/>
                <w:lang w:val="en-GB"/>
              </w:rPr>
              <w:t>T</w:t>
            </w:r>
            <w:r w:rsidR="00EB113F" w:rsidRPr="00667364">
              <w:rPr>
                <w:rFonts w:cs="Calibri Light"/>
                <w:b/>
                <w:bCs/>
                <w:lang w:val="en-GB"/>
              </w:rPr>
              <w:t>hree (03)</w:t>
            </w:r>
            <w:r w:rsidR="00EB113F" w:rsidRPr="00256626">
              <w:rPr>
                <w:rFonts w:cs="Calibri Light"/>
                <w:lang w:val="en-GB"/>
              </w:rPr>
              <w:t xml:space="preserve"> </w:t>
            </w:r>
            <w:bookmarkStart w:id="33" w:name="_Hlk165274268"/>
            <w:r w:rsidR="00EB113F" w:rsidRPr="00256626">
              <w:t>current South African companies/</w:t>
            </w:r>
            <w:r w:rsidR="00EB113F">
              <w:t>government institutions</w:t>
            </w:r>
            <w:r w:rsidR="00EB113F" w:rsidRPr="00256626">
              <w:rPr>
                <w:rFonts w:cs="Calibri Light"/>
                <w:lang w:val="en-GB"/>
              </w:rPr>
              <w:t xml:space="preserve"> </w:t>
            </w:r>
            <w:bookmarkEnd w:id="33"/>
            <w:r w:rsidR="00EB113F" w:rsidRPr="00256626">
              <w:rPr>
                <w:rFonts w:cs="Calibri Light"/>
                <w:lang w:val="en-GB"/>
              </w:rPr>
              <w:t xml:space="preserve">in the last </w:t>
            </w:r>
            <w:r w:rsidR="00667364" w:rsidRPr="00667364">
              <w:rPr>
                <w:rFonts w:cs="Calibri Light"/>
                <w:b/>
                <w:bCs/>
                <w:lang w:val="en-GB"/>
              </w:rPr>
              <w:t>T</w:t>
            </w:r>
            <w:r w:rsidR="00EB113F" w:rsidRPr="00667364">
              <w:rPr>
                <w:rFonts w:cs="Calibri Light"/>
                <w:b/>
                <w:bCs/>
                <w:lang w:val="en-GB"/>
              </w:rPr>
              <w:t>hree</w:t>
            </w:r>
            <w:r w:rsidR="00667364" w:rsidRPr="00667364">
              <w:rPr>
                <w:rFonts w:cs="Calibri Light"/>
                <w:b/>
                <w:bCs/>
                <w:lang w:val="en-GB"/>
              </w:rPr>
              <w:t xml:space="preserve"> (03)</w:t>
            </w:r>
            <w:r w:rsidR="00EB113F" w:rsidRPr="00256626">
              <w:rPr>
                <w:rFonts w:cs="Calibri Light"/>
                <w:lang w:val="en-GB"/>
              </w:rPr>
              <w:t xml:space="preserve"> years from the </w:t>
            </w:r>
            <w:r w:rsidR="00EB113F">
              <w:rPr>
                <w:rFonts w:cs="Calibri Light"/>
                <w:lang w:val="en-GB"/>
              </w:rPr>
              <w:t xml:space="preserve">publication </w:t>
            </w:r>
            <w:r w:rsidR="004237AE">
              <w:rPr>
                <w:rFonts w:cs="Calibri Light"/>
                <w:lang w:val="en-GB"/>
              </w:rPr>
              <w:t xml:space="preserve">date </w:t>
            </w:r>
            <w:r w:rsidR="00EB113F">
              <w:rPr>
                <w:rFonts w:cs="Calibri Light"/>
                <w:lang w:val="en-GB"/>
              </w:rPr>
              <w:t>of this bid</w:t>
            </w:r>
            <w:r w:rsidR="004237AE">
              <w:rPr>
                <w:rFonts w:cs="Calibri Light"/>
                <w:lang w:val="en-GB"/>
              </w:rPr>
              <w:t>.</w:t>
            </w:r>
          </w:p>
        </w:tc>
        <w:tc>
          <w:tcPr>
            <w:tcW w:w="3209" w:type="dxa"/>
          </w:tcPr>
          <w:p w14:paraId="39D0AA41" w14:textId="1C14C27B" w:rsidR="00E838F5" w:rsidRDefault="006014C9" w:rsidP="00667364">
            <w:pPr>
              <w:spacing w:after="0" w:line="240" w:lineRule="auto"/>
              <w:jc w:val="left"/>
              <w:rPr>
                <w:rFonts w:asciiTheme="minorHAnsi" w:hAnsiTheme="minorHAnsi" w:cstheme="minorHAnsi"/>
              </w:rPr>
            </w:pPr>
            <w:r>
              <w:rPr>
                <w:lang w:val="en-GB"/>
              </w:rPr>
              <w:t xml:space="preserve">Provide </w:t>
            </w:r>
            <w:r w:rsidR="004237AE">
              <w:rPr>
                <w:lang w:val="en-GB"/>
              </w:rPr>
              <w:t xml:space="preserve">to </w:t>
            </w:r>
            <w:r w:rsidR="004237AE" w:rsidRPr="00667364">
              <w:rPr>
                <w:b/>
                <w:bCs/>
                <w:lang w:val="en-GB"/>
              </w:rPr>
              <w:t>A</w:t>
            </w:r>
            <w:r w:rsidR="00667364" w:rsidRPr="00667364">
              <w:rPr>
                <w:b/>
                <w:bCs/>
                <w:lang w:val="en-GB"/>
              </w:rPr>
              <w:t>NNEX</w:t>
            </w:r>
            <w:r w:rsidR="004237AE" w:rsidRPr="00667364">
              <w:rPr>
                <w:b/>
                <w:bCs/>
                <w:lang w:val="en-GB"/>
              </w:rPr>
              <w:t xml:space="preserve"> A</w:t>
            </w:r>
            <w:r w:rsidR="00667364">
              <w:rPr>
                <w:lang w:val="en-GB"/>
              </w:rPr>
              <w:t>,</w:t>
            </w:r>
            <w:r w:rsidR="004237AE">
              <w:rPr>
                <w:lang w:val="en-GB"/>
              </w:rPr>
              <w:t xml:space="preserve"> </w:t>
            </w:r>
            <w:r>
              <w:rPr>
                <w:lang w:val="en-GB"/>
              </w:rPr>
              <w:t>reference details</w:t>
            </w:r>
            <w:r w:rsidR="00EB113F">
              <w:rPr>
                <w:lang w:val="en-GB"/>
              </w:rPr>
              <w:t xml:space="preserve"> </w:t>
            </w:r>
            <w:r w:rsidR="004237AE">
              <w:rPr>
                <w:lang w:val="en-GB"/>
              </w:rPr>
              <w:t>and</w:t>
            </w:r>
            <w:r w:rsidR="00667364">
              <w:rPr>
                <w:lang w:val="en-GB"/>
              </w:rPr>
              <w:t>/</w:t>
            </w:r>
            <w:r w:rsidR="004237AE">
              <w:rPr>
                <w:lang w:val="en-GB"/>
              </w:rPr>
              <w:t xml:space="preserve">or reference letters </w:t>
            </w:r>
            <w:r w:rsidR="00EB113F" w:rsidRPr="001E581B">
              <w:rPr>
                <w:rFonts w:asciiTheme="minorHAnsi" w:hAnsiTheme="minorHAnsi" w:cstheme="minorHAnsi"/>
              </w:rPr>
              <w:t xml:space="preserve">from at least </w:t>
            </w:r>
            <w:r w:rsidR="00667364" w:rsidRPr="00667364">
              <w:rPr>
                <w:rFonts w:asciiTheme="minorHAnsi" w:hAnsiTheme="minorHAnsi" w:cstheme="minorHAnsi"/>
                <w:b/>
                <w:bCs/>
              </w:rPr>
              <w:t>T</w:t>
            </w:r>
            <w:r w:rsidR="00EB113F" w:rsidRPr="00667364">
              <w:rPr>
                <w:rFonts w:asciiTheme="minorHAnsi" w:hAnsiTheme="minorHAnsi" w:cstheme="minorHAnsi"/>
                <w:b/>
                <w:bCs/>
              </w:rPr>
              <w:t>hree (03)</w:t>
            </w:r>
            <w:r w:rsidR="00EB113F" w:rsidRPr="001E581B">
              <w:rPr>
                <w:rFonts w:asciiTheme="minorHAnsi" w:hAnsiTheme="minorHAnsi" w:cstheme="minorHAnsi"/>
              </w:rPr>
              <w:t xml:space="preserve"> current </w:t>
            </w:r>
            <w:bookmarkStart w:id="34" w:name="_Hlk165276359"/>
            <w:r w:rsidR="00EB113F" w:rsidRPr="001E581B">
              <w:rPr>
                <w:rFonts w:asciiTheme="minorHAnsi" w:hAnsiTheme="minorHAnsi" w:cstheme="minorHAnsi"/>
              </w:rPr>
              <w:t xml:space="preserve">South African companies / </w:t>
            </w:r>
            <w:r w:rsidR="00EB113F" w:rsidRPr="009F3CE1">
              <w:rPr>
                <w:rFonts w:asciiTheme="minorHAnsi" w:hAnsiTheme="minorHAnsi" w:cstheme="minorHAnsi"/>
              </w:rPr>
              <w:t xml:space="preserve">government institutions </w:t>
            </w:r>
            <w:bookmarkEnd w:id="34"/>
            <w:r w:rsidR="00EB113F" w:rsidRPr="001E581B">
              <w:rPr>
                <w:rFonts w:asciiTheme="minorHAnsi" w:hAnsiTheme="minorHAnsi" w:cstheme="minorHAnsi"/>
              </w:rPr>
              <w:t xml:space="preserve">to whom </w:t>
            </w:r>
            <w:r w:rsidR="004742E5">
              <w:rPr>
                <w:bCs/>
              </w:rPr>
              <w:t xml:space="preserve">the </w:t>
            </w:r>
            <w:r w:rsidR="004237AE">
              <w:rPr>
                <w:bCs/>
              </w:rPr>
              <w:t xml:space="preserve">maintenance and support of the </w:t>
            </w:r>
            <w:r w:rsidR="00F70FE9">
              <w:rPr>
                <w:w w:val="105"/>
              </w:rPr>
              <w:t xml:space="preserve">backup </w:t>
            </w:r>
            <w:r w:rsidR="00EB113F" w:rsidRPr="001E581B">
              <w:rPr>
                <w:rFonts w:asciiTheme="minorHAnsi" w:hAnsiTheme="minorHAnsi" w:cstheme="minorHAnsi"/>
                <w:lang w:val="en-GB"/>
              </w:rPr>
              <w:t>software</w:t>
            </w:r>
            <w:r w:rsidR="004237AE">
              <w:rPr>
                <w:rFonts w:asciiTheme="minorHAnsi" w:hAnsiTheme="minorHAnsi" w:cstheme="minorHAnsi"/>
                <w:lang w:val="en-GB"/>
              </w:rPr>
              <w:t xml:space="preserve"> was delivered </w:t>
            </w:r>
            <w:r w:rsidR="00EB113F" w:rsidRPr="001E581B">
              <w:rPr>
                <w:rFonts w:asciiTheme="minorHAnsi" w:hAnsiTheme="minorHAnsi" w:cstheme="minorHAnsi"/>
              </w:rPr>
              <w:t xml:space="preserve">in the last </w:t>
            </w:r>
            <w:r w:rsidR="00667364" w:rsidRPr="00667364">
              <w:rPr>
                <w:rFonts w:asciiTheme="minorHAnsi" w:hAnsiTheme="minorHAnsi" w:cstheme="minorHAnsi"/>
                <w:b/>
                <w:bCs/>
              </w:rPr>
              <w:t>T</w:t>
            </w:r>
            <w:r w:rsidR="00EB113F" w:rsidRPr="00667364">
              <w:rPr>
                <w:rFonts w:asciiTheme="minorHAnsi" w:hAnsiTheme="minorHAnsi" w:cstheme="minorHAnsi"/>
                <w:b/>
                <w:bCs/>
              </w:rPr>
              <w:t>hree</w:t>
            </w:r>
            <w:r w:rsidR="00667364" w:rsidRPr="00667364">
              <w:rPr>
                <w:rFonts w:asciiTheme="minorHAnsi" w:hAnsiTheme="minorHAnsi" w:cstheme="minorHAnsi"/>
                <w:b/>
                <w:bCs/>
              </w:rPr>
              <w:t xml:space="preserve"> (03)</w:t>
            </w:r>
            <w:r w:rsidR="00EB113F" w:rsidRPr="001E581B">
              <w:rPr>
                <w:rFonts w:asciiTheme="minorHAnsi" w:hAnsiTheme="minorHAnsi" w:cstheme="minorHAnsi"/>
              </w:rPr>
              <w:t xml:space="preserve"> years from </w:t>
            </w:r>
            <w:r w:rsidR="00EB113F">
              <w:rPr>
                <w:rFonts w:asciiTheme="minorHAnsi" w:hAnsiTheme="minorHAnsi" w:cstheme="minorHAnsi"/>
              </w:rPr>
              <w:t xml:space="preserve">the </w:t>
            </w:r>
            <w:r w:rsidR="00987ED7">
              <w:rPr>
                <w:rFonts w:asciiTheme="minorHAnsi" w:hAnsiTheme="minorHAnsi" w:cstheme="minorHAnsi"/>
              </w:rPr>
              <w:t xml:space="preserve">publication date </w:t>
            </w:r>
            <w:r w:rsidR="00EB113F">
              <w:rPr>
                <w:rFonts w:asciiTheme="minorHAnsi" w:hAnsiTheme="minorHAnsi" w:cstheme="minorHAnsi"/>
              </w:rPr>
              <w:t>of this bid</w:t>
            </w:r>
            <w:r w:rsidR="00987ED7">
              <w:rPr>
                <w:rFonts w:asciiTheme="minorHAnsi" w:hAnsiTheme="minorHAnsi" w:cstheme="minorHAnsi"/>
              </w:rPr>
              <w:t>.</w:t>
            </w:r>
          </w:p>
          <w:p w14:paraId="3C673267" w14:textId="77777777" w:rsidR="00987ED7" w:rsidRDefault="00987ED7" w:rsidP="00667364">
            <w:pPr>
              <w:spacing w:after="0" w:line="240" w:lineRule="auto"/>
              <w:jc w:val="left"/>
              <w:rPr>
                <w:lang w:val="en-GB"/>
              </w:rPr>
            </w:pPr>
          </w:p>
          <w:p w14:paraId="0E6CA6E8" w14:textId="77777777" w:rsidR="00987ED7" w:rsidRPr="006543F4" w:rsidRDefault="00987ED7" w:rsidP="00667364">
            <w:pPr>
              <w:jc w:val="left"/>
              <w:rPr>
                <w:rFonts w:asciiTheme="majorHAnsi" w:hAnsiTheme="majorHAnsi" w:cstheme="majorHAnsi"/>
                <w:b/>
                <w:bCs/>
              </w:rPr>
            </w:pPr>
            <w:r w:rsidRPr="006543F4">
              <w:rPr>
                <w:rFonts w:asciiTheme="majorHAnsi" w:hAnsiTheme="majorHAnsi" w:cstheme="majorHAnsi"/>
                <w:b/>
                <w:bCs/>
              </w:rPr>
              <w:t>NOTE (1):</w:t>
            </w:r>
          </w:p>
          <w:p w14:paraId="6D7817EB" w14:textId="77777777" w:rsidR="00987ED7" w:rsidRPr="006543F4" w:rsidRDefault="00987ED7" w:rsidP="00667364">
            <w:pPr>
              <w:jc w:val="left"/>
              <w:rPr>
                <w:rFonts w:asciiTheme="majorHAnsi" w:hAnsiTheme="majorHAnsi" w:cstheme="majorHAnsi"/>
              </w:rPr>
            </w:pPr>
            <w:r w:rsidRPr="006543F4">
              <w:rPr>
                <w:rFonts w:asciiTheme="majorHAnsi" w:hAnsiTheme="majorHAnsi" w:cstheme="majorHAnsi"/>
              </w:rPr>
              <w:t xml:space="preserve">The Bidder must provide all the following information when completing </w:t>
            </w:r>
            <w:r w:rsidRPr="006543F4">
              <w:rPr>
                <w:rFonts w:asciiTheme="majorHAnsi" w:hAnsiTheme="majorHAnsi" w:cstheme="majorHAnsi"/>
                <w:b/>
                <w:bCs/>
              </w:rPr>
              <w:t xml:space="preserve">Table </w:t>
            </w:r>
            <w:r>
              <w:rPr>
                <w:rFonts w:asciiTheme="majorHAnsi" w:hAnsiTheme="majorHAnsi" w:cstheme="majorHAnsi"/>
                <w:b/>
                <w:bCs/>
              </w:rPr>
              <w:t>6</w:t>
            </w:r>
          </w:p>
          <w:p w14:paraId="676C764A" w14:textId="77777777" w:rsidR="00987ED7" w:rsidRPr="006543F4" w:rsidRDefault="00987ED7">
            <w:pPr>
              <w:numPr>
                <w:ilvl w:val="0"/>
                <w:numId w:val="36"/>
              </w:numPr>
              <w:spacing w:after="0" w:line="240" w:lineRule="auto"/>
              <w:jc w:val="left"/>
              <w:rPr>
                <w:rFonts w:asciiTheme="majorHAnsi" w:hAnsiTheme="majorHAnsi" w:cstheme="majorHAnsi"/>
              </w:rPr>
            </w:pPr>
            <w:r w:rsidRPr="006543F4">
              <w:rPr>
                <w:rFonts w:asciiTheme="majorHAnsi" w:hAnsiTheme="majorHAnsi" w:cstheme="majorHAnsi"/>
              </w:rPr>
              <w:t>Company name; and</w:t>
            </w:r>
          </w:p>
          <w:p w14:paraId="4702D158" w14:textId="77777777" w:rsidR="00987ED7" w:rsidRPr="006543F4" w:rsidRDefault="00987ED7">
            <w:pPr>
              <w:numPr>
                <w:ilvl w:val="0"/>
                <w:numId w:val="36"/>
              </w:numPr>
              <w:spacing w:after="0" w:line="240" w:lineRule="auto"/>
              <w:jc w:val="left"/>
              <w:rPr>
                <w:rFonts w:asciiTheme="majorHAnsi" w:hAnsiTheme="majorHAnsi" w:cstheme="majorHAnsi"/>
              </w:rPr>
            </w:pPr>
            <w:r w:rsidRPr="006543F4">
              <w:rPr>
                <w:rFonts w:asciiTheme="majorHAnsi" w:hAnsiTheme="majorHAnsi" w:cstheme="majorHAnsi"/>
              </w:rPr>
              <w:t>Contact person, telephone and/or e-mail address; and</w:t>
            </w:r>
          </w:p>
          <w:p w14:paraId="5225FC5A" w14:textId="77777777" w:rsidR="00987ED7" w:rsidRPr="006543F4" w:rsidRDefault="00987ED7">
            <w:pPr>
              <w:numPr>
                <w:ilvl w:val="0"/>
                <w:numId w:val="36"/>
              </w:numPr>
              <w:spacing w:after="0" w:line="240" w:lineRule="auto"/>
              <w:jc w:val="left"/>
              <w:rPr>
                <w:rFonts w:asciiTheme="majorHAnsi" w:hAnsiTheme="majorHAnsi" w:cstheme="majorHAnsi"/>
              </w:rPr>
            </w:pPr>
            <w:r w:rsidRPr="006543F4">
              <w:rPr>
                <w:rFonts w:asciiTheme="majorHAnsi" w:hAnsiTheme="majorHAnsi" w:cstheme="majorHAnsi"/>
              </w:rPr>
              <w:t>Project scope of Work; and</w:t>
            </w:r>
          </w:p>
          <w:p w14:paraId="164EEB4E" w14:textId="77777777" w:rsidR="00987ED7" w:rsidRPr="006543F4" w:rsidRDefault="00987ED7">
            <w:pPr>
              <w:numPr>
                <w:ilvl w:val="0"/>
                <w:numId w:val="36"/>
              </w:numPr>
              <w:spacing w:after="0" w:line="240" w:lineRule="auto"/>
              <w:jc w:val="left"/>
              <w:rPr>
                <w:rFonts w:asciiTheme="majorHAnsi" w:hAnsiTheme="majorHAnsi" w:cstheme="majorHAnsi"/>
              </w:rPr>
            </w:pPr>
            <w:r w:rsidRPr="006543F4">
              <w:rPr>
                <w:rFonts w:asciiTheme="majorHAnsi" w:hAnsiTheme="majorHAnsi" w:cstheme="majorHAnsi"/>
              </w:rPr>
              <w:t>Project Start and End date.</w:t>
            </w:r>
          </w:p>
          <w:p w14:paraId="6CA5C44F" w14:textId="77777777" w:rsidR="00987ED7" w:rsidRPr="006543F4" w:rsidRDefault="00987ED7" w:rsidP="00667364">
            <w:pPr>
              <w:ind w:left="360"/>
              <w:jc w:val="left"/>
              <w:rPr>
                <w:rFonts w:asciiTheme="majorHAnsi" w:hAnsiTheme="majorHAnsi" w:cstheme="majorHAnsi"/>
              </w:rPr>
            </w:pPr>
          </w:p>
          <w:p w14:paraId="2E68F4A6" w14:textId="5663F639" w:rsidR="00987ED7" w:rsidRPr="006543F4" w:rsidRDefault="00987ED7" w:rsidP="00667364">
            <w:pPr>
              <w:jc w:val="left"/>
              <w:rPr>
                <w:rFonts w:asciiTheme="majorHAnsi" w:hAnsiTheme="majorHAnsi" w:cstheme="majorHAnsi"/>
              </w:rPr>
            </w:pPr>
            <w:r w:rsidRPr="006543F4">
              <w:rPr>
                <w:rFonts w:asciiTheme="majorHAnsi" w:hAnsiTheme="majorHAnsi" w:cstheme="majorHAnsi"/>
                <w:b/>
                <w:bCs/>
              </w:rPr>
              <w:t>NOTE (2):</w:t>
            </w:r>
          </w:p>
          <w:p w14:paraId="0B7E5827" w14:textId="77777777" w:rsidR="00987ED7" w:rsidRPr="006543F4" w:rsidRDefault="00987ED7" w:rsidP="00667364">
            <w:pPr>
              <w:jc w:val="left"/>
              <w:rPr>
                <w:rFonts w:asciiTheme="majorHAnsi" w:hAnsiTheme="majorHAnsi" w:cstheme="majorHAnsi"/>
              </w:rPr>
            </w:pPr>
            <w:r w:rsidRPr="006543F4">
              <w:rPr>
                <w:rFonts w:asciiTheme="majorHAnsi" w:hAnsiTheme="majorHAnsi" w:cstheme="majorHAnsi"/>
              </w:rPr>
              <w:t>The reference letter/s should be on the referees’ company letterhead and include all of the following information:</w:t>
            </w:r>
          </w:p>
          <w:p w14:paraId="09088D77" w14:textId="77777777" w:rsidR="00987ED7" w:rsidRPr="006543F4" w:rsidRDefault="00987ED7">
            <w:pPr>
              <w:numPr>
                <w:ilvl w:val="0"/>
                <w:numId w:val="37"/>
              </w:numPr>
              <w:spacing w:after="0" w:line="240" w:lineRule="auto"/>
              <w:jc w:val="left"/>
              <w:rPr>
                <w:rFonts w:asciiTheme="majorHAnsi" w:hAnsiTheme="majorHAnsi" w:cstheme="majorHAnsi"/>
              </w:rPr>
            </w:pPr>
            <w:r w:rsidRPr="006543F4">
              <w:rPr>
                <w:rFonts w:asciiTheme="majorHAnsi" w:hAnsiTheme="majorHAnsi" w:cstheme="majorHAnsi"/>
              </w:rPr>
              <w:t>Company Name; and</w:t>
            </w:r>
          </w:p>
          <w:p w14:paraId="2827B1AC" w14:textId="77777777" w:rsidR="00987ED7" w:rsidRPr="006543F4" w:rsidRDefault="00987ED7">
            <w:pPr>
              <w:numPr>
                <w:ilvl w:val="0"/>
                <w:numId w:val="37"/>
              </w:numPr>
              <w:spacing w:after="0" w:line="240" w:lineRule="auto"/>
              <w:jc w:val="left"/>
              <w:rPr>
                <w:rFonts w:asciiTheme="majorHAnsi" w:hAnsiTheme="majorHAnsi" w:cstheme="majorHAnsi"/>
              </w:rPr>
            </w:pPr>
            <w:r w:rsidRPr="006543F4">
              <w:rPr>
                <w:rFonts w:asciiTheme="majorHAnsi" w:hAnsiTheme="majorHAnsi" w:cstheme="majorHAnsi"/>
              </w:rPr>
              <w:t>Contact person, telephone and/or e-mail address; and</w:t>
            </w:r>
          </w:p>
          <w:p w14:paraId="15D7EA1B" w14:textId="093A8D03" w:rsidR="00987ED7" w:rsidRPr="006543F4" w:rsidRDefault="00987ED7">
            <w:pPr>
              <w:numPr>
                <w:ilvl w:val="0"/>
                <w:numId w:val="37"/>
              </w:numPr>
              <w:spacing w:after="0" w:line="240" w:lineRule="auto"/>
              <w:jc w:val="left"/>
              <w:rPr>
                <w:rFonts w:asciiTheme="majorHAnsi" w:hAnsiTheme="majorHAnsi" w:cstheme="majorHAnsi"/>
              </w:rPr>
            </w:pPr>
            <w:r w:rsidRPr="006543F4">
              <w:rPr>
                <w:rFonts w:asciiTheme="majorHAnsi" w:hAnsiTheme="majorHAnsi" w:cstheme="majorHAnsi"/>
              </w:rPr>
              <w:t xml:space="preserve">Project </w:t>
            </w:r>
            <w:r w:rsidR="00667364">
              <w:rPr>
                <w:rFonts w:asciiTheme="majorHAnsi" w:hAnsiTheme="majorHAnsi" w:cstheme="majorHAnsi"/>
              </w:rPr>
              <w:t>S</w:t>
            </w:r>
            <w:r w:rsidRPr="006543F4">
              <w:rPr>
                <w:rFonts w:asciiTheme="majorHAnsi" w:hAnsiTheme="majorHAnsi" w:cstheme="majorHAnsi"/>
              </w:rPr>
              <w:t>cope of Work; and</w:t>
            </w:r>
          </w:p>
          <w:p w14:paraId="173CC063" w14:textId="0CD8E3C9" w:rsidR="00987ED7" w:rsidRPr="006543F4" w:rsidRDefault="00987ED7">
            <w:pPr>
              <w:numPr>
                <w:ilvl w:val="0"/>
                <w:numId w:val="37"/>
              </w:numPr>
              <w:spacing w:after="0" w:line="240" w:lineRule="auto"/>
              <w:jc w:val="left"/>
              <w:rPr>
                <w:rFonts w:asciiTheme="majorHAnsi" w:hAnsiTheme="majorHAnsi" w:cstheme="majorHAnsi"/>
              </w:rPr>
            </w:pPr>
            <w:r w:rsidRPr="006543F4">
              <w:rPr>
                <w:rFonts w:asciiTheme="majorHAnsi" w:hAnsiTheme="majorHAnsi" w:cstheme="majorHAnsi"/>
              </w:rPr>
              <w:t xml:space="preserve">Project </w:t>
            </w:r>
            <w:r w:rsidR="00667364">
              <w:rPr>
                <w:rFonts w:asciiTheme="majorHAnsi" w:hAnsiTheme="majorHAnsi" w:cstheme="majorHAnsi"/>
              </w:rPr>
              <w:t>S</w:t>
            </w:r>
            <w:r w:rsidRPr="006543F4">
              <w:rPr>
                <w:rFonts w:asciiTheme="majorHAnsi" w:hAnsiTheme="majorHAnsi" w:cstheme="majorHAnsi"/>
              </w:rPr>
              <w:t>tart and End date.</w:t>
            </w:r>
          </w:p>
          <w:p w14:paraId="10AD60BF" w14:textId="77777777" w:rsidR="00987ED7" w:rsidRPr="006543F4" w:rsidRDefault="00987ED7" w:rsidP="00667364">
            <w:pPr>
              <w:ind w:left="360"/>
              <w:jc w:val="left"/>
              <w:rPr>
                <w:rFonts w:asciiTheme="majorHAnsi" w:hAnsiTheme="majorHAnsi" w:cstheme="majorHAnsi"/>
              </w:rPr>
            </w:pPr>
          </w:p>
          <w:p w14:paraId="66653D80" w14:textId="7E0D304C" w:rsidR="00987ED7" w:rsidRPr="006543F4" w:rsidRDefault="00987ED7" w:rsidP="00667364">
            <w:pPr>
              <w:jc w:val="left"/>
              <w:rPr>
                <w:rFonts w:asciiTheme="majorHAnsi" w:hAnsiTheme="majorHAnsi" w:cstheme="majorHAnsi"/>
              </w:rPr>
            </w:pPr>
            <w:r w:rsidRPr="006543F4">
              <w:rPr>
                <w:rFonts w:asciiTheme="majorHAnsi" w:hAnsiTheme="majorHAnsi" w:cstheme="majorHAnsi"/>
                <w:b/>
                <w:bCs/>
              </w:rPr>
              <w:t>NOTE (3):</w:t>
            </w:r>
          </w:p>
          <w:p w14:paraId="54F54797" w14:textId="711086F0" w:rsidR="00987ED7" w:rsidRPr="006543F4" w:rsidRDefault="00987ED7" w:rsidP="00667364">
            <w:pPr>
              <w:jc w:val="left"/>
              <w:rPr>
                <w:rFonts w:asciiTheme="majorHAnsi" w:hAnsiTheme="majorHAnsi" w:cstheme="majorHAnsi"/>
              </w:rPr>
            </w:pPr>
            <w:r w:rsidRPr="006543F4">
              <w:rPr>
                <w:rFonts w:asciiTheme="majorHAnsi" w:hAnsiTheme="majorHAnsi" w:cstheme="majorHAnsi"/>
              </w:rPr>
              <w:t xml:space="preserve">Failure to complete </w:t>
            </w:r>
            <w:r w:rsidRPr="006543F4">
              <w:rPr>
                <w:rFonts w:asciiTheme="majorHAnsi" w:hAnsiTheme="majorHAnsi" w:cstheme="majorHAnsi"/>
                <w:b/>
                <w:bCs/>
              </w:rPr>
              <w:t xml:space="preserve">Table </w:t>
            </w:r>
            <w:r>
              <w:rPr>
                <w:rFonts w:asciiTheme="majorHAnsi" w:hAnsiTheme="majorHAnsi" w:cstheme="majorHAnsi"/>
                <w:b/>
                <w:bCs/>
              </w:rPr>
              <w:t>6</w:t>
            </w:r>
            <w:r w:rsidRPr="006543F4">
              <w:rPr>
                <w:rFonts w:asciiTheme="majorHAnsi" w:hAnsiTheme="majorHAnsi" w:cstheme="majorHAnsi"/>
              </w:rPr>
              <w:t xml:space="preserve"> fully </w:t>
            </w:r>
            <w:r w:rsidRPr="00667364">
              <w:rPr>
                <w:rFonts w:asciiTheme="majorHAnsi" w:hAnsiTheme="majorHAnsi" w:cstheme="majorHAnsi"/>
                <w:b/>
                <w:bCs/>
              </w:rPr>
              <w:t>and</w:t>
            </w:r>
            <w:r w:rsidR="00667364" w:rsidRPr="00667364">
              <w:rPr>
                <w:rFonts w:asciiTheme="majorHAnsi" w:hAnsiTheme="majorHAnsi" w:cstheme="majorHAnsi"/>
                <w:b/>
                <w:bCs/>
              </w:rPr>
              <w:t>/or</w:t>
            </w:r>
            <w:r w:rsidRPr="006543F4">
              <w:rPr>
                <w:rFonts w:asciiTheme="majorHAnsi" w:hAnsiTheme="majorHAnsi" w:cstheme="majorHAnsi"/>
              </w:rPr>
              <w:t xml:space="preserve"> to submit reference letters as indicated above will result in disqualification.</w:t>
            </w:r>
          </w:p>
          <w:p w14:paraId="025F5EB7" w14:textId="77777777" w:rsidR="00987ED7" w:rsidRPr="006543F4" w:rsidRDefault="00987ED7" w:rsidP="00667364">
            <w:pPr>
              <w:jc w:val="left"/>
              <w:rPr>
                <w:rFonts w:asciiTheme="majorHAnsi" w:hAnsiTheme="majorHAnsi" w:cstheme="majorHAnsi"/>
              </w:rPr>
            </w:pPr>
            <w:r w:rsidRPr="006543F4">
              <w:rPr>
                <w:rFonts w:asciiTheme="majorHAnsi" w:hAnsiTheme="majorHAnsi" w:cstheme="majorHAnsi"/>
                <w:b/>
                <w:bCs/>
              </w:rPr>
              <w:t>NOTE (4):</w:t>
            </w:r>
          </w:p>
          <w:p w14:paraId="7D420803" w14:textId="6DCA2C04" w:rsidR="00E838F5" w:rsidRDefault="00987ED7" w:rsidP="00667364">
            <w:pPr>
              <w:jc w:val="left"/>
              <w:rPr>
                <w:lang w:val="en-GB"/>
              </w:rPr>
            </w:pPr>
            <w:r w:rsidRPr="006543F4">
              <w:rPr>
                <w:rFonts w:asciiTheme="majorHAnsi" w:hAnsiTheme="majorHAnsi" w:cstheme="majorHAnsi"/>
              </w:rPr>
              <w:t>SITA reserves the right to verify information provided.</w:t>
            </w:r>
          </w:p>
        </w:tc>
        <w:tc>
          <w:tcPr>
            <w:tcW w:w="3210" w:type="dxa"/>
          </w:tcPr>
          <w:p w14:paraId="693A4CAE" w14:textId="072CA288" w:rsidR="00E838F5" w:rsidRDefault="006014C9" w:rsidP="00667364">
            <w:pPr>
              <w:spacing w:after="0" w:line="240" w:lineRule="auto"/>
              <w:jc w:val="left"/>
              <w:rPr>
                <w:lang w:val="en-GB"/>
              </w:rPr>
            </w:pPr>
            <w:r w:rsidRPr="00667364">
              <w:rPr>
                <w:rFonts w:cs="Calibri"/>
              </w:rPr>
              <w:t>&lt;provide unique reference to locate substantiating evidence in the bid response –</w:t>
            </w:r>
            <w:r w:rsidRPr="00667364">
              <w:rPr>
                <w:rFonts w:cs="Calibri"/>
                <w:b/>
                <w:bCs/>
              </w:rPr>
              <w:t xml:space="preserve"> see Annex A, par 5.2, table </w:t>
            </w:r>
            <w:r w:rsidR="00667364" w:rsidRPr="00667364">
              <w:rPr>
                <w:rFonts w:cs="Calibri"/>
                <w:b/>
                <w:bCs/>
              </w:rPr>
              <w:t>6</w:t>
            </w:r>
            <w:r w:rsidRPr="00667364">
              <w:rPr>
                <w:rFonts w:cs="Calibri"/>
              </w:rPr>
              <w:t>&gt;</w:t>
            </w:r>
          </w:p>
        </w:tc>
      </w:tr>
      <w:tr w:rsidR="00E33631" w14:paraId="02AFDD26" w14:textId="77777777">
        <w:tc>
          <w:tcPr>
            <w:tcW w:w="9628" w:type="dxa"/>
            <w:gridSpan w:val="3"/>
          </w:tcPr>
          <w:p w14:paraId="5C7EAC96" w14:textId="77CB51BA" w:rsidR="00E33631" w:rsidRPr="00667364" w:rsidRDefault="00987ED7" w:rsidP="00667364">
            <w:pPr>
              <w:pStyle w:val="ListParagraph"/>
              <w:spacing w:line="240" w:lineRule="auto"/>
              <w:ind w:left="567" w:hanging="567"/>
              <w:rPr>
                <w:b/>
                <w:bCs/>
                <w:lang w:val="en-GB"/>
              </w:rPr>
            </w:pPr>
            <w:r w:rsidRPr="00667364">
              <w:rPr>
                <w:rFonts w:cs="Calibri Light"/>
                <w:b/>
                <w:bCs/>
              </w:rPr>
              <w:t xml:space="preserve">3. Special </w:t>
            </w:r>
            <w:r w:rsidR="00667364" w:rsidRPr="00667364">
              <w:rPr>
                <w:rFonts w:cs="Calibri Light"/>
                <w:b/>
                <w:bCs/>
              </w:rPr>
              <w:t>C</w:t>
            </w:r>
            <w:r w:rsidRPr="00667364">
              <w:rPr>
                <w:rFonts w:cs="Calibri Light"/>
                <w:b/>
                <w:bCs/>
              </w:rPr>
              <w:t xml:space="preserve">onditions of </w:t>
            </w:r>
            <w:r w:rsidR="00667364" w:rsidRPr="00667364">
              <w:rPr>
                <w:rFonts w:cs="Calibri Light"/>
                <w:b/>
                <w:bCs/>
              </w:rPr>
              <w:t>C</w:t>
            </w:r>
            <w:r w:rsidRPr="00667364">
              <w:rPr>
                <w:rFonts w:cs="Calibri Light"/>
                <w:b/>
                <w:bCs/>
              </w:rPr>
              <w:t>ontract</w:t>
            </w:r>
            <w:r w:rsidR="00E33631" w:rsidRPr="00667364" w:rsidDel="00C17980">
              <w:rPr>
                <w:b/>
                <w:bCs/>
                <w:lang w:val="en-GB"/>
              </w:rPr>
              <w:t xml:space="preserve"> </w:t>
            </w:r>
            <w:r w:rsidR="00667364">
              <w:rPr>
                <w:b/>
                <w:bCs/>
                <w:lang w:val="en-GB"/>
              </w:rPr>
              <w:t>Verification</w:t>
            </w:r>
          </w:p>
        </w:tc>
      </w:tr>
      <w:tr w:rsidR="00E33631" w14:paraId="36C4BB95" w14:textId="77777777">
        <w:tc>
          <w:tcPr>
            <w:tcW w:w="3209" w:type="dxa"/>
          </w:tcPr>
          <w:p w14:paraId="01D96823" w14:textId="027D62EE" w:rsidR="00E33631" w:rsidRDefault="00E33631" w:rsidP="00667364">
            <w:pPr>
              <w:spacing w:after="0" w:line="240" w:lineRule="auto"/>
              <w:jc w:val="left"/>
              <w:rPr>
                <w:highlight w:val="yellow"/>
                <w:lang w:val="en-GB"/>
              </w:rPr>
            </w:pPr>
            <w:r w:rsidRPr="00435C36">
              <w:rPr>
                <w:rFonts w:cs="Calibri Light"/>
              </w:rPr>
              <w:t xml:space="preserve">Bidder </w:t>
            </w:r>
            <w:r w:rsidRPr="00435C36">
              <w:rPr>
                <w:rFonts w:cs="Calibri Light"/>
                <w:b/>
                <w:bCs/>
              </w:rPr>
              <w:t xml:space="preserve">must accept </w:t>
            </w:r>
            <w:r w:rsidRPr="00435C36">
              <w:rPr>
                <w:rFonts w:cs="Calibri Light"/>
                <w:b/>
                <w:bCs/>
                <w:u w:val="single"/>
              </w:rPr>
              <w:t>ALL</w:t>
            </w:r>
            <w:r w:rsidRPr="00435C36">
              <w:rPr>
                <w:rFonts w:cs="Calibri Light"/>
              </w:rPr>
              <w:t xml:space="preserve"> the Special Conditions of contract</w:t>
            </w:r>
          </w:p>
        </w:tc>
        <w:tc>
          <w:tcPr>
            <w:tcW w:w="3209" w:type="dxa"/>
          </w:tcPr>
          <w:p w14:paraId="4E98B5A3" w14:textId="77777777" w:rsidR="00E33631" w:rsidRDefault="00E33631" w:rsidP="00667364">
            <w:pPr>
              <w:pStyle w:val="Specification"/>
              <w:spacing w:line="276" w:lineRule="auto"/>
              <w:rPr>
                <w:rFonts w:ascii="Calibri Light" w:hAnsi="Calibri Light" w:cs="Calibri Light"/>
                <w:sz w:val="22"/>
                <w:szCs w:val="22"/>
              </w:rPr>
            </w:pPr>
            <w:r w:rsidRPr="00B13B0A">
              <w:rPr>
                <w:rFonts w:ascii="Calibri Light" w:hAnsi="Calibri Light" w:cs="Calibri Light"/>
                <w:sz w:val="22"/>
                <w:szCs w:val="22"/>
              </w:rPr>
              <w:t xml:space="preserve">The Bidder </w:t>
            </w:r>
            <w:r w:rsidRPr="00B13B0A">
              <w:rPr>
                <w:rFonts w:ascii="Calibri Light" w:hAnsi="Calibri Light" w:cs="Calibri Light"/>
                <w:b/>
                <w:bCs/>
                <w:sz w:val="22"/>
                <w:szCs w:val="22"/>
              </w:rPr>
              <w:t xml:space="preserve">must accept </w:t>
            </w:r>
            <w:r w:rsidRPr="00B13B0A">
              <w:rPr>
                <w:rFonts w:ascii="Calibri Light" w:hAnsi="Calibri Light" w:cs="Calibri Light"/>
                <w:b/>
                <w:bCs/>
                <w:sz w:val="22"/>
                <w:szCs w:val="22"/>
                <w:u w:val="single"/>
              </w:rPr>
              <w:t>ALL</w:t>
            </w:r>
            <w:r w:rsidRPr="00B13B0A">
              <w:rPr>
                <w:rFonts w:ascii="Calibri Light" w:hAnsi="Calibri Light" w:cs="Calibri Light"/>
                <w:sz w:val="22"/>
                <w:szCs w:val="22"/>
              </w:rPr>
              <w:t xml:space="preserve"> the Special Conditions of Contract by completing and signing the declaration of Acceptance in the Declaration of Compliance and Acceptance under the Special Conditions </w:t>
            </w:r>
            <w:r w:rsidRPr="00B13B0A">
              <w:rPr>
                <w:rFonts w:ascii="Calibri Light" w:hAnsi="Calibri Light" w:cs="Calibri Light"/>
                <w:b/>
                <w:bCs/>
                <w:sz w:val="22"/>
                <w:szCs w:val="22"/>
              </w:rPr>
              <w:t>(Section 4.3.2)</w:t>
            </w:r>
            <w:r w:rsidRPr="00B13B0A">
              <w:rPr>
                <w:rFonts w:ascii="Calibri Light" w:hAnsi="Calibri Light" w:cs="Calibri Light"/>
                <w:sz w:val="22"/>
                <w:szCs w:val="22"/>
              </w:rPr>
              <w:t>.</w:t>
            </w:r>
          </w:p>
          <w:p w14:paraId="537CFF49" w14:textId="77777777" w:rsidR="00E33631" w:rsidRPr="00B13B0A" w:rsidRDefault="00E33631" w:rsidP="00667364">
            <w:pPr>
              <w:pStyle w:val="Specification"/>
              <w:spacing w:line="276" w:lineRule="auto"/>
              <w:rPr>
                <w:rFonts w:ascii="Calibri Light" w:hAnsi="Calibri Light" w:cs="Calibri Light"/>
                <w:sz w:val="22"/>
                <w:szCs w:val="22"/>
              </w:rPr>
            </w:pPr>
          </w:p>
          <w:p w14:paraId="7D5A81E3" w14:textId="77777777" w:rsidR="00E33631" w:rsidRPr="00435C36" w:rsidRDefault="00E33631" w:rsidP="00667364">
            <w:pPr>
              <w:pStyle w:val="Specification"/>
              <w:spacing w:line="276" w:lineRule="auto"/>
              <w:rPr>
                <w:rFonts w:ascii="Calibri Light" w:hAnsi="Calibri Light" w:cs="Calibri Light"/>
                <w:b/>
                <w:bCs/>
                <w:sz w:val="22"/>
                <w:szCs w:val="22"/>
              </w:rPr>
            </w:pPr>
            <w:r w:rsidRPr="00B13B0A">
              <w:rPr>
                <w:rFonts w:ascii="Calibri Light" w:hAnsi="Calibri Light" w:cs="Calibri Light"/>
                <w:b/>
                <w:bCs/>
                <w:sz w:val="22"/>
                <w:szCs w:val="22"/>
              </w:rPr>
              <w:t>NOTE (1):</w:t>
            </w:r>
            <w:r w:rsidRPr="00435C36">
              <w:rPr>
                <w:rFonts w:ascii="Calibri Light" w:hAnsi="Calibri Light" w:cs="Calibri Light"/>
                <w:b/>
                <w:bCs/>
                <w:sz w:val="22"/>
                <w:szCs w:val="22"/>
              </w:rPr>
              <w:t xml:space="preserve"> </w:t>
            </w:r>
          </w:p>
          <w:p w14:paraId="0C7CA836" w14:textId="1435D0A9" w:rsidR="00E33631" w:rsidRDefault="00E33631" w:rsidP="00667364">
            <w:pPr>
              <w:spacing w:after="0" w:line="240" w:lineRule="auto"/>
              <w:jc w:val="left"/>
              <w:rPr>
                <w:highlight w:val="yellow"/>
                <w:lang w:val="en-GB"/>
              </w:rPr>
            </w:pPr>
            <w:r w:rsidRPr="00435C36">
              <w:rPr>
                <w:rFonts w:cs="Calibri Light"/>
              </w:rPr>
              <w:t xml:space="preserve">Failure to </w:t>
            </w:r>
            <w:r w:rsidRPr="00435C36">
              <w:rPr>
                <w:rFonts w:cs="Calibri Light"/>
                <w:b/>
                <w:bCs/>
              </w:rPr>
              <w:t xml:space="preserve">accept </w:t>
            </w:r>
            <w:r w:rsidRPr="00435C36">
              <w:rPr>
                <w:rFonts w:cs="Calibri Light"/>
                <w:b/>
                <w:bCs/>
                <w:u w:val="single"/>
              </w:rPr>
              <w:t>ALL</w:t>
            </w:r>
            <w:r w:rsidRPr="00435C36">
              <w:rPr>
                <w:rFonts w:cs="Calibri Light"/>
              </w:rPr>
              <w:t xml:space="preserve"> the Special Conditions of Contract will result in disqualification.</w:t>
            </w:r>
          </w:p>
        </w:tc>
        <w:tc>
          <w:tcPr>
            <w:tcW w:w="3210" w:type="dxa"/>
          </w:tcPr>
          <w:p w14:paraId="254DDA84" w14:textId="7E63837A" w:rsidR="00E33631" w:rsidRDefault="00E33631" w:rsidP="00667364">
            <w:pPr>
              <w:spacing w:after="0" w:line="240" w:lineRule="auto"/>
              <w:jc w:val="left"/>
              <w:rPr>
                <w:rFonts w:cs="Calibri"/>
                <w:color w:val="FF0000"/>
                <w:highlight w:val="yellow"/>
              </w:rPr>
            </w:pPr>
            <w:r w:rsidRPr="00667364">
              <w:rPr>
                <w:rFonts w:cs="Calibri Light"/>
              </w:rPr>
              <w:t xml:space="preserve">&lt;Provide unique reference to locate substantiating evidence in the bid response – see </w:t>
            </w:r>
            <w:r w:rsidRPr="00667364">
              <w:rPr>
                <w:rFonts w:cs="Calibri Light"/>
                <w:b/>
                <w:bCs/>
              </w:rPr>
              <w:t>Annex A, section 5.</w:t>
            </w:r>
            <w:r w:rsidR="00667364" w:rsidRPr="00667364">
              <w:rPr>
                <w:rFonts w:cs="Calibri Light"/>
                <w:b/>
                <w:bCs/>
              </w:rPr>
              <w:t>3</w:t>
            </w:r>
            <w:r w:rsidRPr="00667364">
              <w:rPr>
                <w:rFonts w:cs="Calibri Light"/>
              </w:rPr>
              <w:t>&gt;</w:t>
            </w:r>
          </w:p>
        </w:tc>
      </w:tr>
    </w:tbl>
    <w:p w14:paraId="5B052095" w14:textId="77777777" w:rsidR="00E838F5" w:rsidRDefault="00E838F5" w:rsidP="00987ED7">
      <w:pPr>
        <w:pStyle w:val="ListParagraph"/>
        <w:ind w:left="1134"/>
        <w:rPr>
          <w:lang w:val="en-GB"/>
        </w:rPr>
      </w:pPr>
    </w:p>
    <w:p w14:paraId="6EBFEDBC" w14:textId="39A6610D" w:rsidR="00E838F5" w:rsidRDefault="006014C9">
      <w:pPr>
        <w:pStyle w:val="Heading2"/>
      </w:pPr>
      <w:bookmarkStart w:id="35" w:name="_Toc240440932"/>
      <w:r>
        <w:t xml:space="preserve">Special Conditions of Contract Verification (Stage </w:t>
      </w:r>
      <w:r w:rsidR="00BC2199">
        <w:t>3</w:t>
      </w:r>
      <w:r>
        <w:t>)</w:t>
      </w:r>
      <w:bookmarkEnd w:id="35"/>
    </w:p>
    <w:p w14:paraId="54103DEE" w14:textId="77777777" w:rsidR="00E838F5" w:rsidRDefault="006014C9" w:rsidP="00FC3FD2">
      <w:pPr>
        <w:pStyle w:val="ListParagraph"/>
        <w:numPr>
          <w:ilvl w:val="0"/>
          <w:numId w:val="6"/>
        </w:numPr>
        <w:rPr>
          <w:lang w:val="en-GB"/>
        </w:rPr>
      </w:pPr>
      <w:r>
        <w:rPr>
          <w:lang w:val="en-GB"/>
        </w:rPr>
        <w:t>The successful supplier will be bound by Government Procurement: General Conditions of Contract (GCC) as well as this Special Conditions of Contract (SCC), which will form part of the signed contract with the successful Supplier. However, SITA reserves the right to include or waive the condition in the signed contract.</w:t>
      </w:r>
    </w:p>
    <w:p w14:paraId="0E24BE63" w14:textId="77777777" w:rsidR="00E838F5" w:rsidRDefault="006014C9" w:rsidP="00FC3FD2">
      <w:pPr>
        <w:pStyle w:val="ListParagraph"/>
        <w:numPr>
          <w:ilvl w:val="0"/>
          <w:numId w:val="6"/>
        </w:numPr>
        <w:rPr>
          <w:lang w:val="en-GB"/>
        </w:rPr>
      </w:pPr>
      <w:r>
        <w:rPr>
          <w:lang w:val="en-GB"/>
        </w:rPr>
        <w:t>SITA reserves the right to:</w:t>
      </w:r>
    </w:p>
    <w:p w14:paraId="32A89729" w14:textId="77777777" w:rsidR="00E838F5" w:rsidRDefault="006014C9" w:rsidP="00FC3FD2">
      <w:pPr>
        <w:pStyle w:val="ListParagraph"/>
        <w:numPr>
          <w:ilvl w:val="1"/>
          <w:numId w:val="6"/>
        </w:numPr>
        <w:rPr>
          <w:lang w:val="en-GB"/>
        </w:rPr>
      </w:pPr>
      <w:r>
        <w:rPr>
          <w:lang w:val="en-GB"/>
        </w:rPr>
        <w:t>Negotiate the conditions; or</w:t>
      </w:r>
    </w:p>
    <w:p w14:paraId="08BBC668" w14:textId="77777777" w:rsidR="00E838F5" w:rsidRDefault="006014C9" w:rsidP="00FC3FD2">
      <w:pPr>
        <w:pStyle w:val="ListParagraph"/>
        <w:numPr>
          <w:ilvl w:val="1"/>
          <w:numId w:val="6"/>
        </w:numPr>
        <w:rPr>
          <w:lang w:val="en-GB"/>
        </w:rPr>
      </w:pPr>
      <w:r>
        <w:rPr>
          <w:lang w:val="en-GB"/>
        </w:rPr>
        <w:t>Automatically disqualify a bidder for not accepting these conditions; or</w:t>
      </w:r>
    </w:p>
    <w:p w14:paraId="36FE87F6" w14:textId="78BFAC8F" w:rsidR="00E838F5" w:rsidRPr="00A80A1C" w:rsidRDefault="006014C9" w:rsidP="00A80A1C">
      <w:pPr>
        <w:pStyle w:val="ListParagraph"/>
        <w:numPr>
          <w:ilvl w:val="0"/>
          <w:numId w:val="6"/>
        </w:numPr>
        <w:rPr>
          <w:lang w:val="en-GB"/>
        </w:rPr>
      </w:pPr>
      <w:r>
        <w:rPr>
          <w:lang w:val="en-GB"/>
        </w:rPr>
        <w:t>In the event that the bidder qualifies the proposal with own conditions and does not specifically withdraw such own conditions when called upon to do so, SITA will invoke the rights reserved in accordance with subsection 4.3. (b) above.</w:t>
      </w:r>
    </w:p>
    <w:p w14:paraId="5DB2A7FB" w14:textId="77777777" w:rsidR="00E838F5" w:rsidRPr="00A80A1C" w:rsidRDefault="006014C9" w:rsidP="00A80A1C">
      <w:pPr>
        <w:pStyle w:val="Heading3"/>
      </w:pPr>
      <w:bookmarkStart w:id="36" w:name="_Toc240440933"/>
      <w:r w:rsidRPr="00A80A1C">
        <w:t>Special Conditions of Contract</w:t>
      </w:r>
      <w:bookmarkEnd w:id="36"/>
    </w:p>
    <w:p w14:paraId="29E32A31" w14:textId="77777777" w:rsidR="00E838F5" w:rsidRPr="00A80A1C" w:rsidRDefault="006014C9" w:rsidP="00A80A1C">
      <w:pPr>
        <w:pStyle w:val="Heading4"/>
        <w:ind w:left="567"/>
      </w:pPr>
      <w:r w:rsidRPr="00A80A1C">
        <w:t>Contracting Conditions</w:t>
      </w:r>
    </w:p>
    <w:p w14:paraId="0AD663C2" w14:textId="3EE60C8F" w:rsidR="00E838F5" w:rsidRPr="00490040" w:rsidRDefault="006014C9" w:rsidP="00FC3FD2">
      <w:pPr>
        <w:pStyle w:val="ListParagraph"/>
        <w:numPr>
          <w:ilvl w:val="0"/>
          <w:numId w:val="7"/>
        </w:numPr>
        <w:rPr>
          <w:lang w:val="en-GB"/>
        </w:rPr>
      </w:pPr>
      <w:r w:rsidRPr="00490040">
        <w:rPr>
          <w:b/>
          <w:bCs/>
          <w:lang w:val="en-GB"/>
        </w:rPr>
        <w:t>Formal Contract</w:t>
      </w:r>
      <w:r w:rsidRPr="00490040">
        <w:rPr>
          <w:lang w:val="en-GB"/>
        </w:rPr>
        <w:t xml:space="preserve"> - The supplier must enter into a formal written contract (agreement) with </w:t>
      </w:r>
      <w:r w:rsidR="00BC2199" w:rsidRPr="00490040">
        <w:rPr>
          <w:lang w:val="en-GB"/>
        </w:rPr>
        <w:t>D</w:t>
      </w:r>
      <w:r w:rsidR="00616046" w:rsidRPr="00490040">
        <w:rPr>
          <w:lang w:val="en-GB"/>
        </w:rPr>
        <w:t>O</w:t>
      </w:r>
      <w:r w:rsidR="00BC2199" w:rsidRPr="00490040">
        <w:rPr>
          <w:lang w:val="en-GB"/>
        </w:rPr>
        <w:t>A</w:t>
      </w:r>
      <w:r w:rsidRPr="00490040">
        <w:rPr>
          <w:lang w:val="en-GB"/>
        </w:rPr>
        <w:t>.</w:t>
      </w:r>
    </w:p>
    <w:p w14:paraId="5DBDC7AA" w14:textId="1A7CA5D0" w:rsidR="00E838F5" w:rsidRPr="00490040" w:rsidRDefault="006014C9" w:rsidP="00FC3FD2">
      <w:pPr>
        <w:pStyle w:val="ListParagraph"/>
        <w:numPr>
          <w:ilvl w:val="0"/>
          <w:numId w:val="7"/>
        </w:numPr>
        <w:rPr>
          <w:lang w:val="en-GB"/>
        </w:rPr>
      </w:pPr>
      <w:r w:rsidRPr="00490040">
        <w:rPr>
          <w:b/>
          <w:bCs/>
          <w:lang w:val="en-GB"/>
        </w:rPr>
        <w:t>Right to Audit</w:t>
      </w:r>
      <w:r w:rsidRPr="00490040">
        <w:rPr>
          <w:lang w:val="en-GB"/>
        </w:rPr>
        <w:t xml:space="preserve"> </w:t>
      </w:r>
      <w:r w:rsidR="00BC2199" w:rsidRPr="00490040">
        <w:rPr>
          <w:lang w:val="en-GB"/>
        </w:rPr>
        <w:t>–</w:t>
      </w:r>
      <w:r w:rsidRPr="00490040">
        <w:rPr>
          <w:lang w:val="en-GB"/>
        </w:rPr>
        <w:t xml:space="preserve"> SITA</w:t>
      </w:r>
      <w:r w:rsidR="00BC2199" w:rsidRPr="00490040">
        <w:rPr>
          <w:lang w:val="en-GB"/>
        </w:rPr>
        <w:t>/D</w:t>
      </w:r>
      <w:r w:rsidR="00A86588" w:rsidRPr="00490040">
        <w:rPr>
          <w:lang w:val="en-GB"/>
        </w:rPr>
        <w:t>O</w:t>
      </w:r>
      <w:r w:rsidR="00BC2199" w:rsidRPr="00490040">
        <w:rPr>
          <w:lang w:val="en-GB"/>
        </w:rPr>
        <w:t>A</w:t>
      </w:r>
      <w:r w:rsidRPr="00490040">
        <w:rPr>
          <w:lang w:val="en-GB"/>
        </w:rPr>
        <w:t xml:space="preserve"> reserves the right, before entering into a contract, to conduct or commission an external service provider to conduct a financial audit or probity to ascertain whether a qualifying bidder has the financial wherewithal or technical capability to provide the goods and services as required by this tender.</w:t>
      </w:r>
    </w:p>
    <w:p w14:paraId="54A1BBD1" w14:textId="77777777" w:rsidR="00E838F5" w:rsidRPr="00490040" w:rsidRDefault="006014C9" w:rsidP="00A80A1C">
      <w:pPr>
        <w:pStyle w:val="Heading4"/>
        <w:ind w:left="567"/>
      </w:pPr>
      <w:r w:rsidRPr="00490040">
        <w:t>Delivery Address</w:t>
      </w:r>
    </w:p>
    <w:p w14:paraId="5BAF32D1" w14:textId="77777777" w:rsidR="00E838F5" w:rsidRPr="00490040" w:rsidRDefault="006014C9">
      <w:pPr>
        <w:pStyle w:val="ListParagraph"/>
        <w:numPr>
          <w:ilvl w:val="0"/>
          <w:numId w:val="42"/>
        </w:numPr>
        <w:ind w:left="924" w:hanging="357"/>
      </w:pPr>
      <w:r w:rsidRPr="00490040">
        <w:t>The supplier must deliver the required products or services at as indicated in Section 2.2, Delivery Address</w:t>
      </w:r>
    </w:p>
    <w:p w14:paraId="7D2CA49A" w14:textId="77777777" w:rsidR="00E838F5" w:rsidRPr="00490040" w:rsidRDefault="006014C9" w:rsidP="00A80A1C">
      <w:pPr>
        <w:pStyle w:val="Heading4"/>
        <w:ind w:left="567"/>
      </w:pPr>
      <w:r w:rsidRPr="00490040">
        <w:t>Certification, Expertise and Qualification</w:t>
      </w:r>
    </w:p>
    <w:p w14:paraId="34B3AB4C" w14:textId="77777777" w:rsidR="00E838F5" w:rsidRPr="00490040" w:rsidRDefault="006014C9" w:rsidP="00FC3FD2">
      <w:pPr>
        <w:pStyle w:val="ListParagraph"/>
        <w:numPr>
          <w:ilvl w:val="0"/>
          <w:numId w:val="8"/>
        </w:numPr>
        <w:ind w:hanging="425"/>
      </w:pPr>
      <w:r w:rsidRPr="00490040">
        <w:t>The bidder certifies that:</w:t>
      </w:r>
    </w:p>
    <w:p w14:paraId="6BBF461E" w14:textId="77777777" w:rsidR="00E838F5" w:rsidRPr="00490040" w:rsidRDefault="006014C9" w:rsidP="00FC3FD2">
      <w:pPr>
        <w:pStyle w:val="ListParagraph"/>
        <w:numPr>
          <w:ilvl w:val="1"/>
          <w:numId w:val="8"/>
        </w:numPr>
      </w:pPr>
      <w:r w:rsidRPr="00490040">
        <w:t>it has the necessary expertise, skill, qualifications and ability to undertake the work required in terms of the Statement of Work or Service Definition</w:t>
      </w:r>
    </w:p>
    <w:p w14:paraId="23F1DFFE" w14:textId="77777777" w:rsidR="00E838F5" w:rsidRPr="00490040" w:rsidRDefault="006014C9" w:rsidP="00FC3FD2">
      <w:pPr>
        <w:pStyle w:val="ListParagraph"/>
        <w:numPr>
          <w:ilvl w:val="1"/>
          <w:numId w:val="8"/>
        </w:numPr>
      </w:pPr>
      <w:r w:rsidRPr="00490040">
        <w:t>it is committed to provide the Products or Services; and</w:t>
      </w:r>
    </w:p>
    <w:p w14:paraId="112AC6C1" w14:textId="77777777" w:rsidR="00E838F5" w:rsidRPr="00490040" w:rsidRDefault="006014C9" w:rsidP="00FC3FD2">
      <w:pPr>
        <w:pStyle w:val="ListParagraph"/>
        <w:numPr>
          <w:ilvl w:val="1"/>
          <w:numId w:val="8"/>
        </w:numPr>
      </w:pPr>
      <w:r w:rsidRPr="00490040">
        <w:t>perform all obligations detailed herein without any interruption to the Customer</w:t>
      </w:r>
    </w:p>
    <w:p w14:paraId="3117856C" w14:textId="77777777" w:rsidR="00E838F5" w:rsidRPr="00490040" w:rsidRDefault="006014C9" w:rsidP="00FC3FD2">
      <w:pPr>
        <w:pStyle w:val="ListParagraph"/>
        <w:numPr>
          <w:ilvl w:val="1"/>
          <w:numId w:val="8"/>
        </w:numPr>
      </w:pPr>
      <w:r w:rsidRPr="00490040">
        <w:t>it has been certified for the Products and Services required</w:t>
      </w:r>
    </w:p>
    <w:p w14:paraId="67891D59" w14:textId="77777777" w:rsidR="00E838F5" w:rsidRPr="00490040" w:rsidRDefault="006014C9" w:rsidP="00A80A1C">
      <w:pPr>
        <w:pStyle w:val="Heading4"/>
        <w:ind w:left="567"/>
      </w:pPr>
      <w:r w:rsidRPr="00490040">
        <w:t>Logistical Conditions</w:t>
      </w:r>
    </w:p>
    <w:p w14:paraId="1237D173" w14:textId="77777777" w:rsidR="00E838F5" w:rsidRPr="00490040" w:rsidRDefault="006014C9" w:rsidP="00FC3FD2">
      <w:pPr>
        <w:pStyle w:val="ListParagraph"/>
        <w:numPr>
          <w:ilvl w:val="0"/>
          <w:numId w:val="9"/>
        </w:numPr>
        <w:ind w:hanging="425"/>
      </w:pPr>
      <w:r w:rsidRPr="00490040">
        <w:rPr>
          <w:b/>
          <w:bCs/>
        </w:rPr>
        <w:t>Hours of Work</w:t>
      </w:r>
      <w:r w:rsidRPr="00490040">
        <w:t xml:space="preserve">  </w:t>
      </w:r>
    </w:p>
    <w:p w14:paraId="026AF4C2" w14:textId="77777777" w:rsidR="00E838F5" w:rsidRPr="00490040" w:rsidRDefault="006014C9" w:rsidP="00FC3FD2">
      <w:pPr>
        <w:pStyle w:val="ListParagraph"/>
        <w:numPr>
          <w:ilvl w:val="1"/>
          <w:numId w:val="9"/>
        </w:numPr>
      </w:pPr>
      <w:r w:rsidRPr="00490040">
        <w:t>Office hours are defined as business working hours of the customer and is Mondays to Fridays between 07:30 and 16:00</w:t>
      </w:r>
    </w:p>
    <w:p w14:paraId="5C3C70FF" w14:textId="2B3DE760" w:rsidR="00E838F5" w:rsidRPr="00490040" w:rsidRDefault="006014C9" w:rsidP="00FC3FD2">
      <w:pPr>
        <w:pStyle w:val="ListParagraph"/>
        <w:numPr>
          <w:ilvl w:val="1"/>
          <w:numId w:val="9"/>
        </w:numPr>
      </w:pPr>
      <w:r w:rsidRPr="00490040">
        <w:t xml:space="preserve">After hours of the customer during </w:t>
      </w:r>
      <w:r w:rsidR="005E43F4" w:rsidRPr="00490040">
        <w:t>weekdays</w:t>
      </w:r>
      <w:r w:rsidRPr="00490040">
        <w:t xml:space="preserve"> are from</w:t>
      </w:r>
      <w:r w:rsidR="002C6598" w:rsidRPr="00490040">
        <w:t xml:space="preserve"> </w:t>
      </w:r>
      <w:r w:rsidRPr="00490040">
        <w:t>16:00 to 07:30</w:t>
      </w:r>
    </w:p>
    <w:p w14:paraId="02480C06" w14:textId="77777777" w:rsidR="00E838F5" w:rsidRPr="00490040" w:rsidRDefault="006014C9" w:rsidP="00FC3FD2">
      <w:pPr>
        <w:pStyle w:val="ListParagraph"/>
        <w:numPr>
          <w:ilvl w:val="0"/>
          <w:numId w:val="9"/>
        </w:numPr>
        <w:ind w:hanging="425"/>
        <w:rPr>
          <w:b/>
          <w:bCs/>
        </w:rPr>
      </w:pPr>
      <w:r w:rsidRPr="00490040">
        <w:rPr>
          <w:b/>
          <w:bCs/>
        </w:rPr>
        <w:t>Tools of Trade</w:t>
      </w:r>
    </w:p>
    <w:p w14:paraId="2101FB5A" w14:textId="77777777" w:rsidR="00E838F5" w:rsidRPr="00490040" w:rsidRDefault="006014C9" w:rsidP="00FC3FD2">
      <w:pPr>
        <w:pStyle w:val="ListParagraph"/>
        <w:numPr>
          <w:ilvl w:val="1"/>
          <w:numId w:val="9"/>
        </w:numPr>
      </w:pPr>
      <w:r w:rsidRPr="00490040">
        <w:t>The bidder is expected to use its own resources (cell phone, laptops etc) to communicate with its own offices or outside of the SITA/Client buildings, including all tools and equipment to render the services effectively.</w:t>
      </w:r>
    </w:p>
    <w:p w14:paraId="6D850ADB" w14:textId="77777777" w:rsidR="00E838F5" w:rsidRPr="00490040" w:rsidRDefault="006014C9">
      <w:pPr>
        <w:pStyle w:val="Heading4"/>
        <w:ind w:left="567"/>
      </w:pPr>
      <w:r w:rsidRPr="00490040">
        <w:t>Confidentiality and non -disclosure conditions</w:t>
      </w:r>
    </w:p>
    <w:p w14:paraId="23FE6753" w14:textId="77777777" w:rsidR="00E838F5" w:rsidRPr="00490040" w:rsidRDefault="006014C9" w:rsidP="00FC3FD2">
      <w:pPr>
        <w:pStyle w:val="ListParagraph"/>
        <w:numPr>
          <w:ilvl w:val="0"/>
          <w:numId w:val="10"/>
        </w:numPr>
        <w:ind w:hanging="425"/>
      </w:pPr>
      <w:r w:rsidRPr="00490040">
        <w:t>The Supplier, including its management and staff, must before commencement of the Contract, sign a non-disclosure agreement regarding Confidential Information</w:t>
      </w:r>
    </w:p>
    <w:p w14:paraId="71CEA70D" w14:textId="77777777" w:rsidR="00E838F5" w:rsidRPr="00490040" w:rsidRDefault="006014C9" w:rsidP="00FC3FD2">
      <w:pPr>
        <w:pStyle w:val="ListParagraph"/>
        <w:numPr>
          <w:ilvl w:val="0"/>
          <w:numId w:val="10"/>
        </w:numPr>
        <w:ind w:hanging="425"/>
      </w:pPr>
      <w:r w:rsidRPr="00490040">
        <w:t>Confidential Information means any information or data, irrespective of the form or medium in which it may be stored, which is not in the public domain and which becomes available or accessible to a Party as a consequence of this Contract, including information or data which is prohibited from disclosure by virtue of:</w:t>
      </w:r>
    </w:p>
    <w:p w14:paraId="1FEB9E01" w14:textId="77777777" w:rsidR="00E838F5" w:rsidRPr="00490040" w:rsidRDefault="006014C9" w:rsidP="00FC3FD2">
      <w:pPr>
        <w:pStyle w:val="ListParagraph"/>
        <w:numPr>
          <w:ilvl w:val="1"/>
          <w:numId w:val="10"/>
        </w:numPr>
      </w:pPr>
      <w:r w:rsidRPr="00490040">
        <w:t>the Promotion of Access to Information Act, 2000 (Act no. 2 of 2000);</w:t>
      </w:r>
    </w:p>
    <w:p w14:paraId="2D193EA4" w14:textId="77777777" w:rsidR="00E838F5" w:rsidRPr="00490040" w:rsidRDefault="006014C9" w:rsidP="00FC3FD2">
      <w:pPr>
        <w:pStyle w:val="ListParagraph"/>
        <w:numPr>
          <w:ilvl w:val="1"/>
          <w:numId w:val="10"/>
        </w:numPr>
      </w:pPr>
      <w:r w:rsidRPr="00490040">
        <w:t>being clearly marked "Confidential" and which is provided by one Party to another Party in terms of this Contract;</w:t>
      </w:r>
    </w:p>
    <w:p w14:paraId="3C84EED9" w14:textId="77777777" w:rsidR="00E838F5" w:rsidRPr="00490040" w:rsidRDefault="006014C9" w:rsidP="00FC3FD2">
      <w:pPr>
        <w:pStyle w:val="ListParagraph"/>
        <w:numPr>
          <w:ilvl w:val="1"/>
          <w:numId w:val="10"/>
        </w:numPr>
      </w:pPr>
      <w:r w:rsidRPr="00490040">
        <w:t>being information or data, which one Party provides to another Party or to which a Party has access because of Services provided in terms of this Contract and in which a Party would have a reasonable expectation of confidentiality;</w:t>
      </w:r>
    </w:p>
    <w:p w14:paraId="52CBC96E" w14:textId="77777777" w:rsidR="00E838F5" w:rsidRPr="00490040" w:rsidRDefault="006014C9" w:rsidP="00FC3FD2">
      <w:pPr>
        <w:pStyle w:val="ListParagraph"/>
        <w:numPr>
          <w:ilvl w:val="1"/>
          <w:numId w:val="10"/>
        </w:numPr>
      </w:pPr>
      <w:r w:rsidRPr="00490040">
        <w:t>being information provided by one Party to another Party in the course of contractual or other negotiations, which could reasonably be expected to prejudice the right of the non-disclosing Party;</w:t>
      </w:r>
    </w:p>
    <w:p w14:paraId="6EFB6F8D" w14:textId="77777777" w:rsidR="00E838F5" w:rsidRPr="00490040" w:rsidRDefault="006014C9" w:rsidP="00FC3FD2">
      <w:pPr>
        <w:pStyle w:val="ListParagraph"/>
        <w:numPr>
          <w:ilvl w:val="1"/>
          <w:numId w:val="10"/>
        </w:numPr>
      </w:pPr>
      <w:r w:rsidRPr="00490040">
        <w:t>being information, the disclosure of which could reasonably be expected to endanger a life or physical security of a person;</w:t>
      </w:r>
    </w:p>
    <w:p w14:paraId="3EF37852" w14:textId="77777777" w:rsidR="00E838F5" w:rsidRPr="00490040" w:rsidRDefault="006014C9" w:rsidP="00FC3FD2">
      <w:pPr>
        <w:pStyle w:val="ListParagraph"/>
        <w:numPr>
          <w:ilvl w:val="1"/>
          <w:numId w:val="10"/>
        </w:numPr>
      </w:pPr>
      <w:r w:rsidRPr="00490040">
        <w:t>being technical, scientific, commercial, financial and market-related information, know-how and trade secrets of a Party;</w:t>
      </w:r>
    </w:p>
    <w:p w14:paraId="1D5BC49F" w14:textId="77777777" w:rsidR="00E838F5" w:rsidRPr="00490040" w:rsidRDefault="006014C9" w:rsidP="00FC3FD2">
      <w:pPr>
        <w:pStyle w:val="ListParagraph"/>
        <w:numPr>
          <w:ilvl w:val="1"/>
          <w:numId w:val="10"/>
        </w:numPr>
      </w:pPr>
      <w:r w:rsidRPr="00490040">
        <w:t>being financial, commercial, scientific or technical information, other than trade secrets, of a Party, the disclosure of which would be likely to cause harm to the commercial or financial interests of a non-disclosing Party; and</w:t>
      </w:r>
    </w:p>
    <w:p w14:paraId="6492D1A4" w14:textId="77777777" w:rsidR="00E838F5" w:rsidRPr="00490040" w:rsidRDefault="006014C9" w:rsidP="00FC3FD2">
      <w:pPr>
        <w:pStyle w:val="ListParagraph"/>
        <w:numPr>
          <w:ilvl w:val="1"/>
          <w:numId w:val="10"/>
        </w:numPr>
      </w:pPr>
      <w:r w:rsidRPr="00490040">
        <w:t>being information supplied by a Party in confidence, the disclosure of which could reasonably be expected either to put the Party at a disadvantage in contractual or other negotiations or to prejudice the Party in commercial competition; or</w:t>
      </w:r>
    </w:p>
    <w:p w14:paraId="6F815E29" w14:textId="77777777" w:rsidR="00E838F5" w:rsidRPr="00490040" w:rsidRDefault="006014C9" w:rsidP="00FC3FD2">
      <w:pPr>
        <w:pStyle w:val="ListParagraph"/>
        <w:numPr>
          <w:ilvl w:val="1"/>
          <w:numId w:val="10"/>
        </w:numPr>
      </w:pPr>
      <w:r w:rsidRPr="00490040">
        <w:t>information the disclosure of which would be likely to prejudice or impair the safety and security of a building, structure or system, including, but not limited to, a computer or communication system; a means of transport; or any other property; or a person; methods, systems, plans or procedures for the protection of an individual in accordance with a witness protection scheme; the safety of the public or any part of the public; or the security of property; information the disclosure of which could reasonably be expected to cause prejudice to the defence of the Republic; security of the Republic; or international relations of the Republic; or plans, designs, drawings, functional and technical requirements and specifications of a Party, but must not include information which has been made automatically available, in terms of the Promotion of Access to Information Act, 2000; and information which a Party has a statutory or common law duty to disclose or in respect of which there is no reasonable expectation of privacy or confidentiality;</w:t>
      </w:r>
    </w:p>
    <w:p w14:paraId="51064613" w14:textId="77777777" w:rsidR="00E838F5" w:rsidRPr="00490040" w:rsidRDefault="006014C9" w:rsidP="00FC3FD2">
      <w:pPr>
        <w:pStyle w:val="ListParagraph"/>
        <w:numPr>
          <w:ilvl w:val="0"/>
          <w:numId w:val="10"/>
        </w:numPr>
      </w:pPr>
      <w:r w:rsidRPr="00490040">
        <w:t>Notwithstanding the provisions of this Contract, no Party is entitled to disclose Confidential Information, except where required to do so in terms of a law, without the prior written consent of any other Party having an interest in the disclosure;</w:t>
      </w:r>
    </w:p>
    <w:p w14:paraId="78BB386A" w14:textId="77777777" w:rsidR="00E838F5" w:rsidRPr="00490040" w:rsidRDefault="006014C9" w:rsidP="00FC3FD2">
      <w:pPr>
        <w:pStyle w:val="ListParagraph"/>
        <w:numPr>
          <w:ilvl w:val="0"/>
          <w:numId w:val="10"/>
        </w:numPr>
      </w:pPr>
      <w:r w:rsidRPr="00490040">
        <w:t>Where a Party discloses Confidential Information which materially damages or could materially damage another Party, the disclosing Party must submit all facts related to the disclosure in writing to the other Party, who must submit information related to such actual or potential material damage to be resolved as a dispute;</w:t>
      </w:r>
    </w:p>
    <w:p w14:paraId="417041D4" w14:textId="77777777" w:rsidR="00E838F5" w:rsidRPr="00490040" w:rsidRDefault="006014C9" w:rsidP="00FC3FD2">
      <w:pPr>
        <w:pStyle w:val="ListParagraph"/>
        <w:numPr>
          <w:ilvl w:val="0"/>
          <w:numId w:val="10"/>
        </w:numPr>
      </w:pPr>
      <w:r w:rsidRPr="00490040">
        <w:t>Parties may not, except to the extent that a Party is legally required to make a public statement, make any public statement or issue a press release which could affect another Party, without first submitting a written copy of the proposed public statement or press release to the other Party and obtaining the other Party's prior written approval for such public statement or press release, which consent must not unreasonably be withheld.</w:t>
      </w:r>
    </w:p>
    <w:p w14:paraId="058A7896" w14:textId="77777777" w:rsidR="00E838F5" w:rsidRPr="00490040" w:rsidRDefault="006014C9">
      <w:pPr>
        <w:pStyle w:val="Heading4"/>
        <w:ind w:left="567"/>
      </w:pPr>
      <w:r w:rsidRPr="00490040">
        <w:t>Intellectual Property Rights</w:t>
      </w:r>
    </w:p>
    <w:p w14:paraId="2C40B436" w14:textId="7E898F7F" w:rsidR="00E838F5" w:rsidRPr="00490040" w:rsidRDefault="006014C9" w:rsidP="00FC3FD2">
      <w:pPr>
        <w:pStyle w:val="ListParagraph"/>
        <w:numPr>
          <w:ilvl w:val="0"/>
          <w:numId w:val="11"/>
        </w:numPr>
        <w:ind w:hanging="425"/>
      </w:pPr>
      <w:r w:rsidRPr="00490040">
        <w:t>SITA</w:t>
      </w:r>
      <w:r w:rsidR="00BC2199" w:rsidRPr="00490040">
        <w:t>/D</w:t>
      </w:r>
      <w:r w:rsidR="00A86588" w:rsidRPr="00490040">
        <w:t>O</w:t>
      </w:r>
      <w:r w:rsidR="00BC2199" w:rsidRPr="00490040">
        <w:t>A</w:t>
      </w:r>
      <w:r w:rsidRPr="00490040">
        <w:t xml:space="preserve"> retains all Intellectual Property Rights in and to SITA's</w:t>
      </w:r>
      <w:r w:rsidR="00BC2199" w:rsidRPr="00490040">
        <w:t>/D</w:t>
      </w:r>
      <w:r w:rsidR="00A86588" w:rsidRPr="00490040">
        <w:t>O</w:t>
      </w:r>
      <w:r w:rsidR="00BC2199" w:rsidRPr="00490040">
        <w:t>A’s</w:t>
      </w:r>
      <w:r w:rsidRPr="00490040">
        <w:t xml:space="preserve"> Intellectual Property. As of the Effective Date, the Supplier is granted a non-exclusive license, for the continued duration of this Contract, to perform any lawful act including the right to use, copy, maintain, modify, enhance and create derivative works of SITA's</w:t>
      </w:r>
      <w:r w:rsidR="00BC2199" w:rsidRPr="00490040">
        <w:t>/D</w:t>
      </w:r>
      <w:r w:rsidR="00A86588" w:rsidRPr="00490040">
        <w:t>O</w:t>
      </w:r>
      <w:r w:rsidR="00BC2199" w:rsidRPr="00490040">
        <w:t>A’s</w:t>
      </w:r>
      <w:r w:rsidRPr="00490040">
        <w:t xml:space="preserve"> Intellectual Property for the sole purpose of providing the Products or Services to SITA</w:t>
      </w:r>
      <w:r w:rsidR="00BC2199" w:rsidRPr="00490040">
        <w:t>/D</w:t>
      </w:r>
      <w:r w:rsidR="00A86588" w:rsidRPr="00490040">
        <w:t>O</w:t>
      </w:r>
      <w:r w:rsidR="00BC2199" w:rsidRPr="00490040">
        <w:t>A</w:t>
      </w:r>
      <w:r w:rsidRPr="00490040">
        <w:t xml:space="preserve"> pursuant to this Contract; provided that the Supplier must not be permitted to use SITA's Intellectual Property for the benefit of any entities other than SITA</w:t>
      </w:r>
      <w:r w:rsidR="00BC2199" w:rsidRPr="00490040">
        <w:t>/D</w:t>
      </w:r>
      <w:r w:rsidR="00A86588" w:rsidRPr="00490040">
        <w:t>O</w:t>
      </w:r>
      <w:r w:rsidR="00BC2199" w:rsidRPr="00490040">
        <w:t>A</w:t>
      </w:r>
      <w:r w:rsidRPr="00490040">
        <w:t xml:space="preserve"> without the written consent of SITA</w:t>
      </w:r>
      <w:r w:rsidR="00BC2199" w:rsidRPr="00490040">
        <w:t>/D</w:t>
      </w:r>
      <w:r w:rsidR="00A86588" w:rsidRPr="00490040">
        <w:t>O</w:t>
      </w:r>
      <w:r w:rsidR="00BC2199" w:rsidRPr="00490040">
        <w:t>A</w:t>
      </w:r>
      <w:r w:rsidRPr="00490040">
        <w:t>, which consent may be withheld in SITA's sole and absolute discretion. Except as otherwise requested or approved by SITA</w:t>
      </w:r>
      <w:r w:rsidR="00BC2199" w:rsidRPr="00490040">
        <w:t>/D</w:t>
      </w:r>
      <w:r w:rsidR="00A86588" w:rsidRPr="00490040">
        <w:t>O</w:t>
      </w:r>
      <w:r w:rsidR="00BC2199" w:rsidRPr="00490040">
        <w:t>A</w:t>
      </w:r>
      <w:r w:rsidRPr="00490040">
        <w:t>, which approval is in SITA's</w:t>
      </w:r>
      <w:r w:rsidR="00BC2199" w:rsidRPr="00490040">
        <w:t>/D</w:t>
      </w:r>
      <w:r w:rsidR="00A86588" w:rsidRPr="00490040">
        <w:t>O</w:t>
      </w:r>
      <w:r w:rsidR="00BC2199" w:rsidRPr="00490040">
        <w:t>A’s</w:t>
      </w:r>
      <w:r w:rsidRPr="00490040">
        <w:t xml:space="preserve"> sole and absolute discretion, the Supplier must cease all use of SITA's</w:t>
      </w:r>
      <w:r w:rsidR="00BC2199" w:rsidRPr="00490040">
        <w:t>/D</w:t>
      </w:r>
      <w:r w:rsidR="00A86588" w:rsidRPr="00490040">
        <w:t>O</w:t>
      </w:r>
      <w:r w:rsidR="00BC2199" w:rsidRPr="00490040">
        <w:t>A’s</w:t>
      </w:r>
      <w:r w:rsidRPr="00490040">
        <w:t xml:space="preserve"> Intellectual Property, at of the earliest of:</w:t>
      </w:r>
    </w:p>
    <w:p w14:paraId="494E4B6A" w14:textId="77777777" w:rsidR="00E838F5" w:rsidRPr="00490040" w:rsidRDefault="006014C9" w:rsidP="00FC3FD2">
      <w:pPr>
        <w:pStyle w:val="ListParagraph"/>
        <w:numPr>
          <w:ilvl w:val="1"/>
          <w:numId w:val="11"/>
        </w:numPr>
      </w:pPr>
      <w:r w:rsidRPr="00490040">
        <w:t xml:space="preserve">termination or expiration date of this Contract; </w:t>
      </w:r>
    </w:p>
    <w:p w14:paraId="5BB00C81" w14:textId="77777777" w:rsidR="00E838F5" w:rsidRPr="00490040" w:rsidRDefault="006014C9" w:rsidP="00FC3FD2">
      <w:pPr>
        <w:pStyle w:val="ListParagraph"/>
        <w:numPr>
          <w:ilvl w:val="1"/>
          <w:numId w:val="11"/>
        </w:numPr>
      </w:pPr>
      <w:r w:rsidRPr="00490040">
        <w:t xml:space="preserve">the date of completion of the Services; and </w:t>
      </w:r>
    </w:p>
    <w:p w14:paraId="0BDC9964" w14:textId="77777777" w:rsidR="00E838F5" w:rsidRPr="00490040" w:rsidRDefault="006014C9" w:rsidP="00FC3FD2">
      <w:pPr>
        <w:pStyle w:val="ListParagraph"/>
        <w:numPr>
          <w:ilvl w:val="1"/>
          <w:numId w:val="11"/>
        </w:numPr>
      </w:pPr>
      <w:r w:rsidRPr="00490040">
        <w:t>the date of rendering of the last of the Deliverables</w:t>
      </w:r>
    </w:p>
    <w:p w14:paraId="28F553B7" w14:textId="46FA1213" w:rsidR="00E838F5" w:rsidRPr="00490040" w:rsidRDefault="006014C9" w:rsidP="00FC3FD2">
      <w:pPr>
        <w:pStyle w:val="ListParagraph"/>
        <w:numPr>
          <w:ilvl w:val="0"/>
          <w:numId w:val="11"/>
        </w:numPr>
        <w:ind w:hanging="425"/>
      </w:pPr>
      <w:r w:rsidRPr="00490040">
        <w:rPr>
          <w:rFonts w:cs="Calibri"/>
        </w:rPr>
        <w:t xml:space="preserve">If </w:t>
      </w:r>
      <w:r w:rsidR="005E43F4" w:rsidRPr="00490040">
        <w:rPr>
          <w:rFonts w:cs="Calibri"/>
        </w:rPr>
        <w:t>so,</w:t>
      </w:r>
      <w:r w:rsidRPr="00490040">
        <w:rPr>
          <w:rFonts w:cs="Calibri"/>
        </w:rPr>
        <w:t xml:space="preserve"> required by SITA</w:t>
      </w:r>
      <w:r w:rsidR="00BC2199" w:rsidRPr="00490040">
        <w:rPr>
          <w:rFonts w:cs="Calibri"/>
        </w:rPr>
        <w:t>/D</w:t>
      </w:r>
      <w:r w:rsidR="00A86588" w:rsidRPr="00490040">
        <w:rPr>
          <w:rFonts w:cs="Calibri"/>
        </w:rPr>
        <w:t>O</w:t>
      </w:r>
      <w:r w:rsidR="00BC2199" w:rsidRPr="00490040">
        <w:rPr>
          <w:rFonts w:cs="Calibri"/>
        </w:rPr>
        <w:t>A</w:t>
      </w:r>
      <w:r w:rsidRPr="00490040">
        <w:rPr>
          <w:rFonts w:cs="Calibri"/>
        </w:rPr>
        <w:t>, the Supplier must certify in writing to SITA</w:t>
      </w:r>
      <w:r w:rsidR="00BC2199" w:rsidRPr="00490040">
        <w:rPr>
          <w:rFonts w:cs="Calibri"/>
        </w:rPr>
        <w:t>/D</w:t>
      </w:r>
      <w:r w:rsidR="00A86588" w:rsidRPr="00490040">
        <w:rPr>
          <w:rFonts w:cs="Calibri"/>
        </w:rPr>
        <w:t>O</w:t>
      </w:r>
      <w:r w:rsidR="00BC2199" w:rsidRPr="00490040">
        <w:rPr>
          <w:rFonts w:cs="Calibri"/>
        </w:rPr>
        <w:t>A</w:t>
      </w:r>
      <w:r w:rsidRPr="00490040">
        <w:rPr>
          <w:rFonts w:cs="Calibri"/>
        </w:rPr>
        <w:t xml:space="preserve"> that it has either returned all SITA</w:t>
      </w:r>
      <w:r w:rsidR="00BC2199" w:rsidRPr="00490040">
        <w:rPr>
          <w:rFonts w:cs="Calibri"/>
        </w:rPr>
        <w:t>/D</w:t>
      </w:r>
      <w:r w:rsidR="00A86588" w:rsidRPr="00490040">
        <w:rPr>
          <w:rFonts w:cs="Calibri"/>
        </w:rPr>
        <w:t>O</w:t>
      </w:r>
      <w:r w:rsidR="00BC2199" w:rsidRPr="00490040">
        <w:rPr>
          <w:rFonts w:cs="Calibri"/>
        </w:rPr>
        <w:t>A</w:t>
      </w:r>
      <w:r w:rsidRPr="00490040">
        <w:rPr>
          <w:rFonts w:cs="Calibri"/>
        </w:rPr>
        <w:t xml:space="preserve"> Intellectual Property to SITA</w:t>
      </w:r>
      <w:r w:rsidR="00BC2199" w:rsidRPr="00490040">
        <w:rPr>
          <w:rFonts w:cs="Calibri"/>
        </w:rPr>
        <w:t>/D</w:t>
      </w:r>
      <w:r w:rsidR="00A86588" w:rsidRPr="00490040">
        <w:rPr>
          <w:rFonts w:cs="Calibri"/>
        </w:rPr>
        <w:t>O</w:t>
      </w:r>
      <w:r w:rsidR="00BC2199" w:rsidRPr="00490040">
        <w:rPr>
          <w:rFonts w:cs="Calibri"/>
        </w:rPr>
        <w:t>A</w:t>
      </w:r>
      <w:r w:rsidRPr="00490040">
        <w:rPr>
          <w:rFonts w:cs="Calibri"/>
        </w:rPr>
        <w:t xml:space="preserve"> or destroyed or deleted all other SITA</w:t>
      </w:r>
      <w:r w:rsidR="00BC2199" w:rsidRPr="00490040">
        <w:rPr>
          <w:rFonts w:cs="Calibri"/>
        </w:rPr>
        <w:t>/D</w:t>
      </w:r>
      <w:r w:rsidR="00A86588" w:rsidRPr="00490040">
        <w:rPr>
          <w:rFonts w:cs="Calibri"/>
        </w:rPr>
        <w:t>O</w:t>
      </w:r>
      <w:r w:rsidR="00BC2199" w:rsidRPr="00490040">
        <w:rPr>
          <w:rFonts w:cs="Calibri"/>
        </w:rPr>
        <w:t>A</w:t>
      </w:r>
      <w:r w:rsidRPr="00490040">
        <w:rPr>
          <w:rFonts w:cs="Calibri"/>
        </w:rPr>
        <w:t xml:space="preserve"> Intellectual Property in its possession or under its control</w:t>
      </w:r>
    </w:p>
    <w:p w14:paraId="66996AC5" w14:textId="6519FE39" w:rsidR="00E838F5" w:rsidRPr="00490040" w:rsidRDefault="006014C9" w:rsidP="00FC3FD2">
      <w:pPr>
        <w:pStyle w:val="ListParagraph"/>
        <w:numPr>
          <w:ilvl w:val="0"/>
          <w:numId w:val="11"/>
        </w:numPr>
        <w:ind w:hanging="425"/>
      </w:pPr>
      <w:r w:rsidRPr="00490040">
        <w:t>SITA</w:t>
      </w:r>
      <w:r w:rsidR="00BC2199" w:rsidRPr="00490040">
        <w:t>/D</w:t>
      </w:r>
      <w:r w:rsidR="00A86588" w:rsidRPr="00490040">
        <w:t>O</w:t>
      </w:r>
      <w:r w:rsidR="00BC2199" w:rsidRPr="00490040">
        <w:t>A</w:t>
      </w:r>
      <w:r w:rsidRPr="00490040">
        <w:t xml:space="preserve">, at all times, owns all Intellectual Property Rights in and to all Bespoke Intellectual Property. </w:t>
      </w:r>
    </w:p>
    <w:p w14:paraId="26A1F8DC" w14:textId="77777777" w:rsidR="00E838F5" w:rsidRPr="00490040" w:rsidRDefault="006014C9" w:rsidP="00FC3FD2">
      <w:pPr>
        <w:pStyle w:val="ListParagraph"/>
        <w:numPr>
          <w:ilvl w:val="0"/>
          <w:numId w:val="11"/>
        </w:numPr>
        <w:ind w:hanging="425"/>
      </w:pPr>
      <w:r w:rsidRPr="00490040">
        <w:t>Save for the license granted in terms of this Contract, the Supplier retains all Intellectual Property Rights in and to the Supplier’s pre-existing Intellectual Property that is used or supplied in connection with the Products or Services</w:t>
      </w:r>
    </w:p>
    <w:p w14:paraId="452C7522" w14:textId="69023C9B" w:rsidR="006614EB" w:rsidRPr="00376799" w:rsidRDefault="006614EB" w:rsidP="00376799">
      <w:pPr>
        <w:pStyle w:val="ListParagraph"/>
        <w:numPr>
          <w:ilvl w:val="0"/>
          <w:numId w:val="11"/>
        </w:numPr>
        <w:ind w:hanging="425"/>
        <w:rPr>
          <w:rFonts w:cstheme="minorHAnsi"/>
          <w:lang w:val="en-GB"/>
        </w:rPr>
      </w:pPr>
      <w:r>
        <w:rPr>
          <w:rFonts w:cstheme="minorHAnsi"/>
          <w:bCs/>
          <w:color w:val="000000"/>
        </w:rPr>
        <w:t>All licenses must be registered in the name of Department of Agriculture.</w:t>
      </w:r>
    </w:p>
    <w:p w14:paraId="3707C74F" w14:textId="77777777" w:rsidR="00E838F5" w:rsidRPr="00490040" w:rsidRDefault="006014C9">
      <w:pPr>
        <w:pStyle w:val="Heading4"/>
        <w:ind w:left="567"/>
      </w:pPr>
      <w:r w:rsidRPr="00490040">
        <w:t>General</w:t>
      </w:r>
    </w:p>
    <w:p w14:paraId="4075F219" w14:textId="77777777" w:rsidR="00E838F5" w:rsidRPr="00490040" w:rsidRDefault="006014C9" w:rsidP="00FC3FD2">
      <w:pPr>
        <w:pStyle w:val="ListParagraph"/>
        <w:numPr>
          <w:ilvl w:val="0"/>
          <w:numId w:val="12"/>
        </w:numPr>
      </w:pPr>
      <w:r w:rsidRPr="00490040">
        <w:t>The supplier will be bound by Government Procurement: General Conditions of Contract.</w:t>
      </w:r>
    </w:p>
    <w:p w14:paraId="07D57F1A" w14:textId="094DF077" w:rsidR="00E838F5" w:rsidRPr="00490040" w:rsidRDefault="006014C9" w:rsidP="00FC3FD2">
      <w:pPr>
        <w:pStyle w:val="ListParagraph"/>
        <w:numPr>
          <w:ilvl w:val="0"/>
          <w:numId w:val="12"/>
        </w:numPr>
      </w:pPr>
      <w:r w:rsidRPr="00490040">
        <w:t>(GCC) as well as this Special Conditions of Contract (SCC), which will form part of the signed contract with the Supplier. However, SITA</w:t>
      </w:r>
      <w:r w:rsidR="00BC2199" w:rsidRPr="00490040">
        <w:t>/D</w:t>
      </w:r>
      <w:r w:rsidR="00A86588" w:rsidRPr="00490040">
        <w:t>O</w:t>
      </w:r>
      <w:r w:rsidR="00BC2199" w:rsidRPr="00490040">
        <w:t>A</w:t>
      </w:r>
      <w:r w:rsidRPr="00490040">
        <w:t xml:space="preserve"> reserves the right to include or waive the condition in the signed contract.</w:t>
      </w:r>
    </w:p>
    <w:p w14:paraId="2479D001" w14:textId="70C7D2E0" w:rsidR="00E838F5" w:rsidRPr="00490040" w:rsidRDefault="006014C9" w:rsidP="00FC3FD2">
      <w:pPr>
        <w:pStyle w:val="ListParagraph"/>
        <w:numPr>
          <w:ilvl w:val="0"/>
          <w:numId w:val="12"/>
        </w:numPr>
      </w:pPr>
      <w:r w:rsidRPr="00490040">
        <w:t>SITA</w:t>
      </w:r>
      <w:r w:rsidR="002C6598" w:rsidRPr="00490040">
        <w:t>/DOA</w:t>
      </w:r>
      <w:r w:rsidRPr="00490040">
        <w:t xml:space="preserve"> reserves the right to:</w:t>
      </w:r>
    </w:p>
    <w:p w14:paraId="702D7BBF" w14:textId="77777777" w:rsidR="00E838F5" w:rsidRPr="00490040" w:rsidRDefault="006014C9" w:rsidP="00FC3FD2">
      <w:pPr>
        <w:pStyle w:val="ListParagraph"/>
        <w:numPr>
          <w:ilvl w:val="1"/>
          <w:numId w:val="12"/>
        </w:numPr>
      </w:pPr>
      <w:r w:rsidRPr="00490040">
        <w:t>Negotiate the conditions, or</w:t>
      </w:r>
    </w:p>
    <w:p w14:paraId="1BF12FDF" w14:textId="77777777" w:rsidR="00E838F5" w:rsidRPr="00490040" w:rsidRDefault="006014C9" w:rsidP="00FC3FD2">
      <w:pPr>
        <w:pStyle w:val="ListParagraph"/>
        <w:numPr>
          <w:ilvl w:val="1"/>
          <w:numId w:val="12"/>
        </w:numPr>
      </w:pPr>
      <w:r w:rsidRPr="00490040">
        <w:t>Automatically disqualify a bidder for not accepting these conditions, or</w:t>
      </w:r>
    </w:p>
    <w:p w14:paraId="0EC63DA1" w14:textId="77777777" w:rsidR="00E838F5" w:rsidRPr="00490040" w:rsidRDefault="006014C9" w:rsidP="00FC3FD2">
      <w:pPr>
        <w:pStyle w:val="ListParagraph"/>
        <w:numPr>
          <w:ilvl w:val="1"/>
          <w:numId w:val="12"/>
        </w:numPr>
      </w:pPr>
      <w:r w:rsidRPr="00490040">
        <w:t>Before entering into a contract, conduct or commission an external service provider to audit or conduct probity to ascertain whether a qualifying bidder has the technical capability to provide the goods and services as required by this tender.</w:t>
      </w:r>
    </w:p>
    <w:p w14:paraId="67CCB34E" w14:textId="77777777" w:rsidR="00E838F5" w:rsidRPr="00490040" w:rsidRDefault="006014C9">
      <w:pPr>
        <w:pStyle w:val="Heading4"/>
        <w:ind w:left="567"/>
      </w:pPr>
      <w:r w:rsidRPr="00490040">
        <w:t>Counter Conditions</w:t>
      </w:r>
    </w:p>
    <w:p w14:paraId="33079BE4" w14:textId="77777777" w:rsidR="00E838F5" w:rsidRPr="00490040" w:rsidRDefault="006014C9">
      <w:pPr>
        <w:pStyle w:val="ListParagraph"/>
        <w:numPr>
          <w:ilvl w:val="0"/>
          <w:numId w:val="41"/>
        </w:numPr>
        <w:ind w:left="1151" w:hanging="357"/>
      </w:pPr>
      <w:r w:rsidRPr="00490040">
        <w:t>Bidders’ attention is drawn to the fact that amendments to any of the Bid Conditions or setting of counter conditions by bidders may result in the invalidation of such bids.</w:t>
      </w:r>
    </w:p>
    <w:p w14:paraId="45F44A87" w14:textId="77777777" w:rsidR="00E838F5" w:rsidRPr="00490040" w:rsidRDefault="006014C9">
      <w:pPr>
        <w:pStyle w:val="Heading4"/>
        <w:ind w:left="567"/>
      </w:pPr>
      <w:r w:rsidRPr="00490040">
        <w:t>Fronting</w:t>
      </w:r>
    </w:p>
    <w:p w14:paraId="47DBE892" w14:textId="03CC8423" w:rsidR="00E838F5" w:rsidRPr="00490040" w:rsidRDefault="006014C9" w:rsidP="00FC3FD2">
      <w:pPr>
        <w:pStyle w:val="ListParagraph"/>
        <w:numPr>
          <w:ilvl w:val="0"/>
          <w:numId w:val="13"/>
        </w:numPr>
        <w:ind w:hanging="425"/>
      </w:pPr>
      <w:r w:rsidRPr="00490040">
        <w:t>The SITA</w:t>
      </w:r>
      <w:r w:rsidR="00BC2199" w:rsidRPr="00490040">
        <w:t>/D</w:t>
      </w:r>
      <w:r w:rsidR="00A86588" w:rsidRPr="00490040">
        <w:t>O</w:t>
      </w:r>
      <w:r w:rsidR="00BC2199" w:rsidRPr="00490040">
        <w:t>A</w:t>
      </w:r>
      <w:r w:rsidRPr="00490040">
        <w:t xml:space="preserve"> supports the spirit of Broad Based Black Economic Empowerment and recognizes that real empowerment can only be achieved through individuals and businesses conducting themselves in accordance with the Constitution and in an honest, fair, equitable, transparent and legally compliant manner. Against this background the SITA will not condone any form of fronting.</w:t>
      </w:r>
    </w:p>
    <w:p w14:paraId="5A760679" w14:textId="5B7F6B23" w:rsidR="00E838F5" w:rsidRPr="00490040" w:rsidRDefault="006014C9" w:rsidP="00FC3FD2">
      <w:pPr>
        <w:pStyle w:val="ListParagraph"/>
        <w:numPr>
          <w:ilvl w:val="0"/>
          <w:numId w:val="13"/>
        </w:numPr>
        <w:ind w:hanging="425"/>
      </w:pPr>
      <w:r w:rsidRPr="00490040">
        <w:t>The SITA</w:t>
      </w:r>
      <w:r w:rsidR="00BC2199" w:rsidRPr="00490040">
        <w:t>/D</w:t>
      </w:r>
      <w:r w:rsidR="00A86588" w:rsidRPr="00490040">
        <w:t>O</w:t>
      </w:r>
      <w:r w:rsidR="00BC2199" w:rsidRPr="00490040">
        <w:t>A</w:t>
      </w:r>
      <w:r w:rsidRPr="00490040">
        <w:t>, in ensuring that bidders conduct themselves in an honest manner will, as part of the bid evaluation processes, conduct or initiate the necessary enquiries/investigations to determine the accuracy of the representation made in bid documents. Should any of the fronting indicators as contained in the Guidelines on Complex Structures and Transactions and Fronting, issued by the Department of Trade and Industry, be established during such enquiry/investigation, the onus will be on the bidder / contractor to prove that fronting does not exist. Failure to do so within a period of 14 days from date of notification may invalidate the bid / contract and may also result in the restriction of the bidder/contractor to conduct business with the public sector for a period not exceeding ten (10) years, in addition to any other remedies SITA</w:t>
      </w:r>
      <w:r w:rsidR="002773DA" w:rsidRPr="00490040">
        <w:t>/D</w:t>
      </w:r>
      <w:r w:rsidR="00A86588" w:rsidRPr="00490040">
        <w:t>O</w:t>
      </w:r>
      <w:r w:rsidR="002773DA" w:rsidRPr="00490040">
        <w:t>A</w:t>
      </w:r>
      <w:r w:rsidRPr="00490040">
        <w:t xml:space="preserve"> may have against the bidder/contractor concerned.</w:t>
      </w:r>
    </w:p>
    <w:p w14:paraId="7CE33D33" w14:textId="77777777" w:rsidR="00E838F5" w:rsidRPr="00490040" w:rsidRDefault="006014C9">
      <w:pPr>
        <w:pStyle w:val="Heading4"/>
        <w:ind w:left="567"/>
      </w:pPr>
      <w:r w:rsidRPr="00490040">
        <w:t>Business Continuity and Disaster Recovery Plans</w:t>
      </w:r>
    </w:p>
    <w:p w14:paraId="34AFC749" w14:textId="77777777" w:rsidR="00E838F5" w:rsidRPr="00490040" w:rsidRDefault="006014C9">
      <w:pPr>
        <w:pStyle w:val="ListParagraph"/>
        <w:numPr>
          <w:ilvl w:val="0"/>
          <w:numId w:val="40"/>
        </w:numPr>
        <w:ind w:left="1208" w:hanging="357"/>
      </w:pPr>
      <w:r w:rsidRPr="00490040">
        <w:t>The bidder confirms that they have written business continuity and disaster recovery plans that define the roles, responsibilities and procedures necessary to ensure that the required services under this bid specification is in place and will be maintained continuously in the event of a disruption to the bidder’s operations, regardless of the cause of the disruption.</w:t>
      </w:r>
    </w:p>
    <w:p w14:paraId="567D1BCD" w14:textId="77777777" w:rsidR="00E838F5" w:rsidRPr="00490040" w:rsidRDefault="006014C9">
      <w:pPr>
        <w:pStyle w:val="Heading4"/>
        <w:ind w:left="567"/>
      </w:pPr>
      <w:r w:rsidRPr="00490040">
        <w:t>Supplier Due Diligence</w:t>
      </w:r>
    </w:p>
    <w:p w14:paraId="18A070F9" w14:textId="5DFD55A0" w:rsidR="00E838F5" w:rsidRPr="00490040" w:rsidRDefault="006014C9">
      <w:pPr>
        <w:pStyle w:val="ListParagraph"/>
        <w:numPr>
          <w:ilvl w:val="0"/>
          <w:numId w:val="39"/>
        </w:numPr>
        <w:ind w:left="1208" w:hanging="357"/>
      </w:pPr>
      <w:r w:rsidRPr="00490040">
        <w:t>SITA</w:t>
      </w:r>
      <w:r w:rsidR="002773DA" w:rsidRPr="00490040">
        <w:t>/D</w:t>
      </w:r>
      <w:r w:rsidR="00A86588" w:rsidRPr="00490040">
        <w:t>O</w:t>
      </w:r>
      <w:r w:rsidR="002773DA" w:rsidRPr="00490040">
        <w:t>A</w:t>
      </w:r>
      <w:r w:rsidRPr="00490040">
        <w:t xml:space="preserve"> reserves the right to conduct supplier due diligence prior to final award or at any time during the Contract period and this may include pre-announced / non-announced site visits. During the due diligence process the information submitted by the bidder will be verified and any misrepresentation thereof may disqualify the bid or Contract in whole or parts thereof.</w:t>
      </w:r>
    </w:p>
    <w:p w14:paraId="5E1AD0B4" w14:textId="77777777" w:rsidR="00E838F5" w:rsidRPr="00490040" w:rsidRDefault="006014C9">
      <w:pPr>
        <w:pStyle w:val="Heading4"/>
        <w:ind w:left="567"/>
      </w:pPr>
      <w:r w:rsidRPr="00490040">
        <w:t>Preference Goal Requirements conditions</w:t>
      </w:r>
    </w:p>
    <w:p w14:paraId="45C577D6" w14:textId="27A54D83" w:rsidR="00E838F5" w:rsidRPr="00490040" w:rsidRDefault="006014C9" w:rsidP="00FC3FD2">
      <w:pPr>
        <w:pStyle w:val="ListParagraph"/>
        <w:numPr>
          <w:ilvl w:val="0"/>
          <w:numId w:val="14"/>
        </w:numPr>
        <w:ind w:left="1276" w:hanging="425"/>
      </w:pPr>
      <w:r w:rsidRPr="00490040">
        <w:t xml:space="preserve">The Bidder’s commitment for the Preference Goal Requirements in this tender will be legally </w:t>
      </w:r>
      <w:r w:rsidR="005E43F4" w:rsidRPr="00490040">
        <w:t>binding,</w:t>
      </w:r>
      <w:r w:rsidRPr="00490040">
        <w:t xml:space="preserve"> and the Bidder needs to perform against their commitment for the duration of the contract which will form part of the Contractual Agreement.</w:t>
      </w:r>
    </w:p>
    <w:p w14:paraId="43931C8A" w14:textId="64C31DA8" w:rsidR="00E838F5" w:rsidRPr="00490040" w:rsidRDefault="006014C9" w:rsidP="00FC3FD2">
      <w:pPr>
        <w:pStyle w:val="ListParagraph"/>
        <w:numPr>
          <w:ilvl w:val="0"/>
          <w:numId w:val="14"/>
        </w:numPr>
        <w:ind w:left="1276" w:hanging="425"/>
      </w:pPr>
      <w:r w:rsidRPr="00490040">
        <w:t xml:space="preserve">The Bidder must </w:t>
      </w:r>
      <w:r w:rsidR="005E43F4" w:rsidRPr="00490040">
        <w:t>sustain or</w:t>
      </w:r>
      <w:r w:rsidRPr="00490040">
        <w:t xml:space="preserve"> improve the company’s BBBEE Level for the duration of the contact which will form part of the Contractual Agreement.</w:t>
      </w:r>
    </w:p>
    <w:p w14:paraId="7DBAC521" w14:textId="77777777" w:rsidR="00E838F5" w:rsidRPr="00490040" w:rsidRDefault="006014C9" w:rsidP="00FC3FD2">
      <w:pPr>
        <w:pStyle w:val="ListParagraph"/>
        <w:numPr>
          <w:ilvl w:val="0"/>
          <w:numId w:val="14"/>
        </w:numPr>
        <w:ind w:left="1276" w:hanging="425"/>
      </w:pPr>
      <w:r w:rsidRPr="00490040">
        <w:t>Performance of Preference Goal Requirements will be determined annually. Bidders must submit their Preference status report indicating progress against the Bidder’s Preferential commitments within 30 days of the yearly anniversary of the contract.</w:t>
      </w:r>
    </w:p>
    <w:p w14:paraId="01296B84" w14:textId="4AE9CF90" w:rsidR="00E838F5" w:rsidRPr="00490040" w:rsidRDefault="006014C9" w:rsidP="00FC3FD2">
      <w:pPr>
        <w:pStyle w:val="ListParagraph"/>
        <w:numPr>
          <w:ilvl w:val="0"/>
          <w:numId w:val="14"/>
        </w:numPr>
        <w:ind w:left="1276" w:hanging="425"/>
      </w:pPr>
      <w:r w:rsidRPr="00490040">
        <w:t>Bidders need to keep auditable substantive records / evidence and upon request by SITA/D</w:t>
      </w:r>
      <w:r w:rsidR="00A80A1C">
        <w:t>OA</w:t>
      </w:r>
      <w:r w:rsidRPr="00490040">
        <w:t xml:space="preserve"> must be made available for audit and, or due diligence purposes.</w:t>
      </w:r>
    </w:p>
    <w:p w14:paraId="2D0E696A" w14:textId="268F9FCD" w:rsidR="00E838F5" w:rsidRPr="00490040" w:rsidRDefault="006014C9" w:rsidP="00FC3FD2">
      <w:pPr>
        <w:pStyle w:val="ListParagraph"/>
        <w:numPr>
          <w:ilvl w:val="0"/>
          <w:numId w:val="14"/>
        </w:numPr>
        <w:ind w:left="1276" w:hanging="425"/>
      </w:pPr>
      <w:r w:rsidRPr="00490040">
        <w:t>SITA</w:t>
      </w:r>
      <w:r w:rsidR="002773DA" w:rsidRPr="00490040">
        <w:t>/D</w:t>
      </w:r>
      <w:r w:rsidR="00A86588" w:rsidRPr="00490040">
        <w:t>O</w:t>
      </w:r>
      <w:r w:rsidR="002773DA" w:rsidRPr="00490040">
        <w:t>A</w:t>
      </w:r>
      <w:r w:rsidRPr="00490040">
        <w:t xml:space="preserve"> reserves the right to require from a Bidder, either before a bid is adjudicated or at any time subsequently, to substantiate any claim with regards to preferences, in any manner required by SITA</w:t>
      </w:r>
      <w:r w:rsidR="002773DA" w:rsidRPr="00490040">
        <w:t>/D</w:t>
      </w:r>
      <w:r w:rsidR="00A86588" w:rsidRPr="00490040">
        <w:t>O</w:t>
      </w:r>
      <w:r w:rsidR="002773DA" w:rsidRPr="00490040">
        <w:t>A</w:t>
      </w:r>
      <w:r w:rsidRPr="00490040">
        <w:t>.</w:t>
      </w:r>
    </w:p>
    <w:p w14:paraId="1CEEE5C5" w14:textId="144CD567" w:rsidR="00E838F5" w:rsidRPr="00490040" w:rsidRDefault="006014C9" w:rsidP="00FC3FD2">
      <w:pPr>
        <w:pStyle w:val="ListParagraph"/>
        <w:numPr>
          <w:ilvl w:val="0"/>
          <w:numId w:val="14"/>
        </w:numPr>
        <w:ind w:left="1276" w:hanging="425"/>
      </w:pPr>
      <w:r w:rsidRPr="00490040">
        <w:t>SITA</w:t>
      </w:r>
      <w:r w:rsidR="002773DA" w:rsidRPr="00490040">
        <w:t>/D</w:t>
      </w:r>
      <w:r w:rsidR="00A86588" w:rsidRPr="00490040">
        <w:t>O</w:t>
      </w:r>
      <w:r w:rsidR="002773DA" w:rsidRPr="00490040">
        <w:t>A</w:t>
      </w:r>
      <w:r w:rsidRPr="00490040">
        <w:t xml:space="preserve"> reserves the right to verify information / evidence provided by the Bidder.</w:t>
      </w:r>
    </w:p>
    <w:p w14:paraId="13F188E1" w14:textId="44A8609B" w:rsidR="00E838F5" w:rsidRPr="00490040" w:rsidRDefault="006014C9" w:rsidP="00FC3FD2">
      <w:pPr>
        <w:pStyle w:val="ListParagraph"/>
        <w:numPr>
          <w:ilvl w:val="0"/>
          <w:numId w:val="14"/>
        </w:numPr>
        <w:ind w:left="1276" w:hanging="425"/>
      </w:pPr>
      <w:r w:rsidRPr="00490040">
        <w:t>SITA/D</w:t>
      </w:r>
      <w:r w:rsidR="00A80A1C">
        <w:t>OA</w:t>
      </w:r>
      <w:r w:rsidRPr="00490040">
        <w:t xml:space="preserve"> reserves the right to introduce a </w:t>
      </w:r>
      <w:r w:rsidRPr="00490040">
        <w:rPr>
          <w:b/>
          <w:bCs/>
        </w:rPr>
        <w:t>penalty of 1%</w:t>
      </w:r>
      <w:r w:rsidRPr="00490040">
        <w:t xml:space="preserve"> of the overall annual year spent by SITA/D</w:t>
      </w:r>
      <w:r w:rsidR="00A80A1C">
        <w:t>OA</w:t>
      </w:r>
      <w:r w:rsidRPr="00490040">
        <w:t xml:space="preserve"> for the prior year if the Bidder fails to comply to </w:t>
      </w:r>
      <w:r w:rsidRPr="00490040">
        <w:rPr>
          <w:b/>
          <w:bCs/>
        </w:rPr>
        <w:t>paragraphs (a), (b) and (c) above</w:t>
      </w:r>
      <w:r w:rsidRPr="00490040">
        <w:t>.</w:t>
      </w:r>
    </w:p>
    <w:p w14:paraId="341CD474" w14:textId="77777777" w:rsidR="00E838F5" w:rsidRPr="00490040" w:rsidRDefault="006014C9">
      <w:pPr>
        <w:pStyle w:val="Heading3"/>
      </w:pPr>
      <w:bookmarkStart w:id="37" w:name="_Toc106894479"/>
      <w:bookmarkStart w:id="38" w:name="_Toc240440934"/>
      <w:r w:rsidRPr="00490040">
        <w:t>Declaration of compliance and acceptance SCC</w:t>
      </w:r>
      <w:bookmarkEnd w:id="37"/>
      <w:bookmarkEnd w:id="38"/>
    </w:p>
    <w:p w14:paraId="510F2485" w14:textId="4464FFC8" w:rsidR="00E838F5" w:rsidRPr="00490040" w:rsidRDefault="006014C9">
      <w:pPr>
        <w:rPr>
          <w:lang w:val="en-GB"/>
        </w:rPr>
      </w:pPr>
      <w:r w:rsidRPr="00490040">
        <w:rPr>
          <w:lang w:val="en-GB"/>
        </w:rPr>
        <w:t>I (we), the bidder hereby declare that I (we) accept ALL the Special Conditions of Contract as specified in par 4.3.</w:t>
      </w:r>
      <w:r w:rsidR="00A80A1C">
        <w:rPr>
          <w:lang w:val="en-GB"/>
        </w:rPr>
        <w:t>1</w:t>
      </w:r>
      <w:r w:rsidRPr="00490040">
        <w:rPr>
          <w:lang w:val="en-GB"/>
        </w:rPr>
        <w:t xml:space="preserve"> above and shall comply with all stated obligations:</w:t>
      </w:r>
    </w:p>
    <w:p w14:paraId="4CF8D141" w14:textId="77777777" w:rsidR="00E838F5" w:rsidRPr="00490040" w:rsidRDefault="00E838F5">
      <w:pPr>
        <w:rPr>
          <w:lang w:val="en-GB"/>
        </w:rPr>
      </w:pPr>
    </w:p>
    <w:p w14:paraId="00807EFD" w14:textId="77777777" w:rsidR="00E838F5" w:rsidRPr="00490040" w:rsidRDefault="006014C9">
      <w:pPr>
        <w:rPr>
          <w:lang w:val="en-GB"/>
        </w:rPr>
      </w:pPr>
      <w:r w:rsidRPr="00490040">
        <w:rPr>
          <w:lang w:val="en-GB"/>
        </w:rPr>
        <w:t>Name of Bidder:_____________________________</w:t>
      </w:r>
      <w:r w:rsidRPr="00490040">
        <w:rPr>
          <w:lang w:val="en-GB"/>
        </w:rPr>
        <w:tab/>
        <w:t>Signature: _________________________</w:t>
      </w:r>
    </w:p>
    <w:p w14:paraId="5C945140" w14:textId="77777777" w:rsidR="00E838F5" w:rsidRPr="00490040" w:rsidRDefault="00E838F5"/>
    <w:p w14:paraId="40FDFDEF" w14:textId="77777777" w:rsidR="00E838F5" w:rsidRDefault="006014C9">
      <w:r w:rsidRPr="00490040">
        <w:t>Date:______________</w:t>
      </w:r>
    </w:p>
    <w:p w14:paraId="37B14225" w14:textId="77777777" w:rsidR="00F502A1" w:rsidRDefault="00F502A1" w:rsidP="00A80A1C">
      <w:pPr>
        <w:keepNext/>
        <w:keepLines/>
        <w:spacing w:before="240" w:after="0" w:line="240" w:lineRule="auto"/>
        <w:jc w:val="left"/>
        <w:outlineLvl w:val="0"/>
        <w:rPr>
          <w:rFonts w:ascii="Calibri" w:eastAsia="Times New Roman" w:hAnsi="Calibri" w:cs="Calibri"/>
          <w:b/>
          <w:bCs/>
          <w:sz w:val="24"/>
          <w:szCs w:val="24"/>
          <w14:scene3d>
            <w14:camera w14:prst="orthographicFront"/>
            <w14:lightRig w14:rig="threePt" w14:dir="t">
              <w14:rot w14:lat="0" w14:lon="0" w14:rev="0"/>
            </w14:lightRig>
          </w14:scene3d>
        </w:rPr>
      </w:pPr>
      <w:bookmarkStart w:id="39" w:name="_Ref455599421"/>
      <w:bookmarkStart w:id="40" w:name="_Toc109632391"/>
      <w:bookmarkStart w:id="41" w:name="_Toc435315926"/>
    </w:p>
    <w:p w14:paraId="26434B80" w14:textId="77777777" w:rsidR="00F502A1" w:rsidRPr="0082278C" w:rsidRDefault="00F502A1" w:rsidP="0082278C">
      <w:pPr>
        <w:pStyle w:val="Heading2"/>
      </w:pPr>
      <w:bookmarkStart w:id="42" w:name="_Toc139372677"/>
      <w:bookmarkStart w:id="43" w:name="_Toc240440935"/>
      <w:r w:rsidRPr="0082278C">
        <w:t>Price and Preference Points Evaluation (Stage 4)</w:t>
      </w:r>
      <w:bookmarkEnd w:id="42"/>
      <w:bookmarkEnd w:id="43"/>
    </w:p>
    <w:p w14:paraId="7EB440F7" w14:textId="77777777" w:rsidR="00F502A1" w:rsidRPr="00597965" w:rsidRDefault="00F502A1">
      <w:pPr>
        <w:keepNext/>
        <w:numPr>
          <w:ilvl w:val="2"/>
          <w:numId w:val="28"/>
        </w:numPr>
        <w:spacing w:before="120" w:after="0" w:line="240" w:lineRule="auto"/>
        <w:jc w:val="left"/>
        <w:outlineLvl w:val="2"/>
        <w:rPr>
          <w:rFonts w:eastAsiaTheme="majorEastAsia" w:cs="Calibri Light"/>
          <w:b/>
          <w:iCs/>
          <w:color w:val="0E1B8D"/>
          <w:sz w:val="24"/>
          <w:szCs w:val="24"/>
          <w:lang w:val="en-GB"/>
          <w14:scene3d>
            <w14:camera w14:prst="orthographicFront"/>
            <w14:lightRig w14:rig="threePt" w14:dir="t">
              <w14:rot w14:lat="0" w14:lon="0" w14:rev="0"/>
            </w14:lightRig>
          </w14:scene3d>
        </w:rPr>
      </w:pPr>
      <w:bookmarkStart w:id="44" w:name="_Toc132720221"/>
      <w:bookmarkStart w:id="45" w:name="_Toc139372678"/>
      <w:r w:rsidRPr="00597965">
        <w:rPr>
          <w:rFonts w:eastAsiaTheme="majorEastAsia" w:cs="Calibri Light"/>
          <w:b/>
          <w:iCs/>
          <w:color w:val="0E1B8D"/>
          <w:sz w:val="24"/>
          <w:szCs w:val="24"/>
          <w:lang w:val="en-GB"/>
          <w14:scene3d>
            <w14:camera w14:prst="orthographicFront"/>
            <w14:lightRig w14:rig="threePt" w14:dir="t">
              <w14:rot w14:lat="0" w14:lon="0" w14:rev="0"/>
            </w14:lightRig>
          </w14:scene3d>
        </w:rPr>
        <w:t xml:space="preserve">Costing </w:t>
      </w:r>
      <w:bookmarkEnd w:id="44"/>
      <w:r w:rsidRPr="00597965">
        <w:rPr>
          <w:rFonts w:eastAsiaTheme="majorEastAsia" w:cs="Calibri Light"/>
          <w:b/>
          <w:iCs/>
          <w:color w:val="0E1B8D"/>
          <w:sz w:val="24"/>
          <w:szCs w:val="24"/>
          <w:lang w:val="en-GB"/>
          <w14:scene3d>
            <w14:camera w14:prst="orthographicFront"/>
            <w14:lightRig w14:rig="threePt" w14:dir="t">
              <w14:rot w14:lat="0" w14:lon="0" w14:rev="0"/>
            </w14:lightRig>
          </w14:scene3d>
        </w:rPr>
        <w:t>and Preference Evaluation</w:t>
      </w:r>
    </w:p>
    <w:p w14:paraId="642D5145" w14:textId="77777777" w:rsidR="00F502A1" w:rsidRPr="00597965" w:rsidRDefault="00F502A1">
      <w:pPr>
        <w:numPr>
          <w:ilvl w:val="0"/>
          <w:numId w:val="24"/>
        </w:numPr>
        <w:tabs>
          <w:tab w:val="clear" w:pos="567"/>
        </w:tabs>
        <w:ind w:left="1134" w:hanging="425"/>
        <w:rPr>
          <w:rFonts w:cs="Calibri Light"/>
        </w:rPr>
      </w:pPr>
      <w:r w:rsidRPr="00597965">
        <w:rPr>
          <w:rFonts w:cs="Calibri Light"/>
          <w:lang w:val="en-GB"/>
        </w:rPr>
        <w:t xml:space="preserve">In terms of </w:t>
      </w:r>
      <w:bookmarkStart w:id="46" w:name="_Hlk80033687"/>
      <w:r w:rsidRPr="00597965">
        <w:rPr>
          <w:rFonts w:cs="Calibri Light"/>
          <w:lang w:val="en-GB"/>
        </w:rPr>
        <w:t>the SITA Preferential Procurement Policy</w:t>
      </w:r>
      <w:bookmarkEnd w:id="46"/>
      <w:r w:rsidRPr="00597965">
        <w:rPr>
          <w:rFonts w:cs="Calibri Light"/>
          <w:lang w:val="en-GB"/>
        </w:rPr>
        <w:t xml:space="preserve"> (PPP), the following preference point system is applicable to all Bids:</w:t>
      </w:r>
    </w:p>
    <w:p w14:paraId="3993A28D" w14:textId="692A4669" w:rsidR="00F502A1" w:rsidRPr="00597965" w:rsidRDefault="00F502A1">
      <w:pPr>
        <w:numPr>
          <w:ilvl w:val="1"/>
          <w:numId w:val="26"/>
        </w:numPr>
        <w:tabs>
          <w:tab w:val="clear" w:pos="1107"/>
          <w:tab w:val="num" w:pos="1560"/>
        </w:tabs>
        <w:ind w:left="1560" w:hanging="426"/>
        <w:rPr>
          <w:rFonts w:cs="Calibri Light"/>
        </w:rPr>
      </w:pPr>
      <w:r w:rsidRPr="00597965">
        <w:rPr>
          <w:rFonts w:cs="Calibri Light"/>
        </w:rPr>
        <w:t xml:space="preserve">the 80/20 system (80 Price, 20 </w:t>
      </w:r>
      <w:r w:rsidR="00A80A1C">
        <w:rPr>
          <w:rFonts w:cs="Calibri Light"/>
        </w:rPr>
        <w:t>Specific Goals</w:t>
      </w:r>
      <w:r w:rsidRPr="00597965">
        <w:rPr>
          <w:rFonts w:cs="Calibri Light"/>
        </w:rPr>
        <w:t xml:space="preserve">) for requirements with a Rand value of up to R50 000 000 (all applicable taxes included); or </w:t>
      </w:r>
    </w:p>
    <w:p w14:paraId="6FCFD6EF" w14:textId="77777777" w:rsidR="00F502A1" w:rsidRPr="00597965" w:rsidRDefault="00F502A1">
      <w:pPr>
        <w:numPr>
          <w:ilvl w:val="0"/>
          <w:numId w:val="24"/>
        </w:numPr>
        <w:ind w:firstLine="142"/>
        <w:rPr>
          <w:rFonts w:cs="Calibri Light"/>
          <w:lang w:val="en-GB"/>
        </w:rPr>
      </w:pPr>
      <w:r w:rsidRPr="00597965">
        <w:rPr>
          <w:rFonts w:cs="Calibri Light"/>
          <w:lang w:val="en-GB"/>
        </w:rPr>
        <w:t xml:space="preserve">The Applicable Preference Point system for this </w:t>
      </w:r>
      <w:r w:rsidRPr="00D56F9A">
        <w:rPr>
          <w:rFonts w:cs="Calibri Light"/>
          <w:color w:val="000000" w:themeColor="text1"/>
          <w:lang w:val="en-GB"/>
        </w:rPr>
        <w:t xml:space="preserve">tender is the </w:t>
      </w:r>
      <w:r w:rsidRPr="00D56F9A">
        <w:rPr>
          <w:rFonts w:cs="Calibri Light"/>
          <w:b/>
          <w:bCs/>
          <w:color w:val="000000" w:themeColor="text1"/>
          <w:lang w:val="en-GB"/>
        </w:rPr>
        <w:t>80/20</w:t>
      </w:r>
      <w:r w:rsidRPr="00D56F9A">
        <w:rPr>
          <w:rFonts w:cs="Calibri Light"/>
          <w:color w:val="000000" w:themeColor="text1"/>
          <w:lang w:val="en-GB"/>
        </w:rPr>
        <w:t xml:space="preserve"> preference </w:t>
      </w:r>
      <w:r w:rsidRPr="00597965">
        <w:rPr>
          <w:rFonts w:cs="Calibri Light"/>
          <w:lang w:val="en-GB"/>
        </w:rPr>
        <w:t xml:space="preserve">point system. </w:t>
      </w:r>
    </w:p>
    <w:p w14:paraId="13757541" w14:textId="77777777" w:rsidR="00F502A1" w:rsidRPr="00597965" w:rsidRDefault="00F502A1">
      <w:pPr>
        <w:numPr>
          <w:ilvl w:val="0"/>
          <w:numId w:val="24"/>
        </w:numPr>
        <w:ind w:firstLine="142"/>
        <w:rPr>
          <w:rFonts w:cs="Calibri Light"/>
          <w:lang w:val="en-GB"/>
        </w:rPr>
      </w:pPr>
      <w:r w:rsidRPr="00597965">
        <w:rPr>
          <w:rFonts w:cs="Calibri Light"/>
          <w:lang w:val="en-GB"/>
        </w:rPr>
        <w:t xml:space="preserve">Points for this tender shall be awarded for: </w:t>
      </w:r>
    </w:p>
    <w:p w14:paraId="1C1FFDC8" w14:textId="77777777" w:rsidR="00F502A1" w:rsidRPr="00597965" w:rsidRDefault="00F502A1">
      <w:pPr>
        <w:numPr>
          <w:ilvl w:val="1"/>
          <w:numId w:val="27"/>
        </w:numPr>
        <w:ind w:firstLine="27"/>
        <w:rPr>
          <w:rFonts w:cs="Calibri Light"/>
        </w:rPr>
      </w:pPr>
      <w:r w:rsidRPr="00597965">
        <w:rPr>
          <w:rFonts w:cs="Calibri Light"/>
        </w:rPr>
        <w:t>Price; and</w:t>
      </w:r>
    </w:p>
    <w:p w14:paraId="125799DB" w14:textId="77777777" w:rsidR="00F502A1" w:rsidRPr="00597965" w:rsidRDefault="00F502A1">
      <w:pPr>
        <w:numPr>
          <w:ilvl w:val="1"/>
          <w:numId w:val="27"/>
        </w:numPr>
        <w:ind w:firstLine="27"/>
        <w:rPr>
          <w:rFonts w:cs="Calibri Light"/>
        </w:rPr>
      </w:pPr>
      <w:r w:rsidRPr="00597965">
        <w:rPr>
          <w:rFonts w:cs="Calibri Light"/>
        </w:rPr>
        <w:t>Preference points for specific goals.</w:t>
      </w:r>
    </w:p>
    <w:p w14:paraId="45B622E0" w14:textId="77777777" w:rsidR="00F502A1" w:rsidRPr="00597965" w:rsidRDefault="00F502A1">
      <w:pPr>
        <w:numPr>
          <w:ilvl w:val="0"/>
          <w:numId w:val="24"/>
        </w:numPr>
        <w:ind w:firstLine="142"/>
        <w:rPr>
          <w:rFonts w:cs="Calibri Light"/>
          <w:lang w:val="en-GB"/>
        </w:rPr>
      </w:pPr>
      <w:r w:rsidRPr="00597965">
        <w:rPr>
          <w:rFonts w:cs="Calibri Light"/>
          <w:lang w:val="en-GB"/>
        </w:rPr>
        <w:t>The maximum points for this tender will be allocated as follows, subject to par.2.</w:t>
      </w:r>
    </w:p>
    <w:p w14:paraId="7764CDAE" w14:textId="3024589D" w:rsidR="00F502A1" w:rsidRPr="00597965" w:rsidRDefault="00F502A1" w:rsidP="00F502A1">
      <w:pPr>
        <w:keepNext/>
        <w:spacing w:before="120"/>
        <w:ind w:left="567"/>
        <w:jc w:val="center"/>
        <w:rPr>
          <w:rFonts w:cs="Calibri Light"/>
          <w:b/>
          <w:noProof/>
        </w:rPr>
      </w:pPr>
      <w:bookmarkStart w:id="47" w:name="_Toc107394442"/>
      <w:r w:rsidRPr="00597965">
        <w:rPr>
          <w:rFonts w:cs="Calibri Light"/>
          <w:b/>
          <w:noProof/>
        </w:rPr>
        <w:t xml:space="preserve">Table </w:t>
      </w:r>
      <w:r>
        <w:rPr>
          <w:rFonts w:cs="Calibri Light"/>
          <w:b/>
          <w:noProof/>
        </w:rPr>
        <w:t>3</w:t>
      </w:r>
      <w:r w:rsidRPr="00597965">
        <w:rPr>
          <w:rFonts w:cs="Calibri Light"/>
          <w:b/>
          <w:noProof/>
        </w:rPr>
        <w:t xml:space="preserve">: Points </w:t>
      </w:r>
      <w:r w:rsidR="00376799">
        <w:rPr>
          <w:rFonts w:cs="Calibri Light"/>
          <w:b/>
          <w:noProof/>
        </w:rPr>
        <w:t>A</w:t>
      </w:r>
      <w:r w:rsidRPr="00597965">
        <w:rPr>
          <w:rFonts w:cs="Calibri Light"/>
          <w:b/>
          <w:noProof/>
        </w:rPr>
        <w:t>llocation</w:t>
      </w:r>
      <w:bookmarkEnd w:id="47"/>
    </w:p>
    <w:tbl>
      <w:tblPr>
        <w:tblStyle w:val="TableGrid7"/>
        <w:tblW w:w="0" w:type="auto"/>
        <w:tblInd w:w="562"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7791"/>
        <w:gridCol w:w="1275"/>
      </w:tblGrid>
      <w:tr w:rsidR="00F502A1" w:rsidRPr="00597965" w14:paraId="7A3F5488" w14:textId="77777777" w:rsidTr="00FC04D2">
        <w:tc>
          <w:tcPr>
            <w:tcW w:w="7791" w:type="dxa"/>
            <w:shd w:val="solid" w:color="DBE5F1" w:themeColor="accent1" w:themeTint="33" w:fill="DBE5F1" w:themeFill="accent1" w:themeFillTint="33"/>
          </w:tcPr>
          <w:p w14:paraId="71337209" w14:textId="77777777" w:rsidR="00F502A1" w:rsidRPr="00597965" w:rsidRDefault="00F502A1" w:rsidP="00FC04D2">
            <w:pPr>
              <w:rPr>
                <w:rFonts w:ascii="Calibri Light" w:hAnsi="Calibri Light" w:cs="Calibri Light"/>
                <w:b/>
                <w:bCs/>
                <w:color w:val="002060"/>
              </w:rPr>
            </w:pPr>
            <w:r w:rsidRPr="00597965">
              <w:rPr>
                <w:rFonts w:ascii="Calibri Light" w:hAnsi="Calibri Light" w:cs="Calibri Light"/>
                <w:b/>
                <w:bCs/>
                <w:color w:val="002060"/>
              </w:rPr>
              <w:t>Description</w:t>
            </w:r>
          </w:p>
        </w:tc>
        <w:tc>
          <w:tcPr>
            <w:tcW w:w="1275" w:type="dxa"/>
            <w:shd w:val="solid" w:color="DBE5F1" w:themeColor="accent1" w:themeTint="33" w:fill="DBE5F1" w:themeFill="accent1" w:themeFillTint="33"/>
          </w:tcPr>
          <w:p w14:paraId="5DAABDC7" w14:textId="77777777" w:rsidR="00F502A1" w:rsidRPr="00597965" w:rsidRDefault="00F502A1" w:rsidP="00FC04D2">
            <w:pPr>
              <w:jc w:val="center"/>
              <w:rPr>
                <w:rFonts w:ascii="Calibri Light" w:hAnsi="Calibri Light" w:cs="Calibri Light"/>
                <w:b/>
                <w:bCs/>
                <w:color w:val="002060"/>
              </w:rPr>
            </w:pPr>
            <w:r w:rsidRPr="00597965">
              <w:rPr>
                <w:rFonts w:ascii="Calibri Light" w:hAnsi="Calibri Light" w:cs="Calibri Light"/>
                <w:b/>
                <w:bCs/>
                <w:color w:val="002060"/>
              </w:rPr>
              <w:t>Points</w:t>
            </w:r>
          </w:p>
        </w:tc>
      </w:tr>
      <w:tr w:rsidR="00F502A1" w:rsidRPr="00597965" w14:paraId="5C95B362" w14:textId="77777777" w:rsidTr="00FC04D2">
        <w:tc>
          <w:tcPr>
            <w:tcW w:w="7791" w:type="dxa"/>
          </w:tcPr>
          <w:p w14:paraId="6A9ACC0E" w14:textId="77777777" w:rsidR="00F502A1" w:rsidRPr="00597965" w:rsidRDefault="00F502A1" w:rsidP="00FC04D2">
            <w:pPr>
              <w:rPr>
                <w:rFonts w:ascii="Calibri Light" w:eastAsiaTheme="minorHAnsi" w:hAnsi="Calibri Light" w:cs="Calibri Light"/>
                <w:lang w:val="en-GB"/>
              </w:rPr>
            </w:pPr>
            <w:r w:rsidRPr="00597965">
              <w:rPr>
                <w:rFonts w:ascii="Calibri Light" w:eastAsiaTheme="minorHAnsi" w:hAnsi="Calibri Light" w:cs="Calibri Light"/>
                <w:lang w:val="en-GB"/>
              </w:rPr>
              <w:t>Price</w:t>
            </w:r>
          </w:p>
        </w:tc>
        <w:tc>
          <w:tcPr>
            <w:tcW w:w="1275" w:type="dxa"/>
          </w:tcPr>
          <w:p w14:paraId="4F932F98" w14:textId="77777777" w:rsidR="00F502A1" w:rsidRPr="00A80A1C" w:rsidRDefault="00F502A1" w:rsidP="00FC04D2">
            <w:pPr>
              <w:jc w:val="center"/>
              <w:rPr>
                <w:rFonts w:ascii="Calibri Light" w:hAnsi="Calibri Light" w:cs="Calibri Light"/>
                <w:b/>
                <w:bCs/>
                <w:color w:val="000000" w:themeColor="text1"/>
              </w:rPr>
            </w:pPr>
            <w:r w:rsidRPr="00A80A1C">
              <w:rPr>
                <w:rFonts w:ascii="Calibri Light" w:hAnsi="Calibri Light" w:cs="Calibri Light"/>
                <w:b/>
                <w:bCs/>
                <w:color w:val="000000" w:themeColor="text1"/>
              </w:rPr>
              <w:t>80</w:t>
            </w:r>
          </w:p>
        </w:tc>
      </w:tr>
      <w:tr w:rsidR="00F502A1" w:rsidRPr="00597965" w14:paraId="1873A612" w14:textId="77777777" w:rsidTr="00FC04D2">
        <w:tc>
          <w:tcPr>
            <w:tcW w:w="7791" w:type="dxa"/>
          </w:tcPr>
          <w:p w14:paraId="760F9648" w14:textId="77777777" w:rsidR="00F502A1" w:rsidRPr="00597965" w:rsidRDefault="00F502A1" w:rsidP="00FC04D2">
            <w:pPr>
              <w:rPr>
                <w:rFonts w:ascii="Calibri Light" w:eastAsiaTheme="minorHAnsi" w:hAnsi="Calibri Light" w:cs="Calibri Light"/>
                <w:lang w:val="en-GB"/>
              </w:rPr>
            </w:pPr>
            <w:r w:rsidRPr="00597965">
              <w:rPr>
                <w:rFonts w:ascii="Calibri Light" w:eastAsiaTheme="minorHAnsi" w:hAnsi="Calibri Light" w:cs="Calibri Light"/>
                <w:lang w:val="en-GB"/>
              </w:rPr>
              <w:t>Preference points for specific goals</w:t>
            </w:r>
          </w:p>
        </w:tc>
        <w:tc>
          <w:tcPr>
            <w:tcW w:w="1275" w:type="dxa"/>
          </w:tcPr>
          <w:p w14:paraId="4F0546A2" w14:textId="77777777" w:rsidR="00F502A1" w:rsidRPr="00A80A1C" w:rsidRDefault="00F502A1" w:rsidP="00FC04D2">
            <w:pPr>
              <w:jc w:val="center"/>
              <w:rPr>
                <w:rFonts w:ascii="Calibri Light" w:hAnsi="Calibri Light" w:cs="Calibri Light"/>
                <w:b/>
                <w:bCs/>
                <w:color w:val="000000" w:themeColor="text1"/>
              </w:rPr>
            </w:pPr>
            <w:r w:rsidRPr="00A80A1C">
              <w:rPr>
                <w:rFonts w:ascii="Calibri Light" w:hAnsi="Calibri Light" w:cs="Calibri Light"/>
                <w:b/>
                <w:bCs/>
                <w:color w:val="000000" w:themeColor="text1"/>
              </w:rPr>
              <w:t>20</w:t>
            </w:r>
          </w:p>
        </w:tc>
      </w:tr>
      <w:tr w:rsidR="00F502A1" w:rsidRPr="00597965" w14:paraId="04CE0C53" w14:textId="77777777" w:rsidTr="00FC04D2">
        <w:tc>
          <w:tcPr>
            <w:tcW w:w="7791" w:type="dxa"/>
          </w:tcPr>
          <w:p w14:paraId="27B6C5A0" w14:textId="77777777" w:rsidR="00F502A1" w:rsidRPr="00597965" w:rsidRDefault="00F502A1" w:rsidP="00FC04D2">
            <w:pPr>
              <w:rPr>
                <w:rFonts w:ascii="Calibri Light" w:eastAsiaTheme="minorHAnsi" w:hAnsi="Calibri Light" w:cs="Calibri Light"/>
                <w:lang w:val="en-GB"/>
              </w:rPr>
            </w:pPr>
            <w:r w:rsidRPr="00597965">
              <w:rPr>
                <w:rFonts w:ascii="Calibri Light" w:eastAsiaTheme="minorHAnsi" w:hAnsi="Calibri Light" w:cs="Calibri Light"/>
                <w:lang w:val="en-GB"/>
              </w:rPr>
              <w:t>Total points for Price and preference points for specific goals</w:t>
            </w:r>
          </w:p>
        </w:tc>
        <w:tc>
          <w:tcPr>
            <w:tcW w:w="1275" w:type="dxa"/>
          </w:tcPr>
          <w:p w14:paraId="29C850BC" w14:textId="77777777" w:rsidR="00F502A1" w:rsidRPr="00A80A1C" w:rsidRDefault="00F502A1" w:rsidP="00FC04D2">
            <w:pPr>
              <w:jc w:val="center"/>
              <w:rPr>
                <w:rFonts w:ascii="Calibri Light" w:hAnsi="Calibri Light" w:cs="Calibri Light"/>
                <w:b/>
                <w:bCs/>
              </w:rPr>
            </w:pPr>
            <w:r w:rsidRPr="00A80A1C">
              <w:rPr>
                <w:rFonts w:ascii="Calibri Light" w:hAnsi="Calibri Light" w:cs="Calibri Light"/>
                <w:b/>
                <w:bCs/>
              </w:rPr>
              <w:t>100</w:t>
            </w:r>
          </w:p>
        </w:tc>
      </w:tr>
    </w:tbl>
    <w:p w14:paraId="6FBB7F53" w14:textId="77777777" w:rsidR="00F502A1" w:rsidRPr="00597965" w:rsidRDefault="00F502A1" w:rsidP="00F502A1">
      <w:pPr>
        <w:rPr>
          <w:rFonts w:cs="Calibri Light"/>
        </w:rPr>
      </w:pPr>
    </w:p>
    <w:p w14:paraId="071095AE" w14:textId="77777777" w:rsidR="00F502A1" w:rsidRPr="00A80A1C" w:rsidRDefault="00F502A1">
      <w:pPr>
        <w:keepNext/>
        <w:numPr>
          <w:ilvl w:val="2"/>
          <w:numId w:val="28"/>
        </w:numPr>
        <w:spacing w:before="120" w:after="0" w:line="240" w:lineRule="auto"/>
        <w:jc w:val="left"/>
        <w:outlineLvl w:val="2"/>
        <w:rPr>
          <w:rFonts w:eastAsiaTheme="majorEastAsia" w:cs="Calibri Light"/>
          <w:b/>
          <w:iCs/>
          <w:color w:val="0E1B8D"/>
          <w:sz w:val="24"/>
          <w:szCs w:val="24"/>
          <w:lang w:val="en-GB"/>
          <w14:scene3d>
            <w14:camera w14:prst="orthographicFront"/>
            <w14:lightRig w14:rig="threePt" w14:dir="t">
              <w14:rot w14:lat="0" w14:lon="0" w14:rev="0"/>
            </w14:lightRig>
          </w14:scene3d>
        </w:rPr>
      </w:pPr>
      <w:bookmarkStart w:id="48" w:name="_Toc141871390"/>
      <w:r w:rsidRPr="00F502A1">
        <w:rPr>
          <w:rFonts w:eastAsiaTheme="majorEastAsia" w:cs="Calibri Light"/>
          <w:b/>
          <w:iCs/>
          <w:color w:val="0E1B8D"/>
          <w:sz w:val="24"/>
          <w:szCs w:val="24"/>
          <w:lang w:val="en-GB"/>
          <w14:scene3d>
            <w14:camera w14:prst="orthographicFront"/>
            <w14:lightRig w14:rig="threePt" w14:dir="t">
              <w14:rot w14:lat="0" w14:lon="0" w14:rev="0"/>
            </w14:lightRig>
          </w14:scene3d>
        </w:rPr>
        <w:t>Costing</w:t>
      </w:r>
      <w:r w:rsidRPr="00A80A1C">
        <w:rPr>
          <w:rFonts w:eastAsiaTheme="majorEastAsia" w:cs="Calibri Light"/>
          <w:b/>
          <w:iCs/>
          <w:color w:val="0E1B8D"/>
          <w:sz w:val="24"/>
          <w:szCs w:val="24"/>
          <w:lang w:val="en-GB"/>
          <w14:scene3d>
            <w14:camera w14:prst="orthographicFront"/>
            <w14:lightRig w14:rig="threePt" w14:dir="t">
              <w14:rot w14:lat="0" w14:lon="0" w14:rev="0"/>
            </w14:lightRig>
          </w14:scene3d>
        </w:rPr>
        <w:t xml:space="preserve"> and Pricing Conditions</w:t>
      </w:r>
      <w:bookmarkEnd w:id="48"/>
    </w:p>
    <w:p w14:paraId="224AF7E0" w14:textId="77777777" w:rsidR="00F502A1" w:rsidRPr="00597965" w:rsidRDefault="00F502A1">
      <w:pPr>
        <w:numPr>
          <w:ilvl w:val="6"/>
          <w:numId w:val="25"/>
        </w:numPr>
        <w:spacing w:after="0"/>
        <w:ind w:left="993" w:hanging="284"/>
        <w:outlineLvl w:val="0"/>
        <w:rPr>
          <w:rFonts w:cs="Calibri Light"/>
        </w:rPr>
      </w:pPr>
      <w:r w:rsidRPr="00597965">
        <w:rPr>
          <w:rFonts w:cs="Calibri Light"/>
          <w:b/>
          <w:bCs/>
        </w:rPr>
        <w:t>South African Pricing</w:t>
      </w:r>
      <w:r w:rsidRPr="00597965">
        <w:rPr>
          <w:rFonts w:cs="Calibri Light"/>
        </w:rPr>
        <w:t xml:space="preserve"> - The total price must be VAT inclusive and be quoted in South African Rand (ZAR).</w:t>
      </w:r>
    </w:p>
    <w:p w14:paraId="311400AD" w14:textId="77777777" w:rsidR="00F502A1" w:rsidRPr="00597965" w:rsidRDefault="00F502A1">
      <w:pPr>
        <w:numPr>
          <w:ilvl w:val="6"/>
          <w:numId w:val="25"/>
        </w:numPr>
        <w:spacing w:after="0"/>
        <w:ind w:left="993" w:hanging="284"/>
        <w:outlineLvl w:val="0"/>
        <w:rPr>
          <w:rFonts w:cs="Calibri Light"/>
          <w:b/>
          <w:bCs/>
        </w:rPr>
      </w:pPr>
      <w:r w:rsidRPr="00597965">
        <w:rPr>
          <w:rFonts w:cs="Calibri Light"/>
          <w:b/>
          <w:bCs/>
        </w:rPr>
        <w:t>Total Price</w:t>
      </w:r>
    </w:p>
    <w:p w14:paraId="676ABE71" w14:textId="050B718A" w:rsidR="00F502A1" w:rsidRPr="00F502A1" w:rsidRDefault="00F502A1">
      <w:pPr>
        <w:pStyle w:val="ListParagraph"/>
        <w:numPr>
          <w:ilvl w:val="1"/>
          <w:numId w:val="24"/>
        </w:numPr>
        <w:tabs>
          <w:tab w:val="clear" w:pos="1134"/>
          <w:tab w:val="num" w:pos="1418"/>
        </w:tabs>
        <w:ind w:left="1418" w:hanging="425"/>
        <w:rPr>
          <w:rFonts w:cs="Calibri Light"/>
        </w:rPr>
      </w:pPr>
      <w:r>
        <w:rPr>
          <w:rFonts w:cs="Calibri Light"/>
        </w:rPr>
        <w:t xml:space="preserve"> </w:t>
      </w:r>
      <w:r w:rsidRPr="00F502A1">
        <w:rPr>
          <w:rFonts w:cs="Calibri Light"/>
        </w:rPr>
        <w:t>All quoted prices are the total price for the entire scope of required services and deliverables to be provided by the bidder.</w:t>
      </w:r>
    </w:p>
    <w:p w14:paraId="0518EDD7" w14:textId="77777777" w:rsidR="00F502A1" w:rsidRPr="00597965" w:rsidRDefault="00F502A1">
      <w:pPr>
        <w:pStyle w:val="ListParagraph"/>
        <w:numPr>
          <w:ilvl w:val="1"/>
          <w:numId w:val="24"/>
        </w:numPr>
        <w:tabs>
          <w:tab w:val="clear" w:pos="1134"/>
          <w:tab w:val="num" w:pos="1418"/>
        </w:tabs>
        <w:ind w:left="1418" w:hanging="425"/>
        <w:rPr>
          <w:rFonts w:cs="Calibri Light"/>
        </w:rPr>
      </w:pPr>
      <w:r w:rsidRPr="00597965">
        <w:rPr>
          <w:rFonts w:cs="Calibri Light"/>
        </w:rPr>
        <w:t>All additional costs as well as cost of delivery, labour, S&amp;T, overtime, etc. must be included in this bid.</w:t>
      </w:r>
    </w:p>
    <w:p w14:paraId="2868FD17" w14:textId="77777777" w:rsidR="00F502A1" w:rsidRDefault="00F502A1">
      <w:pPr>
        <w:pStyle w:val="ListParagraph"/>
        <w:numPr>
          <w:ilvl w:val="1"/>
          <w:numId w:val="24"/>
        </w:numPr>
        <w:tabs>
          <w:tab w:val="clear" w:pos="1134"/>
          <w:tab w:val="num" w:pos="1418"/>
        </w:tabs>
        <w:ind w:left="1418" w:hanging="425"/>
        <w:rPr>
          <w:rFonts w:cs="Calibri Light"/>
        </w:rPr>
      </w:pPr>
      <w:r w:rsidRPr="00597965">
        <w:rPr>
          <w:rFonts w:cs="Calibri Light"/>
        </w:rPr>
        <w:t>All services, accessories, upgrades and options required by the solution or specified by the client must be included in the quoted price. If not included, suppliers will be required to supply these accessories at no cost to the client.</w:t>
      </w:r>
    </w:p>
    <w:p w14:paraId="5EC226BB" w14:textId="77777777" w:rsidR="00F502A1" w:rsidRPr="00597965" w:rsidRDefault="00F502A1">
      <w:pPr>
        <w:pStyle w:val="ListParagraph"/>
        <w:numPr>
          <w:ilvl w:val="1"/>
          <w:numId w:val="24"/>
        </w:numPr>
        <w:tabs>
          <w:tab w:val="clear" w:pos="1134"/>
          <w:tab w:val="num" w:pos="1418"/>
        </w:tabs>
        <w:ind w:left="1418" w:hanging="425"/>
        <w:rPr>
          <w:rFonts w:cs="Calibri Light"/>
          <w:u w:val="single"/>
        </w:rPr>
      </w:pPr>
      <w:r w:rsidRPr="00597965">
        <w:rPr>
          <w:rFonts w:cs="Calibri Light"/>
          <w:u w:val="single"/>
        </w:rPr>
        <w:t>SITA reserves the right to negotiate pricing with the successful bidder prior to the award as well as envisaged quantities</w:t>
      </w:r>
    </w:p>
    <w:p w14:paraId="5954C9CB" w14:textId="77777777" w:rsidR="00F502A1" w:rsidRPr="00597965" w:rsidRDefault="00F502A1">
      <w:pPr>
        <w:numPr>
          <w:ilvl w:val="6"/>
          <w:numId w:val="25"/>
        </w:numPr>
        <w:spacing w:after="0"/>
        <w:ind w:left="993" w:hanging="284"/>
        <w:outlineLvl w:val="0"/>
        <w:rPr>
          <w:rFonts w:cs="Calibri Light"/>
        </w:rPr>
      </w:pPr>
      <w:r w:rsidRPr="00597965">
        <w:rPr>
          <w:rFonts w:cs="Calibri Light"/>
        </w:rPr>
        <w:t>These conditions will form part of the Contract between SITA and the bidder. However, SITA reserves the right to include or waive the condition in the Contract.</w:t>
      </w:r>
    </w:p>
    <w:p w14:paraId="24CE663C" w14:textId="26F29D60" w:rsidR="00F502A1" w:rsidRPr="00597965" w:rsidRDefault="00F502A1">
      <w:pPr>
        <w:numPr>
          <w:ilvl w:val="6"/>
          <w:numId w:val="25"/>
        </w:numPr>
        <w:spacing w:after="0"/>
        <w:ind w:left="993" w:hanging="284"/>
        <w:outlineLvl w:val="0"/>
        <w:rPr>
          <w:rFonts w:cs="Calibri Light"/>
        </w:rPr>
      </w:pPr>
      <w:r w:rsidRPr="00597965">
        <w:rPr>
          <w:rFonts w:cs="Calibri Light"/>
        </w:rPr>
        <w:t xml:space="preserve">The bidder must complete the declaration of acceptance as per </w:t>
      </w:r>
      <w:r w:rsidRPr="00597965">
        <w:rPr>
          <w:rFonts w:cs="Calibri Light"/>
          <w:b/>
          <w:bCs/>
        </w:rPr>
        <w:t xml:space="preserve">par </w:t>
      </w:r>
      <w:r w:rsidR="00376799">
        <w:rPr>
          <w:rFonts w:cs="Calibri Light"/>
          <w:b/>
          <w:bCs/>
        </w:rPr>
        <w:t>4.</w:t>
      </w:r>
      <w:r w:rsidRPr="00597965">
        <w:rPr>
          <w:rFonts w:cs="Calibri Light"/>
          <w:b/>
          <w:bCs/>
        </w:rPr>
        <w:t xml:space="preserve">4.5 </w:t>
      </w:r>
      <w:r w:rsidRPr="00597965">
        <w:rPr>
          <w:rFonts w:cs="Calibri Light"/>
        </w:rPr>
        <w:t xml:space="preserve">below by marking with an “X” either “ACCEPT ALL”, or “DO NOT ACCEPT ALL”, failing which the declaration will be regarded as “DO NOT ACCEPT ALL” and the bid will be disqualified. </w:t>
      </w:r>
    </w:p>
    <w:p w14:paraId="1D34DE72" w14:textId="77777777" w:rsidR="00F502A1" w:rsidRPr="00597965" w:rsidRDefault="00F502A1">
      <w:pPr>
        <w:numPr>
          <w:ilvl w:val="6"/>
          <w:numId w:val="25"/>
        </w:numPr>
        <w:spacing w:after="0"/>
        <w:ind w:left="993" w:hanging="284"/>
        <w:outlineLvl w:val="0"/>
        <w:rPr>
          <w:rFonts w:cs="Calibri Light"/>
          <w:b/>
          <w:bCs/>
        </w:rPr>
      </w:pPr>
      <w:bookmarkStart w:id="49" w:name="_Toc139372680"/>
      <w:bookmarkEnd w:id="45"/>
      <w:r w:rsidRPr="00597965">
        <w:rPr>
          <w:rFonts w:cs="Calibri Light"/>
          <w:b/>
          <w:bCs/>
        </w:rPr>
        <w:t>Rate of Exchange Pricing Information</w:t>
      </w:r>
    </w:p>
    <w:p w14:paraId="10467C4E" w14:textId="77777777" w:rsidR="00F502A1" w:rsidRPr="00597965" w:rsidRDefault="00F502A1" w:rsidP="00B74560">
      <w:pPr>
        <w:ind w:left="993"/>
        <w:rPr>
          <w:rFonts w:cs="Calibri Light"/>
        </w:rPr>
      </w:pPr>
      <w:r w:rsidRPr="00597965">
        <w:rPr>
          <w:rFonts w:cs="Calibri Light"/>
        </w:rPr>
        <w:t>Provide the TOTAL BID PRICE for the duration of Contract and clearly indicate the Local Price and Foreign Price, where –</w:t>
      </w:r>
    </w:p>
    <w:p w14:paraId="7B1B7B59" w14:textId="77777777" w:rsidR="00F502A1" w:rsidRPr="00597965" w:rsidRDefault="00F502A1" w:rsidP="00FC3FD2">
      <w:pPr>
        <w:numPr>
          <w:ilvl w:val="0"/>
          <w:numId w:val="15"/>
        </w:numPr>
        <w:ind w:left="1418" w:hanging="425"/>
        <w:rPr>
          <w:rFonts w:cs="Calibri Light"/>
          <w:szCs w:val="24"/>
        </w:rPr>
      </w:pPr>
      <w:r w:rsidRPr="00597965">
        <w:rPr>
          <w:rFonts w:cs="Calibri Light"/>
          <w:b/>
          <w:szCs w:val="24"/>
        </w:rPr>
        <w:t>Local Price</w:t>
      </w:r>
      <w:r w:rsidRPr="00597965">
        <w:rPr>
          <w:rFonts w:cs="Calibri Light"/>
          <w:szCs w:val="24"/>
        </w:rPr>
        <w:t xml:space="preserve"> means the portion of the TOTAL price that is NOT dependent on the Foreign Rate of Exchange (ROE) and;</w:t>
      </w:r>
    </w:p>
    <w:p w14:paraId="6857FC51" w14:textId="77777777" w:rsidR="00F502A1" w:rsidRPr="00597965" w:rsidRDefault="00F502A1" w:rsidP="00FC3FD2">
      <w:pPr>
        <w:numPr>
          <w:ilvl w:val="0"/>
          <w:numId w:val="15"/>
        </w:numPr>
        <w:ind w:left="1418" w:hanging="425"/>
        <w:rPr>
          <w:rFonts w:cs="Calibri Light"/>
          <w:szCs w:val="24"/>
        </w:rPr>
      </w:pPr>
      <w:r w:rsidRPr="00597965">
        <w:rPr>
          <w:rFonts w:cs="Calibri Light"/>
          <w:b/>
          <w:szCs w:val="24"/>
        </w:rPr>
        <w:t>Foreign Price</w:t>
      </w:r>
      <w:r w:rsidRPr="00597965">
        <w:rPr>
          <w:rFonts w:cs="Calibri Light"/>
          <w:szCs w:val="24"/>
        </w:rPr>
        <w:t xml:space="preserve"> means the portion of the TOTAL price that is dependent on the Foreign Rate of Exchange (ROE).</w:t>
      </w:r>
    </w:p>
    <w:p w14:paraId="12779A5A" w14:textId="77777777" w:rsidR="00F502A1" w:rsidRPr="00597965" w:rsidRDefault="00F502A1" w:rsidP="00FC3FD2">
      <w:pPr>
        <w:numPr>
          <w:ilvl w:val="0"/>
          <w:numId w:val="15"/>
        </w:numPr>
        <w:ind w:left="1418" w:hanging="425"/>
        <w:rPr>
          <w:rFonts w:cs="Calibri Light"/>
        </w:rPr>
      </w:pPr>
      <w:r w:rsidRPr="00597965">
        <w:rPr>
          <w:rFonts w:cs="Calibri Light"/>
          <w:b/>
          <w:szCs w:val="24"/>
        </w:rPr>
        <w:t>Exchange Rate</w:t>
      </w:r>
      <w:r w:rsidRPr="00597965">
        <w:rPr>
          <w:rFonts w:cs="Calibri Light"/>
          <w:szCs w:val="24"/>
        </w:rPr>
        <w:t xml:space="preserve"> means the ROE (ZA Rand vs foreign currency) as determined at time of bid.</w:t>
      </w:r>
    </w:p>
    <w:p w14:paraId="116929E4" w14:textId="77777777" w:rsidR="00F502A1" w:rsidRPr="000F528D" w:rsidRDefault="00F502A1">
      <w:pPr>
        <w:keepNext/>
        <w:numPr>
          <w:ilvl w:val="2"/>
          <w:numId w:val="28"/>
        </w:numPr>
        <w:spacing w:before="120" w:after="0" w:line="240" w:lineRule="auto"/>
        <w:jc w:val="left"/>
        <w:outlineLvl w:val="2"/>
        <w:rPr>
          <w:rFonts w:cs="Calibri Light"/>
          <w:b/>
          <w:sz w:val="24"/>
          <w:szCs w:val="24"/>
        </w:rPr>
      </w:pPr>
      <w:r w:rsidRPr="00A80A1C">
        <w:rPr>
          <w:rFonts w:eastAsiaTheme="majorEastAsia" w:cs="Calibri Light"/>
          <w:b/>
          <w:iCs/>
          <w:color w:val="0E1B8D"/>
          <w:sz w:val="24"/>
          <w:szCs w:val="24"/>
          <w:lang w:val="en-GB"/>
          <w14:scene3d>
            <w14:camera w14:prst="orthographicFront"/>
            <w14:lightRig w14:rig="threePt" w14:dir="t">
              <w14:rot w14:lat="0" w14:lon="0" w14:rev="0"/>
            </w14:lightRig>
          </w14:scene3d>
        </w:rPr>
        <w:t>Bid Exchange Rate Conditions</w:t>
      </w:r>
    </w:p>
    <w:p w14:paraId="0A78D657" w14:textId="6F843D1A" w:rsidR="00F502A1" w:rsidRPr="00597965" w:rsidRDefault="00B74560" w:rsidP="00B74560">
      <w:pPr>
        <w:ind w:left="709" w:hanging="142"/>
        <w:rPr>
          <w:rFonts w:eastAsia="Times New Roman" w:cs="Calibri Light"/>
          <w:b/>
        </w:rPr>
      </w:pPr>
      <w:r>
        <w:rPr>
          <w:rFonts w:eastAsia="Times New Roman" w:cs="Calibri Light"/>
        </w:rPr>
        <w:tab/>
      </w:r>
      <w:r w:rsidR="00F502A1" w:rsidRPr="00597965">
        <w:rPr>
          <w:rFonts w:eastAsia="Times New Roman" w:cs="Calibri Light"/>
        </w:rPr>
        <w:t>The bidders must use the exchange rate provided below to enable SITA to compare the prices provided by using the same exchange rate:</w:t>
      </w:r>
    </w:p>
    <w:tbl>
      <w:tblPr>
        <w:tblStyle w:val="TableGrid"/>
        <w:tblW w:w="0" w:type="auto"/>
        <w:tblInd w:w="70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394"/>
        <w:gridCol w:w="4530"/>
      </w:tblGrid>
      <w:tr w:rsidR="00F502A1" w:rsidRPr="00597965" w14:paraId="4A1F8FA0" w14:textId="77777777" w:rsidTr="00314B01">
        <w:tc>
          <w:tcPr>
            <w:tcW w:w="4394" w:type="dxa"/>
            <w:shd w:val="clear" w:color="auto" w:fill="C6D9F1" w:themeFill="text2" w:themeFillTint="33"/>
          </w:tcPr>
          <w:p w14:paraId="58C37828" w14:textId="77777777" w:rsidR="00F502A1" w:rsidRPr="00597965" w:rsidRDefault="00F502A1" w:rsidP="00FC04D2">
            <w:pPr>
              <w:rPr>
                <w:rFonts w:cs="Calibri Light"/>
                <w:b/>
                <w:szCs w:val="24"/>
              </w:rPr>
            </w:pPr>
            <w:r w:rsidRPr="00597965">
              <w:rPr>
                <w:rFonts w:cs="Calibri Light"/>
                <w:b/>
                <w:szCs w:val="24"/>
              </w:rPr>
              <w:t>Foreign currency</w:t>
            </w:r>
          </w:p>
        </w:tc>
        <w:tc>
          <w:tcPr>
            <w:tcW w:w="4530" w:type="dxa"/>
            <w:shd w:val="clear" w:color="auto" w:fill="C6D9F1" w:themeFill="text2" w:themeFillTint="33"/>
          </w:tcPr>
          <w:p w14:paraId="5DE58B58" w14:textId="77777777" w:rsidR="00F502A1" w:rsidRPr="00597965" w:rsidRDefault="00F502A1" w:rsidP="00FC04D2">
            <w:pPr>
              <w:rPr>
                <w:rFonts w:cs="Calibri Light"/>
                <w:b/>
                <w:szCs w:val="24"/>
              </w:rPr>
            </w:pPr>
            <w:r w:rsidRPr="00597965">
              <w:rPr>
                <w:rFonts w:cs="Calibri Light"/>
                <w:b/>
                <w:szCs w:val="24"/>
              </w:rPr>
              <w:t xml:space="preserve">South African Rand (ZAR) exchange rate </w:t>
            </w:r>
          </w:p>
        </w:tc>
      </w:tr>
      <w:tr w:rsidR="00F502A1" w:rsidRPr="00597965" w14:paraId="0E6A2219" w14:textId="77777777" w:rsidTr="00314B01">
        <w:tc>
          <w:tcPr>
            <w:tcW w:w="4394" w:type="dxa"/>
          </w:tcPr>
          <w:p w14:paraId="37D5D31A" w14:textId="77777777" w:rsidR="00F502A1" w:rsidRPr="00597965" w:rsidRDefault="00F502A1" w:rsidP="00FC04D2">
            <w:pPr>
              <w:rPr>
                <w:rFonts w:cs="Calibri Light"/>
                <w:szCs w:val="24"/>
              </w:rPr>
            </w:pPr>
            <w:r w:rsidRPr="00597965">
              <w:rPr>
                <w:rFonts w:cs="Calibri Light"/>
                <w:szCs w:val="24"/>
              </w:rPr>
              <w:t>1 US Dollar</w:t>
            </w:r>
          </w:p>
        </w:tc>
        <w:tc>
          <w:tcPr>
            <w:tcW w:w="4530" w:type="dxa"/>
          </w:tcPr>
          <w:p w14:paraId="21106E74" w14:textId="7873591A" w:rsidR="00F502A1" w:rsidRPr="00314B01" w:rsidRDefault="00314B01" w:rsidP="00FC04D2">
            <w:pPr>
              <w:jc w:val="center"/>
              <w:rPr>
                <w:rFonts w:cs="Calibri Light"/>
                <w:b/>
                <w:bCs/>
                <w:szCs w:val="24"/>
              </w:rPr>
            </w:pPr>
            <w:r w:rsidRPr="00314B01">
              <w:rPr>
                <w:rFonts w:cs="Calibri Light"/>
                <w:b/>
                <w:bCs/>
                <w:szCs w:val="24"/>
              </w:rPr>
              <w:t>R16.16</w:t>
            </w:r>
          </w:p>
        </w:tc>
      </w:tr>
      <w:tr w:rsidR="00F502A1" w:rsidRPr="00597965" w14:paraId="4FFAE284" w14:textId="77777777" w:rsidTr="00314B01">
        <w:tc>
          <w:tcPr>
            <w:tcW w:w="4394" w:type="dxa"/>
          </w:tcPr>
          <w:p w14:paraId="18AAD746" w14:textId="77777777" w:rsidR="00F502A1" w:rsidRPr="00597965" w:rsidRDefault="00F502A1" w:rsidP="00FC04D2">
            <w:pPr>
              <w:rPr>
                <w:rFonts w:cs="Calibri Light"/>
                <w:szCs w:val="24"/>
              </w:rPr>
            </w:pPr>
            <w:r w:rsidRPr="00597965">
              <w:rPr>
                <w:rFonts w:cs="Calibri Light"/>
                <w:szCs w:val="24"/>
              </w:rPr>
              <w:t>1 Euro</w:t>
            </w:r>
          </w:p>
        </w:tc>
        <w:tc>
          <w:tcPr>
            <w:tcW w:w="4530" w:type="dxa"/>
          </w:tcPr>
          <w:p w14:paraId="6D116920" w14:textId="7F40D09A" w:rsidR="00F502A1" w:rsidRPr="00314B01" w:rsidRDefault="00314B01" w:rsidP="00FC04D2">
            <w:pPr>
              <w:jc w:val="center"/>
              <w:rPr>
                <w:rFonts w:cs="Calibri Light"/>
                <w:b/>
                <w:bCs/>
                <w:szCs w:val="24"/>
              </w:rPr>
            </w:pPr>
            <w:r w:rsidRPr="00314B01">
              <w:rPr>
                <w:rFonts w:cs="Calibri Light"/>
                <w:b/>
                <w:bCs/>
                <w:szCs w:val="24"/>
              </w:rPr>
              <w:t>R18.73</w:t>
            </w:r>
          </w:p>
        </w:tc>
      </w:tr>
      <w:tr w:rsidR="00F502A1" w:rsidRPr="00597965" w14:paraId="6B05B903" w14:textId="77777777" w:rsidTr="00314B01">
        <w:tc>
          <w:tcPr>
            <w:tcW w:w="4394" w:type="dxa"/>
          </w:tcPr>
          <w:p w14:paraId="66D0BF63" w14:textId="77777777" w:rsidR="00F502A1" w:rsidRPr="00597965" w:rsidRDefault="00F502A1" w:rsidP="00FC04D2">
            <w:pPr>
              <w:rPr>
                <w:rFonts w:cs="Calibri Light"/>
                <w:szCs w:val="24"/>
              </w:rPr>
            </w:pPr>
            <w:r w:rsidRPr="00597965">
              <w:rPr>
                <w:rFonts w:cs="Calibri Light"/>
                <w:szCs w:val="24"/>
              </w:rPr>
              <w:t>1 Pound</w:t>
            </w:r>
          </w:p>
        </w:tc>
        <w:tc>
          <w:tcPr>
            <w:tcW w:w="4530" w:type="dxa"/>
          </w:tcPr>
          <w:p w14:paraId="714B2635" w14:textId="5B029E84" w:rsidR="00F502A1" w:rsidRPr="00314B01" w:rsidRDefault="00314B01" w:rsidP="00FC04D2">
            <w:pPr>
              <w:jc w:val="center"/>
              <w:rPr>
                <w:rFonts w:cs="Calibri Light"/>
                <w:b/>
                <w:bCs/>
                <w:szCs w:val="24"/>
              </w:rPr>
            </w:pPr>
            <w:r w:rsidRPr="00314B01">
              <w:rPr>
                <w:rFonts w:cs="Calibri Light"/>
                <w:b/>
                <w:bCs/>
                <w:szCs w:val="24"/>
              </w:rPr>
              <w:t>R21.89</w:t>
            </w:r>
          </w:p>
        </w:tc>
      </w:tr>
    </w:tbl>
    <w:p w14:paraId="5597885F" w14:textId="77777777" w:rsidR="00F502A1" w:rsidRDefault="00F502A1" w:rsidP="00F502A1">
      <w:pPr>
        <w:spacing w:line="240" w:lineRule="auto"/>
        <w:ind w:left="567"/>
        <w:jc w:val="left"/>
        <w:rPr>
          <w:rFonts w:eastAsia="Times New Roman" w:cs="Calibri Light"/>
        </w:rPr>
      </w:pPr>
    </w:p>
    <w:p w14:paraId="31578E16" w14:textId="77777777" w:rsidR="00F502A1" w:rsidRPr="00B74560" w:rsidRDefault="00F502A1" w:rsidP="00F502A1">
      <w:pPr>
        <w:spacing w:line="240" w:lineRule="auto"/>
        <w:ind w:left="567"/>
        <w:jc w:val="left"/>
        <w:rPr>
          <w:rFonts w:eastAsia="Times New Roman" w:cs="Calibri Light"/>
          <w:b/>
          <w:bCs/>
        </w:rPr>
      </w:pPr>
      <w:r w:rsidRPr="00B74560">
        <w:rPr>
          <w:rFonts w:eastAsia="Times New Roman" w:cs="Calibri Light"/>
          <w:b/>
          <w:bCs/>
        </w:rPr>
        <w:t>Note (1):</w:t>
      </w:r>
    </w:p>
    <w:p w14:paraId="06F2B936" w14:textId="77777777" w:rsidR="00F502A1" w:rsidRPr="00597965" w:rsidRDefault="00F502A1" w:rsidP="00F502A1">
      <w:pPr>
        <w:spacing w:line="240" w:lineRule="auto"/>
        <w:ind w:left="567"/>
        <w:jc w:val="left"/>
        <w:rPr>
          <w:rFonts w:eastAsia="Times New Roman" w:cs="Calibri Light"/>
        </w:rPr>
      </w:pPr>
      <w:r w:rsidRPr="00597965">
        <w:rPr>
          <w:rFonts w:eastAsia="Times New Roman" w:cs="Calibri Light"/>
        </w:rPr>
        <w:t>The ROE indicated above is to ensure a competitive bidding process.</w:t>
      </w:r>
    </w:p>
    <w:p w14:paraId="74C957A9" w14:textId="77777777" w:rsidR="00F502A1" w:rsidRPr="00A80A1C" w:rsidRDefault="00F502A1">
      <w:pPr>
        <w:keepNext/>
        <w:numPr>
          <w:ilvl w:val="2"/>
          <w:numId w:val="28"/>
        </w:numPr>
        <w:spacing w:before="120" w:after="0" w:line="240" w:lineRule="auto"/>
        <w:jc w:val="left"/>
        <w:outlineLvl w:val="2"/>
        <w:rPr>
          <w:rFonts w:eastAsiaTheme="majorEastAsia" w:cs="Calibri Light"/>
          <w:b/>
          <w:iCs/>
          <w:color w:val="0E1B8D"/>
          <w:sz w:val="24"/>
          <w:szCs w:val="24"/>
          <w:lang w:val="en-GB"/>
          <w14:scene3d>
            <w14:camera w14:prst="orthographicFront"/>
            <w14:lightRig w14:rig="threePt" w14:dir="t">
              <w14:rot w14:lat="0" w14:lon="0" w14:rev="0"/>
            </w14:lightRig>
          </w14:scene3d>
        </w:rPr>
      </w:pPr>
      <w:r w:rsidRPr="00A80A1C">
        <w:rPr>
          <w:rFonts w:eastAsiaTheme="majorEastAsia" w:cs="Calibri Light"/>
          <w:b/>
          <w:iCs/>
          <w:color w:val="0E1B8D"/>
          <w:sz w:val="24"/>
          <w:szCs w:val="24"/>
          <w:lang w:val="en-GB"/>
          <w14:scene3d>
            <w14:camera w14:prst="orthographicFront"/>
            <w14:lightRig w14:rig="threePt" w14:dir="t">
              <w14:rot w14:lat="0" w14:lon="0" w14:rev="0"/>
            </w14:lightRig>
          </w14:scene3d>
        </w:rPr>
        <w:t>Bid Pricing Schedule</w:t>
      </w:r>
    </w:p>
    <w:bookmarkEnd w:id="49"/>
    <w:p w14:paraId="7BD38861" w14:textId="6FE8DD01" w:rsidR="00B74560" w:rsidRPr="00B74560" w:rsidRDefault="00B74560" w:rsidP="00B74560">
      <w:pPr>
        <w:pStyle w:val="ListParagraph"/>
        <w:ind w:left="709"/>
        <w:rPr>
          <w:rFonts w:cs="Calibri Light"/>
        </w:rPr>
      </w:pPr>
      <w:r w:rsidRPr="00B74560">
        <w:rPr>
          <w:rFonts w:cs="Calibri Light"/>
        </w:rPr>
        <w:t xml:space="preserve">Bidders must complete </w:t>
      </w:r>
      <w:r w:rsidR="00E1598E" w:rsidRPr="00B74560">
        <w:rPr>
          <w:rFonts w:cs="Calibri Light"/>
        </w:rPr>
        <w:t>the bid</w:t>
      </w:r>
      <w:r w:rsidRPr="00B74560">
        <w:rPr>
          <w:rFonts w:cs="Calibri Light"/>
        </w:rPr>
        <w:t xml:space="preserve"> pricing schedule</w:t>
      </w:r>
      <w:r w:rsidR="00834E58">
        <w:rPr>
          <w:rFonts w:cs="Calibri Light"/>
        </w:rPr>
        <w:t xml:space="preserve"> </w:t>
      </w:r>
      <w:r w:rsidRPr="00B74560">
        <w:rPr>
          <w:rFonts w:cs="Calibri Light"/>
        </w:rPr>
        <w:t>in the Excel spreadsheet format provided and include this as part their submission.</w:t>
      </w:r>
    </w:p>
    <w:p w14:paraId="0FF72AB8" w14:textId="77777777" w:rsidR="00F502A1" w:rsidRPr="00A80A1C" w:rsidRDefault="00F502A1">
      <w:pPr>
        <w:keepNext/>
        <w:numPr>
          <w:ilvl w:val="2"/>
          <w:numId w:val="28"/>
        </w:numPr>
        <w:spacing w:before="120" w:after="0" w:line="240" w:lineRule="auto"/>
        <w:jc w:val="left"/>
        <w:outlineLvl w:val="2"/>
        <w:rPr>
          <w:rFonts w:eastAsiaTheme="majorEastAsia" w:cs="Calibri Light"/>
          <w:b/>
          <w:iCs/>
          <w:color w:val="0E1B8D"/>
          <w:sz w:val="24"/>
          <w:szCs w:val="24"/>
          <w:lang w:val="en-GB"/>
          <w14:scene3d>
            <w14:camera w14:prst="orthographicFront"/>
            <w14:lightRig w14:rig="threePt" w14:dir="t">
              <w14:rot w14:lat="0" w14:lon="0" w14:rev="0"/>
            </w14:lightRig>
          </w14:scene3d>
        </w:rPr>
      </w:pPr>
      <w:bookmarkStart w:id="50" w:name="_Toc139372683"/>
      <w:r w:rsidRPr="00A80A1C">
        <w:rPr>
          <w:rFonts w:eastAsiaTheme="majorEastAsia" w:cs="Calibri Light"/>
          <w:b/>
          <w:iCs/>
          <w:color w:val="0E1B8D"/>
          <w:sz w:val="24"/>
          <w:szCs w:val="24"/>
          <w:lang w:val="en-GB"/>
          <w14:scene3d>
            <w14:camera w14:prst="orthographicFront"/>
            <w14:lightRig w14:rig="threePt" w14:dir="t">
              <w14:rot w14:lat="0" w14:lon="0" w14:rev="0"/>
            </w14:lightRig>
          </w14:scene3d>
        </w:rPr>
        <w:t>Declaration of Acceptance</w:t>
      </w:r>
      <w:bookmarkEnd w:id="50"/>
    </w:p>
    <w:tbl>
      <w:tblPr>
        <w:tblStyle w:val="TableGrid"/>
        <w:tblW w:w="4708" w:type="pct"/>
        <w:tblInd w:w="562"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6055"/>
        <w:gridCol w:w="1385"/>
        <w:gridCol w:w="1626"/>
      </w:tblGrid>
      <w:tr w:rsidR="00F502A1" w:rsidRPr="00597965" w14:paraId="1291305B" w14:textId="77777777" w:rsidTr="00FC04D2">
        <w:trPr>
          <w:tblHeader/>
        </w:trPr>
        <w:tc>
          <w:tcPr>
            <w:tcW w:w="3339" w:type="pct"/>
            <w:shd w:val="clear" w:color="auto" w:fill="C6D9F1" w:themeFill="text2" w:themeFillTint="33"/>
          </w:tcPr>
          <w:p w14:paraId="182E8C71" w14:textId="77777777" w:rsidR="00F502A1" w:rsidRPr="00597965" w:rsidRDefault="00F502A1" w:rsidP="00FC04D2">
            <w:pPr>
              <w:rPr>
                <w:rFonts w:cs="Calibri Light"/>
                <w:b/>
              </w:rPr>
            </w:pPr>
          </w:p>
        </w:tc>
        <w:tc>
          <w:tcPr>
            <w:tcW w:w="764" w:type="pct"/>
            <w:shd w:val="clear" w:color="auto" w:fill="C6D9F1" w:themeFill="text2" w:themeFillTint="33"/>
          </w:tcPr>
          <w:p w14:paraId="4CCE9C59" w14:textId="77777777" w:rsidR="00F502A1" w:rsidRPr="00597965" w:rsidRDefault="00F502A1" w:rsidP="00FC04D2">
            <w:pPr>
              <w:jc w:val="center"/>
              <w:rPr>
                <w:rFonts w:cs="Calibri Light"/>
                <w:b/>
              </w:rPr>
            </w:pPr>
            <w:r w:rsidRPr="00597965">
              <w:rPr>
                <w:rFonts w:cs="Calibri Light"/>
                <w:b/>
              </w:rPr>
              <w:t>ACCEPT ALL</w:t>
            </w:r>
          </w:p>
        </w:tc>
        <w:tc>
          <w:tcPr>
            <w:tcW w:w="897" w:type="pct"/>
            <w:shd w:val="clear" w:color="auto" w:fill="C6D9F1" w:themeFill="text2" w:themeFillTint="33"/>
          </w:tcPr>
          <w:p w14:paraId="2D50DF3F" w14:textId="77777777" w:rsidR="00F502A1" w:rsidRPr="00597965" w:rsidRDefault="00F502A1" w:rsidP="00FC04D2">
            <w:pPr>
              <w:jc w:val="center"/>
              <w:rPr>
                <w:rFonts w:cs="Calibri Light"/>
                <w:b/>
              </w:rPr>
            </w:pPr>
            <w:r w:rsidRPr="00597965">
              <w:rPr>
                <w:rFonts w:cs="Calibri Light"/>
                <w:b/>
              </w:rPr>
              <w:t>DO NOT ACCEPT ALL</w:t>
            </w:r>
          </w:p>
        </w:tc>
      </w:tr>
      <w:tr w:rsidR="00F502A1" w:rsidRPr="00597965" w14:paraId="5C1D93D9" w14:textId="77777777" w:rsidTr="00FC04D2">
        <w:tc>
          <w:tcPr>
            <w:tcW w:w="3339" w:type="pct"/>
          </w:tcPr>
          <w:p w14:paraId="66F8DCF0" w14:textId="77777777" w:rsidR="00F502A1" w:rsidRPr="00D56F9A" w:rsidRDefault="00F502A1" w:rsidP="00FC3FD2">
            <w:pPr>
              <w:numPr>
                <w:ilvl w:val="0"/>
                <w:numId w:val="16"/>
              </w:numPr>
              <w:tabs>
                <w:tab w:val="num" w:pos="567"/>
              </w:tabs>
              <w:spacing w:line="240" w:lineRule="auto"/>
              <w:jc w:val="left"/>
              <w:rPr>
                <w:rFonts w:eastAsia="Times New Roman" w:cs="Calibri Light"/>
                <w:color w:val="000000" w:themeColor="text1"/>
              </w:rPr>
            </w:pPr>
            <w:r w:rsidRPr="00597965">
              <w:rPr>
                <w:rFonts w:eastAsia="Times New Roman" w:cs="Calibri Light"/>
              </w:rPr>
              <w:t xml:space="preserve">The bidder declares to ACCEPT ALL the Costing and Pricing conditions as </w:t>
            </w:r>
            <w:r w:rsidRPr="00D56F9A">
              <w:rPr>
                <w:rFonts w:eastAsia="Times New Roman" w:cs="Calibri Light"/>
                <w:color w:val="000000" w:themeColor="text1"/>
              </w:rPr>
              <w:t xml:space="preserve">specified in </w:t>
            </w:r>
            <w:r w:rsidRPr="00D56F9A">
              <w:rPr>
                <w:rFonts w:eastAsia="Times New Roman" w:cs="Calibri Light"/>
                <w:b/>
                <w:bCs/>
                <w:color w:val="000000" w:themeColor="text1"/>
              </w:rPr>
              <w:t xml:space="preserve">par 4.4.2 </w:t>
            </w:r>
            <w:r w:rsidRPr="00D56F9A">
              <w:rPr>
                <w:rFonts w:eastAsia="Times New Roman" w:cs="Calibri Light"/>
                <w:color w:val="000000" w:themeColor="text1"/>
              </w:rPr>
              <w:t>above by indicating with an “X” in the “ACCEPT ALL” column, or</w:t>
            </w:r>
          </w:p>
          <w:p w14:paraId="7440C0C5" w14:textId="77777777" w:rsidR="00F502A1" w:rsidRPr="00D56F9A" w:rsidRDefault="00F502A1" w:rsidP="00FC3FD2">
            <w:pPr>
              <w:numPr>
                <w:ilvl w:val="0"/>
                <w:numId w:val="16"/>
              </w:numPr>
              <w:tabs>
                <w:tab w:val="num" w:pos="567"/>
              </w:tabs>
              <w:spacing w:line="240" w:lineRule="auto"/>
              <w:jc w:val="left"/>
              <w:rPr>
                <w:rFonts w:eastAsia="Times New Roman" w:cs="Calibri Light"/>
                <w:color w:val="000000" w:themeColor="text1"/>
              </w:rPr>
            </w:pPr>
            <w:r w:rsidRPr="00D56F9A">
              <w:rPr>
                <w:rFonts w:eastAsia="Times New Roman" w:cs="Calibri Light"/>
                <w:color w:val="000000" w:themeColor="text1"/>
              </w:rPr>
              <w:t xml:space="preserve">The bidder declares to NOT ACCEPT ALL the Costing and Pricing Conditions as specified in </w:t>
            </w:r>
            <w:r w:rsidRPr="00D56F9A">
              <w:rPr>
                <w:rFonts w:eastAsia="Times New Roman" w:cs="Calibri Light"/>
                <w:b/>
                <w:bCs/>
                <w:color w:val="000000" w:themeColor="text1"/>
              </w:rPr>
              <w:t>par 4.4.2</w:t>
            </w:r>
            <w:r w:rsidRPr="00D56F9A">
              <w:rPr>
                <w:rFonts w:eastAsia="Times New Roman" w:cs="Calibri Light"/>
                <w:color w:val="000000" w:themeColor="text1"/>
              </w:rPr>
              <w:t xml:space="preserve"> above by - </w:t>
            </w:r>
          </w:p>
          <w:p w14:paraId="733040BF" w14:textId="77777777" w:rsidR="00F502A1" w:rsidRPr="00597965" w:rsidRDefault="00F502A1" w:rsidP="00FC3FD2">
            <w:pPr>
              <w:numPr>
                <w:ilvl w:val="1"/>
                <w:numId w:val="16"/>
              </w:numPr>
              <w:tabs>
                <w:tab w:val="num" w:pos="993"/>
                <w:tab w:val="num" w:pos="1134"/>
              </w:tabs>
              <w:spacing w:line="240" w:lineRule="auto"/>
              <w:ind w:left="993"/>
              <w:jc w:val="left"/>
              <w:rPr>
                <w:rFonts w:eastAsia="Times New Roman" w:cs="Calibri Light"/>
              </w:rPr>
            </w:pPr>
            <w:r w:rsidRPr="00D56F9A">
              <w:rPr>
                <w:rFonts w:eastAsia="Times New Roman" w:cs="Calibri Light"/>
                <w:color w:val="000000" w:themeColor="text1"/>
              </w:rPr>
              <w:t xml:space="preserve">Indicating with an “X” in the “DO NOT ACCEPT ALL” </w:t>
            </w:r>
            <w:r w:rsidRPr="00597965">
              <w:rPr>
                <w:rFonts w:eastAsia="Times New Roman" w:cs="Calibri Light"/>
              </w:rPr>
              <w:t>column, and;</w:t>
            </w:r>
          </w:p>
          <w:p w14:paraId="1D30D0E8" w14:textId="77777777" w:rsidR="00F502A1" w:rsidRPr="00597965" w:rsidRDefault="00F502A1" w:rsidP="00FC3FD2">
            <w:pPr>
              <w:numPr>
                <w:ilvl w:val="1"/>
                <w:numId w:val="16"/>
              </w:numPr>
              <w:tabs>
                <w:tab w:val="num" w:pos="993"/>
                <w:tab w:val="num" w:pos="1134"/>
              </w:tabs>
              <w:spacing w:line="240" w:lineRule="auto"/>
              <w:ind w:left="993"/>
              <w:jc w:val="left"/>
              <w:rPr>
                <w:rFonts w:eastAsia="Times New Roman" w:cs="Calibri Light"/>
              </w:rPr>
            </w:pPr>
            <w:r w:rsidRPr="00597965">
              <w:rPr>
                <w:rFonts w:eastAsia="Times New Roman" w:cs="Calibri Light"/>
              </w:rPr>
              <w:t xml:space="preserve">Provide reason and proposal for each of the condition not accepted. </w:t>
            </w:r>
          </w:p>
        </w:tc>
        <w:tc>
          <w:tcPr>
            <w:tcW w:w="764" w:type="pct"/>
          </w:tcPr>
          <w:p w14:paraId="74CB0EF2" w14:textId="77777777" w:rsidR="00F502A1" w:rsidRPr="00597965" w:rsidRDefault="00F502A1" w:rsidP="00FC04D2">
            <w:pPr>
              <w:jc w:val="center"/>
              <w:rPr>
                <w:rFonts w:cs="Calibri Light"/>
              </w:rPr>
            </w:pPr>
          </w:p>
        </w:tc>
        <w:tc>
          <w:tcPr>
            <w:tcW w:w="897" w:type="pct"/>
          </w:tcPr>
          <w:p w14:paraId="2D0962BC" w14:textId="77777777" w:rsidR="00F502A1" w:rsidRPr="00597965" w:rsidRDefault="00F502A1" w:rsidP="00FC04D2">
            <w:pPr>
              <w:jc w:val="center"/>
              <w:rPr>
                <w:rFonts w:cs="Calibri Light"/>
              </w:rPr>
            </w:pPr>
          </w:p>
        </w:tc>
      </w:tr>
      <w:tr w:rsidR="00F502A1" w:rsidRPr="00597965" w14:paraId="5ECB07A0" w14:textId="77777777" w:rsidTr="00FC04D2">
        <w:tc>
          <w:tcPr>
            <w:tcW w:w="5000" w:type="pct"/>
            <w:gridSpan w:val="3"/>
          </w:tcPr>
          <w:p w14:paraId="75BDC598" w14:textId="77777777" w:rsidR="00F502A1" w:rsidRPr="00597965" w:rsidRDefault="00F502A1" w:rsidP="00FC04D2">
            <w:pPr>
              <w:rPr>
                <w:rFonts w:cs="Calibri Light"/>
                <w:b/>
              </w:rPr>
            </w:pPr>
            <w:r w:rsidRPr="00597965">
              <w:rPr>
                <w:rFonts w:cs="Calibri Light"/>
                <w:b/>
              </w:rPr>
              <w:t>Comments by bidder:</w:t>
            </w:r>
          </w:p>
          <w:p w14:paraId="4BD2531B" w14:textId="4126BA3F" w:rsidR="00F502A1" w:rsidRPr="00376799" w:rsidRDefault="00F502A1" w:rsidP="00FC04D2">
            <w:pPr>
              <w:rPr>
                <w:rFonts w:cs="Calibri Light"/>
              </w:rPr>
            </w:pPr>
            <w:r w:rsidRPr="00597965">
              <w:rPr>
                <w:rFonts w:cs="Calibri Light"/>
              </w:rPr>
              <w:t>Provide the condition reference, the reasons for not accepting the condition.</w:t>
            </w:r>
          </w:p>
        </w:tc>
      </w:tr>
    </w:tbl>
    <w:p w14:paraId="7E1A120B" w14:textId="77777777" w:rsidR="00A80A1C" w:rsidRPr="00597965" w:rsidRDefault="00A80A1C" w:rsidP="00F502A1">
      <w:pPr>
        <w:rPr>
          <w:rFonts w:cs="Calibri Light"/>
        </w:rPr>
      </w:pPr>
    </w:p>
    <w:p w14:paraId="7D045288" w14:textId="77777777" w:rsidR="00F502A1" w:rsidRPr="00597965" w:rsidRDefault="00F502A1">
      <w:pPr>
        <w:keepNext/>
        <w:numPr>
          <w:ilvl w:val="1"/>
          <w:numId w:val="28"/>
        </w:numPr>
        <w:spacing w:before="120" w:line="240" w:lineRule="auto"/>
        <w:jc w:val="left"/>
        <w:outlineLvl w:val="1"/>
        <w:rPr>
          <w:rFonts w:eastAsiaTheme="majorEastAsia" w:cs="Calibri Light"/>
          <w:b/>
          <w:color w:val="0E1B8D"/>
          <w:sz w:val="28"/>
          <w:szCs w:val="26"/>
        </w:rPr>
      </w:pPr>
      <w:bookmarkStart w:id="51" w:name="_Toc139372684"/>
      <w:r w:rsidRPr="00597965">
        <w:rPr>
          <w:rFonts w:eastAsiaTheme="majorEastAsia" w:cs="Calibri Light"/>
          <w:b/>
          <w:color w:val="0E1B8D"/>
          <w:sz w:val="28"/>
          <w:szCs w:val="26"/>
        </w:rPr>
        <w:t>Preference Requirements</w:t>
      </w:r>
      <w:bookmarkEnd w:id="51"/>
    </w:p>
    <w:p w14:paraId="29DF2D42" w14:textId="77777777" w:rsidR="00F502A1" w:rsidRPr="00597965" w:rsidRDefault="00F502A1">
      <w:pPr>
        <w:numPr>
          <w:ilvl w:val="0"/>
          <w:numId w:val="43"/>
        </w:numPr>
        <w:spacing w:after="0"/>
        <w:outlineLvl w:val="0"/>
        <w:rPr>
          <w:rFonts w:cs="Calibri Light"/>
        </w:rPr>
      </w:pPr>
      <w:bookmarkStart w:id="52" w:name="_Hlk152879090"/>
      <w:r w:rsidRPr="00597965">
        <w:rPr>
          <w:rFonts w:cs="Calibri Light"/>
        </w:rPr>
        <w:t>The bidder must complete in full all the PREFERENCE requirements.</w:t>
      </w:r>
    </w:p>
    <w:p w14:paraId="71D80E92" w14:textId="77777777" w:rsidR="00F502A1" w:rsidRPr="00314B01" w:rsidRDefault="00F502A1">
      <w:pPr>
        <w:numPr>
          <w:ilvl w:val="0"/>
          <w:numId w:val="43"/>
        </w:numPr>
        <w:rPr>
          <w:rFonts w:cs="Calibri Light"/>
        </w:rPr>
      </w:pPr>
      <w:r w:rsidRPr="00597965">
        <w:rPr>
          <w:rFonts w:cs="Calibri Light"/>
          <w:szCs w:val="24"/>
        </w:rPr>
        <w:t>Allocation of points per requirements:</w:t>
      </w:r>
      <w:r w:rsidRPr="00597965">
        <w:rPr>
          <w:rFonts w:cs="Calibri Light"/>
          <w:b/>
          <w:bCs/>
          <w:szCs w:val="24"/>
        </w:rPr>
        <w:t xml:space="preserve"> </w:t>
      </w:r>
      <w:r w:rsidRPr="00597965">
        <w:rPr>
          <w:rFonts w:cs="Calibri Light"/>
          <w:szCs w:val="24"/>
        </w:rPr>
        <w:t>The points allocation of bidders’ responses to the requirements will be determined by the completeness, relevance and accuracy of substantiating evidence.</w:t>
      </w:r>
    </w:p>
    <w:p w14:paraId="08B3EFD4" w14:textId="77777777" w:rsidR="00F502A1" w:rsidRPr="00314B01" w:rsidRDefault="00F502A1">
      <w:pPr>
        <w:numPr>
          <w:ilvl w:val="0"/>
          <w:numId w:val="43"/>
        </w:numPr>
        <w:rPr>
          <w:rFonts w:cs="Calibri Light"/>
          <w:szCs w:val="24"/>
        </w:rPr>
      </w:pPr>
      <w:r w:rsidRPr="00314B01">
        <w:rPr>
          <w:rFonts w:cs="Calibri Light"/>
          <w:szCs w:val="24"/>
        </w:rPr>
        <w:t>Points will be allocated for each PREFERENCE requirement as per the criteria set in each section in the table below.</w:t>
      </w:r>
    </w:p>
    <w:p w14:paraId="7A0443FF" w14:textId="77777777" w:rsidR="00F502A1" w:rsidRPr="00314B01" w:rsidRDefault="00F502A1">
      <w:pPr>
        <w:numPr>
          <w:ilvl w:val="0"/>
          <w:numId w:val="43"/>
        </w:numPr>
        <w:rPr>
          <w:rFonts w:cs="Calibri Light"/>
          <w:szCs w:val="24"/>
        </w:rPr>
      </w:pPr>
      <w:r w:rsidRPr="00314B01">
        <w:rPr>
          <w:rFonts w:cs="Calibri Light"/>
          <w:szCs w:val="24"/>
        </w:rPr>
        <w:t>The bidder must provide a unique reference number (e.g. binder/folio, chapter, section, page) to locate substantiating evidence in the bid response. During evaluation, SITA reserves the right to treat substantiation evidence that cannot be located in the bid response, as “NOT COMPLY”. The evidence needs to be attached to ANNEX A.</w:t>
      </w:r>
    </w:p>
    <w:p w14:paraId="10B17F62" w14:textId="77777777" w:rsidR="00F502A1" w:rsidRPr="00597965" w:rsidRDefault="00F502A1">
      <w:pPr>
        <w:numPr>
          <w:ilvl w:val="0"/>
          <w:numId w:val="43"/>
        </w:numPr>
        <w:rPr>
          <w:rFonts w:cs="Calibri Light"/>
        </w:rPr>
      </w:pPr>
      <w:r w:rsidRPr="00597965">
        <w:rPr>
          <w:rFonts w:cs="Calibri Light"/>
          <w:b/>
          <w:bCs/>
        </w:rPr>
        <w:t>Preference Goal Requirements</w:t>
      </w:r>
    </w:p>
    <w:p w14:paraId="04707BE4" w14:textId="77777777" w:rsidR="00F502A1" w:rsidRPr="00314B01" w:rsidRDefault="00F502A1">
      <w:pPr>
        <w:numPr>
          <w:ilvl w:val="1"/>
          <w:numId w:val="29"/>
        </w:numPr>
        <w:rPr>
          <w:rFonts w:cs="Calibri Light"/>
        </w:rPr>
      </w:pPr>
      <w:r w:rsidRPr="00597965">
        <w:rPr>
          <w:rFonts w:cs="Calibri Light"/>
        </w:rPr>
        <w:t xml:space="preserve">The applicable </w:t>
      </w:r>
      <w:r w:rsidRPr="00314B01">
        <w:rPr>
          <w:rFonts w:cs="Calibri Light"/>
        </w:rPr>
        <w:t>Preference Point system for this tender and points claimed is 80/20.</w:t>
      </w:r>
    </w:p>
    <w:p w14:paraId="6A4D9086" w14:textId="77777777" w:rsidR="00F502A1" w:rsidRPr="00314B01" w:rsidRDefault="00F502A1">
      <w:pPr>
        <w:numPr>
          <w:ilvl w:val="1"/>
          <w:numId w:val="29"/>
        </w:numPr>
        <w:rPr>
          <w:rFonts w:cs="Calibri Light"/>
        </w:rPr>
      </w:pPr>
      <w:r w:rsidRPr="00314B01">
        <w:rPr>
          <w:rFonts w:cs="Calibri Light"/>
        </w:rPr>
        <w:t>The specific Preferential Goal Requirements for this tender is indicated in table 4 below.</w:t>
      </w:r>
    </w:p>
    <w:p w14:paraId="3CAE5573" w14:textId="77777777" w:rsidR="00F502A1" w:rsidRPr="00314B01" w:rsidRDefault="00F502A1">
      <w:pPr>
        <w:numPr>
          <w:ilvl w:val="1"/>
          <w:numId w:val="29"/>
        </w:numPr>
        <w:rPr>
          <w:rFonts w:cs="Calibri Light"/>
        </w:rPr>
      </w:pPr>
      <w:r w:rsidRPr="00314B01">
        <w:rPr>
          <w:rFonts w:cs="Calibri Light"/>
        </w:rPr>
        <w:t>The Bidder must complete 80/20 preference point system and submit proof or documentation required in terms of this tender.</w:t>
      </w:r>
    </w:p>
    <w:p w14:paraId="0710DE6B" w14:textId="77777777" w:rsidR="00F502A1" w:rsidRPr="00314B01" w:rsidRDefault="00F502A1">
      <w:pPr>
        <w:numPr>
          <w:ilvl w:val="1"/>
          <w:numId w:val="29"/>
        </w:numPr>
        <w:rPr>
          <w:rFonts w:cs="Calibri Light"/>
        </w:rPr>
      </w:pPr>
      <w:r w:rsidRPr="00314B01">
        <w:rPr>
          <w:rFonts w:cs="Calibri Light"/>
        </w:rPr>
        <w:t>The Bidder must indicate their commitment to claim points for each of the preference points by signing at par 4.5 in the Invitation to Bid document.</w:t>
      </w:r>
    </w:p>
    <w:p w14:paraId="2D3166D8" w14:textId="77777777" w:rsidR="00F502A1" w:rsidRPr="00314B01" w:rsidRDefault="00F502A1">
      <w:pPr>
        <w:numPr>
          <w:ilvl w:val="1"/>
          <w:numId w:val="29"/>
        </w:numPr>
        <w:rPr>
          <w:rFonts w:cs="Calibri Light"/>
        </w:rPr>
      </w:pPr>
      <w:r w:rsidRPr="00314B01">
        <w:rPr>
          <w:rFonts w:cs="Calibri Light"/>
        </w:rPr>
        <w:t>Failure on the part of a bidder to submit proof or documentation required or to comply to paragraph (d) above in terms of this tender to claim preference points for the Preference Goal Requirements for this tender, will be interpreted to mean that preference points are not claimed.</w:t>
      </w:r>
    </w:p>
    <w:p w14:paraId="5B433A3E" w14:textId="51F7A676" w:rsidR="00F502A1" w:rsidRPr="00314B01" w:rsidRDefault="00F502A1">
      <w:pPr>
        <w:numPr>
          <w:ilvl w:val="1"/>
          <w:numId w:val="29"/>
        </w:numPr>
        <w:rPr>
          <w:rFonts w:cs="Calibri Light"/>
        </w:rPr>
      </w:pPr>
      <w:r w:rsidRPr="00314B01">
        <w:rPr>
          <w:rFonts w:cs="Calibri Light"/>
        </w:rPr>
        <w:t xml:space="preserve">The Bidder’s commitment for the Preference Goal Requirements in this tender will be legally </w:t>
      </w:r>
      <w:r w:rsidR="00D37F37" w:rsidRPr="00314B01">
        <w:rPr>
          <w:rFonts w:cs="Calibri Light"/>
        </w:rPr>
        <w:t>binding,</w:t>
      </w:r>
      <w:r w:rsidRPr="00314B01">
        <w:rPr>
          <w:rFonts w:cs="Calibri Light"/>
        </w:rPr>
        <w:t xml:space="preserve"> and the Bidder needs to perform against their commitment for the duration of the contract which will form part of the Contractual Agreement.</w:t>
      </w:r>
    </w:p>
    <w:p w14:paraId="3D1E4B31" w14:textId="77777777" w:rsidR="00F502A1" w:rsidRPr="00314B01" w:rsidRDefault="00F502A1">
      <w:pPr>
        <w:numPr>
          <w:ilvl w:val="1"/>
          <w:numId w:val="29"/>
        </w:numPr>
        <w:rPr>
          <w:rFonts w:cs="Calibri Light"/>
        </w:rPr>
      </w:pPr>
      <w:r w:rsidRPr="00314B01">
        <w:rPr>
          <w:rFonts w:cs="Calibri Light"/>
        </w:rPr>
        <w:t>The Bidder must sustain or improve the company’s BBBEE Level for the duration of the contact which will form part of the Contractual Agreement.</w:t>
      </w:r>
    </w:p>
    <w:p w14:paraId="4E377B81" w14:textId="77777777" w:rsidR="00F502A1" w:rsidRPr="00376799" w:rsidRDefault="00F502A1">
      <w:pPr>
        <w:numPr>
          <w:ilvl w:val="1"/>
          <w:numId w:val="29"/>
        </w:numPr>
        <w:rPr>
          <w:rFonts w:cs="Calibri Light"/>
        </w:rPr>
      </w:pPr>
      <w:r w:rsidRPr="00597965">
        <w:rPr>
          <w:rFonts w:cs="Calibri Light"/>
        </w:rPr>
        <w:t>Performance of Preference Goal Requirements will be determined annually. Bidders must submit their Preference status report to SITA indicating progress against the Bidder’s Preferential commitments within 30 days after each quarter from the commencement date of the contract.</w:t>
      </w:r>
    </w:p>
    <w:p w14:paraId="4189E27F" w14:textId="77777777" w:rsidR="00F502A1" w:rsidRPr="00376799" w:rsidRDefault="00F502A1">
      <w:pPr>
        <w:numPr>
          <w:ilvl w:val="1"/>
          <w:numId w:val="29"/>
        </w:numPr>
        <w:rPr>
          <w:rFonts w:cs="Calibri Light"/>
        </w:rPr>
      </w:pPr>
      <w:r w:rsidRPr="00376799">
        <w:rPr>
          <w:rFonts w:cs="Calibri Light"/>
        </w:rPr>
        <w:t>Bidders need to keep auditable substantive records / evidence and upon request by SITA must be made available for audit and, or due diligence purposes.</w:t>
      </w:r>
    </w:p>
    <w:p w14:paraId="61C30BC9" w14:textId="77777777" w:rsidR="00F502A1" w:rsidRPr="00376799" w:rsidRDefault="00F502A1">
      <w:pPr>
        <w:numPr>
          <w:ilvl w:val="1"/>
          <w:numId w:val="29"/>
        </w:numPr>
        <w:rPr>
          <w:rFonts w:cs="Calibri Light"/>
        </w:rPr>
      </w:pPr>
      <w:r w:rsidRPr="00376799">
        <w:rPr>
          <w:rFonts w:cs="Calibri Light"/>
        </w:rPr>
        <w:t>SITA reserves the right to require from a Bidder, either before a bid is adjudicated or at any time subsequently, to substantiate any claim with regards to preferences, in any manner required by SITA.</w:t>
      </w:r>
    </w:p>
    <w:p w14:paraId="12A7FC35" w14:textId="77777777" w:rsidR="00F502A1" w:rsidRPr="00376799" w:rsidRDefault="00F502A1">
      <w:pPr>
        <w:numPr>
          <w:ilvl w:val="1"/>
          <w:numId w:val="29"/>
        </w:numPr>
        <w:rPr>
          <w:rFonts w:cs="Calibri Light"/>
        </w:rPr>
      </w:pPr>
      <w:r w:rsidRPr="00376799">
        <w:rPr>
          <w:rFonts w:cs="Calibri Light"/>
        </w:rPr>
        <w:t>SITA reserves the right to verify information / evidence provided by the Bidder.</w:t>
      </w:r>
    </w:p>
    <w:p w14:paraId="51833D18" w14:textId="77777777" w:rsidR="00F502A1" w:rsidRPr="00376799" w:rsidRDefault="00F502A1">
      <w:pPr>
        <w:numPr>
          <w:ilvl w:val="1"/>
          <w:numId w:val="29"/>
        </w:numPr>
        <w:rPr>
          <w:rFonts w:cs="Calibri Light"/>
        </w:rPr>
      </w:pPr>
      <w:r w:rsidRPr="00376799">
        <w:rPr>
          <w:rFonts w:cs="Calibri Light"/>
        </w:rPr>
        <w:t>SITA reserves the right to introduce a penalty of 1% of the overall annual year spent by SITA for the prior year if the Bidder fails to comply to paragraphs (f), (g) and (h) above.</w:t>
      </w:r>
    </w:p>
    <w:p w14:paraId="32CB9245" w14:textId="77777777" w:rsidR="00F502A1" w:rsidRPr="00597965" w:rsidRDefault="00F502A1" w:rsidP="00F502A1">
      <w:pPr>
        <w:rPr>
          <w:rFonts w:cs="Calibri Light"/>
          <w:lang w:val="en-GB"/>
        </w:rPr>
      </w:pPr>
    </w:p>
    <w:p w14:paraId="46B71EA8" w14:textId="77777777" w:rsidR="00F502A1" w:rsidRPr="00597965" w:rsidRDefault="00F502A1" w:rsidP="00F502A1">
      <w:pPr>
        <w:rPr>
          <w:rFonts w:cs="Calibri Light"/>
          <w:lang w:val="en-GB"/>
        </w:rPr>
      </w:pPr>
    </w:p>
    <w:p w14:paraId="24B9D80F" w14:textId="77777777" w:rsidR="00D37F37" w:rsidRDefault="00D37F37" w:rsidP="00F502A1">
      <w:pPr>
        <w:rPr>
          <w:rFonts w:cs="Calibri Light"/>
          <w:lang w:val="en-GB"/>
        </w:rPr>
        <w:sectPr w:rsidR="00D37F37" w:rsidSect="00F502A1">
          <w:pgSz w:w="11906" w:h="16838" w:code="9"/>
          <w:pgMar w:top="1276" w:right="1134" w:bottom="992" w:left="1134" w:header="567" w:footer="584" w:gutter="0"/>
          <w:cols w:space="708"/>
          <w:docGrid w:linePitch="360"/>
        </w:sectPr>
      </w:pPr>
    </w:p>
    <w:p w14:paraId="36F372F7" w14:textId="08A26D1A" w:rsidR="00F502A1" w:rsidRPr="00D66681" w:rsidRDefault="00F502A1" w:rsidP="00D37F37">
      <w:pPr>
        <w:jc w:val="center"/>
        <w:rPr>
          <w:rFonts w:cs="Calibri"/>
          <w:b/>
          <w:bCs/>
        </w:rPr>
      </w:pPr>
      <w:r w:rsidRPr="00D66681">
        <w:rPr>
          <w:rFonts w:cs="Calibri"/>
          <w:b/>
          <w:bCs/>
        </w:rPr>
        <w:t>Table 4: Preference Goal Requirements</w:t>
      </w:r>
    </w:p>
    <w:tbl>
      <w:tblPr>
        <w:tblW w:w="15016" w:type="dxa"/>
        <w:tblLook w:val="04A0" w:firstRow="1" w:lastRow="0" w:firstColumn="1" w:lastColumn="0" w:noHBand="0" w:noVBand="1"/>
      </w:tblPr>
      <w:tblGrid>
        <w:gridCol w:w="2400"/>
        <w:gridCol w:w="2410"/>
        <w:gridCol w:w="8505"/>
        <w:gridCol w:w="1701"/>
      </w:tblGrid>
      <w:tr w:rsidR="00F502A1" w:rsidRPr="00977037" w14:paraId="29876EFC" w14:textId="77777777" w:rsidTr="00D66681">
        <w:trPr>
          <w:trHeight w:val="682"/>
          <w:tblHeader/>
        </w:trPr>
        <w:tc>
          <w:tcPr>
            <w:tcW w:w="2400" w:type="dxa"/>
            <w:tcBorders>
              <w:top w:val="single" w:sz="8" w:space="0" w:color="4F81BD"/>
              <w:left w:val="single" w:sz="8" w:space="0" w:color="4F81BD"/>
              <w:bottom w:val="single" w:sz="8" w:space="0" w:color="4F81BD"/>
              <w:right w:val="single" w:sz="8" w:space="0" w:color="4F81BD"/>
            </w:tcBorders>
            <w:shd w:val="clear" w:color="000000" w:fill="DBE5F1"/>
          </w:tcPr>
          <w:p w14:paraId="348E3AD5" w14:textId="77777777" w:rsidR="00F502A1" w:rsidRPr="00977037" w:rsidRDefault="00F502A1" w:rsidP="00376799">
            <w:pPr>
              <w:jc w:val="left"/>
              <w:rPr>
                <w:rFonts w:cs="Calibri"/>
                <w:b/>
                <w:bCs/>
                <w:color w:val="0E1B8D"/>
                <w:szCs w:val="24"/>
                <w:lang w:eastAsia="en-GB"/>
              </w:rPr>
            </w:pPr>
            <w:r w:rsidRPr="00977037">
              <w:rPr>
                <w:rFonts w:cs="Calibri"/>
                <w:b/>
                <w:bCs/>
                <w:color w:val="0E1B8D"/>
                <w:szCs w:val="24"/>
                <w:lang w:eastAsia="en-GB"/>
              </w:rPr>
              <w:t>Preference Goal Requirement #</w:t>
            </w:r>
          </w:p>
        </w:tc>
        <w:tc>
          <w:tcPr>
            <w:tcW w:w="2410" w:type="dxa"/>
            <w:tcBorders>
              <w:top w:val="single" w:sz="8" w:space="0" w:color="4F81BD"/>
              <w:left w:val="single" w:sz="8" w:space="0" w:color="4F81BD"/>
              <w:bottom w:val="single" w:sz="8" w:space="0" w:color="4F81BD"/>
              <w:right w:val="single" w:sz="8" w:space="0" w:color="4F81BD"/>
            </w:tcBorders>
            <w:shd w:val="clear" w:color="000000" w:fill="DBE5F1"/>
            <w:hideMark/>
          </w:tcPr>
          <w:p w14:paraId="4F73D3B2" w14:textId="77777777" w:rsidR="00F502A1" w:rsidRPr="00977037" w:rsidRDefault="00F502A1" w:rsidP="00376799">
            <w:pPr>
              <w:jc w:val="left"/>
              <w:rPr>
                <w:rFonts w:cs="Calibri"/>
                <w:b/>
                <w:bCs/>
                <w:color w:val="0E1B8D"/>
                <w:szCs w:val="24"/>
                <w:lang w:eastAsia="en-GB"/>
              </w:rPr>
            </w:pPr>
            <w:r w:rsidRPr="00977037">
              <w:rPr>
                <w:rFonts w:cs="Calibri"/>
                <w:b/>
                <w:bCs/>
                <w:color w:val="0E1B8D"/>
                <w:szCs w:val="24"/>
                <w:lang w:eastAsia="en-GB"/>
              </w:rPr>
              <w:t>Preferential Goal Requirements</w:t>
            </w:r>
          </w:p>
        </w:tc>
        <w:tc>
          <w:tcPr>
            <w:tcW w:w="10206" w:type="dxa"/>
            <w:gridSpan w:val="2"/>
            <w:tcBorders>
              <w:top w:val="single" w:sz="8" w:space="0" w:color="4F81BD"/>
              <w:left w:val="nil"/>
              <w:bottom w:val="single" w:sz="8" w:space="0" w:color="4F81BD"/>
              <w:right w:val="single" w:sz="8" w:space="0" w:color="4F81BD"/>
            </w:tcBorders>
            <w:shd w:val="clear" w:color="000000" w:fill="DBE5F1"/>
            <w:hideMark/>
          </w:tcPr>
          <w:p w14:paraId="298D3718" w14:textId="77777777" w:rsidR="00F502A1" w:rsidRPr="00977037" w:rsidRDefault="00F502A1" w:rsidP="00376799">
            <w:pPr>
              <w:jc w:val="left"/>
              <w:rPr>
                <w:rFonts w:cs="Calibri"/>
                <w:b/>
                <w:bCs/>
                <w:color w:val="0E1B8D"/>
                <w:szCs w:val="24"/>
                <w:lang w:eastAsia="en-GB"/>
              </w:rPr>
            </w:pPr>
            <w:r w:rsidRPr="00977037">
              <w:rPr>
                <w:rFonts w:cs="Calibri"/>
                <w:b/>
                <w:bCs/>
                <w:color w:val="0E1B8D"/>
                <w:szCs w:val="24"/>
                <w:lang w:eastAsia="en-GB"/>
              </w:rPr>
              <w:t xml:space="preserve">Preferential Goal Requirements </w:t>
            </w:r>
          </w:p>
        </w:tc>
      </w:tr>
      <w:tr w:rsidR="00F502A1" w:rsidRPr="00977037" w14:paraId="69FA5D9D" w14:textId="77777777" w:rsidTr="00376799">
        <w:trPr>
          <w:trHeight w:val="1474"/>
          <w:tblHeader/>
        </w:trPr>
        <w:tc>
          <w:tcPr>
            <w:tcW w:w="2400" w:type="dxa"/>
            <w:tcBorders>
              <w:top w:val="nil"/>
              <w:left w:val="single" w:sz="8" w:space="0" w:color="4F81BD"/>
              <w:bottom w:val="single" w:sz="8" w:space="0" w:color="4F81BD"/>
              <w:right w:val="single" w:sz="8" w:space="0" w:color="4F81BD"/>
            </w:tcBorders>
            <w:shd w:val="clear" w:color="000000" w:fill="DBE5F1"/>
          </w:tcPr>
          <w:p w14:paraId="4BB9762A" w14:textId="77777777" w:rsidR="00F502A1" w:rsidRPr="00977037" w:rsidRDefault="00F502A1" w:rsidP="00376799">
            <w:pPr>
              <w:jc w:val="left"/>
              <w:rPr>
                <w:rFonts w:cs="Calibri"/>
                <w:b/>
                <w:bCs/>
                <w:color w:val="0E1B8D"/>
                <w:szCs w:val="24"/>
                <w:lang w:eastAsia="en-GB"/>
              </w:rPr>
            </w:pPr>
          </w:p>
        </w:tc>
        <w:tc>
          <w:tcPr>
            <w:tcW w:w="2410" w:type="dxa"/>
            <w:tcBorders>
              <w:top w:val="nil"/>
              <w:left w:val="single" w:sz="8" w:space="0" w:color="4F81BD"/>
              <w:bottom w:val="single" w:sz="8" w:space="0" w:color="4F81BD"/>
              <w:right w:val="single" w:sz="8" w:space="0" w:color="4F81BD"/>
            </w:tcBorders>
            <w:shd w:val="clear" w:color="000000" w:fill="DBE5F1"/>
            <w:hideMark/>
          </w:tcPr>
          <w:p w14:paraId="24F70113" w14:textId="77777777" w:rsidR="00F502A1" w:rsidRPr="00977037" w:rsidRDefault="00F502A1" w:rsidP="00376799">
            <w:pPr>
              <w:jc w:val="left"/>
              <w:rPr>
                <w:rFonts w:cs="Calibri"/>
                <w:b/>
                <w:bCs/>
                <w:color w:val="0E1B8D"/>
                <w:szCs w:val="24"/>
                <w:lang w:eastAsia="en-GB"/>
              </w:rPr>
            </w:pPr>
            <w:r w:rsidRPr="00977037">
              <w:rPr>
                <w:rFonts w:cs="Calibri"/>
                <w:b/>
                <w:bCs/>
                <w:color w:val="0E1B8D"/>
                <w:szCs w:val="24"/>
                <w:lang w:eastAsia="en-GB"/>
              </w:rPr>
              <w:t>Preferential Goal Requirements allocated for this tender</w:t>
            </w:r>
          </w:p>
        </w:tc>
        <w:tc>
          <w:tcPr>
            <w:tcW w:w="10206" w:type="dxa"/>
            <w:gridSpan w:val="2"/>
            <w:tcBorders>
              <w:top w:val="single" w:sz="8" w:space="0" w:color="4F81BD"/>
              <w:left w:val="nil"/>
              <w:bottom w:val="single" w:sz="8" w:space="0" w:color="4F81BD"/>
              <w:right w:val="single" w:sz="8" w:space="0" w:color="4F81BD"/>
            </w:tcBorders>
            <w:shd w:val="clear" w:color="000000" w:fill="DBE5F1"/>
            <w:hideMark/>
          </w:tcPr>
          <w:p w14:paraId="32F10B3F" w14:textId="77777777" w:rsidR="00F502A1" w:rsidRPr="00977037" w:rsidRDefault="00F502A1" w:rsidP="00376799">
            <w:pPr>
              <w:jc w:val="left"/>
              <w:rPr>
                <w:rFonts w:cs="Calibri"/>
                <w:b/>
                <w:bCs/>
                <w:color w:val="0E1B8D"/>
                <w:szCs w:val="24"/>
                <w:lang w:eastAsia="en-GB"/>
              </w:rPr>
            </w:pPr>
            <w:r w:rsidRPr="00977037">
              <w:rPr>
                <w:rFonts w:cs="Calibri"/>
                <w:b/>
                <w:bCs/>
                <w:color w:val="0E1B8D"/>
                <w:szCs w:val="24"/>
                <w:lang w:eastAsia="en-GB"/>
              </w:rPr>
              <w:t xml:space="preserve">Substantiating evidence and evidence reference to be completed by bidder. </w:t>
            </w:r>
            <w:r w:rsidRPr="00977037">
              <w:rPr>
                <w:rFonts w:cs="Calibri"/>
                <w:b/>
                <w:bCs/>
                <w:color w:val="0E1B8D"/>
                <w:szCs w:val="24"/>
                <w:lang w:eastAsia="en-GB"/>
              </w:rPr>
              <w:br/>
              <w:t xml:space="preserve">Evaluation per requirement: Each requirement indicated in the table below must be completed and points will be allocated based on the evidence required below </w:t>
            </w:r>
          </w:p>
          <w:p w14:paraId="64494574" w14:textId="77777777" w:rsidR="00F502A1" w:rsidRPr="00977037" w:rsidRDefault="00F502A1" w:rsidP="00376799">
            <w:pPr>
              <w:jc w:val="left"/>
              <w:rPr>
                <w:rFonts w:cs="Calibri"/>
                <w:b/>
                <w:bCs/>
                <w:color w:val="0E1B8D"/>
                <w:szCs w:val="24"/>
                <w:lang w:eastAsia="en-GB"/>
              </w:rPr>
            </w:pPr>
            <w:r w:rsidRPr="00977037">
              <w:rPr>
                <w:rFonts w:cs="Calibri"/>
                <w:b/>
                <w:bCs/>
                <w:color w:val="0E1B8D"/>
                <w:szCs w:val="24"/>
                <w:lang w:eastAsia="en-GB"/>
              </w:rPr>
              <w:t>Evidence Reference</w:t>
            </w:r>
          </w:p>
        </w:tc>
      </w:tr>
      <w:tr w:rsidR="00F502A1" w:rsidRPr="00977037" w14:paraId="3F00E889" w14:textId="77777777" w:rsidTr="00376799">
        <w:trPr>
          <w:trHeight w:val="621"/>
        </w:trPr>
        <w:tc>
          <w:tcPr>
            <w:tcW w:w="2400" w:type="dxa"/>
            <w:tcBorders>
              <w:top w:val="nil"/>
              <w:left w:val="single" w:sz="8" w:space="0" w:color="4F81BD"/>
              <w:bottom w:val="single" w:sz="8" w:space="0" w:color="4F81BD"/>
              <w:right w:val="single" w:sz="8" w:space="0" w:color="4F81BD"/>
            </w:tcBorders>
            <w:shd w:val="clear" w:color="000000" w:fill="DBE5F1"/>
          </w:tcPr>
          <w:p w14:paraId="44E62E25" w14:textId="77777777" w:rsidR="00F502A1" w:rsidRPr="00977037" w:rsidRDefault="00F502A1" w:rsidP="00FC04D2">
            <w:pPr>
              <w:rPr>
                <w:rFonts w:cs="Calibri"/>
                <w:b/>
                <w:bCs/>
                <w:color w:val="305496"/>
                <w:szCs w:val="24"/>
                <w:lang w:eastAsia="en-GB"/>
              </w:rPr>
            </w:pPr>
          </w:p>
        </w:tc>
        <w:tc>
          <w:tcPr>
            <w:tcW w:w="2410" w:type="dxa"/>
            <w:tcBorders>
              <w:top w:val="nil"/>
              <w:left w:val="single" w:sz="8" w:space="0" w:color="4F81BD"/>
              <w:bottom w:val="single" w:sz="8" w:space="0" w:color="4F81BD"/>
              <w:right w:val="single" w:sz="8" w:space="0" w:color="4F81BD"/>
            </w:tcBorders>
            <w:shd w:val="clear" w:color="000000" w:fill="DBE5F1"/>
            <w:hideMark/>
          </w:tcPr>
          <w:p w14:paraId="4D8520AD" w14:textId="77777777" w:rsidR="00F502A1" w:rsidRPr="00977037" w:rsidRDefault="00F502A1" w:rsidP="00FC04D2">
            <w:pPr>
              <w:rPr>
                <w:rFonts w:cs="Calibri"/>
                <w:b/>
                <w:bCs/>
                <w:color w:val="305496"/>
                <w:szCs w:val="24"/>
                <w:lang w:eastAsia="en-GB"/>
              </w:rPr>
            </w:pPr>
            <w:r w:rsidRPr="00977037">
              <w:rPr>
                <w:rFonts w:cs="Calibri"/>
                <w:b/>
                <w:bCs/>
                <w:color w:val="305496"/>
                <w:szCs w:val="24"/>
                <w:lang w:eastAsia="en-GB"/>
              </w:rPr>
              <w:t>B-BBEE Requirements</w:t>
            </w:r>
          </w:p>
        </w:tc>
        <w:tc>
          <w:tcPr>
            <w:tcW w:w="10206" w:type="dxa"/>
            <w:gridSpan w:val="2"/>
            <w:tcBorders>
              <w:top w:val="single" w:sz="8" w:space="0" w:color="4F81BD"/>
              <w:left w:val="nil"/>
              <w:bottom w:val="single" w:sz="8" w:space="0" w:color="4F81BD"/>
              <w:right w:val="single" w:sz="8" w:space="0" w:color="4F81BD"/>
            </w:tcBorders>
            <w:shd w:val="clear" w:color="000000" w:fill="DBE5F1"/>
            <w:vAlign w:val="center"/>
            <w:hideMark/>
          </w:tcPr>
          <w:p w14:paraId="07436185" w14:textId="77777777" w:rsidR="00F502A1" w:rsidRPr="00977037" w:rsidRDefault="00F502A1" w:rsidP="00FC04D2">
            <w:pPr>
              <w:rPr>
                <w:rFonts w:cs="Calibri"/>
                <w:b/>
                <w:bCs/>
                <w:color w:val="0E1B8D"/>
                <w:lang w:eastAsia="en-GB"/>
              </w:rPr>
            </w:pPr>
            <w:r w:rsidRPr="00977037">
              <w:rPr>
                <w:rFonts w:cs="Calibri"/>
                <w:b/>
                <w:bCs/>
                <w:color w:val="0E1B8D"/>
                <w:lang w:eastAsia="en-GB"/>
              </w:rPr>
              <w:t> </w:t>
            </w:r>
          </w:p>
        </w:tc>
      </w:tr>
      <w:tr w:rsidR="00F502A1" w:rsidRPr="00067A19" w14:paraId="73207CE6" w14:textId="77777777" w:rsidTr="00376799">
        <w:trPr>
          <w:trHeight w:val="2144"/>
        </w:trPr>
        <w:tc>
          <w:tcPr>
            <w:tcW w:w="2400" w:type="dxa"/>
            <w:tcBorders>
              <w:top w:val="nil"/>
              <w:left w:val="single" w:sz="8" w:space="0" w:color="4F81BD"/>
              <w:bottom w:val="single" w:sz="8" w:space="0" w:color="4F81BD"/>
              <w:right w:val="single" w:sz="8" w:space="0" w:color="4F81BD"/>
            </w:tcBorders>
          </w:tcPr>
          <w:p w14:paraId="20E5929C" w14:textId="77777777" w:rsidR="00F502A1" w:rsidRPr="00067A19" w:rsidRDefault="00F502A1" w:rsidP="00FC04D2">
            <w:pPr>
              <w:jc w:val="left"/>
              <w:rPr>
                <w:rFonts w:cs="Calibri"/>
                <w:szCs w:val="24"/>
                <w:lang w:eastAsia="en-GB"/>
              </w:rPr>
            </w:pPr>
            <w:r w:rsidRPr="00067A19">
              <w:rPr>
                <w:rFonts w:cs="Calibri"/>
                <w:szCs w:val="24"/>
                <w:lang w:eastAsia="en-GB"/>
              </w:rPr>
              <w:t>1)</w:t>
            </w:r>
          </w:p>
        </w:tc>
        <w:tc>
          <w:tcPr>
            <w:tcW w:w="2410" w:type="dxa"/>
            <w:tcBorders>
              <w:top w:val="nil"/>
              <w:left w:val="single" w:sz="8" w:space="0" w:color="4F81BD"/>
              <w:bottom w:val="single" w:sz="8" w:space="0" w:color="4F81BD"/>
              <w:right w:val="single" w:sz="8" w:space="0" w:color="4F81BD"/>
            </w:tcBorders>
            <w:hideMark/>
          </w:tcPr>
          <w:p w14:paraId="22361F0D" w14:textId="77777777" w:rsidR="00F502A1" w:rsidRPr="00067A19" w:rsidRDefault="00F502A1" w:rsidP="00FC04D2">
            <w:pPr>
              <w:jc w:val="left"/>
              <w:rPr>
                <w:rFonts w:cs="Calibri"/>
                <w:szCs w:val="24"/>
                <w:lang w:eastAsia="en-GB"/>
              </w:rPr>
            </w:pPr>
            <w:r w:rsidRPr="00067A19">
              <w:rPr>
                <w:rFonts w:cs="Calibri"/>
                <w:b/>
                <w:bCs/>
                <w:szCs w:val="24"/>
                <w:lang w:eastAsia="en-GB"/>
              </w:rPr>
              <w:t>B-BBEE Requirements</w:t>
            </w:r>
          </w:p>
          <w:p w14:paraId="1151E7EE" w14:textId="77777777" w:rsidR="00F502A1" w:rsidRPr="00067A19" w:rsidRDefault="00F502A1" w:rsidP="00FC04D2">
            <w:pPr>
              <w:jc w:val="left"/>
              <w:rPr>
                <w:rFonts w:cs="Calibri"/>
                <w:szCs w:val="24"/>
                <w:lang w:eastAsia="en-GB"/>
              </w:rPr>
            </w:pPr>
            <w:r w:rsidRPr="00067A19">
              <w:rPr>
                <w:rFonts w:cs="Calibri"/>
                <w:szCs w:val="24"/>
                <w:lang w:eastAsia="en-GB"/>
              </w:rPr>
              <w:t>Promotion of Transformational Objectives.</w:t>
            </w:r>
          </w:p>
        </w:tc>
        <w:tc>
          <w:tcPr>
            <w:tcW w:w="8505" w:type="dxa"/>
            <w:tcBorders>
              <w:top w:val="nil"/>
              <w:left w:val="nil"/>
              <w:bottom w:val="single" w:sz="8" w:space="0" w:color="4F81BD"/>
              <w:right w:val="single" w:sz="8" w:space="0" w:color="4F81BD"/>
            </w:tcBorders>
            <w:vAlign w:val="center"/>
            <w:hideMark/>
          </w:tcPr>
          <w:p w14:paraId="0E3B3D67" w14:textId="77777777" w:rsidR="00F502A1" w:rsidRPr="00067A19" w:rsidRDefault="00F502A1" w:rsidP="00FC04D2">
            <w:pPr>
              <w:jc w:val="left"/>
              <w:rPr>
                <w:rFonts w:cs="Calibri"/>
                <w:szCs w:val="24"/>
                <w:lang w:eastAsia="en-GB"/>
              </w:rPr>
            </w:pPr>
            <w:r w:rsidRPr="00067A19">
              <w:rPr>
                <w:rFonts w:cs="Calibri"/>
                <w:b/>
                <w:bCs/>
              </w:rPr>
              <w:t>Evidence:</w:t>
            </w:r>
            <w:r w:rsidRPr="00067A19">
              <w:rPr>
                <w:rFonts w:cs="Calibri"/>
              </w:rPr>
              <w:br/>
            </w:r>
            <w:r w:rsidRPr="00067A19">
              <w:rPr>
                <w:rFonts w:cs="Calibri"/>
                <w:szCs w:val="24"/>
                <w:lang w:eastAsia="en-GB"/>
              </w:rPr>
              <w:t>The Bidder must provide a copy of the following relevant evidence for the Preferential Goal points which the Bidder qualifies for:</w:t>
            </w:r>
          </w:p>
          <w:p w14:paraId="11AF44C7" w14:textId="77777777" w:rsidR="00F502A1" w:rsidRPr="00067A19" w:rsidRDefault="00F502A1">
            <w:pPr>
              <w:numPr>
                <w:ilvl w:val="0"/>
                <w:numId w:val="30"/>
              </w:numPr>
              <w:spacing w:after="0"/>
              <w:ind w:left="460" w:hanging="460"/>
              <w:jc w:val="left"/>
              <w:outlineLvl w:val="0"/>
              <w:rPr>
                <w:rFonts w:asciiTheme="minorHAnsi" w:hAnsiTheme="minorHAnsi" w:cs="Calibri"/>
                <w:szCs w:val="24"/>
              </w:rPr>
            </w:pPr>
            <w:r w:rsidRPr="00067A19">
              <w:rPr>
                <w:rFonts w:asciiTheme="minorHAnsi" w:hAnsiTheme="minorHAnsi" w:cs="Calibri"/>
                <w:b/>
                <w:bCs/>
                <w:szCs w:val="24"/>
              </w:rPr>
              <w:t>Columns A, B</w:t>
            </w:r>
            <w:r>
              <w:rPr>
                <w:rFonts w:asciiTheme="minorHAnsi" w:hAnsiTheme="minorHAnsi" w:cs="Calibri"/>
                <w:b/>
                <w:bCs/>
                <w:szCs w:val="24"/>
              </w:rPr>
              <w:t xml:space="preserve">, </w:t>
            </w:r>
            <w:r w:rsidRPr="00067A19">
              <w:rPr>
                <w:rFonts w:asciiTheme="minorHAnsi" w:hAnsiTheme="minorHAnsi" w:cs="Calibri"/>
                <w:b/>
                <w:bCs/>
                <w:szCs w:val="24"/>
              </w:rPr>
              <w:t>C</w:t>
            </w:r>
            <w:r>
              <w:rPr>
                <w:rFonts w:asciiTheme="minorHAnsi" w:hAnsiTheme="minorHAnsi" w:cs="Calibri"/>
                <w:b/>
                <w:bCs/>
                <w:szCs w:val="24"/>
              </w:rPr>
              <w:t xml:space="preserve"> and D</w:t>
            </w:r>
            <w:r w:rsidRPr="00067A19">
              <w:rPr>
                <w:rFonts w:asciiTheme="minorHAnsi" w:hAnsiTheme="minorHAnsi" w:cs="Calibri"/>
                <w:b/>
                <w:bCs/>
                <w:szCs w:val="24"/>
              </w:rPr>
              <w:t xml:space="preserve"> in table </w:t>
            </w:r>
            <w:r>
              <w:rPr>
                <w:rFonts w:asciiTheme="minorHAnsi" w:hAnsiTheme="minorHAnsi" w:cs="Calibri"/>
                <w:b/>
                <w:bCs/>
                <w:szCs w:val="24"/>
              </w:rPr>
              <w:t>05</w:t>
            </w:r>
            <w:r w:rsidRPr="00067A19">
              <w:rPr>
                <w:rFonts w:asciiTheme="minorHAnsi" w:hAnsiTheme="minorHAnsi" w:cs="Calibri"/>
                <w:b/>
                <w:bCs/>
                <w:szCs w:val="24"/>
              </w:rPr>
              <w:t xml:space="preserve"> </w:t>
            </w:r>
          </w:p>
          <w:p w14:paraId="0BEE4E27" w14:textId="77777777" w:rsidR="00F502A1" w:rsidRPr="00105859" w:rsidRDefault="00F502A1" w:rsidP="00FC04D2">
            <w:pPr>
              <w:spacing w:after="0"/>
              <w:ind w:left="460"/>
              <w:jc w:val="left"/>
              <w:outlineLvl w:val="0"/>
              <w:rPr>
                <w:rFonts w:asciiTheme="minorHAnsi" w:hAnsiTheme="minorHAnsi" w:cs="Calibri"/>
                <w:szCs w:val="24"/>
              </w:rPr>
            </w:pPr>
            <w:r w:rsidRPr="00067A19">
              <w:rPr>
                <w:rFonts w:asciiTheme="minorHAnsi" w:hAnsiTheme="minorHAnsi"/>
                <w:bCs/>
                <w:szCs w:val="24"/>
              </w:rPr>
              <w:t xml:space="preserve">Copy of relevant proof </w:t>
            </w:r>
            <w:r w:rsidRPr="00067A19">
              <w:rPr>
                <w:b/>
                <w:i/>
                <w:iCs/>
                <w:szCs w:val="24"/>
              </w:rPr>
              <w:t>(B-BBEE certificate or sworn affidavit)</w:t>
            </w:r>
            <w:r w:rsidRPr="00067A19">
              <w:rPr>
                <w:bCs/>
                <w:szCs w:val="24"/>
              </w:rPr>
              <w:t xml:space="preserve"> </w:t>
            </w:r>
            <w:r w:rsidRPr="00067A19">
              <w:rPr>
                <w:rFonts w:asciiTheme="minorHAnsi" w:hAnsiTheme="minorHAnsi"/>
                <w:bCs/>
                <w:szCs w:val="24"/>
              </w:rPr>
              <w:t xml:space="preserve">of B-BBEE status level of contributor </w:t>
            </w:r>
            <w:r w:rsidRPr="00067A19">
              <w:rPr>
                <w:rFonts w:asciiTheme="minorHAnsi" w:hAnsiTheme="minorHAnsi" w:cs="Calibri"/>
                <w:szCs w:val="24"/>
              </w:rPr>
              <w:t xml:space="preserve">as defined in </w:t>
            </w:r>
            <w:r w:rsidRPr="00105859">
              <w:rPr>
                <w:rFonts w:asciiTheme="minorHAnsi" w:hAnsiTheme="minorHAnsi"/>
                <w:bCs/>
                <w:szCs w:val="24"/>
              </w:rPr>
              <w:t>the</w:t>
            </w:r>
            <w:r w:rsidRPr="00105859">
              <w:rPr>
                <w:rFonts w:asciiTheme="minorHAnsi" w:hAnsiTheme="minorHAnsi" w:cs="Calibri"/>
                <w:szCs w:val="24"/>
              </w:rPr>
              <w:t xml:space="preserve"> Broad-Based Black Economic Empowerment Act:</w:t>
            </w:r>
          </w:p>
          <w:p w14:paraId="5038E910" w14:textId="77777777" w:rsidR="00F502A1" w:rsidRPr="00105859" w:rsidRDefault="00F502A1" w:rsidP="00FC3FD2">
            <w:pPr>
              <w:pStyle w:val="ListParagraph"/>
              <w:numPr>
                <w:ilvl w:val="4"/>
                <w:numId w:val="17"/>
              </w:numPr>
              <w:ind w:left="746" w:hanging="284"/>
              <w:jc w:val="left"/>
              <w:rPr>
                <w:bCs/>
                <w:i/>
                <w:iCs/>
                <w:szCs w:val="24"/>
              </w:rPr>
            </w:pPr>
            <w:r w:rsidRPr="00105859">
              <w:rPr>
                <w:b/>
                <w:i/>
                <w:iCs/>
                <w:szCs w:val="24"/>
              </w:rPr>
              <w:t>B-BBEE certificate</w:t>
            </w:r>
            <w:r w:rsidRPr="00105859">
              <w:rPr>
                <w:bCs/>
                <w:i/>
                <w:iCs/>
                <w:szCs w:val="24"/>
              </w:rPr>
              <w:t xml:space="preserve"> (from a SANAS Accredited Agency / thedtic);</w:t>
            </w:r>
          </w:p>
          <w:p w14:paraId="3251DBD0" w14:textId="77777777" w:rsidR="00F502A1" w:rsidRPr="002D54B9" w:rsidRDefault="00F502A1" w:rsidP="00FC04D2">
            <w:pPr>
              <w:pStyle w:val="ListParagraph"/>
              <w:ind w:left="746"/>
              <w:jc w:val="left"/>
              <w:rPr>
                <w:b/>
                <w:szCs w:val="24"/>
              </w:rPr>
            </w:pPr>
            <w:r w:rsidRPr="00105859">
              <w:rPr>
                <w:b/>
                <w:szCs w:val="24"/>
              </w:rPr>
              <w:t>or</w:t>
            </w:r>
            <w:r w:rsidRPr="002D54B9">
              <w:rPr>
                <w:b/>
                <w:szCs w:val="24"/>
              </w:rPr>
              <w:t xml:space="preserve"> </w:t>
            </w:r>
          </w:p>
          <w:p w14:paraId="55148FE5" w14:textId="112BBD99" w:rsidR="00F502A1" w:rsidRPr="00376799" w:rsidRDefault="00F502A1" w:rsidP="00376799">
            <w:pPr>
              <w:pStyle w:val="ListParagraph"/>
              <w:numPr>
                <w:ilvl w:val="1"/>
                <w:numId w:val="17"/>
              </w:numPr>
              <w:ind w:left="746" w:hanging="283"/>
              <w:jc w:val="left"/>
              <w:rPr>
                <w:rFonts w:cs="Calibri"/>
                <w:bCs/>
                <w:szCs w:val="24"/>
              </w:rPr>
            </w:pPr>
            <w:r w:rsidRPr="00E40C56">
              <w:rPr>
                <w:b/>
                <w:i/>
                <w:iCs/>
                <w:szCs w:val="24"/>
              </w:rPr>
              <w:t xml:space="preserve">Sworn affidavit </w:t>
            </w:r>
            <w:r w:rsidRPr="00E40C56">
              <w:rPr>
                <w:bCs/>
                <w:szCs w:val="24"/>
              </w:rPr>
              <w:t>in the format provided by CIPC -</w:t>
            </w:r>
            <w:r w:rsidRPr="00E40C56">
              <w:rPr>
                <w:b/>
                <w:i/>
                <w:iCs/>
                <w:szCs w:val="24"/>
              </w:rPr>
              <w:t xml:space="preserve"> Applicable to EMEs and QSEs only.</w:t>
            </w:r>
          </w:p>
          <w:p w14:paraId="2A6BE67F" w14:textId="5FE83A4F" w:rsidR="00F502A1" w:rsidRPr="00376799" w:rsidRDefault="00F502A1" w:rsidP="00376799">
            <w:pPr>
              <w:spacing w:after="0"/>
              <w:ind w:left="460"/>
              <w:jc w:val="left"/>
              <w:outlineLvl w:val="0"/>
              <w:rPr>
                <w:rFonts w:asciiTheme="minorHAnsi" w:hAnsiTheme="minorHAnsi" w:cs="Calibri"/>
                <w:b/>
                <w:bCs/>
                <w:szCs w:val="24"/>
              </w:rPr>
            </w:pPr>
            <w:r w:rsidRPr="00067A19">
              <w:rPr>
                <w:rFonts w:asciiTheme="minorHAnsi" w:hAnsiTheme="minorHAnsi" w:cs="Calibri"/>
                <w:b/>
                <w:bCs/>
                <w:szCs w:val="24"/>
              </w:rPr>
              <w:t>and/ or</w:t>
            </w:r>
          </w:p>
          <w:p w14:paraId="087670A7" w14:textId="77777777" w:rsidR="00F502A1" w:rsidRPr="00067A19" w:rsidRDefault="00F502A1">
            <w:pPr>
              <w:numPr>
                <w:ilvl w:val="0"/>
                <w:numId w:val="30"/>
              </w:numPr>
              <w:spacing w:after="0"/>
              <w:ind w:left="460" w:hanging="460"/>
              <w:jc w:val="left"/>
              <w:outlineLvl w:val="0"/>
              <w:rPr>
                <w:rFonts w:asciiTheme="minorHAnsi" w:hAnsiTheme="minorHAnsi" w:cs="Calibri"/>
                <w:b/>
                <w:bCs/>
                <w:szCs w:val="24"/>
              </w:rPr>
            </w:pPr>
            <w:r w:rsidRPr="00067A19">
              <w:rPr>
                <w:rFonts w:asciiTheme="minorHAnsi" w:hAnsiTheme="minorHAnsi" w:cs="Calibri"/>
                <w:b/>
                <w:bCs/>
                <w:szCs w:val="24"/>
              </w:rPr>
              <w:t xml:space="preserve">Column D in table </w:t>
            </w:r>
            <w:r>
              <w:rPr>
                <w:rFonts w:asciiTheme="minorHAnsi" w:hAnsiTheme="minorHAnsi" w:cs="Calibri"/>
                <w:b/>
                <w:bCs/>
                <w:szCs w:val="24"/>
              </w:rPr>
              <w:t>05</w:t>
            </w:r>
            <w:r w:rsidRPr="00067A19">
              <w:rPr>
                <w:rFonts w:asciiTheme="minorHAnsi" w:hAnsiTheme="minorHAnsi" w:cs="Calibri"/>
                <w:b/>
                <w:bCs/>
                <w:szCs w:val="24"/>
              </w:rPr>
              <w:t xml:space="preserve"> </w:t>
            </w:r>
          </w:p>
          <w:p w14:paraId="42CC7A54" w14:textId="77777777" w:rsidR="00F502A1" w:rsidRDefault="00F502A1" w:rsidP="00FC04D2">
            <w:pPr>
              <w:spacing w:after="0"/>
              <w:ind w:left="460"/>
              <w:jc w:val="left"/>
              <w:outlineLvl w:val="0"/>
              <w:rPr>
                <w:rFonts w:asciiTheme="minorHAnsi" w:hAnsiTheme="minorHAnsi"/>
                <w:bCs/>
                <w:szCs w:val="24"/>
              </w:rPr>
            </w:pPr>
            <w:r w:rsidRPr="00067A19">
              <w:rPr>
                <w:rFonts w:asciiTheme="minorHAnsi" w:hAnsiTheme="minorHAnsi"/>
                <w:bCs/>
                <w:szCs w:val="24"/>
              </w:rPr>
              <w:t xml:space="preserve">Copy of </w:t>
            </w:r>
            <w:r w:rsidRPr="00067A19">
              <w:rPr>
                <w:rFonts w:asciiTheme="minorHAnsi" w:hAnsiTheme="minorHAnsi"/>
                <w:b/>
                <w:i/>
                <w:iCs/>
                <w:szCs w:val="24"/>
              </w:rPr>
              <w:t>South African Identification Document (ID</w:t>
            </w:r>
            <w:r w:rsidRPr="00067A19">
              <w:rPr>
                <w:rFonts w:asciiTheme="minorHAnsi" w:hAnsiTheme="minorHAnsi"/>
                <w:bCs/>
                <w:szCs w:val="24"/>
              </w:rPr>
              <w:t xml:space="preserve">); </w:t>
            </w:r>
          </w:p>
          <w:p w14:paraId="57FAE21F" w14:textId="538CE98A" w:rsidR="00F502A1" w:rsidRPr="00376799" w:rsidRDefault="00F502A1" w:rsidP="00376799">
            <w:pPr>
              <w:spacing w:after="0"/>
              <w:ind w:left="460"/>
              <w:jc w:val="left"/>
              <w:outlineLvl w:val="0"/>
              <w:rPr>
                <w:rFonts w:asciiTheme="minorHAnsi" w:hAnsiTheme="minorHAnsi"/>
                <w:b/>
                <w:szCs w:val="24"/>
              </w:rPr>
            </w:pPr>
            <w:r w:rsidRPr="00067A19">
              <w:rPr>
                <w:rFonts w:asciiTheme="minorHAnsi" w:hAnsiTheme="minorHAnsi"/>
                <w:b/>
                <w:szCs w:val="24"/>
              </w:rPr>
              <w:t>and/ or</w:t>
            </w:r>
          </w:p>
          <w:p w14:paraId="4EC1919B" w14:textId="77777777" w:rsidR="00F502A1" w:rsidRPr="00067A19" w:rsidRDefault="00F502A1">
            <w:pPr>
              <w:numPr>
                <w:ilvl w:val="0"/>
                <w:numId w:val="30"/>
              </w:numPr>
              <w:spacing w:after="0"/>
              <w:ind w:left="460" w:hanging="460"/>
              <w:jc w:val="left"/>
              <w:outlineLvl w:val="0"/>
              <w:rPr>
                <w:rFonts w:asciiTheme="minorHAnsi" w:hAnsiTheme="minorHAnsi" w:cs="Calibri"/>
                <w:b/>
                <w:bCs/>
                <w:szCs w:val="24"/>
              </w:rPr>
            </w:pPr>
            <w:r w:rsidRPr="00067A19">
              <w:rPr>
                <w:rFonts w:asciiTheme="minorHAnsi" w:hAnsiTheme="minorHAnsi" w:cs="Calibri"/>
                <w:b/>
                <w:bCs/>
                <w:szCs w:val="24"/>
              </w:rPr>
              <w:t xml:space="preserve">Column E in table </w:t>
            </w:r>
            <w:r>
              <w:rPr>
                <w:rFonts w:asciiTheme="minorHAnsi" w:hAnsiTheme="minorHAnsi" w:cs="Calibri"/>
                <w:b/>
                <w:bCs/>
                <w:szCs w:val="24"/>
              </w:rPr>
              <w:t>05</w:t>
            </w:r>
            <w:r w:rsidRPr="00067A19">
              <w:rPr>
                <w:rFonts w:asciiTheme="minorHAnsi" w:hAnsiTheme="minorHAnsi" w:cs="Calibri"/>
                <w:b/>
                <w:bCs/>
                <w:szCs w:val="24"/>
              </w:rPr>
              <w:t xml:space="preserve"> </w:t>
            </w:r>
          </w:p>
          <w:p w14:paraId="72FBD90C" w14:textId="77777777" w:rsidR="00F502A1" w:rsidRPr="00067A19" w:rsidRDefault="00F502A1" w:rsidP="00FC04D2">
            <w:pPr>
              <w:spacing w:after="0"/>
              <w:ind w:left="460"/>
              <w:jc w:val="left"/>
              <w:outlineLvl w:val="0"/>
              <w:rPr>
                <w:rFonts w:asciiTheme="minorHAnsi" w:hAnsiTheme="minorHAnsi" w:cs="Calibri"/>
                <w:b/>
                <w:bCs/>
                <w:szCs w:val="24"/>
                <w:lang w:eastAsia="en-GB"/>
              </w:rPr>
            </w:pPr>
            <w:r w:rsidRPr="00067A19">
              <w:rPr>
                <w:rFonts w:asciiTheme="minorHAnsi" w:hAnsiTheme="minorHAnsi"/>
                <w:bCs/>
                <w:i/>
                <w:iCs/>
                <w:szCs w:val="24"/>
              </w:rPr>
              <w:t>Copy of Medical Certificate</w:t>
            </w:r>
            <w:r w:rsidRPr="00067A19">
              <w:rPr>
                <w:rFonts w:asciiTheme="minorHAnsi" w:hAnsiTheme="minorHAnsi"/>
                <w:bCs/>
                <w:szCs w:val="24"/>
              </w:rPr>
              <w:t xml:space="preserve"> </w:t>
            </w:r>
            <w:r w:rsidRPr="00067A19">
              <w:rPr>
                <w:b/>
                <w:i/>
                <w:iCs/>
                <w:szCs w:val="24"/>
              </w:rPr>
              <w:t xml:space="preserve">clearly indicating the disability in line with the B-BBEE status claimed </w:t>
            </w:r>
            <w:r w:rsidRPr="00067A19">
              <w:rPr>
                <w:rFonts w:cs="Calibri"/>
                <w:b/>
                <w:i/>
                <w:iCs/>
                <w:szCs w:val="24"/>
              </w:rPr>
              <w:t xml:space="preserve">as defined in </w:t>
            </w:r>
            <w:r w:rsidRPr="00067A19">
              <w:rPr>
                <w:b/>
                <w:i/>
                <w:iCs/>
                <w:szCs w:val="24"/>
              </w:rPr>
              <w:t>the</w:t>
            </w:r>
            <w:r w:rsidRPr="00067A19">
              <w:rPr>
                <w:rFonts w:cs="Calibri"/>
                <w:b/>
                <w:i/>
                <w:iCs/>
                <w:szCs w:val="24"/>
              </w:rPr>
              <w:t xml:space="preserve"> Broad-Based Black Economic Empowerment Act</w:t>
            </w:r>
            <w:r w:rsidRPr="00067A19">
              <w:rPr>
                <w:rFonts w:cs="Calibri"/>
                <w:szCs w:val="24"/>
              </w:rPr>
              <w:t>.</w:t>
            </w:r>
          </w:p>
          <w:p w14:paraId="42C29739" w14:textId="77777777" w:rsidR="00F502A1" w:rsidRDefault="00F502A1" w:rsidP="00FC04D2">
            <w:pPr>
              <w:jc w:val="left"/>
              <w:rPr>
                <w:rFonts w:cs="Calibri"/>
                <w:b/>
                <w:bCs/>
              </w:rPr>
            </w:pPr>
          </w:p>
          <w:p w14:paraId="3E3034E8" w14:textId="77777777" w:rsidR="00F502A1" w:rsidRPr="002D54B9" w:rsidRDefault="00F502A1" w:rsidP="00FC04D2">
            <w:pPr>
              <w:jc w:val="left"/>
              <w:rPr>
                <w:rFonts w:cs="Calibri"/>
                <w:b/>
                <w:bCs/>
              </w:rPr>
            </w:pPr>
            <w:r w:rsidRPr="002D54B9">
              <w:rPr>
                <w:rFonts w:cs="Calibri"/>
                <w:b/>
                <w:bCs/>
              </w:rPr>
              <w:t>Note:</w:t>
            </w:r>
          </w:p>
          <w:p w14:paraId="5A6A81E5" w14:textId="77777777" w:rsidR="00F502A1" w:rsidRPr="002D54B9" w:rsidRDefault="00F502A1" w:rsidP="00FC04D2">
            <w:pPr>
              <w:jc w:val="left"/>
              <w:rPr>
                <w:bCs/>
                <w:szCs w:val="24"/>
              </w:rPr>
            </w:pPr>
            <w:r w:rsidRPr="002D54B9">
              <w:rPr>
                <w:bCs/>
                <w:szCs w:val="24"/>
              </w:rPr>
              <w:t>The CIPC (Companies and Intellectual Property Commission) registration documents will also be used as evidence to confirm compliance to the Preferential procurement requirements as part of the evaluation process.</w:t>
            </w:r>
          </w:p>
          <w:p w14:paraId="43061152" w14:textId="77777777" w:rsidR="00F502A1" w:rsidRDefault="00F502A1" w:rsidP="00FC04D2">
            <w:pPr>
              <w:jc w:val="left"/>
              <w:rPr>
                <w:rFonts w:cs="Calibri"/>
                <w:b/>
                <w:bCs/>
              </w:rPr>
            </w:pPr>
          </w:p>
          <w:p w14:paraId="5AD35C8A" w14:textId="77777777" w:rsidR="00F502A1" w:rsidRPr="00067A19" w:rsidRDefault="00F502A1" w:rsidP="00FC04D2">
            <w:pPr>
              <w:jc w:val="left"/>
              <w:rPr>
                <w:rFonts w:cs="Calibri"/>
                <w:b/>
                <w:bCs/>
                <w:szCs w:val="24"/>
                <w:lang w:eastAsia="en-GB"/>
              </w:rPr>
            </w:pPr>
            <w:r w:rsidRPr="00067A19">
              <w:rPr>
                <w:rFonts w:cs="Calibri"/>
                <w:b/>
                <w:bCs/>
              </w:rPr>
              <w:t>Points allocation:</w:t>
            </w:r>
            <w:r w:rsidRPr="00067A19">
              <w:rPr>
                <w:rFonts w:cs="Calibri"/>
              </w:rPr>
              <w:br/>
              <w:t xml:space="preserve">Points will be allocated for bidders that meets the requirements as indicated in either </w:t>
            </w:r>
            <w:r w:rsidRPr="00067A19" w:rsidDel="00FC1EAF">
              <w:rPr>
                <w:rFonts w:cs="Calibri"/>
                <w:b/>
                <w:bCs/>
              </w:rPr>
              <w:t>table</w:t>
            </w:r>
            <w:r w:rsidRPr="00067A19">
              <w:rPr>
                <w:rFonts w:cs="Calibri"/>
                <w:b/>
                <w:bCs/>
              </w:rPr>
              <w:t xml:space="preserve"> </w:t>
            </w:r>
            <w:r>
              <w:rPr>
                <w:rFonts w:cs="Calibri"/>
                <w:b/>
                <w:bCs/>
              </w:rPr>
              <w:t xml:space="preserve">05 </w:t>
            </w:r>
            <w:r w:rsidRPr="00067A19">
              <w:rPr>
                <w:rFonts w:cs="Calibri"/>
                <w:b/>
                <w:bCs/>
              </w:rPr>
              <w:t>in section 4.5.1.</w:t>
            </w:r>
          </w:p>
        </w:tc>
        <w:tc>
          <w:tcPr>
            <w:tcW w:w="1701" w:type="dxa"/>
            <w:tcBorders>
              <w:top w:val="nil"/>
              <w:left w:val="nil"/>
              <w:bottom w:val="single" w:sz="8" w:space="0" w:color="4F81BD"/>
              <w:right w:val="single" w:sz="8" w:space="0" w:color="4F81BD"/>
            </w:tcBorders>
            <w:hideMark/>
          </w:tcPr>
          <w:p w14:paraId="79920D98" w14:textId="24B475C7" w:rsidR="00F502A1" w:rsidRPr="00067A19" w:rsidRDefault="00F502A1" w:rsidP="00FC04D2">
            <w:pPr>
              <w:jc w:val="left"/>
              <w:rPr>
                <w:rFonts w:cs="Calibri"/>
                <w:color w:val="FF0000"/>
                <w:szCs w:val="24"/>
                <w:lang w:eastAsia="en-GB"/>
              </w:rPr>
            </w:pPr>
            <w:r w:rsidRPr="00376799">
              <w:rPr>
                <w:rFonts w:cs="Calibri"/>
                <w:szCs w:val="24"/>
                <w:lang w:eastAsia="en-GB"/>
              </w:rPr>
              <w:t xml:space="preserve">&lt;provide unique reference to locate the substantiating evidence in the bid response – </w:t>
            </w:r>
            <w:r w:rsidRPr="00376799">
              <w:rPr>
                <w:rFonts w:cs="Calibri"/>
                <w:b/>
                <w:bCs/>
                <w:szCs w:val="24"/>
                <w:lang w:eastAsia="en-GB"/>
              </w:rPr>
              <w:t>Annex A, section 5.</w:t>
            </w:r>
            <w:r w:rsidR="00314B01" w:rsidRPr="00376799">
              <w:rPr>
                <w:rFonts w:cs="Calibri"/>
                <w:b/>
                <w:bCs/>
                <w:szCs w:val="24"/>
                <w:lang w:eastAsia="en-GB"/>
              </w:rPr>
              <w:t>4</w:t>
            </w:r>
            <w:r w:rsidRPr="00376799">
              <w:rPr>
                <w:rFonts w:cs="Calibri"/>
                <w:szCs w:val="24"/>
                <w:lang w:eastAsia="en-GB"/>
              </w:rPr>
              <w:t>&gt;</w:t>
            </w:r>
          </w:p>
        </w:tc>
      </w:tr>
    </w:tbl>
    <w:p w14:paraId="406466FC" w14:textId="77777777" w:rsidR="00F502A1" w:rsidRDefault="00F502A1" w:rsidP="00F502A1">
      <w:pPr>
        <w:rPr>
          <w:rFonts w:cs="Calibri"/>
          <w:b/>
          <w:bCs/>
          <w:sz w:val="20"/>
          <w:szCs w:val="20"/>
        </w:rPr>
      </w:pPr>
    </w:p>
    <w:p w14:paraId="3EB03097" w14:textId="77777777" w:rsidR="00F502A1" w:rsidRDefault="00F502A1" w:rsidP="00F502A1">
      <w:pPr>
        <w:rPr>
          <w:rFonts w:cs="Calibri"/>
          <w:b/>
          <w:bCs/>
          <w:sz w:val="20"/>
          <w:szCs w:val="20"/>
        </w:rPr>
      </w:pPr>
    </w:p>
    <w:p w14:paraId="5149AA58" w14:textId="77777777" w:rsidR="00667364" w:rsidRDefault="00667364" w:rsidP="00F502A1">
      <w:pPr>
        <w:rPr>
          <w:rFonts w:cs="Calibri"/>
          <w:b/>
          <w:bCs/>
          <w:sz w:val="20"/>
          <w:szCs w:val="20"/>
        </w:rPr>
      </w:pPr>
    </w:p>
    <w:p w14:paraId="0844E2E8" w14:textId="77777777" w:rsidR="00F502A1" w:rsidRDefault="00F502A1" w:rsidP="00F502A1">
      <w:pPr>
        <w:rPr>
          <w:rFonts w:cs="Calibri"/>
          <w:b/>
          <w:bCs/>
          <w:sz w:val="20"/>
          <w:szCs w:val="20"/>
        </w:rPr>
      </w:pPr>
    </w:p>
    <w:p w14:paraId="734F05B4" w14:textId="77777777" w:rsidR="00376799" w:rsidRDefault="00376799" w:rsidP="00F502A1">
      <w:pPr>
        <w:rPr>
          <w:rFonts w:cs="Calibri"/>
          <w:b/>
          <w:bCs/>
          <w:sz w:val="20"/>
          <w:szCs w:val="20"/>
        </w:rPr>
      </w:pPr>
    </w:p>
    <w:p w14:paraId="0B8D1EB1" w14:textId="77777777" w:rsidR="00376799" w:rsidRDefault="00376799" w:rsidP="00F502A1">
      <w:pPr>
        <w:rPr>
          <w:rFonts w:cs="Calibri"/>
          <w:b/>
          <w:bCs/>
          <w:sz w:val="20"/>
          <w:szCs w:val="20"/>
        </w:rPr>
      </w:pPr>
    </w:p>
    <w:p w14:paraId="6DE9E5ED" w14:textId="77777777" w:rsidR="00376799" w:rsidRDefault="00376799" w:rsidP="00F502A1">
      <w:pPr>
        <w:rPr>
          <w:rFonts w:cs="Calibri"/>
          <w:b/>
          <w:bCs/>
          <w:sz w:val="20"/>
          <w:szCs w:val="20"/>
        </w:rPr>
      </w:pPr>
    </w:p>
    <w:p w14:paraId="7EF6E205" w14:textId="77777777" w:rsidR="00376799" w:rsidRDefault="00376799" w:rsidP="00F502A1">
      <w:pPr>
        <w:rPr>
          <w:rFonts w:cs="Calibri"/>
          <w:b/>
          <w:bCs/>
          <w:sz w:val="20"/>
          <w:szCs w:val="20"/>
        </w:rPr>
      </w:pPr>
    </w:p>
    <w:p w14:paraId="69075DB2" w14:textId="77777777" w:rsidR="00376799" w:rsidRDefault="00376799" w:rsidP="00F502A1">
      <w:pPr>
        <w:rPr>
          <w:rFonts w:cs="Calibri"/>
          <w:b/>
          <w:bCs/>
          <w:sz w:val="20"/>
          <w:szCs w:val="20"/>
        </w:rPr>
      </w:pPr>
    </w:p>
    <w:p w14:paraId="55C18DC9" w14:textId="12FF5909" w:rsidR="00F502A1" w:rsidRPr="00067A19" w:rsidRDefault="00F502A1" w:rsidP="00F502A1">
      <w:pPr>
        <w:rPr>
          <w:rFonts w:cs="Calibri Light"/>
          <w:b/>
          <w:color w:val="FF0000"/>
          <w:kern w:val="24"/>
          <w:sz w:val="20"/>
          <w:szCs w:val="20"/>
        </w:rPr>
      </w:pPr>
      <w:r w:rsidRPr="00067A19">
        <w:rPr>
          <w:rFonts w:cs="Calibri"/>
          <w:b/>
          <w:bCs/>
          <w:sz w:val="20"/>
          <w:szCs w:val="20"/>
        </w:rPr>
        <w:t xml:space="preserve">Table </w:t>
      </w:r>
      <w:r>
        <w:rPr>
          <w:rFonts w:cs="Calibri"/>
          <w:b/>
          <w:bCs/>
          <w:sz w:val="20"/>
          <w:szCs w:val="20"/>
        </w:rPr>
        <w:t>05</w:t>
      </w:r>
      <w:r w:rsidRPr="00067A19">
        <w:rPr>
          <w:rFonts w:cs="Calibri"/>
          <w:sz w:val="20"/>
          <w:szCs w:val="20"/>
          <w:lang w:eastAsia="en-GB"/>
        </w:rPr>
        <w:t>: B-BBEE Points as part of the Preference Goal requirements</w:t>
      </w:r>
      <w:r w:rsidRPr="00067A19">
        <w:rPr>
          <w:rFonts w:cs="Calibri"/>
          <w:color w:val="0E1B8D"/>
          <w:sz w:val="20"/>
          <w:szCs w:val="20"/>
          <w:lang w:eastAsia="en-GB"/>
        </w:rPr>
        <w:t xml:space="preserve"> </w:t>
      </w:r>
      <w:r w:rsidRPr="00067A19">
        <w:rPr>
          <w:rFonts w:cs="Calibri"/>
          <w:sz w:val="20"/>
          <w:szCs w:val="20"/>
          <w:lang w:eastAsia="en-GB"/>
        </w:rPr>
        <w:t>(</w:t>
      </w:r>
      <w:r w:rsidRPr="006F0D09">
        <w:rPr>
          <w:rFonts w:cs="Calibri"/>
          <w:b/>
          <w:bCs/>
          <w:sz w:val="20"/>
          <w:szCs w:val="20"/>
          <w:lang w:eastAsia="en-GB"/>
        </w:rPr>
        <w:t>Preferential Goal Requirements for (80/20) system</w:t>
      </w:r>
      <w:r w:rsidRPr="00067A19">
        <w:rPr>
          <w:rFonts w:cs="Calibri"/>
          <w:sz w:val="20"/>
          <w:szCs w:val="20"/>
          <w:lang w:eastAsia="en-GB"/>
        </w:rPr>
        <w:t>)</w:t>
      </w:r>
    </w:p>
    <w:p w14:paraId="7D693800" w14:textId="77777777" w:rsidR="00F502A1" w:rsidRPr="00067A19" w:rsidRDefault="00F502A1" w:rsidP="00F502A1">
      <w:pPr>
        <w:rPr>
          <w:rFonts w:cs="Calibri"/>
          <w:b/>
          <w:color w:val="FF0000"/>
          <w:kern w:val="24"/>
          <w:sz w:val="20"/>
          <w:szCs w:val="20"/>
          <w:lang w:eastAsia="en-GB"/>
        </w:rPr>
      </w:pPr>
      <w:r w:rsidRPr="00067A19">
        <w:rPr>
          <w:rFonts w:cs="Calibri"/>
          <w:b/>
          <w:color w:val="FF0000"/>
          <w:kern w:val="24"/>
          <w:sz w:val="20"/>
          <w:szCs w:val="20"/>
          <w:lang w:eastAsia="en-GB"/>
        </w:rPr>
        <w:t>Note: Bidder to select the section for points they wish to claim (Mark as Y=Yes) in the table below.</w:t>
      </w:r>
    </w:p>
    <w:tbl>
      <w:tblPr>
        <w:tblW w:w="16811" w:type="dxa"/>
        <w:tblInd w:w="220" w:type="dxa"/>
        <w:tblLayout w:type="fixed"/>
        <w:tblLook w:val="04A0" w:firstRow="1" w:lastRow="0" w:firstColumn="1" w:lastColumn="0" w:noHBand="0" w:noVBand="1"/>
      </w:tblPr>
      <w:tblGrid>
        <w:gridCol w:w="236"/>
        <w:gridCol w:w="1387"/>
        <w:gridCol w:w="1985"/>
        <w:gridCol w:w="1275"/>
        <w:gridCol w:w="2277"/>
        <w:gridCol w:w="1976"/>
        <w:gridCol w:w="1526"/>
        <w:gridCol w:w="1592"/>
        <w:gridCol w:w="993"/>
        <w:gridCol w:w="1701"/>
        <w:gridCol w:w="1863"/>
      </w:tblGrid>
      <w:tr w:rsidR="00F502A1" w:rsidRPr="00067A19" w14:paraId="6892A373" w14:textId="77777777" w:rsidTr="00FC04D2">
        <w:trPr>
          <w:trHeight w:val="340"/>
        </w:trPr>
        <w:tc>
          <w:tcPr>
            <w:tcW w:w="236" w:type="dxa"/>
            <w:tcBorders>
              <w:top w:val="nil"/>
              <w:left w:val="nil"/>
              <w:bottom w:val="nil"/>
              <w:right w:val="nil"/>
            </w:tcBorders>
            <w:noWrap/>
            <w:vAlign w:val="bottom"/>
            <w:hideMark/>
          </w:tcPr>
          <w:p w14:paraId="48964BFD" w14:textId="77777777" w:rsidR="00F502A1" w:rsidRPr="00067A19" w:rsidRDefault="00F502A1" w:rsidP="00FC04D2">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nil"/>
              <w:bottom w:val="nil"/>
              <w:right w:val="nil"/>
            </w:tcBorders>
            <w:noWrap/>
            <w:vAlign w:val="bottom"/>
            <w:hideMark/>
          </w:tcPr>
          <w:p w14:paraId="48EE09A4" w14:textId="77777777" w:rsidR="00F502A1" w:rsidRPr="00067A19" w:rsidRDefault="00F502A1" w:rsidP="00FC04D2">
            <w:pPr>
              <w:spacing w:after="0" w:line="240" w:lineRule="auto"/>
              <w:jc w:val="left"/>
              <w:rPr>
                <w:rFonts w:ascii="Times New Roman" w:eastAsia="Times New Roman" w:hAnsi="Times New Roman" w:cs="Times New Roman"/>
                <w:sz w:val="20"/>
                <w:szCs w:val="20"/>
                <w:lang w:eastAsia="en-GB"/>
              </w:rPr>
            </w:pPr>
          </w:p>
        </w:tc>
        <w:tc>
          <w:tcPr>
            <w:tcW w:w="1985" w:type="dxa"/>
            <w:tcBorders>
              <w:top w:val="nil"/>
              <w:left w:val="nil"/>
              <w:bottom w:val="nil"/>
              <w:right w:val="nil"/>
            </w:tcBorders>
            <w:noWrap/>
            <w:vAlign w:val="bottom"/>
            <w:hideMark/>
          </w:tcPr>
          <w:p w14:paraId="6EF4C585" w14:textId="77777777" w:rsidR="00F502A1" w:rsidRPr="00067A19" w:rsidRDefault="00F502A1" w:rsidP="00FC04D2">
            <w:pPr>
              <w:spacing w:after="0" w:line="240" w:lineRule="auto"/>
              <w:jc w:val="left"/>
              <w:rPr>
                <w:rFonts w:ascii="Times New Roman" w:eastAsia="Times New Roman" w:hAnsi="Times New Roman" w:cs="Times New Roman"/>
                <w:sz w:val="20"/>
                <w:szCs w:val="20"/>
                <w:lang w:eastAsia="en-GB"/>
              </w:rPr>
            </w:pPr>
          </w:p>
        </w:tc>
        <w:tc>
          <w:tcPr>
            <w:tcW w:w="1275" w:type="dxa"/>
            <w:tcBorders>
              <w:top w:val="nil"/>
              <w:left w:val="nil"/>
              <w:bottom w:val="nil"/>
              <w:right w:val="nil"/>
            </w:tcBorders>
            <w:noWrap/>
            <w:vAlign w:val="bottom"/>
            <w:hideMark/>
          </w:tcPr>
          <w:p w14:paraId="3F4A8391" w14:textId="77777777" w:rsidR="00F502A1" w:rsidRPr="00067A19" w:rsidRDefault="00F502A1" w:rsidP="00FC04D2">
            <w:pPr>
              <w:spacing w:after="0" w:line="240" w:lineRule="auto"/>
              <w:jc w:val="left"/>
              <w:rPr>
                <w:rFonts w:ascii="Times New Roman" w:eastAsia="Times New Roman" w:hAnsi="Times New Roman" w:cs="Times New Roman"/>
                <w:sz w:val="20"/>
                <w:szCs w:val="20"/>
                <w:lang w:eastAsia="en-GB"/>
              </w:rPr>
            </w:pPr>
          </w:p>
        </w:tc>
        <w:tc>
          <w:tcPr>
            <w:tcW w:w="7371" w:type="dxa"/>
            <w:gridSpan w:val="4"/>
            <w:tcBorders>
              <w:top w:val="single" w:sz="8" w:space="0" w:color="auto"/>
              <w:left w:val="single" w:sz="8" w:space="0" w:color="auto"/>
              <w:bottom w:val="single" w:sz="8" w:space="0" w:color="auto"/>
              <w:right w:val="single" w:sz="8" w:space="0" w:color="000000"/>
            </w:tcBorders>
            <w:vAlign w:val="center"/>
            <w:hideMark/>
          </w:tcPr>
          <w:p w14:paraId="28A61C15" w14:textId="77777777" w:rsidR="00F502A1" w:rsidRPr="00067A19" w:rsidRDefault="00F502A1" w:rsidP="00FC04D2">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 xml:space="preserve">Ownership </w:t>
            </w:r>
          </w:p>
        </w:tc>
        <w:tc>
          <w:tcPr>
            <w:tcW w:w="993" w:type="dxa"/>
            <w:tcBorders>
              <w:top w:val="nil"/>
              <w:left w:val="nil"/>
              <w:bottom w:val="nil"/>
              <w:right w:val="nil"/>
            </w:tcBorders>
            <w:noWrap/>
            <w:vAlign w:val="bottom"/>
            <w:hideMark/>
          </w:tcPr>
          <w:p w14:paraId="07901345" w14:textId="77777777" w:rsidR="00F502A1" w:rsidRPr="00067A19" w:rsidRDefault="00F502A1" w:rsidP="00FC04D2">
            <w:pPr>
              <w:spacing w:after="0" w:line="240" w:lineRule="auto"/>
              <w:jc w:val="center"/>
              <w:rPr>
                <w:rFonts w:eastAsia="Times New Roman" w:cs="Calibri Light"/>
                <w:b/>
                <w:bCs/>
                <w:color w:val="000000"/>
                <w:sz w:val="20"/>
                <w:szCs w:val="20"/>
                <w:lang w:eastAsia="en-GB"/>
              </w:rPr>
            </w:pPr>
          </w:p>
        </w:tc>
        <w:tc>
          <w:tcPr>
            <w:tcW w:w="1701" w:type="dxa"/>
            <w:tcBorders>
              <w:top w:val="nil"/>
              <w:left w:val="nil"/>
              <w:bottom w:val="nil"/>
              <w:right w:val="nil"/>
            </w:tcBorders>
            <w:noWrap/>
            <w:vAlign w:val="bottom"/>
            <w:hideMark/>
          </w:tcPr>
          <w:p w14:paraId="3D3FF60A" w14:textId="77777777" w:rsidR="00F502A1" w:rsidRPr="00067A19" w:rsidRDefault="00F502A1" w:rsidP="00FC04D2">
            <w:pPr>
              <w:spacing w:after="0" w:line="240" w:lineRule="auto"/>
              <w:jc w:val="left"/>
              <w:rPr>
                <w:rFonts w:ascii="Times New Roman" w:eastAsia="Times New Roman" w:hAnsi="Times New Roman" w:cs="Times New Roman"/>
                <w:sz w:val="20"/>
                <w:szCs w:val="20"/>
                <w:lang w:eastAsia="en-GB"/>
              </w:rPr>
            </w:pPr>
          </w:p>
        </w:tc>
        <w:tc>
          <w:tcPr>
            <w:tcW w:w="1863" w:type="dxa"/>
            <w:tcBorders>
              <w:top w:val="nil"/>
              <w:left w:val="nil"/>
              <w:bottom w:val="nil"/>
              <w:right w:val="nil"/>
            </w:tcBorders>
            <w:noWrap/>
            <w:vAlign w:val="bottom"/>
            <w:hideMark/>
          </w:tcPr>
          <w:p w14:paraId="59CEAB68" w14:textId="77777777" w:rsidR="00F502A1" w:rsidRPr="00067A19" w:rsidRDefault="00F502A1" w:rsidP="00FC04D2">
            <w:pPr>
              <w:spacing w:after="0" w:line="240" w:lineRule="auto"/>
              <w:jc w:val="left"/>
              <w:rPr>
                <w:rFonts w:ascii="Times New Roman" w:eastAsia="Times New Roman" w:hAnsi="Times New Roman" w:cs="Times New Roman"/>
                <w:sz w:val="20"/>
                <w:szCs w:val="20"/>
                <w:lang w:eastAsia="en-GB"/>
              </w:rPr>
            </w:pPr>
          </w:p>
        </w:tc>
      </w:tr>
      <w:tr w:rsidR="00F502A1" w:rsidRPr="00067A19" w14:paraId="4600937C" w14:textId="77777777" w:rsidTr="00FC04D2">
        <w:trPr>
          <w:trHeight w:val="320"/>
        </w:trPr>
        <w:tc>
          <w:tcPr>
            <w:tcW w:w="236" w:type="dxa"/>
            <w:tcBorders>
              <w:top w:val="nil"/>
              <w:left w:val="nil"/>
              <w:bottom w:val="nil"/>
              <w:right w:val="nil"/>
            </w:tcBorders>
            <w:noWrap/>
            <w:vAlign w:val="bottom"/>
            <w:hideMark/>
          </w:tcPr>
          <w:p w14:paraId="5C95577B" w14:textId="77777777" w:rsidR="00F502A1" w:rsidRPr="00067A19" w:rsidRDefault="00F502A1" w:rsidP="00FC04D2">
            <w:pPr>
              <w:spacing w:after="0" w:line="240" w:lineRule="auto"/>
              <w:jc w:val="left"/>
              <w:rPr>
                <w:rFonts w:ascii="Times New Roman" w:eastAsia="Times New Roman" w:hAnsi="Times New Roman" w:cs="Times New Roman"/>
                <w:sz w:val="20"/>
                <w:szCs w:val="20"/>
                <w:lang w:eastAsia="en-GB"/>
              </w:rPr>
            </w:pPr>
          </w:p>
        </w:tc>
        <w:tc>
          <w:tcPr>
            <w:tcW w:w="1387" w:type="dxa"/>
            <w:vMerge w:val="restart"/>
            <w:tcBorders>
              <w:top w:val="single" w:sz="8" w:space="0" w:color="auto"/>
              <w:left w:val="single" w:sz="8" w:space="0" w:color="auto"/>
              <w:bottom w:val="single" w:sz="8" w:space="0" w:color="000000"/>
              <w:right w:val="single" w:sz="8" w:space="0" w:color="auto"/>
            </w:tcBorders>
            <w:noWrap/>
            <w:vAlign w:val="center"/>
            <w:hideMark/>
          </w:tcPr>
          <w:p w14:paraId="6849E851" w14:textId="77777777" w:rsidR="00F502A1" w:rsidRPr="00067A19" w:rsidRDefault="00F502A1" w:rsidP="00FC04D2">
            <w:pPr>
              <w:spacing w:after="0" w:line="240" w:lineRule="auto"/>
              <w:ind w:firstLine="3"/>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Reference #</w:t>
            </w:r>
          </w:p>
        </w:tc>
        <w:tc>
          <w:tcPr>
            <w:tcW w:w="1985" w:type="dxa"/>
            <w:vMerge w:val="restart"/>
            <w:tcBorders>
              <w:top w:val="single" w:sz="8" w:space="0" w:color="auto"/>
              <w:left w:val="single" w:sz="8" w:space="0" w:color="auto"/>
              <w:bottom w:val="single" w:sz="8" w:space="0" w:color="000000"/>
              <w:right w:val="single" w:sz="8" w:space="0" w:color="auto"/>
            </w:tcBorders>
            <w:vAlign w:val="center"/>
            <w:hideMark/>
          </w:tcPr>
          <w:p w14:paraId="76625512" w14:textId="77777777" w:rsidR="00F502A1" w:rsidRPr="00067A19" w:rsidRDefault="00F502A1" w:rsidP="00FC04D2">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Contributor Level as defined in the Broad-Based Black Economic Empowerment Act</w:t>
            </w:r>
          </w:p>
        </w:tc>
        <w:tc>
          <w:tcPr>
            <w:tcW w:w="1275" w:type="dxa"/>
            <w:vMerge w:val="restart"/>
            <w:tcBorders>
              <w:top w:val="single" w:sz="8" w:space="0" w:color="auto"/>
              <w:left w:val="single" w:sz="8" w:space="0" w:color="auto"/>
              <w:bottom w:val="single" w:sz="8" w:space="0" w:color="000000"/>
              <w:right w:val="single" w:sz="8" w:space="0" w:color="auto"/>
            </w:tcBorders>
            <w:vAlign w:val="center"/>
            <w:hideMark/>
          </w:tcPr>
          <w:p w14:paraId="35669817" w14:textId="77777777" w:rsidR="00F502A1" w:rsidRPr="00067A19" w:rsidRDefault="00F502A1" w:rsidP="00FC04D2">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EME/QSEs</w:t>
            </w:r>
          </w:p>
        </w:tc>
        <w:tc>
          <w:tcPr>
            <w:tcW w:w="2277" w:type="dxa"/>
            <w:vMerge w:val="restart"/>
            <w:tcBorders>
              <w:top w:val="nil"/>
              <w:left w:val="single" w:sz="8" w:space="0" w:color="auto"/>
              <w:bottom w:val="single" w:sz="8" w:space="0" w:color="000000"/>
              <w:right w:val="single" w:sz="8" w:space="0" w:color="auto"/>
            </w:tcBorders>
            <w:vAlign w:val="center"/>
            <w:hideMark/>
          </w:tcPr>
          <w:p w14:paraId="3BE56A45" w14:textId="77777777" w:rsidR="00F502A1" w:rsidRPr="00067A19" w:rsidRDefault="00F502A1" w:rsidP="00FC04D2">
            <w:pPr>
              <w:spacing w:after="0" w:line="240" w:lineRule="auto"/>
              <w:jc w:val="center"/>
              <w:rPr>
                <w:rFonts w:eastAsia="Times New Roman" w:cs="Calibri Light"/>
                <w:b/>
                <w:bCs/>
                <w:sz w:val="20"/>
                <w:szCs w:val="20"/>
                <w:lang w:eastAsia="en-GB"/>
              </w:rPr>
            </w:pPr>
            <w:r w:rsidRPr="00067A19">
              <w:rPr>
                <w:rFonts w:eastAsia="Times New Roman" w:cs="Calibri Light"/>
                <w:b/>
                <w:bCs/>
                <w:sz w:val="20"/>
                <w:szCs w:val="20"/>
                <w:lang w:eastAsia="en-GB"/>
              </w:rPr>
              <w:t>Black Owned</w:t>
            </w:r>
            <w:r w:rsidRPr="00067A19">
              <w:rPr>
                <w:rFonts w:eastAsia="Times New Roman" w:cs="Calibri Light"/>
                <w:b/>
                <w:bCs/>
                <w:sz w:val="20"/>
                <w:szCs w:val="20"/>
                <w:lang w:eastAsia="en-GB"/>
              </w:rPr>
              <w:br/>
              <w:t>(BO)</w:t>
            </w:r>
            <w:r w:rsidRPr="00067A19">
              <w:rPr>
                <w:rFonts w:eastAsia="Times New Roman" w:cs="Calibri Light"/>
                <w:b/>
                <w:bCs/>
                <w:sz w:val="20"/>
                <w:szCs w:val="20"/>
                <w:lang w:eastAsia="en-GB"/>
              </w:rPr>
              <w:br/>
              <w:t>(51% or more)</w:t>
            </w:r>
          </w:p>
        </w:tc>
        <w:tc>
          <w:tcPr>
            <w:tcW w:w="1976" w:type="dxa"/>
            <w:vMerge w:val="restart"/>
            <w:tcBorders>
              <w:top w:val="nil"/>
              <w:left w:val="single" w:sz="8" w:space="0" w:color="auto"/>
              <w:bottom w:val="single" w:sz="8" w:space="0" w:color="000000"/>
              <w:right w:val="single" w:sz="8" w:space="0" w:color="auto"/>
            </w:tcBorders>
            <w:vAlign w:val="center"/>
            <w:hideMark/>
          </w:tcPr>
          <w:p w14:paraId="6B2AB095" w14:textId="77777777" w:rsidR="00F502A1" w:rsidRPr="00067A19" w:rsidRDefault="00F502A1" w:rsidP="00FC04D2">
            <w:pPr>
              <w:spacing w:after="240" w:line="240" w:lineRule="auto"/>
              <w:jc w:val="center"/>
              <w:rPr>
                <w:rFonts w:eastAsia="Times New Roman" w:cs="Calibri Light"/>
                <w:b/>
                <w:bCs/>
                <w:sz w:val="20"/>
                <w:szCs w:val="20"/>
                <w:lang w:eastAsia="en-GB"/>
              </w:rPr>
            </w:pPr>
            <w:r w:rsidRPr="00933490">
              <w:rPr>
                <w:rFonts w:eastAsia="Times New Roman" w:cs="Calibri Light"/>
                <w:b/>
                <w:bCs/>
                <w:sz w:val="20"/>
                <w:szCs w:val="20"/>
                <w:lang w:eastAsia="en-GB"/>
              </w:rPr>
              <w:t>Black Woman</w:t>
            </w:r>
            <w:r w:rsidRPr="00067A19">
              <w:rPr>
                <w:rFonts w:eastAsia="Times New Roman" w:cs="Calibri Light"/>
                <w:b/>
                <w:bCs/>
                <w:sz w:val="20"/>
                <w:szCs w:val="20"/>
                <w:lang w:eastAsia="en-GB"/>
              </w:rPr>
              <w:t xml:space="preserve"> Owned</w:t>
            </w:r>
            <w:r w:rsidRPr="00067A19">
              <w:rPr>
                <w:rFonts w:eastAsia="Times New Roman" w:cs="Calibri Light"/>
                <w:b/>
                <w:bCs/>
                <w:sz w:val="20"/>
                <w:szCs w:val="20"/>
                <w:lang w:eastAsia="en-GB"/>
              </w:rPr>
              <w:br/>
              <w:t>(BWO)</w:t>
            </w:r>
            <w:r w:rsidRPr="00067A19">
              <w:rPr>
                <w:rFonts w:eastAsia="Times New Roman" w:cs="Calibri Light"/>
                <w:b/>
                <w:bCs/>
                <w:sz w:val="20"/>
                <w:szCs w:val="20"/>
                <w:lang w:eastAsia="en-GB"/>
              </w:rPr>
              <w:br/>
              <w:t>(More than 30%)</w:t>
            </w:r>
          </w:p>
        </w:tc>
        <w:tc>
          <w:tcPr>
            <w:tcW w:w="1526" w:type="dxa"/>
            <w:vMerge w:val="restart"/>
            <w:tcBorders>
              <w:top w:val="nil"/>
              <w:left w:val="single" w:sz="8" w:space="0" w:color="auto"/>
              <w:bottom w:val="single" w:sz="8" w:space="0" w:color="000000"/>
              <w:right w:val="single" w:sz="8" w:space="0" w:color="auto"/>
            </w:tcBorders>
            <w:vAlign w:val="center"/>
            <w:hideMark/>
          </w:tcPr>
          <w:p w14:paraId="5FC523F6" w14:textId="77777777" w:rsidR="00F502A1" w:rsidRPr="00067A19" w:rsidRDefault="00F502A1" w:rsidP="00FC04D2">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Youth Owned</w:t>
            </w:r>
          </w:p>
        </w:tc>
        <w:tc>
          <w:tcPr>
            <w:tcW w:w="1592" w:type="dxa"/>
            <w:vMerge w:val="restart"/>
            <w:tcBorders>
              <w:top w:val="nil"/>
              <w:left w:val="single" w:sz="8" w:space="0" w:color="auto"/>
              <w:bottom w:val="single" w:sz="8" w:space="0" w:color="000000"/>
              <w:right w:val="single" w:sz="8" w:space="0" w:color="auto"/>
            </w:tcBorders>
            <w:vAlign w:val="center"/>
            <w:hideMark/>
          </w:tcPr>
          <w:p w14:paraId="29017A7F" w14:textId="77777777" w:rsidR="00F502A1" w:rsidRPr="00067A19" w:rsidRDefault="00F502A1" w:rsidP="00FC04D2">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Owned by People living with disabilities</w:t>
            </w:r>
          </w:p>
        </w:tc>
        <w:tc>
          <w:tcPr>
            <w:tcW w:w="993" w:type="dxa"/>
            <w:vMerge w:val="restart"/>
            <w:tcBorders>
              <w:top w:val="single" w:sz="8" w:space="0" w:color="auto"/>
              <w:left w:val="single" w:sz="8" w:space="0" w:color="auto"/>
              <w:bottom w:val="single" w:sz="8" w:space="0" w:color="000000"/>
              <w:right w:val="single" w:sz="8" w:space="0" w:color="auto"/>
            </w:tcBorders>
            <w:vAlign w:val="center"/>
            <w:hideMark/>
          </w:tcPr>
          <w:p w14:paraId="38C523B8" w14:textId="77777777" w:rsidR="00F502A1" w:rsidRPr="00067A19" w:rsidRDefault="00F502A1" w:rsidP="00FC04D2">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Score</w:t>
            </w:r>
          </w:p>
        </w:tc>
        <w:tc>
          <w:tcPr>
            <w:tcW w:w="1701" w:type="dxa"/>
            <w:vMerge w:val="restart"/>
            <w:tcBorders>
              <w:top w:val="single" w:sz="8" w:space="0" w:color="auto"/>
              <w:left w:val="single" w:sz="8" w:space="0" w:color="auto"/>
              <w:bottom w:val="single" w:sz="8" w:space="0" w:color="000000"/>
              <w:right w:val="single" w:sz="8" w:space="0" w:color="auto"/>
            </w:tcBorders>
            <w:vAlign w:val="center"/>
            <w:hideMark/>
          </w:tcPr>
          <w:p w14:paraId="7DF80B8D" w14:textId="77777777" w:rsidR="00F502A1" w:rsidRPr="00067A19" w:rsidRDefault="00F502A1" w:rsidP="00FC04D2">
            <w:pPr>
              <w:spacing w:after="0" w:line="240" w:lineRule="auto"/>
              <w:jc w:val="center"/>
              <w:rPr>
                <w:rFonts w:eastAsia="Times New Roman" w:cs="Calibri Light"/>
                <w:b/>
                <w:bCs/>
                <w:color w:val="FF0000"/>
                <w:sz w:val="20"/>
                <w:szCs w:val="20"/>
                <w:lang w:eastAsia="en-GB"/>
              </w:rPr>
            </w:pPr>
            <w:r w:rsidRPr="00067A19">
              <w:rPr>
                <w:rFonts w:eastAsia="Times New Roman" w:cs="Calibri Light"/>
                <w:b/>
                <w:bCs/>
                <w:color w:val="FF0000"/>
                <w:sz w:val="20"/>
                <w:szCs w:val="20"/>
                <w:lang w:eastAsia="en-GB"/>
              </w:rPr>
              <w:t>Bidder to select the section for points they wish to claim</w:t>
            </w:r>
            <w:r w:rsidRPr="00067A19">
              <w:rPr>
                <w:rFonts w:eastAsia="Times New Roman" w:cs="Calibri Light"/>
                <w:b/>
                <w:bCs/>
                <w:color w:val="FF0000"/>
                <w:sz w:val="20"/>
                <w:szCs w:val="20"/>
                <w:lang w:eastAsia="en-GB"/>
              </w:rPr>
              <w:br/>
              <w:t>(Mark as Y= Yes)</w:t>
            </w:r>
          </w:p>
        </w:tc>
        <w:tc>
          <w:tcPr>
            <w:tcW w:w="1863" w:type="dxa"/>
            <w:tcBorders>
              <w:top w:val="nil"/>
              <w:left w:val="nil"/>
              <w:bottom w:val="nil"/>
              <w:right w:val="nil"/>
            </w:tcBorders>
            <w:noWrap/>
            <w:vAlign w:val="bottom"/>
            <w:hideMark/>
          </w:tcPr>
          <w:p w14:paraId="2FE02BE4" w14:textId="77777777" w:rsidR="00F502A1" w:rsidRPr="00067A19" w:rsidRDefault="00F502A1" w:rsidP="00FC04D2">
            <w:pPr>
              <w:spacing w:after="0" w:line="240" w:lineRule="auto"/>
              <w:jc w:val="center"/>
              <w:rPr>
                <w:rFonts w:eastAsia="Times New Roman" w:cs="Calibri Light"/>
                <w:b/>
                <w:bCs/>
                <w:color w:val="FF0000"/>
                <w:sz w:val="20"/>
                <w:szCs w:val="20"/>
                <w:lang w:eastAsia="en-GB"/>
              </w:rPr>
            </w:pPr>
          </w:p>
        </w:tc>
      </w:tr>
      <w:tr w:rsidR="00F502A1" w:rsidRPr="00067A19" w14:paraId="0C3C6882" w14:textId="77777777" w:rsidTr="00FC04D2">
        <w:trPr>
          <w:trHeight w:val="803"/>
        </w:trPr>
        <w:tc>
          <w:tcPr>
            <w:tcW w:w="236" w:type="dxa"/>
            <w:tcBorders>
              <w:top w:val="nil"/>
              <w:left w:val="nil"/>
              <w:bottom w:val="nil"/>
              <w:right w:val="nil"/>
            </w:tcBorders>
            <w:noWrap/>
            <w:vAlign w:val="bottom"/>
            <w:hideMark/>
          </w:tcPr>
          <w:p w14:paraId="1F26C4BB" w14:textId="77777777" w:rsidR="00F502A1" w:rsidRPr="00067A19" w:rsidRDefault="00F502A1" w:rsidP="00FC04D2">
            <w:pPr>
              <w:spacing w:after="0" w:line="240" w:lineRule="auto"/>
              <w:jc w:val="left"/>
              <w:rPr>
                <w:rFonts w:ascii="Times New Roman" w:eastAsia="Times New Roman" w:hAnsi="Times New Roman" w:cs="Times New Roman"/>
                <w:sz w:val="20"/>
                <w:szCs w:val="20"/>
                <w:lang w:eastAsia="en-GB"/>
              </w:rPr>
            </w:pPr>
          </w:p>
        </w:tc>
        <w:tc>
          <w:tcPr>
            <w:tcW w:w="1387" w:type="dxa"/>
            <w:vMerge/>
            <w:tcBorders>
              <w:top w:val="single" w:sz="8" w:space="0" w:color="auto"/>
              <w:left w:val="single" w:sz="8" w:space="0" w:color="auto"/>
              <w:bottom w:val="single" w:sz="8" w:space="0" w:color="000000"/>
              <w:right w:val="single" w:sz="8" w:space="0" w:color="auto"/>
            </w:tcBorders>
            <w:vAlign w:val="center"/>
            <w:hideMark/>
          </w:tcPr>
          <w:p w14:paraId="2D55F4C1" w14:textId="77777777" w:rsidR="00F502A1" w:rsidRPr="00067A19" w:rsidRDefault="00F502A1" w:rsidP="00FC04D2">
            <w:pPr>
              <w:spacing w:after="0" w:line="240" w:lineRule="auto"/>
              <w:jc w:val="left"/>
              <w:rPr>
                <w:rFonts w:eastAsia="Times New Roman" w:cs="Calibri Light"/>
                <w:b/>
                <w:bCs/>
                <w:color w:val="000000"/>
                <w:sz w:val="20"/>
                <w:szCs w:val="20"/>
                <w:lang w:eastAsia="en-GB"/>
              </w:rPr>
            </w:pPr>
          </w:p>
        </w:tc>
        <w:tc>
          <w:tcPr>
            <w:tcW w:w="1985" w:type="dxa"/>
            <w:vMerge/>
            <w:tcBorders>
              <w:top w:val="single" w:sz="8" w:space="0" w:color="auto"/>
              <w:left w:val="single" w:sz="8" w:space="0" w:color="auto"/>
              <w:bottom w:val="single" w:sz="8" w:space="0" w:color="000000"/>
              <w:right w:val="single" w:sz="8" w:space="0" w:color="auto"/>
            </w:tcBorders>
            <w:vAlign w:val="center"/>
            <w:hideMark/>
          </w:tcPr>
          <w:p w14:paraId="559B5A24" w14:textId="77777777" w:rsidR="00F502A1" w:rsidRPr="00067A19" w:rsidRDefault="00F502A1" w:rsidP="00FC04D2">
            <w:pPr>
              <w:spacing w:after="0" w:line="240" w:lineRule="auto"/>
              <w:jc w:val="left"/>
              <w:rPr>
                <w:rFonts w:eastAsia="Times New Roman" w:cs="Calibri Light"/>
                <w:b/>
                <w:bCs/>
                <w:color w:val="000000"/>
                <w:sz w:val="20"/>
                <w:szCs w:val="20"/>
                <w:lang w:eastAsia="en-GB"/>
              </w:rPr>
            </w:pPr>
          </w:p>
        </w:tc>
        <w:tc>
          <w:tcPr>
            <w:tcW w:w="1275" w:type="dxa"/>
            <w:vMerge/>
            <w:tcBorders>
              <w:top w:val="single" w:sz="8" w:space="0" w:color="auto"/>
              <w:left w:val="single" w:sz="8" w:space="0" w:color="auto"/>
              <w:bottom w:val="single" w:sz="8" w:space="0" w:color="000000"/>
              <w:right w:val="single" w:sz="8" w:space="0" w:color="auto"/>
            </w:tcBorders>
            <w:vAlign w:val="center"/>
            <w:hideMark/>
          </w:tcPr>
          <w:p w14:paraId="43DE029A" w14:textId="77777777" w:rsidR="00F502A1" w:rsidRPr="00067A19" w:rsidRDefault="00F502A1" w:rsidP="00FC04D2">
            <w:pPr>
              <w:spacing w:after="0" w:line="240" w:lineRule="auto"/>
              <w:jc w:val="left"/>
              <w:rPr>
                <w:rFonts w:eastAsia="Times New Roman" w:cs="Calibri Light"/>
                <w:b/>
                <w:bCs/>
                <w:color w:val="000000"/>
                <w:sz w:val="20"/>
                <w:szCs w:val="20"/>
                <w:lang w:eastAsia="en-GB"/>
              </w:rPr>
            </w:pPr>
          </w:p>
        </w:tc>
        <w:tc>
          <w:tcPr>
            <w:tcW w:w="2277" w:type="dxa"/>
            <w:vMerge/>
            <w:tcBorders>
              <w:top w:val="nil"/>
              <w:left w:val="single" w:sz="8" w:space="0" w:color="auto"/>
              <w:bottom w:val="single" w:sz="8" w:space="0" w:color="000000"/>
              <w:right w:val="single" w:sz="8" w:space="0" w:color="auto"/>
            </w:tcBorders>
            <w:vAlign w:val="center"/>
            <w:hideMark/>
          </w:tcPr>
          <w:p w14:paraId="37169A86" w14:textId="77777777" w:rsidR="00F502A1" w:rsidRPr="00067A19" w:rsidRDefault="00F502A1" w:rsidP="00FC04D2">
            <w:pPr>
              <w:spacing w:after="0" w:line="240" w:lineRule="auto"/>
              <w:jc w:val="left"/>
              <w:rPr>
                <w:rFonts w:eastAsia="Times New Roman" w:cs="Calibri Light"/>
                <w:b/>
                <w:bCs/>
                <w:sz w:val="20"/>
                <w:szCs w:val="20"/>
                <w:lang w:eastAsia="en-GB"/>
              </w:rPr>
            </w:pPr>
          </w:p>
        </w:tc>
        <w:tc>
          <w:tcPr>
            <w:tcW w:w="1976" w:type="dxa"/>
            <w:vMerge/>
            <w:tcBorders>
              <w:top w:val="nil"/>
              <w:left w:val="single" w:sz="8" w:space="0" w:color="auto"/>
              <w:bottom w:val="single" w:sz="8" w:space="0" w:color="000000"/>
              <w:right w:val="single" w:sz="8" w:space="0" w:color="auto"/>
            </w:tcBorders>
            <w:vAlign w:val="center"/>
            <w:hideMark/>
          </w:tcPr>
          <w:p w14:paraId="7932D294" w14:textId="77777777" w:rsidR="00F502A1" w:rsidRPr="00067A19" w:rsidRDefault="00F502A1" w:rsidP="00FC04D2">
            <w:pPr>
              <w:spacing w:after="0" w:line="240" w:lineRule="auto"/>
              <w:jc w:val="left"/>
              <w:rPr>
                <w:rFonts w:eastAsia="Times New Roman" w:cs="Calibri Light"/>
                <w:b/>
                <w:bCs/>
                <w:sz w:val="20"/>
                <w:szCs w:val="20"/>
                <w:lang w:eastAsia="en-GB"/>
              </w:rPr>
            </w:pPr>
          </w:p>
        </w:tc>
        <w:tc>
          <w:tcPr>
            <w:tcW w:w="1526" w:type="dxa"/>
            <w:vMerge/>
            <w:tcBorders>
              <w:top w:val="nil"/>
              <w:left w:val="single" w:sz="8" w:space="0" w:color="auto"/>
              <w:bottom w:val="single" w:sz="8" w:space="0" w:color="000000"/>
              <w:right w:val="single" w:sz="8" w:space="0" w:color="auto"/>
            </w:tcBorders>
            <w:vAlign w:val="center"/>
            <w:hideMark/>
          </w:tcPr>
          <w:p w14:paraId="2DC5780B" w14:textId="77777777" w:rsidR="00F502A1" w:rsidRPr="00067A19" w:rsidRDefault="00F502A1" w:rsidP="00FC04D2">
            <w:pPr>
              <w:spacing w:after="0" w:line="240" w:lineRule="auto"/>
              <w:jc w:val="left"/>
              <w:rPr>
                <w:rFonts w:eastAsia="Times New Roman" w:cs="Calibri Light"/>
                <w:b/>
                <w:bCs/>
                <w:color w:val="000000"/>
                <w:sz w:val="20"/>
                <w:szCs w:val="20"/>
                <w:lang w:eastAsia="en-GB"/>
              </w:rPr>
            </w:pPr>
          </w:p>
        </w:tc>
        <w:tc>
          <w:tcPr>
            <w:tcW w:w="1592" w:type="dxa"/>
            <w:vMerge/>
            <w:tcBorders>
              <w:top w:val="nil"/>
              <w:left w:val="single" w:sz="8" w:space="0" w:color="auto"/>
              <w:bottom w:val="single" w:sz="8" w:space="0" w:color="000000"/>
              <w:right w:val="single" w:sz="8" w:space="0" w:color="auto"/>
            </w:tcBorders>
            <w:vAlign w:val="center"/>
            <w:hideMark/>
          </w:tcPr>
          <w:p w14:paraId="0B9B16A4" w14:textId="77777777" w:rsidR="00F502A1" w:rsidRPr="00067A19" w:rsidRDefault="00F502A1" w:rsidP="00FC04D2">
            <w:pPr>
              <w:spacing w:after="0" w:line="240" w:lineRule="auto"/>
              <w:jc w:val="left"/>
              <w:rPr>
                <w:rFonts w:eastAsia="Times New Roman" w:cs="Calibri Light"/>
                <w:b/>
                <w:bCs/>
                <w:color w:val="000000"/>
                <w:sz w:val="20"/>
                <w:szCs w:val="20"/>
                <w:lang w:eastAsia="en-GB"/>
              </w:rPr>
            </w:pPr>
          </w:p>
        </w:tc>
        <w:tc>
          <w:tcPr>
            <w:tcW w:w="993" w:type="dxa"/>
            <w:vMerge/>
            <w:tcBorders>
              <w:top w:val="single" w:sz="8" w:space="0" w:color="auto"/>
              <w:left w:val="single" w:sz="8" w:space="0" w:color="auto"/>
              <w:bottom w:val="single" w:sz="8" w:space="0" w:color="000000"/>
              <w:right w:val="single" w:sz="8" w:space="0" w:color="auto"/>
            </w:tcBorders>
            <w:vAlign w:val="center"/>
            <w:hideMark/>
          </w:tcPr>
          <w:p w14:paraId="57C0407B" w14:textId="77777777" w:rsidR="00F502A1" w:rsidRPr="00067A19" w:rsidRDefault="00F502A1" w:rsidP="00FC04D2">
            <w:pPr>
              <w:spacing w:after="0" w:line="240" w:lineRule="auto"/>
              <w:jc w:val="left"/>
              <w:rPr>
                <w:rFonts w:eastAsia="Times New Roman" w:cs="Calibri Light"/>
                <w:b/>
                <w:bCs/>
                <w:color w:val="000000"/>
                <w:sz w:val="20"/>
                <w:szCs w:val="20"/>
                <w:lang w:eastAsia="en-GB"/>
              </w:rPr>
            </w:pPr>
          </w:p>
        </w:tc>
        <w:tc>
          <w:tcPr>
            <w:tcW w:w="1701" w:type="dxa"/>
            <w:vMerge/>
            <w:tcBorders>
              <w:top w:val="single" w:sz="8" w:space="0" w:color="auto"/>
              <w:left w:val="single" w:sz="8" w:space="0" w:color="auto"/>
              <w:bottom w:val="single" w:sz="8" w:space="0" w:color="000000"/>
              <w:right w:val="single" w:sz="8" w:space="0" w:color="auto"/>
            </w:tcBorders>
            <w:vAlign w:val="center"/>
            <w:hideMark/>
          </w:tcPr>
          <w:p w14:paraId="0576A3A7" w14:textId="77777777" w:rsidR="00F502A1" w:rsidRPr="00067A19" w:rsidRDefault="00F502A1" w:rsidP="00FC04D2">
            <w:pPr>
              <w:spacing w:after="0" w:line="240" w:lineRule="auto"/>
              <w:jc w:val="left"/>
              <w:rPr>
                <w:rFonts w:eastAsia="Times New Roman" w:cs="Calibri Light"/>
                <w:b/>
                <w:bCs/>
                <w:color w:val="FF0000"/>
                <w:sz w:val="20"/>
                <w:szCs w:val="20"/>
                <w:lang w:eastAsia="en-GB"/>
              </w:rPr>
            </w:pPr>
          </w:p>
        </w:tc>
        <w:tc>
          <w:tcPr>
            <w:tcW w:w="1863" w:type="dxa"/>
            <w:tcBorders>
              <w:top w:val="nil"/>
              <w:left w:val="nil"/>
              <w:bottom w:val="nil"/>
              <w:right w:val="nil"/>
            </w:tcBorders>
            <w:noWrap/>
            <w:vAlign w:val="bottom"/>
            <w:hideMark/>
          </w:tcPr>
          <w:p w14:paraId="3370DF89" w14:textId="77777777" w:rsidR="00F502A1" w:rsidRPr="00067A19" w:rsidRDefault="00F502A1" w:rsidP="00FC04D2">
            <w:pPr>
              <w:spacing w:after="0" w:line="240" w:lineRule="auto"/>
              <w:jc w:val="left"/>
              <w:rPr>
                <w:rFonts w:ascii="Times New Roman" w:eastAsia="Times New Roman" w:hAnsi="Times New Roman" w:cs="Times New Roman"/>
                <w:sz w:val="20"/>
                <w:szCs w:val="20"/>
                <w:lang w:eastAsia="en-GB"/>
              </w:rPr>
            </w:pPr>
          </w:p>
        </w:tc>
      </w:tr>
      <w:tr w:rsidR="00F502A1" w:rsidRPr="00067A19" w14:paraId="184E2420" w14:textId="77777777" w:rsidTr="00FC04D2">
        <w:trPr>
          <w:trHeight w:val="340"/>
        </w:trPr>
        <w:tc>
          <w:tcPr>
            <w:tcW w:w="236" w:type="dxa"/>
            <w:tcBorders>
              <w:top w:val="nil"/>
              <w:left w:val="nil"/>
              <w:bottom w:val="nil"/>
              <w:right w:val="nil"/>
            </w:tcBorders>
            <w:noWrap/>
            <w:vAlign w:val="bottom"/>
            <w:hideMark/>
          </w:tcPr>
          <w:p w14:paraId="0481FF9F" w14:textId="77777777" w:rsidR="00F502A1" w:rsidRPr="00067A19" w:rsidRDefault="00F502A1" w:rsidP="00FC04D2">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noWrap/>
            <w:vAlign w:val="center"/>
            <w:hideMark/>
          </w:tcPr>
          <w:p w14:paraId="0A3839AD" w14:textId="77777777" w:rsidR="00F502A1" w:rsidRPr="00067A19" w:rsidRDefault="00F502A1" w:rsidP="00FC04D2">
            <w:pPr>
              <w:spacing w:after="0" w:line="240" w:lineRule="auto"/>
              <w:rPr>
                <w:rFonts w:eastAsia="Times New Roman" w:cs="Calibri Light"/>
                <w:color w:val="000000"/>
                <w:sz w:val="20"/>
                <w:szCs w:val="20"/>
                <w:lang w:eastAsia="en-GB"/>
              </w:rPr>
            </w:pPr>
            <w:r w:rsidRPr="00067A19">
              <w:rPr>
                <w:rFonts w:eastAsia="Times New Roman" w:cs="Calibri Light"/>
                <w:color w:val="000000"/>
                <w:sz w:val="20"/>
                <w:szCs w:val="20"/>
                <w:lang w:eastAsia="en-GB"/>
              </w:rPr>
              <w:t> </w:t>
            </w:r>
          </w:p>
        </w:tc>
        <w:tc>
          <w:tcPr>
            <w:tcW w:w="1985" w:type="dxa"/>
            <w:tcBorders>
              <w:top w:val="nil"/>
              <w:left w:val="nil"/>
              <w:bottom w:val="single" w:sz="8" w:space="0" w:color="auto"/>
              <w:right w:val="single" w:sz="8" w:space="0" w:color="auto"/>
            </w:tcBorders>
            <w:vAlign w:val="center"/>
            <w:hideMark/>
          </w:tcPr>
          <w:p w14:paraId="2A095D31" w14:textId="77777777" w:rsidR="00F502A1" w:rsidRPr="00067A19" w:rsidRDefault="00F502A1" w:rsidP="00FC04D2">
            <w:pPr>
              <w:spacing w:after="0" w:line="240" w:lineRule="auto"/>
              <w:jc w:val="left"/>
              <w:rPr>
                <w:rFonts w:eastAsia="Times New Roman" w:cs="Calibri Light"/>
                <w:color w:val="000000"/>
                <w:lang w:eastAsia="en-GB"/>
              </w:rPr>
            </w:pPr>
            <w:r w:rsidRPr="00067A19">
              <w:rPr>
                <w:rFonts w:eastAsia="Times New Roman" w:cs="Calibri Light"/>
                <w:color w:val="000000"/>
                <w:lang w:eastAsia="en-GB"/>
              </w:rPr>
              <w:t> </w:t>
            </w:r>
          </w:p>
        </w:tc>
        <w:tc>
          <w:tcPr>
            <w:tcW w:w="1275" w:type="dxa"/>
            <w:tcBorders>
              <w:top w:val="nil"/>
              <w:left w:val="nil"/>
              <w:bottom w:val="single" w:sz="8" w:space="0" w:color="auto"/>
              <w:right w:val="single" w:sz="8" w:space="0" w:color="auto"/>
            </w:tcBorders>
            <w:vAlign w:val="center"/>
            <w:hideMark/>
          </w:tcPr>
          <w:p w14:paraId="4448F53F" w14:textId="77777777" w:rsidR="00F502A1" w:rsidRPr="00067A19" w:rsidRDefault="00F502A1" w:rsidP="00FC04D2">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(A)</w:t>
            </w:r>
          </w:p>
        </w:tc>
        <w:tc>
          <w:tcPr>
            <w:tcW w:w="2277" w:type="dxa"/>
            <w:tcBorders>
              <w:top w:val="nil"/>
              <w:left w:val="nil"/>
              <w:bottom w:val="single" w:sz="8" w:space="0" w:color="auto"/>
              <w:right w:val="single" w:sz="8" w:space="0" w:color="auto"/>
            </w:tcBorders>
            <w:vAlign w:val="center"/>
            <w:hideMark/>
          </w:tcPr>
          <w:p w14:paraId="3DF54090" w14:textId="77777777" w:rsidR="00F502A1" w:rsidRPr="00067A19" w:rsidRDefault="00F502A1" w:rsidP="00FC04D2">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(B)</w:t>
            </w:r>
          </w:p>
        </w:tc>
        <w:tc>
          <w:tcPr>
            <w:tcW w:w="1976" w:type="dxa"/>
            <w:tcBorders>
              <w:top w:val="nil"/>
              <w:left w:val="nil"/>
              <w:bottom w:val="single" w:sz="8" w:space="0" w:color="auto"/>
              <w:right w:val="single" w:sz="8" w:space="0" w:color="auto"/>
            </w:tcBorders>
            <w:vAlign w:val="center"/>
            <w:hideMark/>
          </w:tcPr>
          <w:p w14:paraId="04BAA384" w14:textId="77777777" w:rsidR="00F502A1" w:rsidRPr="00067A19" w:rsidRDefault="00F502A1" w:rsidP="00FC04D2">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(C)</w:t>
            </w:r>
          </w:p>
        </w:tc>
        <w:tc>
          <w:tcPr>
            <w:tcW w:w="1526" w:type="dxa"/>
            <w:tcBorders>
              <w:top w:val="nil"/>
              <w:left w:val="nil"/>
              <w:bottom w:val="single" w:sz="8" w:space="0" w:color="auto"/>
              <w:right w:val="single" w:sz="8" w:space="0" w:color="auto"/>
            </w:tcBorders>
            <w:vAlign w:val="center"/>
            <w:hideMark/>
          </w:tcPr>
          <w:p w14:paraId="071FB235" w14:textId="77777777" w:rsidR="00F502A1" w:rsidRPr="00067A19" w:rsidRDefault="00F502A1" w:rsidP="00FC04D2">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(D)</w:t>
            </w:r>
          </w:p>
        </w:tc>
        <w:tc>
          <w:tcPr>
            <w:tcW w:w="1592" w:type="dxa"/>
            <w:tcBorders>
              <w:top w:val="nil"/>
              <w:left w:val="nil"/>
              <w:bottom w:val="single" w:sz="8" w:space="0" w:color="auto"/>
              <w:right w:val="single" w:sz="8" w:space="0" w:color="auto"/>
            </w:tcBorders>
            <w:vAlign w:val="center"/>
            <w:hideMark/>
          </w:tcPr>
          <w:p w14:paraId="66045805" w14:textId="77777777" w:rsidR="00F502A1" w:rsidRPr="00067A19" w:rsidRDefault="00F502A1" w:rsidP="00FC04D2">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(E)</w:t>
            </w:r>
          </w:p>
        </w:tc>
        <w:tc>
          <w:tcPr>
            <w:tcW w:w="993" w:type="dxa"/>
            <w:tcBorders>
              <w:top w:val="nil"/>
              <w:left w:val="nil"/>
              <w:bottom w:val="single" w:sz="8" w:space="0" w:color="auto"/>
              <w:right w:val="single" w:sz="8" w:space="0" w:color="auto"/>
            </w:tcBorders>
            <w:vAlign w:val="center"/>
            <w:hideMark/>
          </w:tcPr>
          <w:p w14:paraId="4FB19D92" w14:textId="77777777" w:rsidR="00F502A1" w:rsidRPr="00067A19" w:rsidRDefault="00F502A1" w:rsidP="00FC04D2">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(F)</w:t>
            </w:r>
          </w:p>
        </w:tc>
        <w:tc>
          <w:tcPr>
            <w:tcW w:w="1701" w:type="dxa"/>
            <w:tcBorders>
              <w:top w:val="nil"/>
              <w:left w:val="nil"/>
              <w:bottom w:val="single" w:sz="8" w:space="0" w:color="auto"/>
              <w:right w:val="single" w:sz="8" w:space="0" w:color="auto"/>
            </w:tcBorders>
            <w:vAlign w:val="center"/>
            <w:hideMark/>
          </w:tcPr>
          <w:p w14:paraId="6BF6B723" w14:textId="77777777" w:rsidR="00F502A1" w:rsidRPr="00067A19" w:rsidRDefault="00F502A1" w:rsidP="00FC04D2">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 </w:t>
            </w:r>
          </w:p>
        </w:tc>
        <w:tc>
          <w:tcPr>
            <w:tcW w:w="1863" w:type="dxa"/>
            <w:tcBorders>
              <w:top w:val="nil"/>
              <w:left w:val="nil"/>
              <w:bottom w:val="nil"/>
              <w:right w:val="nil"/>
            </w:tcBorders>
            <w:noWrap/>
            <w:vAlign w:val="bottom"/>
            <w:hideMark/>
          </w:tcPr>
          <w:p w14:paraId="72DCB665" w14:textId="77777777" w:rsidR="00F502A1" w:rsidRPr="00067A19" w:rsidRDefault="00F502A1" w:rsidP="00FC04D2">
            <w:pPr>
              <w:spacing w:after="0" w:line="240" w:lineRule="auto"/>
              <w:jc w:val="center"/>
              <w:rPr>
                <w:rFonts w:eastAsia="Times New Roman" w:cs="Calibri Light"/>
                <w:b/>
                <w:bCs/>
                <w:color w:val="000000"/>
                <w:sz w:val="20"/>
                <w:szCs w:val="20"/>
                <w:lang w:eastAsia="en-GB"/>
              </w:rPr>
            </w:pPr>
          </w:p>
        </w:tc>
      </w:tr>
      <w:tr w:rsidR="00F502A1" w:rsidRPr="00067A19" w14:paraId="7EDEDF17" w14:textId="77777777" w:rsidTr="00FC04D2">
        <w:trPr>
          <w:trHeight w:val="340"/>
        </w:trPr>
        <w:tc>
          <w:tcPr>
            <w:tcW w:w="236" w:type="dxa"/>
            <w:tcBorders>
              <w:top w:val="nil"/>
              <w:left w:val="nil"/>
              <w:bottom w:val="nil"/>
              <w:right w:val="nil"/>
            </w:tcBorders>
            <w:noWrap/>
            <w:vAlign w:val="bottom"/>
            <w:hideMark/>
          </w:tcPr>
          <w:p w14:paraId="08CC949A" w14:textId="77777777" w:rsidR="00F502A1" w:rsidRPr="00067A19" w:rsidRDefault="00F502A1" w:rsidP="00FC04D2">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noWrap/>
            <w:vAlign w:val="center"/>
            <w:hideMark/>
          </w:tcPr>
          <w:p w14:paraId="2B6D9B88" w14:textId="77777777" w:rsidR="00F502A1" w:rsidRPr="00067A19" w:rsidRDefault="00F502A1" w:rsidP="00FC04D2">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1</w:t>
            </w:r>
          </w:p>
        </w:tc>
        <w:tc>
          <w:tcPr>
            <w:tcW w:w="1985" w:type="dxa"/>
            <w:tcBorders>
              <w:top w:val="nil"/>
              <w:left w:val="nil"/>
              <w:bottom w:val="single" w:sz="8" w:space="0" w:color="auto"/>
              <w:right w:val="single" w:sz="8" w:space="0" w:color="auto"/>
            </w:tcBorders>
            <w:vAlign w:val="center"/>
            <w:hideMark/>
          </w:tcPr>
          <w:p w14:paraId="26F4841A" w14:textId="77777777" w:rsidR="00F502A1" w:rsidRPr="00067A19" w:rsidRDefault="00F502A1" w:rsidP="00FC04D2">
            <w:pPr>
              <w:spacing w:after="0" w:line="240" w:lineRule="auto"/>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Level 1</w:t>
            </w:r>
          </w:p>
        </w:tc>
        <w:tc>
          <w:tcPr>
            <w:tcW w:w="1275" w:type="dxa"/>
            <w:tcBorders>
              <w:top w:val="nil"/>
              <w:left w:val="nil"/>
              <w:bottom w:val="single" w:sz="8" w:space="0" w:color="auto"/>
              <w:right w:val="single" w:sz="8" w:space="0" w:color="auto"/>
            </w:tcBorders>
            <w:vAlign w:val="center"/>
            <w:hideMark/>
          </w:tcPr>
          <w:p w14:paraId="0D7CAF2B" w14:textId="77777777" w:rsidR="00F502A1" w:rsidRPr="00067A19" w:rsidRDefault="00F502A1" w:rsidP="00FC04D2">
            <w:pPr>
              <w:spacing w:after="0" w:line="240" w:lineRule="auto"/>
              <w:jc w:val="center"/>
              <w:rPr>
                <w:rFonts w:eastAsia="Times New Roman" w:cs="Calibri Light"/>
                <w:b/>
                <w:bCs/>
                <w:sz w:val="20"/>
                <w:szCs w:val="20"/>
                <w:lang w:eastAsia="en-GB"/>
              </w:rPr>
            </w:pPr>
            <w:r w:rsidRPr="00067A19">
              <w:rPr>
                <w:rFonts w:eastAsia="Times New Roman" w:cs="Calibri Light"/>
                <w:b/>
                <w:bCs/>
                <w:sz w:val="20"/>
                <w:szCs w:val="20"/>
                <w:lang w:eastAsia="en-GB"/>
              </w:rPr>
              <w:t>6</w:t>
            </w:r>
          </w:p>
        </w:tc>
        <w:tc>
          <w:tcPr>
            <w:tcW w:w="2277" w:type="dxa"/>
            <w:tcBorders>
              <w:top w:val="nil"/>
              <w:left w:val="nil"/>
              <w:bottom w:val="single" w:sz="8" w:space="0" w:color="auto"/>
              <w:right w:val="single" w:sz="8" w:space="0" w:color="auto"/>
            </w:tcBorders>
            <w:vAlign w:val="center"/>
            <w:hideMark/>
          </w:tcPr>
          <w:p w14:paraId="0358B04F" w14:textId="77777777" w:rsidR="00F502A1" w:rsidRPr="00067A19" w:rsidRDefault="00F502A1" w:rsidP="00FC04D2">
            <w:pPr>
              <w:spacing w:after="0" w:line="240" w:lineRule="auto"/>
              <w:jc w:val="center"/>
              <w:rPr>
                <w:rFonts w:eastAsia="Times New Roman" w:cs="Calibri Light"/>
                <w:b/>
                <w:bCs/>
                <w:sz w:val="20"/>
                <w:szCs w:val="20"/>
                <w:lang w:eastAsia="en-GB"/>
              </w:rPr>
            </w:pPr>
            <w:r w:rsidRPr="00067A19">
              <w:rPr>
                <w:rFonts w:eastAsia="Times New Roman" w:cs="Calibri Light"/>
                <w:b/>
                <w:bCs/>
                <w:sz w:val="20"/>
                <w:szCs w:val="20"/>
                <w:lang w:eastAsia="en-GB"/>
              </w:rPr>
              <w:t>4</w:t>
            </w:r>
          </w:p>
        </w:tc>
        <w:tc>
          <w:tcPr>
            <w:tcW w:w="1976" w:type="dxa"/>
            <w:tcBorders>
              <w:top w:val="nil"/>
              <w:left w:val="nil"/>
              <w:bottom w:val="single" w:sz="8" w:space="0" w:color="auto"/>
              <w:right w:val="single" w:sz="8" w:space="0" w:color="auto"/>
            </w:tcBorders>
            <w:vAlign w:val="center"/>
            <w:hideMark/>
          </w:tcPr>
          <w:p w14:paraId="7C707633" w14:textId="77777777" w:rsidR="00F502A1" w:rsidRPr="00067A19" w:rsidRDefault="00F502A1" w:rsidP="00FC04D2">
            <w:pPr>
              <w:spacing w:after="0" w:line="240" w:lineRule="auto"/>
              <w:jc w:val="center"/>
              <w:rPr>
                <w:rFonts w:eastAsia="Times New Roman" w:cs="Calibri Light"/>
                <w:b/>
                <w:bCs/>
                <w:sz w:val="20"/>
                <w:szCs w:val="20"/>
                <w:lang w:eastAsia="en-GB"/>
              </w:rPr>
            </w:pPr>
            <w:r w:rsidRPr="00067A19">
              <w:rPr>
                <w:rFonts w:eastAsia="Times New Roman" w:cs="Calibri Light"/>
                <w:b/>
                <w:bCs/>
                <w:sz w:val="20"/>
                <w:szCs w:val="20"/>
                <w:lang w:eastAsia="en-GB"/>
              </w:rPr>
              <w:t>4</w:t>
            </w:r>
          </w:p>
        </w:tc>
        <w:tc>
          <w:tcPr>
            <w:tcW w:w="1526" w:type="dxa"/>
            <w:tcBorders>
              <w:top w:val="nil"/>
              <w:left w:val="nil"/>
              <w:bottom w:val="single" w:sz="8" w:space="0" w:color="auto"/>
              <w:right w:val="single" w:sz="8" w:space="0" w:color="auto"/>
            </w:tcBorders>
            <w:vAlign w:val="center"/>
            <w:hideMark/>
          </w:tcPr>
          <w:p w14:paraId="017388E1" w14:textId="77777777" w:rsidR="00F502A1" w:rsidRPr="00067A19" w:rsidRDefault="00F502A1" w:rsidP="00FC04D2">
            <w:pPr>
              <w:spacing w:after="0" w:line="240" w:lineRule="auto"/>
              <w:jc w:val="center"/>
              <w:rPr>
                <w:rFonts w:eastAsia="Times New Roman" w:cs="Calibri Light"/>
                <w:b/>
                <w:bCs/>
                <w:sz w:val="20"/>
                <w:szCs w:val="20"/>
                <w:lang w:eastAsia="en-GB"/>
              </w:rPr>
            </w:pPr>
            <w:r w:rsidRPr="00067A19">
              <w:rPr>
                <w:rFonts w:eastAsia="Times New Roman" w:cs="Calibri Light"/>
                <w:b/>
                <w:bCs/>
                <w:sz w:val="20"/>
                <w:szCs w:val="20"/>
                <w:lang w:eastAsia="en-GB"/>
              </w:rPr>
              <w:t>4</w:t>
            </w:r>
          </w:p>
        </w:tc>
        <w:tc>
          <w:tcPr>
            <w:tcW w:w="1592" w:type="dxa"/>
            <w:tcBorders>
              <w:top w:val="nil"/>
              <w:left w:val="nil"/>
              <w:bottom w:val="single" w:sz="8" w:space="0" w:color="auto"/>
              <w:right w:val="single" w:sz="8" w:space="0" w:color="auto"/>
            </w:tcBorders>
            <w:vAlign w:val="center"/>
            <w:hideMark/>
          </w:tcPr>
          <w:p w14:paraId="4856C713" w14:textId="77777777" w:rsidR="00F502A1" w:rsidRPr="00067A19" w:rsidRDefault="00F502A1" w:rsidP="00FC04D2">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2</w:t>
            </w:r>
          </w:p>
        </w:tc>
        <w:tc>
          <w:tcPr>
            <w:tcW w:w="993" w:type="dxa"/>
            <w:tcBorders>
              <w:top w:val="nil"/>
              <w:left w:val="nil"/>
              <w:bottom w:val="single" w:sz="8" w:space="0" w:color="auto"/>
              <w:right w:val="single" w:sz="8" w:space="0" w:color="auto"/>
            </w:tcBorders>
            <w:vAlign w:val="center"/>
            <w:hideMark/>
          </w:tcPr>
          <w:p w14:paraId="44200B9B" w14:textId="77777777" w:rsidR="00F502A1" w:rsidRPr="00067A19" w:rsidRDefault="00F502A1" w:rsidP="00FC04D2">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20</w:t>
            </w:r>
          </w:p>
        </w:tc>
        <w:tc>
          <w:tcPr>
            <w:tcW w:w="1701" w:type="dxa"/>
            <w:tcBorders>
              <w:top w:val="nil"/>
              <w:left w:val="nil"/>
              <w:bottom w:val="single" w:sz="8" w:space="0" w:color="auto"/>
              <w:right w:val="single" w:sz="8" w:space="0" w:color="auto"/>
            </w:tcBorders>
            <w:vAlign w:val="center"/>
            <w:hideMark/>
          </w:tcPr>
          <w:p w14:paraId="1C6A073D" w14:textId="77777777" w:rsidR="00F502A1" w:rsidRPr="00067A19" w:rsidRDefault="00F502A1" w:rsidP="00FC04D2">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 </w:t>
            </w:r>
          </w:p>
        </w:tc>
        <w:tc>
          <w:tcPr>
            <w:tcW w:w="1863" w:type="dxa"/>
            <w:tcBorders>
              <w:top w:val="nil"/>
              <w:left w:val="nil"/>
              <w:bottom w:val="nil"/>
              <w:right w:val="nil"/>
            </w:tcBorders>
            <w:noWrap/>
            <w:vAlign w:val="bottom"/>
            <w:hideMark/>
          </w:tcPr>
          <w:p w14:paraId="2AA45F0A" w14:textId="77777777" w:rsidR="00F502A1" w:rsidRPr="00067A19" w:rsidRDefault="00F502A1" w:rsidP="00FC04D2">
            <w:pPr>
              <w:spacing w:after="0" w:line="240" w:lineRule="auto"/>
              <w:jc w:val="center"/>
              <w:rPr>
                <w:rFonts w:eastAsia="Times New Roman" w:cs="Calibri Light"/>
                <w:b/>
                <w:bCs/>
                <w:color w:val="000000"/>
                <w:sz w:val="20"/>
                <w:szCs w:val="20"/>
                <w:lang w:eastAsia="en-GB"/>
              </w:rPr>
            </w:pPr>
          </w:p>
        </w:tc>
      </w:tr>
      <w:tr w:rsidR="00F502A1" w:rsidRPr="00067A19" w14:paraId="3165F2C8" w14:textId="77777777" w:rsidTr="00FC04D2">
        <w:trPr>
          <w:trHeight w:val="340"/>
        </w:trPr>
        <w:tc>
          <w:tcPr>
            <w:tcW w:w="236" w:type="dxa"/>
            <w:tcBorders>
              <w:top w:val="nil"/>
              <w:left w:val="nil"/>
              <w:bottom w:val="nil"/>
              <w:right w:val="nil"/>
            </w:tcBorders>
            <w:noWrap/>
            <w:vAlign w:val="bottom"/>
            <w:hideMark/>
          </w:tcPr>
          <w:p w14:paraId="47217B1A" w14:textId="77777777" w:rsidR="00F502A1" w:rsidRPr="00067A19" w:rsidRDefault="00F502A1" w:rsidP="00FC04D2">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noWrap/>
            <w:vAlign w:val="center"/>
            <w:hideMark/>
          </w:tcPr>
          <w:p w14:paraId="6A7C7720" w14:textId="77777777" w:rsidR="00F502A1" w:rsidRPr="00067A19" w:rsidRDefault="00F502A1" w:rsidP="00FC04D2">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2</w:t>
            </w:r>
          </w:p>
        </w:tc>
        <w:tc>
          <w:tcPr>
            <w:tcW w:w="1985" w:type="dxa"/>
            <w:tcBorders>
              <w:top w:val="nil"/>
              <w:left w:val="nil"/>
              <w:bottom w:val="single" w:sz="8" w:space="0" w:color="auto"/>
              <w:right w:val="single" w:sz="8" w:space="0" w:color="auto"/>
            </w:tcBorders>
            <w:vAlign w:val="center"/>
            <w:hideMark/>
          </w:tcPr>
          <w:p w14:paraId="43F2E8EE" w14:textId="77777777" w:rsidR="00F502A1" w:rsidRPr="00067A19" w:rsidRDefault="00F502A1" w:rsidP="00FC04D2">
            <w:pPr>
              <w:spacing w:after="0" w:line="240" w:lineRule="auto"/>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Level 1</w:t>
            </w:r>
          </w:p>
        </w:tc>
        <w:tc>
          <w:tcPr>
            <w:tcW w:w="1275" w:type="dxa"/>
            <w:tcBorders>
              <w:top w:val="nil"/>
              <w:left w:val="nil"/>
              <w:bottom w:val="single" w:sz="8" w:space="0" w:color="auto"/>
              <w:right w:val="single" w:sz="8" w:space="0" w:color="auto"/>
            </w:tcBorders>
            <w:vAlign w:val="center"/>
            <w:hideMark/>
          </w:tcPr>
          <w:p w14:paraId="58DED84A" w14:textId="77777777" w:rsidR="00F502A1" w:rsidRPr="00067A19" w:rsidRDefault="00F502A1" w:rsidP="00FC04D2">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6</w:t>
            </w:r>
          </w:p>
        </w:tc>
        <w:tc>
          <w:tcPr>
            <w:tcW w:w="2277" w:type="dxa"/>
            <w:tcBorders>
              <w:top w:val="nil"/>
              <w:left w:val="nil"/>
              <w:bottom w:val="single" w:sz="8" w:space="0" w:color="auto"/>
              <w:right w:val="single" w:sz="8" w:space="0" w:color="auto"/>
            </w:tcBorders>
            <w:vAlign w:val="center"/>
            <w:hideMark/>
          </w:tcPr>
          <w:p w14:paraId="781C62F3" w14:textId="77777777" w:rsidR="00F502A1" w:rsidRPr="00067A19" w:rsidRDefault="00F502A1" w:rsidP="00FC04D2">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4</w:t>
            </w:r>
          </w:p>
        </w:tc>
        <w:tc>
          <w:tcPr>
            <w:tcW w:w="1976" w:type="dxa"/>
            <w:tcBorders>
              <w:top w:val="nil"/>
              <w:left w:val="nil"/>
              <w:bottom w:val="single" w:sz="8" w:space="0" w:color="auto"/>
              <w:right w:val="single" w:sz="8" w:space="0" w:color="auto"/>
            </w:tcBorders>
            <w:vAlign w:val="center"/>
            <w:hideMark/>
          </w:tcPr>
          <w:p w14:paraId="740CFCD6" w14:textId="77777777" w:rsidR="00F502A1" w:rsidRPr="00067A19" w:rsidRDefault="00F502A1" w:rsidP="00FC04D2">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2</w:t>
            </w:r>
          </w:p>
        </w:tc>
        <w:tc>
          <w:tcPr>
            <w:tcW w:w="1526" w:type="dxa"/>
            <w:tcBorders>
              <w:top w:val="nil"/>
              <w:left w:val="nil"/>
              <w:bottom w:val="single" w:sz="8" w:space="0" w:color="auto"/>
              <w:right w:val="single" w:sz="8" w:space="0" w:color="auto"/>
            </w:tcBorders>
            <w:vAlign w:val="center"/>
            <w:hideMark/>
          </w:tcPr>
          <w:p w14:paraId="314C819F" w14:textId="77777777" w:rsidR="00F502A1" w:rsidRPr="00067A19" w:rsidRDefault="00F502A1" w:rsidP="00FC04D2">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2</w:t>
            </w:r>
          </w:p>
        </w:tc>
        <w:tc>
          <w:tcPr>
            <w:tcW w:w="1592" w:type="dxa"/>
            <w:tcBorders>
              <w:top w:val="nil"/>
              <w:left w:val="nil"/>
              <w:bottom w:val="single" w:sz="8" w:space="0" w:color="auto"/>
              <w:right w:val="single" w:sz="8" w:space="0" w:color="auto"/>
            </w:tcBorders>
            <w:shd w:val="clear" w:color="000000" w:fill="A6A6A6"/>
            <w:vAlign w:val="center"/>
            <w:hideMark/>
          </w:tcPr>
          <w:p w14:paraId="5F158F8B" w14:textId="77777777" w:rsidR="00F502A1" w:rsidRPr="00067A19" w:rsidRDefault="00F502A1" w:rsidP="00FC04D2">
            <w:pPr>
              <w:spacing w:after="0" w:line="240" w:lineRule="auto"/>
              <w:jc w:val="center"/>
              <w:rPr>
                <w:rFonts w:eastAsia="Times New Roman" w:cs="Calibri Light"/>
                <w:color w:val="000000"/>
                <w:sz w:val="20"/>
                <w:szCs w:val="20"/>
                <w:lang w:eastAsia="en-GB"/>
              </w:rPr>
            </w:pPr>
            <w:r w:rsidRPr="00067A19">
              <w:rPr>
                <w:rFonts w:eastAsia="Times New Roman" w:cs="Calibri Light"/>
                <w:color w:val="000000"/>
                <w:sz w:val="20"/>
                <w:szCs w:val="20"/>
                <w:lang w:eastAsia="en-GB"/>
              </w:rPr>
              <w:t>0</w:t>
            </w:r>
          </w:p>
        </w:tc>
        <w:tc>
          <w:tcPr>
            <w:tcW w:w="993" w:type="dxa"/>
            <w:tcBorders>
              <w:top w:val="nil"/>
              <w:left w:val="nil"/>
              <w:bottom w:val="single" w:sz="8" w:space="0" w:color="auto"/>
              <w:right w:val="single" w:sz="8" w:space="0" w:color="auto"/>
            </w:tcBorders>
            <w:vAlign w:val="center"/>
            <w:hideMark/>
          </w:tcPr>
          <w:p w14:paraId="5930BF15" w14:textId="77777777" w:rsidR="00F502A1" w:rsidRPr="00067A19" w:rsidRDefault="00F502A1" w:rsidP="00FC04D2">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14</w:t>
            </w:r>
          </w:p>
        </w:tc>
        <w:tc>
          <w:tcPr>
            <w:tcW w:w="1701" w:type="dxa"/>
            <w:tcBorders>
              <w:top w:val="nil"/>
              <w:left w:val="nil"/>
              <w:bottom w:val="single" w:sz="8" w:space="0" w:color="auto"/>
              <w:right w:val="single" w:sz="8" w:space="0" w:color="auto"/>
            </w:tcBorders>
            <w:vAlign w:val="center"/>
            <w:hideMark/>
          </w:tcPr>
          <w:p w14:paraId="3E1F5E92" w14:textId="77777777" w:rsidR="00F502A1" w:rsidRPr="00067A19" w:rsidRDefault="00F502A1" w:rsidP="00FC04D2">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 </w:t>
            </w:r>
          </w:p>
        </w:tc>
        <w:tc>
          <w:tcPr>
            <w:tcW w:w="1863" w:type="dxa"/>
            <w:tcBorders>
              <w:top w:val="nil"/>
              <w:left w:val="nil"/>
              <w:bottom w:val="nil"/>
              <w:right w:val="nil"/>
            </w:tcBorders>
            <w:noWrap/>
            <w:vAlign w:val="bottom"/>
            <w:hideMark/>
          </w:tcPr>
          <w:p w14:paraId="547BEDFD" w14:textId="77777777" w:rsidR="00F502A1" w:rsidRPr="00067A19" w:rsidRDefault="00F502A1" w:rsidP="00FC04D2">
            <w:pPr>
              <w:spacing w:after="0" w:line="240" w:lineRule="auto"/>
              <w:jc w:val="center"/>
              <w:rPr>
                <w:rFonts w:eastAsia="Times New Roman" w:cs="Calibri Light"/>
                <w:b/>
                <w:bCs/>
                <w:color w:val="000000"/>
                <w:sz w:val="20"/>
                <w:szCs w:val="20"/>
                <w:lang w:eastAsia="en-GB"/>
              </w:rPr>
            </w:pPr>
          </w:p>
        </w:tc>
      </w:tr>
      <w:tr w:rsidR="00F502A1" w:rsidRPr="00067A19" w14:paraId="5AAC9B6A" w14:textId="77777777" w:rsidTr="00FC04D2">
        <w:trPr>
          <w:trHeight w:val="340"/>
        </w:trPr>
        <w:tc>
          <w:tcPr>
            <w:tcW w:w="236" w:type="dxa"/>
            <w:tcBorders>
              <w:top w:val="nil"/>
              <w:left w:val="nil"/>
              <w:bottom w:val="nil"/>
              <w:right w:val="nil"/>
            </w:tcBorders>
            <w:noWrap/>
            <w:vAlign w:val="bottom"/>
            <w:hideMark/>
          </w:tcPr>
          <w:p w14:paraId="2F1F9D67" w14:textId="77777777" w:rsidR="00F502A1" w:rsidRPr="00067A19" w:rsidRDefault="00F502A1" w:rsidP="00FC04D2">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noWrap/>
            <w:vAlign w:val="center"/>
            <w:hideMark/>
          </w:tcPr>
          <w:p w14:paraId="6AE63B7A" w14:textId="77777777" w:rsidR="00F502A1" w:rsidRPr="00067A19" w:rsidRDefault="00F502A1" w:rsidP="00FC04D2">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3</w:t>
            </w:r>
          </w:p>
        </w:tc>
        <w:tc>
          <w:tcPr>
            <w:tcW w:w="1985" w:type="dxa"/>
            <w:tcBorders>
              <w:top w:val="nil"/>
              <w:left w:val="nil"/>
              <w:bottom w:val="single" w:sz="8" w:space="0" w:color="auto"/>
              <w:right w:val="single" w:sz="8" w:space="0" w:color="auto"/>
            </w:tcBorders>
            <w:vAlign w:val="center"/>
            <w:hideMark/>
          </w:tcPr>
          <w:p w14:paraId="1D84A6F7" w14:textId="77777777" w:rsidR="00F502A1" w:rsidRPr="00067A19" w:rsidRDefault="00F502A1" w:rsidP="00FC04D2">
            <w:pPr>
              <w:spacing w:after="0" w:line="240" w:lineRule="auto"/>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Level 1</w:t>
            </w:r>
          </w:p>
        </w:tc>
        <w:tc>
          <w:tcPr>
            <w:tcW w:w="1275" w:type="dxa"/>
            <w:tcBorders>
              <w:top w:val="nil"/>
              <w:left w:val="nil"/>
              <w:bottom w:val="single" w:sz="8" w:space="0" w:color="auto"/>
              <w:right w:val="single" w:sz="8" w:space="0" w:color="auto"/>
            </w:tcBorders>
            <w:vAlign w:val="center"/>
            <w:hideMark/>
          </w:tcPr>
          <w:p w14:paraId="05061E16" w14:textId="77777777" w:rsidR="00F502A1" w:rsidRPr="00067A19" w:rsidRDefault="00F502A1" w:rsidP="00FC04D2">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6</w:t>
            </w:r>
          </w:p>
        </w:tc>
        <w:tc>
          <w:tcPr>
            <w:tcW w:w="2277" w:type="dxa"/>
            <w:tcBorders>
              <w:top w:val="nil"/>
              <w:left w:val="nil"/>
              <w:bottom w:val="single" w:sz="8" w:space="0" w:color="auto"/>
              <w:right w:val="single" w:sz="8" w:space="0" w:color="auto"/>
            </w:tcBorders>
            <w:vAlign w:val="center"/>
            <w:hideMark/>
          </w:tcPr>
          <w:p w14:paraId="56BCE8FD" w14:textId="77777777" w:rsidR="00F502A1" w:rsidRPr="00067A19" w:rsidRDefault="00F502A1" w:rsidP="00FC04D2">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4</w:t>
            </w:r>
          </w:p>
        </w:tc>
        <w:tc>
          <w:tcPr>
            <w:tcW w:w="1976" w:type="dxa"/>
            <w:tcBorders>
              <w:top w:val="nil"/>
              <w:left w:val="nil"/>
              <w:bottom w:val="single" w:sz="8" w:space="0" w:color="auto"/>
              <w:right w:val="single" w:sz="8" w:space="0" w:color="auto"/>
            </w:tcBorders>
            <w:vAlign w:val="center"/>
            <w:hideMark/>
          </w:tcPr>
          <w:p w14:paraId="28431830" w14:textId="77777777" w:rsidR="00F502A1" w:rsidRPr="00067A19" w:rsidRDefault="00F502A1" w:rsidP="00FC04D2">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2</w:t>
            </w:r>
          </w:p>
        </w:tc>
        <w:tc>
          <w:tcPr>
            <w:tcW w:w="1526" w:type="dxa"/>
            <w:tcBorders>
              <w:top w:val="nil"/>
              <w:left w:val="nil"/>
              <w:bottom w:val="single" w:sz="8" w:space="0" w:color="auto"/>
              <w:right w:val="single" w:sz="8" w:space="0" w:color="auto"/>
            </w:tcBorders>
            <w:shd w:val="clear" w:color="000000" w:fill="A6A6A6"/>
            <w:vAlign w:val="center"/>
            <w:hideMark/>
          </w:tcPr>
          <w:p w14:paraId="3103C0F4" w14:textId="77777777" w:rsidR="00F502A1" w:rsidRPr="00067A19" w:rsidRDefault="00F502A1" w:rsidP="00FC04D2">
            <w:pPr>
              <w:spacing w:after="0" w:line="240" w:lineRule="auto"/>
              <w:jc w:val="center"/>
              <w:rPr>
                <w:rFonts w:eastAsia="Times New Roman" w:cs="Calibri Light"/>
                <w:color w:val="000000"/>
                <w:sz w:val="20"/>
                <w:szCs w:val="20"/>
                <w:lang w:eastAsia="en-GB"/>
              </w:rPr>
            </w:pPr>
            <w:r w:rsidRPr="00067A19">
              <w:rPr>
                <w:rFonts w:eastAsia="Times New Roman" w:cs="Calibri Light"/>
                <w:color w:val="000000"/>
                <w:sz w:val="20"/>
                <w:szCs w:val="20"/>
                <w:lang w:eastAsia="en-GB"/>
              </w:rPr>
              <w:t>0</w:t>
            </w:r>
          </w:p>
        </w:tc>
        <w:tc>
          <w:tcPr>
            <w:tcW w:w="1592" w:type="dxa"/>
            <w:tcBorders>
              <w:top w:val="nil"/>
              <w:left w:val="nil"/>
              <w:bottom w:val="single" w:sz="8" w:space="0" w:color="auto"/>
              <w:right w:val="single" w:sz="8" w:space="0" w:color="auto"/>
            </w:tcBorders>
            <w:shd w:val="clear" w:color="000000" w:fill="A6A6A6"/>
            <w:vAlign w:val="center"/>
            <w:hideMark/>
          </w:tcPr>
          <w:p w14:paraId="780E3079" w14:textId="77777777" w:rsidR="00F502A1" w:rsidRPr="00067A19" w:rsidRDefault="00F502A1" w:rsidP="00FC04D2">
            <w:pPr>
              <w:spacing w:after="0" w:line="240" w:lineRule="auto"/>
              <w:jc w:val="center"/>
              <w:rPr>
                <w:rFonts w:eastAsia="Times New Roman" w:cs="Calibri Light"/>
                <w:color w:val="000000"/>
                <w:sz w:val="20"/>
                <w:szCs w:val="20"/>
                <w:lang w:eastAsia="en-GB"/>
              </w:rPr>
            </w:pPr>
            <w:r w:rsidRPr="00067A19">
              <w:rPr>
                <w:rFonts w:eastAsia="Times New Roman" w:cs="Calibri Light"/>
                <w:color w:val="000000"/>
                <w:sz w:val="20"/>
                <w:szCs w:val="20"/>
                <w:lang w:eastAsia="en-GB"/>
              </w:rPr>
              <w:t>0</w:t>
            </w:r>
          </w:p>
        </w:tc>
        <w:tc>
          <w:tcPr>
            <w:tcW w:w="993" w:type="dxa"/>
            <w:tcBorders>
              <w:top w:val="nil"/>
              <w:left w:val="nil"/>
              <w:bottom w:val="single" w:sz="8" w:space="0" w:color="auto"/>
              <w:right w:val="single" w:sz="8" w:space="0" w:color="auto"/>
            </w:tcBorders>
            <w:vAlign w:val="center"/>
            <w:hideMark/>
          </w:tcPr>
          <w:p w14:paraId="53667802" w14:textId="77777777" w:rsidR="00F502A1" w:rsidRPr="00067A19" w:rsidRDefault="00F502A1" w:rsidP="00FC04D2">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12</w:t>
            </w:r>
          </w:p>
        </w:tc>
        <w:tc>
          <w:tcPr>
            <w:tcW w:w="1701" w:type="dxa"/>
            <w:tcBorders>
              <w:top w:val="nil"/>
              <w:left w:val="nil"/>
              <w:bottom w:val="single" w:sz="8" w:space="0" w:color="auto"/>
              <w:right w:val="single" w:sz="8" w:space="0" w:color="auto"/>
            </w:tcBorders>
            <w:vAlign w:val="center"/>
            <w:hideMark/>
          </w:tcPr>
          <w:p w14:paraId="1D16CDDA" w14:textId="77777777" w:rsidR="00F502A1" w:rsidRPr="00067A19" w:rsidRDefault="00F502A1" w:rsidP="00FC04D2">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 </w:t>
            </w:r>
          </w:p>
        </w:tc>
        <w:tc>
          <w:tcPr>
            <w:tcW w:w="1863" w:type="dxa"/>
            <w:tcBorders>
              <w:top w:val="nil"/>
              <w:left w:val="nil"/>
              <w:bottom w:val="nil"/>
              <w:right w:val="nil"/>
            </w:tcBorders>
            <w:noWrap/>
            <w:vAlign w:val="bottom"/>
            <w:hideMark/>
          </w:tcPr>
          <w:p w14:paraId="0EE3F7F8" w14:textId="77777777" w:rsidR="00F502A1" w:rsidRPr="00067A19" w:rsidRDefault="00F502A1" w:rsidP="00FC04D2">
            <w:pPr>
              <w:spacing w:after="0" w:line="240" w:lineRule="auto"/>
              <w:jc w:val="center"/>
              <w:rPr>
                <w:rFonts w:eastAsia="Times New Roman" w:cs="Calibri Light"/>
                <w:b/>
                <w:bCs/>
                <w:color w:val="000000"/>
                <w:sz w:val="20"/>
                <w:szCs w:val="20"/>
                <w:lang w:eastAsia="en-GB"/>
              </w:rPr>
            </w:pPr>
          </w:p>
        </w:tc>
      </w:tr>
      <w:tr w:rsidR="00F502A1" w:rsidRPr="00067A19" w14:paraId="175D8B37" w14:textId="77777777" w:rsidTr="00FC04D2">
        <w:trPr>
          <w:trHeight w:val="340"/>
        </w:trPr>
        <w:tc>
          <w:tcPr>
            <w:tcW w:w="236" w:type="dxa"/>
            <w:tcBorders>
              <w:top w:val="nil"/>
              <w:left w:val="nil"/>
              <w:bottom w:val="nil"/>
              <w:right w:val="nil"/>
            </w:tcBorders>
            <w:noWrap/>
            <w:vAlign w:val="bottom"/>
            <w:hideMark/>
          </w:tcPr>
          <w:p w14:paraId="2AD325CC" w14:textId="77777777" w:rsidR="00F502A1" w:rsidRPr="00067A19" w:rsidRDefault="00F502A1" w:rsidP="00FC04D2">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noWrap/>
            <w:vAlign w:val="center"/>
            <w:hideMark/>
          </w:tcPr>
          <w:p w14:paraId="015DD95B" w14:textId="77777777" w:rsidR="00F502A1" w:rsidRPr="00067A19" w:rsidRDefault="00F502A1" w:rsidP="00FC04D2">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4</w:t>
            </w:r>
          </w:p>
        </w:tc>
        <w:tc>
          <w:tcPr>
            <w:tcW w:w="1985" w:type="dxa"/>
            <w:tcBorders>
              <w:top w:val="nil"/>
              <w:left w:val="nil"/>
              <w:bottom w:val="single" w:sz="8" w:space="0" w:color="auto"/>
              <w:right w:val="single" w:sz="8" w:space="0" w:color="auto"/>
            </w:tcBorders>
            <w:vAlign w:val="center"/>
            <w:hideMark/>
          </w:tcPr>
          <w:p w14:paraId="08682E29" w14:textId="77777777" w:rsidR="00F502A1" w:rsidRPr="00067A19" w:rsidRDefault="00F502A1" w:rsidP="00FC04D2">
            <w:pPr>
              <w:spacing w:after="0" w:line="240" w:lineRule="auto"/>
              <w:rPr>
                <w:rFonts w:eastAsia="Times New Roman" w:cs="Calibri Light"/>
                <w:b/>
                <w:bCs/>
                <w:sz w:val="20"/>
                <w:szCs w:val="20"/>
                <w:lang w:eastAsia="en-GB"/>
              </w:rPr>
            </w:pPr>
            <w:r w:rsidRPr="00067A19">
              <w:rPr>
                <w:rFonts w:eastAsia="Times New Roman" w:cs="Calibri Light"/>
                <w:b/>
                <w:bCs/>
                <w:sz w:val="20"/>
                <w:szCs w:val="20"/>
                <w:lang w:eastAsia="en-GB"/>
              </w:rPr>
              <w:t>Level 1</w:t>
            </w:r>
          </w:p>
        </w:tc>
        <w:tc>
          <w:tcPr>
            <w:tcW w:w="1275" w:type="dxa"/>
            <w:tcBorders>
              <w:top w:val="nil"/>
              <w:left w:val="nil"/>
              <w:bottom w:val="single" w:sz="8" w:space="0" w:color="auto"/>
              <w:right w:val="single" w:sz="8" w:space="0" w:color="auto"/>
            </w:tcBorders>
            <w:vAlign w:val="center"/>
            <w:hideMark/>
          </w:tcPr>
          <w:p w14:paraId="1FBF93EB" w14:textId="77777777" w:rsidR="00F502A1" w:rsidRPr="00067A19" w:rsidRDefault="00F502A1" w:rsidP="00FC04D2">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6</w:t>
            </w:r>
          </w:p>
        </w:tc>
        <w:tc>
          <w:tcPr>
            <w:tcW w:w="2277" w:type="dxa"/>
            <w:tcBorders>
              <w:top w:val="nil"/>
              <w:left w:val="nil"/>
              <w:bottom w:val="single" w:sz="8" w:space="0" w:color="auto"/>
              <w:right w:val="single" w:sz="8" w:space="0" w:color="auto"/>
            </w:tcBorders>
            <w:vAlign w:val="center"/>
            <w:hideMark/>
          </w:tcPr>
          <w:p w14:paraId="139A661E" w14:textId="77777777" w:rsidR="00F502A1" w:rsidRPr="00067A19" w:rsidRDefault="00F502A1" w:rsidP="00FC04D2">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4</w:t>
            </w:r>
          </w:p>
        </w:tc>
        <w:tc>
          <w:tcPr>
            <w:tcW w:w="1976" w:type="dxa"/>
            <w:tcBorders>
              <w:top w:val="nil"/>
              <w:left w:val="nil"/>
              <w:bottom w:val="single" w:sz="8" w:space="0" w:color="auto"/>
              <w:right w:val="single" w:sz="8" w:space="0" w:color="auto"/>
            </w:tcBorders>
            <w:shd w:val="clear" w:color="000000" w:fill="A6A6A6"/>
            <w:vAlign w:val="center"/>
            <w:hideMark/>
          </w:tcPr>
          <w:p w14:paraId="254C5086" w14:textId="77777777" w:rsidR="00F502A1" w:rsidRPr="00067A19" w:rsidRDefault="00F502A1" w:rsidP="00FC04D2">
            <w:pPr>
              <w:spacing w:after="0" w:line="240" w:lineRule="auto"/>
              <w:jc w:val="center"/>
              <w:rPr>
                <w:rFonts w:eastAsia="Times New Roman" w:cs="Calibri Light"/>
                <w:color w:val="000000"/>
                <w:sz w:val="20"/>
                <w:szCs w:val="20"/>
                <w:lang w:eastAsia="en-GB"/>
              </w:rPr>
            </w:pPr>
            <w:r w:rsidRPr="00067A19">
              <w:rPr>
                <w:rFonts w:eastAsia="Times New Roman" w:cs="Calibri Light"/>
                <w:color w:val="000000"/>
                <w:sz w:val="20"/>
                <w:szCs w:val="20"/>
                <w:lang w:eastAsia="en-GB"/>
              </w:rPr>
              <w:t>0</w:t>
            </w:r>
          </w:p>
        </w:tc>
        <w:tc>
          <w:tcPr>
            <w:tcW w:w="1526" w:type="dxa"/>
            <w:tcBorders>
              <w:top w:val="nil"/>
              <w:left w:val="nil"/>
              <w:bottom w:val="single" w:sz="8" w:space="0" w:color="auto"/>
              <w:right w:val="single" w:sz="8" w:space="0" w:color="auto"/>
            </w:tcBorders>
            <w:shd w:val="clear" w:color="000000" w:fill="A6A6A6"/>
            <w:vAlign w:val="center"/>
            <w:hideMark/>
          </w:tcPr>
          <w:p w14:paraId="7BB9E8AC" w14:textId="77777777" w:rsidR="00F502A1" w:rsidRPr="00067A19" w:rsidRDefault="00F502A1" w:rsidP="00FC04D2">
            <w:pPr>
              <w:spacing w:after="0" w:line="240" w:lineRule="auto"/>
              <w:jc w:val="center"/>
              <w:rPr>
                <w:rFonts w:eastAsia="Times New Roman" w:cs="Calibri Light"/>
                <w:color w:val="000000"/>
                <w:sz w:val="20"/>
                <w:szCs w:val="20"/>
                <w:lang w:eastAsia="en-GB"/>
              </w:rPr>
            </w:pPr>
            <w:r w:rsidRPr="00067A19">
              <w:rPr>
                <w:rFonts w:eastAsia="Times New Roman" w:cs="Calibri Light"/>
                <w:color w:val="000000"/>
                <w:sz w:val="20"/>
                <w:szCs w:val="20"/>
                <w:lang w:eastAsia="en-GB"/>
              </w:rPr>
              <w:t>0</w:t>
            </w:r>
          </w:p>
        </w:tc>
        <w:tc>
          <w:tcPr>
            <w:tcW w:w="1592" w:type="dxa"/>
            <w:tcBorders>
              <w:top w:val="nil"/>
              <w:left w:val="nil"/>
              <w:bottom w:val="single" w:sz="8" w:space="0" w:color="auto"/>
              <w:right w:val="single" w:sz="8" w:space="0" w:color="auto"/>
            </w:tcBorders>
            <w:shd w:val="clear" w:color="000000" w:fill="A6A6A6"/>
            <w:vAlign w:val="center"/>
            <w:hideMark/>
          </w:tcPr>
          <w:p w14:paraId="26201BB0" w14:textId="77777777" w:rsidR="00F502A1" w:rsidRPr="00067A19" w:rsidRDefault="00F502A1" w:rsidP="00FC04D2">
            <w:pPr>
              <w:spacing w:after="0" w:line="240" w:lineRule="auto"/>
              <w:jc w:val="center"/>
              <w:rPr>
                <w:rFonts w:eastAsia="Times New Roman" w:cs="Calibri Light"/>
                <w:color w:val="000000"/>
                <w:sz w:val="20"/>
                <w:szCs w:val="20"/>
                <w:lang w:eastAsia="en-GB"/>
              </w:rPr>
            </w:pPr>
            <w:r w:rsidRPr="00067A19">
              <w:rPr>
                <w:rFonts w:eastAsia="Times New Roman" w:cs="Calibri Light"/>
                <w:color w:val="000000"/>
                <w:sz w:val="20"/>
                <w:szCs w:val="20"/>
                <w:lang w:eastAsia="en-GB"/>
              </w:rPr>
              <w:t>0</w:t>
            </w:r>
          </w:p>
        </w:tc>
        <w:tc>
          <w:tcPr>
            <w:tcW w:w="993" w:type="dxa"/>
            <w:tcBorders>
              <w:top w:val="nil"/>
              <w:left w:val="nil"/>
              <w:bottom w:val="single" w:sz="8" w:space="0" w:color="auto"/>
              <w:right w:val="single" w:sz="8" w:space="0" w:color="auto"/>
            </w:tcBorders>
            <w:vAlign w:val="center"/>
            <w:hideMark/>
          </w:tcPr>
          <w:p w14:paraId="38D30149" w14:textId="77777777" w:rsidR="00F502A1" w:rsidRPr="00067A19" w:rsidRDefault="00F502A1" w:rsidP="00FC04D2">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10</w:t>
            </w:r>
          </w:p>
        </w:tc>
        <w:tc>
          <w:tcPr>
            <w:tcW w:w="1701" w:type="dxa"/>
            <w:tcBorders>
              <w:top w:val="nil"/>
              <w:left w:val="nil"/>
              <w:bottom w:val="single" w:sz="8" w:space="0" w:color="auto"/>
              <w:right w:val="single" w:sz="8" w:space="0" w:color="auto"/>
            </w:tcBorders>
            <w:vAlign w:val="center"/>
            <w:hideMark/>
          </w:tcPr>
          <w:p w14:paraId="11E518E7" w14:textId="77777777" w:rsidR="00F502A1" w:rsidRPr="00067A19" w:rsidRDefault="00F502A1" w:rsidP="00FC04D2">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 </w:t>
            </w:r>
          </w:p>
        </w:tc>
        <w:tc>
          <w:tcPr>
            <w:tcW w:w="1863" w:type="dxa"/>
            <w:tcBorders>
              <w:top w:val="nil"/>
              <w:left w:val="nil"/>
              <w:bottom w:val="nil"/>
              <w:right w:val="nil"/>
            </w:tcBorders>
            <w:noWrap/>
            <w:vAlign w:val="bottom"/>
            <w:hideMark/>
          </w:tcPr>
          <w:p w14:paraId="1CF8FF0E" w14:textId="77777777" w:rsidR="00F502A1" w:rsidRPr="00067A19" w:rsidRDefault="00F502A1" w:rsidP="00FC04D2">
            <w:pPr>
              <w:spacing w:after="0" w:line="240" w:lineRule="auto"/>
              <w:jc w:val="center"/>
              <w:rPr>
                <w:rFonts w:eastAsia="Times New Roman" w:cs="Calibri Light"/>
                <w:b/>
                <w:bCs/>
                <w:color w:val="000000"/>
                <w:sz w:val="20"/>
                <w:szCs w:val="20"/>
                <w:lang w:eastAsia="en-GB"/>
              </w:rPr>
            </w:pPr>
          </w:p>
        </w:tc>
      </w:tr>
      <w:tr w:rsidR="00F502A1" w:rsidRPr="00067A19" w14:paraId="16918DC2" w14:textId="77777777" w:rsidTr="00FC04D2">
        <w:trPr>
          <w:trHeight w:val="340"/>
        </w:trPr>
        <w:tc>
          <w:tcPr>
            <w:tcW w:w="236" w:type="dxa"/>
            <w:tcBorders>
              <w:top w:val="nil"/>
              <w:left w:val="nil"/>
              <w:bottom w:val="nil"/>
              <w:right w:val="nil"/>
            </w:tcBorders>
            <w:noWrap/>
            <w:vAlign w:val="bottom"/>
            <w:hideMark/>
          </w:tcPr>
          <w:p w14:paraId="7AB26943" w14:textId="77777777" w:rsidR="00F502A1" w:rsidRPr="00067A19" w:rsidRDefault="00F502A1" w:rsidP="00FC04D2">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noWrap/>
            <w:vAlign w:val="center"/>
            <w:hideMark/>
          </w:tcPr>
          <w:p w14:paraId="297D1698" w14:textId="77777777" w:rsidR="00F502A1" w:rsidRPr="00067A19" w:rsidRDefault="00F502A1" w:rsidP="00FC04D2">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5</w:t>
            </w:r>
          </w:p>
        </w:tc>
        <w:tc>
          <w:tcPr>
            <w:tcW w:w="1985" w:type="dxa"/>
            <w:tcBorders>
              <w:top w:val="nil"/>
              <w:left w:val="nil"/>
              <w:bottom w:val="single" w:sz="8" w:space="0" w:color="auto"/>
              <w:right w:val="single" w:sz="8" w:space="0" w:color="auto"/>
            </w:tcBorders>
            <w:vAlign w:val="center"/>
            <w:hideMark/>
          </w:tcPr>
          <w:p w14:paraId="3ED88462" w14:textId="77777777" w:rsidR="00F502A1" w:rsidRPr="00067A19" w:rsidRDefault="00F502A1" w:rsidP="00FC04D2">
            <w:pPr>
              <w:spacing w:after="0" w:line="240" w:lineRule="auto"/>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Level 2 and 3</w:t>
            </w:r>
          </w:p>
        </w:tc>
        <w:tc>
          <w:tcPr>
            <w:tcW w:w="1275" w:type="dxa"/>
            <w:tcBorders>
              <w:top w:val="nil"/>
              <w:left w:val="nil"/>
              <w:bottom w:val="single" w:sz="8" w:space="0" w:color="auto"/>
              <w:right w:val="single" w:sz="8" w:space="0" w:color="auto"/>
            </w:tcBorders>
            <w:vAlign w:val="center"/>
            <w:hideMark/>
          </w:tcPr>
          <w:p w14:paraId="135B822A" w14:textId="77777777" w:rsidR="00F502A1" w:rsidRPr="00067A19" w:rsidRDefault="00F502A1" w:rsidP="00FC04D2">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4</w:t>
            </w:r>
          </w:p>
        </w:tc>
        <w:tc>
          <w:tcPr>
            <w:tcW w:w="2277" w:type="dxa"/>
            <w:tcBorders>
              <w:top w:val="nil"/>
              <w:left w:val="nil"/>
              <w:bottom w:val="single" w:sz="8" w:space="0" w:color="auto"/>
              <w:right w:val="single" w:sz="8" w:space="0" w:color="auto"/>
            </w:tcBorders>
            <w:vAlign w:val="center"/>
            <w:hideMark/>
          </w:tcPr>
          <w:p w14:paraId="389D4193" w14:textId="77777777" w:rsidR="00F502A1" w:rsidRPr="00067A19" w:rsidRDefault="00F502A1" w:rsidP="00FC04D2">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2</w:t>
            </w:r>
          </w:p>
        </w:tc>
        <w:tc>
          <w:tcPr>
            <w:tcW w:w="1976" w:type="dxa"/>
            <w:tcBorders>
              <w:top w:val="nil"/>
              <w:left w:val="nil"/>
              <w:bottom w:val="single" w:sz="8" w:space="0" w:color="auto"/>
              <w:right w:val="single" w:sz="8" w:space="0" w:color="auto"/>
            </w:tcBorders>
            <w:vAlign w:val="center"/>
            <w:hideMark/>
          </w:tcPr>
          <w:p w14:paraId="03E986B6" w14:textId="77777777" w:rsidR="00F502A1" w:rsidRPr="00067A19" w:rsidRDefault="00F502A1" w:rsidP="00FC04D2">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1</w:t>
            </w:r>
          </w:p>
        </w:tc>
        <w:tc>
          <w:tcPr>
            <w:tcW w:w="1526" w:type="dxa"/>
            <w:tcBorders>
              <w:top w:val="nil"/>
              <w:left w:val="nil"/>
              <w:bottom w:val="single" w:sz="8" w:space="0" w:color="auto"/>
              <w:right w:val="single" w:sz="8" w:space="0" w:color="auto"/>
            </w:tcBorders>
            <w:vAlign w:val="center"/>
            <w:hideMark/>
          </w:tcPr>
          <w:p w14:paraId="30E1B395" w14:textId="77777777" w:rsidR="00F502A1" w:rsidRPr="00067A19" w:rsidRDefault="00F502A1" w:rsidP="00FC04D2">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1</w:t>
            </w:r>
          </w:p>
        </w:tc>
        <w:tc>
          <w:tcPr>
            <w:tcW w:w="1592" w:type="dxa"/>
            <w:tcBorders>
              <w:top w:val="nil"/>
              <w:left w:val="nil"/>
              <w:bottom w:val="single" w:sz="8" w:space="0" w:color="auto"/>
              <w:right w:val="single" w:sz="8" w:space="0" w:color="auto"/>
            </w:tcBorders>
            <w:vAlign w:val="center"/>
            <w:hideMark/>
          </w:tcPr>
          <w:p w14:paraId="5DB32F32" w14:textId="77777777" w:rsidR="00F502A1" w:rsidRPr="00067A19" w:rsidRDefault="00F502A1" w:rsidP="00FC04D2">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1</w:t>
            </w:r>
          </w:p>
        </w:tc>
        <w:tc>
          <w:tcPr>
            <w:tcW w:w="993" w:type="dxa"/>
            <w:tcBorders>
              <w:top w:val="nil"/>
              <w:left w:val="nil"/>
              <w:bottom w:val="single" w:sz="8" w:space="0" w:color="auto"/>
              <w:right w:val="single" w:sz="8" w:space="0" w:color="auto"/>
            </w:tcBorders>
            <w:vAlign w:val="center"/>
            <w:hideMark/>
          </w:tcPr>
          <w:p w14:paraId="3E2689B9" w14:textId="77777777" w:rsidR="00F502A1" w:rsidRPr="00067A19" w:rsidRDefault="00F502A1" w:rsidP="00FC04D2">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9</w:t>
            </w:r>
          </w:p>
        </w:tc>
        <w:tc>
          <w:tcPr>
            <w:tcW w:w="1701" w:type="dxa"/>
            <w:tcBorders>
              <w:top w:val="nil"/>
              <w:left w:val="nil"/>
              <w:bottom w:val="single" w:sz="8" w:space="0" w:color="auto"/>
              <w:right w:val="single" w:sz="8" w:space="0" w:color="auto"/>
            </w:tcBorders>
            <w:vAlign w:val="center"/>
            <w:hideMark/>
          </w:tcPr>
          <w:p w14:paraId="677E6202" w14:textId="77777777" w:rsidR="00F502A1" w:rsidRPr="00067A19" w:rsidRDefault="00F502A1" w:rsidP="00FC04D2">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 </w:t>
            </w:r>
          </w:p>
        </w:tc>
        <w:tc>
          <w:tcPr>
            <w:tcW w:w="1863" w:type="dxa"/>
            <w:tcBorders>
              <w:top w:val="nil"/>
              <w:left w:val="nil"/>
              <w:bottom w:val="nil"/>
              <w:right w:val="nil"/>
            </w:tcBorders>
            <w:noWrap/>
            <w:vAlign w:val="bottom"/>
            <w:hideMark/>
          </w:tcPr>
          <w:p w14:paraId="7682E4D4" w14:textId="77777777" w:rsidR="00F502A1" w:rsidRPr="00067A19" w:rsidRDefault="00F502A1" w:rsidP="00FC04D2">
            <w:pPr>
              <w:spacing w:after="0" w:line="240" w:lineRule="auto"/>
              <w:jc w:val="center"/>
              <w:rPr>
                <w:rFonts w:eastAsia="Times New Roman" w:cs="Calibri Light"/>
                <w:b/>
                <w:bCs/>
                <w:color w:val="000000"/>
                <w:sz w:val="20"/>
                <w:szCs w:val="20"/>
                <w:lang w:eastAsia="en-GB"/>
              </w:rPr>
            </w:pPr>
          </w:p>
        </w:tc>
      </w:tr>
      <w:tr w:rsidR="00F502A1" w:rsidRPr="00067A19" w14:paraId="10F7889F" w14:textId="77777777" w:rsidTr="00FC04D2">
        <w:trPr>
          <w:trHeight w:val="340"/>
        </w:trPr>
        <w:tc>
          <w:tcPr>
            <w:tcW w:w="236" w:type="dxa"/>
            <w:tcBorders>
              <w:top w:val="nil"/>
              <w:left w:val="nil"/>
              <w:bottom w:val="nil"/>
              <w:right w:val="nil"/>
            </w:tcBorders>
            <w:noWrap/>
            <w:vAlign w:val="bottom"/>
            <w:hideMark/>
          </w:tcPr>
          <w:p w14:paraId="68F7FEF3" w14:textId="77777777" w:rsidR="00F502A1" w:rsidRPr="00067A19" w:rsidRDefault="00F502A1" w:rsidP="00FC04D2">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noWrap/>
            <w:vAlign w:val="center"/>
            <w:hideMark/>
          </w:tcPr>
          <w:p w14:paraId="0CFCA851" w14:textId="77777777" w:rsidR="00F502A1" w:rsidRPr="00067A19" w:rsidRDefault="00F502A1" w:rsidP="00FC04D2">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6</w:t>
            </w:r>
          </w:p>
        </w:tc>
        <w:tc>
          <w:tcPr>
            <w:tcW w:w="1985" w:type="dxa"/>
            <w:tcBorders>
              <w:top w:val="nil"/>
              <w:left w:val="nil"/>
              <w:bottom w:val="single" w:sz="8" w:space="0" w:color="auto"/>
              <w:right w:val="single" w:sz="8" w:space="0" w:color="auto"/>
            </w:tcBorders>
            <w:vAlign w:val="center"/>
            <w:hideMark/>
          </w:tcPr>
          <w:p w14:paraId="53D1DE73" w14:textId="77777777" w:rsidR="00F502A1" w:rsidRPr="00067A19" w:rsidRDefault="00F502A1" w:rsidP="00FC04D2">
            <w:pPr>
              <w:spacing w:after="0" w:line="240" w:lineRule="auto"/>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Level 2 and 3</w:t>
            </w:r>
          </w:p>
        </w:tc>
        <w:tc>
          <w:tcPr>
            <w:tcW w:w="1275" w:type="dxa"/>
            <w:tcBorders>
              <w:top w:val="nil"/>
              <w:left w:val="nil"/>
              <w:bottom w:val="single" w:sz="8" w:space="0" w:color="auto"/>
              <w:right w:val="single" w:sz="8" w:space="0" w:color="auto"/>
            </w:tcBorders>
            <w:vAlign w:val="center"/>
            <w:hideMark/>
          </w:tcPr>
          <w:p w14:paraId="354FD65E" w14:textId="77777777" w:rsidR="00F502A1" w:rsidRPr="00067A19" w:rsidRDefault="00F502A1" w:rsidP="00FC04D2">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4</w:t>
            </w:r>
          </w:p>
        </w:tc>
        <w:tc>
          <w:tcPr>
            <w:tcW w:w="2277" w:type="dxa"/>
            <w:tcBorders>
              <w:top w:val="nil"/>
              <w:left w:val="nil"/>
              <w:bottom w:val="single" w:sz="8" w:space="0" w:color="auto"/>
              <w:right w:val="single" w:sz="8" w:space="0" w:color="auto"/>
            </w:tcBorders>
            <w:vAlign w:val="center"/>
            <w:hideMark/>
          </w:tcPr>
          <w:p w14:paraId="52DF9FE6" w14:textId="77777777" w:rsidR="00F502A1" w:rsidRPr="00067A19" w:rsidRDefault="00F502A1" w:rsidP="00FC04D2">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2</w:t>
            </w:r>
          </w:p>
        </w:tc>
        <w:tc>
          <w:tcPr>
            <w:tcW w:w="1976" w:type="dxa"/>
            <w:tcBorders>
              <w:top w:val="nil"/>
              <w:left w:val="nil"/>
              <w:bottom w:val="single" w:sz="8" w:space="0" w:color="auto"/>
              <w:right w:val="single" w:sz="8" w:space="0" w:color="auto"/>
            </w:tcBorders>
            <w:vAlign w:val="center"/>
            <w:hideMark/>
          </w:tcPr>
          <w:p w14:paraId="68062CE5" w14:textId="77777777" w:rsidR="00F502A1" w:rsidRPr="00067A19" w:rsidRDefault="00F502A1" w:rsidP="00FC04D2">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1</w:t>
            </w:r>
          </w:p>
        </w:tc>
        <w:tc>
          <w:tcPr>
            <w:tcW w:w="1526" w:type="dxa"/>
            <w:tcBorders>
              <w:top w:val="nil"/>
              <w:left w:val="nil"/>
              <w:bottom w:val="single" w:sz="8" w:space="0" w:color="auto"/>
              <w:right w:val="single" w:sz="8" w:space="0" w:color="auto"/>
            </w:tcBorders>
            <w:vAlign w:val="center"/>
            <w:hideMark/>
          </w:tcPr>
          <w:p w14:paraId="4FF52E13" w14:textId="77777777" w:rsidR="00F502A1" w:rsidRPr="00067A19" w:rsidRDefault="00F502A1" w:rsidP="00FC04D2">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1</w:t>
            </w:r>
          </w:p>
        </w:tc>
        <w:tc>
          <w:tcPr>
            <w:tcW w:w="1592" w:type="dxa"/>
            <w:tcBorders>
              <w:top w:val="nil"/>
              <w:left w:val="nil"/>
              <w:bottom w:val="single" w:sz="8" w:space="0" w:color="auto"/>
              <w:right w:val="single" w:sz="8" w:space="0" w:color="auto"/>
            </w:tcBorders>
            <w:shd w:val="clear" w:color="000000" w:fill="A6A6A6"/>
            <w:vAlign w:val="center"/>
            <w:hideMark/>
          </w:tcPr>
          <w:p w14:paraId="0BF5636D" w14:textId="77777777" w:rsidR="00F502A1" w:rsidRPr="00067A19" w:rsidRDefault="00F502A1" w:rsidP="00FC04D2">
            <w:pPr>
              <w:spacing w:after="0" w:line="240" w:lineRule="auto"/>
              <w:jc w:val="center"/>
              <w:rPr>
                <w:rFonts w:eastAsia="Times New Roman" w:cs="Calibri Light"/>
                <w:color w:val="000000"/>
                <w:sz w:val="20"/>
                <w:szCs w:val="20"/>
                <w:lang w:eastAsia="en-GB"/>
              </w:rPr>
            </w:pPr>
            <w:r w:rsidRPr="00067A19">
              <w:rPr>
                <w:rFonts w:eastAsia="Times New Roman" w:cs="Calibri Light"/>
                <w:color w:val="000000"/>
                <w:sz w:val="20"/>
                <w:szCs w:val="20"/>
                <w:lang w:eastAsia="en-GB"/>
              </w:rPr>
              <w:t>0</w:t>
            </w:r>
          </w:p>
        </w:tc>
        <w:tc>
          <w:tcPr>
            <w:tcW w:w="993" w:type="dxa"/>
            <w:tcBorders>
              <w:top w:val="nil"/>
              <w:left w:val="nil"/>
              <w:bottom w:val="single" w:sz="8" w:space="0" w:color="auto"/>
              <w:right w:val="single" w:sz="8" w:space="0" w:color="auto"/>
            </w:tcBorders>
            <w:vAlign w:val="center"/>
            <w:hideMark/>
          </w:tcPr>
          <w:p w14:paraId="5FF3FBE0" w14:textId="77777777" w:rsidR="00F502A1" w:rsidRPr="00067A19" w:rsidRDefault="00F502A1" w:rsidP="00FC04D2">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8</w:t>
            </w:r>
          </w:p>
        </w:tc>
        <w:tc>
          <w:tcPr>
            <w:tcW w:w="1701" w:type="dxa"/>
            <w:tcBorders>
              <w:top w:val="nil"/>
              <w:left w:val="nil"/>
              <w:bottom w:val="single" w:sz="8" w:space="0" w:color="auto"/>
              <w:right w:val="single" w:sz="8" w:space="0" w:color="auto"/>
            </w:tcBorders>
            <w:vAlign w:val="center"/>
            <w:hideMark/>
          </w:tcPr>
          <w:p w14:paraId="2E12B1D1" w14:textId="77777777" w:rsidR="00F502A1" w:rsidRPr="00067A19" w:rsidRDefault="00F502A1" w:rsidP="00FC04D2">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 </w:t>
            </w:r>
          </w:p>
        </w:tc>
        <w:tc>
          <w:tcPr>
            <w:tcW w:w="1863" w:type="dxa"/>
            <w:tcBorders>
              <w:top w:val="nil"/>
              <w:left w:val="nil"/>
              <w:bottom w:val="nil"/>
              <w:right w:val="nil"/>
            </w:tcBorders>
            <w:noWrap/>
            <w:vAlign w:val="bottom"/>
            <w:hideMark/>
          </w:tcPr>
          <w:p w14:paraId="1E3C78EB" w14:textId="77777777" w:rsidR="00F502A1" w:rsidRPr="00067A19" w:rsidRDefault="00F502A1" w:rsidP="00FC04D2">
            <w:pPr>
              <w:spacing w:after="0" w:line="240" w:lineRule="auto"/>
              <w:jc w:val="center"/>
              <w:rPr>
                <w:rFonts w:eastAsia="Times New Roman" w:cs="Calibri Light"/>
                <w:b/>
                <w:bCs/>
                <w:color w:val="000000"/>
                <w:sz w:val="20"/>
                <w:szCs w:val="20"/>
                <w:lang w:eastAsia="en-GB"/>
              </w:rPr>
            </w:pPr>
          </w:p>
        </w:tc>
      </w:tr>
      <w:tr w:rsidR="00F502A1" w:rsidRPr="00067A19" w14:paraId="60A3AD3A" w14:textId="77777777" w:rsidTr="00FC04D2">
        <w:trPr>
          <w:trHeight w:val="340"/>
        </w:trPr>
        <w:tc>
          <w:tcPr>
            <w:tcW w:w="236" w:type="dxa"/>
            <w:tcBorders>
              <w:top w:val="nil"/>
              <w:left w:val="nil"/>
              <w:bottom w:val="nil"/>
              <w:right w:val="nil"/>
            </w:tcBorders>
            <w:noWrap/>
            <w:vAlign w:val="bottom"/>
            <w:hideMark/>
          </w:tcPr>
          <w:p w14:paraId="0340E68D" w14:textId="77777777" w:rsidR="00F502A1" w:rsidRPr="00067A19" w:rsidRDefault="00F502A1" w:rsidP="00FC04D2">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noWrap/>
            <w:vAlign w:val="center"/>
            <w:hideMark/>
          </w:tcPr>
          <w:p w14:paraId="6BD957D5" w14:textId="77777777" w:rsidR="00F502A1" w:rsidRPr="00067A19" w:rsidRDefault="00F502A1" w:rsidP="00FC04D2">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7</w:t>
            </w:r>
          </w:p>
        </w:tc>
        <w:tc>
          <w:tcPr>
            <w:tcW w:w="1985" w:type="dxa"/>
            <w:tcBorders>
              <w:top w:val="nil"/>
              <w:left w:val="nil"/>
              <w:bottom w:val="single" w:sz="8" w:space="0" w:color="auto"/>
              <w:right w:val="single" w:sz="8" w:space="0" w:color="auto"/>
            </w:tcBorders>
            <w:vAlign w:val="center"/>
            <w:hideMark/>
          </w:tcPr>
          <w:p w14:paraId="0C0B7175" w14:textId="77777777" w:rsidR="00F502A1" w:rsidRPr="00067A19" w:rsidRDefault="00F502A1" w:rsidP="00FC04D2">
            <w:pPr>
              <w:spacing w:after="0" w:line="240" w:lineRule="auto"/>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Level 2 and 3</w:t>
            </w:r>
          </w:p>
        </w:tc>
        <w:tc>
          <w:tcPr>
            <w:tcW w:w="1275" w:type="dxa"/>
            <w:tcBorders>
              <w:top w:val="nil"/>
              <w:left w:val="nil"/>
              <w:bottom w:val="single" w:sz="8" w:space="0" w:color="auto"/>
              <w:right w:val="single" w:sz="8" w:space="0" w:color="auto"/>
            </w:tcBorders>
            <w:vAlign w:val="center"/>
            <w:hideMark/>
          </w:tcPr>
          <w:p w14:paraId="2E0C4F46" w14:textId="77777777" w:rsidR="00F502A1" w:rsidRPr="00067A19" w:rsidRDefault="00F502A1" w:rsidP="00FC04D2">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4</w:t>
            </w:r>
          </w:p>
        </w:tc>
        <w:tc>
          <w:tcPr>
            <w:tcW w:w="2277" w:type="dxa"/>
            <w:tcBorders>
              <w:top w:val="nil"/>
              <w:left w:val="nil"/>
              <w:bottom w:val="single" w:sz="8" w:space="0" w:color="auto"/>
              <w:right w:val="single" w:sz="8" w:space="0" w:color="auto"/>
            </w:tcBorders>
            <w:vAlign w:val="center"/>
            <w:hideMark/>
          </w:tcPr>
          <w:p w14:paraId="294A0BFE" w14:textId="77777777" w:rsidR="00F502A1" w:rsidRPr="00067A19" w:rsidRDefault="00F502A1" w:rsidP="00FC04D2">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2</w:t>
            </w:r>
          </w:p>
        </w:tc>
        <w:tc>
          <w:tcPr>
            <w:tcW w:w="1976" w:type="dxa"/>
            <w:tcBorders>
              <w:top w:val="nil"/>
              <w:left w:val="nil"/>
              <w:bottom w:val="single" w:sz="8" w:space="0" w:color="auto"/>
              <w:right w:val="single" w:sz="8" w:space="0" w:color="auto"/>
            </w:tcBorders>
            <w:vAlign w:val="center"/>
            <w:hideMark/>
          </w:tcPr>
          <w:p w14:paraId="18BAE7C4" w14:textId="77777777" w:rsidR="00F502A1" w:rsidRPr="00067A19" w:rsidRDefault="00F502A1" w:rsidP="00FC04D2">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1</w:t>
            </w:r>
          </w:p>
        </w:tc>
        <w:tc>
          <w:tcPr>
            <w:tcW w:w="1526" w:type="dxa"/>
            <w:tcBorders>
              <w:top w:val="nil"/>
              <w:left w:val="nil"/>
              <w:bottom w:val="single" w:sz="8" w:space="0" w:color="auto"/>
              <w:right w:val="single" w:sz="8" w:space="0" w:color="auto"/>
            </w:tcBorders>
            <w:shd w:val="clear" w:color="000000" w:fill="A6A6A6"/>
            <w:vAlign w:val="center"/>
            <w:hideMark/>
          </w:tcPr>
          <w:p w14:paraId="555A1189" w14:textId="77777777" w:rsidR="00F502A1" w:rsidRPr="00067A19" w:rsidRDefault="00F502A1" w:rsidP="00FC04D2">
            <w:pPr>
              <w:spacing w:after="0" w:line="240" w:lineRule="auto"/>
              <w:jc w:val="center"/>
              <w:rPr>
                <w:rFonts w:eastAsia="Times New Roman" w:cs="Calibri Light"/>
                <w:color w:val="000000"/>
                <w:sz w:val="20"/>
                <w:szCs w:val="20"/>
                <w:lang w:eastAsia="en-GB"/>
              </w:rPr>
            </w:pPr>
            <w:r w:rsidRPr="00067A19">
              <w:rPr>
                <w:rFonts w:eastAsia="Times New Roman" w:cs="Calibri Light"/>
                <w:color w:val="000000"/>
                <w:sz w:val="20"/>
                <w:szCs w:val="20"/>
                <w:lang w:eastAsia="en-GB"/>
              </w:rPr>
              <w:t>0</w:t>
            </w:r>
          </w:p>
        </w:tc>
        <w:tc>
          <w:tcPr>
            <w:tcW w:w="1592" w:type="dxa"/>
            <w:tcBorders>
              <w:top w:val="nil"/>
              <w:left w:val="nil"/>
              <w:bottom w:val="single" w:sz="8" w:space="0" w:color="auto"/>
              <w:right w:val="single" w:sz="8" w:space="0" w:color="auto"/>
            </w:tcBorders>
            <w:shd w:val="clear" w:color="000000" w:fill="A6A6A6"/>
            <w:vAlign w:val="center"/>
            <w:hideMark/>
          </w:tcPr>
          <w:p w14:paraId="7B5F8B9C" w14:textId="77777777" w:rsidR="00F502A1" w:rsidRPr="00067A19" w:rsidRDefault="00F502A1" w:rsidP="00FC04D2">
            <w:pPr>
              <w:spacing w:after="0" w:line="240" w:lineRule="auto"/>
              <w:jc w:val="center"/>
              <w:rPr>
                <w:rFonts w:eastAsia="Times New Roman" w:cs="Calibri Light"/>
                <w:color w:val="000000"/>
                <w:sz w:val="20"/>
                <w:szCs w:val="20"/>
                <w:lang w:eastAsia="en-GB"/>
              </w:rPr>
            </w:pPr>
            <w:r w:rsidRPr="00067A19">
              <w:rPr>
                <w:rFonts w:eastAsia="Times New Roman" w:cs="Calibri Light"/>
                <w:color w:val="000000"/>
                <w:sz w:val="20"/>
                <w:szCs w:val="20"/>
                <w:lang w:eastAsia="en-GB"/>
              </w:rPr>
              <w:t>0</w:t>
            </w:r>
          </w:p>
        </w:tc>
        <w:tc>
          <w:tcPr>
            <w:tcW w:w="993" w:type="dxa"/>
            <w:tcBorders>
              <w:top w:val="nil"/>
              <w:left w:val="nil"/>
              <w:bottom w:val="single" w:sz="8" w:space="0" w:color="auto"/>
              <w:right w:val="single" w:sz="8" w:space="0" w:color="auto"/>
            </w:tcBorders>
            <w:vAlign w:val="center"/>
            <w:hideMark/>
          </w:tcPr>
          <w:p w14:paraId="1B7BCD85" w14:textId="77777777" w:rsidR="00F502A1" w:rsidRPr="00067A19" w:rsidRDefault="00F502A1" w:rsidP="00FC04D2">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7</w:t>
            </w:r>
          </w:p>
        </w:tc>
        <w:tc>
          <w:tcPr>
            <w:tcW w:w="1701" w:type="dxa"/>
            <w:tcBorders>
              <w:top w:val="nil"/>
              <w:left w:val="nil"/>
              <w:bottom w:val="single" w:sz="8" w:space="0" w:color="auto"/>
              <w:right w:val="single" w:sz="8" w:space="0" w:color="auto"/>
            </w:tcBorders>
            <w:vAlign w:val="center"/>
            <w:hideMark/>
          </w:tcPr>
          <w:p w14:paraId="778825E1" w14:textId="77777777" w:rsidR="00F502A1" w:rsidRPr="00067A19" w:rsidRDefault="00F502A1" w:rsidP="00FC04D2">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 </w:t>
            </w:r>
          </w:p>
        </w:tc>
        <w:tc>
          <w:tcPr>
            <w:tcW w:w="1863" w:type="dxa"/>
            <w:tcBorders>
              <w:top w:val="nil"/>
              <w:left w:val="nil"/>
              <w:bottom w:val="nil"/>
              <w:right w:val="nil"/>
            </w:tcBorders>
            <w:noWrap/>
            <w:vAlign w:val="bottom"/>
            <w:hideMark/>
          </w:tcPr>
          <w:p w14:paraId="3D221C47" w14:textId="77777777" w:rsidR="00F502A1" w:rsidRPr="00067A19" w:rsidRDefault="00F502A1" w:rsidP="00FC04D2">
            <w:pPr>
              <w:spacing w:after="0" w:line="240" w:lineRule="auto"/>
              <w:jc w:val="center"/>
              <w:rPr>
                <w:rFonts w:eastAsia="Times New Roman" w:cs="Calibri Light"/>
                <w:b/>
                <w:bCs/>
                <w:color w:val="000000"/>
                <w:sz w:val="20"/>
                <w:szCs w:val="20"/>
                <w:lang w:eastAsia="en-GB"/>
              </w:rPr>
            </w:pPr>
          </w:p>
        </w:tc>
      </w:tr>
      <w:tr w:rsidR="00F502A1" w:rsidRPr="00067A19" w14:paraId="6C723194" w14:textId="77777777" w:rsidTr="00FC04D2">
        <w:trPr>
          <w:trHeight w:val="340"/>
        </w:trPr>
        <w:tc>
          <w:tcPr>
            <w:tcW w:w="236" w:type="dxa"/>
            <w:tcBorders>
              <w:top w:val="nil"/>
              <w:left w:val="nil"/>
              <w:bottom w:val="nil"/>
              <w:right w:val="nil"/>
            </w:tcBorders>
            <w:noWrap/>
            <w:vAlign w:val="bottom"/>
            <w:hideMark/>
          </w:tcPr>
          <w:p w14:paraId="02397752" w14:textId="77777777" w:rsidR="00F502A1" w:rsidRPr="00067A19" w:rsidRDefault="00F502A1" w:rsidP="00FC04D2">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noWrap/>
            <w:vAlign w:val="center"/>
            <w:hideMark/>
          </w:tcPr>
          <w:p w14:paraId="71A331D1" w14:textId="77777777" w:rsidR="00F502A1" w:rsidRPr="00067A19" w:rsidRDefault="00F502A1" w:rsidP="00FC04D2">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8</w:t>
            </w:r>
          </w:p>
        </w:tc>
        <w:tc>
          <w:tcPr>
            <w:tcW w:w="1985" w:type="dxa"/>
            <w:tcBorders>
              <w:top w:val="nil"/>
              <w:left w:val="nil"/>
              <w:bottom w:val="single" w:sz="8" w:space="0" w:color="auto"/>
              <w:right w:val="single" w:sz="8" w:space="0" w:color="auto"/>
            </w:tcBorders>
            <w:vAlign w:val="center"/>
            <w:hideMark/>
          </w:tcPr>
          <w:p w14:paraId="1CBB2580" w14:textId="77777777" w:rsidR="00F502A1" w:rsidRPr="00067A19" w:rsidRDefault="00F502A1" w:rsidP="00FC04D2">
            <w:pPr>
              <w:spacing w:after="0" w:line="240" w:lineRule="auto"/>
              <w:rPr>
                <w:rFonts w:eastAsia="Times New Roman" w:cs="Calibri Light"/>
                <w:b/>
                <w:bCs/>
                <w:sz w:val="20"/>
                <w:szCs w:val="20"/>
                <w:lang w:eastAsia="en-GB"/>
              </w:rPr>
            </w:pPr>
            <w:r w:rsidRPr="00067A19">
              <w:rPr>
                <w:rFonts w:eastAsia="Times New Roman" w:cs="Calibri Light"/>
                <w:b/>
                <w:bCs/>
                <w:sz w:val="20"/>
                <w:szCs w:val="20"/>
                <w:lang w:eastAsia="en-GB"/>
              </w:rPr>
              <w:t>Level 2 and 3</w:t>
            </w:r>
          </w:p>
        </w:tc>
        <w:tc>
          <w:tcPr>
            <w:tcW w:w="1275" w:type="dxa"/>
            <w:tcBorders>
              <w:top w:val="nil"/>
              <w:left w:val="nil"/>
              <w:bottom w:val="single" w:sz="8" w:space="0" w:color="auto"/>
              <w:right w:val="single" w:sz="8" w:space="0" w:color="auto"/>
            </w:tcBorders>
            <w:vAlign w:val="center"/>
            <w:hideMark/>
          </w:tcPr>
          <w:p w14:paraId="529A72BF" w14:textId="77777777" w:rsidR="00F502A1" w:rsidRPr="00067A19" w:rsidRDefault="00F502A1" w:rsidP="00FC04D2">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4</w:t>
            </w:r>
          </w:p>
        </w:tc>
        <w:tc>
          <w:tcPr>
            <w:tcW w:w="2277" w:type="dxa"/>
            <w:tcBorders>
              <w:top w:val="nil"/>
              <w:left w:val="nil"/>
              <w:bottom w:val="single" w:sz="8" w:space="0" w:color="auto"/>
              <w:right w:val="single" w:sz="8" w:space="0" w:color="auto"/>
            </w:tcBorders>
            <w:vAlign w:val="center"/>
            <w:hideMark/>
          </w:tcPr>
          <w:p w14:paraId="0A30DBA9" w14:textId="77777777" w:rsidR="00F502A1" w:rsidRPr="00067A19" w:rsidRDefault="00F502A1" w:rsidP="00FC04D2">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2</w:t>
            </w:r>
          </w:p>
        </w:tc>
        <w:tc>
          <w:tcPr>
            <w:tcW w:w="1976" w:type="dxa"/>
            <w:tcBorders>
              <w:top w:val="nil"/>
              <w:left w:val="nil"/>
              <w:bottom w:val="single" w:sz="8" w:space="0" w:color="auto"/>
              <w:right w:val="single" w:sz="8" w:space="0" w:color="auto"/>
            </w:tcBorders>
            <w:shd w:val="clear" w:color="000000" w:fill="A6A6A6"/>
            <w:vAlign w:val="center"/>
            <w:hideMark/>
          </w:tcPr>
          <w:p w14:paraId="0F67A6CF" w14:textId="77777777" w:rsidR="00F502A1" w:rsidRPr="00067A19" w:rsidRDefault="00F502A1" w:rsidP="00FC04D2">
            <w:pPr>
              <w:spacing w:after="0" w:line="240" w:lineRule="auto"/>
              <w:jc w:val="center"/>
              <w:rPr>
                <w:rFonts w:eastAsia="Times New Roman" w:cs="Calibri Light"/>
                <w:color w:val="000000"/>
                <w:sz w:val="20"/>
                <w:szCs w:val="20"/>
                <w:lang w:eastAsia="en-GB"/>
              </w:rPr>
            </w:pPr>
            <w:r w:rsidRPr="00067A19">
              <w:rPr>
                <w:rFonts w:eastAsia="Times New Roman" w:cs="Calibri Light"/>
                <w:color w:val="000000"/>
                <w:sz w:val="20"/>
                <w:szCs w:val="20"/>
                <w:lang w:eastAsia="en-GB"/>
              </w:rPr>
              <w:t>0</w:t>
            </w:r>
          </w:p>
        </w:tc>
        <w:tc>
          <w:tcPr>
            <w:tcW w:w="1526" w:type="dxa"/>
            <w:tcBorders>
              <w:top w:val="nil"/>
              <w:left w:val="nil"/>
              <w:bottom w:val="single" w:sz="8" w:space="0" w:color="auto"/>
              <w:right w:val="single" w:sz="8" w:space="0" w:color="auto"/>
            </w:tcBorders>
            <w:shd w:val="clear" w:color="000000" w:fill="A6A6A6"/>
            <w:vAlign w:val="center"/>
            <w:hideMark/>
          </w:tcPr>
          <w:p w14:paraId="16770075" w14:textId="77777777" w:rsidR="00F502A1" w:rsidRPr="00067A19" w:rsidRDefault="00F502A1" w:rsidP="00FC04D2">
            <w:pPr>
              <w:spacing w:after="0" w:line="240" w:lineRule="auto"/>
              <w:jc w:val="center"/>
              <w:rPr>
                <w:rFonts w:eastAsia="Times New Roman" w:cs="Calibri Light"/>
                <w:color w:val="000000"/>
                <w:sz w:val="20"/>
                <w:szCs w:val="20"/>
                <w:lang w:eastAsia="en-GB"/>
              </w:rPr>
            </w:pPr>
            <w:r w:rsidRPr="00067A19">
              <w:rPr>
                <w:rFonts w:eastAsia="Times New Roman" w:cs="Calibri Light"/>
                <w:color w:val="000000"/>
                <w:sz w:val="20"/>
                <w:szCs w:val="20"/>
                <w:lang w:eastAsia="en-GB"/>
              </w:rPr>
              <w:t>0</w:t>
            </w:r>
          </w:p>
        </w:tc>
        <w:tc>
          <w:tcPr>
            <w:tcW w:w="1592" w:type="dxa"/>
            <w:tcBorders>
              <w:top w:val="nil"/>
              <w:left w:val="nil"/>
              <w:bottom w:val="single" w:sz="8" w:space="0" w:color="auto"/>
              <w:right w:val="single" w:sz="8" w:space="0" w:color="auto"/>
            </w:tcBorders>
            <w:shd w:val="clear" w:color="000000" w:fill="A6A6A6"/>
            <w:vAlign w:val="center"/>
            <w:hideMark/>
          </w:tcPr>
          <w:p w14:paraId="6E595740" w14:textId="77777777" w:rsidR="00F502A1" w:rsidRPr="00067A19" w:rsidRDefault="00F502A1" w:rsidP="00FC04D2">
            <w:pPr>
              <w:spacing w:after="0" w:line="240" w:lineRule="auto"/>
              <w:jc w:val="center"/>
              <w:rPr>
                <w:rFonts w:eastAsia="Times New Roman" w:cs="Calibri Light"/>
                <w:color w:val="000000"/>
                <w:sz w:val="20"/>
                <w:szCs w:val="20"/>
                <w:lang w:eastAsia="en-GB"/>
              </w:rPr>
            </w:pPr>
            <w:r w:rsidRPr="00067A19">
              <w:rPr>
                <w:rFonts w:eastAsia="Times New Roman" w:cs="Calibri Light"/>
                <w:color w:val="000000"/>
                <w:sz w:val="20"/>
                <w:szCs w:val="20"/>
                <w:lang w:eastAsia="en-GB"/>
              </w:rPr>
              <w:t>0</w:t>
            </w:r>
          </w:p>
        </w:tc>
        <w:tc>
          <w:tcPr>
            <w:tcW w:w="993" w:type="dxa"/>
            <w:tcBorders>
              <w:top w:val="nil"/>
              <w:left w:val="nil"/>
              <w:bottom w:val="single" w:sz="8" w:space="0" w:color="auto"/>
              <w:right w:val="single" w:sz="8" w:space="0" w:color="auto"/>
            </w:tcBorders>
            <w:vAlign w:val="center"/>
            <w:hideMark/>
          </w:tcPr>
          <w:p w14:paraId="74752EC7" w14:textId="77777777" w:rsidR="00F502A1" w:rsidRPr="00067A19" w:rsidRDefault="00F502A1" w:rsidP="00FC04D2">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6</w:t>
            </w:r>
          </w:p>
        </w:tc>
        <w:tc>
          <w:tcPr>
            <w:tcW w:w="1701" w:type="dxa"/>
            <w:tcBorders>
              <w:top w:val="nil"/>
              <w:left w:val="nil"/>
              <w:bottom w:val="single" w:sz="8" w:space="0" w:color="auto"/>
              <w:right w:val="single" w:sz="8" w:space="0" w:color="auto"/>
            </w:tcBorders>
            <w:vAlign w:val="center"/>
            <w:hideMark/>
          </w:tcPr>
          <w:p w14:paraId="4E90844C" w14:textId="77777777" w:rsidR="00F502A1" w:rsidRPr="00067A19" w:rsidRDefault="00F502A1" w:rsidP="00FC04D2">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 </w:t>
            </w:r>
          </w:p>
        </w:tc>
        <w:tc>
          <w:tcPr>
            <w:tcW w:w="1863" w:type="dxa"/>
            <w:tcBorders>
              <w:top w:val="nil"/>
              <w:left w:val="nil"/>
              <w:bottom w:val="nil"/>
              <w:right w:val="nil"/>
            </w:tcBorders>
            <w:noWrap/>
            <w:vAlign w:val="bottom"/>
            <w:hideMark/>
          </w:tcPr>
          <w:p w14:paraId="19304921" w14:textId="77777777" w:rsidR="00F502A1" w:rsidRPr="00067A19" w:rsidRDefault="00F502A1" w:rsidP="00FC04D2">
            <w:pPr>
              <w:spacing w:after="0" w:line="240" w:lineRule="auto"/>
              <w:jc w:val="center"/>
              <w:rPr>
                <w:rFonts w:eastAsia="Times New Roman" w:cs="Calibri Light"/>
                <w:b/>
                <w:bCs/>
                <w:color w:val="000000"/>
                <w:sz w:val="20"/>
                <w:szCs w:val="20"/>
                <w:lang w:eastAsia="en-GB"/>
              </w:rPr>
            </w:pPr>
          </w:p>
        </w:tc>
      </w:tr>
      <w:tr w:rsidR="00F502A1" w:rsidRPr="00067A19" w14:paraId="0AB933EB" w14:textId="77777777" w:rsidTr="00FC04D2">
        <w:trPr>
          <w:trHeight w:val="340"/>
        </w:trPr>
        <w:tc>
          <w:tcPr>
            <w:tcW w:w="236" w:type="dxa"/>
            <w:tcBorders>
              <w:top w:val="nil"/>
              <w:left w:val="nil"/>
              <w:bottom w:val="nil"/>
              <w:right w:val="nil"/>
            </w:tcBorders>
            <w:noWrap/>
            <w:vAlign w:val="bottom"/>
            <w:hideMark/>
          </w:tcPr>
          <w:p w14:paraId="73E4FC9D" w14:textId="77777777" w:rsidR="00F502A1" w:rsidRPr="00067A19" w:rsidRDefault="00F502A1" w:rsidP="00FC04D2">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noWrap/>
            <w:vAlign w:val="center"/>
            <w:hideMark/>
          </w:tcPr>
          <w:p w14:paraId="32BC0AFF" w14:textId="77777777" w:rsidR="00F502A1" w:rsidRPr="00067A19" w:rsidRDefault="00F502A1" w:rsidP="00FC04D2">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9</w:t>
            </w:r>
          </w:p>
        </w:tc>
        <w:tc>
          <w:tcPr>
            <w:tcW w:w="1985" w:type="dxa"/>
            <w:tcBorders>
              <w:top w:val="nil"/>
              <w:left w:val="nil"/>
              <w:bottom w:val="single" w:sz="8" w:space="0" w:color="auto"/>
              <w:right w:val="single" w:sz="8" w:space="0" w:color="auto"/>
            </w:tcBorders>
            <w:vAlign w:val="center"/>
            <w:hideMark/>
          </w:tcPr>
          <w:p w14:paraId="72FEAB21" w14:textId="77777777" w:rsidR="00F502A1" w:rsidRPr="00067A19" w:rsidRDefault="00F502A1" w:rsidP="00FC04D2">
            <w:pPr>
              <w:spacing w:after="0" w:line="240" w:lineRule="auto"/>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Level 4 and 5</w:t>
            </w:r>
          </w:p>
        </w:tc>
        <w:tc>
          <w:tcPr>
            <w:tcW w:w="1275" w:type="dxa"/>
            <w:tcBorders>
              <w:top w:val="nil"/>
              <w:left w:val="nil"/>
              <w:bottom w:val="single" w:sz="8" w:space="0" w:color="auto"/>
              <w:right w:val="single" w:sz="8" w:space="0" w:color="auto"/>
            </w:tcBorders>
            <w:vAlign w:val="center"/>
            <w:hideMark/>
          </w:tcPr>
          <w:p w14:paraId="2EF810AB" w14:textId="77777777" w:rsidR="00F502A1" w:rsidRPr="00067A19" w:rsidRDefault="00F502A1" w:rsidP="00FC04D2">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2</w:t>
            </w:r>
          </w:p>
        </w:tc>
        <w:tc>
          <w:tcPr>
            <w:tcW w:w="2277" w:type="dxa"/>
            <w:tcBorders>
              <w:top w:val="nil"/>
              <w:left w:val="nil"/>
              <w:bottom w:val="single" w:sz="8" w:space="0" w:color="auto"/>
              <w:right w:val="single" w:sz="8" w:space="0" w:color="auto"/>
            </w:tcBorders>
            <w:vAlign w:val="center"/>
            <w:hideMark/>
          </w:tcPr>
          <w:p w14:paraId="7DA43760" w14:textId="77777777" w:rsidR="00F502A1" w:rsidRPr="00067A19" w:rsidRDefault="00F502A1" w:rsidP="00FC04D2">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1</w:t>
            </w:r>
          </w:p>
        </w:tc>
        <w:tc>
          <w:tcPr>
            <w:tcW w:w="1976" w:type="dxa"/>
            <w:tcBorders>
              <w:top w:val="nil"/>
              <w:left w:val="nil"/>
              <w:bottom w:val="single" w:sz="8" w:space="0" w:color="auto"/>
              <w:right w:val="single" w:sz="8" w:space="0" w:color="auto"/>
            </w:tcBorders>
            <w:vAlign w:val="center"/>
            <w:hideMark/>
          </w:tcPr>
          <w:p w14:paraId="1FED541D" w14:textId="77777777" w:rsidR="00F502A1" w:rsidRPr="00067A19" w:rsidRDefault="00F502A1" w:rsidP="00FC04D2">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0,5</w:t>
            </w:r>
          </w:p>
        </w:tc>
        <w:tc>
          <w:tcPr>
            <w:tcW w:w="1526" w:type="dxa"/>
            <w:tcBorders>
              <w:top w:val="nil"/>
              <w:left w:val="nil"/>
              <w:bottom w:val="single" w:sz="8" w:space="0" w:color="auto"/>
              <w:right w:val="single" w:sz="8" w:space="0" w:color="auto"/>
            </w:tcBorders>
            <w:vAlign w:val="center"/>
            <w:hideMark/>
          </w:tcPr>
          <w:p w14:paraId="6EC0A849" w14:textId="77777777" w:rsidR="00F502A1" w:rsidRPr="00067A19" w:rsidRDefault="00F502A1" w:rsidP="00FC04D2">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0,5</w:t>
            </w:r>
          </w:p>
        </w:tc>
        <w:tc>
          <w:tcPr>
            <w:tcW w:w="1592" w:type="dxa"/>
            <w:tcBorders>
              <w:top w:val="nil"/>
              <w:left w:val="nil"/>
              <w:bottom w:val="single" w:sz="8" w:space="0" w:color="auto"/>
              <w:right w:val="single" w:sz="8" w:space="0" w:color="auto"/>
            </w:tcBorders>
            <w:vAlign w:val="center"/>
            <w:hideMark/>
          </w:tcPr>
          <w:p w14:paraId="7004EADC" w14:textId="77777777" w:rsidR="00F502A1" w:rsidRPr="00067A19" w:rsidRDefault="00F502A1" w:rsidP="00FC04D2">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0,5</w:t>
            </w:r>
          </w:p>
        </w:tc>
        <w:tc>
          <w:tcPr>
            <w:tcW w:w="993" w:type="dxa"/>
            <w:tcBorders>
              <w:top w:val="nil"/>
              <w:left w:val="nil"/>
              <w:bottom w:val="single" w:sz="8" w:space="0" w:color="auto"/>
              <w:right w:val="single" w:sz="8" w:space="0" w:color="auto"/>
            </w:tcBorders>
            <w:vAlign w:val="center"/>
            <w:hideMark/>
          </w:tcPr>
          <w:p w14:paraId="07B2DAF5" w14:textId="77777777" w:rsidR="00F502A1" w:rsidRPr="00067A19" w:rsidRDefault="00F502A1" w:rsidP="00FC04D2">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4,5</w:t>
            </w:r>
          </w:p>
        </w:tc>
        <w:tc>
          <w:tcPr>
            <w:tcW w:w="1701" w:type="dxa"/>
            <w:tcBorders>
              <w:top w:val="nil"/>
              <w:left w:val="nil"/>
              <w:bottom w:val="single" w:sz="8" w:space="0" w:color="auto"/>
              <w:right w:val="single" w:sz="8" w:space="0" w:color="auto"/>
            </w:tcBorders>
            <w:vAlign w:val="center"/>
            <w:hideMark/>
          </w:tcPr>
          <w:p w14:paraId="7386A52B" w14:textId="77777777" w:rsidR="00F502A1" w:rsidRPr="00067A19" w:rsidRDefault="00F502A1" w:rsidP="00FC04D2">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 </w:t>
            </w:r>
          </w:p>
        </w:tc>
        <w:tc>
          <w:tcPr>
            <w:tcW w:w="1863" w:type="dxa"/>
            <w:tcBorders>
              <w:top w:val="nil"/>
              <w:left w:val="nil"/>
              <w:bottom w:val="nil"/>
              <w:right w:val="nil"/>
            </w:tcBorders>
            <w:noWrap/>
            <w:vAlign w:val="bottom"/>
            <w:hideMark/>
          </w:tcPr>
          <w:p w14:paraId="0F7B5D5B" w14:textId="77777777" w:rsidR="00F502A1" w:rsidRPr="00067A19" w:rsidRDefault="00F502A1" w:rsidP="00FC04D2">
            <w:pPr>
              <w:spacing w:after="0" w:line="240" w:lineRule="auto"/>
              <w:jc w:val="center"/>
              <w:rPr>
                <w:rFonts w:eastAsia="Times New Roman" w:cs="Calibri Light"/>
                <w:b/>
                <w:bCs/>
                <w:color w:val="000000"/>
                <w:sz w:val="20"/>
                <w:szCs w:val="20"/>
                <w:lang w:eastAsia="en-GB"/>
              </w:rPr>
            </w:pPr>
          </w:p>
        </w:tc>
      </w:tr>
      <w:tr w:rsidR="00F502A1" w:rsidRPr="00067A19" w14:paraId="07F42071" w14:textId="77777777" w:rsidTr="00FC04D2">
        <w:trPr>
          <w:trHeight w:val="340"/>
        </w:trPr>
        <w:tc>
          <w:tcPr>
            <w:tcW w:w="236" w:type="dxa"/>
            <w:tcBorders>
              <w:top w:val="nil"/>
              <w:left w:val="nil"/>
              <w:bottom w:val="nil"/>
              <w:right w:val="nil"/>
            </w:tcBorders>
            <w:noWrap/>
            <w:vAlign w:val="bottom"/>
            <w:hideMark/>
          </w:tcPr>
          <w:p w14:paraId="7E097943" w14:textId="77777777" w:rsidR="00F502A1" w:rsidRPr="00067A19" w:rsidRDefault="00F502A1" w:rsidP="00FC04D2">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noWrap/>
            <w:vAlign w:val="center"/>
            <w:hideMark/>
          </w:tcPr>
          <w:p w14:paraId="4C7DF6B3" w14:textId="77777777" w:rsidR="00F502A1" w:rsidRPr="00067A19" w:rsidRDefault="00F502A1" w:rsidP="00FC04D2">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10</w:t>
            </w:r>
          </w:p>
        </w:tc>
        <w:tc>
          <w:tcPr>
            <w:tcW w:w="1985" w:type="dxa"/>
            <w:tcBorders>
              <w:top w:val="nil"/>
              <w:left w:val="nil"/>
              <w:bottom w:val="single" w:sz="8" w:space="0" w:color="auto"/>
              <w:right w:val="single" w:sz="8" w:space="0" w:color="auto"/>
            </w:tcBorders>
            <w:vAlign w:val="center"/>
            <w:hideMark/>
          </w:tcPr>
          <w:p w14:paraId="176E1882" w14:textId="77777777" w:rsidR="00F502A1" w:rsidRPr="00067A19" w:rsidRDefault="00F502A1" w:rsidP="00FC04D2">
            <w:pPr>
              <w:spacing w:after="0" w:line="240" w:lineRule="auto"/>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Level 4 and 5</w:t>
            </w:r>
          </w:p>
        </w:tc>
        <w:tc>
          <w:tcPr>
            <w:tcW w:w="1275" w:type="dxa"/>
            <w:tcBorders>
              <w:top w:val="nil"/>
              <w:left w:val="nil"/>
              <w:bottom w:val="single" w:sz="8" w:space="0" w:color="auto"/>
              <w:right w:val="single" w:sz="8" w:space="0" w:color="auto"/>
            </w:tcBorders>
            <w:vAlign w:val="center"/>
            <w:hideMark/>
          </w:tcPr>
          <w:p w14:paraId="75AEE0C8" w14:textId="77777777" w:rsidR="00F502A1" w:rsidRPr="00067A19" w:rsidRDefault="00F502A1" w:rsidP="00FC04D2">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2</w:t>
            </w:r>
          </w:p>
        </w:tc>
        <w:tc>
          <w:tcPr>
            <w:tcW w:w="2277" w:type="dxa"/>
            <w:tcBorders>
              <w:top w:val="nil"/>
              <w:left w:val="nil"/>
              <w:bottom w:val="single" w:sz="8" w:space="0" w:color="auto"/>
              <w:right w:val="single" w:sz="8" w:space="0" w:color="auto"/>
            </w:tcBorders>
            <w:vAlign w:val="center"/>
            <w:hideMark/>
          </w:tcPr>
          <w:p w14:paraId="50F24347" w14:textId="77777777" w:rsidR="00F502A1" w:rsidRPr="00067A19" w:rsidRDefault="00F502A1" w:rsidP="00FC04D2">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0,5</w:t>
            </w:r>
          </w:p>
        </w:tc>
        <w:tc>
          <w:tcPr>
            <w:tcW w:w="1976" w:type="dxa"/>
            <w:tcBorders>
              <w:top w:val="nil"/>
              <w:left w:val="nil"/>
              <w:bottom w:val="single" w:sz="8" w:space="0" w:color="auto"/>
              <w:right w:val="single" w:sz="8" w:space="0" w:color="auto"/>
            </w:tcBorders>
            <w:vAlign w:val="center"/>
            <w:hideMark/>
          </w:tcPr>
          <w:p w14:paraId="790BE6E9" w14:textId="77777777" w:rsidR="00F502A1" w:rsidRPr="00067A19" w:rsidRDefault="00F502A1" w:rsidP="00FC04D2">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0,5</w:t>
            </w:r>
          </w:p>
        </w:tc>
        <w:tc>
          <w:tcPr>
            <w:tcW w:w="1526" w:type="dxa"/>
            <w:tcBorders>
              <w:top w:val="nil"/>
              <w:left w:val="nil"/>
              <w:bottom w:val="single" w:sz="8" w:space="0" w:color="auto"/>
              <w:right w:val="single" w:sz="8" w:space="0" w:color="auto"/>
            </w:tcBorders>
            <w:vAlign w:val="center"/>
            <w:hideMark/>
          </w:tcPr>
          <w:p w14:paraId="58A67CF7" w14:textId="77777777" w:rsidR="00F502A1" w:rsidRPr="00067A19" w:rsidRDefault="00F502A1" w:rsidP="00FC04D2">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0,5</w:t>
            </w:r>
          </w:p>
        </w:tc>
        <w:tc>
          <w:tcPr>
            <w:tcW w:w="1592" w:type="dxa"/>
            <w:tcBorders>
              <w:top w:val="nil"/>
              <w:left w:val="nil"/>
              <w:bottom w:val="single" w:sz="8" w:space="0" w:color="auto"/>
              <w:right w:val="single" w:sz="8" w:space="0" w:color="auto"/>
            </w:tcBorders>
            <w:shd w:val="clear" w:color="000000" w:fill="A6A6A6"/>
            <w:vAlign w:val="center"/>
            <w:hideMark/>
          </w:tcPr>
          <w:p w14:paraId="0615078B" w14:textId="77777777" w:rsidR="00F502A1" w:rsidRPr="00067A19" w:rsidRDefault="00F502A1" w:rsidP="00FC04D2">
            <w:pPr>
              <w:spacing w:after="0" w:line="240" w:lineRule="auto"/>
              <w:jc w:val="center"/>
              <w:rPr>
                <w:rFonts w:eastAsia="Times New Roman" w:cs="Calibri Light"/>
                <w:color w:val="000000"/>
                <w:sz w:val="20"/>
                <w:szCs w:val="20"/>
                <w:lang w:eastAsia="en-GB"/>
              </w:rPr>
            </w:pPr>
            <w:r w:rsidRPr="00067A19">
              <w:rPr>
                <w:rFonts w:eastAsia="Times New Roman" w:cs="Calibri Light"/>
                <w:color w:val="000000"/>
                <w:sz w:val="20"/>
                <w:szCs w:val="20"/>
                <w:lang w:eastAsia="en-GB"/>
              </w:rPr>
              <w:t>0</w:t>
            </w:r>
          </w:p>
        </w:tc>
        <w:tc>
          <w:tcPr>
            <w:tcW w:w="993" w:type="dxa"/>
            <w:tcBorders>
              <w:top w:val="nil"/>
              <w:left w:val="nil"/>
              <w:bottom w:val="single" w:sz="8" w:space="0" w:color="auto"/>
              <w:right w:val="single" w:sz="8" w:space="0" w:color="auto"/>
            </w:tcBorders>
            <w:vAlign w:val="center"/>
            <w:hideMark/>
          </w:tcPr>
          <w:p w14:paraId="6FCF23FA" w14:textId="77777777" w:rsidR="00F502A1" w:rsidRPr="00067A19" w:rsidRDefault="00F502A1" w:rsidP="00FC04D2">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3,5</w:t>
            </w:r>
          </w:p>
        </w:tc>
        <w:tc>
          <w:tcPr>
            <w:tcW w:w="1701" w:type="dxa"/>
            <w:tcBorders>
              <w:top w:val="nil"/>
              <w:left w:val="nil"/>
              <w:bottom w:val="single" w:sz="8" w:space="0" w:color="auto"/>
              <w:right w:val="single" w:sz="8" w:space="0" w:color="auto"/>
            </w:tcBorders>
            <w:vAlign w:val="center"/>
            <w:hideMark/>
          </w:tcPr>
          <w:p w14:paraId="78A42EC5" w14:textId="77777777" w:rsidR="00F502A1" w:rsidRPr="00067A19" w:rsidRDefault="00F502A1" w:rsidP="00FC04D2">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 </w:t>
            </w:r>
          </w:p>
        </w:tc>
        <w:tc>
          <w:tcPr>
            <w:tcW w:w="1863" w:type="dxa"/>
            <w:tcBorders>
              <w:top w:val="nil"/>
              <w:left w:val="nil"/>
              <w:bottom w:val="nil"/>
              <w:right w:val="nil"/>
            </w:tcBorders>
            <w:noWrap/>
            <w:vAlign w:val="bottom"/>
            <w:hideMark/>
          </w:tcPr>
          <w:p w14:paraId="4DA32CA2" w14:textId="77777777" w:rsidR="00F502A1" w:rsidRPr="00067A19" w:rsidRDefault="00F502A1" w:rsidP="00FC04D2">
            <w:pPr>
              <w:spacing w:after="0" w:line="240" w:lineRule="auto"/>
              <w:jc w:val="center"/>
              <w:rPr>
                <w:rFonts w:eastAsia="Times New Roman" w:cs="Calibri Light"/>
                <w:b/>
                <w:bCs/>
                <w:color w:val="000000"/>
                <w:sz w:val="20"/>
                <w:szCs w:val="20"/>
                <w:lang w:eastAsia="en-GB"/>
              </w:rPr>
            </w:pPr>
          </w:p>
        </w:tc>
      </w:tr>
      <w:tr w:rsidR="00F502A1" w:rsidRPr="00067A19" w14:paraId="008DFD9C" w14:textId="77777777" w:rsidTr="00FC04D2">
        <w:trPr>
          <w:trHeight w:val="340"/>
        </w:trPr>
        <w:tc>
          <w:tcPr>
            <w:tcW w:w="236" w:type="dxa"/>
            <w:tcBorders>
              <w:top w:val="nil"/>
              <w:left w:val="nil"/>
              <w:bottom w:val="nil"/>
              <w:right w:val="nil"/>
            </w:tcBorders>
            <w:noWrap/>
            <w:vAlign w:val="bottom"/>
            <w:hideMark/>
          </w:tcPr>
          <w:p w14:paraId="3B8D3D82" w14:textId="77777777" w:rsidR="00F502A1" w:rsidRPr="00067A19" w:rsidRDefault="00F502A1" w:rsidP="00FC04D2">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noWrap/>
            <w:vAlign w:val="center"/>
            <w:hideMark/>
          </w:tcPr>
          <w:p w14:paraId="347D6F61" w14:textId="77777777" w:rsidR="00F502A1" w:rsidRPr="00067A19" w:rsidRDefault="00F502A1" w:rsidP="00FC04D2">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11</w:t>
            </w:r>
          </w:p>
        </w:tc>
        <w:tc>
          <w:tcPr>
            <w:tcW w:w="1985" w:type="dxa"/>
            <w:tcBorders>
              <w:top w:val="nil"/>
              <w:left w:val="nil"/>
              <w:bottom w:val="single" w:sz="8" w:space="0" w:color="auto"/>
              <w:right w:val="single" w:sz="8" w:space="0" w:color="auto"/>
            </w:tcBorders>
            <w:vAlign w:val="center"/>
            <w:hideMark/>
          </w:tcPr>
          <w:p w14:paraId="4B26BD32" w14:textId="77777777" w:rsidR="00F502A1" w:rsidRPr="00067A19" w:rsidRDefault="00F502A1" w:rsidP="00FC04D2">
            <w:pPr>
              <w:spacing w:after="0" w:line="240" w:lineRule="auto"/>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Level 4 and 5</w:t>
            </w:r>
          </w:p>
        </w:tc>
        <w:tc>
          <w:tcPr>
            <w:tcW w:w="1275" w:type="dxa"/>
            <w:tcBorders>
              <w:top w:val="nil"/>
              <w:left w:val="nil"/>
              <w:bottom w:val="single" w:sz="8" w:space="0" w:color="auto"/>
              <w:right w:val="single" w:sz="8" w:space="0" w:color="auto"/>
            </w:tcBorders>
            <w:vAlign w:val="center"/>
            <w:hideMark/>
          </w:tcPr>
          <w:p w14:paraId="283502A7" w14:textId="77777777" w:rsidR="00F502A1" w:rsidRPr="00067A19" w:rsidRDefault="00F502A1" w:rsidP="00FC04D2">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2</w:t>
            </w:r>
          </w:p>
        </w:tc>
        <w:tc>
          <w:tcPr>
            <w:tcW w:w="2277" w:type="dxa"/>
            <w:tcBorders>
              <w:top w:val="nil"/>
              <w:left w:val="nil"/>
              <w:bottom w:val="single" w:sz="8" w:space="0" w:color="auto"/>
              <w:right w:val="single" w:sz="8" w:space="0" w:color="auto"/>
            </w:tcBorders>
            <w:vAlign w:val="center"/>
            <w:hideMark/>
          </w:tcPr>
          <w:p w14:paraId="14B39231" w14:textId="77777777" w:rsidR="00F502A1" w:rsidRPr="00067A19" w:rsidRDefault="00F502A1" w:rsidP="00FC04D2">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0,5</w:t>
            </w:r>
          </w:p>
        </w:tc>
        <w:tc>
          <w:tcPr>
            <w:tcW w:w="1976" w:type="dxa"/>
            <w:tcBorders>
              <w:top w:val="nil"/>
              <w:left w:val="nil"/>
              <w:bottom w:val="single" w:sz="8" w:space="0" w:color="auto"/>
              <w:right w:val="single" w:sz="8" w:space="0" w:color="auto"/>
            </w:tcBorders>
            <w:vAlign w:val="center"/>
            <w:hideMark/>
          </w:tcPr>
          <w:p w14:paraId="47FC2D41" w14:textId="77777777" w:rsidR="00F502A1" w:rsidRPr="00067A19" w:rsidRDefault="00F502A1" w:rsidP="00FC04D2">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0,5</w:t>
            </w:r>
          </w:p>
        </w:tc>
        <w:tc>
          <w:tcPr>
            <w:tcW w:w="1526" w:type="dxa"/>
            <w:tcBorders>
              <w:top w:val="nil"/>
              <w:left w:val="nil"/>
              <w:bottom w:val="single" w:sz="8" w:space="0" w:color="auto"/>
              <w:right w:val="single" w:sz="8" w:space="0" w:color="auto"/>
            </w:tcBorders>
            <w:shd w:val="clear" w:color="000000" w:fill="A6A6A6"/>
            <w:vAlign w:val="center"/>
            <w:hideMark/>
          </w:tcPr>
          <w:p w14:paraId="3060ED15" w14:textId="77777777" w:rsidR="00F502A1" w:rsidRPr="00067A19" w:rsidRDefault="00F502A1" w:rsidP="00FC04D2">
            <w:pPr>
              <w:spacing w:after="0" w:line="240" w:lineRule="auto"/>
              <w:jc w:val="center"/>
              <w:rPr>
                <w:rFonts w:eastAsia="Times New Roman" w:cs="Calibri Light"/>
                <w:color w:val="000000"/>
                <w:sz w:val="20"/>
                <w:szCs w:val="20"/>
                <w:lang w:eastAsia="en-GB"/>
              </w:rPr>
            </w:pPr>
            <w:r w:rsidRPr="00067A19">
              <w:rPr>
                <w:rFonts w:eastAsia="Times New Roman" w:cs="Calibri Light"/>
                <w:color w:val="000000"/>
                <w:sz w:val="20"/>
                <w:szCs w:val="20"/>
                <w:lang w:eastAsia="en-GB"/>
              </w:rPr>
              <w:t>0</w:t>
            </w:r>
          </w:p>
        </w:tc>
        <w:tc>
          <w:tcPr>
            <w:tcW w:w="1592" w:type="dxa"/>
            <w:tcBorders>
              <w:top w:val="nil"/>
              <w:left w:val="nil"/>
              <w:bottom w:val="single" w:sz="8" w:space="0" w:color="auto"/>
              <w:right w:val="single" w:sz="8" w:space="0" w:color="auto"/>
            </w:tcBorders>
            <w:shd w:val="clear" w:color="000000" w:fill="A6A6A6"/>
            <w:vAlign w:val="center"/>
            <w:hideMark/>
          </w:tcPr>
          <w:p w14:paraId="117409A3" w14:textId="77777777" w:rsidR="00F502A1" w:rsidRPr="00067A19" w:rsidRDefault="00F502A1" w:rsidP="00FC04D2">
            <w:pPr>
              <w:spacing w:after="0" w:line="240" w:lineRule="auto"/>
              <w:jc w:val="center"/>
              <w:rPr>
                <w:rFonts w:eastAsia="Times New Roman" w:cs="Calibri Light"/>
                <w:color w:val="000000"/>
                <w:sz w:val="20"/>
                <w:szCs w:val="20"/>
                <w:lang w:eastAsia="en-GB"/>
              </w:rPr>
            </w:pPr>
            <w:r w:rsidRPr="00067A19">
              <w:rPr>
                <w:rFonts w:eastAsia="Times New Roman" w:cs="Calibri Light"/>
                <w:color w:val="000000"/>
                <w:sz w:val="20"/>
                <w:szCs w:val="20"/>
                <w:lang w:eastAsia="en-GB"/>
              </w:rPr>
              <w:t>0</w:t>
            </w:r>
          </w:p>
        </w:tc>
        <w:tc>
          <w:tcPr>
            <w:tcW w:w="993" w:type="dxa"/>
            <w:tcBorders>
              <w:top w:val="nil"/>
              <w:left w:val="nil"/>
              <w:bottom w:val="single" w:sz="8" w:space="0" w:color="auto"/>
              <w:right w:val="single" w:sz="8" w:space="0" w:color="auto"/>
            </w:tcBorders>
            <w:vAlign w:val="center"/>
            <w:hideMark/>
          </w:tcPr>
          <w:p w14:paraId="2BA25EE0" w14:textId="77777777" w:rsidR="00F502A1" w:rsidRPr="00067A19" w:rsidRDefault="00F502A1" w:rsidP="00FC04D2">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3</w:t>
            </w:r>
          </w:p>
        </w:tc>
        <w:tc>
          <w:tcPr>
            <w:tcW w:w="1701" w:type="dxa"/>
            <w:tcBorders>
              <w:top w:val="nil"/>
              <w:left w:val="nil"/>
              <w:bottom w:val="single" w:sz="8" w:space="0" w:color="auto"/>
              <w:right w:val="single" w:sz="8" w:space="0" w:color="auto"/>
            </w:tcBorders>
            <w:vAlign w:val="center"/>
            <w:hideMark/>
          </w:tcPr>
          <w:p w14:paraId="0F1E74BF" w14:textId="77777777" w:rsidR="00F502A1" w:rsidRPr="00067A19" w:rsidRDefault="00F502A1" w:rsidP="00FC04D2">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 </w:t>
            </w:r>
          </w:p>
        </w:tc>
        <w:tc>
          <w:tcPr>
            <w:tcW w:w="1863" w:type="dxa"/>
            <w:tcBorders>
              <w:top w:val="nil"/>
              <w:left w:val="nil"/>
              <w:bottom w:val="nil"/>
              <w:right w:val="nil"/>
            </w:tcBorders>
            <w:noWrap/>
            <w:vAlign w:val="bottom"/>
            <w:hideMark/>
          </w:tcPr>
          <w:p w14:paraId="1E716DCC" w14:textId="77777777" w:rsidR="00F502A1" w:rsidRPr="00067A19" w:rsidRDefault="00F502A1" w:rsidP="00FC04D2">
            <w:pPr>
              <w:spacing w:after="0" w:line="240" w:lineRule="auto"/>
              <w:jc w:val="center"/>
              <w:rPr>
                <w:rFonts w:eastAsia="Times New Roman" w:cs="Calibri Light"/>
                <w:b/>
                <w:bCs/>
                <w:color w:val="000000"/>
                <w:sz w:val="20"/>
                <w:szCs w:val="20"/>
                <w:lang w:eastAsia="en-GB"/>
              </w:rPr>
            </w:pPr>
          </w:p>
        </w:tc>
      </w:tr>
      <w:tr w:rsidR="00F502A1" w:rsidRPr="00067A19" w14:paraId="65FE3393" w14:textId="77777777" w:rsidTr="00FC04D2">
        <w:trPr>
          <w:trHeight w:val="340"/>
        </w:trPr>
        <w:tc>
          <w:tcPr>
            <w:tcW w:w="236" w:type="dxa"/>
            <w:tcBorders>
              <w:top w:val="nil"/>
              <w:left w:val="nil"/>
              <w:bottom w:val="nil"/>
              <w:right w:val="nil"/>
            </w:tcBorders>
            <w:noWrap/>
            <w:vAlign w:val="bottom"/>
            <w:hideMark/>
          </w:tcPr>
          <w:p w14:paraId="6246FC9F" w14:textId="77777777" w:rsidR="00F502A1" w:rsidRPr="00067A19" w:rsidRDefault="00F502A1" w:rsidP="00FC04D2">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noWrap/>
            <w:vAlign w:val="center"/>
            <w:hideMark/>
          </w:tcPr>
          <w:p w14:paraId="58564D62" w14:textId="77777777" w:rsidR="00F502A1" w:rsidRPr="00067A19" w:rsidRDefault="00F502A1" w:rsidP="00FC04D2">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12</w:t>
            </w:r>
          </w:p>
        </w:tc>
        <w:tc>
          <w:tcPr>
            <w:tcW w:w="1985" w:type="dxa"/>
            <w:tcBorders>
              <w:top w:val="nil"/>
              <w:left w:val="nil"/>
              <w:bottom w:val="single" w:sz="8" w:space="0" w:color="auto"/>
              <w:right w:val="single" w:sz="8" w:space="0" w:color="auto"/>
            </w:tcBorders>
            <w:vAlign w:val="center"/>
            <w:hideMark/>
          </w:tcPr>
          <w:p w14:paraId="01E383F1" w14:textId="77777777" w:rsidR="00F502A1" w:rsidRPr="00067A19" w:rsidRDefault="00F502A1" w:rsidP="00FC04D2">
            <w:pPr>
              <w:spacing w:after="0" w:line="240" w:lineRule="auto"/>
              <w:rPr>
                <w:rFonts w:eastAsia="Times New Roman" w:cs="Calibri Light"/>
                <w:b/>
                <w:bCs/>
                <w:sz w:val="20"/>
                <w:szCs w:val="20"/>
                <w:lang w:eastAsia="en-GB"/>
              </w:rPr>
            </w:pPr>
            <w:r w:rsidRPr="00067A19">
              <w:rPr>
                <w:rFonts w:eastAsia="Times New Roman" w:cs="Calibri Light"/>
                <w:b/>
                <w:bCs/>
                <w:sz w:val="20"/>
                <w:szCs w:val="20"/>
                <w:lang w:eastAsia="en-GB"/>
              </w:rPr>
              <w:t>Level 4 and 5</w:t>
            </w:r>
          </w:p>
        </w:tc>
        <w:tc>
          <w:tcPr>
            <w:tcW w:w="1275" w:type="dxa"/>
            <w:tcBorders>
              <w:top w:val="nil"/>
              <w:left w:val="nil"/>
              <w:bottom w:val="single" w:sz="8" w:space="0" w:color="auto"/>
              <w:right w:val="single" w:sz="8" w:space="0" w:color="auto"/>
            </w:tcBorders>
            <w:vAlign w:val="center"/>
            <w:hideMark/>
          </w:tcPr>
          <w:p w14:paraId="10497824" w14:textId="77777777" w:rsidR="00F502A1" w:rsidRPr="00067A19" w:rsidRDefault="00F502A1" w:rsidP="00FC04D2">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2</w:t>
            </w:r>
          </w:p>
        </w:tc>
        <w:tc>
          <w:tcPr>
            <w:tcW w:w="2277" w:type="dxa"/>
            <w:tcBorders>
              <w:top w:val="nil"/>
              <w:left w:val="nil"/>
              <w:bottom w:val="single" w:sz="8" w:space="0" w:color="auto"/>
              <w:right w:val="single" w:sz="8" w:space="0" w:color="auto"/>
            </w:tcBorders>
            <w:vAlign w:val="center"/>
            <w:hideMark/>
          </w:tcPr>
          <w:p w14:paraId="6D92AA69" w14:textId="77777777" w:rsidR="00F502A1" w:rsidRPr="00067A19" w:rsidRDefault="00F502A1" w:rsidP="00FC04D2">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0,5</w:t>
            </w:r>
          </w:p>
        </w:tc>
        <w:tc>
          <w:tcPr>
            <w:tcW w:w="1976" w:type="dxa"/>
            <w:tcBorders>
              <w:top w:val="nil"/>
              <w:left w:val="nil"/>
              <w:bottom w:val="single" w:sz="8" w:space="0" w:color="auto"/>
              <w:right w:val="single" w:sz="8" w:space="0" w:color="auto"/>
            </w:tcBorders>
            <w:shd w:val="clear" w:color="000000" w:fill="A6A6A6"/>
            <w:vAlign w:val="center"/>
            <w:hideMark/>
          </w:tcPr>
          <w:p w14:paraId="2EA06ADE" w14:textId="77777777" w:rsidR="00F502A1" w:rsidRPr="00067A19" w:rsidRDefault="00F502A1" w:rsidP="00FC04D2">
            <w:pPr>
              <w:spacing w:after="0" w:line="240" w:lineRule="auto"/>
              <w:jc w:val="center"/>
              <w:rPr>
                <w:rFonts w:eastAsia="Times New Roman" w:cs="Calibri Light"/>
                <w:color w:val="000000"/>
                <w:sz w:val="20"/>
                <w:szCs w:val="20"/>
                <w:lang w:eastAsia="en-GB"/>
              </w:rPr>
            </w:pPr>
            <w:r w:rsidRPr="00067A19">
              <w:rPr>
                <w:rFonts w:eastAsia="Times New Roman" w:cs="Calibri Light"/>
                <w:color w:val="000000"/>
                <w:sz w:val="20"/>
                <w:szCs w:val="20"/>
                <w:lang w:eastAsia="en-GB"/>
              </w:rPr>
              <w:t>0</w:t>
            </w:r>
          </w:p>
        </w:tc>
        <w:tc>
          <w:tcPr>
            <w:tcW w:w="1526" w:type="dxa"/>
            <w:tcBorders>
              <w:top w:val="nil"/>
              <w:left w:val="nil"/>
              <w:bottom w:val="single" w:sz="8" w:space="0" w:color="auto"/>
              <w:right w:val="single" w:sz="8" w:space="0" w:color="auto"/>
            </w:tcBorders>
            <w:shd w:val="clear" w:color="000000" w:fill="A6A6A6"/>
            <w:vAlign w:val="center"/>
            <w:hideMark/>
          </w:tcPr>
          <w:p w14:paraId="5B308FB4" w14:textId="77777777" w:rsidR="00F502A1" w:rsidRPr="00067A19" w:rsidRDefault="00F502A1" w:rsidP="00FC04D2">
            <w:pPr>
              <w:spacing w:after="0" w:line="240" w:lineRule="auto"/>
              <w:jc w:val="center"/>
              <w:rPr>
                <w:rFonts w:eastAsia="Times New Roman" w:cs="Calibri Light"/>
                <w:color w:val="000000"/>
                <w:sz w:val="20"/>
                <w:szCs w:val="20"/>
                <w:lang w:eastAsia="en-GB"/>
              </w:rPr>
            </w:pPr>
            <w:r w:rsidRPr="00067A19">
              <w:rPr>
                <w:rFonts w:eastAsia="Times New Roman" w:cs="Calibri Light"/>
                <w:color w:val="000000"/>
                <w:sz w:val="20"/>
                <w:szCs w:val="20"/>
                <w:lang w:eastAsia="en-GB"/>
              </w:rPr>
              <w:t>0</w:t>
            </w:r>
          </w:p>
        </w:tc>
        <w:tc>
          <w:tcPr>
            <w:tcW w:w="1592" w:type="dxa"/>
            <w:tcBorders>
              <w:top w:val="nil"/>
              <w:left w:val="nil"/>
              <w:bottom w:val="single" w:sz="8" w:space="0" w:color="auto"/>
              <w:right w:val="single" w:sz="8" w:space="0" w:color="auto"/>
            </w:tcBorders>
            <w:shd w:val="clear" w:color="000000" w:fill="A6A6A6"/>
            <w:vAlign w:val="center"/>
            <w:hideMark/>
          </w:tcPr>
          <w:p w14:paraId="7105CA0C" w14:textId="77777777" w:rsidR="00F502A1" w:rsidRPr="00067A19" w:rsidRDefault="00F502A1" w:rsidP="00FC04D2">
            <w:pPr>
              <w:spacing w:after="0" w:line="240" w:lineRule="auto"/>
              <w:jc w:val="center"/>
              <w:rPr>
                <w:rFonts w:eastAsia="Times New Roman" w:cs="Calibri Light"/>
                <w:color w:val="000000"/>
                <w:sz w:val="20"/>
                <w:szCs w:val="20"/>
                <w:lang w:eastAsia="en-GB"/>
              </w:rPr>
            </w:pPr>
            <w:r w:rsidRPr="00067A19">
              <w:rPr>
                <w:rFonts w:eastAsia="Times New Roman" w:cs="Calibri Light"/>
                <w:color w:val="000000"/>
                <w:sz w:val="20"/>
                <w:szCs w:val="20"/>
                <w:lang w:eastAsia="en-GB"/>
              </w:rPr>
              <w:t>0</w:t>
            </w:r>
          </w:p>
        </w:tc>
        <w:tc>
          <w:tcPr>
            <w:tcW w:w="993" w:type="dxa"/>
            <w:tcBorders>
              <w:top w:val="nil"/>
              <w:left w:val="nil"/>
              <w:bottom w:val="single" w:sz="8" w:space="0" w:color="auto"/>
              <w:right w:val="single" w:sz="8" w:space="0" w:color="auto"/>
            </w:tcBorders>
            <w:vAlign w:val="center"/>
            <w:hideMark/>
          </w:tcPr>
          <w:p w14:paraId="06253084" w14:textId="77777777" w:rsidR="00F502A1" w:rsidRPr="00067A19" w:rsidRDefault="00F502A1" w:rsidP="00FC04D2">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2,5</w:t>
            </w:r>
          </w:p>
        </w:tc>
        <w:tc>
          <w:tcPr>
            <w:tcW w:w="1701" w:type="dxa"/>
            <w:tcBorders>
              <w:top w:val="nil"/>
              <w:left w:val="nil"/>
              <w:bottom w:val="single" w:sz="8" w:space="0" w:color="auto"/>
              <w:right w:val="single" w:sz="8" w:space="0" w:color="auto"/>
            </w:tcBorders>
            <w:vAlign w:val="center"/>
            <w:hideMark/>
          </w:tcPr>
          <w:p w14:paraId="5BC2D8B2" w14:textId="77777777" w:rsidR="00F502A1" w:rsidRPr="00067A19" w:rsidRDefault="00F502A1" w:rsidP="00FC04D2">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 </w:t>
            </w:r>
          </w:p>
        </w:tc>
        <w:tc>
          <w:tcPr>
            <w:tcW w:w="1863" w:type="dxa"/>
            <w:tcBorders>
              <w:top w:val="nil"/>
              <w:left w:val="nil"/>
              <w:bottom w:val="nil"/>
              <w:right w:val="nil"/>
            </w:tcBorders>
            <w:noWrap/>
            <w:vAlign w:val="bottom"/>
            <w:hideMark/>
          </w:tcPr>
          <w:p w14:paraId="5D000CF6" w14:textId="77777777" w:rsidR="00F502A1" w:rsidRPr="00067A19" w:rsidRDefault="00F502A1" w:rsidP="00FC04D2">
            <w:pPr>
              <w:spacing w:after="0" w:line="240" w:lineRule="auto"/>
              <w:jc w:val="center"/>
              <w:rPr>
                <w:rFonts w:eastAsia="Times New Roman" w:cs="Calibri Light"/>
                <w:b/>
                <w:bCs/>
                <w:color w:val="000000"/>
                <w:sz w:val="20"/>
                <w:szCs w:val="20"/>
                <w:lang w:eastAsia="en-GB"/>
              </w:rPr>
            </w:pPr>
          </w:p>
        </w:tc>
      </w:tr>
      <w:tr w:rsidR="00F502A1" w:rsidRPr="00067A19" w14:paraId="5220FADF" w14:textId="77777777" w:rsidTr="00FC04D2">
        <w:trPr>
          <w:trHeight w:val="340"/>
        </w:trPr>
        <w:tc>
          <w:tcPr>
            <w:tcW w:w="236" w:type="dxa"/>
            <w:tcBorders>
              <w:top w:val="nil"/>
              <w:left w:val="nil"/>
              <w:bottom w:val="nil"/>
              <w:right w:val="nil"/>
            </w:tcBorders>
            <w:noWrap/>
            <w:vAlign w:val="bottom"/>
            <w:hideMark/>
          </w:tcPr>
          <w:p w14:paraId="640D720E" w14:textId="77777777" w:rsidR="00F502A1" w:rsidRPr="00067A19" w:rsidRDefault="00F502A1" w:rsidP="00FC04D2">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noWrap/>
            <w:vAlign w:val="center"/>
            <w:hideMark/>
          </w:tcPr>
          <w:p w14:paraId="72DD7340" w14:textId="77777777" w:rsidR="00F502A1" w:rsidRPr="00067A19" w:rsidRDefault="00F502A1" w:rsidP="00FC04D2">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13</w:t>
            </w:r>
          </w:p>
        </w:tc>
        <w:tc>
          <w:tcPr>
            <w:tcW w:w="1985" w:type="dxa"/>
            <w:tcBorders>
              <w:top w:val="nil"/>
              <w:left w:val="nil"/>
              <w:bottom w:val="single" w:sz="8" w:space="0" w:color="auto"/>
              <w:right w:val="single" w:sz="8" w:space="0" w:color="auto"/>
            </w:tcBorders>
            <w:vAlign w:val="center"/>
            <w:hideMark/>
          </w:tcPr>
          <w:p w14:paraId="349B5B3B" w14:textId="77777777" w:rsidR="00F502A1" w:rsidRPr="00067A19" w:rsidRDefault="00F502A1" w:rsidP="00FC04D2">
            <w:pPr>
              <w:spacing w:after="0" w:line="240" w:lineRule="auto"/>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Level 6</w:t>
            </w:r>
          </w:p>
        </w:tc>
        <w:tc>
          <w:tcPr>
            <w:tcW w:w="1275" w:type="dxa"/>
            <w:tcBorders>
              <w:top w:val="nil"/>
              <w:left w:val="nil"/>
              <w:bottom w:val="single" w:sz="8" w:space="0" w:color="auto"/>
              <w:right w:val="single" w:sz="8" w:space="0" w:color="auto"/>
            </w:tcBorders>
            <w:vAlign w:val="center"/>
            <w:hideMark/>
          </w:tcPr>
          <w:p w14:paraId="4707BF60" w14:textId="77777777" w:rsidR="00F502A1" w:rsidRPr="00067A19" w:rsidRDefault="00F502A1" w:rsidP="00FC04D2">
            <w:pPr>
              <w:spacing w:after="0" w:line="240" w:lineRule="auto"/>
              <w:jc w:val="center"/>
              <w:rPr>
                <w:rFonts w:eastAsia="Times New Roman" w:cs="Calibri Light"/>
                <w:color w:val="000000"/>
                <w:sz w:val="20"/>
                <w:szCs w:val="20"/>
                <w:lang w:eastAsia="en-GB"/>
              </w:rPr>
            </w:pPr>
            <w:r w:rsidRPr="00067A19">
              <w:rPr>
                <w:rFonts w:eastAsia="Times New Roman" w:cs="Calibri Light"/>
                <w:color w:val="000000"/>
                <w:sz w:val="20"/>
                <w:szCs w:val="20"/>
                <w:lang w:eastAsia="en-GB"/>
              </w:rPr>
              <w:t>0</w:t>
            </w:r>
          </w:p>
        </w:tc>
        <w:tc>
          <w:tcPr>
            <w:tcW w:w="2277" w:type="dxa"/>
            <w:tcBorders>
              <w:top w:val="nil"/>
              <w:left w:val="nil"/>
              <w:bottom w:val="single" w:sz="8" w:space="0" w:color="auto"/>
              <w:right w:val="single" w:sz="8" w:space="0" w:color="auto"/>
            </w:tcBorders>
            <w:vAlign w:val="center"/>
            <w:hideMark/>
          </w:tcPr>
          <w:p w14:paraId="0F4590A8" w14:textId="77777777" w:rsidR="00F502A1" w:rsidRPr="00067A19" w:rsidRDefault="00F502A1" w:rsidP="00FC04D2">
            <w:pPr>
              <w:spacing w:after="0" w:line="240" w:lineRule="auto"/>
              <w:jc w:val="center"/>
              <w:rPr>
                <w:rFonts w:eastAsia="Times New Roman" w:cs="Calibri Light"/>
                <w:color w:val="000000"/>
                <w:sz w:val="20"/>
                <w:szCs w:val="20"/>
                <w:lang w:eastAsia="en-GB"/>
              </w:rPr>
            </w:pPr>
            <w:r w:rsidRPr="00067A19">
              <w:rPr>
                <w:rFonts w:eastAsia="Times New Roman" w:cs="Calibri Light"/>
                <w:color w:val="000000"/>
                <w:sz w:val="20"/>
                <w:szCs w:val="20"/>
                <w:lang w:eastAsia="en-GB"/>
              </w:rPr>
              <w:t> </w:t>
            </w:r>
          </w:p>
        </w:tc>
        <w:tc>
          <w:tcPr>
            <w:tcW w:w="1976" w:type="dxa"/>
            <w:tcBorders>
              <w:top w:val="nil"/>
              <w:left w:val="nil"/>
              <w:bottom w:val="single" w:sz="8" w:space="0" w:color="auto"/>
              <w:right w:val="single" w:sz="8" w:space="0" w:color="auto"/>
            </w:tcBorders>
            <w:vAlign w:val="center"/>
            <w:hideMark/>
          </w:tcPr>
          <w:p w14:paraId="7ACB3B25" w14:textId="77777777" w:rsidR="00F502A1" w:rsidRPr="00067A19" w:rsidRDefault="00F502A1" w:rsidP="00FC04D2">
            <w:pPr>
              <w:spacing w:after="0" w:line="240" w:lineRule="auto"/>
              <w:jc w:val="center"/>
              <w:rPr>
                <w:rFonts w:eastAsia="Times New Roman" w:cs="Calibri Light"/>
                <w:color w:val="000000"/>
                <w:sz w:val="20"/>
                <w:szCs w:val="20"/>
                <w:lang w:eastAsia="en-GB"/>
              </w:rPr>
            </w:pPr>
            <w:r w:rsidRPr="00067A19">
              <w:rPr>
                <w:rFonts w:eastAsia="Times New Roman" w:cs="Calibri Light"/>
                <w:color w:val="000000"/>
                <w:sz w:val="20"/>
                <w:szCs w:val="20"/>
                <w:lang w:eastAsia="en-GB"/>
              </w:rPr>
              <w:t>0</w:t>
            </w:r>
          </w:p>
        </w:tc>
        <w:tc>
          <w:tcPr>
            <w:tcW w:w="1526" w:type="dxa"/>
            <w:tcBorders>
              <w:top w:val="nil"/>
              <w:left w:val="nil"/>
              <w:bottom w:val="single" w:sz="8" w:space="0" w:color="auto"/>
              <w:right w:val="single" w:sz="8" w:space="0" w:color="auto"/>
            </w:tcBorders>
            <w:vAlign w:val="center"/>
            <w:hideMark/>
          </w:tcPr>
          <w:p w14:paraId="61A8EA88" w14:textId="77777777" w:rsidR="00F502A1" w:rsidRPr="00067A19" w:rsidRDefault="00F502A1" w:rsidP="00FC04D2">
            <w:pPr>
              <w:spacing w:after="0" w:line="240" w:lineRule="auto"/>
              <w:jc w:val="center"/>
              <w:rPr>
                <w:rFonts w:eastAsia="Times New Roman" w:cs="Calibri Light"/>
                <w:color w:val="000000"/>
                <w:sz w:val="20"/>
                <w:szCs w:val="20"/>
                <w:lang w:eastAsia="en-GB"/>
              </w:rPr>
            </w:pPr>
            <w:r w:rsidRPr="00067A19">
              <w:rPr>
                <w:rFonts w:eastAsia="Times New Roman" w:cs="Calibri Light"/>
                <w:color w:val="000000"/>
                <w:sz w:val="20"/>
                <w:szCs w:val="20"/>
                <w:lang w:eastAsia="en-GB"/>
              </w:rPr>
              <w:t>0</w:t>
            </w:r>
          </w:p>
        </w:tc>
        <w:tc>
          <w:tcPr>
            <w:tcW w:w="1592" w:type="dxa"/>
            <w:tcBorders>
              <w:top w:val="nil"/>
              <w:left w:val="nil"/>
              <w:bottom w:val="single" w:sz="8" w:space="0" w:color="auto"/>
              <w:right w:val="single" w:sz="8" w:space="0" w:color="auto"/>
            </w:tcBorders>
            <w:vAlign w:val="center"/>
            <w:hideMark/>
          </w:tcPr>
          <w:p w14:paraId="283A596C" w14:textId="77777777" w:rsidR="00F502A1" w:rsidRPr="00067A19" w:rsidRDefault="00F502A1" w:rsidP="00FC04D2">
            <w:pPr>
              <w:spacing w:after="0" w:line="240" w:lineRule="auto"/>
              <w:jc w:val="center"/>
              <w:rPr>
                <w:rFonts w:eastAsia="Times New Roman" w:cs="Calibri Light"/>
                <w:color w:val="000000"/>
                <w:sz w:val="20"/>
                <w:szCs w:val="20"/>
                <w:lang w:eastAsia="en-GB"/>
              </w:rPr>
            </w:pPr>
            <w:r w:rsidRPr="00067A19">
              <w:rPr>
                <w:rFonts w:eastAsia="Times New Roman" w:cs="Calibri Light"/>
                <w:color w:val="000000"/>
                <w:sz w:val="20"/>
                <w:szCs w:val="20"/>
                <w:lang w:eastAsia="en-GB"/>
              </w:rPr>
              <w:t>0</w:t>
            </w:r>
          </w:p>
        </w:tc>
        <w:tc>
          <w:tcPr>
            <w:tcW w:w="993" w:type="dxa"/>
            <w:tcBorders>
              <w:top w:val="nil"/>
              <w:left w:val="nil"/>
              <w:bottom w:val="single" w:sz="8" w:space="0" w:color="auto"/>
              <w:right w:val="single" w:sz="8" w:space="0" w:color="auto"/>
            </w:tcBorders>
            <w:vAlign w:val="center"/>
            <w:hideMark/>
          </w:tcPr>
          <w:p w14:paraId="61853AEE" w14:textId="77777777" w:rsidR="00F502A1" w:rsidRPr="00067A19" w:rsidRDefault="00F502A1" w:rsidP="00FC04D2">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0</w:t>
            </w:r>
          </w:p>
        </w:tc>
        <w:tc>
          <w:tcPr>
            <w:tcW w:w="1701" w:type="dxa"/>
            <w:tcBorders>
              <w:top w:val="nil"/>
              <w:left w:val="nil"/>
              <w:bottom w:val="single" w:sz="8" w:space="0" w:color="auto"/>
              <w:right w:val="single" w:sz="8" w:space="0" w:color="auto"/>
            </w:tcBorders>
            <w:vAlign w:val="center"/>
            <w:hideMark/>
          </w:tcPr>
          <w:p w14:paraId="4F32AD3A" w14:textId="77777777" w:rsidR="00F502A1" w:rsidRPr="00067A19" w:rsidRDefault="00F502A1" w:rsidP="00FC04D2">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 </w:t>
            </w:r>
          </w:p>
        </w:tc>
        <w:tc>
          <w:tcPr>
            <w:tcW w:w="1863" w:type="dxa"/>
            <w:tcBorders>
              <w:top w:val="nil"/>
              <w:left w:val="nil"/>
              <w:bottom w:val="nil"/>
              <w:right w:val="nil"/>
            </w:tcBorders>
            <w:noWrap/>
            <w:vAlign w:val="bottom"/>
            <w:hideMark/>
          </w:tcPr>
          <w:p w14:paraId="662C7212" w14:textId="77777777" w:rsidR="00F502A1" w:rsidRPr="00067A19" w:rsidRDefault="00F502A1" w:rsidP="00FC04D2">
            <w:pPr>
              <w:spacing w:after="0" w:line="240" w:lineRule="auto"/>
              <w:jc w:val="center"/>
              <w:rPr>
                <w:rFonts w:eastAsia="Times New Roman" w:cs="Calibri Light"/>
                <w:b/>
                <w:bCs/>
                <w:color w:val="000000"/>
                <w:sz w:val="20"/>
                <w:szCs w:val="20"/>
                <w:lang w:eastAsia="en-GB"/>
              </w:rPr>
            </w:pPr>
          </w:p>
        </w:tc>
      </w:tr>
      <w:tr w:rsidR="00F502A1" w:rsidRPr="00067A19" w14:paraId="5BD1B96E" w14:textId="77777777" w:rsidTr="00FC04D2">
        <w:trPr>
          <w:trHeight w:val="340"/>
        </w:trPr>
        <w:tc>
          <w:tcPr>
            <w:tcW w:w="236" w:type="dxa"/>
            <w:tcBorders>
              <w:top w:val="nil"/>
              <w:left w:val="nil"/>
              <w:bottom w:val="nil"/>
              <w:right w:val="nil"/>
            </w:tcBorders>
            <w:noWrap/>
            <w:vAlign w:val="bottom"/>
            <w:hideMark/>
          </w:tcPr>
          <w:p w14:paraId="56453126" w14:textId="77777777" w:rsidR="00F502A1" w:rsidRPr="00067A19" w:rsidRDefault="00F502A1" w:rsidP="00FC04D2">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noWrap/>
            <w:vAlign w:val="center"/>
            <w:hideMark/>
          </w:tcPr>
          <w:p w14:paraId="377B6D7A" w14:textId="77777777" w:rsidR="00F502A1" w:rsidRPr="00067A19" w:rsidRDefault="00F502A1" w:rsidP="00FC04D2">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14</w:t>
            </w:r>
          </w:p>
        </w:tc>
        <w:tc>
          <w:tcPr>
            <w:tcW w:w="1985" w:type="dxa"/>
            <w:tcBorders>
              <w:top w:val="nil"/>
              <w:left w:val="nil"/>
              <w:bottom w:val="single" w:sz="8" w:space="0" w:color="auto"/>
              <w:right w:val="single" w:sz="8" w:space="0" w:color="auto"/>
            </w:tcBorders>
            <w:vAlign w:val="center"/>
            <w:hideMark/>
          </w:tcPr>
          <w:p w14:paraId="15239FAA" w14:textId="77777777" w:rsidR="00F502A1" w:rsidRPr="00067A19" w:rsidRDefault="00F502A1" w:rsidP="00FC04D2">
            <w:pPr>
              <w:spacing w:after="0" w:line="240" w:lineRule="auto"/>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Level 7</w:t>
            </w:r>
          </w:p>
        </w:tc>
        <w:tc>
          <w:tcPr>
            <w:tcW w:w="1275" w:type="dxa"/>
            <w:tcBorders>
              <w:top w:val="nil"/>
              <w:left w:val="nil"/>
              <w:bottom w:val="single" w:sz="8" w:space="0" w:color="auto"/>
              <w:right w:val="single" w:sz="8" w:space="0" w:color="auto"/>
            </w:tcBorders>
            <w:vAlign w:val="center"/>
            <w:hideMark/>
          </w:tcPr>
          <w:p w14:paraId="12B0F508" w14:textId="77777777" w:rsidR="00F502A1" w:rsidRPr="00067A19" w:rsidRDefault="00F502A1" w:rsidP="00FC04D2">
            <w:pPr>
              <w:spacing w:after="0" w:line="240" w:lineRule="auto"/>
              <w:jc w:val="center"/>
              <w:rPr>
                <w:rFonts w:eastAsia="Times New Roman" w:cs="Calibri Light"/>
                <w:color w:val="000000"/>
                <w:sz w:val="20"/>
                <w:szCs w:val="20"/>
                <w:lang w:eastAsia="en-GB"/>
              </w:rPr>
            </w:pPr>
            <w:r w:rsidRPr="00067A19">
              <w:rPr>
                <w:rFonts w:eastAsia="Times New Roman" w:cs="Calibri Light"/>
                <w:color w:val="000000"/>
                <w:sz w:val="20"/>
                <w:szCs w:val="20"/>
                <w:lang w:eastAsia="en-GB"/>
              </w:rPr>
              <w:t>0</w:t>
            </w:r>
          </w:p>
        </w:tc>
        <w:tc>
          <w:tcPr>
            <w:tcW w:w="2277" w:type="dxa"/>
            <w:tcBorders>
              <w:top w:val="nil"/>
              <w:left w:val="nil"/>
              <w:bottom w:val="single" w:sz="8" w:space="0" w:color="auto"/>
              <w:right w:val="single" w:sz="8" w:space="0" w:color="auto"/>
            </w:tcBorders>
            <w:vAlign w:val="center"/>
            <w:hideMark/>
          </w:tcPr>
          <w:p w14:paraId="29B4F732" w14:textId="77777777" w:rsidR="00F502A1" w:rsidRPr="00067A19" w:rsidRDefault="00F502A1" w:rsidP="00FC04D2">
            <w:pPr>
              <w:spacing w:after="0" w:line="240" w:lineRule="auto"/>
              <w:jc w:val="center"/>
              <w:rPr>
                <w:rFonts w:eastAsia="Times New Roman" w:cs="Calibri Light"/>
                <w:color w:val="000000"/>
                <w:sz w:val="20"/>
                <w:szCs w:val="20"/>
                <w:lang w:eastAsia="en-GB"/>
              </w:rPr>
            </w:pPr>
            <w:r w:rsidRPr="00067A19">
              <w:rPr>
                <w:rFonts w:eastAsia="Times New Roman" w:cs="Calibri Light"/>
                <w:color w:val="000000"/>
                <w:sz w:val="20"/>
                <w:szCs w:val="20"/>
                <w:lang w:eastAsia="en-GB"/>
              </w:rPr>
              <w:t> </w:t>
            </w:r>
          </w:p>
        </w:tc>
        <w:tc>
          <w:tcPr>
            <w:tcW w:w="1976" w:type="dxa"/>
            <w:tcBorders>
              <w:top w:val="nil"/>
              <w:left w:val="nil"/>
              <w:bottom w:val="single" w:sz="8" w:space="0" w:color="auto"/>
              <w:right w:val="single" w:sz="8" w:space="0" w:color="auto"/>
            </w:tcBorders>
            <w:vAlign w:val="center"/>
            <w:hideMark/>
          </w:tcPr>
          <w:p w14:paraId="1E7BF0FD" w14:textId="77777777" w:rsidR="00F502A1" w:rsidRPr="00067A19" w:rsidRDefault="00F502A1" w:rsidP="00FC04D2">
            <w:pPr>
              <w:spacing w:after="0" w:line="240" w:lineRule="auto"/>
              <w:jc w:val="center"/>
              <w:rPr>
                <w:rFonts w:eastAsia="Times New Roman" w:cs="Calibri Light"/>
                <w:color w:val="000000"/>
                <w:sz w:val="20"/>
                <w:szCs w:val="20"/>
                <w:lang w:eastAsia="en-GB"/>
              </w:rPr>
            </w:pPr>
            <w:r w:rsidRPr="00067A19">
              <w:rPr>
                <w:rFonts w:eastAsia="Times New Roman" w:cs="Calibri Light"/>
                <w:color w:val="000000"/>
                <w:sz w:val="20"/>
                <w:szCs w:val="20"/>
                <w:lang w:eastAsia="en-GB"/>
              </w:rPr>
              <w:t>0</w:t>
            </w:r>
          </w:p>
        </w:tc>
        <w:tc>
          <w:tcPr>
            <w:tcW w:w="1526" w:type="dxa"/>
            <w:tcBorders>
              <w:top w:val="nil"/>
              <w:left w:val="nil"/>
              <w:bottom w:val="single" w:sz="8" w:space="0" w:color="auto"/>
              <w:right w:val="single" w:sz="8" w:space="0" w:color="auto"/>
            </w:tcBorders>
            <w:vAlign w:val="center"/>
            <w:hideMark/>
          </w:tcPr>
          <w:p w14:paraId="13D8D9C1" w14:textId="77777777" w:rsidR="00F502A1" w:rsidRPr="00067A19" w:rsidRDefault="00F502A1" w:rsidP="00FC04D2">
            <w:pPr>
              <w:spacing w:after="0" w:line="240" w:lineRule="auto"/>
              <w:jc w:val="center"/>
              <w:rPr>
                <w:rFonts w:eastAsia="Times New Roman" w:cs="Calibri Light"/>
                <w:color w:val="000000"/>
                <w:sz w:val="20"/>
                <w:szCs w:val="20"/>
                <w:lang w:eastAsia="en-GB"/>
              </w:rPr>
            </w:pPr>
            <w:r w:rsidRPr="00067A19">
              <w:rPr>
                <w:rFonts w:eastAsia="Times New Roman" w:cs="Calibri Light"/>
                <w:color w:val="000000"/>
                <w:sz w:val="20"/>
                <w:szCs w:val="20"/>
                <w:lang w:eastAsia="en-GB"/>
              </w:rPr>
              <w:t>0</w:t>
            </w:r>
          </w:p>
        </w:tc>
        <w:tc>
          <w:tcPr>
            <w:tcW w:w="1592" w:type="dxa"/>
            <w:tcBorders>
              <w:top w:val="nil"/>
              <w:left w:val="nil"/>
              <w:bottom w:val="single" w:sz="8" w:space="0" w:color="auto"/>
              <w:right w:val="single" w:sz="8" w:space="0" w:color="auto"/>
            </w:tcBorders>
            <w:vAlign w:val="center"/>
            <w:hideMark/>
          </w:tcPr>
          <w:p w14:paraId="01266B4D" w14:textId="77777777" w:rsidR="00F502A1" w:rsidRPr="00067A19" w:rsidRDefault="00F502A1" w:rsidP="00FC04D2">
            <w:pPr>
              <w:spacing w:after="0" w:line="240" w:lineRule="auto"/>
              <w:jc w:val="center"/>
              <w:rPr>
                <w:rFonts w:eastAsia="Times New Roman" w:cs="Calibri Light"/>
                <w:color w:val="000000"/>
                <w:sz w:val="20"/>
                <w:szCs w:val="20"/>
                <w:lang w:eastAsia="en-GB"/>
              </w:rPr>
            </w:pPr>
            <w:r w:rsidRPr="00067A19">
              <w:rPr>
                <w:rFonts w:eastAsia="Times New Roman" w:cs="Calibri Light"/>
                <w:color w:val="000000"/>
                <w:sz w:val="20"/>
                <w:szCs w:val="20"/>
                <w:lang w:eastAsia="en-GB"/>
              </w:rPr>
              <w:t>0</w:t>
            </w:r>
          </w:p>
        </w:tc>
        <w:tc>
          <w:tcPr>
            <w:tcW w:w="993" w:type="dxa"/>
            <w:tcBorders>
              <w:top w:val="nil"/>
              <w:left w:val="nil"/>
              <w:bottom w:val="single" w:sz="8" w:space="0" w:color="auto"/>
              <w:right w:val="single" w:sz="8" w:space="0" w:color="auto"/>
            </w:tcBorders>
            <w:vAlign w:val="center"/>
            <w:hideMark/>
          </w:tcPr>
          <w:p w14:paraId="39EF2690" w14:textId="77777777" w:rsidR="00F502A1" w:rsidRPr="00067A19" w:rsidRDefault="00F502A1" w:rsidP="00FC04D2">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0</w:t>
            </w:r>
          </w:p>
        </w:tc>
        <w:tc>
          <w:tcPr>
            <w:tcW w:w="1701" w:type="dxa"/>
            <w:tcBorders>
              <w:top w:val="nil"/>
              <w:left w:val="nil"/>
              <w:bottom w:val="single" w:sz="8" w:space="0" w:color="auto"/>
              <w:right w:val="single" w:sz="8" w:space="0" w:color="auto"/>
            </w:tcBorders>
            <w:vAlign w:val="center"/>
            <w:hideMark/>
          </w:tcPr>
          <w:p w14:paraId="26A747FE" w14:textId="77777777" w:rsidR="00F502A1" w:rsidRPr="00067A19" w:rsidRDefault="00F502A1" w:rsidP="00FC04D2">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 </w:t>
            </w:r>
          </w:p>
        </w:tc>
        <w:tc>
          <w:tcPr>
            <w:tcW w:w="1863" w:type="dxa"/>
            <w:tcBorders>
              <w:top w:val="nil"/>
              <w:left w:val="nil"/>
              <w:bottom w:val="nil"/>
              <w:right w:val="nil"/>
            </w:tcBorders>
            <w:noWrap/>
            <w:vAlign w:val="bottom"/>
            <w:hideMark/>
          </w:tcPr>
          <w:p w14:paraId="7A81ACDE" w14:textId="77777777" w:rsidR="00F502A1" w:rsidRPr="00067A19" w:rsidRDefault="00F502A1" w:rsidP="00FC04D2">
            <w:pPr>
              <w:spacing w:after="0" w:line="240" w:lineRule="auto"/>
              <w:jc w:val="center"/>
              <w:rPr>
                <w:rFonts w:eastAsia="Times New Roman" w:cs="Calibri Light"/>
                <w:b/>
                <w:bCs/>
                <w:color w:val="000000"/>
                <w:sz w:val="20"/>
                <w:szCs w:val="20"/>
                <w:lang w:eastAsia="en-GB"/>
              </w:rPr>
            </w:pPr>
          </w:p>
        </w:tc>
      </w:tr>
      <w:tr w:rsidR="00F502A1" w:rsidRPr="00067A19" w14:paraId="5E7E28B1" w14:textId="77777777" w:rsidTr="00FC04D2">
        <w:trPr>
          <w:trHeight w:val="340"/>
        </w:trPr>
        <w:tc>
          <w:tcPr>
            <w:tcW w:w="236" w:type="dxa"/>
            <w:tcBorders>
              <w:top w:val="nil"/>
              <w:left w:val="nil"/>
              <w:bottom w:val="nil"/>
              <w:right w:val="nil"/>
            </w:tcBorders>
            <w:noWrap/>
            <w:vAlign w:val="bottom"/>
            <w:hideMark/>
          </w:tcPr>
          <w:p w14:paraId="17C3A9AC" w14:textId="77777777" w:rsidR="00F502A1" w:rsidRPr="00067A19" w:rsidRDefault="00F502A1" w:rsidP="00FC04D2">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noWrap/>
            <w:vAlign w:val="center"/>
            <w:hideMark/>
          </w:tcPr>
          <w:p w14:paraId="4850F6DD" w14:textId="77777777" w:rsidR="00F502A1" w:rsidRPr="00067A19" w:rsidRDefault="00F502A1" w:rsidP="00FC04D2">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15</w:t>
            </w:r>
          </w:p>
        </w:tc>
        <w:tc>
          <w:tcPr>
            <w:tcW w:w="1985" w:type="dxa"/>
            <w:tcBorders>
              <w:top w:val="nil"/>
              <w:left w:val="nil"/>
              <w:bottom w:val="single" w:sz="8" w:space="0" w:color="auto"/>
              <w:right w:val="single" w:sz="8" w:space="0" w:color="auto"/>
            </w:tcBorders>
            <w:vAlign w:val="center"/>
            <w:hideMark/>
          </w:tcPr>
          <w:p w14:paraId="651B4BC8" w14:textId="77777777" w:rsidR="00F502A1" w:rsidRPr="00067A19" w:rsidRDefault="00F502A1" w:rsidP="00FC04D2">
            <w:pPr>
              <w:spacing w:after="0" w:line="240" w:lineRule="auto"/>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Level  8</w:t>
            </w:r>
          </w:p>
        </w:tc>
        <w:tc>
          <w:tcPr>
            <w:tcW w:w="1275" w:type="dxa"/>
            <w:tcBorders>
              <w:top w:val="nil"/>
              <w:left w:val="nil"/>
              <w:bottom w:val="single" w:sz="8" w:space="0" w:color="auto"/>
              <w:right w:val="single" w:sz="8" w:space="0" w:color="auto"/>
            </w:tcBorders>
            <w:vAlign w:val="center"/>
            <w:hideMark/>
          </w:tcPr>
          <w:p w14:paraId="63372D24" w14:textId="77777777" w:rsidR="00F502A1" w:rsidRPr="00067A19" w:rsidRDefault="00F502A1" w:rsidP="00FC04D2">
            <w:pPr>
              <w:spacing w:after="0" w:line="240" w:lineRule="auto"/>
              <w:jc w:val="center"/>
              <w:rPr>
                <w:rFonts w:eastAsia="Times New Roman" w:cs="Calibri Light"/>
                <w:color w:val="000000"/>
                <w:sz w:val="20"/>
                <w:szCs w:val="20"/>
                <w:lang w:eastAsia="en-GB"/>
              </w:rPr>
            </w:pPr>
            <w:r w:rsidRPr="00067A19">
              <w:rPr>
                <w:rFonts w:eastAsia="Times New Roman" w:cs="Calibri Light"/>
                <w:color w:val="000000"/>
                <w:sz w:val="20"/>
                <w:szCs w:val="20"/>
                <w:lang w:eastAsia="en-GB"/>
              </w:rPr>
              <w:t>0</w:t>
            </w:r>
          </w:p>
        </w:tc>
        <w:tc>
          <w:tcPr>
            <w:tcW w:w="2277" w:type="dxa"/>
            <w:tcBorders>
              <w:top w:val="nil"/>
              <w:left w:val="nil"/>
              <w:bottom w:val="single" w:sz="8" w:space="0" w:color="auto"/>
              <w:right w:val="single" w:sz="8" w:space="0" w:color="auto"/>
            </w:tcBorders>
            <w:vAlign w:val="center"/>
            <w:hideMark/>
          </w:tcPr>
          <w:p w14:paraId="56CBB716" w14:textId="77777777" w:rsidR="00F502A1" w:rsidRPr="00067A19" w:rsidRDefault="00F502A1" w:rsidP="00FC04D2">
            <w:pPr>
              <w:spacing w:after="0" w:line="240" w:lineRule="auto"/>
              <w:jc w:val="center"/>
              <w:rPr>
                <w:rFonts w:eastAsia="Times New Roman" w:cs="Calibri Light"/>
                <w:color w:val="000000"/>
                <w:sz w:val="20"/>
                <w:szCs w:val="20"/>
                <w:lang w:eastAsia="en-GB"/>
              </w:rPr>
            </w:pPr>
            <w:r w:rsidRPr="00067A19">
              <w:rPr>
                <w:rFonts w:eastAsia="Times New Roman" w:cs="Calibri Light"/>
                <w:color w:val="000000"/>
                <w:sz w:val="20"/>
                <w:szCs w:val="20"/>
                <w:lang w:eastAsia="en-GB"/>
              </w:rPr>
              <w:t> </w:t>
            </w:r>
          </w:p>
        </w:tc>
        <w:tc>
          <w:tcPr>
            <w:tcW w:w="1976" w:type="dxa"/>
            <w:tcBorders>
              <w:top w:val="nil"/>
              <w:left w:val="nil"/>
              <w:bottom w:val="single" w:sz="8" w:space="0" w:color="auto"/>
              <w:right w:val="single" w:sz="8" w:space="0" w:color="auto"/>
            </w:tcBorders>
            <w:vAlign w:val="center"/>
            <w:hideMark/>
          </w:tcPr>
          <w:p w14:paraId="603BAE3E" w14:textId="77777777" w:rsidR="00F502A1" w:rsidRPr="00067A19" w:rsidRDefault="00F502A1" w:rsidP="00FC04D2">
            <w:pPr>
              <w:spacing w:after="0" w:line="240" w:lineRule="auto"/>
              <w:jc w:val="center"/>
              <w:rPr>
                <w:rFonts w:eastAsia="Times New Roman" w:cs="Calibri Light"/>
                <w:color w:val="000000"/>
                <w:sz w:val="20"/>
                <w:szCs w:val="20"/>
                <w:lang w:eastAsia="en-GB"/>
              </w:rPr>
            </w:pPr>
            <w:r w:rsidRPr="00067A19">
              <w:rPr>
                <w:rFonts w:eastAsia="Times New Roman" w:cs="Calibri Light"/>
                <w:color w:val="000000"/>
                <w:sz w:val="20"/>
                <w:szCs w:val="20"/>
                <w:lang w:eastAsia="en-GB"/>
              </w:rPr>
              <w:t>0</w:t>
            </w:r>
          </w:p>
        </w:tc>
        <w:tc>
          <w:tcPr>
            <w:tcW w:w="1526" w:type="dxa"/>
            <w:tcBorders>
              <w:top w:val="nil"/>
              <w:left w:val="nil"/>
              <w:bottom w:val="single" w:sz="8" w:space="0" w:color="auto"/>
              <w:right w:val="single" w:sz="8" w:space="0" w:color="auto"/>
            </w:tcBorders>
            <w:vAlign w:val="center"/>
            <w:hideMark/>
          </w:tcPr>
          <w:p w14:paraId="6C9865E6" w14:textId="77777777" w:rsidR="00F502A1" w:rsidRPr="00067A19" w:rsidRDefault="00F502A1" w:rsidP="00FC04D2">
            <w:pPr>
              <w:spacing w:after="0" w:line="240" w:lineRule="auto"/>
              <w:jc w:val="center"/>
              <w:rPr>
                <w:rFonts w:eastAsia="Times New Roman" w:cs="Calibri Light"/>
                <w:color w:val="000000"/>
                <w:sz w:val="20"/>
                <w:szCs w:val="20"/>
                <w:lang w:eastAsia="en-GB"/>
              </w:rPr>
            </w:pPr>
            <w:r w:rsidRPr="00067A19">
              <w:rPr>
                <w:rFonts w:eastAsia="Times New Roman" w:cs="Calibri Light"/>
                <w:color w:val="000000"/>
                <w:sz w:val="20"/>
                <w:szCs w:val="20"/>
                <w:lang w:eastAsia="en-GB"/>
              </w:rPr>
              <w:t>0</w:t>
            </w:r>
          </w:p>
        </w:tc>
        <w:tc>
          <w:tcPr>
            <w:tcW w:w="1592" w:type="dxa"/>
            <w:tcBorders>
              <w:top w:val="nil"/>
              <w:left w:val="nil"/>
              <w:bottom w:val="single" w:sz="8" w:space="0" w:color="auto"/>
              <w:right w:val="single" w:sz="8" w:space="0" w:color="auto"/>
            </w:tcBorders>
            <w:vAlign w:val="center"/>
            <w:hideMark/>
          </w:tcPr>
          <w:p w14:paraId="2D8A1F8B" w14:textId="77777777" w:rsidR="00F502A1" w:rsidRPr="00067A19" w:rsidRDefault="00F502A1" w:rsidP="00FC04D2">
            <w:pPr>
              <w:spacing w:after="0" w:line="240" w:lineRule="auto"/>
              <w:jc w:val="center"/>
              <w:rPr>
                <w:rFonts w:eastAsia="Times New Roman" w:cs="Calibri Light"/>
                <w:color w:val="000000"/>
                <w:sz w:val="20"/>
                <w:szCs w:val="20"/>
                <w:lang w:eastAsia="en-GB"/>
              </w:rPr>
            </w:pPr>
            <w:r w:rsidRPr="00067A19">
              <w:rPr>
                <w:rFonts w:eastAsia="Times New Roman" w:cs="Calibri Light"/>
                <w:color w:val="000000"/>
                <w:sz w:val="20"/>
                <w:szCs w:val="20"/>
                <w:lang w:eastAsia="en-GB"/>
              </w:rPr>
              <w:t>0</w:t>
            </w:r>
          </w:p>
        </w:tc>
        <w:tc>
          <w:tcPr>
            <w:tcW w:w="993" w:type="dxa"/>
            <w:tcBorders>
              <w:top w:val="nil"/>
              <w:left w:val="nil"/>
              <w:bottom w:val="single" w:sz="8" w:space="0" w:color="auto"/>
              <w:right w:val="single" w:sz="8" w:space="0" w:color="auto"/>
            </w:tcBorders>
            <w:vAlign w:val="center"/>
            <w:hideMark/>
          </w:tcPr>
          <w:p w14:paraId="26E8DC0F" w14:textId="77777777" w:rsidR="00F502A1" w:rsidRPr="00067A19" w:rsidRDefault="00F502A1" w:rsidP="00FC04D2">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0</w:t>
            </w:r>
          </w:p>
        </w:tc>
        <w:tc>
          <w:tcPr>
            <w:tcW w:w="1701" w:type="dxa"/>
            <w:tcBorders>
              <w:top w:val="nil"/>
              <w:left w:val="nil"/>
              <w:bottom w:val="single" w:sz="8" w:space="0" w:color="auto"/>
              <w:right w:val="single" w:sz="8" w:space="0" w:color="auto"/>
            </w:tcBorders>
            <w:vAlign w:val="center"/>
            <w:hideMark/>
          </w:tcPr>
          <w:p w14:paraId="4E4EE6A4" w14:textId="77777777" w:rsidR="00F502A1" w:rsidRPr="00067A19" w:rsidRDefault="00F502A1" w:rsidP="00FC04D2">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 </w:t>
            </w:r>
          </w:p>
        </w:tc>
        <w:tc>
          <w:tcPr>
            <w:tcW w:w="1863" w:type="dxa"/>
            <w:tcBorders>
              <w:top w:val="nil"/>
              <w:left w:val="nil"/>
              <w:bottom w:val="nil"/>
              <w:right w:val="nil"/>
            </w:tcBorders>
            <w:noWrap/>
            <w:vAlign w:val="bottom"/>
            <w:hideMark/>
          </w:tcPr>
          <w:p w14:paraId="43F30E73" w14:textId="77777777" w:rsidR="00F502A1" w:rsidRPr="00067A19" w:rsidRDefault="00F502A1" w:rsidP="00FC04D2">
            <w:pPr>
              <w:spacing w:after="0" w:line="240" w:lineRule="auto"/>
              <w:jc w:val="center"/>
              <w:rPr>
                <w:rFonts w:eastAsia="Times New Roman" w:cs="Calibri Light"/>
                <w:b/>
                <w:bCs/>
                <w:color w:val="000000"/>
                <w:sz w:val="20"/>
                <w:szCs w:val="20"/>
                <w:lang w:eastAsia="en-GB"/>
              </w:rPr>
            </w:pPr>
          </w:p>
        </w:tc>
      </w:tr>
      <w:tr w:rsidR="00F502A1" w:rsidRPr="00067A19" w14:paraId="239B3504" w14:textId="77777777" w:rsidTr="00FC04D2">
        <w:trPr>
          <w:trHeight w:val="340"/>
        </w:trPr>
        <w:tc>
          <w:tcPr>
            <w:tcW w:w="236" w:type="dxa"/>
            <w:tcBorders>
              <w:top w:val="nil"/>
              <w:left w:val="nil"/>
              <w:bottom w:val="nil"/>
              <w:right w:val="nil"/>
            </w:tcBorders>
            <w:noWrap/>
            <w:vAlign w:val="bottom"/>
            <w:hideMark/>
          </w:tcPr>
          <w:p w14:paraId="28EC031E" w14:textId="77777777" w:rsidR="00F502A1" w:rsidRPr="00067A19" w:rsidRDefault="00F502A1" w:rsidP="00FC04D2">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noWrap/>
            <w:vAlign w:val="center"/>
            <w:hideMark/>
          </w:tcPr>
          <w:p w14:paraId="01405032" w14:textId="77777777" w:rsidR="00F502A1" w:rsidRPr="00067A19" w:rsidRDefault="00F502A1" w:rsidP="00FC04D2">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16</w:t>
            </w:r>
          </w:p>
        </w:tc>
        <w:tc>
          <w:tcPr>
            <w:tcW w:w="1985" w:type="dxa"/>
            <w:tcBorders>
              <w:top w:val="nil"/>
              <w:left w:val="nil"/>
              <w:bottom w:val="single" w:sz="8" w:space="0" w:color="auto"/>
              <w:right w:val="single" w:sz="8" w:space="0" w:color="auto"/>
            </w:tcBorders>
            <w:vAlign w:val="center"/>
            <w:hideMark/>
          </w:tcPr>
          <w:p w14:paraId="1B514DC8" w14:textId="77777777" w:rsidR="00F502A1" w:rsidRPr="00067A19" w:rsidRDefault="00F502A1" w:rsidP="00FC04D2">
            <w:pPr>
              <w:spacing w:after="0" w:line="240" w:lineRule="auto"/>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Non-Contributor</w:t>
            </w:r>
          </w:p>
        </w:tc>
        <w:tc>
          <w:tcPr>
            <w:tcW w:w="1275" w:type="dxa"/>
            <w:tcBorders>
              <w:top w:val="nil"/>
              <w:left w:val="nil"/>
              <w:bottom w:val="single" w:sz="8" w:space="0" w:color="auto"/>
              <w:right w:val="single" w:sz="8" w:space="0" w:color="auto"/>
            </w:tcBorders>
            <w:vAlign w:val="center"/>
            <w:hideMark/>
          </w:tcPr>
          <w:p w14:paraId="1921AD4E" w14:textId="77777777" w:rsidR="00F502A1" w:rsidRPr="00067A19" w:rsidRDefault="00F502A1" w:rsidP="00FC04D2">
            <w:pPr>
              <w:spacing w:after="0" w:line="240" w:lineRule="auto"/>
              <w:jc w:val="center"/>
              <w:rPr>
                <w:rFonts w:eastAsia="Times New Roman" w:cs="Calibri Light"/>
                <w:color w:val="000000"/>
                <w:sz w:val="20"/>
                <w:szCs w:val="20"/>
                <w:lang w:eastAsia="en-GB"/>
              </w:rPr>
            </w:pPr>
            <w:r w:rsidRPr="00067A19">
              <w:rPr>
                <w:rFonts w:eastAsia="Times New Roman" w:cs="Calibri Light"/>
                <w:color w:val="000000"/>
                <w:sz w:val="20"/>
                <w:szCs w:val="20"/>
                <w:lang w:eastAsia="en-GB"/>
              </w:rPr>
              <w:t>0</w:t>
            </w:r>
          </w:p>
        </w:tc>
        <w:tc>
          <w:tcPr>
            <w:tcW w:w="2277" w:type="dxa"/>
            <w:tcBorders>
              <w:top w:val="nil"/>
              <w:left w:val="nil"/>
              <w:bottom w:val="single" w:sz="8" w:space="0" w:color="auto"/>
              <w:right w:val="single" w:sz="8" w:space="0" w:color="auto"/>
            </w:tcBorders>
            <w:vAlign w:val="center"/>
            <w:hideMark/>
          </w:tcPr>
          <w:p w14:paraId="3C02386E" w14:textId="77777777" w:rsidR="00F502A1" w:rsidRPr="00067A19" w:rsidRDefault="00F502A1" w:rsidP="00FC04D2">
            <w:pPr>
              <w:spacing w:after="0" w:line="240" w:lineRule="auto"/>
              <w:jc w:val="center"/>
              <w:rPr>
                <w:rFonts w:eastAsia="Times New Roman" w:cs="Calibri Light"/>
                <w:color w:val="000000"/>
                <w:sz w:val="20"/>
                <w:szCs w:val="20"/>
                <w:lang w:eastAsia="en-GB"/>
              </w:rPr>
            </w:pPr>
            <w:r w:rsidRPr="00067A19">
              <w:rPr>
                <w:rFonts w:eastAsia="Times New Roman" w:cs="Calibri Light"/>
                <w:color w:val="000000"/>
                <w:sz w:val="20"/>
                <w:szCs w:val="20"/>
                <w:lang w:eastAsia="en-GB"/>
              </w:rPr>
              <w:t> </w:t>
            </w:r>
          </w:p>
        </w:tc>
        <w:tc>
          <w:tcPr>
            <w:tcW w:w="1976" w:type="dxa"/>
            <w:tcBorders>
              <w:top w:val="nil"/>
              <w:left w:val="nil"/>
              <w:bottom w:val="single" w:sz="8" w:space="0" w:color="auto"/>
              <w:right w:val="single" w:sz="8" w:space="0" w:color="auto"/>
            </w:tcBorders>
            <w:vAlign w:val="center"/>
            <w:hideMark/>
          </w:tcPr>
          <w:p w14:paraId="3C3BA0CD" w14:textId="77777777" w:rsidR="00F502A1" w:rsidRPr="00067A19" w:rsidRDefault="00F502A1" w:rsidP="00FC04D2">
            <w:pPr>
              <w:spacing w:after="0" w:line="240" w:lineRule="auto"/>
              <w:jc w:val="center"/>
              <w:rPr>
                <w:rFonts w:eastAsia="Times New Roman" w:cs="Calibri Light"/>
                <w:color w:val="000000"/>
                <w:sz w:val="20"/>
                <w:szCs w:val="20"/>
                <w:lang w:eastAsia="en-GB"/>
              </w:rPr>
            </w:pPr>
            <w:r w:rsidRPr="00067A19">
              <w:rPr>
                <w:rFonts w:eastAsia="Times New Roman" w:cs="Calibri Light"/>
                <w:color w:val="000000"/>
                <w:sz w:val="20"/>
                <w:szCs w:val="20"/>
                <w:lang w:eastAsia="en-GB"/>
              </w:rPr>
              <w:t>0</w:t>
            </w:r>
          </w:p>
        </w:tc>
        <w:tc>
          <w:tcPr>
            <w:tcW w:w="1526" w:type="dxa"/>
            <w:tcBorders>
              <w:top w:val="nil"/>
              <w:left w:val="nil"/>
              <w:bottom w:val="single" w:sz="8" w:space="0" w:color="auto"/>
              <w:right w:val="single" w:sz="8" w:space="0" w:color="auto"/>
            </w:tcBorders>
            <w:vAlign w:val="center"/>
            <w:hideMark/>
          </w:tcPr>
          <w:p w14:paraId="5694A98B" w14:textId="77777777" w:rsidR="00F502A1" w:rsidRPr="00067A19" w:rsidRDefault="00F502A1" w:rsidP="00FC04D2">
            <w:pPr>
              <w:spacing w:after="0" w:line="240" w:lineRule="auto"/>
              <w:jc w:val="center"/>
              <w:rPr>
                <w:rFonts w:eastAsia="Times New Roman" w:cs="Calibri Light"/>
                <w:color w:val="000000"/>
                <w:sz w:val="20"/>
                <w:szCs w:val="20"/>
                <w:lang w:eastAsia="en-GB"/>
              </w:rPr>
            </w:pPr>
            <w:r w:rsidRPr="00067A19">
              <w:rPr>
                <w:rFonts w:eastAsia="Times New Roman" w:cs="Calibri Light"/>
                <w:color w:val="000000"/>
                <w:sz w:val="20"/>
                <w:szCs w:val="20"/>
                <w:lang w:eastAsia="en-GB"/>
              </w:rPr>
              <w:t>0</w:t>
            </w:r>
          </w:p>
        </w:tc>
        <w:tc>
          <w:tcPr>
            <w:tcW w:w="1592" w:type="dxa"/>
            <w:tcBorders>
              <w:top w:val="nil"/>
              <w:left w:val="nil"/>
              <w:bottom w:val="single" w:sz="8" w:space="0" w:color="auto"/>
              <w:right w:val="single" w:sz="8" w:space="0" w:color="auto"/>
            </w:tcBorders>
            <w:vAlign w:val="center"/>
            <w:hideMark/>
          </w:tcPr>
          <w:p w14:paraId="203927DE" w14:textId="77777777" w:rsidR="00F502A1" w:rsidRPr="00067A19" w:rsidRDefault="00F502A1" w:rsidP="00FC04D2">
            <w:pPr>
              <w:spacing w:after="0" w:line="240" w:lineRule="auto"/>
              <w:jc w:val="center"/>
              <w:rPr>
                <w:rFonts w:eastAsia="Times New Roman" w:cs="Calibri Light"/>
                <w:color w:val="000000"/>
                <w:sz w:val="20"/>
                <w:szCs w:val="20"/>
                <w:lang w:eastAsia="en-GB"/>
              </w:rPr>
            </w:pPr>
            <w:r w:rsidRPr="00067A19">
              <w:rPr>
                <w:rFonts w:eastAsia="Times New Roman" w:cs="Calibri Light"/>
                <w:color w:val="000000"/>
                <w:sz w:val="20"/>
                <w:szCs w:val="20"/>
                <w:lang w:eastAsia="en-GB"/>
              </w:rPr>
              <w:t>0</w:t>
            </w:r>
          </w:p>
        </w:tc>
        <w:tc>
          <w:tcPr>
            <w:tcW w:w="993" w:type="dxa"/>
            <w:tcBorders>
              <w:top w:val="nil"/>
              <w:left w:val="nil"/>
              <w:bottom w:val="single" w:sz="8" w:space="0" w:color="auto"/>
              <w:right w:val="single" w:sz="8" w:space="0" w:color="auto"/>
            </w:tcBorders>
            <w:vAlign w:val="center"/>
            <w:hideMark/>
          </w:tcPr>
          <w:p w14:paraId="4BBB387A" w14:textId="77777777" w:rsidR="00F502A1" w:rsidRPr="00067A19" w:rsidRDefault="00F502A1" w:rsidP="00FC04D2">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0</w:t>
            </w:r>
          </w:p>
        </w:tc>
        <w:tc>
          <w:tcPr>
            <w:tcW w:w="1701" w:type="dxa"/>
            <w:tcBorders>
              <w:top w:val="nil"/>
              <w:left w:val="nil"/>
              <w:bottom w:val="single" w:sz="8" w:space="0" w:color="auto"/>
              <w:right w:val="single" w:sz="8" w:space="0" w:color="auto"/>
            </w:tcBorders>
            <w:vAlign w:val="center"/>
            <w:hideMark/>
          </w:tcPr>
          <w:p w14:paraId="68728F70" w14:textId="77777777" w:rsidR="00F502A1" w:rsidRPr="00067A19" w:rsidRDefault="00F502A1" w:rsidP="00FC04D2">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 </w:t>
            </w:r>
          </w:p>
        </w:tc>
        <w:tc>
          <w:tcPr>
            <w:tcW w:w="1863" w:type="dxa"/>
            <w:tcBorders>
              <w:top w:val="nil"/>
              <w:left w:val="nil"/>
              <w:bottom w:val="nil"/>
              <w:right w:val="nil"/>
            </w:tcBorders>
            <w:noWrap/>
            <w:vAlign w:val="bottom"/>
            <w:hideMark/>
          </w:tcPr>
          <w:p w14:paraId="0DF5A3D7" w14:textId="77777777" w:rsidR="00F502A1" w:rsidRPr="00067A19" w:rsidRDefault="00F502A1" w:rsidP="00FC04D2">
            <w:pPr>
              <w:spacing w:after="0" w:line="240" w:lineRule="auto"/>
              <w:jc w:val="center"/>
              <w:rPr>
                <w:rFonts w:eastAsia="Times New Roman" w:cs="Calibri Light"/>
                <w:b/>
                <w:bCs/>
                <w:color w:val="000000"/>
                <w:sz w:val="20"/>
                <w:szCs w:val="20"/>
                <w:lang w:eastAsia="en-GB"/>
              </w:rPr>
            </w:pPr>
          </w:p>
        </w:tc>
      </w:tr>
      <w:tr w:rsidR="00F502A1" w:rsidRPr="00067A19" w14:paraId="2C390D91" w14:textId="77777777" w:rsidTr="00FC04D2">
        <w:trPr>
          <w:trHeight w:val="340"/>
        </w:trPr>
        <w:tc>
          <w:tcPr>
            <w:tcW w:w="236" w:type="dxa"/>
            <w:tcBorders>
              <w:top w:val="nil"/>
              <w:left w:val="nil"/>
              <w:bottom w:val="nil"/>
              <w:right w:val="nil"/>
            </w:tcBorders>
            <w:noWrap/>
            <w:vAlign w:val="bottom"/>
            <w:hideMark/>
          </w:tcPr>
          <w:p w14:paraId="144D9FFD" w14:textId="77777777" w:rsidR="00F502A1" w:rsidRPr="00E359D6" w:rsidRDefault="00F502A1" w:rsidP="00FC04D2">
            <w:pPr>
              <w:spacing w:after="0" w:line="240" w:lineRule="auto"/>
              <w:jc w:val="left"/>
              <w:rPr>
                <w:rFonts w:ascii="Times New Roman" w:eastAsia="Times New Roman" w:hAnsi="Times New Roman" w:cs="Times New Roman"/>
                <w:sz w:val="16"/>
                <w:szCs w:val="16"/>
                <w:lang w:eastAsia="en-GB"/>
              </w:rPr>
            </w:pPr>
          </w:p>
        </w:tc>
        <w:tc>
          <w:tcPr>
            <w:tcW w:w="3372" w:type="dxa"/>
            <w:gridSpan w:val="2"/>
            <w:tcBorders>
              <w:top w:val="single" w:sz="8" w:space="0" w:color="auto"/>
              <w:left w:val="nil"/>
              <w:bottom w:val="nil"/>
              <w:right w:val="nil"/>
            </w:tcBorders>
            <w:noWrap/>
            <w:vAlign w:val="center"/>
            <w:hideMark/>
          </w:tcPr>
          <w:p w14:paraId="00FF75F8" w14:textId="77777777" w:rsidR="00F502A1" w:rsidRPr="00E359D6" w:rsidRDefault="00F502A1" w:rsidP="00FC04D2">
            <w:pPr>
              <w:spacing w:after="0" w:line="240" w:lineRule="auto"/>
              <w:rPr>
                <w:rFonts w:eastAsia="Times New Roman" w:cs="Calibri Light"/>
                <w:b/>
                <w:bCs/>
                <w:color w:val="000000"/>
                <w:sz w:val="16"/>
                <w:szCs w:val="16"/>
                <w:lang w:eastAsia="en-GB"/>
              </w:rPr>
            </w:pPr>
            <w:r w:rsidRPr="00E359D6">
              <w:rPr>
                <w:rFonts w:eastAsia="Times New Roman" w:cs="Calibri Light"/>
                <w:b/>
                <w:bCs/>
                <w:color w:val="000000"/>
                <w:sz w:val="16"/>
                <w:szCs w:val="16"/>
                <w:lang w:eastAsia="en-GB"/>
              </w:rPr>
              <w:t>Total Maximum Score Allocation:</w:t>
            </w:r>
          </w:p>
        </w:tc>
        <w:tc>
          <w:tcPr>
            <w:tcW w:w="1275" w:type="dxa"/>
            <w:tcBorders>
              <w:top w:val="nil"/>
              <w:left w:val="single" w:sz="8" w:space="0" w:color="auto"/>
              <w:bottom w:val="single" w:sz="8" w:space="0" w:color="auto"/>
              <w:right w:val="single" w:sz="8" w:space="0" w:color="auto"/>
            </w:tcBorders>
            <w:noWrap/>
            <w:vAlign w:val="center"/>
            <w:hideMark/>
          </w:tcPr>
          <w:p w14:paraId="635D6264" w14:textId="77777777" w:rsidR="00F502A1" w:rsidRPr="00067A19" w:rsidRDefault="00F502A1" w:rsidP="00FC04D2">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20</w:t>
            </w:r>
          </w:p>
        </w:tc>
        <w:tc>
          <w:tcPr>
            <w:tcW w:w="2277" w:type="dxa"/>
            <w:tcBorders>
              <w:top w:val="nil"/>
              <w:left w:val="nil"/>
              <w:bottom w:val="nil"/>
              <w:right w:val="nil"/>
            </w:tcBorders>
            <w:noWrap/>
            <w:vAlign w:val="center"/>
            <w:hideMark/>
          </w:tcPr>
          <w:p w14:paraId="1094721F" w14:textId="77777777" w:rsidR="00F502A1" w:rsidRPr="00067A19" w:rsidRDefault="00F502A1" w:rsidP="00FC04D2">
            <w:pPr>
              <w:spacing w:after="0" w:line="240" w:lineRule="auto"/>
              <w:jc w:val="center"/>
              <w:rPr>
                <w:rFonts w:eastAsia="Times New Roman" w:cs="Calibri Light"/>
                <w:b/>
                <w:bCs/>
                <w:color w:val="000000"/>
                <w:sz w:val="20"/>
                <w:szCs w:val="20"/>
                <w:lang w:eastAsia="en-GB"/>
              </w:rPr>
            </w:pPr>
          </w:p>
        </w:tc>
        <w:tc>
          <w:tcPr>
            <w:tcW w:w="1976" w:type="dxa"/>
            <w:tcBorders>
              <w:top w:val="nil"/>
              <w:left w:val="nil"/>
              <w:bottom w:val="nil"/>
              <w:right w:val="nil"/>
            </w:tcBorders>
            <w:noWrap/>
            <w:vAlign w:val="bottom"/>
            <w:hideMark/>
          </w:tcPr>
          <w:p w14:paraId="29EABB65" w14:textId="77777777" w:rsidR="00F502A1" w:rsidRPr="00067A19" w:rsidRDefault="00F502A1" w:rsidP="00FC04D2">
            <w:pPr>
              <w:spacing w:after="0" w:line="240" w:lineRule="auto"/>
              <w:jc w:val="center"/>
              <w:rPr>
                <w:rFonts w:ascii="Times New Roman" w:eastAsia="Times New Roman" w:hAnsi="Times New Roman" w:cs="Times New Roman"/>
                <w:sz w:val="20"/>
                <w:szCs w:val="20"/>
                <w:lang w:eastAsia="en-GB"/>
              </w:rPr>
            </w:pPr>
          </w:p>
        </w:tc>
        <w:tc>
          <w:tcPr>
            <w:tcW w:w="1526" w:type="dxa"/>
            <w:tcBorders>
              <w:top w:val="nil"/>
              <w:left w:val="nil"/>
              <w:bottom w:val="nil"/>
              <w:right w:val="nil"/>
            </w:tcBorders>
            <w:noWrap/>
            <w:vAlign w:val="bottom"/>
            <w:hideMark/>
          </w:tcPr>
          <w:p w14:paraId="2D23EB02" w14:textId="77777777" w:rsidR="00F502A1" w:rsidRPr="00067A19" w:rsidRDefault="00F502A1" w:rsidP="00FC04D2">
            <w:pPr>
              <w:spacing w:after="0" w:line="240" w:lineRule="auto"/>
              <w:jc w:val="left"/>
              <w:rPr>
                <w:rFonts w:ascii="Times New Roman" w:eastAsia="Times New Roman" w:hAnsi="Times New Roman" w:cs="Times New Roman"/>
                <w:sz w:val="20"/>
                <w:szCs w:val="20"/>
                <w:lang w:eastAsia="en-GB"/>
              </w:rPr>
            </w:pPr>
          </w:p>
        </w:tc>
        <w:tc>
          <w:tcPr>
            <w:tcW w:w="1592" w:type="dxa"/>
            <w:tcBorders>
              <w:top w:val="nil"/>
              <w:left w:val="nil"/>
              <w:bottom w:val="nil"/>
              <w:right w:val="nil"/>
            </w:tcBorders>
            <w:noWrap/>
            <w:vAlign w:val="bottom"/>
            <w:hideMark/>
          </w:tcPr>
          <w:p w14:paraId="55FB72FB" w14:textId="77777777" w:rsidR="00F502A1" w:rsidRPr="00067A19" w:rsidRDefault="00F502A1" w:rsidP="00FC04D2">
            <w:pPr>
              <w:spacing w:after="0" w:line="240" w:lineRule="auto"/>
              <w:jc w:val="left"/>
              <w:rPr>
                <w:rFonts w:ascii="Times New Roman" w:eastAsia="Times New Roman" w:hAnsi="Times New Roman" w:cs="Times New Roman"/>
                <w:sz w:val="20"/>
                <w:szCs w:val="20"/>
                <w:lang w:eastAsia="en-GB"/>
              </w:rPr>
            </w:pPr>
          </w:p>
        </w:tc>
        <w:tc>
          <w:tcPr>
            <w:tcW w:w="993" w:type="dxa"/>
            <w:tcBorders>
              <w:top w:val="nil"/>
              <w:left w:val="nil"/>
              <w:bottom w:val="nil"/>
              <w:right w:val="nil"/>
            </w:tcBorders>
            <w:noWrap/>
            <w:vAlign w:val="bottom"/>
            <w:hideMark/>
          </w:tcPr>
          <w:p w14:paraId="2A76FD6C" w14:textId="77777777" w:rsidR="00F502A1" w:rsidRPr="00067A19" w:rsidRDefault="00F502A1" w:rsidP="00FC04D2">
            <w:pPr>
              <w:spacing w:after="0" w:line="240" w:lineRule="auto"/>
              <w:jc w:val="left"/>
              <w:rPr>
                <w:rFonts w:ascii="Times New Roman" w:eastAsia="Times New Roman" w:hAnsi="Times New Roman" w:cs="Times New Roman"/>
                <w:sz w:val="20"/>
                <w:szCs w:val="20"/>
                <w:lang w:eastAsia="en-GB"/>
              </w:rPr>
            </w:pPr>
          </w:p>
        </w:tc>
        <w:tc>
          <w:tcPr>
            <w:tcW w:w="1701" w:type="dxa"/>
            <w:tcBorders>
              <w:top w:val="nil"/>
              <w:left w:val="nil"/>
              <w:bottom w:val="nil"/>
              <w:right w:val="nil"/>
            </w:tcBorders>
            <w:vAlign w:val="center"/>
            <w:hideMark/>
          </w:tcPr>
          <w:p w14:paraId="31E4E3D7" w14:textId="77777777" w:rsidR="00F502A1" w:rsidRPr="00067A19" w:rsidRDefault="00F502A1" w:rsidP="00FC04D2">
            <w:pPr>
              <w:spacing w:after="0" w:line="240" w:lineRule="auto"/>
              <w:jc w:val="left"/>
              <w:rPr>
                <w:rFonts w:ascii="Times New Roman" w:eastAsia="Times New Roman" w:hAnsi="Times New Roman" w:cs="Times New Roman"/>
                <w:sz w:val="20"/>
                <w:szCs w:val="20"/>
                <w:lang w:eastAsia="en-GB"/>
              </w:rPr>
            </w:pPr>
          </w:p>
        </w:tc>
        <w:tc>
          <w:tcPr>
            <w:tcW w:w="1863" w:type="dxa"/>
            <w:tcBorders>
              <w:top w:val="nil"/>
              <w:left w:val="nil"/>
              <w:bottom w:val="nil"/>
              <w:right w:val="nil"/>
            </w:tcBorders>
            <w:noWrap/>
            <w:vAlign w:val="bottom"/>
            <w:hideMark/>
          </w:tcPr>
          <w:p w14:paraId="35056D26" w14:textId="77777777" w:rsidR="00F502A1" w:rsidRPr="00067A19" w:rsidRDefault="00F502A1" w:rsidP="00FC04D2">
            <w:pPr>
              <w:spacing w:after="0" w:line="240" w:lineRule="auto"/>
              <w:rPr>
                <w:rFonts w:ascii="Times New Roman" w:eastAsia="Times New Roman" w:hAnsi="Times New Roman" w:cs="Times New Roman"/>
                <w:sz w:val="20"/>
                <w:szCs w:val="20"/>
                <w:lang w:eastAsia="en-GB"/>
              </w:rPr>
            </w:pPr>
          </w:p>
        </w:tc>
      </w:tr>
    </w:tbl>
    <w:p w14:paraId="23CA4773" w14:textId="05BA33F1" w:rsidR="00F502A1" w:rsidRPr="00E359D6" w:rsidRDefault="00F502A1" w:rsidP="00D37F37">
      <w:pPr>
        <w:rPr>
          <w:sz w:val="16"/>
          <w:szCs w:val="16"/>
          <w:lang w:val="en-GB"/>
        </w:rPr>
        <w:sectPr w:rsidR="00F502A1" w:rsidRPr="00E359D6" w:rsidSect="00F502A1">
          <w:pgSz w:w="16838" w:h="11906" w:orient="landscape" w:code="9"/>
          <w:pgMar w:top="1440" w:right="1440" w:bottom="1440" w:left="1440" w:header="567" w:footer="584" w:gutter="0"/>
          <w:cols w:space="708"/>
          <w:docGrid w:linePitch="360"/>
        </w:sectPr>
      </w:pPr>
    </w:p>
    <w:p w14:paraId="4AF9F901" w14:textId="1B09A3B4" w:rsidR="00E838F5" w:rsidRDefault="006014C9">
      <w:pPr>
        <w:pStyle w:val="AnnexH1"/>
      </w:pPr>
      <w:bookmarkStart w:id="53" w:name="_Toc240440936"/>
      <w:bookmarkEnd w:id="39"/>
      <w:bookmarkEnd w:id="40"/>
      <w:bookmarkEnd w:id="41"/>
      <w:bookmarkEnd w:id="52"/>
      <w:r>
        <w:t xml:space="preserve">Bidder </w:t>
      </w:r>
      <w:r w:rsidR="00667364">
        <w:t>S</w:t>
      </w:r>
      <w:r>
        <w:t xml:space="preserve">ubstantiating </w:t>
      </w:r>
      <w:r w:rsidR="00667364">
        <w:t>E</w:t>
      </w:r>
      <w:r>
        <w:t>vidence</w:t>
      </w:r>
      <w:bookmarkEnd w:id="53"/>
    </w:p>
    <w:p w14:paraId="72D26C82" w14:textId="77777777" w:rsidR="00E838F5" w:rsidRDefault="006014C9">
      <w:pPr>
        <w:pStyle w:val="Heading1"/>
      </w:pPr>
      <w:bookmarkStart w:id="54" w:name="_Toc240440937"/>
      <w:r>
        <w:t>Technical Mandatory Requirement Evidence</w:t>
      </w:r>
      <w:bookmarkEnd w:id="54"/>
    </w:p>
    <w:p w14:paraId="0D99AC91" w14:textId="77777777" w:rsidR="00E838F5" w:rsidRDefault="006014C9">
      <w:pPr>
        <w:pStyle w:val="Heading2"/>
      </w:pPr>
      <w:bookmarkStart w:id="55" w:name="_Toc240440938"/>
      <w:r>
        <w:t>Bidder Certification / Affiliation Requirements</w:t>
      </w:r>
      <w:bookmarkEnd w:id="55"/>
    </w:p>
    <w:p w14:paraId="37F8BFA4" w14:textId="36E0EB2B" w:rsidR="00E359D6" w:rsidRDefault="00E359D6" w:rsidP="00E359D6">
      <w:pPr>
        <w:spacing w:after="0" w:line="240" w:lineRule="auto"/>
        <w:ind w:left="567"/>
        <w:jc w:val="left"/>
        <w:rPr>
          <w:lang w:val="en-GB"/>
        </w:rPr>
      </w:pPr>
      <w:r>
        <w:rPr>
          <w:lang w:val="en-GB"/>
        </w:rPr>
        <w:t xml:space="preserve">Attach to </w:t>
      </w:r>
      <w:r w:rsidRPr="001B28EB">
        <w:rPr>
          <w:b/>
          <w:bCs/>
          <w:lang w:val="en-GB"/>
        </w:rPr>
        <w:t>ANNEX A</w:t>
      </w:r>
      <w:r>
        <w:rPr>
          <w:lang w:val="en-GB"/>
        </w:rPr>
        <w:t xml:space="preserve">, </w:t>
      </w:r>
      <w:r w:rsidRPr="00466185">
        <w:rPr>
          <w:lang w:val="en-GB"/>
        </w:rPr>
        <w:t>a copy of valid documentation</w:t>
      </w:r>
      <w:r>
        <w:rPr>
          <w:lang w:val="en-GB"/>
        </w:rPr>
        <w:t xml:space="preserve"> </w:t>
      </w:r>
      <w:r w:rsidRPr="00466185">
        <w:rPr>
          <w:lang w:val="en-GB"/>
        </w:rPr>
        <w:t xml:space="preserve">(letter/certificate/license) as proof that the </w:t>
      </w:r>
      <w:r w:rsidRPr="00B13B0A">
        <w:rPr>
          <w:lang w:val="en-GB"/>
        </w:rPr>
        <w:t xml:space="preserve">Bidder </w:t>
      </w:r>
      <w:r>
        <w:rPr>
          <w:lang w:val="en-GB"/>
        </w:rPr>
        <w:t xml:space="preserve">is accredited by the </w:t>
      </w:r>
      <w:r w:rsidRPr="00B13B0A">
        <w:rPr>
          <w:rFonts w:cs="Calibri"/>
          <w:szCs w:val="24"/>
        </w:rPr>
        <w:t xml:space="preserve">OEM/OSM </w:t>
      </w:r>
      <w:r>
        <w:rPr>
          <w:rFonts w:cs="Calibri"/>
          <w:szCs w:val="24"/>
        </w:rPr>
        <w:t>as a</w:t>
      </w:r>
      <w:r w:rsidRPr="00B13B0A">
        <w:rPr>
          <w:rFonts w:cs="Calibri"/>
          <w:szCs w:val="24"/>
        </w:rPr>
        <w:t xml:space="preserve"> Reseller/Partner/Distributor </w:t>
      </w:r>
      <w:r w:rsidRPr="00B13B0A">
        <w:rPr>
          <w:rFonts w:asciiTheme="minorHAnsi" w:hAnsiTheme="minorHAnsi" w:cstheme="minorHAnsi"/>
        </w:rPr>
        <w:t xml:space="preserve">to </w:t>
      </w:r>
      <w:r>
        <w:rPr>
          <w:lang w:val="en-GB"/>
        </w:rPr>
        <w:t xml:space="preserve">provide </w:t>
      </w:r>
      <w:r>
        <w:rPr>
          <w:bCs/>
        </w:rPr>
        <w:t xml:space="preserve">the proposed </w:t>
      </w:r>
      <w:r>
        <w:rPr>
          <w:w w:val="105"/>
        </w:rPr>
        <w:t>backup software and support.</w:t>
      </w:r>
    </w:p>
    <w:p w14:paraId="5CDCCC4B" w14:textId="77777777" w:rsidR="00E359D6" w:rsidRDefault="00E359D6" w:rsidP="00E359D6">
      <w:pPr>
        <w:spacing w:after="0" w:line="240" w:lineRule="auto"/>
        <w:jc w:val="left"/>
        <w:rPr>
          <w:lang w:val="en-GB"/>
        </w:rPr>
      </w:pPr>
    </w:p>
    <w:p w14:paraId="1D9651A9" w14:textId="77777777" w:rsidR="00E359D6" w:rsidRDefault="00E359D6" w:rsidP="00E359D6">
      <w:pPr>
        <w:ind w:firstLine="567"/>
        <w:jc w:val="left"/>
        <w:rPr>
          <w:rFonts w:asciiTheme="majorHAnsi" w:hAnsiTheme="majorHAnsi" w:cstheme="majorHAnsi"/>
          <w:b/>
          <w:bCs/>
        </w:rPr>
      </w:pPr>
      <w:r>
        <w:rPr>
          <w:rFonts w:asciiTheme="majorHAnsi" w:hAnsiTheme="majorHAnsi" w:cstheme="majorHAnsi"/>
          <w:b/>
          <w:bCs/>
        </w:rPr>
        <w:t>NOTE (1):</w:t>
      </w:r>
    </w:p>
    <w:p w14:paraId="401CAA8A" w14:textId="3A171C5A" w:rsidR="00E359D6" w:rsidRPr="00E359D6" w:rsidRDefault="00E359D6" w:rsidP="00314B01">
      <w:pPr>
        <w:ind w:left="567"/>
      </w:pPr>
      <w:r w:rsidRPr="00824547">
        <w:t>The valid letter/certificate should not be older than 12 months, must be dated, signed and on a letterhead of the entity that issued it. The letter/certificate should clearly indicate the following information below:</w:t>
      </w:r>
    </w:p>
    <w:p w14:paraId="26C73DC3" w14:textId="77777777" w:rsidR="00E359D6" w:rsidRPr="006543F4" w:rsidRDefault="00E359D6">
      <w:pPr>
        <w:pStyle w:val="ListParagraph"/>
        <w:numPr>
          <w:ilvl w:val="0"/>
          <w:numId w:val="38"/>
        </w:numPr>
        <w:ind w:left="924" w:hanging="357"/>
        <w:jc w:val="left"/>
        <w:rPr>
          <w:rFonts w:asciiTheme="majorHAnsi" w:hAnsiTheme="majorHAnsi" w:cstheme="majorHAnsi"/>
        </w:rPr>
      </w:pPr>
      <w:r>
        <w:rPr>
          <w:rFonts w:asciiTheme="majorHAnsi" w:hAnsiTheme="majorHAnsi" w:cstheme="majorHAnsi"/>
        </w:rPr>
        <w:t>T</w:t>
      </w:r>
      <w:r w:rsidRPr="006543F4">
        <w:rPr>
          <w:rFonts w:asciiTheme="majorHAnsi" w:hAnsiTheme="majorHAnsi" w:cstheme="majorHAnsi"/>
        </w:rPr>
        <w:t xml:space="preserve">he </w:t>
      </w:r>
      <w:r>
        <w:rPr>
          <w:rFonts w:asciiTheme="majorHAnsi" w:hAnsiTheme="majorHAnsi" w:cstheme="majorHAnsi"/>
        </w:rPr>
        <w:t>B</w:t>
      </w:r>
      <w:r w:rsidRPr="006543F4">
        <w:rPr>
          <w:rFonts w:asciiTheme="majorHAnsi" w:hAnsiTheme="majorHAnsi" w:cstheme="majorHAnsi"/>
        </w:rPr>
        <w:t>idder’s name</w:t>
      </w:r>
      <w:r>
        <w:rPr>
          <w:rFonts w:asciiTheme="majorHAnsi" w:hAnsiTheme="majorHAnsi" w:cstheme="majorHAnsi"/>
        </w:rPr>
        <w:t>.</w:t>
      </w:r>
      <w:r w:rsidRPr="006543F4">
        <w:rPr>
          <w:rFonts w:asciiTheme="majorHAnsi" w:hAnsiTheme="majorHAnsi" w:cstheme="majorHAnsi"/>
        </w:rPr>
        <w:t xml:space="preserve"> </w:t>
      </w:r>
    </w:p>
    <w:p w14:paraId="44991C36" w14:textId="77777777" w:rsidR="00E359D6" w:rsidRPr="006543F4" w:rsidRDefault="00E359D6">
      <w:pPr>
        <w:pStyle w:val="ListParagraph"/>
        <w:numPr>
          <w:ilvl w:val="0"/>
          <w:numId w:val="38"/>
        </w:numPr>
        <w:ind w:left="924" w:hanging="357"/>
        <w:jc w:val="left"/>
        <w:rPr>
          <w:rFonts w:asciiTheme="majorHAnsi" w:hAnsiTheme="majorHAnsi" w:cstheme="majorHAnsi"/>
          <w:bCs/>
          <w:color w:val="000000" w:themeColor="text1"/>
        </w:rPr>
      </w:pPr>
      <w:r>
        <w:rPr>
          <w:rFonts w:asciiTheme="majorHAnsi" w:hAnsiTheme="majorHAnsi" w:cstheme="majorHAnsi"/>
        </w:rPr>
        <w:t xml:space="preserve">Confirmation that </w:t>
      </w:r>
      <w:r w:rsidRPr="006543F4">
        <w:rPr>
          <w:rFonts w:asciiTheme="majorHAnsi" w:hAnsiTheme="majorHAnsi" w:cstheme="majorHAnsi"/>
        </w:rPr>
        <w:t xml:space="preserve">the bidder is </w:t>
      </w:r>
      <w:r w:rsidRPr="006543F4">
        <w:rPr>
          <w:rFonts w:asciiTheme="majorHAnsi" w:hAnsiTheme="majorHAnsi" w:cstheme="majorHAnsi"/>
          <w:color w:val="000000" w:themeColor="text1"/>
          <w:lang w:val="en-GB"/>
        </w:rPr>
        <w:t xml:space="preserve">accredited with the </w:t>
      </w:r>
      <w:r w:rsidRPr="006543F4">
        <w:rPr>
          <w:rFonts w:asciiTheme="majorHAnsi" w:hAnsiTheme="majorHAnsi" w:cstheme="majorHAnsi"/>
          <w:color w:val="000000" w:themeColor="text1"/>
        </w:rPr>
        <w:t xml:space="preserve">OEM/OSM </w:t>
      </w:r>
      <w:r w:rsidRPr="006543F4">
        <w:rPr>
          <w:rFonts w:asciiTheme="majorHAnsi" w:hAnsiTheme="majorHAnsi" w:cstheme="majorHAnsi"/>
          <w:bCs/>
          <w:color w:val="000000" w:themeColor="text1"/>
        </w:rPr>
        <w:t xml:space="preserve">to provide </w:t>
      </w:r>
      <w:r>
        <w:rPr>
          <w:rFonts w:asciiTheme="majorHAnsi" w:hAnsiTheme="majorHAnsi" w:cstheme="majorHAnsi"/>
          <w:bCs/>
          <w:color w:val="000000" w:themeColor="text1"/>
        </w:rPr>
        <w:t>Backup Software Solution</w:t>
      </w:r>
      <w:r w:rsidRPr="006543F4">
        <w:rPr>
          <w:rFonts w:asciiTheme="majorHAnsi" w:hAnsiTheme="majorHAnsi" w:cstheme="majorHAnsi"/>
          <w:bCs/>
          <w:color w:val="000000" w:themeColor="text1"/>
        </w:rPr>
        <w:t>.</w:t>
      </w:r>
    </w:p>
    <w:p w14:paraId="40DC0A33" w14:textId="77777777" w:rsidR="00E359D6" w:rsidRDefault="00E359D6">
      <w:pPr>
        <w:pStyle w:val="ListParagraph"/>
        <w:numPr>
          <w:ilvl w:val="0"/>
          <w:numId w:val="38"/>
        </w:numPr>
        <w:ind w:left="924" w:hanging="357"/>
        <w:jc w:val="left"/>
        <w:rPr>
          <w:rFonts w:asciiTheme="majorHAnsi" w:hAnsiTheme="majorHAnsi" w:cstheme="majorHAnsi"/>
        </w:rPr>
      </w:pPr>
      <w:r>
        <w:rPr>
          <w:rFonts w:asciiTheme="majorHAnsi" w:hAnsiTheme="majorHAnsi" w:cstheme="majorHAnsi"/>
        </w:rPr>
        <w:t>The date it was issued; and</w:t>
      </w:r>
    </w:p>
    <w:p w14:paraId="54802469" w14:textId="77777777" w:rsidR="00E359D6" w:rsidRPr="006543F4" w:rsidRDefault="00E359D6">
      <w:pPr>
        <w:pStyle w:val="ListParagraph"/>
        <w:numPr>
          <w:ilvl w:val="0"/>
          <w:numId w:val="38"/>
        </w:numPr>
        <w:ind w:left="924" w:hanging="357"/>
        <w:jc w:val="left"/>
        <w:rPr>
          <w:rFonts w:asciiTheme="majorHAnsi" w:hAnsiTheme="majorHAnsi" w:cstheme="majorHAnsi"/>
        </w:rPr>
      </w:pPr>
      <w:r>
        <w:rPr>
          <w:rFonts w:asciiTheme="majorHAnsi" w:hAnsiTheme="majorHAnsi" w:cstheme="majorHAnsi"/>
        </w:rPr>
        <w:t>If applicable, the expiry date.</w:t>
      </w:r>
      <w:r w:rsidRPr="006543F4">
        <w:rPr>
          <w:rFonts w:asciiTheme="majorHAnsi" w:hAnsiTheme="majorHAnsi" w:cstheme="majorHAnsi"/>
        </w:rPr>
        <w:t xml:space="preserve"> </w:t>
      </w:r>
    </w:p>
    <w:p w14:paraId="5301C0D6" w14:textId="77777777" w:rsidR="00E359D6" w:rsidRPr="006543F4" w:rsidRDefault="00E359D6" w:rsidP="00E359D6">
      <w:pPr>
        <w:pStyle w:val="ListParagraph"/>
        <w:ind w:left="360"/>
        <w:jc w:val="left"/>
        <w:rPr>
          <w:rFonts w:asciiTheme="majorHAnsi" w:hAnsiTheme="majorHAnsi" w:cstheme="majorHAnsi"/>
        </w:rPr>
      </w:pPr>
    </w:p>
    <w:p w14:paraId="054FB2C7" w14:textId="77777777" w:rsidR="00E359D6" w:rsidRPr="00667364" w:rsidRDefault="00E359D6" w:rsidP="00A80A1C">
      <w:pPr>
        <w:spacing w:after="0" w:line="240" w:lineRule="auto"/>
        <w:ind w:firstLine="567"/>
        <w:jc w:val="left"/>
        <w:rPr>
          <w:rFonts w:asciiTheme="majorHAnsi" w:hAnsiTheme="majorHAnsi" w:cstheme="majorHAnsi"/>
          <w:b/>
          <w:bCs/>
        </w:rPr>
      </w:pPr>
      <w:r w:rsidRPr="00667364">
        <w:rPr>
          <w:rFonts w:asciiTheme="majorHAnsi" w:hAnsiTheme="majorHAnsi" w:cstheme="majorHAnsi"/>
          <w:b/>
          <w:bCs/>
        </w:rPr>
        <w:t>NOTE (2):</w:t>
      </w:r>
    </w:p>
    <w:p w14:paraId="5D8A3862" w14:textId="77777777" w:rsidR="00E359D6" w:rsidRDefault="00E359D6" w:rsidP="00E359D6">
      <w:pPr>
        <w:spacing w:after="0" w:line="240" w:lineRule="auto"/>
        <w:jc w:val="left"/>
        <w:rPr>
          <w:rFonts w:asciiTheme="majorHAnsi" w:hAnsiTheme="majorHAnsi" w:cstheme="majorHAnsi"/>
        </w:rPr>
      </w:pPr>
    </w:p>
    <w:p w14:paraId="13ED357A" w14:textId="1AA1FB5E" w:rsidR="00D37F37" w:rsidRPr="00D37F37" w:rsidRDefault="00E359D6" w:rsidP="00A80A1C">
      <w:pPr>
        <w:spacing w:after="0" w:line="240" w:lineRule="auto"/>
        <w:ind w:firstLine="567"/>
      </w:pPr>
      <w:r w:rsidRPr="006543F4">
        <w:rPr>
          <w:rFonts w:asciiTheme="majorHAnsi" w:hAnsiTheme="majorHAnsi" w:cstheme="majorHAnsi"/>
        </w:rPr>
        <w:t>SITA reserves the right to verify the information provided</w:t>
      </w:r>
    </w:p>
    <w:p w14:paraId="7D795724" w14:textId="2E3C0AE5" w:rsidR="00E838F5" w:rsidRDefault="00D37F37" w:rsidP="00D37F37">
      <w:pPr>
        <w:pStyle w:val="Heading2"/>
      </w:pPr>
      <w:bookmarkStart w:id="56" w:name="_Toc240440939"/>
      <w:r>
        <w:t>B</w:t>
      </w:r>
      <w:r w:rsidR="006014C9">
        <w:t>idder</w:t>
      </w:r>
      <w:r>
        <w:t>’s</w:t>
      </w:r>
      <w:r w:rsidR="006014C9">
        <w:t xml:space="preserve"> Experience and Capability Requirements</w:t>
      </w:r>
      <w:bookmarkEnd w:id="56"/>
    </w:p>
    <w:p w14:paraId="33110168" w14:textId="77777777" w:rsidR="00E838F5" w:rsidRDefault="006014C9" w:rsidP="00FC3FD2">
      <w:pPr>
        <w:pStyle w:val="ListParagraph"/>
        <w:numPr>
          <w:ilvl w:val="0"/>
          <w:numId w:val="18"/>
        </w:numPr>
      </w:pPr>
      <w:r>
        <w:t>Complete table below, noting that:</w:t>
      </w:r>
    </w:p>
    <w:p w14:paraId="1174785F" w14:textId="3D4B2DF1" w:rsidR="00D37F37" w:rsidRDefault="00D37F37" w:rsidP="00D37F37">
      <w:pPr>
        <w:spacing w:after="0" w:line="240" w:lineRule="auto"/>
        <w:rPr>
          <w:rFonts w:asciiTheme="minorHAnsi" w:hAnsiTheme="minorHAnsi" w:cstheme="minorHAnsi"/>
        </w:rPr>
      </w:pPr>
      <w:r>
        <w:rPr>
          <w:lang w:val="en-GB"/>
        </w:rPr>
        <w:tab/>
      </w:r>
      <w:r>
        <w:rPr>
          <w:lang w:val="en-GB"/>
        </w:rPr>
        <w:tab/>
        <w:t xml:space="preserve">Provide reference details </w:t>
      </w:r>
      <w:r w:rsidRPr="00A80A1C">
        <w:rPr>
          <w:b/>
          <w:bCs/>
          <w:lang w:val="en-GB"/>
        </w:rPr>
        <w:t>and</w:t>
      </w:r>
      <w:r w:rsidR="00A80A1C" w:rsidRPr="00A80A1C">
        <w:rPr>
          <w:b/>
          <w:bCs/>
          <w:lang w:val="en-GB"/>
        </w:rPr>
        <w:t>/</w:t>
      </w:r>
      <w:r w:rsidRPr="00A80A1C">
        <w:rPr>
          <w:b/>
          <w:bCs/>
          <w:lang w:val="en-GB"/>
        </w:rPr>
        <w:t>or</w:t>
      </w:r>
      <w:r>
        <w:rPr>
          <w:lang w:val="en-GB"/>
        </w:rPr>
        <w:t xml:space="preserve"> reference letters </w:t>
      </w:r>
      <w:r w:rsidRPr="001E581B">
        <w:rPr>
          <w:rFonts w:asciiTheme="minorHAnsi" w:hAnsiTheme="minorHAnsi" w:cstheme="minorHAnsi"/>
        </w:rPr>
        <w:t xml:space="preserve">from at least </w:t>
      </w:r>
      <w:r w:rsidR="00A80A1C" w:rsidRPr="00A80A1C">
        <w:rPr>
          <w:rFonts w:asciiTheme="minorHAnsi" w:hAnsiTheme="minorHAnsi" w:cstheme="minorHAnsi"/>
          <w:b/>
          <w:bCs/>
        </w:rPr>
        <w:t>T</w:t>
      </w:r>
      <w:r w:rsidRPr="00A80A1C">
        <w:rPr>
          <w:rFonts w:asciiTheme="minorHAnsi" w:hAnsiTheme="minorHAnsi" w:cstheme="minorHAnsi"/>
          <w:b/>
          <w:bCs/>
        </w:rPr>
        <w:t>hree (03)</w:t>
      </w:r>
      <w:r w:rsidRPr="001E581B">
        <w:rPr>
          <w:rFonts w:asciiTheme="minorHAnsi" w:hAnsiTheme="minorHAnsi" w:cstheme="minorHAnsi"/>
        </w:rPr>
        <w:t xml:space="preserve"> current South African </w:t>
      </w:r>
      <w:r>
        <w:rPr>
          <w:rFonts w:asciiTheme="minorHAnsi" w:hAnsiTheme="minorHAnsi" w:cstheme="minorHAnsi"/>
        </w:rPr>
        <w:tab/>
      </w:r>
      <w:r>
        <w:rPr>
          <w:rFonts w:asciiTheme="minorHAnsi" w:hAnsiTheme="minorHAnsi" w:cstheme="minorHAnsi"/>
        </w:rPr>
        <w:tab/>
      </w:r>
      <w:r w:rsidR="00A80A1C">
        <w:rPr>
          <w:rFonts w:asciiTheme="minorHAnsi" w:hAnsiTheme="minorHAnsi" w:cstheme="minorHAnsi"/>
        </w:rPr>
        <w:t>C</w:t>
      </w:r>
      <w:r w:rsidRPr="001E581B">
        <w:rPr>
          <w:rFonts w:asciiTheme="minorHAnsi" w:hAnsiTheme="minorHAnsi" w:cstheme="minorHAnsi"/>
        </w:rPr>
        <w:t>ompanies/</w:t>
      </w:r>
      <w:r w:rsidR="00A80A1C">
        <w:rPr>
          <w:rFonts w:asciiTheme="minorHAnsi" w:hAnsiTheme="minorHAnsi" w:cstheme="minorHAnsi"/>
        </w:rPr>
        <w:t>G</w:t>
      </w:r>
      <w:r w:rsidRPr="009F3CE1">
        <w:rPr>
          <w:rFonts w:asciiTheme="minorHAnsi" w:hAnsiTheme="minorHAnsi" w:cstheme="minorHAnsi"/>
        </w:rPr>
        <w:t xml:space="preserve">overnment institutions </w:t>
      </w:r>
      <w:r w:rsidRPr="001E581B">
        <w:rPr>
          <w:rFonts w:asciiTheme="minorHAnsi" w:hAnsiTheme="minorHAnsi" w:cstheme="minorHAnsi"/>
        </w:rPr>
        <w:t xml:space="preserve">to whom </w:t>
      </w:r>
      <w:r>
        <w:rPr>
          <w:bCs/>
        </w:rPr>
        <w:t xml:space="preserve">the maintenance and support of the </w:t>
      </w:r>
      <w:r>
        <w:rPr>
          <w:w w:val="105"/>
        </w:rPr>
        <w:t xml:space="preserve">backup </w:t>
      </w:r>
      <w:r>
        <w:rPr>
          <w:w w:val="105"/>
        </w:rPr>
        <w:tab/>
      </w:r>
      <w:r>
        <w:rPr>
          <w:w w:val="105"/>
        </w:rPr>
        <w:tab/>
      </w:r>
      <w:r w:rsidRPr="001E581B">
        <w:rPr>
          <w:rFonts w:asciiTheme="minorHAnsi" w:hAnsiTheme="minorHAnsi" w:cstheme="minorHAnsi"/>
          <w:lang w:val="en-GB"/>
        </w:rPr>
        <w:t>software</w:t>
      </w:r>
      <w:r>
        <w:rPr>
          <w:rFonts w:asciiTheme="minorHAnsi" w:hAnsiTheme="minorHAnsi" w:cstheme="minorHAnsi"/>
          <w:lang w:val="en-GB"/>
        </w:rPr>
        <w:t xml:space="preserve"> was delivered </w:t>
      </w:r>
      <w:r w:rsidRPr="001E581B">
        <w:rPr>
          <w:rFonts w:asciiTheme="minorHAnsi" w:hAnsiTheme="minorHAnsi" w:cstheme="minorHAnsi"/>
        </w:rPr>
        <w:t xml:space="preserve">in the last </w:t>
      </w:r>
      <w:r w:rsidR="00A80A1C" w:rsidRPr="00A80A1C">
        <w:rPr>
          <w:rFonts w:asciiTheme="minorHAnsi" w:hAnsiTheme="minorHAnsi" w:cstheme="minorHAnsi"/>
          <w:b/>
          <w:bCs/>
        </w:rPr>
        <w:t>T</w:t>
      </w:r>
      <w:r w:rsidRPr="00A80A1C">
        <w:rPr>
          <w:rFonts w:asciiTheme="minorHAnsi" w:hAnsiTheme="minorHAnsi" w:cstheme="minorHAnsi"/>
          <w:b/>
          <w:bCs/>
        </w:rPr>
        <w:t>hree</w:t>
      </w:r>
      <w:r w:rsidR="00A80A1C" w:rsidRPr="00A80A1C">
        <w:rPr>
          <w:rFonts w:asciiTheme="minorHAnsi" w:hAnsiTheme="minorHAnsi" w:cstheme="minorHAnsi"/>
          <w:b/>
          <w:bCs/>
        </w:rPr>
        <w:t xml:space="preserve"> (03)</w:t>
      </w:r>
      <w:r w:rsidRPr="001E581B">
        <w:rPr>
          <w:rFonts w:asciiTheme="minorHAnsi" w:hAnsiTheme="minorHAnsi" w:cstheme="minorHAnsi"/>
        </w:rPr>
        <w:t xml:space="preserve"> years from </w:t>
      </w:r>
      <w:r>
        <w:rPr>
          <w:rFonts w:asciiTheme="minorHAnsi" w:hAnsiTheme="minorHAnsi" w:cstheme="minorHAnsi"/>
        </w:rPr>
        <w:t>the publication date of this bid.</w:t>
      </w:r>
    </w:p>
    <w:p w14:paraId="4522577B" w14:textId="406FD097" w:rsidR="00E838F5" w:rsidRPr="00490040" w:rsidRDefault="006014C9">
      <w:pPr>
        <w:pStyle w:val="Caption"/>
      </w:pPr>
      <w:r w:rsidRPr="00013DCE">
        <w:t xml:space="preserve">Table </w:t>
      </w:r>
      <w:r w:rsidR="00475820">
        <w:t>6</w:t>
      </w:r>
      <w:r w:rsidRPr="00013DCE">
        <w:t>: References</w:t>
      </w:r>
    </w:p>
    <w:tbl>
      <w:tblPr>
        <w:tblStyle w:val="TableGrid"/>
        <w:tblW w:w="0" w:type="auto"/>
        <w:tblInd w:w="-5"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95"/>
        <w:gridCol w:w="1652"/>
        <w:gridCol w:w="2263"/>
        <w:gridCol w:w="3529"/>
        <w:gridCol w:w="1694"/>
      </w:tblGrid>
      <w:tr w:rsidR="00E838F5" w:rsidRPr="00013DCE" w14:paraId="2A073CCE" w14:textId="77777777">
        <w:tc>
          <w:tcPr>
            <w:tcW w:w="495" w:type="dxa"/>
            <w:shd w:val="solid" w:color="DBE5F1" w:themeColor="accent1" w:themeTint="33" w:fill="DBE5F1" w:themeFill="accent1" w:themeFillTint="33"/>
          </w:tcPr>
          <w:p w14:paraId="5182ED56" w14:textId="77777777" w:rsidR="00E838F5" w:rsidRPr="00013DCE" w:rsidRDefault="006014C9">
            <w:pPr>
              <w:pStyle w:val="ListParagraph"/>
              <w:spacing w:line="240" w:lineRule="auto"/>
              <w:jc w:val="left"/>
              <w:rPr>
                <w:rFonts w:asciiTheme="majorHAnsi" w:eastAsiaTheme="majorEastAsia" w:hAnsiTheme="majorHAnsi" w:cstheme="minorBidi"/>
                <w:b/>
                <w:color w:val="0E1B8D"/>
                <w:sz w:val="24"/>
                <w:szCs w:val="24"/>
              </w:rPr>
            </w:pPr>
            <w:r w:rsidRPr="00013DCE">
              <w:rPr>
                <w:rFonts w:asciiTheme="majorHAnsi" w:eastAsiaTheme="majorEastAsia" w:hAnsiTheme="majorHAnsi" w:cstheme="minorBidi"/>
                <w:b/>
                <w:color w:val="0E1B8D"/>
                <w:sz w:val="24"/>
                <w:szCs w:val="24"/>
              </w:rPr>
              <w:t>No</w:t>
            </w:r>
          </w:p>
        </w:tc>
        <w:tc>
          <w:tcPr>
            <w:tcW w:w="1652" w:type="dxa"/>
            <w:shd w:val="solid" w:color="DBE5F1" w:themeColor="accent1" w:themeTint="33" w:fill="DBE5F1" w:themeFill="accent1" w:themeFillTint="33"/>
          </w:tcPr>
          <w:p w14:paraId="26D7EC69" w14:textId="77777777" w:rsidR="00E838F5" w:rsidRPr="00013DCE" w:rsidRDefault="006014C9">
            <w:pPr>
              <w:pStyle w:val="ListParagraph"/>
              <w:spacing w:line="240" w:lineRule="auto"/>
              <w:jc w:val="left"/>
              <w:rPr>
                <w:rFonts w:asciiTheme="majorHAnsi" w:eastAsiaTheme="majorEastAsia" w:hAnsiTheme="majorHAnsi" w:cstheme="minorBidi"/>
                <w:b/>
                <w:color w:val="0E1B8D"/>
                <w:sz w:val="24"/>
                <w:szCs w:val="24"/>
              </w:rPr>
            </w:pPr>
            <w:r w:rsidRPr="00013DCE">
              <w:rPr>
                <w:rFonts w:asciiTheme="majorHAnsi" w:eastAsiaTheme="majorEastAsia" w:hAnsiTheme="majorHAnsi" w:cstheme="minorBidi"/>
                <w:b/>
                <w:color w:val="0E1B8D"/>
                <w:sz w:val="24"/>
                <w:szCs w:val="24"/>
              </w:rPr>
              <w:t>Company Name</w:t>
            </w:r>
          </w:p>
        </w:tc>
        <w:tc>
          <w:tcPr>
            <w:tcW w:w="2263" w:type="dxa"/>
            <w:shd w:val="solid" w:color="DBE5F1" w:themeColor="accent1" w:themeTint="33" w:fill="DBE5F1" w:themeFill="accent1" w:themeFillTint="33"/>
          </w:tcPr>
          <w:p w14:paraId="44954EC3" w14:textId="7541AD50" w:rsidR="00E838F5" w:rsidRPr="00013DCE" w:rsidRDefault="006014C9">
            <w:pPr>
              <w:pStyle w:val="ListParagraph"/>
              <w:spacing w:line="240" w:lineRule="auto"/>
              <w:jc w:val="left"/>
              <w:rPr>
                <w:rFonts w:asciiTheme="majorHAnsi" w:eastAsiaTheme="majorEastAsia" w:hAnsiTheme="majorHAnsi" w:cstheme="minorBidi"/>
                <w:b/>
                <w:color w:val="0E1B8D"/>
                <w:sz w:val="24"/>
                <w:szCs w:val="24"/>
              </w:rPr>
            </w:pPr>
            <w:r w:rsidRPr="00013DCE">
              <w:rPr>
                <w:rFonts w:asciiTheme="majorHAnsi" w:eastAsiaTheme="majorEastAsia" w:hAnsiTheme="majorHAnsi" w:cstheme="minorBidi"/>
                <w:b/>
                <w:color w:val="0E1B8D"/>
                <w:sz w:val="24"/>
                <w:szCs w:val="24"/>
              </w:rPr>
              <w:t xml:space="preserve">Reference person name, </w:t>
            </w:r>
            <w:r w:rsidR="00A80A1C">
              <w:rPr>
                <w:rFonts w:asciiTheme="majorHAnsi" w:eastAsiaTheme="majorEastAsia" w:hAnsiTheme="majorHAnsi" w:cstheme="minorBidi"/>
                <w:b/>
                <w:color w:val="0E1B8D"/>
                <w:sz w:val="24"/>
                <w:szCs w:val="24"/>
              </w:rPr>
              <w:t>C</w:t>
            </w:r>
            <w:r w:rsidRPr="00013DCE">
              <w:rPr>
                <w:rFonts w:asciiTheme="majorHAnsi" w:eastAsiaTheme="majorEastAsia" w:hAnsiTheme="majorHAnsi" w:cstheme="minorBidi"/>
                <w:b/>
                <w:color w:val="0E1B8D"/>
                <w:sz w:val="24"/>
                <w:szCs w:val="24"/>
              </w:rPr>
              <w:t>ontact details</w:t>
            </w:r>
          </w:p>
        </w:tc>
        <w:tc>
          <w:tcPr>
            <w:tcW w:w="3529" w:type="dxa"/>
            <w:shd w:val="solid" w:color="DBE5F1" w:themeColor="accent1" w:themeTint="33" w:fill="DBE5F1" w:themeFill="accent1" w:themeFillTint="33"/>
          </w:tcPr>
          <w:p w14:paraId="2EFB67C8" w14:textId="77777777" w:rsidR="00E838F5" w:rsidRPr="00013DCE" w:rsidRDefault="006014C9">
            <w:pPr>
              <w:pStyle w:val="ListParagraph"/>
              <w:spacing w:line="240" w:lineRule="auto"/>
              <w:jc w:val="left"/>
              <w:rPr>
                <w:rFonts w:asciiTheme="majorHAnsi" w:eastAsiaTheme="majorEastAsia" w:hAnsiTheme="majorHAnsi" w:cstheme="minorBidi"/>
                <w:b/>
                <w:color w:val="0E1B8D"/>
                <w:sz w:val="24"/>
                <w:szCs w:val="24"/>
              </w:rPr>
            </w:pPr>
            <w:r w:rsidRPr="00013DCE">
              <w:rPr>
                <w:rFonts w:asciiTheme="majorHAnsi" w:eastAsiaTheme="majorEastAsia" w:hAnsiTheme="majorHAnsi" w:cstheme="minorBidi"/>
                <w:b/>
                <w:color w:val="0E1B8D"/>
                <w:sz w:val="24"/>
                <w:szCs w:val="24"/>
              </w:rPr>
              <w:t>Project Scope of Work</w:t>
            </w:r>
          </w:p>
        </w:tc>
        <w:tc>
          <w:tcPr>
            <w:tcW w:w="1694" w:type="dxa"/>
            <w:shd w:val="solid" w:color="DBE5F1" w:themeColor="accent1" w:themeTint="33" w:fill="DBE5F1" w:themeFill="accent1" w:themeFillTint="33"/>
          </w:tcPr>
          <w:p w14:paraId="7DC92E6E" w14:textId="04039DFD" w:rsidR="00E838F5" w:rsidRPr="00013DCE" w:rsidRDefault="006014C9">
            <w:pPr>
              <w:pStyle w:val="ListParagraph"/>
              <w:spacing w:line="240" w:lineRule="auto"/>
              <w:jc w:val="left"/>
              <w:rPr>
                <w:rFonts w:asciiTheme="majorHAnsi" w:eastAsiaTheme="majorEastAsia" w:hAnsiTheme="majorHAnsi" w:cstheme="minorBidi"/>
                <w:b/>
                <w:color w:val="0E1B8D"/>
                <w:sz w:val="24"/>
                <w:szCs w:val="24"/>
              </w:rPr>
            </w:pPr>
            <w:r w:rsidRPr="00013DCE">
              <w:rPr>
                <w:rFonts w:asciiTheme="majorHAnsi" w:eastAsiaTheme="majorEastAsia" w:hAnsiTheme="majorHAnsi" w:cstheme="minorBidi"/>
                <w:b/>
                <w:color w:val="0E1B8D"/>
                <w:sz w:val="24"/>
                <w:szCs w:val="24"/>
              </w:rPr>
              <w:t xml:space="preserve">Project </w:t>
            </w:r>
            <w:r w:rsidR="00667364">
              <w:rPr>
                <w:rFonts w:asciiTheme="majorHAnsi" w:eastAsiaTheme="majorEastAsia" w:hAnsiTheme="majorHAnsi" w:cstheme="minorBidi"/>
                <w:b/>
                <w:color w:val="0E1B8D"/>
                <w:sz w:val="24"/>
                <w:szCs w:val="24"/>
              </w:rPr>
              <w:t>S</w:t>
            </w:r>
            <w:r w:rsidRPr="00013DCE">
              <w:rPr>
                <w:rFonts w:asciiTheme="majorHAnsi" w:eastAsiaTheme="majorEastAsia" w:hAnsiTheme="majorHAnsi" w:cstheme="minorBidi"/>
                <w:b/>
                <w:color w:val="0E1B8D"/>
                <w:sz w:val="24"/>
                <w:szCs w:val="24"/>
              </w:rPr>
              <w:t xml:space="preserve">tart and </w:t>
            </w:r>
            <w:r w:rsidR="00667364">
              <w:rPr>
                <w:rFonts w:asciiTheme="majorHAnsi" w:eastAsiaTheme="majorEastAsia" w:hAnsiTheme="majorHAnsi" w:cstheme="minorBidi"/>
                <w:b/>
                <w:color w:val="0E1B8D"/>
                <w:sz w:val="24"/>
                <w:szCs w:val="24"/>
              </w:rPr>
              <w:t>E</w:t>
            </w:r>
            <w:r w:rsidRPr="00013DCE">
              <w:rPr>
                <w:rFonts w:asciiTheme="majorHAnsi" w:eastAsiaTheme="majorEastAsia" w:hAnsiTheme="majorHAnsi" w:cstheme="minorBidi"/>
                <w:b/>
                <w:color w:val="0E1B8D"/>
                <w:sz w:val="24"/>
                <w:szCs w:val="24"/>
              </w:rPr>
              <w:t>nd date</w:t>
            </w:r>
          </w:p>
        </w:tc>
      </w:tr>
      <w:tr w:rsidR="00E838F5" w:rsidRPr="00667364" w14:paraId="60CED18C" w14:textId="77777777">
        <w:tc>
          <w:tcPr>
            <w:tcW w:w="495" w:type="dxa"/>
          </w:tcPr>
          <w:p w14:paraId="72B474A3" w14:textId="77777777" w:rsidR="00E838F5" w:rsidRPr="00667364" w:rsidRDefault="006014C9" w:rsidP="00667364">
            <w:pPr>
              <w:pStyle w:val="ListParagraph"/>
              <w:spacing w:line="240" w:lineRule="auto"/>
              <w:jc w:val="left"/>
            </w:pPr>
            <w:r w:rsidRPr="00667364">
              <w:t>1</w:t>
            </w:r>
          </w:p>
        </w:tc>
        <w:tc>
          <w:tcPr>
            <w:tcW w:w="1652" w:type="dxa"/>
          </w:tcPr>
          <w:p w14:paraId="0FEB8E33" w14:textId="77777777" w:rsidR="00E838F5" w:rsidRPr="00667364" w:rsidRDefault="006014C9" w:rsidP="00667364">
            <w:pPr>
              <w:pStyle w:val="ListParagraph"/>
              <w:spacing w:line="240" w:lineRule="auto"/>
              <w:jc w:val="left"/>
            </w:pPr>
            <w:r w:rsidRPr="00667364">
              <w:t>&lt;Company name&gt;</w:t>
            </w:r>
          </w:p>
          <w:p w14:paraId="5ABAED1A" w14:textId="77777777" w:rsidR="00E838F5" w:rsidRPr="00667364" w:rsidRDefault="006014C9" w:rsidP="00667364">
            <w:pPr>
              <w:pStyle w:val="ListParagraph"/>
              <w:spacing w:line="240" w:lineRule="auto"/>
              <w:jc w:val="left"/>
            </w:pPr>
            <w:r w:rsidRPr="00667364">
              <w:tab/>
            </w:r>
            <w:r w:rsidRPr="00667364">
              <w:tab/>
            </w:r>
          </w:p>
          <w:p w14:paraId="5026EF96" w14:textId="77777777" w:rsidR="00E838F5" w:rsidRPr="00667364" w:rsidRDefault="00E838F5" w:rsidP="00667364">
            <w:pPr>
              <w:pStyle w:val="ListParagraph"/>
              <w:spacing w:line="240" w:lineRule="auto"/>
              <w:jc w:val="left"/>
            </w:pPr>
          </w:p>
        </w:tc>
        <w:tc>
          <w:tcPr>
            <w:tcW w:w="2263" w:type="dxa"/>
          </w:tcPr>
          <w:p w14:paraId="00C231FA" w14:textId="77777777" w:rsidR="00E838F5" w:rsidRPr="00667364" w:rsidRDefault="006014C9" w:rsidP="00667364">
            <w:pPr>
              <w:pStyle w:val="ListParagraph"/>
              <w:spacing w:line="240" w:lineRule="auto"/>
              <w:jc w:val="left"/>
            </w:pPr>
            <w:r w:rsidRPr="00667364">
              <w:t>&lt;Person Name&gt;</w:t>
            </w:r>
          </w:p>
          <w:p w14:paraId="3503E730" w14:textId="77777777" w:rsidR="00E838F5" w:rsidRPr="00667364" w:rsidRDefault="006014C9" w:rsidP="00667364">
            <w:pPr>
              <w:pStyle w:val="ListParagraph"/>
              <w:spacing w:line="240" w:lineRule="auto"/>
              <w:jc w:val="left"/>
            </w:pPr>
            <w:r w:rsidRPr="00667364">
              <w:t>&lt;Tel&gt;</w:t>
            </w:r>
          </w:p>
          <w:p w14:paraId="71C8EC16" w14:textId="77777777" w:rsidR="00E838F5" w:rsidRPr="00667364" w:rsidRDefault="006014C9" w:rsidP="00667364">
            <w:pPr>
              <w:pStyle w:val="ListParagraph"/>
              <w:spacing w:line="240" w:lineRule="auto"/>
              <w:jc w:val="left"/>
            </w:pPr>
            <w:r w:rsidRPr="00667364">
              <w:t>&lt;email&gt;</w:t>
            </w:r>
          </w:p>
        </w:tc>
        <w:tc>
          <w:tcPr>
            <w:tcW w:w="3529" w:type="dxa"/>
          </w:tcPr>
          <w:p w14:paraId="4415F08E" w14:textId="74BF1B85" w:rsidR="00E838F5" w:rsidRPr="00667364" w:rsidRDefault="006014C9" w:rsidP="00667364">
            <w:pPr>
              <w:pStyle w:val="ListParagraph"/>
              <w:spacing w:line="240" w:lineRule="auto"/>
              <w:jc w:val="left"/>
            </w:pPr>
            <w:r w:rsidRPr="00667364">
              <w:t xml:space="preserve">&lt; Provide scope details of a project from a customer to whom a project or service was delivered for </w:t>
            </w:r>
            <w:r w:rsidR="004742E5" w:rsidRPr="00667364">
              <w:rPr>
                <w:bCs/>
              </w:rPr>
              <w:t xml:space="preserve">the </w:t>
            </w:r>
            <w:r w:rsidR="00E33631" w:rsidRPr="00667364">
              <w:rPr>
                <w:bCs/>
              </w:rPr>
              <w:t xml:space="preserve">proposed </w:t>
            </w:r>
            <w:r w:rsidR="00B44A37" w:rsidRPr="00667364">
              <w:rPr>
                <w:w w:val="105"/>
              </w:rPr>
              <w:t>backup</w:t>
            </w:r>
            <w:r w:rsidR="00BC2199" w:rsidRPr="00667364">
              <w:t xml:space="preserve"> software and support</w:t>
            </w:r>
            <w:r w:rsidRPr="00667364">
              <w:t>&gt;</w:t>
            </w:r>
          </w:p>
        </w:tc>
        <w:tc>
          <w:tcPr>
            <w:tcW w:w="1694" w:type="dxa"/>
          </w:tcPr>
          <w:p w14:paraId="18BA50AE" w14:textId="77777777" w:rsidR="00E838F5" w:rsidRPr="00667364" w:rsidRDefault="006014C9" w:rsidP="00667364">
            <w:pPr>
              <w:pStyle w:val="ListParagraph"/>
              <w:spacing w:line="240" w:lineRule="auto"/>
              <w:jc w:val="left"/>
            </w:pPr>
            <w:r w:rsidRPr="00667364">
              <w:t>Start Date:</w:t>
            </w:r>
          </w:p>
          <w:p w14:paraId="3EB5D590" w14:textId="77777777" w:rsidR="00E838F5" w:rsidRPr="00667364" w:rsidRDefault="006014C9" w:rsidP="00667364">
            <w:pPr>
              <w:pStyle w:val="ListParagraph"/>
              <w:spacing w:line="240" w:lineRule="auto"/>
              <w:jc w:val="left"/>
            </w:pPr>
            <w:r w:rsidRPr="00667364">
              <w:t>End Date:</w:t>
            </w:r>
          </w:p>
        </w:tc>
      </w:tr>
      <w:tr w:rsidR="00E838F5" w:rsidRPr="00667364" w14:paraId="71BB13F3" w14:textId="77777777">
        <w:tc>
          <w:tcPr>
            <w:tcW w:w="495" w:type="dxa"/>
          </w:tcPr>
          <w:p w14:paraId="7949D8B3" w14:textId="77777777" w:rsidR="00E838F5" w:rsidRPr="00667364" w:rsidRDefault="006014C9" w:rsidP="00667364">
            <w:pPr>
              <w:pStyle w:val="ListParagraph"/>
              <w:spacing w:line="240" w:lineRule="auto"/>
              <w:jc w:val="left"/>
            </w:pPr>
            <w:r w:rsidRPr="00667364">
              <w:t>2</w:t>
            </w:r>
          </w:p>
        </w:tc>
        <w:tc>
          <w:tcPr>
            <w:tcW w:w="1652" w:type="dxa"/>
          </w:tcPr>
          <w:p w14:paraId="210B3A00" w14:textId="77777777" w:rsidR="00E838F5" w:rsidRPr="00667364" w:rsidRDefault="006014C9" w:rsidP="00667364">
            <w:pPr>
              <w:pStyle w:val="ListParagraph"/>
              <w:spacing w:line="240" w:lineRule="auto"/>
              <w:jc w:val="left"/>
            </w:pPr>
            <w:r w:rsidRPr="00667364">
              <w:t>&lt;Company name&gt;</w:t>
            </w:r>
          </w:p>
          <w:p w14:paraId="46BCC5ED" w14:textId="77777777" w:rsidR="00E838F5" w:rsidRPr="00667364" w:rsidRDefault="006014C9" w:rsidP="00667364">
            <w:pPr>
              <w:pStyle w:val="ListParagraph"/>
              <w:spacing w:line="240" w:lineRule="auto"/>
              <w:jc w:val="left"/>
            </w:pPr>
            <w:r w:rsidRPr="00667364">
              <w:tab/>
            </w:r>
            <w:r w:rsidRPr="00667364">
              <w:tab/>
            </w:r>
          </w:p>
          <w:p w14:paraId="5301EA37" w14:textId="77777777" w:rsidR="00E838F5" w:rsidRPr="00667364" w:rsidRDefault="00E838F5" w:rsidP="00667364">
            <w:pPr>
              <w:pStyle w:val="ListParagraph"/>
              <w:spacing w:line="240" w:lineRule="auto"/>
              <w:jc w:val="left"/>
            </w:pPr>
          </w:p>
        </w:tc>
        <w:tc>
          <w:tcPr>
            <w:tcW w:w="2263" w:type="dxa"/>
          </w:tcPr>
          <w:p w14:paraId="0B832703" w14:textId="77777777" w:rsidR="00E838F5" w:rsidRPr="00667364" w:rsidRDefault="006014C9" w:rsidP="00667364">
            <w:pPr>
              <w:pStyle w:val="ListParagraph"/>
              <w:spacing w:line="240" w:lineRule="auto"/>
              <w:jc w:val="left"/>
            </w:pPr>
            <w:r w:rsidRPr="00667364">
              <w:t>&lt;Person Name&gt;</w:t>
            </w:r>
          </w:p>
          <w:p w14:paraId="417C4833" w14:textId="77777777" w:rsidR="00E838F5" w:rsidRPr="00667364" w:rsidRDefault="006014C9" w:rsidP="00667364">
            <w:pPr>
              <w:pStyle w:val="ListParagraph"/>
              <w:spacing w:line="240" w:lineRule="auto"/>
              <w:jc w:val="left"/>
            </w:pPr>
            <w:r w:rsidRPr="00667364">
              <w:t>&lt;Tel&gt;</w:t>
            </w:r>
          </w:p>
          <w:p w14:paraId="57EAA983" w14:textId="77777777" w:rsidR="00E838F5" w:rsidRPr="00667364" w:rsidRDefault="006014C9" w:rsidP="00667364">
            <w:pPr>
              <w:pStyle w:val="ListParagraph"/>
              <w:spacing w:line="240" w:lineRule="auto"/>
              <w:jc w:val="left"/>
            </w:pPr>
            <w:r w:rsidRPr="00667364">
              <w:t>&lt;email&gt;</w:t>
            </w:r>
          </w:p>
        </w:tc>
        <w:tc>
          <w:tcPr>
            <w:tcW w:w="3529" w:type="dxa"/>
          </w:tcPr>
          <w:p w14:paraId="6075F063" w14:textId="53F22023" w:rsidR="00E838F5" w:rsidRPr="00667364" w:rsidRDefault="006014C9" w:rsidP="00667364">
            <w:pPr>
              <w:pStyle w:val="ListParagraph"/>
              <w:spacing w:line="240" w:lineRule="auto"/>
              <w:jc w:val="left"/>
            </w:pPr>
            <w:r w:rsidRPr="00667364">
              <w:t xml:space="preserve">&lt; Provide scope details of a project from a customer to whom a project or service was delivered for </w:t>
            </w:r>
            <w:r w:rsidR="004742E5" w:rsidRPr="00667364">
              <w:rPr>
                <w:bCs/>
              </w:rPr>
              <w:t xml:space="preserve">the </w:t>
            </w:r>
            <w:r w:rsidR="00E33631" w:rsidRPr="00667364">
              <w:rPr>
                <w:bCs/>
              </w:rPr>
              <w:t xml:space="preserve">proposed </w:t>
            </w:r>
            <w:r w:rsidR="00B44A37" w:rsidRPr="00667364">
              <w:rPr>
                <w:w w:val="105"/>
              </w:rPr>
              <w:t>backup</w:t>
            </w:r>
            <w:r w:rsidR="004742E5" w:rsidRPr="00667364">
              <w:t xml:space="preserve"> </w:t>
            </w:r>
            <w:r w:rsidR="00BC2199" w:rsidRPr="00667364">
              <w:t>software and support</w:t>
            </w:r>
            <w:r w:rsidR="00BC2199" w:rsidRPr="00667364" w:rsidDel="00BC2199">
              <w:t xml:space="preserve"> </w:t>
            </w:r>
            <w:r w:rsidRPr="00667364">
              <w:t>&gt;</w:t>
            </w:r>
          </w:p>
        </w:tc>
        <w:tc>
          <w:tcPr>
            <w:tcW w:w="1694" w:type="dxa"/>
          </w:tcPr>
          <w:p w14:paraId="1F30F344" w14:textId="77777777" w:rsidR="00BC2199" w:rsidRPr="00667364" w:rsidRDefault="00BC2199" w:rsidP="00667364">
            <w:pPr>
              <w:pStyle w:val="ListParagraph"/>
              <w:spacing w:line="240" w:lineRule="auto"/>
              <w:jc w:val="left"/>
            </w:pPr>
            <w:r w:rsidRPr="00667364">
              <w:t>Start Date:</w:t>
            </w:r>
          </w:p>
          <w:p w14:paraId="2793F217" w14:textId="33F14614" w:rsidR="00E838F5" w:rsidRPr="00667364" w:rsidRDefault="00BC2199" w:rsidP="00667364">
            <w:pPr>
              <w:pStyle w:val="ListParagraph"/>
              <w:spacing w:line="240" w:lineRule="auto"/>
              <w:jc w:val="left"/>
            </w:pPr>
            <w:r w:rsidRPr="00667364">
              <w:t>End Date:</w:t>
            </w:r>
          </w:p>
        </w:tc>
      </w:tr>
      <w:tr w:rsidR="00BC2199" w:rsidRPr="00667364" w14:paraId="31B6A3DB" w14:textId="77777777">
        <w:tc>
          <w:tcPr>
            <w:tcW w:w="495" w:type="dxa"/>
          </w:tcPr>
          <w:p w14:paraId="30F948F0" w14:textId="77777777" w:rsidR="00BC2199" w:rsidRPr="00667364" w:rsidRDefault="00BC2199" w:rsidP="00667364">
            <w:pPr>
              <w:pStyle w:val="ListParagraph"/>
              <w:spacing w:line="240" w:lineRule="auto"/>
              <w:jc w:val="left"/>
            </w:pPr>
            <w:r w:rsidRPr="00667364">
              <w:t>3</w:t>
            </w:r>
          </w:p>
        </w:tc>
        <w:tc>
          <w:tcPr>
            <w:tcW w:w="1652" w:type="dxa"/>
          </w:tcPr>
          <w:p w14:paraId="69E17FE5" w14:textId="77777777" w:rsidR="00BC2199" w:rsidRPr="00667364" w:rsidRDefault="00BC2199" w:rsidP="00667364">
            <w:pPr>
              <w:pStyle w:val="ListParagraph"/>
              <w:spacing w:line="240" w:lineRule="auto"/>
              <w:jc w:val="left"/>
            </w:pPr>
            <w:r w:rsidRPr="00667364">
              <w:t>&lt;Company name&gt;</w:t>
            </w:r>
          </w:p>
          <w:p w14:paraId="0AF46736" w14:textId="77777777" w:rsidR="00BC2199" w:rsidRPr="00667364" w:rsidRDefault="00BC2199" w:rsidP="00667364">
            <w:pPr>
              <w:pStyle w:val="ListParagraph"/>
              <w:spacing w:line="240" w:lineRule="auto"/>
              <w:jc w:val="left"/>
            </w:pPr>
            <w:r w:rsidRPr="00667364">
              <w:tab/>
            </w:r>
            <w:r w:rsidRPr="00667364">
              <w:tab/>
            </w:r>
          </w:p>
          <w:p w14:paraId="666FFC2C" w14:textId="77777777" w:rsidR="00BC2199" w:rsidRPr="00667364" w:rsidRDefault="00BC2199" w:rsidP="00667364">
            <w:pPr>
              <w:pStyle w:val="ListParagraph"/>
              <w:spacing w:line="240" w:lineRule="auto"/>
              <w:jc w:val="left"/>
            </w:pPr>
          </w:p>
        </w:tc>
        <w:tc>
          <w:tcPr>
            <w:tcW w:w="2263" w:type="dxa"/>
          </w:tcPr>
          <w:p w14:paraId="5D282F20" w14:textId="77777777" w:rsidR="00BC2199" w:rsidRPr="00667364" w:rsidRDefault="00BC2199" w:rsidP="00667364">
            <w:pPr>
              <w:pStyle w:val="ListParagraph"/>
              <w:spacing w:line="240" w:lineRule="auto"/>
              <w:jc w:val="left"/>
            </w:pPr>
            <w:r w:rsidRPr="00667364">
              <w:t>&lt;Person Name&gt;</w:t>
            </w:r>
          </w:p>
          <w:p w14:paraId="69A4B46A" w14:textId="77777777" w:rsidR="00BC2199" w:rsidRPr="00667364" w:rsidRDefault="00BC2199" w:rsidP="00667364">
            <w:pPr>
              <w:pStyle w:val="ListParagraph"/>
              <w:spacing w:line="240" w:lineRule="auto"/>
              <w:jc w:val="left"/>
            </w:pPr>
            <w:r w:rsidRPr="00667364">
              <w:t>&lt;Tel&gt;</w:t>
            </w:r>
          </w:p>
          <w:p w14:paraId="712A0DC8" w14:textId="6EAA45E2" w:rsidR="00BC2199" w:rsidRPr="00667364" w:rsidRDefault="00BC2199" w:rsidP="00667364">
            <w:pPr>
              <w:pStyle w:val="ListParagraph"/>
              <w:spacing w:line="240" w:lineRule="auto"/>
              <w:jc w:val="left"/>
            </w:pPr>
            <w:r w:rsidRPr="00667364">
              <w:t>&lt;email&gt;</w:t>
            </w:r>
          </w:p>
        </w:tc>
        <w:tc>
          <w:tcPr>
            <w:tcW w:w="3529" w:type="dxa"/>
          </w:tcPr>
          <w:p w14:paraId="755F9DC6" w14:textId="7C851DF2" w:rsidR="00BC2199" w:rsidRPr="00667364" w:rsidRDefault="00BC2199" w:rsidP="00667364">
            <w:pPr>
              <w:pStyle w:val="ListParagraph"/>
              <w:spacing w:line="240" w:lineRule="auto"/>
              <w:jc w:val="left"/>
            </w:pPr>
            <w:r w:rsidRPr="00667364">
              <w:t xml:space="preserve">&lt; Provide scope details of a project from a customer to whom a project or service was delivered for </w:t>
            </w:r>
            <w:r w:rsidR="004742E5" w:rsidRPr="00667364">
              <w:rPr>
                <w:bCs/>
              </w:rPr>
              <w:t xml:space="preserve">the </w:t>
            </w:r>
            <w:r w:rsidR="00E33631" w:rsidRPr="00667364">
              <w:rPr>
                <w:bCs/>
              </w:rPr>
              <w:t xml:space="preserve">proposed </w:t>
            </w:r>
            <w:r w:rsidR="00B44A37" w:rsidRPr="00667364">
              <w:rPr>
                <w:w w:val="105"/>
              </w:rPr>
              <w:t>backup</w:t>
            </w:r>
            <w:r w:rsidR="00E33631" w:rsidRPr="00667364">
              <w:rPr>
                <w:w w:val="105"/>
              </w:rPr>
              <w:t xml:space="preserve"> </w:t>
            </w:r>
            <w:r w:rsidRPr="00667364">
              <w:t>software and support &gt;</w:t>
            </w:r>
          </w:p>
        </w:tc>
        <w:tc>
          <w:tcPr>
            <w:tcW w:w="1694" w:type="dxa"/>
          </w:tcPr>
          <w:p w14:paraId="027DE30E" w14:textId="77777777" w:rsidR="00BC2199" w:rsidRPr="00667364" w:rsidRDefault="00BC2199" w:rsidP="00667364">
            <w:pPr>
              <w:pStyle w:val="ListParagraph"/>
              <w:spacing w:line="240" w:lineRule="auto"/>
              <w:jc w:val="left"/>
            </w:pPr>
            <w:r w:rsidRPr="00667364">
              <w:t>Start Date:</w:t>
            </w:r>
          </w:p>
          <w:p w14:paraId="7034B953" w14:textId="327C3ACC" w:rsidR="00BC2199" w:rsidRPr="00667364" w:rsidRDefault="00BC2199" w:rsidP="00667364">
            <w:pPr>
              <w:pStyle w:val="ListParagraph"/>
              <w:spacing w:line="240" w:lineRule="auto"/>
              <w:jc w:val="left"/>
            </w:pPr>
            <w:r w:rsidRPr="00667364">
              <w:t>End Date:</w:t>
            </w:r>
          </w:p>
        </w:tc>
      </w:tr>
    </w:tbl>
    <w:p w14:paraId="1A38EB5E" w14:textId="77777777" w:rsidR="00475820" w:rsidRDefault="00475820" w:rsidP="00475820">
      <w:pPr>
        <w:rPr>
          <w:rFonts w:asciiTheme="majorHAnsi" w:hAnsiTheme="majorHAnsi" w:cstheme="majorHAnsi"/>
          <w:b/>
          <w:bCs/>
        </w:rPr>
      </w:pPr>
    </w:p>
    <w:p w14:paraId="397FD8DE" w14:textId="568A7F0D" w:rsidR="00475820" w:rsidRPr="006543F4" w:rsidRDefault="00475820" w:rsidP="00376799">
      <w:pPr>
        <w:ind w:firstLine="567"/>
        <w:rPr>
          <w:rFonts w:asciiTheme="majorHAnsi" w:hAnsiTheme="majorHAnsi" w:cstheme="majorHAnsi"/>
          <w:b/>
          <w:bCs/>
        </w:rPr>
      </w:pPr>
      <w:r w:rsidRPr="006543F4">
        <w:rPr>
          <w:rFonts w:asciiTheme="majorHAnsi" w:hAnsiTheme="majorHAnsi" w:cstheme="majorHAnsi"/>
          <w:b/>
          <w:bCs/>
        </w:rPr>
        <w:t>NOTE (1):</w:t>
      </w:r>
    </w:p>
    <w:p w14:paraId="78AF9CEE" w14:textId="77777777" w:rsidR="00475820" w:rsidRPr="006543F4" w:rsidRDefault="00475820" w:rsidP="00376799">
      <w:pPr>
        <w:ind w:firstLine="567"/>
        <w:rPr>
          <w:rFonts w:asciiTheme="majorHAnsi" w:hAnsiTheme="majorHAnsi" w:cstheme="majorHAnsi"/>
        </w:rPr>
      </w:pPr>
      <w:r w:rsidRPr="006543F4">
        <w:rPr>
          <w:rFonts w:asciiTheme="majorHAnsi" w:hAnsiTheme="majorHAnsi" w:cstheme="majorHAnsi"/>
        </w:rPr>
        <w:t xml:space="preserve">The Bidder must provide all the following information when completing </w:t>
      </w:r>
      <w:r w:rsidRPr="006543F4">
        <w:rPr>
          <w:rFonts w:asciiTheme="majorHAnsi" w:hAnsiTheme="majorHAnsi" w:cstheme="majorHAnsi"/>
          <w:b/>
          <w:bCs/>
        </w:rPr>
        <w:t xml:space="preserve">Table </w:t>
      </w:r>
      <w:r>
        <w:rPr>
          <w:rFonts w:asciiTheme="majorHAnsi" w:hAnsiTheme="majorHAnsi" w:cstheme="majorHAnsi"/>
          <w:b/>
          <w:bCs/>
        </w:rPr>
        <w:t>6</w:t>
      </w:r>
    </w:p>
    <w:p w14:paraId="04243FF7" w14:textId="08E16A8C" w:rsidR="00475820" w:rsidRPr="006543F4" w:rsidRDefault="00475820">
      <w:pPr>
        <w:numPr>
          <w:ilvl w:val="0"/>
          <w:numId w:val="44"/>
        </w:numPr>
        <w:spacing w:after="0" w:line="240" w:lineRule="auto"/>
        <w:ind w:left="924" w:hanging="357"/>
        <w:rPr>
          <w:rFonts w:asciiTheme="majorHAnsi" w:hAnsiTheme="majorHAnsi" w:cstheme="majorHAnsi"/>
        </w:rPr>
      </w:pPr>
      <w:r w:rsidRPr="006543F4">
        <w:rPr>
          <w:rFonts w:asciiTheme="majorHAnsi" w:hAnsiTheme="majorHAnsi" w:cstheme="majorHAnsi"/>
        </w:rPr>
        <w:t xml:space="preserve">Company </w:t>
      </w:r>
      <w:r w:rsidR="00314B01">
        <w:rPr>
          <w:rFonts w:asciiTheme="majorHAnsi" w:hAnsiTheme="majorHAnsi" w:cstheme="majorHAnsi"/>
        </w:rPr>
        <w:t>N</w:t>
      </w:r>
      <w:r w:rsidRPr="006543F4">
        <w:rPr>
          <w:rFonts w:asciiTheme="majorHAnsi" w:hAnsiTheme="majorHAnsi" w:cstheme="majorHAnsi"/>
        </w:rPr>
        <w:t>ame; and</w:t>
      </w:r>
    </w:p>
    <w:p w14:paraId="7DB6909D" w14:textId="77777777" w:rsidR="00475820" w:rsidRPr="006543F4" w:rsidRDefault="00475820">
      <w:pPr>
        <w:numPr>
          <w:ilvl w:val="0"/>
          <w:numId w:val="44"/>
        </w:numPr>
        <w:spacing w:after="0" w:line="240" w:lineRule="auto"/>
        <w:ind w:left="924" w:hanging="357"/>
        <w:rPr>
          <w:rFonts w:asciiTheme="majorHAnsi" w:hAnsiTheme="majorHAnsi" w:cstheme="majorHAnsi"/>
        </w:rPr>
      </w:pPr>
      <w:r w:rsidRPr="006543F4">
        <w:rPr>
          <w:rFonts w:asciiTheme="majorHAnsi" w:hAnsiTheme="majorHAnsi" w:cstheme="majorHAnsi"/>
        </w:rPr>
        <w:t>Contact person, telephone and/or e-mail address; and</w:t>
      </w:r>
    </w:p>
    <w:p w14:paraId="5FD6C57A" w14:textId="686897ED" w:rsidR="00475820" w:rsidRPr="006543F4" w:rsidRDefault="00475820">
      <w:pPr>
        <w:numPr>
          <w:ilvl w:val="0"/>
          <w:numId w:val="44"/>
        </w:numPr>
        <w:spacing w:after="0" w:line="240" w:lineRule="auto"/>
        <w:ind w:left="924" w:hanging="357"/>
        <w:rPr>
          <w:rFonts w:asciiTheme="majorHAnsi" w:hAnsiTheme="majorHAnsi" w:cstheme="majorHAnsi"/>
        </w:rPr>
      </w:pPr>
      <w:r w:rsidRPr="006543F4">
        <w:rPr>
          <w:rFonts w:asciiTheme="majorHAnsi" w:hAnsiTheme="majorHAnsi" w:cstheme="majorHAnsi"/>
        </w:rPr>
        <w:t xml:space="preserve">Project </w:t>
      </w:r>
      <w:r w:rsidR="00314B01">
        <w:rPr>
          <w:rFonts w:asciiTheme="majorHAnsi" w:hAnsiTheme="majorHAnsi" w:cstheme="majorHAnsi"/>
        </w:rPr>
        <w:t>S</w:t>
      </w:r>
      <w:r w:rsidRPr="006543F4">
        <w:rPr>
          <w:rFonts w:asciiTheme="majorHAnsi" w:hAnsiTheme="majorHAnsi" w:cstheme="majorHAnsi"/>
        </w:rPr>
        <w:t>cope of Work; and</w:t>
      </w:r>
    </w:p>
    <w:p w14:paraId="4D62CFA2" w14:textId="77777777" w:rsidR="00475820" w:rsidRPr="006543F4" w:rsidRDefault="00475820">
      <w:pPr>
        <w:numPr>
          <w:ilvl w:val="0"/>
          <w:numId w:val="44"/>
        </w:numPr>
        <w:spacing w:after="0" w:line="240" w:lineRule="auto"/>
        <w:ind w:left="924" w:hanging="357"/>
        <w:rPr>
          <w:rFonts w:asciiTheme="majorHAnsi" w:hAnsiTheme="majorHAnsi" w:cstheme="majorHAnsi"/>
        </w:rPr>
      </w:pPr>
      <w:r w:rsidRPr="006543F4">
        <w:rPr>
          <w:rFonts w:asciiTheme="majorHAnsi" w:hAnsiTheme="majorHAnsi" w:cstheme="majorHAnsi"/>
        </w:rPr>
        <w:t>Project Start and End date.</w:t>
      </w:r>
    </w:p>
    <w:p w14:paraId="62C44C6C" w14:textId="77777777" w:rsidR="00475820" w:rsidRPr="006543F4" w:rsidRDefault="00475820" w:rsidP="00475820">
      <w:pPr>
        <w:ind w:left="360"/>
        <w:rPr>
          <w:rFonts w:asciiTheme="majorHAnsi" w:hAnsiTheme="majorHAnsi" w:cstheme="majorHAnsi"/>
        </w:rPr>
      </w:pPr>
    </w:p>
    <w:p w14:paraId="1FB4AB85" w14:textId="4D65AF58" w:rsidR="00475820" w:rsidRPr="006543F4" w:rsidRDefault="00475820" w:rsidP="00376799">
      <w:pPr>
        <w:ind w:firstLine="567"/>
        <w:rPr>
          <w:rFonts w:asciiTheme="majorHAnsi" w:hAnsiTheme="majorHAnsi" w:cstheme="majorHAnsi"/>
        </w:rPr>
      </w:pPr>
      <w:r w:rsidRPr="006543F4">
        <w:rPr>
          <w:rFonts w:asciiTheme="majorHAnsi" w:hAnsiTheme="majorHAnsi" w:cstheme="majorHAnsi"/>
          <w:b/>
          <w:bCs/>
        </w:rPr>
        <w:t>NOTE (2):</w:t>
      </w:r>
    </w:p>
    <w:p w14:paraId="7124D073" w14:textId="77777777" w:rsidR="00475820" w:rsidRPr="006543F4" w:rsidRDefault="00475820" w:rsidP="00376799">
      <w:pPr>
        <w:ind w:left="567"/>
        <w:rPr>
          <w:rFonts w:asciiTheme="majorHAnsi" w:hAnsiTheme="majorHAnsi" w:cstheme="majorHAnsi"/>
        </w:rPr>
      </w:pPr>
      <w:r w:rsidRPr="006543F4">
        <w:rPr>
          <w:rFonts w:asciiTheme="majorHAnsi" w:hAnsiTheme="majorHAnsi" w:cstheme="majorHAnsi"/>
        </w:rPr>
        <w:t>The reference letter/s should be on the referees’ company letterhead and include all of the following information:</w:t>
      </w:r>
    </w:p>
    <w:p w14:paraId="2C5DC264" w14:textId="77777777" w:rsidR="00475820" w:rsidRPr="006543F4" w:rsidRDefault="00475820">
      <w:pPr>
        <w:numPr>
          <w:ilvl w:val="0"/>
          <w:numId w:val="45"/>
        </w:numPr>
        <w:spacing w:after="0" w:line="240" w:lineRule="auto"/>
        <w:ind w:left="924" w:hanging="357"/>
        <w:rPr>
          <w:rFonts w:asciiTheme="majorHAnsi" w:hAnsiTheme="majorHAnsi" w:cstheme="majorHAnsi"/>
        </w:rPr>
      </w:pPr>
      <w:r w:rsidRPr="006543F4">
        <w:rPr>
          <w:rFonts w:asciiTheme="majorHAnsi" w:hAnsiTheme="majorHAnsi" w:cstheme="majorHAnsi"/>
        </w:rPr>
        <w:t>Company Name; and</w:t>
      </w:r>
    </w:p>
    <w:p w14:paraId="23F73E7C" w14:textId="77777777" w:rsidR="00475820" w:rsidRPr="006543F4" w:rsidRDefault="00475820">
      <w:pPr>
        <w:numPr>
          <w:ilvl w:val="0"/>
          <w:numId w:val="45"/>
        </w:numPr>
        <w:spacing w:after="0" w:line="240" w:lineRule="auto"/>
        <w:ind w:left="924" w:hanging="357"/>
        <w:rPr>
          <w:rFonts w:asciiTheme="majorHAnsi" w:hAnsiTheme="majorHAnsi" w:cstheme="majorHAnsi"/>
        </w:rPr>
      </w:pPr>
      <w:r w:rsidRPr="006543F4">
        <w:rPr>
          <w:rFonts w:asciiTheme="majorHAnsi" w:hAnsiTheme="majorHAnsi" w:cstheme="majorHAnsi"/>
        </w:rPr>
        <w:t>Contact person, telephone and/or e-mail address; and</w:t>
      </w:r>
    </w:p>
    <w:p w14:paraId="5F24F1D0" w14:textId="6FAA6D72" w:rsidR="00475820" w:rsidRPr="006543F4" w:rsidRDefault="00475820">
      <w:pPr>
        <w:numPr>
          <w:ilvl w:val="0"/>
          <w:numId w:val="45"/>
        </w:numPr>
        <w:spacing w:after="0" w:line="240" w:lineRule="auto"/>
        <w:ind w:left="924" w:hanging="357"/>
        <w:rPr>
          <w:rFonts w:asciiTheme="majorHAnsi" w:hAnsiTheme="majorHAnsi" w:cstheme="majorHAnsi"/>
        </w:rPr>
      </w:pPr>
      <w:r w:rsidRPr="006543F4">
        <w:rPr>
          <w:rFonts w:asciiTheme="majorHAnsi" w:hAnsiTheme="majorHAnsi" w:cstheme="majorHAnsi"/>
        </w:rPr>
        <w:t xml:space="preserve">Project </w:t>
      </w:r>
      <w:r w:rsidR="00314B01">
        <w:rPr>
          <w:rFonts w:asciiTheme="majorHAnsi" w:hAnsiTheme="majorHAnsi" w:cstheme="majorHAnsi"/>
        </w:rPr>
        <w:t>S</w:t>
      </w:r>
      <w:r w:rsidRPr="006543F4">
        <w:rPr>
          <w:rFonts w:asciiTheme="majorHAnsi" w:hAnsiTheme="majorHAnsi" w:cstheme="majorHAnsi"/>
        </w:rPr>
        <w:t>cope of Work; and</w:t>
      </w:r>
    </w:p>
    <w:p w14:paraId="275D9F71" w14:textId="3EEBAFF9" w:rsidR="00475820" w:rsidRPr="006543F4" w:rsidRDefault="00475820">
      <w:pPr>
        <w:numPr>
          <w:ilvl w:val="0"/>
          <w:numId w:val="45"/>
        </w:numPr>
        <w:spacing w:after="0" w:line="240" w:lineRule="auto"/>
        <w:ind w:left="924" w:hanging="357"/>
        <w:rPr>
          <w:rFonts w:asciiTheme="majorHAnsi" w:hAnsiTheme="majorHAnsi" w:cstheme="majorHAnsi"/>
        </w:rPr>
      </w:pPr>
      <w:r w:rsidRPr="006543F4">
        <w:rPr>
          <w:rFonts w:asciiTheme="majorHAnsi" w:hAnsiTheme="majorHAnsi" w:cstheme="majorHAnsi"/>
        </w:rPr>
        <w:t xml:space="preserve">Project </w:t>
      </w:r>
      <w:r w:rsidR="00314B01">
        <w:rPr>
          <w:rFonts w:asciiTheme="majorHAnsi" w:hAnsiTheme="majorHAnsi" w:cstheme="majorHAnsi"/>
        </w:rPr>
        <w:t>S</w:t>
      </w:r>
      <w:r w:rsidRPr="006543F4">
        <w:rPr>
          <w:rFonts w:asciiTheme="majorHAnsi" w:hAnsiTheme="majorHAnsi" w:cstheme="majorHAnsi"/>
        </w:rPr>
        <w:t>tart and End date.</w:t>
      </w:r>
    </w:p>
    <w:p w14:paraId="4DBA7496" w14:textId="77777777" w:rsidR="00475820" w:rsidRPr="006543F4" w:rsidRDefault="00475820" w:rsidP="00475820">
      <w:pPr>
        <w:ind w:left="360"/>
        <w:rPr>
          <w:rFonts w:asciiTheme="majorHAnsi" w:hAnsiTheme="majorHAnsi" w:cstheme="majorHAnsi"/>
        </w:rPr>
      </w:pPr>
    </w:p>
    <w:p w14:paraId="051783B9" w14:textId="49079ACF" w:rsidR="00475820" w:rsidRPr="006543F4" w:rsidRDefault="00475820" w:rsidP="00376799">
      <w:pPr>
        <w:rPr>
          <w:rFonts w:asciiTheme="majorHAnsi" w:hAnsiTheme="majorHAnsi" w:cstheme="majorHAnsi"/>
        </w:rPr>
      </w:pPr>
      <w:r w:rsidRPr="006543F4">
        <w:rPr>
          <w:rFonts w:asciiTheme="majorHAnsi" w:hAnsiTheme="majorHAnsi" w:cstheme="majorHAnsi"/>
        </w:rPr>
        <w:t> </w:t>
      </w:r>
      <w:r w:rsidR="00376799">
        <w:rPr>
          <w:rFonts w:asciiTheme="majorHAnsi" w:hAnsiTheme="majorHAnsi" w:cstheme="majorHAnsi"/>
        </w:rPr>
        <w:tab/>
      </w:r>
      <w:r w:rsidRPr="006543F4">
        <w:rPr>
          <w:rFonts w:asciiTheme="majorHAnsi" w:hAnsiTheme="majorHAnsi" w:cstheme="majorHAnsi"/>
          <w:b/>
          <w:bCs/>
        </w:rPr>
        <w:t>NOTE (3):</w:t>
      </w:r>
    </w:p>
    <w:p w14:paraId="722512E4" w14:textId="77777777" w:rsidR="00475820" w:rsidRPr="006543F4" w:rsidRDefault="00475820" w:rsidP="00376799">
      <w:pPr>
        <w:ind w:left="567"/>
        <w:rPr>
          <w:rFonts w:asciiTheme="majorHAnsi" w:hAnsiTheme="majorHAnsi" w:cstheme="majorHAnsi"/>
        </w:rPr>
      </w:pPr>
      <w:r w:rsidRPr="006543F4">
        <w:rPr>
          <w:rFonts w:asciiTheme="majorHAnsi" w:hAnsiTheme="majorHAnsi" w:cstheme="majorHAnsi"/>
        </w:rPr>
        <w:t xml:space="preserve">Failure to complete </w:t>
      </w:r>
      <w:r w:rsidRPr="006543F4">
        <w:rPr>
          <w:rFonts w:asciiTheme="majorHAnsi" w:hAnsiTheme="majorHAnsi" w:cstheme="majorHAnsi"/>
          <w:b/>
          <w:bCs/>
        </w:rPr>
        <w:t xml:space="preserve">Table </w:t>
      </w:r>
      <w:r>
        <w:rPr>
          <w:rFonts w:asciiTheme="majorHAnsi" w:hAnsiTheme="majorHAnsi" w:cstheme="majorHAnsi"/>
          <w:b/>
          <w:bCs/>
        </w:rPr>
        <w:t>6</w:t>
      </w:r>
      <w:r w:rsidRPr="006543F4">
        <w:rPr>
          <w:rFonts w:asciiTheme="majorHAnsi" w:hAnsiTheme="majorHAnsi" w:cstheme="majorHAnsi"/>
        </w:rPr>
        <w:t xml:space="preserve"> fully and to submit reference letters as indicated above will result in disqualification.</w:t>
      </w:r>
    </w:p>
    <w:p w14:paraId="1352A7FF" w14:textId="77777777" w:rsidR="00475820" w:rsidRPr="006543F4" w:rsidRDefault="00475820" w:rsidP="00376799">
      <w:pPr>
        <w:ind w:firstLine="567"/>
        <w:rPr>
          <w:rFonts w:asciiTheme="majorHAnsi" w:hAnsiTheme="majorHAnsi" w:cstheme="majorHAnsi"/>
        </w:rPr>
      </w:pPr>
      <w:r w:rsidRPr="006543F4">
        <w:rPr>
          <w:rFonts w:asciiTheme="majorHAnsi" w:hAnsiTheme="majorHAnsi" w:cstheme="majorHAnsi"/>
          <w:b/>
          <w:bCs/>
        </w:rPr>
        <w:t>NOTE (4):</w:t>
      </w:r>
    </w:p>
    <w:p w14:paraId="73AE9699" w14:textId="0556B567" w:rsidR="00E838F5" w:rsidRPr="00475820" w:rsidRDefault="00475820" w:rsidP="00376799">
      <w:pPr>
        <w:ind w:firstLine="567"/>
        <w:rPr>
          <w:rFonts w:asciiTheme="majorHAnsi" w:hAnsiTheme="majorHAnsi" w:cstheme="majorHAnsi"/>
        </w:rPr>
      </w:pPr>
      <w:r w:rsidRPr="006543F4">
        <w:rPr>
          <w:rFonts w:asciiTheme="majorHAnsi" w:hAnsiTheme="majorHAnsi" w:cstheme="majorHAnsi"/>
        </w:rPr>
        <w:t>SITA reserves the right to verify information provided.</w:t>
      </w:r>
    </w:p>
    <w:p w14:paraId="29604FAA" w14:textId="7167664B" w:rsidR="00475820" w:rsidRPr="00475820" w:rsidRDefault="00475820" w:rsidP="00475820">
      <w:pPr>
        <w:pStyle w:val="Heading2"/>
        <w:rPr>
          <w:rFonts w:cs="Calibri Light"/>
          <w:bCs/>
        </w:rPr>
      </w:pPr>
      <w:bookmarkStart w:id="57" w:name="_Toc240440940"/>
      <w:bookmarkStart w:id="58" w:name="_Toc151580981"/>
      <w:r w:rsidRPr="00475820">
        <w:rPr>
          <w:rFonts w:cs="Calibri Light"/>
          <w:bCs/>
        </w:rPr>
        <w:t>Special Conditions of Contract Verification</w:t>
      </w:r>
      <w:bookmarkEnd w:id="57"/>
    </w:p>
    <w:p w14:paraId="067FEC37" w14:textId="57187A6C" w:rsidR="00475820" w:rsidRPr="00475820" w:rsidRDefault="00475820" w:rsidP="00475820">
      <w:r>
        <w:tab/>
      </w:r>
      <w:r w:rsidRPr="00475820">
        <w:t xml:space="preserve">The Bidder must accept ALL the Special Conditions of Contract by completing and signing the declaration </w:t>
      </w:r>
      <w:r>
        <w:tab/>
      </w:r>
      <w:r w:rsidRPr="00475820">
        <w:t xml:space="preserve">of Acceptance in the Declaration of Compliance and Acceptance under the Special Conditions (Section </w:t>
      </w:r>
      <w:r>
        <w:tab/>
      </w:r>
      <w:r w:rsidRPr="00475820">
        <w:t>4.3.</w:t>
      </w:r>
      <w:r w:rsidR="00376799">
        <w:t>1</w:t>
      </w:r>
      <w:r w:rsidRPr="00475820">
        <w:t>).</w:t>
      </w:r>
    </w:p>
    <w:p w14:paraId="620C8302" w14:textId="6A390ACD" w:rsidR="00475820" w:rsidRPr="004603DA" w:rsidRDefault="00475820" w:rsidP="00475820">
      <w:pPr>
        <w:pStyle w:val="Heading2"/>
        <w:rPr>
          <w:rFonts w:cs="Calibri Light"/>
          <w:b w:val="0"/>
        </w:rPr>
      </w:pPr>
      <w:bookmarkStart w:id="59" w:name="_Toc240440941"/>
      <w:r w:rsidRPr="004603DA">
        <w:rPr>
          <w:rFonts w:cs="Calibri Light"/>
        </w:rPr>
        <w:t>Preference Points Preferential Goals Evidence</w:t>
      </w:r>
      <w:bookmarkEnd w:id="58"/>
      <w:bookmarkEnd w:id="59"/>
    </w:p>
    <w:p w14:paraId="150ABCE5" w14:textId="77777777" w:rsidR="00475820" w:rsidRPr="004603DA" w:rsidRDefault="00475820" w:rsidP="00475820">
      <w:pPr>
        <w:ind w:firstLine="567"/>
        <w:rPr>
          <w:rFonts w:cs="Calibri Light"/>
          <w:bCs/>
          <w:szCs w:val="24"/>
        </w:rPr>
      </w:pPr>
      <w:r w:rsidRPr="004603DA">
        <w:rPr>
          <w:rFonts w:cs="Calibri Light"/>
          <w:bCs/>
          <w:szCs w:val="24"/>
        </w:rPr>
        <w:t xml:space="preserve">The Bidder </w:t>
      </w:r>
      <w:r w:rsidRPr="004603DA">
        <w:rPr>
          <w:rFonts w:cs="Calibri Light"/>
          <w:b/>
          <w:szCs w:val="24"/>
        </w:rPr>
        <w:t>must</w:t>
      </w:r>
      <w:r w:rsidRPr="004603DA">
        <w:rPr>
          <w:rFonts w:cs="Calibri Light"/>
          <w:bCs/>
          <w:szCs w:val="24"/>
        </w:rPr>
        <w:t>:</w:t>
      </w:r>
    </w:p>
    <w:p w14:paraId="57FD5683" w14:textId="6174A939" w:rsidR="00475820" w:rsidRPr="004603DA" w:rsidRDefault="00376799">
      <w:pPr>
        <w:numPr>
          <w:ilvl w:val="1"/>
          <w:numId w:val="31"/>
        </w:numPr>
        <w:spacing w:line="240" w:lineRule="auto"/>
        <w:jc w:val="left"/>
        <w:rPr>
          <w:rFonts w:cs="Calibri Light"/>
          <w:b/>
        </w:rPr>
      </w:pPr>
      <w:r w:rsidRPr="004603DA">
        <w:rPr>
          <w:rFonts w:cs="Calibri Light"/>
          <w:b/>
        </w:rPr>
        <w:t>Preferential Goal Requirements</w:t>
      </w:r>
    </w:p>
    <w:p w14:paraId="2CECB7B5" w14:textId="77777777" w:rsidR="00475820" w:rsidRPr="004603DA" w:rsidRDefault="00475820" w:rsidP="00475820">
      <w:pPr>
        <w:spacing w:after="0"/>
        <w:ind w:left="1134"/>
        <w:outlineLvl w:val="0"/>
        <w:rPr>
          <w:rFonts w:cs="Calibri Light"/>
          <w:b/>
        </w:rPr>
      </w:pPr>
      <w:r w:rsidRPr="004603DA">
        <w:rPr>
          <w:rFonts w:cs="Calibri Light"/>
        </w:rPr>
        <w:t xml:space="preserve">Bidder must complete the </w:t>
      </w:r>
      <w:r w:rsidRPr="004603DA">
        <w:rPr>
          <w:rFonts w:cs="Calibri Light"/>
          <w:b/>
          <w:bCs/>
        </w:rPr>
        <w:t>80/20</w:t>
      </w:r>
      <w:r w:rsidRPr="004603DA">
        <w:rPr>
          <w:rFonts w:cs="Calibri Light"/>
        </w:rPr>
        <w:t xml:space="preserve"> preference point system and submit proof or documentation required in terms of this tender to claim preference points for the </w:t>
      </w:r>
      <w:r w:rsidRPr="004603DA">
        <w:rPr>
          <w:rFonts w:cs="Calibri Light"/>
          <w:b/>
          <w:bCs/>
        </w:rPr>
        <w:t>Preference Goal Requirements</w:t>
      </w:r>
      <w:r w:rsidRPr="004603DA">
        <w:rPr>
          <w:rFonts w:cs="Calibri Light"/>
        </w:rPr>
        <w:t xml:space="preserve"> and attach it here:</w:t>
      </w:r>
    </w:p>
    <w:p w14:paraId="1050659C" w14:textId="77777777" w:rsidR="00475820" w:rsidRPr="004603DA" w:rsidRDefault="00475820">
      <w:pPr>
        <w:numPr>
          <w:ilvl w:val="2"/>
          <w:numId w:val="31"/>
        </w:numPr>
        <w:spacing w:line="240" w:lineRule="auto"/>
        <w:rPr>
          <w:rFonts w:cs="Calibri Light"/>
          <w:b/>
        </w:rPr>
      </w:pPr>
      <w:r w:rsidRPr="004603DA">
        <w:rPr>
          <w:rFonts w:cs="Calibri Light"/>
          <w:b/>
        </w:rPr>
        <w:t>Preference Goal Requirements: (80/20 system)</w:t>
      </w:r>
    </w:p>
    <w:p w14:paraId="7756D6C1" w14:textId="77777777" w:rsidR="00475820" w:rsidRPr="004603DA" w:rsidRDefault="00475820">
      <w:pPr>
        <w:numPr>
          <w:ilvl w:val="0"/>
          <w:numId w:val="32"/>
        </w:numPr>
        <w:spacing w:before="120" w:line="240" w:lineRule="auto"/>
        <w:ind w:left="2268"/>
        <w:rPr>
          <w:rFonts w:cs="Calibri Light"/>
          <w:bCs/>
        </w:rPr>
      </w:pPr>
      <w:r w:rsidRPr="004603DA">
        <w:rPr>
          <w:rFonts w:cs="Calibri Light"/>
          <w:bCs/>
          <w:kern w:val="24"/>
        </w:rPr>
        <w:t>Bidder to select the section for points they wish to claim (Mark as Y=Yes) in the</w:t>
      </w:r>
      <w:r w:rsidRPr="004603DA">
        <w:rPr>
          <w:rFonts w:cs="Calibri Light"/>
          <w:b/>
          <w:kern w:val="24"/>
        </w:rPr>
        <w:t xml:space="preserve"> table 5 in section 4.</w:t>
      </w:r>
      <w:r>
        <w:rPr>
          <w:rFonts w:cs="Calibri Light"/>
          <w:b/>
          <w:kern w:val="24"/>
        </w:rPr>
        <w:t>5</w:t>
      </w:r>
      <w:r w:rsidRPr="004603DA">
        <w:rPr>
          <w:rFonts w:cs="Calibri Light"/>
          <w:b/>
          <w:kern w:val="24"/>
        </w:rPr>
        <w:t>;</w:t>
      </w:r>
    </w:p>
    <w:p w14:paraId="59799615" w14:textId="77777777" w:rsidR="00475820" w:rsidRPr="004603DA" w:rsidRDefault="00475820" w:rsidP="00475820">
      <w:pPr>
        <w:ind w:left="1701" w:firstLine="567"/>
        <w:rPr>
          <w:rFonts w:cs="Calibri Light"/>
          <w:b/>
          <w:bCs/>
        </w:rPr>
      </w:pPr>
      <w:r w:rsidRPr="004603DA">
        <w:rPr>
          <w:rFonts w:cs="Calibri Light"/>
          <w:b/>
          <w:bCs/>
        </w:rPr>
        <w:t xml:space="preserve">and </w:t>
      </w:r>
    </w:p>
    <w:p w14:paraId="287F9A18" w14:textId="0A01BD3A" w:rsidR="00475820" w:rsidRPr="004603DA" w:rsidRDefault="00475820">
      <w:pPr>
        <w:numPr>
          <w:ilvl w:val="0"/>
          <w:numId w:val="32"/>
        </w:numPr>
        <w:spacing w:line="240" w:lineRule="auto"/>
        <w:ind w:left="2268"/>
        <w:rPr>
          <w:rFonts w:cs="Calibri Light"/>
        </w:rPr>
      </w:pPr>
      <w:r w:rsidRPr="004603DA">
        <w:rPr>
          <w:rFonts w:cs="Calibri Light"/>
        </w:rPr>
        <w:t xml:space="preserve">The Bidder must provide a copy of relevant evidence for the Preferential Goal points which the Bidder qualifies for as set out in </w:t>
      </w:r>
      <w:r w:rsidRPr="004603DA">
        <w:rPr>
          <w:rFonts w:cs="Calibri Light"/>
          <w:b/>
          <w:bCs/>
        </w:rPr>
        <w:t xml:space="preserve">table </w:t>
      </w:r>
      <w:r w:rsidR="00376799">
        <w:rPr>
          <w:rFonts w:cs="Calibri Light"/>
          <w:b/>
          <w:bCs/>
        </w:rPr>
        <w:t>4</w:t>
      </w:r>
      <w:r w:rsidRPr="004603DA">
        <w:rPr>
          <w:rFonts w:cs="Calibri Light"/>
        </w:rPr>
        <w:t xml:space="preserve"> </w:t>
      </w:r>
      <w:r w:rsidRPr="004603DA">
        <w:rPr>
          <w:rFonts w:cs="Calibri Light"/>
          <w:b/>
          <w:bCs/>
        </w:rPr>
        <w:t>in</w:t>
      </w:r>
      <w:r w:rsidRPr="004603DA">
        <w:rPr>
          <w:rFonts w:cs="Calibri Light"/>
        </w:rPr>
        <w:t xml:space="preserve"> </w:t>
      </w:r>
      <w:r w:rsidRPr="004603DA">
        <w:rPr>
          <w:rFonts w:cs="Calibri Light"/>
          <w:b/>
          <w:bCs/>
        </w:rPr>
        <w:t>section 4.</w:t>
      </w:r>
      <w:r>
        <w:rPr>
          <w:rFonts w:cs="Calibri Light"/>
          <w:b/>
          <w:bCs/>
        </w:rPr>
        <w:t>5</w:t>
      </w:r>
      <w:r w:rsidRPr="004603DA">
        <w:rPr>
          <w:rFonts w:cs="Calibri Light"/>
        </w:rPr>
        <w:t xml:space="preserve"> and </w:t>
      </w:r>
      <w:r w:rsidRPr="004603DA">
        <w:rPr>
          <w:rFonts w:cs="Calibri Light"/>
          <w:b/>
          <w:bCs/>
        </w:rPr>
        <w:t>attach it here</w:t>
      </w:r>
      <w:r w:rsidRPr="004603DA">
        <w:rPr>
          <w:rFonts w:cs="Calibri Light"/>
        </w:rPr>
        <w:t>.</w:t>
      </w:r>
    </w:p>
    <w:p w14:paraId="424744DD" w14:textId="77777777" w:rsidR="00475820" w:rsidRPr="004603DA" w:rsidRDefault="00475820">
      <w:pPr>
        <w:numPr>
          <w:ilvl w:val="2"/>
          <w:numId w:val="31"/>
        </w:numPr>
        <w:spacing w:line="240" w:lineRule="auto"/>
        <w:rPr>
          <w:rFonts w:cs="Calibri Light"/>
          <w:bCs/>
        </w:rPr>
      </w:pPr>
      <w:r w:rsidRPr="004603DA">
        <w:rPr>
          <w:rFonts w:cs="Calibri Light"/>
          <w:bCs/>
        </w:rPr>
        <w:t xml:space="preserve">Indicate their </w:t>
      </w:r>
      <w:r w:rsidRPr="004603DA">
        <w:rPr>
          <w:rFonts w:cs="Calibri Light"/>
          <w:b/>
        </w:rPr>
        <w:t>commitment</w:t>
      </w:r>
      <w:r w:rsidRPr="004603DA">
        <w:rPr>
          <w:rFonts w:cs="Calibri Light"/>
          <w:bCs/>
        </w:rPr>
        <w:t xml:space="preserve"> to claim points for each of the preference points </w:t>
      </w:r>
      <w:r w:rsidRPr="004603DA">
        <w:rPr>
          <w:rFonts w:cs="Calibri Light"/>
          <w:b/>
        </w:rPr>
        <w:t>by signing at par 4.5 in the Invitation to Bid document</w:t>
      </w:r>
      <w:r w:rsidRPr="004603DA">
        <w:rPr>
          <w:rFonts w:cs="Calibri Light"/>
          <w:bCs/>
        </w:rPr>
        <w:t>.</w:t>
      </w:r>
    </w:p>
    <w:bookmarkEnd w:id="5"/>
    <w:bookmarkEnd w:id="6"/>
    <w:bookmarkEnd w:id="7"/>
    <w:bookmarkEnd w:id="8"/>
    <w:p w14:paraId="24C44163" w14:textId="77777777" w:rsidR="00475820" w:rsidRPr="00475820" w:rsidRDefault="00475820" w:rsidP="00475820">
      <w:pPr>
        <w:rPr>
          <w:lang w:val="en-GB"/>
        </w:rPr>
      </w:pPr>
    </w:p>
    <w:sectPr w:rsidR="00475820" w:rsidRPr="00475820">
      <w:pgSz w:w="11906" w:h="16838"/>
      <w:pgMar w:top="1276" w:right="1134" w:bottom="993" w:left="1134" w:header="709" w:footer="5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67DE64" w14:textId="77777777" w:rsidR="00523095" w:rsidRDefault="00523095">
      <w:pPr>
        <w:spacing w:line="240" w:lineRule="auto"/>
      </w:pPr>
      <w:r>
        <w:separator/>
      </w:r>
    </w:p>
  </w:endnote>
  <w:endnote w:type="continuationSeparator" w:id="0">
    <w:p w14:paraId="1D4ABC19" w14:textId="77777777" w:rsidR="00523095" w:rsidRDefault="0052309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Hei">
    <w:panose1 w:val="0201060003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4A0" w:firstRow="1" w:lastRow="0" w:firstColumn="1" w:lastColumn="0" w:noHBand="0" w:noVBand="1"/>
    </w:tblPr>
    <w:tblGrid>
      <w:gridCol w:w="3828"/>
      <w:gridCol w:w="1984"/>
      <w:gridCol w:w="3816"/>
    </w:tblGrid>
    <w:tr w:rsidR="00E838F5" w14:paraId="2B5147E6" w14:textId="77777777">
      <w:tc>
        <w:tcPr>
          <w:tcW w:w="3828" w:type="dxa"/>
        </w:tcPr>
        <w:p w14:paraId="72F43869" w14:textId="77777777" w:rsidR="00E838F5" w:rsidRDefault="006014C9">
          <w:pPr>
            <w:jc w:val="left"/>
            <w:rPr>
              <w:sz w:val="20"/>
            </w:rPr>
          </w:pPr>
          <w:r>
            <w:rPr>
              <w:rFonts w:asciiTheme="minorHAnsi" w:hAnsiTheme="minorHAnsi" w:cstheme="minorHAnsi"/>
              <w:sz w:val="16"/>
              <w:szCs w:val="16"/>
              <w:lang w:val="en-GB"/>
            </w:rPr>
            <w:t>eOSCM-00006 v2.0</w:t>
          </w:r>
        </w:p>
      </w:tc>
      <w:tc>
        <w:tcPr>
          <w:tcW w:w="1984" w:type="dxa"/>
        </w:tcPr>
        <w:p w14:paraId="1E2503B7" w14:textId="77777777" w:rsidR="00E838F5" w:rsidRDefault="006014C9">
          <w:pPr>
            <w:jc w:val="center"/>
            <w:rPr>
              <w:sz w:val="20"/>
            </w:rPr>
          </w:pPr>
          <w:r>
            <w:rPr>
              <w:rFonts w:asciiTheme="minorHAnsi" w:hAnsiTheme="minorHAnsi" w:cstheme="minorHAnsi"/>
              <w:sz w:val="16"/>
              <w:szCs w:val="16"/>
              <w:lang w:val="en-GB"/>
            </w:rPr>
            <w:t>RESTRICTED</w:t>
          </w:r>
        </w:p>
      </w:tc>
      <w:tc>
        <w:tcPr>
          <w:tcW w:w="3816" w:type="dxa"/>
        </w:tcPr>
        <w:p w14:paraId="0D0C48CB" w14:textId="77777777" w:rsidR="00E838F5" w:rsidRDefault="006014C9">
          <w:pPr>
            <w:jc w:val="right"/>
            <w:rPr>
              <w:sz w:val="20"/>
            </w:rPr>
          </w:pPr>
          <w:r>
            <w:rPr>
              <w:rFonts w:asciiTheme="minorHAnsi" w:hAnsiTheme="minorHAnsi" w:cstheme="minorHAnsi"/>
              <w:sz w:val="16"/>
              <w:szCs w:val="16"/>
              <w:lang w:val="en-GB"/>
            </w:rPr>
            <w:fldChar w:fldCharType="begin"/>
          </w:r>
          <w:r>
            <w:rPr>
              <w:rFonts w:asciiTheme="minorHAnsi" w:hAnsiTheme="minorHAnsi" w:cstheme="minorHAnsi"/>
              <w:sz w:val="16"/>
              <w:szCs w:val="16"/>
              <w:lang w:val="en-GB"/>
            </w:rPr>
            <w:instrText xml:space="preserve"> PAGE </w:instrText>
          </w:r>
          <w:r>
            <w:rPr>
              <w:rFonts w:asciiTheme="minorHAnsi" w:hAnsiTheme="minorHAnsi" w:cstheme="minorHAnsi"/>
              <w:sz w:val="16"/>
              <w:szCs w:val="16"/>
              <w:lang w:val="en-GB"/>
            </w:rPr>
            <w:fldChar w:fldCharType="separate"/>
          </w:r>
          <w:r>
            <w:rPr>
              <w:rFonts w:asciiTheme="minorHAnsi" w:hAnsiTheme="minorHAnsi" w:cstheme="minorHAnsi"/>
              <w:sz w:val="16"/>
              <w:szCs w:val="16"/>
              <w:lang w:val="en-GB"/>
            </w:rPr>
            <w:t>1</w:t>
          </w:r>
          <w:r>
            <w:rPr>
              <w:rFonts w:asciiTheme="minorHAnsi" w:hAnsiTheme="minorHAnsi" w:cstheme="minorHAnsi"/>
              <w:sz w:val="16"/>
              <w:szCs w:val="16"/>
              <w:lang w:val="en-GB"/>
            </w:rPr>
            <w:fldChar w:fldCharType="end"/>
          </w:r>
          <w:r>
            <w:rPr>
              <w:rFonts w:asciiTheme="minorHAnsi" w:hAnsiTheme="minorHAnsi" w:cstheme="minorHAnsi"/>
              <w:sz w:val="16"/>
              <w:szCs w:val="16"/>
              <w:lang w:val="en-GB"/>
            </w:rPr>
            <w:t xml:space="preserve"> of </w:t>
          </w:r>
          <w:r>
            <w:rPr>
              <w:rFonts w:asciiTheme="minorHAnsi" w:hAnsiTheme="minorHAnsi" w:cstheme="minorHAnsi"/>
              <w:sz w:val="16"/>
              <w:szCs w:val="16"/>
              <w:lang w:val="en-GB"/>
            </w:rPr>
            <w:fldChar w:fldCharType="begin"/>
          </w:r>
          <w:r>
            <w:rPr>
              <w:rFonts w:asciiTheme="minorHAnsi" w:hAnsiTheme="minorHAnsi" w:cstheme="minorHAnsi"/>
              <w:sz w:val="16"/>
              <w:szCs w:val="16"/>
              <w:lang w:val="en-GB"/>
            </w:rPr>
            <w:instrText xml:space="preserve"> NUMPAGES </w:instrText>
          </w:r>
          <w:r>
            <w:rPr>
              <w:rFonts w:asciiTheme="minorHAnsi" w:hAnsiTheme="minorHAnsi" w:cstheme="minorHAnsi"/>
              <w:sz w:val="16"/>
              <w:szCs w:val="16"/>
              <w:lang w:val="en-GB"/>
            </w:rPr>
            <w:fldChar w:fldCharType="separate"/>
          </w:r>
          <w:r>
            <w:rPr>
              <w:rFonts w:asciiTheme="minorHAnsi" w:hAnsiTheme="minorHAnsi" w:cstheme="minorHAnsi"/>
              <w:sz w:val="16"/>
              <w:szCs w:val="16"/>
              <w:lang w:val="en-GB"/>
            </w:rPr>
            <w:t>4</w:t>
          </w:r>
          <w:r>
            <w:rPr>
              <w:rFonts w:asciiTheme="minorHAnsi" w:hAnsiTheme="minorHAnsi" w:cstheme="minorHAnsi"/>
              <w:sz w:val="16"/>
              <w:szCs w:val="16"/>
              <w:lang w:val="en-GB"/>
            </w:rPr>
            <w:fldChar w:fldCharType="end"/>
          </w:r>
        </w:p>
      </w:tc>
    </w:tr>
  </w:tbl>
  <w:p w14:paraId="68400636" w14:textId="77777777" w:rsidR="00E838F5" w:rsidRDefault="006014C9">
    <w:pPr>
      <w:spacing w:after="0" w:line="240" w:lineRule="auto"/>
      <w:rPr>
        <w:sz w:val="20"/>
        <w:szCs w:val="20"/>
      </w:rPr>
    </w:pPr>
    <w:r>
      <w:rPr>
        <w:noProof/>
        <w:sz w:val="20"/>
        <w:lang w:val="en-GB" w:eastAsia="en-GB"/>
      </w:rPr>
      <mc:AlternateContent>
        <mc:Choice Requires="wps">
          <w:drawing>
            <wp:anchor distT="45720" distB="45720" distL="114300" distR="114300" simplePos="0" relativeHeight="251659264" behindDoc="1" locked="0" layoutInCell="1" allowOverlap="1" wp14:anchorId="1F3F7818" wp14:editId="60EF0097">
              <wp:simplePos x="0" y="0"/>
              <wp:positionH relativeFrom="margin">
                <wp:posOffset>5335270</wp:posOffset>
              </wp:positionH>
              <wp:positionV relativeFrom="paragraph">
                <wp:posOffset>-74295</wp:posOffset>
              </wp:positionV>
              <wp:extent cx="877570" cy="286385"/>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7475" cy="286603"/>
                      </a:xfrm>
                      <a:prstGeom prst="rect">
                        <a:avLst/>
                      </a:prstGeom>
                      <a:solidFill>
                        <a:srgbClr val="FFFFFF"/>
                      </a:solidFill>
                      <a:ln w="9525">
                        <a:noFill/>
                        <a:miter lim="800000"/>
                      </a:ln>
                    </wps:spPr>
                    <wps:txbx>
                      <w:txbxContent>
                        <w:p w14:paraId="4BF692D2" w14:textId="77777777" w:rsidR="00E838F5" w:rsidRDefault="00E838F5">
                          <w:pPr>
                            <w:spacing w:after="0" w:line="240" w:lineRule="auto"/>
                            <w:jc w:val="right"/>
                            <w:rPr>
                              <w:sz w:val="20"/>
                              <w:szCs w:val="20"/>
                            </w:rPr>
                          </w:pPr>
                        </w:p>
                      </w:txbxContent>
                    </wps:txbx>
                    <wps:bodyPr rot="0" vert="horz" wrap="square" lIns="91440" tIns="45720" rIns="91440" bIns="45720" anchor="t" anchorCtr="0">
                      <a:noAutofit/>
                    </wps:bodyPr>
                  </wps:wsp>
                </a:graphicData>
              </a:graphic>
            </wp:anchor>
          </w:drawing>
        </mc:Choice>
        <mc:Fallback>
          <w:pict>
            <v:shapetype w14:anchorId="1F3F7818" id="_x0000_t202" coordsize="21600,21600" o:spt="202" path="m,l,21600r21600,l21600,xe">
              <v:stroke joinstyle="miter"/>
              <v:path gradientshapeok="t" o:connecttype="rect"/>
            </v:shapetype>
            <v:shape id="Text Box 2" o:spid="_x0000_s1026" type="#_x0000_t202" style="position:absolute;left:0;text-align:left;margin-left:420.1pt;margin-top:-5.85pt;width:69.1pt;height:22.55pt;z-index:-251657216;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" stroked="f">
              <v:textbox>
                <w:txbxContent>
                  <w:p w14:paraId="4BF692D2" w14:textId="77777777" w:rsidR="00E838F5" w:rsidRDefault="00E838F5">
                    <w:pPr>
                      <w:spacing w:after="0" w:line="240" w:lineRule="auto"/>
                      <w:jc w:val="right"/>
                      <w:rPr>
                        <w:sz w:val="20"/>
                        <w:szCs w:val="20"/>
                      </w:rPr>
                    </w:pP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202EA5" w14:textId="77777777" w:rsidR="00523095" w:rsidRDefault="00523095">
      <w:pPr>
        <w:spacing w:after="0"/>
      </w:pPr>
      <w:r>
        <w:separator/>
      </w:r>
    </w:p>
  </w:footnote>
  <w:footnote w:type="continuationSeparator" w:id="0">
    <w:p w14:paraId="2DF62941" w14:textId="77777777" w:rsidR="00523095" w:rsidRDefault="00523095">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A06400" w14:textId="77777777" w:rsidR="00E838F5" w:rsidRDefault="00E838F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ADB8D2" w14:textId="77777777" w:rsidR="00E838F5" w:rsidRDefault="00E838F5">
    <w:pPr>
      <w:pStyle w:val="Header"/>
      <w:rPr>
        <w:sz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11F98A" w14:textId="77777777" w:rsidR="00E838F5" w:rsidRDefault="00E838F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DB3F45"/>
    <w:multiLevelType w:val="multilevel"/>
    <w:tmpl w:val="FBE87866"/>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 w15:restartNumberingAfterBreak="0">
    <w:nsid w:val="06F04486"/>
    <w:multiLevelType w:val="multilevel"/>
    <w:tmpl w:val="FC26E596"/>
    <w:lvl w:ilvl="0">
      <w:start w:val="1"/>
      <w:numFmt w:val="decimal"/>
      <w:pStyle w:val="Heading1"/>
      <w:lvlText w:val="%1."/>
      <w:lvlJc w:val="left"/>
      <w:pPr>
        <w:ind w:left="567" w:hanging="567"/>
      </w:pPr>
      <w:rPr>
        <w:rFonts w:hint="default"/>
        <w:b/>
      </w:rPr>
    </w:lvl>
    <w:lvl w:ilvl="1">
      <w:start w:val="1"/>
      <w:numFmt w:val="decimal"/>
      <w:pStyle w:val="Heading2"/>
      <w:lvlText w:val="%1.%2"/>
      <w:lvlJc w:val="left"/>
      <w:pPr>
        <w:ind w:left="567" w:hanging="567"/>
      </w:pPr>
      <w:rPr>
        <w:rFonts w:hint="default"/>
        <w:b/>
        <w:bCs w:val="0"/>
      </w:rPr>
    </w:lvl>
    <w:lvl w:ilvl="2">
      <w:start w:val="1"/>
      <w:numFmt w:val="decimal"/>
      <w:pStyle w:val="Heading3"/>
      <w:lvlText w:val="%1.%2.%3"/>
      <w:lvlJc w:val="left"/>
      <w:pPr>
        <w:ind w:left="567" w:hanging="567"/>
      </w:pPr>
      <w:rPr>
        <w:rFonts w:hint="default"/>
      </w:rPr>
    </w:lvl>
    <w:lvl w:ilvl="3">
      <w:start w:val="1"/>
      <w:numFmt w:val="decimal"/>
      <w:pStyle w:val="Heading4"/>
      <w:suff w:val="space"/>
      <w:lvlText w:val="%1.%2.%3.%4"/>
      <w:lvlJc w:val="left"/>
      <w:pPr>
        <w:ind w:left="1135" w:hanging="567"/>
      </w:pPr>
      <w:rPr>
        <w:rFonts w:hint="default"/>
      </w:rPr>
    </w:lvl>
    <w:lvl w:ilvl="4">
      <w:start w:val="1"/>
      <w:numFmt w:val="decimal"/>
      <w:pStyle w:val="Heading5"/>
      <w:suff w:val="space"/>
      <w:lvlText w:val="%1.%2.%3.%4.%5"/>
      <w:lvlJc w:val="left"/>
      <w:pPr>
        <w:ind w:left="567" w:hanging="567"/>
      </w:pPr>
      <w:rPr>
        <w:rFonts w:hint="default"/>
        <w:color w:val="0E1B8D"/>
      </w:rPr>
    </w:lvl>
    <w:lvl w:ilvl="5">
      <w:start w:val="1"/>
      <w:numFmt w:val="decimal"/>
      <w:pStyle w:val="Heading6"/>
      <w:suff w:val="space"/>
      <w:lvlText w:val="%1.%2.%3.%4.%5.%6"/>
      <w:lvlJc w:val="left"/>
      <w:pPr>
        <w:ind w:left="567" w:hanging="567"/>
      </w:pPr>
      <w:rPr>
        <w:bCs w:val="0"/>
        <w:i w:val="0"/>
        <w:iCs w:val="0"/>
        <w:caps w:val="0"/>
        <w:smallCaps w:val="0"/>
        <w:strike w:val="0"/>
        <w:dstrike w:val="0"/>
        <w:outline w:val="0"/>
        <w:shadow w:val="0"/>
        <w:emboss w:val="0"/>
        <w:imprint w:val="0"/>
        <w:vanish w:val="0"/>
        <w:spacing w:val="0"/>
        <w:kern w:val="0"/>
        <w:position w:val="0"/>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scene3d>
          <w14:camera w14:prst="orthographicFront"/>
          <w14:lightRig w14:rig="threePt" w14:dir="t">
            <w14:rot w14:lat="0" w14:lon="0" w14:rev="0"/>
          </w14:lightRig>
        </w14:scene3d>
        <w14:props3d w14:extrusionH="0" w14:contourW="0" w14:prstMaterial="none"/>
        <w14:ligatures w14:val="none"/>
        <w14:numForm w14:val="default"/>
        <w14:numSpacing w14:val="default"/>
      </w:rPr>
    </w:lvl>
    <w:lvl w:ilvl="6">
      <w:start w:val="1"/>
      <w:numFmt w:val="decimal"/>
      <w:pStyle w:val="Heading7"/>
      <w:suff w:val="space"/>
      <w:lvlText w:val="%1.%2.%3.%4.%5.%6.%7"/>
      <w:lvlJc w:val="left"/>
      <w:pPr>
        <w:ind w:left="567" w:hanging="567"/>
      </w:pPr>
      <w:rPr>
        <w:rFonts w:hint="default"/>
      </w:rPr>
    </w:lvl>
    <w:lvl w:ilvl="7">
      <w:start w:val="1"/>
      <w:numFmt w:val="decimal"/>
      <w:pStyle w:val="Heading8"/>
      <w:suff w:val="space"/>
      <w:lvlText w:val="%1.%2.%3.%4.%5.%6.%7.%8"/>
      <w:lvlJc w:val="left"/>
      <w:pPr>
        <w:ind w:left="567" w:hanging="567"/>
      </w:pPr>
      <w:rPr>
        <w:rFonts w:hint="default"/>
        <w:color w:val="0E1B8D"/>
      </w:rPr>
    </w:lvl>
    <w:lvl w:ilvl="8">
      <w:start w:val="1"/>
      <w:numFmt w:val="decimal"/>
      <w:pStyle w:val="Heading9"/>
      <w:suff w:val="space"/>
      <w:lvlText w:val="%1.%2.%3.%4.%5.%6.%7.%8.%9"/>
      <w:lvlJc w:val="left"/>
      <w:pPr>
        <w:ind w:left="567" w:hanging="567"/>
      </w:pPr>
      <w:rPr>
        <w:rFonts w:hint="default"/>
      </w:rPr>
    </w:lvl>
  </w:abstractNum>
  <w:abstractNum w:abstractNumId="2" w15:restartNumberingAfterBreak="0">
    <w:nsid w:val="08A43510"/>
    <w:multiLevelType w:val="multilevel"/>
    <w:tmpl w:val="2A0673D2"/>
    <w:lvl w:ilvl="0">
      <w:start w:val="1"/>
      <w:numFmt w:val="decimal"/>
      <w:lvlText w:val="(%1)"/>
      <w:lvlJc w:val="left"/>
      <w:pPr>
        <w:tabs>
          <w:tab w:val="num" w:pos="1134"/>
        </w:tabs>
        <w:ind w:left="1134" w:hanging="567"/>
      </w:pPr>
      <w:rPr>
        <w:rFonts w:hint="default"/>
        <w:b w:val="0"/>
      </w:rPr>
    </w:lvl>
    <w:lvl w:ilvl="1">
      <w:start w:val="1"/>
      <w:numFmt w:val="lowerLetter"/>
      <w:lvlText w:val="(%2)"/>
      <w:lvlJc w:val="left"/>
      <w:pPr>
        <w:tabs>
          <w:tab w:val="num" w:pos="1701"/>
        </w:tabs>
        <w:ind w:left="1701" w:hanging="567"/>
      </w:pPr>
      <w:rPr>
        <w:rFonts w:asciiTheme="minorHAnsi" w:eastAsia="Times New Roman" w:hAnsiTheme="minorHAnsi" w:cstheme="minorHAnsi" w:hint="default"/>
        <w:b w:val="0"/>
        <w:color w:val="auto"/>
      </w:rPr>
    </w:lvl>
    <w:lvl w:ilvl="2">
      <w:start w:val="1"/>
      <w:numFmt w:val="lowerRoman"/>
      <w:lvlText w:val="(%3)"/>
      <w:lvlJc w:val="left"/>
      <w:pPr>
        <w:tabs>
          <w:tab w:val="num" w:pos="2268"/>
        </w:tabs>
        <w:ind w:left="2268" w:hanging="567"/>
      </w:pPr>
      <w:rPr>
        <w:rFonts w:hint="default"/>
        <w:b w:val="0"/>
      </w:rPr>
    </w:lvl>
    <w:lvl w:ilvl="3">
      <w:start w:val="1"/>
      <w:numFmt w:val="decimal"/>
      <w:lvlText w:val="%4)"/>
      <w:lvlJc w:val="left"/>
      <w:pPr>
        <w:tabs>
          <w:tab w:val="num" w:pos="2835"/>
        </w:tabs>
        <w:ind w:left="2835" w:hanging="567"/>
      </w:pPr>
      <w:rPr>
        <w:rFonts w:hint="default"/>
      </w:rPr>
    </w:lvl>
    <w:lvl w:ilvl="4">
      <w:start w:val="1"/>
      <w:numFmt w:val="lowerRoman"/>
      <w:lvlText w:val="(%5)"/>
      <w:lvlJc w:val="left"/>
      <w:pPr>
        <w:ind w:left="3402" w:hanging="567"/>
      </w:pPr>
      <w:rPr>
        <w:rFonts w:hint="default"/>
      </w:rPr>
    </w:lvl>
    <w:lvl w:ilvl="5">
      <w:start w:val="1"/>
      <w:numFmt w:val="lowerRoman"/>
      <w:lvlText w:val="(%6)"/>
      <w:lvlJc w:val="left"/>
      <w:pPr>
        <w:ind w:left="3969" w:hanging="567"/>
      </w:pPr>
      <w:rPr>
        <w:rFonts w:hint="default"/>
      </w:rPr>
    </w:lvl>
    <w:lvl w:ilvl="6">
      <w:start w:val="1"/>
      <w:numFmt w:val="decimal"/>
      <w:lvlText w:val="%7."/>
      <w:lvlJc w:val="left"/>
      <w:pPr>
        <w:ind w:left="4536" w:hanging="567"/>
      </w:pPr>
      <w:rPr>
        <w:rFonts w:hint="default"/>
      </w:rPr>
    </w:lvl>
    <w:lvl w:ilvl="7">
      <w:start w:val="1"/>
      <w:numFmt w:val="lowerLetter"/>
      <w:lvlText w:val="%8."/>
      <w:lvlJc w:val="left"/>
      <w:pPr>
        <w:ind w:left="5103" w:hanging="567"/>
      </w:pPr>
      <w:rPr>
        <w:rFonts w:hint="default"/>
      </w:rPr>
    </w:lvl>
    <w:lvl w:ilvl="8">
      <w:start w:val="1"/>
      <w:numFmt w:val="lowerRoman"/>
      <w:lvlText w:val="%9."/>
      <w:lvlJc w:val="left"/>
      <w:pPr>
        <w:ind w:left="5670" w:hanging="567"/>
      </w:pPr>
      <w:rPr>
        <w:rFonts w:hint="default"/>
      </w:rPr>
    </w:lvl>
  </w:abstractNum>
  <w:abstractNum w:abstractNumId="3" w15:restartNumberingAfterBreak="0">
    <w:nsid w:val="08F42F1F"/>
    <w:multiLevelType w:val="hybridMultilevel"/>
    <w:tmpl w:val="BBA64128"/>
    <w:lvl w:ilvl="0" w:tplc="1C090017">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 w15:restartNumberingAfterBreak="0">
    <w:nsid w:val="0C7814D1"/>
    <w:multiLevelType w:val="hybridMultilevel"/>
    <w:tmpl w:val="BBA64128"/>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 w15:restartNumberingAfterBreak="0">
    <w:nsid w:val="0CE6121A"/>
    <w:multiLevelType w:val="multilevel"/>
    <w:tmpl w:val="5A76CEBC"/>
    <w:lvl w:ilvl="0">
      <w:start w:val="1"/>
      <w:numFmt w:val="decimal"/>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 w15:restartNumberingAfterBreak="0">
    <w:nsid w:val="102166B8"/>
    <w:multiLevelType w:val="hybridMultilevel"/>
    <w:tmpl w:val="C798A606"/>
    <w:lvl w:ilvl="0" w:tplc="C95C4882">
      <w:start w:val="1"/>
      <w:numFmt w:val="lowerLetter"/>
      <w:lvlText w:val="%1)"/>
      <w:lvlJc w:val="left"/>
      <w:pPr>
        <w:ind w:left="720" w:hanging="360"/>
      </w:pPr>
      <w:rPr>
        <w:rFonts w:cstheme="majorBidi"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452514A"/>
    <w:multiLevelType w:val="multilevel"/>
    <w:tmpl w:val="1452514A"/>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 w15:restartNumberingAfterBreak="0">
    <w:nsid w:val="1550447C"/>
    <w:multiLevelType w:val="multilevel"/>
    <w:tmpl w:val="6D6750B8"/>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 w15:restartNumberingAfterBreak="0">
    <w:nsid w:val="165327DB"/>
    <w:multiLevelType w:val="multilevel"/>
    <w:tmpl w:val="165327DB"/>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 w15:restartNumberingAfterBreak="0">
    <w:nsid w:val="166D1643"/>
    <w:multiLevelType w:val="hybridMultilevel"/>
    <w:tmpl w:val="FEF80A0C"/>
    <w:lvl w:ilvl="0" w:tplc="FFFFFFFF">
      <w:start w:val="1"/>
      <w:numFmt w:val="lowerLetter"/>
      <w:lvlText w:val="%1)"/>
      <w:lvlJc w:val="left"/>
      <w:pPr>
        <w:ind w:left="1287" w:hanging="360"/>
      </w:p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11" w15:restartNumberingAfterBreak="0">
    <w:nsid w:val="1D075044"/>
    <w:multiLevelType w:val="hybridMultilevel"/>
    <w:tmpl w:val="2530E414"/>
    <w:lvl w:ilvl="0" w:tplc="08090001">
      <w:start w:val="1"/>
      <w:numFmt w:val="bullet"/>
      <w:lvlText w:val=""/>
      <w:lvlJc w:val="left"/>
      <w:pPr>
        <w:ind w:left="2421" w:hanging="360"/>
      </w:pPr>
      <w:rPr>
        <w:rFonts w:ascii="Symbol" w:hAnsi="Symbol" w:hint="default"/>
      </w:rPr>
    </w:lvl>
    <w:lvl w:ilvl="1" w:tplc="08090003">
      <w:start w:val="1"/>
      <w:numFmt w:val="bullet"/>
      <w:lvlText w:val="o"/>
      <w:lvlJc w:val="left"/>
      <w:pPr>
        <w:ind w:left="3141" w:hanging="360"/>
      </w:pPr>
      <w:rPr>
        <w:rFonts w:ascii="Courier New" w:hAnsi="Courier New" w:cs="Times New Roman" w:hint="default"/>
      </w:rPr>
    </w:lvl>
    <w:lvl w:ilvl="2" w:tplc="08090005">
      <w:start w:val="1"/>
      <w:numFmt w:val="bullet"/>
      <w:lvlText w:val=""/>
      <w:lvlJc w:val="left"/>
      <w:pPr>
        <w:ind w:left="3861" w:hanging="360"/>
      </w:pPr>
      <w:rPr>
        <w:rFonts w:ascii="Wingdings" w:hAnsi="Wingdings" w:hint="default"/>
      </w:rPr>
    </w:lvl>
    <w:lvl w:ilvl="3" w:tplc="08090001">
      <w:start w:val="1"/>
      <w:numFmt w:val="bullet"/>
      <w:lvlText w:val=""/>
      <w:lvlJc w:val="left"/>
      <w:pPr>
        <w:ind w:left="4581" w:hanging="360"/>
      </w:pPr>
      <w:rPr>
        <w:rFonts w:ascii="Symbol" w:hAnsi="Symbol" w:hint="default"/>
      </w:rPr>
    </w:lvl>
    <w:lvl w:ilvl="4" w:tplc="08090003">
      <w:start w:val="1"/>
      <w:numFmt w:val="bullet"/>
      <w:lvlText w:val="o"/>
      <w:lvlJc w:val="left"/>
      <w:pPr>
        <w:ind w:left="5301" w:hanging="360"/>
      </w:pPr>
      <w:rPr>
        <w:rFonts w:ascii="Courier New" w:hAnsi="Courier New" w:cs="Times New Roman" w:hint="default"/>
      </w:rPr>
    </w:lvl>
    <w:lvl w:ilvl="5" w:tplc="08090005">
      <w:start w:val="1"/>
      <w:numFmt w:val="bullet"/>
      <w:lvlText w:val=""/>
      <w:lvlJc w:val="left"/>
      <w:pPr>
        <w:ind w:left="6021" w:hanging="360"/>
      </w:pPr>
      <w:rPr>
        <w:rFonts w:ascii="Wingdings" w:hAnsi="Wingdings" w:hint="default"/>
      </w:rPr>
    </w:lvl>
    <w:lvl w:ilvl="6" w:tplc="08090001">
      <w:start w:val="1"/>
      <w:numFmt w:val="bullet"/>
      <w:lvlText w:val=""/>
      <w:lvlJc w:val="left"/>
      <w:pPr>
        <w:ind w:left="6741" w:hanging="360"/>
      </w:pPr>
      <w:rPr>
        <w:rFonts w:ascii="Symbol" w:hAnsi="Symbol" w:hint="default"/>
      </w:rPr>
    </w:lvl>
    <w:lvl w:ilvl="7" w:tplc="08090003">
      <w:start w:val="1"/>
      <w:numFmt w:val="bullet"/>
      <w:lvlText w:val="o"/>
      <w:lvlJc w:val="left"/>
      <w:pPr>
        <w:ind w:left="7461" w:hanging="360"/>
      </w:pPr>
      <w:rPr>
        <w:rFonts w:ascii="Courier New" w:hAnsi="Courier New" w:cs="Times New Roman" w:hint="default"/>
      </w:rPr>
    </w:lvl>
    <w:lvl w:ilvl="8" w:tplc="08090005">
      <w:start w:val="1"/>
      <w:numFmt w:val="bullet"/>
      <w:lvlText w:val=""/>
      <w:lvlJc w:val="left"/>
      <w:pPr>
        <w:ind w:left="8181" w:hanging="360"/>
      </w:pPr>
      <w:rPr>
        <w:rFonts w:ascii="Wingdings" w:hAnsi="Wingdings" w:hint="default"/>
      </w:rPr>
    </w:lvl>
  </w:abstractNum>
  <w:abstractNum w:abstractNumId="12" w15:restartNumberingAfterBreak="0">
    <w:nsid w:val="1E9200F7"/>
    <w:multiLevelType w:val="multilevel"/>
    <w:tmpl w:val="39B673BC"/>
    <w:lvl w:ilvl="0">
      <w:start w:val="1"/>
      <w:numFmt w:val="lowerLetter"/>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3" w15:restartNumberingAfterBreak="0">
    <w:nsid w:val="22665B49"/>
    <w:multiLevelType w:val="multilevel"/>
    <w:tmpl w:val="184C78F8"/>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4" w15:restartNumberingAfterBreak="0">
    <w:nsid w:val="245F1BBC"/>
    <w:multiLevelType w:val="multilevel"/>
    <w:tmpl w:val="245F1BBC"/>
    <w:lvl w:ilvl="0">
      <w:start w:val="1"/>
      <w:numFmt w:val="decimal"/>
      <w:lvlText w:val="%1."/>
      <w:lvlJc w:val="left"/>
      <w:pPr>
        <w:tabs>
          <w:tab w:val="left" w:pos="567"/>
        </w:tabs>
        <w:ind w:left="567" w:hanging="567"/>
      </w:pPr>
      <w:rPr>
        <w:rFonts w:hint="default"/>
        <w:b w:val="0"/>
      </w:rPr>
    </w:lvl>
    <w:lvl w:ilvl="1">
      <w:start w:val="1"/>
      <w:numFmt w:val="lowerLetter"/>
      <w:lvlText w:val="(%2)"/>
      <w:lvlJc w:val="left"/>
      <w:pPr>
        <w:tabs>
          <w:tab w:val="left" w:pos="1134"/>
        </w:tabs>
        <w:ind w:left="1134" w:hanging="567"/>
      </w:pPr>
      <w:rPr>
        <w:rFonts w:hint="default"/>
        <w:b w:val="0"/>
        <w:color w:val="auto"/>
      </w:rPr>
    </w:lvl>
    <w:lvl w:ilvl="2">
      <w:start w:val="1"/>
      <w:numFmt w:val="lowerRoman"/>
      <w:lvlText w:val="(%3)"/>
      <w:lvlJc w:val="left"/>
      <w:pPr>
        <w:tabs>
          <w:tab w:val="left" w:pos="1701"/>
        </w:tabs>
        <w:ind w:left="1701" w:hanging="567"/>
      </w:pPr>
      <w:rPr>
        <w:rFonts w:hint="default"/>
        <w:b w:val="0"/>
      </w:rPr>
    </w:lvl>
    <w:lvl w:ilvl="3">
      <w:start w:val="1"/>
      <w:numFmt w:val="decimal"/>
      <w:lvlText w:val="%4)"/>
      <w:lvlJc w:val="left"/>
      <w:pPr>
        <w:tabs>
          <w:tab w:val="left" w:pos="2268"/>
        </w:tabs>
        <w:ind w:left="2268" w:hanging="567"/>
      </w:pPr>
      <w:rPr>
        <w:rFonts w:hint="default"/>
      </w:rPr>
    </w:lvl>
    <w:lvl w:ilvl="4">
      <w:start w:val="1"/>
      <w:numFmt w:val="lowerRoman"/>
      <w:lvlText w:val="(%5)"/>
      <w:lvlJc w:val="left"/>
      <w:pPr>
        <w:ind w:left="2835" w:hanging="567"/>
      </w:pPr>
      <w:rPr>
        <w:rFonts w:hint="default"/>
      </w:rPr>
    </w:lvl>
    <w:lvl w:ilvl="5">
      <w:start w:val="1"/>
      <w:numFmt w:val="lowerLetter"/>
      <w:lvlText w:val="(%6)"/>
      <w:lvlJc w:val="left"/>
      <w:pPr>
        <w:ind w:left="3402" w:hanging="567"/>
      </w:pPr>
      <w:rPr>
        <w:rFonts w:ascii="Calibri" w:eastAsia="Times New Roman" w:hAnsi="Calibri" w:cs="Times New Roman"/>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5" w15:restartNumberingAfterBreak="0">
    <w:nsid w:val="249237A4"/>
    <w:multiLevelType w:val="multilevel"/>
    <w:tmpl w:val="249237A4"/>
    <w:lvl w:ilvl="0">
      <w:start w:val="1"/>
      <w:numFmt w:val="lowerLetter"/>
      <w:lvlText w:val="%1)"/>
      <w:lvlJc w:val="left"/>
      <w:pPr>
        <w:ind w:left="1800" w:hanging="360"/>
      </w:p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16" w15:restartNumberingAfterBreak="0">
    <w:nsid w:val="278310E2"/>
    <w:multiLevelType w:val="multilevel"/>
    <w:tmpl w:val="C1208384"/>
    <w:lvl w:ilvl="0">
      <w:start w:val="1"/>
      <w:numFmt w:val="lowerLetter"/>
      <w:lvlText w:val="(%1)"/>
      <w:lvlJc w:val="left"/>
      <w:pPr>
        <w:ind w:left="1134" w:hanging="567"/>
      </w:pPr>
      <w:rPr>
        <w:rFonts w:hint="default"/>
        <w:b w:val="0"/>
        <w:bCs w:val="0"/>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7" w15:restartNumberingAfterBreak="0">
    <w:nsid w:val="2BB61FA3"/>
    <w:multiLevelType w:val="hybridMultilevel"/>
    <w:tmpl w:val="D916DD22"/>
    <w:lvl w:ilvl="0" w:tplc="1C090017">
      <w:start w:val="1"/>
      <w:numFmt w:val="lowerLetter"/>
      <w:lvlText w:val="%1)"/>
      <w:lvlJc w:val="left"/>
      <w:pPr>
        <w:ind w:left="1571" w:hanging="360"/>
      </w:pPr>
    </w:lvl>
    <w:lvl w:ilvl="1" w:tplc="1C090019" w:tentative="1">
      <w:start w:val="1"/>
      <w:numFmt w:val="lowerLetter"/>
      <w:lvlText w:val="%2."/>
      <w:lvlJc w:val="left"/>
      <w:pPr>
        <w:ind w:left="2291" w:hanging="360"/>
      </w:pPr>
    </w:lvl>
    <w:lvl w:ilvl="2" w:tplc="1C09001B" w:tentative="1">
      <w:start w:val="1"/>
      <w:numFmt w:val="lowerRoman"/>
      <w:lvlText w:val="%3."/>
      <w:lvlJc w:val="right"/>
      <w:pPr>
        <w:ind w:left="3011" w:hanging="180"/>
      </w:pPr>
    </w:lvl>
    <w:lvl w:ilvl="3" w:tplc="1C09000F" w:tentative="1">
      <w:start w:val="1"/>
      <w:numFmt w:val="decimal"/>
      <w:lvlText w:val="%4."/>
      <w:lvlJc w:val="left"/>
      <w:pPr>
        <w:ind w:left="3731" w:hanging="360"/>
      </w:pPr>
    </w:lvl>
    <w:lvl w:ilvl="4" w:tplc="1C090019" w:tentative="1">
      <w:start w:val="1"/>
      <w:numFmt w:val="lowerLetter"/>
      <w:lvlText w:val="%5."/>
      <w:lvlJc w:val="left"/>
      <w:pPr>
        <w:ind w:left="4451" w:hanging="360"/>
      </w:pPr>
    </w:lvl>
    <w:lvl w:ilvl="5" w:tplc="1C09001B" w:tentative="1">
      <w:start w:val="1"/>
      <w:numFmt w:val="lowerRoman"/>
      <w:lvlText w:val="%6."/>
      <w:lvlJc w:val="right"/>
      <w:pPr>
        <w:ind w:left="5171" w:hanging="180"/>
      </w:pPr>
    </w:lvl>
    <w:lvl w:ilvl="6" w:tplc="1C09000F" w:tentative="1">
      <w:start w:val="1"/>
      <w:numFmt w:val="decimal"/>
      <w:lvlText w:val="%7."/>
      <w:lvlJc w:val="left"/>
      <w:pPr>
        <w:ind w:left="5891" w:hanging="360"/>
      </w:pPr>
    </w:lvl>
    <w:lvl w:ilvl="7" w:tplc="1C090019" w:tentative="1">
      <w:start w:val="1"/>
      <w:numFmt w:val="lowerLetter"/>
      <w:lvlText w:val="%8."/>
      <w:lvlJc w:val="left"/>
      <w:pPr>
        <w:ind w:left="6611" w:hanging="360"/>
      </w:pPr>
    </w:lvl>
    <w:lvl w:ilvl="8" w:tplc="1C09001B" w:tentative="1">
      <w:start w:val="1"/>
      <w:numFmt w:val="lowerRoman"/>
      <w:lvlText w:val="%9."/>
      <w:lvlJc w:val="right"/>
      <w:pPr>
        <w:ind w:left="7331" w:hanging="180"/>
      </w:pPr>
    </w:lvl>
  </w:abstractNum>
  <w:abstractNum w:abstractNumId="18" w15:restartNumberingAfterBreak="0">
    <w:nsid w:val="32F93F25"/>
    <w:multiLevelType w:val="multilevel"/>
    <w:tmpl w:val="32F93F25"/>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9" w15:restartNumberingAfterBreak="0">
    <w:nsid w:val="333A0182"/>
    <w:multiLevelType w:val="multilevel"/>
    <w:tmpl w:val="291A1354"/>
    <w:lvl w:ilvl="0">
      <w:start w:val="1"/>
      <w:numFmt w:val="decimal"/>
      <w:lvlText w:val="%1."/>
      <w:lvlJc w:val="left"/>
      <w:pPr>
        <w:tabs>
          <w:tab w:val="num" w:pos="567"/>
        </w:tabs>
        <w:ind w:left="567" w:hanging="567"/>
      </w:pPr>
      <w:rPr>
        <w:b w:val="0"/>
      </w:rPr>
    </w:lvl>
    <w:lvl w:ilvl="1">
      <w:start w:val="1"/>
      <w:numFmt w:val="lowerLetter"/>
      <w:lvlText w:val="(%2)"/>
      <w:lvlJc w:val="left"/>
      <w:pPr>
        <w:tabs>
          <w:tab w:val="num" w:pos="1134"/>
        </w:tabs>
        <w:ind w:left="1134" w:hanging="567"/>
      </w:pPr>
      <w:rPr>
        <w:b w:val="0"/>
        <w:color w:val="auto"/>
      </w:rPr>
    </w:lvl>
    <w:lvl w:ilvl="2">
      <w:start w:val="1"/>
      <w:numFmt w:val="lowerRoman"/>
      <w:lvlText w:val="(%3)"/>
      <w:lvlJc w:val="left"/>
      <w:pPr>
        <w:tabs>
          <w:tab w:val="num" w:pos="1701"/>
        </w:tabs>
        <w:ind w:left="1701" w:hanging="567"/>
      </w:pPr>
      <w:rPr>
        <w:b w:val="0"/>
      </w:rPr>
    </w:lvl>
    <w:lvl w:ilvl="3">
      <w:start w:val="1"/>
      <w:numFmt w:val="decimal"/>
      <w:lvlText w:val="%4)"/>
      <w:lvlJc w:val="left"/>
      <w:pPr>
        <w:tabs>
          <w:tab w:val="num" w:pos="2268"/>
        </w:tabs>
        <w:ind w:left="2268" w:hanging="567"/>
      </w:pPr>
    </w:lvl>
    <w:lvl w:ilvl="4">
      <w:start w:val="1"/>
      <w:numFmt w:val="lowerRoman"/>
      <w:lvlText w:val="(%5)"/>
      <w:lvlJc w:val="left"/>
      <w:pPr>
        <w:ind w:left="2835" w:hanging="567"/>
      </w:pPr>
    </w:lvl>
    <w:lvl w:ilvl="5">
      <w:start w:val="1"/>
      <w:numFmt w:val="lowerRoman"/>
      <w:lvlText w:val="(%6)"/>
      <w:lvlJc w:val="left"/>
      <w:pPr>
        <w:ind w:left="3402" w:hanging="567"/>
      </w:pPr>
    </w:lvl>
    <w:lvl w:ilvl="6">
      <w:start w:val="1"/>
      <w:numFmt w:val="decimal"/>
      <w:lvlText w:val="%7."/>
      <w:lvlJc w:val="left"/>
      <w:pPr>
        <w:ind w:left="3969" w:hanging="567"/>
      </w:pPr>
    </w:lvl>
    <w:lvl w:ilvl="7">
      <w:start w:val="1"/>
      <w:numFmt w:val="lowerLetter"/>
      <w:lvlText w:val="%8."/>
      <w:lvlJc w:val="left"/>
      <w:pPr>
        <w:ind w:left="4536" w:hanging="567"/>
      </w:pPr>
    </w:lvl>
    <w:lvl w:ilvl="8">
      <w:start w:val="1"/>
      <w:numFmt w:val="lowerRoman"/>
      <w:lvlText w:val="%9."/>
      <w:lvlJc w:val="left"/>
      <w:pPr>
        <w:ind w:left="5103" w:hanging="567"/>
      </w:pPr>
    </w:lvl>
  </w:abstractNum>
  <w:abstractNum w:abstractNumId="20" w15:restartNumberingAfterBreak="0">
    <w:nsid w:val="45185D1F"/>
    <w:multiLevelType w:val="multilevel"/>
    <w:tmpl w:val="45185D1F"/>
    <w:lvl w:ilvl="0">
      <w:start w:val="1"/>
      <w:numFmt w:val="upperLetter"/>
      <w:pStyle w:val="AnnexH1"/>
      <w:suff w:val="space"/>
      <w:lvlText w:val="Annex %1:"/>
      <w:lvlJc w:val="left"/>
      <w:pPr>
        <w:ind w:left="0" w:firstLine="0"/>
      </w:pPr>
      <w:rPr>
        <w:rFonts w:hint="default"/>
        <w:b/>
        <w:bCs w:val="0"/>
        <w:i w:val="0"/>
        <w:iCs w:val="0"/>
        <w:caps w:val="0"/>
        <w:smallCaps w:val="0"/>
        <w:strike w:val="0"/>
        <w:dstrike w:val="0"/>
        <w:outline w:val="0"/>
        <w:shadow w:val="0"/>
        <w:emboss w:val="0"/>
        <w:imprint w:val="0"/>
        <w:vanish w:val="0"/>
        <w:spacing w:val="0"/>
        <w:kern w:val="0"/>
        <w:position w:val="0"/>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scene3d>
          <w14:camera w14:prst="orthographicFront"/>
          <w14:lightRig w14:rig="threePt" w14:dir="t">
            <w14:rot w14:lat="0" w14:lon="0" w14:rev="0"/>
          </w14:lightRig>
        </w14:scene3d>
        <w14:props3d w14:extrusionH="0" w14:contourW="0" w14:prstMaterial="none"/>
        <w14:ligatures w14:val="none"/>
        <w14:numForm w14:val="default"/>
        <w14:numSpacing w14:val="default"/>
      </w:rPr>
    </w:lvl>
    <w:lvl w:ilvl="1">
      <w:start w:val="1"/>
      <w:numFmt w:val="decimal"/>
      <w:pStyle w:val="AnnexH2"/>
      <w:suff w:val="space"/>
      <w:lvlText w:val="%1.%2"/>
      <w:lvlJc w:val="left"/>
      <w:pPr>
        <w:ind w:left="0" w:firstLine="0"/>
      </w:pPr>
      <w:rPr>
        <w:rFonts w:hint="default"/>
      </w:rPr>
    </w:lvl>
    <w:lvl w:ilvl="2">
      <w:start w:val="1"/>
      <w:numFmt w:val="decimal"/>
      <w:pStyle w:val="AnnexH3"/>
      <w:suff w:val="space"/>
      <w:lvlText w:val="%1.%2.%3"/>
      <w:lvlJc w:val="left"/>
      <w:pPr>
        <w:ind w:left="0" w:firstLine="0"/>
      </w:pPr>
      <w:rPr>
        <w:rFonts w:hint="default"/>
      </w:rPr>
    </w:lvl>
    <w:lvl w:ilvl="3">
      <w:start w:val="1"/>
      <w:numFmt w:val="decimal"/>
      <w:pStyle w:val="AnnexH4"/>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21" w15:restartNumberingAfterBreak="0">
    <w:nsid w:val="4710715D"/>
    <w:multiLevelType w:val="multilevel"/>
    <w:tmpl w:val="4710715D"/>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2" w15:restartNumberingAfterBreak="0">
    <w:nsid w:val="4A881B26"/>
    <w:multiLevelType w:val="multilevel"/>
    <w:tmpl w:val="4A881B26"/>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3" w15:restartNumberingAfterBreak="0">
    <w:nsid w:val="4BE3004A"/>
    <w:multiLevelType w:val="multilevel"/>
    <w:tmpl w:val="09E29292"/>
    <w:lvl w:ilvl="0">
      <w:start w:val="4"/>
      <w:numFmt w:val="decimal"/>
      <w:lvlText w:val="%1."/>
      <w:lvlJc w:val="left"/>
      <w:pPr>
        <w:ind w:left="564" w:hanging="564"/>
      </w:pPr>
      <w:rPr>
        <w:rFonts w:hint="default"/>
      </w:rPr>
    </w:lvl>
    <w:lvl w:ilvl="1">
      <w:start w:val="4"/>
      <w:numFmt w:val="decimal"/>
      <w:lvlText w:val="%1.%2."/>
      <w:lvlJc w:val="left"/>
      <w:pPr>
        <w:ind w:left="564" w:hanging="564"/>
      </w:pPr>
      <w:rPr>
        <w:rFonts w:hint="default"/>
      </w:rPr>
    </w:lvl>
    <w:lvl w:ilvl="2">
      <w:start w:val="1"/>
      <w:numFmt w:val="decimal"/>
      <w:lvlText w:val="%1.%2.%3."/>
      <w:lvlJc w:val="left"/>
      <w:pPr>
        <w:ind w:left="720" w:hanging="720"/>
      </w:pPr>
      <w:rPr>
        <w:rFonts w:hint="default"/>
        <w:color w:val="17365D" w:themeColor="text2" w:themeShade="BF"/>
        <w:sz w:val="24"/>
        <w:szCs w:val="24"/>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4E821C74"/>
    <w:multiLevelType w:val="multilevel"/>
    <w:tmpl w:val="4E821C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5" w15:restartNumberingAfterBreak="0">
    <w:nsid w:val="4F0F3164"/>
    <w:multiLevelType w:val="multilevel"/>
    <w:tmpl w:val="4F0F316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6" w15:restartNumberingAfterBreak="0">
    <w:nsid w:val="52234805"/>
    <w:multiLevelType w:val="multilevel"/>
    <w:tmpl w:val="52234805"/>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7" w15:restartNumberingAfterBreak="0">
    <w:nsid w:val="56344B56"/>
    <w:multiLevelType w:val="multilevel"/>
    <w:tmpl w:val="6D6750B8"/>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8" w15:restartNumberingAfterBreak="0">
    <w:nsid w:val="5A791887"/>
    <w:multiLevelType w:val="multilevel"/>
    <w:tmpl w:val="FBE87866"/>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9" w15:restartNumberingAfterBreak="0">
    <w:nsid w:val="5AEB2919"/>
    <w:multiLevelType w:val="multilevel"/>
    <w:tmpl w:val="2C401034"/>
    <w:lvl w:ilvl="0">
      <w:start w:val="1"/>
      <w:numFmt w:val="decimal"/>
      <w:lvlText w:val="(%1)"/>
      <w:lvlJc w:val="left"/>
      <w:pPr>
        <w:tabs>
          <w:tab w:val="num" w:pos="567"/>
        </w:tabs>
        <w:ind w:left="567" w:hanging="567"/>
      </w:pPr>
      <w:rPr>
        <w:rFonts w:hint="default"/>
        <w:b w:val="0"/>
        <w:color w:val="auto"/>
      </w:rPr>
    </w:lvl>
    <w:lvl w:ilvl="1">
      <w:start w:val="1"/>
      <w:numFmt w:val="lowerLetter"/>
      <w:lvlText w:val="(%2)"/>
      <w:lvlJc w:val="left"/>
      <w:pPr>
        <w:tabs>
          <w:tab w:val="num" w:pos="1107"/>
        </w:tabs>
        <w:ind w:left="1107"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30" w15:restartNumberingAfterBreak="0">
    <w:nsid w:val="5BEA63F1"/>
    <w:multiLevelType w:val="multilevel"/>
    <w:tmpl w:val="54D27C78"/>
    <w:lvl w:ilvl="0">
      <w:start w:val="1"/>
      <w:numFmt w:val="lowerLetter"/>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1" w15:restartNumberingAfterBreak="0">
    <w:nsid w:val="64DA4B1F"/>
    <w:multiLevelType w:val="multilevel"/>
    <w:tmpl w:val="64DA4B1F"/>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2" w15:restartNumberingAfterBreak="0">
    <w:nsid w:val="652E59DB"/>
    <w:multiLevelType w:val="multilevel"/>
    <w:tmpl w:val="652E59DB"/>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3" w15:restartNumberingAfterBreak="0">
    <w:nsid w:val="69AF3B3C"/>
    <w:multiLevelType w:val="hybridMultilevel"/>
    <w:tmpl w:val="5D4EF65E"/>
    <w:lvl w:ilvl="0" w:tplc="1C090017">
      <w:start w:val="1"/>
      <w:numFmt w:val="lowerLetter"/>
      <w:lvlText w:val="%1)"/>
      <w:lvlJc w:val="left"/>
      <w:pPr>
        <w:ind w:left="1429" w:hanging="360"/>
      </w:pPr>
    </w:lvl>
    <w:lvl w:ilvl="1" w:tplc="1C090019" w:tentative="1">
      <w:start w:val="1"/>
      <w:numFmt w:val="lowerLetter"/>
      <w:lvlText w:val="%2."/>
      <w:lvlJc w:val="left"/>
      <w:pPr>
        <w:ind w:left="2149" w:hanging="360"/>
      </w:pPr>
    </w:lvl>
    <w:lvl w:ilvl="2" w:tplc="1C09001B" w:tentative="1">
      <w:start w:val="1"/>
      <w:numFmt w:val="lowerRoman"/>
      <w:lvlText w:val="%3."/>
      <w:lvlJc w:val="right"/>
      <w:pPr>
        <w:ind w:left="2869" w:hanging="180"/>
      </w:pPr>
    </w:lvl>
    <w:lvl w:ilvl="3" w:tplc="1C09000F" w:tentative="1">
      <w:start w:val="1"/>
      <w:numFmt w:val="decimal"/>
      <w:lvlText w:val="%4."/>
      <w:lvlJc w:val="left"/>
      <w:pPr>
        <w:ind w:left="3589" w:hanging="360"/>
      </w:pPr>
    </w:lvl>
    <w:lvl w:ilvl="4" w:tplc="1C090019" w:tentative="1">
      <w:start w:val="1"/>
      <w:numFmt w:val="lowerLetter"/>
      <w:lvlText w:val="%5."/>
      <w:lvlJc w:val="left"/>
      <w:pPr>
        <w:ind w:left="4309" w:hanging="360"/>
      </w:pPr>
    </w:lvl>
    <w:lvl w:ilvl="5" w:tplc="1C09001B" w:tentative="1">
      <w:start w:val="1"/>
      <w:numFmt w:val="lowerRoman"/>
      <w:lvlText w:val="%6."/>
      <w:lvlJc w:val="right"/>
      <w:pPr>
        <w:ind w:left="5029" w:hanging="180"/>
      </w:pPr>
    </w:lvl>
    <w:lvl w:ilvl="6" w:tplc="1C09000F" w:tentative="1">
      <w:start w:val="1"/>
      <w:numFmt w:val="decimal"/>
      <w:lvlText w:val="%7."/>
      <w:lvlJc w:val="left"/>
      <w:pPr>
        <w:ind w:left="5749" w:hanging="360"/>
      </w:pPr>
    </w:lvl>
    <w:lvl w:ilvl="7" w:tplc="1C090019" w:tentative="1">
      <w:start w:val="1"/>
      <w:numFmt w:val="lowerLetter"/>
      <w:lvlText w:val="%8."/>
      <w:lvlJc w:val="left"/>
      <w:pPr>
        <w:ind w:left="6469" w:hanging="360"/>
      </w:pPr>
    </w:lvl>
    <w:lvl w:ilvl="8" w:tplc="1C09001B" w:tentative="1">
      <w:start w:val="1"/>
      <w:numFmt w:val="lowerRoman"/>
      <w:lvlText w:val="%9."/>
      <w:lvlJc w:val="right"/>
      <w:pPr>
        <w:ind w:left="7189" w:hanging="180"/>
      </w:pPr>
    </w:lvl>
  </w:abstractNum>
  <w:abstractNum w:abstractNumId="34" w15:restartNumberingAfterBreak="0">
    <w:nsid w:val="69FE04A3"/>
    <w:multiLevelType w:val="multilevel"/>
    <w:tmpl w:val="6BCA91FA"/>
    <w:lvl w:ilvl="0">
      <w:start w:val="1"/>
      <w:numFmt w:val="lowerLetter"/>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5" w15:restartNumberingAfterBreak="0">
    <w:nsid w:val="6D6750B8"/>
    <w:multiLevelType w:val="multilevel"/>
    <w:tmpl w:val="6D6750B8"/>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6" w15:restartNumberingAfterBreak="0">
    <w:nsid w:val="6F3A5E9A"/>
    <w:multiLevelType w:val="hybridMultilevel"/>
    <w:tmpl w:val="FEF80A0C"/>
    <w:lvl w:ilvl="0" w:tplc="1C090017">
      <w:start w:val="1"/>
      <w:numFmt w:val="lowerLetter"/>
      <w:lvlText w:val="%1)"/>
      <w:lvlJc w:val="left"/>
      <w:pPr>
        <w:ind w:left="1287" w:hanging="360"/>
      </w:pPr>
    </w:lvl>
    <w:lvl w:ilvl="1" w:tplc="1C090019" w:tentative="1">
      <w:start w:val="1"/>
      <w:numFmt w:val="lowerLetter"/>
      <w:lvlText w:val="%2."/>
      <w:lvlJc w:val="left"/>
      <w:pPr>
        <w:ind w:left="2007" w:hanging="360"/>
      </w:pPr>
    </w:lvl>
    <w:lvl w:ilvl="2" w:tplc="1C09001B" w:tentative="1">
      <w:start w:val="1"/>
      <w:numFmt w:val="lowerRoman"/>
      <w:lvlText w:val="%3."/>
      <w:lvlJc w:val="right"/>
      <w:pPr>
        <w:ind w:left="2727" w:hanging="180"/>
      </w:pPr>
    </w:lvl>
    <w:lvl w:ilvl="3" w:tplc="1C09000F" w:tentative="1">
      <w:start w:val="1"/>
      <w:numFmt w:val="decimal"/>
      <w:lvlText w:val="%4."/>
      <w:lvlJc w:val="left"/>
      <w:pPr>
        <w:ind w:left="3447" w:hanging="360"/>
      </w:pPr>
    </w:lvl>
    <w:lvl w:ilvl="4" w:tplc="1C090019" w:tentative="1">
      <w:start w:val="1"/>
      <w:numFmt w:val="lowerLetter"/>
      <w:lvlText w:val="%5."/>
      <w:lvlJc w:val="left"/>
      <w:pPr>
        <w:ind w:left="4167" w:hanging="360"/>
      </w:pPr>
    </w:lvl>
    <w:lvl w:ilvl="5" w:tplc="1C09001B" w:tentative="1">
      <w:start w:val="1"/>
      <w:numFmt w:val="lowerRoman"/>
      <w:lvlText w:val="%6."/>
      <w:lvlJc w:val="right"/>
      <w:pPr>
        <w:ind w:left="4887" w:hanging="180"/>
      </w:pPr>
    </w:lvl>
    <w:lvl w:ilvl="6" w:tplc="1C09000F" w:tentative="1">
      <w:start w:val="1"/>
      <w:numFmt w:val="decimal"/>
      <w:lvlText w:val="%7."/>
      <w:lvlJc w:val="left"/>
      <w:pPr>
        <w:ind w:left="5607" w:hanging="360"/>
      </w:pPr>
    </w:lvl>
    <w:lvl w:ilvl="7" w:tplc="1C090019" w:tentative="1">
      <w:start w:val="1"/>
      <w:numFmt w:val="lowerLetter"/>
      <w:lvlText w:val="%8."/>
      <w:lvlJc w:val="left"/>
      <w:pPr>
        <w:ind w:left="6327" w:hanging="360"/>
      </w:pPr>
    </w:lvl>
    <w:lvl w:ilvl="8" w:tplc="1C09001B" w:tentative="1">
      <w:start w:val="1"/>
      <w:numFmt w:val="lowerRoman"/>
      <w:lvlText w:val="%9."/>
      <w:lvlJc w:val="right"/>
      <w:pPr>
        <w:ind w:left="7047" w:hanging="180"/>
      </w:pPr>
    </w:lvl>
  </w:abstractNum>
  <w:abstractNum w:abstractNumId="37" w15:restartNumberingAfterBreak="0">
    <w:nsid w:val="6F6542C7"/>
    <w:multiLevelType w:val="multilevel"/>
    <w:tmpl w:val="9D5670B8"/>
    <w:lvl w:ilvl="0">
      <w:start w:val="1"/>
      <w:numFmt w:val="lowerLetter"/>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8" w15:restartNumberingAfterBreak="0">
    <w:nsid w:val="71094395"/>
    <w:multiLevelType w:val="hybridMultilevel"/>
    <w:tmpl w:val="BB7C2CCC"/>
    <w:lvl w:ilvl="0" w:tplc="1C090017">
      <w:start w:val="1"/>
      <w:numFmt w:val="lowerLetter"/>
      <w:lvlText w:val="%1)"/>
      <w:lvlJc w:val="left"/>
      <w:pPr>
        <w:ind w:left="1571" w:hanging="360"/>
      </w:pPr>
    </w:lvl>
    <w:lvl w:ilvl="1" w:tplc="1C090019" w:tentative="1">
      <w:start w:val="1"/>
      <w:numFmt w:val="lowerLetter"/>
      <w:lvlText w:val="%2."/>
      <w:lvlJc w:val="left"/>
      <w:pPr>
        <w:ind w:left="2291" w:hanging="360"/>
      </w:pPr>
    </w:lvl>
    <w:lvl w:ilvl="2" w:tplc="1C09001B" w:tentative="1">
      <w:start w:val="1"/>
      <w:numFmt w:val="lowerRoman"/>
      <w:lvlText w:val="%3."/>
      <w:lvlJc w:val="right"/>
      <w:pPr>
        <w:ind w:left="3011" w:hanging="180"/>
      </w:pPr>
    </w:lvl>
    <w:lvl w:ilvl="3" w:tplc="1C09000F" w:tentative="1">
      <w:start w:val="1"/>
      <w:numFmt w:val="decimal"/>
      <w:lvlText w:val="%4."/>
      <w:lvlJc w:val="left"/>
      <w:pPr>
        <w:ind w:left="3731" w:hanging="360"/>
      </w:pPr>
    </w:lvl>
    <w:lvl w:ilvl="4" w:tplc="1C090019" w:tentative="1">
      <w:start w:val="1"/>
      <w:numFmt w:val="lowerLetter"/>
      <w:lvlText w:val="%5."/>
      <w:lvlJc w:val="left"/>
      <w:pPr>
        <w:ind w:left="4451" w:hanging="360"/>
      </w:pPr>
    </w:lvl>
    <w:lvl w:ilvl="5" w:tplc="1C09001B" w:tentative="1">
      <w:start w:val="1"/>
      <w:numFmt w:val="lowerRoman"/>
      <w:lvlText w:val="%6."/>
      <w:lvlJc w:val="right"/>
      <w:pPr>
        <w:ind w:left="5171" w:hanging="180"/>
      </w:pPr>
    </w:lvl>
    <w:lvl w:ilvl="6" w:tplc="1C09000F" w:tentative="1">
      <w:start w:val="1"/>
      <w:numFmt w:val="decimal"/>
      <w:lvlText w:val="%7."/>
      <w:lvlJc w:val="left"/>
      <w:pPr>
        <w:ind w:left="5891" w:hanging="360"/>
      </w:pPr>
    </w:lvl>
    <w:lvl w:ilvl="7" w:tplc="1C090019" w:tentative="1">
      <w:start w:val="1"/>
      <w:numFmt w:val="lowerLetter"/>
      <w:lvlText w:val="%8."/>
      <w:lvlJc w:val="left"/>
      <w:pPr>
        <w:ind w:left="6611" w:hanging="360"/>
      </w:pPr>
    </w:lvl>
    <w:lvl w:ilvl="8" w:tplc="1C09001B" w:tentative="1">
      <w:start w:val="1"/>
      <w:numFmt w:val="lowerRoman"/>
      <w:lvlText w:val="%9."/>
      <w:lvlJc w:val="right"/>
      <w:pPr>
        <w:ind w:left="7331" w:hanging="180"/>
      </w:pPr>
    </w:lvl>
  </w:abstractNum>
  <w:abstractNum w:abstractNumId="39" w15:restartNumberingAfterBreak="0">
    <w:nsid w:val="737D64BC"/>
    <w:multiLevelType w:val="multilevel"/>
    <w:tmpl w:val="8D36B912"/>
    <w:lvl w:ilvl="0">
      <w:start w:val="1"/>
      <w:numFmt w:val="decimal"/>
      <w:lvlText w:val="(%1)"/>
      <w:lvlJc w:val="left"/>
      <w:pPr>
        <w:tabs>
          <w:tab w:val="num" w:pos="567"/>
        </w:tabs>
        <w:ind w:left="567" w:hanging="567"/>
      </w:pPr>
      <w:rPr>
        <w:rFonts w:hint="default"/>
        <w:b w:val="0"/>
        <w:color w:val="auto"/>
      </w:rPr>
    </w:lvl>
    <w:lvl w:ilvl="1">
      <w:start w:val="1"/>
      <w:numFmt w:val="lowerLetter"/>
      <w:lvlText w:val="(%2)"/>
      <w:lvlJc w:val="left"/>
      <w:pPr>
        <w:tabs>
          <w:tab w:val="num" w:pos="1107"/>
        </w:tabs>
        <w:ind w:left="1107"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40" w15:restartNumberingAfterBreak="0">
    <w:nsid w:val="75C54BB6"/>
    <w:multiLevelType w:val="multilevel"/>
    <w:tmpl w:val="A140846E"/>
    <w:lvl w:ilvl="0">
      <w:start w:val="9"/>
      <w:numFmt w:val="decimal"/>
      <w:lvlText w:val="(%1)"/>
      <w:lvlJc w:val="left"/>
      <w:pPr>
        <w:tabs>
          <w:tab w:val="num" w:pos="567"/>
        </w:tabs>
        <w:ind w:left="567" w:hanging="567"/>
      </w:pPr>
      <w:rPr>
        <w:b w:val="0"/>
        <w:color w:val="auto"/>
      </w:rPr>
    </w:lvl>
    <w:lvl w:ilvl="1">
      <w:start w:val="1"/>
      <w:numFmt w:val="lowerLetter"/>
      <w:lvlText w:val="%2)"/>
      <w:lvlJc w:val="left"/>
      <w:pPr>
        <w:tabs>
          <w:tab w:val="num" w:pos="1134"/>
        </w:tabs>
        <w:ind w:left="1134" w:hanging="567"/>
      </w:pPr>
      <w:rPr>
        <w:b w:val="0"/>
        <w:color w:val="auto"/>
      </w:rPr>
    </w:lvl>
    <w:lvl w:ilvl="2">
      <w:start w:val="1"/>
      <w:numFmt w:val="lowerRoman"/>
      <w:lvlText w:val="(%3)"/>
      <w:lvlJc w:val="left"/>
      <w:pPr>
        <w:tabs>
          <w:tab w:val="num" w:pos="1701"/>
        </w:tabs>
        <w:ind w:left="1701" w:hanging="567"/>
      </w:pPr>
      <w:rPr>
        <w:b w:val="0"/>
      </w:rPr>
    </w:lvl>
    <w:lvl w:ilvl="3">
      <w:start w:val="1"/>
      <w:numFmt w:val="decimal"/>
      <w:lvlText w:val="%4)"/>
      <w:lvlJc w:val="left"/>
      <w:pPr>
        <w:tabs>
          <w:tab w:val="num" w:pos="2268"/>
        </w:tabs>
        <w:ind w:left="2268" w:hanging="567"/>
      </w:pPr>
    </w:lvl>
    <w:lvl w:ilvl="4">
      <w:start w:val="1"/>
      <w:numFmt w:val="lowerRoman"/>
      <w:lvlText w:val="(%5)"/>
      <w:lvlJc w:val="left"/>
      <w:pPr>
        <w:ind w:left="2835" w:hanging="567"/>
      </w:pPr>
    </w:lvl>
    <w:lvl w:ilvl="5">
      <w:start w:val="1"/>
      <w:numFmt w:val="lowerRoman"/>
      <w:lvlText w:val="(%6)"/>
      <w:lvlJc w:val="left"/>
      <w:pPr>
        <w:ind w:left="3402" w:hanging="567"/>
      </w:pPr>
    </w:lvl>
    <w:lvl w:ilvl="6">
      <w:start w:val="1"/>
      <w:numFmt w:val="decimal"/>
      <w:lvlText w:val="%7."/>
      <w:lvlJc w:val="left"/>
      <w:pPr>
        <w:ind w:left="3969" w:hanging="567"/>
      </w:pPr>
      <w:rPr>
        <w:b w:val="0"/>
        <w:bCs w:val="0"/>
      </w:rPr>
    </w:lvl>
    <w:lvl w:ilvl="7">
      <w:start w:val="1"/>
      <w:numFmt w:val="lowerLetter"/>
      <w:lvlText w:val="%8."/>
      <w:lvlJc w:val="left"/>
      <w:pPr>
        <w:ind w:left="4536" w:hanging="567"/>
      </w:pPr>
    </w:lvl>
    <w:lvl w:ilvl="8">
      <w:start w:val="1"/>
      <w:numFmt w:val="lowerRoman"/>
      <w:lvlText w:val="%9."/>
      <w:lvlJc w:val="left"/>
      <w:pPr>
        <w:ind w:left="5103" w:hanging="567"/>
      </w:pPr>
    </w:lvl>
  </w:abstractNum>
  <w:abstractNum w:abstractNumId="41" w15:restartNumberingAfterBreak="0">
    <w:nsid w:val="78273156"/>
    <w:multiLevelType w:val="multilevel"/>
    <w:tmpl w:val="78273156"/>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2" w15:restartNumberingAfterBreak="0">
    <w:nsid w:val="7AE57158"/>
    <w:multiLevelType w:val="hybridMultilevel"/>
    <w:tmpl w:val="0BBA2DFA"/>
    <w:lvl w:ilvl="0" w:tplc="1C090017">
      <w:start w:val="1"/>
      <w:numFmt w:val="lowerLetter"/>
      <w:lvlText w:val="%1)"/>
      <w:lvlJc w:val="left"/>
      <w:pPr>
        <w:ind w:left="1429" w:hanging="360"/>
      </w:pPr>
    </w:lvl>
    <w:lvl w:ilvl="1" w:tplc="1C090019" w:tentative="1">
      <w:start w:val="1"/>
      <w:numFmt w:val="lowerLetter"/>
      <w:lvlText w:val="%2."/>
      <w:lvlJc w:val="left"/>
      <w:pPr>
        <w:ind w:left="2149" w:hanging="360"/>
      </w:pPr>
    </w:lvl>
    <w:lvl w:ilvl="2" w:tplc="1C09001B" w:tentative="1">
      <w:start w:val="1"/>
      <w:numFmt w:val="lowerRoman"/>
      <w:lvlText w:val="%3."/>
      <w:lvlJc w:val="right"/>
      <w:pPr>
        <w:ind w:left="2869" w:hanging="180"/>
      </w:pPr>
    </w:lvl>
    <w:lvl w:ilvl="3" w:tplc="1C09000F" w:tentative="1">
      <w:start w:val="1"/>
      <w:numFmt w:val="decimal"/>
      <w:lvlText w:val="%4."/>
      <w:lvlJc w:val="left"/>
      <w:pPr>
        <w:ind w:left="3589" w:hanging="360"/>
      </w:pPr>
    </w:lvl>
    <w:lvl w:ilvl="4" w:tplc="1C090019" w:tentative="1">
      <w:start w:val="1"/>
      <w:numFmt w:val="lowerLetter"/>
      <w:lvlText w:val="%5."/>
      <w:lvlJc w:val="left"/>
      <w:pPr>
        <w:ind w:left="4309" w:hanging="360"/>
      </w:pPr>
    </w:lvl>
    <w:lvl w:ilvl="5" w:tplc="1C09001B" w:tentative="1">
      <w:start w:val="1"/>
      <w:numFmt w:val="lowerRoman"/>
      <w:lvlText w:val="%6."/>
      <w:lvlJc w:val="right"/>
      <w:pPr>
        <w:ind w:left="5029" w:hanging="180"/>
      </w:pPr>
    </w:lvl>
    <w:lvl w:ilvl="6" w:tplc="1C09000F" w:tentative="1">
      <w:start w:val="1"/>
      <w:numFmt w:val="decimal"/>
      <w:lvlText w:val="%7."/>
      <w:lvlJc w:val="left"/>
      <w:pPr>
        <w:ind w:left="5749" w:hanging="360"/>
      </w:pPr>
    </w:lvl>
    <w:lvl w:ilvl="7" w:tplc="1C090019" w:tentative="1">
      <w:start w:val="1"/>
      <w:numFmt w:val="lowerLetter"/>
      <w:lvlText w:val="%8."/>
      <w:lvlJc w:val="left"/>
      <w:pPr>
        <w:ind w:left="6469" w:hanging="360"/>
      </w:pPr>
    </w:lvl>
    <w:lvl w:ilvl="8" w:tplc="1C09001B" w:tentative="1">
      <w:start w:val="1"/>
      <w:numFmt w:val="lowerRoman"/>
      <w:lvlText w:val="%9."/>
      <w:lvlJc w:val="right"/>
      <w:pPr>
        <w:ind w:left="7189" w:hanging="180"/>
      </w:pPr>
    </w:lvl>
  </w:abstractNum>
  <w:abstractNum w:abstractNumId="43" w15:restartNumberingAfterBreak="0">
    <w:nsid w:val="7B9734CB"/>
    <w:multiLevelType w:val="multilevel"/>
    <w:tmpl w:val="FBE87866"/>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4" w15:restartNumberingAfterBreak="0">
    <w:nsid w:val="7D561565"/>
    <w:multiLevelType w:val="multilevel"/>
    <w:tmpl w:val="1E761E6A"/>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num w:numId="1" w16cid:durableId="619723620">
    <w:abstractNumId w:val="1"/>
  </w:num>
  <w:num w:numId="2" w16cid:durableId="329330802">
    <w:abstractNumId w:val="20"/>
  </w:num>
  <w:num w:numId="3" w16cid:durableId="1641423945">
    <w:abstractNumId w:val="35"/>
  </w:num>
  <w:num w:numId="4" w16cid:durableId="98071090">
    <w:abstractNumId w:val="13"/>
  </w:num>
  <w:num w:numId="5" w16cid:durableId="176971548">
    <w:abstractNumId w:val="9"/>
  </w:num>
  <w:num w:numId="6" w16cid:durableId="802700490">
    <w:abstractNumId w:val="18"/>
  </w:num>
  <w:num w:numId="7" w16cid:durableId="1588416894">
    <w:abstractNumId w:val="31"/>
  </w:num>
  <w:num w:numId="8" w16cid:durableId="879242447">
    <w:abstractNumId w:val="25"/>
  </w:num>
  <w:num w:numId="9" w16cid:durableId="1222054547">
    <w:abstractNumId w:val="16"/>
  </w:num>
  <w:num w:numId="10" w16cid:durableId="1127166496">
    <w:abstractNumId w:val="32"/>
  </w:num>
  <w:num w:numId="11" w16cid:durableId="1304846490">
    <w:abstractNumId w:val="26"/>
  </w:num>
  <w:num w:numId="12" w16cid:durableId="1324357487">
    <w:abstractNumId w:val="22"/>
  </w:num>
  <w:num w:numId="13" w16cid:durableId="579489860">
    <w:abstractNumId w:val="41"/>
  </w:num>
  <w:num w:numId="14" w16cid:durableId="8334868">
    <w:abstractNumId w:val="24"/>
  </w:num>
  <w:num w:numId="15" w16cid:durableId="1532302928">
    <w:abstractNumId w:val="15"/>
  </w:num>
  <w:num w:numId="16" w16cid:durableId="202389800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117165439">
    <w:abstractNumId w:val="7"/>
  </w:num>
  <w:num w:numId="18" w16cid:durableId="610282310">
    <w:abstractNumId w:val="21"/>
  </w:num>
  <w:num w:numId="19" w16cid:durableId="951089420">
    <w:abstractNumId w:val="0"/>
  </w:num>
  <w:num w:numId="20" w16cid:durableId="2048721542">
    <w:abstractNumId w:val="27"/>
  </w:num>
  <w:num w:numId="21" w16cid:durableId="906065399">
    <w:abstractNumId w:val="28"/>
  </w:num>
  <w:num w:numId="22" w16cid:durableId="224267020">
    <w:abstractNumId w:val="43"/>
  </w:num>
  <w:num w:numId="23" w16cid:durableId="410853878">
    <w:abstractNumId w:val="8"/>
  </w:num>
  <w:num w:numId="24" w16cid:durableId="1390181954">
    <w:abstractNumId w:val="44"/>
  </w:num>
  <w:num w:numId="25" w16cid:durableId="463697179">
    <w:abstractNumId w:val="40"/>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9576180">
    <w:abstractNumId w:val="29"/>
  </w:num>
  <w:num w:numId="27" w16cid:durableId="2010672055">
    <w:abstractNumId w:val="39"/>
  </w:num>
  <w:num w:numId="28" w16cid:durableId="940406862">
    <w:abstractNumId w:val="23"/>
  </w:num>
  <w:num w:numId="29" w16cid:durableId="1747996231">
    <w:abstractNumId w:val="2"/>
  </w:num>
  <w:num w:numId="30" w16cid:durableId="2145998913">
    <w:abstractNumId w:val="6"/>
  </w:num>
  <w:num w:numId="31" w16cid:durableId="2294604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719818034">
    <w:abstractNumId w:val="11"/>
  </w:num>
  <w:num w:numId="33" w16cid:durableId="1726680670">
    <w:abstractNumId w:val="36"/>
  </w:num>
  <w:num w:numId="34" w16cid:durableId="1071543077">
    <w:abstractNumId w:val="10"/>
  </w:num>
  <w:num w:numId="35" w16cid:durableId="2088459162">
    <w:abstractNumId w:val="3"/>
  </w:num>
  <w:num w:numId="36" w16cid:durableId="1561593546">
    <w:abstractNumId w:val="30"/>
  </w:num>
  <w:num w:numId="37" w16cid:durableId="431167764">
    <w:abstractNumId w:val="37"/>
  </w:num>
  <w:num w:numId="38" w16cid:durableId="1058751039">
    <w:abstractNumId w:val="4"/>
  </w:num>
  <w:num w:numId="39" w16cid:durableId="804390676">
    <w:abstractNumId w:val="17"/>
  </w:num>
  <w:num w:numId="40" w16cid:durableId="1556576440">
    <w:abstractNumId w:val="38"/>
  </w:num>
  <w:num w:numId="41" w16cid:durableId="1277369215">
    <w:abstractNumId w:val="42"/>
  </w:num>
  <w:num w:numId="42" w16cid:durableId="1484003485">
    <w:abstractNumId w:val="33"/>
  </w:num>
  <w:num w:numId="43" w16cid:durableId="276913062">
    <w:abstractNumId w:val="5"/>
  </w:num>
  <w:num w:numId="44" w16cid:durableId="860121041">
    <w:abstractNumId w:val="12"/>
  </w:num>
  <w:num w:numId="45" w16cid:durableId="291252687">
    <w:abstractNumId w:val="34"/>
  </w:num>
  <w:num w:numId="46" w16cid:durableId="3286945">
    <w:abstractNumId w:val="1"/>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ocumentProtection w:enforcement="0"/>
  <w:autoFormatOverride/>
  <w:defaultTabStop w:val="567"/>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F616EB4"/>
    <w:rsid w:val="00001165"/>
    <w:rsid w:val="00002555"/>
    <w:rsid w:val="00004302"/>
    <w:rsid w:val="00013DCE"/>
    <w:rsid w:val="000218B7"/>
    <w:rsid w:val="00021DC9"/>
    <w:rsid w:val="0002219A"/>
    <w:rsid w:val="00041F6F"/>
    <w:rsid w:val="000424B9"/>
    <w:rsid w:val="0005538F"/>
    <w:rsid w:val="000560FC"/>
    <w:rsid w:val="000875DD"/>
    <w:rsid w:val="00087CD2"/>
    <w:rsid w:val="00093274"/>
    <w:rsid w:val="000A7D95"/>
    <w:rsid w:val="000B1A52"/>
    <w:rsid w:val="000B2661"/>
    <w:rsid w:val="000B45E9"/>
    <w:rsid w:val="000B5F2F"/>
    <w:rsid w:val="000C56A7"/>
    <w:rsid w:val="000C68A6"/>
    <w:rsid w:val="000C7C2A"/>
    <w:rsid w:val="000D0338"/>
    <w:rsid w:val="000E14DD"/>
    <w:rsid w:val="000E2670"/>
    <w:rsid w:val="000F2B2F"/>
    <w:rsid w:val="000F7540"/>
    <w:rsid w:val="00103520"/>
    <w:rsid w:val="00103EF0"/>
    <w:rsid w:val="00106F43"/>
    <w:rsid w:val="0011532B"/>
    <w:rsid w:val="00124342"/>
    <w:rsid w:val="0013132F"/>
    <w:rsid w:val="001313AD"/>
    <w:rsid w:val="00140641"/>
    <w:rsid w:val="00145EA2"/>
    <w:rsid w:val="00151146"/>
    <w:rsid w:val="00151FF4"/>
    <w:rsid w:val="00161B69"/>
    <w:rsid w:val="00165575"/>
    <w:rsid w:val="00177EBA"/>
    <w:rsid w:val="00180F03"/>
    <w:rsid w:val="00184BD7"/>
    <w:rsid w:val="0018714B"/>
    <w:rsid w:val="00193065"/>
    <w:rsid w:val="001948CC"/>
    <w:rsid w:val="00196DE1"/>
    <w:rsid w:val="001A50CD"/>
    <w:rsid w:val="001A6C4A"/>
    <w:rsid w:val="001B28EB"/>
    <w:rsid w:val="001B2FE2"/>
    <w:rsid w:val="001B63DC"/>
    <w:rsid w:val="001C376D"/>
    <w:rsid w:val="001C3903"/>
    <w:rsid w:val="001C4D80"/>
    <w:rsid w:val="001D1659"/>
    <w:rsid w:val="001D1C9E"/>
    <w:rsid w:val="001E0BD7"/>
    <w:rsid w:val="001E2F3D"/>
    <w:rsid w:val="001E3153"/>
    <w:rsid w:val="001F5EDD"/>
    <w:rsid w:val="001F7572"/>
    <w:rsid w:val="0020444E"/>
    <w:rsid w:val="0021105E"/>
    <w:rsid w:val="00223B97"/>
    <w:rsid w:val="00227B0F"/>
    <w:rsid w:val="00231DB3"/>
    <w:rsid w:val="00233A39"/>
    <w:rsid w:val="00234E2A"/>
    <w:rsid w:val="00235913"/>
    <w:rsid w:val="00236DE3"/>
    <w:rsid w:val="002413C4"/>
    <w:rsid w:val="002549C8"/>
    <w:rsid w:val="0026097F"/>
    <w:rsid w:val="00260F2A"/>
    <w:rsid w:val="0026119C"/>
    <w:rsid w:val="00270BD5"/>
    <w:rsid w:val="002773DA"/>
    <w:rsid w:val="00277DCD"/>
    <w:rsid w:val="00292A86"/>
    <w:rsid w:val="002A3AA8"/>
    <w:rsid w:val="002A5C11"/>
    <w:rsid w:val="002A7DA2"/>
    <w:rsid w:val="002B187F"/>
    <w:rsid w:val="002B260C"/>
    <w:rsid w:val="002C6598"/>
    <w:rsid w:val="002D29BD"/>
    <w:rsid w:val="002E5AED"/>
    <w:rsid w:val="002E6D1B"/>
    <w:rsid w:val="002F4A3E"/>
    <w:rsid w:val="00314B01"/>
    <w:rsid w:val="003210AE"/>
    <w:rsid w:val="00327216"/>
    <w:rsid w:val="003531F7"/>
    <w:rsid w:val="00355E9B"/>
    <w:rsid w:val="0035637E"/>
    <w:rsid w:val="0036570B"/>
    <w:rsid w:val="003672E8"/>
    <w:rsid w:val="003711BF"/>
    <w:rsid w:val="00373D27"/>
    <w:rsid w:val="00376799"/>
    <w:rsid w:val="003806BB"/>
    <w:rsid w:val="00383498"/>
    <w:rsid w:val="00385F0E"/>
    <w:rsid w:val="003943CE"/>
    <w:rsid w:val="00394AAE"/>
    <w:rsid w:val="00394D10"/>
    <w:rsid w:val="00396A55"/>
    <w:rsid w:val="003B42CE"/>
    <w:rsid w:val="003E0A27"/>
    <w:rsid w:val="003E115F"/>
    <w:rsid w:val="003E66E9"/>
    <w:rsid w:val="003F45D2"/>
    <w:rsid w:val="003F7BFE"/>
    <w:rsid w:val="00400714"/>
    <w:rsid w:val="004176AA"/>
    <w:rsid w:val="004237AE"/>
    <w:rsid w:val="0042738F"/>
    <w:rsid w:val="00445B91"/>
    <w:rsid w:val="004479AF"/>
    <w:rsid w:val="00455319"/>
    <w:rsid w:val="0046383E"/>
    <w:rsid w:val="004651ED"/>
    <w:rsid w:val="004674BB"/>
    <w:rsid w:val="00473F58"/>
    <w:rsid w:val="004742E5"/>
    <w:rsid w:val="00475820"/>
    <w:rsid w:val="0048050E"/>
    <w:rsid w:val="0048501B"/>
    <w:rsid w:val="00490040"/>
    <w:rsid w:val="00490713"/>
    <w:rsid w:val="00496E1A"/>
    <w:rsid w:val="004A782A"/>
    <w:rsid w:val="004B0829"/>
    <w:rsid w:val="004B4BCF"/>
    <w:rsid w:val="004C3A3C"/>
    <w:rsid w:val="004D47F9"/>
    <w:rsid w:val="004E4BB3"/>
    <w:rsid w:val="004F5065"/>
    <w:rsid w:val="004F5707"/>
    <w:rsid w:val="004F6FDB"/>
    <w:rsid w:val="00502A2D"/>
    <w:rsid w:val="00504F20"/>
    <w:rsid w:val="00512A12"/>
    <w:rsid w:val="00513C34"/>
    <w:rsid w:val="00513DED"/>
    <w:rsid w:val="00522E16"/>
    <w:rsid w:val="00523095"/>
    <w:rsid w:val="00527C18"/>
    <w:rsid w:val="00543A7D"/>
    <w:rsid w:val="00560F4B"/>
    <w:rsid w:val="00561AD5"/>
    <w:rsid w:val="00574E9A"/>
    <w:rsid w:val="00576C51"/>
    <w:rsid w:val="00593247"/>
    <w:rsid w:val="00595AD7"/>
    <w:rsid w:val="005A4F9E"/>
    <w:rsid w:val="005A74FB"/>
    <w:rsid w:val="005B18DD"/>
    <w:rsid w:val="005B4A13"/>
    <w:rsid w:val="005B523F"/>
    <w:rsid w:val="005B6F06"/>
    <w:rsid w:val="005C1205"/>
    <w:rsid w:val="005C4127"/>
    <w:rsid w:val="005D5CCF"/>
    <w:rsid w:val="005E2437"/>
    <w:rsid w:val="005E43F4"/>
    <w:rsid w:val="005E7FD6"/>
    <w:rsid w:val="005F2530"/>
    <w:rsid w:val="006014C9"/>
    <w:rsid w:val="0060212A"/>
    <w:rsid w:val="00603845"/>
    <w:rsid w:val="00613867"/>
    <w:rsid w:val="00613C44"/>
    <w:rsid w:val="00616046"/>
    <w:rsid w:val="00621A13"/>
    <w:rsid w:val="00622FA6"/>
    <w:rsid w:val="006253FA"/>
    <w:rsid w:val="00634C43"/>
    <w:rsid w:val="00657F22"/>
    <w:rsid w:val="006614EB"/>
    <w:rsid w:val="00667364"/>
    <w:rsid w:val="00667A92"/>
    <w:rsid w:val="006856DA"/>
    <w:rsid w:val="00686F5B"/>
    <w:rsid w:val="00693D80"/>
    <w:rsid w:val="006A55F1"/>
    <w:rsid w:val="006A5A54"/>
    <w:rsid w:val="006A5D17"/>
    <w:rsid w:val="006C0A8D"/>
    <w:rsid w:val="006D342A"/>
    <w:rsid w:val="006E21F4"/>
    <w:rsid w:val="006F011E"/>
    <w:rsid w:val="006F1729"/>
    <w:rsid w:val="006F4069"/>
    <w:rsid w:val="006F4769"/>
    <w:rsid w:val="006F6614"/>
    <w:rsid w:val="007006B8"/>
    <w:rsid w:val="00702BB6"/>
    <w:rsid w:val="00710589"/>
    <w:rsid w:val="00710F8D"/>
    <w:rsid w:val="0071278B"/>
    <w:rsid w:val="00712F35"/>
    <w:rsid w:val="0071698B"/>
    <w:rsid w:val="007240B7"/>
    <w:rsid w:val="0072505B"/>
    <w:rsid w:val="00725983"/>
    <w:rsid w:val="0072760B"/>
    <w:rsid w:val="00727DF0"/>
    <w:rsid w:val="00733E15"/>
    <w:rsid w:val="00733FB4"/>
    <w:rsid w:val="00742328"/>
    <w:rsid w:val="00751665"/>
    <w:rsid w:val="00766D19"/>
    <w:rsid w:val="00776D6A"/>
    <w:rsid w:val="0078258C"/>
    <w:rsid w:val="00785040"/>
    <w:rsid w:val="00792248"/>
    <w:rsid w:val="00793BB2"/>
    <w:rsid w:val="0079489E"/>
    <w:rsid w:val="00797436"/>
    <w:rsid w:val="007C0D11"/>
    <w:rsid w:val="007C6533"/>
    <w:rsid w:val="007D0577"/>
    <w:rsid w:val="007D55F0"/>
    <w:rsid w:val="007D6919"/>
    <w:rsid w:val="007D7386"/>
    <w:rsid w:val="007E6FC0"/>
    <w:rsid w:val="007F34E3"/>
    <w:rsid w:val="007F39D6"/>
    <w:rsid w:val="008049F9"/>
    <w:rsid w:val="00805122"/>
    <w:rsid w:val="00805234"/>
    <w:rsid w:val="00806D54"/>
    <w:rsid w:val="008078EF"/>
    <w:rsid w:val="00811091"/>
    <w:rsid w:val="00820499"/>
    <w:rsid w:val="0082278C"/>
    <w:rsid w:val="008228E6"/>
    <w:rsid w:val="008273F3"/>
    <w:rsid w:val="00834E58"/>
    <w:rsid w:val="0083551A"/>
    <w:rsid w:val="008360E8"/>
    <w:rsid w:val="00837D22"/>
    <w:rsid w:val="00840E16"/>
    <w:rsid w:val="00846ED6"/>
    <w:rsid w:val="008600CB"/>
    <w:rsid w:val="00861103"/>
    <w:rsid w:val="008644ED"/>
    <w:rsid w:val="008711B7"/>
    <w:rsid w:val="008741FC"/>
    <w:rsid w:val="00887169"/>
    <w:rsid w:val="00891392"/>
    <w:rsid w:val="0089208E"/>
    <w:rsid w:val="008B6BBF"/>
    <w:rsid w:val="008D552B"/>
    <w:rsid w:val="008E4D2A"/>
    <w:rsid w:val="008E59CE"/>
    <w:rsid w:val="008E770F"/>
    <w:rsid w:val="00903C42"/>
    <w:rsid w:val="009056E8"/>
    <w:rsid w:val="009262EE"/>
    <w:rsid w:val="0093012F"/>
    <w:rsid w:val="00936282"/>
    <w:rsid w:val="00942B4A"/>
    <w:rsid w:val="00951FBC"/>
    <w:rsid w:val="0096127B"/>
    <w:rsid w:val="00961DB5"/>
    <w:rsid w:val="00967B96"/>
    <w:rsid w:val="0097337A"/>
    <w:rsid w:val="00980940"/>
    <w:rsid w:val="00983663"/>
    <w:rsid w:val="00987ED7"/>
    <w:rsid w:val="009A07C6"/>
    <w:rsid w:val="009A26AD"/>
    <w:rsid w:val="009A6C77"/>
    <w:rsid w:val="009A762D"/>
    <w:rsid w:val="009A7B75"/>
    <w:rsid w:val="009C0D1E"/>
    <w:rsid w:val="009D43FF"/>
    <w:rsid w:val="009F4D84"/>
    <w:rsid w:val="00A058DB"/>
    <w:rsid w:val="00A06C58"/>
    <w:rsid w:val="00A1058C"/>
    <w:rsid w:val="00A105E4"/>
    <w:rsid w:val="00A14C8E"/>
    <w:rsid w:val="00A21293"/>
    <w:rsid w:val="00A31D01"/>
    <w:rsid w:val="00A32230"/>
    <w:rsid w:val="00A44D99"/>
    <w:rsid w:val="00A50F21"/>
    <w:rsid w:val="00A62B8F"/>
    <w:rsid w:val="00A65726"/>
    <w:rsid w:val="00A80A1C"/>
    <w:rsid w:val="00A86588"/>
    <w:rsid w:val="00A91A11"/>
    <w:rsid w:val="00A95340"/>
    <w:rsid w:val="00AA3CDF"/>
    <w:rsid w:val="00AB0B86"/>
    <w:rsid w:val="00AB361C"/>
    <w:rsid w:val="00AC7C1D"/>
    <w:rsid w:val="00AD097C"/>
    <w:rsid w:val="00AD34B8"/>
    <w:rsid w:val="00AD460A"/>
    <w:rsid w:val="00AE3179"/>
    <w:rsid w:val="00AE718C"/>
    <w:rsid w:val="00AF05FE"/>
    <w:rsid w:val="00AF6423"/>
    <w:rsid w:val="00B01D51"/>
    <w:rsid w:val="00B06C7C"/>
    <w:rsid w:val="00B12F3C"/>
    <w:rsid w:val="00B200C4"/>
    <w:rsid w:val="00B21997"/>
    <w:rsid w:val="00B21C62"/>
    <w:rsid w:val="00B222ED"/>
    <w:rsid w:val="00B2743C"/>
    <w:rsid w:val="00B402FF"/>
    <w:rsid w:val="00B44A37"/>
    <w:rsid w:val="00B450E6"/>
    <w:rsid w:val="00B46FFE"/>
    <w:rsid w:val="00B51F00"/>
    <w:rsid w:val="00B5236F"/>
    <w:rsid w:val="00B52535"/>
    <w:rsid w:val="00B562F3"/>
    <w:rsid w:val="00B649DE"/>
    <w:rsid w:val="00B70208"/>
    <w:rsid w:val="00B709FB"/>
    <w:rsid w:val="00B7255B"/>
    <w:rsid w:val="00B74560"/>
    <w:rsid w:val="00B77D6C"/>
    <w:rsid w:val="00B8047C"/>
    <w:rsid w:val="00B80FF6"/>
    <w:rsid w:val="00B9152C"/>
    <w:rsid w:val="00BA7077"/>
    <w:rsid w:val="00BA750E"/>
    <w:rsid w:val="00BB365B"/>
    <w:rsid w:val="00BB4E06"/>
    <w:rsid w:val="00BC2199"/>
    <w:rsid w:val="00BC4635"/>
    <w:rsid w:val="00BC581B"/>
    <w:rsid w:val="00BC79FD"/>
    <w:rsid w:val="00BD74D9"/>
    <w:rsid w:val="00BE754D"/>
    <w:rsid w:val="00BF6DEC"/>
    <w:rsid w:val="00C026C6"/>
    <w:rsid w:val="00C0619F"/>
    <w:rsid w:val="00C1106B"/>
    <w:rsid w:val="00C147EC"/>
    <w:rsid w:val="00C14FDB"/>
    <w:rsid w:val="00C17980"/>
    <w:rsid w:val="00C2646C"/>
    <w:rsid w:val="00C32B24"/>
    <w:rsid w:val="00C47C25"/>
    <w:rsid w:val="00C62945"/>
    <w:rsid w:val="00C66667"/>
    <w:rsid w:val="00C66E13"/>
    <w:rsid w:val="00C67DC5"/>
    <w:rsid w:val="00C838A7"/>
    <w:rsid w:val="00C86426"/>
    <w:rsid w:val="00C96950"/>
    <w:rsid w:val="00C97757"/>
    <w:rsid w:val="00CA2193"/>
    <w:rsid w:val="00CA2349"/>
    <w:rsid w:val="00CA731E"/>
    <w:rsid w:val="00CB28EC"/>
    <w:rsid w:val="00CC4A32"/>
    <w:rsid w:val="00CC604E"/>
    <w:rsid w:val="00CD0614"/>
    <w:rsid w:val="00CD0D57"/>
    <w:rsid w:val="00CD3244"/>
    <w:rsid w:val="00CE4A9B"/>
    <w:rsid w:val="00D277BF"/>
    <w:rsid w:val="00D30CF8"/>
    <w:rsid w:val="00D37F37"/>
    <w:rsid w:val="00D55983"/>
    <w:rsid w:val="00D631B3"/>
    <w:rsid w:val="00D64DC3"/>
    <w:rsid w:val="00D66681"/>
    <w:rsid w:val="00D7773B"/>
    <w:rsid w:val="00D826CA"/>
    <w:rsid w:val="00D82D00"/>
    <w:rsid w:val="00DA1976"/>
    <w:rsid w:val="00DA2545"/>
    <w:rsid w:val="00DA64EF"/>
    <w:rsid w:val="00DD3102"/>
    <w:rsid w:val="00DD63DD"/>
    <w:rsid w:val="00DE6F7B"/>
    <w:rsid w:val="00DF0A1E"/>
    <w:rsid w:val="00DF3A7D"/>
    <w:rsid w:val="00E01E94"/>
    <w:rsid w:val="00E030BC"/>
    <w:rsid w:val="00E06686"/>
    <w:rsid w:val="00E1598E"/>
    <w:rsid w:val="00E15DFD"/>
    <w:rsid w:val="00E15F47"/>
    <w:rsid w:val="00E21EF6"/>
    <w:rsid w:val="00E22CAC"/>
    <w:rsid w:val="00E2713B"/>
    <w:rsid w:val="00E300AB"/>
    <w:rsid w:val="00E33631"/>
    <w:rsid w:val="00E359D6"/>
    <w:rsid w:val="00E5740F"/>
    <w:rsid w:val="00E60BE0"/>
    <w:rsid w:val="00E63E7D"/>
    <w:rsid w:val="00E8139F"/>
    <w:rsid w:val="00E8344E"/>
    <w:rsid w:val="00E838F5"/>
    <w:rsid w:val="00E87622"/>
    <w:rsid w:val="00EB113F"/>
    <w:rsid w:val="00EB4B6A"/>
    <w:rsid w:val="00EC6F7C"/>
    <w:rsid w:val="00EE4435"/>
    <w:rsid w:val="00EF035C"/>
    <w:rsid w:val="00F05046"/>
    <w:rsid w:val="00F111A0"/>
    <w:rsid w:val="00F12BEC"/>
    <w:rsid w:val="00F17892"/>
    <w:rsid w:val="00F21299"/>
    <w:rsid w:val="00F2293B"/>
    <w:rsid w:val="00F2583E"/>
    <w:rsid w:val="00F34F50"/>
    <w:rsid w:val="00F37BD6"/>
    <w:rsid w:val="00F502A1"/>
    <w:rsid w:val="00F52232"/>
    <w:rsid w:val="00F57298"/>
    <w:rsid w:val="00F618A6"/>
    <w:rsid w:val="00F61C86"/>
    <w:rsid w:val="00F61D19"/>
    <w:rsid w:val="00F70A16"/>
    <w:rsid w:val="00F70FE9"/>
    <w:rsid w:val="00F967F0"/>
    <w:rsid w:val="00FA0F10"/>
    <w:rsid w:val="00FA50B1"/>
    <w:rsid w:val="00FB0A01"/>
    <w:rsid w:val="00FB4457"/>
    <w:rsid w:val="00FC3FD2"/>
    <w:rsid w:val="00FC5021"/>
    <w:rsid w:val="00FC5A05"/>
    <w:rsid w:val="00FC7798"/>
    <w:rsid w:val="00FD3A05"/>
    <w:rsid w:val="00FE0FD6"/>
    <w:rsid w:val="00FE209C"/>
    <w:rsid w:val="5F616EB4"/>
  </w:rsids>
  <m:mathPr>
    <m:mathFont m:val="Cambria Math"/>
    <m:brkBin m:val="before"/>
    <m:brkBinSub m:val="--"/>
    <m:smallFrac m:val="0"/>
    <m:dispDef/>
    <m:lMargin m:val="0"/>
    <m:rMargin m:val="0"/>
    <m:defJc m:val="centerGroup"/>
    <m:wrapIndent m:val="1440"/>
    <m:intLim m:val="subSup"/>
    <m:naryLim m:val="undOvr"/>
  </m:mathPr>
  <w:themeFontLang w:val="en-ZA"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057AFCD7"/>
  <w15:docId w15:val="{AD3F9F62-948E-4EC1-95DB-AD72299C79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Light" w:eastAsiaTheme="minorHAnsi" w:hAnsi="Calibri Light" w:cstheme="majorBidi"/>
        <w:lang w:val="en-ZA" w:eastAsia="en-ZA"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5" w:unhideWhenUsed="1" w:qFormat="1"/>
    <w:lsdException w:name="heading 5" w:uiPriority="2" w:unhideWhenUsed="1" w:qFormat="1"/>
    <w:lsdException w:name="heading 6" w:uiPriority="2" w:unhideWhenUsed="1" w:qFormat="1"/>
    <w:lsdException w:name="heading 7" w:uiPriority="2" w:unhideWhenUsed="1" w:qFormat="1"/>
    <w:lsdException w:name="heading 8" w:uiPriority="2" w:unhideWhenUsed="1" w:qFormat="1"/>
    <w:lsdException w:name="heading 9"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lsdException w:name="toc 2" w:uiPriority="39" w:unhideWhenUsed="1"/>
    <w:lsdException w:name="toc 3"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lsdException w:name="footer" w:unhideWhenUsed="1"/>
    <w:lsdException w:name="index heading" w:semiHidden="1" w:unhideWhenUsed="1"/>
    <w:lsdException w:name="caption" w:uiPriority="4" w:qFormat="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59D6"/>
    <w:pPr>
      <w:spacing w:after="120" w:line="276" w:lineRule="auto"/>
      <w:jc w:val="both"/>
    </w:pPr>
    <w:rPr>
      <w:sz w:val="22"/>
      <w:szCs w:val="22"/>
      <w:lang w:eastAsia="en-US"/>
    </w:rPr>
  </w:style>
  <w:style w:type="paragraph" w:styleId="Heading1">
    <w:name w:val="heading 1"/>
    <w:next w:val="Normal"/>
    <w:link w:val="Heading1Char"/>
    <w:qFormat/>
    <w:pPr>
      <w:keepNext/>
      <w:numPr>
        <w:numId w:val="1"/>
      </w:numPr>
      <w:spacing w:before="120" w:after="120"/>
      <w:outlineLvl w:val="0"/>
    </w:pPr>
    <w:rPr>
      <w:rFonts w:asciiTheme="majorHAnsi" w:eastAsiaTheme="majorEastAsia" w:hAnsiTheme="majorHAnsi" w:cstheme="minorBidi"/>
      <w:b/>
      <w:iCs/>
      <w:color w:val="0E1B8D"/>
      <w:sz w:val="32"/>
      <w:szCs w:val="22"/>
      <w:lang w:val="en-GB" w:eastAsia="en-US"/>
    </w:rPr>
  </w:style>
  <w:style w:type="paragraph" w:styleId="Heading2">
    <w:name w:val="heading 2"/>
    <w:basedOn w:val="Heading1"/>
    <w:next w:val="Normal"/>
    <w:link w:val="Heading2Char"/>
    <w:qFormat/>
    <w:pPr>
      <w:numPr>
        <w:ilvl w:val="1"/>
      </w:numPr>
      <w:outlineLvl w:val="1"/>
    </w:pPr>
    <w:rPr>
      <w:iCs w:val="0"/>
      <w:sz w:val="28"/>
      <w:szCs w:val="26"/>
      <w:lang w:val="en-ZA"/>
    </w:rPr>
  </w:style>
  <w:style w:type="paragraph" w:styleId="Heading3">
    <w:name w:val="heading 3"/>
    <w:basedOn w:val="Heading1"/>
    <w:next w:val="Normal"/>
    <w:link w:val="Heading3Char"/>
    <w:qFormat/>
    <w:pPr>
      <w:numPr>
        <w:ilvl w:val="2"/>
      </w:numPr>
      <w:outlineLvl w:val="2"/>
    </w:pPr>
    <w:rPr>
      <w:sz w:val="24"/>
      <w:szCs w:val="24"/>
    </w:rPr>
  </w:style>
  <w:style w:type="paragraph" w:styleId="Heading4">
    <w:name w:val="heading 4"/>
    <w:basedOn w:val="Heading1"/>
    <w:next w:val="Normal"/>
    <w:link w:val="Heading4Char"/>
    <w:uiPriority w:val="5"/>
    <w:unhideWhenUsed/>
    <w:qFormat/>
    <w:pPr>
      <w:numPr>
        <w:ilvl w:val="3"/>
      </w:numPr>
      <w:outlineLvl w:val="3"/>
    </w:pPr>
    <w:rPr>
      <w:iCs w:val="0"/>
      <w:sz w:val="24"/>
    </w:rPr>
  </w:style>
  <w:style w:type="paragraph" w:styleId="Heading5">
    <w:name w:val="heading 5"/>
    <w:basedOn w:val="Heading1"/>
    <w:next w:val="Normal"/>
    <w:link w:val="Heading5Char"/>
    <w:uiPriority w:val="2"/>
    <w:unhideWhenUsed/>
    <w:qFormat/>
    <w:pPr>
      <w:numPr>
        <w:ilvl w:val="4"/>
      </w:numPr>
      <w:outlineLvl w:val="4"/>
    </w:pPr>
    <w:rPr>
      <w:sz w:val="24"/>
    </w:rPr>
  </w:style>
  <w:style w:type="paragraph" w:styleId="Heading6">
    <w:name w:val="heading 6"/>
    <w:basedOn w:val="Heading1"/>
    <w:next w:val="Normal"/>
    <w:link w:val="Heading6Char"/>
    <w:uiPriority w:val="2"/>
    <w:unhideWhenUsed/>
    <w:qFormat/>
    <w:pPr>
      <w:numPr>
        <w:ilvl w:val="5"/>
      </w:numPr>
      <w:outlineLvl w:val="5"/>
    </w:pPr>
    <w:rPr>
      <w:sz w:val="24"/>
    </w:rPr>
  </w:style>
  <w:style w:type="paragraph" w:styleId="Heading7">
    <w:name w:val="heading 7"/>
    <w:basedOn w:val="Heading1"/>
    <w:next w:val="Normal"/>
    <w:link w:val="Heading7Char"/>
    <w:uiPriority w:val="2"/>
    <w:unhideWhenUsed/>
    <w:qFormat/>
    <w:pPr>
      <w:numPr>
        <w:ilvl w:val="6"/>
      </w:numPr>
      <w:outlineLvl w:val="6"/>
    </w:pPr>
    <w:rPr>
      <w:iCs w:val="0"/>
      <w:sz w:val="24"/>
    </w:rPr>
  </w:style>
  <w:style w:type="paragraph" w:styleId="Heading8">
    <w:name w:val="heading 8"/>
    <w:basedOn w:val="Heading1"/>
    <w:next w:val="Normal"/>
    <w:link w:val="Heading8Char"/>
    <w:uiPriority w:val="2"/>
    <w:unhideWhenUsed/>
    <w:qFormat/>
    <w:pPr>
      <w:numPr>
        <w:ilvl w:val="7"/>
      </w:numPr>
      <w:outlineLvl w:val="7"/>
    </w:pPr>
    <w:rPr>
      <w:sz w:val="24"/>
      <w:szCs w:val="21"/>
    </w:rPr>
  </w:style>
  <w:style w:type="paragraph" w:styleId="Heading9">
    <w:name w:val="heading 9"/>
    <w:basedOn w:val="Heading1"/>
    <w:next w:val="Normal"/>
    <w:link w:val="Heading9Char"/>
    <w:uiPriority w:val="2"/>
    <w:unhideWhenUsed/>
    <w:qFormat/>
    <w:pPr>
      <w:numPr>
        <w:ilvl w:val="8"/>
      </w:numPr>
      <w:outlineLvl w:val="8"/>
    </w:pPr>
    <w:rPr>
      <w:iCs w:val="0"/>
      <w:sz w:val="24"/>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paragraph" w:styleId="BlockText">
    <w:name w:val="Block Text"/>
    <w:basedOn w:val="Normal"/>
    <w:uiPriority w:val="99"/>
    <w:semiHidden/>
    <w:unhideWhenUsed/>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
    <w:name w:val="Body Text"/>
    <w:basedOn w:val="Normal"/>
    <w:link w:val="BodyTextChar"/>
    <w:uiPriority w:val="99"/>
    <w:semiHidden/>
    <w:unhideWhenUsed/>
  </w:style>
  <w:style w:type="paragraph" w:styleId="Caption">
    <w:name w:val="caption"/>
    <w:basedOn w:val="Normal"/>
    <w:next w:val="Normal"/>
    <w:uiPriority w:val="4"/>
    <w:qFormat/>
    <w:pPr>
      <w:keepNext/>
      <w:spacing w:before="120" w:line="240" w:lineRule="auto"/>
      <w:jc w:val="center"/>
    </w:pPr>
    <w:rPr>
      <w:rFonts w:asciiTheme="minorHAnsi" w:eastAsia="Times New Roman" w:hAnsiTheme="minorHAnsi" w:cs="Times New Roman"/>
      <w:b/>
      <w:szCs w:val="24"/>
      <w:lang w:val="en-GB"/>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qFormat/>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qFormat/>
    <w:rPr>
      <w:b/>
      <w:bCs/>
    </w:rPr>
  </w:style>
  <w:style w:type="paragraph" w:styleId="Footer">
    <w:name w:val="footer"/>
    <w:basedOn w:val="Normal"/>
    <w:link w:val="FooterChar"/>
    <w:uiPriority w:val="99"/>
    <w:unhideWhenUsed/>
    <w:pPr>
      <w:tabs>
        <w:tab w:val="center" w:pos="4513"/>
        <w:tab w:val="right" w:pos="9026"/>
      </w:tabs>
      <w:spacing w:after="0" w:line="240" w:lineRule="auto"/>
    </w:p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paragraph" w:styleId="Header">
    <w:name w:val="header"/>
    <w:basedOn w:val="Normal"/>
    <w:link w:val="HeaderChar"/>
    <w:uiPriority w:val="99"/>
    <w:unhideWhenUsed/>
    <w:pPr>
      <w:tabs>
        <w:tab w:val="center" w:pos="4513"/>
        <w:tab w:val="right" w:pos="9026"/>
      </w:tabs>
      <w:jc w:val="center"/>
    </w:pPr>
    <w:rPr>
      <w:szCs w:val="24"/>
    </w:rPr>
  </w:style>
  <w:style w:type="character" w:styleId="Hyperlink">
    <w:name w:val="Hyperlink"/>
    <w:basedOn w:val="DefaultParagraphFont"/>
    <w:uiPriority w:val="99"/>
    <w:unhideWhenUsed/>
    <w:rPr>
      <w:color w:val="0000FF" w:themeColor="hyperlink"/>
      <w:u w:val="single"/>
    </w:rPr>
  </w:style>
  <w:style w:type="paragraph" w:styleId="NormalWeb">
    <w:name w:val="Normal (Web)"/>
    <w:basedOn w:val="Normal"/>
    <w:qFormat/>
    <w:pPr>
      <w:spacing w:before="100" w:beforeAutospacing="1" w:after="100" w:afterAutospacing="1" w:line="240" w:lineRule="auto"/>
      <w:jc w:val="left"/>
    </w:pPr>
    <w:rPr>
      <w:rFonts w:ascii="Arial Unicode MS" w:eastAsia="Arial Unicode MS" w:hAnsi="Arial Unicode MS" w:cs="Arial Unicode MS"/>
      <w:color w:val="000000"/>
      <w:sz w:val="24"/>
      <w:szCs w:val="24"/>
    </w:rPr>
  </w:style>
  <w:style w:type="character" w:styleId="Strong">
    <w:name w:val="Strong"/>
    <w:basedOn w:val="DefaultParagraphFont"/>
    <w:qFormat/>
    <w:rPr>
      <w:b/>
      <w:bCs/>
    </w:rPr>
  </w:style>
  <w:style w:type="paragraph" w:styleId="Subtitle">
    <w:name w:val="Subtitle"/>
    <w:basedOn w:val="Normal"/>
    <w:next w:val="Normal"/>
    <w:link w:val="SubtitleChar"/>
    <w:uiPriority w:val="10"/>
    <w:qFormat/>
    <w:pPr>
      <w:spacing w:line="240" w:lineRule="auto"/>
    </w:pPr>
    <w:rPr>
      <w:rFonts w:asciiTheme="minorHAnsi" w:eastAsiaTheme="minorEastAsia" w:hAnsiTheme="minorHAnsi" w:cstheme="minorBidi"/>
      <w:color w:val="0E1B8D"/>
      <w:sz w:val="28"/>
    </w:rPr>
  </w:style>
  <w:style w:type="table" w:styleId="TableGrid">
    <w:name w:val="Table Grid"/>
    <w:aliases w:val="CV table,EON Table Grid Column Header"/>
    <w:basedOn w:val="Table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pPr>
      <w:tabs>
        <w:tab w:val="right" w:leader="dot" w:pos="9639"/>
      </w:tabs>
      <w:spacing w:after="0" w:line="240" w:lineRule="auto"/>
      <w:ind w:left="480" w:hanging="480"/>
    </w:pPr>
    <w:rPr>
      <w:rFonts w:asciiTheme="minorHAnsi" w:eastAsia="Times New Roman" w:hAnsiTheme="minorHAnsi" w:cs="Times New Roman"/>
      <w:szCs w:val="20"/>
    </w:rPr>
  </w:style>
  <w:style w:type="paragraph" w:styleId="Title">
    <w:name w:val="Title"/>
    <w:next w:val="Normal"/>
    <w:link w:val="TitleChar"/>
    <w:uiPriority w:val="10"/>
    <w:qFormat/>
    <w:pPr>
      <w:spacing w:after="240"/>
      <w:contextualSpacing/>
    </w:pPr>
    <w:rPr>
      <w:rFonts w:asciiTheme="majorHAnsi" w:eastAsiaTheme="majorEastAsia" w:hAnsiTheme="majorHAnsi"/>
      <w:color w:val="0E1B8D"/>
      <w:sz w:val="36"/>
      <w:szCs w:val="56"/>
      <w:lang w:eastAsia="en-US"/>
    </w:rPr>
  </w:style>
  <w:style w:type="paragraph" w:styleId="TOC1">
    <w:name w:val="toc 1"/>
    <w:basedOn w:val="Normal"/>
    <w:next w:val="Normal"/>
    <w:uiPriority w:val="39"/>
    <w:unhideWhenUsed/>
    <w:pPr>
      <w:tabs>
        <w:tab w:val="left" w:pos="284"/>
        <w:tab w:val="right" w:leader="dot" w:pos="9628"/>
      </w:tabs>
      <w:spacing w:after="0" w:line="240" w:lineRule="auto"/>
    </w:pPr>
    <w:rPr>
      <w:b/>
    </w:rPr>
  </w:style>
  <w:style w:type="paragraph" w:styleId="TOC2">
    <w:name w:val="toc 2"/>
    <w:basedOn w:val="Normal"/>
    <w:next w:val="Normal"/>
    <w:uiPriority w:val="39"/>
    <w:unhideWhenUsed/>
    <w:pPr>
      <w:tabs>
        <w:tab w:val="left" w:pos="709"/>
        <w:tab w:val="right" w:leader="dot" w:pos="9628"/>
      </w:tabs>
      <w:spacing w:after="0" w:line="240" w:lineRule="auto"/>
      <w:ind w:left="284"/>
    </w:pPr>
  </w:style>
  <w:style w:type="paragraph" w:styleId="TOC3">
    <w:name w:val="toc 3"/>
    <w:basedOn w:val="Normal"/>
    <w:next w:val="Normal"/>
    <w:uiPriority w:val="39"/>
    <w:unhideWhenUsed/>
    <w:pPr>
      <w:tabs>
        <w:tab w:val="left" w:pos="1276"/>
        <w:tab w:val="right" w:leader="dot" w:pos="9628"/>
      </w:tabs>
      <w:spacing w:after="0"/>
      <w:ind w:left="709"/>
    </w:pPr>
  </w:style>
  <w:style w:type="character" w:customStyle="1" w:styleId="HeaderChar">
    <w:name w:val="Header Char"/>
    <w:basedOn w:val="DefaultParagraphFont"/>
    <w:link w:val="Header"/>
    <w:uiPriority w:val="99"/>
    <w:rPr>
      <w:szCs w:val="24"/>
    </w:rPr>
  </w:style>
  <w:style w:type="character" w:customStyle="1" w:styleId="Heading1Char">
    <w:name w:val="Heading 1 Char"/>
    <w:basedOn w:val="DefaultParagraphFont"/>
    <w:link w:val="Heading1"/>
    <w:rPr>
      <w:rFonts w:asciiTheme="majorHAnsi" w:eastAsiaTheme="majorEastAsia" w:hAnsiTheme="majorHAnsi" w:cstheme="minorBidi"/>
      <w:b/>
      <w:iCs/>
      <w:color w:val="0E1B8D"/>
      <w:sz w:val="32"/>
      <w:szCs w:val="22"/>
      <w:lang w:val="en-GB" w:eastAsia="en-US"/>
    </w:rPr>
  </w:style>
  <w:style w:type="character" w:customStyle="1" w:styleId="Heading2Char">
    <w:name w:val="Heading 2 Char"/>
    <w:basedOn w:val="DefaultParagraphFont"/>
    <w:link w:val="Heading2"/>
    <w:rPr>
      <w:rFonts w:asciiTheme="majorHAnsi" w:eastAsiaTheme="majorEastAsia" w:hAnsiTheme="majorHAnsi" w:cstheme="minorBidi"/>
      <w:b/>
      <w:color w:val="0E1B8D"/>
      <w:sz w:val="28"/>
      <w:szCs w:val="26"/>
      <w:lang w:eastAsia="en-US"/>
    </w:rPr>
  </w:style>
  <w:style w:type="character" w:customStyle="1" w:styleId="Heading3Char">
    <w:name w:val="Heading 3 Char"/>
    <w:basedOn w:val="DefaultParagraphFont"/>
    <w:link w:val="Heading3"/>
    <w:rPr>
      <w:rFonts w:asciiTheme="majorHAnsi" w:eastAsiaTheme="majorEastAsia" w:hAnsiTheme="majorHAnsi" w:cstheme="minorBidi"/>
      <w:b/>
      <w:iCs/>
      <w:color w:val="0E1B8D"/>
      <w:sz w:val="24"/>
      <w:szCs w:val="24"/>
      <w:lang w:val="en-GB" w:eastAsia="en-US"/>
    </w:rPr>
  </w:style>
  <w:style w:type="paragraph" w:styleId="ListParagraph">
    <w:name w:val="List Paragraph"/>
    <w:aliases w:val="Bulletted,AB List 1,lp1,Table of contents numbered,TOC style,Bullet List,FooterText,numbered,List Paragraph1,Paragraphe de liste1,Bulletr List Paragraph,列出段落,列出段落1,Use Case List Paragraph,Page Titles,List Paragraph Char Char,Equipment,符号列"/>
    <w:basedOn w:val="Normal"/>
    <w:link w:val="ListParagraphChar"/>
    <w:uiPriority w:val="34"/>
    <w:qFormat/>
    <w:pPr>
      <w:spacing w:after="0"/>
      <w:outlineLvl w:val="0"/>
    </w:pPr>
    <w:rPr>
      <w:rFonts w:asciiTheme="minorHAnsi" w:hAnsiTheme="minorHAnsi"/>
    </w:rPr>
  </w:style>
  <w:style w:type="character" w:customStyle="1" w:styleId="Heading4Char">
    <w:name w:val="Heading 4 Char"/>
    <w:basedOn w:val="DefaultParagraphFont"/>
    <w:link w:val="Heading4"/>
    <w:uiPriority w:val="5"/>
    <w:rPr>
      <w:rFonts w:asciiTheme="majorHAnsi" w:eastAsiaTheme="majorEastAsia" w:hAnsiTheme="majorHAnsi" w:cstheme="minorBidi"/>
      <w:b/>
      <w:color w:val="0E1B8D"/>
      <w:sz w:val="24"/>
      <w:szCs w:val="22"/>
      <w:lang w:val="en-GB" w:eastAsia="en-US"/>
    </w:rPr>
  </w:style>
  <w:style w:type="character" w:customStyle="1" w:styleId="Heading5Char">
    <w:name w:val="Heading 5 Char"/>
    <w:basedOn w:val="DefaultParagraphFont"/>
    <w:link w:val="Heading5"/>
    <w:uiPriority w:val="2"/>
    <w:rPr>
      <w:rFonts w:asciiTheme="majorHAnsi" w:eastAsiaTheme="majorEastAsia" w:hAnsiTheme="majorHAnsi" w:cstheme="minorBidi"/>
      <w:b/>
      <w:iCs/>
      <w:color w:val="0E1B8D"/>
      <w:sz w:val="24"/>
      <w:szCs w:val="22"/>
      <w:lang w:val="en-GB" w:eastAsia="en-US"/>
    </w:rPr>
  </w:style>
  <w:style w:type="character" w:customStyle="1" w:styleId="Heading6Char">
    <w:name w:val="Heading 6 Char"/>
    <w:basedOn w:val="DefaultParagraphFont"/>
    <w:link w:val="Heading6"/>
    <w:uiPriority w:val="2"/>
    <w:rPr>
      <w:rFonts w:asciiTheme="majorHAnsi" w:eastAsiaTheme="majorEastAsia" w:hAnsiTheme="majorHAnsi" w:cstheme="minorBidi"/>
      <w:b/>
      <w:iCs/>
      <w:color w:val="0E1B8D"/>
      <w:sz w:val="24"/>
      <w:szCs w:val="22"/>
      <w:lang w:val="en-GB" w:eastAsia="en-US"/>
    </w:rPr>
  </w:style>
  <w:style w:type="character" w:customStyle="1" w:styleId="Heading7Char">
    <w:name w:val="Heading 7 Char"/>
    <w:basedOn w:val="DefaultParagraphFont"/>
    <w:link w:val="Heading7"/>
    <w:uiPriority w:val="2"/>
    <w:rPr>
      <w:rFonts w:asciiTheme="majorHAnsi" w:eastAsiaTheme="majorEastAsia" w:hAnsiTheme="majorHAnsi" w:cstheme="minorBidi"/>
      <w:b/>
      <w:color w:val="0E1B8D"/>
      <w:sz w:val="24"/>
      <w:szCs w:val="22"/>
      <w:lang w:val="en-GB" w:eastAsia="en-US"/>
    </w:rPr>
  </w:style>
  <w:style w:type="character" w:customStyle="1" w:styleId="Heading8Char">
    <w:name w:val="Heading 8 Char"/>
    <w:basedOn w:val="DefaultParagraphFont"/>
    <w:link w:val="Heading8"/>
    <w:uiPriority w:val="2"/>
    <w:rPr>
      <w:rFonts w:asciiTheme="majorHAnsi" w:eastAsiaTheme="majorEastAsia" w:hAnsiTheme="majorHAnsi" w:cstheme="minorBidi"/>
      <w:b/>
      <w:iCs/>
      <w:color w:val="0E1B8D"/>
      <w:sz w:val="24"/>
      <w:szCs w:val="21"/>
      <w:lang w:val="en-GB" w:eastAsia="en-US"/>
    </w:rPr>
  </w:style>
  <w:style w:type="character" w:customStyle="1" w:styleId="Heading9Char">
    <w:name w:val="Heading 9 Char"/>
    <w:basedOn w:val="DefaultParagraphFont"/>
    <w:link w:val="Heading9"/>
    <w:uiPriority w:val="2"/>
    <w:rPr>
      <w:rFonts w:asciiTheme="majorHAnsi" w:eastAsiaTheme="majorEastAsia" w:hAnsiTheme="majorHAnsi" w:cstheme="minorBidi"/>
      <w:b/>
      <w:color w:val="0E1B8D"/>
      <w:sz w:val="24"/>
      <w:szCs w:val="21"/>
      <w:lang w:val="en-GB" w:eastAsia="en-US"/>
    </w:rPr>
  </w:style>
  <w:style w:type="character" w:customStyle="1" w:styleId="TitleChar">
    <w:name w:val="Title Char"/>
    <w:basedOn w:val="DefaultParagraphFont"/>
    <w:link w:val="Title"/>
    <w:uiPriority w:val="10"/>
    <w:rPr>
      <w:rFonts w:asciiTheme="majorHAnsi" w:eastAsiaTheme="majorEastAsia" w:hAnsiTheme="majorHAnsi"/>
      <w:color w:val="0E1B8D"/>
      <w:sz w:val="36"/>
      <w:szCs w:val="56"/>
    </w:rPr>
  </w:style>
  <w:style w:type="character" w:customStyle="1" w:styleId="FooterChar">
    <w:name w:val="Footer Char"/>
    <w:basedOn w:val="DefaultParagraphFont"/>
    <w:link w:val="Footer"/>
    <w:uiPriority w:val="99"/>
  </w:style>
  <w:style w:type="paragraph" w:customStyle="1" w:styleId="Preliminary">
    <w:name w:val="Preliminary"/>
    <w:qFormat/>
    <w:pPr>
      <w:spacing w:line="276" w:lineRule="auto"/>
    </w:pPr>
    <w:rPr>
      <w:sz w:val="18"/>
      <w:szCs w:val="22"/>
      <w:lang w:eastAsia="en-US"/>
    </w:rPr>
  </w:style>
  <w:style w:type="paragraph" w:customStyle="1" w:styleId="TOCHeading1">
    <w:name w:val="TOC Heading1"/>
    <w:basedOn w:val="Heading1"/>
    <w:next w:val="Normal"/>
    <w:uiPriority w:val="39"/>
    <w:unhideWhenUsed/>
    <w:pPr>
      <w:keepLines/>
      <w:numPr>
        <w:numId w:val="0"/>
      </w:numPr>
      <w:spacing w:after="0" w:line="259" w:lineRule="auto"/>
      <w:outlineLvl w:val="9"/>
    </w:pPr>
    <w:rPr>
      <w:b w:val="0"/>
      <w:color w:val="365F91" w:themeColor="accent1" w:themeShade="BF"/>
      <w:lang w:val="en-US"/>
    </w:rPr>
  </w:style>
  <w:style w:type="paragraph" w:customStyle="1" w:styleId="PrelimHeading">
    <w:name w:val="Prelim_Heading"/>
    <w:basedOn w:val="Normal"/>
    <w:rPr>
      <w:b/>
      <w:color w:val="0E1B8D"/>
      <w:sz w:val="24"/>
    </w:rPr>
  </w:style>
  <w:style w:type="character" w:customStyle="1" w:styleId="SubtitleChar">
    <w:name w:val="Subtitle Char"/>
    <w:basedOn w:val="DefaultParagraphFont"/>
    <w:link w:val="Subtitle"/>
    <w:uiPriority w:val="10"/>
    <w:rPr>
      <w:rFonts w:asciiTheme="minorHAnsi" w:eastAsiaTheme="minorEastAsia" w:hAnsiTheme="minorHAnsi" w:cstheme="minorBidi"/>
      <w:color w:val="0E1B8D"/>
      <w:sz w:val="28"/>
    </w:rPr>
  </w:style>
  <w:style w:type="paragraph" w:customStyle="1" w:styleId="TableText">
    <w:name w:val="Table Text"/>
    <w:link w:val="TableTextChar"/>
    <w:uiPriority w:val="5"/>
    <w:pPr>
      <w:spacing w:before="60" w:after="60"/>
    </w:pPr>
    <w:rPr>
      <w:rFonts w:asciiTheme="minorHAnsi" w:eastAsia="Times New Roman" w:hAnsiTheme="minorHAnsi" w:cs="Times New Roman"/>
      <w:szCs w:val="22"/>
      <w:lang w:eastAsia="en-US"/>
    </w:rPr>
  </w:style>
  <w:style w:type="character" w:customStyle="1" w:styleId="TableTextChar">
    <w:name w:val="Table Text Char"/>
    <w:basedOn w:val="DefaultParagraphFont"/>
    <w:link w:val="TableText"/>
    <w:uiPriority w:val="5"/>
    <w:rPr>
      <w:rFonts w:asciiTheme="minorHAnsi" w:eastAsia="Times New Roman" w:hAnsiTheme="minorHAnsi" w:cs="Times New Roman"/>
      <w:sz w:val="20"/>
    </w:rPr>
  </w:style>
  <w:style w:type="paragraph" w:customStyle="1" w:styleId="AnnexH1">
    <w:name w:val="Annex H1"/>
    <w:basedOn w:val="BodyText"/>
    <w:next w:val="AnnexH2"/>
    <w:link w:val="AnnexH1Char"/>
    <w:qFormat/>
    <w:pPr>
      <w:pageBreakBefore/>
      <w:numPr>
        <w:numId w:val="2"/>
      </w:numPr>
      <w:pBdr>
        <w:bottom w:val="single" w:sz="4" w:space="1" w:color="0E1B8D"/>
      </w:pBdr>
      <w:spacing w:after="240" w:line="240" w:lineRule="auto"/>
    </w:pPr>
    <w:rPr>
      <w:rFonts w:asciiTheme="minorHAnsi" w:eastAsiaTheme="majorEastAsia" w:hAnsiTheme="minorHAnsi" w:cs="Times New Roman"/>
      <w:b/>
      <w:color w:val="0E1B8D"/>
      <w:sz w:val="36"/>
      <w:szCs w:val="40"/>
    </w:rPr>
  </w:style>
  <w:style w:type="paragraph" w:customStyle="1" w:styleId="AnnexH2">
    <w:name w:val="Annex H2"/>
    <w:next w:val="Normal"/>
    <w:link w:val="AnnexH2Char"/>
    <w:qFormat/>
    <w:pPr>
      <w:keepNext/>
      <w:numPr>
        <w:ilvl w:val="1"/>
        <w:numId w:val="2"/>
      </w:numPr>
      <w:spacing w:after="120"/>
      <w:outlineLvl w:val="1"/>
    </w:pPr>
    <w:rPr>
      <w:rFonts w:asciiTheme="minorHAnsi" w:eastAsia="Times New Roman" w:hAnsiTheme="minorHAnsi" w:cs="Times New Roman"/>
      <w:b/>
      <w:color w:val="0E1B8D"/>
      <w:sz w:val="32"/>
      <w:szCs w:val="22"/>
      <w:lang w:val="en-GB" w:eastAsia="en-US"/>
    </w:rPr>
  </w:style>
  <w:style w:type="paragraph" w:customStyle="1" w:styleId="AnnexH3">
    <w:name w:val="Annex H3"/>
    <w:next w:val="Normal"/>
    <w:unhideWhenUsed/>
    <w:pPr>
      <w:numPr>
        <w:ilvl w:val="2"/>
        <w:numId w:val="2"/>
      </w:numPr>
      <w:tabs>
        <w:tab w:val="left" w:pos="851"/>
      </w:tabs>
      <w:spacing w:before="60" w:after="120"/>
      <w:outlineLvl w:val="2"/>
    </w:pPr>
    <w:rPr>
      <w:rFonts w:asciiTheme="minorHAnsi" w:eastAsia="Times New Roman" w:hAnsiTheme="minorHAnsi" w:cs="Times New Roman"/>
      <w:b/>
      <w:color w:val="0E1B8D"/>
      <w:sz w:val="28"/>
      <w:szCs w:val="22"/>
      <w:lang w:val="en-GB" w:eastAsia="en-US"/>
    </w:rPr>
  </w:style>
  <w:style w:type="paragraph" w:customStyle="1" w:styleId="AnnexH4">
    <w:name w:val="Annex H4"/>
    <w:next w:val="Normal"/>
    <w:unhideWhenUsed/>
    <w:qFormat/>
    <w:pPr>
      <w:numPr>
        <w:ilvl w:val="3"/>
        <w:numId w:val="2"/>
      </w:numPr>
      <w:spacing w:before="240" w:after="60" w:line="276" w:lineRule="auto"/>
    </w:pPr>
    <w:rPr>
      <w:rFonts w:asciiTheme="minorHAnsi" w:eastAsia="Times New Roman" w:hAnsiTheme="minorHAnsi" w:cs="Times New Roman"/>
      <w:b/>
      <w:color w:val="0E1B8D"/>
      <w:sz w:val="24"/>
      <w:szCs w:val="24"/>
      <w:lang w:val="en-GB" w:eastAsia="en-US"/>
    </w:rPr>
  </w:style>
  <w:style w:type="character" w:customStyle="1" w:styleId="AnnexH2Char">
    <w:name w:val="Annex H2 Char"/>
    <w:basedOn w:val="Heading1Char"/>
    <w:link w:val="AnnexH2"/>
    <w:rPr>
      <w:rFonts w:asciiTheme="minorHAnsi" w:eastAsia="Times New Roman" w:hAnsiTheme="minorHAnsi" w:cs="Times New Roman"/>
      <w:b/>
      <w:iCs w:val="0"/>
      <w:color w:val="0E1B8D"/>
      <w:sz w:val="32"/>
      <w:szCs w:val="22"/>
      <w:lang w:val="en-GB" w:eastAsia="en-US"/>
    </w:rPr>
  </w:style>
  <w:style w:type="paragraph" w:customStyle="1" w:styleId="Comments">
    <w:name w:val="Comments"/>
    <w:uiPriority w:val="12"/>
    <w:qFormat/>
    <w:pPr>
      <w:spacing w:after="120" w:line="276" w:lineRule="auto"/>
    </w:pPr>
    <w:rPr>
      <w:color w:val="4F81BD" w:themeColor="accent1"/>
      <w:sz w:val="22"/>
      <w:szCs w:val="22"/>
      <w:lang w:eastAsia="en-US"/>
    </w:rPr>
  </w:style>
  <w:style w:type="table" w:customStyle="1" w:styleId="SITATable">
    <w:name w:val="SITA Table"/>
    <w:basedOn w:val="TableNormal"/>
    <w:uiPriority w:val="99"/>
    <w:tblPr>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CellMar>
        <w:top w:w="28" w:type="dxa"/>
        <w:bottom w:w="28" w:type="dxa"/>
      </w:tblCellMar>
    </w:tblPr>
    <w:tblStylePr w:type="firstRow">
      <w:rPr>
        <w:rFonts w:asciiTheme="majorHAnsi" w:hAnsiTheme="majorHAnsi"/>
        <w:b/>
        <w:color w:val="0E1B8D"/>
        <w:sz w:val="22"/>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auto"/>
          <w:insideV w:val="single" w:sz="4" w:space="0" w:color="auto"/>
        </w:tcBorders>
        <w:shd w:val="clear" w:color="auto" w:fill="DBE5F1" w:themeFill="accent1" w:themeFillTint="33"/>
      </w:tcPr>
    </w:tblStylePr>
  </w:style>
  <w:style w:type="paragraph" w:styleId="NoSpacing">
    <w:name w:val="No Spacing"/>
    <w:link w:val="NoSpacingChar"/>
    <w:uiPriority w:val="11"/>
    <w:qFormat/>
    <w:rPr>
      <w:rFonts w:asciiTheme="minorHAnsi" w:eastAsiaTheme="minorEastAsia" w:hAnsiTheme="minorHAnsi" w:cstheme="minorBidi"/>
      <w:sz w:val="22"/>
      <w:szCs w:val="22"/>
      <w:lang w:eastAsia="en-US"/>
    </w:rPr>
  </w:style>
  <w:style w:type="character" w:customStyle="1" w:styleId="NoSpacingChar">
    <w:name w:val="No Spacing Char"/>
    <w:basedOn w:val="DefaultParagraphFont"/>
    <w:link w:val="NoSpacing"/>
    <w:uiPriority w:val="11"/>
    <w:rPr>
      <w:rFonts w:asciiTheme="minorHAnsi" w:eastAsiaTheme="minorEastAsia" w:hAnsiTheme="minorHAnsi" w:cstheme="minorBidi"/>
    </w:rPr>
  </w:style>
  <w:style w:type="paragraph" w:customStyle="1" w:styleId="Cover">
    <w:name w:val="Cover"/>
    <w:basedOn w:val="Title"/>
    <w:link w:val="CoverChar"/>
    <w:uiPriority w:val="11"/>
    <w:unhideWhenUsed/>
    <w:pPr>
      <w:spacing w:before="600" w:after="0"/>
    </w:pPr>
    <w:rPr>
      <w:color w:val="000066"/>
      <w:sz w:val="48"/>
      <w:szCs w:val="48"/>
    </w:rPr>
  </w:style>
  <w:style w:type="character" w:customStyle="1" w:styleId="CoverChar">
    <w:name w:val="Cover Char"/>
    <w:basedOn w:val="TitleChar"/>
    <w:link w:val="Cover"/>
    <w:uiPriority w:val="11"/>
    <w:rPr>
      <w:rFonts w:asciiTheme="majorHAnsi" w:eastAsiaTheme="majorEastAsia" w:hAnsiTheme="majorHAnsi"/>
      <w:color w:val="000066"/>
      <w:sz w:val="48"/>
      <w:szCs w:val="4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AnnexH1Char">
    <w:name w:val="Annex H1 Char"/>
    <w:basedOn w:val="DefaultParagraphFont"/>
    <w:link w:val="AnnexH1"/>
    <w:rPr>
      <w:rFonts w:asciiTheme="minorHAnsi" w:eastAsiaTheme="majorEastAsia" w:hAnsiTheme="minorHAnsi" w:cs="Times New Roman"/>
      <w:b/>
      <w:color w:val="0E1B8D"/>
      <w:sz w:val="36"/>
      <w:szCs w:val="40"/>
      <w:lang w:eastAsia="en-US"/>
    </w:rPr>
  </w:style>
  <w:style w:type="character" w:customStyle="1" w:styleId="BodyTextChar">
    <w:name w:val="Body Text Char"/>
    <w:basedOn w:val="DefaultParagraphFont"/>
    <w:link w:val="BodyText"/>
    <w:uiPriority w:val="99"/>
    <w:semiHidden/>
  </w:style>
  <w:style w:type="character" w:customStyle="1" w:styleId="FootnoteTextChar">
    <w:name w:val="Footnote Text Char"/>
    <w:basedOn w:val="DefaultParagraphFont"/>
    <w:link w:val="FootnoteText"/>
    <w:uiPriority w:val="99"/>
    <w:semiHidden/>
    <w:rPr>
      <w:sz w:val="20"/>
      <w:szCs w:val="20"/>
    </w:rPr>
  </w:style>
  <w:style w:type="character" w:customStyle="1" w:styleId="IntenseEmphasis1">
    <w:name w:val="Intense Emphasis1"/>
    <w:basedOn w:val="DefaultParagraphFont"/>
    <w:uiPriority w:val="21"/>
    <w:qFormat/>
    <w:rPr>
      <w:b/>
      <w:i/>
      <w:iCs/>
    </w:rPr>
  </w:style>
  <w:style w:type="paragraph" w:styleId="IntenseQuote">
    <w:name w:val="Intense Quote"/>
    <w:basedOn w:val="BlockText"/>
    <w:next w:val="Normal"/>
    <w:link w:val="IntenseQuoteChar"/>
    <w:uiPriority w:val="30"/>
    <w:qFormat/>
    <w:pPr>
      <w:pBdr>
        <w:top w:val="single" w:sz="4" w:space="10" w:color="4F81BD" w:themeColor="accent1"/>
        <w:bottom w:val="single" w:sz="4" w:space="10" w:color="4F81BD" w:themeColor="accent1"/>
      </w:pBdr>
      <w:spacing w:before="240" w:line="240" w:lineRule="auto"/>
      <w:ind w:left="0" w:right="862"/>
      <w:jc w:val="left"/>
    </w:pPr>
    <w:rPr>
      <w:i w:val="0"/>
      <w:iCs w:val="0"/>
      <w:color w:val="auto"/>
    </w:rPr>
  </w:style>
  <w:style w:type="character" w:customStyle="1" w:styleId="IntenseQuoteChar">
    <w:name w:val="Intense Quote Char"/>
    <w:basedOn w:val="DefaultParagraphFont"/>
    <w:link w:val="IntenseQuote"/>
    <w:uiPriority w:val="30"/>
    <w:rPr>
      <w:rFonts w:asciiTheme="minorHAnsi" w:eastAsiaTheme="minorEastAsia" w:hAnsiTheme="minorHAnsi" w:cstheme="minorBidi"/>
    </w:rPr>
  </w:style>
  <w:style w:type="character" w:customStyle="1" w:styleId="IntenseReference1">
    <w:name w:val="Intense Reference1"/>
    <w:basedOn w:val="DefaultParagraphFont"/>
    <w:uiPriority w:val="32"/>
    <w:qFormat/>
    <w:rPr>
      <w:b/>
      <w:bCs/>
      <w:smallCaps/>
      <w:color w:val="auto"/>
      <w:spacing w:val="5"/>
    </w:rPr>
  </w:style>
  <w:style w:type="paragraph" w:customStyle="1" w:styleId="SITARegistration">
    <w:name w:val="SITA_Registration"/>
    <w:uiPriority w:val="10"/>
    <w:qFormat/>
    <w:pPr>
      <w:spacing w:after="120" w:line="276" w:lineRule="auto"/>
      <w:jc w:val="center"/>
    </w:pPr>
    <w:rPr>
      <w:color w:val="808080" w:themeColor="background1" w:themeShade="80"/>
      <w:sz w:val="14"/>
      <w:szCs w:val="16"/>
      <w:lang w:eastAsia="en-US"/>
    </w:rPr>
  </w:style>
  <w:style w:type="character" w:customStyle="1" w:styleId="SubtleReference1">
    <w:name w:val="Subtle Reference1"/>
    <w:basedOn w:val="DefaultParagraphFont"/>
    <w:uiPriority w:val="31"/>
    <w:qFormat/>
    <w:rPr>
      <w:smallCaps/>
      <w:color w:val="595959" w:themeColor="text1" w:themeTint="A6"/>
    </w:rPr>
  </w:style>
  <w:style w:type="character" w:styleId="PlaceholderText">
    <w:name w:val="Placeholder Text"/>
    <w:basedOn w:val="DefaultParagraphFont"/>
    <w:uiPriority w:val="99"/>
    <w:semiHidden/>
    <w:rPr>
      <w:color w:val="808080"/>
    </w:rPr>
  </w:style>
  <w:style w:type="paragraph" w:customStyle="1" w:styleId="Figure">
    <w:name w:val="Figure"/>
    <w:next w:val="Caption"/>
    <w:link w:val="FigureChar"/>
    <w:qFormat/>
    <w:pPr>
      <w:keepNext/>
      <w:spacing w:after="240"/>
      <w:jc w:val="center"/>
    </w:pPr>
    <w:rPr>
      <w:sz w:val="22"/>
      <w:szCs w:val="22"/>
      <w:lang w:eastAsia="en-GB"/>
    </w:rPr>
  </w:style>
  <w:style w:type="paragraph" w:customStyle="1" w:styleId="TableHeading">
    <w:name w:val="Table Heading"/>
    <w:basedOn w:val="TableText"/>
    <w:link w:val="TableHeadingChar"/>
    <w:qFormat/>
    <w:rPr>
      <w:b/>
      <w:color w:val="0E1B8D"/>
    </w:rPr>
  </w:style>
  <w:style w:type="character" w:customStyle="1" w:styleId="FigureChar">
    <w:name w:val="Figure Char"/>
    <w:basedOn w:val="DefaultParagraphFont"/>
    <w:link w:val="Figure"/>
    <w:rPr>
      <w:lang w:eastAsia="en-GB"/>
    </w:rPr>
  </w:style>
  <w:style w:type="character" w:customStyle="1" w:styleId="TableHeadingChar">
    <w:name w:val="Table Heading Char"/>
    <w:basedOn w:val="TableTextChar"/>
    <w:link w:val="TableHeading"/>
    <w:rPr>
      <w:rFonts w:asciiTheme="minorHAnsi" w:eastAsia="Times New Roman" w:hAnsiTheme="minorHAnsi" w:cs="Times New Roman"/>
      <w:b/>
      <w:color w:val="0E1B8D"/>
      <w:sz w:val="20"/>
    </w:rPr>
  </w:style>
  <w:style w:type="paragraph" w:customStyle="1" w:styleId="Specification">
    <w:name w:val="Specification"/>
    <w:basedOn w:val="ListParagraph"/>
    <w:qFormat/>
    <w:pPr>
      <w:spacing w:after="120" w:line="240" w:lineRule="auto"/>
      <w:jc w:val="left"/>
      <w:outlineLvl w:val="9"/>
    </w:pPr>
    <w:rPr>
      <w:rFonts w:ascii="Calibri" w:eastAsia="Times New Roman" w:hAnsi="Calibri" w:cs="Times New Roman"/>
      <w:sz w:val="24"/>
      <w:szCs w:val="24"/>
    </w:rPr>
  </w:style>
  <w:style w:type="character" w:customStyle="1" w:styleId="CommentTextChar">
    <w:name w:val="Comment Text Char"/>
    <w:basedOn w:val="DefaultParagraphFont"/>
    <w:link w:val="CommentText"/>
    <w:uiPriority w:val="99"/>
    <w:semiHidden/>
    <w:qFormat/>
    <w:rPr>
      <w:sz w:val="20"/>
      <w:szCs w:val="20"/>
    </w:rPr>
  </w:style>
  <w:style w:type="character" w:customStyle="1" w:styleId="CommentSubjectChar">
    <w:name w:val="Comment Subject Char"/>
    <w:basedOn w:val="CommentTextChar"/>
    <w:link w:val="CommentSubject"/>
    <w:uiPriority w:val="99"/>
    <w:semiHidden/>
    <w:qFormat/>
    <w:rPr>
      <w:b/>
      <w:bCs/>
      <w:sz w:val="20"/>
      <w:szCs w:val="20"/>
    </w:rPr>
  </w:style>
  <w:style w:type="character" w:customStyle="1" w:styleId="ListParagraphChar">
    <w:name w:val="List Paragraph Char"/>
    <w:aliases w:val="Bulletted Char,AB List 1 Char,lp1 Char,Table of contents numbered Char,TOC style Char,Bullet List Char,FooterText Char,numbered Char,List Paragraph1 Char,Paragraphe de liste1 Char,Bulletr List Paragraph Char,列出段落 Char,列出段落1 Char"/>
    <w:basedOn w:val="DefaultParagraphFont"/>
    <w:link w:val="ListParagraph"/>
    <w:uiPriority w:val="34"/>
    <w:qFormat/>
    <w:locked/>
    <w:rPr>
      <w:rFonts w:asciiTheme="minorHAnsi" w:hAnsiTheme="minorHAnsi"/>
    </w:rPr>
  </w:style>
  <w:style w:type="paragraph" w:customStyle="1" w:styleId="Revision1">
    <w:name w:val="Revision1"/>
    <w:hidden/>
    <w:uiPriority w:val="99"/>
    <w:semiHidden/>
    <w:qFormat/>
    <w:rPr>
      <w:sz w:val="22"/>
      <w:szCs w:val="22"/>
      <w:lang w:eastAsia="en-US"/>
    </w:rPr>
  </w:style>
  <w:style w:type="table" w:customStyle="1" w:styleId="TableGrid1">
    <w:name w:val="Table Grid1"/>
    <w:basedOn w:val="TableNormal"/>
    <w:uiPriority w:val="59"/>
    <w:qFormat/>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uiPriority w:val="39"/>
    <w:qFormat/>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BC79FD"/>
    <w:rPr>
      <w:sz w:val="22"/>
      <w:szCs w:val="22"/>
      <w:lang w:eastAsia="en-US"/>
    </w:rPr>
  </w:style>
  <w:style w:type="table" w:customStyle="1" w:styleId="TableGrid7">
    <w:name w:val="Table Grid7"/>
    <w:basedOn w:val="TableNormal"/>
    <w:next w:val="TableGrid"/>
    <w:qFormat/>
    <w:rsid w:val="00F502A1"/>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667A9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suppliers.sita.co.za/OA_HTML/OA.jsp?page=/oracle/apps/pos/onboard/webui/ProspRegPG&amp;OAHP=POS_GUEST_REG_HP&amp;OASF=POS_SUPPREG_REGISTER&amp;OAPB=POS_ISP_BRAND&amp;ouid=CB0FA7C16C8D33F8" TargetMode="External"/><Relationship Id="rId18" Type="http://schemas.openxmlformats.org/officeDocument/2006/relationships/footer" Target="footer1.xml"/><Relationship Id="rId3" Type="http://schemas.openxmlformats.org/officeDocument/2006/relationships/numbering" Target="numbering.xml"/><Relationship Id="rId21" Type="http://schemas.openxmlformats.org/officeDocument/2006/relationships/glossaryDocument" Target="glossary/document.xml"/><Relationship Id="rId7" Type="http://schemas.openxmlformats.org/officeDocument/2006/relationships/footnotes" Target="footnotes.xml"/><Relationship Id="rId12" Type="http://schemas.openxmlformats.org/officeDocument/2006/relationships/hyperlink" Target="http://www.suppliers.sita.co.za"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teams.microsoft.com/meet/325498465266229?p=0yE7vIQvzaI2fxRp8B" TargetMode="External"/><Relationship Id="rId5" Type="http://schemas.openxmlformats.org/officeDocument/2006/relationships/settings" Target="settings.xml"/><Relationship Id="rId15" Type="http://schemas.openxmlformats.org/officeDocument/2006/relationships/hyperlink" Target="mailto:Scmerpqueries@sita.co.za" TargetMode="External"/><Relationship Id="rId10" Type="http://schemas.openxmlformats.org/officeDocument/2006/relationships/image" Target="media/image2.png"/><Relationship Id="rId19" Type="http://schemas.openxmlformats.org/officeDocument/2006/relationships/header" Target="header3.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mailto:scmvendormanagement@sita.co.za" TargetMode="Externa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ozintleK\AppData\Local\Microsoft\Windows\INetCache\Content.Outlook\WE8QONRC\Annexure%201%20Bid%20Specification%20template%20v2.0%20(004).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0B52F74F98A494DA77947ACB71C014F"/>
        <w:category>
          <w:name w:val="General"/>
          <w:gallery w:val="placeholder"/>
        </w:category>
        <w:types>
          <w:type w:val="bbPlcHdr"/>
        </w:types>
        <w:behaviors>
          <w:behavior w:val="content"/>
        </w:behaviors>
        <w:guid w:val="{F1552A93-678F-6E4D-8DDE-A3CF0CE8942C}"/>
      </w:docPartPr>
      <w:docPartBody>
        <w:p w:rsidR="004E1476" w:rsidRDefault="00706A97">
          <w:pPr>
            <w:pStyle w:val="E0B52F74F98A494DA77947ACB71C014F"/>
          </w:pPr>
          <w:r>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Hei">
    <w:panose1 w:val="0201060003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5C5F"/>
    <w:rsid w:val="00002555"/>
    <w:rsid w:val="00047DF1"/>
    <w:rsid w:val="00086D73"/>
    <w:rsid w:val="000B5E73"/>
    <w:rsid w:val="00196DE1"/>
    <w:rsid w:val="001C3903"/>
    <w:rsid w:val="001D5FA4"/>
    <w:rsid w:val="002549C8"/>
    <w:rsid w:val="00273522"/>
    <w:rsid w:val="002A5C11"/>
    <w:rsid w:val="002B7BB7"/>
    <w:rsid w:val="002D1338"/>
    <w:rsid w:val="002D314F"/>
    <w:rsid w:val="003347BD"/>
    <w:rsid w:val="00345C5F"/>
    <w:rsid w:val="0035637E"/>
    <w:rsid w:val="003758E4"/>
    <w:rsid w:val="00376446"/>
    <w:rsid w:val="003A17BB"/>
    <w:rsid w:val="003B0003"/>
    <w:rsid w:val="003B27D3"/>
    <w:rsid w:val="004168F3"/>
    <w:rsid w:val="0042738F"/>
    <w:rsid w:val="004479AF"/>
    <w:rsid w:val="00465A97"/>
    <w:rsid w:val="004E1476"/>
    <w:rsid w:val="005C2262"/>
    <w:rsid w:val="00706A97"/>
    <w:rsid w:val="00736D9C"/>
    <w:rsid w:val="007C7DDA"/>
    <w:rsid w:val="007D55F0"/>
    <w:rsid w:val="007E28F0"/>
    <w:rsid w:val="008005A6"/>
    <w:rsid w:val="00835058"/>
    <w:rsid w:val="008C43B6"/>
    <w:rsid w:val="008D476D"/>
    <w:rsid w:val="008E500B"/>
    <w:rsid w:val="009262EE"/>
    <w:rsid w:val="009433F7"/>
    <w:rsid w:val="00946BCC"/>
    <w:rsid w:val="0096127B"/>
    <w:rsid w:val="00967B96"/>
    <w:rsid w:val="0097337A"/>
    <w:rsid w:val="009736AF"/>
    <w:rsid w:val="0098467E"/>
    <w:rsid w:val="009914F4"/>
    <w:rsid w:val="00994B7A"/>
    <w:rsid w:val="00997E45"/>
    <w:rsid w:val="009D43FF"/>
    <w:rsid w:val="00A91A11"/>
    <w:rsid w:val="00AD4919"/>
    <w:rsid w:val="00B17DE7"/>
    <w:rsid w:val="00B21997"/>
    <w:rsid w:val="00B37FA0"/>
    <w:rsid w:val="00B8047C"/>
    <w:rsid w:val="00BE17B9"/>
    <w:rsid w:val="00BE754D"/>
    <w:rsid w:val="00BF7702"/>
    <w:rsid w:val="00C11F13"/>
    <w:rsid w:val="00C97757"/>
    <w:rsid w:val="00CC604E"/>
    <w:rsid w:val="00CD13A5"/>
    <w:rsid w:val="00D1720E"/>
    <w:rsid w:val="00D220B5"/>
    <w:rsid w:val="00DA64EF"/>
    <w:rsid w:val="00DD02A3"/>
    <w:rsid w:val="00DF2A3A"/>
    <w:rsid w:val="00E707A7"/>
    <w:rsid w:val="00E83AEA"/>
    <w:rsid w:val="00EE4435"/>
    <w:rsid w:val="00F91EFC"/>
    <w:rsid w:val="00FB4457"/>
  </w:rsids>
  <m:mathPr>
    <m:mathFont m:val="Cambria Math"/>
    <m:brkBin m:val="before"/>
    <m:brkBinSub m:val="--"/>
    <m:smallFrac m:val="0"/>
    <m:dispDef/>
    <m:lMargin m:val="0"/>
    <m:rMargin m:val="0"/>
    <m:defJc m:val="centerGroup"/>
    <m:wrapIndent m:val="1440"/>
    <m:intLim m:val="subSup"/>
    <m:naryLim m:val="undOvr"/>
  </m:mathPr>
  <w:themeFontLang w:val="en-ZA"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ZA" w:eastAsia="en-ZA" w:bidi="ar-SA"/>
      </w:rPr>
    </w:rPrDefault>
    <w:pPrDefault/>
  </w:docDefaults>
  <w:latentStyles w:defLockedState="0" w:defUIPriority="99" w:defSemiHidden="0" w:defUnhideWhenUsed="0" w:defQFormat="0" w:count="376">
    <w:lsdException w:name="Normal" w:uiPriority="0" w:qFormat="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E0B52F74F98A494DA77947ACB71C014F">
    <w:name w:val="E0B52F74F98A494DA77947ACB71C014F"/>
    <w:rPr>
      <w:sz w:val="24"/>
      <w:szCs w:val="24"/>
      <w:lang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SITA">
      <a:majorFont>
        <a:latin typeface="Calibri Light"/>
        <a:ea typeface=""/>
        <a:cs typeface=""/>
      </a:majorFont>
      <a:minorFont>
        <a:latin typeface="Calibri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61B7992-00B1-4B8D-9BAB-75D945D9CB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Annexure 1 Bid Specification template v2.0 (004)</Template>
  <TotalTime>2862</TotalTime>
  <Pages>3</Pages>
  <Words>5695</Words>
  <Characters>32467</Characters>
  <Application>Microsoft Office Word</Application>
  <DocSecurity>0</DocSecurity>
  <Lines>270</Lines>
  <Paragraphs>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NozintleK</dc:creator>
  <cp:lastModifiedBy>Nokwanda Wasa</cp:lastModifiedBy>
  <cp:revision>10</cp:revision>
  <dcterms:created xsi:type="dcterms:W3CDTF">2026-09-23T14:48:00Z</dcterms:created>
  <dcterms:modified xsi:type="dcterms:W3CDTF">2026-10-07T08:06:00Z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EDE2B473BD834980BB7A9B3A71490966_11</vt:lpwstr>
  </property>
  <property fmtid="{D5CDD505-2E9C-101B-9397-08002B2CF9AE}" pid="3" name="KSOProductBuildVer">
    <vt:lpwstr>1033-12.2.0.13431</vt:lpwstr>
  </property>
</Properties>
</file>